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499" w:rsidRPr="00A942FD" w:rsidRDefault="00ED2499" w:rsidP="00855ADB">
      <w:pPr>
        <w:ind w:firstLine="567"/>
        <w:jc w:val="both"/>
        <w:rPr>
          <w:rFonts w:ascii="Times New Roman" w:hAnsi="Times New Roman"/>
          <w:color w:val="333333"/>
        </w:rPr>
      </w:pPr>
      <w:r w:rsidRPr="00A942FD">
        <w:rPr>
          <w:rFonts w:ascii="Times New Roman" w:hAnsi="Times New Roman"/>
        </w:rPr>
        <w:t xml:space="preserve">Valstybinio socialinio draudimo fondo valdybos prie Socialinės apsaugos ir darbo ministerijos (toliau – Fondo valdyba) viešojo pirkimo komisija (toliau – komisija) </w:t>
      </w:r>
      <w:r w:rsidR="00325302" w:rsidRPr="00A942FD">
        <w:rPr>
          <w:rFonts w:ascii="Times New Roman" w:hAnsi="Times New Roman"/>
        </w:rPr>
        <w:t xml:space="preserve">vykdo </w:t>
      </w:r>
      <w:r w:rsidR="00656F97">
        <w:rPr>
          <w:rFonts w:ascii="Times New Roman" w:hAnsi="Times New Roman"/>
          <w:i/>
        </w:rPr>
        <w:t>Vertimo raštu</w:t>
      </w:r>
      <w:r w:rsidR="00F15DF4" w:rsidRPr="00F15DF4">
        <w:rPr>
          <w:rFonts w:ascii="Times New Roman" w:hAnsi="Times New Roman"/>
          <w:i/>
        </w:rPr>
        <w:t xml:space="preserve"> paslaug</w:t>
      </w:r>
      <w:r w:rsidR="00F15DF4" w:rsidRPr="00F15DF4">
        <w:rPr>
          <w:rFonts w:ascii="Times New Roman" w:hAnsi="Times New Roman" w:hint="eastAsia"/>
          <w:i/>
        </w:rPr>
        <w:t>ų</w:t>
      </w:r>
      <w:r w:rsidR="00ED2888">
        <w:rPr>
          <w:rFonts w:ascii="Times New Roman" w:hAnsi="Times New Roman"/>
          <w:i/>
        </w:rPr>
        <w:t xml:space="preserve"> </w:t>
      </w:r>
      <w:r w:rsidRPr="00A942FD">
        <w:rPr>
          <w:rFonts w:ascii="Times New Roman" w:hAnsi="Times New Roman"/>
        </w:rPr>
        <w:t xml:space="preserve">pirkimą. Pirkimo </w:t>
      </w:r>
      <w:r w:rsidR="00656F97">
        <w:rPr>
          <w:rFonts w:ascii="Times New Roman" w:hAnsi="Times New Roman"/>
        </w:rPr>
        <w:t>ID</w:t>
      </w:r>
      <w:r w:rsidRPr="00A942FD">
        <w:rPr>
          <w:rFonts w:ascii="Times New Roman" w:hAnsi="Times New Roman"/>
        </w:rPr>
        <w:t xml:space="preserve"> </w:t>
      </w:r>
      <w:r w:rsidR="00656F97" w:rsidRPr="00656F97">
        <w:rPr>
          <w:rFonts w:ascii="Times New Roman" w:hAnsi="Times New Roman"/>
          <w:color w:val="333333"/>
          <w:shd w:val="clear" w:color="auto" w:fill="FFFFFF"/>
        </w:rPr>
        <w:t>1754092</w:t>
      </w:r>
      <w:r w:rsidRPr="00A942FD">
        <w:rPr>
          <w:rFonts w:ascii="Times New Roman" w:hAnsi="Times New Roman"/>
        </w:rPr>
        <w:t>.</w:t>
      </w:r>
      <w:r w:rsidR="00656F97">
        <w:rPr>
          <w:rFonts w:ascii="Times New Roman" w:hAnsi="Times New Roman"/>
        </w:rPr>
        <w:t xml:space="preserve"> </w:t>
      </w:r>
    </w:p>
    <w:p w:rsidR="008F72AE" w:rsidRDefault="008F72AE" w:rsidP="00ED2499">
      <w:pPr>
        <w:ind w:firstLine="567"/>
        <w:jc w:val="both"/>
        <w:rPr>
          <w:rFonts w:ascii="Times New Roman" w:hAnsi="Times New Roman"/>
        </w:rPr>
      </w:pPr>
    </w:p>
    <w:p w:rsidR="00F15DF4" w:rsidRDefault="008F72AE" w:rsidP="00FC2DFF">
      <w:pPr>
        <w:spacing w:after="240"/>
        <w:ind w:firstLine="567"/>
        <w:jc w:val="both"/>
        <w:rPr>
          <w:rFonts w:ascii="Times New Roman" w:hAnsi="Times New Roman"/>
        </w:rPr>
      </w:pPr>
      <w:r w:rsidRPr="00F5664C">
        <w:rPr>
          <w:rFonts w:ascii="Times New Roman" w:hAnsi="Times New Roman"/>
        </w:rPr>
        <w:t>Informuojame, kad 202</w:t>
      </w:r>
      <w:r w:rsidR="00F15DF4">
        <w:rPr>
          <w:rFonts w:ascii="Times New Roman" w:hAnsi="Times New Roman"/>
        </w:rPr>
        <w:t>5</w:t>
      </w:r>
      <w:r w:rsidRPr="00F5664C">
        <w:rPr>
          <w:rFonts w:ascii="Times New Roman" w:hAnsi="Times New Roman"/>
        </w:rPr>
        <w:t>-</w:t>
      </w:r>
      <w:r w:rsidR="00F15DF4">
        <w:rPr>
          <w:rFonts w:ascii="Times New Roman" w:hAnsi="Times New Roman"/>
        </w:rPr>
        <w:t>0</w:t>
      </w:r>
      <w:r w:rsidR="00656F97">
        <w:rPr>
          <w:rFonts w:ascii="Times New Roman" w:hAnsi="Times New Roman"/>
        </w:rPr>
        <w:t>3</w:t>
      </w:r>
      <w:r w:rsidRPr="00F5664C">
        <w:rPr>
          <w:rFonts w:ascii="Times New Roman" w:hAnsi="Times New Roman"/>
        </w:rPr>
        <w:t>-</w:t>
      </w:r>
      <w:r w:rsidR="00656F97">
        <w:rPr>
          <w:rFonts w:ascii="Times New Roman" w:hAnsi="Times New Roman"/>
        </w:rPr>
        <w:t>25</w:t>
      </w:r>
      <w:r w:rsidR="009A00E5">
        <w:rPr>
          <w:rFonts w:ascii="Times New Roman" w:hAnsi="Times New Roman"/>
        </w:rPr>
        <w:t xml:space="preserve"> </w:t>
      </w:r>
      <w:r w:rsidR="00F5664C" w:rsidRPr="00F5664C">
        <w:rPr>
          <w:rFonts w:ascii="Times New Roman" w:hAnsi="Times New Roman"/>
        </w:rPr>
        <w:t>posėdyje komisija nutarė</w:t>
      </w:r>
      <w:r w:rsidR="00656F97">
        <w:rPr>
          <w:rFonts w:ascii="Times New Roman" w:hAnsi="Times New Roman"/>
        </w:rPr>
        <w:t xml:space="preserve"> pateikti atsakymą į gautą paklausimą:</w:t>
      </w:r>
    </w:p>
    <w:p w:rsidR="00BE7B1B" w:rsidRDefault="00BE7B1B" w:rsidP="00BE7B1B">
      <w:pPr>
        <w:ind w:firstLine="567"/>
        <w:jc w:val="both"/>
      </w:pPr>
      <w:r>
        <w:rPr>
          <w:rFonts w:ascii="Times New Roman" w:hAnsi="Times New Roman"/>
          <w:b/>
        </w:rPr>
        <w:t xml:space="preserve">2 </w:t>
      </w:r>
      <w:r w:rsidR="00656F97" w:rsidRPr="00656F97">
        <w:rPr>
          <w:rFonts w:ascii="Times New Roman" w:hAnsi="Times New Roman"/>
          <w:b/>
        </w:rPr>
        <w:t>Paklausimas:</w:t>
      </w:r>
      <w:r w:rsidR="00656F97" w:rsidRPr="00656F97">
        <w:t xml:space="preserve"> </w:t>
      </w:r>
    </w:p>
    <w:p w:rsidR="00656F97" w:rsidRDefault="00BE7B1B" w:rsidP="00BE7B1B">
      <w:pPr>
        <w:ind w:firstLine="567"/>
        <w:jc w:val="both"/>
        <w:rPr>
          <w:rFonts w:ascii="Times New Roman" w:hAnsi="Times New Roman"/>
        </w:rPr>
      </w:pPr>
      <w:r w:rsidRPr="00BE7B1B">
        <w:rPr>
          <w:rFonts w:ascii="Times New Roman" w:hAnsi="Times New Roman"/>
          <w:i/>
        </w:rPr>
        <w:t>Ar 11.8. Maksimali sutarties vert</w:t>
      </w:r>
      <w:r w:rsidRPr="00BE7B1B">
        <w:rPr>
          <w:rFonts w:ascii="Times New Roman" w:hAnsi="Times New Roman" w:hint="eastAsia"/>
          <w:i/>
        </w:rPr>
        <w:t>ė</w:t>
      </w:r>
      <w:r w:rsidRPr="00BE7B1B">
        <w:rPr>
          <w:rFonts w:ascii="Times New Roman" w:hAnsi="Times New Roman"/>
          <w:i/>
        </w:rPr>
        <w:t xml:space="preserve"> – 55.000,00 (penkiasdešimt penki t</w:t>
      </w:r>
      <w:r w:rsidRPr="00BE7B1B">
        <w:rPr>
          <w:rFonts w:ascii="Times New Roman" w:hAnsi="Times New Roman" w:hint="eastAsia"/>
          <w:i/>
        </w:rPr>
        <w:t>ū</w:t>
      </w:r>
      <w:r w:rsidRPr="00BE7B1B">
        <w:rPr>
          <w:rFonts w:ascii="Times New Roman" w:hAnsi="Times New Roman"/>
          <w:i/>
        </w:rPr>
        <w:t>kstan</w:t>
      </w:r>
      <w:r w:rsidRPr="00BE7B1B">
        <w:rPr>
          <w:rFonts w:ascii="Times New Roman" w:hAnsi="Times New Roman" w:hint="eastAsia"/>
          <w:i/>
        </w:rPr>
        <w:t>č</w:t>
      </w:r>
      <w:r w:rsidRPr="00BE7B1B">
        <w:rPr>
          <w:rFonts w:ascii="Times New Roman" w:hAnsi="Times New Roman"/>
          <w:i/>
        </w:rPr>
        <w:t>iai) Eur su PVM.</w:t>
      </w:r>
      <w:r>
        <w:rPr>
          <w:rFonts w:ascii="Times New Roman" w:hAnsi="Times New Roman"/>
          <w:i/>
        </w:rPr>
        <w:t xml:space="preserve"> </w:t>
      </w:r>
      <w:r w:rsidRPr="00BE7B1B">
        <w:rPr>
          <w:rFonts w:ascii="Times New Roman" w:hAnsi="Times New Roman"/>
          <w:i/>
        </w:rPr>
        <w:t>taip pat reiškia, kad teikiamo pasi</w:t>
      </w:r>
      <w:r w:rsidRPr="00BE7B1B">
        <w:rPr>
          <w:rFonts w:ascii="Times New Roman" w:hAnsi="Times New Roman" w:hint="eastAsia"/>
          <w:i/>
        </w:rPr>
        <w:t>ū</w:t>
      </w:r>
      <w:r w:rsidRPr="00BE7B1B">
        <w:rPr>
          <w:rFonts w:ascii="Times New Roman" w:hAnsi="Times New Roman"/>
          <w:i/>
        </w:rPr>
        <w:t>lymo suma negali b</w:t>
      </w:r>
      <w:r w:rsidRPr="00BE7B1B">
        <w:rPr>
          <w:rFonts w:ascii="Times New Roman" w:hAnsi="Times New Roman" w:hint="eastAsia"/>
          <w:i/>
        </w:rPr>
        <w:t>ū</w:t>
      </w:r>
      <w:r w:rsidRPr="00BE7B1B">
        <w:rPr>
          <w:rFonts w:ascii="Times New Roman" w:hAnsi="Times New Roman"/>
          <w:i/>
        </w:rPr>
        <w:t>ti didesn</w:t>
      </w:r>
      <w:r w:rsidRPr="00BE7B1B">
        <w:rPr>
          <w:rFonts w:ascii="Times New Roman" w:hAnsi="Times New Roman" w:hint="eastAsia"/>
          <w:i/>
        </w:rPr>
        <w:t>ė</w:t>
      </w:r>
      <w:r w:rsidRPr="00BE7B1B">
        <w:rPr>
          <w:rFonts w:ascii="Times New Roman" w:hAnsi="Times New Roman"/>
          <w:i/>
        </w:rPr>
        <w:t xml:space="preserve"> nei 55 000 su PVM?</w:t>
      </w:r>
      <w:bookmarkStart w:id="0" w:name="_GoBack"/>
      <w:bookmarkEnd w:id="0"/>
    </w:p>
    <w:p w:rsidR="00BE7B1B" w:rsidRDefault="00BE7B1B" w:rsidP="00656F97">
      <w:pPr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</w:t>
      </w:r>
      <w:r w:rsidR="00656F97" w:rsidRPr="00656F97">
        <w:rPr>
          <w:rFonts w:ascii="Times New Roman" w:hAnsi="Times New Roman"/>
          <w:b/>
        </w:rPr>
        <w:t>Atsakymas:</w:t>
      </w:r>
      <w:r w:rsidR="00656F97">
        <w:rPr>
          <w:rFonts w:ascii="Times New Roman" w:hAnsi="Times New Roman"/>
          <w:b/>
        </w:rPr>
        <w:t xml:space="preserve"> </w:t>
      </w:r>
    </w:p>
    <w:p w:rsidR="00952A5D" w:rsidRDefault="00BE7B1B" w:rsidP="00656F97">
      <w:pPr>
        <w:ind w:firstLine="567"/>
        <w:jc w:val="both"/>
        <w:rPr>
          <w:rFonts w:ascii="Times New Roman" w:hAnsi="Times New Roman"/>
        </w:rPr>
      </w:pPr>
      <w:r w:rsidRPr="00BE7B1B">
        <w:rPr>
          <w:rFonts w:ascii="Times New Roman" w:hAnsi="Times New Roman"/>
        </w:rPr>
        <w:t>Tiek</w:t>
      </w:r>
      <w:r w:rsidRPr="00BE7B1B">
        <w:rPr>
          <w:rFonts w:ascii="Times New Roman" w:hAnsi="Times New Roman" w:hint="eastAsia"/>
        </w:rPr>
        <w:t>ė</w:t>
      </w:r>
      <w:r w:rsidRPr="00BE7B1B">
        <w:rPr>
          <w:rFonts w:ascii="Times New Roman" w:hAnsi="Times New Roman"/>
        </w:rPr>
        <w:t>jai si</w:t>
      </w:r>
      <w:r w:rsidRPr="00BE7B1B">
        <w:rPr>
          <w:rFonts w:ascii="Times New Roman" w:hAnsi="Times New Roman" w:hint="eastAsia"/>
        </w:rPr>
        <w:t>ū</w:t>
      </w:r>
      <w:r w:rsidRPr="00BE7B1B">
        <w:rPr>
          <w:rFonts w:ascii="Times New Roman" w:hAnsi="Times New Roman"/>
        </w:rPr>
        <w:t xml:space="preserve">lomus vertimo </w:t>
      </w:r>
      <w:r w:rsidRPr="00BE7B1B">
        <w:rPr>
          <w:rFonts w:ascii="Times New Roman" w:hAnsi="Times New Roman" w:hint="eastAsia"/>
        </w:rPr>
        <w:t>į</w:t>
      </w:r>
      <w:r w:rsidRPr="00BE7B1B">
        <w:rPr>
          <w:rFonts w:ascii="Times New Roman" w:hAnsi="Times New Roman"/>
        </w:rPr>
        <w:t>kainius turi pateikti užpildydami 6 priedo lentel</w:t>
      </w:r>
      <w:r w:rsidRPr="00BE7B1B">
        <w:rPr>
          <w:rFonts w:ascii="Times New Roman" w:hAnsi="Times New Roman" w:hint="eastAsia"/>
        </w:rPr>
        <w:t>ė</w:t>
      </w:r>
      <w:r w:rsidRPr="00BE7B1B">
        <w:rPr>
          <w:rFonts w:ascii="Times New Roman" w:hAnsi="Times New Roman"/>
        </w:rPr>
        <w:t>s E stulpel</w:t>
      </w:r>
      <w:r w:rsidRPr="00BE7B1B">
        <w:rPr>
          <w:rFonts w:ascii="Times New Roman" w:hAnsi="Times New Roman" w:hint="eastAsia"/>
        </w:rPr>
        <w:t>į</w:t>
      </w:r>
      <w:r w:rsidRPr="00BE7B1B">
        <w:rPr>
          <w:rFonts w:ascii="Times New Roman" w:hAnsi="Times New Roman"/>
        </w:rPr>
        <w:t xml:space="preserve">. Gautas </w:t>
      </w:r>
      <w:r w:rsidRPr="00BE7B1B">
        <w:rPr>
          <w:rFonts w:ascii="Times New Roman" w:hAnsi="Times New Roman" w:hint="eastAsia"/>
        </w:rPr>
        <w:t>į</w:t>
      </w:r>
      <w:r w:rsidRPr="00BE7B1B">
        <w:rPr>
          <w:rFonts w:ascii="Times New Roman" w:hAnsi="Times New Roman"/>
        </w:rPr>
        <w:t>kaini</w:t>
      </w:r>
      <w:r w:rsidRPr="00BE7B1B">
        <w:rPr>
          <w:rFonts w:ascii="Times New Roman" w:hAnsi="Times New Roman" w:hint="eastAsia"/>
        </w:rPr>
        <w:t>ų</w:t>
      </w:r>
      <w:r w:rsidRPr="00BE7B1B">
        <w:rPr>
          <w:rFonts w:ascii="Times New Roman" w:hAnsi="Times New Roman"/>
        </w:rPr>
        <w:t xml:space="preserve"> sumas pateikti 5 priedo 1 lentel</w:t>
      </w:r>
      <w:r w:rsidRPr="00BE7B1B">
        <w:rPr>
          <w:rFonts w:ascii="Times New Roman" w:hAnsi="Times New Roman" w:hint="eastAsia"/>
        </w:rPr>
        <w:t>ė</w:t>
      </w:r>
      <w:r w:rsidRPr="00BE7B1B">
        <w:rPr>
          <w:rFonts w:ascii="Times New Roman" w:hAnsi="Times New Roman"/>
        </w:rPr>
        <w:t xml:space="preserve">je. Gauta </w:t>
      </w:r>
      <w:r w:rsidRPr="00BE7B1B">
        <w:rPr>
          <w:rFonts w:ascii="Times New Roman" w:hAnsi="Times New Roman" w:hint="eastAsia"/>
        </w:rPr>
        <w:t>į</w:t>
      </w:r>
      <w:r w:rsidRPr="00BE7B1B">
        <w:rPr>
          <w:rFonts w:ascii="Times New Roman" w:hAnsi="Times New Roman"/>
        </w:rPr>
        <w:t>kaini</w:t>
      </w:r>
      <w:r w:rsidRPr="00BE7B1B">
        <w:rPr>
          <w:rFonts w:ascii="Times New Roman" w:hAnsi="Times New Roman" w:hint="eastAsia"/>
        </w:rPr>
        <w:t>ų</w:t>
      </w:r>
      <w:r w:rsidRPr="00BE7B1B">
        <w:rPr>
          <w:rFonts w:ascii="Times New Roman" w:hAnsi="Times New Roman"/>
        </w:rPr>
        <w:t xml:space="preserve"> suma bus naudojama tik pasi</w:t>
      </w:r>
      <w:r w:rsidRPr="00BE7B1B">
        <w:rPr>
          <w:rFonts w:ascii="Times New Roman" w:hAnsi="Times New Roman" w:hint="eastAsia"/>
        </w:rPr>
        <w:t>ū</w:t>
      </w:r>
      <w:r w:rsidRPr="00BE7B1B">
        <w:rPr>
          <w:rFonts w:ascii="Times New Roman" w:hAnsi="Times New Roman"/>
        </w:rPr>
        <w:t>lym</w:t>
      </w:r>
      <w:r w:rsidRPr="00BE7B1B">
        <w:rPr>
          <w:rFonts w:ascii="Times New Roman" w:hAnsi="Times New Roman" w:hint="eastAsia"/>
        </w:rPr>
        <w:t>ų</w:t>
      </w:r>
      <w:r w:rsidRPr="00BE7B1B">
        <w:rPr>
          <w:rFonts w:ascii="Times New Roman" w:hAnsi="Times New Roman"/>
        </w:rPr>
        <w:t xml:space="preserve"> palyginimui ir nugal</w:t>
      </w:r>
      <w:r w:rsidRPr="00BE7B1B">
        <w:rPr>
          <w:rFonts w:ascii="Times New Roman" w:hAnsi="Times New Roman" w:hint="eastAsia"/>
        </w:rPr>
        <w:t>ė</w:t>
      </w:r>
      <w:r w:rsidRPr="00BE7B1B">
        <w:rPr>
          <w:rFonts w:ascii="Times New Roman" w:hAnsi="Times New Roman"/>
        </w:rPr>
        <w:t>tojui nustatyti.</w:t>
      </w:r>
    </w:p>
    <w:p w:rsidR="00656F97" w:rsidRPr="00BE7B1B" w:rsidRDefault="00BE7B1B" w:rsidP="00656F97">
      <w:pPr>
        <w:ind w:firstLine="567"/>
        <w:jc w:val="both"/>
        <w:rPr>
          <w:rFonts w:ascii="Times New Roman" w:hAnsi="Times New Roman"/>
        </w:rPr>
      </w:pPr>
      <w:r w:rsidRPr="00BE7B1B">
        <w:rPr>
          <w:rFonts w:ascii="Times New Roman" w:hAnsi="Times New Roman"/>
        </w:rPr>
        <w:t>Maksimali sutarties vert</w:t>
      </w:r>
      <w:r w:rsidRPr="00BE7B1B">
        <w:rPr>
          <w:rFonts w:ascii="Times New Roman" w:hAnsi="Times New Roman" w:hint="eastAsia"/>
        </w:rPr>
        <w:t>ė</w:t>
      </w:r>
      <w:r w:rsidRPr="00BE7B1B">
        <w:rPr>
          <w:rFonts w:ascii="Times New Roman" w:hAnsi="Times New Roman"/>
        </w:rPr>
        <w:t xml:space="preserve"> – 55.000,00 (penkiasdešimt penki t</w:t>
      </w:r>
      <w:r w:rsidRPr="00BE7B1B">
        <w:rPr>
          <w:rFonts w:ascii="Times New Roman" w:hAnsi="Times New Roman" w:hint="eastAsia"/>
        </w:rPr>
        <w:t>ū</w:t>
      </w:r>
      <w:r w:rsidRPr="00BE7B1B">
        <w:rPr>
          <w:rFonts w:ascii="Times New Roman" w:hAnsi="Times New Roman"/>
        </w:rPr>
        <w:t>kstan</w:t>
      </w:r>
      <w:r w:rsidRPr="00BE7B1B">
        <w:rPr>
          <w:rFonts w:ascii="Times New Roman" w:hAnsi="Times New Roman" w:hint="eastAsia"/>
        </w:rPr>
        <w:t>č</w:t>
      </w:r>
      <w:r w:rsidRPr="00BE7B1B">
        <w:rPr>
          <w:rFonts w:ascii="Times New Roman" w:hAnsi="Times New Roman"/>
        </w:rPr>
        <w:t>iai) Eur su PVM</w:t>
      </w:r>
    </w:p>
    <w:p w:rsidR="00B81D5A" w:rsidRDefault="00B81D5A" w:rsidP="00B81D5A">
      <w:pPr>
        <w:pStyle w:val="Sraopastraipa"/>
        <w:ind w:left="927"/>
        <w:jc w:val="both"/>
        <w:rPr>
          <w:color w:val="000000"/>
        </w:rPr>
      </w:pPr>
    </w:p>
    <w:p w:rsidR="00257E25" w:rsidRDefault="00257E25" w:rsidP="00257E25">
      <w:pPr>
        <w:ind w:firstLine="567"/>
        <w:jc w:val="both"/>
        <w:rPr>
          <w:rFonts w:ascii="Times New Roman" w:hAnsi="Times New Roman"/>
          <w:color w:val="000000"/>
        </w:rPr>
      </w:pPr>
      <w:r w:rsidRPr="00714EFB">
        <w:rPr>
          <w:rFonts w:ascii="Times New Roman" w:hAnsi="Times New Roman"/>
          <w:color w:val="000000"/>
        </w:rPr>
        <w:t>Komisijos pirmininkė</w:t>
      </w:r>
    </w:p>
    <w:p w:rsidR="00257E25" w:rsidRPr="00DE455B" w:rsidRDefault="00F15DF4" w:rsidP="00257E25">
      <w:pPr>
        <w:spacing w:after="24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Daiva Gavėnienė</w:t>
      </w:r>
    </w:p>
    <w:p w:rsidR="00F47DDB" w:rsidRPr="00952EC0" w:rsidRDefault="00F47DDB" w:rsidP="00210CB3">
      <w:pPr>
        <w:ind w:firstLine="567"/>
        <w:jc w:val="both"/>
        <w:rPr>
          <w:rFonts w:ascii="Times New Roman" w:hAnsi="Times New Roman"/>
          <w:b/>
        </w:rPr>
      </w:pPr>
    </w:p>
    <w:sectPr w:rsidR="00F47DDB" w:rsidRPr="00952EC0" w:rsidSect="000C6255">
      <w:footerReference w:type="default" r:id="rId7"/>
      <w:pgSz w:w="11906" w:h="16838"/>
      <w:pgMar w:top="851" w:right="567" w:bottom="993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E2E" w:rsidRDefault="00E35E2E" w:rsidP="00F47DDB">
      <w:r>
        <w:separator/>
      </w:r>
    </w:p>
  </w:endnote>
  <w:endnote w:type="continuationSeparator" w:id="0">
    <w:p w:rsidR="00E35E2E" w:rsidRDefault="00E35E2E" w:rsidP="00F4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E2E" w:rsidRDefault="00E35E2E" w:rsidP="00F47DDB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E2E" w:rsidRDefault="00E35E2E" w:rsidP="00F47DDB">
      <w:r>
        <w:separator/>
      </w:r>
    </w:p>
  </w:footnote>
  <w:footnote w:type="continuationSeparator" w:id="0">
    <w:p w:rsidR="00E35E2E" w:rsidRDefault="00E35E2E" w:rsidP="00F47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2F6B"/>
    <w:multiLevelType w:val="hybridMultilevel"/>
    <w:tmpl w:val="2EFCE53C"/>
    <w:lvl w:ilvl="0" w:tplc="4B2AD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B16990"/>
    <w:multiLevelType w:val="multilevel"/>
    <w:tmpl w:val="E8186E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18FF130F"/>
    <w:multiLevelType w:val="multilevel"/>
    <w:tmpl w:val="ABAC684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364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1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656" w:hanging="2520"/>
      </w:pPr>
      <w:rPr>
        <w:rFonts w:hint="default"/>
        <w:b w:val="0"/>
      </w:rPr>
    </w:lvl>
  </w:abstractNum>
  <w:abstractNum w:abstractNumId="3" w15:restartNumberingAfterBreak="0">
    <w:nsid w:val="1C732085"/>
    <w:multiLevelType w:val="multilevel"/>
    <w:tmpl w:val="48C07D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2138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color w:val="000000"/>
      </w:rPr>
    </w:lvl>
  </w:abstractNum>
  <w:abstractNum w:abstractNumId="4" w15:restartNumberingAfterBreak="0">
    <w:nsid w:val="2F7F5F9E"/>
    <w:multiLevelType w:val="multilevel"/>
    <w:tmpl w:val="97B0C3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366E55C0"/>
    <w:multiLevelType w:val="hybridMultilevel"/>
    <w:tmpl w:val="00BA26F2"/>
    <w:lvl w:ilvl="0" w:tplc="72C6B9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1E6BD0"/>
    <w:multiLevelType w:val="hybridMultilevel"/>
    <w:tmpl w:val="4DEE0416"/>
    <w:lvl w:ilvl="0" w:tplc="2EF02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77A39A1"/>
    <w:multiLevelType w:val="hybridMultilevel"/>
    <w:tmpl w:val="D616B56A"/>
    <w:lvl w:ilvl="0" w:tplc="28B4F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B01309D"/>
    <w:multiLevelType w:val="hybridMultilevel"/>
    <w:tmpl w:val="C71CFDF4"/>
    <w:lvl w:ilvl="0" w:tplc="F56255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194"/>
    <w:rsid w:val="00022034"/>
    <w:rsid w:val="000A413D"/>
    <w:rsid w:val="000C6255"/>
    <w:rsid w:val="0010487E"/>
    <w:rsid w:val="0011098F"/>
    <w:rsid w:val="0014617E"/>
    <w:rsid w:val="001E3B5D"/>
    <w:rsid w:val="00210CB3"/>
    <w:rsid w:val="00257E25"/>
    <w:rsid w:val="00261754"/>
    <w:rsid w:val="00290F47"/>
    <w:rsid w:val="002D70C2"/>
    <w:rsid w:val="00307805"/>
    <w:rsid w:val="00325302"/>
    <w:rsid w:val="003C3756"/>
    <w:rsid w:val="003E2CEE"/>
    <w:rsid w:val="003E4372"/>
    <w:rsid w:val="003E63D4"/>
    <w:rsid w:val="004029FD"/>
    <w:rsid w:val="00575697"/>
    <w:rsid w:val="0060290D"/>
    <w:rsid w:val="00650C79"/>
    <w:rsid w:val="00656F97"/>
    <w:rsid w:val="00665C96"/>
    <w:rsid w:val="006C1D8B"/>
    <w:rsid w:val="007B24FF"/>
    <w:rsid w:val="007C4E9D"/>
    <w:rsid w:val="007D1888"/>
    <w:rsid w:val="007D3755"/>
    <w:rsid w:val="008042E3"/>
    <w:rsid w:val="00814BD4"/>
    <w:rsid w:val="00855ADB"/>
    <w:rsid w:val="00860F39"/>
    <w:rsid w:val="0089534E"/>
    <w:rsid w:val="008F72AE"/>
    <w:rsid w:val="00910D26"/>
    <w:rsid w:val="00952A5D"/>
    <w:rsid w:val="00952EC0"/>
    <w:rsid w:val="00983D7E"/>
    <w:rsid w:val="009A00E5"/>
    <w:rsid w:val="009A566B"/>
    <w:rsid w:val="009C64BC"/>
    <w:rsid w:val="009D43D8"/>
    <w:rsid w:val="00A942FD"/>
    <w:rsid w:val="00AC3194"/>
    <w:rsid w:val="00AD3429"/>
    <w:rsid w:val="00B26C63"/>
    <w:rsid w:val="00B81D5A"/>
    <w:rsid w:val="00BB7B3F"/>
    <w:rsid w:val="00BE7B1B"/>
    <w:rsid w:val="00C536C8"/>
    <w:rsid w:val="00CA1838"/>
    <w:rsid w:val="00D450F1"/>
    <w:rsid w:val="00D52E6A"/>
    <w:rsid w:val="00DE455B"/>
    <w:rsid w:val="00E35E2E"/>
    <w:rsid w:val="00EA1E19"/>
    <w:rsid w:val="00ED2499"/>
    <w:rsid w:val="00ED2888"/>
    <w:rsid w:val="00F15DF4"/>
    <w:rsid w:val="00F16EC4"/>
    <w:rsid w:val="00F24E4E"/>
    <w:rsid w:val="00F31738"/>
    <w:rsid w:val="00F47DDB"/>
    <w:rsid w:val="00F5664C"/>
    <w:rsid w:val="00F6749D"/>
    <w:rsid w:val="00F9240B"/>
    <w:rsid w:val="00FA1AD7"/>
    <w:rsid w:val="00FC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C3A9"/>
  <w15:chartTrackingRefBased/>
  <w15:docId w15:val="{DE01827F-F87E-499F-B56F-E5F9FE45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D2499"/>
    <w:pPr>
      <w:spacing w:after="0" w:line="240" w:lineRule="auto"/>
    </w:pPr>
    <w:rPr>
      <w:rFonts w:ascii="TimesLT" w:eastAsia="Times New Roman" w:hAnsi="TimesLT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D2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Sąrašo pastraipa1,List Paragraph3"/>
    <w:basedOn w:val="prastasis"/>
    <w:link w:val="SraopastraipaDiagrama"/>
    <w:uiPriority w:val="34"/>
    <w:qFormat/>
    <w:rsid w:val="00022034"/>
    <w:pPr>
      <w:ind w:left="720"/>
      <w:contextualSpacing/>
      <w:jc w:val="center"/>
    </w:pPr>
    <w:rPr>
      <w:rFonts w:ascii="Times New Roman" w:hAnsi="Times New Roman"/>
      <w:szCs w:val="20"/>
      <w:lang w:eastAsia="lt-LT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2203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F47DD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7DDB"/>
    <w:rPr>
      <w:rFonts w:ascii="TimesLT" w:eastAsia="Times New Roman" w:hAnsi="TimesLT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47DD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7DDB"/>
    <w:rPr>
      <w:rFonts w:ascii="TimesLT" w:eastAsia="Times New Roman" w:hAnsi="TimesLT" w:cs="Times New Roman"/>
      <w:sz w:val="24"/>
      <w:szCs w:val="24"/>
    </w:rPr>
  </w:style>
  <w:style w:type="character" w:styleId="Hipersaitas">
    <w:name w:val="Hyperlink"/>
    <w:aliases w:val="Alna,IVPK Hyperlink"/>
    <w:uiPriority w:val="99"/>
    <w:rsid w:val="00257E25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257E25"/>
    <w:pPr>
      <w:spacing w:before="180" w:after="180"/>
    </w:pPr>
    <w:rPr>
      <w:rFonts w:ascii="Open Sans" w:hAnsi="Open Sans"/>
      <w:color w:val="44444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Agnietė Laukavičienė</dc:creator>
  <cp:keywords/>
  <dc:description/>
  <cp:lastModifiedBy>Giedrė Keršulienė</cp:lastModifiedBy>
  <cp:revision>4</cp:revision>
  <dcterms:created xsi:type="dcterms:W3CDTF">2025-03-25T14:02:00Z</dcterms:created>
  <dcterms:modified xsi:type="dcterms:W3CDTF">2025-03-25T14:04:00Z</dcterms:modified>
</cp:coreProperties>
</file>