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C1" w14:textId="2F5F2CCC" w:rsidR="00EE3830" w:rsidRPr="003F13E1" w:rsidRDefault="00044EC9">
      <w:pPr>
        <w:rPr>
          <w:rFonts w:cstheme="minorHAnsi"/>
        </w:rPr>
      </w:pPr>
      <w:r>
        <w:rPr>
          <w:rFonts w:cstheme="minorHAnsi"/>
        </w:rPr>
        <w:tab/>
      </w:r>
      <w:r w:rsidR="00881F62" w:rsidRPr="003F13E1">
        <w:rPr>
          <w:rFonts w:cstheme="minorHAnsi"/>
        </w:rPr>
        <w:tab/>
      </w:r>
      <w:r w:rsidR="00881F62" w:rsidRPr="003F13E1">
        <w:rPr>
          <w:rFonts w:cstheme="minorHAnsi"/>
        </w:rPr>
        <w:tab/>
      </w:r>
      <w:r w:rsidR="00881F62" w:rsidRPr="003F13E1">
        <w:rPr>
          <w:rFonts w:cstheme="minorHAnsi"/>
        </w:rPr>
        <w:tab/>
      </w:r>
      <w:r w:rsidR="00881F62" w:rsidRPr="003F13E1">
        <w:rPr>
          <w:rFonts w:cstheme="minorHAnsi"/>
        </w:rPr>
        <w:tab/>
      </w:r>
      <w:r w:rsidR="00881F62" w:rsidRPr="00E74E4A">
        <w:rPr>
          <w:rFonts w:cstheme="minorHAnsi"/>
          <w:sz w:val="24"/>
          <w:szCs w:val="24"/>
        </w:rPr>
        <w:tab/>
      </w:r>
      <w:r w:rsidR="00E74E4A" w:rsidRPr="00E74E4A">
        <w:rPr>
          <w:rFonts w:cstheme="minorHAnsi"/>
          <w:sz w:val="24"/>
          <w:szCs w:val="24"/>
        </w:rPr>
        <w:t>2025-03-25</w:t>
      </w:r>
    </w:p>
    <w:p w14:paraId="5A1B54EC" w14:textId="77777777" w:rsidR="00881F62" w:rsidRPr="003F13E1" w:rsidRDefault="00881F62">
      <w:pPr>
        <w:rPr>
          <w:rFonts w:cstheme="minorHAnsi"/>
        </w:rPr>
      </w:pPr>
    </w:p>
    <w:p w14:paraId="409C7649" w14:textId="563DBC7F" w:rsidR="00881F62" w:rsidRPr="00E74E4A" w:rsidRDefault="00881F62">
      <w:pPr>
        <w:rPr>
          <w:rFonts w:cstheme="minorHAnsi"/>
          <w:b/>
          <w:bCs/>
          <w:sz w:val="24"/>
          <w:szCs w:val="24"/>
        </w:rPr>
      </w:pPr>
      <w:r w:rsidRPr="00E74E4A">
        <w:rPr>
          <w:rFonts w:cstheme="minorHAnsi"/>
          <w:b/>
          <w:bCs/>
          <w:sz w:val="24"/>
          <w:szCs w:val="24"/>
        </w:rPr>
        <w:t>DĖL ATSAKYM</w:t>
      </w:r>
      <w:r w:rsidR="00E74E4A" w:rsidRPr="00E74E4A">
        <w:rPr>
          <w:rFonts w:cstheme="minorHAnsi"/>
          <w:b/>
          <w:bCs/>
          <w:sz w:val="24"/>
          <w:szCs w:val="24"/>
        </w:rPr>
        <w:t>Ų Į KLAUSIMUS</w:t>
      </w:r>
    </w:p>
    <w:p w14:paraId="58A7C038" w14:textId="77777777" w:rsidR="00E74E4A" w:rsidRPr="00E74E4A" w:rsidRDefault="00E74E4A" w:rsidP="003F13E1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39D83823" w14:textId="459FB933" w:rsidR="00E74E4A" w:rsidRPr="00E74E4A" w:rsidRDefault="00E74E4A" w:rsidP="00E74E4A">
      <w:pPr>
        <w:tabs>
          <w:tab w:val="left" w:pos="63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E74E4A">
        <w:rPr>
          <w:rFonts w:cstheme="minorHAnsi"/>
          <w:sz w:val="24"/>
          <w:szCs w:val="24"/>
        </w:rPr>
        <w:t xml:space="preserve">Informuojame, kad </w:t>
      </w:r>
      <w:r w:rsidRPr="00E74E4A">
        <w:rPr>
          <w:rFonts w:cstheme="minorHAnsi"/>
          <w:sz w:val="24"/>
          <w:szCs w:val="24"/>
        </w:rPr>
        <w:t>v</w:t>
      </w:r>
      <w:r w:rsidRPr="00E74E4A">
        <w:rPr>
          <w:rFonts w:ascii="Calibri" w:hAnsi="Calibri" w:cs="Calibri"/>
          <w:sz w:val="24"/>
          <w:szCs w:val="24"/>
        </w:rPr>
        <w:t xml:space="preserve">iešojo pirkimo komisija, išnagrinėjusi </w:t>
      </w:r>
      <w:r w:rsidRPr="00E74E4A">
        <w:rPr>
          <w:rFonts w:cstheme="minorHAnsi"/>
          <w:sz w:val="24"/>
          <w:szCs w:val="24"/>
        </w:rPr>
        <w:t>CVP IS priemonėmis</w:t>
      </w:r>
      <w:r w:rsidRPr="00E74E4A">
        <w:rPr>
          <w:rFonts w:ascii="Calibri" w:hAnsi="Calibri" w:cs="Calibri"/>
          <w:sz w:val="24"/>
          <w:szCs w:val="24"/>
        </w:rPr>
        <w:t xml:space="preserve"> pateikt</w:t>
      </w:r>
      <w:r>
        <w:rPr>
          <w:rFonts w:ascii="Calibri" w:hAnsi="Calibri" w:cs="Calibri"/>
          <w:sz w:val="24"/>
          <w:szCs w:val="24"/>
        </w:rPr>
        <w:t>us klausimus</w:t>
      </w:r>
      <w:r w:rsidRPr="00E74E4A">
        <w:rPr>
          <w:rFonts w:ascii="Calibri" w:hAnsi="Calibri" w:cs="Calibri"/>
          <w:sz w:val="24"/>
          <w:szCs w:val="24"/>
        </w:rPr>
        <w:t xml:space="preserve">, atsižvelgdama į tai, kad klausimai buvo pateikti nepraleidžiant specialiųjų konkurso sąlygų 1 priede nustatytų terminų, </w:t>
      </w:r>
      <w:r>
        <w:rPr>
          <w:rFonts w:ascii="Calibri" w:hAnsi="Calibri" w:cs="Calibri"/>
          <w:sz w:val="24"/>
          <w:szCs w:val="24"/>
        </w:rPr>
        <w:t>teikia atsakymus</w:t>
      </w:r>
      <w:r w:rsidRPr="00E74E4A">
        <w:rPr>
          <w:rFonts w:ascii="Calibri" w:hAnsi="Calibri" w:cs="Calibri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74E4A" w:rsidRPr="00E74E4A" w14:paraId="7D5A8960" w14:textId="77777777" w:rsidTr="00F82F53">
        <w:trPr>
          <w:trHeight w:val="425"/>
        </w:trPr>
        <w:tc>
          <w:tcPr>
            <w:tcW w:w="4814" w:type="dxa"/>
            <w:vAlign w:val="center"/>
          </w:tcPr>
          <w:p w14:paraId="36EE67A3" w14:textId="77777777" w:rsidR="00E74E4A" w:rsidRPr="00E74E4A" w:rsidRDefault="00E74E4A" w:rsidP="00F82F53">
            <w:pPr>
              <w:tabs>
                <w:tab w:val="left" w:pos="630"/>
              </w:tabs>
              <w:jc w:val="center"/>
              <w:rPr>
                <w:rFonts w:ascii="Calibri" w:hAnsi="Calibri" w:cs="Calibri"/>
                <w:b/>
                <w:bCs/>
                <w:i/>
                <w:color w:val="538135" w:themeColor="accent6" w:themeShade="BF"/>
              </w:rPr>
            </w:pPr>
            <w:r w:rsidRPr="00E74E4A">
              <w:rPr>
                <w:rFonts w:ascii="Calibri" w:hAnsi="Calibri" w:cs="Calibri"/>
                <w:b/>
                <w:bCs/>
              </w:rPr>
              <w:t xml:space="preserve">Tiekėjo klausimas/prašymas </w:t>
            </w:r>
            <w:r w:rsidRPr="00E74E4A">
              <w:rPr>
                <w:rFonts w:ascii="Calibri" w:hAnsi="Calibri" w:cs="Calibri"/>
              </w:rPr>
              <w:t>(kalba netaisyta)</w:t>
            </w:r>
            <w:r w:rsidRPr="00E74E4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814" w:type="dxa"/>
            <w:vAlign w:val="center"/>
          </w:tcPr>
          <w:p w14:paraId="730AB8A5" w14:textId="77777777" w:rsidR="00E74E4A" w:rsidRPr="00E74E4A" w:rsidRDefault="00E74E4A" w:rsidP="00F82F53">
            <w:pPr>
              <w:tabs>
                <w:tab w:val="left" w:pos="63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74E4A">
              <w:rPr>
                <w:rFonts w:ascii="Calibri" w:hAnsi="Calibri" w:cs="Calibri"/>
                <w:b/>
                <w:bCs/>
              </w:rPr>
              <w:t>Atsakymas:</w:t>
            </w:r>
          </w:p>
        </w:tc>
      </w:tr>
      <w:tr w:rsidR="00E74E4A" w:rsidRPr="00E74E4A" w14:paraId="218597E4" w14:textId="77777777" w:rsidTr="00F82F53">
        <w:tc>
          <w:tcPr>
            <w:tcW w:w="4814" w:type="dxa"/>
          </w:tcPr>
          <w:p w14:paraId="15551666" w14:textId="77777777" w:rsidR="00E74E4A" w:rsidRPr="00E74E4A" w:rsidRDefault="00E74E4A" w:rsidP="00F82F53">
            <w:pPr>
              <w:tabs>
                <w:tab w:val="left" w:pos="630"/>
              </w:tabs>
              <w:jc w:val="both"/>
              <w:rPr>
                <w:rFonts w:ascii="Calibri" w:hAnsi="Calibri" w:cs="Calibri"/>
              </w:rPr>
            </w:pPr>
            <w:r w:rsidRPr="00E74E4A">
              <w:rPr>
                <w:rFonts w:ascii="Calibri" w:hAnsi="Calibri" w:cs="Calibri"/>
              </w:rPr>
              <w:t>1.</w:t>
            </w:r>
            <w:r w:rsidRPr="00E74E4A">
              <w:rPr>
                <w:rFonts w:ascii="Calibri" w:hAnsi="Calibri" w:cs="Calibri"/>
                <w:i/>
                <w:iCs/>
                <w:color w:val="92D050"/>
              </w:rPr>
              <w:t xml:space="preserve"> </w:t>
            </w:r>
            <w:r w:rsidRPr="00E74E4A">
              <w:rPr>
                <w:rFonts w:ascii="Calibri" w:hAnsi="Calibri" w:cs="Calibri"/>
              </w:rPr>
              <w:t>Prašome nurodyti perkamų paslaugų atliekų kodus.</w:t>
            </w:r>
          </w:p>
          <w:p w14:paraId="7C48F788" w14:textId="77777777" w:rsidR="00E74E4A" w:rsidRPr="00E74E4A" w:rsidRDefault="00E74E4A" w:rsidP="00F82F53">
            <w:pPr>
              <w:tabs>
                <w:tab w:val="left" w:pos="4696"/>
                <w:tab w:val="left" w:pos="6687"/>
              </w:tabs>
              <w:jc w:val="both"/>
              <w:rPr>
                <w:rFonts w:ascii="Calibri" w:hAnsi="Calibri" w:cs="Calibri"/>
                <w:b/>
                <w:bCs/>
                <w:i/>
                <w:color w:val="538135" w:themeColor="accent6" w:themeShade="BF"/>
              </w:rPr>
            </w:pPr>
          </w:p>
        </w:tc>
        <w:tc>
          <w:tcPr>
            <w:tcW w:w="4814" w:type="dxa"/>
          </w:tcPr>
          <w:p w14:paraId="164D0A41" w14:textId="77777777" w:rsidR="00E74E4A" w:rsidRPr="00E74E4A" w:rsidRDefault="00E74E4A" w:rsidP="00F82F53">
            <w:pPr>
              <w:tabs>
                <w:tab w:val="left" w:pos="630"/>
              </w:tabs>
              <w:jc w:val="both"/>
              <w:rPr>
                <w:rFonts w:ascii="Calibri" w:hAnsi="Calibri" w:cs="Calibri"/>
                <w:i/>
                <w:iCs/>
                <w:color w:val="92D050"/>
              </w:rPr>
            </w:pPr>
            <w:r w:rsidRPr="00E74E4A">
              <w:rPr>
                <w:rFonts w:ascii="Calibri" w:hAnsi="Calibri" w:cs="Calibri"/>
              </w:rPr>
              <w:t>1</w:t>
            </w:r>
            <w:r w:rsidRPr="00E74E4A">
              <w:rPr>
                <w:rFonts w:ascii="Calibri" w:hAnsi="Calibri" w:cs="Calibri"/>
                <w:i/>
                <w:iCs/>
                <w:color w:val="92D050"/>
              </w:rPr>
              <w:t xml:space="preserve">. </w:t>
            </w:r>
            <w:r w:rsidRPr="00E74E4A">
              <w:rPr>
                <w:rFonts w:ascii="Calibri" w:hAnsi="Calibri" w:cs="Calibri"/>
              </w:rPr>
              <w:t>Techninės specifikacijos 1.5; 2.10; 2.11 punktuose yra apibrėžtas atliekų pobūdis. Kiekvienas Tiekėjas atskirai įsivertina atliekos kodą pagal pateiktą aprašymą ir pagal turėjimą teisę priimti ir tvarkyti įstatymų nustatyta tvarka tam tikrą atlieką.</w:t>
            </w:r>
          </w:p>
          <w:p w14:paraId="248F1E2E" w14:textId="77777777" w:rsidR="00E74E4A" w:rsidRPr="00E74E4A" w:rsidRDefault="00E74E4A" w:rsidP="00F82F53">
            <w:pPr>
              <w:tabs>
                <w:tab w:val="left" w:pos="4696"/>
                <w:tab w:val="left" w:pos="6687"/>
              </w:tabs>
              <w:jc w:val="both"/>
              <w:rPr>
                <w:rFonts w:ascii="Calibri" w:hAnsi="Calibri" w:cs="Calibri"/>
                <w:b/>
                <w:bCs/>
                <w:i/>
                <w:color w:val="538135" w:themeColor="accent6" w:themeShade="BF"/>
              </w:rPr>
            </w:pPr>
          </w:p>
        </w:tc>
      </w:tr>
      <w:tr w:rsidR="00E74E4A" w:rsidRPr="00E74E4A" w14:paraId="6D7E8F90" w14:textId="77777777" w:rsidTr="00F82F53">
        <w:tc>
          <w:tcPr>
            <w:tcW w:w="4814" w:type="dxa"/>
          </w:tcPr>
          <w:p w14:paraId="1D20BCC1" w14:textId="77777777" w:rsidR="00E74E4A" w:rsidRPr="00E74E4A" w:rsidRDefault="00E74E4A" w:rsidP="00F82F53">
            <w:pPr>
              <w:tabs>
                <w:tab w:val="left" w:pos="630"/>
              </w:tabs>
              <w:jc w:val="both"/>
              <w:rPr>
                <w:rFonts w:ascii="Calibri" w:hAnsi="Calibri" w:cs="Calibri"/>
              </w:rPr>
            </w:pPr>
            <w:r w:rsidRPr="00E74E4A">
              <w:rPr>
                <w:rFonts w:ascii="Calibri" w:hAnsi="Calibri" w:cs="Calibri"/>
              </w:rPr>
              <w:t>2. Techninėje specifikacijoje 2.5. p. Lentelės Nr. 1, 5 eil.: "Konteinerių pakėlimas ir Atliekų transportavimas</w:t>
            </w:r>
          </w:p>
          <w:p w14:paraId="0BF5F110" w14:textId="77777777" w:rsidR="00E74E4A" w:rsidRPr="00E74E4A" w:rsidRDefault="00E74E4A" w:rsidP="00F82F53">
            <w:pPr>
              <w:tabs>
                <w:tab w:val="left" w:pos="630"/>
              </w:tabs>
              <w:jc w:val="both"/>
              <w:rPr>
                <w:rFonts w:ascii="Calibri" w:hAnsi="Calibri" w:cs="Calibri"/>
              </w:rPr>
            </w:pPr>
            <w:r w:rsidRPr="00E74E4A">
              <w:rPr>
                <w:rFonts w:ascii="Calibri" w:hAnsi="Calibri" w:cs="Calibri"/>
              </w:rPr>
              <w:t>(** reisas)", pastabose nurodyta "** reisas yra tiesiogiai susijęs su Užsakovo pateiktu atskiru užsakymu.</w:t>
            </w:r>
          </w:p>
          <w:p w14:paraId="752DA815" w14:textId="77777777" w:rsidR="00E74E4A" w:rsidRPr="00E74E4A" w:rsidRDefault="00E74E4A" w:rsidP="00F82F53">
            <w:pPr>
              <w:tabs>
                <w:tab w:val="left" w:pos="630"/>
              </w:tabs>
              <w:jc w:val="both"/>
              <w:rPr>
                <w:rFonts w:ascii="Calibri" w:hAnsi="Calibri" w:cs="Calibri"/>
              </w:rPr>
            </w:pPr>
            <w:r w:rsidRPr="00E74E4A">
              <w:rPr>
                <w:rFonts w:ascii="Calibri" w:hAnsi="Calibri" w:cs="Calibri"/>
              </w:rPr>
              <w:t>Tiekėjas vieno reiso metu įsipareigoja aptarnauti (ištuštinti) visus konteinerius, esančius objekte,</w:t>
            </w:r>
          </w:p>
          <w:p w14:paraId="73963373" w14:textId="77777777" w:rsidR="00E74E4A" w:rsidRPr="00E74E4A" w:rsidRDefault="00E74E4A" w:rsidP="00F82F53">
            <w:pPr>
              <w:tabs>
                <w:tab w:val="left" w:pos="630"/>
              </w:tabs>
              <w:jc w:val="both"/>
              <w:rPr>
                <w:rFonts w:ascii="Calibri" w:hAnsi="Calibri" w:cs="Calibri"/>
              </w:rPr>
            </w:pPr>
            <w:r w:rsidRPr="00E74E4A">
              <w:rPr>
                <w:rFonts w:ascii="Calibri" w:hAnsi="Calibri" w:cs="Calibri"/>
              </w:rPr>
              <w:t>nurodytus Lentelėje Nr. 1.".</w:t>
            </w:r>
          </w:p>
          <w:p w14:paraId="6440AC80" w14:textId="77777777" w:rsidR="00E74E4A" w:rsidRPr="00E74E4A" w:rsidRDefault="00E74E4A" w:rsidP="00F82F53">
            <w:pPr>
              <w:tabs>
                <w:tab w:val="left" w:pos="630"/>
              </w:tabs>
              <w:jc w:val="both"/>
              <w:rPr>
                <w:rFonts w:ascii="Calibri" w:hAnsi="Calibri" w:cs="Calibri"/>
              </w:rPr>
            </w:pPr>
            <w:r w:rsidRPr="00E74E4A">
              <w:rPr>
                <w:rFonts w:ascii="Calibri" w:hAnsi="Calibri" w:cs="Calibri"/>
              </w:rPr>
              <w:t>Siūlome transportavimo kainą numatyti kiekvienai atliekai atskirai, nes rūšiuotų atliekų maišymas yra</w:t>
            </w:r>
          </w:p>
          <w:p w14:paraId="20268FBB" w14:textId="77777777" w:rsidR="00E74E4A" w:rsidRPr="00E74E4A" w:rsidRDefault="00E74E4A" w:rsidP="00F82F53">
            <w:pPr>
              <w:tabs>
                <w:tab w:val="left" w:pos="630"/>
              </w:tabs>
              <w:jc w:val="both"/>
              <w:rPr>
                <w:rFonts w:ascii="Calibri" w:hAnsi="Calibri" w:cs="Calibri"/>
              </w:rPr>
            </w:pPr>
            <w:r w:rsidRPr="00E74E4A">
              <w:rPr>
                <w:rFonts w:ascii="Calibri" w:hAnsi="Calibri" w:cs="Calibri"/>
              </w:rPr>
              <w:t>įstatymiškai draudžiamas.</w:t>
            </w:r>
          </w:p>
        </w:tc>
        <w:tc>
          <w:tcPr>
            <w:tcW w:w="4814" w:type="dxa"/>
          </w:tcPr>
          <w:p w14:paraId="0264BBA0" w14:textId="77777777" w:rsidR="00E74E4A" w:rsidRPr="00E74E4A" w:rsidRDefault="00E74E4A" w:rsidP="00F82F53">
            <w:pPr>
              <w:tabs>
                <w:tab w:val="left" w:pos="630"/>
              </w:tabs>
              <w:jc w:val="both"/>
              <w:rPr>
                <w:rFonts w:ascii="Calibri" w:hAnsi="Calibri" w:cs="Calibri"/>
              </w:rPr>
            </w:pPr>
            <w:r w:rsidRPr="00E74E4A">
              <w:rPr>
                <w:rFonts w:ascii="Calibri" w:hAnsi="Calibri" w:cs="Calibri"/>
              </w:rPr>
              <w:t>2. Kiekvienas Tiekėjas transportavimo kaštus apsiskaičiuoja atskirai, t. y. jeigu pateikus užsakymą, šio objekto aptarnavimas reikalauja skirtingų automobilių, tada tai galite įsivertinti bendrai į techninės specifikacijos 2.5. p. Lentelės Nr. 1, 5 eilutę.</w:t>
            </w:r>
          </w:p>
        </w:tc>
      </w:tr>
    </w:tbl>
    <w:p w14:paraId="4FB9C89F" w14:textId="77777777" w:rsidR="00E74E4A" w:rsidRDefault="00E74E4A" w:rsidP="003F13E1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</w:rPr>
      </w:pPr>
    </w:p>
    <w:sectPr w:rsidR="00E74E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1"/>
    <w:rsid w:val="00044EC9"/>
    <w:rsid w:val="001F2F58"/>
    <w:rsid w:val="00294A65"/>
    <w:rsid w:val="003F13E1"/>
    <w:rsid w:val="00510895"/>
    <w:rsid w:val="00535DB7"/>
    <w:rsid w:val="00716F50"/>
    <w:rsid w:val="007534DA"/>
    <w:rsid w:val="00812869"/>
    <w:rsid w:val="00881F62"/>
    <w:rsid w:val="008C4D00"/>
    <w:rsid w:val="00945AF7"/>
    <w:rsid w:val="00970E86"/>
    <w:rsid w:val="00A554D1"/>
    <w:rsid w:val="00D25235"/>
    <w:rsid w:val="00D405B6"/>
    <w:rsid w:val="00DE37D3"/>
    <w:rsid w:val="00E74E4A"/>
    <w:rsid w:val="00EE3830"/>
    <w:rsid w:val="00F164EA"/>
    <w:rsid w:val="00F675DC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411"/>
  <w15:chartTrackingRefBased/>
  <w15:docId w15:val="{AF92C2EB-0946-4B7C-B607-CF85E4D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1F6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81F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1F62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45AF7"/>
    <w:rPr>
      <w:i/>
      <w:iCs/>
    </w:rPr>
  </w:style>
  <w:style w:type="character" w:customStyle="1" w:styleId="Stilius1">
    <w:name w:val="Stilius1"/>
    <w:basedOn w:val="Numatytasispastraiposriftas"/>
    <w:uiPriority w:val="1"/>
    <w:rsid w:val="003F13E1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F13E1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3F13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19</cp:revision>
  <dcterms:created xsi:type="dcterms:W3CDTF">2024-01-17T10:23:00Z</dcterms:created>
  <dcterms:modified xsi:type="dcterms:W3CDTF">2025-03-25T14:30:00Z</dcterms:modified>
</cp:coreProperties>
</file>