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EEB" w:rsidRPr="00647361" w:rsidRDefault="0064736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473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ATSAKYMAI </w:t>
      </w:r>
      <w:r w:rsidRPr="00647361">
        <w:rPr>
          <w:rFonts w:ascii="Times New Roman" w:hAnsi="Times New Roman" w:cs="Times New Roman"/>
          <w:b/>
          <w:sz w:val="24"/>
          <w:szCs w:val="24"/>
        </w:rPr>
        <w:t xml:space="preserve">Į TIEKĖJŲ PATEIKTUS KLAUSIMUS: </w:t>
      </w:r>
    </w:p>
    <w:p w:rsidR="00647361" w:rsidRPr="00647361" w:rsidRDefault="00647361">
      <w:pPr>
        <w:rPr>
          <w:rFonts w:ascii="Times New Roman" w:hAnsi="Times New Roman" w:cs="Times New Roman"/>
          <w:sz w:val="24"/>
          <w:szCs w:val="24"/>
        </w:rPr>
      </w:pPr>
    </w:p>
    <w:p w:rsidR="00647361" w:rsidRPr="00647361" w:rsidRDefault="00647361">
      <w:pPr>
        <w:rPr>
          <w:rFonts w:ascii="Times New Roman" w:hAnsi="Times New Roman" w:cs="Times New Roman"/>
          <w:b/>
          <w:sz w:val="24"/>
          <w:szCs w:val="24"/>
        </w:rPr>
      </w:pPr>
      <w:r w:rsidRPr="00647361">
        <w:rPr>
          <w:rFonts w:ascii="Times New Roman" w:hAnsi="Times New Roman" w:cs="Times New Roman"/>
          <w:b/>
          <w:sz w:val="24"/>
          <w:szCs w:val="24"/>
        </w:rPr>
        <w:t xml:space="preserve">Tiekėjo klausimas: </w:t>
      </w:r>
    </w:p>
    <w:p w:rsidR="00647361" w:rsidRPr="00647361" w:rsidRDefault="00647361" w:rsidP="00647361">
      <w:pPr>
        <w:ind w:left="0" w:firstLine="850"/>
        <w:rPr>
          <w:rFonts w:ascii="Times New Roman" w:hAnsi="Times New Roman" w:cs="Times New Roman"/>
          <w:sz w:val="24"/>
          <w:szCs w:val="24"/>
        </w:rPr>
      </w:pPr>
      <w:r w:rsidRPr="00647361">
        <w:rPr>
          <w:rFonts w:ascii="Times New Roman" w:hAnsi="Times New Roman" w:cs="Times New Roman"/>
          <w:sz w:val="24"/>
          <w:szCs w:val="24"/>
        </w:rPr>
        <w:t>Prašome patikslinti: 1. Kiek tiksliai vnt</w:t>
      </w:r>
      <w:r w:rsidRPr="00647361">
        <w:rPr>
          <w:rFonts w:ascii="Times New Roman" w:hAnsi="Times New Roman" w:cs="Times New Roman"/>
          <w:sz w:val="24"/>
          <w:szCs w:val="24"/>
        </w:rPr>
        <w:t>.</w:t>
      </w:r>
      <w:r w:rsidRPr="00647361">
        <w:rPr>
          <w:rFonts w:ascii="Times New Roman" w:hAnsi="Times New Roman" w:cs="Times New Roman"/>
          <w:sz w:val="24"/>
          <w:szCs w:val="24"/>
        </w:rPr>
        <w:t xml:space="preserve"> geležies papildų tablečių turėtų būti pakuotėje? (2mėn - N60 ir 1mėn - N30)? 2. patikslinkit, ar geležies papildų sudėtyje gali būti kitų medžiagų, tokių kaip </w:t>
      </w:r>
      <w:proofErr w:type="spellStart"/>
      <w:r w:rsidRPr="00647361">
        <w:rPr>
          <w:rFonts w:ascii="Times New Roman" w:hAnsi="Times New Roman" w:cs="Times New Roman"/>
          <w:sz w:val="24"/>
          <w:szCs w:val="24"/>
        </w:rPr>
        <w:t>vit</w:t>
      </w:r>
      <w:proofErr w:type="spellEnd"/>
      <w:r w:rsidRPr="00647361">
        <w:rPr>
          <w:rFonts w:ascii="Times New Roman" w:hAnsi="Times New Roman" w:cs="Times New Roman"/>
          <w:sz w:val="24"/>
          <w:szCs w:val="24"/>
        </w:rPr>
        <w:t>.</w:t>
      </w:r>
      <w:r w:rsidRPr="00647361">
        <w:rPr>
          <w:rFonts w:ascii="Times New Roman" w:hAnsi="Times New Roman" w:cs="Times New Roman"/>
          <w:sz w:val="24"/>
          <w:szCs w:val="24"/>
        </w:rPr>
        <w:t xml:space="preserve"> B12, varis </w:t>
      </w:r>
      <w:proofErr w:type="spellStart"/>
      <w:r w:rsidRPr="00647361">
        <w:rPr>
          <w:rFonts w:ascii="Times New Roman" w:hAnsi="Times New Roman" w:cs="Times New Roman"/>
          <w:sz w:val="24"/>
          <w:szCs w:val="24"/>
        </w:rPr>
        <w:t>folio</w:t>
      </w:r>
      <w:proofErr w:type="spellEnd"/>
      <w:r w:rsidRPr="00647361">
        <w:rPr>
          <w:rFonts w:ascii="Times New Roman" w:hAnsi="Times New Roman" w:cs="Times New Roman"/>
          <w:sz w:val="24"/>
          <w:szCs w:val="24"/>
        </w:rPr>
        <w:t xml:space="preserve"> r</w:t>
      </w:r>
      <w:r w:rsidRPr="00647361">
        <w:rPr>
          <w:rFonts w:ascii="Times New Roman" w:hAnsi="Times New Roman" w:cs="Times New Roman"/>
          <w:sz w:val="24"/>
          <w:szCs w:val="24"/>
        </w:rPr>
        <w:t>.</w:t>
      </w:r>
      <w:r w:rsidRPr="00647361">
        <w:rPr>
          <w:rFonts w:ascii="Times New Roman" w:hAnsi="Times New Roman" w:cs="Times New Roman"/>
          <w:sz w:val="24"/>
          <w:szCs w:val="24"/>
        </w:rPr>
        <w:t>?</w:t>
      </w:r>
    </w:p>
    <w:p w:rsidR="00647361" w:rsidRPr="00647361" w:rsidRDefault="00647361" w:rsidP="00647361">
      <w:pPr>
        <w:ind w:left="0" w:firstLine="850"/>
        <w:rPr>
          <w:rFonts w:ascii="Times New Roman" w:hAnsi="Times New Roman" w:cs="Times New Roman"/>
          <w:sz w:val="24"/>
          <w:szCs w:val="24"/>
        </w:rPr>
      </w:pPr>
    </w:p>
    <w:p w:rsidR="00647361" w:rsidRPr="00647361" w:rsidRDefault="00647361" w:rsidP="00647361">
      <w:pPr>
        <w:ind w:left="0" w:firstLine="850"/>
        <w:rPr>
          <w:rFonts w:ascii="Times New Roman" w:hAnsi="Times New Roman" w:cs="Times New Roman"/>
          <w:b/>
          <w:sz w:val="24"/>
          <w:szCs w:val="24"/>
        </w:rPr>
      </w:pPr>
      <w:r w:rsidRPr="00647361">
        <w:rPr>
          <w:rFonts w:ascii="Times New Roman" w:hAnsi="Times New Roman" w:cs="Times New Roman"/>
          <w:b/>
          <w:sz w:val="24"/>
          <w:szCs w:val="24"/>
        </w:rPr>
        <w:t xml:space="preserve">Perkančiosios organizacijos atsakymas: </w:t>
      </w:r>
    </w:p>
    <w:p w:rsidR="00647361" w:rsidRPr="00647361" w:rsidRDefault="00647361" w:rsidP="00647361">
      <w:pPr>
        <w:ind w:left="0" w:firstLine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47361">
        <w:rPr>
          <w:rFonts w:ascii="Times New Roman" w:hAnsi="Times New Roman" w:cs="Times New Roman"/>
          <w:sz w:val="24"/>
          <w:szCs w:val="24"/>
        </w:rPr>
        <w:t>T</w:t>
      </w:r>
      <w:r w:rsidRPr="00647361">
        <w:rPr>
          <w:rFonts w:ascii="Times New Roman" w:hAnsi="Times New Roman" w:cs="Times New Roman"/>
          <w:sz w:val="24"/>
          <w:szCs w:val="24"/>
        </w:rPr>
        <w:t>echninės specifikacijos projekto 1.5 p. nurodyta, kad siūlomas suvartoti per parą maisto papildo kiekis turėtų būti viena dozuota forma, todėl 1 mėn. pakuotėje turėtų būti N30, o 2 mėn. - N60.</w:t>
      </w:r>
    </w:p>
    <w:p w:rsidR="00647361" w:rsidRPr="00647361" w:rsidRDefault="00647361" w:rsidP="00647361">
      <w:pPr>
        <w:ind w:left="0" w:firstLine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47361">
        <w:rPr>
          <w:rFonts w:ascii="Times New Roman" w:hAnsi="Times New Roman" w:cs="Times New Roman"/>
          <w:sz w:val="24"/>
          <w:szCs w:val="24"/>
        </w:rPr>
        <w:t xml:space="preserve">Geležies papildų sudėtyje be organinės geležies, vitamino C, gali būti ir kitų medžiagų, tokių kaip </w:t>
      </w:r>
      <w:proofErr w:type="spellStart"/>
      <w:r w:rsidRPr="00647361">
        <w:rPr>
          <w:rFonts w:ascii="Times New Roman" w:hAnsi="Times New Roman" w:cs="Times New Roman"/>
          <w:sz w:val="24"/>
          <w:szCs w:val="24"/>
        </w:rPr>
        <w:t>vit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47361">
        <w:rPr>
          <w:rFonts w:ascii="Times New Roman" w:hAnsi="Times New Roman" w:cs="Times New Roman"/>
          <w:sz w:val="24"/>
          <w:szCs w:val="24"/>
        </w:rPr>
        <w:t xml:space="preserve"> B12, varis </w:t>
      </w:r>
      <w:proofErr w:type="spellStart"/>
      <w:r w:rsidRPr="00647361">
        <w:rPr>
          <w:rFonts w:ascii="Times New Roman" w:hAnsi="Times New Roman" w:cs="Times New Roman"/>
          <w:sz w:val="24"/>
          <w:szCs w:val="24"/>
        </w:rPr>
        <w:t>folio</w:t>
      </w:r>
      <w:proofErr w:type="spellEnd"/>
      <w:r w:rsidRPr="00647361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647361" w:rsidRPr="0064736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61"/>
    <w:rsid w:val="00147EEB"/>
    <w:rsid w:val="0064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92DFD-FE3E-4EE8-90A0-2DF83096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88" w:firstLine="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Algimantė Misiūnienė</dc:creator>
  <cp:keywords/>
  <dc:description/>
  <cp:lastModifiedBy>Algimantė Misiūnienė</cp:lastModifiedBy>
  <cp:revision>1</cp:revision>
  <dcterms:created xsi:type="dcterms:W3CDTF">2025-03-26T06:30:00Z</dcterms:created>
  <dcterms:modified xsi:type="dcterms:W3CDTF">2025-03-26T06:33:00Z</dcterms:modified>
</cp:coreProperties>
</file>