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CF98" w14:textId="152159A3" w:rsidR="00B21985" w:rsidRDefault="00744065" w:rsidP="00744065">
      <w:pPr>
        <w:spacing w:after="0" w:line="240" w:lineRule="auto"/>
        <w:ind w:firstLine="567"/>
        <w:jc w:val="center"/>
        <w:rPr>
          <w:rFonts w:ascii="Times New Roman" w:eastAsia="Times New Roman" w:hAnsi="Times New Roman" w:cs="Times New Roman"/>
          <w:b/>
          <w:bCs/>
          <w:lang w:eastAsia="lt-LT"/>
        </w:rPr>
      </w:pPr>
      <w:r w:rsidRPr="00744065">
        <w:rPr>
          <w:rFonts w:ascii="Times New Roman" w:eastAsia="Times New Roman" w:hAnsi="Times New Roman" w:cs="Times New Roman"/>
          <w:b/>
          <w:bCs/>
          <w:lang w:eastAsia="lt-LT"/>
        </w:rPr>
        <w:t>Rinkos konsultacija dėl asfalto frezos pirkimo</w:t>
      </w:r>
    </w:p>
    <w:p w14:paraId="1B8947F6" w14:textId="77777777" w:rsidR="00744065" w:rsidRPr="00CA27BB" w:rsidRDefault="00744065" w:rsidP="00744065">
      <w:pPr>
        <w:spacing w:after="0" w:line="240" w:lineRule="auto"/>
        <w:ind w:firstLine="567"/>
        <w:jc w:val="center"/>
        <w:rPr>
          <w:rFonts w:ascii="Times New Roman" w:hAnsi="Times New Roman" w:cs="Times New Roman"/>
          <w:b/>
          <w:bCs/>
        </w:rPr>
      </w:pPr>
    </w:p>
    <w:p w14:paraId="619C8545" w14:textId="558B8B96" w:rsidR="00823324" w:rsidRPr="00CA27BB" w:rsidRDefault="00A622AA" w:rsidP="00CA27BB">
      <w:pPr>
        <w:spacing w:after="0" w:line="240" w:lineRule="auto"/>
        <w:ind w:firstLine="567"/>
        <w:jc w:val="both"/>
        <w:rPr>
          <w:rFonts w:ascii="Times New Roman" w:hAnsi="Times New Roman" w:cs="Times New Roman"/>
        </w:rPr>
      </w:pPr>
      <w:r w:rsidRPr="00CA27BB">
        <w:rPr>
          <w:rFonts w:ascii="Times New Roman" w:hAnsi="Times New Roman" w:cs="Times New Roman"/>
        </w:rPr>
        <w:t xml:space="preserve">Dėkojame </w:t>
      </w:r>
      <w:r w:rsidR="004B295C">
        <w:rPr>
          <w:rFonts w:ascii="Times New Roman" w:hAnsi="Times New Roman" w:cs="Times New Roman"/>
        </w:rPr>
        <w:t>už</w:t>
      </w:r>
      <w:r w:rsidRPr="00CA27BB">
        <w:rPr>
          <w:rFonts w:ascii="Times New Roman" w:hAnsi="Times New Roman" w:cs="Times New Roman"/>
        </w:rPr>
        <w:t xml:space="preserve"> pateik</w:t>
      </w:r>
      <w:r w:rsidR="004B295C">
        <w:rPr>
          <w:rFonts w:ascii="Times New Roman" w:hAnsi="Times New Roman" w:cs="Times New Roman"/>
        </w:rPr>
        <w:t>tas</w:t>
      </w:r>
      <w:r w:rsidRPr="00CA27BB">
        <w:rPr>
          <w:rFonts w:ascii="Times New Roman" w:hAnsi="Times New Roman" w:cs="Times New Roman"/>
        </w:rPr>
        <w:t xml:space="preserve"> pastabas/siūlymus išankstinėje rinkos konsultacijoje. Teikiame informaciją:</w:t>
      </w:r>
    </w:p>
    <w:p w14:paraId="149B90D5" w14:textId="77777777" w:rsidR="00381F11" w:rsidRPr="00CA27BB" w:rsidRDefault="00381F11" w:rsidP="00CA27BB">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5168"/>
        <w:gridCol w:w="5180"/>
      </w:tblGrid>
      <w:tr w:rsidR="003F7FB7" w:rsidRPr="00E27E54" w14:paraId="6819C911" w14:textId="77777777" w:rsidTr="00D51403">
        <w:tc>
          <w:tcPr>
            <w:tcW w:w="5168" w:type="dxa"/>
          </w:tcPr>
          <w:p w14:paraId="59A0DD9F" w14:textId="77777777" w:rsidR="00C5609A" w:rsidRPr="00E27E54" w:rsidRDefault="00C5609A" w:rsidP="00CA27BB">
            <w:pPr>
              <w:rPr>
                <w:rFonts w:ascii="Times New Roman" w:eastAsia="Calibri" w:hAnsi="Times New Roman" w:cs="Times New Roman"/>
                <w:b/>
                <w:bCs/>
                <w:lang w:eastAsia="zh-CN"/>
              </w:rPr>
            </w:pPr>
            <w:r w:rsidRPr="00E27E54">
              <w:rPr>
                <w:rFonts w:ascii="Times New Roman" w:eastAsia="Calibri" w:hAnsi="Times New Roman" w:cs="Times New Roman"/>
                <w:b/>
                <w:bCs/>
                <w:lang w:eastAsia="zh-CN"/>
              </w:rPr>
              <w:t>Tiekėjo pateiktas klausimas/pastaba/siūlymas:</w:t>
            </w:r>
          </w:p>
          <w:p w14:paraId="63850742" w14:textId="2A42788D" w:rsidR="00C5609A" w:rsidRPr="00E27E54" w:rsidRDefault="00C5609A" w:rsidP="00CA27BB">
            <w:pPr>
              <w:rPr>
                <w:rFonts w:ascii="Times New Roman" w:eastAsia="Calibri" w:hAnsi="Times New Roman" w:cs="Times New Roman"/>
                <w:b/>
                <w:bCs/>
                <w:lang w:eastAsia="zh-CN"/>
              </w:rPr>
            </w:pPr>
            <w:r w:rsidRPr="00E27E54">
              <w:rPr>
                <w:rFonts w:ascii="Times New Roman" w:eastAsia="Calibri" w:hAnsi="Times New Roman" w:cs="Times New Roman"/>
                <w:b/>
                <w:bCs/>
                <w:lang w:eastAsia="zh-CN"/>
              </w:rPr>
              <w:t>(</w:t>
            </w:r>
            <w:r w:rsidR="00D60C21" w:rsidRPr="00E27E54">
              <w:rPr>
                <w:rFonts w:ascii="Times New Roman" w:eastAsia="Calibri" w:hAnsi="Times New Roman" w:cs="Times New Roman"/>
                <w:b/>
                <w:bCs/>
                <w:lang w:eastAsia="zh-CN"/>
              </w:rPr>
              <w:t>stiliaus klaidos</w:t>
            </w:r>
            <w:r w:rsidRPr="00E27E54">
              <w:rPr>
                <w:rFonts w:ascii="Times New Roman" w:eastAsia="Calibri" w:hAnsi="Times New Roman" w:cs="Times New Roman"/>
                <w:b/>
                <w:bCs/>
                <w:lang w:eastAsia="zh-CN"/>
              </w:rPr>
              <w:t xml:space="preserve"> netaisyt</w:t>
            </w:r>
            <w:r w:rsidR="00D60C21" w:rsidRPr="00E27E54">
              <w:rPr>
                <w:rFonts w:ascii="Times New Roman" w:eastAsia="Calibri" w:hAnsi="Times New Roman" w:cs="Times New Roman"/>
                <w:b/>
                <w:bCs/>
                <w:lang w:eastAsia="zh-CN"/>
              </w:rPr>
              <w:t>os</w:t>
            </w:r>
            <w:r w:rsidRPr="00E27E54">
              <w:rPr>
                <w:rFonts w:ascii="Times New Roman" w:eastAsia="Calibri" w:hAnsi="Times New Roman" w:cs="Times New Roman"/>
                <w:b/>
                <w:bCs/>
                <w:lang w:eastAsia="zh-CN"/>
              </w:rPr>
              <w:t>)</w:t>
            </w:r>
          </w:p>
        </w:tc>
        <w:tc>
          <w:tcPr>
            <w:tcW w:w="5180" w:type="dxa"/>
          </w:tcPr>
          <w:p w14:paraId="01745CD3" w14:textId="75B9A8C6" w:rsidR="00C5609A" w:rsidRPr="00E27E54" w:rsidRDefault="00C5609A" w:rsidP="00CA27BB">
            <w:pPr>
              <w:rPr>
                <w:rFonts w:ascii="Times New Roman" w:eastAsia="Calibri" w:hAnsi="Times New Roman" w:cs="Times New Roman"/>
                <w:b/>
                <w:bCs/>
                <w:lang w:eastAsia="zh-CN"/>
              </w:rPr>
            </w:pPr>
            <w:r w:rsidRPr="00E27E54">
              <w:rPr>
                <w:rFonts w:ascii="Times New Roman" w:eastAsia="Calibri" w:hAnsi="Times New Roman" w:cs="Times New Roman"/>
                <w:b/>
                <w:bCs/>
                <w:lang w:eastAsia="zh-CN"/>
              </w:rPr>
              <w:t xml:space="preserve">Perkančiosios organizacijos </w:t>
            </w:r>
            <w:r w:rsidR="009C5A15" w:rsidRPr="00E27E54">
              <w:rPr>
                <w:rFonts w:ascii="Times New Roman" w:eastAsia="Calibri" w:hAnsi="Times New Roman" w:cs="Times New Roman"/>
                <w:b/>
                <w:bCs/>
                <w:lang w:eastAsia="zh-CN"/>
              </w:rPr>
              <w:t xml:space="preserve">(toliau PO) </w:t>
            </w:r>
            <w:r w:rsidR="00104B50" w:rsidRPr="00E27E54">
              <w:rPr>
                <w:rFonts w:ascii="Times New Roman" w:eastAsia="Calibri" w:hAnsi="Times New Roman" w:cs="Times New Roman"/>
                <w:b/>
                <w:bCs/>
                <w:lang w:eastAsia="zh-CN"/>
              </w:rPr>
              <w:t xml:space="preserve">atsakymas, komentaras, informacija apie </w:t>
            </w:r>
            <w:r w:rsidR="00A420B6" w:rsidRPr="00E27E54">
              <w:rPr>
                <w:rFonts w:ascii="Times New Roman" w:eastAsia="Calibri" w:hAnsi="Times New Roman" w:cs="Times New Roman"/>
                <w:b/>
                <w:bCs/>
                <w:lang w:eastAsia="zh-CN"/>
              </w:rPr>
              <w:t>priimt</w:t>
            </w:r>
            <w:r w:rsidR="00104B50" w:rsidRPr="00E27E54">
              <w:rPr>
                <w:rFonts w:ascii="Times New Roman" w:eastAsia="Calibri" w:hAnsi="Times New Roman" w:cs="Times New Roman"/>
                <w:b/>
                <w:bCs/>
                <w:lang w:eastAsia="zh-CN"/>
              </w:rPr>
              <w:t>u</w:t>
            </w:r>
            <w:r w:rsidR="00A420B6" w:rsidRPr="00E27E54">
              <w:rPr>
                <w:rFonts w:ascii="Times New Roman" w:eastAsia="Calibri" w:hAnsi="Times New Roman" w:cs="Times New Roman"/>
                <w:b/>
                <w:bCs/>
                <w:lang w:eastAsia="zh-CN"/>
              </w:rPr>
              <w:t xml:space="preserve">s </w:t>
            </w:r>
            <w:r w:rsidRPr="00E27E54">
              <w:rPr>
                <w:rFonts w:ascii="Times New Roman" w:eastAsia="Calibri" w:hAnsi="Times New Roman" w:cs="Times New Roman"/>
                <w:b/>
                <w:bCs/>
                <w:lang w:eastAsia="zh-CN"/>
              </w:rPr>
              <w:t>sprendim</w:t>
            </w:r>
            <w:r w:rsidR="00104B50" w:rsidRPr="00E27E54">
              <w:rPr>
                <w:rFonts w:ascii="Times New Roman" w:eastAsia="Calibri" w:hAnsi="Times New Roman" w:cs="Times New Roman"/>
                <w:b/>
                <w:bCs/>
                <w:lang w:eastAsia="zh-CN"/>
              </w:rPr>
              <w:t>u</w:t>
            </w:r>
            <w:r w:rsidRPr="00E27E54">
              <w:rPr>
                <w:rFonts w:ascii="Times New Roman" w:eastAsia="Calibri" w:hAnsi="Times New Roman" w:cs="Times New Roman"/>
                <w:b/>
                <w:bCs/>
                <w:lang w:eastAsia="zh-CN"/>
              </w:rPr>
              <w:t>s:</w:t>
            </w:r>
          </w:p>
        </w:tc>
      </w:tr>
      <w:tr w:rsidR="00252BF6" w:rsidRPr="00E27E54" w14:paraId="7F0B9EB5" w14:textId="77777777" w:rsidTr="00E27E54">
        <w:trPr>
          <w:trHeight w:val="765"/>
        </w:trPr>
        <w:tc>
          <w:tcPr>
            <w:tcW w:w="5168" w:type="dxa"/>
          </w:tcPr>
          <w:p w14:paraId="1CB1A3E9" w14:textId="77777777" w:rsidR="00744065" w:rsidRPr="00744065" w:rsidRDefault="00744065" w:rsidP="00744065">
            <w:pPr>
              <w:jc w:val="both"/>
              <w:rPr>
                <w:rFonts w:ascii="Times New Roman" w:eastAsia="Times New Roman" w:hAnsi="Times New Roman" w:cs="Times New Roman"/>
                <w:lang w:eastAsia="lt-LT"/>
              </w:rPr>
            </w:pPr>
            <w:r w:rsidRPr="00744065">
              <w:rPr>
                <w:rFonts w:ascii="Times New Roman" w:eastAsia="Times New Roman" w:hAnsi="Times New Roman" w:cs="Times New Roman"/>
                <w:lang w:eastAsia="lt-LT"/>
              </w:rPr>
              <w:t xml:space="preserve">Techninės specifikacijos 1 priedo 4.5. punktas skelbia: </w:t>
            </w:r>
            <w:r w:rsidRPr="00744065">
              <w:rPr>
                <w:rFonts w:ascii="Times New Roman" w:eastAsia="Times New Roman" w:hAnsi="Times New Roman" w:cs="Times New Roman"/>
                <w:b/>
                <w:bCs/>
                <w:lang w:eastAsia="lt-LT"/>
              </w:rPr>
              <w:t>„Frezavimo gylio kontrolės sistema. Gamintojo įdiegta automatizuota frezavimo gylio sistema, frezavimo gyliui nustatyti, išlaikyti ir kontroliuoti.“.</w:t>
            </w:r>
          </w:p>
          <w:p w14:paraId="58DDDE32" w14:textId="49132028" w:rsidR="00744065" w:rsidRDefault="00744065" w:rsidP="00744065">
            <w:pPr>
              <w:jc w:val="both"/>
              <w:rPr>
                <w:rFonts w:ascii="Times New Roman" w:eastAsia="Times New Roman" w:hAnsi="Times New Roman" w:cs="Times New Roman"/>
                <w:lang w:eastAsia="lt-LT"/>
              </w:rPr>
            </w:pPr>
            <w:r w:rsidRPr="00744065">
              <w:rPr>
                <w:rFonts w:ascii="Times New Roman" w:eastAsia="Times New Roman" w:hAnsi="Times New Roman" w:cs="Times New Roman"/>
                <w:lang w:eastAsia="lt-LT"/>
              </w:rPr>
              <w:t xml:space="preserve">Prašome perkančiosios organizacijos leidimo siūlyti skaitmeninį frezavimo gylio rodytuvą valdymo sistemos vaizduoklyje, </w:t>
            </w:r>
            <w:proofErr w:type="spellStart"/>
            <w:r w:rsidRPr="00744065">
              <w:rPr>
                <w:rFonts w:ascii="Times New Roman" w:eastAsia="Times New Roman" w:hAnsi="Times New Roman" w:cs="Times New Roman"/>
                <w:lang w:eastAsia="lt-LT"/>
              </w:rPr>
              <w:t>t.y</w:t>
            </w:r>
            <w:proofErr w:type="spellEnd"/>
            <w:r w:rsidRPr="00744065">
              <w:rPr>
                <w:rFonts w:ascii="Times New Roman" w:eastAsia="Times New Roman" w:hAnsi="Times New Roman" w:cs="Times New Roman"/>
                <w:lang w:eastAsia="lt-LT"/>
              </w:rPr>
              <w:t>. skaitmeninė frezavimo gylio vertė rodoma valdymo sistemos vaizduoklyje.</w:t>
            </w:r>
            <w:r>
              <w:rPr>
                <w:rFonts w:ascii="Times New Roman" w:eastAsia="Times New Roman" w:hAnsi="Times New Roman" w:cs="Times New Roman"/>
                <w:lang w:eastAsia="lt-LT"/>
              </w:rPr>
              <w:t xml:space="preserve"> </w:t>
            </w:r>
            <w:r w:rsidRPr="00744065">
              <w:rPr>
                <w:rFonts w:ascii="Times New Roman" w:eastAsia="Times New Roman" w:hAnsi="Times New Roman" w:cs="Times New Roman"/>
                <w:lang w:eastAsia="lt-LT"/>
              </w:rPr>
              <w:t>Matuojama panaudojant kėlimo kolonų cilindruose įtaisytus jutiklius. Reguliuoja operatorius rankiniu būdu.</w:t>
            </w:r>
          </w:p>
          <w:p w14:paraId="1E2009BC" w14:textId="77777777" w:rsidR="00744065" w:rsidRPr="00744065" w:rsidRDefault="00744065" w:rsidP="00744065">
            <w:pPr>
              <w:jc w:val="both"/>
              <w:rPr>
                <w:rFonts w:ascii="Times New Roman" w:eastAsia="Times New Roman" w:hAnsi="Times New Roman" w:cs="Times New Roman"/>
                <w:lang w:eastAsia="lt-LT"/>
              </w:rPr>
            </w:pPr>
          </w:p>
          <w:p w14:paraId="52A21574" w14:textId="77777777" w:rsidR="00744065" w:rsidRPr="00744065" w:rsidRDefault="00744065" w:rsidP="00744065">
            <w:pPr>
              <w:jc w:val="both"/>
              <w:rPr>
                <w:rFonts w:ascii="Times New Roman" w:eastAsia="Times New Roman" w:hAnsi="Times New Roman" w:cs="Times New Roman"/>
                <w:lang w:eastAsia="lt-LT"/>
              </w:rPr>
            </w:pPr>
            <w:r w:rsidRPr="00744065">
              <w:rPr>
                <w:rFonts w:ascii="Times New Roman" w:eastAsia="Times New Roman" w:hAnsi="Times New Roman" w:cs="Times New Roman"/>
                <w:lang w:eastAsia="lt-LT"/>
              </w:rPr>
              <w:t>O prioritetas būtų teikiamas gamintojo numatytai ir įdiegtai automatizuotai frezavimo gylio sistemai,</w:t>
            </w:r>
          </w:p>
          <w:p w14:paraId="345E9EEC" w14:textId="2F1DF58F" w:rsidR="00BF72DF" w:rsidRPr="00744065" w:rsidRDefault="00744065" w:rsidP="00744065">
            <w:pPr>
              <w:jc w:val="both"/>
              <w:rPr>
                <w:rFonts w:ascii="Times New Roman" w:eastAsia="Times New Roman" w:hAnsi="Times New Roman" w:cs="Times New Roman"/>
                <w:lang w:eastAsia="lt-LT"/>
              </w:rPr>
            </w:pPr>
            <w:r w:rsidRPr="00744065">
              <w:rPr>
                <w:rFonts w:ascii="Times New Roman" w:eastAsia="Times New Roman" w:hAnsi="Times New Roman" w:cs="Times New Roman"/>
                <w:lang w:eastAsia="lt-LT"/>
              </w:rPr>
              <w:t>frezavimo gyliui nustatyti, išlaikyti ir kontroliuoti.</w:t>
            </w:r>
          </w:p>
        </w:tc>
        <w:tc>
          <w:tcPr>
            <w:tcW w:w="5180" w:type="dxa"/>
            <w:shd w:val="clear" w:color="auto" w:fill="auto"/>
          </w:tcPr>
          <w:p w14:paraId="6C6EE310" w14:textId="0B1CD6A1" w:rsidR="009143B6" w:rsidRDefault="009143B6" w:rsidP="009143B6">
            <w:pPr>
              <w:jc w:val="both"/>
              <w:rPr>
                <w:rFonts w:ascii="Times New Roman" w:eastAsia="Calibri" w:hAnsi="Times New Roman" w:cs="Times New Roman"/>
                <w:lang w:eastAsia="zh-CN"/>
              </w:rPr>
            </w:pPr>
            <w:r>
              <w:rPr>
                <w:rFonts w:ascii="Times New Roman" w:eastAsia="Calibri" w:hAnsi="Times New Roman" w:cs="Times New Roman"/>
                <w:lang w:eastAsia="zh-CN"/>
              </w:rPr>
              <w:t>PO atsižvelgia į suinteresuotų subjektų pastebėjimus ir:</w:t>
            </w:r>
          </w:p>
          <w:p w14:paraId="1B668054" w14:textId="77777777" w:rsidR="009143B6" w:rsidRDefault="009143B6" w:rsidP="009143B6">
            <w:pPr>
              <w:pStyle w:val="Sraopastraipa"/>
              <w:numPr>
                <w:ilvl w:val="0"/>
                <w:numId w:val="5"/>
              </w:numPr>
              <w:jc w:val="both"/>
              <w:rPr>
                <w:rFonts w:ascii="Times New Roman" w:eastAsia="Calibri" w:hAnsi="Times New Roman" w:cs="Times New Roman"/>
                <w:lang w:eastAsia="zh-CN"/>
              </w:rPr>
            </w:pPr>
            <w:r>
              <w:rPr>
                <w:rFonts w:ascii="Times New Roman" w:eastAsia="Calibri" w:hAnsi="Times New Roman" w:cs="Times New Roman"/>
                <w:lang w:eastAsia="zh-CN"/>
              </w:rPr>
              <w:t>Koreguoja techninės specifikacijos (toliau TS)</w:t>
            </w:r>
          </w:p>
          <w:p w14:paraId="76DAC571" w14:textId="20FDCE15" w:rsidR="009143B6" w:rsidRPr="009143B6" w:rsidRDefault="002E3A47" w:rsidP="009143B6">
            <w:pPr>
              <w:jc w:val="both"/>
              <w:rPr>
                <w:rFonts w:ascii="Times New Roman" w:eastAsia="Calibri" w:hAnsi="Times New Roman" w:cs="Times New Roman"/>
                <w:lang w:eastAsia="zh-CN"/>
              </w:rPr>
            </w:pPr>
            <w:r>
              <w:rPr>
                <w:rFonts w:ascii="Times New Roman" w:eastAsia="Calibri" w:hAnsi="Times New Roman" w:cs="Times New Roman"/>
                <w:lang w:eastAsia="zh-CN"/>
              </w:rPr>
              <w:t>p</w:t>
            </w:r>
            <w:r w:rsidR="009143B6" w:rsidRPr="009143B6">
              <w:rPr>
                <w:rFonts w:ascii="Times New Roman" w:eastAsia="Calibri" w:hAnsi="Times New Roman" w:cs="Times New Roman"/>
                <w:lang w:eastAsia="zh-CN"/>
              </w:rPr>
              <w:t>riedo</w:t>
            </w:r>
            <w:r>
              <w:rPr>
                <w:rFonts w:ascii="Times New Roman" w:eastAsia="Calibri" w:hAnsi="Times New Roman" w:cs="Times New Roman"/>
                <w:lang w:eastAsia="zh-CN"/>
              </w:rPr>
              <w:t xml:space="preserve"> Nr.1</w:t>
            </w:r>
            <w:r w:rsidR="009143B6" w:rsidRPr="009143B6">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w:t>
            </w:r>
            <w:r w:rsidR="009143B6" w:rsidRPr="009143B6">
              <w:rPr>
                <w:rFonts w:ascii="Times New Roman" w:eastAsia="Calibri" w:hAnsi="Times New Roman" w:cs="Times New Roman"/>
                <w:lang w:eastAsia="zh-CN"/>
              </w:rPr>
              <w:t>4.5 punkto formuluotę, išdėstant:</w:t>
            </w:r>
          </w:p>
          <w:p w14:paraId="46AF8BA6" w14:textId="77777777" w:rsidR="009143B6" w:rsidRDefault="009143B6" w:rsidP="009143B6">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9143B6">
              <w:rPr>
                <w:rFonts w:ascii="Times New Roman" w:eastAsia="Calibri" w:hAnsi="Times New Roman" w:cs="Times New Roman"/>
                <w:lang w:eastAsia="zh-CN"/>
              </w:rPr>
              <w:t>4.5.</w:t>
            </w:r>
            <w:r>
              <w:rPr>
                <w:rFonts w:ascii="Times New Roman" w:eastAsia="Calibri" w:hAnsi="Times New Roman" w:cs="Times New Roman"/>
                <w:lang w:eastAsia="zh-CN"/>
              </w:rPr>
              <w:t xml:space="preserve"> </w:t>
            </w:r>
            <w:r w:rsidRPr="009143B6">
              <w:rPr>
                <w:rFonts w:ascii="Times New Roman" w:eastAsia="Calibri" w:hAnsi="Times New Roman" w:cs="Times New Roman"/>
                <w:lang w:eastAsia="zh-CN"/>
              </w:rPr>
              <w:t>Frezavimo gylio kontrolės sistema</w:t>
            </w:r>
            <w:r>
              <w:rPr>
                <w:rFonts w:ascii="Times New Roman" w:eastAsia="Calibri" w:hAnsi="Times New Roman" w:cs="Times New Roman"/>
                <w:lang w:eastAsia="zh-CN"/>
              </w:rPr>
              <w:t>.</w:t>
            </w:r>
          </w:p>
          <w:p w14:paraId="4986DD64" w14:textId="578D2CEB" w:rsidR="009143B6" w:rsidRPr="009143B6" w:rsidRDefault="009143B6" w:rsidP="009143B6">
            <w:pPr>
              <w:jc w:val="both"/>
              <w:rPr>
                <w:rFonts w:ascii="Times New Roman" w:eastAsia="Calibri" w:hAnsi="Times New Roman" w:cs="Times New Roman"/>
                <w:lang w:eastAsia="zh-CN"/>
              </w:rPr>
            </w:pPr>
            <w:r w:rsidRPr="009143B6">
              <w:rPr>
                <w:rFonts w:ascii="Times New Roman" w:eastAsia="Calibri" w:hAnsi="Times New Roman" w:cs="Times New Roman"/>
                <w:lang w:eastAsia="zh-CN"/>
              </w:rPr>
              <w:t>Gamintojo įdiegta skaitmeninė frezavimo gylio kontrolės sistema, kai frezavimo gylio vertė rodoma valdymo sistemos vaizduoklyje (operatoriaus darbo vietoje esančiame ekrane). Frezavimo gylio vertės matuojamos naudojantis kėlimo kolonų cilindruose gamintojo įrengtais jutikliais. Norimas frezavimo gylis rankiniu būdu pasirenkamas ir reguliuojamas operatorius.</w:t>
            </w:r>
          </w:p>
          <w:p w14:paraId="78943540" w14:textId="77777777" w:rsidR="00994B43" w:rsidRDefault="009143B6" w:rsidP="009143B6">
            <w:pPr>
              <w:jc w:val="both"/>
              <w:rPr>
                <w:rFonts w:ascii="Times New Roman" w:eastAsia="Calibri" w:hAnsi="Times New Roman" w:cs="Times New Roman"/>
                <w:lang w:eastAsia="zh-CN"/>
              </w:rPr>
            </w:pPr>
            <w:r w:rsidRPr="009143B6">
              <w:rPr>
                <w:rFonts w:ascii="Times New Roman" w:eastAsia="Calibri" w:hAnsi="Times New Roman" w:cs="Times New Roman"/>
                <w:lang w:eastAsia="zh-CN"/>
              </w:rPr>
              <w:t>Prioritetas teikiamas gamintojo numatytai ir įdiegtai automatizuotai frezavimo gylio sistemai, frezavimo gyliui nustatyti, išlaikyti ir kontroliuoti.</w:t>
            </w:r>
            <w:r>
              <w:rPr>
                <w:rFonts w:ascii="Times New Roman" w:eastAsia="Calibri" w:hAnsi="Times New Roman" w:cs="Times New Roman"/>
                <w:lang w:eastAsia="zh-CN"/>
              </w:rPr>
              <w:t>“</w:t>
            </w:r>
          </w:p>
          <w:p w14:paraId="467DE077" w14:textId="77777777" w:rsidR="009143B6" w:rsidRDefault="009143B6" w:rsidP="009143B6">
            <w:pPr>
              <w:pStyle w:val="Sraopastraipa"/>
              <w:numPr>
                <w:ilvl w:val="0"/>
                <w:numId w:val="5"/>
              </w:numPr>
              <w:jc w:val="both"/>
              <w:rPr>
                <w:rFonts w:ascii="Times New Roman" w:eastAsia="Calibri" w:hAnsi="Times New Roman" w:cs="Times New Roman"/>
                <w:lang w:eastAsia="zh-CN"/>
              </w:rPr>
            </w:pPr>
            <w:r>
              <w:rPr>
                <w:rFonts w:ascii="Times New Roman" w:eastAsia="Calibri" w:hAnsi="Times New Roman" w:cs="Times New Roman"/>
                <w:lang w:eastAsia="zh-CN"/>
              </w:rPr>
              <w:t>Papildo ENV kriterijus parametru T</w:t>
            </w:r>
            <w:r>
              <w:rPr>
                <w:rFonts w:ascii="Times New Roman" w:eastAsia="Calibri" w:hAnsi="Times New Roman" w:cs="Times New Roman"/>
                <w:vertAlign w:val="subscript"/>
                <w:lang w:eastAsia="zh-CN"/>
              </w:rPr>
              <w:t xml:space="preserve">14, </w:t>
            </w:r>
            <w:r>
              <w:rPr>
                <w:rFonts w:ascii="Times New Roman" w:eastAsia="Calibri" w:hAnsi="Times New Roman" w:cs="Times New Roman"/>
                <w:lang w:eastAsia="zh-CN"/>
              </w:rPr>
              <w:t>išdėstant:</w:t>
            </w:r>
          </w:p>
          <w:p w14:paraId="45017442" w14:textId="77777777" w:rsidR="009143B6" w:rsidRDefault="009143B6" w:rsidP="009143B6">
            <w:pPr>
              <w:jc w:val="both"/>
              <w:rPr>
                <w:rFonts w:ascii="Times New Roman" w:eastAsia="Calibri" w:hAnsi="Times New Roman" w:cs="Times New Roman"/>
                <w:sz w:val="21"/>
                <w:szCs w:val="21"/>
                <w:lang w:eastAsia="lt-LT"/>
              </w:rPr>
            </w:pPr>
            <w:r>
              <w:rPr>
                <w:rFonts w:ascii="Times New Roman" w:eastAsia="Calibri" w:hAnsi="Times New Roman" w:cs="Times New Roman"/>
                <w:lang w:eastAsia="zh-CN"/>
              </w:rPr>
              <w:t>T</w:t>
            </w:r>
            <w:r>
              <w:rPr>
                <w:rFonts w:ascii="Times New Roman" w:eastAsia="Calibri" w:hAnsi="Times New Roman" w:cs="Times New Roman"/>
                <w:vertAlign w:val="subscript"/>
                <w:lang w:eastAsia="zh-CN"/>
              </w:rPr>
              <w:t xml:space="preserve">14 </w:t>
            </w:r>
            <w:r w:rsidR="009F6F0E" w:rsidRPr="009F6F0E">
              <w:rPr>
                <w:rFonts w:ascii="Times New Roman" w:eastAsia="Calibri" w:hAnsi="Times New Roman" w:cs="Times New Roman"/>
                <w:sz w:val="21"/>
                <w:szCs w:val="21"/>
                <w:lang w:eastAsia="lt-LT"/>
              </w:rPr>
              <w:t>Frezavimo gylio kontrolės sistema</w:t>
            </w:r>
            <w:r w:rsidR="009F6F0E">
              <w:rPr>
                <w:rFonts w:ascii="Times New Roman" w:eastAsia="Calibri" w:hAnsi="Times New Roman" w:cs="Times New Roman"/>
                <w:sz w:val="21"/>
                <w:szCs w:val="21"/>
                <w:lang w:eastAsia="lt-LT"/>
              </w:rPr>
              <w:t>.</w:t>
            </w:r>
          </w:p>
          <w:p w14:paraId="5E5E94F7" w14:textId="7CA24BAD" w:rsidR="009F6F0E" w:rsidRDefault="009F6F0E" w:rsidP="009F6F0E">
            <w:pPr>
              <w:jc w:val="both"/>
              <w:rPr>
                <w:rFonts w:ascii="Times New Roman" w:eastAsia="Calibri" w:hAnsi="Times New Roman" w:cs="Times New Roman"/>
                <w:lang w:eastAsia="zh-CN"/>
              </w:rPr>
            </w:pPr>
            <w:r>
              <w:rPr>
                <w:rFonts w:ascii="Times New Roman" w:eastAsia="Calibri" w:hAnsi="Times New Roman" w:cs="Times New Roman"/>
                <w:sz w:val="21"/>
                <w:szCs w:val="21"/>
                <w:lang w:eastAsia="lt-LT"/>
              </w:rPr>
              <w:t xml:space="preserve">Privaloma parametro vertė - </w:t>
            </w:r>
            <w:r w:rsidRPr="009143B6">
              <w:rPr>
                <w:rFonts w:ascii="Times New Roman" w:eastAsia="Calibri" w:hAnsi="Times New Roman" w:cs="Times New Roman"/>
                <w:lang w:eastAsia="zh-CN"/>
              </w:rPr>
              <w:t>Gamintojo įdiegta skaitmeninė frezavimo gylio kontrolės sistema, kai frezavimo gylio vertė rodoma valdymo sistemos vaizduoklyje. Frezavimo gylio vertės matuojamos naudojantis kėlimo kolonų cilindruose gamintojo įrengtais jutikliais. Norimas frezavimo gylis rankiniu būdu pasirenkamas ir reguliuojamas operatorius.</w:t>
            </w:r>
          </w:p>
          <w:p w14:paraId="6B56AB56" w14:textId="77777777" w:rsidR="002E3A47" w:rsidRDefault="009F6F0E" w:rsidP="009143B6">
            <w:pPr>
              <w:jc w:val="both"/>
              <w:rPr>
                <w:rFonts w:ascii="Times New Roman" w:eastAsia="Calibri" w:hAnsi="Times New Roman" w:cs="Times New Roman"/>
                <w:lang w:eastAsia="zh-CN"/>
              </w:rPr>
            </w:pPr>
            <w:r>
              <w:rPr>
                <w:rFonts w:ascii="Times New Roman" w:eastAsia="Calibri" w:hAnsi="Times New Roman" w:cs="Times New Roman"/>
                <w:lang w:eastAsia="zh-CN"/>
              </w:rPr>
              <w:t>Geriausia kriterijaus reikšmė - G</w:t>
            </w:r>
            <w:r w:rsidRPr="009143B6">
              <w:rPr>
                <w:rFonts w:ascii="Times New Roman" w:eastAsia="Calibri" w:hAnsi="Times New Roman" w:cs="Times New Roman"/>
                <w:lang w:eastAsia="zh-CN"/>
              </w:rPr>
              <w:t>amintojo numatyta ir įdiegta automatizuota frezavimo gylio sistema, frezavimo gyliui nustatyti, išlaikyti ir kontroliuoti</w:t>
            </w:r>
            <w:r>
              <w:rPr>
                <w:rFonts w:ascii="Times New Roman" w:eastAsia="Calibri" w:hAnsi="Times New Roman" w:cs="Times New Roman"/>
                <w:lang w:eastAsia="zh-CN"/>
              </w:rPr>
              <w:t>.</w:t>
            </w:r>
          </w:p>
          <w:p w14:paraId="2D039F86" w14:textId="3AED0852" w:rsidR="009F6F0E" w:rsidRPr="009F6F0E" w:rsidRDefault="002E3A47" w:rsidP="009143B6">
            <w:pPr>
              <w:jc w:val="both"/>
              <w:rPr>
                <w:rFonts w:ascii="Times New Roman" w:eastAsia="Calibri" w:hAnsi="Times New Roman" w:cs="Times New Roman"/>
                <w:lang w:eastAsia="zh-CN"/>
              </w:rPr>
            </w:pPr>
            <w:r>
              <w:rPr>
                <w:rFonts w:ascii="Times New Roman" w:eastAsia="Calibri" w:hAnsi="Times New Roman" w:cs="Times New Roman"/>
                <w:lang w:eastAsia="zh-CN"/>
              </w:rPr>
              <w:t>Už geriausią kriterijaus  reikšm</w:t>
            </w:r>
            <w:r w:rsidR="00D94C3F">
              <w:rPr>
                <w:rFonts w:ascii="Times New Roman" w:eastAsia="Calibri" w:hAnsi="Times New Roman" w:cs="Times New Roman"/>
                <w:lang w:eastAsia="zh-CN"/>
              </w:rPr>
              <w:t>ę</w:t>
            </w:r>
            <w:r>
              <w:rPr>
                <w:rFonts w:ascii="Times New Roman" w:eastAsia="Calibri" w:hAnsi="Times New Roman" w:cs="Times New Roman"/>
                <w:lang w:eastAsia="zh-CN"/>
              </w:rPr>
              <w:t xml:space="preserve"> skiriamas maksimalus vertinimo balas Y</w:t>
            </w:r>
            <w:r>
              <w:rPr>
                <w:rFonts w:ascii="Times New Roman" w:eastAsia="Calibri" w:hAnsi="Times New Roman" w:cs="Times New Roman"/>
                <w:vertAlign w:val="subscript"/>
                <w:lang w:eastAsia="zh-CN"/>
              </w:rPr>
              <w:t xml:space="preserve">14 </w:t>
            </w:r>
            <w:r>
              <w:rPr>
                <w:rFonts w:ascii="Times New Roman" w:eastAsia="Calibri" w:hAnsi="Times New Roman" w:cs="Times New Roman"/>
                <w:lang w:eastAsia="zh-CN"/>
              </w:rPr>
              <w:t xml:space="preserve">=2 </w:t>
            </w:r>
            <w:r w:rsidR="009F6F0E">
              <w:rPr>
                <w:rFonts w:ascii="Times New Roman" w:eastAsia="Calibri" w:hAnsi="Times New Roman" w:cs="Times New Roman"/>
                <w:lang w:eastAsia="zh-CN"/>
              </w:rPr>
              <w:t>“</w:t>
            </w:r>
          </w:p>
        </w:tc>
      </w:tr>
      <w:tr w:rsidR="00034C46" w:rsidRPr="00E27E54" w14:paraId="5BE88CA6" w14:textId="77777777" w:rsidTr="006B7179">
        <w:trPr>
          <w:trHeight w:val="563"/>
        </w:trPr>
        <w:tc>
          <w:tcPr>
            <w:tcW w:w="5168" w:type="dxa"/>
          </w:tcPr>
          <w:p w14:paraId="31362A0B" w14:textId="77777777" w:rsidR="00744065" w:rsidRPr="00744065" w:rsidRDefault="00744065" w:rsidP="00744065">
            <w:pPr>
              <w:pStyle w:val="Sraopastraipa"/>
              <w:ind w:left="0"/>
              <w:contextualSpacing w:val="0"/>
              <w:jc w:val="both"/>
              <w:rPr>
                <w:rFonts w:ascii="Times New Roman" w:hAnsi="Times New Roman" w:cs="Times New Roman"/>
              </w:rPr>
            </w:pPr>
            <w:r w:rsidRPr="00744065">
              <w:rPr>
                <w:rFonts w:ascii="Times New Roman" w:hAnsi="Times New Roman" w:cs="Times New Roman"/>
              </w:rPr>
              <w:t xml:space="preserve"> Techninės specifikacijos 1 priedo 9.3. punktas skelbia: </w:t>
            </w:r>
            <w:r w:rsidRPr="00744065">
              <w:rPr>
                <w:rFonts w:ascii="Times New Roman" w:hAnsi="Times New Roman" w:cs="Times New Roman"/>
                <w:b/>
                <w:bCs/>
              </w:rPr>
              <w:t xml:space="preserve">„Šepečio sukimosi kryptis . Reversinė, keičiama iš operatoriaus darbo vietos.“. </w:t>
            </w:r>
          </w:p>
          <w:p w14:paraId="0711A28A" w14:textId="05F7B0E8" w:rsidR="00F40EFF" w:rsidRPr="00E27E54" w:rsidRDefault="00744065" w:rsidP="00744065">
            <w:pPr>
              <w:pStyle w:val="Sraopastraipa"/>
              <w:ind w:left="0"/>
              <w:contextualSpacing w:val="0"/>
              <w:jc w:val="both"/>
              <w:rPr>
                <w:rFonts w:ascii="Times New Roman" w:hAnsi="Times New Roman" w:cs="Times New Roman"/>
              </w:rPr>
            </w:pPr>
            <w:r w:rsidRPr="00744065">
              <w:rPr>
                <w:rFonts w:ascii="Times New Roman" w:hAnsi="Times New Roman" w:cs="Times New Roman"/>
              </w:rPr>
              <w:t xml:space="preserve">Prašome perkančiosios organizacijos leidimo siūlyti šepečio sukimosi krypties keitimą iš operatoriaus darbo vietos, </w:t>
            </w:r>
            <w:r w:rsidRPr="00744065">
              <w:rPr>
                <w:rFonts w:ascii="Times New Roman" w:hAnsi="Times New Roman" w:cs="Times New Roman"/>
                <w:b/>
                <w:bCs/>
                <w:i/>
                <w:iCs/>
              </w:rPr>
              <w:t xml:space="preserve">arba </w:t>
            </w:r>
            <w:r w:rsidRPr="00744065">
              <w:rPr>
                <w:rFonts w:ascii="Times New Roman" w:hAnsi="Times New Roman" w:cs="Times New Roman"/>
              </w:rPr>
              <w:t>gamintojo numatytoje vietoje asfalto frezos priekinėje dalyje šalia šepečio.</w:t>
            </w:r>
          </w:p>
        </w:tc>
        <w:tc>
          <w:tcPr>
            <w:tcW w:w="5180" w:type="dxa"/>
            <w:shd w:val="clear" w:color="auto" w:fill="auto"/>
          </w:tcPr>
          <w:p w14:paraId="2CFCC348" w14:textId="77777777" w:rsidR="002E3A47" w:rsidRDefault="002E3A47" w:rsidP="002E3A47">
            <w:pPr>
              <w:jc w:val="both"/>
              <w:rPr>
                <w:rFonts w:ascii="Times New Roman" w:eastAsia="Calibri" w:hAnsi="Times New Roman" w:cs="Times New Roman"/>
                <w:lang w:eastAsia="zh-CN"/>
              </w:rPr>
            </w:pPr>
            <w:r w:rsidRPr="002E3A47">
              <w:rPr>
                <w:rFonts w:ascii="Times New Roman" w:eastAsia="Calibri" w:hAnsi="Times New Roman" w:cs="Times New Roman"/>
                <w:lang w:eastAsia="zh-CN"/>
              </w:rPr>
              <w:t>P</w:t>
            </w:r>
            <w:r>
              <w:rPr>
                <w:rFonts w:ascii="Times New Roman" w:eastAsia="Calibri" w:hAnsi="Times New Roman" w:cs="Times New Roman"/>
                <w:lang w:eastAsia="zh-CN"/>
              </w:rPr>
              <w:t>O</w:t>
            </w:r>
            <w:r w:rsidRPr="002E3A47">
              <w:rPr>
                <w:rFonts w:ascii="Times New Roman" w:eastAsia="Calibri" w:hAnsi="Times New Roman" w:cs="Times New Roman"/>
                <w:lang w:eastAsia="zh-CN"/>
              </w:rPr>
              <w:t xml:space="preserve"> atsižvelgia į suinteresuotų subjektų pastebėjimus </w:t>
            </w:r>
            <w:r>
              <w:rPr>
                <w:rFonts w:ascii="Times New Roman" w:eastAsia="Calibri" w:hAnsi="Times New Roman" w:cs="Times New Roman"/>
                <w:lang w:eastAsia="zh-CN"/>
              </w:rPr>
              <w:t>ir:</w:t>
            </w:r>
          </w:p>
          <w:p w14:paraId="497279AB" w14:textId="3F5D8331" w:rsidR="002E3A47" w:rsidRDefault="00D94C3F" w:rsidP="002E3A47">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002E3A47">
              <w:rPr>
                <w:rFonts w:ascii="Times New Roman" w:eastAsia="Calibri" w:hAnsi="Times New Roman" w:cs="Times New Roman"/>
                <w:lang w:eastAsia="zh-CN"/>
              </w:rPr>
              <w:t>1. K</w:t>
            </w:r>
            <w:r w:rsidR="002E3A47" w:rsidRPr="002E3A47">
              <w:rPr>
                <w:rFonts w:ascii="Times New Roman" w:eastAsia="Calibri" w:hAnsi="Times New Roman" w:cs="Times New Roman"/>
                <w:lang w:eastAsia="zh-CN"/>
              </w:rPr>
              <w:t>oreguoja TS</w:t>
            </w:r>
            <w:r w:rsidR="002E3A47">
              <w:rPr>
                <w:rFonts w:ascii="Times New Roman" w:eastAsia="Calibri" w:hAnsi="Times New Roman" w:cs="Times New Roman"/>
                <w:lang w:eastAsia="zh-CN"/>
              </w:rPr>
              <w:t xml:space="preserve"> </w:t>
            </w:r>
            <w:r w:rsidR="002E3A47" w:rsidRPr="002E3A47">
              <w:rPr>
                <w:rFonts w:ascii="Times New Roman" w:eastAsia="Calibri" w:hAnsi="Times New Roman" w:cs="Times New Roman"/>
                <w:lang w:eastAsia="zh-CN"/>
              </w:rPr>
              <w:t xml:space="preserve">priedo </w:t>
            </w:r>
            <w:r w:rsidR="002E3A47">
              <w:rPr>
                <w:rFonts w:ascii="Times New Roman" w:eastAsia="Calibri" w:hAnsi="Times New Roman" w:cs="Times New Roman"/>
                <w:lang w:eastAsia="zh-CN"/>
              </w:rPr>
              <w:t>Nr.1 9</w:t>
            </w:r>
            <w:r w:rsidR="002E3A47" w:rsidRPr="002E3A47">
              <w:rPr>
                <w:rFonts w:ascii="Times New Roman" w:eastAsia="Calibri" w:hAnsi="Times New Roman" w:cs="Times New Roman"/>
                <w:lang w:eastAsia="zh-CN"/>
              </w:rPr>
              <w:t>.</w:t>
            </w:r>
            <w:r w:rsidR="002E3A47">
              <w:rPr>
                <w:rFonts w:ascii="Times New Roman" w:eastAsia="Calibri" w:hAnsi="Times New Roman" w:cs="Times New Roman"/>
                <w:lang w:eastAsia="zh-CN"/>
              </w:rPr>
              <w:t>3</w:t>
            </w:r>
            <w:r w:rsidR="002E3A47" w:rsidRPr="002E3A47">
              <w:rPr>
                <w:rFonts w:ascii="Times New Roman" w:eastAsia="Calibri" w:hAnsi="Times New Roman" w:cs="Times New Roman"/>
                <w:lang w:eastAsia="zh-CN"/>
              </w:rPr>
              <w:t xml:space="preserve"> punkto formuluotę, išdėstant:</w:t>
            </w:r>
          </w:p>
          <w:p w14:paraId="7377BFAF" w14:textId="5BE87BA0" w:rsidR="002E3A47" w:rsidRDefault="002E3A47" w:rsidP="002E3A47">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2E3A47">
              <w:rPr>
                <w:rFonts w:ascii="Times New Roman" w:eastAsia="Calibri" w:hAnsi="Times New Roman" w:cs="Times New Roman"/>
                <w:lang w:eastAsia="zh-CN"/>
              </w:rPr>
              <w:t>9.3.</w:t>
            </w:r>
            <w:r>
              <w:rPr>
                <w:rFonts w:ascii="Times New Roman" w:eastAsia="Calibri" w:hAnsi="Times New Roman" w:cs="Times New Roman"/>
                <w:lang w:eastAsia="zh-CN"/>
              </w:rPr>
              <w:t xml:space="preserve"> </w:t>
            </w:r>
            <w:r w:rsidRPr="002E3A47">
              <w:rPr>
                <w:rFonts w:ascii="Times New Roman" w:eastAsia="Calibri" w:hAnsi="Times New Roman" w:cs="Times New Roman"/>
                <w:lang w:eastAsia="zh-CN"/>
              </w:rPr>
              <w:t>Šepečio sukimosi kryptis</w:t>
            </w:r>
            <w:r>
              <w:rPr>
                <w:rFonts w:ascii="Times New Roman" w:eastAsia="Calibri" w:hAnsi="Times New Roman" w:cs="Times New Roman"/>
                <w:lang w:eastAsia="zh-CN"/>
              </w:rPr>
              <w:t>.</w:t>
            </w:r>
          </w:p>
          <w:p w14:paraId="2E11D2CC" w14:textId="77777777" w:rsidR="00034C46" w:rsidRDefault="002E3A47" w:rsidP="002E3A47">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2E3A47">
              <w:rPr>
                <w:rFonts w:ascii="Times New Roman" w:eastAsia="Calibri" w:hAnsi="Times New Roman" w:cs="Times New Roman"/>
                <w:lang w:eastAsia="zh-CN"/>
              </w:rPr>
              <w:t>Reversinė, keičiama iš operatoriaus darbo vietos arba kitoje gamintojo numatytoje vietoje -</w:t>
            </w:r>
            <w:r>
              <w:rPr>
                <w:rFonts w:ascii="Times New Roman" w:eastAsia="Calibri" w:hAnsi="Times New Roman" w:cs="Times New Roman"/>
                <w:lang w:eastAsia="zh-CN"/>
              </w:rPr>
              <w:t xml:space="preserve"> </w:t>
            </w:r>
            <w:r w:rsidRPr="002E3A47">
              <w:rPr>
                <w:rFonts w:ascii="Times New Roman" w:eastAsia="Calibri" w:hAnsi="Times New Roman" w:cs="Times New Roman"/>
                <w:lang w:eastAsia="zh-CN"/>
              </w:rPr>
              <w:t>asfalto frezos priekinėje dalyje</w:t>
            </w:r>
            <w:r>
              <w:rPr>
                <w:rFonts w:ascii="Times New Roman" w:eastAsia="Calibri" w:hAnsi="Times New Roman" w:cs="Times New Roman"/>
                <w:lang w:eastAsia="zh-CN"/>
              </w:rPr>
              <w:t>,</w:t>
            </w:r>
            <w:r w:rsidRPr="002E3A47">
              <w:rPr>
                <w:rFonts w:ascii="Times New Roman" w:eastAsia="Calibri" w:hAnsi="Times New Roman" w:cs="Times New Roman"/>
                <w:lang w:eastAsia="zh-CN"/>
              </w:rPr>
              <w:t xml:space="preserve"> šalia </w:t>
            </w:r>
            <w:r>
              <w:rPr>
                <w:rFonts w:ascii="Times New Roman" w:eastAsia="Calibri" w:hAnsi="Times New Roman" w:cs="Times New Roman"/>
                <w:lang w:eastAsia="zh-CN"/>
              </w:rPr>
              <w:t>valymo įtaiso</w:t>
            </w:r>
            <w:r w:rsidRPr="002E3A47">
              <w:rPr>
                <w:rFonts w:ascii="Times New Roman" w:eastAsia="Calibri" w:hAnsi="Times New Roman" w:cs="Times New Roman"/>
                <w:lang w:eastAsia="zh-CN"/>
              </w:rPr>
              <w:t>.</w:t>
            </w:r>
            <w:r>
              <w:rPr>
                <w:rFonts w:ascii="Times New Roman" w:eastAsia="Calibri" w:hAnsi="Times New Roman" w:cs="Times New Roman"/>
                <w:lang w:eastAsia="zh-CN"/>
              </w:rPr>
              <w:t>“</w:t>
            </w:r>
          </w:p>
          <w:p w14:paraId="0C8205F8" w14:textId="4482E9AC" w:rsidR="002E3A47" w:rsidRPr="002E3A47" w:rsidRDefault="002E3A47" w:rsidP="002E3A47">
            <w:pPr>
              <w:pStyle w:val="Sraopastraipa"/>
              <w:numPr>
                <w:ilvl w:val="0"/>
                <w:numId w:val="6"/>
              </w:numPr>
              <w:jc w:val="both"/>
              <w:rPr>
                <w:rFonts w:ascii="Times New Roman" w:eastAsia="Calibri" w:hAnsi="Times New Roman" w:cs="Times New Roman"/>
                <w:lang w:eastAsia="zh-CN"/>
              </w:rPr>
            </w:pPr>
            <w:r w:rsidRPr="002E3A47">
              <w:rPr>
                <w:rFonts w:ascii="Times New Roman" w:eastAsia="Calibri" w:hAnsi="Times New Roman" w:cs="Times New Roman"/>
                <w:lang w:eastAsia="zh-CN"/>
              </w:rPr>
              <w:t>Koreguoja ENV kriterijaus T</w:t>
            </w:r>
            <w:r w:rsidRPr="002E3A47">
              <w:rPr>
                <w:rFonts w:ascii="Times New Roman" w:eastAsia="Calibri" w:hAnsi="Times New Roman" w:cs="Times New Roman"/>
                <w:vertAlign w:val="subscript"/>
                <w:lang w:eastAsia="zh-CN"/>
              </w:rPr>
              <w:t xml:space="preserve">9 </w:t>
            </w:r>
            <w:r w:rsidRPr="002E3A47">
              <w:rPr>
                <w:rFonts w:ascii="Times New Roman" w:eastAsia="Calibri" w:hAnsi="Times New Roman" w:cs="Times New Roman"/>
                <w:lang w:eastAsia="zh-CN"/>
              </w:rPr>
              <w:t>vertes, išdėstant:</w:t>
            </w:r>
          </w:p>
          <w:p w14:paraId="6AD26D2E" w14:textId="77777777" w:rsidR="002E3A47" w:rsidRDefault="002E3A47" w:rsidP="002E3A47">
            <w:pPr>
              <w:rPr>
                <w:rFonts w:ascii="Times New Roman" w:eastAsia="Calibri" w:hAnsi="Times New Roman" w:cs="Times New Roman"/>
                <w:lang w:eastAsia="zh-CN"/>
              </w:rPr>
            </w:pPr>
            <w:r>
              <w:rPr>
                <w:rFonts w:ascii="Times New Roman" w:eastAsia="Calibri" w:hAnsi="Times New Roman" w:cs="Times New Roman"/>
                <w:lang w:eastAsia="zh-CN"/>
              </w:rPr>
              <w:t>„</w:t>
            </w:r>
            <w:r w:rsidRPr="002E3A47">
              <w:rPr>
                <w:rFonts w:ascii="Times New Roman" w:eastAsia="Calibri" w:hAnsi="Times New Roman" w:cs="Times New Roman"/>
                <w:lang w:eastAsia="zh-CN"/>
              </w:rPr>
              <w:t>T</w:t>
            </w:r>
            <w:r>
              <w:rPr>
                <w:rFonts w:ascii="Times New Roman" w:eastAsia="Calibri" w:hAnsi="Times New Roman" w:cs="Times New Roman"/>
                <w:vertAlign w:val="subscript"/>
                <w:lang w:eastAsia="zh-CN"/>
              </w:rPr>
              <w:t xml:space="preserve">9 </w:t>
            </w:r>
            <w:r w:rsidRPr="002E3A47">
              <w:rPr>
                <w:rFonts w:ascii="Times New Roman" w:eastAsia="Calibri" w:hAnsi="Times New Roman" w:cs="Times New Roman"/>
                <w:lang w:eastAsia="zh-CN"/>
              </w:rPr>
              <w:t>Frezuojamo paviršiaus valymo įtaisas</w:t>
            </w:r>
            <w:r>
              <w:rPr>
                <w:rFonts w:ascii="Times New Roman" w:eastAsia="Calibri" w:hAnsi="Times New Roman" w:cs="Times New Roman"/>
                <w:lang w:eastAsia="zh-CN"/>
              </w:rPr>
              <w:t>.</w:t>
            </w:r>
            <w:r w:rsidRPr="002E3A47">
              <w:rPr>
                <w:rFonts w:ascii="Times New Roman" w:eastAsia="Calibri" w:hAnsi="Times New Roman" w:cs="Times New Roman"/>
                <w:lang w:eastAsia="zh-CN"/>
              </w:rPr>
              <w:tab/>
            </w:r>
          </w:p>
          <w:p w14:paraId="0679D6CC" w14:textId="77777777" w:rsidR="00D94C3F" w:rsidRDefault="002E3A47" w:rsidP="002E3A47">
            <w:pPr>
              <w:rPr>
                <w:rFonts w:ascii="Times New Roman" w:eastAsia="Calibri" w:hAnsi="Times New Roman" w:cs="Times New Roman"/>
                <w:lang w:eastAsia="zh-CN"/>
              </w:rPr>
            </w:pPr>
            <w:r>
              <w:rPr>
                <w:rFonts w:ascii="Times New Roman" w:eastAsia="Calibri" w:hAnsi="Times New Roman" w:cs="Times New Roman"/>
                <w:sz w:val="21"/>
                <w:szCs w:val="21"/>
                <w:lang w:eastAsia="lt-LT"/>
              </w:rPr>
              <w:t xml:space="preserve">Privaloma parametro vertė – </w:t>
            </w:r>
            <w:r w:rsidRPr="002E3A47">
              <w:rPr>
                <w:rFonts w:ascii="Times New Roman" w:eastAsia="Calibri" w:hAnsi="Times New Roman" w:cs="Times New Roman"/>
                <w:lang w:eastAsia="zh-CN"/>
              </w:rPr>
              <w:t>Nėra</w:t>
            </w:r>
            <w:r>
              <w:rPr>
                <w:rFonts w:ascii="Times New Roman" w:eastAsia="Calibri" w:hAnsi="Times New Roman" w:cs="Times New Roman"/>
                <w:lang w:eastAsia="zh-CN"/>
              </w:rPr>
              <w:t xml:space="preserve"> valymo įtaiso</w:t>
            </w:r>
            <w:r w:rsidR="00D94C3F">
              <w:rPr>
                <w:rFonts w:ascii="Times New Roman" w:eastAsia="Calibri" w:hAnsi="Times New Roman" w:cs="Times New Roman"/>
                <w:lang w:eastAsia="zh-CN"/>
              </w:rPr>
              <w:t>.</w:t>
            </w:r>
          </w:p>
          <w:p w14:paraId="5E9DA4EE" w14:textId="77777777" w:rsidR="00D94C3F" w:rsidRDefault="00D94C3F" w:rsidP="002E3A47">
            <w:pPr>
              <w:rPr>
                <w:rFonts w:ascii="Times New Roman" w:eastAsia="Calibri" w:hAnsi="Times New Roman" w:cs="Times New Roman"/>
                <w:lang w:eastAsia="zh-CN"/>
              </w:rPr>
            </w:pPr>
            <w:r>
              <w:rPr>
                <w:rFonts w:ascii="Times New Roman" w:eastAsia="Calibri" w:hAnsi="Times New Roman" w:cs="Times New Roman"/>
                <w:lang w:eastAsia="zh-CN"/>
              </w:rPr>
              <w:t xml:space="preserve">Geriausia kriterijaus reikšmė - </w:t>
            </w:r>
            <w:r w:rsidR="002E3A47" w:rsidRPr="002E3A47">
              <w:rPr>
                <w:rFonts w:ascii="Times New Roman" w:eastAsia="Calibri" w:hAnsi="Times New Roman" w:cs="Times New Roman"/>
                <w:lang w:eastAsia="zh-CN"/>
              </w:rPr>
              <w:t>Dešiniojo galinio rato riedėjimo trajektorijos ar kito paviršiaus valymui (šlavimui) priekinėje frezos dalyje įrengtas kūginis šepetys su valdymo mechanizmu</w:t>
            </w:r>
            <w:r>
              <w:rPr>
                <w:rFonts w:ascii="Times New Roman" w:eastAsia="Calibri" w:hAnsi="Times New Roman" w:cs="Times New Roman"/>
                <w:lang w:eastAsia="zh-CN"/>
              </w:rPr>
              <w:t>.</w:t>
            </w:r>
          </w:p>
          <w:p w14:paraId="4A954799" w14:textId="1F5C81FC" w:rsidR="002E3A47" w:rsidRPr="002E3A47" w:rsidRDefault="002E3A47" w:rsidP="00D94C3F">
            <w:pPr>
              <w:rPr>
                <w:rFonts w:ascii="Times New Roman" w:eastAsia="Calibri" w:hAnsi="Times New Roman" w:cs="Times New Roman"/>
                <w:lang w:eastAsia="zh-CN"/>
              </w:rPr>
            </w:pPr>
            <w:r w:rsidRPr="002E3A47">
              <w:rPr>
                <w:rFonts w:ascii="Times New Roman" w:eastAsia="Calibri" w:hAnsi="Times New Roman" w:cs="Times New Roman"/>
                <w:lang w:eastAsia="zh-CN"/>
              </w:rPr>
              <w:t xml:space="preserve"> </w:t>
            </w:r>
            <w:r w:rsidR="00D94C3F">
              <w:rPr>
                <w:rFonts w:ascii="Times New Roman" w:eastAsia="Calibri" w:hAnsi="Times New Roman" w:cs="Times New Roman"/>
                <w:lang w:eastAsia="zh-CN"/>
              </w:rPr>
              <w:t xml:space="preserve">Už geriausią kriterijaus  reikšmę skiriamas maksimalus vertinimo balas – </w:t>
            </w:r>
            <w:r w:rsidRPr="002E3A47">
              <w:rPr>
                <w:rFonts w:ascii="Times New Roman" w:eastAsia="Calibri" w:hAnsi="Times New Roman" w:cs="Times New Roman"/>
                <w:lang w:eastAsia="zh-CN"/>
              </w:rPr>
              <w:t>Y</w:t>
            </w:r>
            <w:r w:rsidR="00D94C3F">
              <w:rPr>
                <w:rFonts w:ascii="Times New Roman" w:eastAsia="Calibri" w:hAnsi="Times New Roman" w:cs="Times New Roman"/>
                <w:vertAlign w:val="subscript"/>
                <w:lang w:eastAsia="zh-CN"/>
              </w:rPr>
              <w:t>9</w:t>
            </w:r>
            <w:r w:rsidRPr="002E3A47">
              <w:rPr>
                <w:rFonts w:ascii="Times New Roman" w:eastAsia="Calibri" w:hAnsi="Times New Roman" w:cs="Times New Roman"/>
                <w:lang w:eastAsia="zh-CN"/>
              </w:rPr>
              <w:t>=4</w:t>
            </w:r>
            <w:r w:rsidR="00D94C3F">
              <w:rPr>
                <w:rFonts w:ascii="Times New Roman" w:eastAsia="Calibri" w:hAnsi="Times New Roman" w:cs="Times New Roman"/>
                <w:lang w:eastAsia="zh-CN"/>
              </w:rPr>
              <w:t xml:space="preserve"> “</w:t>
            </w:r>
          </w:p>
        </w:tc>
      </w:tr>
    </w:tbl>
    <w:p w14:paraId="3AAC61A0" w14:textId="77777777" w:rsidR="00263692" w:rsidRPr="00CA27BB" w:rsidRDefault="00263692" w:rsidP="00CA27BB">
      <w:pPr>
        <w:spacing w:after="0" w:line="240" w:lineRule="auto"/>
        <w:rPr>
          <w:rFonts w:ascii="Times New Roman" w:hAnsi="Times New Roman" w:cs="Times New Roman"/>
        </w:rPr>
      </w:pPr>
    </w:p>
    <w:sectPr w:rsidR="00263692" w:rsidRPr="00CA27BB" w:rsidSect="0082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F28"/>
    <w:multiLevelType w:val="hybridMultilevel"/>
    <w:tmpl w:val="C5BA08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54A87"/>
    <w:multiLevelType w:val="multilevel"/>
    <w:tmpl w:val="079651EE"/>
    <w:lvl w:ilvl="0">
      <w:start w:val="1"/>
      <w:numFmt w:val="decimal"/>
      <w:lvlText w:val="%1."/>
      <w:lvlJc w:val="left"/>
      <w:pPr>
        <w:ind w:left="1080" w:hanging="360"/>
      </w:pPr>
      <w:rPr>
        <w:rFonts w:hint="default"/>
      </w:rPr>
    </w:lvl>
    <w:lvl w:ilvl="1">
      <w:start w:val="5"/>
      <w:numFmt w:val="decimal"/>
      <w:isLgl/>
      <w:lvlText w:val="%1.%2."/>
      <w:lvlJc w:val="left"/>
      <w:pPr>
        <w:ind w:left="1092" w:hanging="372"/>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3A61DA0"/>
    <w:multiLevelType w:val="hybridMultilevel"/>
    <w:tmpl w:val="82EC2DC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CC1CBE"/>
    <w:multiLevelType w:val="multilevel"/>
    <w:tmpl w:val="57442EE4"/>
    <w:lvl w:ilvl="0">
      <w:start w:val="1"/>
      <w:numFmt w:val="decimal"/>
      <w:lvlText w:val="%1."/>
      <w:lvlJc w:val="left"/>
      <w:pPr>
        <w:ind w:left="1092" w:hanging="372"/>
      </w:pPr>
      <w:rPr>
        <w:rFonts w:hint="default"/>
      </w:rPr>
    </w:lvl>
    <w:lvl w:ilvl="1">
      <w:start w:val="6"/>
      <w:numFmt w:val="decimal"/>
      <w:isLgl/>
      <w:lvlText w:val="%1.%2."/>
      <w:lvlJc w:val="left"/>
      <w:pPr>
        <w:ind w:left="1116" w:hanging="396"/>
      </w:pPr>
      <w:rPr>
        <w:rFonts w:hint="default"/>
      </w:rPr>
    </w:lvl>
    <w:lvl w:ilvl="2">
      <w:start w:val="1"/>
      <w:numFmt w:val="lowerRoman"/>
      <w:isLgl/>
      <w:lvlText w:val="%1.%2.%3."/>
      <w:lvlJc w:val="left"/>
      <w:pPr>
        <w:ind w:left="1800" w:hanging="108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2754D0F"/>
    <w:multiLevelType w:val="hybridMultilevel"/>
    <w:tmpl w:val="91B441EE"/>
    <w:lvl w:ilvl="0" w:tplc="DA52F36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79423E60"/>
    <w:multiLevelType w:val="hybridMultilevel"/>
    <w:tmpl w:val="C1849E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502675">
    <w:abstractNumId w:val="4"/>
  </w:num>
  <w:num w:numId="2" w16cid:durableId="1383478284">
    <w:abstractNumId w:val="5"/>
  </w:num>
  <w:num w:numId="3" w16cid:durableId="1950121927">
    <w:abstractNumId w:val="1"/>
  </w:num>
  <w:num w:numId="4" w16cid:durableId="1827435467">
    <w:abstractNumId w:val="3"/>
  </w:num>
  <w:num w:numId="5" w16cid:durableId="1799490516">
    <w:abstractNumId w:val="0"/>
  </w:num>
  <w:num w:numId="6" w16cid:durableId="30632818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27179"/>
    <w:rsid w:val="00032BD3"/>
    <w:rsid w:val="00034C46"/>
    <w:rsid w:val="00037E73"/>
    <w:rsid w:val="00052B69"/>
    <w:rsid w:val="00060723"/>
    <w:rsid w:val="00075A16"/>
    <w:rsid w:val="0008244E"/>
    <w:rsid w:val="0008323E"/>
    <w:rsid w:val="00095DAE"/>
    <w:rsid w:val="0009791A"/>
    <w:rsid w:val="000A1B0C"/>
    <w:rsid w:val="000A34A0"/>
    <w:rsid w:val="000A3E3B"/>
    <w:rsid w:val="000A4224"/>
    <w:rsid w:val="000A5514"/>
    <w:rsid w:val="000B2B74"/>
    <w:rsid w:val="000C743B"/>
    <w:rsid w:val="000E33EC"/>
    <w:rsid w:val="001018E2"/>
    <w:rsid w:val="001043A0"/>
    <w:rsid w:val="00104B50"/>
    <w:rsid w:val="001077CF"/>
    <w:rsid w:val="00122399"/>
    <w:rsid w:val="00124B94"/>
    <w:rsid w:val="00124C9D"/>
    <w:rsid w:val="00137894"/>
    <w:rsid w:val="00146EE2"/>
    <w:rsid w:val="00146FB2"/>
    <w:rsid w:val="00153045"/>
    <w:rsid w:val="00160A9B"/>
    <w:rsid w:val="00170380"/>
    <w:rsid w:val="00170D48"/>
    <w:rsid w:val="00173028"/>
    <w:rsid w:val="00173D04"/>
    <w:rsid w:val="00176695"/>
    <w:rsid w:val="00181CE0"/>
    <w:rsid w:val="00182224"/>
    <w:rsid w:val="00183BE0"/>
    <w:rsid w:val="00185E97"/>
    <w:rsid w:val="00196291"/>
    <w:rsid w:val="001966EC"/>
    <w:rsid w:val="001A6685"/>
    <w:rsid w:val="001A67C8"/>
    <w:rsid w:val="001B0371"/>
    <w:rsid w:val="001B5FA3"/>
    <w:rsid w:val="001C20B6"/>
    <w:rsid w:val="001C5A94"/>
    <w:rsid w:val="001F11BD"/>
    <w:rsid w:val="001F68E6"/>
    <w:rsid w:val="00201A65"/>
    <w:rsid w:val="00202681"/>
    <w:rsid w:val="00214A05"/>
    <w:rsid w:val="00231B9D"/>
    <w:rsid w:val="002503D7"/>
    <w:rsid w:val="00252BF6"/>
    <w:rsid w:val="00254B03"/>
    <w:rsid w:val="0025751D"/>
    <w:rsid w:val="00263692"/>
    <w:rsid w:val="0027098D"/>
    <w:rsid w:val="00274A3B"/>
    <w:rsid w:val="00277F46"/>
    <w:rsid w:val="002875AB"/>
    <w:rsid w:val="00287D76"/>
    <w:rsid w:val="0029575E"/>
    <w:rsid w:val="002A09E1"/>
    <w:rsid w:val="002A1641"/>
    <w:rsid w:val="002B20C9"/>
    <w:rsid w:val="002C0D74"/>
    <w:rsid w:val="002C1049"/>
    <w:rsid w:val="002C43E7"/>
    <w:rsid w:val="002C4BD6"/>
    <w:rsid w:val="002C6969"/>
    <w:rsid w:val="002D51ED"/>
    <w:rsid w:val="002D73E0"/>
    <w:rsid w:val="002E3A47"/>
    <w:rsid w:val="002F3743"/>
    <w:rsid w:val="002F502F"/>
    <w:rsid w:val="00301E67"/>
    <w:rsid w:val="00306250"/>
    <w:rsid w:val="00306898"/>
    <w:rsid w:val="00313A95"/>
    <w:rsid w:val="003219ED"/>
    <w:rsid w:val="003228DF"/>
    <w:rsid w:val="00323A4B"/>
    <w:rsid w:val="003240DD"/>
    <w:rsid w:val="00324226"/>
    <w:rsid w:val="003262F0"/>
    <w:rsid w:val="00341494"/>
    <w:rsid w:val="00350F4D"/>
    <w:rsid w:val="00362DBE"/>
    <w:rsid w:val="00365DBE"/>
    <w:rsid w:val="0037467F"/>
    <w:rsid w:val="003761BF"/>
    <w:rsid w:val="00381F11"/>
    <w:rsid w:val="00383E0E"/>
    <w:rsid w:val="003859C0"/>
    <w:rsid w:val="003B324E"/>
    <w:rsid w:val="003C27DF"/>
    <w:rsid w:val="003C2933"/>
    <w:rsid w:val="003C4554"/>
    <w:rsid w:val="003C5CBB"/>
    <w:rsid w:val="003D0691"/>
    <w:rsid w:val="003E6EC9"/>
    <w:rsid w:val="003F04F4"/>
    <w:rsid w:val="003F7FB7"/>
    <w:rsid w:val="00401B52"/>
    <w:rsid w:val="004032DB"/>
    <w:rsid w:val="00405351"/>
    <w:rsid w:val="00412557"/>
    <w:rsid w:val="00420161"/>
    <w:rsid w:val="00423B38"/>
    <w:rsid w:val="004337AA"/>
    <w:rsid w:val="004352BE"/>
    <w:rsid w:val="004352EB"/>
    <w:rsid w:val="0043626D"/>
    <w:rsid w:val="00441268"/>
    <w:rsid w:val="004640A1"/>
    <w:rsid w:val="00465550"/>
    <w:rsid w:val="004671A6"/>
    <w:rsid w:val="0047147A"/>
    <w:rsid w:val="004722F6"/>
    <w:rsid w:val="0047679B"/>
    <w:rsid w:val="00480625"/>
    <w:rsid w:val="00481AAB"/>
    <w:rsid w:val="004949F3"/>
    <w:rsid w:val="004B205A"/>
    <w:rsid w:val="004B295C"/>
    <w:rsid w:val="004B6155"/>
    <w:rsid w:val="004C075B"/>
    <w:rsid w:val="004D5A4D"/>
    <w:rsid w:val="004D5FEC"/>
    <w:rsid w:val="004D76B0"/>
    <w:rsid w:val="004E64E0"/>
    <w:rsid w:val="004E6C87"/>
    <w:rsid w:val="004F0790"/>
    <w:rsid w:val="004F3FF5"/>
    <w:rsid w:val="004F7BB4"/>
    <w:rsid w:val="00503CC6"/>
    <w:rsid w:val="00513ADD"/>
    <w:rsid w:val="00516229"/>
    <w:rsid w:val="00551714"/>
    <w:rsid w:val="005649D7"/>
    <w:rsid w:val="00571C47"/>
    <w:rsid w:val="00572582"/>
    <w:rsid w:val="00584E94"/>
    <w:rsid w:val="005A0377"/>
    <w:rsid w:val="005A1592"/>
    <w:rsid w:val="005A29A6"/>
    <w:rsid w:val="005C097B"/>
    <w:rsid w:val="005C29E1"/>
    <w:rsid w:val="005C4311"/>
    <w:rsid w:val="005C6331"/>
    <w:rsid w:val="005D3632"/>
    <w:rsid w:val="0060079E"/>
    <w:rsid w:val="006018FE"/>
    <w:rsid w:val="00611CF4"/>
    <w:rsid w:val="00627429"/>
    <w:rsid w:val="00634188"/>
    <w:rsid w:val="0064541B"/>
    <w:rsid w:val="00652195"/>
    <w:rsid w:val="00652FD1"/>
    <w:rsid w:val="00654C12"/>
    <w:rsid w:val="006556BA"/>
    <w:rsid w:val="0065787B"/>
    <w:rsid w:val="00661BFE"/>
    <w:rsid w:val="006641EA"/>
    <w:rsid w:val="006679A1"/>
    <w:rsid w:val="006834AB"/>
    <w:rsid w:val="00691DA5"/>
    <w:rsid w:val="0069475F"/>
    <w:rsid w:val="006A436C"/>
    <w:rsid w:val="006A56B6"/>
    <w:rsid w:val="006B7179"/>
    <w:rsid w:val="006C1DF4"/>
    <w:rsid w:val="006C7C05"/>
    <w:rsid w:val="006C7F40"/>
    <w:rsid w:val="006D3AE0"/>
    <w:rsid w:val="006E60D2"/>
    <w:rsid w:val="006F53A5"/>
    <w:rsid w:val="006F7CCE"/>
    <w:rsid w:val="006F7ED4"/>
    <w:rsid w:val="00711170"/>
    <w:rsid w:val="0071167F"/>
    <w:rsid w:val="00733122"/>
    <w:rsid w:val="00733C73"/>
    <w:rsid w:val="00740475"/>
    <w:rsid w:val="00742769"/>
    <w:rsid w:val="00744065"/>
    <w:rsid w:val="00750DC1"/>
    <w:rsid w:val="00765287"/>
    <w:rsid w:val="007746DB"/>
    <w:rsid w:val="00775008"/>
    <w:rsid w:val="0077735C"/>
    <w:rsid w:val="007814D6"/>
    <w:rsid w:val="00787897"/>
    <w:rsid w:val="00787F7C"/>
    <w:rsid w:val="007A03A8"/>
    <w:rsid w:val="007A07D8"/>
    <w:rsid w:val="007A14A2"/>
    <w:rsid w:val="007A3D2B"/>
    <w:rsid w:val="007A622E"/>
    <w:rsid w:val="007A6939"/>
    <w:rsid w:val="007C3969"/>
    <w:rsid w:val="007C52F7"/>
    <w:rsid w:val="007D5103"/>
    <w:rsid w:val="007D535F"/>
    <w:rsid w:val="007E7674"/>
    <w:rsid w:val="007E7C2D"/>
    <w:rsid w:val="007F121B"/>
    <w:rsid w:val="007F1DE9"/>
    <w:rsid w:val="007F6CBC"/>
    <w:rsid w:val="00803802"/>
    <w:rsid w:val="00816B9F"/>
    <w:rsid w:val="00823324"/>
    <w:rsid w:val="008254F1"/>
    <w:rsid w:val="0084671E"/>
    <w:rsid w:val="008476DE"/>
    <w:rsid w:val="00851379"/>
    <w:rsid w:val="008637FA"/>
    <w:rsid w:val="00867B48"/>
    <w:rsid w:val="00871CD3"/>
    <w:rsid w:val="0087504E"/>
    <w:rsid w:val="00886959"/>
    <w:rsid w:val="0089290B"/>
    <w:rsid w:val="0089421B"/>
    <w:rsid w:val="0089751E"/>
    <w:rsid w:val="008A010F"/>
    <w:rsid w:val="008A1302"/>
    <w:rsid w:val="008A6596"/>
    <w:rsid w:val="008B5E4A"/>
    <w:rsid w:val="008B7DA7"/>
    <w:rsid w:val="008C0295"/>
    <w:rsid w:val="008C223F"/>
    <w:rsid w:val="008C4EE4"/>
    <w:rsid w:val="008E0AD2"/>
    <w:rsid w:val="008E41C3"/>
    <w:rsid w:val="008F354E"/>
    <w:rsid w:val="009078A9"/>
    <w:rsid w:val="0091169E"/>
    <w:rsid w:val="009143B6"/>
    <w:rsid w:val="00914F22"/>
    <w:rsid w:val="00925781"/>
    <w:rsid w:val="0092771C"/>
    <w:rsid w:val="00944D9C"/>
    <w:rsid w:val="009522A0"/>
    <w:rsid w:val="00953CA3"/>
    <w:rsid w:val="0095591F"/>
    <w:rsid w:val="0097284B"/>
    <w:rsid w:val="00994B43"/>
    <w:rsid w:val="00997298"/>
    <w:rsid w:val="009A4C4E"/>
    <w:rsid w:val="009A788D"/>
    <w:rsid w:val="009A7B9C"/>
    <w:rsid w:val="009B02EA"/>
    <w:rsid w:val="009C0782"/>
    <w:rsid w:val="009C5A15"/>
    <w:rsid w:val="009E3CC7"/>
    <w:rsid w:val="009E6536"/>
    <w:rsid w:val="009F473E"/>
    <w:rsid w:val="009F5ABB"/>
    <w:rsid w:val="009F6F0E"/>
    <w:rsid w:val="00A0234D"/>
    <w:rsid w:val="00A11304"/>
    <w:rsid w:val="00A357EC"/>
    <w:rsid w:val="00A420B6"/>
    <w:rsid w:val="00A42A67"/>
    <w:rsid w:val="00A51AFE"/>
    <w:rsid w:val="00A613F7"/>
    <w:rsid w:val="00A622AA"/>
    <w:rsid w:val="00A657D5"/>
    <w:rsid w:val="00A677EC"/>
    <w:rsid w:val="00A758CB"/>
    <w:rsid w:val="00A81024"/>
    <w:rsid w:val="00A83594"/>
    <w:rsid w:val="00A90AC5"/>
    <w:rsid w:val="00A93806"/>
    <w:rsid w:val="00AA1E2C"/>
    <w:rsid w:val="00AB64FA"/>
    <w:rsid w:val="00AE074C"/>
    <w:rsid w:val="00AE2ED0"/>
    <w:rsid w:val="00AE5258"/>
    <w:rsid w:val="00AF27AF"/>
    <w:rsid w:val="00AF4D9C"/>
    <w:rsid w:val="00B03C8F"/>
    <w:rsid w:val="00B05C39"/>
    <w:rsid w:val="00B1617E"/>
    <w:rsid w:val="00B2079D"/>
    <w:rsid w:val="00B21985"/>
    <w:rsid w:val="00B317BC"/>
    <w:rsid w:val="00B4795C"/>
    <w:rsid w:val="00B53D45"/>
    <w:rsid w:val="00B60892"/>
    <w:rsid w:val="00B62BAE"/>
    <w:rsid w:val="00B63291"/>
    <w:rsid w:val="00B8671D"/>
    <w:rsid w:val="00BB0B18"/>
    <w:rsid w:val="00BB1813"/>
    <w:rsid w:val="00BB5FB2"/>
    <w:rsid w:val="00BC015D"/>
    <w:rsid w:val="00BD0473"/>
    <w:rsid w:val="00BE0B80"/>
    <w:rsid w:val="00BE1DBF"/>
    <w:rsid w:val="00BF72DF"/>
    <w:rsid w:val="00C11B4B"/>
    <w:rsid w:val="00C32485"/>
    <w:rsid w:val="00C453D6"/>
    <w:rsid w:val="00C46449"/>
    <w:rsid w:val="00C520C2"/>
    <w:rsid w:val="00C54364"/>
    <w:rsid w:val="00C5609A"/>
    <w:rsid w:val="00C650DF"/>
    <w:rsid w:val="00C70ACB"/>
    <w:rsid w:val="00C71F24"/>
    <w:rsid w:val="00C82750"/>
    <w:rsid w:val="00C83232"/>
    <w:rsid w:val="00CA27BB"/>
    <w:rsid w:val="00CA33FD"/>
    <w:rsid w:val="00CA7D89"/>
    <w:rsid w:val="00CB653F"/>
    <w:rsid w:val="00CC6FC5"/>
    <w:rsid w:val="00CD4F30"/>
    <w:rsid w:val="00CD5D98"/>
    <w:rsid w:val="00D02290"/>
    <w:rsid w:val="00D03A40"/>
    <w:rsid w:val="00D17536"/>
    <w:rsid w:val="00D51403"/>
    <w:rsid w:val="00D57D0D"/>
    <w:rsid w:val="00D60C21"/>
    <w:rsid w:val="00D633C6"/>
    <w:rsid w:val="00D7223E"/>
    <w:rsid w:val="00D9114A"/>
    <w:rsid w:val="00D94C3F"/>
    <w:rsid w:val="00D9620D"/>
    <w:rsid w:val="00DA04AA"/>
    <w:rsid w:val="00DA61D0"/>
    <w:rsid w:val="00DA7703"/>
    <w:rsid w:val="00DC2C08"/>
    <w:rsid w:val="00DC48F0"/>
    <w:rsid w:val="00DC7012"/>
    <w:rsid w:val="00DD3F19"/>
    <w:rsid w:val="00DE7A20"/>
    <w:rsid w:val="00DF0929"/>
    <w:rsid w:val="00DF54B2"/>
    <w:rsid w:val="00DF7C84"/>
    <w:rsid w:val="00E04642"/>
    <w:rsid w:val="00E27E54"/>
    <w:rsid w:val="00E369A5"/>
    <w:rsid w:val="00E55554"/>
    <w:rsid w:val="00E634F3"/>
    <w:rsid w:val="00E711CB"/>
    <w:rsid w:val="00E72187"/>
    <w:rsid w:val="00EA288A"/>
    <w:rsid w:val="00EA46AA"/>
    <w:rsid w:val="00EA7B4C"/>
    <w:rsid w:val="00EB193C"/>
    <w:rsid w:val="00EB7EE4"/>
    <w:rsid w:val="00EC3132"/>
    <w:rsid w:val="00ED0328"/>
    <w:rsid w:val="00F01B6B"/>
    <w:rsid w:val="00F02668"/>
    <w:rsid w:val="00F02FE3"/>
    <w:rsid w:val="00F06F06"/>
    <w:rsid w:val="00F40EFF"/>
    <w:rsid w:val="00F51D85"/>
    <w:rsid w:val="00F523E1"/>
    <w:rsid w:val="00F60733"/>
    <w:rsid w:val="00F65DA5"/>
    <w:rsid w:val="00F70151"/>
    <w:rsid w:val="00F706D7"/>
    <w:rsid w:val="00F71253"/>
    <w:rsid w:val="00F7510C"/>
    <w:rsid w:val="00F941C8"/>
    <w:rsid w:val="00F972A7"/>
    <w:rsid w:val="00F97647"/>
    <w:rsid w:val="00FA2A58"/>
    <w:rsid w:val="00FB1AC8"/>
    <w:rsid w:val="00FD2853"/>
    <w:rsid w:val="00FF2B7B"/>
    <w:rsid w:val="00FF372A"/>
    <w:rsid w:val="00FF6505"/>
    <w:rsid w:val="00FF6AD8"/>
    <w:rsid w:val="00FF7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1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 w:type="paragraph" w:styleId="Pataisymai">
    <w:name w:val="Revision"/>
    <w:hidden/>
    <w:uiPriority w:val="99"/>
    <w:semiHidden/>
    <w:rsid w:val="00C82750"/>
    <w:pPr>
      <w:spacing w:after="0" w:line="240" w:lineRule="auto"/>
    </w:pPr>
  </w:style>
  <w:style w:type="table" w:customStyle="1" w:styleId="TableGrid3">
    <w:name w:val="Table Grid3"/>
    <w:basedOn w:val="prastojilentel"/>
    <w:next w:val="Lentelstinklelis"/>
    <w:uiPriority w:val="39"/>
    <w:rsid w:val="0026369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63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1241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Tomas Guzelis</cp:lastModifiedBy>
  <cp:revision>2</cp:revision>
  <dcterms:created xsi:type="dcterms:W3CDTF">2025-03-26T06:28:00Z</dcterms:created>
  <dcterms:modified xsi:type="dcterms:W3CDTF">2025-03-26T06:28:00Z</dcterms:modified>
</cp:coreProperties>
</file>