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4DE46" w14:textId="03B781BA" w:rsidR="00A909BC" w:rsidRDefault="00BF4E33" w:rsidP="00A909BC">
      <w:pPr>
        <w:tabs>
          <w:tab w:val="left" w:pos="720"/>
        </w:tabs>
        <w:jc w:val="right"/>
        <w:rPr>
          <w:rFonts w:eastAsia="Times New Roman" w:cs="Times New Roman"/>
          <w:szCs w:val="24"/>
        </w:rPr>
      </w:pPr>
      <w:r>
        <w:rPr>
          <w:rFonts w:eastAsia="Times New Roman" w:cs="Times New Roman"/>
          <w:szCs w:val="24"/>
        </w:rPr>
        <w:t>Pirkimo</w:t>
      </w:r>
      <w:r w:rsidR="00A909BC">
        <w:rPr>
          <w:rFonts w:eastAsia="Times New Roman" w:cs="Times New Roman"/>
          <w:szCs w:val="24"/>
        </w:rPr>
        <w:t xml:space="preserve"> sąlygų </w:t>
      </w:r>
      <w:r>
        <w:rPr>
          <w:rFonts w:eastAsia="Times New Roman" w:cs="Times New Roman"/>
          <w:szCs w:val="24"/>
        </w:rPr>
        <w:t>6</w:t>
      </w:r>
      <w:r w:rsidR="00A909BC">
        <w:rPr>
          <w:rFonts w:eastAsia="Times New Roman" w:cs="Times New Roman"/>
          <w:szCs w:val="24"/>
        </w:rPr>
        <w:t xml:space="preserve"> priedas</w:t>
      </w:r>
    </w:p>
    <w:p w14:paraId="0BC0085D" w14:textId="77777777" w:rsidR="00A909BC" w:rsidRDefault="00A909BC" w:rsidP="00A909BC">
      <w:pPr>
        <w:tabs>
          <w:tab w:val="left" w:pos="720"/>
        </w:tabs>
        <w:jc w:val="both"/>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r>
        <w:rPr>
          <w:rFonts w:eastAsia="Times New Roman" w:cs="Times New Roman"/>
          <w:szCs w:val="24"/>
        </w:rPr>
        <w:tab/>
      </w:r>
    </w:p>
    <w:p w14:paraId="610D7E99" w14:textId="77777777" w:rsidR="00A909BC" w:rsidRDefault="00A909BC" w:rsidP="00A909BC">
      <w:pPr>
        <w:autoSpaceDN w:val="0"/>
        <w:ind w:right="-178"/>
        <w:jc w:val="center"/>
        <w:textAlignment w:val="baseline"/>
        <w:rPr>
          <w:rFonts w:cs="Times New Roman"/>
          <w:lang w:eastAsia="en-US"/>
        </w:rPr>
      </w:pPr>
      <w:r>
        <w:rPr>
          <w:rFonts w:cs="Times New Roman"/>
          <w:lang w:eastAsia="en-US"/>
        </w:rPr>
        <w:t>Herbas arba prekių ženklas</w:t>
      </w:r>
    </w:p>
    <w:p w14:paraId="5DBE90DE" w14:textId="77777777" w:rsidR="00A909BC" w:rsidRDefault="00A909BC" w:rsidP="00A909BC">
      <w:pPr>
        <w:autoSpaceDN w:val="0"/>
        <w:ind w:right="-178"/>
        <w:jc w:val="center"/>
        <w:textAlignment w:val="baseline"/>
        <w:rPr>
          <w:rFonts w:cs="Times New Roman"/>
          <w:lang w:eastAsia="en-US"/>
        </w:rPr>
      </w:pPr>
    </w:p>
    <w:p w14:paraId="72C873F4"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(Teikėjo pavadinimas)</w:t>
      </w:r>
    </w:p>
    <w:p w14:paraId="0F1559A5" w14:textId="77777777" w:rsidR="00A909BC" w:rsidRDefault="00A909BC" w:rsidP="00A909BC">
      <w:pPr>
        <w:autoSpaceDN w:val="0"/>
        <w:ind w:right="-178"/>
        <w:jc w:val="center"/>
        <w:textAlignment w:val="baseline"/>
        <w:rPr>
          <w:rFonts w:cs="Times New Roman"/>
          <w:sz w:val="20"/>
          <w:lang w:eastAsia="en-US"/>
        </w:rPr>
      </w:pPr>
      <w:r>
        <w:rPr>
          <w:rFonts w:cs="Times New Roman"/>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411CC81D" w14:textId="77777777" w:rsidR="00A909BC" w:rsidRDefault="00A909BC" w:rsidP="00A909BC">
      <w:pPr>
        <w:autoSpaceDN w:val="0"/>
        <w:jc w:val="center"/>
        <w:textAlignment w:val="baseline"/>
        <w:rPr>
          <w:rFonts w:cs="Times New Roman"/>
          <w:b/>
          <w:bCs/>
          <w:sz w:val="20"/>
          <w:lang w:eastAsia="en-US"/>
        </w:rPr>
      </w:pPr>
    </w:p>
    <w:p w14:paraId="0835CAB8" w14:textId="77777777" w:rsidR="00A909BC" w:rsidRDefault="00A909BC" w:rsidP="00A909BC">
      <w:pPr>
        <w:autoSpaceDN w:val="0"/>
        <w:jc w:val="both"/>
        <w:textAlignment w:val="baseline"/>
        <w:rPr>
          <w:rFonts w:cs="Times New Roman"/>
          <w:sz w:val="20"/>
          <w:lang w:eastAsia="en-US"/>
        </w:rPr>
      </w:pPr>
      <w:r>
        <w:rPr>
          <w:rFonts w:cs="Times New Roman"/>
          <w:sz w:val="20"/>
          <w:lang w:eastAsia="en-US"/>
        </w:rPr>
        <w:t>__________________________</w:t>
      </w:r>
    </w:p>
    <w:p w14:paraId="12AEA194" w14:textId="77777777" w:rsidR="00A909BC" w:rsidRDefault="00A909BC" w:rsidP="00A909BC">
      <w:pPr>
        <w:tabs>
          <w:tab w:val="center" w:pos="2520"/>
        </w:tabs>
        <w:autoSpaceDN w:val="0"/>
        <w:jc w:val="both"/>
        <w:textAlignment w:val="baseline"/>
        <w:rPr>
          <w:rFonts w:cs="Times New Roman"/>
          <w:sz w:val="20"/>
          <w:lang w:eastAsia="en-US"/>
        </w:rPr>
      </w:pPr>
      <w:r>
        <w:rPr>
          <w:rFonts w:cs="Times New Roman"/>
          <w:sz w:val="20"/>
          <w:lang w:eastAsia="en-US"/>
        </w:rPr>
        <w:t>(Adresatas (perkančioji organizacija))</w:t>
      </w:r>
    </w:p>
    <w:p w14:paraId="50796F19" w14:textId="77777777" w:rsidR="00A909BC" w:rsidRDefault="00A909BC" w:rsidP="00A909BC">
      <w:pPr>
        <w:jc w:val="center"/>
        <w:rPr>
          <w:rFonts w:eastAsia="Lucida Sans Unicode" w:cs="Times New Roman"/>
          <w:b/>
          <w:szCs w:val="24"/>
        </w:rPr>
      </w:pPr>
    </w:p>
    <w:p w14:paraId="5DA80518" w14:textId="77777777" w:rsidR="00A909BC" w:rsidRDefault="00A909BC" w:rsidP="00A909BC">
      <w:pPr>
        <w:jc w:val="center"/>
        <w:rPr>
          <w:rFonts w:eastAsia="Lucida Sans Unicode" w:cs="Times New Roman"/>
          <w:b/>
          <w:szCs w:val="24"/>
        </w:rPr>
      </w:pPr>
      <w:r>
        <w:rPr>
          <w:rFonts w:eastAsia="Lucida Sans Unicode" w:cs="Times New Roman"/>
          <w:b/>
          <w:szCs w:val="24"/>
        </w:rPr>
        <w:t>PASIŪLYMAS</w:t>
      </w:r>
    </w:p>
    <w:p w14:paraId="11D862F5" w14:textId="57340AD4" w:rsidR="00A909BC" w:rsidRDefault="00A909BC" w:rsidP="00A909BC">
      <w:pPr>
        <w:jc w:val="center"/>
        <w:rPr>
          <w:rFonts w:cs="Times New Roman"/>
          <w:b/>
          <w:color w:val="000000"/>
          <w:szCs w:val="24"/>
        </w:rPr>
      </w:pPr>
      <w:r>
        <w:rPr>
          <w:b/>
          <w:bCs/>
          <w:color w:val="000000"/>
          <w:szCs w:val="24"/>
        </w:rPr>
        <w:t xml:space="preserve">DĖL </w:t>
      </w:r>
      <w:r w:rsidR="007E1F55">
        <w:rPr>
          <w:b/>
          <w:bCs/>
          <w:color w:val="000000"/>
          <w:szCs w:val="24"/>
        </w:rPr>
        <w:t>ENDOSKOPINĖS</w:t>
      </w:r>
      <w:r w:rsidR="000F5551">
        <w:rPr>
          <w:b/>
          <w:bCs/>
          <w:color w:val="000000"/>
          <w:szCs w:val="24"/>
        </w:rPr>
        <w:t xml:space="preserve"> ĮRANGOS KOMPLEKTO</w:t>
      </w:r>
    </w:p>
    <w:p w14:paraId="3559006F" w14:textId="77777777" w:rsidR="00A909BC" w:rsidRDefault="00A909BC" w:rsidP="00A909BC">
      <w:pPr>
        <w:jc w:val="center"/>
        <w:rPr>
          <w:rFonts w:cs="Times New Roman"/>
          <w:b/>
          <w:color w:val="000000"/>
          <w:szCs w:val="24"/>
        </w:rPr>
      </w:pPr>
    </w:p>
    <w:p w14:paraId="32727B57" w14:textId="468CAFDC" w:rsidR="00A909BC" w:rsidRPr="00E26BE1" w:rsidRDefault="00A909BC" w:rsidP="00A909BC">
      <w:pPr>
        <w:jc w:val="center"/>
        <w:rPr>
          <w:rFonts w:ascii="Times New Roman Bold" w:hAnsi="Times New Roman Bold" w:cs="Times New Roman"/>
          <w:b/>
          <w:caps/>
          <w:color w:val="000000"/>
          <w:szCs w:val="24"/>
        </w:rPr>
      </w:pPr>
      <w:r w:rsidRPr="00E26BE1">
        <w:rPr>
          <w:rFonts w:ascii="Times New Roman Bold" w:hAnsi="Times New Roman Bold" w:cs="Times New Roman"/>
          <w:b/>
          <w:caps/>
          <w:color w:val="000000"/>
          <w:szCs w:val="24"/>
        </w:rPr>
        <w:t>PIRKIMO I DALIS „</w:t>
      </w:r>
      <w:r w:rsidR="007E1F55">
        <w:rPr>
          <w:rFonts w:ascii="Times New Roman Bold" w:hAnsi="Times New Roman Bold" w:cs="Times New Roman"/>
          <w:b/>
          <w:caps/>
          <w:color w:val="000000"/>
          <w:szCs w:val="24"/>
        </w:rPr>
        <w:t>VAIZDO ENDOSKOPINĖS ĮRANGOS KOMPLEKTAS</w:t>
      </w:r>
      <w:r w:rsidRPr="00E26BE1">
        <w:rPr>
          <w:rFonts w:ascii="Times New Roman Bold" w:hAnsi="Times New Roman Bold" w:cs="Times New Roman"/>
          <w:b/>
          <w:caps/>
          <w:color w:val="000000"/>
          <w:szCs w:val="24"/>
        </w:rPr>
        <w:t>“</w:t>
      </w:r>
    </w:p>
    <w:p w14:paraId="2FB27F0E" w14:textId="77777777" w:rsidR="00A909BC" w:rsidRDefault="00A909BC" w:rsidP="00A909BC">
      <w:pPr>
        <w:jc w:val="center"/>
        <w:rPr>
          <w:b/>
          <w:bCs/>
          <w:color w:val="000000"/>
          <w:szCs w:val="24"/>
        </w:rPr>
      </w:pPr>
    </w:p>
    <w:p w14:paraId="6DC10656" w14:textId="77777777" w:rsidR="00A909BC" w:rsidRDefault="00A909BC" w:rsidP="00A909BC">
      <w:pPr>
        <w:jc w:val="center"/>
        <w:rPr>
          <w:rFonts w:cs="Times New Roman"/>
          <w:bCs/>
          <w:sz w:val="20"/>
          <w:lang w:eastAsia="en-US"/>
        </w:rPr>
      </w:pPr>
      <w:r>
        <w:rPr>
          <w:rFonts w:cs="Times New Roman"/>
          <w:bCs/>
          <w:sz w:val="20"/>
          <w:lang w:eastAsia="en-US"/>
        </w:rPr>
        <w:t>_______________</w:t>
      </w:r>
    </w:p>
    <w:p w14:paraId="211D11AC"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(Data)</w:t>
      </w:r>
    </w:p>
    <w:p w14:paraId="733BB3D8"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_____________</w:t>
      </w:r>
    </w:p>
    <w:p w14:paraId="546F66CB" w14:textId="77777777" w:rsidR="00A909BC" w:rsidRDefault="00A909BC" w:rsidP="00A909BC">
      <w:pPr>
        <w:shd w:val="clear" w:color="auto" w:fill="FFFFFF"/>
        <w:autoSpaceDN w:val="0"/>
        <w:jc w:val="center"/>
        <w:textAlignment w:val="baseline"/>
        <w:rPr>
          <w:rFonts w:cs="Times New Roman"/>
          <w:bCs/>
          <w:sz w:val="20"/>
          <w:lang w:eastAsia="en-US"/>
        </w:rPr>
      </w:pPr>
      <w:r>
        <w:rPr>
          <w:rFonts w:cs="Times New Roman"/>
          <w:bCs/>
          <w:sz w:val="20"/>
          <w:lang w:eastAsia="en-US"/>
        </w:rPr>
        <w:t>(Sudarymo vieta)</w:t>
      </w:r>
    </w:p>
    <w:p w14:paraId="50C7675E" w14:textId="77777777" w:rsidR="00A909BC" w:rsidRDefault="00A909BC" w:rsidP="00A909BC">
      <w:pPr>
        <w:shd w:val="clear" w:color="auto" w:fill="FFFFFF"/>
        <w:rPr>
          <w:rFonts w:cs="Times New Roman"/>
          <w:b/>
          <w:bCs/>
          <w:i/>
          <w:color w:val="000000" w:themeColor="text1"/>
          <w:sz w:val="22"/>
        </w:rPr>
      </w:pPr>
      <w:r>
        <w:rPr>
          <w:rFonts w:cs="Times New Roman"/>
          <w:b/>
          <w:bCs/>
          <w:i/>
          <w:color w:val="000000" w:themeColor="text1"/>
          <w:sz w:val="22"/>
        </w:rPr>
        <w:t>1 lentelė</w:t>
      </w:r>
    </w:p>
    <w:tbl>
      <w:tblPr>
        <w:tblW w:w="9870" w:type="dxa"/>
        <w:tblInd w:w="-114" w:type="dxa"/>
        <w:tblLayout w:type="fixed"/>
        <w:tblLook w:val="04A0" w:firstRow="1" w:lastRow="0" w:firstColumn="1" w:lastColumn="0" w:noHBand="0" w:noVBand="1"/>
      </w:tblPr>
      <w:tblGrid>
        <w:gridCol w:w="4898"/>
        <w:gridCol w:w="4972"/>
      </w:tblGrid>
      <w:tr w:rsidR="00A909BC" w14:paraId="694EFF92"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0CD55107"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pavadinimas </w:t>
            </w:r>
            <w:r>
              <w:rPr>
                <w:rFonts w:cs="Times New Roman"/>
                <w:i/>
                <w:color w:val="000000" w:themeColor="text1"/>
                <w:szCs w:val="24"/>
              </w:rPr>
              <w:t xml:space="preserve">/Jeigu dalyvauja tiekėjų grupė, </w:t>
            </w:r>
            <w:r>
              <w:rPr>
                <w:rFonts w:cs="Times New Roman"/>
                <w:i/>
                <w:iCs/>
                <w:szCs w:val="24"/>
              </w:rPr>
              <w:t>veikianti pagal jungtinės veiklos (partnerystės) sutartį,</w:t>
            </w:r>
            <w:r>
              <w:rPr>
                <w:rFonts w:cs="Times New Roman"/>
                <w:i/>
                <w:color w:val="000000" w:themeColor="text1"/>
                <w:szCs w:val="24"/>
              </w:rPr>
              <w:t xml:space="preserve"> surašomi visi dalyvių pavadinimai/</w:t>
            </w:r>
          </w:p>
        </w:tc>
        <w:tc>
          <w:tcPr>
            <w:tcW w:w="4972" w:type="dxa"/>
            <w:tcBorders>
              <w:top w:val="single" w:sz="4" w:space="0" w:color="auto"/>
              <w:left w:val="single" w:sz="4" w:space="0" w:color="auto"/>
              <w:bottom w:val="single" w:sz="4" w:space="0" w:color="auto"/>
              <w:right w:val="single" w:sz="4" w:space="0" w:color="auto"/>
            </w:tcBorders>
          </w:tcPr>
          <w:p w14:paraId="6E921EC8" w14:textId="77777777" w:rsidR="00A909BC" w:rsidRDefault="00A909BC" w:rsidP="009671EC">
            <w:pPr>
              <w:snapToGrid w:val="0"/>
              <w:jc w:val="both"/>
              <w:rPr>
                <w:rFonts w:cs="Times New Roman"/>
                <w:color w:val="000000" w:themeColor="text1"/>
              </w:rPr>
            </w:pPr>
          </w:p>
          <w:p w14:paraId="76B3C30F" w14:textId="77777777" w:rsidR="00A909BC" w:rsidRDefault="00A909BC" w:rsidP="009671EC">
            <w:pPr>
              <w:jc w:val="both"/>
              <w:rPr>
                <w:rFonts w:cs="Times New Roman"/>
                <w:color w:val="000000" w:themeColor="text1"/>
              </w:rPr>
            </w:pPr>
          </w:p>
        </w:tc>
      </w:tr>
      <w:tr w:rsidR="00A909BC" w14:paraId="2486104D"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16AF7E40" w14:textId="77777777" w:rsidR="00A909BC" w:rsidRDefault="00A909BC" w:rsidP="009671EC">
            <w:pPr>
              <w:snapToGrid w:val="0"/>
              <w:rPr>
                <w:rFonts w:cs="Times New Roman"/>
                <w:color w:val="000000" w:themeColor="text1"/>
                <w:szCs w:val="24"/>
              </w:rPr>
            </w:pPr>
            <w:r>
              <w:rPr>
                <w:rFonts w:cs="Times New Roman"/>
                <w:iCs/>
                <w:color w:val="000000" w:themeColor="text1"/>
                <w:szCs w:val="24"/>
              </w:rPr>
              <w:t>Kiekvieno tiekėjų grupės nario</w:t>
            </w:r>
            <w:r>
              <w:rPr>
                <w:rFonts w:cs="Times New Roman"/>
                <w:i/>
                <w:color w:val="000000" w:themeColor="text1"/>
                <w:szCs w:val="24"/>
              </w:rPr>
              <w:t xml:space="preserve"> (</w:t>
            </w:r>
            <w:r>
              <w:rPr>
                <w:rFonts w:cs="Times New Roman"/>
                <w:i/>
                <w:iCs/>
                <w:szCs w:val="24"/>
              </w:rPr>
              <w:t>veikiančio pagal jungtinės veiklos (partnerystės) sutartį)</w:t>
            </w:r>
            <w:r>
              <w:rPr>
                <w:rFonts w:cs="Times New Roman"/>
                <w:color w:val="000000" w:themeColor="text1"/>
                <w:szCs w:val="24"/>
              </w:rPr>
              <w:t xml:space="preserve"> įsipareigojimai:</w:t>
            </w:r>
          </w:p>
        </w:tc>
        <w:tc>
          <w:tcPr>
            <w:tcW w:w="4972" w:type="dxa"/>
            <w:tcBorders>
              <w:top w:val="single" w:sz="4" w:space="0" w:color="auto"/>
              <w:left w:val="single" w:sz="4" w:space="0" w:color="auto"/>
              <w:bottom w:val="single" w:sz="4" w:space="0" w:color="auto"/>
              <w:right w:val="single" w:sz="4" w:space="0" w:color="auto"/>
            </w:tcBorders>
          </w:tcPr>
          <w:p w14:paraId="658B1A8A" w14:textId="77777777" w:rsidR="00A909BC" w:rsidRDefault="00A909BC" w:rsidP="009671EC">
            <w:pPr>
              <w:snapToGrid w:val="0"/>
              <w:jc w:val="both"/>
              <w:rPr>
                <w:rFonts w:cs="Times New Roman"/>
                <w:color w:val="000000" w:themeColor="text1"/>
              </w:rPr>
            </w:pPr>
          </w:p>
        </w:tc>
      </w:tr>
      <w:tr w:rsidR="00A909BC" w14:paraId="432601E3"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462C3097" w14:textId="77777777" w:rsidR="00A909BC" w:rsidRDefault="00A909BC" w:rsidP="009671EC">
            <w:pPr>
              <w:snapToGrid w:val="0"/>
              <w:rPr>
                <w:rFonts w:cs="Times New Roman"/>
                <w:color w:val="000000" w:themeColor="text1"/>
                <w:szCs w:val="24"/>
              </w:rPr>
            </w:pPr>
            <w:r>
              <w:rPr>
                <w:rFonts w:cs="Times New Roman"/>
                <w:color w:val="000000" w:themeColor="text1"/>
                <w:szCs w:val="24"/>
              </w:rPr>
              <w:t>1) įsipareigojimų pavadinimas</w:t>
            </w:r>
          </w:p>
        </w:tc>
        <w:tc>
          <w:tcPr>
            <w:tcW w:w="4972" w:type="dxa"/>
            <w:tcBorders>
              <w:top w:val="single" w:sz="4" w:space="0" w:color="auto"/>
              <w:left w:val="single" w:sz="4" w:space="0" w:color="auto"/>
              <w:bottom w:val="single" w:sz="4" w:space="0" w:color="auto"/>
              <w:right w:val="single" w:sz="4" w:space="0" w:color="auto"/>
            </w:tcBorders>
          </w:tcPr>
          <w:p w14:paraId="2850E9CC" w14:textId="77777777" w:rsidR="00A909BC" w:rsidRDefault="00A909BC" w:rsidP="009671EC">
            <w:pPr>
              <w:snapToGrid w:val="0"/>
              <w:jc w:val="both"/>
              <w:rPr>
                <w:rFonts w:cs="Times New Roman"/>
                <w:color w:val="000000" w:themeColor="text1"/>
              </w:rPr>
            </w:pPr>
          </w:p>
        </w:tc>
      </w:tr>
      <w:tr w:rsidR="00A909BC" w14:paraId="28876F98" w14:textId="77777777" w:rsidTr="009671EC">
        <w:trPr>
          <w:trHeight w:val="623"/>
        </w:trPr>
        <w:tc>
          <w:tcPr>
            <w:tcW w:w="4898" w:type="dxa"/>
            <w:tcBorders>
              <w:top w:val="single" w:sz="4" w:space="0" w:color="auto"/>
              <w:left w:val="single" w:sz="4" w:space="0" w:color="auto"/>
              <w:bottom w:val="single" w:sz="4" w:space="0" w:color="auto"/>
              <w:right w:val="single" w:sz="4" w:space="0" w:color="auto"/>
            </w:tcBorders>
            <w:hideMark/>
          </w:tcPr>
          <w:p w14:paraId="242345F2" w14:textId="77777777" w:rsidR="00A909BC" w:rsidRDefault="00A909BC" w:rsidP="009671EC">
            <w:pPr>
              <w:snapToGrid w:val="0"/>
              <w:rPr>
                <w:rFonts w:cs="Times New Roman"/>
                <w:iCs/>
                <w:color w:val="000000" w:themeColor="text1"/>
                <w:szCs w:val="24"/>
              </w:rPr>
            </w:pPr>
            <w:r>
              <w:rPr>
                <w:rFonts w:cs="Times New Roman"/>
                <w:color w:val="000000" w:themeColor="text1"/>
                <w:szCs w:val="24"/>
              </w:rPr>
              <w:t>2) įsipareigojimų vertė Eur arba procentais</w:t>
            </w:r>
          </w:p>
        </w:tc>
        <w:tc>
          <w:tcPr>
            <w:tcW w:w="4972" w:type="dxa"/>
            <w:tcBorders>
              <w:top w:val="single" w:sz="4" w:space="0" w:color="auto"/>
              <w:left w:val="single" w:sz="4" w:space="0" w:color="auto"/>
              <w:bottom w:val="single" w:sz="4" w:space="0" w:color="auto"/>
              <w:right w:val="single" w:sz="4" w:space="0" w:color="auto"/>
            </w:tcBorders>
          </w:tcPr>
          <w:p w14:paraId="783F1EA4" w14:textId="77777777" w:rsidR="00A909BC" w:rsidRDefault="00A909BC" w:rsidP="009671EC">
            <w:pPr>
              <w:snapToGrid w:val="0"/>
              <w:jc w:val="both"/>
              <w:rPr>
                <w:rFonts w:cs="Times New Roman"/>
                <w:color w:val="000000" w:themeColor="text1"/>
              </w:rPr>
            </w:pPr>
          </w:p>
        </w:tc>
      </w:tr>
      <w:tr w:rsidR="00A909BC" w14:paraId="13CDD8BE" w14:textId="77777777" w:rsidTr="009671EC">
        <w:tc>
          <w:tcPr>
            <w:tcW w:w="4898" w:type="dxa"/>
            <w:tcBorders>
              <w:top w:val="single" w:sz="4" w:space="0" w:color="auto"/>
              <w:left w:val="single" w:sz="4" w:space="0" w:color="auto"/>
              <w:bottom w:val="single" w:sz="4" w:space="0" w:color="auto"/>
              <w:right w:val="single" w:sz="4" w:space="0" w:color="auto"/>
            </w:tcBorders>
            <w:hideMark/>
          </w:tcPr>
          <w:p w14:paraId="6ED0D0FD" w14:textId="77777777" w:rsidR="00A909BC" w:rsidRDefault="00A909BC" w:rsidP="009671EC">
            <w:pPr>
              <w:snapToGrid w:val="0"/>
              <w:jc w:val="both"/>
              <w:rPr>
                <w:rFonts w:cs="Times New Roman"/>
                <w:i/>
                <w:color w:val="000000" w:themeColor="text1"/>
              </w:rPr>
            </w:pPr>
            <w:r>
              <w:rPr>
                <w:rFonts w:cs="Times New Roman"/>
                <w:color w:val="000000" w:themeColor="text1"/>
                <w:sz w:val="22"/>
              </w:rPr>
              <w:t xml:space="preserve">Tiekėjo adresas </w:t>
            </w:r>
            <w:r>
              <w:rPr>
                <w:rFonts w:cs="Times New Roman"/>
                <w:i/>
                <w:color w:val="000000" w:themeColor="text1"/>
                <w:sz w:val="22"/>
              </w:rPr>
              <w:t>/Jeigu dalyvauja tiekėjų grupė, surašomi visi dalyvių adresai/</w:t>
            </w:r>
          </w:p>
        </w:tc>
        <w:tc>
          <w:tcPr>
            <w:tcW w:w="4972" w:type="dxa"/>
            <w:tcBorders>
              <w:top w:val="single" w:sz="4" w:space="0" w:color="auto"/>
              <w:left w:val="single" w:sz="4" w:space="0" w:color="auto"/>
              <w:bottom w:val="single" w:sz="4" w:space="0" w:color="auto"/>
              <w:right w:val="single" w:sz="4" w:space="0" w:color="auto"/>
            </w:tcBorders>
          </w:tcPr>
          <w:p w14:paraId="5BEE71A5" w14:textId="77777777" w:rsidR="00A909BC" w:rsidRDefault="00A909BC" w:rsidP="009671EC">
            <w:pPr>
              <w:snapToGrid w:val="0"/>
              <w:jc w:val="both"/>
              <w:rPr>
                <w:rFonts w:cs="Times New Roman"/>
                <w:color w:val="000000" w:themeColor="text1"/>
              </w:rPr>
            </w:pPr>
          </w:p>
          <w:p w14:paraId="658AAAF8" w14:textId="77777777" w:rsidR="00A909BC" w:rsidRDefault="00A909BC" w:rsidP="009671EC">
            <w:pPr>
              <w:jc w:val="both"/>
              <w:rPr>
                <w:rFonts w:cs="Times New Roman"/>
                <w:color w:val="000000" w:themeColor="text1"/>
              </w:rPr>
            </w:pPr>
          </w:p>
        </w:tc>
      </w:tr>
      <w:tr w:rsidR="00A909BC" w14:paraId="5B245DB4" w14:textId="77777777" w:rsidTr="009671EC">
        <w:trPr>
          <w:trHeight w:hRule="exact" w:val="333"/>
        </w:trPr>
        <w:tc>
          <w:tcPr>
            <w:tcW w:w="4898" w:type="dxa"/>
            <w:tcBorders>
              <w:top w:val="single" w:sz="4" w:space="0" w:color="auto"/>
              <w:left w:val="single" w:sz="4" w:space="0" w:color="auto"/>
              <w:bottom w:val="single" w:sz="4" w:space="0" w:color="auto"/>
              <w:right w:val="single" w:sz="4" w:space="0" w:color="auto"/>
            </w:tcBorders>
            <w:hideMark/>
          </w:tcPr>
          <w:p w14:paraId="5B00B309" w14:textId="77777777" w:rsidR="00A909BC" w:rsidRDefault="00A909BC" w:rsidP="009671EC">
            <w:pPr>
              <w:snapToGrid w:val="0"/>
              <w:jc w:val="both"/>
              <w:rPr>
                <w:rFonts w:cs="Times New Roman"/>
                <w:color w:val="000000" w:themeColor="text1"/>
              </w:rPr>
            </w:pPr>
            <w:r>
              <w:rPr>
                <w:rFonts w:cs="Times New Roman"/>
                <w:color w:val="000000" w:themeColor="text1"/>
                <w:sz w:val="22"/>
              </w:rPr>
              <w:t>Už pasiūlymą atsakingo asmens vardas, pavardė</w:t>
            </w:r>
          </w:p>
        </w:tc>
        <w:tc>
          <w:tcPr>
            <w:tcW w:w="4972" w:type="dxa"/>
            <w:tcBorders>
              <w:top w:val="single" w:sz="4" w:space="0" w:color="auto"/>
              <w:left w:val="single" w:sz="4" w:space="0" w:color="auto"/>
              <w:bottom w:val="single" w:sz="4" w:space="0" w:color="auto"/>
              <w:right w:val="single" w:sz="4" w:space="0" w:color="auto"/>
            </w:tcBorders>
          </w:tcPr>
          <w:p w14:paraId="44E13B15" w14:textId="77777777" w:rsidR="00A909BC" w:rsidRDefault="00A909BC" w:rsidP="009671EC">
            <w:pPr>
              <w:snapToGrid w:val="0"/>
              <w:jc w:val="both"/>
              <w:rPr>
                <w:rFonts w:cs="Times New Roman"/>
                <w:color w:val="000000" w:themeColor="text1"/>
              </w:rPr>
            </w:pPr>
          </w:p>
          <w:p w14:paraId="0FA4742A" w14:textId="77777777" w:rsidR="00A909BC" w:rsidRDefault="00A909BC" w:rsidP="009671EC">
            <w:pPr>
              <w:snapToGrid w:val="0"/>
              <w:jc w:val="both"/>
              <w:rPr>
                <w:rFonts w:cs="Times New Roman"/>
                <w:color w:val="000000" w:themeColor="text1"/>
              </w:rPr>
            </w:pPr>
          </w:p>
          <w:p w14:paraId="33093970" w14:textId="77777777" w:rsidR="00A909BC" w:rsidRDefault="00A909BC" w:rsidP="009671EC">
            <w:pPr>
              <w:snapToGrid w:val="0"/>
              <w:jc w:val="both"/>
              <w:rPr>
                <w:rFonts w:cs="Times New Roman"/>
                <w:color w:val="000000" w:themeColor="text1"/>
              </w:rPr>
            </w:pPr>
          </w:p>
          <w:p w14:paraId="03ED50C9" w14:textId="77777777" w:rsidR="00A909BC" w:rsidRDefault="00A909BC" w:rsidP="009671EC">
            <w:pPr>
              <w:snapToGrid w:val="0"/>
              <w:jc w:val="both"/>
              <w:rPr>
                <w:rFonts w:cs="Times New Roman"/>
                <w:color w:val="000000" w:themeColor="text1"/>
              </w:rPr>
            </w:pPr>
          </w:p>
          <w:p w14:paraId="4240F35B" w14:textId="77777777" w:rsidR="00A909BC" w:rsidRDefault="00A909BC" w:rsidP="009671EC">
            <w:pPr>
              <w:snapToGrid w:val="0"/>
              <w:jc w:val="both"/>
              <w:rPr>
                <w:rFonts w:cs="Times New Roman"/>
                <w:color w:val="000000" w:themeColor="text1"/>
              </w:rPr>
            </w:pPr>
          </w:p>
          <w:p w14:paraId="50C4B6B6" w14:textId="77777777" w:rsidR="00A909BC" w:rsidRDefault="00A909BC" w:rsidP="009671EC">
            <w:pPr>
              <w:snapToGrid w:val="0"/>
              <w:jc w:val="both"/>
              <w:rPr>
                <w:rFonts w:cs="Times New Roman"/>
                <w:color w:val="000000" w:themeColor="text1"/>
              </w:rPr>
            </w:pPr>
          </w:p>
          <w:p w14:paraId="25A236FD" w14:textId="77777777" w:rsidR="00A909BC" w:rsidRDefault="00A909BC" w:rsidP="009671EC">
            <w:pPr>
              <w:snapToGrid w:val="0"/>
              <w:jc w:val="both"/>
              <w:rPr>
                <w:rFonts w:cs="Times New Roman"/>
                <w:color w:val="000000" w:themeColor="text1"/>
              </w:rPr>
            </w:pPr>
          </w:p>
        </w:tc>
      </w:tr>
      <w:tr w:rsidR="00A909BC" w14:paraId="69683966" w14:textId="77777777" w:rsidTr="009671EC">
        <w:trPr>
          <w:trHeight w:val="403"/>
        </w:trPr>
        <w:tc>
          <w:tcPr>
            <w:tcW w:w="4898" w:type="dxa"/>
            <w:tcBorders>
              <w:top w:val="single" w:sz="4" w:space="0" w:color="auto"/>
              <w:left w:val="single" w:sz="4" w:space="0" w:color="auto"/>
              <w:bottom w:val="single" w:sz="4" w:space="0" w:color="auto"/>
              <w:right w:val="single" w:sz="4" w:space="0" w:color="auto"/>
            </w:tcBorders>
            <w:hideMark/>
          </w:tcPr>
          <w:p w14:paraId="1D2B9B68" w14:textId="77777777" w:rsidR="00A909BC" w:rsidRDefault="00A909BC" w:rsidP="009671EC">
            <w:pPr>
              <w:snapToGrid w:val="0"/>
              <w:jc w:val="both"/>
              <w:rPr>
                <w:rFonts w:cs="Times New Roman"/>
                <w:color w:val="000000" w:themeColor="text1"/>
              </w:rPr>
            </w:pPr>
            <w:r>
              <w:rPr>
                <w:rFonts w:cs="Times New Roman"/>
                <w:color w:val="000000" w:themeColor="text1"/>
                <w:sz w:val="22"/>
              </w:rPr>
              <w:t>Telefono numeris</w:t>
            </w:r>
          </w:p>
        </w:tc>
        <w:tc>
          <w:tcPr>
            <w:tcW w:w="4972" w:type="dxa"/>
            <w:tcBorders>
              <w:top w:val="single" w:sz="4" w:space="0" w:color="auto"/>
              <w:left w:val="single" w:sz="4" w:space="0" w:color="auto"/>
              <w:bottom w:val="single" w:sz="4" w:space="0" w:color="auto"/>
              <w:right w:val="single" w:sz="4" w:space="0" w:color="auto"/>
            </w:tcBorders>
          </w:tcPr>
          <w:p w14:paraId="2CF5B688" w14:textId="77777777" w:rsidR="00A909BC" w:rsidRDefault="00A909BC" w:rsidP="009671EC">
            <w:pPr>
              <w:jc w:val="both"/>
              <w:rPr>
                <w:rFonts w:cs="Times New Roman"/>
                <w:color w:val="000000" w:themeColor="text1"/>
              </w:rPr>
            </w:pPr>
          </w:p>
        </w:tc>
      </w:tr>
      <w:tr w:rsidR="00A909BC" w14:paraId="742C0BA7" w14:textId="77777777" w:rsidTr="009671EC">
        <w:trPr>
          <w:trHeight w:val="293"/>
        </w:trPr>
        <w:tc>
          <w:tcPr>
            <w:tcW w:w="4898" w:type="dxa"/>
            <w:tcBorders>
              <w:top w:val="single" w:sz="4" w:space="0" w:color="auto"/>
              <w:left w:val="single" w:sz="4" w:space="0" w:color="auto"/>
              <w:bottom w:val="single" w:sz="4" w:space="0" w:color="auto"/>
              <w:right w:val="single" w:sz="4" w:space="0" w:color="auto"/>
            </w:tcBorders>
            <w:hideMark/>
          </w:tcPr>
          <w:p w14:paraId="5E6EEE85" w14:textId="77777777" w:rsidR="00A909BC" w:rsidRDefault="00A909BC" w:rsidP="009671EC">
            <w:pPr>
              <w:snapToGrid w:val="0"/>
              <w:jc w:val="both"/>
              <w:rPr>
                <w:rFonts w:cs="Times New Roman"/>
                <w:color w:val="000000" w:themeColor="text1"/>
              </w:rPr>
            </w:pPr>
            <w:r>
              <w:rPr>
                <w:rFonts w:cs="Times New Roman"/>
                <w:color w:val="000000" w:themeColor="text1"/>
                <w:sz w:val="22"/>
              </w:rPr>
              <w:t>El. pašto adresas</w:t>
            </w:r>
          </w:p>
        </w:tc>
        <w:tc>
          <w:tcPr>
            <w:tcW w:w="4972" w:type="dxa"/>
            <w:tcBorders>
              <w:top w:val="single" w:sz="4" w:space="0" w:color="auto"/>
              <w:left w:val="single" w:sz="4" w:space="0" w:color="auto"/>
              <w:bottom w:val="single" w:sz="4" w:space="0" w:color="auto"/>
              <w:right w:val="single" w:sz="4" w:space="0" w:color="auto"/>
            </w:tcBorders>
          </w:tcPr>
          <w:p w14:paraId="60C156CE" w14:textId="77777777" w:rsidR="00A909BC" w:rsidRDefault="00A909BC" w:rsidP="009671EC">
            <w:pPr>
              <w:jc w:val="both"/>
              <w:rPr>
                <w:rFonts w:cs="Times New Roman"/>
                <w:color w:val="000000" w:themeColor="text1"/>
              </w:rPr>
            </w:pPr>
          </w:p>
        </w:tc>
      </w:tr>
    </w:tbl>
    <w:p w14:paraId="58C7F84F"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szCs w:val="24"/>
          <w:lang w:eastAsia="zh-CN"/>
        </w:rPr>
      </w:pPr>
    </w:p>
    <w:p w14:paraId="0A8DC53F" w14:textId="77777777" w:rsidR="00A909BC" w:rsidRDefault="00A909BC" w:rsidP="00A909BC">
      <w:pPr>
        <w:jc w:val="both"/>
        <w:rPr>
          <w:rFonts w:cs="Times New Roman"/>
          <w:i/>
          <w:color w:val="000000"/>
          <w:spacing w:val="-4"/>
          <w:szCs w:val="24"/>
        </w:rPr>
      </w:pPr>
      <w:r>
        <w:rPr>
          <w:rFonts w:cs="Times New Roman"/>
          <w:b/>
          <w:i/>
          <w:color w:val="000000"/>
          <w:szCs w:val="24"/>
        </w:rPr>
        <w:t xml:space="preserve">2 lentelė. </w:t>
      </w:r>
      <w:r>
        <w:rPr>
          <w:rFonts w:cs="Times New Roman"/>
          <w:i/>
          <w:color w:val="000000"/>
          <w:spacing w:val="-4"/>
          <w:szCs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7BD4AD7E"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tbl>
      <w:tblPr>
        <w:tblW w:w="9930" w:type="dxa"/>
        <w:tblInd w:w="-35" w:type="dxa"/>
        <w:tblLayout w:type="fixed"/>
        <w:tblLook w:val="04A0" w:firstRow="1" w:lastRow="0" w:firstColumn="1" w:lastColumn="0" w:noHBand="0" w:noVBand="1"/>
      </w:tblPr>
      <w:tblGrid>
        <w:gridCol w:w="5061"/>
        <w:gridCol w:w="4869"/>
      </w:tblGrid>
      <w:tr w:rsidR="00A909BC" w14:paraId="6A091596" w14:textId="77777777" w:rsidTr="009671EC">
        <w:tc>
          <w:tcPr>
            <w:tcW w:w="5058" w:type="dxa"/>
            <w:tcBorders>
              <w:top w:val="single" w:sz="4" w:space="0" w:color="000000"/>
              <w:left w:val="single" w:sz="4" w:space="0" w:color="000000"/>
              <w:bottom w:val="single" w:sz="4" w:space="0" w:color="000000"/>
              <w:right w:val="nil"/>
            </w:tcBorders>
            <w:hideMark/>
          </w:tcPr>
          <w:p w14:paraId="2910B00A"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pavadinimas (-ai)</w:t>
            </w:r>
          </w:p>
          <w:p w14:paraId="003E2D74" w14:textId="77777777" w:rsidR="00A909BC" w:rsidRDefault="00A909BC" w:rsidP="009671EC">
            <w:pPr>
              <w:snapToGrid w:val="0"/>
              <w:rPr>
                <w:rFonts w:eastAsia="Lucida Sans Unicode" w:cs="Times New Roman"/>
                <w:i/>
                <w:iCs/>
                <w:szCs w:val="24"/>
              </w:rPr>
            </w:pPr>
            <w:r>
              <w:rPr>
                <w:rFonts w:cs="Times New Roman"/>
                <w:color w:val="000000" w:themeColor="text1"/>
                <w:szCs w:val="24"/>
              </w:rPr>
              <w:t>(</w:t>
            </w:r>
            <w:r>
              <w:rPr>
                <w:rFonts w:eastAsia="Lucida Sans Unicode" w:cs="Times New Roman"/>
                <w:i/>
                <w:iCs/>
                <w:szCs w:val="24"/>
              </w:rPr>
              <w:t xml:space="preserve">sutarties vykdymui pasitelkiamas trečiasis asmuo, </w:t>
            </w:r>
            <w:r>
              <w:rPr>
                <w:rFonts w:eastAsia="Lucida Sans Unicode" w:cs="Times New Roman"/>
                <w:i/>
                <w:iCs/>
                <w:szCs w:val="24"/>
                <w:u w:val="single"/>
              </w:rPr>
              <w:t>kurio kvalifikacija tiekėjas remiasi</w:t>
            </w:r>
            <w:r>
              <w:rPr>
                <w:rFonts w:eastAsia="Lucida Sans Unicode"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6C6268FF" w14:textId="77777777" w:rsidR="00A909BC" w:rsidRDefault="00A909BC" w:rsidP="009671EC">
            <w:pPr>
              <w:snapToGrid w:val="0"/>
              <w:jc w:val="both"/>
              <w:rPr>
                <w:rFonts w:cs="Times New Roman"/>
                <w:color w:val="000000" w:themeColor="text1"/>
                <w:szCs w:val="24"/>
                <w:lang w:eastAsia="zh-CN"/>
              </w:rPr>
            </w:pPr>
          </w:p>
          <w:p w14:paraId="1662DEC6" w14:textId="77777777" w:rsidR="00A909BC" w:rsidRDefault="00A909BC" w:rsidP="009671EC">
            <w:pPr>
              <w:snapToGrid w:val="0"/>
              <w:jc w:val="both"/>
              <w:rPr>
                <w:rFonts w:cs="Times New Roman"/>
                <w:color w:val="000000" w:themeColor="text1"/>
                <w:szCs w:val="24"/>
                <w:lang w:eastAsia="zh-CN"/>
              </w:rPr>
            </w:pPr>
          </w:p>
        </w:tc>
      </w:tr>
      <w:tr w:rsidR="00A909BC" w14:paraId="0B97282E" w14:textId="77777777" w:rsidTr="009671EC">
        <w:tc>
          <w:tcPr>
            <w:tcW w:w="5058" w:type="dxa"/>
            <w:tcBorders>
              <w:top w:val="single" w:sz="4" w:space="0" w:color="000000"/>
              <w:left w:val="single" w:sz="4" w:space="0" w:color="000000"/>
              <w:bottom w:val="single" w:sz="4" w:space="0" w:color="000000"/>
              <w:right w:val="nil"/>
            </w:tcBorders>
            <w:hideMark/>
          </w:tcPr>
          <w:p w14:paraId="798E1C84"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pavadinimas (-ai)</w:t>
            </w:r>
          </w:p>
          <w:p w14:paraId="5BE8EBE9" w14:textId="77777777" w:rsidR="00A909BC" w:rsidRDefault="00A909BC" w:rsidP="009671EC">
            <w:pPr>
              <w:snapToGrid w:val="0"/>
              <w:rPr>
                <w:rFonts w:cs="Times New Roman"/>
                <w:color w:val="000000" w:themeColor="text1"/>
                <w:spacing w:val="-4"/>
                <w:szCs w:val="24"/>
              </w:rPr>
            </w:pPr>
            <w:r>
              <w:rPr>
                <w:rFonts w:cs="Times New Roman"/>
                <w:i/>
                <w:iCs/>
                <w:szCs w:val="24"/>
              </w:rPr>
              <w:t xml:space="preserve">(tiekėjo pirkimo sutarties vykdymui pasitelkiamas trečiasis asmuo, </w:t>
            </w:r>
            <w:r>
              <w:rPr>
                <w:rFonts w:cs="Times New Roman"/>
                <w:i/>
                <w:iCs/>
                <w:szCs w:val="24"/>
                <w:u w:val="single"/>
              </w:rPr>
              <w:t xml:space="preserve">kurio kvalifikacija tiekėjas </w:t>
            </w:r>
            <w:r>
              <w:rPr>
                <w:rFonts w:cs="Times New Roman"/>
                <w:i/>
                <w:iCs/>
                <w:szCs w:val="24"/>
                <w:u w:val="single"/>
              </w:rPr>
              <w:lastRenderedPageBreak/>
              <w:t>nesiremia</w:t>
            </w:r>
            <w:r>
              <w:rPr>
                <w:rFonts w:cs="Times New Roman"/>
                <w:i/>
                <w:iCs/>
                <w:szCs w:val="24"/>
              </w:rPr>
              <w:t>, kad atitiktų kvalifikacijos reikalavimus)</w:t>
            </w:r>
          </w:p>
        </w:tc>
        <w:tc>
          <w:tcPr>
            <w:tcW w:w="4867" w:type="dxa"/>
            <w:tcBorders>
              <w:top w:val="single" w:sz="4" w:space="0" w:color="000000"/>
              <w:left w:val="single" w:sz="4" w:space="0" w:color="000000"/>
              <w:bottom w:val="single" w:sz="4" w:space="0" w:color="000000"/>
              <w:right w:val="single" w:sz="4" w:space="0" w:color="000000"/>
            </w:tcBorders>
          </w:tcPr>
          <w:p w14:paraId="11AF4282" w14:textId="77777777" w:rsidR="00A909BC" w:rsidRDefault="00A909BC" w:rsidP="009671EC">
            <w:pPr>
              <w:snapToGrid w:val="0"/>
              <w:jc w:val="both"/>
              <w:rPr>
                <w:rFonts w:cs="Times New Roman"/>
                <w:color w:val="000000" w:themeColor="text1"/>
                <w:szCs w:val="24"/>
                <w:lang w:eastAsia="zh-CN"/>
              </w:rPr>
            </w:pPr>
          </w:p>
        </w:tc>
      </w:tr>
      <w:tr w:rsidR="00A909BC" w14:paraId="0D3375B3" w14:textId="77777777" w:rsidTr="009671EC">
        <w:tc>
          <w:tcPr>
            <w:tcW w:w="5058" w:type="dxa"/>
            <w:tcBorders>
              <w:top w:val="single" w:sz="4" w:space="0" w:color="000000"/>
              <w:left w:val="single" w:sz="4" w:space="0" w:color="000000"/>
              <w:bottom w:val="single" w:sz="4" w:space="0" w:color="000000"/>
              <w:right w:val="nil"/>
            </w:tcBorders>
            <w:hideMark/>
          </w:tcPr>
          <w:p w14:paraId="40ED33F8" w14:textId="77777777" w:rsidR="00A909BC" w:rsidRDefault="00A909BC" w:rsidP="009671EC">
            <w:pPr>
              <w:snapToGrid w:val="0"/>
              <w:rPr>
                <w:rFonts w:cs="Times New Roman"/>
                <w:color w:val="000000" w:themeColor="text1"/>
                <w:szCs w:val="24"/>
              </w:rPr>
            </w:pPr>
            <w:r>
              <w:rPr>
                <w:rFonts w:cs="Times New Roman"/>
                <w:color w:val="000000" w:themeColor="text1"/>
                <w:spacing w:val="-4"/>
                <w:szCs w:val="24"/>
              </w:rPr>
              <w:t xml:space="preserve">Ūkio subjekto </w:t>
            </w:r>
            <w:r>
              <w:rPr>
                <w:rFonts w:cs="Times New Roman"/>
                <w:color w:val="000000" w:themeColor="text1"/>
                <w:szCs w:val="24"/>
              </w:rPr>
              <w:t>adresas (-ai)</w:t>
            </w:r>
          </w:p>
        </w:tc>
        <w:tc>
          <w:tcPr>
            <w:tcW w:w="4867" w:type="dxa"/>
            <w:tcBorders>
              <w:top w:val="single" w:sz="4" w:space="0" w:color="000000"/>
              <w:left w:val="single" w:sz="4" w:space="0" w:color="000000"/>
              <w:bottom w:val="single" w:sz="4" w:space="0" w:color="000000"/>
              <w:right w:val="single" w:sz="4" w:space="0" w:color="000000"/>
            </w:tcBorders>
          </w:tcPr>
          <w:p w14:paraId="66EF80F7" w14:textId="77777777" w:rsidR="00A909BC" w:rsidRDefault="00A909BC" w:rsidP="009671EC">
            <w:pPr>
              <w:snapToGrid w:val="0"/>
              <w:jc w:val="both"/>
              <w:rPr>
                <w:rFonts w:cs="Times New Roman"/>
                <w:color w:val="000000" w:themeColor="text1"/>
                <w:szCs w:val="24"/>
                <w:lang w:eastAsia="zh-CN"/>
              </w:rPr>
            </w:pPr>
          </w:p>
        </w:tc>
      </w:tr>
      <w:tr w:rsidR="00A909BC" w14:paraId="569B00BE" w14:textId="77777777" w:rsidTr="009671EC">
        <w:tc>
          <w:tcPr>
            <w:tcW w:w="5058" w:type="dxa"/>
            <w:tcBorders>
              <w:top w:val="single" w:sz="4" w:space="0" w:color="000000"/>
              <w:left w:val="single" w:sz="4" w:space="0" w:color="000000"/>
              <w:bottom w:val="single" w:sz="4" w:space="0" w:color="000000"/>
              <w:right w:val="nil"/>
            </w:tcBorders>
            <w:hideMark/>
          </w:tcPr>
          <w:p w14:paraId="0A371212" w14:textId="77777777" w:rsidR="00A909BC" w:rsidRDefault="00A909BC" w:rsidP="009671EC">
            <w:pPr>
              <w:snapToGrid w:val="0"/>
              <w:rPr>
                <w:rFonts w:cs="Times New Roman"/>
                <w:color w:val="000000" w:themeColor="text1"/>
                <w:szCs w:val="24"/>
                <w:lang w:eastAsia="zh-CN"/>
              </w:rPr>
            </w:pPr>
            <w:r>
              <w:rPr>
                <w:rFonts w:cs="Times New Roman"/>
                <w:color w:val="000000" w:themeColor="text1"/>
                <w:spacing w:val="-4"/>
                <w:szCs w:val="24"/>
              </w:rPr>
              <w:t>Jei žinomas - subrangovo (-ų), subtiekėjo (-ų), subteikėjo  (</w:t>
            </w:r>
            <w:r>
              <w:rPr>
                <w:rFonts w:cs="Times New Roman"/>
                <w:color w:val="000000" w:themeColor="text1"/>
                <w:spacing w:val="-4"/>
                <w:szCs w:val="24"/>
              </w:rPr>
              <w:noBreakHyphen/>
              <w:t>ų),</w:t>
            </w:r>
            <w:r>
              <w:rPr>
                <w:rFonts w:cs="Times New Roman"/>
                <w:color w:val="000000" w:themeColor="text1"/>
                <w:szCs w:val="24"/>
              </w:rPr>
              <w:t xml:space="preserve">  adresas (-ai) </w:t>
            </w:r>
          </w:p>
        </w:tc>
        <w:tc>
          <w:tcPr>
            <w:tcW w:w="4867" w:type="dxa"/>
            <w:tcBorders>
              <w:top w:val="single" w:sz="4" w:space="0" w:color="000000"/>
              <w:left w:val="single" w:sz="4" w:space="0" w:color="000000"/>
              <w:bottom w:val="single" w:sz="4" w:space="0" w:color="000000"/>
              <w:right w:val="single" w:sz="4" w:space="0" w:color="000000"/>
            </w:tcBorders>
          </w:tcPr>
          <w:p w14:paraId="7DBCFF4C" w14:textId="77777777" w:rsidR="00A909BC" w:rsidRDefault="00A909BC" w:rsidP="009671EC">
            <w:pPr>
              <w:snapToGrid w:val="0"/>
              <w:jc w:val="both"/>
              <w:rPr>
                <w:rFonts w:cs="Times New Roman"/>
                <w:color w:val="000000" w:themeColor="text1"/>
                <w:szCs w:val="24"/>
                <w:lang w:eastAsia="zh-CN"/>
              </w:rPr>
            </w:pPr>
          </w:p>
        </w:tc>
      </w:tr>
      <w:tr w:rsidR="00A909BC" w14:paraId="535E5105" w14:textId="77777777" w:rsidTr="009671EC">
        <w:tc>
          <w:tcPr>
            <w:tcW w:w="5058" w:type="dxa"/>
            <w:tcBorders>
              <w:top w:val="single" w:sz="4" w:space="0" w:color="000000"/>
              <w:left w:val="single" w:sz="4" w:space="0" w:color="000000"/>
              <w:bottom w:val="single" w:sz="4" w:space="0" w:color="000000"/>
              <w:right w:val="nil"/>
            </w:tcBorders>
            <w:hideMark/>
          </w:tcPr>
          <w:p w14:paraId="137855DD" w14:textId="77777777" w:rsidR="00A909BC" w:rsidRDefault="00A909BC" w:rsidP="009671EC">
            <w:pPr>
              <w:snapToGrid w:val="0"/>
              <w:rPr>
                <w:rFonts w:cs="Times New Roman"/>
                <w:color w:val="000000" w:themeColor="text1"/>
                <w:szCs w:val="24"/>
                <w:lang w:eastAsia="zh-CN"/>
              </w:rPr>
            </w:pPr>
            <w:r>
              <w:rPr>
                <w:rFonts w:cs="Times New Roman"/>
                <w:color w:val="000000" w:themeColor="text1"/>
                <w:szCs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867" w:type="dxa"/>
            <w:tcBorders>
              <w:top w:val="single" w:sz="4" w:space="0" w:color="000000"/>
              <w:left w:val="single" w:sz="4" w:space="0" w:color="000000"/>
              <w:bottom w:val="single" w:sz="4" w:space="0" w:color="000000"/>
              <w:right w:val="single" w:sz="4" w:space="0" w:color="000000"/>
            </w:tcBorders>
          </w:tcPr>
          <w:p w14:paraId="0A82B4CA" w14:textId="77777777" w:rsidR="00A909BC" w:rsidRDefault="00A909BC" w:rsidP="009671EC">
            <w:pPr>
              <w:snapToGrid w:val="0"/>
              <w:jc w:val="both"/>
              <w:rPr>
                <w:rFonts w:cs="Times New Roman"/>
                <w:color w:val="000000" w:themeColor="text1"/>
                <w:szCs w:val="24"/>
                <w:lang w:eastAsia="zh-CN"/>
              </w:rPr>
            </w:pPr>
          </w:p>
        </w:tc>
      </w:tr>
      <w:tr w:rsidR="00A909BC" w14:paraId="7FCB6BDB" w14:textId="77777777" w:rsidTr="009671EC">
        <w:tc>
          <w:tcPr>
            <w:tcW w:w="5058" w:type="dxa"/>
            <w:tcBorders>
              <w:top w:val="single" w:sz="4" w:space="0" w:color="000000"/>
              <w:left w:val="single" w:sz="4" w:space="0" w:color="000000"/>
              <w:bottom w:val="single" w:sz="4" w:space="0" w:color="000000"/>
              <w:right w:val="nil"/>
            </w:tcBorders>
            <w:hideMark/>
          </w:tcPr>
          <w:p w14:paraId="64570A06" w14:textId="77777777" w:rsidR="00A909BC" w:rsidRDefault="00A909BC" w:rsidP="009671EC">
            <w:pPr>
              <w:snapToGrid w:val="0"/>
              <w:rPr>
                <w:rFonts w:cs="Times New Roman"/>
                <w:color w:val="000000" w:themeColor="text1"/>
                <w:spacing w:val="-4"/>
                <w:szCs w:val="24"/>
                <w:lang w:eastAsia="zh-CN"/>
              </w:rPr>
            </w:pPr>
            <w:r>
              <w:rPr>
                <w:rFonts w:cs="Times New Roman"/>
                <w:color w:val="000000" w:themeColor="text1"/>
                <w:spacing w:val="-4"/>
                <w:szCs w:val="24"/>
              </w:rPr>
              <w:t xml:space="preserve">Kvazisubtiekėjai, kuriais bus remiamasi įrodinėjant tiekėjo kvalifikaciją ir vykdant sutartį, tačiau jie nėra tiekėjo ar tiekėjo pasitelkiamo (-ų) ūkio subjekto </w:t>
            </w:r>
            <w:r>
              <w:rPr>
                <w:rFonts w:cs="Times New Roman"/>
                <w:color w:val="000000" w:themeColor="text1"/>
                <w:szCs w:val="24"/>
              </w:rPr>
              <w:t>darbuotojai pasiūlymo pateikimo metu, bet laimėjimo atveju būtų įdarbinti ir jų atliekamo darbo (ų), paslaugos (-ų) pavadinimas (ai)</w:t>
            </w:r>
          </w:p>
        </w:tc>
        <w:tc>
          <w:tcPr>
            <w:tcW w:w="4867" w:type="dxa"/>
            <w:tcBorders>
              <w:top w:val="single" w:sz="4" w:space="0" w:color="000000"/>
              <w:left w:val="single" w:sz="4" w:space="0" w:color="000000"/>
              <w:bottom w:val="single" w:sz="4" w:space="0" w:color="000000"/>
              <w:right w:val="single" w:sz="4" w:space="0" w:color="000000"/>
            </w:tcBorders>
          </w:tcPr>
          <w:p w14:paraId="7A2886E1" w14:textId="77777777" w:rsidR="00A909BC" w:rsidRDefault="00A909BC" w:rsidP="009671EC">
            <w:pPr>
              <w:snapToGrid w:val="0"/>
              <w:jc w:val="both"/>
              <w:rPr>
                <w:rFonts w:cs="Times New Roman"/>
                <w:color w:val="000000" w:themeColor="text1"/>
                <w:szCs w:val="24"/>
                <w:lang w:eastAsia="zh-CN"/>
              </w:rPr>
            </w:pPr>
          </w:p>
        </w:tc>
      </w:tr>
    </w:tbl>
    <w:p w14:paraId="39F5B628"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p>
    <w:p w14:paraId="2259F14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Šiuo pasiūlymu pažymime, kad sutinkame su visomis pirkimo sąlygomis, nustatytomis:</w:t>
      </w:r>
    </w:p>
    <w:p w14:paraId="6F89F4FA" w14:textId="7211FB6F"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kern w:val="2"/>
          <w:szCs w:val="24"/>
          <w:lang w:eastAsia="hi-IN" w:bidi="hi-IN"/>
        </w:rPr>
      </w:pPr>
      <w:r>
        <w:rPr>
          <w:rFonts w:cs="Times New Roman"/>
          <w:kern w:val="2"/>
          <w:szCs w:val="24"/>
          <w:lang w:eastAsia="hi-IN" w:bidi="hi-IN"/>
        </w:rPr>
        <w:tab/>
        <w:t xml:space="preserve">1) </w:t>
      </w:r>
      <w:r w:rsidRPr="00E26BE1">
        <w:rPr>
          <w:rFonts w:cs="Times New Roman"/>
          <w:kern w:val="2"/>
          <w:szCs w:val="24"/>
          <w:lang w:eastAsia="hi-IN" w:bidi="hi-IN"/>
        </w:rPr>
        <w:t>paskelbus Europos Sąjungos oficialiojo leidinio priede http://ted.europa.eu, Centrinėje viešųjų pirkimų informacinėje sistemoje (CVP IS) adresu https://viesiejipirkimai.lt</w:t>
      </w:r>
      <w:r>
        <w:rPr>
          <w:rFonts w:cs="Times New Roman"/>
          <w:kern w:val="2"/>
          <w:szCs w:val="24"/>
          <w:lang w:eastAsia="hi-IN" w:bidi="hi-IN"/>
        </w:rPr>
        <w:t>;</w:t>
      </w:r>
    </w:p>
    <w:p w14:paraId="1A87FFE7"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cs="Times New Roman"/>
          <w:i/>
          <w:kern w:val="2"/>
          <w:szCs w:val="24"/>
          <w:lang w:eastAsia="hi-IN" w:bidi="hi-IN"/>
        </w:rPr>
      </w:pPr>
      <w:r>
        <w:rPr>
          <w:rFonts w:cs="Times New Roman"/>
          <w:kern w:val="2"/>
          <w:szCs w:val="24"/>
          <w:lang w:eastAsia="hi-IN" w:bidi="hi-IN"/>
        </w:rPr>
        <w:t xml:space="preserve"> </w:t>
      </w:r>
      <w:r>
        <w:rPr>
          <w:rFonts w:cs="Times New Roman"/>
          <w:kern w:val="2"/>
          <w:szCs w:val="24"/>
          <w:lang w:eastAsia="hi-IN" w:bidi="hi-IN"/>
        </w:rPr>
        <w:tab/>
        <w:t xml:space="preserve">2) kituose pirkimo dokumentuose (jų paaiškinimuose, papildymuose).        </w:t>
      </w:r>
    </w:p>
    <w:p w14:paraId="6E70F5BD" w14:textId="77777777" w:rsidR="00A909BC" w:rsidRDefault="00A909BC" w:rsidP="00A909B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cs="Times New Roman"/>
          <w:kern w:val="2"/>
          <w:sz w:val="20"/>
          <w:lang w:eastAsia="hi-IN" w:bidi="hi-IN"/>
        </w:rPr>
      </w:pPr>
      <w:r>
        <w:rPr>
          <w:rFonts w:eastAsia="Lucida Sans Unicode" w:cs="Times New Roman"/>
          <w:kern w:val="2"/>
          <w:sz w:val="20"/>
          <w:lang w:eastAsia="hi-IN" w:bidi="hi-IN"/>
        </w:rPr>
        <w:tab/>
      </w:r>
    </w:p>
    <w:p w14:paraId="7E905608" w14:textId="77777777" w:rsidR="00A909BC" w:rsidRDefault="00A909BC" w:rsidP="00A909BC">
      <w:pPr>
        <w:jc w:val="both"/>
        <w:rPr>
          <w:rFonts w:cs="Tahoma"/>
          <w:b/>
          <w:szCs w:val="24"/>
        </w:rPr>
      </w:pPr>
      <w:r>
        <w:rPr>
          <w:rFonts w:cs="Tahoma"/>
          <w:b/>
          <w:szCs w:val="24"/>
        </w:rPr>
        <w:t>Mes siūlome:</w:t>
      </w:r>
    </w:p>
    <w:p w14:paraId="4904D0CA" w14:textId="53200301" w:rsidR="000F5551" w:rsidRPr="00AA0838" w:rsidRDefault="00A909BC" w:rsidP="000F5551">
      <w:pPr>
        <w:jc w:val="both"/>
        <w:rPr>
          <w:rFonts w:cs="Tahoma"/>
          <w:b/>
          <w:i/>
          <w:iCs/>
          <w:szCs w:val="24"/>
        </w:rPr>
      </w:pPr>
      <w:r w:rsidRPr="00AA0838">
        <w:rPr>
          <w:rFonts w:cs="Tahoma"/>
          <w:b/>
          <w:i/>
          <w:iCs/>
          <w:szCs w:val="24"/>
        </w:rPr>
        <w:t>3 lentelė</w:t>
      </w:r>
    </w:p>
    <w:tbl>
      <w:tblPr>
        <w:tblStyle w:val="Lentelstinklelis"/>
        <w:tblW w:w="9592" w:type="dxa"/>
        <w:tblInd w:w="-5" w:type="dxa"/>
        <w:tblLook w:val="04A0" w:firstRow="1" w:lastRow="0" w:firstColumn="1" w:lastColumn="0" w:noHBand="0" w:noVBand="1"/>
      </w:tblPr>
      <w:tblGrid>
        <w:gridCol w:w="761"/>
        <w:gridCol w:w="1547"/>
        <w:gridCol w:w="1468"/>
        <w:gridCol w:w="1443"/>
        <w:gridCol w:w="1246"/>
        <w:gridCol w:w="1382"/>
        <w:gridCol w:w="1511"/>
        <w:gridCol w:w="234"/>
      </w:tblGrid>
      <w:tr w:rsidR="00CE63C7" w:rsidRPr="000F5551" w14:paraId="1422232A" w14:textId="77777777" w:rsidTr="00CE63C7">
        <w:trPr>
          <w:gridAfter w:val="1"/>
          <w:wAfter w:w="236" w:type="dxa"/>
          <w:trHeight w:val="820"/>
        </w:trPr>
        <w:tc>
          <w:tcPr>
            <w:tcW w:w="761" w:type="dxa"/>
            <w:tcBorders>
              <w:top w:val="single" w:sz="4" w:space="0" w:color="auto"/>
              <w:left w:val="single" w:sz="4" w:space="0" w:color="auto"/>
              <w:bottom w:val="single" w:sz="4" w:space="0" w:color="auto"/>
              <w:right w:val="single" w:sz="4" w:space="0" w:color="auto"/>
            </w:tcBorders>
            <w:hideMark/>
          </w:tcPr>
          <w:p w14:paraId="58CAAE8C" w14:textId="77777777" w:rsidR="00CE63C7" w:rsidRPr="000F5551" w:rsidRDefault="00CE63C7" w:rsidP="000F5551">
            <w:pPr>
              <w:jc w:val="both"/>
              <w:rPr>
                <w:rFonts w:cs="Tahoma"/>
                <w:szCs w:val="24"/>
              </w:rPr>
            </w:pPr>
            <w:r w:rsidRPr="000F5551">
              <w:rPr>
                <w:rFonts w:cs="Tahoma"/>
                <w:szCs w:val="24"/>
              </w:rPr>
              <w:t>Eil. Nr.</w:t>
            </w:r>
          </w:p>
        </w:tc>
        <w:tc>
          <w:tcPr>
            <w:tcW w:w="1547" w:type="dxa"/>
            <w:tcBorders>
              <w:top w:val="single" w:sz="4" w:space="0" w:color="auto"/>
              <w:left w:val="single" w:sz="4" w:space="0" w:color="auto"/>
              <w:bottom w:val="single" w:sz="4" w:space="0" w:color="auto"/>
              <w:right w:val="single" w:sz="4" w:space="0" w:color="auto"/>
            </w:tcBorders>
            <w:hideMark/>
          </w:tcPr>
          <w:p w14:paraId="7297108A" w14:textId="77777777" w:rsidR="00CE63C7" w:rsidRPr="000F5551" w:rsidRDefault="00CE63C7" w:rsidP="000F5551">
            <w:pPr>
              <w:jc w:val="both"/>
              <w:rPr>
                <w:rFonts w:cs="Tahoma"/>
                <w:szCs w:val="24"/>
              </w:rPr>
            </w:pPr>
            <w:r w:rsidRPr="000F5551">
              <w:rPr>
                <w:rFonts w:cs="Tahoma"/>
                <w:szCs w:val="24"/>
              </w:rPr>
              <w:t>Prekės pavadinimas</w:t>
            </w:r>
          </w:p>
        </w:tc>
        <w:tc>
          <w:tcPr>
            <w:tcW w:w="1520" w:type="dxa"/>
            <w:tcBorders>
              <w:top w:val="single" w:sz="4" w:space="0" w:color="auto"/>
              <w:left w:val="single" w:sz="4" w:space="0" w:color="auto"/>
              <w:bottom w:val="single" w:sz="4" w:space="0" w:color="auto"/>
              <w:right w:val="single" w:sz="4" w:space="0" w:color="auto"/>
            </w:tcBorders>
            <w:hideMark/>
          </w:tcPr>
          <w:p w14:paraId="28627C9D" w14:textId="77777777" w:rsidR="00CE63C7" w:rsidRPr="000F5551" w:rsidRDefault="00CE63C7" w:rsidP="000F5551">
            <w:pPr>
              <w:jc w:val="both"/>
              <w:rPr>
                <w:rFonts w:cs="Tahoma"/>
                <w:szCs w:val="24"/>
              </w:rPr>
            </w:pPr>
            <w:r w:rsidRPr="000F5551">
              <w:rPr>
                <w:rFonts w:cs="Tahoma"/>
                <w:szCs w:val="24"/>
              </w:rPr>
              <w:t>Mato vnt.</w:t>
            </w:r>
          </w:p>
        </w:tc>
        <w:tc>
          <w:tcPr>
            <w:tcW w:w="1275" w:type="dxa"/>
            <w:tcBorders>
              <w:top w:val="single" w:sz="4" w:space="0" w:color="auto"/>
              <w:left w:val="single" w:sz="4" w:space="0" w:color="auto"/>
              <w:bottom w:val="single" w:sz="4" w:space="0" w:color="auto"/>
              <w:right w:val="single" w:sz="4" w:space="0" w:color="auto"/>
            </w:tcBorders>
            <w:hideMark/>
          </w:tcPr>
          <w:p w14:paraId="65535DE3" w14:textId="77777777" w:rsidR="00CE63C7" w:rsidRPr="000F5551" w:rsidRDefault="00CE63C7" w:rsidP="000F5551">
            <w:pPr>
              <w:jc w:val="both"/>
              <w:rPr>
                <w:rFonts w:cs="Tahoma"/>
                <w:szCs w:val="24"/>
              </w:rPr>
            </w:pPr>
            <w:r w:rsidRPr="000F5551">
              <w:rPr>
                <w:rFonts w:cs="Tahoma"/>
                <w:szCs w:val="24"/>
              </w:rPr>
              <w:t>Planuojamas kiekis</w:t>
            </w:r>
          </w:p>
        </w:tc>
        <w:tc>
          <w:tcPr>
            <w:tcW w:w="1276" w:type="dxa"/>
            <w:tcBorders>
              <w:top w:val="single" w:sz="4" w:space="0" w:color="auto"/>
              <w:left w:val="single" w:sz="4" w:space="0" w:color="auto"/>
              <w:bottom w:val="single" w:sz="4" w:space="0" w:color="auto"/>
              <w:right w:val="single" w:sz="4" w:space="0" w:color="auto"/>
            </w:tcBorders>
            <w:hideMark/>
          </w:tcPr>
          <w:p w14:paraId="4A45B8E9" w14:textId="77777777" w:rsidR="00CE63C7" w:rsidRPr="000F5551" w:rsidRDefault="00CE63C7" w:rsidP="000F5551">
            <w:pPr>
              <w:jc w:val="both"/>
              <w:rPr>
                <w:rFonts w:cs="Tahoma"/>
                <w:szCs w:val="24"/>
              </w:rPr>
            </w:pPr>
            <w:r w:rsidRPr="000F5551">
              <w:rPr>
                <w:rFonts w:cs="Tahoma"/>
                <w:szCs w:val="24"/>
              </w:rPr>
              <w:t>Mato vnt. kaina be PVM</w:t>
            </w:r>
          </w:p>
          <w:p w14:paraId="6FD3AE9D" w14:textId="77777777" w:rsidR="00CE63C7" w:rsidRPr="000F5551" w:rsidRDefault="00CE63C7" w:rsidP="000F5551">
            <w:pPr>
              <w:jc w:val="both"/>
              <w:rPr>
                <w:rFonts w:cs="Tahoma"/>
                <w:szCs w:val="24"/>
              </w:rPr>
            </w:pPr>
            <w:r w:rsidRPr="000F5551">
              <w:rPr>
                <w:rFonts w:cs="Tahoma"/>
                <w:szCs w:val="24"/>
              </w:rPr>
              <w:t>Eur</w:t>
            </w:r>
          </w:p>
        </w:tc>
        <w:tc>
          <w:tcPr>
            <w:tcW w:w="1418" w:type="dxa"/>
            <w:tcBorders>
              <w:top w:val="single" w:sz="4" w:space="0" w:color="auto"/>
              <w:left w:val="single" w:sz="4" w:space="0" w:color="auto"/>
              <w:bottom w:val="single" w:sz="4" w:space="0" w:color="auto"/>
              <w:right w:val="single" w:sz="4" w:space="0" w:color="auto"/>
            </w:tcBorders>
            <w:hideMark/>
          </w:tcPr>
          <w:p w14:paraId="26DEB36C" w14:textId="77777777" w:rsidR="00CE63C7" w:rsidRPr="000F5551" w:rsidRDefault="00CE63C7" w:rsidP="000F5551">
            <w:pPr>
              <w:jc w:val="both"/>
              <w:rPr>
                <w:rFonts w:cs="Tahoma"/>
                <w:szCs w:val="24"/>
              </w:rPr>
            </w:pPr>
            <w:r w:rsidRPr="000F5551">
              <w:rPr>
                <w:rFonts w:cs="Tahoma"/>
                <w:szCs w:val="24"/>
              </w:rPr>
              <w:t>Mato vnt. kainos PVM</w:t>
            </w:r>
          </w:p>
          <w:p w14:paraId="48960FC6" w14:textId="77777777" w:rsidR="00CE63C7" w:rsidRPr="000F5551" w:rsidRDefault="00CE63C7" w:rsidP="000F5551">
            <w:pPr>
              <w:jc w:val="both"/>
              <w:rPr>
                <w:rFonts w:cs="Tahoma"/>
                <w:szCs w:val="24"/>
              </w:rPr>
            </w:pPr>
            <w:r w:rsidRPr="000F5551">
              <w:rPr>
                <w:rFonts w:cs="Tahoma"/>
                <w:szCs w:val="24"/>
              </w:rPr>
              <w:t>Eur</w:t>
            </w:r>
          </w:p>
        </w:tc>
        <w:tc>
          <w:tcPr>
            <w:tcW w:w="1559" w:type="dxa"/>
            <w:tcBorders>
              <w:top w:val="single" w:sz="4" w:space="0" w:color="auto"/>
              <w:left w:val="single" w:sz="4" w:space="0" w:color="auto"/>
              <w:bottom w:val="single" w:sz="4" w:space="0" w:color="auto"/>
              <w:right w:val="single" w:sz="4" w:space="0" w:color="auto"/>
            </w:tcBorders>
            <w:hideMark/>
          </w:tcPr>
          <w:p w14:paraId="3FE7FB18" w14:textId="77777777" w:rsidR="00CE63C7" w:rsidRPr="000F5551" w:rsidRDefault="00CE63C7" w:rsidP="000F5551">
            <w:pPr>
              <w:jc w:val="both"/>
              <w:rPr>
                <w:rFonts w:cs="Tahoma"/>
                <w:szCs w:val="24"/>
              </w:rPr>
            </w:pPr>
            <w:r w:rsidRPr="000F5551">
              <w:rPr>
                <w:rFonts w:cs="Tahoma"/>
                <w:szCs w:val="24"/>
              </w:rPr>
              <w:t>Bendra kaina  su PVM</w:t>
            </w:r>
          </w:p>
          <w:p w14:paraId="41988B3B" w14:textId="77777777" w:rsidR="00CE63C7" w:rsidRPr="000F5551" w:rsidRDefault="00CE63C7" w:rsidP="000F5551">
            <w:pPr>
              <w:jc w:val="both"/>
              <w:rPr>
                <w:rFonts w:cs="Tahoma"/>
                <w:szCs w:val="24"/>
              </w:rPr>
            </w:pPr>
            <w:r w:rsidRPr="000F5551">
              <w:rPr>
                <w:rFonts w:cs="Tahoma"/>
                <w:szCs w:val="24"/>
              </w:rPr>
              <w:t>Eur</w:t>
            </w:r>
          </w:p>
        </w:tc>
      </w:tr>
      <w:tr w:rsidR="00CE63C7" w:rsidRPr="000F5551" w14:paraId="1BE79FA5" w14:textId="77777777" w:rsidTr="00CE63C7">
        <w:trPr>
          <w:gridAfter w:val="1"/>
          <w:wAfter w:w="236" w:type="dxa"/>
          <w:trHeight w:val="202"/>
        </w:trPr>
        <w:tc>
          <w:tcPr>
            <w:tcW w:w="761" w:type="dxa"/>
            <w:tcBorders>
              <w:top w:val="single" w:sz="4" w:space="0" w:color="auto"/>
              <w:left w:val="single" w:sz="4" w:space="0" w:color="auto"/>
              <w:bottom w:val="single" w:sz="4" w:space="0" w:color="auto"/>
              <w:right w:val="single" w:sz="4" w:space="0" w:color="auto"/>
            </w:tcBorders>
            <w:hideMark/>
          </w:tcPr>
          <w:p w14:paraId="7CABB5BB" w14:textId="77777777" w:rsidR="00CE63C7" w:rsidRPr="000F5551" w:rsidRDefault="00CE63C7" w:rsidP="000F5551">
            <w:pPr>
              <w:jc w:val="both"/>
              <w:rPr>
                <w:rFonts w:cs="Tahoma"/>
                <w:i/>
                <w:iCs/>
                <w:szCs w:val="24"/>
              </w:rPr>
            </w:pPr>
            <w:r w:rsidRPr="000F5551">
              <w:rPr>
                <w:rFonts w:cs="Tahoma"/>
                <w:i/>
                <w:iCs/>
                <w:szCs w:val="24"/>
              </w:rPr>
              <w:t>1</w:t>
            </w:r>
          </w:p>
        </w:tc>
        <w:tc>
          <w:tcPr>
            <w:tcW w:w="1547" w:type="dxa"/>
            <w:tcBorders>
              <w:top w:val="single" w:sz="4" w:space="0" w:color="auto"/>
              <w:left w:val="single" w:sz="4" w:space="0" w:color="auto"/>
              <w:bottom w:val="single" w:sz="4" w:space="0" w:color="auto"/>
              <w:right w:val="single" w:sz="4" w:space="0" w:color="auto"/>
            </w:tcBorders>
            <w:hideMark/>
          </w:tcPr>
          <w:p w14:paraId="6267BEF8" w14:textId="77777777" w:rsidR="00CE63C7" w:rsidRPr="000F5551" w:rsidRDefault="00CE63C7" w:rsidP="000F5551">
            <w:pPr>
              <w:jc w:val="both"/>
              <w:rPr>
                <w:rFonts w:cs="Tahoma"/>
                <w:i/>
                <w:iCs/>
                <w:szCs w:val="24"/>
              </w:rPr>
            </w:pPr>
            <w:r w:rsidRPr="000F5551">
              <w:rPr>
                <w:rFonts w:cs="Tahoma"/>
                <w:i/>
                <w:iCs/>
                <w:szCs w:val="24"/>
              </w:rPr>
              <w:t>2</w:t>
            </w:r>
          </w:p>
        </w:tc>
        <w:tc>
          <w:tcPr>
            <w:tcW w:w="1520" w:type="dxa"/>
            <w:tcBorders>
              <w:top w:val="single" w:sz="4" w:space="0" w:color="auto"/>
              <w:left w:val="single" w:sz="4" w:space="0" w:color="auto"/>
              <w:bottom w:val="single" w:sz="4" w:space="0" w:color="auto"/>
              <w:right w:val="single" w:sz="4" w:space="0" w:color="auto"/>
            </w:tcBorders>
            <w:hideMark/>
          </w:tcPr>
          <w:p w14:paraId="411609A2" w14:textId="77777777" w:rsidR="00CE63C7" w:rsidRPr="000F5551" w:rsidRDefault="00CE63C7" w:rsidP="000F5551">
            <w:pPr>
              <w:jc w:val="both"/>
              <w:rPr>
                <w:rFonts w:cs="Tahoma"/>
                <w:i/>
                <w:iCs/>
                <w:szCs w:val="24"/>
              </w:rPr>
            </w:pPr>
            <w:r w:rsidRPr="000F5551">
              <w:rPr>
                <w:rFonts w:cs="Tahoma"/>
                <w:i/>
                <w:iCs/>
                <w:szCs w:val="24"/>
              </w:rPr>
              <w:t>3</w:t>
            </w:r>
          </w:p>
        </w:tc>
        <w:tc>
          <w:tcPr>
            <w:tcW w:w="1275" w:type="dxa"/>
            <w:tcBorders>
              <w:top w:val="single" w:sz="4" w:space="0" w:color="auto"/>
              <w:left w:val="single" w:sz="4" w:space="0" w:color="auto"/>
              <w:bottom w:val="single" w:sz="4" w:space="0" w:color="auto"/>
              <w:right w:val="single" w:sz="4" w:space="0" w:color="auto"/>
            </w:tcBorders>
            <w:hideMark/>
          </w:tcPr>
          <w:p w14:paraId="057C6804" w14:textId="77777777" w:rsidR="00CE63C7" w:rsidRPr="000F5551" w:rsidRDefault="00CE63C7" w:rsidP="000F5551">
            <w:pPr>
              <w:jc w:val="both"/>
              <w:rPr>
                <w:rFonts w:cs="Tahoma"/>
                <w:i/>
                <w:iCs/>
                <w:szCs w:val="24"/>
              </w:rPr>
            </w:pPr>
            <w:r w:rsidRPr="000F5551">
              <w:rPr>
                <w:rFonts w:cs="Tahoma"/>
                <w:i/>
                <w:iCs/>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10AF24F7" w14:textId="77777777" w:rsidR="00CE63C7" w:rsidRPr="000F5551" w:rsidRDefault="00CE63C7" w:rsidP="000F5551">
            <w:pPr>
              <w:jc w:val="both"/>
              <w:rPr>
                <w:rFonts w:cs="Tahoma"/>
                <w:i/>
                <w:iCs/>
                <w:szCs w:val="24"/>
              </w:rPr>
            </w:pPr>
            <w:r w:rsidRPr="000F5551">
              <w:rPr>
                <w:rFonts w:cs="Tahoma"/>
                <w:i/>
                <w:iCs/>
                <w:szCs w:val="24"/>
              </w:rPr>
              <w:t>5</w:t>
            </w:r>
          </w:p>
        </w:tc>
        <w:tc>
          <w:tcPr>
            <w:tcW w:w="1418" w:type="dxa"/>
            <w:tcBorders>
              <w:top w:val="single" w:sz="4" w:space="0" w:color="auto"/>
              <w:left w:val="single" w:sz="4" w:space="0" w:color="auto"/>
              <w:bottom w:val="single" w:sz="4" w:space="0" w:color="auto"/>
              <w:right w:val="single" w:sz="4" w:space="0" w:color="auto"/>
            </w:tcBorders>
            <w:hideMark/>
          </w:tcPr>
          <w:p w14:paraId="2A29E475" w14:textId="77777777" w:rsidR="00CE63C7" w:rsidRPr="000F5551" w:rsidRDefault="00CE63C7" w:rsidP="000F5551">
            <w:pPr>
              <w:jc w:val="both"/>
              <w:rPr>
                <w:rFonts w:cs="Tahoma"/>
                <w:i/>
                <w:iCs/>
                <w:szCs w:val="24"/>
              </w:rPr>
            </w:pPr>
            <w:r w:rsidRPr="000F5551">
              <w:rPr>
                <w:rFonts w:cs="Tahoma"/>
                <w:i/>
                <w:iCs/>
                <w:szCs w:val="24"/>
              </w:rPr>
              <w:t>6</w:t>
            </w:r>
          </w:p>
        </w:tc>
        <w:tc>
          <w:tcPr>
            <w:tcW w:w="1559" w:type="dxa"/>
            <w:tcBorders>
              <w:top w:val="single" w:sz="4" w:space="0" w:color="auto"/>
              <w:left w:val="single" w:sz="4" w:space="0" w:color="auto"/>
              <w:bottom w:val="single" w:sz="4" w:space="0" w:color="auto"/>
              <w:right w:val="single" w:sz="4" w:space="0" w:color="auto"/>
            </w:tcBorders>
            <w:hideMark/>
          </w:tcPr>
          <w:p w14:paraId="242E3658" w14:textId="77777777" w:rsidR="00CE63C7" w:rsidRPr="000F5551" w:rsidRDefault="00CE63C7" w:rsidP="000F5551">
            <w:pPr>
              <w:jc w:val="both"/>
              <w:rPr>
                <w:rFonts w:cs="Tahoma"/>
                <w:i/>
                <w:iCs/>
                <w:szCs w:val="24"/>
              </w:rPr>
            </w:pPr>
            <w:r w:rsidRPr="000F5551">
              <w:rPr>
                <w:rFonts w:cs="Tahoma"/>
                <w:i/>
                <w:iCs/>
                <w:szCs w:val="24"/>
              </w:rPr>
              <w:t>7</w:t>
            </w:r>
          </w:p>
        </w:tc>
      </w:tr>
      <w:tr w:rsidR="00CE63C7" w:rsidRPr="000F5551" w14:paraId="7F53BE0C" w14:textId="77777777" w:rsidTr="00CE63C7">
        <w:trPr>
          <w:gridAfter w:val="1"/>
          <w:wAfter w:w="236" w:type="dxa"/>
          <w:trHeight w:val="52"/>
        </w:trPr>
        <w:tc>
          <w:tcPr>
            <w:tcW w:w="761" w:type="dxa"/>
            <w:tcBorders>
              <w:top w:val="nil"/>
              <w:left w:val="single" w:sz="4" w:space="0" w:color="auto"/>
              <w:bottom w:val="nil"/>
              <w:right w:val="single" w:sz="4" w:space="0" w:color="auto"/>
            </w:tcBorders>
            <w:hideMark/>
          </w:tcPr>
          <w:p w14:paraId="1FE42FF8" w14:textId="77777777" w:rsidR="00CE63C7" w:rsidRPr="000F5551" w:rsidRDefault="00CE63C7" w:rsidP="000F5551">
            <w:pPr>
              <w:jc w:val="both"/>
              <w:rPr>
                <w:rFonts w:cs="Tahoma"/>
                <w:szCs w:val="24"/>
              </w:rPr>
            </w:pPr>
            <w:r w:rsidRPr="000F5551">
              <w:rPr>
                <w:rFonts w:cs="Tahoma"/>
                <w:szCs w:val="24"/>
              </w:rPr>
              <w:t>1.</w:t>
            </w:r>
          </w:p>
        </w:tc>
        <w:tc>
          <w:tcPr>
            <w:tcW w:w="1547" w:type="dxa"/>
            <w:tcBorders>
              <w:top w:val="nil"/>
              <w:left w:val="single" w:sz="4" w:space="0" w:color="auto"/>
              <w:bottom w:val="single" w:sz="4" w:space="0" w:color="auto"/>
              <w:right w:val="single" w:sz="4" w:space="0" w:color="auto"/>
            </w:tcBorders>
            <w:hideMark/>
          </w:tcPr>
          <w:p w14:paraId="10110B52" w14:textId="700E1473" w:rsidR="00CE63C7" w:rsidRPr="000F5551" w:rsidRDefault="00CE63C7" w:rsidP="000F5551">
            <w:pPr>
              <w:jc w:val="both"/>
              <w:rPr>
                <w:rFonts w:cs="Tahoma"/>
                <w:szCs w:val="24"/>
              </w:rPr>
            </w:pPr>
            <w:r>
              <w:rPr>
                <w:rFonts w:cs="Tahoma"/>
                <w:szCs w:val="24"/>
              </w:rPr>
              <w:t>Vaizdo endoskopinės įrangos komplektas</w:t>
            </w:r>
          </w:p>
        </w:tc>
        <w:tc>
          <w:tcPr>
            <w:tcW w:w="1520" w:type="dxa"/>
            <w:tcBorders>
              <w:top w:val="nil"/>
              <w:left w:val="single" w:sz="4" w:space="0" w:color="auto"/>
              <w:bottom w:val="single" w:sz="4" w:space="0" w:color="auto"/>
              <w:right w:val="single" w:sz="4" w:space="0" w:color="auto"/>
            </w:tcBorders>
            <w:hideMark/>
          </w:tcPr>
          <w:p w14:paraId="78EC148A" w14:textId="77777777" w:rsidR="00CE63C7" w:rsidRPr="000F5551" w:rsidRDefault="00CE63C7" w:rsidP="000F5551">
            <w:pPr>
              <w:jc w:val="both"/>
              <w:rPr>
                <w:rFonts w:cs="Tahoma"/>
                <w:szCs w:val="24"/>
              </w:rPr>
            </w:pPr>
            <w:r w:rsidRPr="000F5551">
              <w:rPr>
                <w:rFonts w:cs="Tahoma"/>
                <w:szCs w:val="24"/>
              </w:rPr>
              <w:t>Vnt.</w:t>
            </w:r>
          </w:p>
        </w:tc>
        <w:tc>
          <w:tcPr>
            <w:tcW w:w="1275" w:type="dxa"/>
            <w:tcBorders>
              <w:top w:val="single" w:sz="4" w:space="0" w:color="auto"/>
              <w:left w:val="single" w:sz="4" w:space="0" w:color="auto"/>
              <w:bottom w:val="single" w:sz="4" w:space="0" w:color="auto"/>
              <w:right w:val="single" w:sz="4" w:space="0" w:color="auto"/>
            </w:tcBorders>
            <w:hideMark/>
          </w:tcPr>
          <w:p w14:paraId="13DCE47A" w14:textId="77777777" w:rsidR="00CE63C7" w:rsidRPr="000F5551" w:rsidRDefault="00CE63C7" w:rsidP="000F5551">
            <w:pPr>
              <w:jc w:val="both"/>
              <w:rPr>
                <w:rFonts w:cs="Tahoma"/>
                <w:szCs w:val="24"/>
              </w:rPr>
            </w:pPr>
            <w:r w:rsidRPr="000F5551">
              <w:rPr>
                <w:rFonts w:cs="Tahoma"/>
                <w:szCs w:val="24"/>
              </w:rPr>
              <w:t>1</w:t>
            </w:r>
          </w:p>
        </w:tc>
        <w:tc>
          <w:tcPr>
            <w:tcW w:w="1276" w:type="dxa"/>
            <w:tcBorders>
              <w:top w:val="single" w:sz="4" w:space="0" w:color="auto"/>
              <w:left w:val="single" w:sz="4" w:space="0" w:color="auto"/>
              <w:bottom w:val="single" w:sz="4" w:space="0" w:color="auto"/>
              <w:right w:val="single" w:sz="4" w:space="0" w:color="auto"/>
            </w:tcBorders>
          </w:tcPr>
          <w:p w14:paraId="1C35D6FE" w14:textId="77777777" w:rsidR="00CE63C7" w:rsidRPr="000F5551" w:rsidRDefault="00CE63C7" w:rsidP="000F5551">
            <w:pPr>
              <w:jc w:val="both"/>
              <w:rPr>
                <w:rFonts w:cs="Tahoma"/>
                <w:szCs w:val="24"/>
              </w:rPr>
            </w:pPr>
          </w:p>
        </w:tc>
        <w:tc>
          <w:tcPr>
            <w:tcW w:w="1418" w:type="dxa"/>
            <w:tcBorders>
              <w:top w:val="single" w:sz="4" w:space="0" w:color="auto"/>
              <w:left w:val="single" w:sz="4" w:space="0" w:color="auto"/>
              <w:bottom w:val="single" w:sz="4" w:space="0" w:color="auto"/>
              <w:right w:val="single" w:sz="4" w:space="0" w:color="auto"/>
            </w:tcBorders>
          </w:tcPr>
          <w:p w14:paraId="58858A5D" w14:textId="77777777" w:rsidR="00CE63C7" w:rsidRPr="000F5551" w:rsidRDefault="00CE63C7" w:rsidP="000F5551">
            <w:pPr>
              <w:jc w:val="both"/>
              <w:rPr>
                <w:rFonts w:cs="Tahoma"/>
                <w:szCs w:val="24"/>
              </w:rPr>
            </w:pPr>
          </w:p>
        </w:tc>
        <w:tc>
          <w:tcPr>
            <w:tcW w:w="1559" w:type="dxa"/>
            <w:tcBorders>
              <w:top w:val="single" w:sz="4" w:space="0" w:color="auto"/>
              <w:left w:val="single" w:sz="4" w:space="0" w:color="auto"/>
              <w:bottom w:val="single" w:sz="4" w:space="0" w:color="auto"/>
              <w:right w:val="single" w:sz="4" w:space="0" w:color="auto"/>
            </w:tcBorders>
          </w:tcPr>
          <w:p w14:paraId="161A058D" w14:textId="77777777" w:rsidR="00CE63C7" w:rsidRPr="000F5551" w:rsidRDefault="00CE63C7" w:rsidP="000F5551">
            <w:pPr>
              <w:jc w:val="both"/>
              <w:rPr>
                <w:rFonts w:cs="Tahoma"/>
                <w:szCs w:val="24"/>
              </w:rPr>
            </w:pPr>
          </w:p>
        </w:tc>
      </w:tr>
      <w:tr w:rsidR="00CE63C7" w:rsidRPr="000F5551" w14:paraId="33BBCD01" w14:textId="77777777" w:rsidTr="00CE63C7">
        <w:trPr>
          <w:trHeight w:val="820"/>
        </w:trPr>
        <w:tc>
          <w:tcPr>
            <w:tcW w:w="9356" w:type="dxa"/>
            <w:gridSpan w:val="7"/>
            <w:tcBorders>
              <w:top w:val="single" w:sz="4" w:space="0" w:color="auto"/>
              <w:left w:val="single" w:sz="4" w:space="0" w:color="auto"/>
              <w:bottom w:val="single" w:sz="4" w:space="0" w:color="auto"/>
              <w:right w:val="single" w:sz="4" w:space="0" w:color="auto"/>
            </w:tcBorders>
          </w:tcPr>
          <w:p w14:paraId="4AAECBAB" w14:textId="77777777" w:rsidR="00CE63C7" w:rsidRPr="000F5551" w:rsidRDefault="00CE63C7" w:rsidP="000F5551">
            <w:pPr>
              <w:jc w:val="both"/>
              <w:rPr>
                <w:rFonts w:cs="Tahoma"/>
                <w:szCs w:val="24"/>
              </w:rPr>
            </w:pPr>
          </w:p>
          <w:p w14:paraId="2EC83BF5" w14:textId="77777777" w:rsidR="00CE63C7" w:rsidRPr="000F5551" w:rsidRDefault="00CE63C7" w:rsidP="000F5551">
            <w:pPr>
              <w:jc w:val="both"/>
              <w:rPr>
                <w:rFonts w:cs="Tahoma"/>
                <w:szCs w:val="24"/>
              </w:rPr>
            </w:pPr>
            <w:r w:rsidRPr="000F5551">
              <w:rPr>
                <w:rFonts w:cs="Tahoma"/>
                <w:szCs w:val="24"/>
              </w:rPr>
              <w:t>__________________________________________________________________</w:t>
            </w:r>
          </w:p>
          <w:p w14:paraId="52B101DD" w14:textId="77777777" w:rsidR="00CE63C7" w:rsidRPr="000F5551" w:rsidRDefault="00CE63C7" w:rsidP="000F5551">
            <w:pPr>
              <w:jc w:val="both"/>
              <w:rPr>
                <w:rFonts w:cs="Tahoma"/>
                <w:i/>
                <w:iCs/>
                <w:szCs w:val="24"/>
              </w:rPr>
            </w:pPr>
            <w:r w:rsidRPr="000F5551">
              <w:rPr>
                <w:rFonts w:cs="Tahoma"/>
                <w:i/>
                <w:iCs/>
                <w:szCs w:val="24"/>
              </w:rPr>
              <w:t>(Bendrą pasiūlymo kainą su PVM Eur nurodyti skaičiais ir žodžiais)</w:t>
            </w:r>
          </w:p>
          <w:p w14:paraId="6BA16FA5" w14:textId="77777777" w:rsidR="00CE63C7" w:rsidRPr="000F5551" w:rsidRDefault="00CE63C7" w:rsidP="000F5551">
            <w:pPr>
              <w:jc w:val="both"/>
              <w:rPr>
                <w:rFonts w:cs="Tahoma"/>
                <w:szCs w:val="24"/>
              </w:rPr>
            </w:pPr>
          </w:p>
        </w:tc>
        <w:tc>
          <w:tcPr>
            <w:tcW w:w="236" w:type="dxa"/>
            <w:tcBorders>
              <w:top w:val="nil"/>
              <w:left w:val="single" w:sz="4" w:space="0" w:color="auto"/>
              <w:bottom w:val="nil"/>
              <w:right w:val="nil"/>
            </w:tcBorders>
            <w:vAlign w:val="center"/>
          </w:tcPr>
          <w:p w14:paraId="2B451084" w14:textId="77777777" w:rsidR="00CE63C7" w:rsidRPr="000F5551" w:rsidRDefault="00CE63C7" w:rsidP="000F5551">
            <w:pPr>
              <w:jc w:val="both"/>
              <w:rPr>
                <w:rFonts w:cs="Tahoma"/>
                <w:b/>
                <w:szCs w:val="24"/>
              </w:rPr>
            </w:pPr>
          </w:p>
        </w:tc>
      </w:tr>
    </w:tbl>
    <w:p w14:paraId="46B47E72" w14:textId="77777777" w:rsidR="000F5551" w:rsidRPr="000F5551" w:rsidRDefault="000F5551" w:rsidP="000F5551">
      <w:pPr>
        <w:jc w:val="both"/>
        <w:rPr>
          <w:rFonts w:cs="Tahoma"/>
          <w:b/>
          <w:szCs w:val="24"/>
        </w:rPr>
      </w:pPr>
    </w:p>
    <w:p w14:paraId="1563C883" w14:textId="77777777" w:rsidR="000F5551" w:rsidRPr="000F5551" w:rsidRDefault="000F5551" w:rsidP="000F5551">
      <w:pPr>
        <w:jc w:val="both"/>
        <w:rPr>
          <w:rFonts w:cs="Tahoma"/>
          <w:bCs/>
          <w:szCs w:val="24"/>
        </w:rPr>
      </w:pPr>
      <w:r w:rsidRPr="000F5551">
        <w:rPr>
          <w:rFonts w:cs="Tahoma"/>
          <w:bCs/>
          <w:szCs w:val="24"/>
        </w:rPr>
        <w:t>Į bendrą pasiūlymo kainą įeina visos išlaidos ir visi mokesčiai, taip pat ir PVM, kuris sudaro_____________________Eur.</w:t>
      </w:r>
    </w:p>
    <w:p w14:paraId="30100F0D" w14:textId="77777777" w:rsidR="000F5551" w:rsidRPr="000F5551" w:rsidRDefault="000F5551" w:rsidP="000F5551">
      <w:pPr>
        <w:jc w:val="both"/>
        <w:rPr>
          <w:rFonts w:cs="Tahoma"/>
          <w:bCs/>
          <w:szCs w:val="24"/>
        </w:rPr>
      </w:pPr>
    </w:p>
    <w:p w14:paraId="731E27CE" w14:textId="77777777" w:rsidR="000F5551" w:rsidRPr="000F5551" w:rsidRDefault="000F5551" w:rsidP="000F5551">
      <w:pPr>
        <w:jc w:val="both"/>
        <w:rPr>
          <w:rFonts w:cs="Tahoma"/>
          <w:bCs/>
          <w:szCs w:val="24"/>
        </w:rPr>
      </w:pPr>
      <w:r w:rsidRPr="000F5551">
        <w:rPr>
          <w:rFonts w:cs="Tahoma"/>
          <w:bCs/>
          <w:szCs w:val="24"/>
        </w:rPr>
        <w:t>Bendra pasiūlymo kaina be PVM  _____________________Eur.</w:t>
      </w:r>
    </w:p>
    <w:p w14:paraId="66EA11FB" w14:textId="77777777" w:rsidR="000F5551" w:rsidRPr="000F5551" w:rsidRDefault="000F5551" w:rsidP="000F5551">
      <w:pPr>
        <w:jc w:val="both"/>
        <w:rPr>
          <w:rFonts w:cs="Tahoma"/>
          <w:bCs/>
          <w:szCs w:val="24"/>
        </w:rPr>
      </w:pPr>
    </w:p>
    <w:p w14:paraId="3CC0A5AC" w14:textId="77777777" w:rsidR="000F5551" w:rsidRPr="000F5551" w:rsidRDefault="000F5551" w:rsidP="000F5551">
      <w:pPr>
        <w:jc w:val="both"/>
        <w:rPr>
          <w:rFonts w:cs="Tahoma"/>
          <w:bCs/>
          <w:szCs w:val="24"/>
        </w:rPr>
      </w:pPr>
      <w:r w:rsidRPr="000F5551">
        <w:rPr>
          <w:rFonts w:cs="Tahoma"/>
          <w:bCs/>
          <w:szCs w:val="24"/>
        </w:rPr>
        <w:t>PASTABOS:</w:t>
      </w:r>
    </w:p>
    <w:p w14:paraId="45A08902" w14:textId="77777777" w:rsidR="000F5551" w:rsidRPr="000F5551" w:rsidRDefault="000F5551" w:rsidP="000F5551">
      <w:pPr>
        <w:jc w:val="both"/>
        <w:rPr>
          <w:rFonts w:cs="Tahoma"/>
          <w:bCs/>
          <w:szCs w:val="24"/>
        </w:rPr>
      </w:pPr>
      <w:r w:rsidRPr="000F5551">
        <w:rPr>
          <w:rFonts w:cs="Tahoma"/>
          <w:bCs/>
          <w:szCs w:val="24"/>
        </w:rPr>
        <w:t xml:space="preserve">1. Tais atvejais, kai pagal galiojančius teisės aktus tiekėjui nereikia mokėti PVM, jis nurodo priežastis, dėl kurių PVM nemoka:________________________________________________. </w:t>
      </w:r>
    </w:p>
    <w:p w14:paraId="3AB4DD2E" w14:textId="77777777" w:rsidR="000F5551" w:rsidRPr="000F5551" w:rsidRDefault="000F5551" w:rsidP="000F5551">
      <w:pPr>
        <w:jc w:val="both"/>
        <w:rPr>
          <w:rFonts w:cs="Tahoma"/>
          <w:bCs/>
          <w:szCs w:val="24"/>
        </w:rPr>
      </w:pPr>
      <w:r w:rsidRPr="000F5551">
        <w:rPr>
          <w:rFonts w:cs="Tahoma"/>
          <w:bCs/>
          <w:szCs w:val="24"/>
        </w:rPr>
        <w:t>Tokiu atveju bendra pasiūlymo kaina yra bendra pasiūlymo kaina be PVM.</w:t>
      </w:r>
    </w:p>
    <w:p w14:paraId="4796042E" w14:textId="77777777" w:rsidR="000F5551" w:rsidRPr="000F5551" w:rsidRDefault="000F5551" w:rsidP="000F5551">
      <w:pPr>
        <w:jc w:val="both"/>
        <w:rPr>
          <w:rFonts w:cs="Tahoma"/>
          <w:bCs/>
          <w:szCs w:val="24"/>
        </w:rPr>
      </w:pPr>
    </w:p>
    <w:p w14:paraId="148FAF4E" w14:textId="77777777" w:rsidR="00A909BC" w:rsidRDefault="00A909BC" w:rsidP="00A909BC">
      <w:pPr>
        <w:jc w:val="both"/>
        <w:rPr>
          <w:rFonts w:cs="Tahoma"/>
          <w:szCs w:val="24"/>
        </w:rPr>
      </w:pPr>
      <w:r>
        <w:rPr>
          <w:rFonts w:cs="Tahoma"/>
          <w:szCs w:val="24"/>
        </w:rPr>
        <w:t xml:space="preserve">Siūlomos prekės visiškai atitinka pirkimo dokumentuose (Techninėje specifikacijoje) nurodytus reikalavimus: </w:t>
      </w:r>
    </w:p>
    <w:p w14:paraId="4023B109" w14:textId="6837D97A" w:rsidR="001A78ED" w:rsidRDefault="00A909BC" w:rsidP="001A78ED">
      <w:pPr>
        <w:jc w:val="both"/>
        <w:rPr>
          <w:rFonts w:cs="Tahoma"/>
          <w:b/>
          <w:bCs/>
          <w:i/>
          <w:iCs/>
          <w:szCs w:val="24"/>
        </w:rPr>
      </w:pPr>
      <w:r w:rsidRPr="002B1D2A">
        <w:rPr>
          <w:rFonts w:cs="Tahoma"/>
          <w:b/>
          <w:bCs/>
          <w:i/>
          <w:iCs/>
          <w:szCs w:val="24"/>
        </w:rPr>
        <w:t>4 lentelė</w:t>
      </w:r>
    </w:p>
    <w:p w14:paraId="2443C727" w14:textId="77777777" w:rsidR="001A78ED" w:rsidRDefault="001A78ED" w:rsidP="00A909BC">
      <w:pPr>
        <w:jc w:val="both"/>
        <w:rPr>
          <w:rFonts w:cs="Tahoma"/>
          <w:b/>
          <w:bCs/>
          <w:i/>
          <w:iCs/>
          <w:szCs w:val="24"/>
        </w:rPr>
      </w:pPr>
    </w:p>
    <w:tbl>
      <w:tblPr>
        <w:tblStyle w:val="Lentelstinklelis"/>
        <w:tblW w:w="0" w:type="auto"/>
        <w:tblLook w:val="04A0" w:firstRow="1" w:lastRow="0" w:firstColumn="1" w:lastColumn="0" w:noHBand="0" w:noVBand="1"/>
      </w:tblPr>
      <w:tblGrid>
        <w:gridCol w:w="825"/>
        <w:gridCol w:w="2789"/>
        <w:gridCol w:w="3034"/>
        <w:gridCol w:w="2980"/>
      </w:tblGrid>
      <w:tr w:rsidR="001A78ED" w14:paraId="2648A303" w14:textId="77777777" w:rsidTr="001D33CD">
        <w:tc>
          <w:tcPr>
            <w:tcW w:w="825" w:type="dxa"/>
            <w:vAlign w:val="center"/>
          </w:tcPr>
          <w:p w14:paraId="5ADBBD72" w14:textId="4BA8228D" w:rsidR="001A78ED" w:rsidRDefault="001A78ED" w:rsidP="001A78ED">
            <w:pPr>
              <w:jc w:val="both"/>
              <w:rPr>
                <w:rFonts w:cs="Tahoma"/>
                <w:b/>
                <w:bCs/>
                <w:szCs w:val="24"/>
              </w:rPr>
            </w:pPr>
            <w:r w:rsidRPr="00457824">
              <w:rPr>
                <w:b/>
                <w:sz w:val="22"/>
                <w:szCs w:val="22"/>
              </w:rPr>
              <w:lastRenderedPageBreak/>
              <w:t>Eil. Nr.</w:t>
            </w:r>
          </w:p>
        </w:tc>
        <w:tc>
          <w:tcPr>
            <w:tcW w:w="2789" w:type="dxa"/>
            <w:vAlign w:val="center"/>
          </w:tcPr>
          <w:p w14:paraId="3AFFAC42" w14:textId="0C4261F4" w:rsidR="001A78ED" w:rsidRDefault="001A78ED" w:rsidP="001A78ED">
            <w:pPr>
              <w:jc w:val="both"/>
              <w:rPr>
                <w:rFonts w:cs="Tahoma"/>
                <w:b/>
                <w:bCs/>
                <w:szCs w:val="24"/>
              </w:rPr>
            </w:pPr>
            <w:r w:rsidRPr="00457824">
              <w:rPr>
                <w:b/>
                <w:sz w:val="22"/>
                <w:szCs w:val="22"/>
              </w:rPr>
              <w:t>Parametrai</w:t>
            </w:r>
          </w:p>
        </w:tc>
        <w:tc>
          <w:tcPr>
            <w:tcW w:w="3034" w:type="dxa"/>
          </w:tcPr>
          <w:p w14:paraId="7D8044C0" w14:textId="07DFF29B" w:rsidR="001A78ED" w:rsidRDefault="00250A56" w:rsidP="001A78ED">
            <w:pPr>
              <w:jc w:val="both"/>
              <w:rPr>
                <w:rFonts w:cs="Tahoma"/>
                <w:b/>
                <w:bCs/>
                <w:szCs w:val="24"/>
              </w:rPr>
            </w:pPr>
            <w:r w:rsidRPr="00457824">
              <w:rPr>
                <w:b/>
                <w:bCs/>
                <w:sz w:val="22"/>
                <w:szCs w:val="22"/>
              </w:rPr>
              <w:t>Reikalaujamos parametrų reikšmės</w:t>
            </w:r>
          </w:p>
        </w:tc>
        <w:tc>
          <w:tcPr>
            <w:tcW w:w="2980" w:type="dxa"/>
          </w:tcPr>
          <w:p w14:paraId="4AA438C2" w14:textId="77777777" w:rsidR="00A761D2" w:rsidRDefault="00A761D2" w:rsidP="00A761D2">
            <w:pPr>
              <w:jc w:val="both"/>
              <w:rPr>
                <w:rFonts w:cs="Tahoma"/>
                <w:b/>
                <w:bCs/>
                <w:szCs w:val="24"/>
              </w:rPr>
            </w:pPr>
            <w:r w:rsidRPr="005D682C">
              <w:rPr>
                <w:rFonts w:cs="Tahoma"/>
                <w:b/>
                <w:bCs/>
                <w:szCs w:val="24"/>
              </w:rPr>
              <w:t>Pildo tiekėjas nurodydamas konkrečių reikalaujamų parametrų atitiktį</w:t>
            </w:r>
          </w:p>
          <w:p w14:paraId="3CDA85B7" w14:textId="77777777" w:rsidR="001A78ED" w:rsidRDefault="001A78ED" w:rsidP="001A78ED">
            <w:pPr>
              <w:jc w:val="both"/>
              <w:rPr>
                <w:rFonts w:cs="Tahoma"/>
                <w:b/>
                <w:bCs/>
                <w:szCs w:val="24"/>
              </w:rPr>
            </w:pPr>
          </w:p>
        </w:tc>
      </w:tr>
      <w:tr w:rsidR="003A276A" w14:paraId="28D2D4A9" w14:textId="77777777" w:rsidTr="001D33CD">
        <w:tc>
          <w:tcPr>
            <w:tcW w:w="825" w:type="dxa"/>
            <w:vAlign w:val="center"/>
          </w:tcPr>
          <w:p w14:paraId="6CE2B355" w14:textId="3B351908" w:rsidR="003A276A" w:rsidRPr="00457824" w:rsidRDefault="003A276A" w:rsidP="003A276A">
            <w:pPr>
              <w:jc w:val="center"/>
              <w:rPr>
                <w:b/>
                <w:sz w:val="22"/>
                <w:szCs w:val="22"/>
              </w:rPr>
            </w:pPr>
            <w:r>
              <w:rPr>
                <w:b/>
                <w:sz w:val="22"/>
                <w:szCs w:val="22"/>
              </w:rPr>
              <w:t>1</w:t>
            </w:r>
          </w:p>
        </w:tc>
        <w:tc>
          <w:tcPr>
            <w:tcW w:w="2789" w:type="dxa"/>
            <w:vAlign w:val="center"/>
          </w:tcPr>
          <w:p w14:paraId="5006B59F" w14:textId="7F0E263D" w:rsidR="003A276A" w:rsidRPr="00457824" w:rsidRDefault="003A276A" w:rsidP="003A276A">
            <w:pPr>
              <w:jc w:val="center"/>
              <w:rPr>
                <w:b/>
                <w:sz w:val="22"/>
                <w:szCs w:val="22"/>
              </w:rPr>
            </w:pPr>
            <w:r>
              <w:rPr>
                <w:b/>
                <w:sz w:val="22"/>
                <w:szCs w:val="22"/>
              </w:rPr>
              <w:t>2</w:t>
            </w:r>
          </w:p>
        </w:tc>
        <w:tc>
          <w:tcPr>
            <w:tcW w:w="3034" w:type="dxa"/>
          </w:tcPr>
          <w:p w14:paraId="2C726469" w14:textId="5CDDE64C" w:rsidR="003A276A" w:rsidRPr="00457824" w:rsidRDefault="003A276A" w:rsidP="003A276A">
            <w:pPr>
              <w:jc w:val="center"/>
              <w:rPr>
                <w:b/>
                <w:bCs/>
                <w:sz w:val="22"/>
                <w:szCs w:val="22"/>
              </w:rPr>
            </w:pPr>
            <w:r>
              <w:rPr>
                <w:b/>
                <w:bCs/>
                <w:sz w:val="22"/>
                <w:szCs w:val="22"/>
              </w:rPr>
              <w:t>3</w:t>
            </w:r>
          </w:p>
        </w:tc>
        <w:tc>
          <w:tcPr>
            <w:tcW w:w="2980" w:type="dxa"/>
          </w:tcPr>
          <w:p w14:paraId="3B82ED35" w14:textId="47D8E06E" w:rsidR="003A276A" w:rsidRDefault="003A276A" w:rsidP="003A276A">
            <w:pPr>
              <w:jc w:val="center"/>
              <w:rPr>
                <w:rFonts w:cs="Tahoma"/>
                <w:b/>
                <w:bCs/>
                <w:szCs w:val="24"/>
              </w:rPr>
            </w:pPr>
            <w:r>
              <w:rPr>
                <w:rFonts w:cs="Tahoma"/>
                <w:b/>
                <w:bCs/>
                <w:szCs w:val="24"/>
              </w:rPr>
              <w:t>4</w:t>
            </w:r>
          </w:p>
        </w:tc>
      </w:tr>
      <w:tr w:rsidR="001D33CD" w14:paraId="1985219B" w14:textId="77777777" w:rsidTr="001D33CD">
        <w:tc>
          <w:tcPr>
            <w:tcW w:w="825" w:type="dxa"/>
          </w:tcPr>
          <w:p w14:paraId="2A14BCF0" w14:textId="41C61CAC" w:rsidR="001D33CD" w:rsidRPr="00250A56" w:rsidRDefault="001D33CD" w:rsidP="001D33CD">
            <w:pPr>
              <w:jc w:val="both"/>
              <w:rPr>
                <w:bCs/>
                <w:sz w:val="22"/>
                <w:szCs w:val="22"/>
              </w:rPr>
            </w:pPr>
          </w:p>
        </w:tc>
        <w:tc>
          <w:tcPr>
            <w:tcW w:w="2789" w:type="dxa"/>
          </w:tcPr>
          <w:p w14:paraId="78A11023" w14:textId="76EBE6D0" w:rsidR="001D33CD" w:rsidRPr="00457824" w:rsidRDefault="001D33CD" w:rsidP="001D33CD">
            <w:pPr>
              <w:jc w:val="both"/>
              <w:rPr>
                <w:b/>
                <w:sz w:val="22"/>
                <w:szCs w:val="22"/>
              </w:rPr>
            </w:pPr>
            <w:r w:rsidRPr="00504408">
              <w:rPr>
                <w:rFonts w:cs="Times New Roman"/>
                <w:b/>
                <w:bCs/>
                <w:szCs w:val="24"/>
              </w:rPr>
              <w:t>Monitorius (1 vnt.)</w:t>
            </w:r>
          </w:p>
        </w:tc>
        <w:tc>
          <w:tcPr>
            <w:tcW w:w="3034" w:type="dxa"/>
          </w:tcPr>
          <w:p w14:paraId="55F4FD75" w14:textId="67337005" w:rsidR="001D33CD" w:rsidRDefault="001D33CD" w:rsidP="001D33CD">
            <w:pPr>
              <w:jc w:val="both"/>
              <w:rPr>
                <w:rFonts w:cs="Tahoma"/>
                <w:b/>
                <w:bCs/>
                <w:szCs w:val="24"/>
              </w:rPr>
            </w:pPr>
          </w:p>
        </w:tc>
        <w:tc>
          <w:tcPr>
            <w:tcW w:w="2980" w:type="dxa"/>
          </w:tcPr>
          <w:p w14:paraId="32AC5D54" w14:textId="77777777" w:rsidR="001D33CD" w:rsidRDefault="001D33CD" w:rsidP="001D33CD">
            <w:pPr>
              <w:jc w:val="both"/>
              <w:rPr>
                <w:rFonts w:cs="Tahoma"/>
                <w:b/>
                <w:bCs/>
                <w:szCs w:val="24"/>
              </w:rPr>
            </w:pPr>
          </w:p>
        </w:tc>
      </w:tr>
      <w:tr w:rsidR="001D33CD" w14:paraId="2DB47E5E" w14:textId="77777777" w:rsidTr="001D33CD">
        <w:tc>
          <w:tcPr>
            <w:tcW w:w="825" w:type="dxa"/>
          </w:tcPr>
          <w:p w14:paraId="2F4D9831" w14:textId="5302AAB4" w:rsidR="001D33CD" w:rsidRPr="00250A56" w:rsidRDefault="001D33CD" w:rsidP="001D33CD">
            <w:pPr>
              <w:jc w:val="both"/>
              <w:rPr>
                <w:bCs/>
                <w:sz w:val="22"/>
                <w:szCs w:val="22"/>
              </w:rPr>
            </w:pPr>
            <w:r>
              <w:rPr>
                <w:rFonts w:cs="Times New Roman"/>
                <w:szCs w:val="24"/>
              </w:rPr>
              <w:t>1.1.</w:t>
            </w:r>
          </w:p>
        </w:tc>
        <w:tc>
          <w:tcPr>
            <w:tcW w:w="2789" w:type="dxa"/>
          </w:tcPr>
          <w:p w14:paraId="4ED452F0" w14:textId="285BA005" w:rsidR="001D33CD" w:rsidRPr="00457824" w:rsidRDefault="001D33CD" w:rsidP="001D33CD">
            <w:pPr>
              <w:jc w:val="both"/>
              <w:rPr>
                <w:b/>
                <w:sz w:val="22"/>
                <w:szCs w:val="22"/>
              </w:rPr>
            </w:pPr>
            <w:r w:rsidRPr="00CE17B2">
              <w:rPr>
                <w:rFonts w:cs="Times New Roman"/>
                <w:szCs w:val="24"/>
              </w:rPr>
              <w:t>Ekrano raiška</w:t>
            </w:r>
          </w:p>
        </w:tc>
        <w:tc>
          <w:tcPr>
            <w:tcW w:w="3034" w:type="dxa"/>
          </w:tcPr>
          <w:p w14:paraId="427E9170" w14:textId="5E16B77B" w:rsidR="001D33CD" w:rsidRDefault="001D33CD" w:rsidP="001D33CD">
            <w:pPr>
              <w:jc w:val="both"/>
              <w:rPr>
                <w:rFonts w:cs="Tahoma"/>
                <w:b/>
                <w:bCs/>
                <w:szCs w:val="24"/>
              </w:rPr>
            </w:pPr>
            <w:r w:rsidRPr="00CE17B2">
              <w:rPr>
                <w:rFonts w:cs="Times New Roman"/>
                <w:szCs w:val="24"/>
              </w:rPr>
              <w:t>≥4K (ne mažiau 3840 x 2160) taškų</w:t>
            </w:r>
          </w:p>
        </w:tc>
        <w:tc>
          <w:tcPr>
            <w:tcW w:w="2980" w:type="dxa"/>
          </w:tcPr>
          <w:p w14:paraId="0C9E3DC6" w14:textId="77777777" w:rsidR="001D33CD" w:rsidRDefault="001D33CD" w:rsidP="001D33CD">
            <w:pPr>
              <w:jc w:val="both"/>
              <w:rPr>
                <w:rFonts w:cs="Tahoma"/>
                <w:b/>
                <w:bCs/>
                <w:szCs w:val="24"/>
              </w:rPr>
            </w:pPr>
          </w:p>
        </w:tc>
      </w:tr>
      <w:tr w:rsidR="001D33CD" w14:paraId="79EE7AE7" w14:textId="77777777" w:rsidTr="001D33CD">
        <w:tc>
          <w:tcPr>
            <w:tcW w:w="825" w:type="dxa"/>
          </w:tcPr>
          <w:p w14:paraId="7CFAC70A" w14:textId="2889D775" w:rsidR="001D33CD" w:rsidRPr="00250A56" w:rsidRDefault="001D33CD" w:rsidP="001D33CD">
            <w:pPr>
              <w:jc w:val="both"/>
              <w:rPr>
                <w:bCs/>
                <w:sz w:val="22"/>
                <w:szCs w:val="22"/>
              </w:rPr>
            </w:pPr>
            <w:r>
              <w:rPr>
                <w:rFonts w:cs="Times New Roman"/>
                <w:szCs w:val="24"/>
              </w:rPr>
              <w:t>1.2.</w:t>
            </w:r>
          </w:p>
        </w:tc>
        <w:tc>
          <w:tcPr>
            <w:tcW w:w="2789" w:type="dxa"/>
          </w:tcPr>
          <w:p w14:paraId="3BB2CE35" w14:textId="4B1B5AF3" w:rsidR="001D33CD" w:rsidRPr="00457824" w:rsidRDefault="001D33CD" w:rsidP="001D33CD">
            <w:pPr>
              <w:jc w:val="both"/>
              <w:rPr>
                <w:b/>
                <w:sz w:val="22"/>
                <w:szCs w:val="22"/>
              </w:rPr>
            </w:pPr>
            <w:r w:rsidRPr="00CE17B2">
              <w:rPr>
                <w:rFonts w:cs="Times New Roman"/>
                <w:szCs w:val="24"/>
              </w:rPr>
              <w:t>Ekrano įstrižainė</w:t>
            </w:r>
          </w:p>
        </w:tc>
        <w:tc>
          <w:tcPr>
            <w:tcW w:w="3034" w:type="dxa"/>
          </w:tcPr>
          <w:p w14:paraId="559D9F98" w14:textId="737D0600" w:rsidR="001D33CD" w:rsidRDefault="001D33CD" w:rsidP="001D33CD">
            <w:pPr>
              <w:jc w:val="both"/>
              <w:rPr>
                <w:rFonts w:cs="Tahoma"/>
                <w:b/>
                <w:bCs/>
                <w:szCs w:val="24"/>
              </w:rPr>
            </w:pPr>
            <w:r w:rsidRPr="00CE17B2">
              <w:rPr>
                <w:rFonts w:cs="Times New Roman"/>
                <w:szCs w:val="24"/>
              </w:rPr>
              <w:t>≥ 31"</w:t>
            </w:r>
          </w:p>
        </w:tc>
        <w:tc>
          <w:tcPr>
            <w:tcW w:w="2980" w:type="dxa"/>
          </w:tcPr>
          <w:p w14:paraId="1B0069FB" w14:textId="77777777" w:rsidR="001D33CD" w:rsidRDefault="001D33CD" w:rsidP="001D33CD">
            <w:pPr>
              <w:jc w:val="both"/>
              <w:rPr>
                <w:rFonts w:cs="Tahoma"/>
                <w:b/>
                <w:bCs/>
                <w:szCs w:val="24"/>
              </w:rPr>
            </w:pPr>
          </w:p>
        </w:tc>
      </w:tr>
      <w:tr w:rsidR="001D33CD" w14:paraId="0987097A" w14:textId="77777777" w:rsidTr="001D33CD">
        <w:tc>
          <w:tcPr>
            <w:tcW w:w="825" w:type="dxa"/>
          </w:tcPr>
          <w:p w14:paraId="0B5B49EB" w14:textId="1E5C1328" w:rsidR="001D33CD" w:rsidRPr="00250A56" w:rsidRDefault="001D33CD" w:rsidP="001D33CD">
            <w:pPr>
              <w:jc w:val="both"/>
              <w:rPr>
                <w:bCs/>
                <w:sz w:val="22"/>
                <w:szCs w:val="22"/>
              </w:rPr>
            </w:pPr>
            <w:r>
              <w:rPr>
                <w:rFonts w:cs="Times New Roman"/>
                <w:szCs w:val="24"/>
              </w:rPr>
              <w:t>1.3.</w:t>
            </w:r>
          </w:p>
        </w:tc>
        <w:tc>
          <w:tcPr>
            <w:tcW w:w="2789" w:type="dxa"/>
          </w:tcPr>
          <w:p w14:paraId="482F6090" w14:textId="4D57A166" w:rsidR="001D33CD" w:rsidRPr="00457824" w:rsidRDefault="001D33CD" w:rsidP="001D33CD">
            <w:pPr>
              <w:jc w:val="both"/>
              <w:rPr>
                <w:b/>
                <w:sz w:val="22"/>
                <w:szCs w:val="22"/>
              </w:rPr>
            </w:pPr>
            <w:r w:rsidRPr="00CE17B2">
              <w:rPr>
                <w:rFonts w:cs="Times New Roman"/>
                <w:szCs w:val="24"/>
              </w:rPr>
              <w:t>Ekrano šviesumas</w:t>
            </w:r>
          </w:p>
        </w:tc>
        <w:tc>
          <w:tcPr>
            <w:tcW w:w="3034" w:type="dxa"/>
          </w:tcPr>
          <w:p w14:paraId="5C9843E3" w14:textId="35D7A4EA" w:rsidR="001D33CD" w:rsidRDefault="001D33CD" w:rsidP="001D33CD">
            <w:pPr>
              <w:jc w:val="both"/>
              <w:rPr>
                <w:rFonts w:cs="Tahoma"/>
                <w:b/>
                <w:bCs/>
                <w:szCs w:val="24"/>
              </w:rPr>
            </w:pPr>
            <w:r w:rsidRPr="00CE17B2">
              <w:rPr>
                <w:rFonts w:cs="Times New Roman"/>
                <w:szCs w:val="24"/>
              </w:rPr>
              <w:t>≥ 450 cd/m2</w:t>
            </w:r>
          </w:p>
        </w:tc>
        <w:tc>
          <w:tcPr>
            <w:tcW w:w="2980" w:type="dxa"/>
          </w:tcPr>
          <w:p w14:paraId="5871318E" w14:textId="77777777" w:rsidR="001D33CD" w:rsidRDefault="001D33CD" w:rsidP="001D33CD">
            <w:pPr>
              <w:jc w:val="both"/>
              <w:rPr>
                <w:rFonts w:cs="Tahoma"/>
                <w:b/>
                <w:bCs/>
                <w:szCs w:val="24"/>
              </w:rPr>
            </w:pPr>
          </w:p>
        </w:tc>
      </w:tr>
      <w:tr w:rsidR="001D33CD" w14:paraId="215FD22C" w14:textId="77777777" w:rsidTr="001D33CD">
        <w:tc>
          <w:tcPr>
            <w:tcW w:w="825" w:type="dxa"/>
          </w:tcPr>
          <w:p w14:paraId="19ABF503" w14:textId="2CDE7D33" w:rsidR="001D33CD" w:rsidRPr="00250A56" w:rsidRDefault="001D33CD" w:rsidP="001D33CD">
            <w:pPr>
              <w:jc w:val="both"/>
              <w:rPr>
                <w:bCs/>
                <w:sz w:val="22"/>
                <w:szCs w:val="22"/>
              </w:rPr>
            </w:pPr>
            <w:r>
              <w:rPr>
                <w:rFonts w:cs="Times New Roman"/>
                <w:szCs w:val="24"/>
              </w:rPr>
              <w:t>1.4.</w:t>
            </w:r>
          </w:p>
        </w:tc>
        <w:tc>
          <w:tcPr>
            <w:tcW w:w="2789" w:type="dxa"/>
          </w:tcPr>
          <w:p w14:paraId="74E34289" w14:textId="6E75DF59" w:rsidR="001D33CD" w:rsidRPr="00457824" w:rsidRDefault="001D33CD" w:rsidP="001D33CD">
            <w:pPr>
              <w:jc w:val="both"/>
              <w:rPr>
                <w:b/>
                <w:sz w:val="22"/>
                <w:szCs w:val="22"/>
              </w:rPr>
            </w:pPr>
            <w:r w:rsidRPr="00CE17B2">
              <w:rPr>
                <w:rFonts w:cs="Times New Roman"/>
                <w:szCs w:val="24"/>
              </w:rPr>
              <w:t>Vaizdo signalo įvestys</w:t>
            </w:r>
          </w:p>
        </w:tc>
        <w:tc>
          <w:tcPr>
            <w:tcW w:w="3034" w:type="dxa"/>
          </w:tcPr>
          <w:p w14:paraId="4D7C88CA" w14:textId="3B0640A9" w:rsidR="001D33CD" w:rsidRDefault="001D33CD" w:rsidP="001D33CD">
            <w:pPr>
              <w:jc w:val="both"/>
              <w:rPr>
                <w:rFonts w:cs="Tahoma"/>
                <w:b/>
                <w:bCs/>
                <w:szCs w:val="24"/>
              </w:rPr>
            </w:pPr>
            <w:r>
              <w:rPr>
                <w:rFonts w:cs="Times New Roman"/>
                <w:szCs w:val="24"/>
              </w:rPr>
              <w:t>B</w:t>
            </w:r>
            <w:r w:rsidRPr="00CE17B2">
              <w:rPr>
                <w:rFonts w:cs="Times New Roman"/>
                <w:szCs w:val="24"/>
              </w:rPr>
              <w:t>ūtina bent viena iš šių jungčių: DisplayPort, HDMI, DVI, SDI arba lygiavertės</w:t>
            </w:r>
          </w:p>
        </w:tc>
        <w:tc>
          <w:tcPr>
            <w:tcW w:w="2980" w:type="dxa"/>
          </w:tcPr>
          <w:p w14:paraId="3D989383" w14:textId="77777777" w:rsidR="001D33CD" w:rsidRDefault="001D33CD" w:rsidP="001D33CD">
            <w:pPr>
              <w:jc w:val="both"/>
              <w:rPr>
                <w:rFonts w:cs="Tahoma"/>
                <w:b/>
                <w:bCs/>
                <w:szCs w:val="24"/>
              </w:rPr>
            </w:pPr>
          </w:p>
        </w:tc>
      </w:tr>
      <w:tr w:rsidR="001D33CD" w14:paraId="56B12421" w14:textId="77777777" w:rsidTr="001D33CD">
        <w:tc>
          <w:tcPr>
            <w:tcW w:w="825" w:type="dxa"/>
          </w:tcPr>
          <w:p w14:paraId="23818604" w14:textId="79EB5973" w:rsidR="001D33CD" w:rsidRPr="00250A56" w:rsidRDefault="001D33CD" w:rsidP="001D33CD">
            <w:pPr>
              <w:jc w:val="both"/>
              <w:rPr>
                <w:bCs/>
                <w:sz w:val="22"/>
                <w:szCs w:val="22"/>
              </w:rPr>
            </w:pPr>
            <w:r>
              <w:rPr>
                <w:rFonts w:cs="Times New Roman"/>
                <w:szCs w:val="24"/>
              </w:rPr>
              <w:t>1.5.</w:t>
            </w:r>
          </w:p>
        </w:tc>
        <w:tc>
          <w:tcPr>
            <w:tcW w:w="2789" w:type="dxa"/>
          </w:tcPr>
          <w:p w14:paraId="3AFF0D5D" w14:textId="54D38A9C" w:rsidR="001D33CD" w:rsidRPr="00457824" w:rsidRDefault="001D33CD" w:rsidP="001D33CD">
            <w:pPr>
              <w:jc w:val="both"/>
              <w:rPr>
                <w:b/>
                <w:sz w:val="22"/>
                <w:szCs w:val="22"/>
              </w:rPr>
            </w:pPr>
            <w:r w:rsidRPr="00CE17B2">
              <w:rPr>
                <w:rFonts w:cs="Times New Roman"/>
                <w:szCs w:val="24"/>
              </w:rPr>
              <w:t>Medicininės paskirties</w:t>
            </w:r>
          </w:p>
        </w:tc>
        <w:tc>
          <w:tcPr>
            <w:tcW w:w="3034" w:type="dxa"/>
          </w:tcPr>
          <w:p w14:paraId="65B06E51" w14:textId="527969FF" w:rsidR="001D33CD" w:rsidRDefault="001D33CD" w:rsidP="001D33CD">
            <w:pPr>
              <w:jc w:val="both"/>
              <w:rPr>
                <w:rFonts w:cs="Tahoma"/>
                <w:b/>
                <w:bCs/>
                <w:szCs w:val="24"/>
              </w:rPr>
            </w:pPr>
            <w:r>
              <w:rPr>
                <w:rFonts w:cs="Times New Roman"/>
                <w:szCs w:val="24"/>
              </w:rPr>
              <w:t>Būtina</w:t>
            </w:r>
          </w:p>
        </w:tc>
        <w:tc>
          <w:tcPr>
            <w:tcW w:w="2980" w:type="dxa"/>
          </w:tcPr>
          <w:p w14:paraId="3C8508D8" w14:textId="77777777" w:rsidR="001D33CD" w:rsidRDefault="001D33CD" w:rsidP="001D33CD">
            <w:pPr>
              <w:jc w:val="both"/>
              <w:rPr>
                <w:rFonts w:cs="Tahoma"/>
                <w:b/>
                <w:bCs/>
                <w:szCs w:val="24"/>
              </w:rPr>
            </w:pPr>
          </w:p>
        </w:tc>
      </w:tr>
      <w:tr w:rsidR="001D33CD" w14:paraId="0838BF80" w14:textId="77777777" w:rsidTr="001D33CD">
        <w:tc>
          <w:tcPr>
            <w:tcW w:w="825" w:type="dxa"/>
          </w:tcPr>
          <w:p w14:paraId="2422365F" w14:textId="216461A5" w:rsidR="001D33CD" w:rsidRPr="00250A56" w:rsidRDefault="001D33CD" w:rsidP="001D33CD">
            <w:pPr>
              <w:jc w:val="both"/>
              <w:rPr>
                <w:bCs/>
                <w:sz w:val="22"/>
                <w:szCs w:val="22"/>
              </w:rPr>
            </w:pPr>
            <w:r>
              <w:rPr>
                <w:rFonts w:cs="Times New Roman"/>
                <w:szCs w:val="24"/>
              </w:rPr>
              <w:t>2.</w:t>
            </w:r>
          </w:p>
        </w:tc>
        <w:tc>
          <w:tcPr>
            <w:tcW w:w="2789" w:type="dxa"/>
          </w:tcPr>
          <w:p w14:paraId="4F8CA7D6" w14:textId="2302B79B" w:rsidR="001D33CD" w:rsidRPr="00457824" w:rsidRDefault="001D33CD" w:rsidP="001D33CD">
            <w:pPr>
              <w:jc w:val="both"/>
              <w:rPr>
                <w:b/>
                <w:sz w:val="22"/>
                <w:szCs w:val="22"/>
              </w:rPr>
            </w:pPr>
            <w:r w:rsidRPr="00986748">
              <w:rPr>
                <w:rFonts w:cs="Times New Roman"/>
                <w:b/>
                <w:bCs/>
                <w:szCs w:val="24"/>
              </w:rPr>
              <w:t>Vaizdo procesorius (1 vnt.)</w:t>
            </w:r>
          </w:p>
        </w:tc>
        <w:tc>
          <w:tcPr>
            <w:tcW w:w="3034" w:type="dxa"/>
          </w:tcPr>
          <w:p w14:paraId="620FA7F6" w14:textId="1F479F18" w:rsidR="001D33CD" w:rsidRDefault="001D33CD" w:rsidP="001D33CD">
            <w:pPr>
              <w:jc w:val="both"/>
              <w:rPr>
                <w:rFonts w:cs="Tahoma"/>
                <w:b/>
                <w:bCs/>
                <w:szCs w:val="24"/>
              </w:rPr>
            </w:pPr>
          </w:p>
        </w:tc>
        <w:tc>
          <w:tcPr>
            <w:tcW w:w="2980" w:type="dxa"/>
          </w:tcPr>
          <w:p w14:paraId="0DAB85CD" w14:textId="77777777" w:rsidR="001D33CD" w:rsidRDefault="001D33CD" w:rsidP="001D33CD">
            <w:pPr>
              <w:jc w:val="both"/>
              <w:rPr>
                <w:rFonts w:cs="Tahoma"/>
                <w:b/>
                <w:bCs/>
                <w:szCs w:val="24"/>
              </w:rPr>
            </w:pPr>
          </w:p>
        </w:tc>
      </w:tr>
      <w:tr w:rsidR="001D33CD" w14:paraId="14E5077F" w14:textId="77777777" w:rsidTr="001D33CD">
        <w:tc>
          <w:tcPr>
            <w:tcW w:w="825" w:type="dxa"/>
          </w:tcPr>
          <w:p w14:paraId="626438C9" w14:textId="3A4A85C8" w:rsidR="001D33CD" w:rsidRPr="00250A56" w:rsidRDefault="001D33CD" w:rsidP="001D33CD">
            <w:pPr>
              <w:jc w:val="both"/>
              <w:rPr>
                <w:bCs/>
                <w:sz w:val="22"/>
                <w:szCs w:val="22"/>
              </w:rPr>
            </w:pPr>
            <w:r>
              <w:rPr>
                <w:rFonts w:cs="Times New Roman"/>
                <w:szCs w:val="24"/>
              </w:rPr>
              <w:t>2.1.</w:t>
            </w:r>
          </w:p>
        </w:tc>
        <w:tc>
          <w:tcPr>
            <w:tcW w:w="2789" w:type="dxa"/>
          </w:tcPr>
          <w:p w14:paraId="39E3713A" w14:textId="57FB26A4" w:rsidR="001D33CD" w:rsidRPr="00457824" w:rsidRDefault="001D33CD" w:rsidP="001D33CD">
            <w:pPr>
              <w:jc w:val="both"/>
              <w:rPr>
                <w:b/>
                <w:sz w:val="22"/>
                <w:szCs w:val="22"/>
              </w:rPr>
            </w:pPr>
            <w:r w:rsidRPr="00CE17B2">
              <w:rPr>
                <w:rFonts w:cs="Times New Roman"/>
                <w:szCs w:val="24"/>
              </w:rPr>
              <w:t>Vaizdo signalų arba lygiavertės</w:t>
            </w:r>
          </w:p>
        </w:tc>
        <w:tc>
          <w:tcPr>
            <w:tcW w:w="3034" w:type="dxa"/>
          </w:tcPr>
          <w:p w14:paraId="657BA1B9" w14:textId="59064B60" w:rsidR="001D33CD" w:rsidRDefault="001D33CD" w:rsidP="001D33CD">
            <w:pPr>
              <w:jc w:val="both"/>
              <w:rPr>
                <w:rFonts w:cs="Tahoma"/>
                <w:b/>
                <w:bCs/>
                <w:szCs w:val="24"/>
              </w:rPr>
            </w:pPr>
            <w:r>
              <w:rPr>
                <w:rFonts w:cs="Times New Roman"/>
                <w:szCs w:val="24"/>
              </w:rPr>
              <w:t>B</w:t>
            </w:r>
            <w:r w:rsidRPr="00CE17B2">
              <w:rPr>
                <w:rFonts w:cs="Times New Roman"/>
                <w:szCs w:val="24"/>
              </w:rPr>
              <w:t>ūtina bent viena iš šių jungčių: DisplayPort, HDMI, DVI, SDI arba lygiavertės</w:t>
            </w:r>
          </w:p>
        </w:tc>
        <w:tc>
          <w:tcPr>
            <w:tcW w:w="2980" w:type="dxa"/>
          </w:tcPr>
          <w:p w14:paraId="52F82660" w14:textId="77777777" w:rsidR="001D33CD" w:rsidRDefault="001D33CD" w:rsidP="001D33CD">
            <w:pPr>
              <w:jc w:val="both"/>
              <w:rPr>
                <w:rFonts w:cs="Tahoma"/>
                <w:b/>
                <w:bCs/>
                <w:szCs w:val="24"/>
              </w:rPr>
            </w:pPr>
          </w:p>
        </w:tc>
      </w:tr>
      <w:tr w:rsidR="001D33CD" w14:paraId="750FB35E" w14:textId="77777777" w:rsidTr="001D33CD">
        <w:tc>
          <w:tcPr>
            <w:tcW w:w="825" w:type="dxa"/>
          </w:tcPr>
          <w:p w14:paraId="7F7A0771" w14:textId="61868DFF" w:rsidR="001D33CD" w:rsidRPr="00250A56" w:rsidRDefault="001D33CD" w:rsidP="001D33CD">
            <w:pPr>
              <w:jc w:val="both"/>
              <w:rPr>
                <w:bCs/>
                <w:sz w:val="22"/>
                <w:szCs w:val="22"/>
              </w:rPr>
            </w:pPr>
            <w:r>
              <w:rPr>
                <w:rFonts w:cs="Times New Roman"/>
                <w:szCs w:val="24"/>
              </w:rPr>
              <w:t>2.2.</w:t>
            </w:r>
          </w:p>
        </w:tc>
        <w:tc>
          <w:tcPr>
            <w:tcW w:w="2789" w:type="dxa"/>
          </w:tcPr>
          <w:p w14:paraId="077C7D7B" w14:textId="02024D9A" w:rsidR="001D33CD" w:rsidRPr="00457824" w:rsidRDefault="001D33CD" w:rsidP="001D33CD">
            <w:pPr>
              <w:jc w:val="both"/>
              <w:rPr>
                <w:b/>
                <w:sz w:val="22"/>
                <w:szCs w:val="22"/>
              </w:rPr>
            </w:pPr>
            <w:r w:rsidRPr="00CE17B2">
              <w:rPr>
                <w:rFonts w:cs="Times New Roman"/>
                <w:szCs w:val="24"/>
              </w:rPr>
              <w:t>Vaizdų išsaugojimas</w:t>
            </w:r>
          </w:p>
        </w:tc>
        <w:tc>
          <w:tcPr>
            <w:tcW w:w="3034" w:type="dxa"/>
          </w:tcPr>
          <w:p w14:paraId="4DE67BE0" w14:textId="77EA78E0" w:rsidR="001D33CD" w:rsidRDefault="001D33CD" w:rsidP="001D33CD">
            <w:pPr>
              <w:jc w:val="both"/>
              <w:rPr>
                <w:rFonts w:cs="Tahoma"/>
                <w:b/>
                <w:bCs/>
                <w:szCs w:val="24"/>
              </w:rPr>
            </w:pPr>
            <w:r>
              <w:rPr>
                <w:rFonts w:cs="Times New Roman"/>
                <w:szCs w:val="24"/>
              </w:rPr>
              <w:t>V</w:t>
            </w:r>
            <w:r w:rsidRPr="00CE17B2">
              <w:rPr>
                <w:rFonts w:cs="Times New Roman"/>
                <w:szCs w:val="24"/>
              </w:rPr>
              <w:t xml:space="preserve">idinė atmintis ir </w:t>
            </w:r>
            <w:r w:rsidR="00A41ABA">
              <w:rPr>
                <w:rFonts w:cs="Times New Roman"/>
                <w:szCs w:val="24"/>
              </w:rPr>
              <w:t xml:space="preserve">galimybė pajungti </w:t>
            </w:r>
            <w:r w:rsidRPr="00CE17B2">
              <w:rPr>
                <w:rFonts w:cs="Times New Roman"/>
                <w:szCs w:val="24"/>
              </w:rPr>
              <w:t>nešiojam</w:t>
            </w:r>
            <w:r w:rsidR="00A41ABA">
              <w:rPr>
                <w:rFonts w:cs="Times New Roman"/>
                <w:szCs w:val="24"/>
              </w:rPr>
              <w:t>ą</w:t>
            </w:r>
            <w:r w:rsidRPr="00CE17B2">
              <w:rPr>
                <w:rFonts w:cs="Times New Roman"/>
                <w:szCs w:val="24"/>
              </w:rPr>
              <w:t xml:space="preserve"> atminties įtais</w:t>
            </w:r>
            <w:r w:rsidR="00A41ABA">
              <w:rPr>
                <w:rFonts w:cs="Times New Roman"/>
                <w:szCs w:val="24"/>
              </w:rPr>
              <w:t>ą (USB)</w:t>
            </w:r>
          </w:p>
        </w:tc>
        <w:tc>
          <w:tcPr>
            <w:tcW w:w="2980" w:type="dxa"/>
          </w:tcPr>
          <w:p w14:paraId="1E2B0FF4" w14:textId="77777777" w:rsidR="001D33CD" w:rsidRDefault="001D33CD" w:rsidP="001D33CD">
            <w:pPr>
              <w:jc w:val="both"/>
              <w:rPr>
                <w:rFonts w:cs="Tahoma"/>
                <w:b/>
                <w:bCs/>
                <w:szCs w:val="24"/>
              </w:rPr>
            </w:pPr>
          </w:p>
        </w:tc>
      </w:tr>
      <w:tr w:rsidR="001D33CD" w14:paraId="0BC1AEEA" w14:textId="77777777" w:rsidTr="001D33CD">
        <w:tc>
          <w:tcPr>
            <w:tcW w:w="825" w:type="dxa"/>
          </w:tcPr>
          <w:p w14:paraId="2613DC59" w14:textId="7F060FA6" w:rsidR="001D33CD" w:rsidRPr="00250A56" w:rsidRDefault="001D33CD" w:rsidP="001D33CD">
            <w:pPr>
              <w:jc w:val="both"/>
              <w:rPr>
                <w:bCs/>
                <w:sz w:val="22"/>
                <w:szCs w:val="22"/>
              </w:rPr>
            </w:pPr>
            <w:r>
              <w:rPr>
                <w:rFonts w:cs="Times New Roman"/>
                <w:szCs w:val="24"/>
              </w:rPr>
              <w:t>2.3.</w:t>
            </w:r>
          </w:p>
        </w:tc>
        <w:tc>
          <w:tcPr>
            <w:tcW w:w="2789" w:type="dxa"/>
          </w:tcPr>
          <w:p w14:paraId="62F912BA" w14:textId="26934D24" w:rsidR="001D33CD" w:rsidRPr="00457824" w:rsidRDefault="001D33CD" w:rsidP="001D33CD">
            <w:pPr>
              <w:jc w:val="both"/>
              <w:rPr>
                <w:b/>
                <w:sz w:val="22"/>
                <w:szCs w:val="22"/>
              </w:rPr>
            </w:pPr>
            <w:r w:rsidRPr="00CE17B2">
              <w:rPr>
                <w:rFonts w:cs="Times New Roman"/>
                <w:szCs w:val="24"/>
              </w:rPr>
              <w:t xml:space="preserve">Šviesos šaltinis </w:t>
            </w:r>
          </w:p>
        </w:tc>
        <w:tc>
          <w:tcPr>
            <w:tcW w:w="3034" w:type="dxa"/>
          </w:tcPr>
          <w:p w14:paraId="085065F4" w14:textId="7C031F0A" w:rsidR="001D33CD" w:rsidRDefault="001D33CD" w:rsidP="001D33CD">
            <w:pPr>
              <w:jc w:val="both"/>
              <w:rPr>
                <w:rFonts w:cs="Tahoma"/>
                <w:b/>
                <w:bCs/>
                <w:szCs w:val="24"/>
              </w:rPr>
            </w:pPr>
            <w:r>
              <w:rPr>
                <w:rFonts w:cs="Times New Roman"/>
                <w:szCs w:val="24"/>
              </w:rPr>
              <w:t>I</w:t>
            </w:r>
            <w:r w:rsidRPr="00CE17B2">
              <w:rPr>
                <w:rFonts w:cs="Times New Roman"/>
                <w:szCs w:val="24"/>
              </w:rPr>
              <w:t>ntegruotas LED arba lygiavertis</w:t>
            </w:r>
          </w:p>
        </w:tc>
        <w:tc>
          <w:tcPr>
            <w:tcW w:w="2980" w:type="dxa"/>
          </w:tcPr>
          <w:p w14:paraId="0F640933" w14:textId="77777777" w:rsidR="001D33CD" w:rsidRDefault="001D33CD" w:rsidP="001D33CD">
            <w:pPr>
              <w:jc w:val="both"/>
              <w:rPr>
                <w:rFonts w:cs="Tahoma"/>
                <w:b/>
                <w:bCs/>
                <w:szCs w:val="24"/>
              </w:rPr>
            </w:pPr>
          </w:p>
        </w:tc>
      </w:tr>
      <w:tr w:rsidR="001D33CD" w14:paraId="13DF7BCA" w14:textId="77777777" w:rsidTr="001D33CD">
        <w:tc>
          <w:tcPr>
            <w:tcW w:w="825" w:type="dxa"/>
          </w:tcPr>
          <w:p w14:paraId="7E0D8191" w14:textId="1ECAAEFB" w:rsidR="001D33CD" w:rsidRPr="00250A56" w:rsidRDefault="001D33CD" w:rsidP="001D33CD">
            <w:pPr>
              <w:jc w:val="both"/>
              <w:rPr>
                <w:bCs/>
                <w:sz w:val="22"/>
                <w:szCs w:val="22"/>
              </w:rPr>
            </w:pPr>
            <w:r>
              <w:rPr>
                <w:rFonts w:cs="Times New Roman"/>
                <w:szCs w:val="24"/>
              </w:rPr>
              <w:t>2.4</w:t>
            </w:r>
          </w:p>
        </w:tc>
        <w:tc>
          <w:tcPr>
            <w:tcW w:w="2789" w:type="dxa"/>
          </w:tcPr>
          <w:p w14:paraId="67309242" w14:textId="60A79FD5" w:rsidR="001D33CD" w:rsidRPr="00457824" w:rsidRDefault="001D33CD" w:rsidP="001D33CD">
            <w:pPr>
              <w:jc w:val="both"/>
              <w:rPr>
                <w:b/>
                <w:sz w:val="22"/>
                <w:szCs w:val="22"/>
              </w:rPr>
            </w:pPr>
            <w:r w:rsidRPr="00CE17B2">
              <w:rPr>
                <w:rFonts w:cs="Times New Roman"/>
                <w:szCs w:val="24"/>
              </w:rPr>
              <w:t>Stebėjimas specialiu apšvietimu, optinė technologija ir vaizdo gerinimo funkcija:</w:t>
            </w:r>
          </w:p>
        </w:tc>
        <w:tc>
          <w:tcPr>
            <w:tcW w:w="3034" w:type="dxa"/>
          </w:tcPr>
          <w:p w14:paraId="19ABA79E" w14:textId="77777777" w:rsidR="001D33CD" w:rsidRDefault="001D33CD" w:rsidP="001D33CD">
            <w:pPr>
              <w:rPr>
                <w:rFonts w:cs="Times New Roman"/>
                <w:szCs w:val="24"/>
              </w:rPr>
            </w:pPr>
            <w:r w:rsidRPr="00CE17B2">
              <w:rPr>
                <w:rFonts w:cs="Times New Roman"/>
                <w:szCs w:val="24"/>
              </w:rPr>
              <w:t>1. Įprastos, baltos šviesos, stebėjimo režimas;</w:t>
            </w:r>
          </w:p>
          <w:p w14:paraId="694A07D3" w14:textId="77777777" w:rsidR="001D33CD" w:rsidRDefault="001D33CD" w:rsidP="001D33CD">
            <w:pPr>
              <w:rPr>
                <w:rFonts w:cs="Times New Roman"/>
                <w:szCs w:val="24"/>
              </w:rPr>
            </w:pPr>
            <w:r w:rsidRPr="00CE17B2">
              <w:rPr>
                <w:rFonts w:cs="Times New Roman"/>
                <w:szCs w:val="24"/>
              </w:rPr>
              <w:t>2. Stebėjimo režimas, skirtas kraujagyslių tinklo bei paviršinių audinių struktūros išryškinimui;</w:t>
            </w:r>
          </w:p>
          <w:p w14:paraId="4D67CE1C" w14:textId="581B2907" w:rsidR="001D33CD" w:rsidRDefault="001D33CD" w:rsidP="001D33CD">
            <w:pPr>
              <w:jc w:val="both"/>
              <w:rPr>
                <w:rFonts w:cs="Tahoma"/>
                <w:b/>
                <w:bCs/>
                <w:szCs w:val="24"/>
              </w:rPr>
            </w:pPr>
            <w:r w:rsidRPr="00CE17B2">
              <w:rPr>
                <w:rFonts w:cs="Times New Roman"/>
                <w:szCs w:val="24"/>
              </w:rPr>
              <w:t>3. Vaizdo tekstūros ir spalvų kokybės gerinimas režimas: paryškina tonų pasikeitimus, vaizdo struktūrą ir kontūrus;</w:t>
            </w:r>
          </w:p>
        </w:tc>
        <w:tc>
          <w:tcPr>
            <w:tcW w:w="2980" w:type="dxa"/>
          </w:tcPr>
          <w:p w14:paraId="225AE3BD" w14:textId="77777777" w:rsidR="001D33CD" w:rsidRDefault="001D33CD" w:rsidP="001D33CD">
            <w:pPr>
              <w:jc w:val="both"/>
              <w:rPr>
                <w:rFonts w:cs="Tahoma"/>
                <w:b/>
                <w:bCs/>
                <w:szCs w:val="24"/>
              </w:rPr>
            </w:pPr>
          </w:p>
        </w:tc>
      </w:tr>
      <w:tr w:rsidR="001D33CD" w14:paraId="0FEF763D" w14:textId="77777777" w:rsidTr="001D33CD">
        <w:tc>
          <w:tcPr>
            <w:tcW w:w="825" w:type="dxa"/>
          </w:tcPr>
          <w:p w14:paraId="2B0837FC" w14:textId="2501E9A8" w:rsidR="001D33CD" w:rsidRPr="00250A56" w:rsidRDefault="001D33CD" w:rsidP="001D33CD">
            <w:pPr>
              <w:jc w:val="both"/>
              <w:rPr>
                <w:bCs/>
                <w:sz w:val="22"/>
                <w:szCs w:val="22"/>
              </w:rPr>
            </w:pPr>
            <w:r>
              <w:rPr>
                <w:rFonts w:cs="Times New Roman"/>
                <w:szCs w:val="24"/>
              </w:rPr>
              <w:t>2.5.</w:t>
            </w:r>
          </w:p>
        </w:tc>
        <w:tc>
          <w:tcPr>
            <w:tcW w:w="2789" w:type="dxa"/>
          </w:tcPr>
          <w:p w14:paraId="75587E15" w14:textId="556D8C06" w:rsidR="001D33CD" w:rsidRPr="00457824" w:rsidRDefault="001D33CD" w:rsidP="001D33CD">
            <w:pPr>
              <w:jc w:val="both"/>
              <w:rPr>
                <w:b/>
                <w:sz w:val="22"/>
                <w:szCs w:val="22"/>
              </w:rPr>
            </w:pPr>
            <w:r w:rsidRPr="00CE17B2">
              <w:rPr>
                <w:rFonts w:cs="Times New Roman"/>
                <w:szCs w:val="24"/>
              </w:rPr>
              <w:t>Automatinis vaizdo šviesumo/ryškumo reguliavimas, priklausomai nuo endoskopo padėties.</w:t>
            </w:r>
          </w:p>
        </w:tc>
        <w:tc>
          <w:tcPr>
            <w:tcW w:w="3034" w:type="dxa"/>
          </w:tcPr>
          <w:p w14:paraId="5EE9ED07" w14:textId="66A1B2A5" w:rsidR="001D33CD" w:rsidRDefault="001D33CD" w:rsidP="001D33CD">
            <w:pPr>
              <w:jc w:val="both"/>
              <w:rPr>
                <w:rFonts w:cs="Tahoma"/>
                <w:b/>
                <w:bCs/>
                <w:szCs w:val="24"/>
              </w:rPr>
            </w:pPr>
            <w:r>
              <w:rPr>
                <w:rFonts w:cs="Times New Roman"/>
                <w:szCs w:val="24"/>
              </w:rPr>
              <w:t>Būtina</w:t>
            </w:r>
          </w:p>
        </w:tc>
        <w:tc>
          <w:tcPr>
            <w:tcW w:w="2980" w:type="dxa"/>
          </w:tcPr>
          <w:p w14:paraId="4F371A0E" w14:textId="77777777" w:rsidR="001D33CD" w:rsidRDefault="001D33CD" w:rsidP="001D33CD">
            <w:pPr>
              <w:jc w:val="both"/>
              <w:rPr>
                <w:rFonts w:cs="Tahoma"/>
                <w:b/>
                <w:bCs/>
                <w:szCs w:val="24"/>
              </w:rPr>
            </w:pPr>
          </w:p>
        </w:tc>
      </w:tr>
      <w:tr w:rsidR="001D33CD" w14:paraId="4F7584F5" w14:textId="77777777" w:rsidTr="001D33CD">
        <w:tc>
          <w:tcPr>
            <w:tcW w:w="825" w:type="dxa"/>
          </w:tcPr>
          <w:p w14:paraId="0676CFF5" w14:textId="644F566E" w:rsidR="001D33CD" w:rsidRPr="00250A56" w:rsidRDefault="001D33CD" w:rsidP="001D33CD">
            <w:pPr>
              <w:jc w:val="both"/>
              <w:rPr>
                <w:bCs/>
                <w:sz w:val="22"/>
                <w:szCs w:val="22"/>
              </w:rPr>
            </w:pPr>
            <w:r>
              <w:rPr>
                <w:rFonts w:cs="Times New Roman"/>
                <w:szCs w:val="24"/>
              </w:rPr>
              <w:t>2.6.</w:t>
            </w:r>
          </w:p>
        </w:tc>
        <w:tc>
          <w:tcPr>
            <w:tcW w:w="2789" w:type="dxa"/>
          </w:tcPr>
          <w:p w14:paraId="171496D0" w14:textId="52B3A8C7" w:rsidR="001D33CD" w:rsidRPr="00457824" w:rsidRDefault="001D33CD" w:rsidP="001D33CD">
            <w:pPr>
              <w:jc w:val="both"/>
              <w:rPr>
                <w:b/>
                <w:sz w:val="22"/>
                <w:szCs w:val="22"/>
              </w:rPr>
            </w:pPr>
            <w:r w:rsidRPr="00CE17B2">
              <w:rPr>
                <w:rFonts w:cs="Times New Roman"/>
                <w:szCs w:val="24"/>
              </w:rPr>
              <w:t>Dirbtinio intelekto sistema polipų lokalizacijai nustatyti</w:t>
            </w:r>
          </w:p>
        </w:tc>
        <w:tc>
          <w:tcPr>
            <w:tcW w:w="3034" w:type="dxa"/>
          </w:tcPr>
          <w:p w14:paraId="0BEA74DE" w14:textId="515ECCEF" w:rsidR="001D33CD" w:rsidRDefault="001D33CD" w:rsidP="001D33CD">
            <w:pPr>
              <w:jc w:val="both"/>
              <w:rPr>
                <w:rFonts w:cs="Tahoma"/>
                <w:b/>
                <w:bCs/>
                <w:szCs w:val="24"/>
              </w:rPr>
            </w:pPr>
            <w:r>
              <w:rPr>
                <w:rFonts w:cs="Times New Roman"/>
                <w:szCs w:val="24"/>
              </w:rPr>
              <w:t>Būtina</w:t>
            </w:r>
          </w:p>
        </w:tc>
        <w:tc>
          <w:tcPr>
            <w:tcW w:w="2980" w:type="dxa"/>
          </w:tcPr>
          <w:p w14:paraId="3C92312E" w14:textId="77777777" w:rsidR="001D33CD" w:rsidRDefault="001D33CD" w:rsidP="001D33CD">
            <w:pPr>
              <w:jc w:val="both"/>
              <w:rPr>
                <w:rFonts w:cs="Tahoma"/>
                <w:b/>
                <w:bCs/>
                <w:szCs w:val="24"/>
              </w:rPr>
            </w:pPr>
          </w:p>
        </w:tc>
      </w:tr>
      <w:tr w:rsidR="001D33CD" w14:paraId="063E46D7" w14:textId="77777777" w:rsidTr="001D33CD">
        <w:tc>
          <w:tcPr>
            <w:tcW w:w="825" w:type="dxa"/>
          </w:tcPr>
          <w:p w14:paraId="0358B2C7" w14:textId="3CE8C338" w:rsidR="001D33CD" w:rsidRPr="00250A56" w:rsidRDefault="001D33CD" w:rsidP="001D33CD">
            <w:pPr>
              <w:jc w:val="both"/>
              <w:rPr>
                <w:bCs/>
                <w:sz w:val="22"/>
                <w:szCs w:val="22"/>
              </w:rPr>
            </w:pPr>
            <w:r>
              <w:rPr>
                <w:rFonts w:cs="Times New Roman"/>
                <w:szCs w:val="24"/>
              </w:rPr>
              <w:t>2.7.</w:t>
            </w:r>
          </w:p>
        </w:tc>
        <w:tc>
          <w:tcPr>
            <w:tcW w:w="2789" w:type="dxa"/>
          </w:tcPr>
          <w:p w14:paraId="7CCF2B92" w14:textId="4895FF61" w:rsidR="001D33CD" w:rsidRPr="00457824" w:rsidRDefault="001D33CD" w:rsidP="001D33CD">
            <w:pPr>
              <w:jc w:val="both"/>
              <w:rPr>
                <w:b/>
                <w:sz w:val="22"/>
                <w:szCs w:val="22"/>
              </w:rPr>
            </w:pPr>
            <w:r w:rsidRPr="00CE17B2">
              <w:rPr>
                <w:rFonts w:cs="Times New Roman"/>
                <w:szCs w:val="24"/>
              </w:rPr>
              <w:t>Suderinamas su endoskopais, naudojančiais CMOS vaizdo perdavimo technologiją</w:t>
            </w:r>
          </w:p>
        </w:tc>
        <w:tc>
          <w:tcPr>
            <w:tcW w:w="3034" w:type="dxa"/>
          </w:tcPr>
          <w:p w14:paraId="32C7717B" w14:textId="3D730361" w:rsidR="001D33CD" w:rsidRDefault="001D33CD" w:rsidP="001D33CD">
            <w:pPr>
              <w:jc w:val="both"/>
              <w:rPr>
                <w:rFonts w:cs="Tahoma"/>
                <w:b/>
                <w:bCs/>
                <w:szCs w:val="24"/>
              </w:rPr>
            </w:pPr>
            <w:r>
              <w:rPr>
                <w:rFonts w:cs="Times New Roman"/>
                <w:szCs w:val="24"/>
              </w:rPr>
              <w:t>Būtina</w:t>
            </w:r>
          </w:p>
        </w:tc>
        <w:tc>
          <w:tcPr>
            <w:tcW w:w="2980" w:type="dxa"/>
          </w:tcPr>
          <w:p w14:paraId="285955D3" w14:textId="77777777" w:rsidR="001D33CD" w:rsidRDefault="001D33CD" w:rsidP="001D33CD">
            <w:pPr>
              <w:jc w:val="both"/>
              <w:rPr>
                <w:rFonts w:cs="Tahoma"/>
                <w:b/>
                <w:bCs/>
                <w:szCs w:val="24"/>
              </w:rPr>
            </w:pPr>
          </w:p>
        </w:tc>
      </w:tr>
      <w:tr w:rsidR="001D33CD" w14:paraId="63D2F4D2" w14:textId="77777777" w:rsidTr="001D33CD">
        <w:tc>
          <w:tcPr>
            <w:tcW w:w="825" w:type="dxa"/>
          </w:tcPr>
          <w:p w14:paraId="54FA42F3" w14:textId="00558399" w:rsidR="001D33CD" w:rsidRPr="00250A56" w:rsidRDefault="001D33CD" w:rsidP="001D33CD">
            <w:pPr>
              <w:jc w:val="both"/>
              <w:rPr>
                <w:bCs/>
                <w:sz w:val="22"/>
                <w:szCs w:val="22"/>
              </w:rPr>
            </w:pPr>
            <w:r>
              <w:rPr>
                <w:rFonts w:cs="Times New Roman"/>
                <w:szCs w:val="24"/>
              </w:rPr>
              <w:t>3.</w:t>
            </w:r>
          </w:p>
        </w:tc>
        <w:tc>
          <w:tcPr>
            <w:tcW w:w="2789" w:type="dxa"/>
          </w:tcPr>
          <w:p w14:paraId="1FE73F18" w14:textId="6BA63283" w:rsidR="001D33CD" w:rsidRPr="00457824" w:rsidRDefault="001D33CD" w:rsidP="001D33CD">
            <w:pPr>
              <w:jc w:val="both"/>
              <w:rPr>
                <w:b/>
                <w:sz w:val="22"/>
                <w:szCs w:val="22"/>
              </w:rPr>
            </w:pPr>
            <w:r w:rsidRPr="00F12A84">
              <w:rPr>
                <w:rFonts w:cs="Times New Roman"/>
                <w:b/>
                <w:bCs/>
                <w:szCs w:val="24"/>
              </w:rPr>
              <w:t>Vaizdo gastroskopas (2 vnt.)</w:t>
            </w:r>
          </w:p>
        </w:tc>
        <w:tc>
          <w:tcPr>
            <w:tcW w:w="3034" w:type="dxa"/>
          </w:tcPr>
          <w:p w14:paraId="056C34E5" w14:textId="4259EDD2" w:rsidR="001D33CD" w:rsidRDefault="001D33CD" w:rsidP="001D33CD">
            <w:pPr>
              <w:jc w:val="both"/>
              <w:rPr>
                <w:rFonts w:cs="Tahoma"/>
                <w:b/>
                <w:bCs/>
                <w:szCs w:val="24"/>
              </w:rPr>
            </w:pPr>
          </w:p>
        </w:tc>
        <w:tc>
          <w:tcPr>
            <w:tcW w:w="2980" w:type="dxa"/>
          </w:tcPr>
          <w:p w14:paraId="2335D902" w14:textId="77777777" w:rsidR="001D33CD" w:rsidRDefault="001D33CD" w:rsidP="001D33CD">
            <w:pPr>
              <w:jc w:val="both"/>
              <w:rPr>
                <w:rFonts w:cs="Tahoma"/>
                <w:b/>
                <w:bCs/>
                <w:szCs w:val="24"/>
              </w:rPr>
            </w:pPr>
          </w:p>
        </w:tc>
      </w:tr>
      <w:tr w:rsidR="001D33CD" w14:paraId="7A6D6DF8" w14:textId="77777777" w:rsidTr="001D33CD">
        <w:tc>
          <w:tcPr>
            <w:tcW w:w="825" w:type="dxa"/>
          </w:tcPr>
          <w:p w14:paraId="1207D0AB" w14:textId="61ECB2B1" w:rsidR="001D33CD" w:rsidRPr="00250A56" w:rsidRDefault="001D33CD" w:rsidP="001D33CD">
            <w:pPr>
              <w:jc w:val="both"/>
              <w:rPr>
                <w:bCs/>
                <w:sz w:val="22"/>
                <w:szCs w:val="22"/>
              </w:rPr>
            </w:pPr>
            <w:r>
              <w:rPr>
                <w:rFonts w:cs="Times New Roman"/>
                <w:szCs w:val="24"/>
              </w:rPr>
              <w:t>3.1.</w:t>
            </w:r>
          </w:p>
        </w:tc>
        <w:tc>
          <w:tcPr>
            <w:tcW w:w="2789" w:type="dxa"/>
          </w:tcPr>
          <w:p w14:paraId="50DCDB81" w14:textId="50901621" w:rsidR="001D33CD" w:rsidRPr="00457824" w:rsidRDefault="001D33CD" w:rsidP="001D33CD">
            <w:pPr>
              <w:jc w:val="both"/>
              <w:rPr>
                <w:b/>
                <w:sz w:val="22"/>
                <w:szCs w:val="22"/>
              </w:rPr>
            </w:pPr>
            <w:r w:rsidRPr="00CE17B2">
              <w:rPr>
                <w:rFonts w:cs="Times New Roman"/>
                <w:szCs w:val="24"/>
              </w:rPr>
              <w:t xml:space="preserve">Vaizdo gastroskopas prie sistemos jungiasi viena </w:t>
            </w:r>
            <w:r w:rsidRPr="00CE17B2">
              <w:rPr>
                <w:rFonts w:cs="Times New Roman"/>
                <w:szCs w:val="24"/>
              </w:rPr>
              <w:lastRenderedPageBreak/>
              <w:t>jungtimi</w:t>
            </w:r>
          </w:p>
        </w:tc>
        <w:tc>
          <w:tcPr>
            <w:tcW w:w="3034" w:type="dxa"/>
          </w:tcPr>
          <w:p w14:paraId="43DDCFB9" w14:textId="42ADC40F" w:rsidR="001D33CD" w:rsidRDefault="001D33CD" w:rsidP="001D33CD">
            <w:pPr>
              <w:jc w:val="both"/>
              <w:rPr>
                <w:rFonts w:cs="Tahoma"/>
                <w:b/>
                <w:bCs/>
                <w:szCs w:val="24"/>
              </w:rPr>
            </w:pPr>
            <w:r>
              <w:rPr>
                <w:rFonts w:cs="Times New Roman"/>
                <w:szCs w:val="24"/>
              </w:rPr>
              <w:lastRenderedPageBreak/>
              <w:t>Būtina</w:t>
            </w:r>
          </w:p>
        </w:tc>
        <w:tc>
          <w:tcPr>
            <w:tcW w:w="2980" w:type="dxa"/>
          </w:tcPr>
          <w:p w14:paraId="2F76C4EC" w14:textId="77777777" w:rsidR="001D33CD" w:rsidRDefault="001D33CD" w:rsidP="001D33CD">
            <w:pPr>
              <w:jc w:val="both"/>
              <w:rPr>
                <w:rFonts w:cs="Tahoma"/>
                <w:b/>
                <w:bCs/>
                <w:szCs w:val="24"/>
              </w:rPr>
            </w:pPr>
          </w:p>
        </w:tc>
      </w:tr>
      <w:tr w:rsidR="001D33CD" w14:paraId="079ACC55" w14:textId="77777777" w:rsidTr="001D33CD">
        <w:tc>
          <w:tcPr>
            <w:tcW w:w="825" w:type="dxa"/>
          </w:tcPr>
          <w:p w14:paraId="13F37D82" w14:textId="1F4745A6" w:rsidR="001D33CD" w:rsidRPr="00250A56" w:rsidRDefault="001D33CD" w:rsidP="001D33CD">
            <w:pPr>
              <w:jc w:val="both"/>
              <w:rPr>
                <w:bCs/>
                <w:sz w:val="22"/>
                <w:szCs w:val="22"/>
              </w:rPr>
            </w:pPr>
            <w:r>
              <w:rPr>
                <w:rFonts w:cs="Times New Roman"/>
                <w:szCs w:val="24"/>
              </w:rPr>
              <w:t>3.2.</w:t>
            </w:r>
          </w:p>
        </w:tc>
        <w:tc>
          <w:tcPr>
            <w:tcW w:w="2789" w:type="dxa"/>
          </w:tcPr>
          <w:p w14:paraId="7F22AD47" w14:textId="0C47AEC0" w:rsidR="001D33CD" w:rsidRPr="00457824" w:rsidRDefault="001D33CD" w:rsidP="001D33CD">
            <w:pPr>
              <w:jc w:val="both"/>
              <w:rPr>
                <w:b/>
                <w:sz w:val="22"/>
                <w:szCs w:val="22"/>
              </w:rPr>
            </w:pPr>
            <w:r w:rsidRPr="00CE17B2">
              <w:rPr>
                <w:rFonts w:cs="Times New Roman"/>
                <w:szCs w:val="24"/>
              </w:rPr>
              <w:t>Apžiūros laukas</w:t>
            </w:r>
          </w:p>
        </w:tc>
        <w:tc>
          <w:tcPr>
            <w:tcW w:w="3034" w:type="dxa"/>
          </w:tcPr>
          <w:p w14:paraId="705E80D0" w14:textId="3507AD21" w:rsidR="001D33CD" w:rsidRDefault="001D33CD" w:rsidP="001D33CD">
            <w:pPr>
              <w:jc w:val="both"/>
              <w:rPr>
                <w:rFonts w:cs="Tahoma"/>
                <w:b/>
                <w:bCs/>
                <w:szCs w:val="24"/>
              </w:rPr>
            </w:pPr>
            <w:r w:rsidRPr="00CE17B2">
              <w:rPr>
                <w:rFonts w:cs="Times New Roman"/>
                <w:szCs w:val="24"/>
              </w:rPr>
              <w:t>≥ 140°</w:t>
            </w:r>
          </w:p>
        </w:tc>
        <w:tc>
          <w:tcPr>
            <w:tcW w:w="2980" w:type="dxa"/>
          </w:tcPr>
          <w:p w14:paraId="7480ADDC" w14:textId="77777777" w:rsidR="001D33CD" w:rsidRDefault="001D33CD" w:rsidP="001D33CD">
            <w:pPr>
              <w:jc w:val="both"/>
              <w:rPr>
                <w:rFonts w:cs="Tahoma"/>
                <w:b/>
                <w:bCs/>
                <w:szCs w:val="24"/>
              </w:rPr>
            </w:pPr>
          </w:p>
        </w:tc>
      </w:tr>
      <w:tr w:rsidR="001D33CD" w14:paraId="66AB38AC" w14:textId="77777777" w:rsidTr="001D33CD">
        <w:tc>
          <w:tcPr>
            <w:tcW w:w="825" w:type="dxa"/>
          </w:tcPr>
          <w:p w14:paraId="4A132CFC" w14:textId="0289995E" w:rsidR="001D33CD" w:rsidRPr="00250A56" w:rsidRDefault="001D33CD" w:rsidP="001D33CD">
            <w:pPr>
              <w:jc w:val="both"/>
              <w:rPr>
                <w:bCs/>
                <w:sz w:val="22"/>
                <w:szCs w:val="22"/>
              </w:rPr>
            </w:pPr>
            <w:r>
              <w:rPr>
                <w:rFonts w:cs="Times New Roman"/>
                <w:szCs w:val="24"/>
              </w:rPr>
              <w:t>3.3.</w:t>
            </w:r>
          </w:p>
        </w:tc>
        <w:tc>
          <w:tcPr>
            <w:tcW w:w="2789" w:type="dxa"/>
          </w:tcPr>
          <w:p w14:paraId="5CB1AD64" w14:textId="73CD5E79" w:rsidR="001D33CD" w:rsidRPr="00457824" w:rsidRDefault="001D33CD" w:rsidP="001D33CD">
            <w:pPr>
              <w:jc w:val="both"/>
              <w:rPr>
                <w:b/>
                <w:sz w:val="22"/>
                <w:szCs w:val="22"/>
              </w:rPr>
            </w:pPr>
            <w:r w:rsidRPr="00CE17B2">
              <w:rPr>
                <w:rFonts w:cs="Times New Roman"/>
                <w:szCs w:val="24"/>
              </w:rPr>
              <w:t>Regėjimo lauko gylis</w:t>
            </w:r>
          </w:p>
        </w:tc>
        <w:tc>
          <w:tcPr>
            <w:tcW w:w="3034" w:type="dxa"/>
          </w:tcPr>
          <w:p w14:paraId="2755BA1C" w14:textId="28AE320F" w:rsidR="001D33CD" w:rsidRDefault="001D33CD" w:rsidP="001D33CD">
            <w:pPr>
              <w:jc w:val="both"/>
              <w:rPr>
                <w:rFonts w:cs="Tahoma"/>
                <w:b/>
                <w:bCs/>
                <w:szCs w:val="24"/>
              </w:rPr>
            </w:pPr>
            <w:r>
              <w:rPr>
                <w:rFonts w:cs="Times New Roman"/>
                <w:szCs w:val="24"/>
              </w:rPr>
              <w:t>N</w:t>
            </w:r>
            <w:r w:rsidRPr="00CE17B2">
              <w:rPr>
                <w:rFonts w:cs="Times New Roman"/>
                <w:szCs w:val="24"/>
              </w:rPr>
              <w:t>e siauresnėse ribose kaip 2-100 mm</w:t>
            </w:r>
          </w:p>
        </w:tc>
        <w:tc>
          <w:tcPr>
            <w:tcW w:w="2980" w:type="dxa"/>
          </w:tcPr>
          <w:p w14:paraId="1ED1836A" w14:textId="77777777" w:rsidR="001D33CD" w:rsidRDefault="001D33CD" w:rsidP="001D33CD">
            <w:pPr>
              <w:jc w:val="both"/>
              <w:rPr>
                <w:rFonts w:cs="Tahoma"/>
                <w:b/>
                <w:bCs/>
                <w:szCs w:val="24"/>
              </w:rPr>
            </w:pPr>
          </w:p>
        </w:tc>
      </w:tr>
      <w:tr w:rsidR="001D33CD" w14:paraId="1792CC08" w14:textId="77777777" w:rsidTr="001D33CD">
        <w:tc>
          <w:tcPr>
            <w:tcW w:w="825" w:type="dxa"/>
          </w:tcPr>
          <w:p w14:paraId="4C767B52" w14:textId="3DC33BCC" w:rsidR="001D33CD" w:rsidRPr="00250A56" w:rsidRDefault="001D33CD" w:rsidP="001D33CD">
            <w:pPr>
              <w:jc w:val="both"/>
              <w:rPr>
                <w:bCs/>
                <w:sz w:val="22"/>
                <w:szCs w:val="22"/>
              </w:rPr>
            </w:pPr>
            <w:r>
              <w:rPr>
                <w:rFonts w:cs="Times New Roman"/>
                <w:szCs w:val="24"/>
              </w:rPr>
              <w:t>3.4.</w:t>
            </w:r>
          </w:p>
        </w:tc>
        <w:tc>
          <w:tcPr>
            <w:tcW w:w="2789" w:type="dxa"/>
          </w:tcPr>
          <w:p w14:paraId="7865D0E7" w14:textId="05D9CC7E" w:rsidR="001D33CD" w:rsidRPr="00457824" w:rsidRDefault="001D33CD" w:rsidP="001D33CD">
            <w:pPr>
              <w:jc w:val="both"/>
              <w:rPr>
                <w:b/>
                <w:sz w:val="22"/>
                <w:szCs w:val="22"/>
              </w:rPr>
            </w:pPr>
            <w:r w:rsidRPr="00CE17B2">
              <w:rPr>
                <w:rFonts w:cs="Times New Roman"/>
                <w:szCs w:val="24"/>
              </w:rPr>
              <w:t>Lenkimo kampai:</w:t>
            </w:r>
          </w:p>
        </w:tc>
        <w:tc>
          <w:tcPr>
            <w:tcW w:w="3034" w:type="dxa"/>
          </w:tcPr>
          <w:p w14:paraId="0F86A6EA" w14:textId="77777777" w:rsidR="001D33CD" w:rsidRDefault="001D33CD" w:rsidP="001D33CD">
            <w:pPr>
              <w:rPr>
                <w:rFonts w:cs="Times New Roman"/>
                <w:szCs w:val="24"/>
              </w:rPr>
            </w:pPr>
            <w:r w:rsidRPr="00CE17B2">
              <w:rPr>
                <w:rFonts w:cs="Times New Roman"/>
                <w:szCs w:val="24"/>
              </w:rPr>
              <w:t>1. aukštyn/žemyn ≥ 210° / ≥ 90°</w:t>
            </w:r>
          </w:p>
          <w:p w14:paraId="750C1F22" w14:textId="3BBE07C5" w:rsidR="001D33CD" w:rsidRDefault="001D33CD" w:rsidP="001D33CD">
            <w:pPr>
              <w:jc w:val="both"/>
              <w:rPr>
                <w:rFonts w:cs="Tahoma"/>
                <w:b/>
                <w:bCs/>
                <w:szCs w:val="24"/>
              </w:rPr>
            </w:pPr>
            <w:r w:rsidRPr="00CE17B2">
              <w:rPr>
                <w:rFonts w:cs="Times New Roman"/>
                <w:szCs w:val="24"/>
              </w:rPr>
              <w:t>2. dešinėn/kairėn ≥100°/ ≥ 100°</w:t>
            </w:r>
          </w:p>
        </w:tc>
        <w:tc>
          <w:tcPr>
            <w:tcW w:w="2980" w:type="dxa"/>
          </w:tcPr>
          <w:p w14:paraId="6D1346DF" w14:textId="77777777" w:rsidR="001D33CD" w:rsidRDefault="001D33CD" w:rsidP="001D33CD">
            <w:pPr>
              <w:jc w:val="both"/>
              <w:rPr>
                <w:rFonts w:cs="Tahoma"/>
                <w:b/>
                <w:bCs/>
                <w:szCs w:val="24"/>
              </w:rPr>
            </w:pPr>
          </w:p>
        </w:tc>
      </w:tr>
      <w:tr w:rsidR="001D33CD" w14:paraId="46D1DF1E" w14:textId="77777777" w:rsidTr="001D33CD">
        <w:tc>
          <w:tcPr>
            <w:tcW w:w="825" w:type="dxa"/>
          </w:tcPr>
          <w:p w14:paraId="3F151C8A" w14:textId="043CE337" w:rsidR="001D33CD" w:rsidRPr="00250A56" w:rsidRDefault="001D33CD" w:rsidP="001D33CD">
            <w:pPr>
              <w:jc w:val="both"/>
              <w:rPr>
                <w:bCs/>
                <w:sz w:val="22"/>
                <w:szCs w:val="22"/>
              </w:rPr>
            </w:pPr>
            <w:r>
              <w:rPr>
                <w:rFonts w:cs="Times New Roman"/>
                <w:szCs w:val="24"/>
              </w:rPr>
              <w:t>3.5.</w:t>
            </w:r>
          </w:p>
        </w:tc>
        <w:tc>
          <w:tcPr>
            <w:tcW w:w="2789" w:type="dxa"/>
          </w:tcPr>
          <w:p w14:paraId="27F4B6BF" w14:textId="2EE575DF" w:rsidR="001D33CD" w:rsidRPr="00457824" w:rsidRDefault="001D33CD" w:rsidP="001D33CD">
            <w:pPr>
              <w:jc w:val="both"/>
              <w:rPr>
                <w:b/>
                <w:sz w:val="22"/>
                <w:szCs w:val="22"/>
              </w:rPr>
            </w:pPr>
            <w:r w:rsidRPr="00CE17B2">
              <w:rPr>
                <w:rFonts w:cs="Times New Roman"/>
                <w:szCs w:val="24"/>
              </w:rPr>
              <w:t>Įvedamosios dalies diametras</w:t>
            </w:r>
          </w:p>
        </w:tc>
        <w:tc>
          <w:tcPr>
            <w:tcW w:w="3034" w:type="dxa"/>
          </w:tcPr>
          <w:p w14:paraId="72138457" w14:textId="33E7AB07" w:rsidR="001D33CD" w:rsidRDefault="001D33CD" w:rsidP="001D33CD">
            <w:pPr>
              <w:jc w:val="both"/>
              <w:rPr>
                <w:rFonts w:cs="Tahoma"/>
                <w:b/>
                <w:bCs/>
                <w:szCs w:val="24"/>
              </w:rPr>
            </w:pPr>
            <w:r w:rsidRPr="00CE17B2">
              <w:rPr>
                <w:rFonts w:cs="Times New Roman"/>
                <w:szCs w:val="24"/>
              </w:rPr>
              <w:t>≤ 10,0 mm</w:t>
            </w:r>
          </w:p>
        </w:tc>
        <w:tc>
          <w:tcPr>
            <w:tcW w:w="2980" w:type="dxa"/>
          </w:tcPr>
          <w:p w14:paraId="71C8FE54" w14:textId="77777777" w:rsidR="001D33CD" w:rsidRDefault="001D33CD" w:rsidP="001D33CD">
            <w:pPr>
              <w:jc w:val="both"/>
              <w:rPr>
                <w:rFonts w:cs="Tahoma"/>
                <w:b/>
                <w:bCs/>
                <w:szCs w:val="24"/>
              </w:rPr>
            </w:pPr>
          </w:p>
        </w:tc>
      </w:tr>
      <w:tr w:rsidR="001D33CD" w14:paraId="348B3327" w14:textId="77777777" w:rsidTr="001D33CD">
        <w:tc>
          <w:tcPr>
            <w:tcW w:w="825" w:type="dxa"/>
          </w:tcPr>
          <w:p w14:paraId="38C55360" w14:textId="5998FC2A" w:rsidR="001D33CD" w:rsidRPr="00250A56" w:rsidRDefault="001D33CD" w:rsidP="001D33CD">
            <w:pPr>
              <w:jc w:val="both"/>
              <w:rPr>
                <w:bCs/>
                <w:sz w:val="22"/>
                <w:szCs w:val="22"/>
              </w:rPr>
            </w:pPr>
            <w:r>
              <w:rPr>
                <w:rFonts w:cs="Times New Roman"/>
                <w:szCs w:val="24"/>
              </w:rPr>
              <w:t>3.6.</w:t>
            </w:r>
          </w:p>
        </w:tc>
        <w:tc>
          <w:tcPr>
            <w:tcW w:w="2789" w:type="dxa"/>
          </w:tcPr>
          <w:p w14:paraId="051C6883" w14:textId="5D0EC22E" w:rsidR="001D33CD" w:rsidRPr="00457824" w:rsidRDefault="001D33CD" w:rsidP="001D33CD">
            <w:pPr>
              <w:jc w:val="both"/>
              <w:rPr>
                <w:b/>
                <w:sz w:val="22"/>
                <w:szCs w:val="22"/>
              </w:rPr>
            </w:pPr>
            <w:r w:rsidRPr="00CE17B2">
              <w:rPr>
                <w:rFonts w:cs="Times New Roman"/>
                <w:szCs w:val="24"/>
              </w:rPr>
              <w:t>Distalinio galo diametras</w:t>
            </w:r>
          </w:p>
        </w:tc>
        <w:tc>
          <w:tcPr>
            <w:tcW w:w="3034" w:type="dxa"/>
          </w:tcPr>
          <w:p w14:paraId="2DE22CE0" w14:textId="1A3C4045" w:rsidR="001D33CD" w:rsidRDefault="001D33CD" w:rsidP="001D33CD">
            <w:pPr>
              <w:jc w:val="both"/>
              <w:rPr>
                <w:rFonts w:cs="Tahoma"/>
                <w:b/>
                <w:bCs/>
                <w:szCs w:val="24"/>
              </w:rPr>
            </w:pPr>
            <w:r w:rsidRPr="00CE17B2">
              <w:rPr>
                <w:rFonts w:cs="Times New Roman"/>
                <w:szCs w:val="24"/>
              </w:rPr>
              <w:t>≤ 10,0 mm</w:t>
            </w:r>
          </w:p>
        </w:tc>
        <w:tc>
          <w:tcPr>
            <w:tcW w:w="2980" w:type="dxa"/>
          </w:tcPr>
          <w:p w14:paraId="58E06B8F" w14:textId="77777777" w:rsidR="001D33CD" w:rsidRDefault="001D33CD" w:rsidP="001D33CD">
            <w:pPr>
              <w:jc w:val="both"/>
              <w:rPr>
                <w:rFonts w:cs="Tahoma"/>
                <w:b/>
                <w:bCs/>
                <w:szCs w:val="24"/>
              </w:rPr>
            </w:pPr>
          </w:p>
        </w:tc>
      </w:tr>
      <w:tr w:rsidR="001D33CD" w14:paraId="513D4FF4" w14:textId="77777777" w:rsidTr="001D33CD">
        <w:tc>
          <w:tcPr>
            <w:tcW w:w="825" w:type="dxa"/>
          </w:tcPr>
          <w:p w14:paraId="03E05594" w14:textId="147A5D94" w:rsidR="001D33CD" w:rsidRPr="00250A56" w:rsidRDefault="001D33CD" w:rsidP="001D33CD">
            <w:pPr>
              <w:jc w:val="both"/>
              <w:rPr>
                <w:bCs/>
                <w:sz w:val="22"/>
                <w:szCs w:val="22"/>
              </w:rPr>
            </w:pPr>
            <w:r>
              <w:rPr>
                <w:rFonts w:cs="Times New Roman"/>
                <w:szCs w:val="24"/>
              </w:rPr>
              <w:t>3.7.</w:t>
            </w:r>
          </w:p>
        </w:tc>
        <w:tc>
          <w:tcPr>
            <w:tcW w:w="2789" w:type="dxa"/>
          </w:tcPr>
          <w:p w14:paraId="503FCB88" w14:textId="3564A752" w:rsidR="001D33CD" w:rsidRPr="00457824" w:rsidRDefault="001D33CD" w:rsidP="001D33CD">
            <w:pPr>
              <w:jc w:val="both"/>
              <w:rPr>
                <w:b/>
                <w:sz w:val="22"/>
                <w:szCs w:val="22"/>
              </w:rPr>
            </w:pPr>
            <w:r w:rsidRPr="00CE17B2">
              <w:rPr>
                <w:rFonts w:cs="Times New Roman"/>
                <w:szCs w:val="24"/>
              </w:rPr>
              <w:t>Instrumentinio kanalo diametras</w:t>
            </w:r>
          </w:p>
        </w:tc>
        <w:tc>
          <w:tcPr>
            <w:tcW w:w="3034" w:type="dxa"/>
          </w:tcPr>
          <w:p w14:paraId="3A700629" w14:textId="7173C33C" w:rsidR="001D33CD" w:rsidRDefault="001D33CD" w:rsidP="001D33CD">
            <w:pPr>
              <w:jc w:val="both"/>
              <w:rPr>
                <w:rFonts w:cs="Tahoma"/>
                <w:b/>
                <w:bCs/>
                <w:szCs w:val="24"/>
              </w:rPr>
            </w:pPr>
            <w:r w:rsidRPr="00CE17B2">
              <w:rPr>
                <w:rFonts w:cs="Times New Roman"/>
                <w:szCs w:val="24"/>
              </w:rPr>
              <w:t>≥ 2,8 mm</w:t>
            </w:r>
          </w:p>
        </w:tc>
        <w:tc>
          <w:tcPr>
            <w:tcW w:w="2980" w:type="dxa"/>
          </w:tcPr>
          <w:p w14:paraId="76A91FFE" w14:textId="77777777" w:rsidR="001D33CD" w:rsidRDefault="001D33CD" w:rsidP="001D33CD">
            <w:pPr>
              <w:jc w:val="both"/>
              <w:rPr>
                <w:rFonts w:cs="Tahoma"/>
                <w:b/>
                <w:bCs/>
                <w:szCs w:val="24"/>
              </w:rPr>
            </w:pPr>
          </w:p>
        </w:tc>
      </w:tr>
      <w:tr w:rsidR="001D33CD" w14:paraId="3B336484" w14:textId="77777777" w:rsidTr="001D33CD">
        <w:tc>
          <w:tcPr>
            <w:tcW w:w="825" w:type="dxa"/>
          </w:tcPr>
          <w:p w14:paraId="5D1D8313" w14:textId="0115DBD2" w:rsidR="001D33CD" w:rsidRPr="00250A56" w:rsidRDefault="001D33CD" w:rsidP="001D33CD">
            <w:pPr>
              <w:jc w:val="both"/>
              <w:rPr>
                <w:bCs/>
                <w:sz w:val="22"/>
                <w:szCs w:val="22"/>
              </w:rPr>
            </w:pPr>
            <w:r>
              <w:rPr>
                <w:rFonts w:cs="Times New Roman"/>
                <w:szCs w:val="24"/>
              </w:rPr>
              <w:t>3.8.</w:t>
            </w:r>
          </w:p>
        </w:tc>
        <w:tc>
          <w:tcPr>
            <w:tcW w:w="2789" w:type="dxa"/>
          </w:tcPr>
          <w:p w14:paraId="503A6A56" w14:textId="3E9EC70E" w:rsidR="001D33CD" w:rsidRPr="00457824" w:rsidRDefault="001D33CD" w:rsidP="001D33CD">
            <w:pPr>
              <w:jc w:val="both"/>
              <w:rPr>
                <w:sz w:val="22"/>
                <w:szCs w:val="22"/>
              </w:rPr>
            </w:pPr>
            <w:r w:rsidRPr="00CE17B2">
              <w:rPr>
                <w:rFonts w:cs="Times New Roman"/>
                <w:szCs w:val="24"/>
              </w:rPr>
              <w:t>Darbinis ilgis</w:t>
            </w:r>
          </w:p>
        </w:tc>
        <w:tc>
          <w:tcPr>
            <w:tcW w:w="3034" w:type="dxa"/>
          </w:tcPr>
          <w:p w14:paraId="6C0E3770" w14:textId="6C472DAA" w:rsidR="001D33CD" w:rsidRPr="00457824" w:rsidRDefault="001D33CD" w:rsidP="001D33CD">
            <w:pPr>
              <w:jc w:val="both"/>
              <w:rPr>
                <w:sz w:val="22"/>
                <w:szCs w:val="22"/>
              </w:rPr>
            </w:pPr>
            <w:r w:rsidRPr="00CE17B2">
              <w:rPr>
                <w:rFonts w:cs="Times New Roman"/>
                <w:szCs w:val="24"/>
              </w:rPr>
              <w:t>1050 mm ± 50 mm</w:t>
            </w:r>
          </w:p>
        </w:tc>
        <w:tc>
          <w:tcPr>
            <w:tcW w:w="2980" w:type="dxa"/>
          </w:tcPr>
          <w:p w14:paraId="7871A77D" w14:textId="77777777" w:rsidR="001D33CD" w:rsidRDefault="001D33CD" w:rsidP="001D33CD">
            <w:pPr>
              <w:jc w:val="both"/>
              <w:rPr>
                <w:rFonts w:cs="Tahoma"/>
                <w:b/>
                <w:bCs/>
                <w:szCs w:val="24"/>
              </w:rPr>
            </w:pPr>
          </w:p>
        </w:tc>
      </w:tr>
      <w:tr w:rsidR="001D33CD" w14:paraId="118A435F" w14:textId="77777777" w:rsidTr="001D33CD">
        <w:tc>
          <w:tcPr>
            <w:tcW w:w="825" w:type="dxa"/>
          </w:tcPr>
          <w:p w14:paraId="4AAFE198" w14:textId="01AFC64D" w:rsidR="001D33CD" w:rsidRPr="00250A56" w:rsidRDefault="001D33CD" w:rsidP="001D33CD">
            <w:pPr>
              <w:jc w:val="both"/>
              <w:rPr>
                <w:bCs/>
                <w:sz w:val="22"/>
                <w:szCs w:val="22"/>
              </w:rPr>
            </w:pPr>
            <w:r>
              <w:rPr>
                <w:rFonts w:cs="Times New Roman"/>
                <w:szCs w:val="24"/>
              </w:rPr>
              <w:t>3.9.</w:t>
            </w:r>
          </w:p>
        </w:tc>
        <w:tc>
          <w:tcPr>
            <w:tcW w:w="2789" w:type="dxa"/>
          </w:tcPr>
          <w:p w14:paraId="586E4FD2" w14:textId="4F572F0B" w:rsidR="001D33CD" w:rsidRPr="00457824" w:rsidRDefault="001D33CD" w:rsidP="001D33CD">
            <w:pPr>
              <w:jc w:val="both"/>
              <w:rPr>
                <w:sz w:val="22"/>
                <w:szCs w:val="22"/>
              </w:rPr>
            </w:pPr>
            <w:r w:rsidRPr="00CE17B2">
              <w:rPr>
                <w:rFonts w:cs="Times New Roman"/>
                <w:szCs w:val="24"/>
              </w:rPr>
              <w:t>Vaizdas apdorojamas/perduodamas naudojant CMOS technologiją</w:t>
            </w:r>
          </w:p>
        </w:tc>
        <w:tc>
          <w:tcPr>
            <w:tcW w:w="3034" w:type="dxa"/>
          </w:tcPr>
          <w:p w14:paraId="1AF90FB2" w14:textId="5EB4A63E" w:rsidR="001D33CD" w:rsidRPr="00457824" w:rsidRDefault="001D33CD" w:rsidP="001D33CD">
            <w:pPr>
              <w:jc w:val="both"/>
              <w:rPr>
                <w:sz w:val="22"/>
                <w:szCs w:val="22"/>
              </w:rPr>
            </w:pPr>
            <w:r>
              <w:rPr>
                <w:rFonts w:cs="Times New Roman"/>
                <w:szCs w:val="24"/>
              </w:rPr>
              <w:t>Būtina</w:t>
            </w:r>
          </w:p>
        </w:tc>
        <w:tc>
          <w:tcPr>
            <w:tcW w:w="2980" w:type="dxa"/>
          </w:tcPr>
          <w:p w14:paraId="5FDBE26C" w14:textId="77777777" w:rsidR="001D33CD" w:rsidRDefault="001D33CD" w:rsidP="001D33CD">
            <w:pPr>
              <w:jc w:val="both"/>
              <w:rPr>
                <w:rFonts w:cs="Tahoma"/>
                <w:b/>
                <w:bCs/>
                <w:szCs w:val="24"/>
              </w:rPr>
            </w:pPr>
          </w:p>
        </w:tc>
      </w:tr>
      <w:tr w:rsidR="001D33CD" w14:paraId="2638F420" w14:textId="77777777" w:rsidTr="001D33CD">
        <w:tc>
          <w:tcPr>
            <w:tcW w:w="825" w:type="dxa"/>
          </w:tcPr>
          <w:p w14:paraId="7C29042B" w14:textId="71FA396D" w:rsidR="001D33CD" w:rsidRDefault="001D33CD" w:rsidP="001D33CD">
            <w:pPr>
              <w:jc w:val="both"/>
              <w:rPr>
                <w:rFonts w:cs="Times New Roman"/>
                <w:szCs w:val="24"/>
              </w:rPr>
            </w:pPr>
            <w:r>
              <w:rPr>
                <w:rFonts w:cs="Times New Roman"/>
                <w:szCs w:val="24"/>
              </w:rPr>
              <w:t>3.10.</w:t>
            </w:r>
          </w:p>
        </w:tc>
        <w:tc>
          <w:tcPr>
            <w:tcW w:w="2789" w:type="dxa"/>
          </w:tcPr>
          <w:p w14:paraId="4C91E36D" w14:textId="277A0794" w:rsidR="001D33CD" w:rsidRPr="00CE17B2" w:rsidRDefault="001D33CD" w:rsidP="001D33CD">
            <w:pPr>
              <w:jc w:val="both"/>
              <w:rPr>
                <w:rFonts w:cs="Times New Roman"/>
                <w:szCs w:val="24"/>
              </w:rPr>
            </w:pPr>
            <w:r w:rsidRPr="00CE17B2">
              <w:rPr>
                <w:rFonts w:cs="Times New Roman"/>
                <w:szCs w:val="24"/>
              </w:rPr>
              <w:t>Komplektuojama su</w:t>
            </w:r>
            <w:r>
              <w:rPr>
                <w:rFonts w:cs="Times New Roman"/>
                <w:szCs w:val="24"/>
              </w:rPr>
              <w:t>:</w:t>
            </w:r>
          </w:p>
        </w:tc>
        <w:tc>
          <w:tcPr>
            <w:tcW w:w="3034" w:type="dxa"/>
          </w:tcPr>
          <w:p w14:paraId="13CEA58A" w14:textId="0F8191B5" w:rsidR="001D33CD" w:rsidRDefault="001D33CD" w:rsidP="001D33CD">
            <w:pPr>
              <w:jc w:val="both"/>
              <w:rPr>
                <w:rFonts w:cs="Times New Roman"/>
                <w:szCs w:val="24"/>
              </w:rPr>
            </w:pPr>
            <w:r w:rsidRPr="00CE17B2">
              <w:rPr>
                <w:rFonts w:cs="Times New Roman"/>
                <w:szCs w:val="24"/>
              </w:rPr>
              <w:t>Kandikliai - 5 vnt.</w:t>
            </w:r>
          </w:p>
        </w:tc>
        <w:tc>
          <w:tcPr>
            <w:tcW w:w="2980" w:type="dxa"/>
          </w:tcPr>
          <w:p w14:paraId="79B169E8" w14:textId="77777777" w:rsidR="001D33CD" w:rsidRDefault="001D33CD" w:rsidP="001D33CD">
            <w:pPr>
              <w:jc w:val="both"/>
              <w:rPr>
                <w:rFonts w:cs="Tahoma"/>
                <w:b/>
                <w:bCs/>
                <w:szCs w:val="24"/>
              </w:rPr>
            </w:pPr>
          </w:p>
        </w:tc>
      </w:tr>
      <w:tr w:rsidR="001D33CD" w14:paraId="401F1CCF" w14:textId="77777777" w:rsidTr="001D33CD">
        <w:tc>
          <w:tcPr>
            <w:tcW w:w="825" w:type="dxa"/>
          </w:tcPr>
          <w:p w14:paraId="69CFC983" w14:textId="34126C0F" w:rsidR="001D33CD" w:rsidRDefault="001D33CD" w:rsidP="001D33CD">
            <w:pPr>
              <w:jc w:val="both"/>
              <w:rPr>
                <w:rFonts w:cs="Times New Roman"/>
                <w:szCs w:val="24"/>
              </w:rPr>
            </w:pPr>
            <w:r>
              <w:rPr>
                <w:rFonts w:cs="Times New Roman"/>
                <w:szCs w:val="24"/>
              </w:rPr>
              <w:t>4.</w:t>
            </w:r>
          </w:p>
        </w:tc>
        <w:tc>
          <w:tcPr>
            <w:tcW w:w="2789" w:type="dxa"/>
          </w:tcPr>
          <w:p w14:paraId="637297BB" w14:textId="41C84015" w:rsidR="001D33CD" w:rsidRPr="00CE17B2" w:rsidRDefault="001D33CD" w:rsidP="001D33CD">
            <w:pPr>
              <w:jc w:val="both"/>
              <w:rPr>
                <w:rFonts w:cs="Times New Roman"/>
                <w:szCs w:val="24"/>
              </w:rPr>
            </w:pPr>
            <w:r w:rsidRPr="00351BFC">
              <w:rPr>
                <w:rFonts w:cs="Times New Roman"/>
                <w:b/>
                <w:bCs/>
                <w:szCs w:val="24"/>
              </w:rPr>
              <w:t>Vaizdo kolonoskopas (2 vnt.)</w:t>
            </w:r>
          </w:p>
        </w:tc>
        <w:tc>
          <w:tcPr>
            <w:tcW w:w="3034" w:type="dxa"/>
          </w:tcPr>
          <w:p w14:paraId="3E33C56A" w14:textId="77777777" w:rsidR="001D33CD" w:rsidRPr="00CE17B2" w:rsidRDefault="001D33CD" w:rsidP="001D33CD">
            <w:pPr>
              <w:jc w:val="both"/>
              <w:rPr>
                <w:rFonts w:cs="Times New Roman"/>
                <w:szCs w:val="24"/>
              </w:rPr>
            </w:pPr>
          </w:p>
        </w:tc>
        <w:tc>
          <w:tcPr>
            <w:tcW w:w="2980" w:type="dxa"/>
          </w:tcPr>
          <w:p w14:paraId="63293D3C" w14:textId="77777777" w:rsidR="001D33CD" w:rsidRDefault="001D33CD" w:rsidP="001D33CD">
            <w:pPr>
              <w:jc w:val="both"/>
              <w:rPr>
                <w:rFonts w:cs="Tahoma"/>
                <w:b/>
                <w:bCs/>
                <w:szCs w:val="24"/>
              </w:rPr>
            </w:pPr>
          </w:p>
        </w:tc>
      </w:tr>
      <w:tr w:rsidR="001D33CD" w14:paraId="5CB7BF05" w14:textId="77777777" w:rsidTr="001D33CD">
        <w:tc>
          <w:tcPr>
            <w:tcW w:w="825" w:type="dxa"/>
          </w:tcPr>
          <w:p w14:paraId="268384BB" w14:textId="3A4F4E28" w:rsidR="001D33CD" w:rsidRDefault="001D33CD" w:rsidP="001D33CD">
            <w:pPr>
              <w:jc w:val="both"/>
              <w:rPr>
                <w:rFonts w:cs="Times New Roman"/>
                <w:szCs w:val="24"/>
              </w:rPr>
            </w:pPr>
            <w:r>
              <w:rPr>
                <w:rFonts w:cs="Times New Roman"/>
                <w:szCs w:val="24"/>
              </w:rPr>
              <w:t>4.1.</w:t>
            </w:r>
          </w:p>
        </w:tc>
        <w:tc>
          <w:tcPr>
            <w:tcW w:w="2789" w:type="dxa"/>
          </w:tcPr>
          <w:p w14:paraId="1E87C23E" w14:textId="0F7616EC" w:rsidR="001D33CD" w:rsidRPr="00CE17B2" w:rsidRDefault="001D33CD" w:rsidP="001D33CD">
            <w:pPr>
              <w:jc w:val="both"/>
              <w:rPr>
                <w:rFonts w:cs="Times New Roman"/>
                <w:szCs w:val="24"/>
              </w:rPr>
            </w:pPr>
            <w:r w:rsidRPr="00CE17B2">
              <w:rPr>
                <w:rFonts w:cs="Times New Roman"/>
                <w:szCs w:val="24"/>
              </w:rPr>
              <w:t>Vaizdo kolonoskopas prie sistemos jungiasi viena jungtimi</w:t>
            </w:r>
          </w:p>
        </w:tc>
        <w:tc>
          <w:tcPr>
            <w:tcW w:w="3034" w:type="dxa"/>
          </w:tcPr>
          <w:p w14:paraId="593382DD" w14:textId="405A0CAA" w:rsidR="001D33CD" w:rsidRPr="00CE17B2" w:rsidRDefault="001D33CD" w:rsidP="001D33CD">
            <w:pPr>
              <w:jc w:val="both"/>
              <w:rPr>
                <w:rFonts w:cs="Times New Roman"/>
                <w:szCs w:val="24"/>
              </w:rPr>
            </w:pPr>
            <w:r>
              <w:rPr>
                <w:rFonts w:cs="Times New Roman"/>
                <w:szCs w:val="24"/>
              </w:rPr>
              <w:t>Būtina</w:t>
            </w:r>
          </w:p>
        </w:tc>
        <w:tc>
          <w:tcPr>
            <w:tcW w:w="2980" w:type="dxa"/>
          </w:tcPr>
          <w:p w14:paraId="283036EC" w14:textId="77777777" w:rsidR="001D33CD" w:rsidRDefault="001D33CD" w:rsidP="001D33CD">
            <w:pPr>
              <w:jc w:val="both"/>
              <w:rPr>
                <w:rFonts w:cs="Tahoma"/>
                <w:b/>
                <w:bCs/>
                <w:szCs w:val="24"/>
              </w:rPr>
            </w:pPr>
          </w:p>
        </w:tc>
      </w:tr>
      <w:tr w:rsidR="001D33CD" w14:paraId="07D55A3B" w14:textId="77777777" w:rsidTr="001D33CD">
        <w:tc>
          <w:tcPr>
            <w:tcW w:w="825" w:type="dxa"/>
          </w:tcPr>
          <w:p w14:paraId="1111F742" w14:textId="59A4A0AF" w:rsidR="001D33CD" w:rsidRDefault="001D33CD" w:rsidP="001D33CD">
            <w:pPr>
              <w:jc w:val="both"/>
              <w:rPr>
                <w:rFonts w:cs="Times New Roman"/>
                <w:szCs w:val="24"/>
              </w:rPr>
            </w:pPr>
            <w:r>
              <w:rPr>
                <w:rFonts w:cs="Times New Roman"/>
                <w:szCs w:val="24"/>
              </w:rPr>
              <w:t>4.2.</w:t>
            </w:r>
          </w:p>
        </w:tc>
        <w:tc>
          <w:tcPr>
            <w:tcW w:w="2789" w:type="dxa"/>
          </w:tcPr>
          <w:p w14:paraId="7947651B" w14:textId="1BB54BFE" w:rsidR="001D33CD" w:rsidRPr="00CE17B2" w:rsidRDefault="001D33CD" w:rsidP="001D33CD">
            <w:pPr>
              <w:jc w:val="both"/>
              <w:rPr>
                <w:rFonts w:cs="Times New Roman"/>
                <w:szCs w:val="24"/>
              </w:rPr>
            </w:pPr>
            <w:r w:rsidRPr="00CE17B2">
              <w:rPr>
                <w:rFonts w:cs="Times New Roman"/>
                <w:szCs w:val="24"/>
              </w:rPr>
              <w:t>Apžiūros laukas</w:t>
            </w:r>
          </w:p>
        </w:tc>
        <w:tc>
          <w:tcPr>
            <w:tcW w:w="3034" w:type="dxa"/>
          </w:tcPr>
          <w:p w14:paraId="42FEBD9C" w14:textId="153110C4" w:rsidR="001D33CD" w:rsidRPr="00CE17B2" w:rsidRDefault="001D33CD" w:rsidP="001D33CD">
            <w:pPr>
              <w:jc w:val="both"/>
              <w:rPr>
                <w:rFonts w:cs="Times New Roman"/>
                <w:szCs w:val="24"/>
              </w:rPr>
            </w:pPr>
            <w:r w:rsidRPr="00CE17B2">
              <w:rPr>
                <w:rFonts w:cs="Times New Roman"/>
                <w:szCs w:val="24"/>
              </w:rPr>
              <w:t>≥ 140°</w:t>
            </w:r>
          </w:p>
        </w:tc>
        <w:tc>
          <w:tcPr>
            <w:tcW w:w="2980" w:type="dxa"/>
          </w:tcPr>
          <w:p w14:paraId="41BCECCD" w14:textId="77777777" w:rsidR="001D33CD" w:rsidRDefault="001D33CD" w:rsidP="001D33CD">
            <w:pPr>
              <w:jc w:val="both"/>
              <w:rPr>
                <w:rFonts w:cs="Tahoma"/>
                <w:b/>
                <w:bCs/>
                <w:szCs w:val="24"/>
              </w:rPr>
            </w:pPr>
          </w:p>
        </w:tc>
      </w:tr>
      <w:tr w:rsidR="001D33CD" w14:paraId="25C02B9B" w14:textId="77777777" w:rsidTr="001D33CD">
        <w:tc>
          <w:tcPr>
            <w:tcW w:w="825" w:type="dxa"/>
          </w:tcPr>
          <w:p w14:paraId="453EA323" w14:textId="165CD93E" w:rsidR="001D33CD" w:rsidRDefault="001D33CD" w:rsidP="001D33CD">
            <w:pPr>
              <w:jc w:val="both"/>
              <w:rPr>
                <w:rFonts w:cs="Times New Roman"/>
                <w:szCs w:val="24"/>
              </w:rPr>
            </w:pPr>
            <w:r>
              <w:rPr>
                <w:rFonts w:cs="Times New Roman"/>
                <w:szCs w:val="24"/>
              </w:rPr>
              <w:t>4.3.</w:t>
            </w:r>
          </w:p>
        </w:tc>
        <w:tc>
          <w:tcPr>
            <w:tcW w:w="2789" w:type="dxa"/>
          </w:tcPr>
          <w:p w14:paraId="0F055062" w14:textId="0306CF2F" w:rsidR="001D33CD" w:rsidRPr="00CE17B2" w:rsidRDefault="001D33CD" w:rsidP="001D33CD">
            <w:pPr>
              <w:jc w:val="both"/>
              <w:rPr>
                <w:rFonts w:cs="Times New Roman"/>
                <w:szCs w:val="24"/>
              </w:rPr>
            </w:pPr>
            <w:r w:rsidRPr="00CE17B2">
              <w:rPr>
                <w:rFonts w:cs="Times New Roman"/>
                <w:szCs w:val="24"/>
              </w:rPr>
              <w:t>Regėjimo lauko gylis</w:t>
            </w:r>
            <w:r>
              <w:rPr>
                <w:rFonts w:cs="Times New Roman"/>
                <w:szCs w:val="24"/>
              </w:rPr>
              <w:t xml:space="preserve"> </w:t>
            </w:r>
          </w:p>
        </w:tc>
        <w:tc>
          <w:tcPr>
            <w:tcW w:w="3034" w:type="dxa"/>
          </w:tcPr>
          <w:p w14:paraId="59E96AD5" w14:textId="3746DF45" w:rsidR="001D33CD" w:rsidRPr="00CE17B2" w:rsidRDefault="001D33CD" w:rsidP="001D33CD">
            <w:pPr>
              <w:jc w:val="both"/>
              <w:rPr>
                <w:rFonts w:cs="Times New Roman"/>
                <w:szCs w:val="24"/>
              </w:rPr>
            </w:pPr>
            <w:r>
              <w:rPr>
                <w:rFonts w:cs="Times New Roman"/>
                <w:szCs w:val="24"/>
              </w:rPr>
              <w:t>N</w:t>
            </w:r>
            <w:r w:rsidRPr="00CE17B2">
              <w:rPr>
                <w:rFonts w:cs="Times New Roman"/>
                <w:szCs w:val="24"/>
              </w:rPr>
              <w:t>e siauresnėse ribose kaip 2-100 mm</w:t>
            </w:r>
          </w:p>
        </w:tc>
        <w:tc>
          <w:tcPr>
            <w:tcW w:w="2980" w:type="dxa"/>
          </w:tcPr>
          <w:p w14:paraId="6AB46629" w14:textId="77777777" w:rsidR="001D33CD" w:rsidRDefault="001D33CD" w:rsidP="001D33CD">
            <w:pPr>
              <w:jc w:val="both"/>
              <w:rPr>
                <w:rFonts w:cs="Tahoma"/>
                <w:b/>
                <w:bCs/>
                <w:szCs w:val="24"/>
              </w:rPr>
            </w:pPr>
          </w:p>
        </w:tc>
      </w:tr>
      <w:tr w:rsidR="001D33CD" w14:paraId="55DDE0D2" w14:textId="77777777" w:rsidTr="001D33CD">
        <w:tc>
          <w:tcPr>
            <w:tcW w:w="825" w:type="dxa"/>
          </w:tcPr>
          <w:p w14:paraId="41DD7C81" w14:textId="34F01F74" w:rsidR="001D33CD" w:rsidRDefault="001D33CD" w:rsidP="001D33CD">
            <w:pPr>
              <w:jc w:val="both"/>
              <w:rPr>
                <w:rFonts w:cs="Times New Roman"/>
                <w:szCs w:val="24"/>
              </w:rPr>
            </w:pPr>
            <w:r>
              <w:rPr>
                <w:rFonts w:cs="Times New Roman"/>
                <w:szCs w:val="24"/>
              </w:rPr>
              <w:t>4.4.</w:t>
            </w:r>
          </w:p>
        </w:tc>
        <w:tc>
          <w:tcPr>
            <w:tcW w:w="2789" w:type="dxa"/>
          </w:tcPr>
          <w:p w14:paraId="68FE4664" w14:textId="7AF37742" w:rsidR="001D33CD" w:rsidRPr="00CE17B2" w:rsidRDefault="001D33CD" w:rsidP="001D33CD">
            <w:pPr>
              <w:jc w:val="both"/>
              <w:rPr>
                <w:rFonts w:cs="Times New Roman"/>
                <w:szCs w:val="24"/>
              </w:rPr>
            </w:pPr>
            <w:r w:rsidRPr="00CE17B2">
              <w:rPr>
                <w:rFonts w:cs="Times New Roman"/>
                <w:szCs w:val="24"/>
              </w:rPr>
              <w:t>Lenkimo kampai:</w:t>
            </w:r>
          </w:p>
        </w:tc>
        <w:tc>
          <w:tcPr>
            <w:tcW w:w="3034" w:type="dxa"/>
          </w:tcPr>
          <w:p w14:paraId="6933222C" w14:textId="77777777" w:rsidR="001D33CD" w:rsidRDefault="001D33CD" w:rsidP="001D33CD">
            <w:pPr>
              <w:rPr>
                <w:rFonts w:cs="Times New Roman"/>
                <w:szCs w:val="24"/>
              </w:rPr>
            </w:pPr>
            <w:r w:rsidRPr="00CE17B2">
              <w:rPr>
                <w:rFonts w:cs="Times New Roman"/>
                <w:szCs w:val="24"/>
              </w:rPr>
              <w:t>1. aukštyn/žemyn ≥ 180°/ ≥ 180°</w:t>
            </w:r>
          </w:p>
          <w:p w14:paraId="7DDF48E2" w14:textId="69B2F448" w:rsidR="001D33CD" w:rsidRPr="00CE17B2" w:rsidRDefault="001D33CD" w:rsidP="001D33CD">
            <w:pPr>
              <w:jc w:val="both"/>
              <w:rPr>
                <w:rFonts w:cs="Times New Roman"/>
                <w:szCs w:val="24"/>
              </w:rPr>
            </w:pPr>
            <w:r w:rsidRPr="00CE17B2">
              <w:rPr>
                <w:rFonts w:cs="Times New Roman"/>
                <w:szCs w:val="24"/>
              </w:rPr>
              <w:t>2. dešinėn/kairėn ≥160°/≥ 160°</w:t>
            </w:r>
          </w:p>
        </w:tc>
        <w:tc>
          <w:tcPr>
            <w:tcW w:w="2980" w:type="dxa"/>
          </w:tcPr>
          <w:p w14:paraId="79FC0F24" w14:textId="77777777" w:rsidR="001D33CD" w:rsidRDefault="001D33CD" w:rsidP="001D33CD">
            <w:pPr>
              <w:jc w:val="both"/>
              <w:rPr>
                <w:rFonts w:cs="Tahoma"/>
                <w:b/>
                <w:bCs/>
                <w:szCs w:val="24"/>
              </w:rPr>
            </w:pPr>
          </w:p>
        </w:tc>
      </w:tr>
      <w:tr w:rsidR="001D33CD" w14:paraId="66CCEFED" w14:textId="77777777" w:rsidTr="001D33CD">
        <w:tc>
          <w:tcPr>
            <w:tcW w:w="825" w:type="dxa"/>
          </w:tcPr>
          <w:p w14:paraId="1F7E6792" w14:textId="1152697E" w:rsidR="001D33CD" w:rsidRDefault="001D33CD" w:rsidP="001D33CD">
            <w:pPr>
              <w:jc w:val="both"/>
              <w:rPr>
                <w:rFonts w:cs="Times New Roman"/>
                <w:szCs w:val="24"/>
              </w:rPr>
            </w:pPr>
            <w:r>
              <w:rPr>
                <w:rFonts w:cs="Times New Roman"/>
                <w:szCs w:val="24"/>
              </w:rPr>
              <w:t>4.5.</w:t>
            </w:r>
          </w:p>
        </w:tc>
        <w:tc>
          <w:tcPr>
            <w:tcW w:w="2789" w:type="dxa"/>
          </w:tcPr>
          <w:p w14:paraId="4F5813BF" w14:textId="21A5B981" w:rsidR="001D33CD" w:rsidRPr="00CE17B2" w:rsidRDefault="001D33CD" w:rsidP="001D33CD">
            <w:pPr>
              <w:jc w:val="both"/>
              <w:rPr>
                <w:rFonts w:cs="Times New Roman"/>
                <w:szCs w:val="24"/>
              </w:rPr>
            </w:pPr>
            <w:r w:rsidRPr="00CE17B2">
              <w:rPr>
                <w:rFonts w:cs="Times New Roman"/>
                <w:szCs w:val="24"/>
              </w:rPr>
              <w:t>Įvedamo vamzdelio diametras</w:t>
            </w:r>
          </w:p>
        </w:tc>
        <w:tc>
          <w:tcPr>
            <w:tcW w:w="3034" w:type="dxa"/>
          </w:tcPr>
          <w:p w14:paraId="00FA59B6" w14:textId="6DCA3C36" w:rsidR="001D33CD" w:rsidRPr="00CE17B2" w:rsidRDefault="001D33CD" w:rsidP="001D33CD">
            <w:pPr>
              <w:jc w:val="both"/>
              <w:rPr>
                <w:rFonts w:cs="Times New Roman"/>
                <w:szCs w:val="24"/>
              </w:rPr>
            </w:pPr>
            <w:r w:rsidRPr="00CE17B2">
              <w:rPr>
                <w:rFonts w:cs="Times New Roman"/>
                <w:szCs w:val="24"/>
              </w:rPr>
              <w:t>≤ 13,0 mm</w:t>
            </w:r>
          </w:p>
        </w:tc>
        <w:tc>
          <w:tcPr>
            <w:tcW w:w="2980" w:type="dxa"/>
          </w:tcPr>
          <w:p w14:paraId="1F504DFF" w14:textId="77777777" w:rsidR="001D33CD" w:rsidRDefault="001D33CD" w:rsidP="001D33CD">
            <w:pPr>
              <w:jc w:val="both"/>
              <w:rPr>
                <w:rFonts w:cs="Tahoma"/>
                <w:b/>
                <w:bCs/>
                <w:szCs w:val="24"/>
              </w:rPr>
            </w:pPr>
          </w:p>
        </w:tc>
      </w:tr>
      <w:tr w:rsidR="001D33CD" w14:paraId="5174EA77" w14:textId="77777777" w:rsidTr="001D33CD">
        <w:tc>
          <w:tcPr>
            <w:tcW w:w="825" w:type="dxa"/>
          </w:tcPr>
          <w:p w14:paraId="51F25EF7" w14:textId="0274E639" w:rsidR="001D33CD" w:rsidRDefault="001D33CD" w:rsidP="001D33CD">
            <w:pPr>
              <w:jc w:val="both"/>
              <w:rPr>
                <w:rFonts w:cs="Times New Roman"/>
                <w:szCs w:val="24"/>
              </w:rPr>
            </w:pPr>
            <w:r>
              <w:rPr>
                <w:rFonts w:cs="Times New Roman"/>
                <w:szCs w:val="24"/>
              </w:rPr>
              <w:t>4.6.</w:t>
            </w:r>
          </w:p>
        </w:tc>
        <w:tc>
          <w:tcPr>
            <w:tcW w:w="2789" w:type="dxa"/>
          </w:tcPr>
          <w:p w14:paraId="5A321434" w14:textId="59B0BCE5" w:rsidR="001D33CD" w:rsidRPr="00CE17B2" w:rsidRDefault="001D33CD" w:rsidP="001D33CD">
            <w:pPr>
              <w:jc w:val="both"/>
              <w:rPr>
                <w:rFonts w:cs="Times New Roman"/>
                <w:szCs w:val="24"/>
              </w:rPr>
            </w:pPr>
            <w:r w:rsidRPr="00CE17B2">
              <w:rPr>
                <w:rFonts w:cs="Times New Roman"/>
                <w:szCs w:val="24"/>
              </w:rPr>
              <w:t>Distalinio galo diametras</w:t>
            </w:r>
          </w:p>
        </w:tc>
        <w:tc>
          <w:tcPr>
            <w:tcW w:w="3034" w:type="dxa"/>
          </w:tcPr>
          <w:p w14:paraId="4E3DED00" w14:textId="6C4B9321" w:rsidR="001D33CD" w:rsidRPr="00CE17B2" w:rsidRDefault="001D33CD" w:rsidP="001D33CD">
            <w:pPr>
              <w:jc w:val="both"/>
              <w:rPr>
                <w:rFonts w:cs="Times New Roman"/>
                <w:szCs w:val="24"/>
              </w:rPr>
            </w:pPr>
            <w:r w:rsidRPr="00CE17B2">
              <w:rPr>
                <w:rFonts w:cs="Times New Roman"/>
                <w:szCs w:val="24"/>
              </w:rPr>
              <w:t>≤ 13,5 mm</w:t>
            </w:r>
          </w:p>
        </w:tc>
        <w:tc>
          <w:tcPr>
            <w:tcW w:w="2980" w:type="dxa"/>
          </w:tcPr>
          <w:p w14:paraId="38B9F83C" w14:textId="77777777" w:rsidR="001D33CD" w:rsidRDefault="001D33CD" w:rsidP="001D33CD">
            <w:pPr>
              <w:jc w:val="both"/>
              <w:rPr>
                <w:rFonts w:cs="Tahoma"/>
                <w:b/>
                <w:bCs/>
                <w:szCs w:val="24"/>
              </w:rPr>
            </w:pPr>
          </w:p>
        </w:tc>
      </w:tr>
      <w:tr w:rsidR="001D33CD" w14:paraId="0CCF52AB" w14:textId="77777777" w:rsidTr="001D33CD">
        <w:tc>
          <w:tcPr>
            <w:tcW w:w="825" w:type="dxa"/>
          </w:tcPr>
          <w:p w14:paraId="66D37A5C" w14:textId="2A584616" w:rsidR="001D33CD" w:rsidRDefault="001D33CD" w:rsidP="001D33CD">
            <w:pPr>
              <w:jc w:val="both"/>
              <w:rPr>
                <w:rFonts w:cs="Times New Roman"/>
                <w:szCs w:val="24"/>
              </w:rPr>
            </w:pPr>
            <w:r>
              <w:rPr>
                <w:rFonts w:cs="Times New Roman"/>
                <w:szCs w:val="24"/>
              </w:rPr>
              <w:t>4.7.</w:t>
            </w:r>
          </w:p>
        </w:tc>
        <w:tc>
          <w:tcPr>
            <w:tcW w:w="2789" w:type="dxa"/>
          </w:tcPr>
          <w:p w14:paraId="5A0A1494" w14:textId="17857F74" w:rsidR="001D33CD" w:rsidRPr="00CE17B2" w:rsidRDefault="001D33CD" w:rsidP="001D33CD">
            <w:pPr>
              <w:jc w:val="both"/>
              <w:rPr>
                <w:rFonts w:cs="Times New Roman"/>
                <w:szCs w:val="24"/>
              </w:rPr>
            </w:pPr>
            <w:r w:rsidRPr="00CE17B2">
              <w:rPr>
                <w:rFonts w:cs="Times New Roman"/>
                <w:szCs w:val="24"/>
              </w:rPr>
              <w:t>Instrumentinio kanalo diametras</w:t>
            </w:r>
          </w:p>
        </w:tc>
        <w:tc>
          <w:tcPr>
            <w:tcW w:w="3034" w:type="dxa"/>
          </w:tcPr>
          <w:p w14:paraId="4FC466F4" w14:textId="77774739" w:rsidR="001D33CD" w:rsidRPr="00CE17B2" w:rsidRDefault="001D33CD" w:rsidP="001D33CD">
            <w:pPr>
              <w:jc w:val="both"/>
              <w:rPr>
                <w:rFonts w:cs="Times New Roman"/>
                <w:szCs w:val="24"/>
              </w:rPr>
            </w:pPr>
            <w:r w:rsidRPr="00CE17B2">
              <w:rPr>
                <w:rFonts w:cs="Times New Roman"/>
                <w:szCs w:val="24"/>
              </w:rPr>
              <w:t>≥ 3,7 mm</w:t>
            </w:r>
          </w:p>
        </w:tc>
        <w:tc>
          <w:tcPr>
            <w:tcW w:w="2980" w:type="dxa"/>
          </w:tcPr>
          <w:p w14:paraId="3CAE7BC7" w14:textId="77777777" w:rsidR="001D33CD" w:rsidRDefault="001D33CD" w:rsidP="001D33CD">
            <w:pPr>
              <w:jc w:val="both"/>
              <w:rPr>
                <w:rFonts w:cs="Tahoma"/>
                <w:b/>
                <w:bCs/>
                <w:szCs w:val="24"/>
              </w:rPr>
            </w:pPr>
          </w:p>
        </w:tc>
      </w:tr>
      <w:tr w:rsidR="001D33CD" w14:paraId="57D10576" w14:textId="77777777" w:rsidTr="001D33CD">
        <w:tc>
          <w:tcPr>
            <w:tcW w:w="825" w:type="dxa"/>
          </w:tcPr>
          <w:p w14:paraId="1E3BA2ED" w14:textId="35F45DDA" w:rsidR="001D33CD" w:rsidRDefault="001D33CD" w:rsidP="001D33CD">
            <w:pPr>
              <w:jc w:val="both"/>
              <w:rPr>
                <w:rFonts w:cs="Times New Roman"/>
                <w:szCs w:val="24"/>
              </w:rPr>
            </w:pPr>
            <w:r>
              <w:rPr>
                <w:rFonts w:cs="Times New Roman"/>
                <w:szCs w:val="24"/>
              </w:rPr>
              <w:t>4.8.</w:t>
            </w:r>
          </w:p>
        </w:tc>
        <w:tc>
          <w:tcPr>
            <w:tcW w:w="2789" w:type="dxa"/>
          </w:tcPr>
          <w:p w14:paraId="70E62700" w14:textId="7AC14FAE" w:rsidR="001D33CD" w:rsidRPr="00CE17B2" w:rsidRDefault="001D33CD" w:rsidP="001D33CD">
            <w:pPr>
              <w:jc w:val="both"/>
              <w:rPr>
                <w:rFonts w:cs="Times New Roman"/>
                <w:szCs w:val="24"/>
              </w:rPr>
            </w:pPr>
            <w:r w:rsidRPr="00CE17B2">
              <w:rPr>
                <w:rFonts w:cs="Times New Roman"/>
                <w:szCs w:val="24"/>
              </w:rPr>
              <w:t>Papildomas vandens padavimo kanalas</w:t>
            </w:r>
          </w:p>
        </w:tc>
        <w:tc>
          <w:tcPr>
            <w:tcW w:w="3034" w:type="dxa"/>
          </w:tcPr>
          <w:p w14:paraId="48732116" w14:textId="651ABE18" w:rsidR="001D33CD" w:rsidRPr="00CE17B2" w:rsidRDefault="001D33CD" w:rsidP="001D33CD">
            <w:pPr>
              <w:jc w:val="both"/>
              <w:rPr>
                <w:rFonts w:cs="Times New Roman"/>
                <w:szCs w:val="24"/>
              </w:rPr>
            </w:pPr>
            <w:r>
              <w:rPr>
                <w:rFonts w:cs="Times New Roman"/>
                <w:szCs w:val="24"/>
              </w:rPr>
              <w:t>Būtina</w:t>
            </w:r>
          </w:p>
        </w:tc>
        <w:tc>
          <w:tcPr>
            <w:tcW w:w="2980" w:type="dxa"/>
          </w:tcPr>
          <w:p w14:paraId="03C92D07" w14:textId="77777777" w:rsidR="001D33CD" w:rsidRDefault="001D33CD" w:rsidP="001D33CD">
            <w:pPr>
              <w:jc w:val="both"/>
              <w:rPr>
                <w:rFonts w:cs="Tahoma"/>
                <w:b/>
                <w:bCs/>
                <w:szCs w:val="24"/>
              </w:rPr>
            </w:pPr>
          </w:p>
        </w:tc>
      </w:tr>
      <w:tr w:rsidR="001D33CD" w14:paraId="63584EF1" w14:textId="77777777" w:rsidTr="001D33CD">
        <w:tc>
          <w:tcPr>
            <w:tcW w:w="825" w:type="dxa"/>
          </w:tcPr>
          <w:p w14:paraId="2E7673ED" w14:textId="4DFB9089" w:rsidR="001D33CD" w:rsidRDefault="001D33CD" w:rsidP="001D33CD">
            <w:pPr>
              <w:jc w:val="both"/>
              <w:rPr>
                <w:rFonts w:cs="Times New Roman"/>
                <w:szCs w:val="24"/>
              </w:rPr>
            </w:pPr>
            <w:r>
              <w:rPr>
                <w:rFonts w:cs="Times New Roman"/>
                <w:szCs w:val="24"/>
              </w:rPr>
              <w:t>4.9.</w:t>
            </w:r>
          </w:p>
        </w:tc>
        <w:tc>
          <w:tcPr>
            <w:tcW w:w="2789" w:type="dxa"/>
          </w:tcPr>
          <w:p w14:paraId="114A0B50" w14:textId="46E4AE3D" w:rsidR="001D33CD" w:rsidRPr="00CE17B2" w:rsidRDefault="001D33CD" w:rsidP="001D33CD">
            <w:pPr>
              <w:jc w:val="both"/>
              <w:rPr>
                <w:rFonts w:cs="Times New Roman"/>
                <w:szCs w:val="24"/>
              </w:rPr>
            </w:pPr>
            <w:r w:rsidRPr="00CE17B2">
              <w:rPr>
                <w:rFonts w:cs="Times New Roman"/>
                <w:szCs w:val="24"/>
              </w:rPr>
              <w:t>Vaizdas apdorojamas/perduodamas naudojant CMOS technologiją</w:t>
            </w:r>
          </w:p>
        </w:tc>
        <w:tc>
          <w:tcPr>
            <w:tcW w:w="3034" w:type="dxa"/>
          </w:tcPr>
          <w:p w14:paraId="60A0C916" w14:textId="4DFD252A" w:rsidR="001D33CD" w:rsidRPr="00CE17B2" w:rsidRDefault="001D33CD" w:rsidP="001D33CD">
            <w:pPr>
              <w:jc w:val="both"/>
              <w:rPr>
                <w:rFonts w:cs="Times New Roman"/>
                <w:szCs w:val="24"/>
              </w:rPr>
            </w:pPr>
            <w:r>
              <w:rPr>
                <w:rFonts w:cs="Times New Roman"/>
                <w:szCs w:val="24"/>
              </w:rPr>
              <w:t>Būtina</w:t>
            </w:r>
          </w:p>
        </w:tc>
        <w:tc>
          <w:tcPr>
            <w:tcW w:w="2980" w:type="dxa"/>
          </w:tcPr>
          <w:p w14:paraId="134F46B5" w14:textId="77777777" w:rsidR="001D33CD" w:rsidRDefault="001D33CD" w:rsidP="001D33CD">
            <w:pPr>
              <w:jc w:val="both"/>
              <w:rPr>
                <w:rFonts w:cs="Tahoma"/>
                <w:b/>
                <w:bCs/>
                <w:szCs w:val="24"/>
              </w:rPr>
            </w:pPr>
          </w:p>
        </w:tc>
      </w:tr>
      <w:tr w:rsidR="001D33CD" w14:paraId="15DC416F" w14:textId="77777777" w:rsidTr="001D33CD">
        <w:tc>
          <w:tcPr>
            <w:tcW w:w="825" w:type="dxa"/>
          </w:tcPr>
          <w:p w14:paraId="382B8081" w14:textId="03878F48" w:rsidR="001D33CD" w:rsidRDefault="001D33CD" w:rsidP="001D33CD">
            <w:pPr>
              <w:jc w:val="both"/>
              <w:rPr>
                <w:rFonts w:cs="Times New Roman"/>
                <w:szCs w:val="24"/>
              </w:rPr>
            </w:pPr>
            <w:r>
              <w:rPr>
                <w:rFonts w:cs="Times New Roman"/>
                <w:szCs w:val="24"/>
              </w:rPr>
              <w:t>4.10.</w:t>
            </w:r>
          </w:p>
        </w:tc>
        <w:tc>
          <w:tcPr>
            <w:tcW w:w="2789" w:type="dxa"/>
          </w:tcPr>
          <w:p w14:paraId="77EDB345" w14:textId="02907A87" w:rsidR="001D33CD" w:rsidRPr="00CE17B2" w:rsidRDefault="001D33CD" w:rsidP="001D33CD">
            <w:pPr>
              <w:jc w:val="both"/>
              <w:rPr>
                <w:rFonts w:cs="Times New Roman"/>
                <w:szCs w:val="24"/>
              </w:rPr>
            </w:pPr>
            <w:r w:rsidRPr="00CE17B2">
              <w:rPr>
                <w:rFonts w:cs="Times New Roman"/>
                <w:szCs w:val="24"/>
              </w:rPr>
              <w:t>Darbinis ilgis</w:t>
            </w:r>
          </w:p>
        </w:tc>
        <w:tc>
          <w:tcPr>
            <w:tcW w:w="3034" w:type="dxa"/>
          </w:tcPr>
          <w:p w14:paraId="7503592C" w14:textId="7BB93773" w:rsidR="001D33CD" w:rsidRPr="00CE17B2" w:rsidRDefault="001D33CD" w:rsidP="001D33CD">
            <w:pPr>
              <w:jc w:val="both"/>
              <w:rPr>
                <w:rFonts w:cs="Times New Roman"/>
                <w:szCs w:val="24"/>
              </w:rPr>
            </w:pPr>
            <w:r w:rsidRPr="00CE17B2">
              <w:rPr>
                <w:rFonts w:cs="Times New Roman"/>
                <w:szCs w:val="24"/>
              </w:rPr>
              <w:t>1690 mm ± 20 mm</w:t>
            </w:r>
          </w:p>
        </w:tc>
        <w:tc>
          <w:tcPr>
            <w:tcW w:w="2980" w:type="dxa"/>
          </w:tcPr>
          <w:p w14:paraId="1C80D79C" w14:textId="77777777" w:rsidR="001D33CD" w:rsidRDefault="001D33CD" w:rsidP="001D33CD">
            <w:pPr>
              <w:jc w:val="both"/>
              <w:rPr>
                <w:rFonts w:cs="Tahoma"/>
                <w:b/>
                <w:bCs/>
                <w:szCs w:val="24"/>
              </w:rPr>
            </w:pPr>
          </w:p>
        </w:tc>
      </w:tr>
      <w:tr w:rsidR="001D33CD" w14:paraId="1F68B567" w14:textId="77777777" w:rsidTr="001D33CD">
        <w:tc>
          <w:tcPr>
            <w:tcW w:w="825" w:type="dxa"/>
          </w:tcPr>
          <w:p w14:paraId="001F485C" w14:textId="0B912FA4" w:rsidR="001D33CD" w:rsidRDefault="001D33CD" w:rsidP="001D33CD">
            <w:pPr>
              <w:jc w:val="both"/>
              <w:rPr>
                <w:rFonts w:cs="Times New Roman"/>
                <w:szCs w:val="24"/>
              </w:rPr>
            </w:pPr>
            <w:r>
              <w:rPr>
                <w:rFonts w:cs="Times New Roman"/>
                <w:szCs w:val="24"/>
              </w:rPr>
              <w:t>5.</w:t>
            </w:r>
          </w:p>
        </w:tc>
        <w:tc>
          <w:tcPr>
            <w:tcW w:w="2789" w:type="dxa"/>
          </w:tcPr>
          <w:p w14:paraId="4B27A8A5" w14:textId="5BDD7088" w:rsidR="001D33CD" w:rsidRPr="00CE17B2" w:rsidRDefault="001D33CD" w:rsidP="001D33CD">
            <w:pPr>
              <w:jc w:val="both"/>
              <w:rPr>
                <w:rFonts w:cs="Times New Roman"/>
                <w:szCs w:val="24"/>
              </w:rPr>
            </w:pPr>
            <w:r w:rsidRPr="00DE5A08">
              <w:rPr>
                <w:rFonts w:cs="Times New Roman"/>
                <w:b/>
                <w:bCs/>
                <w:szCs w:val="24"/>
              </w:rPr>
              <w:t>Endoskopinis vežimėlis (1 vnt.)</w:t>
            </w:r>
          </w:p>
        </w:tc>
        <w:tc>
          <w:tcPr>
            <w:tcW w:w="3034" w:type="dxa"/>
          </w:tcPr>
          <w:p w14:paraId="4B7D96C3" w14:textId="77777777" w:rsidR="001D33CD" w:rsidRPr="00CE17B2" w:rsidRDefault="001D33CD" w:rsidP="001D33CD">
            <w:pPr>
              <w:jc w:val="both"/>
              <w:rPr>
                <w:rFonts w:cs="Times New Roman"/>
                <w:szCs w:val="24"/>
              </w:rPr>
            </w:pPr>
          </w:p>
        </w:tc>
        <w:tc>
          <w:tcPr>
            <w:tcW w:w="2980" w:type="dxa"/>
          </w:tcPr>
          <w:p w14:paraId="2C0D9061" w14:textId="77777777" w:rsidR="001D33CD" w:rsidRDefault="001D33CD" w:rsidP="001D33CD">
            <w:pPr>
              <w:jc w:val="both"/>
              <w:rPr>
                <w:rFonts w:cs="Tahoma"/>
                <w:b/>
                <w:bCs/>
                <w:szCs w:val="24"/>
              </w:rPr>
            </w:pPr>
          </w:p>
        </w:tc>
      </w:tr>
      <w:tr w:rsidR="001D33CD" w14:paraId="7E57B861" w14:textId="77777777" w:rsidTr="001D33CD">
        <w:tc>
          <w:tcPr>
            <w:tcW w:w="825" w:type="dxa"/>
          </w:tcPr>
          <w:p w14:paraId="64C6889E" w14:textId="5932F5F5" w:rsidR="001D33CD" w:rsidRDefault="001D33CD" w:rsidP="001D33CD">
            <w:pPr>
              <w:jc w:val="both"/>
              <w:rPr>
                <w:rFonts w:cs="Times New Roman"/>
                <w:szCs w:val="24"/>
              </w:rPr>
            </w:pPr>
            <w:r>
              <w:rPr>
                <w:rFonts w:cs="Times New Roman"/>
                <w:szCs w:val="24"/>
              </w:rPr>
              <w:t>5.1.</w:t>
            </w:r>
          </w:p>
        </w:tc>
        <w:tc>
          <w:tcPr>
            <w:tcW w:w="2789" w:type="dxa"/>
          </w:tcPr>
          <w:p w14:paraId="2F740A10" w14:textId="1312AF11" w:rsidR="001D33CD" w:rsidRPr="00CE17B2" w:rsidRDefault="001D33CD" w:rsidP="001D33CD">
            <w:pPr>
              <w:jc w:val="both"/>
              <w:rPr>
                <w:rFonts w:cs="Times New Roman"/>
                <w:szCs w:val="24"/>
              </w:rPr>
            </w:pPr>
            <w:r w:rsidRPr="00CE17B2">
              <w:rPr>
                <w:rFonts w:cs="Times New Roman"/>
                <w:szCs w:val="24"/>
              </w:rPr>
              <w:t>Artikuliuojama alkūnė monitoriui pakabinti</w:t>
            </w:r>
          </w:p>
        </w:tc>
        <w:tc>
          <w:tcPr>
            <w:tcW w:w="3034" w:type="dxa"/>
          </w:tcPr>
          <w:p w14:paraId="11B2DA89" w14:textId="4ED2EAB4" w:rsidR="001D33CD" w:rsidRPr="00CE17B2" w:rsidRDefault="001D33CD" w:rsidP="001D33CD">
            <w:pPr>
              <w:jc w:val="both"/>
              <w:rPr>
                <w:rFonts w:cs="Times New Roman"/>
                <w:szCs w:val="24"/>
              </w:rPr>
            </w:pPr>
            <w:r>
              <w:rPr>
                <w:rFonts w:cs="Times New Roman"/>
                <w:szCs w:val="24"/>
              </w:rPr>
              <w:t>Būtina</w:t>
            </w:r>
          </w:p>
        </w:tc>
        <w:tc>
          <w:tcPr>
            <w:tcW w:w="2980" w:type="dxa"/>
          </w:tcPr>
          <w:p w14:paraId="157681A1" w14:textId="77777777" w:rsidR="001D33CD" w:rsidRDefault="001D33CD" w:rsidP="001D33CD">
            <w:pPr>
              <w:jc w:val="both"/>
              <w:rPr>
                <w:rFonts w:cs="Tahoma"/>
                <w:b/>
                <w:bCs/>
                <w:szCs w:val="24"/>
              </w:rPr>
            </w:pPr>
          </w:p>
        </w:tc>
      </w:tr>
      <w:tr w:rsidR="001D33CD" w14:paraId="6BEF2545" w14:textId="77777777" w:rsidTr="001D33CD">
        <w:tc>
          <w:tcPr>
            <w:tcW w:w="825" w:type="dxa"/>
          </w:tcPr>
          <w:p w14:paraId="3C3A5D9D" w14:textId="0C82D8D4" w:rsidR="001D33CD" w:rsidRDefault="001D33CD" w:rsidP="001D33CD">
            <w:pPr>
              <w:jc w:val="both"/>
              <w:rPr>
                <w:rFonts w:cs="Times New Roman"/>
                <w:szCs w:val="24"/>
              </w:rPr>
            </w:pPr>
            <w:r>
              <w:rPr>
                <w:rFonts w:cs="Times New Roman"/>
                <w:szCs w:val="24"/>
              </w:rPr>
              <w:t>5.2.</w:t>
            </w:r>
          </w:p>
        </w:tc>
        <w:tc>
          <w:tcPr>
            <w:tcW w:w="2789" w:type="dxa"/>
          </w:tcPr>
          <w:p w14:paraId="26262707" w14:textId="12C503E7" w:rsidR="001D33CD" w:rsidRPr="00CE17B2" w:rsidRDefault="001D33CD" w:rsidP="001D33CD">
            <w:pPr>
              <w:jc w:val="both"/>
              <w:rPr>
                <w:rFonts w:cs="Times New Roman"/>
                <w:szCs w:val="24"/>
              </w:rPr>
            </w:pPr>
            <w:r w:rsidRPr="00CE17B2">
              <w:rPr>
                <w:rFonts w:cs="Times New Roman"/>
                <w:szCs w:val="24"/>
              </w:rPr>
              <w:t>Endoskopo laikikliai</w:t>
            </w:r>
          </w:p>
        </w:tc>
        <w:tc>
          <w:tcPr>
            <w:tcW w:w="3034" w:type="dxa"/>
          </w:tcPr>
          <w:p w14:paraId="20B40CF7" w14:textId="2B3361F4" w:rsidR="001D33CD" w:rsidRPr="00CE17B2" w:rsidRDefault="001D33CD" w:rsidP="001D33CD">
            <w:pPr>
              <w:jc w:val="both"/>
              <w:rPr>
                <w:rFonts w:cs="Times New Roman"/>
                <w:szCs w:val="24"/>
              </w:rPr>
            </w:pPr>
            <w:r w:rsidRPr="00CE17B2">
              <w:rPr>
                <w:rFonts w:cs="Times New Roman"/>
                <w:szCs w:val="24"/>
              </w:rPr>
              <w:t>≥ 2 vnt.</w:t>
            </w:r>
          </w:p>
        </w:tc>
        <w:tc>
          <w:tcPr>
            <w:tcW w:w="2980" w:type="dxa"/>
          </w:tcPr>
          <w:p w14:paraId="366215E8" w14:textId="77777777" w:rsidR="001D33CD" w:rsidRDefault="001D33CD" w:rsidP="001D33CD">
            <w:pPr>
              <w:jc w:val="both"/>
              <w:rPr>
                <w:rFonts w:cs="Tahoma"/>
                <w:b/>
                <w:bCs/>
                <w:szCs w:val="24"/>
              </w:rPr>
            </w:pPr>
          </w:p>
        </w:tc>
      </w:tr>
      <w:tr w:rsidR="001D33CD" w14:paraId="5BD8ABB8" w14:textId="77777777" w:rsidTr="001D33CD">
        <w:tc>
          <w:tcPr>
            <w:tcW w:w="825" w:type="dxa"/>
          </w:tcPr>
          <w:p w14:paraId="33C24E30" w14:textId="6D41877C" w:rsidR="001D33CD" w:rsidRDefault="001D33CD" w:rsidP="001D33CD">
            <w:pPr>
              <w:jc w:val="both"/>
              <w:rPr>
                <w:rFonts w:cs="Times New Roman"/>
                <w:szCs w:val="24"/>
              </w:rPr>
            </w:pPr>
            <w:r>
              <w:rPr>
                <w:rFonts w:cs="Times New Roman"/>
                <w:szCs w:val="24"/>
              </w:rPr>
              <w:t>5.3.</w:t>
            </w:r>
          </w:p>
        </w:tc>
        <w:tc>
          <w:tcPr>
            <w:tcW w:w="2789" w:type="dxa"/>
          </w:tcPr>
          <w:p w14:paraId="403E445B" w14:textId="05F78295" w:rsidR="001D33CD" w:rsidRPr="00CE17B2" w:rsidRDefault="001D33CD" w:rsidP="001D33CD">
            <w:pPr>
              <w:jc w:val="both"/>
              <w:rPr>
                <w:rFonts w:cs="Times New Roman"/>
                <w:szCs w:val="24"/>
              </w:rPr>
            </w:pPr>
            <w:r w:rsidRPr="00CE17B2">
              <w:rPr>
                <w:rFonts w:cs="Times New Roman"/>
                <w:szCs w:val="24"/>
              </w:rPr>
              <w:t>Lentynos įrangai</w:t>
            </w:r>
          </w:p>
        </w:tc>
        <w:tc>
          <w:tcPr>
            <w:tcW w:w="3034" w:type="dxa"/>
          </w:tcPr>
          <w:p w14:paraId="2FD12463" w14:textId="03593C37" w:rsidR="001D33CD" w:rsidRPr="00CE17B2" w:rsidRDefault="001D33CD" w:rsidP="001D33CD">
            <w:pPr>
              <w:jc w:val="both"/>
              <w:rPr>
                <w:rFonts w:cs="Times New Roman"/>
                <w:szCs w:val="24"/>
              </w:rPr>
            </w:pPr>
            <w:r w:rsidRPr="00CE17B2">
              <w:rPr>
                <w:rFonts w:cs="Times New Roman"/>
                <w:szCs w:val="24"/>
              </w:rPr>
              <w:t>≥ 3</w:t>
            </w:r>
          </w:p>
        </w:tc>
        <w:tc>
          <w:tcPr>
            <w:tcW w:w="2980" w:type="dxa"/>
          </w:tcPr>
          <w:p w14:paraId="056DAED4" w14:textId="77777777" w:rsidR="001D33CD" w:rsidRDefault="001D33CD" w:rsidP="001D33CD">
            <w:pPr>
              <w:jc w:val="both"/>
              <w:rPr>
                <w:rFonts w:cs="Tahoma"/>
                <w:b/>
                <w:bCs/>
                <w:szCs w:val="24"/>
              </w:rPr>
            </w:pPr>
          </w:p>
        </w:tc>
      </w:tr>
      <w:tr w:rsidR="001D33CD" w14:paraId="6BAEAA7A" w14:textId="77777777" w:rsidTr="001D33CD">
        <w:tc>
          <w:tcPr>
            <w:tcW w:w="825" w:type="dxa"/>
          </w:tcPr>
          <w:p w14:paraId="25F65C1E" w14:textId="1167B24C" w:rsidR="001D33CD" w:rsidRDefault="001D33CD" w:rsidP="001D33CD">
            <w:pPr>
              <w:jc w:val="both"/>
              <w:rPr>
                <w:rFonts w:cs="Times New Roman"/>
                <w:szCs w:val="24"/>
              </w:rPr>
            </w:pPr>
            <w:r>
              <w:rPr>
                <w:rFonts w:cs="Times New Roman"/>
                <w:szCs w:val="24"/>
              </w:rPr>
              <w:t>5.4.</w:t>
            </w:r>
          </w:p>
        </w:tc>
        <w:tc>
          <w:tcPr>
            <w:tcW w:w="2789" w:type="dxa"/>
          </w:tcPr>
          <w:p w14:paraId="7738ACD5" w14:textId="522FB672" w:rsidR="001D33CD" w:rsidRPr="00CE17B2" w:rsidRDefault="001D33CD" w:rsidP="001D33CD">
            <w:pPr>
              <w:jc w:val="both"/>
              <w:rPr>
                <w:rFonts w:cs="Times New Roman"/>
                <w:szCs w:val="24"/>
              </w:rPr>
            </w:pPr>
            <w:r w:rsidRPr="00CE17B2">
              <w:rPr>
                <w:rFonts w:cs="Times New Roman"/>
                <w:szCs w:val="24"/>
              </w:rPr>
              <w:t>Skiriamasis transformatorius</w:t>
            </w:r>
          </w:p>
        </w:tc>
        <w:tc>
          <w:tcPr>
            <w:tcW w:w="3034" w:type="dxa"/>
          </w:tcPr>
          <w:p w14:paraId="544B6196" w14:textId="0B770D08" w:rsidR="001D33CD" w:rsidRPr="00CE17B2" w:rsidRDefault="001D33CD" w:rsidP="001D33CD">
            <w:pPr>
              <w:jc w:val="both"/>
              <w:rPr>
                <w:rFonts w:cs="Times New Roman"/>
                <w:szCs w:val="24"/>
              </w:rPr>
            </w:pPr>
            <w:r>
              <w:rPr>
                <w:rFonts w:cs="Times New Roman"/>
                <w:szCs w:val="24"/>
              </w:rPr>
              <w:t>Būtina</w:t>
            </w:r>
          </w:p>
        </w:tc>
        <w:tc>
          <w:tcPr>
            <w:tcW w:w="2980" w:type="dxa"/>
          </w:tcPr>
          <w:p w14:paraId="6AEB9B38" w14:textId="77777777" w:rsidR="001D33CD" w:rsidRDefault="001D33CD" w:rsidP="001D33CD">
            <w:pPr>
              <w:jc w:val="both"/>
              <w:rPr>
                <w:rFonts w:cs="Tahoma"/>
                <w:b/>
                <w:bCs/>
                <w:szCs w:val="24"/>
              </w:rPr>
            </w:pPr>
          </w:p>
        </w:tc>
      </w:tr>
      <w:tr w:rsidR="001D33CD" w14:paraId="29561940" w14:textId="77777777" w:rsidTr="001D33CD">
        <w:tc>
          <w:tcPr>
            <w:tcW w:w="825" w:type="dxa"/>
          </w:tcPr>
          <w:p w14:paraId="47591C9E" w14:textId="713BA8AC" w:rsidR="001D33CD" w:rsidRDefault="001D33CD" w:rsidP="001D33CD">
            <w:pPr>
              <w:jc w:val="both"/>
              <w:rPr>
                <w:rFonts w:cs="Times New Roman"/>
                <w:szCs w:val="24"/>
              </w:rPr>
            </w:pPr>
            <w:r>
              <w:rPr>
                <w:rFonts w:cs="Times New Roman"/>
                <w:szCs w:val="24"/>
              </w:rPr>
              <w:lastRenderedPageBreak/>
              <w:t>5.5.</w:t>
            </w:r>
          </w:p>
        </w:tc>
        <w:tc>
          <w:tcPr>
            <w:tcW w:w="2789" w:type="dxa"/>
          </w:tcPr>
          <w:p w14:paraId="40ABAF57" w14:textId="18C2B43D" w:rsidR="001D33CD" w:rsidRPr="00CE17B2" w:rsidRDefault="001D33CD" w:rsidP="001D33CD">
            <w:pPr>
              <w:jc w:val="both"/>
              <w:rPr>
                <w:rFonts w:cs="Times New Roman"/>
                <w:szCs w:val="24"/>
              </w:rPr>
            </w:pPr>
            <w:r w:rsidRPr="00CE17B2">
              <w:rPr>
                <w:rFonts w:cs="Times New Roman"/>
                <w:szCs w:val="24"/>
              </w:rPr>
              <w:t>Laikikliai atsiurbimo indams, 2</w:t>
            </w:r>
            <w:r>
              <w:rPr>
                <w:rFonts w:cs="Times New Roman"/>
                <w:szCs w:val="24"/>
              </w:rPr>
              <w:t xml:space="preserve"> </w:t>
            </w:r>
            <w:r w:rsidRPr="00CE17B2">
              <w:rPr>
                <w:rFonts w:cs="Times New Roman"/>
                <w:szCs w:val="24"/>
              </w:rPr>
              <w:t xml:space="preserve">vnt. </w:t>
            </w:r>
          </w:p>
        </w:tc>
        <w:tc>
          <w:tcPr>
            <w:tcW w:w="3034" w:type="dxa"/>
          </w:tcPr>
          <w:p w14:paraId="1572838F" w14:textId="0089556A" w:rsidR="001D33CD" w:rsidRPr="00CE17B2" w:rsidRDefault="001D33CD" w:rsidP="001D33CD">
            <w:pPr>
              <w:jc w:val="both"/>
              <w:rPr>
                <w:rFonts w:cs="Times New Roman"/>
                <w:szCs w:val="24"/>
              </w:rPr>
            </w:pPr>
            <w:r w:rsidRPr="00CE17B2">
              <w:rPr>
                <w:rFonts w:cs="Times New Roman"/>
                <w:szCs w:val="24"/>
              </w:rPr>
              <w:t>Pakabinami ant bėgelio arba tvirtinami ant greitos fiksacijos tvirtinimo elementų; kurie nesudarytų sunkumų greitai ir patogiai keisti atsiurbimo indą/ išpilti turinį.</w:t>
            </w:r>
          </w:p>
        </w:tc>
        <w:tc>
          <w:tcPr>
            <w:tcW w:w="2980" w:type="dxa"/>
          </w:tcPr>
          <w:p w14:paraId="652DCE74" w14:textId="77777777" w:rsidR="001D33CD" w:rsidRDefault="001D33CD" w:rsidP="001D33CD">
            <w:pPr>
              <w:jc w:val="both"/>
              <w:rPr>
                <w:rFonts w:cs="Tahoma"/>
                <w:b/>
                <w:bCs/>
                <w:szCs w:val="24"/>
              </w:rPr>
            </w:pPr>
          </w:p>
        </w:tc>
      </w:tr>
      <w:tr w:rsidR="001D33CD" w14:paraId="7B89E154" w14:textId="77777777" w:rsidTr="001D33CD">
        <w:tc>
          <w:tcPr>
            <w:tcW w:w="825" w:type="dxa"/>
          </w:tcPr>
          <w:p w14:paraId="399B282C" w14:textId="2F9E8166" w:rsidR="001D33CD" w:rsidRDefault="001D33CD" w:rsidP="001D33CD">
            <w:pPr>
              <w:jc w:val="both"/>
              <w:rPr>
                <w:rFonts w:cs="Times New Roman"/>
                <w:szCs w:val="24"/>
              </w:rPr>
            </w:pPr>
            <w:r>
              <w:rPr>
                <w:rFonts w:cs="Times New Roman"/>
                <w:szCs w:val="24"/>
              </w:rPr>
              <w:t>5.6.</w:t>
            </w:r>
          </w:p>
        </w:tc>
        <w:tc>
          <w:tcPr>
            <w:tcW w:w="2789" w:type="dxa"/>
          </w:tcPr>
          <w:p w14:paraId="1060F2A2" w14:textId="6ED7013E" w:rsidR="001D33CD" w:rsidRPr="00CE17B2" w:rsidRDefault="001D33CD" w:rsidP="001D33CD">
            <w:pPr>
              <w:jc w:val="both"/>
              <w:rPr>
                <w:rFonts w:cs="Times New Roman"/>
                <w:szCs w:val="24"/>
              </w:rPr>
            </w:pPr>
            <w:r w:rsidRPr="00CE17B2">
              <w:rPr>
                <w:rFonts w:cs="Times New Roman"/>
                <w:szCs w:val="24"/>
              </w:rPr>
              <w:t xml:space="preserve">Elektros lizdai, vežimėlyje esančiai įrangai pajungti </w:t>
            </w:r>
          </w:p>
        </w:tc>
        <w:tc>
          <w:tcPr>
            <w:tcW w:w="3034" w:type="dxa"/>
          </w:tcPr>
          <w:p w14:paraId="7248F1BD" w14:textId="49578F09" w:rsidR="001D33CD" w:rsidRPr="00CE17B2" w:rsidRDefault="001D33CD" w:rsidP="001D33CD">
            <w:pPr>
              <w:jc w:val="both"/>
              <w:rPr>
                <w:rFonts w:cs="Times New Roman"/>
                <w:szCs w:val="24"/>
              </w:rPr>
            </w:pPr>
            <w:r w:rsidRPr="00CE17B2">
              <w:rPr>
                <w:rFonts w:cs="Times New Roman"/>
                <w:szCs w:val="24"/>
              </w:rPr>
              <w:t>≥ 6 vnt.</w:t>
            </w:r>
          </w:p>
        </w:tc>
        <w:tc>
          <w:tcPr>
            <w:tcW w:w="2980" w:type="dxa"/>
          </w:tcPr>
          <w:p w14:paraId="736EC509" w14:textId="77777777" w:rsidR="001D33CD" w:rsidRDefault="001D33CD" w:rsidP="001D33CD">
            <w:pPr>
              <w:jc w:val="both"/>
              <w:rPr>
                <w:rFonts w:cs="Tahoma"/>
                <w:b/>
                <w:bCs/>
                <w:szCs w:val="24"/>
              </w:rPr>
            </w:pPr>
          </w:p>
        </w:tc>
      </w:tr>
      <w:tr w:rsidR="001D33CD" w14:paraId="0A628AA3" w14:textId="77777777" w:rsidTr="001D33CD">
        <w:tc>
          <w:tcPr>
            <w:tcW w:w="825" w:type="dxa"/>
          </w:tcPr>
          <w:p w14:paraId="12F091E7" w14:textId="3F1736E5" w:rsidR="001D33CD" w:rsidRDefault="001D33CD" w:rsidP="001D33CD">
            <w:pPr>
              <w:jc w:val="both"/>
              <w:rPr>
                <w:rFonts w:cs="Times New Roman"/>
                <w:szCs w:val="24"/>
              </w:rPr>
            </w:pPr>
            <w:r>
              <w:rPr>
                <w:rFonts w:cs="Times New Roman"/>
                <w:szCs w:val="24"/>
              </w:rPr>
              <w:t xml:space="preserve">6. </w:t>
            </w:r>
          </w:p>
        </w:tc>
        <w:tc>
          <w:tcPr>
            <w:tcW w:w="2789" w:type="dxa"/>
          </w:tcPr>
          <w:p w14:paraId="321A15B3" w14:textId="78A1B4DF" w:rsidR="001D33CD" w:rsidRPr="00CE17B2" w:rsidRDefault="001D33CD" w:rsidP="001D33CD">
            <w:pPr>
              <w:jc w:val="both"/>
              <w:rPr>
                <w:rFonts w:cs="Times New Roman"/>
                <w:szCs w:val="24"/>
              </w:rPr>
            </w:pPr>
            <w:r w:rsidRPr="00B923AE">
              <w:rPr>
                <w:rFonts w:cs="Times New Roman"/>
                <w:b/>
                <w:bCs/>
                <w:szCs w:val="24"/>
              </w:rPr>
              <w:t>Endoskopinis siurblys (1 vnt.)</w:t>
            </w:r>
          </w:p>
        </w:tc>
        <w:tc>
          <w:tcPr>
            <w:tcW w:w="3034" w:type="dxa"/>
          </w:tcPr>
          <w:p w14:paraId="2DBF3225" w14:textId="77777777" w:rsidR="001D33CD" w:rsidRPr="00CE17B2" w:rsidRDefault="001D33CD" w:rsidP="001D33CD">
            <w:pPr>
              <w:jc w:val="both"/>
              <w:rPr>
                <w:rFonts w:cs="Times New Roman"/>
                <w:szCs w:val="24"/>
              </w:rPr>
            </w:pPr>
          </w:p>
        </w:tc>
        <w:tc>
          <w:tcPr>
            <w:tcW w:w="2980" w:type="dxa"/>
          </w:tcPr>
          <w:p w14:paraId="1AF37F2C" w14:textId="77777777" w:rsidR="001D33CD" w:rsidRDefault="001D33CD" w:rsidP="001D33CD">
            <w:pPr>
              <w:jc w:val="both"/>
              <w:rPr>
                <w:rFonts w:cs="Tahoma"/>
                <w:b/>
                <w:bCs/>
                <w:szCs w:val="24"/>
              </w:rPr>
            </w:pPr>
          </w:p>
        </w:tc>
      </w:tr>
      <w:tr w:rsidR="001D33CD" w14:paraId="7F48A3BB" w14:textId="77777777" w:rsidTr="001D33CD">
        <w:tc>
          <w:tcPr>
            <w:tcW w:w="825" w:type="dxa"/>
          </w:tcPr>
          <w:p w14:paraId="25B8F149" w14:textId="6EA4CC5D" w:rsidR="001D33CD" w:rsidRDefault="001D33CD" w:rsidP="001D33CD">
            <w:pPr>
              <w:jc w:val="both"/>
              <w:rPr>
                <w:rFonts w:cs="Times New Roman"/>
                <w:szCs w:val="24"/>
              </w:rPr>
            </w:pPr>
            <w:r>
              <w:rPr>
                <w:rFonts w:cs="Times New Roman"/>
                <w:szCs w:val="24"/>
              </w:rPr>
              <w:t>6.1.</w:t>
            </w:r>
          </w:p>
        </w:tc>
        <w:tc>
          <w:tcPr>
            <w:tcW w:w="2789" w:type="dxa"/>
          </w:tcPr>
          <w:p w14:paraId="430D351E" w14:textId="434107A4" w:rsidR="001D33CD" w:rsidRPr="00CE17B2" w:rsidRDefault="001D33CD" w:rsidP="001D33CD">
            <w:pPr>
              <w:jc w:val="both"/>
              <w:rPr>
                <w:rFonts w:cs="Times New Roman"/>
                <w:szCs w:val="24"/>
              </w:rPr>
            </w:pPr>
            <w:r w:rsidRPr="00CE17B2">
              <w:rPr>
                <w:rFonts w:cs="Times New Roman"/>
                <w:szCs w:val="24"/>
              </w:rPr>
              <w:t xml:space="preserve">Maksimalus siurbimo srautas </w:t>
            </w:r>
          </w:p>
        </w:tc>
        <w:tc>
          <w:tcPr>
            <w:tcW w:w="3034" w:type="dxa"/>
          </w:tcPr>
          <w:p w14:paraId="6CBB9131" w14:textId="30CF0229" w:rsidR="001D33CD" w:rsidRPr="00CE17B2" w:rsidRDefault="001D33CD" w:rsidP="001D33CD">
            <w:pPr>
              <w:jc w:val="both"/>
              <w:rPr>
                <w:rFonts w:cs="Times New Roman"/>
                <w:szCs w:val="24"/>
              </w:rPr>
            </w:pPr>
            <w:r w:rsidRPr="00CE17B2">
              <w:rPr>
                <w:rFonts w:cs="Times New Roman"/>
                <w:szCs w:val="24"/>
              </w:rPr>
              <w:t>≥ 40 l/min</w:t>
            </w:r>
          </w:p>
        </w:tc>
        <w:tc>
          <w:tcPr>
            <w:tcW w:w="2980" w:type="dxa"/>
          </w:tcPr>
          <w:p w14:paraId="72BE0813" w14:textId="77777777" w:rsidR="001D33CD" w:rsidRDefault="001D33CD" w:rsidP="001D33CD">
            <w:pPr>
              <w:jc w:val="both"/>
              <w:rPr>
                <w:rFonts w:cs="Tahoma"/>
                <w:b/>
                <w:bCs/>
                <w:szCs w:val="24"/>
              </w:rPr>
            </w:pPr>
          </w:p>
        </w:tc>
      </w:tr>
      <w:tr w:rsidR="001D33CD" w14:paraId="2C31F697" w14:textId="77777777" w:rsidTr="001D33CD">
        <w:tc>
          <w:tcPr>
            <w:tcW w:w="825" w:type="dxa"/>
          </w:tcPr>
          <w:p w14:paraId="6A374352" w14:textId="1092A1BC" w:rsidR="001D33CD" w:rsidRDefault="001D33CD" w:rsidP="001D33CD">
            <w:pPr>
              <w:jc w:val="both"/>
              <w:rPr>
                <w:rFonts w:cs="Times New Roman"/>
                <w:szCs w:val="24"/>
              </w:rPr>
            </w:pPr>
            <w:r>
              <w:rPr>
                <w:rFonts w:cs="Times New Roman"/>
                <w:szCs w:val="24"/>
              </w:rPr>
              <w:t>6.2.</w:t>
            </w:r>
          </w:p>
        </w:tc>
        <w:tc>
          <w:tcPr>
            <w:tcW w:w="2789" w:type="dxa"/>
          </w:tcPr>
          <w:p w14:paraId="651E917B" w14:textId="64535DAB" w:rsidR="001D33CD" w:rsidRPr="00CE17B2" w:rsidRDefault="001D33CD" w:rsidP="001D33CD">
            <w:pPr>
              <w:jc w:val="both"/>
              <w:rPr>
                <w:rFonts w:cs="Times New Roman"/>
                <w:szCs w:val="24"/>
              </w:rPr>
            </w:pPr>
            <w:r w:rsidRPr="00CE17B2">
              <w:rPr>
                <w:rFonts w:cs="Times New Roman"/>
                <w:szCs w:val="24"/>
              </w:rPr>
              <w:t>Vakuumas</w:t>
            </w:r>
          </w:p>
        </w:tc>
        <w:tc>
          <w:tcPr>
            <w:tcW w:w="3034" w:type="dxa"/>
          </w:tcPr>
          <w:p w14:paraId="60BFFCB7" w14:textId="6D3D680C" w:rsidR="001D33CD" w:rsidRPr="00CE17B2" w:rsidRDefault="001D33CD" w:rsidP="001D33CD">
            <w:pPr>
              <w:jc w:val="both"/>
              <w:rPr>
                <w:rFonts w:cs="Times New Roman"/>
                <w:szCs w:val="24"/>
              </w:rPr>
            </w:pPr>
            <w:r w:rsidRPr="00CE17B2">
              <w:rPr>
                <w:rFonts w:cs="Times New Roman"/>
                <w:szCs w:val="24"/>
              </w:rPr>
              <w:t>≥ 90 kPa</w:t>
            </w:r>
          </w:p>
        </w:tc>
        <w:tc>
          <w:tcPr>
            <w:tcW w:w="2980" w:type="dxa"/>
          </w:tcPr>
          <w:p w14:paraId="404EDAF0" w14:textId="77777777" w:rsidR="001D33CD" w:rsidRDefault="001D33CD" w:rsidP="001D33CD">
            <w:pPr>
              <w:jc w:val="both"/>
              <w:rPr>
                <w:rFonts w:cs="Tahoma"/>
                <w:b/>
                <w:bCs/>
                <w:szCs w:val="24"/>
              </w:rPr>
            </w:pPr>
          </w:p>
        </w:tc>
      </w:tr>
      <w:tr w:rsidR="001D33CD" w14:paraId="3000176B" w14:textId="77777777" w:rsidTr="001D33CD">
        <w:tc>
          <w:tcPr>
            <w:tcW w:w="825" w:type="dxa"/>
          </w:tcPr>
          <w:p w14:paraId="65548417" w14:textId="67CD8905" w:rsidR="001D33CD" w:rsidRDefault="001D33CD" w:rsidP="001D33CD">
            <w:pPr>
              <w:jc w:val="both"/>
              <w:rPr>
                <w:rFonts w:cs="Times New Roman"/>
                <w:szCs w:val="24"/>
              </w:rPr>
            </w:pPr>
            <w:r>
              <w:rPr>
                <w:rFonts w:cs="Times New Roman"/>
                <w:szCs w:val="24"/>
              </w:rPr>
              <w:t>6.3.</w:t>
            </w:r>
          </w:p>
        </w:tc>
        <w:tc>
          <w:tcPr>
            <w:tcW w:w="2789" w:type="dxa"/>
          </w:tcPr>
          <w:p w14:paraId="530E7DFA" w14:textId="77777777" w:rsidR="001D33CD" w:rsidRPr="00CE17B2" w:rsidRDefault="001D33CD" w:rsidP="001D33CD">
            <w:pPr>
              <w:rPr>
                <w:rFonts w:cs="Times New Roman"/>
                <w:szCs w:val="24"/>
              </w:rPr>
            </w:pPr>
            <w:r w:rsidRPr="00CE17B2">
              <w:rPr>
                <w:rFonts w:cs="Times New Roman"/>
                <w:szCs w:val="24"/>
              </w:rPr>
              <w:t>Indas skysčiams</w:t>
            </w:r>
            <w:r>
              <w:rPr>
                <w:rFonts w:cs="Times New Roman"/>
                <w:szCs w:val="24"/>
              </w:rPr>
              <w:t>, 4</w:t>
            </w:r>
            <w:r w:rsidRPr="00CE17B2">
              <w:rPr>
                <w:rFonts w:cs="Times New Roman"/>
                <w:szCs w:val="24"/>
              </w:rPr>
              <w:t xml:space="preserve"> vnt.</w:t>
            </w:r>
          </w:p>
          <w:p w14:paraId="765C4A28" w14:textId="77777777" w:rsidR="001D33CD" w:rsidRPr="00CE17B2" w:rsidRDefault="001D33CD" w:rsidP="001D33CD">
            <w:pPr>
              <w:jc w:val="both"/>
              <w:rPr>
                <w:rFonts w:cs="Times New Roman"/>
                <w:szCs w:val="24"/>
              </w:rPr>
            </w:pPr>
          </w:p>
        </w:tc>
        <w:tc>
          <w:tcPr>
            <w:tcW w:w="3034" w:type="dxa"/>
          </w:tcPr>
          <w:p w14:paraId="4D95DEA3" w14:textId="6E03AEA4" w:rsidR="001D33CD" w:rsidRPr="00CE17B2" w:rsidRDefault="001D33CD" w:rsidP="001D33CD">
            <w:pPr>
              <w:jc w:val="both"/>
              <w:rPr>
                <w:rFonts w:cs="Times New Roman"/>
                <w:szCs w:val="24"/>
              </w:rPr>
            </w:pPr>
            <w:r w:rsidRPr="00CE17B2">
              <w:rPr>
                <w:rFonts w:cs="Times New Roman"/>
                <w:szCs w:val="24"/>
              </w:rPr>
              <w:t>≥ 2 l, autoklavuojamas, polisulfoninis arba polikarbonatinis</w:t>
            </w:r>
          </w:p>
        </w:tc>
        <w:tc>
          <w:tcPr>
            <w:tcW w:w="2980" w:type="dxa"/>
          </w:tcPr>
          <w:p w14:paraId="098AE1AB" w14:textId="77777777" w:rsidR="001D33CD" w:rsidRDefault="001D33CD" w:rsidP="001D33CD">
            <w:pPr>
              <w:jc w:val="both"/>
              <w:rPr>
                <w:rFonts w:cs="Tahoma"/>
                <w:b/>
                <w:bCs/>
                <w:szCs w:val="24"/>
              </w:rPr>
            </w:pPr>
          </w:p>
        </w:tc>
      </w:tr>
      <w:tr w:rsidR="001D33CD" w14:paraId="2175F6A6" w14:textId="77777777" w:rsidTr="001D33CD">
        <w:tc>
          <w:tcPr>
            <w:tcW w:w="825" w:type="dxa"/>
          </w:tcPr>
          <w:p w14:paraId="36F37723" w14:textId="1E4FCD14" w:rsidR="001D33CD" w:rsidRDefault="001D33CD" w:rsidP="001D33CD">
            <w:pPr>
              <w:jc w:val="both"/>
              <w:rPr>
                <w:rFonts w:cs="Times New Roman"/>
                <w:szCs w:val="24"/>
              </w:rPr>
            </w:pPr>
            <w:r>
              <w:rPr>
                <w:rFonts w:cs="Times New Roman"/>
                <w:szCs w:val="24"/>
              </w:rPr>
              <w:t>6.4.</w:t>
            </w:r>
          </w:p>
        </w:tc>
        <w:tc>
          <w:tcPr>
            <w:tcW w:w="2789" w:type="dxa"/>
          </w:tcPr>
          <w:p w14:paraId="352E453E" w14:textId="767B49B6" w:rsidR="001D33CD" w:rsidRPr="00CE17B2" w:rsidRDefault="001D33CD" w:rsidP="001D33CD">
            <w:pPr>
              <w:jc w:val="both"/>
              <w:rPr>
                <w:rFonts w:cs="Times New Roman"/>
                <w:szCs w:val="24"/>
              </w:rPr>
            </w:pPr>
            <w:r w:rsidRPr="00CE17B2">
              <w:rPr>
                <w:rFonts w:cs="Times New Roman"/>
                <w:szCs w:val="24"/>
              </w:rPr>
              <w:t>Endoskopinis siurblys montuojamas endoskopinio vežimėlio lentynoje arba yra endoskopinio vežimėlio dalis (ne pastatomas atskiras įrenginys šalia endoskopinės įrangos vežimėlio)</w:t>
            </w:r>
          </w:p>
        </w:tc>
        <w:tc>
          <w:tcPr>
            <w:tcW w:w="3034" w:type="dxa"/>
          </w:tcPr>
          <w:p w14:paraId="4B2338F5" w14:textId="72C7B5F6" w:rsidR="001D33CD" w:rsidRPr="00CE17B2" w:rsidRDefault="001D33CD" w:rsidP="001D33CD">
            <w:pPr>
              <w:jc w:val="both"/>
              <w:rPr>
                <w:rFonts w:cs="Times New Roman"/>
                <w:szCs w:val="24"/>
              </w:rPr>
            </w:pPr>
            <w:r>
              <w:rPr>
                <w:rFonts w:cs="Times New Roman"/>
                <w:szCs w:val="24"/>
              </w:rPr>
              <w:t>Būtina</w:t>
            </w:r>
          </w:p>
        </w:tc>
        <w:tc>
          <w:tcPr>
            <w:tcW w:w="2980" w:type="dxa"/>
          </w:tcPr>
          <w:p w14:paraId="214CFC40" w14:textId="77777777" w:rsidR="001D33CD" w:rsidRDefault="001D33CD" w:rsidP="001D33CD">
            <w:pPr>
              <w:jc w:val="both"/>
              <w:rPr>
                <w:rFonts w:cs="Tahoma"/>
                <w:b/>
                <w:bCs/>
                <w:szCs w:val="24"/>
              </w:rPr>
            </w:pPr>
          </w:p>
        </w:tc>
      </w:tr>
      <w:tr w:rsidR="001D33CD" w14:paraId="683365D5" w14:textId="77777777" w:rsidTr="001D33CD">
        <w:tc>
          <w:tcPr>
            <w:tcW w:w="825" w:type="dxa"/>
          </w:tcPr>
          <w:p w14:paraId="07C16D17" w14:textId="7FC8A590" w:rsidR="001D33CD" w:rsidRDefault="001D33CD" w:rsidP="001D33CD">
            <w:pPr>
              <w:jc w:val="both"/>
              <w:rPr>
                <w:rFonts w:cs="Times New Roman"/>
                <w:szCs w:val="24"/>
              </w:rPr>
            </w:pPr>
            <w:r>
              <w:rPr>
                <w:rFonts w:cs="Times New Roman"/>
                <w:szCs w:val="24"/>
              </w:rPr>
              <w:t>7.</w:t>
            </w:r>
          </w:p>
        </w:tc>
        <w:tc>
          <w:tcPr>
            <w:tcW w:w="2789" w:type="dxa"/>
          </w:tcPr>
          <w:p w14:paraId="2282B5FE" w14:textId="4F848BE2" w:rsidR="001D33CD" w:rsidRPr="00CE17B2" w:rsidRDefault="001D33CD" w:rsidP="001D33CD">
            <w:pPr>
              <w:jc w:val="both"/>
              <w:rPr>
                <w:rFonts w:cs="Times New Roman"/>
                <w:szCs w:val="24"/>
              </w:rPr>
            </w:pPr>
            <w:r w:rsidRPr="00FE03FB">
              <w:rPr>
                <w:rFonts w:cs="Times New Roman"/>
                <w:b/>
                <w:bCs/>
                <w:szCs w:val="24"/>
              </w:rPr>
              <w:t>Apiplovimo pompa (1 vnt.)</w:t>
            </w:r>
          </w:p>
        </w:tc>
        <w:tc>
          <w:tcPr>
            <w:tcW w:w="3034" w:type="dxa"/>
          </w:tcPr>
          <w:p w14:paraId="0B8C9251" w14:textId="77777777" w:rsidR="001D33CD" w:rsidRPr="00CE17B2" w:rsidRDefault="001D33CD" w:rsidP="001D33CD">
            <w:pPr>
              <w:jc w:val="both"/>
              <w:rPr>
                <w:rFonts w:cs="Times New Roman"/>
                <w:szCs w:val="24"/>
              </w:rPr>
            </w:pPr>
          </w:p>
        </w:tc>
        <w:tc>
          <w:tcPr>
            <w:tcW w:w="2980" w:type="dxa"/>
          </w:tcPr>
          <w:p w14:paraId="2AD5D404" w14:textId="77777777" w:rsidR="001D33CD" w:rsidRDefault="001D33CD" w:rsidP="001D33CD">
            <w:pPr>
              <w:jc w:val="both"/>
              <w:rPr>
                <w:rFonts w:cs="Tahoma"/>
                <w:b/>
                <w:bCs/>
                <w:szCs w:val="24"/>
              </w:rPr>
            </w:pPr>
          </w:p>
        </w:tc>
      </w:tr>
      <w:tr w:rsidR="001D33CD" w14:paraId="49CC51BB" w14:textId="77777777" w:rsidTr="001D33CD">
        <w:tc>
          <w:tcPr>
            <w:tcW w:w="825" w:type="dxa"/>
          </w:tcPr>
          <w:p w14:paraId="5B83943C" w14:textId="2AF73FA2" w:rsidR="001D33CD" w:rsidRDefault="001D33CD" w:rsidP="001D33CD">
            <w:pPr>
              <w:jc w:val="both"/>
              <w:rPr>
                <w:rFonts w:cs="Times New Roman"/>
                <w:szCs w:val="24"/>
              </w:rPr>
            </w:pPr>
            <w:r>
              <w:rPr>
                <w:rFonts w:cs="Times New Roman"/>
                <w:szCs w:val="24"/>
              </w:rPr>
              <w:t>7.5.</w:t>
            </w:r>
          </w:p>
        </w:tc>
        <w:tc>
          <w:tcPr>
            <w:tcW w:w="2789" w:type="dxa"/>
          </w:tcPr>
          <w:p w14:paraId="61DABAA8" w14:textId="6A50FE38" w:rsidR="001D33CD" w:rsidRPr="00CE17B2" w:rsidRDefault="001D33CD" w:rsidP="001D33CD">
            <w:pPr>
              <w:jc w:val="both"/>
              <w:rPr>
                <w:rFonts w:cs="Times New Roman"/>
                <w:szCs w:val="24"/>
              </w:rPr>
            </w:pPr>
            <w:r w:rsidRPr="00CE17B2">
              <w:rPr>
                <w:rFonts w:cs="Times New Roman"/>
                <w:szCs w:val="24"/>
              </w:rPr>
              <w:t>Pompos tipas - peristatinis plovimo siurblys</w:t>
            </w:r>
          </w:p>
        </w:tc>
        <w:tc>
          <w:tcPr>
            <w:tcW w:w="3034" w:type="dxa"/>
          </w:tcPr>
          <w:p w14:paraId="1F379859" w14:textId="4035986A" w:rsidR="001D33CD" w:rsidRPr="00CE17B2" w:rsidRDefault="001D33CD" w:rsidP="001D33CD">
            <w:pPr>
              <w:jc w:val="both"/>
              <w:rPr>
                <w:rFonts w:cs="Times New Roman"/>
                <w:szCs w:val="24"/>
              </w:rPr>
            </w:pPr>
            <w:r>
              <w:rPr>
                <w:rFonts w:cs="Times New Roman"/>
                <w:szCs w:val="24"/>
              </w:rPr>
              <w:t>Būtina</w:t>
            </w:r>
          </w:p>
        </w:tc>
        <w:tc>
          <w:tcPr>
            <w:tcW w:w="2980" w:type="dxa"/>
          </w:tcPr>
          <w:p w14:paraId="32DC5597" w14:textId="77777777" w:rsidR="001D33CD" w:rsidRDefault="001D33CD" w:rsidP="001D33CD">
            <w:pPr>
              <w:jc w:val="both"/>
              <w:rPr>
                <w:rFonts w:cs="Tahoma"/>
                <w:b/>
                <w:bCs/>
                <w:szCs w:val="24"/>
              </w:rPr>
            </w:pPr>
          </w:p>
        </w:tc>
      </w:tr>
      <w:tr w:rsidR="001D33CD" w14:paraId="44506F3B" w14:textId="77777777" w:rsidTr="001D33CD">
        <w:tc>
          <w:tcPr>
            <w:tcW w:w="825" w:type="dxa"/>
          </w:tcPr>
          <w:p w14:paraId="2ABECE3D" w14:textId="6324EDD4" w:rsidR="001D33CD" w:rsidRDefault="001D33CD" w:rsidP="001D33CD">
            <w:pPr>
              <w:jc w:val="both"/>
              <w:rPr>
                <w:rFonts w:cs="Times New Roman"/>
                <w:szCs w:val="24"/>
              </w:rPr>
            </w:pPr>
            <w:r>
              <w:rPr>
                <w:rFonts w:cs="Times New Roman"/>
                <w:szCs w:val="24"/>
              </w:rPr>
              <w:t>7.2.</w:t>
            </w:r>
          </w:p>
        </w:tc>
        <w:tc>
          <w:tcPr>
            <w:tcW w:w="2789" w:type="dxa"/>
          </w:tcPr>
          <w:p w14:paraId="74FAC815" w14:textId="1AC4B742" w:rsidR="001D33CD" w:rsidRPr="00CE17B2" w:rsidRDefault="001D33CD" w:rsidP="001D33CD">
            <w:pPr>
              <w:jc w:val="both"/>
              <w:rPr>
                <w:rFonts w:cs="Times New Roman"/>
                <w:szCs w:val="24"/>
              </w:rPr>
            </w:pPr>
            <w:r w:rsidRPr="00CE17B2">
              <w:rPr>
                <w:rFonts w:cs="Times New Roman"/>
                <w:szCs w:val="24"/>
              </w:rPr>
              <w:t>Reguliuojamas vandens srautas</w:t>
            </w:r>
          </w:p>
        </w:tc>
        <w:tc>
          <w:tcPr>
            <w:tcW w:w="3034" w:type="dxa"/>
          </w:tcPr>
          <w:p w14:paraId="53DACA3C" w14:textId="07B71F45" w:rsidR="001D33CD" w:rsidRPr="00CE17B2" w:rsidRDefault="001D33CD" w:rsidP="001D33CD">
            <w:pPr>
              <w:jc w:val="both"/>
              <w:rPr>
                <w:rFonts w:cs="Times New Roman"/>
                <w:szCs w:val="24"/>
              </w:rPr>
            </w:pPr>
            <w:r>
              <w:rPr>
                <w:rFonts w:cs="Times New Roman"/>
                <w:szCs w:val="24"/>
              </w:rPr>
              <w:t>Būtina</w:t>
            </w:r>
          </w:p>
        </w:tc>
        <w:tc>
          <w:tcPr>
            <w:tcW w:w="2980" w:type="dxa"/>
          </w:tcPr>
          <w:p w14:paraId="0B8D3C56" w14:textId="77777777" w:rsidR="001D33CD" w:rsidRDefault="001D33CD" w:rsidP="001D33CD">
            <w:pPr>
              <w:jc w:val="both"/>
              <w:rPr>
                <w:rFonts w:cs="Tahoma"/>
                <w:b/>
                <w:bCs/>
                <w:szCs w:val="24"/>
              </w:rPr>
            </w:pPr>
          </w:p>
        </w:tc>
      </w:tr>
      <w:tr w:rsidR="001D33CD" w14:paraId="61B8BEFD" w14:textId="77777777" w:rsidTr="001D33CD">
        <w:tc>
          <w:tcPr>
            <w:tcW w:w="825" w:type="dxa"/>
          </w:tcPr>
          <w:p w14:paraId="300C2A3A" w14:textId="173747B3" w:rsidR="001D33CD" w:rsidRDefault="001D33CD" w:rsidP="001D33CD">
            <w:pPr>
              <w:jc w:val="both"/>
              <w:rPr>
                <w:rFonts w:cs="Times New Roman"/>
                <w:szCs w:val="24"/>
              </w:rPr>
            </w:pPr>
            <w:r>
              <w:rPr>
                <w:rFonts w:cs="Times New Roman"/>
                <w:szCs w:val="24"/>
              </w:rPr>
              <w:t>7.3.</w:t>
            </w:r>
          </w:p>
        </w:tc>
        <w:tc>
          <w:tcPr>
            <w:tcW w:w="2789" w:type="dxa"/>
          </w:tcPr>
          <w:p w14:paraId="5DBCC228" w14:textId="3EC66941" w:rsidR="001D33CD" w:rsidRPr="00CE17B2" w:rsidRDefault="001D33CD" w:rsidP="001D33CD">
            <w:pPr>
              <w:jc w:val="both"/>
              <w:rPr>
                <w:rFonts w:cs="Times New Roman"/>
                <w:szCs w:val="24"/>
              </w:rPr>
            </w:pPr>
            <w:r w:rsidRPr="00CE17B2">
              <w:rPr>
                <w:rFonts w:cs="Times New Roman"/>
                <w:szCs w:val="24"/>
              </w:rPr>
              <w:t>Pompos valdymas - valdoma pedalu arba endoskopo mygtuku</w:t>
            </w:r>
          </w:p>
        </w:tc>
        <w:tc>
          <w:tcPr>
            <w:tcW w:w="3034" w:type="dxa"/>
          </w:tcPr>
          <w:p w14:paraId="2D715AE0" w14:textId="5CC0CA8A" w:rsidR="001D33CD" w:rsidRPr="00CE17B2" w:rsidRDefault="001D33CD" w:rsidP="001D33CD">
            <w:pPr>
              <w:jc w:val="both"/>
              <w:rPr>
                <w:rFonts w:cs="Times New Roman"/>
                <w:szCs w:val="24"/>
              </w:rPr>
            </w:pPr>
            <w:r>
              <w:rPr>
                <w:rFonts w:cs="Times New Roman"/>
                <w:szCs w:val="24"/>
              </w:rPr>
              <w:t>Būtina</w:t>
            </w:r>
          </w:p>
        </w:tc>
        <w:tc>
          <w:tcPr>
            <w:tcW w:w="2980" w:type="dxa"/>
          </w:tcPr>
          <w:p w14:paraId="70B8198A" w14:textId="77777777" w:rsidR="001D33CD" w:rsidRDefault="001D33CD" w:rsidP="001D33CD">
            <w:pPr>
              <w:jc w:val="both"/>
              <w:rPr>
                <w:rFonts w:cs="Tahoma"/>
                <w:b/>
                <w:bCs/>
                <w:szCs w:val="24"/>
              </w:rPr>
            </w:pPr>
          </w:p>
        </w:tc>
      </w:tr>
      <w:tr w:rsidR="001D33CD" w14:paraId="1D1357E5" w14:textId="77777777" w:rsidTr="001D33CD">
        <w:tc>
          <w:tcPr>
            <w:tcW w:w="825" w:type="dxa"/>
          </w:tcPr>
          <w:p w14:paraId="3EC5A26B" w14:textId="6B26E77F" w:rsidR="001D33CD" w:rsidRDefault="001D33CD" w:rsidP="001D33CD">
            <w:pPr>
              <w:jc w:val="both"/>
              <w:rPr>
                <w:rFonts w:cs="Times New Roman"/>
                <w:szCs w:val="24"/>
              </w:rPr>
            </w:pPr>
            <w:r>
              <w:rPr>
                <w:rFonts w:cs="Times New Roman"/>
                <w:szCs w:val="24"/>
              </w:rPr>
              <w:t>7.4.</w:t>
            </w:r>
          </w:p>
        </w:tc>
        <w:tc>
          <w:tcPr>
            <w:tcW w:w="2789" w:type="dxa"/>
          </w:tcPr>
          <w:p w14:paraId="3EF4B598" w14:textId="4E8BEB65" w:rsidR="001D33CD" w:rsidRPr="00CE17B2" w:rsidRDefault="001D33CD" w:rsidP="001D33CD">
            <w:pPr>
              <w:jc w:val="both"/>
              <w:rPr>
                <w:rFonts w:cs="Times New Roman"/>
                <w:szCs w:val="24"/>
              </w:rPr>
            </w:pPr>
            <w:r w:rsidRPr="00CE17B2">
              <w:rPr>
                <w:rFonts w:cs="Times New Roman"/>
                <w:szCs w:val="24"/>
              </w:rPr>
              <w:t>Reguliuojamas vandens srautas:</w:t>
            </w:r>
          </w:p>
        </w:tc>
        <w:tc>
          <w:tcPr>
            <w:tcW w:w="3034" w:type="dxa"/>
          </w:tcPr>
          <w:p w14:paraId="68D2700F" w14:textId="77777777" w:rsidR="001D33CD" w:rsidRDefault="001D33CD" w:rsidP="001D33CD">
            <w:pPr>
              <w:rPr>
                <w:rFonts w:cs="Times New Roman"/>
                <w:szCs w:val="24"/>
              </w:rPr>
            </w:pPr>
            <w:r w:rsidRPr="00CE17B2">
              <w:rPr>
                <w:rFonts w:cs="Times New Roman"/>
                <w:szCs w:val="24"/>
              </w:rPr>
              <w:t>1. per papildomą vandens kanalą: ≥ 200 ml/min;</w:t>
            </w:r>
          </w:p>
          <w:p w14:paraId="4CE75013" w14:textId="6C21DEA4" w:rsidR="001D33CD" w:rsidRPr="00CE17B2" w:rsidRDefault="001D33CD" w:rsidP="001D33CD">
            <w:pPr>
              <w:jc w:val="both"/>
              <w:rPr>
                <w:rFonts w:cs="Times New Roman"/>
                <w:szCs w:val="24"/>
              </w:rPr>
            </w:pPr>
            <w:r w:rsidRPr="00CE17B2">
              <w:rPr>
                <w:rFonts w:cs="Times New Roman"/>
                <w:szCs w:val="24"/>
              </w:rPr>
              <w:t>2. per instrumento kanalą: ≥ 525 ml/min.</w:t>
            </w:r>
          </w:p>
        </w:tc>
        <w:tc>
          <w:tcPr>
            <w:tcW w:w="2980" w:type="dxa"/>
          </w:tcPr>
          <w:p w14:paraId="60F7CA28" w14:textId="77777777" w:rsidR="001D33CD" w:rsidRDefault="001D33CD" w:rsidP="001D33CD">
            <w:pPr>
              <w:jc w:val="both"/>
              <w:rPr>
                <w:rFonts w:cs="Tahoma"/>
                <w:b/>
                <w:bCs/>
                <w:szCs w:val="24"/>
              </w:rPr>
            </w:pPr>
          </w:p>
        </w:tc>
      </w:tr>
      <w:tr w:rsidR="001D33CD" w14:paraId="7C94762F" w14:textId="77777777" w:rsidTr="001D33CD">
        <w:tc>
          <w:tcPr>
            <w:tcW w:w="825" w:type="dxa"/>
          </w:tcPr>
          <w:p w14:paraId="20017BD6" w14:textId="6A6728B2" w:rsidR="001D33CD" w:rsidRDefault="001D33CD" w:rsidP="001D33CD">
            <w:pPr>
              <w:jc w:val="both"/>
              <w:rPr>
                <w:rFonts w:cs="Times New Roman"/>
                <w:szCs w:val="24"/>
              </w:rPr>
            </w:pPr>
            <w:r>
              <w:rPr>
                <w:rFonts w:cs="Times New Roman"/>
                <w:szCs w:val="24"/>
              </w:rPr>
              <w:t>7.5.</w:t>
            </w:r>
          </w:p>
        </w:tc>
        <w:tc>
          <w:tcPr>
            <w:tcW w:w="2789" w:type="dxa"/>
          </w:tcPr>
          <w:p w14:paraId="73F87C28" w14:textId="12911CE4" w:rsidR="001D33CD" w:rsidRPr="00CE17B2" w:rsidRDefault="001D33CD" w:rsidP="001D33CD">
            <w:pPr>
              <w:jc w:val="both"/>
              <w:rPr>
                <w:rFonts w:cs="Times New Roman"/>
                <w:szCs w:val="24"/>
              </w:rPr>
            </w:pPr>
            <w:r w:rsidRPr="00CE17B2">
              <w:rPr>
                <w:rFonts w:cs="Times New Roman"/>
                <w:szCs w:val="24"/>
              </w:rPr>
              <w:t>Komplektacija</w:t>
            </w:r>
            <w:r>
              <w:rPr>
                <w:rFonts w:cs="Times New Roman"/>
                <w:szCs w:val="24"/>
              </w:rPr>
              <w:t>:</w:t>
            </w:r>
          </w:p>
        </w:tc>
        <w:tc>
          <w:tcPr>
            <w:tcW w:w="3034" w:type="dxa"/>
          </w:tcPr>
          <w:p w14:paraId="1EC00C4F" w14:textId="640E23B4" w:rsidR="001D33CD" w:rsidRPr="00CE17B2" w:rsidRDefault="001D33CD" w:rsidP="001D33CD">
            <w:pPr>
              <w:jc w:val="both"/>
              <w:rPr>
                <w:rFonts w:cs="Times New Roman"/>
                <w:szCs w:val="24"/>
              </w:rPr>
            </w:pPr>
            <w:r w:rsidRPr="00CE17B2">
              <w:rPr>
                <w:rFonts w:cs="Times New Roman"/>
                <w:szCs w:val="24"/>
              </w:rPr>
              <w:t>≥ 1 l talpos vandens konteineris ≥ 1 vnt; vienkartiniai vamzdeliai ≥ 10 vnt.</w:t>
            </w:r>
          </w:p>
        </w:tc>
        <w:tc>
          <w:tcPr>
            <w:tcW w:w="2980" w:type="dxa"/>
          </w:tcPr>
          <w:p w14:paraId="48A4FD41" w14:textId="77777777" w:rsidR="001D33CD" w:rsidRDefault="001D33CD" w:rsidP="001D33CD">
            <w:pPr>
              <w:jc w:val="both"/>
              <w:rPr>
                <w:rFonts w:cs="Tahoma"/>
                <w:b/>
                <w:bCs/>
                <w:szCs w:val="24"/>
              </w:rPr>
            </w:pPr>
          </w:p>
        </w:tc>
      </w:tr>
      <w:tr w:rsidR="001D33CD" w14:paraId="79512D1B" w14:textId="77777777" w:rsidTr="001D33CD">
        <w:tc>
          <w:tcPr>
            <w:tcW w:w="825" w:type="dxa"/>
          </w:tcPr>
          <w:p w14:paraId="4896926A" w14:textId="4F33F452" w:rsidR="001D33CD" w:rsidRDefault="001D33CD" w:rsidP="001D33CD">
            <w:pPr>
              <w:jc w:val="both"/>
              <w:rPr>
                <w:rFonts w:cs="Times New Roman"/>
                <w:szCs w:val="24"/>
              </w:rPr>
            </w:pPr>
            <w:r>
              <w:rPr>
                <w:rFonts w:cs="Times New Roman"/>
                <w:szCs w:val="24"/>
              </w:rPr>
              <w:t>8.</w:t>
            </w:r>
          </w:p>
        </w:tc>
        <w:tc>
          <w:tcPr>
            <w:tcW w:w="2789" w:type="dxa"/>
          </w:tcPr>
          <w:p w14:paraId="537BD5C8" w14:textId="1730C755" w:rsidR="001D33CD" w:rsidRPr="00CE17B2" w:rsidRDefault="001D33CD" w:rsidP="001D33CD">
            <w:pPr>
              <w:jc w:val="both"/>
              <w:rPr>
                <w:rFonts w:cs="Times New Roman"/>
                <w:szCs w:val="24"/>
              </w:rPr>
            </w:pPr>
            <w:r w:rsidRPr="003277F4">
              <w:rPr>
                <w:rFonts w:cs="Times New Roman"/>
                <w:b/>
                <w:bCs/>
                <w:szCs w:val="24"/>
              </w:rPr>
              <w:t>Elektrochirurginis generatorius (1 vnt.)</w:t>
            </w:r>
          </w:p>
        </w:tc>
        <w:tc>
          <w:tcPr>
            <w:tcW w:w="3034" w:type="dxa"/>
          </w:tcPr>
          <w:p w14:paraId="50C53B5D" w14:textId="77777777" w:rsidR="001D33CD" w:rsidRPr="00CE17B2" w:rsidRDefault="001D33CD" w:rsidP="001D33CD">
            <w:pPr>
              <w:jc w:val="both"/>
              <w:rPr>
                <w:rFonts w:cs="Times New Roman"/>
                <w:szCs w:val="24"/>
              </w:rPr>
            </w:pPr>
          </w:p>
        </w:tc>
        <w:tc>
          <w:tcPr>
            <w:tcW w:w="2980" w:type="dxa"/>
          </w:tcPr>
          <w:p w14:paraId="3983333B" w14:textId="77777777" w:rsidR="001D33CD" w:rsidRDefault="001D33CD" w:rsidP="001D33CD">
            <w:pPr>
              <w:jc w:val="both"/>
              <w:rPr>
                <w:rFonts w:cs="Tahoma"/>
                <w:b/>
                <w:bCs/>
                <w:szCs w:val="24"/>
              </w:rPr>
            </w:pPr>
          </w:p>
        </w:tc>
      </w:tr>
      <w:tr w:rsidR="001D33CD" w14:paraId="45D408F1" w14:textId="77777777" w:rsidTr="001D33CD">
        <w:tc>
          <w:tcPr>
            <w:tcW w:w="825" w:type="dxa"/>
          </w:tcPr>
          <w:p w14:paraId="383BD4F4" w14:textId="455BBDAD" w:rsidR="001D33CD" w:rsidRDefault="001D33CD" w:rsidP="001D33CD">
            <w:pPr>
              <w:jc w:val="both"/>
              <w:rPr>
                <w:rFonts w:cs="Times New Roman"/>
                <w:szCs w:val="24"/>
              </w:rPr>
            </w:pPr>
            <w:r>
              <w:rPr>
                <w:rFonts w:cs="Times New Roman"/>
                <w:szCs w:val="24"/>
              </w:rPr>
              <w:t>8.1.</w:t>
            </w:r>
          </w:p>
        </w:tc>
        <w:tc>
          <w:tcPr>
            <w:tcW w:w="2789" w:type="dxa"/>
          </w:tcPr>
          <w:p w14:paraId="6A65676F" w14:textId="6B887FB8" w:rsidR="001D33CD" w:rsidRPr="00CE17B2" w:rsidRDefault="001D33CD" w:rsidP="001D33CD">
            <w:pPr>
              <w:jc w:val="both"/>
              <w:rPr>
                <w:rFonts w:cs="Times New Roman"/>
                <w:szCs w:val="24"/>
              </w:rPr>
            </w:pPr>
            <w:r w:rsidRPr="00CE17B2">
              <w:rPr>
                <w:rFonts w:cs="Times New Roman"/>
                <w:szCs w:val="24"/>
              </w:rPr>
              <w:t>Tinkamas endoskopinei elektrochirurgijai su monopolinio pjovimo ir koaguliacijos bei bipolinio pjovimo ir koaguliacijos režimais.</w:t>
            </w:r>
          </w:p>
        </w:tc>
        <w:tc>
          <w:tcPr>
            <w:tcW w:w="3034" w:type="dxa"/>
          </w:tcPr>
          <w:p w14:paraId="4F3E0283" w14:textId="6E98A8EE" w:rsidR="001D33CD" w:rsidRPr="00CE17B2" w:rsidRDefault="001D33CD" w:rsidP="001D33CD">
            <w:pPr>
              <w:jc w:val="both"/>
              <w:rPr>
                <w:rFonts w:cs="Times New Roman"/>
                <w:szCs w:val="24"/>
              </w:rPr>
            </w:pPr>
            <w:r>
              <w:rPr>
                <w:rFonts w:cs="Times New Roman"/>
                <w:szCs w:val="24"/>
              </w:rPr>
              <w:t>Būtina</w:t>
            </w:r>
          </w:p>
        </w:tc>
        <w:tc>
          <w:tcPr>
            <w:tcW w:w="2980" w:type="dxa"/>
          </w:tcPr>
          <w:p w14:paraId="18F338BA" w14:textId="77777777" w:rsidR="001D33CD" w:rsidRDefault="001D33CD" w:rsidP="001D33CD">
            <w:pPr>
              <w:jc w:val="both"/>
              <w:rPr>
                <w:rFonts w:cs="Tahoma"/>
                <w:b/>
                <w:bCs/>
                <w:szCs w:val="24"/>
              </w:rPr>
            </w:pPr>
          </w:p>
        </w:tc>
      </w:tr>
      <w:tr w:rsidR="001D33CD" w14:paraId="0C3EEB3A" w14:textId="77777777" w:rsidTr="001D33CD">
        <w:tc>
          <w:tcPr>
            <w:tcW w:w="825" w:type="dxa"/>
          </w:tcPr>
          <w:p w14:paraId="48B3A6C9" w14:textId="7195B2A9" w:rsidR="001D33CD" w:rsidRDefault="001D33CD" w:rsidP="001D33CD">
            <w:pPr>
              <w:jc w:val="both"/>
              <w:rPr>
                <w:rFonts w:cs="Times New Roman"/>
                <w:szCs w:val="24"/>
              </w:rPr>
            </w:pPr>
            <w:r>
              <w:rPr>
                <w:rFonts w:cs="Times New Roman"/>
                <w:szCs w:val="24"/>
              </w:rPr>
              <w:t>8.2.</w:t>
            </w:r>
          </w:p>
        </w:tc>
        <w:tc>
          <w:tcPr>
            <w:tcW w:w="2789" w:type="dxa"/>
          </w:tcPr>
          <w:p w14:paraId="2F123A0C" w14:textId="16F3F582" w:rsidR="001D33CD" w:rsidRPr="00CE17B2" w:rsidRDefault="001D33CD" w:rsidP="001D33CD">
            <w:pPr>
              <w:jc w:val="both"/>
              <w:rPr>
                <w:rFonts w:cs="Times New Roman"/>
                <w:szCs w:val="24"/>
              </w:rPr>
            </w:pPr>
            <w:r w:rsidRPr="00CE17B2">
              <w:rPr>
                <w:rFonts w:cs="Times New Roman"/>
                <w:szCs w:val="24"/>
              </w:rPr>
              <w:t>Monopolinis pjovimas</w:t>
            </w:r>
          </w:p>
        </w:tc>
        <w:tc>
          <w:tcPr>
            <w:tcW w:w="3034" w:type="dxa"/>
          </w:tcPr>
          <w:p w14:paraId="6949ADB5" w14:textId="281E364C" w:rsidR="001D33CD" w:rsidRPr="00CE17B2" w:rsidRDefault="001D33CD" w:rsidP="001D33CD">
            <w:pPr>
              <w:jc w:val="both"/>
              <w:rPr>
                <w:rFonts w:cs="Times New Roman"/>
                <w:szCs w:val="24"/>
              </w:rPr>
            </w:pPr>
            <w:r w:rsidRPr="00CE17B2">
              <w:rPr>
                <w:rFonts w:cs="Times New Roman"/>
                <w:szCs w:val="24"/>
              </w:rPr>
              <w:t>≥120W</w:t>
            </w:r>
          </w:p>
        </w:tc>
        <w:tc>
          <w:tcPr>
            <w:tcW w:w="2980" w:type="dxa"/>
          </w:tcPr>
          <w:p w14:paraId="4A99E04E" w14:textId="77777777" w:rsidR="001D33CD" w:rsidRDefault="001D33CD" w:rsidP="001D33CD">
            <w:pPr>
              <w:jc w:val="both"/>
              <w:rPr>
                <w:rFonts w:cs="Tahoma"/>
                <w:b/>
                <w:bCs/>
                <w:szCs w:val="24"/>
              </w:rPr>
            </w:pPr>
          </w:p>
        </w:tc>
      </w:tr>
      <w:tr w:rsidR="001D33CD" w14:paraId="1EDBFD32" w14:textId="77777777" w:rsidTr="001D33CD">
        <w:tc>
          <w:tcPr>
            <w:tcW w:w="825" w:type="dxa"/>
          </w:tcPr>
          <w:p w14:paraId="74C1755A" w14:textId="2A15D2AF" w:rsidR="001D33CD" w:rsidRDefault="001D33CD" w:rsidP="001D33CD">
            <w:pPr>
              <w:jc w:val="both"/>
              <w:rPr>
                <w:rFonts w:cs="Times New Roman"/>
                <w:szCs w:val="24"/>
              </w:rPr>
            </w:pPr>
            <w:r>
              <w:rPr>
                <w:rFonts w:cs="Times New Roman"/>
                <w:szCs w:val="24"/>
              </w:rPr>
              <w:lastRenderedPageBreak/>
              <w:t>8.3.</w:t>
            </w:r>
          </w:p>
        </w:tc>
        <w:tc>
          <w:tcPr>
            <w:tcW w:w="2789" w:type="dxa"/>
          </w:tcPr>
          <w:p w14:paraId="3CBFF8CE" w14:textId="22404B95" w:rsidR="001D33CD" w:rsidRPr="00CE17B2" w:rsidRDefault="001D33CD" w:rsidP="001D33CD">
            <w:pPr>
              <w:jc w:val="both"/>
              <w:rPr>
                <w:rFonts w:cs="Times New Roman"/>
                <w:szCs w:val="24"/>
              </w:rPr>
            </w:pPr>
            <w:r w:rsidRPr="00CE17B2">
              <w:rPr>
                <w:rFonts w:cs="Times New Roman"/>
                <w:szCs w:val="24"/>
              </w:rPr>
              <w:t>Turintis specialius rėžimus endoskopinėms procedūroms</w:t>
            </w:r>
          </w:p>
        </w:tc>
        <w:tc>
          <w:tcPr>
            <w:tcW w:w="3034" w:type="dxa"/>
          </w:tcPr>
          <w:p w14:paraId="2BB8BB19" w14:textId="17A05BF6" w:rsidR="001D33CD" w:rsidRPr="00CE17B2" w:rsidRDefault="001D33CD" w:rsidP="001D33CD">
            <w:pPr>
              <w:jc w:val="both"/>
              <w:rPr>
                <w:rFonts w:cs="Times New Roman"/>
                <w:szCs w:val="24"/>
              </w:rPr>
            </w:pPr>
            <w:r>
              <w:rPr>
                <w:rFonts w:cs="Times New Roman"/>
                <w:szCs w:val="24"/>
              </w:rPr>
              <w:t>Būtina</w:t>
            </w:r>
          </w:p>
        </w:tc>
        <w:tc>
          <w:tcPr>
            <w:tcW w:w="2980" w:type="dxa"/>
          </w:tcPr>
          <w:p w14:paraId="68EE73C3" w14:textId="77777777" w:rsidR="001D33CD" w:rsidRDefault="001D33CD" w:rsidP="001D33CD">
            <w:pPr>
              <w:jc w:val="both"/>
              <w:rPr>
                <w:rFonts w:cs="Tahoma"/>
                <w:b/>
                <w:bCs/>
                <w:szCs w:val="24"/>
              </w:rPr>
            </w:pPr>
          </w:p>
        </w:tc>
      </w:tr>
      <w:tr w:rsidR="001D33CD" w14:paraId="3D64C3C8" w14:textId="77777777" w:rsidTr="001D33CD">
        <w:tc>
          <w:tcPr>
            <w:tcW w:w="825" w:type="dxa"/>
          </w:tcPr>
          <w:p w14:paraId="5990BEFB" w14:textId="7DF4B51E" w:rsidR="001D33CD" w:rsidRDefault="001D33CD" w:rsidP="001D33CD">
            <w:pPr>
              <w:jc w:val="both"/>
              <w:rPr>
                <w:rFonts w:cs="Times New Roman"/>
                <w:szCs w:val="24"/>
              </w:rPr>
            </w:pPr>
            <w:r>
              <w:rPr>
                <w:rFonts w:cs="Times New Roman"/>
                <w:szCs w:val="24"/>
              </w:rPr>
              <w:t>8.4.</w:t>
            </w:r>
          </w:p>
        </w:tc>
        <w:tc>
          <w:tcPr>
            <w:tcW w:w="2789" w:type="dxa"/>
          </w:tcPr>
          <w:p w14:paraId="20FB857E" w14:textId="2FD54E6A" w:rsidR="001D33CD" w:rsidRPr="00CE17B2" w:rsidRDefault="001D33CD" w:rsidP="001D33CD">
            <w:pPr>
              <w:jc w:val="both"/>
              <w:rPr>
                <w:rFonts w:cs="Times New Roman"/>
                <w:szCs w:val="24"/>
              </w:rPr>
            </w:pPr>
            <w:r w:rsidRPr="00CE17B2">
              <w:rPr>
                <w:rFonts w:cs="Times New Roman"/>
                <w:szCs w:val="24"/>
              </w:rPr>
              <w:t>Monopolinė koaguliacija</w:t>
            </w:r>
          </w:p>
        </w:tc>
        <w:tc>
          <w:tcPr>
            <w:tcW w:w="3034" w:type="dxa"/>
          </w:tcPr>
          <w:p w14:paraId="6C3CF23C" w14:textId="252DFE91" w:rsidR="001D33CD" w:rsidRPr="00CE17B2" w:rsidRDefault="001D33CD" w:rsidP="001D33CD">
            <w:pPr>
              <w:jc w:val="both"/>
              <w:rPr>
                <w:rFonts w:cs="Times New Roman"/>
                <w:szCs w:val="24"/>
              </w:rPr>
            </w:pPr>
            <w:r w:rsidRPr="00CE17B2">
              <w:rPr>
                <w:rFonts w:cs="Times New Roman"/>
                <w:szCs w:val="24"/>
              </w:rPr>
              <w:t>≥120W</w:t>
            </w:r>
          </w:p>
        </w:tc>
        <w:tc>
          <w:tcPr>
            <w:tcW w:w="2980" w:type="dxa"/>
          </w:tcPr>
          <w:p w14:paraId="7925E23A" w14:textId="77777777" w:rsidR="001D33CD" w:rsidRDefault="001D33CD" w:rsidP="001D33CD">
            <w:pPr>
              <w:jc w:val="both"/>
              <w:rPr>
                <w:rFonts w:cs="Tahoma"/>
                <w:b/>
                <w:bCs/>
                <w:szCs w:val="24"/>
              </w:rPr>
            </w:pPr>
          </w:p>
        </w:tc>
      </w:tr>
      <w:tr w:rsidR="001D33CD" w14:paraId="057BD42B" w14:textId="77777777" w:rsidTr="001D33CD">
        <w:tc>
          <w:tcPr>
            <w:tcW w:w="825" w:type="dxa"/>
          </w:tcPr>
          <w:p w14:paraId="00A28EA3" w14:textId="708BD425" w:rsidR="001D33CD" w:rsidRDefault="001D33CD" w:rsidP="001D33CD">
            <w:pPr>
              <w:jc w:val="both"/>
              <w:rPr>
                <w:rFonts w:cs="Times New Roman"/>
                <w:szCs w:val="24"/>
              </w:rPr>
            </w:pPr>
            <w:r>
              <w:rPr>
                <w:rFonts w:cs="Times New Roman"/>
                <w:szCs w:val="24"/>
              </w:rPr>
              <w:t>8.5.</w:t>
            </w:r>
          </w:p>
        </w:tc>
        <w:tc>
          <w:tcPr>
            <w:tcW w:w="2789" w:type="dxa"/>
          </w:tcPr>
          <w:p w14:paraId="7746C3A6" w14:textId="3F56769E" w:rsidR="001D33CD" w:rsidRPr="00CE17B2" w:rsidRDefault="001D33CD" w:rsidP="001D33CD">
            <w:pPr>
              <w:jc w:val="both"/>
              <w:rPr>
                <w:rFonts w:cs="Times New Roman"/>
                <w:szCs w:val="24"/>
              </w:rPr>
            </w:pPr>
            <w:r w:rsidRPr="00CE17B2">
              <w:rPr>
                <w:rFonts w:cs="Times New Roman"/>
                <w:szCs w:val="24"/>
              </w:rPr>
              <w:t>Bipolinis pjovimas</w:t>
            </w:r>
          </w:p>
        </w:tc>
        <w:tc>
          <w:tcPr>
            <w:tcW w:w="3034" w:type="dxa"/>
          </w:tcPr>
          <w:p w14:paraId="70CCBF99" w14:textId="731169E1" w:rsidR="001D33CD" w:rsidRPr="00CE17B2" w:rsidRDefault="001D33CD" w:rsidP="001D33CD">
            <w:pPr>
              <w:jc w:val="both"/>
              <w:rPr>
                <w:rFonts w:cs="Times New Roman"/>
                <w:szCs w:val="24"/>
              </w:rPr>
            </w:pPr>
            <w:r w:rsidRPr="00CE17B2">
              <w:rPr>
                <w:rFonts w:cs="Times New Roman"/>
                <w:szCs w:val="24"/>
              </w:rPr>
              <w:t>≥100W</w:t>
            </w:r>
          </w:p>
        </w:tc>
        <w:tc>
          <w:tcPr>
            <w:tcW w:w="2980" w:type="dxa"/>
          </w:tcPr>
          <w:p w14:paraId="79DF458B" w14:textId="77777777" w:rsidR="001D33CD" w:rsidRDefault="001D33CD" w:rsidP="001D33CD">
            <w:pPr>
              <w:jc w:val="both"/>
              <w:rPr>
                <w:rFonts w:cs="Tahoma"/>
                <w:b/>
                <w:bCs/>
                <w:szCs w:val="24"/>
              </w:rPr>
            </w:pPr>
          </w:p>
        </w:tc>
      </w:tr>
      <w:tr w:rsidR="001D33CD" w14:paraId="5E0A2C1C" w14:textId="77777777" w:rsidTr="001D33CD">
        <w:tc>
          <w:tcPr>
            <w:tcW w:w="825" w:type="dxa"/>
          </w:tcPr>
          <w:p w14:paraId="67364188" w14:textId="7E17DECF" w:rsidR="001D33CD" w:rsidRDefault="001D33CD" w:rsidP="001D33CD">
            <w:pPr>
              <w:jc w:val="both"/>
              <w:rPr>
                <w:rFonts w:cs="Times New Roman"/>
                <w:szCs w:val="24"/>
              </w:rPr>
            </w:pPr>
            <w:r>
              <w:rPr>
                <w:rFonts w:cs="Times New Roman"/>
                <w:szCs w:val="24"/>
              </w:rPr>
              <w:t>8.6.</w:t>
            </w:r>
          </w:p>
        </w:tc>
        <w:tc>
          <w:tcPr>
            <w:tcW w:w="2789" w:type="dxa"/>
          </w:tcPr>
          <w:p w14:paraId="277CF58B" w14:textId="74CBB7FD" w:rsidR="001D33CD" w:rsidRPr="00CE17B2" w:rsidRDefault="001D33CD" w:rsidP="001D33CD">
            <w:pPr>
              <w:jc w:val="both"/>
              <w:rPr>
                <w:rFonts w:cs="Times New Roman"/>
                <w:szCs w:val="24"/>
              </w:rPr>
            </w:pPr>
            <w:r w:rsidRPr="00CE17B2">
              <w:rPr>
                <w:rFonts w:cs="Times New Roman"/>
                <w:szCs w:val="24"/>
              </w:rPr>
              <w:t>Bipolinė koaguliacija</w:t>
            </w:r>
          </w:p>
        </w:tc>
        <w:tc>
          <w:tcPr>
            <w:tcW w:w="3034" w:type="dxa"/>
          </w:tcPr>
          <w:p w14:paraId="7FE4A7FD" w14:textId="465E4A70" w:rsidR="001D33CD" w:rsidRPr="00CE17B2" w:rsidRDefault="001D33CD" w:rsidP="001D33CD">
            <w:pPr>
              <w:jc w:val="both"/>
              <w:rPr>
                <w:rFonts w:cs="Times New Roman"/>
                <w:szCs w:val="24"/>
              </w:rPr>
            </w:pPr>
            <w:r w:rsidRPr="00CE17B2">
              <w:rPr>
                <w:rFonts w:cs="Times New Roman"/>
                <w:szCs w:val="24"/>
              </w:rPr>
              <w:t>≥120W</w:t>
            </w:r>
          </w:p>
        </w:tc>
        <w:tc>
          <w:tcPr>
            <w:tcW w:w="2980" w:type="dxa"/>
          </w:tcPr>
          <w:p w14:paraId="020D9498" w14:textId="77777777" w:rsidR="001D33CD" w:rsidRDefault="001D33CD" w:rsidP="001D33CD">
            <w:pPr>
              <w:jc w:val="both"/>
              <w:rPr>
                <w:rFonts w:cs="Tahoma"/>
                <w:b/>
                <w:bCs/>
                <w:szCs w:val="24"/>
              </w:rPr>
            </w:pPr>
          </w:p>
        </w:tc>
      </w:tr>
      <w:tr w:rsidR="001D33CD" w14:paraId="4E5CEB15" w14:textId="77777777" w:rsidTr="001D33CD">
        <w:tc>
          <w:tcPr>
            <w:tcW w:w="825" w:type="dxa"/>
          </w:tcPr>
          <w:p w14:paraId="13521540" w14:textId="2A5A8953" w:rsidR="001D33CD" w:rsidRDefault="001D33CD" w:rsidP="001D33CD">
            <w:pPr>
              <w:jc w:val="both"/>
              <w:rPr>
                <w:rFonts w:cs="Times New Roman"/>
                <w:szCs w:val="24"/>
              </w:rPr>
            </w:pPr>
            <w:r>
              <w:rPr>
                <w:rFonts w:cs="Times New Roman"/>
                <w:szCs w:val="24"/>
              </w:rPr>
              <w:t>8.7.</w:t>
            </w:r>
          </w:p>
        </w:tc>
        <w:tc>
          <w:tcPr>
            <w:tcW w:w="2789" w:type="dxa"/>
          </w:tcPr>
          <w:p w14:paraId="4F05E79B" w14:textId="6E52F86F" w:rsidR="001D33CD" w:rsidRPr="00CE17B2" w:rsidRDefault="001D33CD" w:rsidP="001D33CD">
            <w:pPr>
              <w:jc w:val="both"/>
              <w:rPr>
                <w:rFonts w:cs="Times New Roman"/>
                <w:szCs w:val="24"/>
              </w:rPr>
            </w:pPr>
            <w:r w:rsidRPr="00CE17B2">
              <w:rPr>
                <w:rFonts w:cs="Times New Roman"/>
                <w:szCs w:val="24"/>
              </w:rPr>
              <w:t>Neutralaus paciento elektrodo kabelis, skirtas daugkartiniam naudojimui, suderinamas su siūlomu generatoriumi</w:t>
            </w:r>
            <w:r>
              <w:rPr>
                <w:rFonts w:cs="Times New Roman"/>
                <w:szCs w:val="24"/>
              </w:rPr>
              <w:t xml:space="preserve">, </w:t>
            </w:r>
            <w:r w:rsidRPr="00CE17B2">
              <w:rPr>
                <w:rFonts w:cs="Times New Roman"/>
                <w:szCs w:val="24"/>
              </w:rPr>
              <w:t xml:space="preserve">kiekis </w:t>
            </w:r>
            <w:r>
              <w:rPr>
                <w:rFonts w:cs="Times New Roman"/>
                <w:szCs w:val="24"/>
              </w:rPr>
              <w:t xml:space="preserve">- </w:t>
            </w:r>
            <w:r w:rsidRPr="00CE17B2">
              <w:rPr>
                <w:rFonts w:cs="Times New Roman"/>
                <w:szCs w:val="24"/>
              </w:rPr>
              <w:t xml:space="preserve">3 vnt, </w:t>
            </w:r>
          </w:p>
        </w:tc>
        <w:tc>
          <w:tcPr>
            <w:tcW w:w="3034" w:type="dxa"/>
          </w:tcPr>
          <w:p w14:paraId="3092F75B" w14:textId="0011BEE0" w:rsidR="001D33CD" w:rsidRPr="00CE17B2" w:rsidRDefault="001D33CD" w:rsidP="001D33CD">
            <w:pPr>
              <w:jc w:val="both"/>
              <w:rPr>
                <w:rFonts w:cs="Times New Roman"/>
                <w:szCs w:val="24"/>
              </w:rPr>
            </w:pPr>
            <w:r w:rsidRPr="00CE17B2">
              <w:rPr>
                <w:rFonts w:cs="Times New Roman"/>
                <w:szCs w:val="24"/>
              </w:rPr>
              <w:t>ilgis ≥3m</w:t>
            </w:r>
          </w:p>
        </w:tc>
        <w:tc>
          <w:tcPr>
            <w:tcW w:w="2980" w:type="dxa"/>
          </w:tcPr>
          <w:p w14:paraId="112833EE" w14:textId="77777777" w:rsidR="001D33CD" w:rsidRDefault="001D33CD" w:rsidP="001D33CD">
            <w:pPr>
              <w:jc w:val="both"/>
              <w:rPr>
                <w:rFonts w:cs="Tahoma"/>
                <w:b/>
                <w:bCs/>
                <w:szCs w:val="24"/>
              </w:rPr>
            </w:pPr>
          </w:p>
        </w:tc>
      </w:tr>
      <w:tr w:rsidR="001D33CD" w14:paraId="7EEBC1FD" w14:textId="77777777" w:rsidTr="001D33CD">
        <w:tc>
          <w:tcPr>
            <w:tcW w:w="825" w:type="dxa"/>
          </w:tcPr>
          <w:p w14:paraId="2953DF64" w14:textId="43D4574A" w:rsidR="001D33CD" w:rsidRDefault="001D33CD" w:rsidP="001D33CD">
            <w:pPr>
              <w:jc w:val="both"/>
              <w:rPr>
                <w:rFonts w:cs="Times New Roman"/>
                <w:szCs w:val="24"/>
              </w:rPr>
            </w:pPr>
            <w:r>
              <w:rPr>
                <w:rFonts w:cs="Times New Roman"/>
                <w:szCs w:val="24"/>
              </w:rPr>
              <w:t>8.8.</w:t>
            </w:r>
          </w:p>
        </w:tc>
        <w:tc>
          <w:tcPr>
            <w:tcW w:w="2789" w:type="dxa"/>
          </w:tcPr>
          <w:p w14:paraId="11ADC7A3" w14:textId="44258967" w:rsidR="001D33CD" w:rsidRPr="00CE17B2" w:rsidRDefault="001D33CD" w:rsidP="001D33CD">
            <w:pPr>
              <w:jc w:val="both"/>
              <w:rPr>
                <w:rFonts w:cs="Times New Roman"/>
                <w:szCs w:val="24"/>
              </w:rPr>
            </w:pPr>
            <w:r w:rsidRPr="00CE17B2">
              <w:rPr>
                <w:rFonts w:cs="Times New Roman"/>
                <w:szCs w:val="24"/>
              </w:rPr>
              <w:t xml:space="preserve">Laidas monopolinio elektrodo pajungimui, skirtas daugkartiniam naudojimui, suderinamas su siūlomu generatoriumi. kiekis </w:t>
            </w:r>
            <w:r>
              <w:rPr>
                <w:rFonts w:cs="Times New Roman"/>
                <w:szCs w:val="24"/>
              </w:rPr>
              <w:t xml:space="preserve">- </w:t>
            </w:r>
            <w:r w:rsidRPr="00CE17B2">
              <w:rPr>
                <w:rFonts w:cs="Times New Roman"/>
                <w:szCs w:val="24"/>
              </w:rPr>
              <w:t xml:space="preserve">3 vnt, </w:t>
            </w:r>
          </w:p>
        </w:tc>
        <w:tc>
          <w:tcPr>
            <w:tcW w:w="3034" w:type="dxa"/>
          </w:tcPr>
          <w:p w14:paraId="52D0768E" w14:textId="6F14FB86" w:rsidR="001D33CD" w:rsidRPr="00CE17B2" w:rsidRDefault="001D33CD" w:rsidP="001D33CD">
            <w:pPr>
              <w:jc w:val="both"/>
              <w:rPr>
                <w:rFonts w:cs="Times New Roman"/>
                <w:szCs w:val="24"/>
              </w:rPr>
            </w:pPr>
            <w:r w:rsidRPr="00CE17B2">
              <w:rPr>
                <w:rFonts w:cs="Times New Roman"/>
                <w:szCs w:val="24"/>
              </w:rPr>
              <w:t>ilgis ≥3m</w:t>
            </w:r>
          </w:p>
        </w:tc>
        <w:tc>
          <w:tcPr>
            <w:tcW w:w="2980" w:type="dxa"/>
          </w:tcPr>
          <w:p w14:paraId="22610439" w14:textId="77777777" w:rsidR="001D33CD" w:rsidRDefault="001D33CD" w:rsidP="001D33CD">
            <w:pPr>
              <w:jc w:val="both"/>
              <w:rPr>
                <w:rFonts w:cs="Tahoma"/>
                <w:b/>
                <w:bCs/>
                <w:szCs w:val="24"/>
              </w:rPr>
            </w:pPr>
          </w:p>
        </w:tc>
      </w:tr>
      <w:tr w:rsidR="001D33CD" w14:paraId="16C0F438" w14:textId="77777777" w:rsidTr="001D33CD">
        <w:tc>
          <w:tcPr>
            <w:tcW w:w="825" w:type="dxa"/>
          </w:tcPr>
          <w:p w14:paraId="5D5D9598" w14:textId="13022BFC" w:rsidR="001D33CD" w:rsidRDefault="001D33CD" w:rsidP="001D33CD">
            <w:pPr>
              <w:jc w:val="both"/>
              <w:rPr>
                <w:rFonts w:cs="Times New Roman"/>
                <w:szCs w:val="24"/>
              </w:rPr>
            </w:pPr>
            <w:r>
              <w:rPr>
                <w:rFonts w:cs="Times New Roman"/>
                <w:szCs w:val="24"/>
              </w:rPr>
              <w:t>8.9.</w:t>
            </w:r>
          </w:p>
        </w:tc>
        <w:tc>
          <w:tcPr>
            <w:tcW w:w="2789" w:type="dxa"/>
          </w:tcPr>
          <w:p w14:paraId="6A40D038" w14:textId="555E1007" w:rsidR="001D33CD" w:rsidRPr="00CE17B2" w:rsidRDefault="001D33CD" w:rsidP="001D33CD">
            <w:pPr>
              <w:jc w:val="both"/>
              <w:rPr>
                <w:rFonts w:cs="Times New Roman"/>
                <w:szCs w:val="24"/>
              </w:rPr>
            </w:pPr>
            <w:r w:rsidRPr="00CE17B2">
              <w:rPr>
                <w:rFonts w:cs="Times New Roman"/>
                <w:szCs w:val="24"/>
              </w:rPr>
              <w:t>Kojinio valdymo pedalas, kiekis 1 vnt</w:t>
            </w:r>
          </w:p>
        </w:tc>
        <w:tc>
          <w:tcPr>
            <w:tcW w:w="3034" w:type="dxa"/>
          </w:tcPr>
          <w:p w14:paraId="5380D2AD" w14:textId="1499C033" w:rsidR="001D33CD" w:rsidRPr="00CE17B2" w:rsidRDefault="001D33CD" w:rsidP="001D33CD">
            <w:pPr>
              <w:jc w:val="both"/>
              <w:rPr>
                <w:rFonts w:cs="Times New Roman"/>
                <w:szCs w:val="24"/>
              </w:rPr>
            </w:pPr>
            <w:r>
              <w:rPr>
                <w:rFonts w:cs="Times New Roman"/>
                <w:szCs w:val="24"/>
              </w:rPr>
              <w:t>N</w:t>
            </w:r>
            <w:r w:rsidRPr="00CE17B2">
              <w:rPr>
                <w:rFonts w:cs="Times New Roman"/>
                <w:szCs w:val="24"/>
              </w:rPr>
              <w:t>e mažiau dviejų jungiklių</w:t>
            </w:r>
          </w:p>
        </w:tc>
        <w:tc>
          <w:tcPr>
            <w:tcW w:w="2980" w:type="dxa"/>
          </w:tcPr>
          <w:p w14:paraId="101F2AFD" w14:textId="77777777" w:rsidR="001D33CD" w:rsidRDefault="001D33CD" w:rsidP="001D33CD">
            <w:pPr>
              <w:jc w:val="both"/>
              <w:rPr>
                <w:rFonts w:cs="Tahoma"/>
                <w:b/>
                <w:bCs/>
                <w:szCs w:val="24"/>
              </w:rPr>
            </w:pPr>
          </w:p>
        </w:tc>
      </w:tr>
      <w:tr w:rsidR="001D33CD" w14:paraId="05E9DC22" w14:textId="77777777" w:rsidTr="001D33CD">
        <w:tc>
          <w:tcPr>
            <w:tcW w:w="825" w:type="dxa"/>
          </w:tcPr>
          <w:p w14:paraId="277453DE" w14:textId="696F2E54" w:rsidR="001D33CD" w:rsidRDefault="001D33CD" w:rsidP="001D33CD">
            <w:pPr>
              <w:jc w:val="both"/>
              <w:rPr>
                <w:rFonts w:cs="Times New Roman"/>
                <w:szCs w:val="24"/>
              </w:rPr>
            </w:pPr>
            <w:r>
              <w:rPr>
                <w:rFonts w:cs="Times New Roman"/>
                <w:szCs w:val="24"/>
              </w:rPr>
              <w:t>8.10.</w:t>
            </w:r>
          </w:p>
        </w:tc>
        <w:tc>
          <w:tcPr>
            <w:tcW w:w="2789" w:type="dxa"/>
          </w:tcPr>
          <w:p w14:paraId="6951497E" w14:textId="77777777" w:rsidR="001D33CD" w:rsidRPr="00CE17B2" w:rsidRDefault="001D33CD" w:rsidP="001D33CD">
            <w:pPr>
              <w:rPr>
                <w:rFonts w:cs="Times New Roman"/>
                <w:szCs w:val="24"/>
              </w:rPr>
            </w:pPr>
            <w:r w:rsidRPr="00CE17B2">
              <w:rPr>
                <w:rFonts w:cs="Times New Roman"/>
                <w:szCs w:val="24"/>
              </w:rPr>
              <w:t xml:space="preserve">Neutralus paciento elektrodas, </w:t>
            </w:r>
            <w:r>
              <w:rPr>
                <w:rFonts w:cs="Times New Roman"/>
                <w:szCs w:val="24"/>
              </w:rPr>
              <w:t>k</w:t>
            </w:r>
            <w:r w:rsidRPr="00CE17B2">
              <w:rPr>
                <w:rFonts w:cs="Times New Roman"/>
                <w:szCs w:val="24"/>
              </w:rPr>
              <w:t xml:space="preserve">iekis </w:t>
            </w:r>
            <w:r>
              <w:rPr>
                <w:rFonts w:cs="Times New Roman"/>
                <w:szCs w:val="24"/>
              </w:rPr>
              <w:t xml:space="preserve">- </w:t>
            </w:r>
            <w:r w:rsidRPr="00CE17B2">
              <w:rPr>
                <w:rFonts w:cs="Times New Roman"/>
                <w:szCs w:val="24"/>
              </w:rPr>
              <w:t>100 vnt.</w:t>
            </w:r>
          </w:p>
          <w:p w14:paraId="34C22CC3" w14:textId="77777777" w:rsidR="001D33CD" w:rsidRPr="00CE17B2" w:rsidRDefault="001D33CD" w:rsidP="001D33CD">
            <w:pPr>
              <w:jc w:val="both"/>
              <w:rPr>
                <w:rFonts w:cs="Times New Roman"/>
                <w:szCs w:val="24"/>
              </w:rPr>
            </w:pPr>
          </w:p>
        </w:tc>
        <w:tc>
          <w:tcPr>
            <w:tcW w:w="3034" w:type="dxa"/>
          </w:tcPr>
          <w:p w14:paraId="183C08C3" w14:textId="6E7D6613" w:rsidR="001D33CD" w:rsidRPr="00CE17B2" w:rsidRDefault="001D33CD" w:rsidP="001D33CD">
            <w:pPr>
              <w:jc w:val="both"/>
              <w:rPr>
                <w:rFonts w:cs="Times New Roman"/>
                <w:szCs w:val="24"/>
              </w:rPr>
            </w:pPr>
            <w:r>
              <w:rPr>
                <w:rFonts w:cs="Times New Roman"/>
                <w:szCs w:val="24"/>
              </w:rPr>
              <w:t>V</w:t>
            </w:r>
            <w:r w:rsidRPr="00CE17B2">
              <w:rPr>
                <w:rFonts w:cs="Times New Roman"/>
                <w:szCs w:val="24"/>
              </w:rPr>
              <w:t>ienkartinis, klijuojamas, ne mažiau dviejų kontaktinių zonų.</w:t>
            </w:r>
          </w:p>
        </w:tc>
        <w:tc>
          <w:tcPr>
            <w:tcW w:w="2980" w:type="dxa"/>
          </w:tcPr>
          <w:p w14:paraId="5228E519" w14:textId="77777777" w:rsidR="001D33CD" w:rsidRDefault="001D33CD" w:rsidP="001D33CD">
            <w:pPr>
              <w:jc w:val="both"/>
              <w:rPr>
                <w:rFonts w:cs="Tahoma"/>
                <w:b/>
                <w:bCs/>
                <w:szCs w:val="24"/>
              </w:rPr>
            </w:pPr>
          </w:p>
        </w:tc>
      </w:tr>
      <w:tr w:rsidR="001D33CD" w14:paraId="14F13260" w14:textId="77777777" w:rsidTr="001D33CD">
        <w:tc>
          <w:tcPr>
            <w:tcW w:w="825" w:type="dxa"/>
          </w:tcPr>
          <w:p w14:paraId="6A8EB6C0" w14:textId="49C1EA31" w:rsidR="001D33CD" w:rsidRDefault="001D33CD" w:rsidP="001D33CD">
            <w:pPr>
              <w:jc w:val="both"/>
              <w:rPr>
                <w:rFonts w:cs="Times New Roman"/>
                <w:szCs w:val="24"/>
              </w:rPr>
            </w:pPr>
            <w:r>
              <w:rPr>
                <w:rFonts w:cs="Times New Roman"/>
                <w:szCs w:val="24"/>
              </w:rPr>
              <w:t>9.</w:t>
            </w:r>
          </w:p>
        </w:tc>
        <w:tc>
          <w:tcPr>
            <w:tcW w:w="2789" w:type="dxa"/>
          </w:tcPr>
          <w:p w14:paraId="0005E5D4" w14:textId="475D4D1C" w:rsidR="001D33CD" w:rsidRPr="00CE17B2" w:rsidRDefault="001D33CD" w:rsidP="001D33CD">
            <w:pPr>
              <w:jc w:val="both"/>
              <w:rPr>
                <w:rFonts w:cs="Times New Roman"/>
                <w:szCs w:val="24"/>
              </w:rPr>
            </w:pPr>
            <w:r>
              <w:rPr>
                <w:rFonts w:cs="Times New Roman"/>
                <w:szCs w:val="24"/>
              </w:rPr>
              <w:t xml:space="preserve">Eilės Nr. 1.1–8.10. apibūdinti įrenginiai turi būti </w:t>
            </w:r>
            <w:r w:rsidRPr="00053B20">
              <w:rPr>
                <w:rFonts w:cs="Times New Roman"/>
                <w:szCs w:val="24"/>
              </w:rPr>
              <w:t>vieno gamintojo</w:t>
            </w:r>
            <w:r>
              <w:rPr>
                <w:rFonts w:cs="Times New Roman"/>
                <w:szCs w:val="24"/>
              </w:rPr>
              <w:t xml:space="preserve"> </w:t>
            </w:r>
            <w:r w:rsidR="00AC3383">
              <w:rPr>
                <w:rFonts w:cs="Times New Roman"/>
                <w:szCs w:val="24"/>
              </w:rPr>
              <w:t>arba</w:t>
            </w:r>
            <w:r>
              <w:rPr>
                <w:rFonts w:cs="Times New Roman"/>
                <w:szCs w:val="24"/>
              </w:rPr>
              <w:t xml:space="preserve"> suderinti </w:t>
            </w:r>
            <w:r w:rsidRPr="00053B20">
              <w:rPr>
                <w:rFonts w:cs="Times New Roman"/>
                <w:szCs w:val="24"/>
              </w:rPr>
              <w:t xml:space="preserve">tarpusavyje. </w:t>
            </w:r>
          </w:p>
        </w:tc>
        <w:tc>
          <w:tcPr>
            <w:tcW w:w="3034" w:type="dxa"/>
          </w:tcPr>
          <w:p w14:paraId="7D4EB613" w14:textId="77777777" w:rsidR="001D33CD" w:rsidRPr="00CE17B2" w:rsidRDefault="001D33CD" w:rsidP="001D33CD">
            <w:pPr>
              <w:jc w:val="both"/>
              <w:rPr>
                <w:rFonts w:cs="Times New Roman"/>
                <w:szCs w:val="24"/>
              </w:rPr>
            </w:pPr>
          </w:p>
        </w:tc>
        <w:tc>
          <w:tcPr>
            <w:tcW w:w="2980" w:type="dxa"/>
          </w:tcPr>
          <w:p w14:paraId="4FAC02B8" w14:textId="77777777" w:rsidR="001D33CD" w:rsidRDefault="001D33CD" w:rsidP="001D33CD">
            <w:pPr>
              <w:jc w:val="both"/>
              <w:rPr>
                <w:rFonts w:cs="Tahoma"/>
                <w:b/>
                <w:bCs/>
                <w:szCs w:val="24"/>
              </w:rPr>
            </w:pPr>
          </w:p>
        </w:tc>
      </w:tr>
      <w:tr w:rsidR="001D33CD" w14:paraId="148BBA4B" w14:textId="77777777" w:rsidTr="001D33CD">
        <w:tc>
          <w:tcPr>
            <w:tcW w:w="825" w:type="dxa"/>
          </w:tcPr>
          <w:p w14:paraId="31480E6C" w14:textId="1C0B7200" w:rsidR="001D33CD" w:rsidRDefault="001D33CD" w:rsidP="001D33CD">
            <w:pPr>
              <w:jc w:val="both"/>
              <w:rPr>
                <w:rFonts w:cs="Times New Roman"/>
                <w:szCs w:val="24"/>
              </w:rPr>
            </w:pPr>
            <w:r>
              <w:rPr>
                <w:rFonts w:cs="Times New Roman"/>
                <w:szCs w:val="24"/>
              </w:rPr>
              <w:t>10.</w:t>
            </w:r>
          </w:p>
        </w:tc>
        <w:tc>
          <w:tcPr>
            <w:tcW w:w="2789" w:type="dxa"/>
          </w:tcPr>
          <w:p w14:paraId="345E176F" w14:textId="7E212471" w:rsidR="001D33CD" w:rsidRPr="00CE17B2" w:rsidRDefault="001D33CD" w:rsidP="001D33CD">
            <w:pPr>
              <w:jc w:val="both"/>
              <w:rPr>
                <w:rFonts w:cs="Times New Roman"/>
                <w:szCs w:val="24"/>
              </w:rPr>
            </w:pPr>
            <w:r w:rsidRPr="00053B20">
              <w:rPr>
                <w:rFonts w:cs="Times New Roman"/>
                <w:szCs w:val="24"/>
              </w:rPr>
              <w:t>Įrangai taikoma garantija ne mažiau kaip 24 mėn.</w:t>
            </w:r>
          </w:p>
        </w:tc>
        <w:tc>
          <w:tcPr>
            <w:tcW w:w="3034" w:type="dxa"/>
          </w:tcPr>
          <w:p w14:paraId="18B5BAC5" w14:textId="587FF6F7" w:rsidR="001D33CD" w:rsidRPr="00CE17B2" w:rsidRDefault="001D33CD" w:rsidP="001D33CD">
            <w:pPr>
              <w:jc w:val="both"/>
              <w:rPr>
                <w:rFonts w:cs="Times New Roman"/>
                <w:szCs w:val="24"/>
              </w:rPr>
            </w:pPr>
            <w:r>
              <w:rPr>
                <w:rFonts w:cs="Times New Roman"/>
                <w:szCs w:val="24"/>
              </w:rPr>
              <w:t>Būtina</w:t>
            </w:r>
          </w:p>
        </w:tc>
        <w:tc>
          <w:tcPr>
            <w:tcW w:w="2980" w:type="dxa"/>
          </w:tcPr>
          <w:p w14:paraId="0ECAC8F3" w14:textId="77777777" w:rsidR="001D33CD" w:rsidRDefault="001D33CD" w:rsidP="001D33CD">
            <w:pPr>
              <w:jc w:val="both"/>
              <w:rPr>
                <w:rFonts w:cs="Tahoma"/>
                <w:b/>
                <w:bCs/>
                <w:szCs w:val="24"/>
              </w:rPr>
            </w:pPr>
          </w:p>
        </w:tc>
      </w:tr>
    </w:tbl>
    <w:p w14:paraId="1431231E" w14:textId="77777777" w:rsidR="009F7982" w:rsidRDefault="009F7982" w:rsidP="00A909BC">
      <w:pPr>
        <w:jc w:val="both"/>
        <w:rPr>
          <w:rFonts w:cs="Tahoma"/>
          <w:b/>
          <w:bCs/>
          <w:szCs w:val="24"/>
        </w:rPr>
      </w:pPr>
    </w:p>
    <w:p w14:paraId="0BDB5F49" w14:textId="77777777" w:rsidR="00A909BC" w:rsidRDefault="00A909BC" w:rsidP="00A909BC">
      <w:pPr>
        <w:jc w:val="both"/>
        <w:rPr>
          <w:rFonts w:cs="Times New Roman"/>
          <w:szCs w:val="24"/>
        </w:rPr>
      </w:pPr>
      <w:r>
        <w:rPr>
          <w:rFonts w:cs="Times New Roman"/>
          <w:szCs w:val="24"/>
        </w:rPr>
        <w:t>Kartu su pasiūlymu pateikiami šie dokumentai:</w:t>
      </w:r>
    </w:p>
    <w:p w14:paraId="79E3311B" w14:textId="77777777" w:rsidR="00A909BC" w:rsidRDefault="00A909BC" w:rsidP="00A909BC">
      <w:pPr>
        <w:jc w:val="both"/>
        <w:rPr>
          <w:rFonts w:cs="Times New Roman"/>
          <w:b/>
          <w:i/>
          <w:szCs w:val="24"/>
        </w:rPr>
      </w:pPr>
      <w:r>
        <w:rPr>
          <w:rFonts w:cs="Times New Roman"/>
          <w:b/>
          <w:i/>
          <w:szCs w:val="24"/>
        </w:rPr>
        <w:t>5 lentelė</w:t>
      </w:r>
    </w:p>
    <w:tbl>
      <w:tblPr>
        <w:tblW w:w="9780" w:type="dxa"/>
        <w:tblInd w:w="108" w:type="dxa"/>
        <w:tblLayout w:type="fixed"/>
        <w:tblLook w:val="04A0" w:firstRow="1" w:lastRow="0" w:firstColumn="1" w:lastColumn="0" w:noHBand="0" w:noVBand="1"/>
      </w:tblPr>
      <w:tblGrid>
        <w:gridCol w:w="567"/>
        <w:gridCol w:w="5644"/>
        <w:gridCol w:w="3569"/>
      </w:tblGrid>
      <w:tr w:rsidR="00A909BC" w14:paraId="3BEFBA96" w14:textId="77777777" w:rsidTr="009671EC">
        <w:tc>
          <w:tcPr>
            <w:tcW w:w="567" w:type="dxa"/>
            <w:tcBorders>
              <w:top w:val="single" w:sz="2" w:space="0" w:color="000000"/>
              <w:left w:val="single" w:sz="2" w:space="0" w:color="000000"/>
              <w:bottom w:val="single" w:sz="2" w:space="0" w:color="000000"/>
              <w:right w:val="nil"/>
            </w:tcBorders>
            <w:hideMark/>
          </w:tcPr>
          <w:p w14:paraId="1BDFE4DA" w14:textId="77777777" w:rsidR="00A909BC" w:rsidRDefault="00A909BC" w:rsidP="009671EC">
            <w:pPr>
              <w:snapToGrid w:val="0"/>
              <w:jc w:val="center"/>
              <w:rPr>
                <w:rFonts w:cs="Times New Roman"/>
                <w:szCs w:val="24"/>
              </w:rPr>
            </w:pPr>
            <w:r>
              <w:rPr>
                <w:rFonts w:cs="Times New Roman"/>
                <w:szCs w:val="24"/>
              </w:rPr>
              <w:t>Eil. Nr.</w:t>
            </w:r>
          </w:p>
        </w:tc>
        <w:tc>
          <w:tcPr>
            <w:tcW w:w="5644" w:type="dxa"/>
            <w:tcBorders>
              <w:top w:val="single" w:sz="2" w:space="0" w:color="000000"/>
              <w:left w:val="single" w:sz="2" w:space="0" w:color="000000"/>
              <w:bottom w:val="single" w:sz="2" w:space="0" w:color="000000"/>
              <w:right w:val="nil"/>
            </w:tcBorders>
            <w:hideMark/>
          </w:tcPr>
          <w:p w14:paraId="775B4566" w14:textId="77777777" w:rsidR="00A909BC" w:rsidRDefault="00A909BC" w:rsidP="009671EC">
            <w:pPr>
              <w:snapToGrid w:val="0"/>
              <w:jc w:val="center"/>
              <w:rPr>
                <w:rFonts w:cs="Times New Roman"/>
                <w:szCs w:val="24"/>
              </w:rPr>
            </w:pPr>
            <w:r>
              <w:rPr>
                <w:rFonts w:cs="Times New Roman"/>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038261D4" w14:textId="77777777" w:rsidR="00A909BC" w:rsidRDefault="00A909BC" w:rsidP="009671EC">
            <w:pPr>
              <w:snapToGrid w:val="0"/>
              <w:jc w:val="center"/>
              <w:rPr>
                <w:rFonts w:cs="Times New Roman"/>
                <w:szCs w:val="24"/>
              </w:rPr>
            </w:pPr>
            <w:r>
              <w:rPr>
                <w:rFonts w:cs="Times New Roman"/>
                <w:szCs w:val="24"/>
              </w:rPr>
              <w:t>Dokumento lapų skaičius</w:t>
            </w:r>
          </w:p>
        </w:tc>
      </w:tr>
      <w:tr w:rsidR="00A909BC" w14:paraId="02894188" w14:textId="77777777" w:rsidTr="009671EC">
        <w:tc>
          <w:tcPr>
            <w:tcW w:w="567" w:type="dxa"/>
            <w:tcBorders>
              <w:top w:val="single" w:sz="2" w:space="0" w:color="000000"/>
              <w:left w:val="single" w:sz="2" w:space="0" w:color="000000"/>
              <w:bottom w:val="single" w:sz="2" w:space="0" w:color="000000"/>
              <w:right w:val="nil"/>
            </w:tcBorders>
          </w:tcPr>
          <w:p w14:paraId="76D5EBA6"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07BE335F" w14:textId="77777777" w:rsidR="00A909BC" w:rsidRDefault="00A909BC" w:rsidP="009671EC">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6C584ED" w14:textId="77777777" w:rsidR="00A909BC" w:rsidRDefault="00A909BC" w:rsidP="009671EC">
            <w:pPr>
              <w:snapToGrid w:val="0"/>
              <w:jc w:val="center"/>
              <w:rPr>
                <w:rFonts w:cs="Times New Roman"/>
                <w:szCs w:val="24"/>
              </w:rPr>
            </w:pPr>
          </w:p>
        </w:tc>
      </w:tr>
      <w:tr w:rsidR="00A909BC" w14:paraId="0041FE20" w14:textId="77777777" w:rsidTr="009671EC">
        <w:tc>
          <w:tcPr>
            <w:tcW w:w="567" w:type="dxa"/>
            <w:tcBorders>
              <w:top w:val="single" w:sz="2" w:space="0" w:color="000000"/>
              <w:left w:val="single" w:sz="2" w:space="0" w:color="000000"/>
              <w:bottom w:val="single" w:sz="2" w:space="0" w:color="000000"/>
              <w:right w:val="nil"/>
            </w:tcBorders>
          </w:tcPr>
          <w:p w14:paraId="66A3B22E"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30F77C42" w14:textId="77777777" w:rsidR="00A909BC" w:rsidRDefault="00A909BC" w:rsidP="009671EC">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166CFE3" w14:textId="77777777" w:rsidR="00A909BC" w:rsidRDefault="00A909BC" w:rsidP="009671EC">
            <w:pPr>
              <w:snapToGrid w:val="0"/>
              <w:jc w:val="center"/>
              <w:rPr>
                <w:rFonts w:cs="Times New Roman"/>
                <w:szCs w:val="24"/>
              </w:rPr>
            </w:pPr>
          </w:p>
        </w:tc>
      </w:tr>
      <w:tr w:rsidR="00A909BC" w14:paraId="6D4E3A07" w14:textId="77777777" w:rsidTr="009671EC">
        <w:tc>
          <w:tcPr>
            <w:tcW w:w="567" w:type="dxa"/>
            <w:tcBorders>
              <w:top w:val="single" w:sz="2" w:space="0" w:color="000000"/>
              <w:left w:val="single" w:sz="2" w:space="0" w:color="000000"/>
              <w:bottom w:val="single" w:sz="2" w:space="0" w:color="000000"/>
              <w:right w:val="nil"/>
            </w:tcBorders>
          </w:tcPr>
          <w:p w14:paraId="7EBED01D" w14:textId="77777777" w:rsidR="00A909BC" w:rsidRDefault="00A909BC" w:rsidP="009671EC">
            <w:pPr>
              <w:snapToGrid w:val="0"/>
              <w:jc w:val="center"/>
              <w:rPr>
                <w:rFonts w:cs="Times New Roman"/>
                <w:szCs w:val="24"/>
              </w:rPr>
            </w:pPr>
          </w:p>
        </w:tc>
        <w:tc>
          <w:tcPr>
            <w:tcW w:w="5644" w:type="dxa"/>
            <w:tcBorders>
              <w:top w:val="single" w:sz="2" w:space="0" w:color="000000"/>
              <w:left w:val="single" w:sz="2" w:space="0" w:color="000000"/>
              <w:bottom w:val="single" w:sz="2" w:space="0" w:color="000000"/>
              <w:right w:val="nil"/>
            </w:tcBorders>
          </w:tcPr>
          <w:p w14:paraId="7942D51B" w14:textId="77777777" w:rsidR="00A909BC" w:rsidRDefault="00A909BC" w:rsidP="009671EC">
            <w:pPr>
              <w:snapToGrid w:val="0"/>
              <w:jc w:val="center"/>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13F65CAE" w14:textId="77777777" w:rsidR="00A909BC" w:rsidRDefault="00A909BC" w:rsidP="009671EC">
            <w:pPr>
              <w:snapToGrid w:val="0"/>
              <w:jc w:val="center"/>
              <w:rPr>
                <w:rFonts w:cs="Times New Roman"/>
                <w:szCs w:val="24"/>
              </w:rPr>
            </w:pPr>
          </w:p>
        </w:tc>
      </w:tr>
    </w:tbl>
    <w:p w14:paraId="6D150EEF" w14:textId="77777777" w:rsidR="00A909BC" w:rsidRDefault="00A909BC" w:rsidP="00A909BC">
      <w:pPr>
        <w:jc w:val="both"/>
        <w:rPr>
          <w:rFonts w:cs="Times New Roman"/>
          <w:szCs w:val="24"/>
        </w:rPr>
      </w:pPr>
    </w:p>
    <w:p w14:paraId="5BEAD258" w14:textId="77777777" w:rsidR="00A909BC" w:rsidRDefault="00A909BC" w:rsidP="00A909BC">
      <w:pPr>
        <w:snapToGrid w:val="0"/>
        <w:ind w:right="-108"/>
        <w:jc w:val="both"/>
        <w:rPr>
          <w:rFonts w:cs="Times New Roman"/>
          <w:szCs w:val="24"/>
        </w:rPr>
      </w:pPr>
      <w:r>
        <w:rPr>
          <w:rFonts w:cs="Times New Roman"/>
          <w:szCs w:val="24"/>
        </w:rPr>
        <w:t>Pasiūlymas galioja iki termino, nustatyto pirkimo dokumentuose.</w:t>
      </w:r>
    </w:p>
    <w:tbl>
      <w:tblPr>
        <w:tblW w:w="15975" w:type="dxa"/>
        <w:tblInd w:w="-20" w:type="dxa"/>
        <w:tblLayout w:type="fixed"/>
        <w:tblCellMar>
          <w:left w:w="0" w:type="dxa"/>
          <w:right w:w="0" w:type="dxa"/>
        </w:tblCellMar>
        <w:tblLook w:val="04A0" w:firstRow="1" w:lastRow="0" w:firstColumn="1" w:lastColumn="0" w:noHBand="0" w:noVBand="1"/>
      </w:tblPr>
      <w:tblGrid>
        <w:gridCol w:w="15975"/>
      </w:tblGrid>
      <w:tr w:rsidR="00A909BC" w14:paraId="41297B65" w14:textId="77777777" w:rsidTr="009671EC">
        <w:trPr>
          <w:trHeight w:val="324"/>
        </w:trPr>
        <w:tc>
          <w:tcPr>
            <w:tcW w:w="15975" w:type="dxa"/>
            <w:hideMark/>
          </w:tcPr>
          <w:p w14:paraId="5A946CFB" w14:textId="77777777" w:rsidR="00A909BC" w:rsidRDefault="00A909BC" w:rsidP="009671EC">
            <w:pPr>
              <w:snapToGrid w:val="0"/>
              <w:ind w:right="-108"/>
              <w:jc w:val="both"/>
              <w:rPr>
                <w:rFonts w:cs="Times New Roman"/>
                <w:szCs w:val="24"/>
              </w:rPr>
            </w:pPr>
            <w:r>
              <w:rPr>
                <w:rFonts w:cs="Times New Roman"/>
                <w:szCs w:val="24"/>
              </w:rPr>
              <w:t>Ši pasiūlyme nurodyta informacija yra konfidenciali:</w:t>
            </w:r>
          </w:p>
          <w:p w14:paraId="1852DAC6" w14:textId="77777777" w:rsidR="00A909BC" w:rsidRDefault="00A909BC" w:rsidP="009671EC">
            <w:pPr>
              <w:snapToGrid w:val="0"/>
              <w:ind w:right="-108"/>
              <w:jc w:val="both"/>
              <w:rPr>
                <w:rFonts w:cs="Times New Roman"/>
                <w:b/>
                <w:i/>
                <w:szCs w:val="24"/>
              </w:rPr>
            </w:pPr>
          </w:p>
          <w:p w14:paraId="3D9FAFAD" w14:textId="77777777" w:rsidR="00A909BC" w:rsidRDefault="00A909BC" w:rsidP="009671EC">
            <w:pPr>
              <w:snapToGrid w:val="0"/>
              <w:ind w:right="-108"/>
              <w:jc w:val="both"/>
              <w:rPr>
                <w:rFonts w:cs="Times New Roman"/>
                <w:b/>
                <w:i/>
                <w:szCs w:val="24"/>
              </w:rPr>
            </w:pPr>
            <w:r>
              <w:rPr>
                <w:rFonts w:cs="Times New Roman"/>
                <w:b/>
                <w:i/>
                <w:szCs w:val="24"/>
              </w:rPr>
              <w:t>6 lentelė</w:t>
            </w:r>
          </w:p>
          <w:tbl>
            <w:tblPr>
              <w:tblW w:w="0" w:type="auto"/>
              <w:tblLayout w:type="fixed"/>
              <w:tblLook w:val="04A0" w:firstRow="1" w:lastRow="0" w:firstColumn="1" w:lastColumn="0" w:noHBand="0" w:noVBand="1"/>
            </w:tblPr>
            <w:tblGrid>
              <w:gridCol w:w="610"/>
              <w:gridCol w:w="2795"/>
              <w:gridCol w:w="6470"/>
            </w:tblGrid>
            <w:tr w:rsidR="00A909BC" w14:paraId="39EEBDAE" w14:textId="77777777" w:rsidTr="009671EC">
              <w:trPr>
                <w:trHeight w:val="1304"/>
              </w:trPr>
              <w:tc>
                <w:tcPr>
                  <w:tcW w:w="610" w:type="dxa"/>
                  <w:tcBorders>
                    <w:top w:val="single" w:sz="4" w:space="0" w:color="000000"/>
                    <w:left w:val="single" w:sz="4" w:space="0" w:color="000000"/>
                    <w:bottom w:val="single" w:sz="4" w:space="0" w:color="000000"/>
                    <w:right w:val="nil"/>
                  </w:tcBorders>
                  <w:hideMark/>
                </w:tcPr>
                <w:p w14:paraId="32236035" w14:textId="77777777" w:rsidR="00A909BC" w:rsidRDefault="00A909BC" w:rsidP="009671EC">
                  <w:pPr>
                    <w:snapToGrid w:val="0"/>
                    <w:ind w:right="-108"/>
                    <w:jc w:val="both"/>
                    <w:rPr>
                      <w:rFonts w:eastAsia="Times New Roman" w:cs="Times New Roman"/>
                      <w:szCs w:val="24"/>
                    </w:rPr>
                  </w:pPr>
                  <w:r>
                    <w:rPr>
                      <w:rFonts w:eastAsia="Times New Roman" w:cs="Times New Roman"/>
                      <w:szCs w:val="24"/>
                    </w:rPr>
                    <w:t>Eil.Nr.</w:t>
                  </w:r>
                </w:p>
              </w:tc>
              <w:tc>
                <w:tcPr>
                  <w:tcW w:w="2795" w:type="dxa"/>
                  <w:tcBorders>
                    <w:top w:val="single" w:sz="4" w:space="0" w:color="000000"/>
                    <w:left w:val="single" w:sz="4" w:space="0" w:color="000000"/>
                    <w:bottom w:val="single" w:sz="4" w:space="0" w:color="000000"/>
                    <w:right w:val="nil"/>
                  </w:tcBorders>
                  <w:hideMark/>
                </w:tcPr>
                <w:p w14:paraId="122E9B5C" w14:textId="77777777" w:rsidR="00A909BC" w:rsidRDefault="00A909BC" w:rsidP="009671EC">
                  <w:pPr>
                    <w:snapToGrid w:val="0"/>
                    <w:ind w:right="-108"/>
                    <w:rPr>
                      <w:rFonts w:eastAsia="Times New Roman" w:cs="Times New Roman"/>
                      <w:szCs w:val="24"/>
                    </w:rPr>
                  </w:pPr>
                  <w:r>
                    <w:rPr>
                      <w:rFonts w:eastAsia="Times New Roman" w:cs="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210AE48D" w14:textId="77777777" w:rsidR="00A909BC" w:rsidRDefault="00A909BC" w:rsidP="009671EC">
                  <w:pPr>
                    <w:snapToGrid w:val="0"/>
                    <w:ind w:right="-108"/>
                    <w:jc w:val="center"/>
                    <w:rPr>
                      <w:rFonts w:eastAsia="Times New Roman" w:cs="Times New Roman"/>
                      <w:szCs w:val="24"/>
                    </w:rPr>
                  </w:pPr>
                  <w:r>
                    <w:rPr>
                      <w:rFonts w:eastAsia="Times New Roman" w:cs="Times New Roman"/>
                      <w:kern w:val="2"/>
                      <w:szCs w:val="24"/>
                      <w:lang w:eastAsia="hi-IN" w:bidi="hi-IN"/>
                    </w:rPr>
                    <w:t>Dokumentas yra įkeltas šioje CVP IS pasiūlymo lango eilutėje („Prisegti dokumentai“)</w:t>
                  </w:r>
                </w:p>
              </w:tc>
            </w:tr>
            <w:tr w:rsidR="00A909BC" w14:paraId="69D79D27" w14:textId="77777777" w:rsidTr="009671EC">
              <w:trPr>
                <w:trHeight w:val="167"/>
              </w:trPr>
              <w:tc>
                <w:tcPr>
                  <w:tcW w:w="610" w:type="dxa"/>
                  <w:tcBorders>
                    <w:top w:val="single" w:sz="4" w:space="0" w:color="000000"/>
                    <w:left w:val="single" w:sz="4" w:space="0" w:color="000000"/>
                    <w:bottom w:val="single" w:sz="4" w:space="0" w:color="000000"/>
                    <w:right w:val="nil"/>
                  </w:tcBorders>
                </w:tcPr>
                <w:p w14:paraId="16EF887E"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E53F9CD" w14:textId="77777777" w:rsidR="00A909BC" w:rsidRDefault="00A909BC" w:rsidP="009671EC">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6A317DE" w14:textId="77777777" w:rsidR="00A909BC" w:rsidRDefault="00A909BC" w:rsidP="009671EC">
                  <w:pPr>
                    <w:snapToGrid w:val="0"/>
                    <w:ind w:right="-108"/>
                    <w:jc w:val="both"/>
                    <w:rPr>
                      <w:rFonts w:eastAsia="Times New Roman" w:cs="Times New Roman"/>
                      <w:szCs w:val="24"/>
                    </w:rPr>
                  </w:pPr>
                </w:p>
              </w:tc>
            </w:tr>
            <w:tr w:rsidR="00A909BC" w14:paraId="379C8C98" w14:textId="77777777" w:rsidTr="009671EC">
              <w:trPr>
                <w:trHeight w:val="167"/>
              </w:trPr>
              <w:tc>
                <w:tcPr>
                  <w:tcW w:w="610" w:type="dxa"/>
                  <w:tcBorders>
                    <w:top w:val="single" w:sz="4" w:space="0" w:color="000000"/>
                    <w:left w:val="single" w:sz="4" w:space="0" w:color="000000"/>
                    <w:bottom w:val="single" w:sz="4" w:space="0" w:color="000000"/>
                    <w:right w:val="nil"/>
                  </w:tcBorders>
                </w:tcPr>
                <w:p w14:paraId="0FB4C49A"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24E6FCD9" w14:textId="77777777" w:rsidR="00A909BC" w:rsidRDefault="00A909BC" w:rsidP="009671EC">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4C7ECD73" w14:textId="77777777" w:rsidR="00A909BC" w:rsidRDefault="00A909BC" w:rsidP="009671EC">
                  <w:pPr>
                    <w:snapToGrid w:val="0"/>
                    <w:ind w:right="-108"/>
                    <w:jc w:val="both"/>
                    <w:rPr>
                      <w:rFonts w:eastAsia="Times New Roman" w:cs="Times New Roman"/>
                      <w:szCs w:val="24"/>
                    </w:rPr>
                  </w:pPr>
                </w:p>
              </w:tc>
            </w:tr>
            <w:tr w:rsidR="00A909BC" w14:paraId="444F98CD" w14:textId="77777777" w:rsidTr="009671EC">
              <w:trPr>
                <w:trHeight w:val="167"/>
              </w:trPr>
              <w:tc>
                <w:tcPr>
                  <w:tcW w:w="610" w:type="dxa"/>
                  <w:tcBorders>
                    <w:top w:val="single" w:sz="4" w:space="0" w:color="000000"/>
                    <w:left w:val="single" w:sz="4" w:space="0" w:color="000000"/>
                    <w:bottom w:val="single" w:sz="4" w:space="0" w:color="000000"/>
                    <w:right w:val="nil"/>
                  </w:tcBorders>
                </w:tcPr>
                <w:p w14:paraId="0BCA7891" w14:textId="77777777" w:rsidR="00A909BC" w:rsidRDefault="00A909BC" w:rsidP="009671EC">
                  <w:pPr>
                    <w:snapToGrid w:val="0"/>
                    <w:ind w:right="-108"/>
                    <w:jc w:val="both"/>
                    <w:rPr>
                      <w:rFonts w:eastAsia="Times New Roman" w:cs="Times New Roman"/>
                      <w:szCs w:val="24"/>
                    </w:rPr>
                  </w:pPr>
                </w:p>
              </w:tc>
              <w:tc>
                <w:tcPr>
                  <w:tcW w:w="2795" w:type="dxa"/>
                  <w:tcBorders>
                    <w:top w:val="single" w:sz="4" w:space="0" w:color="000000"/>
                    <w:left w:val="single" w:sz="4" w:space="0" w:color="000000"/>
                    <w:bottom w:val="single" w:sz="4" w:space="0" w:color="000000"/>
                    <w:right w:val="nil"/>
                  </w:tcBorders>
                </w:tcPr>
                <w:p w14:paraId="718001E1" w14:textId="77777777" w:rsidR="00A909BC" w:rsidRDefault="00A909BC" w:rsidP="009671EC">
                  <w:pPr>
                    <w:snapToGrid w:val="0"/>
                    <w:ind w:right="-108"/>
                    <w:jc w:val="both"/>
                    <w:rPr>
                      <w:rFonts w:eastAsia="Times New Roman" w:cs="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56D4FF36" w14:textId="77777777" w:rsidR="00A909BC" w:rsidRDefault="00A909BC" w:rsidP="009671EC">
                  <w:pPr>
                    <w:snapToGrid w:val="0"/>
                    <w:ind w:right="-108"/>
                    <w:jc w:val="both"/>
                    <w:rPr>
                      <w:rFonts w:eastAsia="Times New Roman" w:cs="Times New Roman"/>
                      <w:szCs w:val="24"/>
                    </w:rPr>
                  </w:pPr>
                </w:p>
              </w:tc>
            </w:tr>
          </w:tbl>
          <w:p w14:paraId="3CA5D6AD" w14:textId="77777777" w:rsidR="00A909BC" w:rsidRDefault="00A909BC" w:rsidP="009671EC">
            <w:pPr>
              <w:widowControl/>
              <w:suppressAutoHyphens w:val="0"/>
              <w:rPr>
                <w:rFonts w:asciiTheme="minorHAnsi" w:eastAsiaTheme="minorHAnsi" w:hAnsiTheme="minorHAnsi" w:cstheme="minorBidi"/>
                <w:sz w:val="22"/>
                <w:szCs w:val="22"/>
                <w:lang w:eastAsia="en-US"/>
              </w:rPr>
            </w:pPr>
          </w:p>
        </w:tc>
      </w:tr>
    </w:tbl>
    <w:p w14:paraId="6F6FB5A5" w14:textId="77777777" w:rsidR="00A909BC" w:rsidRDefault="00A909BC" w:rsidP="00A909BC">
      <w:pPr>
        <w:ind w:firstLine="851"/>
        <w:jc w:val="both"/>
        <w:rPr>
          <w:rFonts w:cs="Times New Roman"/>
          <w:sz w:val="20"/>
        </w:rPr>
      </w:pPr>
      <w:r>
        <w:rPr>
          <w:rFonts w:cs="Times New Roman"/>
          <w:sz w:val="20"/>
        </w:rPr>
        <w:t xml:space="preserve">Pastaba. Tiekėjui nenurodžius, kokia informacija yra konfidenciali, laikoma, kad konfidencialios informacijos </w:t>
      </w:r>
      <w:r>
        <w:rPr>
          <w:rFonts w:cs="Times New Roman"/>
          <w:sz w:val="20"/>
        </w:rPr>
        <w:lastRenderedPageBreak/>
        <w:t xml:space="preserve">pasiūlyme nėra. </w:t>
      </w:r>
    </w:p>
    <w:tbl>
      <w:tblPr>
        <w:tblW w:w="0" w:type="auto"/>
        <w:tblLayout w:type="fixed"/>
        <w:tblLook w:val="04A0" w:firstRow="1" w:lastRow="0" w:firstColumn="1" w:lastColumn="0" w:noHBand="0" w:noVBand="1"/>
      </w:tblPr>
      <w:tblGrid>
        <w:gridCol w:w="3284"/>
        <w:gridCol w:w="604"/>
        <w:gridCol w:w="1980"/>
        <w:gridCol w:w="701"/>
        <w:gridCol w:w="2611"/>
        <w:gridCol w:w="648"/>
      </w:tblGrid>
      <w:tr w:rsidR="00A909BC" w14:paraId="4B245F8F" w14:textId="77777777" w:rsidTr="009671EC">
        <w:trPr>
          <w:trHeight w:val="285"/>
        </w:trPr>
        <w:tc>
          <w:tcPr>
            <w:tcW w:w="3284" w:type="dxa"/>
            <w:tcBorders>
              <w:top w:val="nil"/>
              <w:left w:val="nil"/>
              <w:bottom w:val="single" w:sz="4" w:space="0" w:color="000000"/>
              <w:right w:val="nil"/>
            </w:tcBorders>
          </w:tcPr>
          <w:p w14:paraId="2B98609F" w14:textId="77777777" w:rsidR="00A909BC" w:rsidRDefault="00A909BC" w:rsidP="009671EC">
            <w:pPr>
              <w:snapToGrid w:val="0"/>
              <w:ind w:right="-1"/>
              <w:rPr>
                <w:rFonts w:cs="Times New Roman"/>
                <w:szCs w:val="24"/>
              </w:rPr>
            </w:pPr>
          </w:p>
          <w:p w14:paraId="5DB2AB16" w14:textId="77777777" w:rsidR="00A909BC" w:rsidRDefault="00A909BC" w:rsidP="009671EC">
            <w:pPr>
              <w:snapToGrid w:val="0"/>
              <w:ind w:right="-1"/>
              <w:rPr>
                <w:rFonts w:cs="Times New Roman"/>
                <w:szCs w:val="24"/>
              </w:rPr>
            </w:pPr>
          </w:p>
        </w:tc>
        <w:tc>
          <w:tcPr>
            <w:tcW w:w="604" w:type="dxa"/>
          </w:tcPr>
          <w:p w14:paraId="2A5A53D2" w14:textId="77777777" w:rsidR="00A909BC" w:rsidRDefault="00A909BC" w:rsidP="009671EC">
            <w:pPr>
              <w:snapToGrid w:val="0"/>
              <w:ind w:right="-1"/>
              <w:jc w:val="center"/>
              <w:rPr>
                <w:rFonts w:cs="Times New Roman"/>
                <w:szCs w:val="24"/>
              </w:rPr>
            </w:pPr>
          </w:p>
        </w:tc>
        <w:tc>
          <w:tcPr>
            <w:tcW w:w="1980" w:type="dxa"/>
            <w:tcBorders>
              <w:top w:val="nil"/>
              <w:left w:val="nil"/>
              <w:bottom w:val="single" w:sz="4" w:space="0" w:color="000000"/>
              <w:right w:val="nil"/>
            </w:tcBorders>
          </w:tcPr>
          <w:p w14:paraId="664E572F" w14:textId="77777777" w:rsidR="00A909BC" w:rsidRDefault="00A909BC" w:rsidP="009671EC">
            <w:pPr>
              <w:snapToGrid w:val="0"/>
              <w:ind w:right="-1"/>
              <w:jc w:val="center"/>
              <w:rPr>
                <w:rFonts w:cs="Times New Roman"/>
                <w:szCs w:val="24"/>
              </w:rPr>
            </w:pPr>
          </w:p>
        </w:tc>
        <w:tc>
          <w:tcPr>
            <w:tcW w:w="701" w:type="dxa"/>
          </w:tcPr>
          <w:p w14:paraId="6673933E" w14:textId="77777777" w:rsidR="00A909BC" w:rsidRDefault="00A909BC" w:rsidP="009671EC">
            <w:pPr>
              <w:snapToGrid w:val="0"/>
              <w:ind w:right="-1"/>
              <w:jc w:val="center"/>
              <w:rPr>
                <w:rFonts w:cs="Times New Roman"/>
                <w:szCs w:val="24"/>
              </w:rPr>
            </w:pPr>
          </w:p>
        </w:tc>
        <w:tc>
          <w:tcPr>
            <w:tcW w:w="2611" w:type="dxa"/>
            <w:tcBorders>
              <w:top w:val="nil"/>
              <w:left w:val="nil"/>
              <w:bottom w:val="single" w:sz="4" w:space="0" w:color="000000"/>
              <w:right w:val="nil"/>
            </w:tcBorders>
          </w:tcPr>
          <w:p w14:paraId="7AE4A44F" w14:textId="77777777" w:rsidR="00A909BC" w:rsidRDefault="00A909BC" w:rsidP="009671EC">
            <w:pPr>
              <w:snapToGrid w:val="0"/>
              <w:ind w:right="-1"/>
              <w:jc w:val="right"/>
              <w:rPr>
                <w:rFonts w:cs="Times New Roman"/>
                <w:szCs w:val="24"/>
              </w:rPr>
            </w:pPr>
          </w:p>
        </w:tc>
        <w:tc>
          <w:tcPr>
            <w:tcW w:w="648" w:type="dxa"/>
          </w:tcPr>
          <w:p w14:paraId="30807565" w14:textId="77777777" w:rsidR="00A909BC" w:rsidRDefault="00A909BC" w:rsidP="009671EC">
            <w:pPr>
              <w:snapToGrid w:val="0"/>
              <w:ind w:right="-1"/>
              <w:jc w:val="right"/>
              <w:rPr>
                <w:rFonts w:cs="Times New Roman"/>
                <w:szCs w:val="24"/>
              </w:rPr>
            </w:pPr>
          </w:p>
        </w:tc>
      </w:tr>
      <w:tr w:rsidR="00A909BC" w14:paraId="7873B5BF" w14:textId="77777777" w:rsidTr="009671EC">
        <w:trPr>
          <w:trHeight w:val="186"/>
        </w:trPr>
        <w:tc>
          <w:tcPr>
            <w:tcW w:w="3284" w:type="dxa"/>
            <w:tcBorders>
              <w:top w:val="single" w:sz="4" w:space="0" w:color="000000"/>
              <w:left w:val="nil"/>
              <w:bottom w:val="nil"/>
              <w:right w:val="nil"/>
            </w:tcBorders>
            <w:hideMark/>
          </w:tcPr>
          <w:p w14:paraId="4D72CFCF" w14:textId="77777777" w:rsidR="00A909BC" w:rsidRDefault="00A909BC" w:rsidP="009671EC">
            <w:pPr>
              <w:pStyle w:val="BodyText1"/>
              <w:snapToGrid w:val="0"/>
              <w:spacing w:line="240" w:lineRule="auto"/>
              <w:ind w:firstLine="0"/>
              <w:jc w:val="left"/>
              <w:rPr>
                <w:rFonts w:cs="Times New Roman"/>
                <w:color w:val="auto"/>
                <w:position w:val="6"/>
                <w:sz w:val="24"/>
                <w:szCs w:val="24"/>
              </w:rPr>
            </w:pPr>
            <w:r>
              <w:rPr>
                <w:rFonts w:cs="Times New Roman"/>
                <w:color w:val="auto"/>
                <w:position w:val="6"/>
                <w:sz w:val="24"/>
                <w:szCs w:val="24"/>
              </w:rPr>
              <w:t>(Tiekėjo arba jo įgalioto asmens pareigų pavadinimas)</w:t>
            </w:r>
          </w:p>
        </w:tc>
        <w:tc>
          <w:tcPr>
            <w:tcW w:w="604" w:type="dxa"/>
          </w:tcPr>
          <w:p w14:paraId="489B1064" w14:textId="77777777" w:rsidR="00A909BC" w:rsidRDefault="00A909BC" w:rsidP="009671EC">
            <w:pPr>
              <w:snapToGrid w:val="0"/>
              <w:ind w:right="-1"/>
              <w:jc w:val="center"/>
              <w:rPr>
                <w:rFonts w:cs="Times New Roman"/>
                <w:szCs w:val="24"/>
              </w:rPr>
            </w:pPr>
          </w:p>
        </w:tc>
        <w:tc>
          <w:tcPr>
            <w:tcW w:w="1980" w:type="dxa"/>
            <w:tcBorders>
              <w:top w:val="single" w:sz="4" w:space="0" w:color="000000"/>
              <w:left w:val="nil"/>
              <w:bottom w:val="nil"/>
              <w:right w:val="nil"/>
            </w:tcBorders>
            <w:hideMark/>
          </w:tcPr>
          <w:p w14:paraId="7FD09E25" w14:textId="77777777" w:rsidR="00A909BC" w:rsidRDefault="00A909BC" w:rsidP="009671EC">
            <w:pPr>
              <w:snapToGrid w:val="0"/>
              <w:ind w:right="-1"/>
              <w:jc w:val="center"/>
              <w:rPr>
                <w:rFonts w:cs="Times New Roman"/>
                <w:i/>
                <w:szCs w:val="24"/>
              </w:rPr>
            </w:pPr>
            <w:r>
              <w:rPr>
                <w:rFonts w:cs="Times New Roman"/>
                <w:position w:val="6"/>
                <w:szCs w:val="24"/>
              </w:rPr>
              <w:t>(Parašas)</w:t>
            </w:r>
            <w:r>
              <w:rPr>
                <w:rFonts w:cs="Times New Roman"/>
                <w:i/>
                <w:szCs w:val="24"/>
              </w:rPr>
              <w:t xml:space="preserve"> </w:t>
            </w:r>
          </w:p>
        </w:tc>
        <w:tc>
          <w:tcPr>
            <w:tcW w:w="701" w:type="dxa"/>
          </w:tcPr>
          <w:p w14:paraId="014FFF23" w14:textId="77777777" w:rsidR="00A909BC" w:rsidRDefault="00A909BC" w:rsidP="009671EC">
            <w:pPr>
              <w:snapToGrid w:val="0"/>
              <w:ind w:right="-1"/>
              <w:jc w:val="center"/>
              <w:rPr>
                <w:rFonts w:cs="Times New Roman"/>
                <w:szCs w:val="24"/>
              </w:rPr>
            </w:pPr>
          </w:p>
        </w:tc>
        <w:tc>
          <w:tcPr>
            <w:tcW w:w="2611" w:type="dxa"/>
            <w:tcBorders>
              <w:top w:val="single" w:sz="4" w:space="0" w:color="000000"/>
              <w:left w:val="nil"/>
              <w:bottom w:val="nil"/>
              <w:right w:val="nil"/>
            </w:tcBorders>
            <w:hideMark/>
          </w:tcPr>
          <w:p w14:paraId="74FB8168" w14:textId="77777777" w:rsidR="00A909BC" w:rsidRDefault="00A909BC" w:rsidP="009671EC">
            <w:pPr>
              <w:snapToGrid w:val="0"/>
              <w:ind w:right="-1"/>
              <w:jc w:val="center"/>
              <w:rPr>
                <w:rFonts w:cs="Times New Roman"/>
                <w:i/>
                <w:szCs w:val="24"/>
              </w:rPr>
            </w:pPr>
            <w:r>
              <w:rPr>
                <w:rFonts w:cs="Times New Roman"/>
                <w:position w:val="6"/>
                <w:szCs w:val="24"/>
              </w:rPr>
              <w:t>(Vardas ir pavardė)</w:t>
            </w:r>
            <w:r>
              <w:rPr>
                <w:rFonts w:cs="Times New Roman"/>
                <w:i/>
                <w:szCs w:val="24"/>
              </w:rPr>
              <w:t xml:space="preserve"> </w:t>
            </w:r>
          </w:p>
        </w:tc>
        <w:tc>
          <w:tcPr>
            <w:tcW w:w="648" w:type="dxa"/>
          </w:tcPr>
          <w:p w14:paraId="6FA06C9D" w14:textId="77777777" w:rsidR="00A909BC" w:rsidRDefault="00A909BC" w:rsidP="009671EC">
            <w:pPr>
              <w:snapToGrid w:val="0"/>
              <w:ind w:right="-1"/>
              <w:jc w:val="center"/>
              <w:rPr>
                <w:rFonts w:cs="Times New Roman"/>
                <w:szCs w:val="24"/>
              </w:rPr>
            </w:pPr>
          </w:p>
        </w:tc>
      </w:tr>
    </w:tbl>
    <w:p w14:paraId="3C7BA3FE" w14:textId="77777777" w:rsidR="00295720" w:rsidRPr="00A909BC" w:rsidRDefault="00295720" w:rsidP="00A909BC"/>
    <w:sectPr w:rsidR="00295720" w:rsidRPr="00A909BC" w:rsidSect="00CE63C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02"/>
        </w:tabs>
        <w:ind w:left="502" w:hanging="360"/>
      </w:pPr>
      <w:rPr>
        <w:rFonts w:ascii="Times New Roman" w:hAnsi="Times New Roman" w:cs="Times New Roman" w:hint="default"/>
        <w:b w:val="0"/>
        <w:i w:val="0"/>
        <w:sz w:val="20"/>
      </w:rPr>
    </w:lvl>
  </w:abstractNum>
  <w:abstractNum w:abstractNumId="1" w15:restartNumberingAfterBreak="0">
    <w:nsid w:val="00000002"/>
    <w:multiLevelType w:val="singleLevel"/>
    <w:tmpl w:val="1B2260EA"/>
    <w:name w:val="WW8Num2"/>
    <w:lvl w:ilvl="0">
      <w:start w:val="1"/>
      <w:numFmt w:val="decimal"/>
      <w:lvlText w:val="%1."/>
      <w:lvlJc w:val="left"/>
      <w:pPr>
        <w:tabs>
          <w:tab w:val="num" w:pos="0"/>
        </w:tabs>
        <w:ind w:left="360" w:hanging="360"/>
      </w:pPr>
      <w:rPr>
        <w:rFonts w:hint="default"/>
        <w:b w:val="0"/>
        <w:bCs w:val="0"/>
      </w:rPr>
    </w:lvl>
  </w:abstractNum>
  <w:num w:numId="1" w16cid:durableId="1389525292">
    <w:abstractNumId w:val="0"/>
  </w:num>
  <w:num w:numId="2" w16cid:durableId="176672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720"/>
    <w:rsid w:val="00005D3A"/>
    <w:rsid w:val="000709EF"/>
    <w:rsid w:val="000B1FD8"/>
    <w:rsid w:val="000F5551"/>
    <w:rsid w:val="00141A98"/>
    <w:rsid w:val="00160CAE"/>
    <w:rsid w:val="001648B0"/>
    <w:rsid w:val="001A78ED"/>
    <w:rsid w:val="001D33CD"/>
    <w:rsid w:val="00250A56"/>
    <w:rsid w:val="00295720"/>
    <w:rsid w:val="002B1D2A"/>
    <w:rsid w:val="002E08B7"/>
    <w:rsid w:val="002F4AA8"/>
    <w:rsid w:val="00304EE6"/>
    <w:rsid w:val="003115D0"/>
    <w:rsid w:val="003126C5"/>
    <w:rsid w:val="00357B19"/>
    <w:rsid w:val="003A276A"/>
    <w:rsid w:val="003B3EEB"/>
    <w:rsid w:val="004651AB"/>
    <w:rsid w:val="004D5476"/>
    <w:rsid w:val="004D7F23"/>
    <w:rsid w:val="004E7C03"/>
    <w:rsid w:val="00504037"/>
    <w:rsid w:val="005249BF"/>
    <w:rsid w:val="00534199"/>
    <w:rsid w:val="00572E37"/>
    <w:rsid w:val="005905E2"/>
    <w:rsid w:val="005A2D78"/>
    <w:rsid w:val="005A6101"/>
    <w:rsid w:val="0061199D"/>
    <w:rsid w:val="00642D18"/>
    <w:rsid w:val="00664D88"/>
    <w:rsid w:val="00694379"/>
    <w:rsid w:val="006A58C3"/>
    <w:rsid w:val="006F68E1"/>
    <w:rsid w:val="007013A7"/>
    <w:rsid w:val="00766513"/>
    <w:rsid w:val="00774610"/>
    <w:rsid w:val="007E1F55"/>
    <w:rsid w:val="008145F5"/>
    <w:rsid w:val="008349ED"/>
    <w:rsid w:val="00851AEB"/>
    <w:rsid w:val="00884EFE"/>
    <w:rsid w:val="00891F73"/>
    <w:rsid w:val="008E4CBB"/>
    <w:rsid w:val="00904548"/>
    <w:rsid w:val="009F7982"/>
    <w:rsid w:val="00A1235E"/>
    <w:rsid w:val="00A41ABA"/>
    <w:rsid w:val="00A74CD7"/>
    <w:rsid w:val="00A761D2"/>
    <w:rsid w:val="00A909BC"/>
    <w:rsid w:val="00A9484B"/>
    <w:rsid w:val="00AA0838"/>
    <w:rsid w:val="00AA6FBA"/>
    <w:rsid w:val="00AC3383"/>
    <w:rsid w:val="00AD61A9"/>
    <w:rsid w:val="00AD77BE"/>
    <w:rsid w:val="00B243AA"/>
    <w:rsid w:val="00BB2C48"/>
    <w:rsid w:val="00BF4E33"/>
    <w:rsid w:val="00C35725"/>
    <w:rsid w:val="00C96AF4"/>
    <w:rsid w:val="00CB7987"/>
    <w:rsid w:val="00CD335F"/>
    <w:rsid w:val="00CE63C7"/>
    <w:rsid w:val="00D10289"/>
    <w:rsid w:val="00D266A1"/>
    <w:rsid w:val="00D415D5"/>
    <w:rsid w:val="00DE7783"/>
    <w:rsid w:val="00E651F0"/>
    <w:rsid w:val="00E75E62"/>
    <w:rsid w:val="00E9368C"/>
    <w:rsid w:val="00F34F97"/>
    <w:rsid w:val="00F4299D"/>
    <w:rsid w:val="00F86EE1"/>
    <w:rsid w:val="00FA4B83"/>
    <w:rsid w:val="00FC30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1ACA"/>
  <w15:chartTrackingRefBased/>
  <w15:docId w15:val="{605F543A-85DE-4537-8BAE-7D72079C7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95720"/>
    <w:pPr>
      <w:widowControl w:val="0"/>
      <w:suppressAutoHyphens/>
      <w:spacing w:after="0" w:line="240" w:lineRule="auto"/>
    </w:pPr>
    <w:rPr>
      <w:rFonts w:ascii="Times New Roman" w:eastAsia="Calibri" w:hAnsi="Times New Roman" w:cs="Times New Roman Bold"/>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295720"/>
    <w:rPr>
      <w:rFonts w:ascii="Times New Roman" w:hAnsi="Times New Roman" w:cs="Times New Roman" w:hint="default"/>
      <w:color w:val="0000FF"/>
      <w:u w:val="single"/>
    </w:rPr>
  </w:style>
  <w:style w:type="paragraph" w:customStyle="1" w:styleId="BodyText1">
    <w:name w:val="Body Text1"/>
    <w:basedOn w:val="prastasis"/>
    <w:rsid w:val="00295720"/>
    <w:pPr>
      <w:autoSpaceDE w:val="0"/>
      <w:spacing w:line="288" w:lineRule="auto"/>
      <w:ind w:firstLine="312"/>
      <w:jc w:val="both"/>
    </w:pPr>
    <w:rPr>
      <w:rFonts w:eastAsia="Times New Roman"/>
      <w:color w:val="000000"/>
      <w:sz w:val="20"/>
    </w:rPr>
  </w:style>
  <w:style w:type="table" w:styleId="Lentelstinklelis">
    <w:name w:val="Table Grid"/>
    <w:basedOn w:val="prastojilentel"/>
    <w:uiPriority w:val="39"/>
    <w:rsid w:val="00D10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6A58C3"/>
    <w:rPr>
      <w:color w:val="605E5C"/>
      <w:shd w:val="clear" w:color="auto" w:fill="E1DFDD"/>
    </w:rPr>
  </w:style>
  <w:style w:type="paragraph" w:styleId="Porat">
    <w:name w:val="footer"/>
    <w:basedOn w:val="prastasis"/>
    <w:link w:val="PoratDiagrama"/>
    <w:rsid w:val="004651AB"/>
    <w:pPr>
      <w:widowControl/>
    </w:pPr>
    <w:rPr>
      <w:rFonts w:eastAsia="Times New Roman" w:cs="Times New Roman"/>
      <w:szCs w:val="24"/>
      <w:lang w:val="en-GB" w:eastAsia="zh-CN"/>
    </w:rPr>
  </w:style>
  <w:style w:type="character" w:customStyle="1" w:styleId="PoratDiagrama">
    <w:name w:val="Poraštė Diagrama"/>
    <w:basedOn w:val="Numatytasispastraiposriftas"/>
    <w:link w:val="Porat"/>
    <w:rsid w:val="004651AB"/>
    <w:rPr>
      <w:rFonts w:ascii="Times New Roman" w:eastAsia="Times New Roman" w:hAnsi="Times New Roman" w:cs="Times New Roman"/>
      <w:kern w:val="0"/>
      <w:sz w:val="24"/>
      <w:szCs w:val="24"/>
      <w:lang w:val="en-GB" w:eastAsia="zh-CN"/>
      <w14:ligatures w14:val="none"/>
    </w:rPr>
  </w:style>
  <w:style w:type="paragraph" w:customStyle="1" w:styleId="Normal">
    <w:name w:val="Normal~"/>
    <w:basedOn w:val="prastasis"/>
    <w:rsid w:val="004651AB"/>
    <w:rPr>
      <w:rFonts w:eastAsia="Times New Roman" w:cs="Times New Roman"/>
      <w:sz w:val="20"/>
      <w:lang w:val="en-AU"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344526">
      <w:bodyDiv w:val="1"/>
      <w:marLeft w:val="0"/>
      <w:marRight w:val="0"/>
      <w:marTop w:val="0"/>
      <w:marBottom w:val="0"/>
      <w:divBdr>
        <w:top w:val="none" w:sz="0" w:space="0" w:color="auto"/>
        <w:left w:val="none" w:sz="0" w:space="0" w:color="auto"/>
        <w:bottom w:val="none" w:sz="0" w:space="0" w:color="auto"/>
        <w:right w:val="none" w:sz="0" w:space="0" w:color="auto"/>
      </w:divBdr>
    </w:div>
    <w:div w:id="1288508916">
      <w:bodyDiv w:val="1"/>
      <w:marLeft w:val="0"/>
      <w:marRight w:val="0"/>
      <w:marTop w:val="0"/>
      <w:marBottom w:val="0"/>
      <w:divBdr>
        <w:top w:val="none" w:sz="0" w:space="0" w:color="auto"/>
        <w:left w:val="none" w:sz="0" w:space="0" w:color="auto"/>
        <w:bottom w:val="none" w:sz="0" w:space="0" w:color="auto"/>
        <w:right w:val="none" w:sz="0" w:space="0" w:color="auto"/>
      </w:divBdr>
    </w:div>
    <w:div w:id="200804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5961</Words>
  <Characters>3399</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Zita Morkeliūnienė</cp:lastModifiedBy>
  <cp:revision>12</cp:revision>
  <cp:lastPrinted>2024-08-05T11:12:00Z</cp:lastPrinted>
  <dcterms:created xsi:type="dcterms:W3CDTF">2025-01-23T07:28:00Z</dcterms:created>
  <dcterms:modified xsi:type="dcterms:W3CDTF">2025-03-25T08:21:00Z</dcterms:modified>
</cp:coreProperties>
</file>