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19E91964"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C81128">
            <w:rPr>
              <w:rFonts w:ascii="Tahoma" w:hAnsi="Tahoma" w:cs="Tahoma"/>
              <w:sz w:val="24"/>
              <w:szCs w:val="24"/>
            </w:rPr>
            <w:t>202</w:t>
          </w:r>
          <w:r w:rsidR="00A17F4F" w:rsidRPr="00C81128">
            <w:rPr>
              <w:rFonts w:ascii="Tahoma" w:hAnsi="Tahoma" w:cs="Tahoma"/>
              <w:sz w:val="24"/>
              <w:szCs w:val="24"/>
            </w:rPr>
            <w:t>5</w:t>
          </w:r>
          <w:r w:rsidR="00E9316E" w:rsidRPr="00C81128">
            <w:rPr>
              <w:rFonts w:ascii="Tahoma" w:hAnsi="Tahoma" w:cs="Tahoma"/>
              <w:sz w:val="24"/>
              <w:szCs w:val="24"/>
            </w:rPr>
            <w:t>-</w:t>
          </w:r>
          <w:r w:rsidR="005E2759" w:rsidRPr="00C81128">
            <w:rPr>
              <w:rFonts w:ascii="Tahoma" w:hAnsi="Tahoma" w:cs="Tahoma"/>
              <w:sz w:val="24"/>
              <w:szCs w:val="24"/>
            </w:rPr>
            <w:t>03</w:t>
          </w:r>
          <w:r w:rsidR="00D40131" w:rsidRPr="00C81128">
            <w:rPr>
              <w:rFonts w:ascii="Tahoma" w:hAnsi="Tahoma" w:cs="Tahoma"/>
              <w:sz w:val="24"/>
              <w:szCs w:val="24"/>
            </w:rPr>
            <w:t>-</w:t>
          </w:r>
          <w:r w:rsidR="00C81128" w:rsidRPr="00C81128">
            <w:rPr>
              <w:rFonts w:ascii="Tahoma" w:hAnsi="Tahoma" w:cs="Tahoma"/>
              <w:sz w:val="24"/>
              <w:szCs w:val="24"/>
            </w:rPr>
            <w:t>26</w:t>
          </w:r>
          <w:r w:rsidR="000E2393" w:rsidRPr="00C81128">
            <w:rPr>
              <w:rFonts w:ascii="Tahoma" w:hAnsi="Tahoma" w:cs="Tahoma"/>
              <w:sz w:val="24"/>
              <w:szCs w:val="24"/>
            </w:rPr>
            <w:t xml:space="preserve"> </w:t>
          </w:r>
          <w:r w:rsidR="001C24BC" w:rsidRPr="00C81128">
            <w:rPr>
              <w:rFonts w:ascii="Tahoma" w:hAnsi="Tahoma" w:cs="Tahoma"/>
              <w:sz w:val="24"/>
              <w:szCs w:val="24"/>
            </w:rPr>
            <w:t>protokolu Nr</w:t>
          </w:r>
          <w:r w:rsidR="00D437EE" w:rsidRPr="00C81128">
            <w:rPr>
              <w:rFonts w:ascii="Tahoma" w:hAnsi="Tahoma" w:cs="Tahoma"/>
              <w:sz w:val="24"/>
              <w:szCs w:val="24"/>
            </w:rPr>
            <w:t>.</w:t>
          </w:r>
          <w:r w:rsidR="00D40131" w:rsidRPr="00C81128">
            <w:rPr>
              <w:rFonts w:ascii="Tahoma" w:hAnsi="Tahoma" w:cs="Tahoma"/>
              <w:sz w:val="24"/>
              <w:szCs w:val="24"/>
            </w:rPr>
            <w:t xml:space="preserve"> </w:t>
          </w:r>
          <w:r w:rsidR="00C81128" w:rsidRPr="00C81128">
            <w:rPr>
              <w:rFonts w:ascii="Tahoma" w:hAnsi="Tahoma" w:cs="Tahoma"/>
              <w:sz w:val="24"/>
              <w:szCs w:val="24"/>
            </w:rPr>
            <w:t>1</w:t>
          </w:r>
          <w:r w:rsidR="00DA5517" w:rsidRPr="00C81128">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641B362" w14:textId="5DEB491B" w:rsidR="00303949" w:rsidRDefault="00A17F4F" w:rsidP="004E4612">
          <w:pPr>
            <w:spacing w:after="120" w:line="20" w:lineRule="atLeast"/>
            <w:contextualSpacing/>
            <w:jc w:val="center"/>
            <w:rPr>
              <w:rFonts w:ascii="Tahoma" w:hAnsi="Tahoma" w:cs="Tahoma"/>
              <w:b/>
              <w:bCs/>
              <w:sz w:val="22"/>
              <w:szCs w:val="22"/>
            </w:rPr>
          </w:pPr>
          <w:r w:rsidRPr="00A17F4F">
            <w:rPr>
              <w:rFonts w:ascii="Tahoma" w:hAnsi="Tahoma" w:cs="Tahoma"/>
              <w:b/>
              <w:bCs/>
              <w:sz w:val="22"/>
              <w:szCs w:val="22"/>
            </w:rPr>
            <w:t>VANDENS TRANSPORTO PRIEMONIŲ (LAIVŲ) IR JŲ VALDYTOJŲ CIVILINĖS ATSAKOMYBĖS DRAUDIMO PASLAUGŲ 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43DC7554"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844EB3">
            <w:rPr>
              <w:rFonts w:ascii="Tahoma" w:hAnsi="Tahoma" w:cs="Tahoma"/>
              <w:b/>
              <w:bCs/>
              <w:sz w:val="22"/>
              <w:szCs w:val="22"/>
            </w:rPr>
            <w:t>SUPAPRASTINTO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567906A8"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933572">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566FD402"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7E852FD3"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6FC89A1" w14:textId="5305485C"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5138D249" w14:textId="3620F10E"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0BE80A79" w14:textId="46B3AB86"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5FE6702A" w14:textId="143A75D5"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2669DB8B" w14:textId="6ECD69D9"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461826A2" w14:textId="391C2D47"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30A5F43"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2FF7DE87" w14:textId="63844CE4"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20B0D7" w14:textId="7BF64D73"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282D131B" w14:textId="0F090012"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6442B4F8" w14:textId="2D028BCE"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21</w:t>
                </w:r>
                <w:r w:rsidRPr="00B701F6">
                  <w:rPr>
                    <w:rFonts w:ascii="Tahoma" w:hAnsi="Tahoma" w:cs="Tahoma"/>
                    <w:noProof/>
                    <w:webHidden/>
                    <w:sz w:val="20"/>
                    <w:szCs w:val="20"/>
                  </w:rPr>
                  <w:fldChar w:fldCharType="end"/>
                </w:r>
              </w:hyperlink>
            </w:p>
            <w:p w14:paraId="2E4D13C3" w14:textId="63869E90"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22</w:t>
                </w:r>
                <w:r w:rsidRPr="00B701F6">
                  <w:rPr>
                    <w:rFonts w:ascii="Tahoma" w:hAnsi="Tahoma" w:cs="Tahoma"/>
                    <w:noProof/>
                    <w:webHidden/>
                    <w:sz w:val="20"/>
                    <w:szCs w:val="20"/>
                  </w:rPr>
                  <w:fldChar w:fldCharType="end"/>
                </w:r>
              </w:hyperlink>
            </w:p>
            <w:p w14:paraId="5DFBEAD7" w14:textId="7D464211"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23</w:t>
                </w:r>
                <w:r w:rsidRPr="00B701F6">
                  <w:rPr>
                    <w:rFonts w:ascii="Tahoma" w:hAnsi="Tahoma" w:cs="Tahoma"/>
                    <w:noProof/>
                    <w:webHidden/>
                    <w:sz w:val="20"/>
                    <w:szCs w:val="20"/>
                  </w:rPr>
                  <w:fldChar w:fldCharType="end"/>
                </w:r>
              </w:hyperlink>
            </w:p>
            <w:p w14:paraId="246D337E" w14:textId="38A65AD0"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0C5D2625" w14:textId="7581C998"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6C8D03D9" w14:textId="4FCD159B"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78D994B0" w14:textId="1094C2FC"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4E2A23B1" w14:textId="110799DD"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24</w:t>
                </w:r>
                <w:r w:rsidRPr="00B701F6">
                  <w:rPr>
                    <w:rFonts w:ascii="Tahoma" w:hAnsi="Tahoma" w:cs="Tahoma"/>
                    <w:noProof/>
                    <w:webHidden/>
                    <w:sz w:val="20"/>
                    <w:szCs w:val="20"/>
                  </w:rPr>
                  <w:fldChar w:fldCharType="end"/>
                </w:r>
              </w:hyperlink>
            </w:p>
            <w:p w14:paraId="41A80B9A" w14:textId="68EF41F3"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25</w:t>
                </w:r>
                <w:r w:rsidRPr="00B701F6">
                  <w:rPr>
                    <w:rFonts w:ascii="Tahoma" w:hAnsi="Tahoma" w:cs="Tahoma"/>
                    <w:noProof/>
                    <w:webHidden/>
                    <w:sz w:val="20"/>
                    <w:szCs w:val="20"/>
                  </w:rPr>
                  <w:fldChar w:fldCharType="end"/>
                </w:r>
              </w:hyperlink>
            </w:p>
            <w:p w14:paraId="66D1E5AA" w14:textId="56AE967A"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1D6498FB" w14:textId="738D8790"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374D9014" w14:textId="05BAD2EE"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359D2044" w14:textId="42D6A48B"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27</w:t>
                </w:r>
                <w:r w:rsidRPr="00B701F6">
                  <w:rPr>
                    <w:rFonts w:ascii="Tahoma" w:hAnsi="Tahoma" w:cs="Tahoma"/>
                    <w:noProof/>
                    <w:webHidden/>
                    <w:sz w:val="20"/>
                    <w:szCs w:val="20"/>
                  </w:rPr>
                  <w:fldChar w:fldCharType="end"/>
                </w:r>
              </w:hyperlink>
            </w:p>
            <w:p w14:paraId="67EB91BD" w14:textId="42E47900"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933572">
                  <w:rPr>
                    <w:rFonts w:ascii="Tahoma" w:hAnsi="Tahoma" w:cs="Tahoma"/>
                    <w:noProof/>
                    <w:webHidden/>
                    <w:sz w:val="20"/>
                    <w:szCs w:val="20"/>
                  </w:rPr>
                  <w:t>28</w:t>
                </w:r>
                <w:r w:rsidRPr="00B701F6">
                  <w:rPr>
                    <w:rFonts w:ascii="Tahoma" w:hAnsi="Tahoma" w:cs="Tahoma"/>
                    <w:noProof/>
                    <w:webHidden/>
                    <w:sz w:val="20"/>
                    <w:szCs w:val="20"/>
                  </w:rPr>
                  <w:fldChar w:fldCharType="end"/>
                </w:r>
              </w:hyperlink>
            </w:p>
            <w:p w14:paraId="5342F2F9" w14:textId="52E24777"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933572">
                  <w:rPr>
                    <w:webHidden/>
                  </w:rPr>
                  <w:t>30</w:t>
                </w:r>
                <w:r w:rsidRPr="00B701F6">
                  <w:rPr>
                    <w:webHidden/>
                  </w:rPr>
                  <w:fldChar w:fldCharType="end"/>
                </w:r>
              </w:hyperlink>
            </w:p>
            <w:p w14:paraId="4A702933" w14:textId="1D1323EC"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933572">
                  <w:rPr>
                    <w:webHidden/>
                  </w:rPr>
                  <w:t>35</w:t>
                </w:r>
                <w:r w:rsidRPr="00B701F6">
                  <w:rPr>
                    <w:webHidden/>
                  </w:rPr>
                  <w:fldChar w:fldCharType="end"/>
                </w:r>
              </w:hyperlink>
            </w:p>
            <w:p w14:paraId="4BE97533" w14:textId="32167876"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933572">
                  <w:rPr>
                    <w:webHidden/>
                  </w:rPr>
                  <w:t>37</w:t>
                </w:r>
                <w:r w:rsidRPr="00B701F6">
                  <w:rPr>
                    <w:webHidden/>
                  </w:rPr>
                  <w:fldChar w:fldCharType="end"/>
                </w:r>
              </w:hyperlink>
            </w:p>
            <w:p w14:paraId="5642000A" w14:textId="6C029296"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933572">
                  <w:rPr>
                    <w:webHidden/>
                  </w:rPr>
                  <w:t>39</w:t>
                </w:r>
                <w:r w:rsidRPr="00B701F6">
                  <w:rPr>
                    <w:webHidden/>
                  </w:rPr>
                  <w:fldChar w:fldCharType="end"/>
                </w:r>
              </w:hyperlink>
            </w:p>
            <w:p w14:paraId="3D0869A8" w14:textId="5BA5219E"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933572">
                  <w:rPr>
                    <w:webHidden/>
                  </w:rPr>
                  <w:t>43</w:t>
                </w:r>
                <w:r w:rsidRPr="00B701F6">
                  <w:rPr>
                    <w:webHidden/>
                  </w:rPr>
                  <w:fldChar w:fldCharType="end"/>
                </w:r>
              </w:hyperlink>
            </w:p>
            <w:p w14:paraId="3AD86049" w14:textId="5FF30F22"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933572">
                  <w:rPr>
                    <w:webHidden/>
                  </w:rPr>
                  <w:t>44</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shd w:val="clear" w:color="auto" w:fill="auto"/>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shd w:val="clear" w:color="auto" w:fill="auto"/>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shd w:val="clear" w:color="auto" w:fill="auto"/>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06E82C5F"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shd w:val="clear" w:color="auto" w:fill="auto"/>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shd w:val="clear" w:color="auto" w:fill="auto"/>
            <w:tcMar>
              <w:top w:w="0" w:type="dxa"/>
              <w:left w:w="108" w:type="dxa"/>
              <w:bottom w:w="0" w:type="dxa"/>
              <w:right w:w="108" w:type="dxa"/>
            </w:tcMar>
          </w:tcPr>
          <w:p w14:paraId="4406033B" w14:textId="01A1A84F"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Pradedamas ne anksčiau nei po </w:t>
            </w:r>
            <w:r w:rsidR="000721D9" w:rsidRPr="00882B2F">
              <w:rPr>
                <w:rFonts w:ascii="Tahoma" w:hAnsi="Tahoma" w:cs="Tahoma"/>
                <w:sz w:val="20"/>
                <w:szCs w:val="20"/>
              </w:rPr>
              <w:t>30</w:t>
            </w:r>
            <w:r w:rsidRPr="00882B2F">
              <w:rPr>
                <w:rFonts w:ascii="Tahoma" w:hAnsi="Tahoma" w:cs="Tahoma"/>
                <w:sz w:val="20"/>
                <w:szCs w:val="20"/>
              </w:rPr>
              <w:t xml:space="preserve"> minučių po pasiūlymų pateikimo termino pabaigos</w:t>
            </w:r>
          </w:p>
        </w:tc>
        <w:tc>
          <w:tcPr>
            <w:tcW w:w="2984" w:type="dxa"/>
            <w:shd w:val="clear" w:color="auto" w:fill="auto"/>
            <w:tcMar>
              <w:top w:w="0" w:type="dxa"/>
              <w:left w:w="108" w:type="dxa"/>
              <w:bottom w:w="0" w:type="dxa"/>
              <w:right w:w="108" w:type="dxa"/>
            </w:tcMar>
          </w:tcPr>
          <w:p w14:paraId="35B6CE91" w14:textId="15A29113"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shd w:val="clear" w:color="auto" w:fill="auto"/>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6DA8A4D7" w14:textId="1E11B394" w:rsidR="00B701F6" w:rsidRPr="00882B2F" w:rsidRDefault="00885AAA" w:rsidP="000844F0">
            <w:pPr>
              <w:spacing w:after="0" w:line="240" w:lineRule="auto"/>
              <w:rPr>
                <w:rFonts w:ascii="Tahoma" w:hAnsi="Tahoma" w:cs="Tahoma"/>
                <w:sz w:val="20"/>
                <w:szCs w:val="20"/>
              </w:rPr>
            </w:pPr>
            <w:r w:rsidRPr="00882B2F">
              <w:rPr>
                <w:rFonts w:ascii="Tahoma" w:hAnsi="Tahoma" w:cs="Tahoma"/>
                <w:sz w:val="20"/>
                <w:szCs w:val="20"/>
              </w:rPr>
              <w:t xml:space="preserve">10 (dešimt) dienų </w:t>
            </w:r>
            <w:r w:rsidR="00B701F6" w:rsidRPr="00882B2F">
              <w:rPr>
                <w:rFonts w:ascii="Tahoma" w:hAnsi="Tahoma" w:cs="Tahoma"/>
                <w:sz w:val="20"/>
                <w:szCs w:val="20"/>
              </w:rPr>
              <w:t>iki pasiūlymų pateikimo termino pabaigos</w:t>
            </w:r>
          </w:p>
          <w:p w14:paraId="79C8B9F2" w14:textId="77777777" w:rsidR="00B701F6" w:rsidRPr="00882B2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69E94534"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shd w:val="clear" w:color="auto" w:fill="auto"/>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1C0BA34E" w14:textId="53BAF4DB" w:rsidR="00B701F6" w:rsidRPr="00882B2F" w:rsidRDefault="00885AAA" w:rsidP="000844F0">
            <w:pPr>
              <w:spacing w:after="0" w:line="240" w:lineRule="auto"/>
              <w:rPr>
                <w:rFonts w:ascii="Tahoma" w:hAnsi="Tahoma" w:cs="Tahoma"/>
                <w:sz w:val="20"/>
                <w:szCs w:val="20"/>
              </w:rPr>
            </w:pPr>
            <w:r w:rsidRPr="00882B2F">
              <w:rPr>
                <w:rFonts w:ascii="Tahoma" w:hAnsi="Tahoma" w:cs="Tahoma"/>
                <w:sz w:val="20"/>
                <w:szCs w:val="20"/>
                <w:lang w:val="en-US"/>
              </w:rPr>
              <w:t>6 (</w:t>
            </w:r>
            <w:proofErr w:type="spellStart"/>
            <w:r w:rsidRPr="00882B2F">
              <w:rPr>
                <w:rFonts w:ascii="Tahoma" w:hAnsi="Tahoma" w:cs="Tahoma"/>
                <w:sz w:val="20"/>
                <w:szCs w:val="20"/>
                <w:lang w:val="en-US"/>
              </w:rPr>
              <w:t>šešios</w:t>
            </w:r>
            <w:proofErr w:type="spellEnd"/>
            <w:r w:rsidRPr="00882B2F">
              <w:rPr>
                <w:rFonts w:ascii="Tahoma" w:hAnsi="Tahoma" w:cs="Tahoma"/>
                <w:sz w:val="20"/>
                <w:szCs w:val="20"/>
                <w:lang w:val="en-US"/>
              </w:rPr>
              <w:t xml:space="preserve">) </w:t>
            </w:r>
            <w:proofErr w:type="spellStart"/>
            <w:r w:rsidRPr="00882B2F">
              <w:rPr>
                <w:rFonts w:ascii="Tahoma" w:hAnsi="Tahoma" w:cs="Tahoma"/>
                <w:sz w:val="20"/>
                <w:szCs w:val="20"/>
                <w:lang w:val="en-US"/>
              </w:rPr>
              <w:t>dienos</w:t>
            </w:r>
            <w:proofErr w:type="spellEnd"/>
            <w:r w:rsidRPr="00882B2F">
              <w:rPr>
                <w:rFonts w:ascii="Tahoma" w:hAnsi="Tahoma" w:cs="Tahoma"/>
                <w:sz w:val="20"/>
                <w:szCs w:val="20"/>
                <w:lang w:val="en-US"/>
              </w:rPr>
              <w:t xml:space="preserve"> </w:t>
            </w:r>
            <w:r w:rsidR="00B701F6" w:rsidRPr="00882B2F">
              <w:rPr>
                <w:rFonts w:ascii="Tahoma" w:hAnsi="Tahoma" w:cs="Tahoma"/>
                <w:sz w:val="20"/>
                <w:szCs w:val="20"/>
              </w:rPr>
              <w:t>iki pasiūlymų pateikimo termino pabaigos</w:t>
            </w:r>
          </w:p>
          <w:p w14:paraId="058495F2" w14:textId="77777777" w:rsidR="00B701F6" w:rsidRPr="00882B2F" w:rsidRDefault="00B701F6" w:rsidP="000844F0">
            <w:pPr>
              <w:spacing w:after="0" w:line="240" w:lineRule="auto"/>
              <w:rPr>
                <w:rFonts w:ascii="Tahoma" w:hAnsi="Tahoma" w:cs="Tahoma"/>
                <w:sz w:val="20"/>
                <w:szCs w:val="20"/>
              </w:rPr>
            </w:pPr>
          </w:p>
        </w:tc>
        <w:tc>
          <w:tcPr>
            <w:tcW w:w="2984" w:type="dxa"/>
            <w:shd w:val="clear" w:color="auto" w:fill="auto"/>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093D666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shd w:val="clear" w:color="auto" w:fill="auto"/>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shd w:val="clear" w:color="auto" w:fill="auto"/>
            <w:tcMar>
              <w:top w:w="0" w:type="dxa"/>
              <w:left w:w="108" w:type="dxa"/>
              <w:bottom w:w="0" w:type="dxa"/>
              <w:right w:w="108" w:type="dxa"/>
            </w:tcMar>
          </w:tcPr>
          <w:p w14:paraId="615A5C84" w14:textId="5788249A" w:rsidR="00885AAA" w:rsidRPr="00882B2F" w:rsidRDefault="00885AAA" w:rsidP="000844F0">
            <w:pPr>
              <w:spacing w:after="0" w:line="240" w:lineRule="auto"/>
              <w:rPr>
                <w:rFonts w:ascii="Tahoma" w:hAnsi="Tahoma" w:cs="Tahoma"/>
                <w:sz w:val="20"/>
                <w:szCs w:val="20"/>
              </w:rPr>
            </w:pPr>
            <w:r w:rsidRPr="00882B2F">
              <w:rPr>
                <w:rFonts w:ascii="Tahoma" w:hAnsi="Tahoma" w:cs="Tahoma"/>
                <w:sz w:val="20"/>
                <w:szCs w:val="20"/>
              </w:rPr>
              <w:t>Tiekėjui, norinčiam dalyvauti susitikime, CVP IS priemonėmis pateikus prašymą ne vėliau kaip 10 (dešimt) dienų iki pasiūlymų pateikimo termino pabaigos</w:t>
            </w:r>
          </w:p>
        </w:tc>
        <w:tc>
          <w:tcPr>
            <w:tcW w:w="2984" w:type="dxa"/>
            <w:shd w:val="clear" w:color="auto" w:fill="auto"/>
            <w:tcMar>
              <w:top w:w="0" w:type="dxa"/>
              <w:left w:w="108" w:type="dxa"/>
              <w:bottom w:w="0" w:type="dxa"/>
              <w:right w:w="108" w:type="dxa"/>
            </w:tcMar>
          </w:tcPr>
          <w:p w14:paraId="52477FDF" w14:textId="77777777" w:rsidR="00AF4404" w:rsidRPr="00882B2F" w:rsidRDefault="00B701F6" w:rsidP="00AF4404">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1C016FA5" w14:textId="77777777" w:rsidR="00AF4404" w:rsidRPr="00882B2F" w:rsidRDefault="00AF4404" w:rsidP="00AF4404">
            <w:pPr>
              <w:spacing w:after="0" w:line="240" w:lineRule="auto"/>
              <w:rPr>
                <w:rFonts w:ascii="Tahoma" w:hAnsi="Tahoma" w:cs="Tahoma"/>
                <w:sz w:val="20"/>
                <w:szCs w:val="20"/>
              </w:rPr>
            </w:pPr>
            <w:r w:rsidRPr="00882B2F">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66DC0DAA" w:rsidR="00B701F6" w:rsidRPr="00882B2F" w:rsidRDefault="00AF4404" w:rsidP="000844F0">
            <w:pPr>
              <w:spacing w:after="0" w:line="240" w:lineRule="auto"/>
              <w:rPr>
                <w:rFonts w:ascii="Tahoma" w:hAnsi="Tahoma" w:cs="Tahoma"/>
                <w:sz w:val="20"/>
                <w:szCs w:val="20"/>
              </w:rPr>
            </w:pPr>
            <w:r w:rsidRPr="00882B2F">
              <w:rPr>
                <w:rFonts w:ascii="Tahoma" w:hAnsi="Tahoma" w:cs="Tahoma"/>
                <w:b/>
                <w:bCs/>
                <w:sz w:val="20"/>
                <w:szCs w:val="20"/>
              </w:rPr>
              <w:lastRenderedPageBreak/>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shd w:val="clear" w:color="auto" w:fill="auto"/>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shd w:val="clear" w:color="auto" w:fill="auto"/>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shd w:val="clear" w:color="auto" w:fill="auto"/>
            <w:tcMar>
              <w:top w:w="0" w:type="dxa"/>
              <w:left w:w="108" w:type="dxa"/>
              <w:bottom w:w="0" w:type="dxa"/>
              <w:right w:w="108" w:type="dxa"/>
            </w:tcMar>
          </w:tcPr>
          <w:p w14:paraId="20B54BB8" w14:textId="77777777" w:rsidR="00AF4404" w:rsidRPr="00882B2F" w:rsidRDefault="00B701F6" w:rsidP="00AF4404">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6626A6CF" w14:textId="77777777" w:rsidR="00AF4404" w:rsidRPr="00882B2F" w:rsidRDefault="00AF4404" w:rsidP="00AF4404">
            <w:pPr>
              <w:spacing w:after="0" w:line="240" w:lineRule="auto"/>
              <w:rPr>
                <w:rFonts w:ascii="Tahoma" w:hAnsi="Tahoma" w:cs="Tahoma"/>
                <w:sz w:val="20"/>
                <w:szCs w:val="20"/>
              </w:rPr>
            </w:pPr>
            <w:r w:rsidRPr="00882B2F">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19A1A963" w:rsidR="00B701F6" w:rsidRPr="00882B2F" w:rsidRDefault="00AF4404" w:rsidP="000844F0">
            <w:pPr>
              <w:spacing w:after="0" w:line="240" w:lineRule="auto"/>
              <w:rPr>
                <w:rFonts w:ascii="Tahoma" w:hAnsi="Tahoma" w:cs="Tahoma"/>
                <w:sz w:val="20"/>
                <w:szCs w:val="20"/>
              </w:rPr>
            </w:pPr>
            <w:r w:rsidRPr="00882B2F">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shd w:val="clear" w:color="auto" w:fill="auto"/>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shd w:val="clear" w:color="auto" w:fill="auto"/>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shd w:val="clear" w:color="auto" w:fill="auto"/>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shd w:val="clear" w:color="auto" w:fill="auto"/>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shd w:val="clear" w:color="auto" w:fill="auto"/>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shd w:val="clear" w:color="auto" w:fill="auto"/>
            <w:tcMar>
              <w:top w:w="0" w:type="dxa"/>
              <w:left w:w="108" w:type="dxa"/>
              <w:bottom w:w="0" w:type="dxa"/>
              <w:right w:w="108" w:type="dxa"/>
            </w:tcMar>
          </w:tcPr>
          <w:p w14:paraId="3847D37F" w14:textId="254C750C"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shd w:val="clear" w:color="auto" w:fill="auto"/>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shd w:val="clear" w:color="auto" w:fill="auto"/>
            <w:tcMar>
              <w:top w:w="0" w:type="dxa"/>
              <w:left w:w="108" w:type="dxa"/>
              <w:bottom w:w="0" w:type="dxa"/>
              <w:right w:w="108" w:type="dxa"/>
            </w:tcMar>
          </w:tcPr>
          <w:p w14:paraId="184B6B9B" w14:textId="769CE8DE"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shd w:val="clear" w:color="auto" w:fill="auto"/>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shd w:val="clear" w:color="auto" w:fill="auto"/>
            <w:tcMar>
              <w:top w:w="0" w:type="dxa"/>
              <w:left w:w="108" w:type="dxa"/>
              <w:bottom w:w="0" w:type="dxa"/>
              <w:right w:w="108" w:type="dxa"/>
            </w:tcMar>
          </w:tcPr>
          <w:p w14:paraId="137C6E76" w14:textId="28A7E30F" w:rsidR="00B701F6" w:rsidRPr="00882B2F" w:rsidRDefault="00B701F6" w:rsidP="000844F0">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shd w:val="clear" w:color="auto" w:fill="auto"/>
            <w:tcMar>
              <w:top w:w="0" w:type="dxa"/>
              <w:left w:w="108" w:type="dxa"/>
              <w:bottom w:w="0" w:type="dxa"/>
              <w:right w:w="108" w:type="dxa"/>
            </w:tcMar>
          </w:tcPr>
          <w:p w14:paraId="332D9E6D" w14:textId="4FF64AD8"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shd w:val="clear" w:color="auto" w:fill="auto"/>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shd w:val="clear" w:color="auto" w:fill="auto"/>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5CD7CD2A" w14:textId="47D51FB5"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shd w:val="clear" w:color="auto" w:fill="auto"/>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shd w:val="clear" w:color="auto" w:fill="auto"/>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shd w:val="clear" w:color="auto" w:fill="auto"/>
            <w:tcMar>
              <w:top w:w="0" w:type="dxa"/>
              <w:left w:w="108" w:type="dxa"/>
              <w:bottom w:w="0" w:type="dxa"/>
              <w:right w:w="108" w:type="dxa"/>
            </w:tcMar>
          </w:tcPr>
          <w:p w14:paraId="1A94D212" w14:textId="7EA65004"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shd w:val="clear" w:color="auto" w:fill="auto"/>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dalyviui raštu paprašius, jam pateikia  PĮ 68 straipsnio 2 dalyje </w:t>
            </w:r>
            <w:r w:rsidRPr="00882B2F">
              <w:rPr>
                <w:rFonts w:ascii="Tahoma" w:hAnsi="Tahoma" w:cs="Tahoma"/>
                <w:bCs/>
                <w:sz w:val="20"/>
                <w:szCs w:val="20"/>
              </w:rPr>
              <w:lastRenderedPageBreak/>
              <w:t>nustatytą informaciją ne vėliau kaip per</w:t>
            </w:r>
          </w:p>
        </w:tc>
        <w:tc>
          <w:tcPr>
            <w:tcW w:w="3689" w:type="dxa"/>
            <w:shd w:val="clear" w:color="auto" w:fill="auto"/>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lastRenderedPageBreak/>
              <w:t>15 (penkiolika) dienų nuo pirkimo dalyvio raštu pateikto prašymo gavimo dienos</w:t>
            </w:r>
          </w:p>
        </w:tc>
        <w:tc>
          <w:tcPr>
            <w:tcW w:w="2984" w:type="dxa"/>
            <w:shd w:val="clear" w:color="auto" w:fill="auto"/>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w:t>
            </w:r>
            <w:r w:rsidRPr="00882B2F">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shd w:val="clear" w:color="auto" w:fill="auto"/>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shd w:val="clear" w:color="auto" w:fill="auto"/>
            <w:tcMar>
              <w:top w:w="0" w:type="dxa"/>
              <w:left w:w="108" w:type="dxa"/>
              <w:bottom w:w="0" w:type="dxa"/>
              <w:right w:w="108" w:type="dxa"/>
            </w:tcMar>
          </w:tcPr>
          <w:p w14:paraId="135D6321" w14:textId="43CB2B93" w:rsidR="00B701F6" w:rsidRPr="00882B2F" w:rsidRDefault="00C60BAD" w:rsidP="000844F0">
            <w:pPr>
              <w:spacing w:after="0" w:line="240" w:lineRule="auto"/>
              <w:rPr>
                <w:rFonts w:ascii="Tahoma" w:hAnsi="Tahoma" w:cs="Tahoma"/>
                <w:sz w:val="20"/>
                <w:szCs w:val="20"/>
              </w:rPr>
            </w:pPr>
            <w:r w:rsidRPr="00882B2F">
              <w:rPr>
                <w:rFonts w:ascii="Tahoma" w:hAnsi="Tahoma" w:cs="Tahoma"/>
                <w:sz w:val="20"/>
                <w:szCs w:val="20"/>
              </w:rPr>
              <w:t>5</w:t>
            </w:r>
            <w:r w:rsidR="00A60F48" w:rsidRPr="00882B2F">
              <w:rPr>
                <w:rFonts w:ascii="Tahoma" w:hAnsi="Tahoma" w:cs="Tahoma"/>
                <w:sz w:val="20"/>
                <w:szCs w:val="20"/>
              </w:rPr>
              <w:t xml:space="preserve"> (</w:t>
            </w:r>
            <w:r w:rsidRPr="00882B2F">
              <w:rPr>
                <w:rFonts w:ascii="Tahoma" w:hAnsi="Tahoma" w:cs="Tahoma"/>
                <w:sz w:val="20"/>
                <w:szCs w:val="20"/>
              </w:rPr>
              <w:t>penki</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w:t>
            </w:r>
            <w:r w:rsidRPr="00882B2F">
              <w:rPr>
                <w:rFonts w:ascii="Tahoma" w:hAnsi="Tahoma" w:cs="Tahoma"/>
                <w:sz w:val="20"/>
                <w:szCs w:val="20"/>
              </w:rPr>
              <w:t xml:space="preserve"> darbo dien</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11839D83" w14:textId="5AA2C41C" w:rsidR="00B701F6" w:rsidRPr="00882B2F" w:rsidRDefault="00B701F6" w:rsidP="000844F0">
            <w:pPr>
              <w:spacing w:after="0" w:line="240" w:lineRule="auto"/>
              <w:rPr>
                <w:rFonts w:ascii="Tahoma" w:hAnsi="Tahoma" w:cs="Tahoma"/>
                <w:bCs/>
                <w:sz w:val="20"/>
                <w:szCs w:val="20"/>
              </w:rPr>
            </w:pPr>
            <w:r w:rsidRPr="00882B2F">
              <w:rPr>
                <w:rFonts w:ascii="Tahoma" w:hAnsi="Tahoma" w:cs="Tahoma"/>
                <w:bCs/>
                <w:i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_Ref38977467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bCs/>
                <w:iCs/>
                <w:sz w:val="20"/>
                <w:szCs w:val="20"/>
              </w:rPr>
              <w:t>26</w:t>
            </w:r>
            <w:r w:rsidR="00AF4404" w:rsidRPr="00882B2F">
              <w:rPr>
                <w:rFonts w:ascii="Tahoma" w:hAnsi="Tahoma" w:cs="Tahoma"/>
                <w:sz w:val="20"/>
                <w:szCs w:val="20"/>
              </w:rPr>
              <w:t>.1</w:t>
            </w:r>
            <w:r w:rsidRPr="00882B2F">
              <w:rPr>
                <w:rFonts w:ascii="Tahoma" w:hAnsi="Tahoma" w:cs="Tahoma"/>
                <w:sz w:val="20"/>
                <w:szCs w:val="20"/>
              </w:rPr>
              <w:fldChar w:fldCharType="end"/>
            </w:r>
            <w:r w:rsidRPr="00882B2F">
              <w:rPr>
                <w:rFonts w:ascii="Tahoma" w:hAnsi="Tahoma" w:cs="Tahoma"/>
                <w:bCs/>
                <w:iCs/>
                <w:sz w:val="20"/>
                <w:szCs w:val="20"/>
              </w:rPr>
              <w:t xml:space="preserve"> skyrių „</w:t>
            </w:r>
            <w:r w:rsidR="00DE375F" w:rsidRPr="00882B2F">
              <w:rPr>
                <w:rFonts w:ascii="Tahoma" w:hAnsi="Tahoma" w:cs="Tahoma"/>
                <w:bCs/>
                <w:iCs/>
                <w:sz w:val="20"/>
                <w:szCs w:val="20"/>
              </w:rPr>
              <w:t>T</w:t>
            </w:r>
            <w:r w:rsidR="00DE375F" w:rsidRPr="00882B2F">
              <w:rPr>
                <w:rFonts w:ascii="Tahoma" w:hAnsi="Tahoma" w:cs="Tahoma"/>
                <w:sz w:val="20"/>
                <w:szCs w:val="20"/>
              </w:rPr>
              <w:t>eisė ginčyti perkančiojo subjek</w:t>
            </w:r>
            <w:r w:rsidR="00A60F48" w:rsidRPr="00882B2F">
              <w:rPr>
                <w:rFonts w:ascii="Tahoma" w:hAnsi="Tahoma" w:cs="Tahoma"/>
                <w:sz w:val="20"/>
                <w:szCs w:val="20"/>
              </w:rPr>
              <w:t>t</w:t>
            </w:r>
            <w:r w:rsidR="00DE375F" w:rsidRPr="00882B2F">
              <w:rPr>
                <w:rFonts w:ascii="Tahoma" w:hAnsi="Tahoma" w:cs="Tahoma"/>
                <w:sz w:val="20"/>
                <w:szCs w:val="20"/>
              </w:rPr>
              <w:t>o veiksmus ir priimtus s</w:t>
            </w:r>
            <w:r w:rsidR="00A60F48" w:rsidRPr="00882B2F">
              <w:rPr>
                <w:rFonts w:ascii="Tahoma" w:hAnsi="Tahoma" w:cs="Tahoma"/>
                <w:sz w:val="20"/>
                <w:szCs w:val="20"/>
              </w:rPr>
              <w:t>p</w:t>
            </w:r>
            <w:r w:rsidR="00DE375F" w:rsidRPr="00882B2F">
              <w:rPr>
                <w:rFonts w:ascii="Tahoma" w:hAnsi="Tahoma" w:cs="Tahoma"/>
                <w:sz w:val="20"/>
                <w:szCs w:val="20"/>
              </w:rPr>
              <w:t>rendimus</w:t>
            </w:r>
            <w:r w:rsidRPr="00882B2F">
              <w:rPr>
                <w:rFonts w:ascii="Tahoma" w:hAnsi="Tahoma" w:cs="Tahoma"/>
                <w:bCs/>
                <w:iCs/>
                <w:sz w:val="20"/>
                <w:szCs w:val="20"/>
              </w:rPr>
              <w:t>“</w:t>
            </w:r>
          </w:p>
        </w:tc>
      </w:tr>
      <w:tr w:rsidR="00B701F6" w:rsidRPr="00882B2F" w14:paraId="40D9F9D5" w14:textId="77777777" w:rsidTr="000844F0">
        <w:trPr>
          <w:trHeight w:val="20"/>
        </w:trPr>
        <w:tc>
          <w:tcPr>
            <w:tcW w:w="738" w:type="dxa"/>
            <w:shd w:val="clear" w:color="auto" w:fill="auto"/>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shd w:val="clear" w:color="auto" w:fill="auto"/>
            <w:tcMar>
              <w:top w:w="0" w:type="dxa"/>
              <w:left w:w="108" w:type="dxa"/>
              <w:bottom w:w="0" w:type="dxa"/>
              <w:right w:w="108" w:type="dxa"/>
            </w:tcMar>
          </w:tcPr>
          <w:p w14:paraId="66B99271" w14:textId="77777777" w:rsidR="00AF4404" w:rsidRPr="00882B2F" w:rsidRDefault="00B701F6" w:rsidP="00AF4404">
            <w:pPr>
              <w:rPr>
                <w:rFonts w:ascii="Tahoma" w:hAnsi="Tahoma" w:cs="Tahoma"/>
                <w:color w:val="000000" w:themeColor="text1"/>
                <w:sz w:val="20"/>
                <w:szCs w:val="20"/>
              </w:rPr>
            </w:pPr>
            <w:r w:rsidRPr="00882B2F">
              <w:rPr>
                <w:rFonts w:ascii="Tahoma" w:hAnsi="Tahoma" w:cs="Tahoma"/>
                <w:bCs/>
                <w:i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_Ref38977467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bCs/>
                <w:iCs/>
                <w:sz w:val="20"/>
                <w:szCs w:val="20"/>
              </w:rPr>
              <w:t>26</w:t>
            </w:r>
            <w:r w:rsidR="00AF4404" w:rsidRPr="00882B2F">
              <w:rPr>
                <w:rFonts w:ascii="Tahoma" w:hAnsi="Tahoma" w:cs="Tahoma"/>
                <w:sz w:val="20"/>
                <w:szCs w:val="20"/>
              </w:rPr>
              <w:t>.1</w:t>
            </w:r>
            <w:r w:rsidRPr="00882B2F">
              <w:rPr>
                <w:rFonts w:ascii="Tahoma" w:hAnsi="Tahoma" w:cs="Tahoma"/>
                <w:sz w:val="20"/>
                <w:szCs w:val="20"/>
              </w:rPr>
              <w:fldChar w:fldCharType="end"/>
            </w:r>
            <w:r w:rsidRPr="00882B2F">
              <w:rPr>
                <w:rFonts w:ascii="Tahoma" w:hAnsi="Tahoma" w:cs="Tahoma"/>
                <w:bCs/>
                <w:i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_Ref38977475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bCs/>
                <w:sz w:val="20"/>
                <w:szCs w:val="20"/>
              </w:rPr>
              <w:t>Sutartis sudaroma su tiekėju, kurio pasiūlymas</w:t>
            </w:r>
            <w:r w:rsidR="00AF4404" w:rsidRPr="00882B2F">
              <w:rPr>
                <w:rFonts w:ascii="Tahoma" w:hAnsi="Tahoma" w:cs="Tahoma"/>
                <w:color w:val="000000" w:themeColor="text1"/>
                <w:sz w:val="20"/>
                <w:szCs w:val="20"/>
              </w:rPr>
              <w:t xml:space="preserve">, vadovaujantis pirkimo sąlygų nustatyta tvarka pripažintas laimėjusiu, o jei pirkimas skaidomas į dalis – su tiekėjais, kurių pasiūlymai pripažinti laimėjusiais (perkantysis subjektas gali nuspręsti sudaryti vieną sutartį dėl pirkimo dalių, dėl kurių </w:t>
            </w:r>
            <w:r w:rsidR="00AF4404" w:rsidRPr="00882B2F">
              <w:rPr>
                <w:rFonts w:ascii="Tahoma" w:hAnsi="Tahoma" w:cs="Tahoma"/>
                <w:color w:val="000000" w:themeColor="text1"/>
                <w:sz w:val="20"/>
                <w:szCs w:val="20"/>
              </w:rPr>
              <w:lastRenderedPageBreak/>
              <w:t>laimėtoju nustatytas tas pats tiekėjas).</w:t>
            </w:r>
          </w:p>
          <w:p w14:paraId="7833F3B5"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sz w:val="20"/>
                <w:szCs w:val="20"/>
              </w:rPr>
            </w:pPr>
            <w:r w:rsidRPr="00882B2F">
              <w:rPr>
                <w:rFonts w:ascii="Tahoma" w:hAnsi="Tahoma" w:cs="Tahoma"/>
                <w:color w:val="000000" w:themeColor="text1"/>
                <w:sz w:val="20"/>
                <w:szCs w:val="20"/>
              </w:rPr>
              <w:t xml:space="preserve">Sutartis sudaroma nedelsiant, bet ne anksčiau negu pasibaigė pirkimo sąlygose nustatytas atidėjimo terminas, išskyrus atvejus, kai vadovaujantis VPĮ/PĮ nuostatomis jis gali būti netaikomas. Perkantysis subjektas, gavęs tiekėjo prašymo ar ieškinio teismui kopiją, negali sudaryti sutarties, kol nesibaigė pirkimo sąlygose nustatytas atidėjimo terminas ar </w:t>
            </w:r>
            <w:r w:rsidRPr="00882B2F">
              <w:rPr>
                <w:rFonts w:ascii="Tahoma" w:hAnsi="Tahoma" w:cs="Tahoma"/>
                <w:sz w:val="20"/>
                <w:szCs w:val="20"/>
              </w:rPr>
              <w:t>PĮ 109 straipsnio 2 dalyje, 111 straipsnio 2 dalies 3 punkte ir 111 straipsnio 3 dalies 3 punkte nurodyti terminai ir kol perkantysis subjektas negavo teismo pranešimo apie:</w:t>
            </w:r>
          </w:p>
          <w:p w14:paraId="7C194DDA" w14:textId="77777777" w:rsidR="00AF4404" w:rsidRPr="00882B2F"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882B2F">
              <w:rPr>
                <w:rFonts w:ascii="Tahoma" w:hAnsi="Tahoma" w:cs="Tahoma"/>
                <w:color w:val="000000" w:themeColor="text1"/>
                <w:sz w:val="20"/>
                <w:szCs w:val="20"/>
              </w:rPr>
              <w:t>motyvuotą teismo nutartį, kuria atsisakoma priimti ieškinį;</w:t>
            </w:r>
          </w:p>
          <w:p w14:paraId="71CCA1FF" w14:textId="77777777" w:rsidR="00AF4404" w:rsidRPr="00882B2F"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882B2F">
              <w:rPr>
                <w:rFonts w:ascii="Tahoma" w:hAnsi="Tahoma" w:cs="Tahoma"/>
                <w:color w:val="000000" w:themeColor="text1"/>
                <w:sz w:val="20"/>
                <w:szCs w:val="20"/>
              </w:rPr>
              <w:t>motyvuotą teismo nutartį dėl tiekėjo prašymo taikyti laikinąsias apsaugos priemones atmetimo, kai šis prašymas teisme buvo gautas iki ieškinio pareiškimo;</w:t>
            </w:r>
          </w:p>
          <w:p w14:paraId="526FB2F0" w14:textId="77777777" w:rsidR="00AF4404" w:rsidRPr="00882B2F"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882B2F">
              <w:rPr>
                <w:rFonts w:ascii="Tahoma" w:hAnsi="Tahoma" w:cs="Tahoma"/>
                <w:color w:val="000000" w:themeColor="text1"/>
                <w:sz w:val="20"/>
                <w:szCs w:val="20"/>
              </w:rPr>
              <w:t>teismo rezoliuciją priimti ieškinį netaikant laikinųjų apsaugos priemonių.</w:t>
            </w:r>
          </w:p>
          <w:p w14:paraId="22309268"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Tiekėjas, kurio pasiūlymas nustatytas laimėjusiu, sudaryti sutartį kviečiamas raštu ir jam nurodomas laikas, iki kada jis turi sudaryti sutartį.</w:t>
            </w:r>
          </w:p>
          <w:p w14:paraId="3C6D64DE"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Laikoma, kad tiekėjas atsisakė sudaryti sutartį, kai yra bent vienas iš šių atvejų:</w:t>
            </w:r>
          </w:p>
          <w:p w14:paraId="4BC35E42" w14:textId="77777777" w:rsidR="00AF4404" w:rsidRPr="00882B2F"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882B2F">
              <w:rPr>
                <w:rFonts w:ascii="Tahoma" w:hAnsi="Tahoma" w:cs="Tahoma"/>
                <w:color w:val="000000" w:themeColor="text1"/>
                <w:sz w:val="20"/>
                <w:szCs w:val="20"/>
              </w:rPr>
              <w:t>tiekėjas raštu atsisako ją sudaryti;</w:t>
            </w:r>
          </w:p>
          <w:p w14:paraId="2103DA01" w14:textId="77777777" w:rsidR="00AF4404" w:rsidRPr="00882B2F"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882B2F">
              <w:rPr>
                <w:rFonts w:ascii="Tahoma" w:hAnsi="Tahoma" w:cs="Tahoma"/>
                <w:color w:val="000000" w:themeColor="text1"/>
                <w:sz w:val="20"/>
                <w:szCs w:val="20"/>
              </w:rPr>
              <w:lastRenderedPageBreak/>
              <w:t>iki perkančiojo subjekto nurodyto laiko nepasirašo sutarties;</w:t>
            </w:r>
          </w:p>
          <w:p w14:paraId="2BCF0B8A" w14:textId="77777777" w:rsidR="00AF4404" w:rsidRPr="00882B2F"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882B2F">
              <w:rPr>
                <w:rFonts w:ascii="Tahoma" w:hAnsi="Tahoma" w:cs="Tahoma"/>
                <w:color w:val="000000" w:themeColor="text1"/>
                <w:sz w:val="20"/>
                <w:szCs w:val="20"/>
              </w:rPr>
              <w:t>atsisako sudaryti sutartį VPĮ/ PĮ ir Pirkimo sąlygose nustatytomis sąlygomis;</w:t>
            </w:r>
          </w:p>
          <w:p w14:paraId="40FA894B" w14:textId="77777777" w:rsidR="00AF4404" w:rsidRPr="00882B2F"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882B2F">
              <w:rPr>
                <w:rFonts w:ascii="Tahoma" w:hAnsi="Tahoma" w:cs="Tahoma"/>
                <w:color w:val="000000" w:themeColor="text1"/>
                <w:sz w:val="20"/>
                <w:szCs w:val="20"/>
              </w:rPr>
              <w:t>tiekėjų grupė, kurios pasiūlymas nustatytas laimėjęs, neįsteigia juridinio asmens, jeigu toks reikalavimas nustatytas specialiosiose pirkimo sąlygose.</w:t>
            </w:r>
          </w:p>
          <w:p w14:paraId="6671EC1E"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B7C2DFD"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 xml:space="preserve">Sudarant sutartį, joje negali būti keičiama laimėjusio tiekėjo pasiūlymo kaina, sąnaudos ir nekeičiamos kitos sąlygos.  </w:t>
            </w:r>
          </w:p>
          <w:p w14:paraId="25FD1CC0"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lastRenderedPageBreak/>
              <w:t xml:space="preserve">Perkantysis subjektas laimėjusį pasiūlymą, sudarytą sutartį ir jos pakeitimus, išskyrus informaciją, kuriai </w:t>
            </w:r>
            <w:r w:rsidRPr="00882B2F">
              <w:rPr>
                <w:rFonts w:ascii="Tahoma" w:hAnsi="Tahoma" w:cs="Tahoma"/>
                <w:sz w:val="20"/>
                <w:szCs w:val="20"/>
              </w:rPr>
              <w:t xml:space="preserve">taikomi PĮ 32 straipsnio 5 dalyje nurodyti </w:t>
            </w:r>
            <w:r w:rsidRPr="00882B2F">
              <w:rPr>
                <w:rFonts w:ascii="Tahoma" w:hAnsi="Tahoma" w:cs="Tahoma"/>
                <w:color w:val="000000" w:themeColor="text1"/>
                <w:sz w:val="20"/>
                <w:szCs w:val="20"/>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A44C36B"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 xml:space="preserve">Tiekėjas, sudarius sutartį, bet ne vėliau kaip iki sutarties vykdymo pradžios, turės pateikti sutartį vykdysiančių ir perkančiojo subjekto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Pr="00882B2F">
              <w:rPr>
                <w:rFonts w:ascii="Tahoma" w:hAnsi="Tahoma" w:cs="Tahoma"/>
                <w:color w:val="000000" w:themeColor="text1"/>
                <w:sz w:val="20"/>
                <w:szCs w:val="20"/>
              </w:rPr>
              <w:t>perkantyjį</w:t>
            </w:r>
            <w:proofErr w:type="spellEnd"/>
            <w:r w:rsidRPr="00882B2F">
              <w:rPr>
                <w:rFonts w:ascii="Tahoma" w:hAnsi="Tahoma" w:cs="Tahoma"/>
                <w:color w:val="000000" w:themeColor="text1"/>
                <w:sz w:val="20"/>
                <w:szCs w:val="20"/>
              </w:rPr>
              <w:t xml:space="preserve"> subjektą ir pateikti atnaujintą nurodytų darbuotojų sąrašą ir patikslintą darbo užmokesčio mėnesio medianą (jeigu taikytina).</w:t>
            </w:r>
          </w:p>
          <w:p w14:paraId="295BC67A" w14:textId="04D4CB6E"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fldChar w:fldCharType="end"/>
            </w:r>
            <w:r w:rsidRPr="00882B2F">
              <w:rPr>
                <w:rFonts w:ascii="Tahoma" w:hAnsi="Tahoma" w:cs="Tahoma"/>
                <w:bCs/>
                <w:iCs/>
                <w:sz w:val="20"/>
                <w:szCs w:val="20"/>
              </w:rPr>
              <w:t>“</w:t>
            </w:r>
          </w:p>
        </w:tc>
      </w:tr>
      <w:tr w:rsidR="00B701F6" w:rsidRPr="00882B2F" w14:paraId="28EF24D8" w14:textId="77777777" w:rsidTr="000844F0">
        <w:trPr>
          <w:trHeight w:val="20"/>
        </w:trPr>
        <w:tc>
          <w:tcPr>
            <w:tcW w:w="738" w:type="dxa"/>
            <w:shd w:val="clear" w:color="auto" w:fill="auto"/>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shd w:val="clear" w:color="auto" w:fill="auto"/>
            <w:tcMar>
              <w:top w:w="0" w:type="dxa"/>
              <w:left w:w="108" w:type="dxa"/>
              <w:bottom w:w="0" w:type="dxa"/>
              <w:right w:w="108" w:type="dxa"/>
            </w:tcMar>
          </w:tcPr>
          <w:p w14:paraId="3C993EA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jai pateiktos pretenzijos, tiekėjas turi teisę pateikti prašymą ar pareikšti ieškinį teismui per</w:t>
            </w:r>
            <w:r w:rsidRPr="00882B2F">
              <w:rPr>
                <w:rFonts w:ascii="Tahoma" w:hAnsi="Tahoma" w:cs="Tahoma"/>
                <w:bCs/>
                <w:sz w:val="20"/>
                <w:szCs w:val="20"/>
              </w:rPr>
              <w:t xml:space="preserve"> (išskyrus ieškinį dėl </w:t>
            </w:r>
            <w:r w:rsidRPr="00882B2F">
              <w:rPr>
                <w:rFonts w:ascii="Tahoma" w:hAnsi="Tahoma" w:cs="Tahoma"/>
                <w:bCs/>
                <w:sz w:val="20"/>
                <w:szCs w:val="20"/>
              </w:rPr>
              <w:lastRenderedPageBreak/>
              <w:t xml:space="preserve">sutarties pripažinimo negaliojančia) </w:t>
            </w:r>
          </w:p>
        </w:tc>
        <w:tc>
          <w:tcPr>
            <w:tcW w:w="3689" w:type="dxa"/>
            <w:shd w:val="clear" w:color="auto" w:fill="auto"/>
            <w:tcMar>
              <w:top w:w="0" w:type="dxa"/>
              <w:left w:w="108" w:type="dxa"/>
              <w:bottom w:w="0" w:type="dxa"/>
              <w:right w:w="108" w:type="dxa"/>
            </w:tcMar>
          </w:tcPr>
          <w:p w14:paraId="5E0537FA" w14:textId="23A81FC4"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lastRenderedPageBreak/>
              <w:t>per 15 (penkiolika) dienų nuo dienos, kurią perkančioji organizacija turėjo raštu pranešti apie priimtą sprendimą pretenziją pateikusiam tiekėjui,   suinteresuotiems pirkimo dalyviams</w:t>
            </w:r>
          </w:p>
        </w:tc>
        <w:tc>
          <w:tcPr>
            <w:tcW w:w="2984" w:type="dxa"/>
            <w:shd w:val="clear" w:color="auto" w:fill="auto"/>
            <w:tcMar>
              <w:top w:w="0" w:type="dxa"/>
              <w:left w:w="108" w:type="dxa"/>
              <w:bottom w:w="0" w:type="dxa"/>
              <w:right w:w="108" w:type="dxa"/>
            </w:tcMar>
          </w:tcPr>
          <w:p w14:paraId="19D86A48" w14:textId="77777777" w:rsidR="00AF4404" w:rsidRPr="00882B2F" w:rsidRDefault="00B701F6" w:rsidP="00AF4404">
            <w:pPr>
              <w:rPr>
                <w:rFonts w:ascii="Tahoma" w:hAnsi="Tahoma" w:cs="Tahoma"/>
                <w:color w:val="000000" w:themeColor="text1"/>
                <w:sz w:val="20"/>
                <w:szCs w:val="20"/>
              </w:rPr>
            </w:pPr>
            <w:r w:rsidRPr="00882B2F">
              <w:rPr>
                <w:rFonts w:ascii="Tahoma" w:hAnsi="Tahoma" w:cs="Tahoma"/>
                <w:bCs/>
                <w:i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_Ref38977467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bCs/>
                <w:iCs/>
                <w:sz w:val="20"/>
                <w:szCs w:val="20"/>
              </w:rPr>
              <w:t>27</w:t>
            </w:r>
            <w:r w:rsidR="00AF4404" w:rsidRPr="00882B2F">
              <w:rPr>
                <w:rFonts w:ascii="Tahoma" w:hAnsi="Tahoma" w:cs="Tahoma"/>
                <w:sz w:val="20"/>
                <w:szCs w:val="20"/>
              </w:rPr>
              <w:t>.1</w:t>
            </w:r>
            <w:r w:rsidRPr="00882B2F">
              <w:rPr>
                <w:rFonts w:ascii="Tahoma" w:hAnsi="Tahoma" w:cs="Tahoma"/>
                <w:sz w:val="20"/>
                <w:szCs w:val="20"/>
              </w:rPr>
              <w:fldChar w:fldCharType="end"/>
            </w:r>
            <w:r w:rsidRPr="00882B2F">
              <w:rPr>
                <w:rFonts w:ascii="Tahoma" w:hAnsi="Tahoma" w:cs="Tahoma"/>
                <w:bCs/>
                <w:i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_Ref38977475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bCs/>
                <w:sz w:val="20"/>
                <w:szCs w:val="20"/>
              </w:rPr>
              <w:t>Sutartis sudaroma su tiekėju, kurio pasiūlymas</w:t>
            </w:r>
            <w:r w:rsidR="00AF4404" w:rsidRPr="00882B2F">
              <w:rPr>
                <w:rFonts w:ascii="Tahoma" w:hAnsi="Tahoma" w:cs="Tahoma"/>
                <w:color w:val="000000" w:themeColor="text1"/>
                <w:sz w:val="20"/>
                <w:szCs w:val="20"/>
              </w:rPr>
              <w:t xml:space="preserve">, vadovaujantis pirkimo sąlygų nustatyta tvarka pripažintas laimėjusiu, o jei pirkimas skaidomas į dalis – su tiekėjais, kurių pasiūlymai </w:t>
            </w:r>
            <w:r w:rsidR="00AF4404" w:rsidRPr="00882B2F">
              <w:rPr>
                <w:rFonts w:ascii="Tahoma" w:hAnsi="Tahoma" w:cs="Tahoma"/>
                <w:color w:val="000000" w:themeColor="text1"/>
                <w:sz w:val="20"/>
                <w:szCs w:val="20"/>
              </w:rPr>
              <w:lastRenderedPageBreak/>
              <w:t>pripažinti laimėjusiais (perkantysis subjektas gali nuspręsti sudaryti vieną sutartį dėl pirkimo dalių, dėl kurių laimėtoju nustatytas tas pats tiekėjas).</w:t>
            </w:r>
          </w:p>
          <w:p w14:paraId="1E721A9C"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sz w:val="20"/>
                <w:szCs w:val="20"/>
              </w:rPr>
            </w:pPr>
            <w:r w:rsidRPr="00882B2F">
              <w:rPr>
                <w:rFonts w:ascii="Tahoma" w:hAnsi="Tahoma" w:cs="Tahoma"/>
                <w:color w:val="000000" w:themeColor="text1"/>
                <w:sz w:val="20"/>
                <w:szCs w:val="20"/>
              </w:rPr>
              <w:t xml:space="preserve">Sutartis sudaroma nedelsiant, bet ne anksčiau negu pasibaigė pirkimo sąlygose nustatytas atidėjimo terminas, išskyrus atvejus, kai vadovaujantis VPĮ/PĮ nuostatomis jis gali būti netaikomas. Perkantysis subjektas, gavęs tiekėjo prašymo ar ieškinio teismui kopiją, negali sudaryti sutarties, kol nesibaigė pirkimo sąlygose nustatytas atidėjimo terminas ar </w:t>
            </w:r>
            <w:r w:rsidRPr="00882B2F">
              <w:rPr>
                <w:rFonts w:ascii="Tahoma" w:hAnsi="Tahoma" w:cs="Tahoma"/>
                <w:sz w:val="20"/>
                <w:szCs w:val="20"/>
              </w:rPr>
              <w:t>PĮ 109 straipsnio 2 dalyje, 111 straipsnio 2 dalies 3 punkte ir 111 straipsnio 3 dalies 3 punkte nurodyti terminai ir kol perkantysis subjektas negavo teismo pranešimo apie:</w:t>
            </w:r>
          </w:p>
          <w:p w14:paraId="1A738CF8" w14:textId="77777777" w:rsidR="00AF4404" w:rsidRPr="00882B2F"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882B2F">
              <w:rPr>
                <w:rFonts w:ascii="Tahoma" w:hAnsi="Tahoma" w:cs="Tahoma"/>
                <w:color w:val="000000" w:themeColor="text1"/>
                <w:sz w:val="20"/>
                <w:szCs w:val="20"/>
              </w:rPr>
              <w:t>motyvuotą teismo nutartį, kuria atsisakoma priimti ieškinį;</w:t>
            </w:r>
          </w:p>
          <w:p w14:paraId="5DF3C5B5" w14:textId="77777777" w:rsidR="00AF4404" w:rsidRPr="00882B2F"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882B2F">
              <w:rPr>
                <w:rFonts w:ascii="Tahoma" w:hAnsi="Tahoma" w:cs="Tahoma"/>
                <w:color w:val="000000" w:themeColor="text1"/>
                <w:sz w:val="20"/>
                <w:szCs w:val="20"/>
              </w:rPr>
              <w:t>motyvuotą teismo nutartį dėl tiekėjo prašymo taikyti laikinąsias apsaugos priemones atmetimo, kai šis prašymas teisme buvo gautas iki ieškinio pareiškimo;</w:t>
            </w:r>
          </w:p>
          <w:p w14:paraId="6BF492C2" w14:textId="77777777" w:rsidR="00AF4404" w:rsidRPr="00882B2F"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882B2F">
              <w:rPr>
                <w:rFonts w:ascii="Tahoma" w:hAnsi="Tahoma" w:cs="Tahoma"/>
                <w:color w:val="000000" w:themeColor="text1"/>
                <w:sz w:val="20"/>
                <w:szCs w:val="20"/>
              </w:rPr>
              <w:t>teismo rezoliuciją priimti ieškinį netaikant laikinųjų apsaugos priemonių.</w:t>
            </w:r>
          </w:p>
          <w:p w14:paraId="20AF0CCC"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Tiekėjas, kurio pasiūlymas nustatytas laimėjusiu, sudaryti sutartį kviečiamas raštu ir jam nurodomas laikas, iki kada jis turi sudaryti sutartį.</w:t>
            </w:r>
          </w:p>
          <w:p w14:paraId="768AAC5F"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Laikoma, kad tiekėjas atsisakė sudaryti sutartį, kai yra bent vienas iš šių atvejų:</w:t>
            </w:r>
          </w:p>
          <w:p w14:paraId="4103B68B" w14:textId="77777777" w:rsidR="00AF4404" w:rsidRPr="00882B2F"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882B2F">
              <w:rPr>
                <w:rFonts w:ascii="Tahoma" w:hAnsi="Tahoma" w:cs="Tahoma"/>
                <w:color w:val="000000" w:themeColor="text1"/>
                <w:sz w:val="20"/>
                <w:szCs w:val="20"/>
              </w:rPr>
              <w:lastRenderedPageBreak/>
              <w:t>tiekėjas raštu atsisako ją sudaryti;</w:t>
            </w:r>
          </w:p>
          <w:p w14:paraId="467EBA0D" w14:textId="77777777" w:rsidR="00AF4404" w:rsidRPr="00882B2F"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882B2F">
              <w:rPr>
                <w:rFonts w:ascii="Tahoma" w:hAnsi="Tahoma" w:cs="Tahoma"/>
                <w:color w:val="000000" w:themeColor="text1"/>
                <w:sz w:val="20"/>
                <w:szCs w:val="20"/>
              </w:rPr>
              <w:t>iki perkančiojo subjekto nurodyto laiko nepasirašo sutarties;</w:t>
            </w:r>
          </w:p>
          <w:p w14:paraId="06B47079" w14:textId="77777777" w:rsidR="00AF4404" w:rsidRPr="00882B2F"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882B2F">
              <w:rPr>
                <w:rFonts w:ascii="Tahoma" w:hAnsi="Tahoma" w:cs="Tahoma"/>
                <w:color w:val="000000" w:themeColor="text1"/>
                <w:sz w:val="20"/>
                <w:szCs w:val="20"/>
              </w:rPr>
              <w:t>atsisako sudaryti sutartį VPĮ/ PĮ ir Pirkimo sąlygose nustatytomis sąlygomis;</w:t>
            </w:r>
          </w:p>
          <w:p w14:paraId="534B8D13" w14:textId="77777777" w:rsidR="00AF4404" w:rsidRPr="00882B2F"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882B2F">
              <w:rPr>
                <w:rFonts w:ascii="Tahoma" w:hAnsi="Tahoma" w:cs="Tahoma"/>
                <w:color w:val="000000" w:themeColor="text1"/>
                <w:sz w:val="20"/>
                <w:szCs w:val="20"/>
              </w:rPr>
              <w:t>tiekėjų grupė, kurios pasiūlymas nustatytas laimėjęs, neįsteigia juridinio asmens, jeigu toks reikalavimas nustatytas specialiosiose pirkimo sąlygose.</w:t>
            </w:r>
          </w:p>
          <w:p w14:paraId="146FF7CF"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274E0"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 xml:space="preserve">Sudarant sutartį, joje negali būti keičiama laimėjusio tiekėjo pasiūlymo </w:t>
            </w:r>
            <w:r w:rsidRPr="00882B2F">
              <w:rPr>
                <w:rFonts w:ascii="Tahoma" w:hAnsi="Tahoma" w:cs="Tahoma"/>
                <w:color w:val="000000" w:themeColor="text1"/>
                <w:sz w:val="20"/>
                <w:szCs w:val="20"/>
              </w:rPr>
              <w:lastRenderedPageBreak/>
              <w:t xml:space="preserve">kaina, sąnaudos ir nekeičiamos kitos sąlygos.  </w:t>
            </w:r>
          </w:p>
          <w:p w14:paraId="75CA8373"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 xml:space="preserve">Perkantysis subjektas laimėjusį pasiūlymą, sudarytą sutartį ir jos pakeitimus, išskyrus informaciją, kuriai </w:t>
            </w:r>
            <w:r w:rsidRPr="00882B2F">
              <w:rPr>
                <w:rFonts w:ascii="Tahoma" w:hAnsi="Tahoma" w:cs="Tahoma"/>
                <w:sz w:val="20"/>
                <w:szCs w:val="20"/>
              </w:rPr>
              <w:t xml:space="preserve">taikomi PĮ 32 straipsnio 5 dalyje nurodyti </w:t>
            </w:r>
            <w:r w:rsidRPr="00882B2F">
              <w:rPr>
                <w:rFonts w:ascii="Tahoma" w:hAnsi="Tahoma" w:cs="Tahoma"/>
                <w:color w:val="000000" w:themeColor="text1"/>
                <w:sz w:val="20"/>
                <w:szCs w:val="20"/>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521B6F4" w14:textId="77777777" w:rsidR="00AF4404" w:rsidRPr="00882B2F"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882B2F">
              <w:rPr>
                <w:rFonts w:ascii="Tahoma" w:hAnsi="Tahoma" w:cs="Tahoma"/>
                <w:color w:val="000000" w:themeColor="text1"/>
                <w:sz w:val="20"/>
                <w:szCs w:val="20"/>
              </w:rPr>
              <w:t xml:space="preserve">Tiekėjas, sudarius sutartį, bet ne vėliau kaip iki sutarties vykdymo pradžios, turės pateikti sutartį vykdysiančių ir perkančiojo subjekto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Pr="00882B2F">
              <w:rPr>
                <w:rFonts w:ascii="Tahoma" w:hAnsi="Tahoma" w:cs="Tahoma"/>
                <w:color w:val="000000" w:themeColor="text1"/>
                <w:sz w:val="20"/>
                <w:szCs w:val="20"/>
              </w:rPr>
              <w:t>perkantyjį</w:t>
            </w:r>
            <w:proofErr w:type="spellEnd"/>
            <w:r w:rsidRPr="00882B2F">
              <w:rPr>
                <w:rFonts w:ascii="Tahoma" w:hAnsi="Tahoma" w:cs="Tahoma"/>
                <w:color w:val="000000" w:themeColor="text1"/>
                <w:sz w:val="20"/>
                <w:szCs w:val="20"/>
              </w:rPr>
              <w:t xml:space="preserve"> subjektą ir pateikti atnaujintą nurodytų darbuotojų sąrašą ir patikslintą darbo užmokesčio mėnesio medianą (jeigu taikytina).</w:t>
            </w:r>
          </w:p>
          <w:p w14:paraId="09414B37" w14:textId="7B8FAFC8"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fldChar w:fldCharType="end"/>
            </w:r>
            <w:r w:rsidRPr="00882B2F">
              <w:rPr>
                <w:rFonts w:ascii="Tahoma" w:hAnsi="Tahoma" w:cs="Tahoma"/>
                <w:bCs/>
                <w:iCs/>
                <w:sz w:val="20"/>
                <w:szCs w:val="20"/>
              </w:rPr>
              <w:t>“</w:t>
            </w:r>
          </w:p>
        </w:tc>
      </w:tr>
      <w:tr w:rsidR="00B701F6" w:rsidRPr="00882B2F" w14:paraId="158A0EC2" w14:textId="77777777" w:rsidTr="000844F0">
        <w:trPr>
          <w:trHeight w:val="20"/>
        </w:trPr>
        <w:tc>
          <w:tcPr>
            <w:tcW w:w="738" w:type="dxa"/>
            <w:shd w:val="clear" w:color="auto" w:fill="auto"/>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shd w:val="clear" w:color="auto" w:fill="auto"/>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shd w:val="clear" w:color="auto" w:fill="auto"/>
            <w:tcMar>
              <w:top w:w="0" w:type="dxa"/>
              <w:left w:w="108" w:type="dxa"/>
              <w:bottom w:w="0" w:type="dxa"/>
              <w:right w:w="108" w:type="dxa"/>
            </w:tcMar>
          </w:tcPr>
          <w:p w14:paraId="6DEF069B" w14:textId="2A558587" w:rsidR="00B701F6" w:rsidRPr="00882B2F" w:rsidRDefault="008E6577" w:rsidP="000844F0">
            <w:pPr>
              <w:spacing w:after="0" w:line="240" w:lineRule="auto"/>
              <w:rPr>
                <w:rFonts w:ascii="Tahoma" w:hAnsi="Tahoma" w:cs="Tahoma"/>
                <w:sz w:val="20"/>
                <w:szCs w:val="20"/>
              </w:rPr>
            </w:pPr>
            <w:r w:rsidRPr="00882B2F">
              <w:rPr>
                <w:rFonts w:ascii="Tahoma" w:hAnsi="Tahoma" w:cs="Tahoma"/>
                <w:bCs/>
                <w:sz w:val="20"/>
                <w:szCs w:val="20"/>
              </w:rPr>
              <w:t xml:space="preserve">10 (dešimt) dienų, nuo pranešimo apie sprendimą sudaryti sutartį (o jei buvo gauta pretenzija – nuo pranešimo raštu apie jos priimtą sprendimą dėl pretenzijos) išsiuntimo iš perkančiosios organizacijos pirkimo dalyviams dienos, </w:t>
            </w:r>
            <w:r w:rsidRPr="00882B2F">
              <w:rPr>
                <w:rFonts w:ascii="Tahoma" w:hAnsi="Tahoma" w:cs="Tahoma"/>
                <w:bCs/>
                <w:sz w:val="20"/>
                <w:szCs w:val="20"/>
              </w:rPr>
              <w:lastRenderedPageBreak/>
              <w:t>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5403A27" w14:textId="77777777" w:rsidR="00AF4404" w:rsidRPr="00882B2F" w:rsidRDefault="00B701F6" w:rsidP="00AF4404">
            <w:pPr>
              <w:spacing w:after="0" w:line="240" w:lineRule="auto"/>
              <w:rPr>
                <w:rFonts w:ascii="Tahoma" w:eastAsiaTheme="minorHAnsi" w:hAnsi="Tahoma" w:cs="Tahoma"/>
                <w:bCs/>
                <w:iCs/>
                <w:sz w:val="20"/>
                <w:szCs w:val="20"/>
              </w:rPr>
            </w:pPr>
            <w:r w:rsidRPr="00882B2F">
              <w:rPr>
                <w:rFonts w:ascii="Tahoma" w:hAnsi="Tahoma" w:cs="Tahoma"/>
                <w:sz w:val="20"/>
                <w:szCs w:val="20"/>
              </w:rPr>
              <w:lastRenderedPageBreak/>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_Ref39425999 \w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26.1</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_Ref39426005 \h  \* MERGEFORMAT </w:instrText>
            </w:r>
            <w:r w:rsidRPr="00882B2F">
              <w:rPr>
                <w:rFonts w:ascii="Tahoma" w:hAnsi="Tahoma" w:cs="Tahoma"/>
                <w:sz w:val="20"/>
                <w:szCs w:val="20"/>
              </w:rPr>
            </w:r>
            <w:r w:rsidRPr="00882B2F">
              <w:rPr>
                <w:rFonts w:ascii="Tahoma" w:hAnsi="Tahoma" w:cs="Tahoma"/>
                <w:sz w:val="20"/>
                <w:szCs w:val="20"/>
              </w:rPr>
              <w:fldChar w:fldCharType="separate"/>
            </w:r>
            <w:r w:rsidR="00AF4404" w:rsidRPr="00882B2F">
              <w:rPr>
                <w:rFonts w:ascii="Tahoma" w:hAnsi="Tahoma" w:cs="Tahoma"/>
                <w:sz w:val="20"/>
                <w:szCs w:val="20"/>
              </w:rPr>
              <w:t>Perkantysis subjektas</w:t>
            </w:r>
            <w:r w:rsidR="00AF4404" w:rsidRPr="00882B2F">
              <w:rPr>
                <w:rFonts w:ascii="Tahoma" w:eastAsiaTheme="minorHAnsi" w:hAnsi="Tahoma" w:cs="Tahoma"/>
                <w:bCs/>
                <w:iCs/>
                <w:sz w:val="20"/>
                <w:szCs w:val="20"/>
              </w:rPr>
              <w:t xml:space="preserve"> ne vėliau kaip per 3 darbo dienas nuo laimėjusio pasiūlymo nustatymo, CVP IS priemonėmis tiekėjus </w:t>
            </w:r>
            <w:r w:rsidR="00AF4404" w:rsidRPr="00882B2F">
              <w:rPr>
                <w:rFonts w:ascii="Tahoma" w:eastAsiaTheme="minorHAnsi" w:hAnsi="Tahoma" w:cs="Tahoma"/>
                <w:bCs/>
                <w:iCs/>
                <w:sz w:val="20"/>
                <w:szCs w:val="20"/>
              </w:rPr>
              <w:lastRenderedPageBreak/>
              <w:t>informuoja apie pirkimo procedūros rezultatus, vadovaujantis PĮ 68 straipsnio nuostatomis. Perkantysis subjektas taip pat turi informuoti tiekėjus apie priežastis, dėl kurių buvo priimtas sprendimas nesudaryti sutarties.</w:t>
            </w:r>
          </w:p>
          <w:p w14:paraId="2C03BEC3" w14:textId="77777777" w:rsidR="00AF4404" w:rsidRPr="00882B2F" w:rsidRDefault="00AF4404" w:rsidP="00D02367">
            <w:pPr>
              <w:pStyle w:val="Sraopastraipa"/>
              <w:numPr>
                <w:ilvl w:val="1"/>
                <w:numId w:val="17"/>
              </w:numPr>
              <w:spacing w:after="120" w:line="20" w:lineRule="atLeast"/>
              <w:ind w:left="0" w:firstLine="567"/>
              <w:jc w:val="both"/>
              <w:rPr>
                <w:rFonts w:ascii="Tahoma" w:eastAsiaTheme="minorHAnsi" w:hAnsi="Tahoma" w:cs="Tahoma"/>
                <w:bCs/>
                <w:iCs/>
                <w:sz w:val="20"/>
                <w:szCs w:val="20"/>
              </w:rPr>
            </w:pPr>
            <w:r w:rsidRPr="00882B2F">
              <w:rPr>
                <w:rFonts w:ascii="Tahoma" w:eastAsiaTheme="minorHAnsi" w:hAnsi="Tahoma" w:cs="Tahoma"/>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p w14:paraId="26BA1B74" w14:textId="77777777" w:rsidR="00AF4404" w:rsidRPr="00882B2F" w:rsidRDefault="00AF4404" w:rsidP="00D02367">
            <w:pPr>
              <w:pStyle w:val="Sraopastraipa"/>
              <w:numPr>
                <w:ilvl w:val="1"/>
                <w:numId w:val="17"/>
              </w:numPr>
              <w:spacing w:after="120" w:line="20" w:lineRule="atLeast"/>
              <w:ind w:left="0" w:firstLine="567"/>
              <w:jc w:val="both"/>
              <w:rPr>
                <w:rFonts w:ascii="Tahoma" w:eastAsiaTheme="minorHAnsi" w:hAnsi="Tahoma" w:cs="Tahoma"/>
                <w:bCs/>
                <w:iCs/>
                <w:sz w:val="20"/>
                <w:szCs w:val="20"/>
              </w:rPr>
            </w:pPr>
            <w:r w:rsidRPr="00882B2F">
              <w:rPr>
                <w:rFonts w:ascii="Tahoma" w:eastAsiaTheme="minorHAnsi" w:hAnsi="Tahoma" w:cs="Tahoma"/>
                <w:bCs/>
                <w:iCs/>
                <w:sz w:val="20"/>
                <w:szCs w:val="20"/>
              </w:rPr>
              <w:t xml:space="preserve"> Perkantysis subjektas laimėjusį pasiūlymą suinteresuotiems dalyviams gali pateikti teikdama 25.1 punkte nurodytą informaciją.</w:t>
            </w:r>
          </w:p>
          <w:p w14:paraId="05DD4AC5" w14:textId="6229B172" w:rsidR="00B701F6" w:rsidRPr="00882B2F" w:rsidRDefault="00AF4404" w:rsidP="000844F0">
            <w:pPr>
              <w:spacing w:after="0" w:line="240" w:lineRule="auto"/>
              <w:rPr>
                <w:rFonts w:ascii="Tahoma" w:hAnsi="Tahoma" w:cs="Tahoma"/>
                <w:sz w:val="20"/>
                <w:szCs w:val="20"/>
              </w:rPr>
            </w:pPr>
            <w:r w:rsidRPr="00882B2F">
              <w:rPr>
                <w:rFonts w:ascii="Tahoma" w:hAnsi="Tahoma" w:cs="Tahoma"/>
                <w:b/>
                <w:bCs/>
                <w:sz w:val="20"/>
                <w:szCs w:val="20"/>
              </w:rPr>
              <w:t>Sutarties sudarymas</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6C7296F3"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AF4404"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4984E4EB" w:rsidR="00A17F4F" w:rsidRPr="00A17F4F"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lastRenderedPageBreak/>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vykdė rinkos konsultacij</w:t>
      </w:r>
      <w:r w:rsidR="00785414" w:rsidRPr="00196B4C">
        <w:rPr>
          <w:rFonts w:ascii="Tahoma" w:eastAsia="Calibri" w:hAnsi="Tahoma" w:cs="Tahoma"/>
          <w:sz w:val="22"/>
          <w:szCs w:val="22"/>
        </w:rPr>
        <w:t>as</w:t>
      </w:r>
      <w:r w:rsidR="006D4B64" w:rsidRPr="00196B4C">
        <w:rPr>
          <w:rFonts w:ascii="Tahoma" w:eastAsia="Calibri" w:hAnsi="Tahoma" w:cs="Tahoma"/>
          <w:sz w:val="22"/>
          <w:szCs w:val="22"/>
        </w:rPr>
        <w:t xml:space="preserve"> dėl perkamų paslaugų</w:t>
      </w:r>
      <w:r w:rsidR="00196B4C">
        <w:rPr>
          <w:rFonts w:ascii="Tahoma" w:eastAsia="Calibri" w:hAnsi="Tahoma" w:cs="Tahoma"/>
          <w:sz w:val="22"/>
          <w:szCs w:val="22"/>
        </w:rPr>
        <w:t xml:space="preserve"> </w:t>
      </w:r>
      <w:hyperlink r:id="rId11" w:history="1">
        <w:r w:rsidR="00A17F4F" w:rsidRPr="00F80897">
          <w:rPr>
            <w:rStyle w:val="Hipersaitas"/>
            <w:rFonts w:ascii="Tahoma" w:eastAsia="Calibri" w:hAnsi="Tahoma" w:cs="Tahoma"/>
            <w:sz w:val="22"/>
            <w:szCs w:val="22"/>
          </w:rPr>
          <w:t>https://viesiejipirkimai.lt/epps/pmc/viewPmc.do?resourceId=1614412</w:t>
        </w:r>
      </w:hyperlink>
      <w:r w:rsidR="00A17F4F">
        <w:rPr>
          <w:rFonts w:ascii="Tahoma" w:eastAsia="Calibri" w:hAnsi="Tahoma" w:cs="Tahoma"/>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05A27155" w14:textId="77777777" w:rsidR="00E01599" w:rsidRPr="00325C14" w:rsidRDefault="00E0159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išankstinis informacinis skelbimas</w:t>
      </w:r>
      <w:r w:rsidR="007A130B" w:rsidRPr="00325C14">
        <w:rPr>
          <w:rFonts w:ascii="Tahoma" w:eastAsia="Calibri" w:hAnsi="Tahoma" w:cs="Tahoma"/>
          <w:sz w:val="22"/>
          <w:szCs w:val="22"/>
        </w:rPr>
        <w:t xml:space="preserve"> (jei buvo skelbta);</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0666F267"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AF4404"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6497E313" w:rsidR="00C619A2" w:rsidRPr="00B51350" w:rsidRDefault="001E791B" w:rsidP="00B51350">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_Ref38285444 \h  \* MERGEFORMAT </w:instrText>
      </w:r>
      <w:r>
        <w:fldChar w:fldCharType="separate"/>
      </w:r>
      <w:r w:rsidR="00AF4404" w:rsidRPr="00B51350">
        <w:rPr>
          <w:rFonts w:ascii="Tahoma" w:eastAsia="Calibri" w:hAnsi="Tahoma" w:cs="Tahoma"/>
          <w:sz w:val="22"/>
          <w:szCs w:val="22"/>
        </w:rPr>
        <w:t>Pirkimo sąlygų 2 priedas „Tiekėjų pašalinimo pagrindai“</w:t>
      </w:r>
      <w:r>
        <w:fldChar w:fldCharType="end"/>
      </w:r>
      <w:r w:rsidR="00C619A2" w:rsidRPr="00B51350">
        <w:rPr>
          <w:rFonts w:ascii="Tahoma" w:eastAsia="Calibri" w:hAnsi="Tahoma" w:cs="Tahoma"/>
          <w:sz w:val="22"/>
          <w:szCs w:val="22"/>
        </w:rPr>
        <w:t>;</w:t>
      </w:r>
    </w:p>
    <w:p w14:paraId="70F5368C" w14:textId="0A0AD0D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AF4404"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60F33BC3"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AF4404" w:rsidRPr="009F0C45">
        <w:rPr>
          <w:rFonts w:ascii="Tahoma" w:eastAsia="Calibri" w:hAnsi="Tahoma" w:cs="Tahoma"/>
          <w:sz w:val="22"/>
          <w:szCs w:val="22"/>
        </w:rPr>
        <w:t xml:space="preserve">Pirkimo sąlygų </w:t>
      </w:r>
      <w:r w:rsidR="00AF4404">
        <w:rPr>
          <w:rFonts w:ascii="Tahoma" w:eastAsia="Calibri" w:hAnsi="Tahoma" w:cs="Tahoma"/>
          <w:sz w:val="22"/>
          <w:szCs w:val="22"/>
        </w:rPr>
        <w:t>5</w:t>
      </w:r>
      <w:r w:rsidR="00AF4404"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3D099442"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AF4404" w:rsidRPr="009112DF">
        <w:rPr>
          <w:rFonts w:ascii="Tahoma" w:eastAsia="Calibri" w:hAnsi="Tahoma" w:cs="Tahoma"/>
          <w:sz w:val="22"/>
          <w:szCs w:val="22"/>
        </w:rPr>
        <w:t xml:space="preserve">Pirkimo sąlygų </w:t>
      </w:r>
      <w:r w:rsidR="00AF4404">
        <w:rPr>
          <w:rFonts w:ascii="Tahoma" w:eastAsia="Calibri" w:hAnsi="Tahoma" w:cs="Tahoma"/>
          <w:sz w:val="22"/>
          <w:szCs w:val="22"/>
        </w:rPr>
        <w:t xml:space="preserve">6 </w:t>
      </w:r>
      <w:r w:rsidR="00AF4404"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7C20F38E"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AF4404" w:rsidRPr="00F2581D">
        <w:rPr>
          <w:rFonts w:ascii="Tahoma" w:hAnsi="Tahoma" w:cs="Tahoma"/>
          <w:sz w:val="22"/>
          <w:szCs w:val="22"/>
        </w:rPr>
        <w:t xml:space="preserve">Pirkimo sąlygų </w:t>
      </w:r>
      <w:r w:rsidR="00AF4404">
        <w:rPr>
          <w:rFonts w:ascii="Tahoma" w:hAnsi="Tahoma" w:cs="Tahoma"/>
          <w:sz w:val="22"/>
          <w:szCs w:val="22"/>
        </w:rPr>
        <w:t>7</w:t>
      </w:r>
      <w:r w:rsidR="00AF4404"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873DBE2" w14:textId="77777777" w:rsid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6B37C370" w14:textId="3522FFF8" w:rsidR="00A17F4F" w:rsidRP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A17F4F">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Pr>
          <w:rFonts w:ascii="Tahoma" w:hAnsi="Tahoma" w:cs="Tahoma"/>
          <w:sz w:val="22"/>
          <w:szCs w:val="22"/>
        </w:rPr>
        <w:t xml:space="preserve"> aprašu</w:t>
      </w:r>
      <w:r w:rsidRPr="00A17F4F">
        <w:rPr>
          <w:rFonts w:ascii="Tahoma" w:hAnsi="Tahoma" w:cs="Tahoma"/>
          <w:sz w:val="22"/>
          <w:szCs w:val="22"/>
        </w:rPr>
        <w:t xml:space="preserve"> </w:t>
      </w:r>
      <w:r w:rsidR="003A2E42" w:rsidRPr="00A17F4F">
        <w:rPr>
          <w:rFonts w:ascii="Tahoma" w:hAnsi="Tahoma" w:cs="Tahoma"/>
          <w:sz w:val="22"/>
          <w:szCs w:val="22"/>
        </w:rPr>
        <w:t>(toliau – Aprašas)</w:t>
      </w:r>
      <w:r w:rsidRPr="00A17F4F">
        <w:rPr>
          <w:rFonts w:ascii="Tahoma" w:hAnsi="Tahoma" w:cs="Tahoma"/>
          <w:sz w:val="22"/>
          <w:szCs w:val="22"/>
        </w:rPr>
        <w:t xml:space="preserve">. </w:t>
      </w:r>
      <w:bookmarkEnd w:id="8"/>
      <w:r w:rsidR="00A17F4F">
        <w:rPr>
          <w:rFonts w:ascii="Tahoma" w:hAnsi="Tahoma" w:cs="Tahoma"/>
          <w:sz w:val="22"/>
          <w:szCs w:val="22"/>
        </w:rPr>
        <w:t>Patvirtinto</w:t>
      </w:r>
      <w:r w:rsidR="00A17F4F" w:rsidRPr="00A17F4F">
        <w:rPr>
          <w:rFonts w:ascii="Tahoma" w:hAnsi="Tahoma" w:cs="Tahoma"/>
          <w:sz w:val="22"/>
          <w:szCs w:val="22"/>
        </w:rPr>
        <w:t xml:space="preserve"> </w:t>
      </w:r>
      <w:r w:rsidR="00A17F4F">
        <w:rPr>
          <w:rFonts w:ascii="Tahoma" w:hAnsi="Tahoma" w:cs="Tahoma"/>
          <w:sz w:val="22"/>
          <w:szCs w:val="22"/>
        </w:rPr>
        <w:t>A</w:t>
      </w:r>
      <w:r w:rsidR="00A17F4F" w:rsidRPr="00A17F4F">
        <w:rPr>
          <w:rFonts w:ascii="Tahoma" w:hAnsi="Tahoma" w:cs="Tahoma"/>
          <w:sz w:val="22"/>
          <w:szCs w:val="22"/>
        </w:rPr>
        <w:t xml:space="preserve">prašo 4.4.3. p. </w:t>
      </w:r>
      <w:r w:rsidR="00A17F4F" w:rsidRPr="00A17F4F">
        <w:rPr>
          <w:rFonts w:ascii="Tahoma" w:hAnsi="Tahoma" w:cs="Tahoma"/>
          <w:sz w:val="22"/>
          <w:szCs w:val="22"/>
        </w:rPr>
        <w:lastRenderedPageBreak/>
        <w:t>perkama nematerialaus pobūdžio paslauga, kurios teikimo metu nėra numatomas reikšmingas neigiamas poveikis aplinkai, nesukuriamas taršos šaltinis ir negeneruojamos atliekos.</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2C71B706"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A17F4F" w:rsidRPr="00A17F4F">
        <w:rPr>
          <w:rFonts w:ascii="Tahoma" w:hAnsi="Tahoma" w:cs="Tahoma"/>
          <w:sz w:val="22"/>
          <w:szCs w:val="22"/>
        </w:rPr>
        <w:t>laivų ir laivų savininko (valdytojo) civilinės atsakomybės draudimo paslaugas</w:t>
      </w:r>
      <w:r w:rsidR="008220EE">
        <w:rPr>
          <w:rFonts w:ascii="Tahoma" w:hAnsi="Tahoma" w:cs="Tahoma"/>
          <w:sz w:val="22"/>
          <w:szCs w:val="22"/>
        </w:rPr>
        <w:t xml:space="preserve"> (toliau –</w:t>
      </w:r>
      <w:r w:rsidR="00A17F4F">
        <w:rPr>
          <w:rFonts w:ascii="Tahoma" w:hAnsi="Tahoma" w:cs="Tahoma"/>
          <w:sz w:val="22"/>
          <w:szCs w:val="22"/>
        </w:rPr>
        <w:t xml:space="preserve"> </w:t>
      </w:r>
      <w:r w:rsidR="008220EE">
        <w:rPr>
          <w:rFonts w:ascii="Tahoma" w:hAnsi="Tahoma" w:cs="Tahoma"/>
          <w:sz w:val="22"/>
          <w:szCs w:val="22"/>
        </w:rPr>
        <w:t>Paslaugos)</w:t>
      </w:r>
      <w:r w:rsidRPr="00303949">
        <w:rPr>
          <w:rFonts w:ascii="Tahoma" w:hAnsi="Tahoma" w:cs="Tahoma"/>
          <w:sz w:val="22"/>
          <w:szCs w:val="22"/>
        </w:rPr>
        <w:t>. Reikalavimai pirkimo objektui nustatyti Pirkimo sąlygų 1 priedas „Techninė specifikacija“.</w:t>
      </w:r>
    </w:p>
    <w:p w14:paraId="4541F274" w14:textId="2FC9C40D"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w:t>
      </w:r>
      <w:r w:rsidR="0067253B" w:rsidRPr="0067253B">
        <w:t xml:space="preserve"> </w:t>
      </w:r>
      <w:r w:rsidR="0067253B">
        <w:t>a</w:t>
      </w:r>
      <w:r w:rsidR="0067253B" w:rsidRPr="0067253B">
        <w:rPr>
          <w:rFonts w:ascii="Tahoma" w:hAnsi="Tahoma" w:cs="Tahoma"/>
          <w:sz w:val="22"/>
          <w:szCs w:val="22"/>
        </w:rPr>
        <w:t>tsižvelgiant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2"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4"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D3EA9">
        <w:rPr>
          <w:rFonts w:ascii="Tahoma" w:hAnsi="Tahoma" w:cs="Tahoma"/>
          <w:sz w:val="22"/>
          <w:szCs w:val="22"/>
        </w:rPr>
        <w:lastRenderedPageBreak/>
        <w:t>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0CB8D72C"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AF4404" w:rsidRPr="00AF4404">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AF4404" w:rsidRPr="00AF4404">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dokumentų paaiškinimų, patikslinimų, o ir jei tokių yra, pasitikrinti, ar anksčiau pateiktas pasiūlymas atitinka naujausius paskelbtus reikalavimus ir, ar reikia patikslinti pasiūlymą.</w:t>
      </w:r>
    </w:p>
    <w:p w14:paraId="0D210108" w14:textId="4D1EF50C"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lastRenderedPageBreak/>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lastRenderedPageBreak/>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5"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xml:space="preserve">) tvarkos aprašu, patvirtintu Lietuvos Respublikos Vyriausybės </w:t>
      </w:r>
      <w:r w:rsidR="00AB1AC1" w:rsidRPr="00AB1AC1">
        <w:rPr>
          <w:rFonts w:ascii="Tahoma" w:eastAsiaTheme="minorHAnsi" w:hAnsi="Tahoma" w:cs="Tahoma"/>
          <w:bCs/>
          <w:iCs/>
          <w:sz w:val="22"/>
          <w:szCs w:val="22"/>
        </w:rPr>
        <w:lastRenderedPageBreak/>
        <w:t>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15DF9BE6" w14:textId="77777777" w:rsidR="00AF4404" w:rsidRDefault="00206179" w:rsidP="00AF4404">
      <w:pPr>
        <w:pStyle w:val="Sraopastraipa"/>
        <w:numPr>
          <w:ilvl w:val="1"/>
          <w:numId w:val="27"/>
        </w:numPr>
        <w:ind w:left="0" w:firstLine="567"/>
        <w:jc w:val="both"/>
        <w:rPr>
          <w:rFonts w:ascii="Tahoma" w:eastAsia="Calibri" w:hAnsi="Tahoma" w:cs="Tahoma"/>
          <w:sz w:val="22"/>
          <w:szCs w:val="22"/>
        </w:rPr>
      </w:pPr>
      <w:r w:rsidRPr="00FD7630">
        <w:rPr>
          <w:rFonts w:ascii="Tahoma" w:hAnsi="Tahoma" w:cs="Tahoma"/>
          <w:sz w:val="22"/>
          <w:szCs w:val="22"/>
        </w:rPr>
        <w:lastRenderedPageBreak/>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AF4404" w:rsidRPr="00AF4404">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AF4404" w:rsidRPr="00AF4404">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1E791B">
        <w:fldChar w:fldCharType="begin"/>
      </w:r>
      <w:r w:rsidR="001E791B">
        <w:instrText xml:space="preserve"> REF _Ref38285444 \h  \* MERGEFORMAT </w:instrText>
      </w:r>
      <w:r w:rsidR="001E791B">
        <w:fldChar w:fldCharType="separate"/>
      </w:r>
    </w:p>
    <w:p w14:paraId="65E10620" w14:textId="4E76E80D" w:rsidR="008C452D" w:rsidRDefault="00AF4404" w:rsidP="00D02367">
      <w:pPr>
        <w:pStyle w:val="Sraopastraipa"/>
        <w:numPr>
          <w:ilvl w:val="1"/>
          <w:numId w:val="27"/>
        </w:numPr>
        <w:spacing w:after="0" w:line="240" w:lineRule="auto"/>
        <w:ind w:left="0" w:firstLine="567"/>
        <w:jc w:val="both"/>
        <w:rPr>
          <w:rFonts w:ascii="Tahoma" w:hAnsi="Tahoma" w:cs="Tahoma"/>
          <w:sz w:val="22"/>
          <w:szCs w:val="22"/>
        </w:rPr>
      </w:pPr>
      <w:r w:rsidRPr="005E07D8">
        <w:rPr>
          <w:rFonts w:ascii="Tahoma" w:eastAsia="Calibri" w:hAnsi="Tahoma" w:cs="Tahoma"/>
          <w:sz w:val="22"/>
          <w:szCs w:val="22"/>
        </w:rPr>
        <w:t>Pirkimo sąlygų 2 priedas „Tiekėjų pašalinimo pagrindai“</w:t>
      </w:r>
      <w:r w:rsidR="001E791B">
        <w:fldChar w:fldCharType="end"/>
      </w:r>
      <w:r w:rsidR="00206179" w:rsidRPr="008C452D">
        <w:rPr>
          <w:rFonts w:ascii="Tahoma" w:eastAsia="Calibri" w:hAnsi="Tahoma" w:cs="Tahoma"/>
          <w:sz w:val="22"/>
          <w:szCs w:val="22"/>
        </w:rPr>
        <w:t xml:space="preserve"> yra </w:t>
      </w:r>
      <w:r w:rsidR="00206179" w:rsidRPr="008C452D">
        <w:rPr>
          <w:rFonts w:ascii="Tahoma" w:hAnsi="Tahoma" w:cs="Tahoma"/>
          <w:sz w:val="22"/>
          <w:szCs w:val="22"/>
        </w:rPr>
        <w:t>tikrinama</w:t>
      </w:r>
      <w:r w:rsidR="00206179" w:rsidRPr="00FD7630">
        <w:rPr>
          <w:rFonts w:ascii="Tahoma" w:hAnsi="Tahoma" w:cs="Tahoma"/>
          <w:sz w:val="22"/>
          <w:szCs w:val="22"/>
        </w:rPr>
        <w:t xml:space="preserve">, ar </w:t>
      </w:r>
      <w:r w:rsidR="00206179" w:rsidRPr="008C452D">
        <w:rPr>
          <w:rFonts w:ascii="Tahoma" w:hAnsi="Tahoma" w:cs="Tahoma"/>
          <w:sz w:val="22"/>
          <w:szCs w:val="22"/>
        </w:rPr>
        <w:t xml:space="preserve">nėra VPĮ 46 straipsnyje nurodytų </w:t>
      </w:r>
      <w:r w:rsidR="00206179" w:rsidRPr="00FD7630">
        <w:rPr>
          <w:rFonts w:ascii="Tahoma" w:hAnsi="Tahoma" w:cs="Tahoma"/>
          <w:sz w:val="22"/>
          <w:szCs w:val="22"/>
        </w:rPr>
        <w:t xml:space="preserve">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FD7630">
        <w:rPr>
          <w:rFonts w:ascii="Tahoma" w:hAnsi="Tahoma" w:cs="Tahoma"/>
          <w:sz w:val="22"/>
          <w:szCs w:val="22"/>
        </w:rPr>
        <w:t>Perkantysis subjektas</w:t>
      </w:r>
      <w:r w:rsidR="00206179" w:rsidRPr="00FD7630">
        <w:rPr>
          <w:rFonts w:ascii="Tahoma" w:hAnsi="Tahoma" w:cs="Tahoma"/>
          <w:sz w:val="22"/>
          <w:szCs w:val="22"/>
        </w:rPr>
        <w:t xml:space="preserve"> reikalauja, kad tiekėjas per </w:t>
      </w:r>
      <w:r w:rsidR="00DD16B6">
        <w:rPr>
          <w:rFonts w:ascii="Tahoma" w:hAnsi="Tahoma" w:cs="Tahoma"/>
          <w:sz w:val="22"/>
          <w:szCs w:val="22"/>
        </w:rPr>
        <w:t>perkančiojo subjekto</w:t>
      </w:r>
      <w:r w:rsidR="00206179" w:rsidRPr="00FD763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w:t>
      </w:r>
      <w:r w:rsidRPr="001C4E09">
        <w:rPr>
          <w:rFonts w:ascii="Tahoma" w:eastAsiaTheme="minorHAnsi" w:hAnsi="Tahoma" w:cs="Tahoma"/>
          <w:bCs/>
          <w:iCs/>
          <w:sz w:val="22"/>
          <w:szCs w:val="22"/>
        </w:rPr>
        <w:lastRenderedPageBreak/>
        <w:t xml:space="preserve">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lastRenderedPageBreak/>
        <w:t>Pasiūlymų galiojimas</w:t>
      </w:r>
      <w:bookmarkEnd w:id="46"/>
      <w:bookmarkEnd w:id="47"/>
      <w:bookmarkEnd w:id="48"/>
    </w:p>
    <w:p w14:paraId="1E4AFD4C" w14:textId="3B69F837"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t>Pasiūlymo galiojimo užtikrinimas</w:t>
      </w:r>
      <w:bookmarkEnd w:id="49"/>
      <w:bookmarkEnd w:id="50"/>
      <w:bookmarkEnd w:id="51"/>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1595718B"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lastRenderedPageBreak/>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789F754D"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D6D417D"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w:t>
      </w:r>
      <w:r w:rsidR="00525B54" w:rsidRPr="00113A6F">
        <w:rPr>
          <w:rFonts w:ascii="Tahoma" w:eastAsiaTheme="minorHAnsi" w:hAnsi="Tahoma" w:cs="Tahoma"/>
          <w:bCs/>
          <w:iCs/>
          <w:sz w:val="22"/>
          <w:szCs w:val="22"/>
        </w:rPr>
        <w:lastRenderedPageBreak/>
        <w:t xml:space="preserve">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1"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1"/>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t>Pasiūlymų eilė ir laimėtojo nustatymas</w:t>
      </w:r>
      <w:bookmarkEnd w:id="72"/>
      <w:bookmarkEnd w:id="73"/>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t>Informavimas apie pirkimo procedūrų rezultatus</w:t>
      </w:r>
      <w:bookmarkEnd w:id="74"/>
      <w:bookmarkEnd w:id="75"/>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w:t>
      </w:r>
      <w:r w:rsidRPr="002B13DA">
        <w:rPr>
          <w:rFonts w:ascii="Tahoma" w:eastAsiaTheme="minorHAnsi" w:hAnsi="Tahoma" w:cs="Tahoma"/>
          <w:bCs/>
          <w:iCs/>
          <w:sz w:val="22"/>
          <w:szCs w:val="22"/>
        </w:rPr>
        <w:lastRenderedPageBreak/>
        <w:t xml:space="preserve">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lastRenderedPageBreak/>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1B0125EA" w14:textId="77777777" w:rsidR="00DD1AF9" w:rsidRPr="00DD1AF9" w:rsidRDefault="00DD1AF9" w:rsidP="00DD1AF9">
      <w:pPr>
        <w:numPr>
          <w:ilvl w:val="0"/>
          <w:numId w:val="36"/>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DD1AF9">
        <w:rPr>
          <w:rFonts w:ascii="Tahoma" w:eastAsia="Arial Unicode MS" w:hAnsi="Tahoma" w:cs="Tahoma"/>
          <w:b/>
          <w:color w:val="000000"/>
          <w:sz w:val="22"/>
          <w:szCs w:val="22"/>
          <w:bdr w:val="nil"/>
          <w:lang w:eastAsia="en-US"/>
        </w:rPr>
        <w:t>Draudėjas</w:t>
      </w:r>
      <w:r w:rsidRPr="00DD1AF9">
        <w:rPr>
          <w:rFonts w:ascii="Tahoma" w:eastAsia="Arial Unicode MS" w:hAnsi="Tahoma" w:cs="Tahoma"/>
          <w:color w:val="000000"/>
          <w:sz w:val="22"/>
          <w:szCs w:val="22"/>
          <w:bdr w:val="nil"/>
          <w:lang w:eastAsia="en-US"/>
        </w:rPr>
        <w:t xml:space="preserve"> – AB „Smiltynės perkėla”, įmonės kodas 140285526, Nemuno g. 8, Klaipėda, Lietuva, tel.: 8 46 367 003.</w:t>
      </w:r>
    </w:p>
    <w:p w14:paraId="16183470" w14:textId="77777777" w:rsidR="00DD1AF9" w:rsidRPr="00DD1AF9" w:rsidRDefault="00DD1AF9" w:rsidP="00DD1AF9">
      <w:pPr>
        <w:numPr>
          <w:ilvl w:val="0"/>
          <w:numId w:val="36"/>
        </w:numPr>
        <w:pBdr>
          <w:top w:val="nil"/>
          <w:left w:val="nil"/>
          <w:bottom w:val="nil"/>
          <w:right w:val="nil"/>
          <w:between w:val="nil"/>
          <w:bar w:val="nil"/>
        </w:pBdr>
        <w:tabs>
          <w:tab w:val="num" w:pos="0"/>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DD1AF9">
        <w:rPr>
          <w:rFonts w:ascii="Tahoma" w:eastAsia="Arial Unicode MS" w:hAnsi="Tahoma" w:cs="Tahoma"/>
          <w:b/>
          <w:color w:val="000000"/>
          <w:sz w:val="22"/>
          <w:szCs w:val="22"/>
          <w:bdr w:val="nil"/>
          <w:lang w:eastAsia="en-US"/>
        </w:rPr>
        <w:t>Draudikas</w:t>
      </w:r>
      <w:r w:rsidRPr="00DD1AF9">
        <w:rPr>
          <w:rFonts w:ascii="Tahoma" w:eastAsia="Arial Unicode MS" w:hAnsi="Tahoma" w:cs="Tahoma"/>
          <w:color w:val="000000"/>
          <w:sz w:val="22"/>
          <w:szCs w:val="22"/>
          <w:bdr w:val="nil"/>
          <w:lang w:eastAsia="en-US"/>
        </w:rPr>
        <w:t xml:space="preserve"> – draudimo sutartį su Draudėju sudariusi draudimo įmonė, teisės aktų nustatyta tvarka turinti teisę vykdyti draudimo veiklą.</w:t>
      </w:r>
    </w:p>
    <w:p w14:paraId="39A06988" w14:textId="77777777" w:rsidR="00DD1AF9" w:rsidRPr="00DD1AF9" w:rsidRDefault="00DD1AF9" w:rsidP="00DD1AF9">
      <w:pPr>
        <w:numPr>
          <w:ilvl w:val="0"/>
          <w:numId w:val="36"/>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DD1AF9">
        <w:rPr>
          <w:rFonts w:ascii="Tahoma" w:eastAsia="Arial Unicode MS" w:hAnsi="Tahoma" w:cs="Tahoma"/>
          <w:b/>
          <w:color w:val="000000"/>
          <w:sz w:val="22"/>
          <w:szCs w:val="22"/>
          <w:bdr w:val="nil"/>
          <w:lang w:eastAsia="en-US"/>
        </w:rPr>
        <w:t xml:space="preserve">Tikslas </w:t>
      </w:r>
      <w:r w:rsidRPr="00DD1AF9">
        <w:rPr>
          <w:rFonts w:ascii="Tahoma" w:eastAsia="Arial Unicode MS" w:hAnsi="Tahoma" w:cs="Tahoma"/>
          <w:color w:val="000000"/>
          <w:sz w:val="22"/>
          <w:szCs w:val="22"/>
          <w:bdr w:val="nil"/>
          <w:lang w:eastAsia="en-US"/>
        </w:rPr>
        <w:t>– 12 mėnesių laikotarpiui apdrausti AB „Smiltynės perkėla“ valdomus laivus (keltus) ir laivų savininko (valdytojo) civilinę atsakomybę.</w:t>
      </w:r>
    </w:p>
    <w:p w14:paraId="59FD4CC3" w14:textId="77777777" w:rsidR="00DD1AF9" w:rsidRPr="00DD1AF9" w:rsidRDefault="00DD1AF9" w:rsidP="00DD1AF9">
      <w:pPr>
        <w:numPr>
          <w:ilvl w:val="0"/>
          <w:numId w:val="36"/>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DD1AF9">
        <w:rPr>
          <w:rFonts w:ascii="Tahoma" w:eastAsia="Arial Unicode MS" w:hAnsi="Tahoma" w:cs="Tahoma"/>
          <w:b/>
          <w:color w:val="000000"/>
          <w:sz w:val="22"/>
          <w:szCs w:val="22"/>
          <w:bdr w:val="nil"/>
          <w:lang w:eastAsia="en-US"/>
        </w:rPr>
        <w:t>Draudimo objektas:</w:t>
      </w:r>
    </w:p>
    <w:p w14:paraId="6576C42E" w14:textId="77777777" w:rsidR="00DD1AF9" w:rsidRPr="00DD1AF9" w:rsidRDefault="00DD1AF9" w:rsidP="00DD1AF9">
      <w:pPr>
        <w:numPr>
          <w:ilvl w:val="1"/>
          <w:numId w:val="37"/>
        </w:numPr>
        <w:pBdr>
          <w:top w:val="nil"/>
          <w:left w:val="nil"/>
          <w:bottom w:val="nil"/>
          <w:right w:val="nil"/>
          <w:between w:val="nil"/>
          <w:bar w:val="nil"/>
        </w:pBdr>
        <w:tabs>
          <w:tab w:val="left" w:pos="993"/>
        </w:tabs>
        <w:spacing w:after="0" w:line="240" w:lineRule="auto"/>
        <w:ind w:firstLine="567"/>
        <w:jc w:val="both"/>
        <w:rPr>
          <w:rFonts w:ascii="Tahoma" w:eastAsia="Arial Unicode MS" w:hAnsi="Tahoma" w:cs="Tahoma"/>
          <w:color w:val="000000"/>
          <w:sz w:val="22"/>
          <w:szCs w:val="22"/>
          <w:bdr w:val="nil"/>
          <w:lang w:eastAsia="en-US"/>
        </w:rPr>
      </w:pPr>
      <w:r w:rsidRPr="00DD1AF9">
        <w:rPr>
          <w:rFonts w:ascii="Tahoma" w:eastAsia="Arial Unicode MS" w:hAnsi="Tahoma" w:cs="Tahoma"/>
          <w:color w:val="000000"/>
          <w:sz w:val="22"/>
          <w:szCs w:val="22"/>
          <w:bdr w:val="nil"/>
          <w:lang w:eastAsia="en-US"/>
        </w:rPr>
        <w:t xml:space="preserve"> Draudėjo turtiniai interesai, susiję su apdraustiems laivams (keltams) padaryta turtine žala, kuri yra patiriama dėl jų praradimo, sugadinimo ar sunaikinimo, bei kitais atvejais;</w:t>
      </w:r>
    </w:p>
    <w:p w14:paraId="185115C5" w14:textId="77777777" w:rsidR="00DD1AF9" w:rsidRPr="00DD1AF9" w:rsidRDefault="00DD1AF9" w:rsidP="00DD1AF9">
      <w:pPr>
        <w:numPr>
          <w:ilvl w:val="1"/>
          <w:numId w:val="37"/>
        </w:numPr>
        <w:pBdr>
          <w:top w:val="nil"/>
          <w:left w:val="nil"/>
          <w:bottom w:val="nil"/>
          <w:right w:val="nil"/>
          <w:between w:val="nil"/>
          <w:bar w:val="nil"/>
        </w:pBdr>
        <w:tabs>
          <w:tab w:val="left" w:pos="993"/>
        </w:tabs>
        <w:spacing w:after="0" w:line="240" w:lineRule="auto"/>
        <w:ind w:firstLine="567"/>
        <w:jc w:val="both"/>
        <w:rPr>
          <w:rFonts w:ascii="Tahoma" w:eastAsia="Arial Unicode MS" w:hAnsi="Tahoma" w:cs="Tahoma"/>
          <w:color w:val="000000"/>
          <w:sz w:val="22"/>
          <w:szCs w:val="22"/>
          <w:bdr w:val="nil"/>
          <w:lang w:eastAsia="en-US"/>
        </w:rPr>
      </w:pPr>
      <w:r w:rsidRPr="00DD1AF9">
        <w:rPr>
          <w:rFonts w:ascii="Tahoma" w:eastAsia="Arial Unicode MS" w:hAnsi="Tahoma" w:cs="Tahoma"/>
          <w:color w:val="000000"/>
          <w:sz w:val="22"/>
          <w:szCs w:val="22"/>
          <w:bdr w:val="nil"/>
          <w:lang w:eastAsia="en-US"/>
        </w:rPr>
        <w:t xml:space="preserve"> Draudėjo civilinė atsakomybė už žalą (nuostolius), padarytą trečiųjų asmenų turtui ir/ar sveikatai, dėl Draudėjo veiklos, susijusios su vandens transporto priemonių laivų (keltų) valdymu ir eksploatavimu. </w:t>
      </w:r>
    </w:p>
    <w:p w14:paraId="79BCE01C" w14:textId="77777777" w:rsidR="00DD1AF9" w:rsidRPr="00DD1AF9" w:rsidRDefault="00DD1AF9" w:rsidP="00DD1AF9">
      <w:pPr>
        <w:numPr>
          <w:ilvl w:val="0"/>
          <w:numId w:val="36"/>
        </w:numPr>
        <w:pBdr>
          <w:top w:val="nil"/>
          <w:left w:val="nil"/>
          <w:bottom w:val="nil"/>
          <w:right w:val="nil"/>
          <w:between w:val="nil"/>
          <w:bar w:val="nil"/>
        </w:pBdr>
        <w:tabs>
          <w:tab w:val="left" w:pos="993"/>
        </w:tabs>
        <w:spacing w:after="0" w:line="240" w:lineRule="auto"/>
        <w:jc w:val="both"/>
        <w:rPr>
          <w:rFonts w:ascii="Tahoma" w:eastAsia="Arial Unicode MS" w:hAnsi="Tahoma" w:cs="Tahoma"/>
          <w:color w:val="000000"/>
          <w:sz w:val="22"/>
          <w:szCs w:val="22"/>
          <w:bdr w:val="nil"/>
          <w:lang w:eastAsia="en-US"/>
        </w:rPr>
      </w:pPr>
      <w:r w:rsidRPr="00DD1AF9">
        <w:rPr>
          <w:rFonts w:ascii="Tahoma" w:eastAsia="Arial Unicode MS" w:hAnsi="Tahoma" w:cs="Tahoma"/>
          <w:color w:val="000000"/>
          <w:sz w:val="22"/>
          <w:szCs w:val="22"/>
          <w:bdr w:val="nil"/>
          <w:lang w:eastAsia="en-US"/>
        </w:rPr>
        <w:t xml:space="preserve"> </w:t>
      </w:r>
      <w:r w:rsidRPr="00DD1AF9">
        <w:rPr>
          <w:rFonts w:ascii="Tahoma" w:eastAsia="Arial Unicode MS" w:hAnsi="Tahoma" w:cs="Tahoma"/>
          <w:b/>
          <w:bCs/>
          <w:color w:val="000000"/>
          <w:sz w:val="22"/>
          <w:szCs w:val="22"/>
          <w:bdr w:val="nil"/>
          <w:lang w:eastAsia="en-US"/>
        </w:rPr>
        <w:t>Draudimo sutarčiai taikomos sąlygos:</w:t>
      </w:r>
    </w:p>
    <w:p w14:paraId="5DEE7F31" w14:textId="77777777" w:rsidR="00DD1AF9" w:rsidRPr="00DD1AF9" w:rsidRDefault="00DD1AF9" w:rsidP="00DD1AF9">
      <w:pPr>
        <w:pBdr>
          <w:top w:val="nil"/>
          <w:left w:val="nil"/>
          <w:bottom w:val="nil"/>
          <w:right w:val="nil"/>
          <w:between w:val="nil"/>
          <w:bar w:val="nil"/>
        </w:pBdr>
        <w:tabs>
          <w:tab w:val="left" w:pos="567"/>
        </w:tabs>
        <w:spacing w:after="0" w:line="240" w:lineRule="auto"/>
        <w:jc w:val="both"/>
        <w:rPr>
          <w:rFonts w:ascii="Tahoma" w:eastAsia="Arial Unicode MS" w:hAnsi="Tahoma" w:cs="Tahoma"/>
          <w:color w:val="000000"/>
          <w:sz w:val="22"/>
          <w:szCs w:val="22"/>
          <w:bdr w:val="nil"/>
          <w:lang w:eastAsia="en-US"/>
        </w:rPr>
      </w:pPr>
      <w:r w:rsidRPr="00DD1AF9">
        <w:rPr>
          <w:rFonts w:ascii="Tahoma" w:eastAsia="Arial Unicode MS" w:hAnsi="Tahoma" w:cs="Tahoma"/>
          <w:color w:val="000000"/>
          <w:sz w:val="22"/>
          <w:szCs w:val="22"/>
          <w:bdr w:val="nil"/>
          <w:lang w:eastAsia="en-US"/>
        </w:rPr>
        <w:tab/>
        <w:t xml:space="preserve">4.1. Laivų (keltų) korpusų ir mechanizmų draudimui taikomos </w:t>
      </w:r>
      <w:r w:rsidRPr="00DD1AF9">
        <w:rPr>
          <w:rFonts w:ascii="Tahoma" w:eastAsia="Arial Unicode MS" w:hAnsi="Tahoma" w:cs="Tahoma"/>
          <w:i/>
          <w:iCs/>
          <w:color w:val="000000"/>
          <w:sz w:val="22"/>
          <w:szCs w:val="22"/>
          <w:bdr w:val="nil"/>
          <w:lang w:eastAsia="en-US"/>
        </w:rPr>
        <w:t>Institute</w:t>
      </w:r>
      <w:r w:rsidRPr="00DD1AF9">
        <w:rPr>
          <w:rFonts w:ascii="Tahoma" w:eastAsia="Arial Unicode MS" w:hAnsi="Tahoma" w:cs="Tahoma"/>
          <w:color w:val="000000"/>
          <w:sz w:val="22"/>
          <w:szCs w:val="22"/>
          <w:bdr w:val="nil"/>
          <w:lang w:eastAsia="en-US"/>
        </w:rPr>
        <w:t xml:space="preserve"> </w:t>
      </w:r>
      <w:bookmarkStart w:id="89" w:name="_Hlk37788564"/>
      <w:r w:rsidRPr="00DD1AF9">
        <w:rPr>
          <w:rFonts w:ascii="Tahoma" w:eastAsia="Arial Unicode MS" w:hAnsi="Tahoma" w:cs="Tahoma"/>
          <w:i/>
          <w:iCs/>
          <w:color w:val="000000"/>
          <w:sz w:val="22"/>
          <w:szCs w:val="22"/>
          <w:bdr w:val="nil"/>
          <w:lang w:eastAsia="en-US"/>
        </w:rPr>
        <w:t xml:space="preserve">Time </w:t>
      </w:r>
      <w:proofErr w:type="spellStart"/>
      <w:r w:rsidRPr="00DD1AF9">
        <w:rPr>
          <w:rFonts w:ascii="Tahoma" w:eastAsia="Arial Unicode MS" w:hAnsi="Tahoma" w:cs="Tahoma"/>
          <w:i/>
          <w:iCs/>
          <w:color w:val="000000"/>
          <w:sz w:val="22"/>
          <w:szCs w:val="22"/>
          <w:bdr w:val="nil"/>
          <w:lang w:eastAsia="en-US"/>
        </w:rPr>
        <w:t>Clauses</w:t>
      </w:r>
      <w:proofErr w:type="spellEnd"/>
      <w:r w:rsidRPr="00DD1AF9">
        <w:rPr>
          <w:rFonts w:ascii="Tahoma" w:eastAsia="Arial Unicode MS" w:hAnsi="Tahoma" w:cs="Tahoma"/>
          <w:i/>
          <w:iCs/>
          <w:color w:val="000000"/>
          <w:sz w:val="22"/>
          <w:szCs w:val="22"/>
          <w:bdr w:val="nil"/>
          <w:lang w:eastAsia="en-US"/>
        </w:rPr>
        <w:t xml:space="preserve"> (</w:t>
      </w:r>
      <w:proofErr w:type="spellStart"/>
      <w:r w:rsidRPr="00DD1AF9">
        <w:rPr>
          <w:rFonts w:ascii="Tahoma" w:eastAsia="Arial Unicode MS" w:hAnsi="Tahoma" w:cs="Tahoma"/>
          <w:i/>
          <w:iCs/>
          <w:color w:val="000000"/>
          <w:sz w:val="22"/>
          <w:szCs w:val="22"/>
          <w:bdr w:val="nil"/>
          <w:lang w:eastAsia="en-US"/>
        </w:rPr>
        <w:t>Hulls</w:t>
      </w:r>
      <w:proofErr w:type="spellEnd"/>
      <w:r w:rsidRPr="00DD1AF9">
        <w:rPr>
          <w:rFonts w:ascii="Tahoma" w:eastAsia="Arial Unicode MS" w:hAnsi="Tahoma" w:cs="Tahoma"/>
          <w:i/>
          <w:iCs/>
          <w:color w:val="000000"/>
          <w:sz w:val="22"/>
          <w:szCs w:val="22"/>
          <w:bdr w:val="nil"/>
          <w:lang w:eastAsia="en-US"/>
        </w:rPr>
        <w:t>) 1/11/95 (CL.280)</w:t>
      </w:r>
      <w:bookmarkEnd w:id="89"/>
      <w:r w:rsidRPr="00DD1AF9">
        <w:rPr>
          <w:rFonts w:ascii="Tahoma" w:eastAsia="Arial Unicode MS" w:hAnsi="Tahoma" w:cs="Tahoma"/>
          <w:color w:val="000000"/>
          <w:sz w:val="22"/>
          <w:szCs w:val="22"/>
          <w:bdr w:val="nil"/>
          <w:lang w:eastAsia="en-US"/>
        </w:rPr>
        <w:t xml:space="preserve"> sąlygos;</w:t>
      </w:r>
    </w:p>
    <w:p w14:paraId="21925FBB" w14:textId="77777777" w:rsidR="00DD1AF9" w:rsidRPr="00DD1AF9" w:rsidRDefault="00DD1AF9" w:rsidP="00DD1AF9">
      <w:pPr>
        <w:pBdr>
          <w:top w:val="nil"/>
          <w:left w:val="nil"/>
          <w:bottom w:val="nil"/>
          <w:right w:val="nil"/>
          <w:between w:val="nil"/>
          <w:bar w:val="nil"/>
        </w:pBdr>
        <w:tabs>
          <w:tab w:val="left" w:pos="567"/>
        </w:tabs>
        <w:spacing w:after="0" w:line="240" w:lineRule="auto"/>
        <w:jc w:val="both"/>
        <w:rPr>
          <w:rFonts w:ascii="Tahoma" w:eastAsia="Arial Unicode MS" w:hAnsi="Tahoma" w:cs="Tahoma"/>
          <w:color w:val="000000"/>
          <w:sz w:val="22"/>
          <w:szCs w:val="22"/>
          <w:bdr w:val="nil"/>
          <w:lang w:eastAsia="en-US"/>
        </w:rPr>
      </w:pPr>
      <w:r w:rsidRPr="00DD1AF9">
        <w:rPr>
          <w:rFonts w:ascii="Tahoma" w:eastAsia="Arial Unicode MS" w:hAnsi="Tahoma" w:cs="Tahoma"/>
          <w:color w:val="000000"/>
          <w:sz w:val="22"/>
          <w:szCs w:val="22"/>
          <w:bdr w:val="nil"/>
          <w:lang w:eastAsia="en-US"/>
        </w:rPr>
        <w:tab/>
        <w:t xml:space="preserve">4.2. Laivų valdytojo (savininko) civilinės atsakomybės draudimui taikomos </w:t>
      </w:r>
      <w:r w:rsidRPr="00DD1AF9">
        <w:rPr>
          <w:rFonts w:ascii="Tahoma" w:eastAsia="Arial Unicode MS" w:hAnsi="Tahoma" w:cs="Tahoma"/>
          <w:i/>
          <w:iCs/>
          <w:color w:val="000000"/>
          <w:sz w:val="22"/>
          <w:szCs w:val="22"/>
          <w:bdr w:val="nil"/>
          <w:lang w:eastAsia="en-US"/>
        </w:rPr>
        <w:t xml:space="preserve">Institute </w:t>
      </w:r>
      <w:proofErr w:type="spellStart"/>
      <w:r w:rsidRPr="00DD1AF9">
        <w:rPr>
          <w:rFonts w:ascii="Tahoma" w:eastAsia="Arial Unicode MS" w:hAnsi="Tahoma" w:cs="Tahoma"/>
          <w:i/>
          <w:iCs/>
          <w:color w:val="000000"/>
          <w:sz w:val="22"/>
          <w:szCs w:val="22"/>
          <w:bdr w:val="nil"/>
          <w:lang w:eastAsia="en-US"/>
        </w:rPr>
        <w:t>Protection</w:t>
      </w:r>
      <w:proofErr w:type="spellEnd"/>
      <w:r w:rsidRPr="00DD1AF9">
        <w:rPr>
          <w:rFonts w:ascii="Tahoma" w:eastAsia="Arial Unicode MS" w:hAnsi="Tahoma" w:cs="Tahoma"/>
          <w:i/>
          <w:iCs/>
          <w:color w:val="000000"/>
          <w:sz w:val="22"/>
          <w:szCs w:val="22"/>
          <w:bdr w:val="nil"/>
          <w:lang w:eastAsia="en-US"/>
        </w:rPr>
        <w:t xml:space="preserve"> </w:t>
      </w:r>
      <w:proofErr w:type="spellStart"/>
      <w:r w:rsidRPr="00DD1AF9">
        <w:rPr>
          <w:rFonts w:ascii="Tahoma" w:eastAsia="Arial Unicode MS" w:hAnsi="Tahoma" w:cs="Tahoma"/>
          <w:i/>
          <w:iCs/>
          <w:color w:val="000000"/>
          <w:sz w:val="22"/>
          <w:szCs w:val="22"/>
          <w:bdr w:val="nil"/>
          <w:lang w:eastAsia="en-US"/>
        </w:rPr>
        <w:t>and</w:t>
      </w:r>
      <w:proofErr w:type="spellEnd"/>
      <w:r w:rsidRPr="00DD1AF9">
        <w:rPr>
          <w:rFonts w:ascii="Tahoma" w:eastAsia="Arial Unicode MS" w:hAnsi="Tahoma" w:cs="Tahoma"/>
          <w:i/>
          <w:iCs/>
          <w:color w:val="000000"/>
          <w:sz w:val="22"/>
          <w:szCs w:val="22"/>
          <w:bdr w:val="nil"/>
          <w:lang w:eastAsia="en-US"/>
        </w:rPr>
        <w:t xml:space="preserve"> </w:t>
      </w:r>
      <w:proofErr w:type="spellStart"/>
      <w:r w:rsidRPr="00DD1AF9">
        <w:rPr>
          <w:rFonts w:ascii="Tahoma" w:eastAsia="Arial Unicode MS" w:hAnsi="Tahoma" w:cs="Tahoma"/>
          <w:i/>
          <w:iCs/>
          <w:color w:val="000000"/>
          <w:sz w:val="22"/>
          <w:szCs w:val="22"/>
          <w:bdr w:val="nil"/>
          <w:lang w:eastAsia="en-US"/>
        </w:rPr>
        <w:t>Indemnity</w:t>
      </w:r>
      <w:proofErr w:type="spellEnd"/>
      <w:r w:rsidRPr="00DD1AF9">
        <w:rPr>
          <w:rFonts w:ascii="Tahoma" w:eastAsia="Arial Unicode MS" w:hAnsi="Tahoma" w:cs="Tahoma"/>
          <w:i/>
          <w:iCs/>
          <w:color w:val="000000"/>
          <w:sz w:val="22"/>
          <w:szCs w:val="22"/>
          <w:bdr w:val="nil"/>
          <w:lang w:eastAsia="en-US"/>
        </w:rPr>
        <w:t xml:space="preserve"> </w:t>
      </w:r>
      <w:proofErr w:type="spellStart"/>
      <w:r w:rsidRPr="00DD1AF9">
        <w:rPr>
          <w:rFonts w:ascii="Tahoma" w:eastAsia="Arial Unicode MS" w:hAnsi="Tahoma" w:cs="Tahoma"/>
          <w:i/>
          <w:iCs/>
          <w:color w:val="000000"/>
          <w:sz w:val="22"/>
          <w:szCs w:val="22"/>
          <w:bdr w:val="nil"/>
          <w:lang w:eastAsia="en-US"/>
        </w:rPr>
        <w:t>Clauses</w:t>
      </w:r>
      <w:proofErr w:type="spellEnd"/>
      <w:r w:rsidRPr="00DD1AF9">
        <w:rPr>
          <w:rFonts w:ascii="Tahoma" w:eastAsia="Arial Unicode MS" w:hAnsi="Tahoma" w:cs="Tahoma"/>
          <w:i/>
          <w:iCs/>
          <w:color w:val="000000"/>
          <w:sz w:val="22"/>
          <w:szCs w:val="22"/>
          <w:bdr w:val="nil"/>
          <w:lang w:eastAsia="en-US"/>
        </w:rPr>
        <w:t xml:space="preserve"> </w:t>
      </w:r>
      <w:proofErr w:type="spellStart"/>
      <w:r w:rsidRPr="00DD1AF9">
        <w:rPr>
          <w:rFonts w:ascii="Tahoma" w:eastAsia="Arial Unicode MS" w:hAnsi="Tahoma" w:cs="Tahoma"/>
          <w:i/>
          <w:iCs/>
          <w:color w:val="000000"/>
          <w:sz w:val="22"/>
          <w:szCs w:val="22"/>
          <w:bdr w:val="nil"/>
          <w:lang w:eastAsia="en-US"/>
        </w:rPr>
        <w:t>Hulls</w:t>
      </w:r>
      <w:proofErr w:type="spellEnd"/>
      <w:r w:rsidRPr="00DD1AF9">
        <w:rPr>
          <w:rFonts w:ascii="Tahoma" w:eastAsia="Arial Unicode MS" w:hAnsi="Tahoma" w:cs="Tahoma"/>
          <w:i/>
          <w:iCs/>
          <w:color w:val="000000"/>
          <w:sz w:val="22"/>
          <w:szCs w:val="22"/>
          <w:bdr w:val="nil"/>
          <w:lang w:eastAsia="en-US"/>
        </w:rPr>
        <w:t xml:space="preserve"> Time 20/7/87 (Cl. 344)</w:t>
      </w:r>
      <w:r w:rsidRPr="00DD1AF9">
        <w:rPr>
          <w:rFonts w:ascii="Tahoma" w:eastAsia="Arial Unicode MS" w:hAnsi="Tahoma" w:cs="Tahoma"/>
          <w:b/>
          <w:bCs/>
          <w:i/>
          <w:iCs/>
          <w:color w:val="000000"/>
          <w:sz w:val="22"/>
          <w:szCs w:val="22"/>
          <w:bdr w:val="nil"/>
          <w:lang w:eastAsia="en-US"/>
        </w:rPr>
        <w:t xml:space="preserve"> </w:t>
      </w:r>
      <w:r w:rsidRPr="00DD1AF9">
        <w:rPr>
          <w:rFonts w:ascii="Tahoma" w:eastAsia="Arial Unicode MS" w:hAnsi="Tahoma" w:cs="Tahoma"/>
          <w:color w:val="000000"/>
          <w:sz w:val="22"/>
          <w:szCs w:val="22"/>
          <w:bdr w:val="nil"/>
          <w:lang w:eastAsia="en-US"/>
        </w:rPr>
        <w:t>sąlygos.</w:t>
      </w:r>
    </w:p>
    <w:p w14:paraId="076F561D" w14:textId="77777777" w:rsidR="00DD1AF9" w:rsidRPr="00DD1AF9" w:rsidRDefault="00DD1AF9" w:rsidP="00DD1AF9">
      <w:pPr>
        <w:numPr>
          <w:ilvl w:val="0"/>
          <w:numId w:val="36"/>
        </w:numPr>
        <w:pBdr>
          <w:top w:val="nil"/>
          <w:left w:val="nil"/>
          <w:bottom w:val="nil"/>
          <w:right w:val="nil"/>
          <w:between w:val="nil"/>
          <w:bar w:val="nil"/>
        </w:pBdr>
        <w:tabs>
          <w:tab w:val="left" w:pos="993"/>
        </w:tabs>
        <w:spacing w:after="0" w:line="240" w:lineRule="auto"/>
        <w:jc w:val="both"/>
        <w:rPr>
          <w:rFonts w:ascii="Tahoma" w:eastAsia="Calibri" w:hAnsi="Tahoma" w:cs="Tahoma"/>
          <w:b/>
          <w:bCs/>
          <w:color w:val="000000"/>
          <w:sz w:val="22"/>
          <w:szCs w:val="22"/>
          <w:lang w:eastAsia="en-US"/>
        </w:rPr>
      </w:pPr>
      <w:r w:rsidRPr="00DD1AF9">
        <w:rPr>
          <w:rFonts w:ascii="Tahoma" w:eastAsia="Calibri" w:hAnsi="Tahoma" w:cs="Tahoma"/>
          <w:b/>
          <w:bCs/>
          <w:color w:val="000000"/>
          <w:sz w:val="22"/>
          <w:szCs w:val="22"/>
          <w:lang w:eastAsia="en-US"/>
        </w:rPr>
        <w:t>Draudimo sąlygų taikymo viršenybė:</w:t>
      </w:r>
    </w:p>
    <w:p w14:paraId="55474D75" w14:textId="77777777" w:rsidR="00DD1AF9" w:rsidRPr="00DD1AF9" w:rsidRDefault="00DD1AF9" w:rsidP="00DD1AF9">
      <w:pPr>
        <w:pBdr>
          <w:top w:val="nil"/>
          <w:left w:val="nil"/>
          <w:bottom w:val="nil"/>
          <w:right w:val="nil"/>
          <w:between w:val="nil"/>
          <w:bar w:val="nil"/>
        </w:pBdr>
        <w:tabs>
          <w:tab w:val="left" w:pos="567"/>
        </w:tabs>
        <w:spacing w:after="0" w:line="240" w:lineRule="auto"/>
        <w:jc w:val="both"/>
        <w:rPr>
          <w:rFonts w:ascii="Tahoma" w:eastAsia="Arial Unicode MS" w:hAnsi="Tahoma" w:cs="Tahoma"/>
          <w:color w:val="000000"/>
          <w:sz w:val="22"/>
          <w:szCs w:val="22"/>
          <w:bdr w:val="nil"/>
          <w:lang w:eastAsia="en-US"/>
        </w:rPr>
      </w:pPr>
      <w:r w:rsidRPr="00DD1AF9">
        <w:rPr>
          <w:rFonts w:ascii="Tahoma" w:eastAsia="Arial Unicode MS" w:hAnsi="Tahoma" w:cs="Tahoma"/>
          <w:color w:val="000000"/>
          <w:sz w:val="22"/>
          <w:szCs w:val="22"/>
          <w:bdr w:val="nil"/>
          <w:lang w:eastAsia="en-US"/>
        </w:rPr>
        <w:tab/>
        <w:t xml:space="preserve">Esant neatitikimų tarp nuostatų, apibrėžimų ir kitų sąlygų pirmenybė bus teikiama nuostatoms, apibrėžimams ir sąlygoms, nustatytiems dokumentuose laikantis tokio jų eiliškumo: (1) šios techninės specifikacijos sąlygos; (2) Time </w:t>
      </w:r>
      <w:proofErr w:type="spellStart"/>
      <w:r w:rsidRPr="00DD1AF9">
        <w:rPr>
          <w:rFonts w:ascii="Tahoma" w:eastAsia="Arial Unicode MS" w:hAnsi="Tahoma" w:cs="Tahoma"/>
          <w:color w:val="000000"/>
          <w:sz w:val="22"/>
          <w:szCs w:val="22"/>
          <w:bdr w:val="nil"/>
          <w:lang w:eastAsia="en-US"/>
        </w:rPr>
        <w:t>Clauses</w:t>
      </w:r>
      <w:proofErr w:type="spellEnd"/>
      <w:r w:rsidRPr="00DD1AF9">
        <w:rPr>
          <w:rFonts w:ascii="Tahoma" w:eastAsia="Arial Unicode MS" w:hAnsi="Tahoma" w:cs="Tahoma"/>
          <w:color w:val="000000"/>
          <w:sz w:val="22"/>
          <w:szCs w:val="22"/>
          <w:bdr w:val="nil"/>
          <w:lang w:eastAsia="en-US"/>
        </w:rPr>
        <w:t xml:space="preserve"> (</w:t>
      </w:r>
      <w:proofErr w:type="spellStart"/>
      <w:r w:rsidRPr="00DD1AF9">
        <w:rPr>
          <w:rFonts w:ascii="Tahoma" w:eastAsia="Arial Unicode MS" w:hAnsi="Tahoma" w:cs="Tahoma"/>
          <w:color w:val="000000"/>
          <w:sz w:val="22"/>
          <w:szCs w:val="22"/>
          <w:bdr w:val="nil"/>
          <w:lang w:eastAsia="en-US"/>
        </w:rPr>
        <w:t>Hulls</w:t>
      </w:r>
      <w:proofErr w:type="spellEnd"/>
      <w:r w:rsidRPr="00DD1AF9">
        <w:rPr>
          <w:rFonts w:ascii="Tahoma" w:eastAsia="Arial Unicode MS" w:hAnsi="Tahoma" w:cs="Tahoma"/>
          <w:color w:val="000000"/>
          <w:sz w:val="22"/>
          <w:szCs w:val="22"/>
          <w:bdr w:val="nil"/>
          <w:lang w:eastAsia="en-US"/>
        </w:rPr>
        <w:t xml:space="preserve">) 1/11/95 (CL.280) ir/ ar Institute </w:t>
      </w:r>
      <w:proofErr w:type="spellStart"/>
      <w:r w:rsidRPr="00DD1AF9">
        <w:rPr>
          <w:rFonts w:ascii="Tahoma" w:eastAsia="Arial Unicode MS" w:hAnsi="Tahoma" w:cs="Tahoma"/>
          <w:color w:val="000000"/>
          <w:sz w:val="22"/>
          <w:szCs w:val="22"/>
          <w:bdr w:val="nil"/>
          <w:lang w:eastAsia="en-US"/>
        </w:rPr>
        <w:t>Protection</w:t>
      </w:r>
      <w:proofErr w:type="spellEnd"/>
      <w:r w:rsidRPr="00DD1AF9">
        <w:rPr>
          <w:rFonts w:ascii="Tahoma" w:eastAsia="Arial Unicode MS" w:hAnsi="Tahoma" w:cs="Tahoma"/>
          <w:color w:val="000000"/>
          <w:sz w:val="22"/>
          <w:szCs w:val="22"/>
          <w:bdr w:val="nil"/>
          <w:lang w:eastAsia="en-US"/>
        </w:rPr>
        <w:t xml:space="preserve"> </w:t>
      </w:r>
      <w:proofErr w:type="spellStart"/>
      <w:r w:rsidRPr="00DD1AF9">
        <w:rPr>
          <w:rFonts w:ascii="Tahoma" w:eastAsia="Arial Unicode MS" w:hAnsi="Tahoma" w:cs="Tahoma"/>
          <w:color w:val="000000"/>
          <w:sz w:val="22"/>
          <w:szCs w:val="22"/>
          <w:bdr w:val="nil"/>
          <w:lang w:eastAsia="en-US"/>
        </w:rPr>
        <w:t>and</w:t>
      </w:r>
      <w:proofErr w:type="spellEnd"/>
      <w:r w:rsidRPr="00DD1AF9">
        <w:rPr>
          <w:rFonts w:ascii="Tahoma" w:eastAsia="Arial Unicode MS" w:hAnsi="Tahoma" w:cs="Tahoma"/>
          <w:color w:val="000000"/>
          <w:sz w:val="22"/>
          <w:szCs w:val="22"/>
          <w:bdr w:val="nil"/>
          <w:lang w:eastAsia="en-US"/>
        </w:rPr>
        <w:t xml:space="preserve"> </w:t>
      </w:r>
      <w:proofErr w:type="spellStart"/>
      <w:r w:rsidRPr="00DD1AF9">
        <w:rPr>
          <w:rFonts w:ascii="Tahoma" w:eastAsia="Arial Unicode MS" w:hAnsi="Tahoma" w:cs="Tahoma"/>
          <w:color w:val="000000"/>
          <w:sz w:val="22"/>
          <w:szCs w:val="22"/>
          <w:bdr w:val="nil"/>
          <w:lang w:eastAsia="en-US"/>
        </w:rPr>
        <w:t>Indemnity</w:t>
      </w:r>
      <w:proofErr w:type="spellEnd"/>
      <w:r w:rsidRPr="00DD1AF9">
        <w:rPr>
          <w:rFonts w:ascii="Tahoma" w:eastAsia="Arial Unicode MS" w:hAnsi="Tahoma" w:cs="Tahoma"/>
          <w:color w:val="000000"/>
          <w:sz w:val="22"/>
          <w:szCs w:val="22"/>
          <w:bdr w:val="nil"/>
          <w:lang w:eastAsia="en-US"/>
        </w:rPr>
        <w:t xml:space="preserve"> </w:t>
      </w:r>
      <w:proofErr w:type="spellStart"/>
      <w:r w:rsidRPr="00DD1AF9">
        <w:rPr>
          <w:rFonts w:ascii="Tahoma" w:eastAsia="Arial Unicode MS" w:hAnsi="Tahoma" w:cs="Tahoma"/>
          <w:color w:val="000000"/>
          <w:sz w:val="22"/>
          <w:szCs w:val="22"/>
          <w:bdr w:val="nil"/>
          <w:lang w:eastAsia="en-US"/>
        </w:rPr>
        <w:t>Clauses</w:t>
      </w:r>
      <w:proofErr w:type="spellEnd"/>
      <w:r w:rsidRPr="00DD1AF9">
        <w:rPr>
          <w:rFonts w:ascii="Tahoma" w:eastAsia="Arial Unicode MS" w:hAnsi="Tahoma" w:cs="Tahoma"/>
          <w:color w:val="000000"/>
          <w:sz w:val="22"/>
          <w:szCs w:val="22"/>
          <w:bdr w:val="nil"/>
          <w:lang w:eastAsia="en-US"/>
        </w:rPr>
        <w:t xml:space="preserve"> </w:t>
      </w:r>
      <w:proofErr w:type="spellStart"/>
      <w:r w:rsidRPr="00DD1AF9">
        <w:rPr>
          <w:rFonts w:ascii="Tahoma" w:eastAsia="Arial Unicode MS" w:hAnsi="Tahoma" w:cs="Tahoma"/>
          <w:color w:val="000000"/>
          <w:sz w:val="22"/>
          <w:szCs w:val="22"/>
          <w:bdr w:val="nil"/>
          <w:lang w:eastAsia="en-US"/>
        </w:rPr>
        <w:t>Hulls</w:t>
      </w:r>
      <w:proofErr w:type="spellEnd"/>
      <w:r w:rsidRPr="00DD1AF9">
        <w:rPr>
          <w:rFonts w:ascii="Tahoma" w:eastAsia="Arial Unicode MS" w:hAnsi="Tahoma" w:cs="Tahoma"/>
          <w:color w:val="000000"/>
          <w:sz w:val="22"/>
          <w:szCs w:val="22"/>
          <w:bdr w:val="nil"/>
          <w:lang w:eastAsia="en-US"/>
        </w:rPr>
        <w:t xml:space="preserve"> Time 20/7/87 (Cl. 344) sąlygos; (3) draudimo liudijimas (polisas); (4) Draudiko draudimo rūšies taisyklės.</w:t>
      </w:r>
    </w:p>
    <w:p w14:paraId="2B7360D0" w14:textId="77777777" w:rsidR="00DD1AF9" w:rsidRPr="00DD1AF9" w:rsidRDefault="00DD1AF9" w:rsidP="00DD1AF9">
      <w:pPr>
        <w:numPr>
          <w:ilvl w:val="0"/>
          <w:numId w:val="36"/>
        </w:numPr>
        <w:pBdr>
          <w:top w:val="nil"/>
          <w:left w:val="nil"/>
          <w:bottom w:val="nil"/>
          <w:right w:val="nil"/>
          <w:between w:val="nil"/>
          <w:bar w:val="nil"/>
        </w:pBdr>
        <w:tabs>
          <w:tab w:val="left" w:pos="993"/>
        </w:tabs>
        <w:spacing w:after="0" w:line="240" w:lineRule="auto"/>
        <w:jc w:val="both"/>
        <w:rPr>
          <w:rFonts w:ascii="Tahoma" w:eastAsia="Calibri" w:hAnsi="Tahoma" w:cs="Tahoma"/>
          <w:color w:val="000000"/>
          <w:sz w:val="22"/>
          <w:szCs w:val="22"/>
          <w:lang w:eastAsia="en-US"/>
        </w:rPr>
      </w:pPr>
      <w:r w:rsidRPr="00DD1AF9">
        <w:rPr>
          <w:rFonts w:ascii="Tahoma" w:eastAsia="Calibri" w:hAnsi="Tahoma" w:cs="Tahoma"/>
          <w:b/>
          <w:bCs/>
          <w:color w:val="000000"/>
          <w:sz w:val="22"/>
          <w:szCs w:val="22"/>
          <w:lang w:eastAsia="en-US"/>
        </w:rPr>
        <w:t>Draudimo sutarčiai taikoma teisė:</w:t>
      </w:r>
    </w:p>
    <w:p w14:paraId="0455E734" w14:textId="77777777" w:rsidR="00DD1AF9" w:rsidRPr="00DD1AF9" w:rsidRDefault="00DD1AF9" w:rsidP="00DD1AF9">
      <w:pPr>
        <w:tabs>
          <w:tab w:val="left" w:pos="993"/>
        </w:tabs>
        <w:spacing w:after="0" w:line="240" w:lineRule="auto"/>
        <w:ind w:left="568"/>
        <w:jc w:val="both"/>
        <w:rPr>
          <w:rFonts w:ascii="Tahoma" w:eastAsia="Calibri" w:hAnsi="Tahoma" w:cs="Tahoma"/>
          <w:color w:val="000000"/>
          <w:sz w:val="22"/>
          <w:szCs w:val="22"/>
          <w:lang w:eastAsia="en-US"/>
        </w:rPr>
      </w:pPr>
      <w:r w:rsidRPr="00DD1AF9">
        <w:rPr>
          <w:rFonts w:ascii="Tahoma" w:eastAsia="Calibri" w:hAnsi="Tahoma" w:cs="Tahoma"/>
          <w:color w:val="000000"/>
          <w:sz w:val="22"/>
          <w:szCs w:val="22"/>
          <w:lang w:eastAsia="en-US"/>
        </w:rPr>
        <w:t>Lietuvos Respublikos.</w:t>
      </w:r>
    </w:p>
    <w:p w14:paraId="6E936EFC" w14:textId="77777777" w:rsidR="00DD1AF9" w:rsidRPr="00DD1AF9" w:rsidRDefault="00DD1AF9" w:rsidP="00DD1AF9">
      <w:pPr>
        <w:numPr>
          <w:ilvl w:val="0"/>
          <w:numId w:val="36"/>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DD1AF9">
        <w:rPr>
          <w:rFonts w:ascii="Tahoma" w:eastAsia="Arial Unicode MS" w:hAnsi="Tahoma" w:cs="Tahoma"/>
          <w:b/>
          <w:color w:val="000000"/>
          <w:sz w:val="22"/>
          <w:szCs w:val="22"/>
          <w:bdr w:val="nil"/>
          <w:lang w:eastAsia="en-US"/>
        </w:rPr>
        <w:t>Apdraudžiamas turtas ir jo techniniai duomenys</w:t>
      </w:r>
      <w:r w:rsidRPr="00DD1AF9">
        <w:rPr>
          <w:rFonts w:ascii="Tahoma" w:eastAsia="Arial Unicode MS" w:hAnsi="Tahoma" w:cs="Tahoma"/>
          <w:color w:val="000000"/>
          <w:sz w:val="22"/>
          <w:szCs w:val="22"/>
          <w:bdr w:val="nil"/>
          <w:lang w:eastAsia="en-US"/>
        </w:rPr>
        <w:t>:</w:t>
      </w:r>
    </w:p>
    <w:p w14:paraId="2915A31F" w14:textId="77777777" w:rsidR="00DD1AF9" w:rsidRPr="00DD1AF9" w:rsidRDefault="00DD1AF9" w:rsidP="00DD1AF9">
      <w:pPr>
        <w:numPr>
          <w:ilvl w:val="1"/>
          <w:numId w:val="39"/>
        </w:numPr>
        <w:pBdr>
          <w:top w:val="nil"/>
          <w:left w:val="nil"/>
          <w:bottom w:val="nil"/>
          <w:right w:val="nil"/>
          <w:between w:val="nil"/>
          <w:bar w:val="nil"/>
        </w:pBdr>
        <w:spacing w:after="0" w:line="240" w:lineRule="auto"/>
        <w:ind w:left="993" w:hanging="426"/>
        <w:jc w:val="both"/>
        <w:rPr>
          <w:rFonts w:ascii="Tahoma" w:eastAsia="Arial Unicode MS" w:hAnsi="Tahoma" w:cs="Tahoma"/>
          <w:b/>
          <w:color w:val="000000"/>
          <w:sz w:val="22"/>
          <w:szCs w:val="22"/>
          <w:bdr w:val="nil"/>
          <w:lang w:eastAsia="en-US"/>
        </w:rPr>
      </w:pPr>
      <w:r w:rsidRPr="00DD1AF9">
        <w:rPr>
          <w:rFonts w:ascii="Tahoma" w:eastAsia="Arial Unicode MS" w:hAnsi="Tahoma" w:cs="Tahoma"/>
          <w:b/>
          <w:color w:val="000000"/>
          <w:sz w:val="22"/>
          <w:szCs w:val="22"/>
          <w:bdr w:val="nil"/>
          <w:lang w:eastAsia="en-US"/>
        </w:rPr>
        <w:t xml:space="preserve"> Keltas „Neringa“</w:t>
      </w:r>
    </w:p>
    <w:p w14:paraId="3E1FB38E"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color w:val="000000"/>
          <w:sz w:val="22"/>
          <w:szCs w:val="22"/>
          <w:bdr w:val="nil"/>
          <w:lang w:eastAsia="en-US"/>
        </w:rPr>
      </w:pPr>
      <w:r w:rsidRPr="00DD1AF9">
        <w:rPr>
          <w:rFonts w:ascii="Tahoma" w:eastAsia="Arial Unicode MS" w:hAnsi="Tahoma" w:cs="Tahoma"/>
          <w:color w:val="000000"/>
          <w:sz w:val="22"/>
          <w:szCs w:val="22"/>
          <w:bdr w:val="nil"/>
          <w:lang w:eastAsia="en-US"/>
        </w:rPr>
        <w:t>Įsigijimo data 2004 m.</w:t>
      </w:r>
    </w:p>
    <w:p w14:paraId="61381983"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Pastatytas 2004 m. Bulgarijos respublikoje, </w:t>
      </w:r>
      <w:proofErr w:type="spellStart"/>
      <w:r w:rsidRPr="00DD1AF9">
        <w:rPr>
          <w:rFonts w:ascii="Tahoma" w:eastAsia="Arial Unicode MS" w:hAnsi="Tahoma" w:cs="Tahoma"/>
          <w:sz w:val="22"/>
          <w:szCs w:val="22"/>
          <w:bdr w:val="nil"/>
          <w:lang w:eastAsia="en-US"/>
        </w:rPr>
        <w:t>Bourge</w:t>
      </w:r>
      <w:proofErr w:type="spellEnd"/>
      <w:r w:rsidRPr="00DD1AF9">
        <w:rPr>
          <w:rFonts w:ascii="Tahoma" w:eastAsia="Arial Unicode MS" w:hAnsi="Tahoma" w:cs="Tahoma"/>
          <w:sz w:val="22"/>
          <w:szCs w:val="22"/>
          <w:bdr w:val="nil"/>
          <w:lang w:eastAsia="en-US"/>
        </w:rPr>
        <w:t>.</w:t>
      </w:r>
    </w:p>
    <w:p w14:paraId="4037A901"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bookmarkStart w:id="90" w:name="_Hlk4512275"/>
      <w:r w:rsidRPr="00DD1AF9">
        <w:rPr>
          <w:rFonts w:ascii="Tahoma" w:eastAsia="Arial Unicode MS" w:hAnsi="Tahoma" w:cs="Tahoma"/>
          <w:sz w:val="22"/>
          <w:szCs w:val="22"/>
          <w:bdr w:val="nil"/>
          <w:lang w:eastAsia="en-US"/>
        </w:rPr>
        <w:t>Įgulos minimali sudėtis pagal vidaus vandenų laivo įgulos minimalios sudėties liudijimą – 3 asmenys (kapitonas, mechanikas, upeivis).</w:t>
      </w:r>
    </w:p>
    <w:bookmarkEnd w:id="90"/>
    <w:p w14:paraId="325B733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Matmenys: L</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- 62,20 m., B</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14,00 m., H – 13,1 m.</w:t>
      </w:r>
    </w:p>
    <w:p w14:paraId="795FD560"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Konstrukcinė laivo medžiaga: plienas.</w:t>
      </w:r>
    </w:p>
    <w:p w14:paraId="6C89C041"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Plaukiojimo rajonas: Klaipėdos uosto akvatorija, Kuršių marios.</w:t>
      </w:r>
    </w:p>
    <w:p w14:paraId="7BA16B88"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Pagrindinių variklių galia CAT3412E, 2 × 473,5 kW.</w:t>
      </w:r>
    </w:p>
    <w:p w14:paraId="7AA72C3A" w14:textId="77777777" w:rsidR="00DD1AF9" w:rsidRPr="0048184D"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Laivas įregistruotas </w:t>
      </w:r>
      <w:r w:rsidRPr="0048184D">
        <w:rPr>
          <w:rFonts w:ascii="Tahoma" w:eastAsia="Arial Unicode MS" w:hAnsi="Tahoma" w:cs="Tahoma"/>
          <w:sz w:val="22"/>
          <w:szCs w:val="22"/>
          <w:bdr w:val="nil"/>
          <w:lang w:eastAsia="en-US"/>
        </w:rPr>
        <w:t>Lietuvos saugios laivybos administracijoje LR vidaus vandenų laivų registre.</w:t>
      </w:r>
    </w:p>
    <w:p w14:paraId="7A589598"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48184D">
        <w:rPr>
          <w:rFonts w:ascii="Tahoma" w:eastAsia="Arial Unicode MS" w:hAnsi="Tahoma" w:cs="Tahoma"/>
          <w:sz w:val="22"/>
          <w:szCs w:val="22"/>
          <w:bdr w:val="nil"/>
          <w:lang w:eastAsia="en-US"/>
        </w:rPr>
        <w:t>Laivo draudimo suma: 3.000.000 Eur.</w:t>
      </w:r>
      <w:r w:rsidRPr="00DD1AF9">
        <w:rPr>
          <w:rFonts w:ascii="Tahoma" w:eastAsia="Arial Unicode MS" w:hAnsi="Tahoma" w:cs="Tahoma"/>
          <w:sz w:val="22"/>
          <w:szCs w:val="22"/>
          <w:bdr w:val="nil"/>
          <w:lang w:eastAsia="en-US"/>
        </w:rPr>
        <w:t xml:space="preserve"> </w:t>
      </w:r>
    </w:p>
    <w:p w14:paraId="336FD10B"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b/>
          <w:sz w:val="22"/>
          <w:szCs w:val="22"/>
          <w:bdr w:val="nil"/>
          <w:lang w:eastAsia="en-US"/>
        </w:rPr>
      </w:pPr>
    </w:p>
    <w:p w14:paraId="63B37154" w14:textId="77777777" w:rsidR="00DD1AF9" w:rsidRPr="00DD1AF9" w:rsidRDefault="00DD1AF9" w:rsidP="00DD1AF9">
      <w:pPr>
        <w:numPr>
          <w:ilvl w:val="1"/>
          <w:numId w:val="39"/>
        </w:numPr>
        <w:pBdr>
          <w:top w:val="nil"/>
          <w:left w:val="nil"/>
          <w:bottom w:val="nil"/>
          <w:right w:val="nil"/>
          <w:between w:val="nil"/>
          <w:bar w:val="nil"/>
        </w:pBdr>
        <w:spacing w:after="0" w:line="240" w:lineRule="auto"/>
        <w:ind w:left="993" w:hanging="426"/>
        <w:jc w:val="both"/>
        <w:rPr>
          <w:rFonts w:ascii="Tahoma" w:eastAsia="Arial Unicode MS" w:hAnsi="Tahoma" w:cs="Tahoma"/>
          <w:b/>
          <w:sz w:val="22"/>
          <w:szCs w:val="22"/>
          <w:bdr w:val="nil"/>
          <w:lang w:eastAsia="en-US"/>
        </w:rPr>
      </w:pPr>
      <w:r w:rsidRPr="00DD1AF9">
        <w:rPr>
          <w:rFonts w:ascii="Tahoma" w:eastAsia="Arial Unicode MS" w:hAnsi="Tahoma" w:cs="Tahoma"/>
          <w:b/>
          <w:sz w:val="22"/>
          <w:szCs w:val="22"/>
          <w:bdr w:val="nil"/>
          <w:lang w:eastAsia="en-US"/>
        </w:rPr>
        <w:t xml:space="preserve"> Keltas „Baltija“ </w:t>
      </w:r>
    </w:p>
    <w:p w14:paraId="760F97A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Įsigijimo data 2005 m.</w:t>
      </w:r>
    </w:p>
    <w:p w14:paraId="4F39D056"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Pastatytas 2005 m. Bulgarijos respublikoje, </w:t>
      </w:r>
      <w:proofErr w:type="spellStart"/>
      <w:r w:rsidRPr="00DD1AF9">
        <w:rPr>
          <w:rFonts w:ascii="Tahoma" w:eastAsia="Arial Unicode MS" w:hAnsi="Tahoma" w:cs="Tahoma"/>
          <w:sz w:val="22"/>
          <w:szCs w:val="22"/>
          <w:bdr w:val="nil"/>
          <w:lang w:eastAsia="en-US"/>
        </w:rPr>
        <w:t>Bourge</w:t>
      </w:r>
      <w:proofErr w:type="spellEnd"/>
      <w:r w:rsidRPr="00DD1AF9">
        <w:rPr>
          <w:rFonts w:ascii="Tahoma" w:eastAsia="Arial Unicode MS" w:hAnsi="Tahoma" w:cs="Tahoma"/>
          <w:sz w:val="22"/>
          <w:szCs w:val="22"/>
          <w:bdr w:val="nil"/>
          <w:lang w:eastAsia="en-US"/>
        </w:rPr>
        <w:t>.</w:t>
      </w:r>
    </w:p>
    <w:p w14:paraId="77FA5805"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Įgulos minimali sudėtis pagal vidaus vandenų laivo įgulos minimalios sudėties liudijimą – 3 asmenys (kapitonas, mechanikas, upeivis).</w:t>
      </w:r>
    </w:p>
    <w:p w14:paraId="5A0F9D6B"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Matmenys: L</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- 62,20 m., B</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14,00 m., H – 13,00 m.</w:t>
      </w:r>
    </w:p>
    <w:p w14:paraId="2416F76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lastRenderedPageBreak/>
        <w:t>Konstrukcinė laivo medžiaga: plienas.</w:t>
      </w:r>
    </w:p>
    <w:p w14:paraId="201DE29E"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Plaukiojimo rajonas: Klaipėdos uosto akvatorija, Kuršių marios.</w:t>
      </w:r>
    </w:p>
    <w:p w14:paraId="358B83B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Pagrindinių variklių galia CAT3412E, 2 × 473,5 kW.</w:t>
      </w:r>
    </w:p>
    <w:p w14:paraId="4448E5C9"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Laivas įregistruotas Lietuvos saugios laivybos administracijoje LR vidaus vandenų laivų registre.</w:t>
      </w:r>
    </w:p>
    <w:p w14:paraId="3BA435D9"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Laivo </w:t>
      </w:r>
      <w:r w:rsidRPr="0048184D">
        <w:rPr>
          <w:rFonts w:ascii="Tahoma" w:eastAsia="Arial Unicode MS" w:hAnsi="Tahoma" w:cs="Tahoma"/>
          <w:sz w:val="22"/>
          <w:szCs w:val="22"/>
          <w:bdr w:val="nil"/>
          <w:lang w:eastAsia="en-US"/>
        </w:rPr>
        <w:t>draudimo suma: 3.000.000 Eur.</w:t>
      </w:r>
      <w:r w:rsidRPr="00DD1AF9">
        <w:rPr>
          <w:rFonts w:ascii="Tahoma" w:eastAsia="Arial Unicode MS" w:hAnsi="Tahoma" w:cs="Tahoma"/>
          <w:sz w:val="22"/>
          <w:szCs w:val="22"/>
          <w:bdr w:val="nil"/>
          <w:lang w:eastAsia="en-US"/>
        </w:rPr>
        <w:t xml:space="preserve"> </w:t>
      </w:r>
    </w:p>
    <w:p w14:paraId="25B299E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p>
    <w:p w14:paraId="4FC7051D" w14:textId="77777777" w:rsidR="00DD1AF9" w:rsidRPr="00DD1AF9" w:rsidRDefault="00DD1AF9" w:rsidP="00DD1AF9">
      <w:pPr>
        <w:numPr>
          <w:ilvl w:val="1"/>
          <w:numId w:val="39"/>
        </w:numPr>
        <w:pBdr>
          <w:top w:val="nil"/>
          <w:left w:val="nil"/>
          <w:bottom w:val="nil"/>
          <w:right w:val="nil"/>
          <w:between w:val="nil"/>
          <w:bar w:val="nil"/>
        </w:pBdr>
        <w:tabs>
          <w:tab w:val="left" w:pos="993"/>
        </w:tabs>
        <w:spacing w:after="0" w:line="240" w:lineRule="auto"/>
        <w:ind w:left="851" w:hanging="284"/>
        <w:jc w:val="both"/>
        <w:rPr>
          <w:rFonts w:ascii="Tahoma" w:eastAsia="Arial Unicode MS" w:hAnsi="Tahoma" w:cs="Tahoma"/>
          <w:b/>
          <w:sz w:val="22"/>
          <w:szCs w:val="22"/>
          <w:bdr w:val="nil"/>
          <w:lang w:eastAsia="en-US"/>
        </w:rPr>
      </w:pPr>
      <w:r w:rsidRPr="00DD1AF9">
        <w:rPr>
          <w:rFonts w:ascii="Tahoma" w:eastAsia="Arial Unicode MS" w:hAnsi="Tahoma" w:cs="Tahoma"/>
          <w:b/>
          <w:sz w:val="22"/>
          <w:szCs w:val="22"/>
          <w:bdr w:val="nil"/>
          <w:lang w:eastAsia="en-US"/>
        </w:rPr>
        <w:t xml:space="preserve"> Keltas „Nida“ </w:t>
      </w:r>
    </w:p>
    <w:p w14:paraId="211C0D58"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Įsigijimo data: 2006 m.</w:t>
      </w:r>
    </w:p>
    <w:p w14:paraId="4C389A59"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Pastatytas 2006 m. Bulgarijos respublikoje, </w:t>
      </w:r>
      <w:proofErr w:type="spellStart"/>
      <w:r w:rsidRPr="00DD1AF9">
        <w:rPr>
          <w:rFonts w:ascii="Tahoma" w:eastAsia="Arial Unicode MS" w:hAnsi="Tahoma" w:cs="Tahoma"/>
          <w:sz w:val="22"/>
          <w:szCs w:val="22"/>
          <w:bdr w:val="nil"/>
          <w:lang w:eastAsia="en-US"/>
        </w:rPr>
        <w:t>Bourge</w:t>
      </w:r>
      <w:proofErr w:type="spellEnd"/>
      <w:r w:rsidRPr="00DD1AF9">
        <w:rPr>
          <w:rFonts w:ascii="Tahoma" w:eastAsia="Arial Unicode MS" w:hAnsi="Tahoma" w:cs="Tahoma"/>
          <w:sz w:val="22"/>
          <w:szCs w:val="22"/>
          <w:bdr w:val="nil"/>
          <w:lang w:eastAsia="en-US"/>
        </w:rPr>
        <w:t>.</w:t>
      </w:r>
    </w:p>
    <w:p w14:paraId="328616B5"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Įgulos minimali sudėtis pagal vidaus vandenų laivo įgulos minimalios sudėties liudijimą – 4 asmenys (kapitonas, mechanikas, upeivis-motoristas, upeivis).</w:t>
      </w:r>
    </w:p>
    <w:p w14:paraId="5D21F771"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Matmenys: L</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- 46,00 m., B</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13,25 m., H – 11,40 m.</w:t>
      </w:r>
    </w:p>
    <w:p w14:paraId="7B1E9425"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Konstrukcinė laivo medžiaga: plienas.</w:t>
      </w:r>
    </w:p>
    <w:p w14:paraId="5F26576F"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Plaukiojimo rajonas: Klaipėdos uosto akvatorija, Kuršių marios.</w:t>
      </w:r>
    </w:p>
    <w:p w14:paraId="5CF5313D"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Pagrindinių variklių galia Volvo </w:t>
      </w:r>
      <w:proofErr w:type="spellStart"/>
      <w:r w:rsidRPr="00DD1AF9">
        <w:rPr>
          <w:rFonts w:ascii="Tahoma" w:eastAsia="Arial Unicode MS" w:hAnsi="Tahoma" w:cs="Tahoma"/>
          <w:sz w:val="22"/>
          <w:szCs w:val="22"/>
          <w:bdr w:val="nil"/>
          <w:lang w:eastAsia="en-US"/>
        </w:rPr>
        <w:t>Penta</w:t>
      </w:r>
      <w:proofErr w:type="spellEnd"/>
      <w:r w:rsidRPr="00DD1AF9">
        <w:rPr>
          <w:rFonts w:ascii="Tahoma" w:eastAsia="Arial Unicode MS" w:hAnsi="Tahoma" w:cs="Tahoma"/>
          <w:sz w:val="22"/>
          <w:szCs w:val="22"/>
          <w:bdr w:val="nil"/>
          <w:lang w:eastAsia="en-US"/>
        </w:rPr>
        <w:t xml:space="preserve"> D8 MH, 4 × 154 kW.</w:t>
      </w:r>
    </w:p>
    <w:p w14:paraId="456ECAED"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Laivas įregistruotas Lietuvos saugios laivybos administracijoje LR vidaus vandenų laivų registre.</w:t>
      </w:r>
    </w:p>
    <w:p w14:paraId="466BB0CD"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Laivo draudimo </w:t>
      </w:r>
      <w:r w:rsidRPr="0048184D">
        <w:rPr>
          <w:rFonts w:ascii="Tahoma" w:eastAsia="Arial Unicode MS" w:hAnsi="Tahoma" w:cs="Tahoma"/>
          <w:sz w:val="22"/>
          <w:szCs w:val="22"/>
          <w:bdr w:val="nil"/>
          <w:lang w:eastAsia="en-US"/>
        </w:rPr>
        <w:t>suma: 3.000.000 Eur.</w:t>
      </w:r>
      <w:r w:rsidRPr="00DD1AF9">
        <w:rPr>
          <w:rFonts w:ascii="Tahoma" w:eastAsia="Arial Unicode MS" w:hAnsi="Tahoma" w:cs="Tahoma"/>
          <w:sz w:val="22"/>
          <w:szCs w:val="22"/>
          <w:bdr w:val="nil"/>
          <w:lang w:eastAsia="en-US"/>
        </w:rPr>
        <w:t xml:space="preserve"> </w:t>
      </w:r>
    </w:p>
    <w:p w14:paraId="2C6A85FC"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p>
    <w:p w14:paraId="0DA2E267" w14:textId="77777777" w:rsidR="00DD1AF9" w:rsidRPr="00DD1AF9" w:rsidRDefault="00DD1AF9" w:rsidP="00DD1AF9">
      <w:pPr>
        <w:numPr>
          <w:ilvl w:val="1"/>
          <w:numId w:val="39"/>
        </w:numPr>
        <w:pBdr>
          <w:top w:val="nil"/>
          <w:left w:val="nil"/>
          <w:bottom w:val="nil"/>
          <w:right w:val="nil"/>
          <w:between w:val="nil"/>
          <w:bar w:val="nil"/>
        </w:pBdr>
        <w:spacing w:after="0" w:line="240" w:lineRule="auto"/>
        <w:ind w:left="993" w:hanging="426"/>
        <w:jc w:val="both"/>
        <w:rPr>
          <w:rFonts w:ascii="Tahoma" w:eastAsia="Arial Unicode MS" w:hAnsi="Tahoma" w:cs="Tahoma"/>
          <w:b/>
          <w:sz w:val="22"/>
          <w:szCs w:val="22"/>
          <w:bdr w:val="nil"/>
          <w:lang w:eastAsia="en-US"/>
        </w:rPr>
      </w:pPr>
      <w:r w:rsidRPr="00DD1AF9">
        <w:rPr>
          <w:rFonts w:ascii="Tahoma" w:eastAsia="Arial Unicode MS" w:hAnsi="Tahoma" w:cs="Tahoma"/>
          <w:b/>
          <w:sz w:val="22"/>
          <w:szCs w:val="22"/>
          <w:bdr w:val="nil"/>
          <w:lang w:eastAsia="en-US"/>
        </w:rPr>
        <w:t xml:space="preserve"> Keltas „Žalgiris“ </w:t>
      </w:r>
    </w:p>
    <w:p w14:paraId="3CD43254"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Įsigijimo data: 2009 m.</w:t>
      </w:r>
    </w:p>
    <w:p w14:paraId="339BA119"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Pastatytas 2009 m. Bulgarijos respublikoje, </w:t>
      </w:r>
      <w:proofErr w:type="spellStart"/>
      <w:r w:rsidRPr="00DD1AF9">
        <w:rPr>
          <w:rFonts w:ascii="Tahoma" w:eastAsia="Arial Unicode MS" w:hAnsi="Tahoma" w:cs="Tahoma"/>
          <w:sz w:val="22"/>
          <w:szCs w:val="22"/>
          <w:bdr w:val="nil"/>
          <w:lang w:eastAsia="en-US"/>
        </w:rPr>
        <w:t>Bourge</w:t>
      </w:r>
      <w:proofErr w:type="spellEnd"/>
      <w:r w:rsidRPr="00DD1AF9">
        <w:rPr>
          <w:rFonts w:ascii="Tahoma" w:eastAsia="Arial Unicode MS" w:hAnsi="Tahoma" w:cs="Tahoma"/>
          <w:sz w:val="22"/>
          <w:szCs w:val="22"/>
          <w:bdr w:val="nil"/>
          <w:lang w:eastAsia="en-US"/>
        </w:rPr>
        <w:t>.</w:t>
      </w:r>
    </w:p>
    <w:p w14:paraId="74801B1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Įgulos minimali sudėtis pagal vidaus vandenų laivo įgulos minimalios sudėties liudijimą – 3 asmenys (kapitonas, mechanikas, upeivis).</w:t>
      </w:r>
    </w:p>
    <w:p w14:paraId="719C277B"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Matmenys: L</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- 62,20 m., B</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14,00 m., H – 13,63 m.</w:t>
      </w:r>
    </w:p>
    <w:p w14:paraId="0EA389B4"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Konstrukcinė laivo medžiaga: plienas.</w:t>
      </w:r>
    </w:p>
    <w:p w14:paraId="32E68726"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Plaukiojimo rajonas: Klaipėdos uosto akvatorija, Kuršių marios.</w:t>
      </w:r>
    </w:p>
    <w:p w14:paraId="50DB7E9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Pagrindinių variklių galia Volvo </w:t>
      </w:r>
      <w:proofErr w:type="spellStart"/>
      <w:r w:rsidRPr="00DD1AF9">
        <w:rPr>
          <w:rFonts w:ascii="Tahoma" w:eastAsia="Arial Unicode MS" w:hAnsi="Tahoma" w:cs="Tahoma"/>
          <w:sz w:val="22"/>
          <w:szCs w:val="22"/>
          <w:bdr w:val="nil"/>
          <w:lang w:eastAsia="en-US"/>
        </w:rPr>
        <w:t>Penta</w:t>
      </w:r>
      <w:proofErr w:type="spellEnd"/>
      <w:r w:rsidRPr="00DD1AF9">
        <w:rPr>
          <w:rFonts w:ascii="Tahoma" w:eastAsia="Arial Unicode MS" w:hAnsi="Tahoma" w:cs="Tahoma"/>
          <w:sz w:val="22"/>
          <w:szCs w:val="22"/>
          <w:bdr w:val="nil"/>
          <w:lang w:eastAsia="en-US"/>
        </w:rPr>
        <w:t xml:space="preserve"> D16 MH, 2 × 478 kW.</w:t>
      </w:r>
    </w:p>
    <w:p w14:paraId="0F945321" w14:textId="77777777" w:rsidR="00DD1AF9" w:rsidRPr="0048184D"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Laivas </w:t>
      </w:r>
      <w:r w:rsidRPr="0048184D">
        <w:rPr>
          <w:rFonts w:ascii="Tahoma" w:eastAsia="Arial Unicode MS" w:hAnsi="Tahoma" w:cs="Tahoma"/>
          <w:sz w:val="22"/>
          <w:szCs w:val="22"/>
          <w:bdr w:val="nil"/>
          <w:lang w:eastAsia="en-US"/>
        </w:rPr>
        <w:t>įregistruotas Lietuvos saugios laivybos administracijoje LR vidaus vandenų laivų registre.</w:t>
      </w:r>
    </w:p>
    <w:p w14:paraId="4845DE86"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48184D">
        <w:rPr>
          <w:rFonts w:ascii="Tahoma" w:eastAsia="Arial Unicode MS" w:hAnsi="Tahoma" w:cs="Tahoma"/>
          <w:sz w:val="22"/>
          <w:szCs w:val="22"/>
          <w:bdr w:val="nil"/>
          <w:lang w:eastAsia="en-US"/>
        </w:rPr>
        <w:t>Laivo draudimo suma: 3.000.000 Eur.</w:t>
      </w:r>
    </w:p>
    <w:p w14:paraId="3B7683BC"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bookmarkStart w:id="91" w:name="_Hlk67485820"/>
    </w:p>
    <w:p w14:paraId="4CA8A0F5" w14:textId="77777777" w:rsidR="00DD1AF9" w:rsidRPr="00DD1AF9" w:rsidRDefault="00DD1AF9" w:rsidP="00DD1AF9">
      <w:pPr>
        <w:numPr>
          <w:ilvl w:val="1"/>
          <w:numId w:val="39"/>
        </w:numPr>
        <w:pBdr>
          <w:top w:val="nil"/>
          <w:left w:val="nil"/>
          <w:bottom w:val="nil"/>
          <w:right w:val="nil"/>
          <w:between w:val="nil"/>
          <w:bar w:val="nil"/>
        </w:pBdr>
        <w:spacing w:after="0" w:line="240" w:lineRule="auto"/>
        <w:ind w:left="993" w:hanging="426"/>
        <w:jc w:val="both"/>
        <w:rPr>
          <w:rFonts w:ascii="Tahoma" w:eastAsia="Arial Unicode MS" w:hAnsi="Tahoma" w:cs="Tahoma"/>
          <w:b/>
          <w:sz w:val="22"/>
          <w:szCs w:val="22"/>
          <w:bdr w:val="nil"/>
          <w:lang w:eastAsia="en-US"/>
        </w:rPr>
      </w:pPr>
      <w:r w:rsidRPr="00DD1AF9">
        <w:rPr>
          <w:rFonts w:ascii="Tahoma" w:eastAsia="Arial Unicode MS" w:hAnsi="Tahoma" w:cs="Tahoma"/>
          <w:b/>
          <w:sz w:val="22"/>
          <w:szCs w:val="22"/>
          <w:bdr w:val="nil"/>
          <w:lang w:eastAsia="en-US"/>
        </w:rPr>
        <w:t xml:space="preserve"> Keltas „Klaipėda“ </w:t>
      </w:r>
    </w:p>
    <w:bookmarkEnd w:id="91"/>
    <w:p w14:paraId="7C33B2CA"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Įsigijimo data: 2021 m.</w:t>
      </w:r>
    </w:p>
    <w:p w14:paraId="665EDCC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Pastatytas 2021 m. Lietuvos Respublikoje, Klaipėdoje.</w:t>
      </w:r>
    </w:p>
    <w:p w14:paraId="60489FA0"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Įgulos minimali sudėtis pagal vidaus vandenų laivo įgulos minimalios sudėties liudijimą – 4 asmenys (kapitonas, mechanikas, motoristas-upeivis, upeivis).</w:t>
      </w:r>
    </w:p>
    <w:p w14:paraId="5D20951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Matmenys: L</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- 62,20 m., B</w:t>
      </w:r>
      <w:r w:rsidRPr="00DD1AF9">
        <w:rPr>
          <w:rFonts w:ascii="Tahoma" w:eastAsia="Arial Unicode MS" w:hAnsi="Tahoma" w:cs="Tahoma"/>
          <w:sz w:val="22"/>
          <w:szCs w:val="22"/>
          <w:bdr w:val="nil"/>
          <w:vertAlign w:val="subscript"/>
          <w:lang w:eastAsia="en-US"/>
        </w:rPr>
        <w:t>OA</w:t>
      </w:r>
      <w:r w:rsidRPr="00DD1AF9">
        <w:rPr>
          <w:rFonts w:ascii="Tahoma" w:eastAsia="Arial Unicode MS" w:hAnsi="Tahoma" w:cs="Tahoma"/>
          <w:sz w:val="22"/>
          <w:szCs w:val="22"/>
          <w:bdr w:val="nil"/>
          <w:lang w:eastAsia="en-US"/>
        </w:rPr>
        <w:t xml:space="preserve"> – 14,00 m., H – 13,63 m.</w:t>
      </w:r>
    </w:p>
    <w:p w14:paraId="460476A3"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Konstrukcinė laivo medžiaga: plienas/aliuminis</w:t>
      </w:r>
    </w:p>
    <w:p w14:paraId="3448188B"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Plaukiojimo rajonas: Klaipėdos uosto akvatorija, Kuršių marios.</w:t>
      </w:r>
    </w:p>
    <w:p w14:paraId="4CE2515B"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Pagrindinių variklių galia </w:t>
      </w:r>
      <w:proofErr w:type="spellStart"/>
      <w:r w:rsidRPr="00DD1AF9">
        <w:rPr>
          <w:rFonts w:ascii="Tahoma" w:eastAsia="Arial Unicode MS" w:hAnsi="Tahoma" w:cs="Tahoma"/>
          <w:sz w:val="22"/>
          <w:szCs w:val="22"/>
          <w:bdr w:val="nil"/>
          <w:lang w:eastAsia="en-US"/>
        </w:rPr>
        <w:t>Caterpillar</w:t>
      </w:r>
      <w:proofErr w:type="spellEnd"/>
      <w:r w:rsidRPr="00DD1AF9">
        <w:rPr>
          <w:rFonts w:ascii="Tahoma" w:eastAsia="Arial Unicode MS" w:hAnsi="Tahoma" w:cs="Tahoma"/>
          <w:sz w:val="22"/>
          <w:szCs w:val="22"/>
          <w:bdr w:val="nil"/>
          <w:lang w:eastAsia="en-US"/>
        </w:rPr>
        <w:t xml:space="preserve"> C18, 2 x 447,5 </w:t>
      </w:r>
      <w:proofErr w:type="spellStart"/>
      <w:r w:rsidRPr="00DD1AF9">
        <w:rPr>
          <w:rFonts w:ascii="Tahoma" w:eastAsia="Arial Unicode MS" w:hAnsi="Tahoma" w:cs="Tahoma"/>
          <w:sz w:val="22"/>
          <w:szCs w:val="22"/>
          <w:bdr w:val="nil"/>
          <w:lang w:eastAsia="en-US"/>
        </w:rPr>
        <w:t>kw</w:t>
      </w:r>
      <w:proofErr w:type="spellEnd"/>
      <w:r w:rsidRPr="00DD1AF9">
        <w:rPr>
          <w:rFonts w:ascii="Tahoma" w:eastAsia="Arial Unicode MS" w:hAnsi="Tahoma" w:cs="Tahoma"/>
          <w:sz w:val="22"/>
          <w:szCs w:val="22"/>
          <w:bdr w:val="nil"/>
          <w:lang w:eastAsia="en-US"/>
        </w:rPr>
        <w:t>.</w:t>
      </w:r>
    </w:p>
    <w:p w14:paraId="2157E721"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Laivas įregistruotas Lietuvos saugios laivybos administracijoje LR vidaus vandenų laivų registre.</w:t>
      </w:r>
    </w:p>
    <w:p w14:paraId="444A9303"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Laivo draudimo suma: 6.000.000 Eur.</w:t>
      </w:r>
    </w:p>
    <w:p w14:paraId="7BF6B280"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Naudos gavėjas: OP </w:t>
      </w:r>
      <w:proofErr w:type="spellStart"/>
      <w:r w:rsidRPr="00DD1AF9">
        <w:rPr>
          <w:rFonts w:ascii="Tahoma" w:eastAsia="Arial Unicode MS" w:hAnsi="Tahoma" w:cs="Tahoma"/>
          <w:sz w:val="22"/>
          <w:szCs w:val="22"/>
          <w:bdr w:val="nil"/>
          <w:lang w:eastAsia="en-US"/>
        </w:rPr>
        <w:t>Corporate</w:t>
      </w:r>
      <w:proofErr w:type="spellEnd"/>
      <w:r w:rsidRPr="00DD1AF9">
        <w:rPr>
          <w:rFonts w:ascii="Tahoma" w:eastAsia="Arial Unicode MS" w:hAnsi="Tahoma" w:cs="Tahoma"/>
          <w:sz w:val="22"/>
          <w:szCs w:val="22"/>
          <w:bdr w:val="nil"/>
          <w:lang w:eastAsia="en-US"/>
        </w:rPr>
        <w:t xml:space="preserve"> Lietuvos filialas</w:t>
      </w:r>
    </w:p>
    <w:p w14:paraId="422AE597" w14:textId="77777777" w:rsidR="00DD1AF9" w:rsidRPr="00DD1AF9" w:rsidRDefault="00DD1AF9" w:rsidP="00DD1AF9">
      <w:pPr>
        <w:pBdr>
          <w:top w:val="nil"/>
          <w:left w:val="nil"/>
          <w:bottom w:val="nil"/>
          <w:right w:val="nil"/>
          <w:between w:val="nil"/>
          <w:bar w:val="nil"/>
        </w:pBdr>
        <w:spacing w:after="0" w:line="240" w:lineRule="auto"/>
        <w:jc w:val="both"/>
        <w:rPr>
          <w:rFonts w:ascii="Tahoma" w:eastAsia="Arial Unicode MS" w:hAnsi="Tahoma" w:cs="Tahoma"/>
          <w:b/>
          <w:bCs/>
          <w:sz w:val="22"/>
          <w:szCs w:val="22"/>
          <w:bdr w:val="nil"/>
          <w:lang w:eastAsia="en-US"/>
        </w:rPr>
      </w:pPr>
    </w:p>
    <w:p w14:paraId="02B6ACE6" w14:textId="77777777" w:rsidR="00DD1AF9" w:rsidRPr="00DD1AF9" w:rsidRDefault="00DD1AF9" w:rsidP="00DD1AF9">
      <w:pPr>
        <w:numPr>
          <w:ilvl w:val="0"/>
          <w:numId w:val="39"/>
        </w:numPr>
        <w:pBdr>
          <w:top w:val="nil"/>
          <w:left w:val="nil"/>
          <w:bottom w:val="nil"/>
          <w:right w:val="nil"/>
          <w:between w:val="nil"/>
          <w:bar w:val="nil"/>
        </w:pBdr>
        <w:spacing w:after="0" w:line="240" w:lineRule="auto"/>
        <w:ind w:left="851" w:hanging="284"/>
        <w:rPr>
          <w:rFonts w:ascii="Tahoma" w:eastAsia="Arial Unicode MS" w:hAnsi="Tahoma" w:cs="Tahoma"/>
          <w:b/>
          <w:sz w:val="22"/>
          <w:szCs w:val="22"/>
          <w:bdr w:val="nil"/>
          <w:lang w:eastAsia="en-US"/>
        </w:rPr>
      </w:pPr>
      <w:r w:rsidRPr="00DD1AF9">
        <w:rPr>
          <w:rFonts w:ascii="Tahoma" w:eastAsia="Arial Unicode MS" w:hAnsi="Tahoma" w:cs="Tahoma"/>
          <w:b/>
          <w:sz w:val="22"/>
          <w:szCs w:val="22"/>
          <w:bdr w:val="nil"/>
          <w:lang w:eastAsia="en-US"/>
        </w:rPr>
        <w:t>Laivų draudimo sąlygos:</w:t>
      </w:r>
    </w:p>
    <w:p w14:paraId="35139B45" w14:textId="77777777" w:rsidR="00DD1AF9" w:rsidRPr="00DD1AF9" w:rsidRDefault="00DD1AF9" w:rsidP="00DD1AF9">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Apdraudžiamos vandens transporto priemonės - keltai, mašinų įrengimai, techninė įranga, reikmenys, inventorius, gelbėjimosi valtys.</w:t>
      </w:r>
    </w:p>
    <w:p w14:paraId="4C3863E2" w14:textId="77777777" w:rsidR="00DD1AF9" w:rsidRPr="00DD1AF9" w:rsidRDefault="00DD1AF9" w:rsidP="00DD1AF9">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lastRenderedPageBreak/>
        <w:t>Draudimo bendrovė atlygina nuostolius, kai apdraustas objektas sugadinamas, sunaikinamas ar prarandamas dėl:</w:t>
      </w:r>
    </w:p>
    <w:p w14:paraId="2A5CC053"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plaukiojimui tinkamų vandenų pavojų (atsitiktinių avarijų, avarinių atsitikimų ar nelaimingų atsitikimų);</w:t>
      </w:r>
    </w:p>
    <w:p w14:paraId="434B0738"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gaisro, sprogimo, nepriklausomai nuo to, kas juos sukėlė, žaibo trenkimo; </w:t>
      </w:r>
    </w:p>
    <w:p w14:paraId="3060CBBB"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vagystės, įvykdytos įsilaužusių pašalinių asmenų ar plėšimo, trečiųjų asmenų neteisėtos veikos;</w:t>
      </w:r>
    </w:p>
    <w:p w14:paraId="0C749D5A"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krovinio išmetimo už borto ištikus nelaimei; </w:t>
      </w:r>
    </w:p>
    <w:p w14:paraId="70C5460E"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žemės drebėjimo;</w:t>
      </w:r>
    </w:p>
    <w:p w14:paraId="5B1D8869"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susidūrimo su plaukiojančiais (įskaitant laivus), fiksuotais ar plūduriuojančiais objektais (įskaitant ledą), sausumos transporto, doko ar prieplaukos (krantinės) įranga ar įrenginiais, susidūrimo su skraidymo aparatu ar panašiu į jį objektu ir iš jo krentančiais daiktais; </w:t>
      </w:r>
    </w:p>
    <w:p w14:paraId="170711C4"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katilų sprogimų, velenų gedimų, variklio, mechanizmų ar korpuso paslėptų defektų;</w:t>
      </w:r>
    </w:p>
    <w:p w14:paraId="05415C15"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korpuso, sraigtų, variklių ir vairo mechanizmo sugadinimų, kitų laivo mechanizmų ir įrenginių sugadinimų/sunaikinimų;</w:t>
      </w:r>
    </w:p>
    <w:p w14:paraId="377636DE"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kapitono, jo padėjėjų, įgulos narių ar locmanų aplaidumo, klaidų ir didelio neatsargumo;</w:t>
      </w:r>
    </w:p>
    <w:p w14:paraId="4D23C70D"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remontininkų ar frachtuotojų aplaidumo, jeigu jie nėra draudėjai pagal draudimo sutartį;</w:t>
      </w:r>
    </w:p>
    <w:p w14:paraId="709826D8"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kapitono, jo padėjėjų ar įgulos neteisėtos veikos ar baratrijos;</w:t>
      </w:r>
    </w:p>
    <w:p w14:paraId="1817269B"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stichinių nelaimių;</w:t>
      </w:r>
    </w:p>
    <w:p w14:paraId="4B30BEC8"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 nelaimingų atsitikimų pakraunant, iškraunant, perkraunant ar perduodant krovinį, įskaitant keliamas transporto priemones ir kt. objektus ar kurą;</w:t>
      </w:r>
    </w:p>
    <w:p w14:paraId="2813DA85"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piratavimo;</w:t>
      </w:r>
    </w:p>
    <w:p w14:paraId="1CB2EE52" w14:textId="77777777" w:rsidR="00DD1AF9" w:rsidRPr="00DD1AF9" w:rsidRDefault="00DD1AF9" w:rsidP="00DD1AF9">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užteršimo, jei jį lėmė įgaliotų apsaugoti nuo užteršimo ar jį sušvelninti valdžios organų veiksmai.</w:t>
      </w:r>
    </w:p>
    <w:p w14:paraId="176D76A4" w14:textId="77777777" w:rsidR="00DD1AF9" w:rsidRPr="00DD1AF9" w:rsidRDefault="00DD1AF9" w:rsidP="00DD1AF9">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Atlyginamos išlaidos, susijusios su korpuso metalo, keičiamų dalių įsigijimu, o taip pat remonto darbais, plaukimu (</w:t>
      </w:r>
      <w:proofErr w:type="spellStart"/>
      <w:r w:rsidRPr="00DD1AF9">
        <w:rPr>
          <w:rFonts w:ascii="Tahoma" w:eastAsia="Arial Unicode MS" w:hAnsi="Tahoma" w:cs="Tahoma"/>
          <w:bCs/>
          <w:sz w:val="22"/>
          <w:szCs w:val="22"/>
          <w:bdr w:val="nil"/>
          <w:lang w:eastAsia="en-US"/>
        </w:rPr>
        <w:t>buksyravimu</w:t>
      </w:r>
      <w:proofErr w:type="spellEnd"/>
      <w:r w:rsidRPr="00DD1AF9">
        <w:rPr>
          <w:rFonts w:ascii="Tahoma" w:eastAsia="Arial Unicode MS" w:hAnsi="Tahoma" w:cs="Tahoma"/>
          <w:bCs/>
          <w:sz w:val="22"/>
          <w:szCs w:val="22"/>
          <w:bdr w:val="nil"/>
          <w:lang w:eastAsia="en-US"/>
        </w:rPr>
        <w:t>) iki remonto įmonės, laivo įvedimu/išvedimu į/iš doko, kuro ir tepalų išlaidomis, įgulos išlaikymu ir atlyginimais remonto ir plaukimo iki remonto įmonės metu, atsarginių dalių pristatymu.</w:t>
      </w:r>
    </w:p>
    <w:p w14:paraId="5D6D238E" w14:textId="77777777" w:rsidR="00DD1AF9" w:rsidRPr="00DD1AF9" w:rsidRDefault="00DD1AF9" w:rsidP="00DD1AF9">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Draudikas taip pat atlygina nuostolius dėl laivo dingimo be žinios, laivo gelbėjimo išlaidas, taip pat išlaidas siekiant išvengti ar sumažinti nuostolius, bei išlaidas nuostolio dydžio nustatymui.</w:t>
      </w:r>
    </w:p>
    <w:p w14:paraId="3EF9DE58" w14:textId="77777777" w:rsidR="00DD1AF9" w:rsidRPr="00DD1AF9" w:rsidRDefault="00DD1AF9" w:rsidP="00DD1AF9">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Draudiminio įvykio atveju, jei laivas apgadintas iš dalies, atlyginami visi patirti nuostoliai, lygūs laivo remonto vertei, atėmus išskaitą (franšizę). Remontuojant laivą, keičiant jo sistemas, dalis ar detales, draudimo išmoka mokama jas keičiant naujomis, be atskaitymų už nusidėvėjimą. Jei laivas </w:t>
      </w:r>
      <w:proofErr w:type="spellStart"/>
      <w:r w:rsidRPr="00DD1AF9">
        <w:rPr>
          <w:rFonts w:ascii="Tahoma" w:eastAsia="Arial Unicode MS" w:hAnsi="Tahoma" w:cs="Tahoma"/>
          <w:bCs/>
          <w:sz w:val="22"/>
          <w:szCs w:val="22"/>
          <w:bdr w:val="nil"/>
          <w:lang w:eastAsia="en-US"/>
        </w:rPr>
        <w:t>konstrukciškai</w:t>
      </w:r>
      <w:proofErr w:type="spellEnd"/>
      <w:r w:rsidRPr="00DD1AF9">
        <w:rPr>
          <w:rFonts w:ascii="Tahoma" w:eastAsia="Arial Unicode MS" w:hAnsi="Tahoma" w:cs="Tahoma"/>
          <w:bCs/>
          <w:sz w:val="22"/>
          <w:szCs w:val="22"/>
          <w:bdr w:val="nil"/>
          <w:lang w:eastAsia="en-US"/>
        </w:rPr>
        <w:t xml:space="preserve"> visiškai prarastas, draudimo išmoka yra laikoma draudimo sutartyje nurodyta laivo draudimo suma (vertė).</w:t>
      </w:r>
    </w:p>
    <w:p w14:paraId="12D3B50E" w14:textId="77777777" w:rsidR="00DD1AF9" w:rsidRPr="00DD1AF9" w:rsidRDefault="00DD1AF9" w:rsidP="00DD1AF9">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Besąlyginės išskaitos (franšizės) kiekvienam laivui:</w:t>
      </w:r>
    </w:p>
    <w:p w14:paraId="5ED5A0D1" w14:textId="77777777" w:rsidR="00DD1AF9" w:rsidRPr="00DD1AF9" w:rsidRDefault="00DD1AF9" w:rsidP="00DD1AF9">
      <w:pPr>
        <w:numPr>
          <w:ilvl w:val="2"/>
          <w:numId w:val="39"/>
        </w:numPr>
        <w:pBdr>
          <w:top w:val="nil"/>
          <w:left w:val="nil"/>
          <w:bottom w:val="nil"/>
          <w:right w:val="nil"/>
          <w:between w:val="nil"/>
          <w:bar w:val="nil"/>
        </w:pBdr>
        <w:tabs>
          <w:tab w:val="left" w:pos="709"/>
        </w:tabs>
        <w:spacing w:after="0" w:line="240" w:lineRule="auto"/>
        <w:contextualSpacing/>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laivo korpusui, antstatams, patalpoms – 2.900 Eur;</w:t>
      </w:r>
    </w:p>
    <w:p w14:paraId="44875DBF" w14:textId="77777777" w:rsidR="00DD1AF9" w:rsidRPr="00DD1AF9" w:rsidRDefault="00DD1AF9" w:rsidP="00DD1AF9">
      <w:pPr>
        <w:numPr>
          <w:ilvl w:val="2"/>
          <w:numId w:val="39"/>
        </w:numPr>
        <w:pBdr>
          <w:top w:val="nil"/>
          <w:left w:val="nil"/>
          <w:bottom w:val="nil"/>
          <w:right w:val="nil"/>
          <w:between w:val="nil"/>
          <w:bar w:val="nil"/>
        </w:pBdr>
        <w:tabs>
          <w:tab w:val="left" w:pos="709"/>
        </w:tabs>
        <w:spacing w:after="0" w:line="240" w:lineRule="auto"/>
        <w:contextualSpacing/>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laivo mechanizmams, įrengimams, įrangai, varikliams, sistemoms ir pan. – 1.450 Eur;</w:t>
      </w:r>
    </w:p>
    <w:p w14:paraId="182450D7" w14:textId="77777777" w:rsidR="00DD1AF9" w:rsidRPr="00DD1AF9" w:rsidRDefault="00DD1AF9" w:rsidP="00DD1AF9">
      <w:pPr>
        <w:numPr>
          <w:ilvl w:val="2"/>
          <w:numId w:val="39"/>
        </w:numPr>
        <w:pBdr>
          <w:top w:val="nil"/>
          <w:left w:val="nil"/>
          <w:bottom w:val="nil"/>
          <w:right w:val="nil"/>
          <w:between w:val="nil"/>
          <w:bar w:val="nil"/>
        </w:pBdr>
        <w:tabs>
          <w:tab w:val="left" w:pos="709"/>
        </w:tabs>
        <w:spacing w:after="0" w:line="240" w:lineRule="auto"/>
        <w:contextualSpacing/>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navigacinei įrangai – 2 proc. nuo naujai įsigyjamos įrangos vertės.</w:t>
      </w:r>
    </w:p>
    <w:p w14:paraId="443E0386" w14:textId="77777777" w:rsidR="00DD1AF9" w:rsidRPr="00DD1AF9" w:rsidRDefault="00DD1AF9" w:rsidP="00DD1AF9">
      <w:pPr>
        <w:numPr>
          <w:ilvl w:val="2"/>
          <w:numId w:val="39"/>
        </w:numPr>
        <w:pBdr>
          <w:top w:val="nil"/>
          <w:left w:val="nil"/>
          <w:bottom w:val="nil"/>
          <w:right w:val="nil"/>
          <w:between w:val="nil"/>
          <w:bar w:val="nil"/>
        </w:pBdr>
        <w:tabs>
          <w:tab w:val="left" w:pos="709"/>
        </w:tabs>
        <w:spacing w:after="0" w:line="240" w:lineRule="auto"/>
        <w:ind w:left="0" w:firstLine="0"/>
        <w:contextualSpacing/>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Laivo gelbėjimo išlaidoms, išlaidoms siekiant išvengti ar sumažinti nuostolius, bei išlaidoms nuostolio dydžio nustatymui, ekspertams, konsultantams, teisininkams ir bylinėjimosi išlaidoms, besąlyginė išskaita (franšizė) netaikoma. </w:t>
      </w:r>
    </w:p>
    <w:p w14:paraId="1A1A0718" w14:textId="77777777" w:rsidR="00DD1AF9" w:rsidRPr="00DD1AF9" w:rsidRDefault="00DD1AF9" w:rsidP="00DD1AF9">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Draudėjo prašymu nutraukiant draudimo sutartį Draudikas iš grąžintino likučio neišskaičiuoja administracinių išlaidų.</w:t>
      </w:r>
    </w:p>
    <w:p w14:paraId="738EEE45" w14:textId="77777777" w:rsidR="00DD1AF9" w:rsidRPr="00DD1AF9" w:rsidRDefault="00DD1AF9" w:rsidP="00DD1AF9">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Draudimo apsaugos galiojimo teritorija: Lietuvos Respublika. </w:t>
      </w:r>
    </w:p>
    <w:p w14:paraId="4D57C301" w14:textId="77777777" w:rsidR="00DD1AF9" w:rsidRPr="00DD1AF9" w:rsidRDefault="00DD1AF9" w:rsidP="00DD1AF9">
      <w:pPr>
        <w:tabs>
          <w:tab w:val="left" w:pos="993"/>
        </w:tabs>
        <w:spacing w:after="0" w:line="240" w:lineRule="auto"/>
        <w:jc w:val="both"/>
        <w:rPr>
          <w:rFonts w:ascii="Tahoma" w:eastAsia="Arial Unicode MS" w:hAnsi="Tahoma" w:cs="Tahoma"/>
          <w:bCs/>
          <w:sz w:val="22"/>
          <w:szCs w:val="22"/>
          <w:bdr w:val="nil"/>
          <w:lang w:eastAsia="en-US"/>
        </w:rPr>
      </w:pPr>
    </w:p>
    <w:p w14:paraId="3AE0D39B" w14:textId="77777777" w:rsidR="00DD1AF9" w:rsidRPr="00DD1AF9" w:rsidRDefault="00DD1AF9" w:rsidP="00DD1AF9">
      <w:pPr>
        <w:numPr>
          <w:ilvl w:val="0"/>
          <w:numId w:val="39"/>
        </w:numPr>
        <w:pBdr>
          <w:top w:val="nil"/>
          <w:left w:val="nil"/>
          <w:bottom w:val="nil"/>
          <w:right w:val="nil"/>
          <w:between w:val="nil"/>
          <w:bar w:val="nil"/>
        </w:pBdr>
        <w:spacing w:after="0" w:line="240" w:lineRule="auto"/>
        <w:ind w:left="993"/>
        <w:rPr>
          <w:rFonts w:ascii="Tahoma" w:eastAsia="Arial Unicode MS" w:hAnsi="Tahoma" w:cs="Tahoma"/>
          <w:b/>
          <w:bCs/>
          <w:sz w:val="22"/>
          <w:szCs w:val="22"/>
          <w:bdr w:val="nil"/>
          <w:lang w:eastAsia="en-US"/>
        </w:rPr>
      </w:pPr>
      <w:r w:rsidRPr="00DD1AF9">
        <w:rPr>
          <w:rFonts w:ascii="Tahoma" w:eastAsia="Arial Unicode MS" w:hAnsi="Tahoma" w:cs="Tahoma"/>
          <w:b/>
          <w:bCs/>
          <w:sz w:val="22"/>
          <w:szCs w:val="22"/>
          <w:bdr w:val="nil"/>
          <w:lang w:eastAsia="en-US"/>
        </w:rPr>
        <w:t>Laivų savininko (valdytojo) civilinės atsakomybės draudimo sąlygos</w:t>
      </w:r>
    </w:p>
    <w:p w14:paraId="5E22BDC5" w14:textId="77777777" w:rsidR="00DD1AF9" w:rsidRPr="00DD1AF9" w:rsidRDefault="00DD1AF9" w:rsidP="00DD1AF9">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Draudimo objektas yra laivų </w:t>
      </w:r>
      <w:r w:rsidRPr="00DD1AF9">
        <w:rPr>
          <w:rFonts w:ascii="Tahoma" w:eastAsia="Arial Unicode MS" w:hAnsi="Tahoma" w:cs="Tahoma"/>
          <w:bCs/>
          <w:sz w:val="22"/>
          <w:szCs w:val="22"/>
          <w:bdr w:val="nil"/>
          <w:lang w:eastAsia="en-US"/>
        </w:rPr>
        <w:t>savininko (valdytojo)</w:t>
      </w:r>
      <w:r w:rsidRPr="00DD1AF9">
        <w:rPr>
          <w:rFonts w:ascii="Tahoma" w:eastAsia="Arial Unicode MS" w:hAnsi="Tahoma" w:cs="Tahoma"/>
          <w:b/>
          <w:bCs/>
          <w:sz w:val="22"/>
          <w:szCs w:val="22"/>
          <w:bdr w:val="nil"/>
          <w:lang w:eastAsia="en-US"/>
        </w:rPr>
        <w:t xml:space="preserve"> </w:t>
      </w:r>
      <w:r w:rsidRPr="00DD1AF9">
        <w:rPr>
          <w:rFonts w:ascii="Tahoma" w:eastAsia="Arial Unicode MS" w:hAnsi="Tahoma" w:cs="Tahoma"/>
          <w:sz w:val="22"/>
          <w:szCs w:val="22"/>
          <w:bdr w:val="nil"/>
          <w:lang w:eastAsia="en-US"/>
        </w:rPr>
        <w:t xml:space="preserve">civilinė atsakomybė </w:t>
      </w:r>
      <w:r w:rsidRPr="00DD1AF9">
        <w:rPr>
          <w:rFonts w:ascii="Tahoma" w:eastAsia="Arial Unicode MS" w:hAnsi="Tahoma" w:cs="Tahoma"/>
          <w:color w:val="000000"/>
          <w:sz w:val="22"/>
          <w:szCs w:val="22"/>
          <w:bdr w:val="nil"/>
          <w:lang w:eastAsia="en-US"/>
        </w:rPr>
        <w:t>už tretiesiems asmenims (įskaitant keleivius) padarytą žalą dėl Draudėjo veiklos, susijusios su vandens transporto priemonių laivų (keltų) valdymu ir eksploatavimu.</w:t>
      </w:r>
    </w:p>
    <w:p w14:paraId="75D70DF2" w14:textId="77777777" w:rsidR="00DD1AF9" w:rsidRPr="00DD1AF9" w:rsidRDefault="00DD1AF9" w:rsidP="00DD1AF9">
      <w:pPr>
        <w:spacing w:after="0" w:line="240" w:lineRule="auto"/>
        <w:ind w:firstLine="567"/>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lastRenderedPageBreak/>
        <w:t>Žala – trečiojo asmens (įskaitant keleivius) turto sugadinimas, sunaikinimas arba praradimas, asmens sužalojimas, jo gyvybės atėmimas ir tiesiogiai dėl to patirtos išlaidos, negautos pajamos, kurias trečiasis asmuo būtų gavęs, jeigu nebūtų buvusi padaryta žala, taip pat neturtinė žala, kylanti kaip žalos sveikatai ar gyvybei pasekmė.</w:t>
      </w:r>
    </w:p>
    <w:p w14:paraId="563F05E2" w14:textId="77777777" w:rsidR="00DD1AF9" w:rsidRPr="00DD1AF9" w:rsidRDefault="00DD1AF9" w:rsidP="00DD1AF9">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Atsakomybė dėl žalos gamtai – Draudėjo turtiniai interesai, susiję su:</w:t>
      </w:r>
    </w:p>
    <w:p w14:paraId="4AD18A70" w14:textId="77777777" w:rsidR="00DD1AF9" w:rsidRPr="00DD1AF9" w:rsidRDefault="00DD1AF9" w:rsidP="00DD1AF9">
      <w:pPr>
        <w:numPr>
          <w:ilvl w:val="0"/>
          <w:numId w:val="38"/>
        </w:numPr>
        <w:pBdr>
          <w:top w:val="nil"/>
          <w:left w:val="nil"/>
          <w:bottom w:val="nil"/>
          <w:right w:val="nil"/>
          <w:between w:val="nil"/>
          <w:bar w:val="nil"/>
        </w:pBdr>
        <w:tabs>
          <w:tab w:val="left" w:pos="851"/>
        </w:tabs>
        <w:autoSpaceDE w:val="0"/>
        <w:autoSpaceDN w:val="0"/>
        <w:adjustRightInd w:val="0"/>
        <w:spacing w:after="0" w:line="240" w:lineRule="auto"/>
        <w:ind w:left="0" w:firstLine="567"/>
        <w:jc w:val="both"/>
        <w:rPr>
          <w:rFonts w:ascii="Tahoma" w:eastAsia="Helvetica Neue UltraLight" w:hAnsi="Tahoma" w:cs="Tahoma"/>
          <w:bCs/>
          <w:sz w:val="22"/>
          <w:szCs w:val="22"/>
          <w:lang w:eastAsia="en-US"/>
        </w:rPr>
      </w:pPr>
      <w:r w:rsidRPr="00DD1AF9">
        <w:rPr>
          <w:rFonts w:ascii="Tahoma" w:eastAsia="Helvetica Neue UltraLight" w:hAnsi="Tahoma" w:cs="Tahoma"/>
          <w:bCs/>
          <w:sz w:val="22"/>
          <w:szCs w:val="22"/>
          <w:lang w:eastAsia="en-US"/>
        </w:rPr>
        <w:t>Draudėjo civiline atsakomybe dėl staigaus ir netikėto įvykio kilusią žalą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w:t>
      </w:r>
    </w:p>
    <w:p w14:paraId="63B8D4A2" w14:textId="77777777" w:rsidR="00DD1AF9" w:rsidRPr="00DD1AF9" w:rsidRDefault="00DD1AF9" w:rsidP="00DD1AF9">
      <w:pPr>
        <w:numPr>
          <w:ilvl w:val="0"/>
          <w:numId w:val="38"/>
        </w:numPr>
        <w:pBdr>
          <w:top w:val="nil"/>
          <w:left w:val="nil"/>
          <w:bottom w:val="nil"/>
          <w:right w:val="nil"/>
          <w:between w:val="nil"/>
          <w:bar w:val="nil"/>
        </w:pBdr>
        <w:tabs>
          <w:tab w:val="left" w:pos="851"/>
        </w:tabs>
        <w:autoSpaceDE w:val="0"/>
        <w:autoSpaceDN w:val="0"/>
        <w:adjustRightInd w:val="0"/>
        <w:spacing w:after="0" w:line="240" w:lineRule="auto"/>
        <w:ind w:left="0" w:firstLine="567"/>
        <w:jc w:val="both"/>
        <w:rPr>
          <w:rFonts w:ascii="Tahoma" w:eastAsia="Helvetica Neue UltraLight" w:hAnsi="Tahoma" w:cs="Tahoma"/>
          <w:bCs/>
          <w:sz w:val="22"/>
          <w:szCs w:val="22"/>
          <w:lang w:eastAsia="en-US"/>
        </w:rPr>
      </w:pPr>
      <w:r w:rsidRPr="00DD1AF9">
        <w:rPr>
          <w:rFonts w:ascii="Tahoma" w:eastAsia="Helvetica Neue UltraLight" w:hAnsi="Tahoma" w:cs="Tahoma"/>
          <w:bCs/>
          <w:sz w:val="22"/>
          <w:szCs w:val="22"/>
          <w:lang w:eastAsia="en-US"/>
        </w:rPr>
        <w:t xml:space="preserve">Draudėjo civiline atsakomybe už žalą trečiųjų asmenų turtui, sveikatai, gyvybei, kilusią Žalos gamtai </w:t>
      </w:r>
      <w:proofErr w:type="spellStart"/>
      <w:r w:rsidRPr="00DD1AF9">
        <w:rPr>
          <w:rFonts w:ascii="Tahoma" w:eastAsia="Helvetica Neue UltraLight" w:hAnsi="Tahoma" w:cs="Tahoma"/>
          <w:bCs/>
          <w:sz w:val="22"/>
          <w:szCs w:val="22"/>
          <w:lang w:eastAsia="en-US"/>
        </w:rPr>
        <w:t>pasekoje</w:t>
      </w:r>
      <w:proofErr w:type="spellEnd"/>
      <w:r w:rsidRPr="00DD1AF9">
        <w:rPr>
          <w:rFonts w:ascii="Tahoma" w:eastAsia="Helvetica Neue UltraLight" w:hAnsi="Tahoma" w:cs="Tahoma"/>
          <w:bCs/>
          <w:sz w:val="22"/>
          <w:szCs w:val="22"/>
          <w:lang w:eastAsia="en-US"/>
        </w:rPr>
        <w:t>;</w:t>
      </w:r>
    </w:p>
    <w:p w14:paraId="44C244E9" w14:textId="77777777" w:rsidR="00DD1AF9" w:rsidRPr="00DD1AF9" w:rsidRDefault="00DD1AF9" w:rsidP="00DD1AF9">
      <w:pPr>
        <w:numPr>
          <w:ilvl w:val="0"/>
          <w:numId w:val="38"/>
        </w:numPr>
        <w:pBdr>
          <w:top w:val="nil"/>
          <w:left w:val="nil"/>
          <w:bottom w:val="nil"/>
          <w:right w:val="nil"/>
          <w:between w:val="nil"/>
          <w:bar w:val="nil"/>
        </w:pBdr>
        <w:tabs>
          <w:tab w:val="left" w:pos="851"/>
        </w:tabs>
        <w:autoSpaceDE w:val="0"/>
        <w:autoSpaceDN w:val="0"/>
        <w:adjustRightInd w:val="0"/>
        <w:spacing w:after="0" w:line="240" w:lineRule="auto"/>
        <w:ind w:left="0" w:firstLine="567"/>
        <w:jc w:val="both"/>
        <w:rPr>
          <w:rFonts w:ascii="Tahoma" w:eastAsia="Helvetica Neue UltraLight" w:hAnsi="Tahoma" w:cs="Tahoma"/>
          <w:bCs/>
          <w:sz w:val="22"/>
          <w:szCs w:val="22"/>
          <w:lang w:eastAsia="en-US"/>
        </w:rPr>
      </w:pPr>
      <w:r w:rsidRPr="00DD1AF9">
        <w:rPr>
          <w:rFonts w:ascii="Tahoma" w:eastAsia="Helvetica Neue UltraLight" w:hAnsi="Tahoma" w:cs="Tahoma"/>
          <w:color w:val="000000"/>
          <w:sz w:val="22"/>
          <w:szCs w:val="22"/>
          <w:lang w:eastAsia="en-US"/>
        </w:rPr>
        <w:t>Draudėjo civiline atsakomybe dėl staigaus ir netikėto įvykio kilusios Žalos gamtai išvalymo kaštus.</w:t>
      </w:r>
    </w:p>
    <w:p w14:paraId="6BDA745C" w14:textId="77777777" w:rsidR="00DD1AF9" w:rsidRPr="00DD1AF9" w:rsidRDefault="00DD1AF9" w:rsidP="00DD1AF9">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sz w:val="22"/>
          <w:szCs w:val="22"/>
          <w:bdr w:val="nil"/>
          <w:lang w:eastAsia="en-US"/>
        </w:rPr>
        <w:t>Papildomai draudimo išmoka, neviršijanti draudimo sumos, taip pat mokama trečiajam asmeniui dėl to, kad Draudėjas tapo atsakingas už:</w:t>
      </w:r>
    </w:p>
    <w:p w14:paraId="36AEE5D5" w14:textId="77777777" w:rsidR="00DD1AF9" w:rsidRPr="00DD1AF9" w:rsidRDefault="00DD1AF9" w:rsidP="00DD1AF9">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 žalą (įskaitant susidūrimą), padarytą bet kuriam judančiam, plaukiojančiam ar nejudančiam objektui (įskaitant laivus, jų mechanizmus ir turtą juose) ar bet kokiam kitam objektui ar daiktui (įskaitant krantines, inžinerinę įrangą, kranto įrangą ir pan.);</w:t>
      </w:r>
    </w:p>
    <w:p w14:paraId="6EB3F252" w14:textId="77777777" w:rsidR="00DD1AF9" w:rsidRPr="00DD1AF9" w:rsidRDefault="00DD1AF9" w:rsidP="00DD1AF9">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 bet kokio objekto, daikto ar turto liekanų pašalinimą, pakėlimą, perkėlimą ar sunaikinimą, įskaitant laivo, kurio valdytoju yra Draudėjas, nuolaužų pašalinimą, jeigu to reikalauja uosto tarnybos (uosto direkcija, saugios laivybos administracija ir pan.);</w:t>
      </w:r>
    </w:p>
    <w:p w14:paraId="08641ABF" w14:textId="77777777" w:rsidR="00DD1AF9" w:rsidRPr="00DD1AF9" w:rsidRDefault="00DD1AF9" w:rsidP="00DD1AF9">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bendrosios avarijos ir gelbėjimo nuostolių dalį tenkančią apdraustam laivui, kaip tai numato Time </w:t>
      </w:r>
      <w:proofErr w:type="spellStart"/>
      <w:r w:rsidRPr="00DD1AF9">
        <w:rPr>
          <w:rFonts w:ascii="Tahoma" w:eastAsia="Arial Unicode MS" w:hAnsi="Tahoma" w:cs="Tahoma"/>
          <w:bCs/>
          <w:sz w:val="22"/>
          <w:szCs w:val="22"/>
          <w:bdr w:val="nil"/>
          <w:lang w:eastAsia="en-US"/>
        </w:rPr>
        <w:t>Clauses</w:t>
      </w:r>
      <w:proofErr w:type="spellEnd"/>
      <w:r w:rsidRPr="00DD1AF9">
        <w:rPr>
          <w:rFonts w:ascii="Tahoma" w:eastAsia="Arial Unicode MS" w:hAnsi="Tahoma" w:cs="Tahoma"/>
          <w:bCs/>
          <w:sz w:val="22"/>
          <w:szCs w:val="22"/>
          <w:bdr w:val="nil"/>
          <w:lang w:eastAsia="en-US"/>
        </w:rPr>
        <w:t xml:space="preserve"> (</w:t>
      </w:r>
      <w:proofErr w:type="spellStart"/>
      <w:r w:rsidRPr="00DD1AF9">
        <w:rPr>
          <w:rFonts w:ascii="Tahoma" w:eastAsia="Arial Unicode MS" w:hAnsi="Tahoma" w:cs="Tahoma"/>
          <w:bCs/>
          <w:sz w:val="22"/>
          <w:szCs w:val="22"/>
          <w:bdr w:val="nil"/>
          <w:lang w:eastAsia="en-US"/>
        </w:rPr>
        <w:t>Hulls</w:t>
      </w:r>
      <w:proofErr w:type="spellEnd"/>
      <w:r w:rsidRPr="00DD1AF9">
        <w:rPr>
          <w:rFonts w:ascii="Tahoma" w:eastAsia="Arial Unicode MS" w:hAnsi="Tahoma" w:cs="Tahoma"/>
          <w:bCs/>
          <w:sz w:val="22"/>
          <w:szCs w:val="22"/>
          <w:bdr w:val="nil"/>
          <w:lang w:eastAsia="en-US"/>
        </w:rPr>
        <w:t xml:space="preserve">) 1/11/95 (CL.280) ir/ ar Institute </w:t>
      </w:r>
      <w:proofErr w:type="spellStart"/>
      <w:r w:rsidRPr="00DD1AF9">
        <w:rPr>
          <w:rFonts w:ascii="Tahoma" w:eastAsia="Arial Unicode MS" w:hAnsi="Tahoma" w:cs="Tahoma"/>
          <w:bCs/>
          <w:sz w:val="22"/>
          <w:szCs w:val="22"/>
          <w:bdr w:val="nil"/>
          <w:lang w:eastAsia="en-US"/>
        </w:rPr>
        <w:t>Protection</w:t>
      </w:r>
      <w:proofErr w:type="spellEnd"/>
      <w:r w:rsidRPr="00DD1AF9">
        <w:rPr>
          <w:rFonts w:ascii="Tahoma" w:eastAsia="Arial Unicode MS" w:hAnsi="Tahoma" w:cs="Tahoma"/>
          <w:bCs/>
          <w:sz w:val="22"/>
          <w:szCs w:val="22"/>
          <w:bdr w:val="nil"/>
          <w:lang w:eastAsia="en-US"/>
        </w:rPr>
        <w:t xml:space="preserve"> </w:t>
      </w:r>
      <w:proofErr w:type="spellStart"/>
      <w:r w:rsidRPr="00DD1AF9">
        <w:rPr>
          <w:rFonts w:ascii="Tahoma" w:eastAsia="Arial Unicode MS" w:hAnsi="Tahoma" w:cs="Tahoma"/>
          <w:bCs/>
          <w:sz w:val="22"/>
          <w:szCs w:val="22"/>
          <w:bdr w:val="nil"/>
          <w:lang w:eastAsia="en-US"/>
        </w:rPr>
        <w:t>and</w:t>
      </w:r>
      <w:proofErr w:type="spellEnd"/>
      <w:r w:rsidRPr="00DD1AF9">
        <w:rPr>
          <w:rFonts w:ascii="Tahoma" w:eastAsia="Arial Unicode MS" w:hAnsi="Tahoma" w:cs="Tahoma"/>
          <w:bCs/>
          <w:sz w:val="22"/>
          <w:szCs w:val="22"/>
          <w:bdr w:val="nil"/>
          <w:lang w:eastAsia="en-US"/>
        </w:rPr>
        <w:t xml:space="preserve"> </w:t>
      </w:r>
      <w:proofErr w:type="spellStart"/>
      <w:r w:rsidRPr="00DD1AF9">
        <w:rPr>
          <w:rFonts w:ascii="Tahoma" w:eastAsia="Arial Unicode MS" w:hAnsi="Tahoma" w:cs="Tahoma"/>
          <w:bCs/>
          <w:sz w:val="22"/>
          <w:szCs w:val="22"/>
          <w:bdr w:val="nil"/>
          <w:lang w:eastAsia="en-US"/>
        </w:rPr>
        <w:t>Indemnity</w:t>
      </w:r>
      <w:proofErr w:type="spellEnd"/>
      <w:r w:rsidRPr="00DD1AF9">
        <w:rPr>
          <w:rFonts w:ascii="Tahoma" w:eastAsia="Arial Unicode MS" w:hAnsi="Tahoma" w:cs="Tahoma"/>
          <w:bCs/>
          <w:sz w:val="22"/>
          <w:szCs w:val="22"/>
          <w:bdr w:val="nil"/>
          <w:lang w:eastAsia="en-US"/>
        </w:rPr>
        <w:t xml:space="preserve"> </w:t>
      </w:r>
      <w:proofErr w:type="spellStart"/>
      <w:r w:rsidRPr="00DD1AF9">
        <w:rPr>
          <w:rFonts w:ascii="Tahoma" w:eastAsia="Arial Unicode MS" w:hAnsi="Tahoma" w:cs="Tahoma"/>
          <w:bCs/>
          <w:sz w:val="22"/>
          <w:szCs w:val="22"/>
          <w:bdr w:val="nil"/>
          <w:lang w:eastAsia="en-US"/>
        </w:rPr>
        <w:t>Clauses</w:t>
      </w:r>
      <w:proofErr w:type="spellEnd"/>
      <w:r w:rsidRPr="00DD1AF9">
        <w:rPr>
          <w:rFonts w:ascii="Tahoma" w:eastAsia="Arial Unicode MS" w:hAnsi="Tahoma" w:cs="Tahoma"/>
          <w:bCs/>
          <w:sz w:val="22"/>
          <w:szCs w:val="22"/>
          <w:bdr w:val="nil"/>
          <w:lang w:eastAsia="en-US"/>
        </w:rPr>
        <w:t xml:space="preserve"> </w:t>
      </w:r>
      <w:proofErr w:type="spellStart"/>
      <w:r w:rsidRPr="00DD1AF9">
        <w:rPr>
          <w:rFonts w:ascii="Tahoma" w:eastAsia="Arial Unicode MS" w:hAnsi="Tahoma" w:cs="Tahoma"/>
          <w:bCs/>
          <w:sz w:val="22"/>
          <w:szCs w:val="22"/>
          <w:bdr w:val="nil"/>
          <w:lang w:eastAsia="en-US"/>
        </w:rPr>
        <w:t>Hulls</w:t>
      </w:r>
      <w:proofErr w:type="spellEnd"/>
      <w:r w:rsidRPr="00DD1AF9">
        <w:rPr>
          <w:rFonts w:ascii="Tahoma" w:eastAsia="Arial Unicode MS" w:hAnsi="Tahoma" w:cs="Tahoma"/>
          <w:bCs/>
          <w:sz w:val="22"/>
          <w:szCs w:val="22"/>
          <w:bdr w:val="nil"/>
          <w:lang w:eastAsia="en-US"/>
        </w:rPr>
        <w:t xml:space="preserve"> Time 20/7/87 (Cl. 344) sąlygos ir Bendrosios avarijos įvykių reguliavimo praktika;</w:t>
      </w:r>
    </w:p>
    <w:p w14:paraId="0362B4AF" w14:textId="77777777" w:rsidR="00DD1AF9" w:rsidRPr="00DD1AF9" w:rsidRDefault="00DD1AF9" w:rsidP="00DD1AF9">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color w:val="000000"/>
          <w:sz w:val="22"/>
          <w:szCs w:val="22"/>
          <w:bdr w:val="none" w:sz="0" w:space="0" w:color="auto" w:frame="1"/>
          <w:lang w:eastAsia="en-US"/>
        </w:rPr>
        <w:t xml:space="preserve"> trečiųjų asmenų, įskaitant laivų (keltų) keleivių išlaidas, kurias jie patyrė dėl nelaimingo atsitikimo ar avarijos, taip pat žalą ir nuostolius nelaimingo atsitikimo ar avarijos metu sugadinto ar prarasto turto, įskaitant asmeninius daiktus;</w:t>
      </w:r>
    </w:p>
    <w:p w14:paraId="7CBA3FE3" w14:textId="77777777" w:rsidR="00DD1AF9" w:rsidRPr="00DD1AF9" w:rsidRDefault="00DD1AF9" w:rsidP="00DD1AF9">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color w:val="000000"/>
          <w:sz w:val="22"/>
          <w:szCs w:val="22"/>
          <w:bdr w:val="nil"/>
          <w:lang w:eastAsia="en-US"/>
        </w:rPr>
      </w:pPr>
      <w:r w:rsidRPr="00DD1AF9">
        <w:rPr>
          <w:rFonts w:ascii="Tahoma" w:eastAsia="Arial Unicode MS" w:hAnsi="Tahoma" w:cs="Tahoma"/>
          <w:bCs/>
          <w:color w:val="000000"/>
          <w:sz w:val="22"/>
          <w:szCs w:val="22"/>
          <w:bdr w:val="nil"/>
          <w:lang w:eastAsia="en-US"/>
        </w:rPr>
        <w:t xml:space="preserve"> žalą, padarytą Draudėjo laivu (keltu) transportuojamoms (įskaitant pakrovimą, buvimą kelte ir iškrovimą) trečiųjų asmenų transporto priemonėms, savaeigėms mašinoms ir mechanizmams ir kitiems objektams ar daiktams dėl jų sugadinimo, sunaikinimo ar praradimo;</w:t>
      </w:r>
    </w:p>
    <w:p w14:paraId="1031EF03" w14:textId="77777777" w:rsidR="00DD1AF9" w:rsidRPr="00DD1AF9" w:rsidRDefault="00DD1AF9" w:rsidP="00DD1AF9">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color w:val="000000"/>
          <w:sz w:val="22"/>
          <w:szCs w:val="22"/>
          <w:bdr w:val="nil"/>
          <w:lang w:eastAsia="en-US"/>
        </w:rPr>
      </w:pPr>
      <w:r w:rsidRPr="00DD1AF9">
        <w:rPr>
          <w:rFonts w:ascii="Tahoma" w:eastAsia="Arial Unicode MS" w:hAnsi="Tahoma" w:cs="Tahoma"/>
          <w:bCs/>
          <w:color w:val="000000"/>
          <w:sz w:val="22"/>
          <w:szCs w:val="22"/>
          <w:bdr w:val="nil"/>
          <w:lang w:eastAsia="en-US"/>
        </w:rPr>
        <w:t xml:space="preserve"> už Draudėjui ir/ar jo darbuotojams paskirtas baudas (susijusias su pareigų vykdymu) dėl gamtinės aplinkos ir vandens užteršimo naftos produktais ir teršalais, laivo būklės neatitikimą ir/ar jos </w:t>
      </w:r>
      <w:proofErr w:type="spellStart"/>
      <w:r w:rsidRPr="00DD1AF9">
        <w:rPr>
          <w:rFonts w:ascii="Tahoma" w:eastAsia="Arial Unicode MS" w:hAnsi="Tahoma" w:cs="Tahoma"/>
          <w:bCs/>
          <w:color w:val="000000"/>
          <w:sz w:val="22"/>
          <w:szCs w:val="22"/>
          <w:bdr w:val="nil"/>
          <w:lang w:eastAsia="en-US"/>
        </w:rPr>
        <w:t>komplektuotės</w:t>
      </w:r>
      <w:proofErr w:type="spellEnd"/>
      <w:r w:rsidRPr="00DD1AF9">
        <w:rPr>
          <w:rFonts w:ascii="Tahoma" w:eastAsia="Arial Unicode MS" w:hAnsi="Tahoma" w:cs="Tahoma"/>
          <w:bCs/>
          <w:color w:val="000000"/>
          <w:sz w:val="22"/>
          <w:szCs w:val="22"/>
          <w:bdr w:val="nil"/>
          <w:lang w:eastAsia="en-US"/>
        </w:rPr>
        <w:t xml:space="preserve"> neatitikimą jūrinės praktikos reikalavimams.</w:t>
      </w:r>
    </w:p>
    <w:p w14:paraId="66AB1031" w14:textId="77777777" w:rsidR="00DD1AF9" w:rsidRPr="00DD1AF9" w:rsidRDefault="00DD1AF9" w:rsidP="00DD1AF9">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bookmarkStart w:id="92" w:name="_Hlk129868736"/>
      <w:r w:rsidRPr="00DD1AF9">
        <w:rPr>
          <w:rFonts w:ascii="Tahoma" w:eastAsia="Arial Unicode MS" w:hAnsi="Tahoma" w:cs="Tahoma"/>
          <w:sz w:val="22"/>
          <w:szCs w:val="22"/>
          <w:bdr w:val="none" w:sz="0" w:space="0" w:color="auto" w:frame="1"/>
          <w:lang w:eastAsia="en-US"/>
        </w:rPr>
        <w:t>Draudžiamasis įvykis – draudimo laikotarpiu ar per papildomą reikalavimo pateikimo terminą Draudėjui pareikštas trečiojo asmens reikalavimas atlyginti žalą, padarytą draudimo laikotarpiu, kai Draudėjas pagal civilinę atsakomybę reglamentuojančius įstatymus atsako už padarytą žalą (nuostolius).</w:t>
      </w:r>
    </w:p>
    <w:bookmarkEnd w:id="92"/>
    <w:p w14:paraId="4B991A4A" w14:textId="77777777" w:rsidR="00DD1AF9" w:rsidRPr="00DD1AF9" w:rsidRDefault="00DD1AF9" w:rsidP="00DD1AF9">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r w:rsidRPr="00DD1AF9">
        <w:rPr>
          <w:rFonts w:ascii="Tahoma" w:eastAsia="Arial Unicode MS" w:hAnsi="Tahoma" w:cs="Tahoma"/>
          <w:sz w:val="22"/>
          <w:szCs w:val="22"/>
          <w:bdr w:val="nil"/>
          <w:lang w:eastAsia="en-US"/>
        </w:rPr>
        <w:t xml:space="preserve">Papildomas reikalavimo pateikimo terminas – papildomas </w:t>
      </w:r>
      <w:r w:rsidRPr="00DD1AF9">
        <w:rPr>
          <w:rFonts w:ascii="Tahoma" w:eastAsia="Arial Unicode MS" w:hAnsi="Tahoma" w:cs="Tahoma"/>
          <w:color w:val="000000"/>
          <w:sz w:val="22"/>
          <w:szCs w:val="22"/>
          <w:bdr w:val="nil"/>
          <w:lang w:eastAsia="en-US"/>
        </w:rPr>
        <w:t>12 mėn.</w:t>
      </w:r>
      <w:r w:rsidRPr="00DD1AF9">
        <w:rPr>
          <w:rFonts w:ascii="Tahoma" w:eastAsia="Arial Unicode MS" w:hAnsi="Tahoma" w:cs="Tahoma"/>
          <w:sz w:val="22"/>
          <w:szCs w:val="22"/>
          <w:bdr w:val="nil"/>
          <w:lang w:eastAsia="en-US"/>
        </w:rPr>
        <w:t xml:space="preserve"> terminas, prasidedantis rytojaus dieną nuo dienos, nurodytos draudimo liudijime, Draudėjo, Draudiko pranešime apie sutarties nutraukimą kaip draudimo laikotarpio pabaigos data. Per šį terminą Draudėjas turi teisę pranešti apie jam per šį terminą arba per draudimo sutarties galiojimo laikotarpį pareikštą reikalavimą, kylantį dėl Draudėjo veiksmų (veikimo ar neveikimo), atliktų draudimo sutarties galiojimo laikotarpiu ir draudimo teritorijoje, o Draudikas, neviršydamas draudimo sumos (vienam draudžiamajam įvykiui ir visam draudimo sutarties galiojimo laikotarpiui), privalo atlyginti žalą remdamasis draudimo sutarties sąlygomis.</w:t>
      </w:r>
    </w:p>
    <w:p w14:paraId="4B9277B4" w14:textId="77777777" w:rsidR="00DD1AF9" w:rsidRPr="00DD1AF9" w:rsidRDefault="00DD1AF9" w:rsidP="00DD1AF9">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r w:rsidRPr="00DD1AF9">
        <w:rPr>
          <w:rFonts w:ascii="Tahoma" w:eastAsia="Arial Unicode MS" w:hAnsi="Tahoma" w:cs="Tahoma"/>
          <w:bCs/>
          <w:color w:val="000000"/>
          <w:sz w:val="22"/>
          <w:szCs w:val="22"/>
          <w:bdr w:val="nil"/>
          <w:lang w:eastAsia="en-US"/>
        </w:rPr>
        <w:t>Papildomos sąlygos:</w:t>
      </w:r>
    </w:p>
    <w:p w14:paraId="4D0700AB" w14:textId="77777777" w:rsidR="00DD1AF9" w:rsidRPr="00DD1AF9" w:rsidRDefault="00DD1AF9" w:rsidP="00DD1AF9">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DD1AF9">
        <w:rPr>
          <w:rFonts w:ascii="Tahoma" w:eastAsia="Arial Unicode MS" w:hAnsi="Tahoma" w:cs="Tahoma"/>
          <w:bCs/>
          <w:color w:val="000000"/>
          <w:sz w:val="22"/>
          <w:szCs w:val="22"/>
          <w:bdr w:val="nil"/>
          <w:lang w:eastAsia="en-US"/>
        </w:rPr>
        <w:t>draudimo apsauga dėl žalos keltų keleiviams ir jų turtui galioja jų įlaipinimo, buvimo kelte ir išlaipinimo iš kelto metu;</w:t>
      </w:r>
    </w:p>
    <w:p w14:paraId="20B17684" w14:textId="77777777" w:rsidR="00DD1AF9" w:rsidRPr="00DD1AF9" w:rsidRDefault="00DD1AF9" w:rsidP="00DD1AF9">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DD1AF9">
        <w:rPr>
          <w:rFonts w:ascii="Tahoma" w:eastAsia="Arial Unicode MS" w:hAnsi="Tahoma" w:cs="Tahoma"/>
          <w:bCs/>
          <w:color w:val="000000"/>
          <w:sz w:val="22"/>
          <w:szCs w:val="22"/>
          <w:bdr w:val="nil"/>
          <w:lang w:eastAsia="en-US"/>
        </w:rPr>
        <w:t>draudimo sumos ribose Draudikas atlygina Draudėjo pagrįstas išlaidas, siekiant išvengti, sumažinti pretenzijų dydį ar atmesti jas, ginant Draudėjo interesus;</w:t>
      </w:r>
    </w:p>
    <w:p w14:paraId="531C69FD" w14:textId="77777777" w:rsidR="00DD1AF9" w:rsidRPr="00DD1AF9" w:rsidRDefault="00DD1AF9" w:rsidP="00DD1AF9">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DD1AF9">
        <w:rPr>
          <w:rFonts w:ascii="Tahoma" w:eastAsia="Arial Unicode MS" w:hAnsi="Tahoma" w:cs="Tahoma"/>
          <w:bCs/>
          <w:color w:val="000000"/>
          <w:sz w:val="22"/>
          <w:szCs w:val="22"/>
          <w:bdr w:val="nil"/>
          <w:lang w:eastAsia="en-US"/>
        </w:rPr>
        <w:lastRenderedPageBreak/>
        <w:t>draudiminio įvykio atveju Draudikas atlygina Draudėjo išlaidas, susijusias su nuostolio tyrimu ir nustatymu, bylinėjimosi išlaidas, taip pat išlaidas ekspertams, konsultantams ir advokatams;</w:t>
      </w:r>
    </w:p>
    <w:p w14:paraId="041AE60E" w14:textId="77777777" w:rsidR="00DD1AF9" w:rsidRPr="00DD1AF9" w:rsidRDefault="00DD1AF9" w:rsidP="00DD1AF9">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DD1AF9">
        <w:rPr>
          <w:rFonts w:ascii="Tahoma" w:eastAsia="Arial Unicode MS" w:hAnsi="Tahoma" w:cs="Tahoma"/>
          <w:bCs/>
          <w:color w:val="000000"/>
          <w:sz w:val="22"/>
          <w:szCs w:val="22"/>
          <w:bdr w:val="nil"/>
          <w:lang w:eastAsia="en-US"/>
        </w:rPr>
        <w:t>gamtinės aplinkos ir vandens užteršimo naftos produktais ir kitais teršalais atveju, Draudikas atlygina Draudėjo papildomas išlaidas teršimų galimoms neigiamoms pasekmėms sumažinti ar jų išvengti.</w:t>
      </w:r>
    </w:p>
    <w:p w14:paraId="16F86415" w14:textId="77777777" w:rsidR="00DD1AF9" w:rsidRPr="00DD1AF9" w:rsidRDefault="00DD1AF9" w:rsidP="00DD1AF9">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DD1AF9">
        <w:rPr>
          <w:rFonts w:ascii="Tahoma" w:eastAsia="Arial Unicode MS" w:hAnsi="Tahoma" w:cs="Tahoma"/>
          <w:bCs/>
          <w:color w:val="000000"/>
          <w:sz w:val="22"/>
          <w:szCs w:val="22"/>
          <w:bdr w:val="nil"/>
          <w:lang w:eastAsia="en-US"/>
        </w:rPr>
        <w:t>draudimo apsaugos galiojimo teritorija – Klaipėdos uosto akvatorija, Kuršių marios;</w:t>
      </w:r>
    </w:p>
    <w:p w14:paraId="5224278F" w14:textId="77777777" w:rsidR="00DD1AF9" w:rsidRPr="00DD1AF9" w:rsidRDefault="00DD1AF9" w:rsidP="00DD1AF9">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sz w:val="22"/>
          <w:szCs w:val="22"/>
          <w:bdr w:val="nil"/>
          <w:lang w:eastAsia="en-US"/>
        </w:rPr>
      </w:pPr>
      <w:bookmarkStart w:id="93" w:name="_Hlk129868370"/>
      <w:r w:rsidRPr="00DD1AF9">
        <w:rPr>
          <w:rFonts w:ascii="Tahoma" w:eastAsia="Arial Unicode MS" w:hAnsi="Tahoma" w:cs="Tahoma"/>
          <w:bCs/>
          <w:color w:val="000000"/>
          <w:sz w:val="22"/>
          <w:szCs w:val="22"/>
          <w:bdr w:val="nil"/>
          <w:lang w:eastAsia="en-US"/>
        </w:rPr>
        <w:t xml:space="preserve">LR civilinio kodekso nustatyta tvarka draudimo išmoka mokama pagal trečiųjų asmenų pareikštą pretenziją Draudėjui tik esant nustatytai ir įrodytai jo kaltei (teismo sprendimas) arba trišaliu pretenzijos reiškėjo, Draudiko ir Draudėjo susitarimu. </w:t>
      </w:r>
      <w:bookmarkEnd w:id="93"/>
      <w:r w:rsidRPr="00DD1AF9">
        <w:rPr>
          <w:rFonts w:ascii="Tahoma" w:eastAsia="Arial Unicode MS" w:hAnsi="Tahoma" w:cs="Tahoma"/>
          <w:bCs/>
          <w:color w:val="000000"/>
          <w:sz w:val="22"/>
          <w:szCs w:val="22"/>
          <w:bdr w:val="nil"/>
          <w:lang w:eastAsia="en-US"/>
        </w:rPr>
        <w:t>Atskirais atvejais Draudiko ir Draudėjo susitarimu draudimo išmoka gali būti</w:t>
      </w:r>
      <w:r w:rsidRPr="00DD1AF9">
        <w:rPr>
          <w:rFonts w:ascii="Tahoma" w:eastAsia="Arial Unicode MS" w:hAnsi="Tahoma" w:cs="Tahoma"/>
          <w:bCs/>
          <w:sz w:val="22"/>
          <w:szCs w:val="22"/>
          <w:bdr w:val="nil"/>
          <w:lang w:eastAsia="en-US"/>
        </w:rPr>
        <w:t xml:space="preserve"> mokama Draudėjui. </w:t>
      </w:r>
    </w:p>
    <w:p w14:paraId="500E800D" w14:textId="77777777" w:rsidR="00DD1AF9" w:rsidRPr="00DD1AF9" w:rsidRDefault="00DD1AF9" w:rsidP="00DD1AF9">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Draudimo suma – 3.000.000 Eur visiems laivams (keltams) vienam ir visiems įvykiams per draudimo sutarties galiojimo laikotarpį, bei </w:t>
      </w:r>
      <w:r w:rsidRPr="00DD1AF9">
        <w:rPr>
          <w:rFonts w:ascii="Tahoma" w:eastAsia="Arial Unicode MS" w:hAnsi="Tahoma" w:cs="Tahoma"/>
          <w:sz w:val="22"/>
          <w:szCs w:val="22"/>
          <w:bdr w:val="none" w:sz="0" w:space="0" w:color="auto" w:frame="1"/>
          <w:lang w:eastAsia="en-US"/>
        </w:rPr>
        <w:t xml:space="preserve">papildomą reikalavimo pateikimo terminą </w:t>
      </w:r>
      <w:r w:rsidRPr="00DD1AF9">
        <w:rPr>
          <w:rFonts w:ascii="Tahoma" w:eastAsia="Arial Unicode MS" w:hAnsi="Tahoma" w:cs="Tahoma"/>
          <w:bCs/>
          <w:sz w:val="22"/>
          <w:szCs w:val="22"/>
          <w:bdr w:val="nil"/>
          <w:lang w:eastAsia="en-US"/>
        </w:rPr>
        <w:t>(12 mėn.).</w:t>
      </w:r>
    </w:p>
    <w:p w14:paraId="57534A2A" w14:textId="77777777" w:rsidR="00DD1AF9" w:rsidRPr="00DD1AF9" w:rsidRDefault="00DD1AF9" w:rsidP="00DD1AF9">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Draudimo sutarties galiojimo laikotarpis 12 mėn.</w:t>
      </w:r>
    </w:p>
    <w:p w14:paraId="31510620" w14:textId="77777777" w:rsidR="00DD1AF9" w:rsidRPr="00DD1AF9" w:rsidRDefault="00DD1AF9" w:rsidP="00DD1AF9">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Besąlyginės išskaitos (franšizės):</w:t>
      </w:r>
    </w:p>
    <w:p w14:paraId="0C64BD70" w14:textId="77777777" w:rsidR="00DD1AF9" w:rsidRPr="00DD1AF9" w:rsidRDefault="00DD1AF9" w:rsidP="00DD1AF9">
      <w:pPr>
        <w:numPr>
          <w:ilvl w:val="2"/>
          <w:numId w:val="39"/>
        </w:numPr>
        <w:pBdr>
          <w:top w:val="nil"/>
          <w:left w:val="nil"/>
          <w:bottom w:val="nil"/>
          <w:right w:val="nil"/>
          <w:between w:val="nil"/>
          <w:bar w:val="nil"/>
        </w:pBdr>
        <w:tabs>
          <w:tab w:val="left" w:pos="0"/>
          <w:tab w:val="num" w:pos="993"/>
        </w:tabs>
        <w:spacing w:after="0" w:line="240" w:lineRule="auto"/>
        <w:ind w:left="0" w:firstLine="0"/>
        <w:contextualSpacing/>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 xml:space="preserve">laivų (keltų) keleiviams, jų turtui bei asmeniniams daiktams ir keltais transportuojamų trečiųjų asmenų transporto priemonėms, savaeigėms mašinoms </w:t>
      </w:r>
      <w:r w:rsidRPr="00DD1AF9">
        <w:rPr>
          <w:rFonts w:ascii="Tahoma" w:eastAsia="Arial Unicode MS" w:hAnsi="Tahoma" w:cs="Tahoma"/>
          <w:bCs/>
          <w:color w:val="000000"/>
          <w:sz w:val="22"/>
          <w:szCs w:val="22"/>
          <w:bdr w:val="nil"/>
          <w:lang w:eastAsia="en-US"/>
        </w:rPr>
        <w:t>ir mechanizmams, kitiems objektams – netaikoma;</w:t>
      </w:r>
    </w:p>
    <w:p w14:paraId="0FC433ED" w14:textId="77777777" w:rsidR="00DD1AF9" w:rsidRPr="00DD1AF9" w:rsidRDefault="00DD1AF9" w:rsidP="00DD1AF9">
      <w:pPr>
        <w:numPr>
          <w:ilvl w:val="2"/>
          <w:numId w:val="39"/>
        </w:numPr>
        <w:pBdr>
          <w:top w:val="nil"/>
          <w:left w:val="nil"/>
          <w:bottom w:val="nil"/>
          <w:right w:val="nil"/>
          <w:between w:val="nil"/>
          <w:bar w:val="nil"/>
        </w:pBdr>
        <w:tabs>
          <w:tab w:val="left" w:pos="0"/>
          <w:tab w:val="num" w:pos="993"/>
        </w:tabs>
        <w:spacing w:after="0" w:line="240" w:lineRule="auto"/>
        <w:ind w:left="0" w:firstLine="0"/>
        <w:contextualSpacing/>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dėl žalos (įskaitant susidūrimą), padarytą bet kuriam judančiam, plaukiojančiam ar nejudančiam objektui – 10.000 Eur;</w:t>
      </w:r>
    </w:p>
    <w:p w14:paraId="7508D473" w14:textId="77777777" w:rsidR="00DD1AF9" w:rsidRPr="00DD1AF9" w:rsidRDefault="00DD1AF9" w:rsidP="00DD1AF9">
      <w:pPr>
        <w:numPr>
          <w:ilvl w:val="2"/>
          <w:numId w:val="39"/>
        </w:numPr>
        <w:pBdr>
          <w:top w:val="nil"/>
          <w:left w:val="nil"/>
          <w:bottom w:val="nil"/>
          <w:right w:val="nil"/>
          <w:between w:val="nil"/>
          <w:bar w:val="nil"/>
        </w:pBdr>
        <w:tabs>
          <w:tab w:val="left" w:pos="0"/>
          <w:tab w:val="num" w:pos="993"/>
        </w:tabs>
        <w:spacing w:after="0" w:line="240" w:lineRule="auto"/>
        <w:ind w:left="0" w:firstLine="0"/>
        <w:contextualSpacing/>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kitoms rizikoms</w:t>
      </w:r>
      <w:r w:rsidRPr="00DD1AF9">
        <w:rPr>
          <w:rFonts w:ascii="Tahoma" w:eastAsia="Arial Unicode MS" w:hAnsi="Tahoma" w:cs="Tahoma"/>
          <w:bCs/>
          <w:color w:val="000000"/>
          <w:sz w:val="22"/>
          <w:szCs w:val="22"/>
          <w:bdr w:val="nil"/>
          <w:lang w:eastAsia="en-US"/>
        </w:rPr>
        <w:t xml:space="preserve"> – 3.000 Eur;</w:t>
      </w:r>
    </w:p>
    <w:p w14:paraId="6ECB394F" w14:textId="77777777" w:rsidR="00DD1AF9" w:rsidRPr="00DD1AF9" w:rsidRDefault="00DD1AF9" w:rsidP="00DD1AF9">
      <w:pPr>
        <w:numPr>
          <w:ilvl w:val="2"/>
          <w:numId w:val="39"/>
        </w:numPr>
        <w:pBdr>
          <w:top w:val="nil"/>
          <w:left w:val="nil"/>
          <w:bottom w:val="nil"/>
          <w:right w:val="nil"/>
          <w:between w:val="nil"/>
          <w:bar w:val="nil"/>
        </w:pBdr>
        <w:tabs>
          <w:tab w:val="left" w:pos="0"/>
          <w:tab w:val="num" w:pos="993"/>
        </w:tabs>
        <w:spacing w:after="0" w:line="240" w:lineRule="auto"/>
        <w:ind w:left="0" w:firstLine="0"/>
        <w:contextualSpacing/>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Draudėjo</w:t>
      </w:r>
      <w:r w:rsidRPr="00DD1AF9">
        <w:rPr>
          <w:rFonts w:ascii="Tahoma" w:eastAsia="Arial Unicode MS" w:hAnsi="Tahoma" w:cs="Tahoma"/>
          <w:bCs/>
          <w:color w:val="000000"/>
          <w:sz w:val="22"/>
          <w:szCs w:val="22"/>
          <w:bdr w:val="nil"/>
          <w:lang w:eastAsia="en-US"/>
        </w:rPr>
        <w:t xml:space="preserve"> išlaidoms, susijusioms su pretenzijų nagrinėjimu ar atsikirtimu, teisminiais ginčais, nuostolių tyrimu ir nustatymu, bylinėjimusi, ekspertams, konsultantams ir advokatams – netaikoma.</w:t>
      </w:r>
    </w:p>
    <w:p w14:paraId="05627D85" w14:textId="77777777" w:rsidR="00DD1AF9" w:rsidRPr="00DD1AF9" w:rsidRDefault="00DD1AF9" w:rsidP="00DD1AF9">
      <w:pPr>
        <w:numPr>
          <w:ilvl w:val="1"/>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Draudėjo prašymu nutraukiant draudimo sutartį Draudikas iš grąžintino likučio neišskaičiuoja administracinių išlaidų.</w:t>
      </w:r>
    </w:p>
    <w:p w14:paraId="2E76077F" w14:textId="77777777" w:rsidR="00DD1AF9" w:rsidRPr="00DD1AF9" w:rsidRDefault="00DD1AF9" w:rsidP="00DD1AF9">
      <w:pPr>
        <w:numPr>
          <w:ilvl w:val="0"/>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DD1AF9">
        <w:rPr>
          <w:rFonts w:ascii="Tahoma" w:eastAsia="Arial Unicode MS" w:hAnsi="Tahoma" w:cs="Tahoma"/>
          <w:bCs/>
          <w:sz w:val="22"/>
          <w:szCs w:val="22"/>
          <w:bdr w:val="nil"/>
          <w:lang w:eastAsia="en-US"/>
        </w:rPr>
        <w:t>AB „Smiltynės perkėla“ žalų istorija per 2021-2024 m. laikotarpį:</w:t>
      </w:r>
    </w:p>
    <w:p w14:paraId="010A651D" w14:textId="77777777" w:rsidR="00DD1AF9" w:rsidRPr="00DD1AF9" w:rsidRDefault="00DD1AF9" w:rsidP="00DD1AF9">
      <w:pPr>
        <w:tabs>
          <w:tab w:val="left" w:pos="993"/>
        </w:tabs>
        <w:spacing w:after="0" w:line="240" w:lineRule="auto"/>
        <w:jc w:val="both"/>
        <w:rPr>
          <w:rFonts w:ascii="Tahoma" w:eastAsia="Arial Unicode MS" w:hAnsi="Tahoma" w:cs="Tahoma"/>
          <w:bCs/>
          <w:sz w:val="22"/>
          <w:szCs w:val="22"/>
          <w:bdr w:val="nil"/>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3742"/>
        <w:gridCol w:w="1097"/>
        <w:gridCol w:w="1679"/>
        <w:gridCol w:w="1476"/>
      </w:tblGrid>
      <w:tr w:rsidR="00DD1AF9" w:rsidRPr="00DD1AF9" w14:paraId="0A274884" w14:textId="77777777" w:rsidTr="00C878CB">
        <w:tc>
          <w:tcPr>
            <w:tcW w:w="1895" w:type="dxa"/>
            <w:shd w:val="clear" w:color="auto" w:fill="auto"/>
            <w:vAlign w:val="center"/>
          </w:tcPr>
          <w:p w14:paraId="06D5B213" w14:textId="77777777" w:rsidR="00DD1AF9" w:rsidRPr="00DD1AF9" w:rsidRDefault="00DD1AF9" w:rsidP="00C878CB">
            <w:pPr>
              <w:tabs>
                <w:tab w:val="left" w:pos="993"/>
              </w:tabs>
              <w:spacing w:after="0" w:line="240" w:lineRule="auto"/>
              <w:jc w:val="center"/>
              <w:rPr>
                <w:rFonts w:ascii="Tahoma" w:hAnsi="Tahoma" w:cs="Tahoma"/>
                <w:b/>
                <w:i/>
                <w:iCs/>
                <w:sz w:val="22"/>
                <w:szCs w:val="22"/>
                <w:bdr w:val="nil"/>
                <w:lang w:eastAsia="en-US"/>
              </w:rPr>
            </w:pPr>
            <w:r w:rsidRPr="00DD1AF9">
              <w:rPr>
                <w:rFonts w:ascii="Tahoma" w:hAnsi="Tahoma" w:cs="Tahoma"/>
                <w:b/>
                <w:i/>
                <w:iCs/>
                <w:sz w:val="22"/>
                <w:szCs w:val="22"/>
                <w:bdr w:val="nil"/>
                <w:lang w:eastAsia="en-US"/>
              </w:rPr>
              <w:t>Draudimo laikotarpis</w:t>
            </w:r>
          </w:p>
        </w:tc>
        <w:tc>
          <w:tcPr>
            <w:tcW w:w="3742" w:type="dxa"/>
            <w:shd w:val="clear" w:color="auto" w:fill="auto"/>
            <w:vAlign w:val="center"/>
          </w:tcPr>
          <w:p w14:paraId="4F1D40A5" w14:textId="77777777" w:rsidR="00DD1AF9" w:rsidRPr="00DD1AF9" w:rsidRDefault="00DD1AF9" w:rsidP="00C878CB">
            <w:pPr>
              <w:tabs>
                <w:tab w:val="left" w:pos="993"/>
              </w:tabs>
              <w:spacing w:after="0" w:line="240" w:lineRule="auto"/>
              <w:jc w:val="center"/>
              <w:rPr>
                <w:rFonts w:ascii="Tahoma" w:hAnsi="Tahoma" w:cs="Tahoma"/>
                <w:b/>
                <w:i/>
                <w:iCs/>
                <w:sz w:val="22"/>
                <w:szCs w:val="22"/>
                <w:bdr w:val="nil"/>
                <w:lang w:eastAsia="en-US"/>
              </w:rPr>
            </w:pPr>
            <w:r w:rsidRPr="00DD1AF9">
              <w:rPr>
                <w:rFonts w:ascii="Tahoma" w:hAnsi="Tahoma" w:cs="Tahoma"/>
                <w:b/>
                <w:i/>
                <w:iCs/>
                <w:sz w:val="22"/>
                <w:szCs w:val="22"/>
                <w:bdr w:val="nil"/>
                <w:lang w:eastAsia="en-US"/>
              </w:rPr>
              <w:t>Draudimo objektas</w:t>
            </w:r>
          </w:p>
        </w:tc>
        <w:tc>
          <w:tcPr>
            <w:tcW w:w="1097" w:type="dxa"/>
            <w:shd w:val="clear" w:color="auto" w:fill="auto"/>
            <w:vAlign w:val="center"/>
          </w:tcPr>
          <w:p w14:paraId="3045D2B2" w14:textId="77777777" w:rsidR="00DD1AF9" w:rsidRPr="00DD1AF9" w:rsidRDefault="00DD1AF9" w:rsidP="00C878CB">
            <w:pPr>
              <w:tabs>
                <w:tab w:val="left" w:pos="993"/>
              </w:tabs>
              <w:spacing w:after="0" w:line="240" w:lineRule="auto"/>
              <w:jc w:val="center"/>
              <w:rPr>
                <w:rFonts w:ascii="Tahoma" w:hAnsi="Tahoma" w:cs="Tahoma"/>
                <w:b/>
                <w:i/>
                <w:iCs/>
                <w:sz w:val="22"/>
                <w:szCs w:val="22"/>
                <w:bdr w:val="nil"/>
                <w:lang w:eastAsia="en-US"/>
              </w:rPr>
            </w:pPr>
            <w:r w:rsidRPr="00DD1AF9">
              <w:rPr>
                <w:rFonts w:ascii="Tahoma" w:hAnsi="Tahoma" w:cs="Tahoma"/>
                <w:b/>
                <w:i/>
                <w:iCs/>
                <w:sz w:val="22"/>
                <w:szCs w:val="22"/>
                <w:bdr w:val="nil"/>
                <w:lang w:eastAsia="en-US"/>
              </w:rPr>
              <w:t>Įvykių skaičius</w:t>
            </w:r>
          </w:p>
        </w:tc>
        <w:tc>
          <w:tcPr>
            <w:tcW w:w="1679" w:type="dxa"/>
            <w:shd w:val="clear" w:color="auto" w:fill="auto"/>
            <w:vAlign w:val="center"/>
          </w:tcPr>
          <w:p w14:paraId="01B0C33F" w14:textId="77777777" w:rsidR="00DD1AF9" w:rsidRPr="00DD1AF9" w:rsidRDefault="00DD1AF9" w:rsidP="00C878CB">
            <w:pPr>
              <w:tabs>
                <w:tab w:val="left" w:pos="993"/>
              </w:tabs>
              <w:spacing w:after="0" w:line="240" w:lineRule="auto"/>
              <w:jc w:val="center"/>
              <w:rPr>
                <w:rFonts w:ascii="Tahoma" w:hAnsi="Tahoma" w:cs="Tahoma"/>
                <w:b/>
                <w:i/>
                <w:iCs/>
                <w:sz w:val="22"/>
                <w:szCs w:val="22"/>
                <w:bdr w:val="nil"/>
                <w:lang w:eastAsia="en-US"/>
              </w:rPr>
            </w:pPr>
            <w:r w:rsidRPr="00DD1AF9">
              <w:rPr>
                <w:rFonts w:ascii="Tahoma" w:hAnsi="Tahoma" w:cs="Tahoma"/>
                <w:b/>
                <w:i/>
                <w:iCs/>
                <w:sz w:val="22"/>
                <w:szCs w:val="22"/>
                <w:bdr w:val="nil"/>
                <w:lang w:eastAsia="en-US"/>
              </w:rPr>
              <w:t>Išmokėta suma EUR</w:t>
            </w:r>
          </w:p>
        </w:tc>
        <w:tc>
          <w:tcPr>
            <w:tcW w:w="1476" w:type="dxa"/>
            <w:shd w:val="clear" w:color="auto" w:fill="auto"/>
            <w:vAlign w:val="center"/>
          </w:tcPr>
          <w:p w14:paraId="753EED6C" w14:textId="77777777" w:rsidR="00DD1AF9" w:rsidRPr="00DD1AF9" w:rsidRDefault="00DD1AF9" w:rsidP="00C878CB">
            <w:pPr>
              <w:tabs>
                <w:tab w:val="left" w:pos="993"/>
              </w:tabs>
              <w:spacing w:after="0" w:line="240" w:lineRule="auto"/>
              <w:jc w:val="center"/>
              <w:rPr>
                <w:rFonts w:ascii="Tahoma" w:hAnsi="Tahoma" w:cs="Tahoma"/>
                <w:b/>
                <w:i/>
                <w:iCs/>
                <w:sz w:val="22"/>
                <w:szCs w:val="22"/>
                <w:bdr w:val="nil"/>
                <w:lang w:eastAsia="en-US"/>
              </w:rPr>
            </w:pPr>
            <w:r w:rsidRPr="00DD1AF9">
              <w:rPr>
                <w:rFonts w:ascii="Tahoma" w:hAnsi="Tahoma" w:cs="Tahoma"/>
                <w:b/>
                <w:i/>
                <w:iCs/>
                <w:sz w:val="22"/>
                <w:szCs w:val="22"/>
                <w:bdr w:val="nil"/>
                <w:lang w:eastAsia="en-US"/>
              </w:rPr>
              <w:t>Rezervuota suma  EUR</w:t>
            </w:r>
          </w:p>
        </w:tc>
      </w:tr>
      <w:tr w:rsidR="00DD1AF9" w:rsidRPr="00DD1AF9" w14:paraId="59D6DB4A" w14:textId="77777777" w:rsidTr="00C878CB">
        <w:tc>
          <w:tcPr>
            <w:tcW w:w="1895" w:type="dxa"/>
            <w:shd w:val="clear" w:color="auto" w:fill="auto"/>
            <w:vAlign w:val="center"/>
          </w:tcPr>
          <w:p w14:paraId="2015B94F" w14:textId="77777777" w:rsidR="00DD1AF9" w:rsidRPr="00DD1AF9" w:rsidRDefault="00DD1AF9" w:rsidP="00C878CB">
            <w:pPr>
              <w:tabs>
                <w:tab w:val="left" w:pos="993"/>
              </w:tabs>
              <w:spacing w:after="0" w:line="240" w:lineRule="auto"/>
              <w:jc w:val="center"/>
              <w:rPr>
                <w:rFonts w:ascii="Tahoma" w:hAnsi="Tahoma" w:cs="Tahoma"/>
                <w:sz w:val="22"/>
                <w:szCs w:val="22"/>
                <w:bdr w:val="nil"/>
                <w:lang w:eastAsia="en-US"/>
              </w:rPr>
            </w:pPr>
            <w:r w:rsidRPr="00DD1AF9">
              <w:rPr>
                <w:rFonts w:ascii="Tahoma" w:hAnsi="Tahoma" w:cs="Tahoma"/>
                <w:sz w:val="22"/>
                <w:szCs w:val="22"/>
                <w:bdr w:val="nil"/>
                <w:lang w:eastAsia="en-US"/>
              </w:rPr>
              <w:t>2022-05/2023-05</w:t>
            </w:r>
          </w:p>
        </w:tc>
        <w:tc>
          <w:tcPr>
            <w:tcW w:w="3742" w:type="dxa"/>
            <w:shd w:val="clear" w:color="auto" w:fill="auto"/>
          </w:tcPr>
          <w:p w14:paraId="7C72DEDE" w14:textId="77777777" w:rsidR="00DD1AF9" w:rsidRPr="00DD1AF9" w:rsidRDefault="00DD1AF9" w:rsidP="00C878CB">
            <w:pPr>
              <w:tabs>
                <w:tab w:val="left" w:pos="993"/>
              </w:tabs>
              <w:spacing w:after="0" w:line="240" w:lineRule="auto"/>
              <w:jc w:val="both"/>
              <w:rPr>
                <w:rFonts w:ascii="Tahoma" w:hAnsi="Tahoma" w:cs="Tahoma"/>
                <w:bCs/>
                <w:sz w:val="22"/>
                <w:szCs w:val="22"/>
                <w:bdr w:val="nil"/>
                <w:lang w:eastAsia="en-US"/>
              </w:rPr>
            </w:pPr>
            <w:r w:rsidRPr="00DD1AF9">
              <w:rPr>
                <w:rFonts w:ascii="Tahoma" w:hAnsi="Tahoma" w:cs="Tahoma"/>
                <w:bCs/>
                <w:sz w:val="22"/>
                <w:szCs w:val="22"/>
                <w:bdr w:val="nil"/>
                <w:lang w:eastAsia="en-US"/>
              </w:rPr>
              <w:t>Laivų (keltų) draudimas (8 įvykiai)</w:t>
            </w:r>
          </w:p>
          <w:p w14:paraId="5DDCDC50" w14:textId="77777777" w:rsidR="00DD1AF9" w:rsidRPr="00DD1AF9" w:rsidRDefault="00DD1AF9" w:rsidP="00C878CB">
            <w:pPr>
              <w:tabs>
                <w:tab w:val="left" w:pos="993"/>
              </w:tabs>
              <w:spacing w:after="0" w:line="240" w:lineRule="auto"/>
              <w:jc w:val="both"/>
              <w:rPr>
                <w:rFonts w:ascii="Tahoma" w:hAnsi="Tahoma" w:cs="Tahoma"/>
                <w:bCs/>
                <w:sz w:val="22"/>
                <w:szCs w:val="22"/>
                <w:bdr w:val="nil"/>
                <w:lang w:eastAsia="en-US"/>
              </w:rPr>
            </w:pPr>
            <w:r w:rsidRPr="00DD1AF9">
              <w:rPr>
                <w:rFonts w:ascii="Tahoma" w:hAnsi="Tahoma" w:cs="Tahoma"/>
                <w:bCs/>
                <w:sz w:val="22"/>
                <w:szCs w:val="22"/>
                <w:bdr w:val="nil"/>
                <w:lang w:eastAsia="en-US"/>
              </w:rPr>
              <w:t>Laivų savininko (valdytojo) civilinės atsakomybės draudimas (1 įvykis)</w:t>
            </w:r>
          </w:p>
        </w:tc>
        <w:tc>
          <w:tcPr>
            <w:tcW w:w="1097" w:type="dxa"/>
            <w:shd w:val="clear" w:color="auto" w:fill="auto"/>
            <w:vAlign w:val="center"/>
          </w:tcPr>
          <w:p w14:paraId="7CFCD807" w14:textId="77777777" w:rsidR="00DD1AF9" w:rsidRPr="00DD1AF9" w:rsidRDefault="00DD1AF9" w:rsidP="00C878CB">
            <w:pPr>
              <w:tabs>
                <w:tab w:val="left" w:pos="993"/>
              </w:tabs>
              <w:spacing w:after="0" w:line="240" w:lineRule="auto"/>
              <w:jc w:val="center"/>
              <w:rPr>
                <w:rFonts w:ascii="Tahoma" w:hAnsi="Tahoma" w:cs="Tahoma"/>
                <w:bCs/>
                <w:sz w:val="22"/>
                <w:szCs w:val="22"/>
                <w:bdr w:val="nil"/>
                <w:lang w:eastAsia="en-US"/>
              </w:rPr>
            </w:pPr>
            <w:r w:rsidRPr="00DD1AF9">
              <w:rPr>
                <w:rFonts w:ascii="Tahoma" w:hAnsi="Tahoma" w:cs="Tahoma"/>
                <w:bCs/>
                <w:sz w:val="22"/>
                <w:szCs w:val="22"/>
                <w:bdr w:val="nil"/>
                <w:lang w:eastAsia="en-US"/>
              </w:rPr>
              <w:t>9</w:t>
            </w:r>
          </w:p>
        </w:tc>
        <w:tc>
          <w:tcPr>
            <w:tcW w:w="1679" w:type="dxa"/>
            <w:shd w:val="clear" w:color="auto" w:fill="auto"/>
            <w:vAlign w:val="center"/>
          </w:tcPr>
          <w:p w14:paraId="0AF88520" w14:textId="77777777" w:rsidR="00DD1AF9" w:rsidRPr="00DD1AF9" w:rsidRDefault="00DD1AF9" w:rsidP="00C878CB">
            <w:pPr>
              <w:tabs>
                <w:tab w:val="left" w:pos="993"/>
              </w:tabs>
              <w:spacing w:after="0" w:line="240" w:lineRule="auto"/>
              <w:jc w:val="center"/>
              <w:rPr>
                <w:rFonts w:ascii="Tahoma" w:hAnsi="Tahoma" w:cs="Tahoma"/>
                <w:bCs/>
                <w:sz w:val="22"/>
                <w:szCs w:val="22"/>
                <w:bdr w:val="nil"/>
                <w:lang w:eastAsia="en-US"/>
              </w:rPr>
            </w:pPr>
            <w:r w:rsidRPr="00DD1AF9">
              <w:rPr>
                <w:rFonts w:ascii="Tahoma" w:hAnsi="Tahoma" w:cs="Tahoma"/>
                <w:bCs/>
                <w:sz w:val="22"/>
                <w:szCs w:val="22"/>
                <w:bdr w:val="nil"/>
                <w:lang w:eastAsia="en-US"/>
              </w:rPr>
              <w:t>8.914,00 €</w:t>
            </w:r>
          </w:p>
        </w:tc>
        <w:tc>
          <w:tcPr>
            <w:tcW w:w="1476" w:type="dxa"/>
            <w:shd w:val="clear" w:color="auto" w:fill="auto"/>
            <w:vAlign w:val="center"/>
          </w:tcPr>
          <w:p w14:paraId="7B17C469" w14:textId="77777777" w:rsidR="00DD1AF9" w:rsidRPr="00DD1AF9" w:rsidRDefault="00DD1AF9" w:rsidP="00C878CB">
            <w:pPr>
              <w:tabs>
                <w:tab w:val="left" w:pos="993"/>
              </w:tabs>
              <w:spacing w:after="0" w:line="240" w:lineRule="auto"/>
              <w:jc w:val="center"/>
              <w:rPr>
                <w:rFonts w:ascii="Tahoma" w:hAnsi="Tahoma" w:cs="Tahoma"/>
                <w:bCs/>
                <w:sz w:val="22"/>
                <w:szCs w:val="22"/>
                <w:bdr w:val="nil"/>
                <w:lang w:eastAsia="en-US"/>
              </w:rPr>
            </w:pPr>
          </w:p>
        </w:tc>
      </w:tr>
      <w:tr w:rsidR="00DD1AF9" w:rsidRPr="00DD1AF9" w14:paraId="565B6B59" w14:textId="77777777" w:rsidTr="00C878CB">
        <w:tc>
          <w:tcPr>
            <w:tcW w:w="1895" w:type="dxa"/>
            <w:shd w:val="clear" w:color="auto" w:fill="auto"/>
            <w:vAlign w:val="center"/>
          </w:tcPr>
          <w:p w14:paraId="22A79C7F" w14:textId="77777777" w:rsidR="00DD1AF9" w:rsidRPr="00DD1AF9" w:rsidRDefault="00DD1AF9" w:rsidP="00C878CB">
            <w:pPr>
              <w:tabs>
                <w:tab w:val="left" w:pos="993"/>
              </w:tabs>
              <w:spacing w:after="0" w:line="240" w:lineRule="auto"/>
              <w:jc w:val="center"/>
              <w:rPr>
                <w:rFonts w:ascii="Tahoma" w:hAnsi="Tahoma" w:cs="Tahoma"/>
                <w:sz w:val="22"/>
                <w:szCs w:val="22"/>
                <w:bdr w:val="nil"/>
                <w:lang w:eastAsia="en-US"/>
              </w:rPr>
            </w:pPr>
            <w:r w:rsidRPr="00DD1AF9">
              <w:rPr>
                <w:rFonts w:ascii="Tahoma" w:hAnsi="Tahoma" w:cs="Tahoma"/>
                <w:sz w:val="22"/>
                <w:szCs w:val="22"/>
                <w:bdr w:val="nil"/>
                <w:lang w:eastAsia="en-US"/>
              </w:rPr>
              <w:t>2023-05/2024-03-01</w:t>
            </w:r>
          </w:p>
        </w:tc>
        <w:tc>
          <w:tcPr>
            <w:tcW w:w="3742" w:type="dxa"/>
            <w:shd w:val="clear" w:color="auto" w:fill="auto"/>
            <w:vAlign w:val="center"/>
          </w:tcPr>
          <w:p w14:paraId="132B7C39" w14:textId="77777777" w:rsidR="00DD1AF9" w:rsidRPr="00DD1AF9" w:rsidRDefault="00DD1AF9" w:rsidP="00C878CB">
            <w:pPr>
              <w:tabs>
                <w:tab w:val="left" w:pos="993"/>
              </w:tabs>
              <w:spacing w:after="0" w:line="240" w:lineRule="auto"/>
              <w:rPr>
                <w:rFonts w:ascii="Tahoma" w:hAnsi="Tahoma" w:cs="Tahoma"/>
                <w:bCs/>
                <w:sz w:val="22"/>
                <w:szCs w:val="22"/>
                <w:bdr w:val="nil"/>
                <w:lang w:eastAsia="en-US"/>
              </w:rPr>
            </w:pPr>
            <w:r w:rsidRPr="00DD1AF9">
              <w:rPr>
                <w:rFonts w:ascii="Tahoma" w:hAnsi="Tahoma" w:cs="Tahoma"/>
                <w:bCs/>
                <w:sz w:val="22"/>
                <w:szCs w:val="22"/>
                <w:bdr w:val="nil"/>
                <w:lang w:eastAsia="en-US"/>
              </w:rPr>
              <w:t>Laivų (keltų) draudimas (6 įvykiai)</w:t>
            </w:r>
          </w:p>
        </w:tc>
        <w:tc>
          <w:tcPr>
            <w:tcW w:w="1097" w:type="dxa"/>
            <w:shd w:val="clear" w:color="auto" w:fill="auto"/>
            <w:vAlign w:val="center"/>
          </w:tcPr>
          <w:p w14:paraId="06494025" w14:textId="77777777" w:rsidR="00DD1AF9" w:rsidRPr="00DD1AF9" w:rsidRDefault="00DD1AF9" w:rsidP="00C878CB">
            <w:pPr>
              <w:tabs>
                <w:tab w:val="left" w:pos="993"/>
              </w:tabs>
              <w:spacing w:after="0" w:line="240" w:lineRule="auto"/>
              <w:jc w:val="center"/>
              <w:rPr>
                <w:rFonts w:ascii="Tahoma" w:hAnsi="Tahoma" w:cs="Tahoma"/>
                <w:bCs/>
                <w:sz w:val="22"/>
                <w:szCs w:val="22"/>
                <w:bdr w:val="nil"/>
                <w:lang w:eastAsia="en-US"/>
              </w:rPr>
            </w:pPr>
            <w:r w:rsidRPr="00DD1AF9">
              <w:rPr>
                <w:rFonts w:ascii="Tahoma" w:hAnsi="Tahoma" w:cs="Tahoma"/>
                <w:bCs/>
                <w:sz w:val="22"/>
                <w:szCs w:val="22"/>
                <w:bdr w:val="nil"/>
                <w:lang w:eastAsia="en-US"/>
              </w:rPr>
              <w:t>7</w:t>
            </w:r>
          </w:p>
        </w:tc>
        <w:tc>
          <w:tcPr>
            <w:tcW w:w="1679" w:type="dxa"/>
            <w:shd w:val="clear" w:color="auto" w:fill="auto"/>
            <w:vAlign w:val="center"/>
          </w:tcPr>
          <w:p w14:paraId="432E9013" w14:textId="77777777" w:rsidR="00DD1AF9" w:rsidRPr="00DD1AF9" w:rsidRDefault="00DD1AF9" w:rsidP="00C878CB">
            <w:pPr>
              <w:tabs>
                <w:tab w:val="left" w:pos="993"/>
              </w:tabs>
              <w:spacing w:after="0" w:line="240" w:lineRule="auto"/>
              <w:jc w:val="center"/>
              <w:rPr>
                <w:rFonts w:ascii="Tahoma" w:hAnsi="Tahoma" w:cs="Tahoma"/>
                <w:bCs/>
                <w:sz w:val="22"/>
                <w:szCs w:val="22"/>
                <w:bdr w:val="nil"/>
                <w:lang w:eastAsia="en-US"/>
              </w:rPr>
            </w:pPr>
            <w:r w:rsidRPr="00DD1AF9">
              <w:rPr>
                <w:rFonts w:ascii="Tahoma" w:hAnsi="Tahoma" w:cs="Tahoma"/>
                <w:bCs/>
                <w:sz w:val="22"/>
                <w:szCs w:val="22"/>
                <w:bdr w:val="nil"/>
                <w:lang w:eastAsia="en-US"/>
              </w:rPr>
              <w:t>8.515,00 €</w:t>
            </w:r>
          </w:p>
        </w:tc>
        <w:tc>
          <w:tcPr>
            <w:tcW w:w="1476" w:type="dxa"/>
            <w:shd w:val="clear" w:color="auto" w:fill="auto"/>
            <w:vAlign w:val="center"/>
          </w:tcPr>
          <w:p w14:paraId="6C5A116D" w14:textId="77777777" w:rsidR="00DD1AF9" w:rsidRPr="00DD1AF9" w:rsidRDefault="00DD1AF9" w:rsidP="00C878CB">
            <w:pPr>
              <w:tabs>
                <w:tab w:val="left" w:pos="993"/>
              </w:tabs>
              <w:spacing w:after="0" w:line="240" w:lineRule="auto"/>
              <w:jc w:val="center"/>
              <w:rPr>
                <w:rFonts w:ascii="Tahoma" w:hAnsi="Tahoma" w:cs="Tahoma"/>
                <w:bCs/>
                <w:sz w:val="22"/>
                <w:szCs w:val="22"/>
                <w:bdr w:val="nil"/>
                <w:lang w:eastAsia="en-US"/>
              </w:rPr>
            </w:pPr>
          </w:p>
        </w:tc>
      </w:tr>
      <w:tr w:rsidR="00DD1AF9" w:rsidRPr="00DD1AF9" w14:paraId="483E5DA0" w14:textId="77777777" w:rsidTr="00C878CB">
        <w:tc>
          <w:tcPr>
            <w:tcW w:w="1895" w:type="dxa"/>
            <w:shd w:val="clear" w:color="auto" w:fill="auto"/>
            <w:vAlign w:val="center"/>
          </w:tcPr>
          <w:p w14:paraId="0C320CC7" w14:textId="77777777" w:rsidR="00DD1AF9" w:rsidRPr="00DD1AF9" w:rsidRDefault="00DD1AF9" w:rsidP="00C878CB">
            <w:pPr>
              <w:tabs>
                <w:tab w:val="left" w:pos="993"/>
              </w:tabs>
              <w:spacing w:after="0" w:line="240" w:lineRule="auto"/>
              <w:jc w:val="center"/>
              <w:rPr>
                <w:rFonts w:ascii="Tahoma" w:hAnsi="Tahoma" w:cs="Tahoma"/>
                <w:sz w:val="22"/>
                <w:szCs w:val="22"/>
                <w:bdr w:val="nil"/>
                <w:lang w:eastAsia="en-US"/>
              </w:rPr>
            </w:pPr>
            <w:r w:rsidRPr="00DD1AF9">
              <w:rPr>
                <w:rFonts w:ascii="Tahoma" w:hAnsi="Tahoma" w:cs="Tahoma"/>
                <w:sz w:val="22"/>
                <w:szCs w:val="22"/>
                <w:bdr w:val="nil"/>
                <w:lang w:eastAsia="en-US"/>
              </w:rPr>
              <w:t>2024-05/2025-03-10</w:t>
            </w:r>
          </w:p>
        </w:tc>
        <w:tc>
          <w:tcPr>
            <w:tcW w:w="3742" w:type="dxa"/>
            <w:shd w:val="clear" w:color="auto" w:fill="auto"/>
            <w:vAlign w:val="center"/>
          </w:tcPr>
          <w:p w14:paraId="7720E0CB" w14:textId="77777777" w:rsidR="00DD1AF9" w:rsidRPr="00DD1AF9" w:rsidRDefault="00DD1AF9" w:rsidP="00C878CB">
            <w:pPr>
              <w:tabs>
                <w:tab w:val="left" w:pos="993"/>
              </w:tabs>
              <w:spacing w:after="0" w:line="240" w:lineRule="auto"/>
              <w:rPr>
                <w:rFonts w:ascii="Tahoma" w:hAnsi="Tahoma" w:cs="Tahoma"/>
                <w:bCs/>
                <w:sz w:val="22"/>
                <w:szCs w:val="22"/>
                <w:bdr w:val="nil"/>
                <w:lang w:eastAsia="en-US"/>
              </w:rPr>
            </w:pPr>
            <w:r w:rsidRPr="00DD1AF9">
              <w:rPr>
                <w:rFonts w:ascii="Tahoma" w:hAnsi="Tahoma" w:cs="Tahoma"/>
                <w:bCs/>
                <w:sz w:val="22"/>
                <w:szCs w:val="22"/>
                <w:bdr w:val="nil"/>
                <w:lang w:eastAsia="en-US"/>
              </w:rPr>
              <w:t>Laivų (keltų) draudimas (5 įvykiai)</w:t>
            </w:r>
          </w:p>
        </w:tc>
        <w:tc>
          <w:tcPr>
            <w:tcW w:w="1097" w:type="dxa"/>
            <w:shd w:val="clear" w:color="auto" w:fill="auto"/>
            <w:vAlign w:val="center"/>
          </w:tcPr>
          <w:p w14:paraId="435CB5EB" w14:textId="77777777" w:rsidR="00DD1AF9" w:rsidRPr="00DD1AF9" w:rsidRDefault="00DD1AF9" w:rsidP="00C878CB">
            <w:pPr>
              <w:tabs>
                <w:tab w:val="left" w:pos="993"/>
              </w:tabs>
              <w:spacing w:after="0" w:line="240" w:lineRule="auto"/>
              <w:jc w:val="center"/>
              <w:rPr>
                <w:rFonts w:ascii="Tahoma" w:hAnsi="Tahoma" w:cs="Tahoma"/>
                <w:bCs/>
                <w:sz w:val="22"/>
                <w:szCs w:val="22"/>
                <w:bdr w:val="nil"/>
                <w:lang w:eastAsia="en-US"/>
              </w:rPr>
            </w:pPr>
            <w:r w:rsidRPr="00DD1AF9">
              <w:rPr>
                <w:rFonts w:ascii="Tahoma" w:hAnsi="Tahoma" w:cs="Tahoma"/>
                <w:bCs/>
                <w:sz w:val="22"/>
                <w:szCs w:val="22"/>
                <w:bdr w:val="nil"/>
                <w:lang w:eastAsia="en-US"/>
              </w:rPr>
              <w:t>5</w:t>
            </w:r>
          </w:p>
        </w:tc>
        <w:tc>
          <w:tcPr>
            <w:tcW w:w="1679" w:type="dxa"/>
            <w:shd w:val="clear" w:color="auto" w:fill="auto"/>
            <w:vAlign w:val="center"/>
          </w:tcPr>
          <w:p w14:paraId="56BBE10B" w14:textId="77777777" w:rsidR="00DD1AF9" w:rsidRPr="00DD1AF9" w:rsidRDefault="00DD1AF9" w:rsidP="00C878CB">
            <w:pPr>
              <w:tabs>
                <w:tab w:val="left" w:pos="993"/>
              </w:tabs>
              <w:spacing w:after="0" w:line="240" w:lineRule="auto"/>
              <w:jc w:val="center"/>
              <w:rPr>
                <w:rFonts w:ascii="Tahoma" w:hAnsi="Tahoma" w:cs="Tahoma"/>
                <w:bCs/>
                <w:sz w:val="22"/>
                <w:szCs w:val="22"/>
                <w:bdr w:val="nil"/>
                <w:lang w:eastAsia="en-US"/>
              </w:rPr>
            </w:pPr>
            <w:r w:rsidRPr="00DD1AF9">
              <w:rPr>
                <w:rFonts w:ascii="Tahoma" w:hAnsi="Tahoma" w:cs="Tahoma"/>
                <w:bCs/>
                <w:sz w:val="22"/>
                <w:szCs w:val="22"/>
                <w:bdr w:val="nil"/>
                <w:lang w:eastAsia="en-US"/>
              </w:rPr>
              <w:t>1 602,50 €</w:t>
            </w:r>
          </w:p>
        </w:tc>
        <w:tc>
          <w:tcPr>
            <w:tcW w:w="1476" w:type="dxa"/>
            <w:shd w:val="clear" w:color="auto" w:fill="auto"/>
            <w:vAlign w:val="center"/>
          </w:tcPr>
          <w:p w14:paraId="00B559B0" w14:textId="77777777" w:rsidR="00DD1AF9" w:rsidRPr="00DD1AF9" w:rsidRDefault="00DD1AF9" w:rsidP="00C878CB">
            <w:pPr>
              <w:tabs>
                <w:tab w:val="left" w:pos="993"/>
              </w:tabs>
              <w:spacing w:after="0" w:line="240" w:lineRule="auto"/>
              <w:jc w:val="center"/>
              <w:rPr>
                <w:rFonts w:ascii="Tahoma" w:hAnsi="Tahoma" w:cs="Tahoma"/>
                <w:bCs/>
                <w:sz w:val="22"/>
                <w:szCs w:val="22"/>
                <w:bdr w:val="nil"/>
                <w:lang w:eastAsia="en-US"/>
              </w:rPr>
            </w:pPr>
            <w:r w:rsidRPr="00DD1AF9">
              <w:rPr>
                <w:rFonts w:ascii="Tahoma" w:hAnsi="Tahoma" w:cs="Tahoma"/>
                <w:bCs/>
                <w:sz w:val="22"/>
                <w:szCs w:val="22"/>
                <w:bdr w:val="nil"/>
                <w:lang w:eastAsia="en-US"/>
              </w:rPr>
              <w:t>30 214,00 €</w:t>
            </w:r>
          </w:p>
        </w:tc>
      </w:tr>
    </w:tbl>
    <w:p w14:paraId="1B9A8ECE" w14:textId="77777777" w:rsidR="00DD1AF9" w:rsidRPr="00DD1AF9" w:rsidRDefault="00DD1AF9" w:rsidP="00DD1AF9">
      <w:pPr>
        <w:tabs>
          <w:tab w:val="left" w:pos="993"/>
        </w:tabs>
        <w:spacing w:after="0" w:line="240" w:lineRule="auto"/>
        <w:jc w:val="both"/>
        <w:rPr>
          <w:rFonts w:ascii="Tahoma" w:eastAsia="Arial Unicode MS" w:hAnsi="Tahoma" w:cs="Tahoma"/>
          <w:bCs/>
          <w:sz w:val="22"/>
          <w:szCs w:val="22"/>
          <w:bdr w:val="nil"/>
          <w:lang w:eastAsia="en-US"/>
        </w:rPr>
      </w:pPr>
    </w:p>
    <w:p w14:paraId="13654550" w14:textId="4018FD8D" w:rsidR="00DD1AF9" w:rsidRPr="0048184D" w:rsidRDefault="00DD1AF9" w:rsidP="00DD1AF9">
      <w:pPr>
        <w:numPr>
          <w:ilvl w:val="0"/>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48184D">
        <w:rPr>
          <w:rFonts w:ascii="Tahoma" w:eastAsia="Arial Unicode MS" w:hAnsi="Tahoma" w:cs="Tahoma"/>
          <w:bCs/>
          <w:sz w:val="22"/>
          <w:szCs w:val="22"/>
          <w:bdr w:val="nil"/>
          <w:lang w:eastAsia="en-US"/>
        </w:rPr>
        <w:t xml:space="preserve">Rizikos vertinimo, draudimo sutarčių ir polisų sudarymo tarpininkavimo, žalų istorijos ir kitais draudimo klausimais, Draudėją atstovauja UADBB „Rizikos cesija“ pagal 2023 m. kovo </w:t>
      </w:r>
      <w:r w:rsidR="0048184D" w:rsidRPr="0048184D">
        <w:rPr>
          <w:rFonts w:ascii="Tahoma" w:eastAsia="Arial Unicode MS" w:hAnsi="Tahoma" w:cs="Tahoma"/>
          <w:bCs/>
          <w:sz w:val="22"/>
          <w:szCs w:val="22"/>
          <w:bdr w:val="nil"/>
          <w:lang w:eastAsia="en-US"/>
        </w:rPr>
        <w:t>9</w:t>
      </w:r>
      <w:r w:rsidRPr="0048184D">
        <w:rPr>
          <w:rFonts w:ascii="Tahoma" w:eastAsia="Arial Unicode MS" w:hAnsi="Tahoma" w:cs="Tahoma"/>
          <w:bCs/>
          <w:sz w:val="22"/>
          <w:szCs w:val="22"/>
          <w:bdr w:val="nil"/>
          <w:lang w:eastAsia="en-US"/>
        </w:rPr>
        <w:t xml:space="preserve"> dienos paslaugų sutartį Nr. 2F-23/28.</w:t>
      </w:r>
    </w:p>
    <w:p w14:paraId="16A791CB" w14:textId="77777777" w:rsidR="00947D60" w:rsidRDefault="00947D60" w:rsidP="00921664">
      <w:pPr>
        <w:pStyle w:val="Body2"/>
        <w:rPr>
          <w:lang w:val="lt-LT"/>
        </w:rPr>
      </w:pPr>
    </w:p>
    <w:p w14:paraId="0F5EF3BA" w14:textId="77777777" w:rsidR="00947D60" w:rsidRPr="00C76340" w:rsidRDefault="00947D60" w:rsidP="00921664">
      <w:pPr>
        <w:pStyle w:val="Body2"/>
        <w:rPr>
          <w:lang w:val="lt-LT"/>
        </w:rPr>
      </w:pPr>
    </w:p>
    <w:p w14:paraId="7C99E97D" w14:textId="77777777" w:rsidR="00906700" w:rsidRDefault="00906700" w:rsidP="008431F3">
      <w:pPr>
        <w:tabs>
          <w:tab w:val="left" w:pos="5985"/>
        </w:tabs>
        <w:spacing w:after="0" w:line="240" w:lineRule="auto"/>
        <w:contextualSpacing/>
        <w:jc w:val="center"/>
        <w:rPr>
          <w:rFonts w:ascii="Tahoma" w:eastAsiaTheme="minorHAnsi" w:hAnsi="Tahoma" w:cs="Tahoma"/>
          <w:sz w:val="22"/>
          <w:szCs w:val="22"/>
          <w:lang w:eastAsia="en-US"/>
        </w:rPr>
      </w:pPr>
    </w:p>
    <w:p w14:paraId="442F9BC3" w14:textId="4BD8D409" w:rsidR="00906700" w:rsidRDefault="008431F3" w:rsidP="00D03B3C">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1350F364" w14:textId="77777777" w:rsidR="006A03B2" w:rsidRDefault="006A03B2" w:rsidP="008D704D">
      <w:pPr>
        <w:pStyle w:val="Antrat2"/>
        <w:ind w:left="5103"/>
        <w:rPr>
          <w:rFonts w:ascii="Tahoma" w:eastAsia="Calibri" w:hAnsi="Tahoma" w:cs="Tahoma"/>
          <w:color w:val="auto"/>
          <w:sz w:val="22"/>
          <w:szCs w:val="22"/>
        </w:rPr>
      </w:pPr>
      <w:bookmarkStart w:id="94" w:name="_Ref38285444"/>
      <w:bookmarkStart w:id="95" w:name="_Ref38291496"/>
      <w:bookmarkStart w:id="96" w:name="_Toc124855246"/>
    </w:p>
    <w:p w14:paraId="049F4A8D" w14:textId="77777777" w:rsidR="006A03B2" w:rsidRPr="006A03B2" w:rsidRDefault="006A03B2" w:rsidP="006A03B2"/>
    <w:p w14:paraId="48237BDB" w14:textId="77777777" w:rsidR="006A03B2" w:rsidRDefault="006A03B2" w:rsidP="008D704D">
      <w:pPr>
        <w:pStyle w:val="Antrat2"/>
        <w:ind w:left="5103"/>
        <w:rPr>
          <w:rFonts w:ascii="Tahoma" w:eastAsia="Calibri" w:hAnsi="Tahoma" w:cs="Tahoma"/>
          <w:color w:val="auto"/>
          <w:sz w:val="22"/>
          <w:szCs w:val="22"/>
        </w:rPr>
      </w:pPr>
    </w:p>
    <w:p w14:paraId="565CED34" w14:textId="44353448"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94"/>
      <w:bookmarkEnd w:id="95"/>
      <w:bookmarkEnd w:id="96"/>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5"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BE6BB4">
          <w:headerReference w:type="even" r:id="rId16"/>
          <w:headerReference w:type="default" r:id="rId17"/>
          <w:footerReference w:type="default" r:id="rId18"/>
          <w:headerReference w:type="first" r:id="rId19"/>
          <w:footerReference w:type="first" r:id="rId20"/>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8) kitos valstybės tiekėjo atliktą nusikaltimą, apibrėžtą Direktyvos 2014/24/ES 57 straipsnio 1 dalyje išvardytus </w:t>
            </w:r>
            <w:r w:rsidRPr="007B2FA3">
              <w:rPr>
                <w:rFonts w:ascii="Tahoma" w:hAnsi="Tahoma" w:cs="Tahoma"/>
                <w:bCs/>
                <w:sz w:val="20"/>
                <w:szCs w:val="20"/>
                <w:lang w:eastAsia="en-US"/>
              </w:rPr>
              <w:lastRenderedPageBreak/>
              <w:t>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3"/>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4410BC06" w:rsidR="004D1246" w:rsidRPr="007B2FA3" w:rsidRDefault="004D1246" w:rsidP="004D1246">
            <w:pPr>
              <w:spacing w:after="0" w:line="240" w:lineRule="auto"/>
              <w:jc w:val="both"/>
              <w:rPr>
                <w:rFonts w:ascii="Tahoma" w:hAnsi="Tahoma" w:cs="Tahoma"/>
                <w:b/>
                <w:bCs/>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w:t>
            </w:r>
            <w:r w:rsidRPr="007B2FA3">
              <w:rPr>
                <w:rFonts w:ascii="Tahoma" w:hAnsi="Tahoma" w:cs="Tahoma"/>
                <w:sz w:val="20"/>
                <w:szCs w:val="20"/>
                <w:lang w:eastAsia="en-US"/>
              </w:rPr>
              <w:lastRenderedPageBreak/>
              <w:t xml:space="preserve">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7B2FA3">
              <w:rPr>
                <w:rFonts w:ascii="Tahoma" w:hAnsi="Tahoma" w:cs="Tahoma"/>
                <w:bCs/>
                <w:sz w:val="20"/>
                <w:szCs w:val="20"/>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lastRenderedPageBreak/>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lastRenderedPageBreak/>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patikrina duomenis nacionalinėje duomenų bazėje,  adresu </w:t>
            </w:r>
            <w:hyperlink r:id="rId21"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38A33A02"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7"/>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lastRenderedPageBreak/>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7B2FA3">
              <w:rPr>
                <w:rFonts w:ascii="Tahoma" w:hAnsi="Tahoma" w:cs="Tahoma"/>
                <w:sz w:val="20"/>
                <w:szCs w:val="20"/>
              </w:rPr>
              <w:lastRenderedPageBreak/>
              <w:t xml:space="preserve">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23"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4"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8" w:name="part_030e6c6c64ba4f96a23474e439d1b80c"/>
            <w:bookmarkEnd w:id="98"/>
            <w:r w:rsidRPr="007B2FA3">
              <w:rPr>
                <w:rFonts w:ascii="Tahoma" w:hAnsi="Tahoma" w:cs="Tahoma"/>
                <w:sz w:val="20"/>
                <w:szCs w:val="20"/>
              </w:rPr>
              <w:t xml:space="preserve"> yra padaręs finansinės 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5"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6"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7">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8"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w:t>
            </w:r>
            <w:r w:rsidRPr="007B2FA3">
              <w:rPr>
                <w:rFonts w:ascii="Tahoma" w:hAnsi="Tahoma" w:cs="Tahoma"/>
                <w:sz w:val="20"/>
                <w:szCs w:val="20"/>
              </w:rPr>
              <w:lastRenderedPageBreak/>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lastRenderedPageBreak/>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lastRenderedPageBreak/>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9"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9"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4D5475B8"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9"/>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proofErr w:type="spellStart"/>
            <w:r>
              <w:rPr>
                <w:rFonts w:ascii="Tahoma" w:hAnsi="Tahoma" w:cs="Tahoma"/>
                <w:sz w:val="20"/>
                <w:szCs w:val="20"/>
              </w:rPr>
              <w:t>perkantyssis</w:t>
            </w:r>
            <w:proofErr w:type="spellEnd"/>
            <w:r>
              <w:rPr>
                <w:rFonts w:ascii="Tahoma" w:hAnsi="Tahoma" w:cs="Tahoma"/>
                <w:sz w:val="20"/>
                <w:szCs w:val="20"/>
              </w:rPr>
              <w:t xml:space="preserve"> subjektas</w:t>
            </w:r>
            <w:r w:rsidRPr="007B2FA3">
              <w:rPr>
                <w:rFonts w:ascii="Tahoma" w:hAnsi="Tahoma" w:cs="Tahoma"/>
                <w:sz w:val="20"/>
                <w:szCs w:val="20"/>
              </w:rPr>
              <w:t xml:space="preserve"> abejoja tiekėjo sąžiningumu ir šį pažeidimą gali įrodyti bet </w:t>
            </w:r>
            <w:r w:rsidRPr="007B2FA3">
              <w:rPr>
                <w:rFonts w:ascii="Tahoma" w:hAnsi="Tahoma" w:cs="Tahoma"/>
                <w:sz w:val="20"/>
                <w:szCs w:val="20"/>
              </w:rPr>
              <w:lastRenderedPageBreak/>
              <w:t xml:space="preserve">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tc>
      </w:tr>
    </w:tbl>
    <w:p w14:paraId="6AE14F71" w14:textId="77777777" w:rsidR="004D1246" w:rsidRPr="006D30D6" w:rsidRDefault="004D1246" w:rsidP="004D1246">
      <w:pPr>
        <w:pStyle w:val="Sraopastraipa"/>
        <w:tabs>
          <w:tab w:val="left" w:pos="3360"/>
        </w:tabs>
        <w:spacing w:after="0" w:line="240" w:lineRule="auto"/>
        <w:ind w:left="567"/>
        <w:jc w:val="both"/>
        <w:rPr>
          <w:rFonts w:ascii="Tahoma" w:hAnsi="Tahoma" w:cs="Tahoma"/>
          <w:bCs/>
          <w:smallCaps/>
          <w:sz w:val="22"/>
          <w:szCs w:val="22"/>
        </w:rPr>
      </w:pPr>
    </w:p>
    <w:p w14:paraId="2C0E66F3" w14:textId="77777777" w:rsidR="004D1246" w:rsidRDefault="004D1246" w:rsidP="004D1246">
      <w:pPr>
        <w:rPr>
          <w:rFonts w:cstheme="minorHAnsi"/>
          <w:smallCaps/>
          <w:sz w:val="22"/>
          <w:szCs w:val="22"/>
        </w:rPr>
      </w:pPr>
    </w:p>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100" w:name="_Ref38291223"/>
      <w:bookmarkStart w:id="101" w:name="_Ref38291334"/>
      <w:bookmarkStart w:id="102" w:name="_Ref38533412"/>
      <w:bookmarkStart w:id="103"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100"/>
      <w:bookmarkEnd w:id="101"/>
      <w:bookmarkEnd w:id="102"/>
      <w:bookmarkEnd w:id="103"/>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w:t>
      </w:r>
      <w:r w:rsidRPr="00AC357D">
        <w:rPr>
          <w:rFonts w:ascii="Tahoma" w:eastAsiaTheme="minorHAnsi" w:hAnsi="Tahoma" w:cs="Tahoma"/>
          <w:b/>
          <w:bCs/>
          <w:sz w:val="22"/>
          <w:szCs w:val="22"/>
          <w:lang w:eastAsia="en-US"/>
        </w:rPr>
        <w:t>, tiekėjas perkančiaja</w:t>
      </w:r>
      <w:r w:rsidR="00F8148C" w:rsidRPr="00AC357D">
        <w:rPr>
          <w:rFonts w:ascii="Tahoma" w:eastAsiaTheme="minorHAnsi" w:hAnsi="Tahoma" w:cs="Tahoma"/>
          <w:b/>
          <w:bCs/>
          <w:sz w:val="22"/>
          <w:szCs w:val="22"/>
          <w:lang w:eastAsia="en-US"/>
        </w:rPr>
        <w:t>m subjektui</w:t>
      </w:r>
      <w:r w:rsidRPr="00AC357D">
        <w:rPr>
          <w:rFonts w:ascii="Tahoma" w:eastAsiaTheme="minorHAnsi" w:hAnsi="Tahoma" w:cs="Tahoma"/>
          <w:b/>
          <w:bCs/>
          <w:sz w:val="22"/>
          <w:szCs w:val="22"/>
          <w:lang w:eastAsia="en-US"/>
        </w:rPr>
        <w:t xml:space="preserve"> įsipareigoja, kad sutartį vykdys tik teisę verstis atitinkama veikla turintys asmenys</w:t>
      </w:r>
      <w:r w:rsidRPr="00A81624">
        <w:rPr>
          <w:rFonts w:ascii="Tahoma" w:eastAsiaTheme="minorHAnsi" w:hAnsi="Tahoma" w:cs="Tahoma"/>
          <w:sz w:val="22"/>
          <w:szCs w:val="22"/>
          <w:lang w:eastAsia="en-US"/>
        </w:rPr>
        <w:t>.</w:t>
      </w:r>
    </w:p>
    <w:p w14:paraId="63B737F1" w14:textId="167E504B" w:rsidR="00DA626F" w:rsidRPr="00DA626F"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4" w:name="_Ref38540913"/>
      <w:bookmarkStart w:id="105" w:name="_Ref38898051"/>
      <w:bookmarkStart w:id="106" w:name="_Ref38901392"/>
      <w:bookmarkStart w:id="107" w:name="_Toc124855248"/>
      <w:bookmarkStart w:id="108" w:name="_Hlk126656133"/>
      <w:bookmarkStart w:id="109"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4"/>
      <w:bookmarkEnd w:id="105"/>
      <w:bookmarkEnd w:id="106"/>
      <w:bookmarkEnd w:id="107"/>
    </w:p>
    <w:bookmarkEnd w:id="108"/>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49DFE1D0" w14:textId="77777777" w:rsidR="007F4F75" w:rsidRPr="001D3E12" w:rsidRDefault="000608EF" w:rsidP="002058A4">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2AEDC467" w14:textId="4A3FB69B" w:rsidR="00BD00CF" w:rsidRPr="00F96692" w:rsidRDefault="00E2655E" w:rsidP="00203725">
      <w:pPr>
        <w:spacing w:after="0" w:line="240" w:lineRule="auto"/>
        <w:jc w:val="center"/>
        <w:rPr>
          <w:rFonts w:ascii="Tahoma" w:hAnsi="Tahoma" w:cs="Tahoma"/>
          <w:i/>
          <w:iCs/>
          <w:caps/>
          <w:sz w:val="22"/>
          <w:szCs w:val="22"/>
        </w:rPr>
      </w:pPr>
      <w:r w:rsidRPr="00E2655E">
        <w:rPr>
          <w:rFonts w:ascii="Tahoma" w:hAnsi="Tahoma" w:cs="Tahoma"/>
          <w:b/>
          <w:bCs/>
          <w:sz w:val="22"/>
          <w:szCs w:val="22"/>
        </w:rPr>
        <w:t>DĖL  VANDENS TRANSPORTO PRIEMONIŲ (LAIVŲ) IR JŲ VALDYTOJŲ CIVILINĖS ATSAKOMYBĖS DRAUDIMO PASLAUGŲ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F96692" w14:paraId="1FFDF104" w14:textId="77777777" w:rsidTr="00BD00CF">
        <w:tc>
          <w:tcPr>
            <w:tcW w:w="2835" w:type="dxa"/>
            <w:tcBorders>
              <w:bottom w:val="single" w:sz="4" w:space="0" w:color="auto"/>
            </w:tcBorders>
          </w:tcPr>
          <w:p w14:paraId="7E94729D" w14:textId="77777777" w:rsidR="00BD00CF" w:rsidRPr="00F96692" w:rsidRDefault="00BD00CF" w:rsidP="00203725">
            <w:pPr>
              <w:jc w:val="center"/>
              <w:rPr>
                <w:rFonts w:cstheme="minorHAnsi"/>
                <w:i/>
                <w:iCs/>
              </w:rPr>
            </w:pPr>
          </w:p>
        </w:tc>
      </w:tr>
      <w:tr w:rsidR="00F96692" w:rsidRPr="00F96692" w14:paraId="5200C118" w14:textId="77777777" w:rsidTr="00BD00CF">
        <w:trPr>
          <w:trHeight w:val="116"/>
        </w:trPr>
        <w:tc>
          <w:tcPr>
            <w:tcW w:w="2835" w:type="dxa"/>
            <w:tcBorders>
              <w:top w:val="single" w:sz="4" w:space="0" w:color="auto"/>
            </w:tcBorders>
          </w:tcPr>
          <w:p w14:paraId="6C13E338" w14:textId="77777777" w:rsidR="00BD00CF" w:rsidRPr="00F96692" w:rsidRDefault="00BD00CF" w:rsidP="00203725">
            <w:pPr>
              <w:jc w:val="center"/>
              <w:rPr>
                <w:rFonts w:cstheme="minorHAnsi"/>
                <w:i/>
                <w:iCs/>
                <w:vertAlign w:val="superscript"/>
              </w:rPr>
            </w:pPr>
            <w:r w:rsidRPr="00F96692">
              <w:rPr>
                <w:rFonts w:cstheme="minorHAnsi"/>
                <w:i/>
                <w:iCs/>
                <w:vertAlign w:val="superscript"/>
              </w:rPr>
              <w:t>(data)</w:t>
            </w:r>
          </w:p>
        </w:tc>
      </w:tr>
      <w:tr w:rsidR="00F96692" w:rsidRPr="00F96692" w14:paraId="54F90622" w14:textId="77777777" w:rsidTr="00BD00CF">
        <w:tc>
          <w:tcPr>
            <w:tcW w:w="2835" w:type="dxa"/>
            <w:tcBorders>
              <w:bottom w:val="single" w:sz="4" w:space="0" w:color="auto"/>
            </w:tcBorders>
          </w:tcPr>
          <w:p w14:paraId="01FCA956" w14:textId="77777777" w:rsidR="00BD00CF" w:rsidRPr="00F96692" w:rsidRDefault="00BD00CF" w:rsidP="00203725">
            <w:pPr>
              <w:jc w:val="center"/>
              <w:rPr>
                <w:rFonts w:cstheme="minorHAnsi"/>
                <w:i/>
                <w:iCs/>
              </w:rPr>
            </w:pPr>
          </w:p>
        </w:tc>
      </w:tr>
      <w:tr w:rsidR="00BD00CF" w:rsidRPr="00F96692" w14:paraId="25AC9E26" w14:textId="77777777" w:rsidTr="00BD00CF">
        <w:tc>
          <w:tcPr>
            <w:tcW w:w="2835" w:type="dxa"/>
            <w:tcBorders>
              <w:top w:val="single" w:sz="4" w:space="0" w:color="auto"/>
            </w:tcBorders>
          </w:tcPr>
          <w:p w14:paraId="706D218A" w14:textId="77777777" w:rsidR="00BD00CF" w:rsidRPr="00F96692" w:rsidRDefault="00BD00CF" w:rsidP="00203725">
            <w:pPr>
              <w:jc w:val="center"/>
              <w:rPr>
                <w:rFonts w:cstheme="minorHAnsi"/>
                <w:i/>
                <w:iCs/>
                <w:vertAlign w:val="superscript"/>
              </w:rPr>
            </w:pPr>
            <w:r w:rsidRPr="00F96692">
              <w:rPr>
                <w:rFonts w:cstheme="minorHAnsi"/>
                <w:i/>
                <w:iCs/>
                <w:vertAlign w:val="superscript"/>
              </w:rPr>
              <w:t>(vieta)</w:t>
            </w:r>
          </w:p>
        </w:tc>
      </w:tr>
    </w:tbl>
    <w:p w14:paraId="6A3BEAC0" w14:textId="77777777" w:rsidR="00BD00CF" w:rsidRPr="00F96692"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F96692" w14:paraId="62190A7B" w14:textId="77777777" w:rsidTr="00BD00CF">
        <w:trPr>
          <w:trHeight w:val="317"/>
        </w:trPr>
        <w:tc>
          <w:tcPr>
            <w:tcW w:w="5524" w:type="dxa"/>
            <w:tcBorders>
              <w:bottom w:val="single" w:sz="4" w:space="0" w:color="auto"/>
            </w:tcBorders>
            <w:vAlign w:val="center"/>
          </w:tcPr>
          <w:p w14:paraId="17A9A484" w14:textId="77777777" w:rsidR="00BD00CF" w:rsidRPr="00F96692" w:rsidRDefault="00CC7F72" w:rsidP="00BD00CF">
            <w:pPr>
              <w:rPr>
                <w:rFonts w:ascii="Tahoma" w:hAnsi="Tahoma" w:cs="Tahoma"/>
                <w:sz w:val="22"/>
                <w:szCs w:val="22"/>
              </w:rPr>
            </w:pPr>
            <w:r w:rsidRPr="00F96692">
              <w:rPr>
                <w:rFonts w:ascii="Tahoma" w:hAnsi="Tahoma" w:cs="Tahoma"/>
                <w:sz w:val="22"/>
                <w:szCs w:val="22"/>
              </w:rPr>
              <w:t>AB „Smiltynės perkėla“</w:t>
            </w:r>
          </w:p>
        </w:tc>
      </w:tr>
      <w:tr w:rsidR="00BD00CF" w:rsidRPr="00BD00CF" w14:paraId="16D09376" w14:textId="77777777" w:rsidTr="00BD00CF">
        <w:tc>
          <w:tcPr>
            <w:tcW w:w="5524" w:type="dxa"/>
            <w:tcBorders>
              <w:top w:val="single" w:sz="4" w:space="0" w:color="auto"/>
            </w:tcBorders>
          </w:tcPr>
          <w:p w14:paraId="75B4092A" w14:textId="77777777" w:rsidR="00BD00CF" w:rsidRPr="00BD00CF" w:rsidRDefault="00BD00CF" w:rsidP="00BD00CF">
            <w:pPr>
              <w:rPr>
                <w:rFonts w:asciiTheme="minorHAnsi" w:cstheme="minorHAnsi"/>
                <w:sz w:val="21"/>
                <w:szCs w:val="21"/>
              </w:rPr>
            </w:pPr>
            <w:r w:rsidRPr="00BD00CF">
              <w:rPr>
                <w:rFonts w:asciiTheme="minorHAnsi" w:cstheme="minorHAnsi"/>
                <w:sz w:val="21"/>
                <w:szCs w:val="21"/>
                <w:vertAlign w:val="superscript"/>
              </w:rPr>
              <w:t>(Adresatas)</w:t>
            </w:r>
          </w:p>
        </w:tc>
      </w:tr>
    </w:tbl>
    <w:p w14:paraId="5AB5CB71" w14:textId="77777777" w:rsidR="000608EF" w:rsidRPr="00E56BA8" w:rsidRDefault="000608EF" w:rsidP="00E56BA8">
      <w:pPr>
        <w:spacing w:after="0" w:line="240" w:lineRule="auto"/>
        <w:rPr>
          <w:rFonts w:cstheme="minorHAnsi"/>
        </w:rPr>
      </w:pPr>
    </w:p>
    <w:p w14:paraId="0B4A830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10" w:name="_Toc329443224"/>
      <w:r w:rsidRPr="00413B9B">
        <w:rPr>
          <w:rFonts w:ascii="Tahoma" w:hAnsi="Tahoma" w:cs="Tahoma"/>
          <w:b/>
          <w:bCs/>
          <w:sz w:val="22"/>
          <w:szCs w:val="22"/>
        </w:rPr>
        <w:t>INFORMACIJA APIE TIEKĖJĄ</w:t>
      </w:r>
      <w:bookmarkEnd w:id="110"/>
      <w:r w:rsidR="007F4F75"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413B9B"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 xml:space="preserve">Tiekėjo arba </w:t>
            </w:r>
            <w:r w:rsidR="007F4F75" w:rsidRPr="00D177A3">
              <w:rPr>
                <w:rFonts w:ascii="Tahoma" w:hAnsi="Tahoma" w:cs="Tahoma"/>
                <w:sz w:val="20"/>
                <w:szCs w:val="20"/>
              </w:rPr>
              <w:t>ūkio subjektų</w:t>
            </w:r>
            <w:r w:rsidRPr="00D177A3">
              <w:rPr>
                <w:rFonts w:ascii="Tahoma" w:hAnsi="Tahoma" w:cs="Tahoma"/>
                <w:sz w:val="20"/>
                <w:szCs w:val="20"/>
              </w:rPr>
              <w:t xml:space="preserve"> grupės </w:t>
            </w:r>
            <w:r w:rsidR="007F4F75" w:rsidRPr="00D177A3">
              <w:rPr>
                <w:rFonts w:ascii="Tahoma" w:hAnsi="Tahoma" w:cs="Tahoma"/>
                <w:sz w:val="20"/>
                <w:szCs w:val="20"/>
              </w:rPr>
              <w:t>dalyvių</w:t>
            </w:r>
            <w:r w:rsidRPr="00D177A3">
              <w:rPr>
                <w:rFonts w:ascii="Tahoma" w:hAnsi="Tahoma" w:cs="Tahoma"/>
                <w:sz w:val="20"/>
                <w:szCs w:val="20"/>
              </w:rPr>
              <w:t xml:space="preserve"> pavadinimas (-ai)</w:t>
            </w:r>
            <w:r w:rsidR="00363134" w:rsidRPr="00D177A3">
              <w:rPr>
                <w:rFonts w:ascii="Tahoma" w:hAnsi="Tahoma" w:cs="Tahoma"/>
                <w:sz w:val="20"/>
                <w:szCs w:val="20"/>
              </w:rPr>
              <w:t xml:space="preserve">, juridinio asmens kodas (-ai) </w:t>
            </w:r>
            <w:r w:rsidR="00363134" w:rsidRPr="00D177A3">
              <w:rPr>
                <w:rFonts w:ascii="Tahoma" w:hAnsi="Tahoma" w:cs="Tahoma"/>
                <w:i/>
                <w:sz w:val="20"/>
                <w:szCs w:val="20"/>
              </w:rPr>
              <w:t>(jeigu pasiūlymą teikia fizinis asmuo – verslo ar individualios veiklos pažymėjimo Nr. ar pan.)</w:t>
            </w:r>
            <w:r w:rsidR="00363134"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D177A3" w:rsidRDefault="000608EF" w:rsidP="00E56BA8">
            <w:pPr>
              <w:spacing w:after="0" w:line="240" w:lineRule="auto"/>
              <w:rPr>
                <w:rFonts w:ascii="Tahoma" w:hAnsi="Tahoma" w:cs="Tahoma"/>
                <w:sz w:val="20"/>
                <w:szCs w:val="20"/>
              </w:rPr>
            </w:pPr>
          </w:p>
        </w:tc>
      </w:tr>
      <w:tr w:rsidR="000608EF" w:rsidRPr="00413B9B"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D177A3" w:rsidRDefault="007F4F75" w:rsidP="00E56BA8">
            <w:pPr>
              <w:spacing w:after="0" w:line="240" w:lineRule="auto"/>
              <w:rPr>
                <w:rFonts w:ascii="Tahoma" w:hAnsi="Tahoma" w:cs="Tahoma"/>
                <w:sz w:val="20"/>
                <w:szCs w:val="20"/>
              </w:rPr>
            </w:pP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grupės </w:t>
            </w:r>
            <w:r w:rsidRPr="00D177A3">
              <w:rPr>
                <w:rFonts w:ascii="Tahoma" w:eastAsia="Calibri" w:hAnsi="Tahoma" w:cs="Tahoma"/>
                <w:sz w:val="20"/>
                <w:szCs w:val="20"/>
              </w:rPr>
              <w:t>dalyvis</w:t>
            </w:r>
            <w:r w:rsidR="000608EF" w:rsidRPr="00D177A3">
              <w:rPr>
                <w:rFonts w:ascii="Tahoma" w:eastAsia="Calibri" w:hAnsi="Tahoma" w:cs="Tahoma"/>
                <w:sz w:val="20"/>
                <w:szCs w:val="20"/>
              </w:rPr>
              <w:t xml:space="preserve">, atstovaujantis arba vadovaujantis </w:t>
            </w:r>
            <w:r w:rsidRPr="00D177A3">
              <w:rPr>
                <w:rFonts w:ascii="Tahoma" w:eastAsia="Calibri" w:hAnsi="Tahoma" w:cs="Tahoma"/>
                <w:sz w:val="20"/>
                <w:szCs w:val="20"/>
              </w:rPr>
              <w:t xml:space="preserve">ūkio subjektų </w:t>
            </w:r>
            <w:r w:rsidR="000608EF" w:rsidRPr="00D177A3">
              <w:rPr>
                <w:rFonts w:ascii="Tahoma" w:eastAsia="Calibri" w:hAnsi="Tahoma" w:cs="Tahoma"/>
                <w:sz w:val="20"/>
                <w:szCs w:val="20"/>
              </w:rPr>
              <w:t xml:space="preserve">grupei </w:t>
            </w:r>
            <w:r w:rsidR="000608EF"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D177A3" w:rsidRDefault="000608EF" w:rsidP="00E56BA8">
            <w:pPr>
              <w:spacing w:after="0" w:line="240" w:lineRule="auto"/>
              <w:rPr>
                <w:rFonts w:ascii="Tahoma" w:hAnsi="Tahoma" w:cs="Tahoma"/>
                <w:sz w:val="20"/>
                <w:szCs w:val="20"/>
              </w:rPr>
            </w:pPr>
          </w:p>
        </w:tc>
      </w:tr>
      <w:tr w:rsidR="000608EF" w:rsidRPr="00413B9B"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D177A3" w:rsidRDefault="000608EF" w:rsidP="00E56BA8">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D177A3" w:rsidRDefault="000608EF" w:rsidP="00E56BA8">
            <w:pPr>
              <w:spacing w:after="0" w:line="240" w:lineRule="auto"/>
              <w:rPr>
                <w:rFonts w:ascii="Tahoma" w:hAnsi="Tahoma" w:cs="Tahoma"/>
                <w:sz w:val="20"/>
                <w:szCs w:val="20"/>
              </w:rPr>
            </w:pPr>
          </w:p>
        </w:tc>
      </w:tr>
    </w:tbl>
    <w:p w14:paraId="7E760185" w14:textId="77777777" w:rsidR="000608EF" w:rsidRPr="00E56BA8" w:rsidRDefault="000608EF" w:rsidP="00E56BA8">
      <w:pPr>
        <w:spacing w:after="0" w:line="240" w:lineRule="auto"/>
        <w:rPr>
          <w:rFonts w:cstheme="minorHAnsi"/>
          <w:iCs/>
        </w:rPr>
      </w:pPr>
    </w:p>
    <w:p w14:paraId="102557F6" w14:textId="77777777" w:rsidR="000608EF" w:rsidRPr="00413B9B"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11" w:name="_Toc329443227"/>
      <w:r w:rsidRPr="00413B9B">
        <w:rPr>
          <w:rFonts w:ascii="Tahoma" w:hAnsi="Tahoma" w:cs="Tahoma"/>
          <w:b/>
          <w:bCs/>
          <w:sz w:val="22"/>
          <w:szCs w:val="22"/>
        </w:rPr>
        <w:t>INFORMACIJA APIE ŪKIO SUBJEKTUS</w:t>
      </w:r>
      <w:bookmarkEnd w:id="111"/>
      <w:r w:rsidR="00AF1844" w:rsidRPr="00413B9B">
        <w:rPr>
          <w:rFonts w:ascii="Tahoma" w:hAnsi="Tahoma" w:cs="Tahoma"/>
          <w:b/>
          <w:bCs/>
          <w:sz w:val="22"/>
          <w:szCs w:val="22"/>
        </w:rPr>
        <w:t xml:space="preserve">, KURIŲ PAJĖGUMAIS TIEKĖJAS REMIASI, KAD ATITIKTŲ </w:t>
      </w:r>
      <w:r w:rsidR="00DD16B6">
        <w:rPr>
          <w:rFonts w:ascii="Tahoma" w:hAnsi="Tahoma" w:cs="Tahoma"/>
          <w:b/>
          <w:bCs/>
          <w:sz w:val="22"/>
          <w:szCs w:val="22"/>
        </w:rPr>
        <w:t>PERKANČIOJO SUBJEKTO</w:t>
      </w:r>
      <w:r w:rsidR="00AF1844" w:rsidRPr="00413B9B">
        <w:rPr>
          <w:rFonts w:ascii="Tahoma" w:hAnsi="Tahoma" w:cs="Tahoma"/>
          <w:b/>
          <w:bCs/>
          <w:sz w:val="22"/>
          <w:szCs w:val="22"/>
        </w:rPr>
        <w:t xml:space="preserve"> KELIAMUS KVALIFIKACIJOS REIKALAVIMUS (JEIGU TOKIE REIKALAVIMAI KELIAMI)</w:t>
      </w:r>
      <w:r w:rsidR="007C0612" w:rsidRPr="00413B9B">
        <w:rPr>
          <w:rFonts w:ascii="Tahoma" w:hAnsi="Tahoma" w:cs="Tahoma"/>
          <w:b/>
          <w:bCs/>
          <w:sz w:val="22"/>
          <w:szCs w:val="22"/>
        </w:rPr>
        <w:t xml:space="preserve"> (</w:t>
      </w:r>
      <w:r w:rsidR="007C0612" w:rsidRPr="00413B9B">
        <w:rPr>
          <w:rFonts w:ascii="Tahoma" w:hAnsi="Tahoma" w:cs="Tahoma"/>
          <w:b/>
          <w:bCs/>
          <w:i/>
          <w:iCs/>
          <w:sz w:val="22"/>
          <w:szCs w:val="22"/>
        </w:rPr>
        <w:t xml:space="preserve">nurodomi ir </w:t>
      </w:r>
      <w:proofErr w:type="spellStart"/>
      <w:r w:rsidR="007C0612" w:rsidRPr="00413B9B">
        <w:rPr>
          <w:rFonts w:ascii="Tahoma" w:hAnsi="Tahoma" w:cs="Tahoma"/>
          <w:b/>
          <w:bCs/>
          <w:i/>
          <w:iCs/>
          <w:sz w:val="22"/>
          <w:szCs w:val="22"/>
        </w:rPr>
        <w:t>kvazisubtiekėjai</w:t>
      </w:r>
      <w:proofErr w:type="spellEnd"/>
      <w:r w:rsidR="007C0612" w:rsidRPr="00413B9B">
        <w:rPr>
          <w:rFonts w:ascii="Tahoma" w:hAnsi="Tahoma" w:cs="Tahoma"/>
          <w:b/>
          <w:bCs/>
          <w:i/>
          <w:iCs/>
          <w:sz w:val="22"/>
          <w:szCs w:val="22"/>
        </w:rPr>
        <w:t xml:space="preserve"> – fiziniai asmenys, kuriuos ketinama įdarbinti pirkimo laimėjimo atveju)</w:t>
      </w:r>
    </w:p>
    <w:p w14:paraId="03AC2999" w14:textId="77777777" w:rsidR="00C23DFD" w:rsidRPr="00413B9B" w:rsidRDefault="00C23DFD" w:rsidP="00200F5D">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 xml:space="preserve">(pildoma, jei tiekėjas pasitelkia kitų ūkio subjektų </w:t>
      </w:r>
      <w:r w:rsidR="00DF5705" w:rsidRPr="00413B9B">
        <w:rPr>
          <w:rFonts w:ascii="Tahoma" w:hAnsi="Tahoma" w:cs="Tahoma"/>
          <w:i/>
          <w:iCs/>
          <w:sz w:val="22"/>
          <w:szCs w:val="22"/>
        </w:rPr>
        <w:t>pajėgumais</w:t>
      </w:r>
      <w:r w:rsidRPr="00413B9B">
        <w:rPr>
          <w:rFonts w:ascii="Tahoma" w:hAnsi="Tahoma" w:cs="Tahoma"/>
          <w:i/>
          <w:iCs/>
          <w:sz w:val="22"/>
          <w:szCs w:val="22"/>
        </w:rPr>
        <w:t xml:space="preserve"> pagal VPĮ 49 str.</w:t>
      </w:r>
      <w:r w:rsidR="003119E0">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413B9B" w14:paraId="4B0DBEAC" w14:textId="77777777" w:rsidTr="00664C39">
        <w:tc>
          <w:tcPr>
            <w:tcW w:w="486" w:type="dxa"/>
            <w:shd w:val="clear" w:color="auto" w:fill="DEEAF6" w:themeFill="accent5" w:themeFillTint="33"/>
          </w:tcPr>
          <w:p w14:paraId="7EC49304"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564908B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413B9B" w:rsidRDefault="003F139A" w:rsidP="00E56BA8">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413B9B" w:rsidRDefault="00403C4D" w:rsidP="00E56BA8">
            <w:pPr>
              <w:rPr>
                <w:rFonts w:ascii="Tahoma" w:hAnsi="Tahoma" w:cs="Tahoma"/>
                <w:b/>
                <w:sz w:val="22"/>
                <w:szCs w:val="22"/>
              </w:rPr>
            </w:pPr>
            <w:r w:rsidRPr="00413B9B">
              <w:rPr>
                <w:rFonts w:ascii="Tahoma" w:hAnsi="Tahoma" w:cs="Tahoma"/>
                <w:b/>
                <w:sz w:val="22"/>
                <w:szCs w:val="22"/>
              </w:rPr>
              <w:t>S</w:t>
            </w:r>
            <w:r w:rsidR="003F139A" w:rsidRPr="00413B9B">
              <w:rPr>
                <w:rFonts w:ascii="Tahoma" w:hAnsi="Tahoma" w:cs="Tahoma"/>
                <w:b/>
                <w:sz w:val="22"/>
                <w:szCs w:val="22"/>
              </w:rPr>
              <w:t>utarties objekto dalies, perduodamos vykdyti subtiekėjui, aprašymas</w:t>
            </w:r>
          </w:p>
        </w:tc>
      </w:tr>
      <w:tr w:rsidR="003F139A" w:rsidRPr="00413B9B" w14:paraId="6F2A8D2B" w14:textId="77777777" w:rsidTr="00664C39">
        <w:tc>
          <w:tcPr>
            <w:tcW w:w="486" w:type="dxa"/>
          </w:tcPr>
          <w:p w14:paraId="69589BE8"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1.</w:t>
            </w:r>
          </w:p>
        </w:tc>
        <w:tc>
          <w:tcPr>
            <w:tcW w:w="3478" w:type="dxa"/>
          </w:tcPr>
          <w:p w14:paraId="076201CE" w14:textId="77777777" w:rsidR="003F139A" w:rsidRPr="00413B9B" w:rsidRDefault="003F139A" w:rsidP="00E56BA8">
            <w:pPr>
              <w:rPr>
                <w:rFonts w:ascii="Tahoma" w:hAnsi="Tahoma" w:cs="Tahoma"/>
                <w:bCs/>
                <w:sz w:val="22"/>
                <w:szCs w:val="22"/>
              </w:rPr>
            </w:pPr>
          </w:p>
        </w:tc>
        <w:tc>
          <w:tcPr>
            <w:tcW w:w="2268" w:type="dxa"/>
          </w:tcPr>
          <w:p w14:paraId="55EBEC3D" w14:textId="77777777" w:rsidR="003F139A" w:rsidRPr="00413B9B" w:rsidRDefault="003F139A" w:rsidP="00E56BA8">
            <w:pPr>
              <w:rPr>
                <w:rFonts w:ascii="Tahoma" w:hAnsi="Tahoma" w:cs="Tahoma"/>
                <w:bCs/>
                <w:sz w:val="22"/>
                <w:szCs w:val="22"/>
              </w:rPr>
            </w:pPr>
          </w:p>
        </w:tc>
        <w:tc>
          <w:tcPr>
            <w:tcW w:w="3686" w:type="dxa"/>
          </w:tcPr>
          <w:p w14:paraId="56D2C709" w14:textId="77777777" w:rsidR="003F139A" w:rsidRPr="00413B9B" w:rsidRDefault="003F139A" w:rsidP="00E56BA8">
            <w:pPr>
              <w:rPr>
                <w:rFonts w:ascii="Tahoma" w:hAnsi="Tahoma" w:cs="Tahoma"/>
                <w:bCs/>
                <w:sz w:val="22"/>
                <w:szCs w:val="22"/>
              </w:rPr>
            </w:pPr>
          </w:p>
        </w:tc>
      </w:tr>
      <w:tr w:rsidR="003F139A" w:rsidRPr="00413B9B" w14:paraId="2AEE1D53" w14:textId="77777777" w:rsidTr="00664C39">
        <w:tc>
          <w:tcPr>
            <w:tcW w:w="486" w:type="dxa"/>
          </w:tcPr>
          <w:p w14:paraId="4E768FD9" w14:textId="77777777" w:rsidR="003F139A" w:rsidRPr="00413B9B" w:rsidRDefault="003F139A" w:rsidP="00E56BA8">
            <w:pPr>
              <w:rPr>
                <w:rFonts w:ascii="Tahoma" w:hAnsi="Tahoma" w:cs="Tahoma"/>
                <w:bCs/>
                <w:sz w:val="22"/>
                <w:szCs w:val="22"/>
              </w:rPr>
            </w:pPr>
            <w:r w:rsidRPr="00413B9B">
              <w:rPr>
                <w:rFonts w:ascii="Tahoma" w:hAnsi="Tahoma" w:cs="Tahoma"/>
                <w:bCs/>
                <w:sz w:val="22"/>
                <w:szCs w:val="22"/>
              </w:rPr>
              <w:t>2.</w:t>
            </w:r>
          </w:p>
        </w:tc>
        <w:tc>
          <w:tcPr>
            <w:tcW w:w="3478" w:type="dxa"/>
          </w:tcPr>
          <w:p w14:paraId="357960F5" w14:textId="77777777" w:rsidR="003F139A" w:rsidRPr="00413B9B" w:rsidRDefault="003F139A" w:rsidP="00E56BA8">
            <w:pPr>
              <w:rPr>
                <w:rFonts w:ascii="Tahoma" w:hAnsi="Tahoma" w:cs="Tahoma"/>
                <w:bCs/>
                <w:sz w:val="22"/>
                <w:szCs w:val="22"/>
              </w:rPr>
            </w:pPr>
          </w:p>
        </w:tc>
        <w:tc>
          <w:tcPr>
            <w:tcW w:w="2268" w:type="dxa"/>
          </w:tcPr>
          <w:p w14:paraId="0C896AC7" w14:textId="77777777" w:rsidR="003F139A" w:rsidRPr="00413B9B" w:rsidRDefault="003F139A" w:rsidP="00E56BA8">
            <w:pPr>
              <w:rPr>
                <w:rFonts w:ascii="Tahoma" w:hAnsi="Tahoma" w:cs="Tahoma"/>
                <w:bCs/>
                <w:sz w:val="22"/>
                <w:szCs w:val="22"/>
              </w:rPr>
            </w:pPr>
          </w:p>
        </w:tc>
        <w:tc>
          <w:tcPr>
            <w:tcW w:w="3686" w:type="dxa"/>
          </w:tcPr>
          <w:p w14:paraId="0ED20A9F" w14:textId="77777777" w:rsidR="003F139A" w:rsidRPr="00413B9B" w:rsidRDefault="003F139A" w:rsidP="00E56BA8">
            <w:pPr>
              <w:rPr>
                <w:rFonts w:ascii="Tahoma" w:hAnsi="Tahoma" w:cs="Tahoma"/>
                <w:bCs/>
                <w:sz w:val="22"/>
                <w:szCs w:val="22"/>
              </w:rPr>
            </w:pPr>
          </w:p>
        </w:tc>
      </w:tr>
    </w:tbl>
    <w:p w14:paraId="0BE7CF66" w14:textId="77777777" w:rsidR="000608EF" w:rsidRPr="00413B9B"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413B9B" w:rsidRDefault="006D6694" w:rsidP="00D02367">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 xml:space="preserve">INFORMACIJA APIE </w:t>
      </w:r>
      <w:r w:rsidR="007C0612" w:rsidRPr="00413B9B">
        <w:rPr>
          <w:rFonts w:ascii="Tahoma" w:hAnsi="Tahoma" w:cs="Tahoma"/>
          <w:b/>
          <w:bCs/>
          <w:sz w:val="22"/>
          <w:szCs w:val="22"/>
        </w:rPr>
        <w:t>ŽINOM</w:t>
      </w:r>
      <w:r w:rsidRPr="00413B9B">
        <w:rPr>
          <w:rFonts w:ascii="Tahoma" w:hAnsi="Tahoma" w:cs="Tahoma"/>
          <w:b/>
          <w:bCs/>
          <w:sz w:val="22"/>
          <w:szCs w:val="22"/>
        </w:rPr>
        <w:t>US</w:t>
      </w:r>
      <w:r w:rsidR="007C0612" w:rsidRPr="00413B9B">
        <w:rPr>
          <w:rFonts w:ascii="Tahoma" w:hAnsi="Tahoma" w:cs="Tahoma"/>
          <w:b/>
          <w:bCs/>
          <w:sz w:val="22"/>
          <w:szCs w:val="22"/>
        </w:rPr>
        <w:t xml:space="preserve"> SUBTIEKĖJ</w:t>
      </w:r>
      <w:r w:rsidRPr="00413B9B">
        <w:rPr>
          <w:rFonts w:ascii="Tahoma" w:hAnsi="Tahoma" w:cs="Tahoma"/>
          <w:b/>
          <w:bCs/>
          <w:sz w:val="22"/>
          <w:szCs w:val="22"/>
        </w:rPr>
        <w:t>US</w:t>
      </w:r>
      <w:r w:rsidR="007C0612" w:rsidRPr="00413B9B">
        <w:rPr>
          <w:rFonts w:ascii="Tahoma" w:hAnsi="Tahoma" w:cs="Tahoma"/>
          <w:b/>
          <w:bCs/>
          <w:sz w:val="22"/>
          <w:szCs w:val="22"/>
        </w:rPr>
        <w:t xml:space="preserve"> IR JIEMS PERDUODAMA VYKDYTI SUTARTIES DALIS</w:t>
      </w:r>
    </w:p>
    <w:p w14:paraId="09ECE18E" w14:textId="77777777" w:rsidR="00C23DFD" w:rsidRPr="00413B9B"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413B9B" w14:paraId="22F6FBA3" w14:textId="77777777" w:rsidTr="00664C39">
        <w:tc>
          <w:tcPr>
            <w:tcW w:w="486" w:type="dxa"/>
            <w:shd w:val="clear" w:color="auto" w:fill="DEEAF6" w:themeFill="accent5" w:themeFillTint="33"/>
          </w:tcPr>
          <w:p w14:paraId="5F95C0D4"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F13605B" w14:textId="77777777" w:rsidR="000608EF" w:rsidRPr="00413B9B" w:rsidRDefault="000608EF" w:rsidP="00E56BA8">
            <w:pPr>
              <w:rPr>
                <w:rFonts w:ascii="Tahoma" w:hAnsi="Tahoma" w:cs="Tahoma"/>
                <w:b/>
                <w:sz w:val="22"/>
                <w:szCs w:val="22"/>
              </w:rPr>
            </w:pPr>
            <w:r w:rsidRPr="00413B9B">
              <w:rPr>
                <w:rFonts w:ascii="Tahoma" w:hAnsi="Tahoma" w:cs="Tahoma"/>
                <w:b/>
                <w:sz w:val="22"/>
                <w:szCs w:val="22"/>
              </w:rPr>
              <w:t>Sub</w:t>
            </w:r>
            <w:r w:rsidR="003F139A" w:rsidRPr="00413B9B">
              <w:rPr>
                <w:rFonts w:ascii="Tahoma" w:hAnsi="Tahoma" w:cs="Tahoma"/>
                <w:b/>
                <w:sz w:val="22"/>
                <w:szCs w:val="22"/>
              </w:rPr>
              <w:t>tiekėjo</w:t>
            </w:r>
            <w:r w:rsidRPr="00413B9B">
              <w:rPr>
                <w:rFonts w:ascii="Tahoma" w:hAnsi="Tahoma" w:cs="Tahoma"/>
                <w:b/>
                <w:sz w:val="22"/>
                <w:szCs w:val="22"/>
              </w:rPr>
              <w:t xml:space="preserve"> pavadinimas</w:t>
            </w:r>
            <w:r w:rsidR="003F139A" w:rsidRPr="00413B9B">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413B9B" w:rsidRDefault="00403C4D" w:rsidP="00E56BA8">
            <w:pPr>
              <w:rPr>
                <w:rFonts w:ascii="Tahoma" w:hAnsi="Tahoma" w:cs="Tahoma"/>
                <w:b/>
                <w:sz w:val="22"/>
                <w:szCs w:val="22"/>
              </w:rPr>
            </w:pPr>
            <w:r w:rsidRPr="00413B9B">
              <w:rPr>
                <w:rFonts w:ascii="Tahoma" w:hAnsi="Tahoma" w:cs="Tahoma"/>
                <w:b/>
                <w:sz w:val="22"/>
                <w:szCs w:val="22"/>
              </w:rPr>
              <w:t>S</w:t>
            </w:r>
            <w:r w:rsidR="000608EF" w:rsidRPr="00413B9B">
              <w:rPr>
                <w:rFonts w:ascii="Tahoma" w:hAnsi="Tahoma" w:cs="Tahoma"/>
                <w:b/>
                <w:sz w:val="22"/>
                <w:szCs w:val="22"/>
              </w:rPr>
              <w:t>utarties objekto dalies, perduodamos vykdyti sub</w:t>
            </w:r>
            <w:r w:rsidR="003F139A" w:rsidRPr="00413B9B">
              <w:rPr>
                <w:rFonts w:ascii="Tahoma" w:hAnsi="Tahoma" w:cs="Tahoma"/>
                <w:b/>
                <w:sz w:val="22"/>
                <w:szCs w:val="22"/>
              </w:rPr>
              <w:t>tiekėjui</w:t>
            </w:r>
            <w:r w:rsidR="000608EF" w:rsidRPr="00413B9B">
              <w:rPr>
                <w:rFonts w:ascii="Tahoma" w:hAnsi="Tahoma" w:cs="Tahoma"/>
                <w:b/>
                <w:sz w:val="22"/>
                <w:szCs w:val="22"/>
              </w:rPr>
              <w:t>, aprašymas</w:t>
            </w:r>
          </w:p>
        </w:tc>
      </w:tr>
      <w:tr w:rsidR="000608EF" w:rsidRPr="00413B9B" w14:paraId="4E7B8EEC" w14:textId="77777777" w:rsidTr="00664C39">
        <w:tc>
          <w:tcPr>
            <w:tcW w:w="486" w:type="dxa"/>
          </w:tcPr>
          <w:p w14:paraId="78207201"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t>1.</w:t>
            </w:r>
          </w:p>
        </w:tc>
        <w:tc>
          <w:tcPr>
            <w:tcW w:w="4101" w:type="dxa"/>
          </w:tcPr>
          <w:p w14:paraId="0FC28FBF" w14:textId="77777777" w:rsidR="000608EF" w:rsidRPr="00413B9B" w:rsidRDefault="000608EF" w:rsidP="00E56BA8">
            <w:pPr>
              <w:rPr>
                <w:rFonts w:ascii="Tahoma" w:hAnsi="Tahoma" w:cs="Tahoma"/>
                <w:bCs/>
                <w:sz w:val="22"/>
                <w:szCs w:val="22"/>
              </w:rPr>
            </w:pPr>
          </w:p>
        </w:tc>
        <w:tc>
          <w:tcPr>
            <w:tcW w:w="5331" w:type="dxa"/>
          </w:tcPr>
          <w:p w14:paraId="36113DC5" w14:textId="77777777" w:rsidR="000608EF" w:rsidRPr="00413B9B" w:rsidRDefault="000608EF" w:rsidP="00E56BA8">
            <w:pPr>
              <w:rPr>
                <w:rFonts w:ascii="Tahoma" w:hAnsi="Tahoma" w:cs="Tahoma"/>
                <w:bCs/>
                <w:sz w:val="22"/>
                <w:szCs w:val="22"/>
              </w:rPr>
            </w:pPr>
          </w:p>
        </w:tc>
      </w:tr>
      <w:tr w:rsidR="000608EF" w:rsidRPr="00413B9B" w14:paraId="28B9B4C9" w14:textId="77777777" w:rsidTr="00664C39">
        <w:tc>
          <w:tcPr>
            <w:tcW w:w="486" w:type="dxa"/>
          </w:tcPr>
          <w:p w14:paraId="7526E433" w14:textId="77777777" w:rsidR="000608EF" w:rsidRPr="00413B9B" w:rsidRDefault="000608EF" w:rsidP="00E56BA8">
            <w:pPr>
              <w:rPr>
                <w:rFonts w:ascii="Tahoma" w:hAnsi="Tahoma" w:cs="Tahoma"/>
                <w:bCs/>
                <w:sz w:val="22"/>
                <w:szCs w:val="22"/>
              </w:rPr>
            </w:pPr>
            <w:r w:rsidRPr="00413B9B">
              <w:rPr>
                <w:rFonts w:ascii="Tahoma" w:hAnsi="Tahoma" w:cs="Tahoma"/>
                <w:bCs/>
                <w:sz w:val="22"/>
                <w:szCs w:val="22"/>
              </w:rPr>
              <w:lastRenderedPageBreak/>
              <w:t>2.</w:t>
            </w:r>
          </w:p>
        </w:tc>
        <w:tc>
          <w:tcPr>
            <w:tcW w:w="4101" w:type="dxa"/>
          </w:tcPr>
          <w:p w14:paraId="700D6B04" w14:textId="77777777" w:rsidR="000608EF" w:rsidRPr="00413B9B" w:rsidRDefault="000608EF" w:rsidP="00E56BA8">
            <w:pPr>
              <w:rPr>
                <w:rFonts w:ascii="Tahoma" w:hAnsi="Tahoma" w:cs="Tahoma"/>
                <w:bCs/>
                <w:sz w:val="22"/>
                <w:szCs w:val="22"/>
              </w:rPr>
            </w:pPr>
          </w:p>
        </w:tc>
        <w:tc>
          <w:tcPr>
            <w:tcW w:w="5331" w:type="dxa"/>
          </w:tcPr>
          <w:p w14:paraId="4DCF6746" w14:textId="77777777" w:rsidR="000608EF" w:rsidRPr="00413B9B" w:rsidRDefault="000608EF" w:rsidP="00E56BA8">
            <w:pPr>
              <w:rPr>
                <w:rFonts w:ascii="Tahoma" w:hAnsi="Tahoma" w:cs="Tahoma"/>
                <w:bCs/>
                <w:sz w:val="22"/>
                <w:szCs w:val="22"/>
              </w:rPr>
            </w:pPr>
          </w:p>
        </w:tc>
      </w:tr>
    </w:tbl>
    <w:p w14:paraId="77593A04" w14:textId="77777777" w:rsidR="000608EF" w:rsidRPr="00413B9B" w:rsidRDefault="000608EF" w:rsidP="00E56BA8">
      <w:pPr>
        <w:spacing w:after="0" w:line="240" w:lineRule="auto"/>
        <w:rPr>
          <w:rFonts w:ascii="Tahoma" w:hAnsi="Tahoma" w:cs="Tahoma"/>
          <w:sz w:val="22"/>
          <w:szCs w:val="22"/>
        </w:rPr>
      </w:pPr>
    </w:p>
    <w:p w14:paraId="351391BB" w14:textId="77777777" w:rsidR="000608EF" w:rsidRPr="003119E0" w:rsidRDefault="007C0612" w:rsidP="00D02367">
      <w:pPr>
        <w:pStyle w:val="Sraopastraipa"/>
        <w:numPr>
          <w:ilvl w:val="0"/>
          <w:numId w:val="11"/>
        </w:numPr>
        <w:spacing w:after="0" w:line="240" w:lineRule="auto"/>
        <w:ind w:left="0" w:firstLine="567"/>
        <w:jc w:val="center"/>
        <w:rPr>
          <w:rFonts w:ascii="Tahoma" w:hAnsi="Tahoma" w:cs="Tahoma"/>
          <w:b/>
          <w:bCs/>
          <w:sz w:val="22"/>
          <w:szCs w:val="22"/>
        </w:rPr>
      </w:pPr>
      <w:r w:rsidRPr="003119E0">
        <w:rPr>
          <w:rFonts w:ascii="Tahoma" w:hAnsi="Tahoma" w:cs="Tahoma"/>
          <w:b/>
          <w:bCs/>
          <w:sz w:val="22"/>
          <w:szCs w:val="22"/>
        </w:rPr>
        <w:t>PASIŪLYMO KAINA</w:t>
      </w:r>
      <w:r w:rsidR="00200F5D" w:rsidRPr="003119E0">
        <w:rPr>
          <w:rFonts w:ascii="Tahoma" w:hAnsi="Tahoma" w:cs="Tahoma"/>
          <w:b/>
          <w:bCs/>
          <w:sz w:val="22"/>
          <w:szCs w:val="22"/>
        </w:rPr>
        <w:t xml:space="preserve"> </w:t>
      </w:r>
    </w:p>
    <w:p w14:paraId="4ACA8A86" w14:textId="77777777" w:rsidR="00C04FFE" w:rsidRPr="00611AC6" w:rsidRDefault="00C04FFE" w:rsidP="00D02367">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57311D7B" w14:textId="77777777" w:rsidR="003B7634" w:rsidRPr="00611AC6" w:rsidRDefault="00C04FFE" w:rsidP="00D02367">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611AC6">
        <w:rPr>
          <w:rFonts w:ascii="Tahoma" w:eastAsiaTheme="minorHAnsi" w:hAnsi="Tahoma" w:cs="Tahoma"/>
          <w:bCs/>
          <w:iCs/>
          <w:sz w:val="22"/>
          <w:szCs w:val="22"/>
        </w:rPr>
        <w:t>kainos</w:t>
      </w:r>
      <w:r w:rsidRPr="00611AC6">
        <w:rPr>
          <w:rFonts w:ascii="Tahoma" w:eastAsiaTheme="minorHAnsi" w:hAnsi="Tahoma" w:cs="Tahoma"/>
          <w:bCs/>
          <w:iCs/>
          <w:sz w:val="22"/>
          <w:szCs w:val="22"/>
        </w:rPr>
        <w:t xml:space="preserve"> sudėtines dalis ir pan</w:t>
      </w:r>
      <w:r w:rsidR="003B7634" w:rsidRPr="00611AC6">
        <w:rPr>
          <w:rFonts w:ascii="Tahoma" w:eastAsiaTheme="minorHAnsi" w:hAnsi="Tahoma" w:cs="Tahoma"/>
          <w:bCs/>
          <w:iCs/>
          <w:sz w:val="22"/>
          <w:szCs w:val="22"/>
        </w:rPr>
        <w:t xml:space="preserve">. </w:t>
      </w:r>
      <w:r w:rsidR="00DC7FD5" w:rsidRPr="00611AC6">
        <w:rPr>
          <w:rFonts w:ascii="Tahoma" w:eastAsiaTheme="minorHAnsi" w:hAnsi="Tahoma" w:cs="Tahoma"/>
          <w:bCs/>
          <w:iCs/>
          <w:sz w:val="22"/>
          <w:szCs w:val="22"/>
        </w:rPr>
        <w:t>Perkantysis subjektas</w:t>
      </w:r>
      <w:r w:rsidR="0005295E" w:rsidRPr="00611AC6">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w:t>
      </w:r>
      <w:r w:rsidR="002E259F" w:rsidRPr="00611AC6">
        <w:rPr>
          <w:rFonts w:ascii="Tahoma" w:hAnsi="Tahoma" w:cs="Tahoma"/>
          <w:bCs/>
          <w:sz w:val="22"/>
          <w:szCs w:val="22"/>
        </w:rPr>
        <w:t>teisinį</w:t>
      </w:r>
      <w:r w:rsidRPr="00611AC6">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w:t>
      </w:r>
      <w:r w:rsidR="00DC7FD5" w:rsidRPr="00611AC6">
        <w:rPr>
          <w:rFonts w:ascii="Tahoma" w:eastAsia="Calibri" w:hAnsi="Tahoma" w:cs="Tahoma"/>
          <w:sz w:val="22"/>
          <w:szCs w:val="22"/>
        </w:rPr>
        <w:t>Perkantysis subjektas</w:t>
      </w:r>
      <w:r w:rsidRPr="00611AC6">
        <w:rPr>
          <w:rFonts w:ascii="Tahoma" w:eastAsia="Calibri" w:hAnsi="Tahoma" w:cs="Tahoma"/>
          <w:sz w:val="22"/>
          <w:szCs w:val="22"/>
        </w:rPr>
        <w:t xml:space="preserve"> pati turi sumokėti PVM į valstybės biudžetą už įsigytą pirkimo objektą, šis mokestis įskaičiuojamas į pasiūlymo </w:t>
      </w:r>
      <w:r w:rsidRPr="00611AC6">
        <w:rPr>
          <w:rFonts w:ascii="Tahoma" w:hAnsi="Tahoma" w:cs="Tahoma"/>
          <w:iCs/>
          <w:sz w:val="22"/>
          <w:szCs w:val="22"/>
        </w:rPr>
        <w:t xml:space="preserve">kainą (jeigu tiekėjas jo neįskaičiavo pateikiant pasiūlymą, palyginimo tikslais įskaičiuoja pati </w:t>
      </w:r>
      <w:r w:rsidR="00DC7FD5" w:rsidRPr="00611AC6">
        <w:rPr>
          <w:rFonts w:ascii="Tahoma" w:hAnsi="Tahoma" w:cs="Tahoma"/>
          <w:iCs/>
          <w:sz w:val="22"/>
          <w:szCs w:val="22"/>
        </w:rPr>
        <w:t>Perkantysis subjektas</w:t>
      </w:r>
      <w:r w:rsidRPr="00611AC6">
        <w:rPr>
          <w:rFonts w:ascii="Tahoma" w:hAnsi="Tahoma" w:cs="Tahoma"/>
          <w:iCs/>
          <w:sz w:val="22"/>
          <w:szCs w:val="22"/>
        </w:rPr>
        <w:t>)</w:t>
      </w:r>
      <w:r w:rsidRPr="00611AC6">
        <w:rPr>
          <w:rFonts w:ascii="Tahoma" w:eastAsia="Calibri" w:hAnsi="Tahoma" w:cs="Tahoma"/>
          <w:sz w:val="22"/>
          <w:szCs w:val="22"/>
        </w:rPr>
        <w:t>.</w:t>
      </w:r>
      <w:r w:rsidR="003B7634" w:rsidRPr="00611AC6">
        <w:rPr>
          <w:rFonts w:ascii="Tahoma" w:eastAsia="Calibri" w:hAnsi="Tahoma" w:cs="Tahoma"/>
          <w:sz w:val="22"/>
          <w:szCs w:val="22"/>
        </w:rPr>
        <w:t xml:space="preserve"> Į pasiūlymo </w:t>
      </w:r>
      <w:r w:rsidR="003B7634" w:rsidRPr="00611AC6">
        <w:rPr>
          <w:rFonts w:ascii="Tahoma" w:eastAsiaTheme="minorHAnsi" w:hAnsi="Tahoma" w:cs="Tahoma"/>
          <w:bCs/>
          <w:iCs/>
          <w:sz w:val="22"/>
          <w:szCs w:val="22"/>
        </w:rPr>
        <w:t xml:space="preserve">kainą privalo būti </w:t>
      </w:r>
      <w:r w:rsidR="003B7634" w:rsidRPr="00611AC6">
        <w:rPr>
          <w:rFonts w:ascii="Tahoma" w:eastAsia="Arial Unicode MS" w:hAnsi="Tahoma" w:cs="Tahoma"/>
          <w:sz w:val="22"/>
          <w:szCs w:val="22"/>
        </w:rPr>
        <w:t>įskaičiuoti visi mokesčiai bei visos</w:t>
      </w:r>
      <w:r w:rsidR="003B7634" w:rsidRPr="00611AC6">
        <w:rPr>
          <w:rFonts w:ascii="Tahoma" w:hAnsi="Tahoma" w:cs="Tahoma"/>
          <w:b/>
          <w:sz w:val="22"/>
          <w:szCs w:val="22"/>
        </w:rPr>
        <w:t xml:space="preserve"> </w:t>
      </w:r>
      <w:r w:rsidR="003B7634" w:rsidRPr="00611AC6">
        <w:rPr>
          <w:rFonts w:ascii="Tahoma" w:hAnsi="Tahoma" w:cs="Tahoma"/>
          <w:sz w:val="22"/>
          <w:szCs w:val="22"/>
        </w:rPr>
        <w:t>kitos Tiekėjo patirtos ir (ar) galimos patirti tiesioginės ir netiesioginės išlaidos ir mokesčiai</w:t>
      </w:r>
      <w:r w:rsidR="003B7634" w:rsidRPr="00611AC6">
        <w:rPr>
          <w:rFonts w:ascii="Tahoma" w:eastAsia="Arial Unicode MS" w:hAnsi="Tahoma" w:cs="Tahoma"/>
          <w:sz w:val="22"/>
          <w:szCs w:val="22"/>
        </w:rPr>
        <w:t>, susiję su Prekių tiekimu,</w:t>
      </w:r>
      <w:r w:rsidR="003B7634"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765D4562"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733BA94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sidR="00E471CF">
        <w:rPr>
          <w:rFonts w:ascii="Tahoma" w:hAnsi="Tahoma" w:cs="Tahoma"/>
          <w:sz w:val="22"/>
          <w:szCs w:val="22"/>
        </w:rPr>
        <w:t>Užsakovas</w:t>
      </w:r>
      <w:r w:rsidRPr="00611AC6">
        <w:rPr>
          <w:rFonts w:ascii="Tahoma" w:hAnsi="Tahoma" w:cs="Tahoma"/>
          <w:sz w:val="22"/>
          <w:szCs w:val="22"/>
        </w:rPr>
        <w:t>, rengimu ir pateikimu susijusias išlaidas;</w:t>
      </w:r>
    </w:p>
    <w:p w14:paraId="52D9D931"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0A6E02E6"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3971D9B8"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5FBA291B" w14:textId="77777777" w:rsidR="003B7634"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03C7D2AB" w14:textId="77777777" w:rsidR="00C04FFE" w:rsidRPr="00611AC6"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w:t>
      </w:r>
      <w:r w:rsidR="00726F35" w:rsidRPr="00611AC6">
        <w:rPr>
          <w:rFonts w:ascii="Tahoma" w:hAnsi="Tahoma" w:cs="Tahoma"/>
          <w:sz w:val="22"/>
          <w:szCs w:val="22"/>
        </w:rPr>
        <w:t xml:space="preserve"> ir kt. pan.</w:t>
      </w:r>
    </w:p>
    <w:p w14:paraId="23E9A624" w14:textId="77777777" w:rsidR="00726F35" w:rsidRPr="00611AC6" w:rsidRDefault="00C04FFE"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009C621B"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55977982" w14:textId="77777777" w:rsidR="006D6694" w:rsidRPr="00611AC6" w:rsidRDefault="00726F35" w:rsidP="00D02367">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006D6694" w:rsidRPr="00611AC6">
        <w:rPr>
          <w:rFonts w:ascii="Tahoma" w:eastAsiaTheme="minorHAnsi" w:hAnsi="Tahoma" w:cs="Tahoma"/>
          <w:bCs/>
          <w:iCs/>
          <w:sz w:val="22"/>
          <w:szCs w:val="22"/>
        </w:rPr>
        <w:t>is</w:t>
      </w:r>
      <w:r w:rsidRPr="00611AC6">
        <w:rPr>
          <w:rFonts w:ascii="Tahoma" w:eastAsiaTheme="minorHAnsi" w:hAnsi="Tahoma" w:cs="Tahoma"/>
          <w:bCs/>
          <w:iCs/>
          <w:sz w:val="22"/>
          <w:szCs w:val="22"/>
        </w:rPr>
        <w:t>i</w:t>
      </w:r>
      <w:r w:rsidR="006D6694" w:rsidRPr="00611AC6">
        <w:rPr>
          <w:rFonts w:ascii="Tahoma" w:eastAsiaTheme="minorHAnsi" w:hAnsi="Tahoma" w:cs="Tahoma"/>
          <w:bCs/>
          <w:iCs/>
          <w:sz w:val="22"/>
          <w:szCs w:val="22"/>
        </w:rPr>
        <w:t xml:space="preserve"> pasiūlyme nurodyt</w:t>
      </w:r>
      <w:r w:rsidRPr="00611AC6">
        <w:rPr>
          <w:rFonts w:ascii="Tahoma" w:eastAsiaTheme="minorHAnsi" w:hAnsi="Tahoma" w:cs="Tahoma"/>
          <w:bCs/>
          <w:iCs/>
          <w:sz w:val="22"/>
          <w:szCs w:val="22"/>
        </w:rPr>
        <w:t xml:space="preserve">i įkainiai ir galutinė pasiūlymo kaina </w:t>
      </w:r>
      <w:r w:rsidR="006D6694" w:rsidRPr="00611AC6">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611AC6">
        <w:rPr>
          <w:rFonts w:ascii="Tahoma" w:eastAsiaTheme="minorHAnsi" w:hAnsi="Tahoma" w:cs="Tahoma"/>
          <w:bCs/>
          <w:iCs/>
          <w:sz w:val="22"/>
          <w:szCs w:val="22"/>
        </w:rPr>
        <w:t>.</w:t>
      </w:r>
    </w:p>
    <w:p w14:paraId="2F1D668A" w14:textId="77777777" w:rsidR="00047F6B" w:rsidRPr="00611AC6" w:rsidRDefault="00047F6B" w:rsidP="00047F6B">
      <w:pPr>
        <w:spacing w:after="0" w:line="240" w:lineRule="auto"/>
        <w:jc w:val="both"/>
        <w:rPr>
          <w:rFonts w:ascii="Tahoma" w:eastAsia="Calibri" w:hAnsi="Tahoma" w:cs="Tahoma"/>
          <w:i/>
          <w:iCs/>
          <w:color w:val="7030A0"/>
          <w:sz w:val="22"/>
          <w:szCs w:val="22"/>
        </w:rPr>
      </w:pPr>
    </w:p>
    <w:p w14:paraId="15F38EB5"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3BB66FAD" w14:textId="77777777" w:rsidR="00461D68" w:rsidRPr="00611AC6" w:rsidRDefault="00461D68" w:rsidP="00047F6B">
      <w:pPr>
        <w:spacing w:after="0" w:line="240" w:lineRule="auto"/>
        <w:jc w:val="both"/>
        <w:rPr>
          <w:rFonts w:ascii="Tahoma" w:eastAsia="Calibri" w:hAnsi="Tahoma" w:cs="Tahoma"/>
          <w:i/>
          <w:iCs/>
          <w:color w:val="7030A0"/>
          <w:sz w:val="22"/>
          <w:szCs w:val="22"/>
        </w:rPr>
      </w:pPr>
    </w:p>
    <w:p w14:paraId="60E702FB" w14:textId="77777777" w:rsidR="00461D68" w:rsidRDefault="00461D68" w:rsidP="00047F6B">
      <w:pPr>
        <w:spacing w:after="0" w:line="240" w:lineRule="auto"/>
        <w:jc w:val="both"/>
        <w:rPr>
          <w:rFonts w:eastAsia="Calibri" w:cstheme="minorHAnsi"/>
          <w:i/>
          <w:iCs/>
          <w:color w:val="7030A0"/>
        </w:rPr>
      </w:pPr>
    </w:p>
    <w:p w14:paraId="196A4DCC" w14:textId="77777777" w:rsidR="00461D68" w:rsidRDefault="00461D68" w:rsidP="00047F6B">
      <w:pPr>
        <w:spacing w:after="0" w:line="240" w:lineRule="auto"/>
        <w:jc w:val="both"/>
        <w:rPr>
          <w:rFonts w:eastAsia="Calibri" w:cstheme="minorHAnsi"/>
          <w:i/>
          <w:iCs/>
          <w:color w:val="7030A0"/>
        </w:rPr>
      </w:pPr>
    </w:p>
    <w:p w14:paraId="1E375331" w14:textId="77777777" w:rsidR="00461D68" w:rsidRDefault="00461D68" w:rsidP="00047F6B">
      <w:pPr>
        <w:spacing w:after="0" w:line="240" w:lineRule="auto"/>
        <w:jc w:val="both"/>
        <w:rPr>
          <w:rFonts w:eastAsia="Calibri" w:cstheme="minorHAnsi"/>
          <w:i/>
          <w:iCs/>
          <w:color w:val="7030A0"/>
        </w:rPr>
      </w:pPr>
    </w:p>
    <w:p w14:paraId="4B7F4E99" w14:textId="77777777" w:rsidR="009112DF" w:rsidRDefault="009112DF" w:rsidP="00047F6B">
      <w:pPr>
        <w:spacing w:after="0" w:line="240" w:lineRule="auto"/>
        <w:jc w:val="both"/>
        <w:rPr>
          <w:rFonts w:eastAsia="Calibri" w:cstheme="minorHAnsi"/>
          <w:i/>
          <w:iCs/>
          <w:color w:val="7030A0"/>
        </w:rPr>
      </w:pPr>
    </w:p>
    <w:p w14:paraId="6DF72E94" w14:textId="77777777" w:rsidR="00461D68" w:rsidRDefault="00461D68" w:rsidP="00047F6B">
      <w:pPr>
        <w:spacing w:after="0" w:line="240" w:lineRule="auto"/>
        <w:jc w:val="both"/>
        <w:rPr>
          <w:rFonts w:eastAsia="Calibri" w:cstheme="minorHAnsi"/>
          <w:i/>
          <w:iCs/>
          <w:color w:val="7030A0"/>
        </w:rPr>
      </w:pPr>
    </w:p>
    <w:p w14:paraId="3EC2CC4A" w14:textId="77777777" w:rsidR="00461D68" w:rsidRDefault="00461D68" w:rsidP="00047F6B">
      <w:pPr>
        <w:spacing w:after="0" w:line="240" w:lineRule="auto"/>
        <w:jc w:val="both"/>
        <w:rPr>
          <w:rFonts w:eastAsia="Calibri" w:cstheme="minorHAnsi"/>
          <w:i/>
          <w:iCs/>
          <w:color w:val="7030A0"/>
        </w:rPr>
      </w:pPr>
    </w:p>
    <w:p w14:paraId="52241BB5" w14:textId="77777777" w:rsidR="00461D68" w:rsidRDefault="00461D68" w:rsidP="00047F6B">
      <w:pPr>
        <w:spacing w:after="0" w:line="240" w:lineRule="auto"/>
        <w:jc w:val="both"/>
        <w:rPr>
          <w:rFonts w:eastAsia="Calibri" w:cstheme="minorHAnsi"/>
          <w:i/>
          <w:iCs/>
          <w:color w:val="7030A0"/>
        </w:rPr>
      </w:pPr>
    </w:p>
    <w:p w14:paraId="4E47CD03" w14:textId="77777777" w:rsidR="00611AC6" w:rsidRDefault="00611AC6" w:rsidP="00047F6B">
      <w:pPr>
        <w:spacing w:after="0" w:line="240" w:lineRule="auto"/>
        <w:jc w:val="both"/>
        <w:rPr>
          <w:rFonts w:eastAsia="Calibri" w:cstheme="minorHAnsi"/>
          <w:i/>
          <w:iCs/>
          <w:color w:val="7030A0"/>
        </w:rPr>
      </w:pPr>
    </w:p>
    <w:p w14:paraId="3390D943" w14:textId="77777777" w:rsidR="00461D68" w:rsidRDefault="00461D68" w:rsidP="00047F6B">
      <w:pPr>
        <w:spacing w:after="0" w:line="240" w:lineRule="auto"/>
        <w:jc w:val="both"/>
        <w:rPr>
          <w:rFonts w:eastAsia="Calibri" w:cstheme="minorHAnsi"/>
          <w:i/>
          <w:iCs/>
          <w:color w:val="7030A0"/>
        </w:rPr>
      </w:pPr>
    </w:p>
    <w:p w14:paraId="0433AD9B" w14:textId="0B51AFCD" w:rsidR="00385AB1" w:rsidRDefault="00385AB1" w:rsidP="00D02367">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Siūlome šias</w:t>
      </w:r>
      <w:r w:rsidR="00DA7DA1">
        <w:rPr>
          <w:rFonts w:ascii="Tahoma" w:eastAsia="Times New Roman" w:hAnsi="Tahoma" w:cs="Tahoma"/>
          <w:sz w:val="22"/>
          <w:szCs w:val="22"/>
          <w:lang w:eastAsia="zh-CN"/>
        </w:rPr>
        <w:t xml:space="preserve"> </w:t>
      </w:r>
      <w:r w:rsidRPr="00385AB1">
        <w:rPr>
          <w:rFonts w:ascii="Tahoma" w:eastAsia="Times New Roman" w:hAnsi="Tahoma" w:cs="Tahoma"/>
          <w:sz w:val="22"/>
          <w:szCs w:val="22"/>
          <w:lang w:eastAsia="zh-CN"/>
        </w:rPr>
        <w:t>paslaugas</w:t>
      </w:r>
      <w:bookmarkStart w:id="112" w:name="_Hlk531073193"/>
      <w:r w:rsidR="00E2655E">
        <w:rPr>
          <w:rFonts w:ascii="Tahoma" w:eastAsia="Times New Roman" w:hAnsi="Tahoma" w:cs="Tahoma"/>
          <w:sz w:val="22"/>
          <w:szCs w:val="22"/>
          <w:lang w:eastAsia="zh-CN"/>
        </w:rPr>
        <w:t xml:space="preserve"> už tokią kainą</w:t>
      </w:r>
      <w:r w:rsidRPr="00385AB1">
        <w:rPr>
          <w:rFonts w:ascii="Tahoma" w:eastAsia="Times New Roman" w:hAnsi="Tahoma" w:cs="Tahoma"/>
          <w:sz w:val="22"/>
          <w:szCs w:val="22"/>
          <w:lang w:eastAsia="zh-CN"/>
        </w:rPr>
        <w:t>:</w:t>
      </w:r>
      <w:bookmarkEnd w:id="112"/>
    </w:p>
    <w:p w14:paraId="74617E98" w14:textId="77777777" w:rsidR="00E2655E" w:rsidRDefault="00E2655E" w:rsidP="00E2655E">
      <w:pPr>
        <w:pStyle w:val="Sraopastraipa"/>
        <w:tabs>
          <w:tab w:val="left" w:pos="567"/>
          <w:tab w:val="left" w:pos="993"/>
        </w:tabs>
        <w:spacing w:after="0" w:line="240" w:lineRule="auto"/>
        <w:ind w:left="360" w:right="-1"/>
        <w:jc w:val="both"/>
        <w:rPr>
          <w:rFonts w:ascii="Tahoma" w:eastAsia="Times New Roman" w:hAnsi="Tahoma" w:cs="Tahoma"/>
          <w:sz w:val="22"/>
          <w:szCs w:val="22"/>
          <w:lang w:eastAsia="zh-CN"/>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829"/>
        <w:gridCol w:w="992"/>
        <w:gridCol w:w="2155"/>
        <w:gridCol w:w="538"/>
        <w:gridCol w:w="1730"/>
        <w:gridCol w:w="30"/>
      </w:tblGrid>
      <w:tr w:rsidR="00E2655E" w:rsidRPr="00BD4E8F" w14:paraId="23705BEB"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56D5066" w14:textId="77777777" w:rsidR="00E2655E" w:rsidRPr="00BD4E8F" w:rsidRDefault="00E2655E" w:rsidP="00C878CB">
            <w:pPr>
              <w:jc w:val="center"/>
              <w:rPr>
                <w:rFonts w:ascii="Tahoma" w:hAnsi="Tahoma" w:cs="Tahoma"/>
                <w:b/>
                <w:color w:val="000000"/>
                <w:sz w:val="22"/>
                <w:szCs w:val="22"/>
              </w:rPr>
            </w:pPr>
            <w:r w:rsidRPr="00BD4E8F">
              <w:rPr>
                <w:rFonts w:ascii="Tahoma" w:hAnsi="Tahoma" w:cs="Tahoma"/>
                <w:b/>
                <w:color w:val="000000"/>
                <w:sz w:val="22"/>
                <w:szCs w:val="22"/>
              </w:rPr>
              <w:t>Eil. Nr.</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3DB227CE" w14:textId="77777777" w:rsidR="00E2655E" w:rsidRPr="00BD4E8F" w:rsidRDefault="00E2655E" w:rsidP="00C878CB">
            <w:pPr>
              <w:jc w:val="center"/>
              <w:rPr>
                <w:rFonts w:ascii="Tahoma" w:hAnsi="Tahoma" w:cs="Tahoma"/>
                <w:b/>
                <w:color w:val="000000"/>
                <w:sz w:val="22"/>
                <w:szCs w:val="22"/>
              </w:rPr>
            </w:pPr>
            <w:r w:rsidRPr="00BD4E8F">
              <w:rPr>
                <w:rFonts w:ascii="Tahoma" w:hAnsi="Tahoma" w:cs="Tahoma"/>
                <w:b/>
                <w:color w:val="000000"/>
                <w:spacing w:val="-4"/>
                <w:sz w:val="22"/>
                <w:szCs w:val="22"/>
              </w:rPr>
              <w:t xml:space="preserve">Paslaugų </w:t>
            </w:r>
            <w:r w:rsidRPr="00BD4E8F">
              <w:rPr>
                <w:rFonts w:ascii="Tahoma" w:hAnsi="Tahoma" w:cs="Tahoma"/>
                <w:b/>
                <w:color w:val="000000"/>
                <w:sz w:val="22"/>
                <w:szCs w:val="22"/>
              </w:rPr>
              <w:t>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ADE000" w14:textId="77777777" w:rsidR="00E2655E" w:rsidRPr="00BD4E8F" w:rsidRDefault="00E2655E" w:rsidP="00C878CB">
            <w:pPr>
              <w:jc w:val="center"/>
              <w:rPr>
                <w:rFonts w:ascii="Tahoma" w:hAnsi="Tahoma" w:cs="Tahoma"/>
                <w:b/>
                <w:color w:val="000000"/>
                <w:sz w:val="22"/>
                <w:szCs w:val="22"/>
              </w:rPr>
            </w:pPr>
            <w:r w:rsidRPr="00BD4E8F">
              <w:rPr>
                <w:rFonts w:ascii="Tahoma" w:hAnsi="Tahoma" w:cs="Tahoma"/>
                <w:b/>
                <w:color w:val="000000"/>
                <w:sz w:val="22"/>
                <w:szCs w:val="22"/>
              </w:rPr>
              <w:t>Kiekis (vnt.)</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7775BDC" w14:textId="77777777" w:rsidR="00E2655E" w:rsidRPr="00BD4E8F" w:rsidRDefault="00E2655E" w:rsidP="00C878CB">
            <w:pPr>
              <w:jc w:val="center"/>
              <w:rPr>
                <w:rFonts w:ascii="Tahoma" w:hAnsi="Tahoma" w:cs="Tahoma"/>
                <w:b/>
                <w:color w:val="000000"/>
                <w:sz w:val="22"/>
                <w:szCs w:val="22"/>
              </w:rPr>
            </w:pPr>
            <w:r w:rsidRPr="00BD4E8F">
              <w:rPr>
                <w:rFonts w:ascii="Tahoma" w:hAnsi="Tahoma" w:cs="Tahoma"/>
                <w:b/>
                <w:color w:val="000000"/>
                <w:sz w:val="22"/>
                <w:szCs w:val="22"/>
              </w:rPr>
              <w:t>Draudimo įmokos tarifas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90BC424" w14:textId="77777777" w:rsidR="00E2655E" w:rsidRPr="00BD4E8F" w:rsidRDefault="00E2655E" w:rsidP="00C878CB">
            <w:pPr>
              <w:jc w:val="center"/>
              <w:rPr>
                <w:rFonts w:ascii="Tahoma" w:hAnsi="Tahoma" w:cs="Tahoma"/>
                <w:b/>
                <w:color w:val="000000"/>
                <w:sz w:val="22"/>
                <w:szCs w:val="22"/>
              </w:rPr>
            </w:pPr>
            <w:r w:rsidRPr="00BD4E8F">
              <w:rPr>
                <w:rFonts w:ascii="Tahoma" w:hAnsi="Tahoma" w:cs="Tahoma"/>
                <w:b/>
                <w:color w:val="000000"/>
                <w:sz w:val="22"/>
                <w:szCs w:val="22"/>
              </w:rPr>
              <w:t>Metinė draudimo įmoka (Eur)</w:t>
            </w:r>
          </w:p>
        </w:tc>
      </w:tr>
      <w:tr w:rsidR="00E2655E" w:rsidRPr="00BD4E8F" w14:paraId="5D61C1C6"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2882FABF" w14:textId="77777777" w:rsidR="00E2655E" w:rsidRPr="00BD4E8F" w:rsidRDefault="00E2655E" w:rsidP="00C878CB">
            <w:pPr>
              <w:jc w:val="center"/>
              <w:rPr>
                <w:rFonts w:ascii="Tahoma" w:hAnsi="Tahoma" w:cs="Tahoma"/>
                <w:i/>
                <w:color w:val="000000"/>
                <w:sz w:val="22"/>
                <w:szCs w:val="22"/>
              </w:rPr>
            </w:pPr>
            <w:r w:rsidRPr="00BD4E8F">
              <w:rPr>
                <w:rFonts w:ascii="Tahoma" w:hAnsi="Tahoma" w:cs="Tahoma"/>
                <w:i/>
                <w:color w:val="000000"/>
                <w:sz w:val="22"/>
                <w:szCs w:val="22"/>
              </w:rPr>
              <w:t>1</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43DA49F4" w14:textId="77777777" w:rsidR="00E2655E" w:rsidRPr="00BD4E8F" w:rsidRDefault="00E2655E" w:rsidP="00C878CB">
            <w:pPr>
              <w:jc w:val="center"/>
              <w:rPr>
                <w:rFonts w:ascii="Tahoma" w:hAnsi="Tahoma" w:cs="Tahoma"/>
                <w:i/>
                <w:color w:val="000000"/>
                <w:sz w:val="22"/>
                <w:szCs w:val="22"/>
              </w:rPr>
            </w:pPr>
            <w:r w:rsidRPr="00BD4E8F">
              <w:rPr>
                <w:rFonts w:ascii="Tahoma" w:hAnsi="Tahoma" w:cs="Tahoma"/>
                <w:i/>
                <w:color w:val="000000"/>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53E3F1" w14:textId="77777777" w:rsidR="00E2655E" w:rsidRPr="00BD4E8F" w:rsidRDefault="00E2655E" w:rsidP="00C878CB">
            <w:pPr>
              <w:jc w:val="center"/>
              <w:rPr>
                <w:rFonts w:ascii="Tahoma" w:hAnsi="Tahoma" w:cs="Tahoma"/>
                <w:i/>
                <w:color w:val="000000"/>
                <w:sz w:val="22"/>
                <w:szCs w:val="22"/>
              </w:rPr>
            </w:pPr>
            <w:r w:rsidRPr="00BD4E8F">
              <w:rPr>
                <w:rFonts w:ascii="Tahoma" w:hAnsi="Tahoma" w:cs="Tahoma"/>
                <w:i/>
                <w:color w:val="000000"/>
                <w:sz w:val="22"/>
                <w:szCs w:val="22"/>
              </w:rPr>
              <w:t>3</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55C6746" w14:textId="77777777" w:rsidR="00E2655E" w:rsidRPr="00BD4E8F" w:rsidRDefault="00E2655E" w:rsidP="00C878CB">
            <w:pPr>
              <w:jc w:val="center"/>
              <w:rPr>
                <w:rFonts w:ascii="Tahoma" w:hAnsi="Tahoma" w:cs="Tahoma"/>
                <w:i/>
                <w:color w:val="000000"/>
                <w:sz w:val="22"/>
                <w:szCs w:val="22"/>
              </w:rPr>
            </w:pPr>
            <w:r w:rsidRPr="00BD4E8F">
              <w:rPr>
                <w:rFonts w:ascii="Tahoma" w:hAnsi="Tahoma" w:cs="Tahoma"/>
                <w:i/>
                <w:color w:val="000000"/>
                <w:sz w:val="22"/>
                <w:szCs w:val="22"/>
              </w:rPr>
              <w:t>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4F2B049" w14:textId="77777777" w:rsidR="00E2655E" w:rsidRPr="00BD4E8F" w:rsidRDefault="00E2655E" w:rsidP="00C878CB">
            <w:pPr>
              <w:jc w:val="center"/>
              <w:rPr>
                <w:rFonts w:ascii="Tahoma" w:hAnsi="Tahoma" w:cs="Tahoma"/>
                <w:i/>
                <w:color w:val="000000"/>
                <w:sz w:val="22"/>
                <w:szCs w:val="22"/>
              </w:rPr>
            </w:pPr>
            <w:r w:rsidRPr="00BD4E8F">
              <w:rPr>
                <w:rFonts w:ascii="Tahoma" w:hAnsi="Tahoma" w:cs="Tahoma"/>
                <w:i/>
                <w:color w:val="000000"/>
                <w:sz w:val="22"/>
                <w:szCs w:val="22"/>
              </w:rPr>
              <w:t>6</w:t>
            </w:r>
          </w:p>
        </w:tc>
      </w:tr>
      <w:tr w:rsidR="00E2655E" w:rsidRPr="00BD4E8F" w14:paraId="6C9B4A85"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A53C04B" w14:textId="77777777" w:rsidR="00E2655E" w:rsidRPr="00BD4E8F" w:rsidRDefault="00E2655E" w:rsidP="00C878CB">
            <w:pPr>
              <w:jc w:val="both"/>
              <w:rPr>
                <w:rFonts w:ascii="Tahoma" w:hAnsi="Tahoma" w:cs="Tahoma"/>
                <w:color w:val="000000"/>
                <w:sz w:val="22"/>
                <w:szCs w:val="22"/>
              </w:rPr>
            </w:pPr>
            <w:r w:rsidRPr="00BD4E8F">
              <w:rPr>
                <w:rFonts w:ascii="Tahoma" w:hAnsi="Tahoma" w:cs="Tahoma"/>
                <w:color w:val="000000"/>
                <w:sz w:val="22"/>
                <w:szCs w:val="22"/>
              </w:rPr>
              <w:t>1.</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4A04BE49" w14:textId="77777777" w:rsidR="00E2655E" w:rsidRPr="00BD4E8F" w:rsidRDefault="00E2655E" w:rsidP="00C878CB">
            <w:pPr>
              <w:jc w:val="both"/>
              <w:rPr>
                <w:rFonts w:ascii="Tahoma" w:hAnsi="Tahoma" w:cs="Tahoma"/>
                <w:b/>
                <w:color w:val="000000"/>
                <w:sz w:val="22"/>
                <w:szCs w:val="22"/>
              </w:rPr>
            </w:pPr>
            <w:r w:rsidRPr="00BD4E8F">
              <w:rPr>
                <w:rFonts w:ascii="Tahoma" w:hAnsi="Tahoma" w:cs="Tahoma"/>
                <w:b/>
                <w:color w:val="000000"/>
                <w:sz w:val="22"/>
                <w:szCs w:val="22"/>
              </w:rPr>
              <w:t>Laivų draudimas: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04C379" w14:textId="77777777" w:rsidR="00E2655E" w:rsidRPr="00BD4E8F" w:rsidRDefault="00E2655E" w:rsidP="00C878CB">
            <w:pPr>
              <w:jc w:val="center"/>
              <w:rPr>
                <w:rFonts w:ascii="Tahoma" w:hAnsi="Tahoma" w:cs="Tahoma"/>
                <w:sz w:val="22"/>
                <w:szCs w:val="22"/>
              </w:rPr>
            </w:pPr>
            <w:r w:rsidRPr="00BD4E8F">
              <w:rPr>
                <w:rFonts w:ascii="Tahoma" w:hAnsi="Tahoma" w:cs="Tahoma"/>
                <w:sz w:val="22"/>
                <w:szCs w:val="22"/>
              </w:rPr>
              <w:t>5</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58CBC156" w14:textId="77777777" w:rsidR="00E2655E" w:rsidRPr="00BD4E8F" w:rsidRDefault="00E2655E" w:rsidP="00C878CB">
            <w:pPr>
              <w:jc w:val="both"/>
              <w:rPr>
                <w:rFonts w:ascii="Tahoma" w:hAnsi="Tahoma" w:cs="Tahoma"/>
                <w:color w:val="000000"/>
                <w:sz w:val="22"/>
                <w:szCs w:val="22"/>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BC4EBEB" w14:textId="77777777" w:rsidR="00E2655E" w:rsidRPr="00BD4E8F" w:rsidRDefault="00E2655E" w:rsidP="00C878CB">
            <w:pPr>
              <w:jc w:val="both"/>
              <w:rPr>
                <w:rFonts w:ascii="Tahoma" w:hAnsi="Tahoma" w:cs="Tahoma"/>
                <w:color w:val="000000"/>
                <w:sz w:val="22"/>
                <w:szCs w:val="22"/>
              </w:rPr>
            </w:pPr>
          </w:p>
        </w:tc>
      </w:tr>
      <w:tr w:rsidR="00E2655E" w:rsidRPr="00BD4E8F" w14:paraId="73A5DAEC"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C86BA58" w14:textId="77777777" w:rsidR="00E2655E" w:rsidRPr="00BD4E8F" w:rsidRDefault="00E2655E" w:rsidP="00C878CB">
            <w:pPr>
              <w:jc w:val="both"/>
              <w:rPr>
                <w:rFonts w:ascii="Tahoma" w:hAnsi="Tahoma" w:cs="Tahoma"/>
                <w:color w:val="000000"/>
                <w:sz w:val="22"/>
                <w:szCs w:val="22"/>
              </w:rPr>
            </w:pPr>
            <w:r w:rsidRPr="00BD4E8F">
              <w:rPr>
                <w:rFonts w:ascii="Tahoma" w:hAnsi="Tahoma" w:cs="Tahoma"/>
                <w:color w:val="000000"/>
                <w:sz w:val="22"/>
                <w:szCs w:val="22"/>
              </w:rPr>
              <w:t>1.1</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77A77657" w14:textId="77777777" w:rsidR="00E2655E" w:rsidRPr="00BD4E8F" w:rsidRDefault="00E2655E" w:rsidP="00C878CB">
            <w:pPr>
              <w:rPr>
                <w:rFonts w:ascii="Tahoma" w:hAnsi="Tahoma" w:cs="Tahoma"/>
                <w:color w:val="000000"/>
                <w:sz w:val="22"/>
                <w:szCs w:val="22"/>
              </w:rPr>
            </w:pPr>
            <w:r w:rsidRPr="00BD4E8F">
              <w:rPr>
                <w:rFonts w:ascii="Tahoma" w:hAnsi="Tahoma" w:cs="Tahoma"/>
                <w:color w:val="000000"/>
                <w:sz w:val="22"/>
                <w:szCs w:val="22"/>
              </w:rPr>
              <w:t>Keltas NERINGA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3E688" w14:textId="77777777" w:rsidR="00E2655E" w:rsidRPr="00BD4E8F" w:rsidRDefault="00E2655E" w:rsidP="00C878CB">
            <w:pPr>
              <w:jc w:val="center"/>
              <w:rPr>
                <w:rFonts w:ascii="Tahoma" w:hAnsi="Tahoma" w:cs="Tahoma"/>
                <w:color w:val="000000"/>
                <w:sz w:val="22"/>
                <w:szCs w:val="22"/>
              </w:rPr>
            </w:pPr>
            <w:r w:rsidRPr="00BD4E8F">
              <w:rPr>
                <w:rFonts w:ascii="Tahoma" w:hAnsi="Tahoma" w:cs="Tahoma"/>
                <w:color w:val="000000"/>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F5FE438" w14:textId="77777777" w:rsidR="00E2655E" w:rsidRPr="00BD4E8F" w:rsidRDefault="00E2655E" w:rsidP="00C878CB">
            <w:pPr>
              <w:jc w:val="both"/>
              <w:rPr>
                <w:rFonts w:ascii="Tahoma" w:hAnsi="Tahoma" w:cs="Tahoma"/>
                <w:color w:val="000000"/>
                <w:sz w:val="22"/>
                <w:szCs w:val="22"/>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CC31913" w14:textId="77777777" w:rsidR="00E2655E" w:rsidRPr="00BD4E8F" w:rsidRDefault="00E2655E" w:rsidP="00C878CB">
            <w:pPr>
              <w:jc w:val="both"/>
              <w:rPr>
                <w:rFonts w:ascii="Tahoma" w:hAnsi="Tahoma" w:cs="Tahoma"/>
                <w:color w:val="000000"/>
                <w:sz w:val="22"/>
                <w:szCs w:val="22"/>
              </w:rPr>
            </w:pPr>
          </w:p>
        </w:tc>
      </w:tr>
      <w:tr w:rsidR="00E2655E" w:rsidRPr="00BD4E8F" w14:paraId="79089FF2"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CCC7497" w14:textId="77777777" w:rsidR="00E2655E" w:rsidRPr="00BD4E8F" w:rsidRDefault="00E2655E" w:rsidP="00C878CB">
            <w:pPr>
              <w:jc w:val="both"/>
              <w:rPr>
                <w:rFonts w:ascii="Tahoma" w:hAnsi="Tahoma" w:cs="Tahoma"/>
                <w:color w:val="000000"/>
                <w:sz w:val="22"/>
                <w:szCs w:val="22"/>
              </w:rPr>
            </w:pPr>
            <w:r w:rsidRPr="00BD4E8F">
              <w:rPr>
                <w:rFonts w:ascii="Tahoma" w:hAnsi="Tahoma" w:cs="Tahoma"/>
                <w:color w:val="000000"/>
                <w:sz w:val="22"/>
                <w:szCs w:val="22"/>
              </w:rPr>
              <w:t>1.2</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0AA18B37" w14:textId="77777777" w:rsidR="00E2655E" w:rsidRPr="00BD4E8F" w:rsidRDefault="00E2655E" w:rsidP="00C878CB">
            <w:pPr>
              <w:rPr>
                <w:rFonts w:ascii="Tahoma" w:hAnsi="Tahoma" w:cs="Tahoma"/>
                <w:color w:val="000000"/>
                <w:sz w:val="22"/>
                <w:szCs w:val="22"/>
              </w:rPr>
            </w:pPr>
            <w:r w:rsidRPr="00BD4E8F">
              <w:rPr>
                <w:rFonts w:ascii="Tahoma" w:hAnsi="Tahoma" w:cs="Tahoma"/>
                <w:color w:val="000000"/>
                <w:sz w:val="22"/>
                <w:szCs w:val="22"/>
              </w:rPr>
              <w:t>Keltas BALTIJA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6685F5" w14:textId="77777777" w:rsidR="00E2655E" w:rsidRPr="00BD4E8F" w:rsidRDefault="00E2655E" w:rsidP="00C878CB">
            <w:pPr>
              <w:jc w:val="center"/>
              <w:rPr>
                <w:rFonts w:ascii="Tahoma" w:hAnsi="Tahoma" w:cs="Tahoma"/>
                <w:color w:val="000000"/>
                <w:sz w:val="22"/>
                <w:szCs w:val="22"/>
              </w:rPr>
            </w:pPr>
            <w:r w:rsidRPr="00BD4E8F">
              <w:rPr>
                <w:rFonts w:ascii="Tahoma" w:hAnsi="Tahoma" w:cs="Tahoma"/>
                <w:color w:val="000000"/>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22E050F" w14:textId="77777777" w:rsidR="00E2655E" w:rsidRPr="00BD4E8F" w:rsidRDefault="00E2655E" w:rsidP="00C878CB">
            <w:pPr>
              <w:jc w:val="both"/>
              <w:rPr>
                <w:rFonts w:ascii="Tahoma" w:hAnsi="Tahoma" w:cs="Tahoma"/>
                <w:color w:val="000000"/>
                <w:sz w:val="22"/>
                <w:szCs w:val="22"/>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A84F06F" w14:textId="77777777" w:rsidR="00E2655E" w:rsidRPr="00BD4E8F" w:rsidRDefault="00E2655E" w:rsidP="00C878CB">
            <w:pPr>
              <w:jc w:val="both"/>
              <w:rPr>
                <w:rFonts w:ascii="Tahoma" w:hAnsi="Tahoma" w:cs="Tahoma"/>
                <w:color w:val="000000"/>
                <w:sz w:val="22"/>
                <w:szCs w:val="22"/>
              </w:rPr>
            </w:pPr>
          </w:p>
        </w:tc>
      </w:tr>
      <w:tr w:rsidR="00E2655E" w:rsidRPr="00BD4E8F" w14:paraId="1BCA768B"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AED0E02" w14:textId="77777777" w:rsidR="00E2655E" w:rsidRPr="00BD4E8F" w:rsidRDefault="00E2655E" w:rsidP="00C878CB">
            <w:pPr>
              <w:jc w:val="both"/>
              <w:rPr>
                <w:rFonts w:ascii="Tahoma" w:hAnsi="Tahoma" w:cs="Tahoma"/>
                <w:color w:val="000000"/>
                <w:sz w:val="22"/>
                <w:szCs w:val="22"/>
              </w:rPr>
            </w:pPr>
            <w:r w:rsidRPr="00BD4E8F">
              <w:rPr>
                <w:rFonts w:ascii="Tahoma" w:hAnsi="Tahoma" w:cs="Tahoma"/>
                <w:color w:val="000000"/>
                <w:sz w:val="22"/>
                <w:szCs w:val="22"/>
              </w:rPr>
              <w:t>1.3</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533F4FBF" w14:textId="77777777" w:rsidR="00E2655E" w:rsidRPr="00BD4E8F" w:rsidRDefault="00E2655E" w:rsidP="00C878CB">
            <w:pPr>
              <w:rPr>
                <w:rFonts w:ascii="Tahoma" w:hAnsi="Tahoma" w:cs="Tahoma"/>
                <w:color w:val="000000"/>
                <w:sz w:val="22"/>
                <w:szCs w:val="22"/>
              </w:rPr>
            </w:pPr>
            <w:r w:rsidRPr="00BD4E8F">
              <w:rPr>
                <w:rFonts w:ascii="Tahoma" w:hAnsi="Tahoma" w:cs="Tahoma"/>
                <w:color w:val="000000"/>
                <w:sz w:val="22"/>
                <w:szCs w:val="22"/>
              </w:rPr>
              <w:t>Keltas NIDA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E3373E" w14:textId="77777777" w:rsidR="00E2655E" w:rsidRPr="00BD4E8F" w:rsidRDefault="00E2655E" w:rsidP="00C878CB">
            <w:pPr>
              <w:jc w:val="center"/>
              <w:rPr>
                <w:rFonts w:ascii="Tahoma" w:hAnsi="Tahoma" w:cs="Tahoma"/>
                <w:color w:val="000000"/>
                <w:sz w:val="22"/>
                <w:szCs w:val="22"/>
              </w:rPr>
            </w:pPr>
            <w:r w:rsidRPr="00BD4E8F">
              <w:rPr>
                <w:rFonts w:ascii="Tahoma" w:hAnsi="Tahoma" w:cs="Tahoma"/>
                <w:color w:val="000000"/>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DCB0BBC" w14:textId="77777777" w:rsidR="00E2655E" w:rsidRPr="00BD4E8F" w:rsidRDefault="00E2655E" w:rsidP="00C878CB">
            <w:pPr>
              <w:jc w:val="both"/>
              <w:rPr>
                <w:rFonts w:ascii="Tahoma" w:hAnsi="Tahoma" w:cs="Tahoma"/>
                <w:color w:val="000000"/>
                <w:sz w:val="22"/>
                <w:szCs w:val="22"/>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18DE657" w14:textId="77777777" w:rsidR="00E2655E" w:rsidRPr="00BD4E8F" w:rsidRDefault="00E2655E" w:rsidP="00C878CB">
            <w:pPr>
              <w:jc w:val="both"/>
              <w:rPr>
                <w:rFonts w:ascii="Tahoma" w:hAnsi="Tahoma" w:cs="Tahoma"/>
                <w:color w:val="000000"/>
                <w:sz w:val="22"/>
                <w:szCs w:val="22"/>
              </w:rPr>
            </w:pPr>
          </w:p>
        </w:tc>
      </w:tr>
      <w:tr w:rsidR="00E2655E" w:rsidRPr="00BD4E8F" w14:paraId="5881C6E1" w14:textId="77777777" w:rsidTr="00C878CB">
        <w:trPr>
          <w:gridAfter w:val="1"/>
          <w:wAfter w:w="30" w:type="dxa"/>
          <w:trHeight w:val="357"/>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1326B4B" w14:textId="77777777" w:rsidR="00E2655E" w:rsidRPr="00BD4E8F" w:rsidRDefault="00E2655E" w:rsidP="00C878CB">
            <w:pPr>
              <w:jc w:val="both"/>
              <w:rPr>
                <w:rFonts w:ascii="Tahoma" w:hAnsi="Tahoma" w:cs="Tahoma"/>
                <w:color w:val="000000"/>
                <w:sz w:val="22"/>
                <w:szCs w:val="22"/>
              </w:rPr>
            </w:pPr>
            <w:r w:rsidRPr="00BD4E8F">
              <w:rPr>
                <w:rFonts w:ascii="Tahoma" w:hAnsi="Tahoma" w:cs="Tahoma"/>
                <w:color w:val="000000"/>
                <w:sz w:val="22"/>
                <w:szCs w:val="22"/>
              </w:rPr>
              <w:t>1.4</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464AE9F2" w14:textId="77777777" w:rsidR="00E2655E" w:rsidRPr="00BD4E8F" w:rsidRDefault="00E2655E" w:rsidP="00C878CB">
            <w:pPr>
              <w:rPr>
                <w:rFonts w:ascii="Tahoma" w:hAnsi="Tahoma" w:cs="Tahoma"/>
                <w:sz w:val="22"/>
                <w:szCs w:val="22"/>
              </w:rPr>
            </w:pPr>
            <w:r w:rsidRPr="00BD4E8F">
              <w:rPr>
                <w:rFonts w:ascii="Tahoma" w:hAnsi="Tahoma" w:cs="Tahoma"/>
                <w:sz w:val="22"/>
                <w:szCs w:val="22"/>
              </w:rPr>
              <w:t>Keltas ŽALGIRIS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FDD09D" w14:textId="77777777" w:rsidR="00E2655E" w:rsidRPr="00BD4E8F" w:rsidRDefault="00E2655E" w:rsidP="00C878CB">
            <w:pPr>
              <w:jc w:val="center"/>
              <w:rPr>
                <w:rFonts w:ascii="Tahoma" w:hAnsi="Tahoma" w:cs="Tahoma"/>
                <w:sz w:val="22"/>
                <w:szCs w:val="22"/>
              </w:rPr>
            </w:pPr>
            <w:r w:rsidRPr="00BD4E8F">
              <w:rPr>
                <w:rFonts w:ascii="Tahoma" w:hAnsi="Tahoma" w:cs="Tahoma"/>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1E38FFDD" w14:textId="77777777" w:rsidR="00E2655E" w:rsidRPr="00BD4E8F" w:rsidRDefault="00E2655E" w:rsidP="00C878CB">
            <w:pPr>
              <w:jc w:val="both"/>
              <w:rPr>
                <w:rFonts w:ascii="Tahoma" w:hAnsi="Tahoma" w:cs="Tahoma"/>
                <w:sz w:val="22"/>
                <w:szCs w:val="22"/>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BBC792F" w14:textId="77777777" w:rsidR="00E2655E" w:rsidRPr="00BD4E8F" w:rsidRDefault="00E2655E" w:rsidP="00C878CB">
            <w:pPr>
              <w:jc w:val="both"/>
              <w:rPr>
                <w:rFonts w:ascii="Tahoma" w:hAnsi="Tahoma" w:cs="Tahoma"/>
                <w:color w:val="000000"/>
                <w:sz w:val="22"/>
                <w:szCs w:val="22"/>
              </w:rPr>
            </w:pPr>
          </w:p>
        </w:tc>
      </w:tr>
      <w:tr w:rsidR="00E2655E" w:rsidRPr="00BD4E8F" w14:paraId="3E179CA6"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5B79888" w14:textId="77777777" w:rsidR="00E2655E" w:rsidRPr="00BD4E8F" w:rsidRDefault="00E2655E" w:rsidP="00C878CB">
            <w:pPr>
              <w:jc w:val="both"/>
              <w:rPr>
                <w:rFonts w:ascii="Tahoma" w:hAnsi="Tahoma" w:cs="Tahoma"/>
                <w:color w:val="000000"/>
                <w:sz w:val="22"/>
                <w:szCs w:val="22"/>
              </w:rPr>
            </w:pPr>
            <w:r w:rsidRPr="00BD4E8F">
              <w:rPr>
                <w:rFonts w:ascii="Tahoma" w:hAnsi="Tahoma" w:cs="Tahoma"/>
                <w:color w:val="000000"/>
                <w:sz w:val="22"/>
                <w:szCs w:val="22"/>
              </w:rPr>
              <w:t>1.5</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6F63575F" w14:textId="77777777" w:rsidR="00E2655E" w:rsidRPr="00BD4E8F" w:rsidRDefault="00E2655E" w:rsidP="00C878CB">
            <w:pPr>
              <w:rPr>
                <w:rFonts w:ascii="Tahoma" w:hAnsi="Tahoma" w:cs="Tahoma"/>
                <w:sz w:val="22"/>
                <w:szCs w:val="22"/>
              </w:rPr>
            </w:pPr>
            <w:r w:rsidRPr="00BD4E8F">
              <w:rPr>
                <w:rFonts w:ascii="Tahoma" w:hAnsi="Tahoma" w:cs="Tahoma"/>
                <w:sz w:val="22"/>
                <w:szCs w:val="22"/>
              </w:rPr>
              <w:t>Keltas KLAIPĖDA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1BB9AB" w14:textId="77777777" w:rsidR="00E2655E" w:rsidRPr="00BD4E8F" w:rsidRDefault="00E2655E" w:rsidP="00C878CB">
            <w:pPr>
              <w:jc w:val="center"/>
              <w:rPr>
                <w:rFonts w:ascii="Tahoma" w:hAnsi="Tahoma" w:cs="Tahoma"/>
                <w:sz w:val="22"/>
                <w:szCs w:val="22"/>
              </w:rPr>
            </w:pPr>
            <w:r w:rsidRPr="00BD4E8F">
              <w:rPr>
                <w:rFonts w:ascii="Tahoma" w:hAnsi="Tahoma" w:cs="Tahoma"/>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FAEAD2A" w14:textId="77777777" w:rsidR="00E2655E" w:rsidRPr="00BD4E8F" w:rsidRDefault="00E2655E" w:rsidP="00C878CB">
            <w:pPr>
              <w:jc w:val="both"/>
              <w:rPr>
                <w:rFonts w:ascii="Tahoma" w:hAnsi="Tahoma" w:cs="Tahoma"/>
                <w:sz w:val="22"/>
                <w:szCs w:val="22"/>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B35E824" w14:textId="77777777" w:rsidR="00E2655E" w:rsidRPr="00BD4E8F" w:rsidRDefault="00E2655E" w:rsidP="00C878CB">
            <w:pPr>
              <w:jc w:val="both"/>
              <w:rPr>
                <w:rFonts w:ascii="Tahoma" w:hAnsi="Tahoma" w:cs="Tahoma"/>
                <w:color w:val="000000"/>
                <w:sz w:val="22"/>
                <w:szCs w:val="22"/>
              </w:rPr>
            </w:pPr>
          </w:p>
        </w:tc>
      </w:tr>
      <w:tr w:rsidR="00E2655E" w:rsidRPr="00BD4E8F" w14:paraId="2356D1FD"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2AE1518A" w14:textId="77777777" w:rsidR="00E2655E" w:rsidRPr="00BD4E8F" w:rsidRDefault="00E2655E" w:rsidP="00C878CB">
            <w:pPr>
              <w:jc w:val="both"/>
              <w:rPr>
                <w:rFonts w:ascii="Tahoma" w:hAnsi="Tahoma" w:cs="Tahoma"/>
                <w:color w:val="000000"/>
                <w:sz w:val="22"/>
                <w:szCs w:val="22"/>
              </w:rPr>
            </w:pPr>
            <w:r w:rsidRPr="00BD4E8F">
              <w:rPr>
                <w:rFonts w:ascii="Tahoma" w:hAnsi="Tahoma" w:cs="Tahoma"/>
                <w:color w:val="000000"/>
                <w:sz w:val="22"/>
                <w:szCs w:val="22"/>
              </w:rPr>
              <w:t>2.</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2101EEAE" w14:textId="77777777" w:rsidR="00E2655E" w:rsidRPr="00BD4E8F" w:rsidRDefault="00E2655E" w:rsidP="00C878CB">
            <w:pPr>
              <w:jc w:val="both"/>
              <w:rPr>
                <w:rFonts w:ascii="Tahoma" w:hAnsi="Tahoma" w:cs="Tahoma"/>
                <w:b/>
                <w:color w:val="000000"/>
                <w:sz w:val="22"/>
                <w:szCs w:val="22"/>
              </w:rPr>
            </w:pPr>
            <w:r w:rsidRPr="00BD4E8F">
              <w:rPr>
                <w:rFonts w:ascii="Tahoma" w:hAnsi="Tahoma" w:cs="Tahoma"/>
                <w:b/>
                <w:color w:val="000000"/>
                <w:sz w:val="22"/>
                <w:szCs w:val="22"/>
              </w:rPr>
              <w:t>Laivų savininko (valdytojo) civilinės atsakomybės draudimas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2E50FE" w14:textId="77777777" w:rsidR="00E2655E" w:rsidRPr="00BD4E8F" w:rsidRDefault="00E2655E" w:rsidP="00C878CB">
            <w:pPr>
              <w:jc w:val="center"/>
              <w:rPr>
                <w:rFonts w:ascii="Tahoma" w:hAnsi="Tahoma" w:cs="Tahoma"/>
                <w:color w:val="000000"/>
                <w:sz w:val="22"/>
                <w:szCs w:val="22"/>
              </w:rPr>
            </w:pPr>
            <w:r w:rsidRPr="00BD4E8F">
              <w:rPr>
                <w:rFonts w:ascii="Tahoma" w:hAnsi="Tahoma" w:cs="Tahoma"/>
                <w:color w:val="000000"/>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5E5FA90" w14:textId="77777777" w:rsidR="00E2655E" w:rsidRPr="00BD4E8F" w:rsidRDefault="00E2655E" w:rsidP="00C878CB">
            <w:pPr>
              <w:jc w:val="center"/>
              <w:rPr>
                <w:rFonts w:ascii="Tahoma" w:hAnsi="Tahoma" w:cs="Tahoma"/>
                <w:color w:val="000000"/>
                <w:sz w:val="22"/>
                <w:szCs w:val="22"/>
              </w:rPr>
            </w:pPr>
            <w:r w:rsidRPr="00BD4E8F">
              <w:rPr>
                <w:rFonts w:ascii="Tahoma" w:hAnsi="Tahoma" w:cs="Tahoma"/>
                <w:color w:val="000000"/>
                <w:sz w:val="22"/>
                <w:szCs w:val="22"/>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2CA3B6F" w14:textId="77777777" w:rsidR="00E2655E" w:rsidRPr="00BD4E8F" w:rsidRDefault="00E2655E" w:rsidP="00C878CB">
            <w:pPr>
              <w:jc w:val="both"/>
              <w:rPr>
                <w:rFonts w:ascii="Tahoma" w:hAnsi="Tahoma" w:cs="Tahoma"/>
                <w:color w:val="000000"/>
                <w:sz w:val="22"/>
                <w:szCs w:val="22"/>
              </w:rPr>
            </w:pPr>
          </w:p>
        </w:tc>
      </w:tr>
      <w:tr w:rsidR="00E2655E" w:rsidRPr="00BD4E8F" w14:paraId="687E8270" w14:textId="77777777" w:rsidTr="00C878CB">
        <w:tc>
          <w:tcPr>
            <w:tcW w:w="674" w:type="dxa"/>
            <w:tcBorders>
              <w:top w:val="single" w:sz="4" w:space="0" w:color="auto"/>
              <w:left w:val="single" w:sz="4" w:space="0" w:color="auto"/>
              <w:bottom w:val="single" w:sz="4" w:space="0" w:color="auto"/>
              <w:right w:val="single" w:sz="4" w:space="0" w:color="auto"/>
            </w:tcBorders>
            <w:shd w:val="clear" w:color="auto" w:fill="auto"/>
          </w:tcPr>
          <w:p w14:paraId="54C2A762" w14:textId="77777777" w:rsidR="00E2655E" w:rsidRPr="00BD4E8F" w:rsidRDefault="00E2655E" w:rsidP="00C878CB">
            <w:pPr>
              <w:jc w:val="both"/>
              <w:rPr>
                <w:rFonts w:ascii="Tahoma" w:hAnsi="Tahoma" w:cs="Tahoma"/>
                <w:color w:val="000000"/>
                <w:sz w:val="22"/>
                <w:szCs w:val="22"/>
              </w:rPr>
            </w:pPr>
          </w:p>
        </w:tc>
        <w:tc>
          <w:tcPr>
            <w:tcW w:w="7514" w:type="dxa"/>
            <w:gridSpan w:val="4"/>
            <w:tcBorders>
              <w:top w:val="single" w:sz="4" w:space="0" w:color="auto"/>
              <w:left w:val="single" w:sz="4" w:space="0" w:color="auto"/>
              <w:bottom w:val="single" w:sz="4" w:space="0" w:color="auto"/>
              <w:right w:val="single" w:sz="4" w:space="0" w:color="auto"/>
            </w:tcBorders>
            <w:shd w:val="clear" w:color="auto" w:fill="auto"/>
          </w:tcPr>
          <w:p w14:paraId="4A9C4E97" w14:textId="77777777" w:rsidR="00E2655E" w:rsidRPr="00BD4E8F" w:rsidRDefault="00E2655E" w:rsidP="00C878CB">
            <w:pPr>
              <w:jc w:val="right"/>
              <w:rPr>
                <w:rFonts w:ascii="Tahoma" w:hAnsi="Tahoma" w:cs="Tahoma"/>
                <w:color w:val="000000"/>
                <w:sz w:val="22"/>
                <w:szCs w:val="22"/>
              </w:rPr>
            </w:pPr>
            <w:r w:rsidRPr="00BD4E8F">
              <w:rPr>
                <w:rFonts w:ascii="Tahoma" w:hAnsi="Tahoma" w:cs="Tahoma"/>
                <w:b/>
                <w:bCs/>
                <w:sz w:val="22"/>
                <w:szCs w:val="22"/>
              </w:rPr>
              <w:t>Viso pasiūlymo kaina Eur be PVM (1+2)</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Pr>
          <w:p w14:paraId="697FD796" w14:textId="77777777" w:rsidR="00E2655E" w:rsidRPr="00BD4E8F" w:rsidRDefault="00E2655E" w:rsidP="00C878CB">
            <w:pPr>
              <w:jc w:val="both"/>
              <w:rPr>
                <w:rFonts w:ascii="Tahoma" w:hAnsi="Tahoma" w:cs="Tahoma"/>
                <w:color w:val="000000"/>
                <w:sz w:val="22"/>
                <w:szCs w:val="22"/>
              </w:rPr>
            </w:pPr>
          </w:p>
        </w:tc>
      </w:tr>
      <w:tr w:rsidR="00E2655E" w:rsidRPr="00BD4E8F" w14:paraId="75AEED2F" w14:textId="77777777" w:rsidTr="00C878CB">
        <w:tc>
          <w:tcPr>
            <w:tcW w:w="674" w:type="dxa"/>
            <w:tcBorders>
              <w:top w:val="single" w:sz="4" w:space="0" w:color="auto"/>
              <w:left w:val="single" w:sz="4" w:space="0" w:color="auto"/>
              <w:bottom w:val="single" w:sz="4" w:space="0" w:color="auto"/>
              <w:right w:val="single" w:sz="4" w:space="0" w:color="auto"/>
            </w:tcBorders>
            <w:shd w:val="clear" w:color="auto" w:fill="auto"/>
          </w:tcPr>
          <w:p w14:paraId="585EE092" w14:textId="77777777" w:rsidR="00E2655E" w:rsidRPr="00BD4E8F" w:rsidRDefault="00E2655E" w:rsidP="00C878CB">
            <w:pPr>
              <w:jc w:val="both"/>
              <w:rPr>
                <w:rFonts w:ascii="Tahoma" w:hAnsi="Tahoma" w:cs="Tahoma"/>
                <w:color w:val="000000"/>
                <w:sz w:val="22"/>
                <w:szCs w:val="22"/>
              </w:rPr>
            </w:pPr>
          </w:p>
        </w:tc>
        <w:tc>
          <w:tcPr>
            <w:tcW w:w="7514" w:type="dxa"/>
            <w:gridSpan w:val="4"/>
            <w:tcBorders>
              <w:top w:val="single" w:sz="4" w:space="0" w:color="auto"/>
              <w:left w:val="single" w:sz="4" w:space="0" w:color="auto"/>
              <w:bottom w:val="single" w:sz="4" w:space="0" w:color="auto"/>
              <w:right w:val="single" w:sz="4" w:space="0" w:color="auto"/>
            </w:tcBorders>
            <w:shd w:val="clear" w:color="auto" w:fill="auto"/>
          </w:tcPr>
          <w:p w14:paraId="4ADA31BB" w14:textId="77777777" w:rsidR="00E2655E" w:rsidRPr="00BD4E8F" w:rsidRDefault="00E2655E" w:rsidP="00C878CB">
            <w:pPr>
              <w:jc w:val="right"/>
              <w:rPr>
                <w:rFonts w:ascii="Tahoma" w:hAnsi="Tahoma" w:cs="Tahoma"/>
                <w:b/>
                <w:bCs/>
                <w:sz w:val="22"/>
                <w:szCs w:val="22"/>
              </w:rPr>
            </w:pPr>
            <w:r w:rsidRPr="00BD4E8F">
              <w:rPr>
                <w:rFonts w:ascii="Tahoma" w:hAnsi="Tahoma" w:cs="Tahoma"/>
                <w:b/>
                <w:bCs/>
                <w:sz w:val="22"/>
                <w:szCs w:val="22"/>
              </w:rPr>
              <w:t>Viso pasiūlymo kaina Eur be PVM*</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Pr>
          <w:p w14:paraId="2FB2B3F8" w14:textId="77777777" w:rsidR="00E2655E" w:rsidRPr="00BD4E8F" w:rsidRDefault="00E2655E" w:rsidP="00C878CB">
            <w:pPr>
              <w:jc w:val="both"/>
              <w:rPr>
                <w:rFonts w:ascii="Tahoma" w:hAnsi="Tahoma" w:cs="Tahoma"/>
                <w:color w:val="000000"/>
                <w:sz w:val="22"/>
                <w:szCs w:val="22"/>
              </w:rPr>
            </w:pPr>
          </w:p>
        </w:tc>
      </w:tr>
    </w:tbl>
    <w:p w14:paraId="287527D1" w14:textId="32685417" w:rsidR="00E2655E" w:rsidRDefault="00E2655E" w:rsidP="00E2655E">
      <w:pPr>
        <w:pStyle w:val="Sraopastraipa"/>
        <w:tabs>
          <w:tab w:val="left" w:pos="4093"/>
        </w:tabs>
        <w:spacing w:after="0" w:line="240" w:lineRule="auto"/>
        <w:ind w:left="360" w:right="-1"/>
        <w:jc w:val="both"/>
        <w:rPr>
          <w:rFonts w:ascii="Tahoma" w:eastAsia="Times New Roman" w:hAnsi="Tahoma" w:cs="Tahoma"/>
          <w:sz w:val="22"/>
          <w:szCs w:val="22"/>
          <w:lang w:eastAsia="zh-CN"/>
        </w:rPr>
      </w:pPr>
      <w:r>
        <w:rPr>
          <w:rFonts w:ascii="Tahoma" w:eastAsia="Times New Roman" w:hAnsi="Tahoma" w:cs="Tahoma"/>
          <w:sz w:val="22"/>
          <w:szCs w:val="22"/>
          <w:lang w:eastAsia="zh-CN"/>
        </w:rPr>
        <w:tab/>
      </w:r>
    </w:p>
    <w:p w14:paraId="5964982D" w14:textId="570083BC" w:rsidR="00E2655E" w:rsidRPr="00E2655E" w:rsidRDefault="00E2655E" w:rsidP="00E2655E">
      <w:pPr>
        <w:tabs>
          <w:tab w:val="left" w:pos="851"/>
          <w:tab w:val="left" w:pos="1134"/>
        </w:tabs>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xml:space="preserve">4.6. </w:t>
      </w:r>
      <w:r w:rsidRPr="00E2655E">
        <w:rPr>
          <w:rFonts w:ascii="Arial" w:eastAsia="Times New Roman" w:hAnsi="Arial" w:cs="Arial"/>
          <w:sz w:val="24"/>
          <w:szCs w:val="24"/>
          <w:lang w:eastAsia="en-US"/>
        </w:rPr>
        <w:t>Pasiūlymo kaina EUR su PVM žodžiais: _____________________________________</w:t>
      </w:r>
    </w:p>
    <w:p w14:paraId="032EDBA8" w14:textId="5BF3F396" w:rsidR="00E2655E" w:rsidRPr="00E2655E" w:rsidRDefault="00E2655E" w:rsidP="00E2655E">
      <w:pPr>
        <w:tabs>
          <w:tab w:val="left" w:pos="851"/>
          <w:tab w:val="left" w:pos="1134"/>
        </w:tabs>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xml:space="preserve">4.7. </w:t>
      </w:r>
      <w:r w:rsidRPr="00E2655E">
        <w:rPr>
          <w:rFonts w:ascii="Arial" w:eastAsia="Times New Roman" w:hAnsi="Arial" w:cs="Arial"/>
          <w:sz w:val="24"/>
          <w:szCs w:val="24"/>
          <w:lang w:eastAsia="en-US"/>
        </w:rPr>
        <w:t>*PVM netaikomas: PVM įstatymo 27 str.</w:t>
      </w:r>
    </w:p>
    <w:p w14:paraId="70E12AC7" w14:textId="77777777" w:rsidR="00926A19" w:rsidRDefault="00926A19" w:rsidP="00F8148C">
      <w:pPr>
        <w:pStyle w:val="Sraopastraipa"/>
        <w:tabs>
          <w:tab w:val="left" w:pos="851"/>
          <w:tab w:val="left" w:pos="1134"/>
        </w:tabs>
        <w:spacing w:after="0" w:line="240" w:lineRule="auto"/>
        <w:ind w:left="0"/>
        <w:rPr>
          <w:rFonts w:ascii="Tahoma" w:eastAsia="Calibri" w:hAnsi="Tahoma" w:cs="Tahoma"/>
          <w:sz w:val="22"/>
          <w:szCs w:val="22"/>
        </w:rPr>
      </w:pPr>
    </w:p>
    <w:p w14:paraId="0B8F216C" w14:textId="2990B506" w:rsidR="000608EF" w:rsidRPr="00926A19" w:rsidRDefault="0006040C" w:rsidP="00DD1AF9">
      <w:pPr>
        <w:pStyle w:val="Sraopastraipa"/>
        <w:numPr>
          <w:ilvl w:val="0"/>
          <w:numId w:val="30"/>
        </w:numPr>
        <w:tabs>
          <w:tab w:val="left" w:pos="851"/>
          <w:tab w:val="left" w:pos="1134"/>
        </w:tabs>
        <w:spacing w:after="0" w:line="240" w:lineRule="auto"/>
        <w:jc w:val="center"/>
        <w:rPr>
          <w:rFonts w:ascii="Tahoma" w:hAnsi="Tahoma" w:cs="Tahoma"/>
          <w:b/>
          <w:bCs/>
          <w:sz w:val="22"/>
          <w:szCs w:val="22"/>
        </w:rPr>
      </w:pPr>
      <w:r w:rsidRPr="00926A19">
        <w:rPr>
          <w:rFonts w:ascii="Tahoma" w:hAnsi="Tahoma" w:cs="Tahoma"/>
          <w:b/>
          <w:bCs/>
          <w:sz w:val="22"/>
          <w:szCs w:val="22"/>
        </w:rPr>
        <w:t xml:space="preserve">PRIDEDAMI DOKUMENTAI IR INFORMACIJA APIE </w:t>
      </w:r>
      <w:r w:rsidR="000608EF" w:rsidRPr="00926A19">
        <w:rPr>
          <w:rFonts w:ascii="Tahoma" w:hAnsi="Tahoma" w:cs="Tahoma"/>
          <w:b/>
          <w:bCs/>
          <w:sz w:val="22"/>
          <w:szCs w:val="22"/>
        </w:rPr>
        <w:t>KONFIDENCIA</w:t>
      </w:r>
      <w:r w:rsidRPr="00926A19">
        <w:rPr>
          <w:rFonts w:ascii="Tahoma" w:hAnsi="Tahoma" w:cs="Tahoma"/>
          <w:b/>
          <w:bCs/>
          <w:sz w:val="22"/>
          <w:szCs w:val="22"/>
        </w:rPr>
        <w:t>LUMĄ</w:t>
      </w:r>
    </w:p>
    <w:p w14:paraId="0D01ED80" w14:textId="77777777" w:rsidR="00CC45EE" w:rsidRPr="00393371" w:rsidRDefault="00393371" w:rsidP="00A319B0">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004C7E0B"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A319B0" w14:paraId="040530B1" w14:textId="77777777" w:rsidTr="00960A92">
        <w:tc>
          <w:tcPr>
            <w:tcW w:w="0" w:type="auto"/>
            <w:shd w:val="clear" w:color="auto" w:fill="DEEAF6" w:themeFill="accent5" w:themeFillTint="33"/>
            <w:vAlign w:val="center"/>
          </w:tcPr>
          <w:p w14:paraId="1E0102FF" w14:textId="77777777" w:rsidR="00960A92" w:rsidRPr="00A319B0" w:rsidRDefault="00960A92" w:rsidP="00960A92">
            <w:pPr>
              <w:jc w:val="center"/>
              <w:rPr>
                <w:rFonts w:ascii="Tahoma" w:hAnsi="Tahoma" w:cs="Tahoma"/>
                <w:b/>
                <w:bCs/>
              </w:rPr>
            </w:pPr>
            <w:r w:rsidRPr="00A319B0">
              <w:rPr>
                <w:rFonts w:ascii="Tahoma" w:hAnsi="Tahoma" w:cs="Tahoma"/>
                <w:b/>
                <w:bCs/>
              </w:rPr>
              <w:t>Eil.</w:t>
            </w:r>
          </w:p>
          <w:p w14:paraId="27DCACA8" w14:textId="77777777" w:rsidR="00960A92" w:rsidRPr="00A319B0" w:rsidRDefault="00960A92" w:rsidP="00960A92">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57D86F76" w14:textId="77777777" w:rsidR="00960A92" w:rsidRPr="00A319B0" w:rsidRDefault="00960A92" w:rsidP="00960A92">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A319B0" w:rsidRDefault="00960A92" w:rsidP="00960A92">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A319B0" w:rsidRDefault="00960A92" w:rsidP="00960A92">
            <w:pPr>
              <w:jc w:val="center"/>
              <w:rPr>
                <w:rFonts w:ascii="Tahoma" w:hAnsi="Tahoma" w:cs="Tahoma"/>
                <w:b/>
                <w:bCs/>
              </w:rPr>
            </w:pPr>
            <w:r w:rsidRPr="00A319B0">
              <w:rPr>
                <w:rFonts w:ascii="Tahoma" w:hAnsi="Tahoma" w:cs="Tahoma"/>
                <w:b/>
                <w:bCs/>
              </w:rPr>
              <w:t xml:space="preserve">Ar </w:t>
            </w:r>
            <w:r w:rsidR="003A6BC4" w:rsidRPr="00A319B0">
              <w:rPr>
                <w:rFonts w:ascii="Tahoma" w:hAnsi="Tahoma" w:cs="Tahoma"/>
                <w:b/>
                <w:bCs/>
              </w:rPr>
              <w:t>dokumente yra konfidencialios informacijos</w:t>
            </w:r>
            <w:r w:rsidRPr="00A319B0">
              <w:rPr>
                <w:rFonts w:ascii="Tahoma" w:hAnsi="Tahoma" w:cs="Tahoma"/>
                <w:b/>
                <w:bCs/>
              </w:rPr>
              <w:t>?</w:t>
            </w:r>
          </w:p>
          <w:p w14:paraId="2F3DDD71" w14:textId="77777777" w:rsidR="00960A92" w:rsidRPr="00A319B0" w:rsidRDefault="00960A92" w:rsidP="00960A92">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7364FB2F" w14:textId="77777777" w:rsidR="00960A92" w:rsidRPr="00A319B0" w:rsidRDefault="00960A92" w:rsidP="00960A92">
            <w:pPr>
              <w:jc w:val="center"/>
              <w:rPr>
                <w:rFonts w:ascii="Tahoma" w:hAnsi="Tahoma" w:cs="Tahoma"/>
                <w:b/>
                <w:bCs/>
              </w:rPr>
            </w:pPr>
            <w:r w:rsidRPr="00A319B0">
              <w:rPr>
                <w:rFonts w:ascii="Tahoma" w:hAnsi="Tahoma" w:cs="Tahoma"/>
                <w:b/>
                <w:bCs/>
              </w:rPr>
              <w:t>Paaiškinimas, kokia konkreti informacija dokumente yra konfidenciali</w:t>
            </w:r>
            <w:r w:rsidR="003A6BC4" w:rsidRPr="00A319B0">
              <w:rPr>
                <w:rFonts w:ascii="Tahoma" w:hAnsi="Tahoma" w:cs="Tahoma"/>
                <w:b/>
                <w:bCs/>
              </w:rPr>
              <w:t xml:space="preserve"> ir kodėl</w:t>
            </w:r>
          </w:p>
        </w:tc>
      </w:tr>
      <w:tr w:rsidR="003A6BC4" w:rsidRPr="00A319B0" w14:paraId="68989850" w14:textId="77777777" w:rsidTr="00960A92">
        <w:tc>
          <w:tcPr>
            <w:tcW w:w="0" w:type="auto"/>
            <w:vAlign w:val="center"/>
          </w:tcPr>
          <w:p w14:paraId="56299818" w14:textId="77777777" w:rsidR="00960A92" w:rsidRPr="00A319B0" w:rsidRDefault="00960A92" w:rsidP="00603E31">
            <w:pPr>
              <w:rPr>
                <w:rFonts w:ascii="Tahoma" w:hAnsi="Tahoma" w:cs="Tahoma"/>
                <w:bCs/>
              </w:rPr>
            </w:pPr>
            <w:r w:rsidRPr="00A319B0">
              <w:rPr>
                <w:rFonts w:ascii="Tahoma" w:hAnsi="Tahoma" w:cs="Tahoma"/>
                <w:i/>
              </w:rPr>
              <w:t>1</w:t>
            </w:r>
          </w:p>
        </w:tc>
        <w:tc>
          <w:tcPr>
            <w:tcW w:w="3478" w:type="dxa"/>
            <w:shd w:val="clear" w:color="auto" w:fill="auto"/>
            <w:vAlign w:val="center"/>
          </w:tcPr>
          <w:p w14:paraId="14BCA77D" w14:textId="77777777" w:rsidR="00960A92" w:rsidRPr="00A319B0" w:rsidRDefault="00960A92" w:rsidP="00603E31">
            <w:pPr>
              <w:rPr>
                <w:rFonts w:ascii="Tahoma" w:hAnsi="Tahoma" w:cs="Tahoma"/>
                <w:bCs/>
              </w:rPr>
            </w:pPr>
            <w:r w:rsidRPr="00A319B0">
              <w:rPr>
                <w:rFonts w:ascii="Tahoma" w:hAnsi="Tahoma" w:cs="Tahoma"/>
                <w:i/>
                <w:iCs/>
              </w:rPr>
              <w:t>2</w:t>
            </w:r>
          </w:p>
        </w:tc>
        <w:tc>
          <w:tcPr>
            <w:tcW w:w="1020" w:type="dxa"/>
          </w:tcPr>
          <w:p w14:paraId="247226ED" w14:textId="77777777" w:rsidR="00960A92" w:rsidRPr="00A319B0" w:rsidRDefault="00960A92" w:rsidP="00603E31">
            <w:pPr>
              <w:rPr>
                <w:rFonts w:ascii="Tahoma" w:hAnsi="Tahoma" w:cs="Tahoma"/>
                <w:i/>
              </w:rPr>
            </w:pPr>
            <w:r w:rsidRPr="00A319B0">
              <w:rPr>
                <w:rFonts w:ascii="Tahoma" w:hAnsi="Tahoma" w:cs="Tahoma"/>
                <w:i/>
              </w:rPr>
              <w:t>3</w:t>
            </w:r>
          </w:p>
        </w:tc>
        <w:tc>
          <w:tcPr>
            <w:tcW w:w="0" w:type="auto"/>
            <w:shd w:val="clear" w:color="auto" w:fill="auto"/>
            <w:vAlign w:val="center"/>
          </w:tcPr>
          <w:p w14:paraId="4A4C14A2" w14:textId="77777777" w:rsidR="00960A92" w:rsidRPr="00A319B0" w:rsidRDefault="00960A92" w:rsidP="00603E31">
            <w:pPr>
              <w:rPr>
                <w:rFonts w:ascii="Tahoma" w:hAnsi="Tahoma" w:cs="Tahoma"/>
                <w:bCs/>
                <w:i/>
                <w:iCs/>
              </w:rPr>
            </w:pPr>
            <w:r w:rsidRPr="00A319B0">
              <w:rPr>
                <w:rFonts w:ascii="Tahoma" w:hAnsi="Tahoma" w:cs="Tahoma"/>
                <w:bCs/>
                <w:i/>
                <w:iCs/>
              </w:rPr>
              <w:t>4</w:t>
            </w:r>
          </w:p>
        </w:tc>
        <w:tc>
          <w:tcPr>
            <w:tcW w:w="0" w:type="auto"/>
            <w:shd w:val="clear" w:color="auto" w:fill="auto"/>
            <w:vAlign w:val="center"/>
          </w:tcPr>
          <w:p w14:paraId="63C07014" w14:textId="77777777" w:rsidR="00960A92" w:rsidRPr="00A319B0" w:rsidRDefault="00960A92" w:rsidP="00603E31">
            <w:pPr>
              <w:rPr>
                <w:rFonts w:ascii="Tahoma" w:hAnsi="Tahoma" w:cs="Tahoma"/>
                <w:bCs/>
              </w:rPr>
            </w:pPr>
            <w:r w:rsidRPr="00A319B0">
              <w:rPr>
                <w:rFonts w:ascii="Tahoma" w:hAnsi="Tahoma" w:cs="Tahoma"/>
                <w:i/>
              </w:rPr>
              <w:t>5</w:t>
            </w:r>
          </w:p>
        </w:tc>
      </w:tr>
      <w:tr w:rsidR="00C16D04" w:rsidRPr="00A319B0" w14:paraId="2A9F7AFB" w14:textId="77777777" w:rsidTr="00047F6B">
        <w:tc>
          <w:tcPr>
            <w:tcW w:w="0" w:type="auto"/>
          </w:tcPr>
          <w:p w14:paraId="4118283A" w14:textId="77777777" w:rsidR="00C16D04" w:rsidRPr="00A319B0" w:rsidRDefault="00C16D04" w:rsidP="00C16D04">
            <w:pPr>
              <w:rPr>
                <w:rFonts w:ascii="Tahoma" w:hAnsi="Tahoma" w:cs="Tahoma"/>
              </w:rPr>
            </w:pPr>
            <w:r w:rsidRPr="00A319B0">
              <w:rPr>
                <w:rFonts w:ascii="Tahoma" w:hAnsi="Tahoma" w:cs="Tahoma"/>
              </w:rPr>
              <w:t>1.</w:t>
            </w:r>
          </w:p>
        </w:tc>
        <w:tc>
          <w:tcPr>
            <w:tcW w:w="3478" w:type="dxa"/>
          </w:tcPr>
          <w:p w14:paraId="56CC19E0" w14:textId="77777777" w:rsidR="00C16D04" w:rsidRPr="00A319B0" w:rsidRDefault="00C16D04" w:rsidP="00C16D04">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p>
        </w:tc>
        <w:tc>
          <w:tcPr>
            <w:tcW w:w="1020" w:type="dxa"/>
          </w:tcPr>
          <w:p w14:paraId="6F099A49" w14:textId="77777777" w:rsidR="00C16D04" w:rsidRPr="00A319B0" w:rsidRDefault="00C16D04" w:rsidP="00C16D04">
            <w:pPr>
              <w:rPr>
                <w:rFonts w:ascii="Tahoma" w:hAnsi="Tahoma" w:cs="Tahoma"/>
              </w:rPr>
            </w:pPr>
          </w:p>
        </w:tc>
        <w:tc>
          <w:tcPr>
            <w:tcW w:w="0" w:type="auto"/>
          </w:tcPr>
          <w:p w14:paraId="5E70E2A5" w14:textId="77777777" w:rsidR="00C16D04" w:rsidRPr="00A319B0" w:rsidRDefault="00C16D04" w:rsidP="00047F6B">
            <w:pPr>
              <w:rPr>
                <w:rFonts w:ascii="Tahoma" w:hAnsi="Tahoma" w:cs="Tahoma"/>
              </w:rPr>
            </w:pPr>
          </w:p>
        </w:tc>
        <w:tc>
          <w:tcPr>
            <w:tcW w:w="0" w:type="auto"/>
          </w:tcPr>
          <w:p w14:paraId="2BB3C529" w14:textId="77777777" w:rsidR="00C16D04" w:rsidRPr="00A319B0" w:rsidRDefault="00C16D04" w:rsidP="00047F6B">
            <w:pPr>
              <w:rPr>
                <w:rFonts w:ascii="Tahoma" w:hAnsi="Tahoma" w:cs="Tahoma"/>
              </w:rPr>
            </w:pPr>
          </w:p>
        </w:tc>
      </w:tr>
      <w:tr w:rsidR="00C16D04" w:rsidRPr="00A319B0" w14:paraId="4968E6D2" w14:textId="77777777" w:rsidTr="00047F6B">
        <w:tc>
          <w:tcPr>
            <w:tcW w:w="0" w:type="auto"/>
          </w:tcPr>
          <w:p w14:paraId="433DB4CB" w14:textId="77777777" w:rsidR="00C16D04" w:rsidRPr="00A319B0" w:rsidRDefault="00C16D04" w:rsidP="00C16D04">
            <w:pPr>
              <w:rPr>
                <w:rFonts w:ascii="Tahoma" w:eastAsia="Calibri" w:hAnsi="Tahoma" w:cs="Tahoma"/>
              </w:rPr>
            </w:pPr>
            <w:r w:rsidRPr="00A319B0">
              <w:rPr>
                <w:rFonts w:ascii="Tahoma" w:eastAsia="Calibri" w:hAnsi="Tahoma" w:cs="Tahoma"/>
              </w:rPr>
              <w:t>2.</w:t>
            </w:r>
          </w:p>
        </w:tc>
        <w:tc>
          <w:tcPr>
            <w:tcW w:w="3478" w:type="dxa"/>
          </w:tcPr>
          <w:p w14:paraId="314D9FC5" w14:textId="77777777" w:rsidR="00C16D04" w:rsidRPr="00A319B0" w:rsidRDefault="00C16D04" w:rsidP="00C16D04">
            <w:pPr>
              <w:rPr>
                <w:rFonts w:ascii="Tahoma" w:hAnsi="Tahoma" w:cs="Tahoma"/>
              </w:rPr>
            </w:pPr>
            <w:r w:rsidRPr="00A319B0">
              <w:rPr>
                <w:rFonts w:ascii="Tahoma" w:hAnsi="Tahoma" w:cs="Tahoma"/>
              </w:rPr>
              <w:t xml:space="preserve">Įgaliojimo ar kito dokumento, suteikiančio teisę pateikti ir (ar) pasirašyti pasiūlymą bei kitus dokumentus, kopija (jeigu pasiūlymą pateikia ir ar dokumentus pasirašo </w:t>
            </w:r>
            <w:r w:rsidRPr="00A319B0">
              <w:rPr>
                <w:rFonts w:ascii="Tahoma" w:hAnsi="Tahoma" w:cs="Tahoma"/>
              </w:rPr>
              <w:lastRenderedPageBreak/>
              <w:t>ne tiekėjo, ūkio subjektų grupės dalyvių, subtiekėjų ar ūkio subjektų, kurių pajėgumais tiekėjas remiasi, vadovas)</w:t>
            </w:r>
            <w:r w:rsidR="00F2087B">
              <w:rPr>
                <w:rFonts w:ascii="Tahoma" w:eastAsiaTheme="minorHAnsi" w:hAnsi="Tahoma" w:cs="Tahoma"/>
                <w:bCs/>
                <w:iCs/>
              </w:rPr>
              <w:t xml:space="preserve"> (jei taikoma </w:t>
            </w:r>
            <w:r w:rsidR="00F2087B" w:rsidRPr="00F2087B">
              <w:rPr>
                <w:rFonts w:ascii="Tahoma" w:eastAsiaTheme="minorHAnsi" w:hAnsi="Tahoma" w:cs="Tahoma"/>
                <w:bCs/>
                <w:iCs/>
                <w:color w:val="FF0000"/>
              </w:rPr>
              <w:t>pateikti PRIVALOMA</w:t>
            </w:r>
            <w:r w:rsidR="00F2087B">
              <w:rPr>
                <w:rFonts w:ascii="Tahoma" w:eastAsiaTheme="minorHAnsi" w:hAnsi="Tahoma" w:cs="Tahoma"/>
                <w:bCs/>
                <w:iCs/>
              </w:rPr>
              <w:t>)</w:t>
            </w:r>
          </w:p>
        </w:tc>
        <w:tc>
          <w:tcPr>
            <w:tcW w:w="1020" w:type="dxa"/>
          </w:tcPr>
          <w:p w14:paraId="09F7221C" w14:textId="77777777" w:rsidR="00C16D04" w:rsidRPr="00A319B0" w:rsidRDefault="00C16D04" w:rsidP="00C16D04">
            <w:pPr>
              <w:rPr>
                <w:rFonts w:ascii="Tahoma" w:hAnsi="Tahoma" w:cs="Tahoma"/>
              </w:rPr>
            </w:pPr>
          </w:p>
        </w:tc>
        <w:tc>
          <w:tcPr>
            <w:tcW w:w="0" w:type="auto"/>
          </w:tcPr>
          <w:p w14:paraId="68E441F8" w14:textId="77777777" w:rsidR="00C16D04" w:rsidRPr="00A319B0" w:rsidRDefault="00C16D04" w:rsidP="00047F6B">
            <w:pPr>
              <w:rPr>
                <w:rFonts w:ascii="Tahoma" w:hAnsi="Tahoma" w:cs="Tahoma"/>
              </w:rPr>
            </w:pPr>
          </w:p>
        </w:tc>
        <w:tc>
          <w:tcPr>
            <w:tcW w:w="0" w:type="auto"/>
          </w:tcPr>
          <w:p w14:paraId="17C3B0F8" w14:textId="77777777" w:rsidR="00C16D04" w:rsidRPr="00A319B0" w:rsidRDefault="00C16D04" w:rsidP="00047F6B">
            <w:pPr>
              <w:rPr>
                <w:rFonts w:ascii="Tahoma" w:hAnsi="Tahoma" w:cs="Tahoma"/>
              </w:rPr>
            </w:pPr>
          </w:p>
        </w:tc>
      </w:tr>
      <w:tr w:rsidR="00C16D04" w:rsidRPr="00A319B0" w14:paraId="2940AF8F" w14:textId="77777777" w:rsidTr="00047F6B">
        <w:tc>
          <w:tcPr>
            <w:tcW w:w="0" w:type="auto"/>
          </w:tcPr>
          <w:p w14:paraId="586BE020" w14:textId="77777777" w:rsidR="00C16D04" w:rsidRPr="00A319B0" w:rsidRDefault="00C16D04" w:rsidP="00C16D04">
            <w:pPr>
              <w:rPr>
                <w:rFonts w:ascii="Tahoma" w:eastAsia="Calibri" w:hAnsi="Tahoma" w:cs="Tahoma"/>
                <w:bCs/>
              </w:rPr>
            </w:pPr>
            <w:r w:rsidRPr="00A319B0">
              <w:rPr>
                <w:rFonts w:ascii="Tahoma" w:eastAsia="Calibri" w:hAnsi="Tahoma" w:cs="Tahoma"/>
                <w:bCs/>
              </w:rPr>
              <w:t>3.</w:t>
            </w:r>
          </w:p>
        </w:tc>
        <w:tc>
          <w:tcPr>
            <w:tcW w:w="3478" w:type="dxa"/>
          </w:tcPr>
          <w:p w14:paraId="3D8223A9" w14:textId="77777777" w:rsidR="00C16D04" w:rsidRPr="00A319B0" w:rsidRDefault="00C16D04" w:rsidP="004C7E0B">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sidR="00F2087B">
              <w:rPr>
                <w:rFonts w:ascii="Tahoma" w:eastAsia="Calibri" w:hAnsi="Tahoma" w:cs="Tahoma"/>
                <w:bCs/>
              </w:rPr>
              <w:t xml:space="preserve"> </w:t>
            </w:r>
            <w:r w:rsidR="00F2087B">
              <w:rPr>
                <w:rFonts w:ascii="Tahoma" w:eastAsiaTheme="minorHAnsi" w:hAnsi="Tahoma" w:cs="Tahoma"/>
                <w:bCs/>
                <w:iCs/>
              </w:rPr>
              <w:t xml:space="preserve">(jei taikoma 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449EE3C9" w14:textId="77777777" w:rsidR="00C16D04" w:rsidRPr="00A319B0" w:rsidRDefault="00C16D04" w:rsidP="00C16D04">
            <w:pPr>
              <w:rPr>
                <w:rFonts w:ascii="Tahoma" w:hAnsi="Tahoma" w:cs="Tahoma"/>
              </w:rPr>
            </w:pPr>
          </w:p>
        </w:tc>
        <w:tc>
          <w:tcPr>
            <w:tcW w:w="0" w:type="auto"/>
          </w:tcPr>
          <w:p w14:paraId="1E95643F" w14:textId="77777777" w:rsidR="00C16D04" w:rsidRPr="00A319B0" w:rsidRDefault="00C16D04" w:rsidP="00047F6B">
            <w:pPr>
              <w:rPr>
                <w:rFonts w:ascii="Tahoma" w:hAnsi="Tahoma" w:cs="Tahoma"/>
              </w:rPr>
            </w:pPr>
          </w:p>
        </w:tc>
        <w:tc>
          <w:tcPr>
            <w:tcW w:w="0" w:type="auto"/>
          </w:tcPr>
          <w:p w14:paraId="643390A3" w14:textId="77777777" w:rsidR="00C16D04" w:rsidRPr="00A319B0" w:rsidRDefault="00C16D04" w:rsidP="00047F6B">
            <w:pPr>
              <w:rPr>
                <w:rFonts w:ascii="Tahoma" w:hAnsi="Tahoma" w:cs="Tahoma"/>
              </w:rPr>
            </w:pPr>
          </w:p>
        </w:tc>
      </w:tr>
      <w:tr w:rsidR="00C16D04" w:rsidRPr="00A319B0" w14:paraId="30E6346A" w14:textId="77777777" w:rsidTr="00047F6B">
        <w:tc>
          <w:tcPr>
            <w:tcW w:w="0" w:type="auto"/>
          </w:tcPr>
          <w:p w14:paraId="319BBB78" w14:textId="454114C6" w:rsidR="00C16D04" w:rsidRPr="00A319B0" w:rsidRDefault="00DE3DBB" w:rsidP="00C16D04">
            <w:pPr>
              <w:rPr>
                <w:rFonts w:ascii="Tahoma" w:eastAsia="Calibri" w:hAnsi="Tahoma" w:cs="Tahoma"/>
                <w:bCs/>
              </w:rPr>
            </w:pPr>
            <w:r>
              <w:rPr>
                <w:rFonts w:ascii="Tahoma" w:eastAsia="Calibri" w:hAnsi="Tahoma" w:cs="Tahoma"/>
                <w:bCs/>
              </w:rPr>
              <w:t>4.</w:t>
            </w:r>
          </w:p>
        </w:tc>
        <w:tc>
          <w:tcPr>
            <w:tcW w:w="3478" w:type="dxa"/>
          </w:tcPr>
          <w:p w14:paraId="2D6F7910" w14:textId="7D5574B3" w:rsidR="00C16D04" w:rsidRPr="002B4078" w:rsidRDefault="00C16D04" w:rsidP="002B4078">
            <w:pPr>
              <w:rPr>
                <w:rFonts w:ascii="Tahoma" w:hAnsi="Tahoma" w:cs="Tahoma"/>
                <w:bCs/>
              </w:rPr>
            </w:pPr>
            <w:r w:rsidRPr="00A319B0">
              <w:rPr>
                <w:rFonts w:ascii="Tahoma" w:eastAsiaTheme="minorHAnsi" w:hAnsi="Tahoma" w:cs="Tahoma"/>
                <w:bCs/>
                <w:iCs/>
              </w:rPr>
              <w:t>Pasirašytas EBVPD</w:t>
            </w:r>
            <w:r w:rsidRPr="00A319B0">
              <w:rPr>
                <w:rFonts w:ascii="Tahoma" w:hAnsi="Tahoma" w:cs="Tahoma"/>
                <w:bCs/>
              </w:rPr>
              <w:t xml:space="preserve"> </w:t>
            </w:r>
            <w:r w:rsidR="00F2087B" w:rsidRPr="00F2087B">
              <w:rPr>
                <w:rFonts w:ascii="Tahoma" w:eastAsiaTheme="minorHAnsi" w:hAnsi="Tahoma" w:cs="Tahoma"/>
                <w:bCs/>
                <w:iCs/>
                <w:color w:val="FF0000"/>
              </w:rPr>
              <w:t>(</w:t>
            </w:r>
            <w:r w:rsidR="00F2087B">
              <w:rPr>
                <w:rFonts w:ascii="Tahoma" w:eastAsiaTheme="minorHAnsi" w:hAnsi="Tahoma" w:cs="Tahoma"/>
                <w:bCs/>
                <w:iCs/>
                <w:color w:val="FF0000"/>
              </w:rPr>
              <w:t xml:space="preserve">pateikti </w:t>
            </w:r>
            <w:r w:rsidR="00F2087B" w:rsidRPr="00F2087B">
              <w:rPr>
                <w:rFonts w:ascii="Tahoma" w:eastAsiaTheme="minorHAnsi" w:hAnsi="Tahoma" w:cs="Tahoma"/>
                <w:bCs/>
                <w:iCs/>
                <w:color w:val="FF0000"/>
              </w:rPr>
              <w:t>PRIVALOMA</w:t>
            </w:r>
            <w:r w:rsidR="00F2087B">
              <w:rPr>
                <w:rFonts w:ascii="Tahoma" w:eastAsiaTheme="minorHAnsi" w:hAnsi="Tahoma" w:cs="Tahoma"/>
                <w:bCs/>
                <w:iCs/>
              </w:rPr>
              <w:t>)</w:t>
            </w:r>
          </w:p>
        </w:tc>
        <w:tc>
          <w:tcPr>
            <w:tcW w:w="1020" w:type="dxa"/>
          </w:tcPr>
          <w:p w14:paraId="2884266B" w14:textId="77777777" w:rsidR="00C16D04" w:rsidRPr="00A319B0" w:rsidRDefault="00C16D04" w:rsidP="00C16D04">
            <w:pPr>
              <w:rPr>
                <w:rFonts w:ascii="Tahoma" w:hAnsi="Tahoma" w:cs="Tahoma"/>
              </w:rPr>
            </w:pPr>
          </w:p>
        </w:tc>
        <w:tc>
          <w:tcPr>
            <w:tcW w:w="0" w:type="auto"/>
          </w:tcPr>
          <w:p w14:paraId="70C294E9" w14:textId="77777777" w:rsidR="00C16D04" w:rsidRPr="00A319B0" w:rsidRDefault="00C16D04" w:rsidP="00047F6B">
            <w:pPr>
              <w:rPr>
                <w:rFonts w:ascii="Tahoma" w:hAnsi="Tahoma" w:cs="Tahoma"/>
              </w:rPr>
            </w:pPr>
          </w:p>
        </w:tc>
        <w:tc>
          <w:tcPr>
            <w:tcW w:w="0" w:type="auto"/>
          </w:tcPr>
          <w:p w14:paraId="73D797C4" w14:textId="77777777" w:rsidR="00C16D04" w:rsidRPr="00A319B0" w:rsidRDefault="00C16D04" w:rsidP="00047F6B">
            <w:pPr>
              <w:rPr>
                <w:rFonts w:ascii="Tahoma" w:hAnsi="Tahoma" w:cs="Tahoma"/>
              </w:rPr>
            </w:pPr>
          </w:p>
        </w:tc>
      </w:tr>
      <w:tr w:rsidR="006F2B09" w:rsidRPr="00A319B0" w14:paraId="2704392F" w14:textId="77777777" w:rsidTr="00047F6B">
        <w:tc>
          <w:tcPr>
            <w:tcW w:w="0" w:type="auto"/>
          </w:tcPr>
          <w:p w14:paraId="1D5B9939"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w:t>
            </w:r>
          </w:p>
        </w:tc>
        <w:tc>
          <w:tcPr>
            <w:tcW w:w="3478" w:type="dxa"/>
          </w:tcPr>
          <w:p w14:paraId="5E11F37A" w14:textId="77777777" w:rsidR="006F2B09" w:rsidRPr="000B7648" w:rsidRDefault="006F2B09" w:rsidP="006F2B09">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71B66C01" w14:textId="77777777" w:rsidR="006F2B09" w:rsidRPr="00A319B0" w:rsidRDefault="006F2B09" w:rsidP="006F2B09">
            <w:pPr>
              <w:rPr>
                <w:rFonts w:ascii="Tahoma" w:hAnsi="Tahoma" w:cs="Tahoma"/>
              </w:rPr>
            </w:pPr>
          </w:p>
        </w:tc>
        <w:tc>
          <w:tcPr>
            <w:tcW w:w="0" w:type="auto"/>
          </w:tcPr>
          <w:p w14:paraId="7E5A56A6" w14:textId="77777777" w:rsidR="006F2B09" w:rsidRPr="00A319B0" w:rsidRDefault="006F2B09" w:rsidP="006F2B09">
            <w:pPr>
              <w:pStyle w:val="Turinys2"/>
            </w:pPr>
          </w:p>
        </w:tc>
        <w:tc>
          <w:tcPr>
            <w:tcW w:w="0" w:type="auto"/>
          </w:tcPr>
          <w:p w14:paraId="6ABB1AE8" w14:textId="77777777" w:rsidR="006F2B09" w:rsidRPr="00A319B0" w:rsidRDefault="006F2B09" w:rsidP="006F2B09">
            <w:pPr>
              <w:rPr>
                <w:rFonts w:ascii="Tahoma" w:hAnsi="Tahoma" w:cs="Tahoma"/>
              </w:rPr>
            </w:pPr>
          </w:p>
        </w:tc>
      </w:tr>
    </w:tbl>
    <w:p w14:paraId="033D6E15" w14:textId="77777777" w:rsidR="00524137" w:rsidRPr="00A319B0" w:rsidRDefault="00524137" w:rsidP="00630DE9">
      <w:pPr>
        <w:spacing w:after="0" w:line="240" w:lineRule="auto"/>
        <w:jc w:val="both"/>
        <w:rPr>
          <w:rFonts w:ascii="Tahoma" w:hAnsi="Tahoma" w:cs="Tahoma"/>
          <w:b/>
          <w:bCs/>
          <w:sz w:val="22"/>
          <w:szCs w:val="22"/>
        </w:rPr>
      </w:pPr>
    </w:p>
    <w:p w14:paraId="72E95BC8" w14:textId="77777777" w:rsidR="001D3E12" w:rsidRDefault="001D3E12" w:rsidP="00630DE9">
      <w:pPr>
        <w:spacing w:after="0" w:line="240" w:lineRule="auto"/>
        <w:jc w:val="both"/>
        <w:rPr>
          <w:rFonts w:ascii="Tahoma" w:hAnsi="Tahoma" w:cs="Tahoma"/>
          <w:b/>
          <w:bCs/>
          <w:sz w:val="22"/>
          <w:szCs w:val="22"/>
        </w:rPr>
      </w:pPr>
    </w:p>
    <w:p w14:paraId="28C7C44C" w14:textId="509EB096" w:rsidR="000608EF" w:rsidRPr="00A319B0" w:rsidRDefault="000608EF" w:rsidP="00630DE9">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12C27353" w14:textId="77777777" w:rsidR="002135C6" w:rsidRPr="00A319B0" w:rsidRDefault="002135C6"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48CEF737" w14:textId="77777777" w:rsidR="00DC35BA" w:rsidRPr="00A319B0" w:rsidRDefault="00DC35BA"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w:t>
      </w:r>
      <w:r w:rsidR="00630DE9" w:rsidRPr="00A319B0">
        <w:rPr>
          <w:rFonts w:ascii="Tahoma" w:hAnsi="Tahoma" w:cs="Tahoma"/>
          <w:sz w:val="22"/>
          <w:szCs w:val="22"/>
        </w:rPr>
        <w:t xml:space="preserve"> ir</w:t>
      </w:r>
      <w:r w:rsidRPr="00A319B0">
        <w:rPr>
          <w:rFonts w:ascii="Tahoma" w:hAnsi="Tahoma" w:cs="Tahoma"/>
          <w:sz w:val="22"/>
          <w:szCs w:val="22"/>
        </w:rPr>
        <w:t xml:space="preserve"> procedūromis,</w:t>
      </w:r>
    </w:p>
    <w:p w14:paraId="46EEDE6F" w14:textId="77777777" w:rsidR="000608EF" w:rsidRPr="00A319B0"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 xml:space="preserve">pasiūlymo dokumentuose pateikti duomenys </w:t>
      </w:r>
      <w:r w:rsidR="00630DE9" w:rsidRPr="00A319B0">
        <w:rPr>
          <w:rFonts w:ascii="Tahoma" w:eastAsia="Calibri" w:hAnsi="Tahoma" w:cs="Tahoma"/>
          <w:sz w:val="22"/>
          <w:szCs w:val="22"/>
        </w:rPr>
        <w:t xml:space="preserve">ir informacija </w:t>
      </w:r>
      <w:r w:rsidRPr="00A319B0">
        <w:rPr>
          <w:rFonts w:ascii="Tahoma" w:eastAsia="Calibri" w:hAnsi="Tahoma" w:cs="Tahoma"/>
          <w:sz w:val="22"/>
          <w:szCs w:val="22"/>
        </w:rPr>
        <w:t xml:space="preserve">yra </w:t>
      </w:r>
      <w:r w:rsidR="00630DE9" w:rsidRPr="00A319B0">
        <w:rPr>
          <w:rFonts w:ascii="Tahoma" w:eastAsia="Calibri" w:hAnsi="Tahoma" w:cs="Tahoma"/>
          <w:sz w:val="22"/>
          <w:szCs w:val="22"/>
        </w:rPr>
        <w:t>teisinga ir apima viską, ko reikia tinkamam sutarties įvykdymui</w:t>
      </w:r>
      <w:r w:rsidRPr="00A319B0">
        <w:rPr>
          <w:rFonts w:ascii="Tahoma" w:eastAsia="Calibri" w:hAnsi="Tahoma" w:cs="Tahoma"/>
          <w:sz w:val="22"/>
          <w:szCs w:val="22"/>
        </w:rPr>
        <w:t>;</w:t>
      </w:r>
    </w:p>
    <w:p w14:paraId="54D81FEA" w14:textId="4F2A9ACB" w:rsidR="000608EF" w:rsidRPr="003C0ABB"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hAnsi="Tahoma" w:cs="Tahoma"/>
          <w:sz w:val="22"/>
          <w:szCs w:val="22"/>
        </w:rPr>
        <w:t xml:space="preserve">pasiūlymas galioja </w:t>
      </w:r>
      <w:r w:rsidR="002135C6" w:rsidRPr="003C0ABB">
        <w:rPr>
          <w:rFonts w:ascii="Tahoma" w:hAnsi="Tahoma" w:cs="Tahoma"/>
          <w:sz w:val="22"/>
          <w:szCs w:val="22"/>
        </w:rPr>
        <w:t xml:space="preserve">pirkimo sąlygų </w:t>
      </w:r>
      <w:r w:rsidR="001E791B">
        <w:fldChar w:fldCharType="begin"/>
      </w:r>
      <w:r w:rsidR="001E791B">
        <w:instrText xml:space="preserve"> REF _Ref38970696 \w \h  \* MERGEFORMAT </w:instrText>
      </w:r>
      <w:r w:rsidR="001E791B">
        <w:fldChar w:fldCharType="separate"/>
      </w:r>
      <w:r w:rsidR="00AF4404" w:rsidRPr="00AF4404">
        <w:rPr>
          <w:rFonts w:ascii="Tahoma" w:hAnsi="Tahoma" w:cs="Tahoma"/>
          <w:sz w:val="22"/>
          <w:szCs w:val="22"/>
        </w:rPr>
        <w:t>2</w:t>
      </w:r>
      <w:r w:rsidR="001E791B">
        <w:fldChar w:fldCharType="end"/>
      </w:r>
      <w:r w:rsidR="002135C6" w:rsidRPr="003C0AB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2135C6" w:rsidRPr="003C0ABB">
        <w:rPr>
          <w:rFonts w:ascii="Tahoma" w:hAnsi="Tahoma" w:cs="Tahoma"/>
          <w:sz w:val="22"/>
          <w:szCs w:val="22"/>
        </w:rPr>
        <w:t>“</w:t>
      </w:r>
      <w:r w:rsidRPr="003C0ABB">
        <w:rPr>
          <w:rFonts w:ascii="Tahoma" w:hAnsi="Tahoma" w:cs="Tahoma"/>
          <w:sz w:val="22"/>
          <w:szCs w:val="22"/>
        </w:rPr>
        <w:t xml:space="preserve"> atitinkamame punkte nurodytą terminą.</w:t>
      </w:r>
    </w:p>
    <w:p w14:paraId="024D3AD0" w14:textId="77777777" w:rsidR="002135C6" w:rsidRPr="00A319B0"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D95547" w14:paraId="79E3DB67" w14:textId="77777777" w:rsidTr="00DE3DBB">
        <w:trPr>
          <w:trHeight w:val="186"/>
        </w:trPr>
        <w:tc>
          <w:tcPr>
            <w:tcW w:w="3870" w:type="dxa"/>
            <w:tcBorders>
              <w:top w:val="single" w:sz="4" w:space="0" w:color="auto"/>
              <w:left w:val="nil"/>
              <w:bottom w:val="single" w:sz="4" w:space="0" w:color="auto"/>
              <w:right w:val="nil"/>
            </w:tcBorders>
          </w:tcPr>
          <w:p w14:paraId="67D5F921" w14:textId="77777777" w:rsidR="000608EF" w:rsidRPr="003C0ABB" w:rsidRDefault="000608EF" w:rsidP="00664C39">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single" w:sz="4" w:space="0" w:color="auto"/>
              <w:right w:val="nil"/>
            </w:tcBorders>
            <w:hideMark/>
          </w:tcPr>
          <w:p w14:paraId="5DEDF2EB" w14:textId="77777777" w:rsidR="000608EF" w:rsidRPr="003C0ABB" w:rsidRDefault="000608EF" w:rsidP="00D95547">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3C0ABB"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single" w:sz="4" w:space="0" w:color="auto"/>
              <w:right w:val="nil"/>
            </w:tcBorders>
            <w:hideMark/>
          </w:tcPr>
          <w:p w14:paraId="1A84F626" w14:textId="77777777" w:rsidR="000608EF" w:rsidRPr="003C0ABB" w:rsidRDefault="000608EF" w:rsidP="00D95547">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r w:rsidR="00DE3DBB" w:rsidRPr="00D95547" w14:paraId="2D2C31DB" w14:textId="77777777" w:rsidTr="000608EF">
        <w:trPr>
          <w:trHeight w:val="186"/>
        </w:trPr>
        <w:tc>
          <w:tcPr>
            <w:tcW w:w="3870" w:type="dxa"/>
            <w:tcBorders>
              <w:top w:val="single" w:sz="4" w:space="0" w:color="auto"/>
              <w:left w:val="nil"/>
              <w:bottom w:val="nil"/>
              <w:right w:val="nil"/>
            </w:tcBorders>
          </w:tcPr>
          <w:p w14:paraId="77B54AFF"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F943B00"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0E0A3C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6D555F82"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383FB38"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C70A97B"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C6E8428"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E46A359"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5C75F7D5"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9C1684F"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3591B230"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58407CEE"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B8E93DA"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4A55DA6A"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C512F1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1B11094"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1F8D79C1" w14:textId="77777777" w:rsidR="00DE3DBB" w:rsidRDefault="00DE3DBB" w:rsidP="00664C39">
            <w:pPr>
              <w:spacing w:after="0" w:line="240" w:lineRule="auto"/>
              <w:rPr>
                <w:rFonts w:ascii="Tahoma" w:hAnsi="Tahoma" w:cs="Tahoma"/>
                <w:i/>
                <w:color w:val="808080" w:themeColor="background1" w:themeShade="80"/>
                <w:sz w:val="20"/>
                <w:szCs w:val="20"/>
                <w:vertAlign w:val="superscript"/>
              </w:rPr>
            </w:pPr>
          </w:p>
          <w:p w14:paraId="059EBD23" w14:textId="77777777" w:rsidR="00DE3DBB" w:rsidRPr="003C0ABB" w:rsidRDefault="00DE3DBB" w:rsidP="00664C39">
            <w:pPr>
              <w:spacing w:after="0" w:line="240" w:lineRule="auto"/>
              <w:rPr>
                <w:rFonts w:ascii="Tahoma" w:hAnsi="Tahoma" w:cs="Tahoma"/>
                <w:i/>
                <w:color w:val="808080" w:themeColor="background1" w:themeShade="80"/>
                <w:sz w:val="20"/>
                <w:szCs w:val="20"/>
                <w:vertAlign w:val="superscript"/>
              </w:rPr>
            </w:pPr>
          </w:p>
        </w:tc>
        <w:tc>
          <w:tcPr>
            <w:tcW w:w="604" w:type="dxa"/>
            <w:tcBorders>
              <w:top w:val="nil"/>
              <w:left w:val="nil"/>
              <w:bottom w:val="nil"/>
              <w:right w:val="nil"/>
            </w:tcBorders>
          </w:tcPr>
          <w:p w14:paraId="35CA8CCE"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tcPr>
          <w:p w14:paraId="3688914E" w14:textId="77777777" w:rsidR="00DE3DBB" w:rsidRPr="003C0ABB" w:rsidRDefault="00DE3DBB" w:rsidP="00D95547">
            <w:pPr>
              <w:spacing w:after="0" w:line="240" w:lineRule="auto"/>
              <w:jc w:val="center"/>
              <w:rPr>
                <w:rFonts w:ascii="Tahoma" w:hAnsi="Tahoma" w:cs="Tahoma"/>
                <w:i/>
                <w:color w:val="808080" w:themeColor="background1" w:themeShade="80"/>
                <w:sz w:val="20"/>
                <w:szCs w:val="20"/>
                <w:vertAlign w:val="superscript"/>
              </w:rPr>
            </w:pPr>
          </w:p>
        </w:tc>
        <w:tc>
          <w:tcPr>
            <w:tcW w:w="701" w:type="dxa"/>
            <w:tcBorders>
              <w:top w:val="nil"/>
              <w:left w:val="nil"/>
              <w:bottom w:val="nil"/>
              <w:right w:val="nil"/>
            </w:tcBorders>
          </w:tcPr>
          <w:p w14:paraId="303B2857" w14:textId="77777777" w:rsidR="00DE3DBB" w:rsidRPr="003C0ABB" w:rsidRDefault="00DE3DBB"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tcPr>
          <w:p w14:paraId="688764A0" w14:textId="77777777" w:rsidR="00DE3DBB" w:rsidRPr="003C0ABB" w:rsidRDefault="00DE3DBB" w:rsidP="00D95547">
            <w:pPr>
              <w:spacing w:after="0" w:line="240" w:lineRule="auto"/>
              <w:jc w:val="right"/>
              <w:rPr>
                <w:rFonts w:ascii="Tahoma" w:hAnsi="Tahoma" w:cs="Tahoma"/>
                <w:i/>
                <w:color w:val="808080" w:themeColor="background1" w:themeShade="80"/>
                <w:sz w:val="20"/>
                <w:szCs w:val="20"/>
                <w:vertAlign w:val="superscript"/>
              </w:rPr>
            </w:pPr>
          </w:p>
        </w:tc>
      </w:tr>
    </w:tbl>
    <w:p w14:paraId="35650930" w14:textId="6552F1DB" w:rsidR="00203725" w:rsidRDefault="00203725">
      <w:pPr>
        <w:rPr>
          <w:rFonts w:eastAsia="Calibri" w:cstheme="minorHAnsi"/>
          <w:b/>
          <w:i/>
          <w:color w:val="2F5496" w:themeColor="accent1" w:themeShade="BF"/>
          <w:u w:val="single"/>
        </w:rPr>
      </w:pP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3" w:name="_Ref39484039"/>
      <w:bookmarkStart w:id="114" w:name="_Ref40278562"/>
      <w:bookmarkStart w:id="115" w:name="_Toc124855249"/>
      <w:bookmarkEnd w:id="109"/>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3"/>
      <w:bookmarkEnd w:id="114"/>
      <w:bookmarkEnd w:id="115"/>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057E6CFB" w14:textId="45BCF8DC" w:rsidR="00EC7503" w:rsidRDefault="00533519" w:rsidP="00DD1AF9">
      <w:pPr>
        <w:pStyle w:val="Sraopastraipa"/>
        <w:numPr>
          <w:ilvl w:val="0"/>
          <w:numId w:val="34"/>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EC7503" w:rsidRPr="007D2AC2">
        <w:rPr>
          <w:rFonts w:ascii="Tahoma" w:eastAsiaTheme="majorEastAsia" w:hAnsi="Tahoma" w:cs="Tahoma"/>
          <w:sz w:val="22"/>
          <w:szCs w:val="22"/>
        </w:rPr>
        <w:t>Perkantysis subjektas ekonomiškai naudingiausią pasiūlymą išrenka pagal (mažiausią) kainą.</w:t>
      </w:r>
    </w:p>
    <w:p w14:paraId="5E278145" w14:textId="7DA3FAEB" w:rsidR="00EC7503" w:rsidRPr="007D2AC2" w:rsidRDefault="00533519" w:rsidP="00DD1AF9">
      <w:pPr>
        <w:pStyle w:val="Sraopastraipa"/>
        <w:numPr>
          <w:ilvl w:val="0"/>
          <w:numId w:val="34"/>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EC7503"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6D69568E" w14:textId="13EDC26A" w:rsidR="00A4599F" w:rsidRPr="00F2581D" w:rsidRDefault="00A4599F" w:rsidP="00230370">
      <w:pPr>
        <w:jc w:val="center"/>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6" w:name="_Toc124855250"/>
      <w:bookmarkStart w:id="117" w:name="_Ref39586171"/>
      <w:bookmarkStart w:id="118" w:name="_Ref39673580"/>
      <w:bookmarkStart w:id="119"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6"/>
      <w:r w:rsidR="008D704D" w:rsidRPr="00F2581D">
        <w:rPr>
          <w:rFonts w:ascii="Tahoma" w:hAnsi="Tahoma" w:cs="Tahoma"/>
          <w:color w:val="auto"/>
          <w:sz w:val="22"/>
          <w:szCs w:val="22"/>
        </w:rPr>
        <w:t xml:space="preserve"> </w:t>
      </w:r>
      <w:bookmarkEnd w:id="117"/>
      <w:bookmarkEnd w:id="118"/>
      <w:bookmarkEnd w:id="119"/>
    </w:p>
    <w:p w14:paraId="56371168" w14:textId="77777777" w:rsidR="009407B4" w:rsidRPr="009407B4" w:rsidRDefault="009407B4" w:rsidP="009407B4"/>
    <w:p w14:paraId="53CEE433" w14:textId="77777777" w:rsidR="00F371DA" w:rsidRPr="00574A68" w:rsidRDefault="00F371DA" w:rsidP="00F371DA">
      <w:pPr>
        <w:spacing w:after="0" w:line="240" w:lineRule="auto"/>
        <w:contextualSpacing/>
        <w:jc w:val="center"/>
        <w:rPr>
          <w:rFonts w:ascii="Tahoma" w:hAnsi="Tahoma" w:cs="Tahoma"/>
          <w:sz w:val="22"/>
          <w:szCs w:val="22"/>
        </w:rPr>
      </w:pPr>
      <w:bookmarkStart w:id="120" w:name="_Hlk68857147"/>
      <w:r w:rsidRPr="00574A68">
        <w:rPr>
          <w:rFonts w:ascii="Tahoma" w:hAnsi="Tahoma" w:cs="Tahoma"/>
          <w:sz w:val="22"/>
          <w:szCs w:val="22"/>
          <w:shd w:val="clear" w:color="auto" w:fill="FFFFFF"/>
        </w:rPr>
        <w:t xml:space="preserve">VANDENS TRANSPORTO PRIEMONIŲ (LAIVŲ) IR JŲ VALDYTOJŲ CIVILINĖS ATSAKOMYBĖS </w:t>
      </w:r>
      <w:r w:rsidRPr="00574A68">
        <w:rPr>
          <w:rFonts w:ascii="Tahoma" w:hAnsi="Tahoma" w:cs="Tahoma"/>
          <w:sz w:val="22"/>
          <w:szCs w:val="22"/>
        </w:rPr>
        <w:t>DRAUDIMO PASLAUGŲ PIRKIMO-PARDAVIMO SUTARTIS</w:t>
      </w:r>
    </w:p>
    <w:p w14:paraId="43156AA5" w14:textId="77777777" w:rsidR="00F371DA" w:rsidRPr="00574A68" w:rsidRDefault="00F371DA" w:rsidP="00F371DA">
      <w:pPr>
        <w:spacing w:after="0" w:line="240" w:lineRule="auto"/>
        <w:contextualSpacing/>
        <w:jc w:val="center"/>
        <w:rPr>
          <w:rFonts w:ascii="Tahoma" w:hAnsi="Tahoma" w:cs="Tahoma"/>
          <w:sz w:val="22"/>
          <w:szCs w:val="22"/>
        </w:rPr>
      </w:pPr>
    </w:p>
    <w:p w14:paraId="27A907EC" w14:textId="77777777" w:rsidR="00F371DA" w:rsidRPr="00574A68" w:rsidRDefault="00F371DA" w:rsidP="00F371DA">
      <w:pPr>
        <w:suppressAutoHyphens/>
        <w:spacing w:after="0" w:line="240" w:lineRule="auto"/>
        <w:jc w:val="center"/>
        <w:rPr>
          <w:rFonts w:ascii="Tahoma" w:eastAsia="Arial Unicode MS" w:hAnsi="Tahoma" w:cs="Tahoma"/>
          <w:sz w:val="22"/>
          <w:szCs w:val="22"/>
          <w:lang w:eastAsia="en-US"/>
        </w:rPr>
      </w:pPr>
      <w:r w:rsidRPr="00574A68">
        <w:rPr>
          <w:rFonts w:ascii="Tahoma" w:eastAsia="Arial Unicode MS" w:hAnsi="Tahoma" w:cs="Tahoma"/>
          <w:sz w:val="22"/>
          <w:szCs w:val="22"/>
          <w:highlight w:val="lightGray"/>
          <w:lang w:eastAsia="en-US"/>
        </w:rPr>
        <w:t>202</w:t>
      </w:r>
      <w:r>
        <w:rPr>
          <w:rFonts w:ascii="Tahoma" w:eastAsia="Arial Unicode MS" w:hAnsi="Tahoma" w:cs="Tahoma"/>
          <w:sz w:val="22"/>
          <w:szCs w:val="22"/>
          <w:highlight w:val="lightGray"/>
          <w:lang w:eastAsia="en-US"/>
        </w:rPr>
        <w:t>5</w:t>
      </w:r>
      <w:r w:rsidRPr="00574A68">
        <w:rPr>
          <w:rFonts w:ascii="Tahoma" w:eastAsia="Arial Unicode MS" w:hAnsi="Tahoma" w:cs="Tahoma"/>
          <w:sz w:val="22"/>
          <w:szCs w:val="22"/>
          <w:highlight w:val="lightGray"/>
          <w:lang w:eastAsia="en-US"/>
        </w:rPr>
        <w:t xml:space="preserve"> m. ............ mėn. __ d.</w:t>
      </w:r>
      <w:r w:rsidRPr="00574A68">
        <w:rPr>
          <w:rFonts w:ascii="Tahoma" w:eastAsia="Arial Unicode MS" w:hAnsi="Tahoma" w:cs="Tahoma"/>
          <w:sz w:val="22"/>
          <w:szCs w:val="22"/>
          <w:lang w:eastAsia="en-US"/>
        </w:rPr>
        <w:t xml:space="preserve"> Nr. </w:t>
      </w:r>
      <w:r w:rsidRPr="00574A68">
        <w:rPr>
          <w:rFonts w:ascii="Tahoma" w:eastAsia="Arial Unicode MS" w:hAnsi="Tahoma" w:cs="Tahoma"/>
          <w:sz w:val="22"/>
          <w:szCs w:val="22"/>
          <w:highlight w:val="lightGray"/>
          <w:lang w:eastAsia="en-US"/>
        </w:rPr>
        <w:t>____</w:t>
      </w:r>
    </w:p>
    <w:p w14:paraId="1AA1A342" w14:textId="77777777" w:rsidR="00F371DA" w:rsidRPr="00574A68" w:rsidRDefault="00F371DA" w:rsidP="00F371DA">
      <w:pPr>
        <w:suppressAutoHyphens/>
        <w:spacing w:after="0" w:line="240" w:lineRule="auto"/>
        <w:jc w:val="center"/>
        <w:rPr>
          <w:rFonts w:ascii="Tahoma" w:eastAsia="Arial Unicode MS" w:hAnsi="Tahoma" w:cs="Tahoma"/>
          <w:sz w:val="22"/>
          <w:szCs w:val="22"/>
          <w:lang w:eastAsia="en-US"/>
        </w:rPr>
      </w:pPr>
      <w:r w:rsidRPr="00574A68">
        <w:rPr>
          <w:rFonts w:ascii="Tahoma" w:eastAsia="Arial Unicode MS" w:hAnsi="Tahoma" w:cs="Tahoma"/>
          <w:sz w:val="22"/>
          <w:szCs w:val="22"/>
          <w:lang w:eastAsia="en-US"/>
        </w:rPr>
        <w:t>Klaipėda</w:t>
      </w:r>
    </w:p>
    <w:p w14:paraId="4600C922" w14:textId="77777777" w:rsidR="00F371DA" w:rsidRPr="00574A68" w:rsidRDefault="00F371DA" w:rsidP="00F371DA">
      <w:pPr>
        <w:ind w:firstLine="567"/>
        <w:rPr>
          <w:rFonts w:ascii="Tahoma" w:eastAsia="Calibri" w:hAnsi="Tahoma" w:cs="Tahoma"/>
          <w:b/>
          <w:bCs/>
          <w:sz w:val="22"/>
          <w:szCs w:val="22"/>
        </w:rPr>
      </w:pPr>
    </w:p>
    <w:p w14:paraId="2730F2FF" w14:textId="77777777" w:rsidR="00F371DA" w:rsidRPr="00574A68" w:rsidRDefault="00F371DA" w:rsidP="00F371DA">
      <w:pPr>
        <w:suppressAutoHyphens/>
        <w:spacing w:after="0" w:line="240" w:lineRule="auto"/>
        <w:ind w:firstLine="567"/>
        <w:jc w:val="both"/>
        <w:rPr>
          <w:rFonts w:ascii="Tahoma" w:hAnsi="Tahoma" w:cs="Tahoma"/>
          <w:color w:val="000000"/>
          <w:sz w:val="22"/>
          <w:szCs w:val="22"/>
          <w:lang w:eastAsia="zh-CN"/>
        </w:rPr>
      </w:pPr>
      <w:r w:rsidRPr="00574A68">
        <w:rPr>
          <w:rFonts w:ascii="Tahoma"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w:t>
      </w:r>
      <w:proofErr w:type="spellStart"/>
      <w:r w:rsidRPr="00574A68">
        <w:rPr>
          <w:rFonts w:ascii="Tahoma" w:hAnsi="Tahoma" w:cs="Tahoma"/>
          <w:color w:val="000000"/>
          <w:sz w:val="22"/>
          <w:szCs w:val="22"/>
          <w:lang w:eastAsia="zh-CN"/>
        </w:rPr>
        <w:t>Čiako</w:t>
      </w:r>
      <w:proofErr w:type="spellEnd"/>
      <w:r w:rsidRPr="00574A68">
        <w:rPr>
          <w:rFonts w:ascii="Tahoma" w:hAnsi="Tahoma" w:cs="Tahoma"/>
          <w:color w:val="000000"/>
          <w:sz w:val="22"/>
          <w:szCs w:val="22"/>
          <w:lang w:eastAsia="zh-CN"/>
        </w:rPr>
        <w:t xml:space="preserve">, veikiančio pagal bendrovės įstatus (toliau – </w:t>
      </w:r>
      <w:r w:rsidRPr="00574A68">
        <w:rPr>
          <w:rFonts w:ascii="Tahoma" w:hAnsi="Tahoma" w:cs="Tahoma"/>
          <w:sz w:val="22"/>
          <w:szCs w:val="22"/>
          <w:lang w:eastAsia="ar-SA"/>
        </w:rPr>
        <w:t>Draudėjas</w:t>
      </w:r>
      <w:r w:rsidRPr="00574A68">
        <w:rPr>
          <w:rFonts w:ascii="Tahoma" w:hAnsi="Tahoma" w:cs="Tahoma"/>
          <w:color w:val="000000"/>
          <w:sz w:val="22"/>
          <w:szCs w:val="22"/>
          <w:lang w:eastAsia="zh-CN"/>
        </w:rPr>
        <w:t xml:space="preserve">), </w:t>
      </w:r>
    </w:p>
    <w:p w14:paraId="1BE6EBB8" w14:textId="77777777" w:rsidR="00F371DA" w:rsidRPr="00574A68" w:rsidRDefault="00F371DA" w:rsidP="00F371DA">
      <w:pPr>
        <w:suppressAutoHyphens/>
        <w:spacing w:after="0" w:line="240" w:lineRule="auto"/>
        <w:ind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ir</w:t>
      </w:r>
    </w:p>
    <w:p w14:paraId="04EDA579" w14:textId="77777777" w:rsidR="00F371DA" w:rsidRPr="00574A68" w:rsidRDefault="00F371DA" w:rsidP="00F371DA">
      <w:pPr>
        <w:suppressAutoHyphens/>
        <w:spacing w:after="0" w:line="240" w:lineRule="auto"/>
        <w:ind w:firstLine="567"/>
        <w:jc w:val="both"/>
        <w:rPr>
          <w:rFonts w:ascii="Tahoma" w:eastAsia="Arial Unicode MS" w:hAnsi="Tahoma" w:cs="Tahoma"/>
          <w:sz w:val="22"/>
          <w:szCs w:val="22"/>
          <w:lang w:eastAsia="en-US"/>
        </w:rPr>
      </w:pPr>
      <w:r w:rsidRPr="00574A68">
        <w:rPr>
          <w:rFonts w:ascii="Tahoma" w:eastAsia="Arial Unicode MS" w:hAnsi="Tahoma" w:cs="Tahoma"/>
          <w:sz w:val="22"/>
          <w:szCs w:val="22"/>
          <w:highlight w:val="lightGray"/>
          <w:lang w:eastAsia="en-US"/>
        </w:rPr>
        <w:t>[</w:t>
      </w:r>
      <w:r w:rsidRPr="00574A68">
        <w:rPr>
          <w:rFonts w:ascii="Tahoma" w:hAnsi="Tahoma" w:cs="Tahoma"/>
          <w:sz w:val="22"/>
          <w:szCs w:val="22"/>
          <w:shd w:val="clear" w:color="auto" w:fill="D9D9D9"/>
          <w:lang w:eastAsia="ar-SA"/>
        </w:rPr>
        <w:t>Draudiko</w:t>
      </w:r>
      <w:r w:rsidRPr="00574A68">
        <w:rPr>
          <w:rFonts w:ascii="Tahoma" w:eastAsia="Arial Unicode MS" w:hAnsi="Tahoma" w:cs="Tahoma"/>
          <w:sz w:val="22"/>
          <w:szCs w:val="22"/>
          <w:shd w:val="clear" w:color="auto" w:fill="D9D9D9"/>
          <w:lang w:eastAsia="en-US"/>
        </w:rPr>
        <w:t xml:space="preserve"> </w:t>
      </w:r>
      <w:r w:rsidRPr="00574A68">
        <w:rPr>
          <w:rFonts w:ascii="Tahoma" w:eastAsia="Arial Unicode MS" w:hAnsi="Tahoma" w:cs="Tahoma"/>
          <w:sz w:val="22"/>
          <w:szCs w:val="22"/>
          <w:highlight w:val="lightGray"/>
          <w:shd w:val="clear" w:color="auto" w:fill="D9D9D9"/>
          <w:lang w:eastAsia="en-US"/>
        </w:rPr>
        <w:t>p</w:t>
      </w:r>
      <w:r w:rsidRPr="00574A68">
        <w:rPr>
          <w:rFonts w:ascii="Tahoma" w:eastAsia="Arial Unicode MS" w:hAnsi="Tahoma" w:cs="Tahoma"/>
          <w:sz w:val="22"/>
          <w:szCs w:val="22"/>
          <w:highlight w:val="lightGray"/>
          <w:lang w:eastAsia="en-US"/>
        </w:rPr>
        <w:t>avadinimas]</w:t>
      </w:r>
      <w:r w:rsidRPr="00574A68">
        <w:rPr>
          <w:rFonts w:ascii="Tahoma" w:eastAsia="Arial Unicode MS" w:hAnsi="Tahoma" w:cs="Tahoma"/>
          <w:sz w:val="22"/>
          <w:szCs w:val="22"/>
          <w:lang w:eastAsia="en-US"/>
        </w:rPr>
        <w:t xml:space="preserve"> (toliau – Draudikas), </w:t>
      </w:r>
      <w:r w:rsidRPr="00574A68">
        <w:rPr>
          <w:rFonts w:ascii="Tahoma" w:eastAsia="Arial Unicode MS" w:hAnsi="Tahoma" w:cs="Tahoma"/>
          <w:sz w:val="22"/>
          <w:szCs w:val="22"/>
          <w:highlight w:val="lightGray"/>
          <w:lang w:eastAsia="en-US"/>
        </w:rPr>
        <w:t>juridinio</w:t>
      </w:r>
      <w:r w:rsidRPr="00574A68">
        <w:rPr>
          <w:rFonts w:ascii="Tahoma" w:eastAsia="Arial Unicode MS" w:hAnsi="Tahoma" w:cs="Tahoma"/>
          <w:sz w:val="22"/>
          <w:szCs w:val="22"/>
          <w:lang w:eastAsia="en-US"/>
        </w:rPr>
        <w:t xml:space="preserve"> asmens kodas </w:t>
      </w:r>
      <w:r w:rsidRPr="00574A68">
        <w:rPr>
          <w:rFonts w:ascii="Tahoma" w:eastAsia="Arial Unicode MS" w:hAnsi="Tahoma" w:cs="Tahoma"/>
          <w:sz w:val="22"/>
          <w:szCs w:val="22"/>
          <w:highlight w:val="lightGray"/>
          <w:lang w:eastAsia="en-US"/>
        </w:rPr>
        <w:t>[(juridinio) asmens kodas]</w:t>
      </w:r>
      <w:r w:rsidRPr="00574A68">
        <w:rPr>
          <w:rFonts w:ascii="Tahoma" w:eastAsia="Arial Unicode MS" w:hAnsi="Tahoma" w:cs="Tahoma"/>
          <w:sz w:val="22"/>
          <w:szCs w:val="22"/>
          <w:lang w:eastAsia="en-US"/>
        </w:rPr>
        <w:t xml:space="preserve">, </w:t>
      </w:r>
      <w:r w:rsidRPr="00574A68">
        <w:rPr>
          <w:rFonts w:ascii="Tahoma" w:eastAsia="Arial Unicode MS" w:hAnsi="Tahoma" w:cs="Tahoma"/>
          <w:sz w:val="22"/>
          <w:szCs w:val="22"/>
          <w:highlight w:val="lightGray"/>
          <w:lang w:eastAsia="en-US"/>
        </w:rPr>
        <w:t>[adresas]</w:t>
      </w:r>
      <w:r w:rsidRPr="00574A68">
        <w:rPr>
          <w:rFonts w:ascii="Tahoma" w:eastAsia="Arial Unicode MS" w:hAnsi="Tahoma" w:cs="Tahoma"/>
          <w:sz w:val="22"/>
          <w:szCs w:val="22"/>
          <w:lang w:eastAsia="en-US"/>
        </w:rPr>
        <w:t xml:space="preserve">, atstovaujamas (-a) </w:t>
      </w:r>
      <w:r w:rsidRPr="00574A68">
        <w:rPr>
          <w:rFonts w:ascii="Tahoma" w:eastAsia="Arial Unicode MS" w:hAnsi="Tahoma" w:cs="Tahoma"/>
          <w:sz w:val="22"/>
          <w:szCs w:val="22"/>
          <w:highlight w:val="lightGray"/>
          <w:lang w:eastAsia="en-US"/>
        </w:rPr>
        <w:t>[pareigos, vardas, pavardė]</w:t>
      </w:r>
      <w:r w:rsidRPr="00574A68">
        <w:rPr>
          <w:rFonts w:ascii="Tahoma" w:eastAsia="Arial Unicode MS" w:hAnsi="Tahoma" w:cs="Tahoma"/>
          <w:sz w:val="22"/>
          <w:szCs w:val="22"/>
          <w:lang w:eastAsia="en-US"/>
        </w:rPr>
        <w:t>, veikiančio (-</w:t>
      </w:r>
      <w:proofErr w:type="spellStart"/>
      <w:r w:rsidRPr="00574A68">
        <w:rPr>
          <w:rFonts w:ascii="Tahoma" w:eastAsia="Arial Unicode MS" w:hAnsi="Tahoma" w:cs="Tahoma"/>
          <w:sz w:val="22"/>
          <w:szCs w:val="22"/>
          <w:lang w:eastAsia="en-US"/>
        </w:rPr>
        <w:t>čios</w:t>
      </w:r>
      <w:proofErr w:type="spellEnd"/>
      <w:r w:rsidRPr="00574A68">
        <w:rPr>
          <w:rFonts w:ascii="Tahoma" w:eastAsia="Arial Unicode MS" w:hAnsi="Tahoma" w:cs="Tahoma"/>
          <w:sz w:val="22"/>
          <w:szCs w:val="22"/>
          <w:lang w:eastAsia="en-US"/>
        </w:rPr>
        <w:t xml:space="preserve">) pagal </w:t>
      </w:r>
      <w:r w:rsidRPr="00574A68">
        <w:rPr>
          <w:rFonts w:ascii="Tahoma" w:eastAsia="Arial Unicode MS" w:hAnsi="Tahoma" w:cs="Tahoma"/>
          <w:sz w:val="22"/>
          <w:szCs w:val="22"/>
          <w:highlight w:val="lightGray"/>
          <w:lang w:eastAsia="en-US"/>
        </w:rPr>
        <w:t>[dokumentas, kurio pagrindu veikia asmuo]</w:t>
      </w:r>
      <w:r w:rsidRPr="00574A68">
        <w:rPr>
          <w:rFonts w:ascii="Tahoma" w:eastAsia="Arial Unicode MS" w:hAnsi="Tahoma" w:cs="Tahoma"/>
          <w:sz w:val="22"/>
          <w:szCs w:val="22"/>
          <w:lang w:eastAsia="en-US"/>
        </w:rPr>
        <w:t xml:space="preserve">, </w:t>
      </w:r>
    </w:p>
    <w:p w14:paraId="2BF1CC34" w14:textId="77777777" w:rsidR="00F371DA" w:rsidRPr="00574A68" w:rsidRDefault="00F371DA" w:rsidP="00F371DA">
      <w:pPr>
        <w:suppressAutoHyphens/>
        <w:spacing w:after="0" w:line="240" w:lineRule="auto"/>
        <w:jc w:val="both"/>
        <w:rPr>
          <w:rFonts w:ascii="Tahoma" w:eastAsia="Arial Unicode MS" w:hAnsi="Tahoma" w:cs="Tahoma"/>
          <w:i/>
          <w:iCs/>
          <w:sz w:val="22"/>
          <w:szCs w:val="22"/>
          <w:lang w:eastAsia="en-US"/>
        </w:rPr>
      </w:pPr>
      <w:r w:rsidRPr="00574A68">
        <w:rPr>
          <w:rFonts w:ascii="Tahoma" w:eastAsia="Arial Unicode MS" w:hAnsi="Tahoma" w:cs="Tahoma"/>
          <w:i/>
          <w:iCs/>
          <w:sz w:val="22"/>
          <w:szCs w:val="22"/>
          <w:lang w:eastAsia="en-US"/>
        </w:rPr>
        <w:t>Jeigu pasiūlymą pateikė tiekėjų grupė:</w:t>
      </w:r>
    </w:p>
    <w:p w14:paraId="7633B809" w14:textId="77777777" w:rsidR="00F371DA" w:rsidRPr="00574A68" w:rsidRDefault="00F371DA" w:rsidP="00F371DA">
      <w:pPr>
        <w:suppressAutoHyphens/>
        <w:spacing w:after="0" w:line="240" w:lineRule="auto"/>
        <w:ind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Draudikų grupė, susidedanti iš [Draudiko pavadinimas], juridinio asmens kodas [(juridinio) asmens kodas], [adresas], (</w:t>
      </w:r>
      <w:r w:rsidRPr="00574A68">
        <w:rPr>
          <w:rFonts w:ascii="Tahoma" w:eastAsia="Arial Unicode MS" w:hAnsi="Tahoma" w:cs="Tahoma"/>
          <w:i/>
          <w:iCs/>
          <w:sz w:val="22"/>
          <w:szCs w:val="22"/>
          <w:lang w:eastAsia="en-US"/>
        </w:rPr>
        <w:t>išvardijami visi grupės dalyviai</w:t>
      </w:r>
      <w:r w:rsidRPr="00574A68">
        <w:rPr>
          <w:rFonts w:ascii="Tahoma" w:eastAsia="Arial Unicode MS" w:hAnsi="Tahoma" w:cs="Tahoma"/>
          <w:i/>
          <w:iCs/>
          <w:color w:val="7030A0"/>
          <w:sz w:val="22"/>
          <w:szCs w:val="22"/>
          <w:lang w:eastAsia="en-US"/>
        </w:rPr>
        <w:t xml:space="preserve">) </w:t>
      </w:r>
      <w:r w:rsidRPr="00574A68">
        <w:rPr>
          <w:rFonts w:ascii="Tahoma" w:eastAsia="Arial Unicode MS" w:hAnsi="Tahoma" w:cs="Tahoma"/>
          <w:color w:val="000000"/>
          <w:sz w:val="22"/>
          <w:szCs w:val="22"/>
          <w:lang w:eastAsia="en-US"/>
        </w:rPr>
        <w:t>(toliau – Draudikas),</w:t>
      </w:r>
      <w:r w:rsidRPr="00574A68">
        <w:rPr>
          <w:rFonts w:ascii="Tahoma" w:eastAsia="Arial Unicode MS" w:hAnsi="Tahoma" w:cs="Tahoma"/>
          <w:i/>
          <w:iCs/>
          <w:color w:val="7030A0"/>
          <w:sz w:val="22"/>
          <w:szCs w:val="22"/>
          <w:lang w:eastAsia="en-US"/>
        </w:rPr>
        <w:t xml:space="preserve"> </w:t>
      </w:r>
      <w:r w:rsidRPr="00574A68">
        <w:rPr>
          <w:rFonts w:ascii="Tahoma" w:eastAsia="Arial Unicode MS" w:hAnsi="Tahoma" w:cs="Tahoma"/>
          <w:color w:val="000000"/>
          <w:sz w:val="22"/>
          <w:szCs w:val="22"/>
          <w:lang w:eastAsia="en-US"/>
        </w:rPr>
        <w:t>atstovaujamas (-a</w:t>
      </w:r>
      <w:r w:rsidRPr="00574A68">
        <w:rPr>
          <w:rFonts w:ascii="Tahoma" w:eastAsia="Arial Unicode MS" w:hAnsi="Tahoma" w:cs="Tahoma"/>
          <w:sz w:val="22"/>
          <w:szCs w:val="22"/>
          <w:lang w:eastAsia="en-US"/>
        </w:rPr>
        <w:t xml:space="preserve">) </w:t>
      </w:r>
      <w:r w:rsidRPr="00574A68">
        <w:rPr>
          <w:rFonts w:ascii="Tahoma" w:eastAsia="Arial Unicode MS" w:hAnsi="Tahoma" w:cs="Tahoma"/>
          <w:sz w:val="22"/>
          <w:szCs w:val="22"/>
          <w:highlight w:val="lightGray"/>
          <w:lang w:eastAsia="en-US"/>
        </w:rPr>
        <w:t>draudikų grupę atstovaujančio asmens pareigos, vardas, pavardė]</w:t>
      </w:r>
      <w:r w:rsidRPr="00574A68">
        <w:rPr>
          <w:rFonts w:ascii="Tahoma" w:eastAsia="Arial Unicode MS" w:hAnsi="Tahoma" w:cs="Tahoma"/>
          <w:sz w:val="22"/>
          <w:szCs w:val="22"/>
          <w:lang w:eastAsia="en-US"/>
        </w:rPr>
        <w:t>, veikiančio (-</w:t>
      </w:r>
      <w:proofErr w:type="spellStart"/>
      <w:r w:rsidRPr="00574A68">
        <w:rPr>
          <w:rFonts w:ascii="Tahoma" w:eastAsia="Arial Unicode MS" w:hAnsi="Tahoma" w:cs="Tahoma"/>
          <w:sz w:val="22"/>
          <w:szCs w:val="22"/>
          <w:lang w:eastAsia="en-US"/>
        </w:rPr>
        <w:t>čios</w:t>
      </w:r>
      <w:proofErr w:type="spellEnd"/>
      <w:r w:rsidRPr="00574A68">
        <w:rPr>
          <w:rFonts w:ascii="Tahoma" w:eastAsia="Arial Unicode MS" w:hAnsi="Tahoma" w:cs="Tahoma"/>
          <w:sz w:val="22"/>
          <w:szCs w:val="22"/>
          <w:lang w:eastAsia="en-US"/>
        </w:rPr>
        <w:t xml:space="preserve">) pagal </w:t>
      </w:r>
      <w:r w:rsidRPr="00574A68">
        <w:rPr>
          <w:rFonts w:ascii="Tahoma" w:eastAsia="Arial Unicode MS" w:hAnsi="Tahoma" w:cs="Tahoma"/>
          <w:sz w:val="22"/>
          <w:szCs w:val="22"/>
          <w:highlight w:val="lightGray"/>
          <w:lang w:eastAsia="en-US"/>
        </w:rPr>
        <w:t>[dokumentas, kurio pagrindu veikia asmuo – jungtinės veiklos sutarties pavadinimas, sudarymo data, numeris]</w:t>
      </w:r>
      <w:r w:rsidRPr="00574A68">
        <w:rPr>
          <w:rFonts w:ascii="Tahoma" w:eastAsia="Arial Unicode MS" w:hAnsi="Tahoma" w:cs="Tahoma"/>
          <w:sz w:val="22"/>
          <w:szCs w:val="22"/>
          <w:lang w:eastAsia="en-US"/>
        </w:rPr>
        <w:t xml:space="preserve">, </w:t>
      </w:r>
    </w:p>
    <w:p w14:paraId="3928269C" w14:textId="77777777" w:rsidR="00F371DA" w:rsidRPr="00574A68" w:rsidRDefault="00F371DA" w:rsidP="00F371DA">
      <w:pPr>
        <w:suppressAutoHyphens/>
        <w:spacing w:after="0" w:line="240" w:lineRule="auto"/>
        <w:ind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toliau Draudėjas ir Draudikas kiekvienas atskirai gali būti vadinami Šalimi, o abu kartu – Šalimis,</w:t>
      </w:r>
    </w:p>
    <w:p w14:paraId="545DF388" w14:textId="30513DC7" w:rsidR="00F371DA" w:rsidRPr="00574A68" w:rsidRDefault="00F371DA" w:rsidP="00F371DA">
      <w:pPr>
        <w:spacing w:line="240" w:lineRule="auto"/>
        <w:ind w:firstLine="567"/>
        <w:jc w:val="both"/>
        <w:rPr>
          <w:rFonts w:ascii="Tahoma" w:hAnsi="Tahoma" w:cs="Tahoma"/>
          <w:bCs/>
          <w:iCs/>
          <w:sz w:val="22"/>
          <w:szCs w:val="22"/>
        </w:rPr>
      </w:pPr>
      <w:r w:rsidRPr="00574A68">
        <w:rPr>
          <w:rFonts w:ascii="Tahoma" w:hAnsi="Tahoma" w:cs="Tahoma"/>
          <w:sz w:val="22"/>
          <w:szCs w:val="22"/>
        </w:rPr>
        <w:t xml:space="preserve">atsižvelgdami į tai, kad </w:t>
      </w:r>
      <w:r w:rsidRPr="00574A68">
        <w:rPr>
          <w:rFonts w:ascii="Tahoma" w:hAnsi="Tahoma" w:cs="Tahoma"/>
          <w:sz w:val="22"/>
          <w:szCs w:val="22"/>
          <w:highlight w:val="lightGray"/>
        </w:rPr>
        <w:t>202</w:t>
      </w:r>
      <w:r>
        <w:rPr>
          <w:rFonts w:ascii="Tahoma" w:hAnsi="Tahoma" w:cs="Tahoma"/>
          <w:sz w:val="22"/>
          <w:szCs w:val="22"/>
          <w:highlight w:val="lightGray"/>
        </w:rPr>
        <w:t>5</w:t>
      </w:r>
      <w:r w:rsidRPr="00574A68">
        <w:rPr>
          <w:rFonts w:ascii="Tahoma" w:hAnsi="Tahoma" w:cs="Tahoma"/>
          <w:sz w:val="22"/>
          <w:szCs w:val="22"/>
          <w:highlight w:val="lightGray"/>
        </w:rPr>
        <w:t xml:space="preserve"> m. _______ d.</w:t>
      </w:r>
      <w:r w:rsidRPr="00574A68">
        <w:rPr>
          <w:rFonts w:ascii="Tahoma" w:hAnsi="Tahoma" w:cs="Tahoma"/>
          <w:sz w:val="22"/>
          <w:szCs w:val="22"/>
        </w:rPr>
        <w:t xml:space="preserve"> paskelbė </w:t>
      </w:r>
      <w:r w:rsidRPr="00574A68">
        <w:rPr>
          <w:rFonts w:ascii="Tahoma" w:hAnsi="Tahoma" w:cs="Tahoma"/>
          <w:sz w:val="22"/>
          <w:szCs w:val="22"/>
          <w:highlight w:val="lightGray"/>
        </w:rPr>
        <w:t>[pirkimo būdo pavadinimas]</w:t>
      </w:r>
      <w:r w:rsidRPr="00574A68">
        <w:rPr>
          <w:rFonts w:ascii="Tahoma" w:hAnsi="Tahoma" w:cs="Tahoma"/>
          <w:sz w:val="22"/>
          <w:szCs w:val="22"/>
        </w:rPr>
        <w:t xml:space="preserve"> „</w:t>
      </w:r>
      <w:r w:rsidRPr="00574A68">
        <w:rPr>
          <w:rFonts w:ascii="Tahoma" w:hAnsi="Tahoma" w:cs="Tahoma"/>
          <w:sz w:val="22"/>
          <w:szCs w:val="22"/>
          <w:highlight w:val="lightGray"/>
        </w:rPr>
        <w:t>[pirkimo pavadinimas]</w:t>
      </w:r>
      <w:r w:rsidRPr="00574A68">
        <w:rPr>
          <w:rFonts w:ascii="Tahoma" w:hAnsi="Tahoma" w:cs="Tahoma"/>
          <w:bCs/>
          <w:iCs/>
          <w:sz w:val="22"/>
          <w:szCs w:val="22"/>
        </w:rPr>
        <w:t xml:space="preserve">“ (pirkimo numeris – </w:t>
      </w:r>
      <w:r w:rsidRPr="00574A68">
        <w:rPr>
          <w:rFonts w:ascii="Tahoma" w:hAnsi="Tahoma" w:cs="Tahoma"/>
          <w:bCs/>
          <w:iCs/>
          <w:sz w:val="22"/>
          <w:szCs w:val="22"/>
          <w:highlight w:val="lightGray"/>
        </w:rPr>
        <w:t>[pirkimo numeris]</w:t>
      </w:r>
      <w:r w:rsidRPr="00574A68">
        <w:rPr>
          <w:rFonts w:ascii="Tahoma" w:hAnsi="Tahoma" w:cs="Tahoma"/>
          <w:bCs/>
          <w:iCs/>
          <w:sz w:val="22"/>
          <w:szCs w:val="22"/>
        </w:rPr>
        <w:t xml:space="preserve"> (toliau – Pirkimas), o Draudikas </w:t>
      </w:r>
      <w:r w:rsidRPr="00574A68">
        <w:rPr>
          <w:rFonts w:ascii="Tahoma" w:hAnsi="Tahoma" w:cs="Tahoma"/>
          <w:sz w:val="22"/>
          <w:szCs w:val="22"/>
          <w:highlight w:val="lightGray"/>
        </w:rPr>
        <w:t>202</w:t>
      </w:r>
      <w:r>
        <w:rPr>
          <w:rFonts w:ascii="Tahoma" w:hAnsi="Tahoma" w:cs="Tahoma"/>
          <w:sz w:val="22"/>
          <w:szCs w:val="22"/>
          <w:highlight w:val="lightGray"/>
        </w:rPr>
        <w:t>5</w:t>
      </w:r>
      <w:r w:rsidRPr="00574A68">
        <w:rPr>
          <w:rFonts w:ascii="Tahoma" w:hAnsi="Tahoma" w:cs="Tahoma"/>
          <w:sz w:val="22"/>
          <w:szCs w:val="22"/>
          <w:highlight w:val="lightGray"/>
        </w:rPr>
        <w:t xml:space="preserve"> m. _______ d.</w:t>
      </w:r>
      <w:r w:rsidRPr="00574A68">
        <w:rPr>
          <w:rFonts w:ascii="Tahoma" w:hAnsi="Tahoma" w:cs="Tahoma"/>
          <w:sz w:val="22"/>
          <w:szCs w:val="22"/>
        </w:rPr>
        <w:t xml:space="preserve"> </w:t>
      </w:r>
      <w:r w:rsidRPr="00574A68">
        <w:rPr>
          <w:rFonts w:ascii="Tahoma" w:hAnsi="Tahoma" w:cs="Tahoma"/>
          <w:bCs/>
          <w:iCs/>
          <w:sz w:val="22"/>
          <w:szCs w:val="22"/>
        </w:rPr>
        <w:t>pateikė pasiūlymą ir buvo pripažintas Pirkimo laimėtoju,</w:t>
      </w:r>
    </w:p>
    <w:p w14:paraId="33547F79" w14:textId="77777777" w:rsidR="00F371DA" w:rsidRPr="00574A68" w:rsidRDefault="00F371DA" w:rsidP="00F371DA">
      <w:pPr>
        <w:suppressAutoHyphens/>
        <w:spacing w:after="0" w:line="240" w:lineRule="auto"/>
        <w:jc w:val="both"/>
        <w:rPr>
          <w:rFonts w:ascii="Tahoma" w:eastAsia="Arial Unicode MS" w:hAnsi="Tahoma" w:cs="Tahoma"/>
          <w:sz w:val="22"/>
          <w:szCs w:val="22"/>
          <w:lang w:eastAsia="en-US"/>
        </w:rPr>
      </w:pPr>
      <w:r w:rsidRPr="00574A68">
        <w:rPr>
          <w:rFonts w:ascii="Tahoma" w:hAnsi="Tahoma" w:cs="Tahoma"/>
          <w:sz w:val="22"/>
          <w:szCs w:val="22"/>
          <w:lang w:eastAsia="ar-SA"/>
        </w:rPr>
        <w:t xml:space="preserve">  </w:t>
      </w:r>
      <w:r w:rsidRPr="00574A68">
        <w:rPr>
          <w:rFonts w:ascii="Tahoma" w:hAnsi="Tahoma" w:cs="Tahoma"/>
          <w:sz w:val="22"/>
          <w:szCs w:val="22"/>
        </w:rPr>
        <w:t>tarpininkaujant draudimo brokeriui UADBB “Rizikos cesija”</w:t>
      </w:r>
      <w:r w:rsidRPr="00574A68">
        <w:rPr>
          <w:rFonts w:ascii="Tahoma" w:hAnsi="Tahoma" w:cs="Tahoma"/>
          <w:sz w:val="22"/>
          <w:szCs w:val="22"/>
          <w:lang w:eastAsia="ar-SA"/>
        </w:rPr>
        <w:t xml:space="preserve"> </w:t>
      </w:r>
      <w:r w:rsidRPr="00574A68">
        <w:rPr>
          <w:rFonts w:ascii="Tahoma" w:eastAsia="Arial Unicode MS" w:hAnsi="Tahoma" w:cs="Tahoma"/>
          <w:sz w:val="22"/>
          <w:szCs w:val="22"/>
          <w:lang w:eastAsia="en-US"/>
        </w:rPr>
        <w:t>sudarė šią viešojo pirkimo-pardavimo sutartį (toliau – Sutartis) ir susitarė dėl Sutartyje išvardytų sąlygų.</w:t>
      </w:r>
    </w:p>
    <w:p w14:paraId="4BAB2158" w14:textId="77777777" w:rsidR="00F371DA" w:rsidRPr="00574A68"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74A68">
        <w:rPr>
          <w:rFonts w:ascii="Tahoma" w:hAnsi="Tahoma" w:cs="Tahoma"/>
          <w:b/>
          <w:bCs/>
          <w:sz w:val="22"/>
          <w:szCs w:val="22"/>
        </w:rPr>
        <w:t>Bendrosios nuostatos</w:t>
      </w:r>
    </w:p>
    <w:p w14:paraId="7F2B0561"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Šis susitarimas susideda iš toliau nurodytų dokumentų, kurie apima „Sutarties“ sąvoką ir kurie ginčo atveju, taikomi tokia prioriteto tvarka:</w:t>
      </w:r>
    </w:p>
    <w:p w14:paraId="307A6754"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Sutartis;</w:t>
      </w:r>
    </w:p>
    <w:p w14:paraId="62DADC8D"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Sutarties priedai (išskyrus Pasiūlymą);</w:t>
      </w:r>
    </w:p>
    <w:p w14:paraId="014C01AA"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Pirkimo dokumentai;</w:t>
      </w:r>
    </w:p>
    <w:p w14:paraId="5BE89493"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Sutarties pakeitimai;</w:t>
      </w:r>
    </w:p>
    <w:p w14:paraId="04989FA0"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Pasiūlymas.</w:t>
      </w:r>
    </w:p>
    <w:p w14:paraId="6E30825B" w14:textId="77777777" w:rsidR="00F371DA" w:rsidRPr="00574A68"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5605D6F7" w14:textId="77777777" w:rsidR="00F371DA" w:rsidRPr="00574A68"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914AFF3" w14:textId="77777777" w:rsidR="00F371DA" w:rsidRPr="00574A68"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Jeigu Sutartyje nurodyta reikšmė skaičiais ir žodžiais skiriasi, vadovaujamasi žodžiu nurodyta reikšme.</w:t>
      </w:r>
    </w:p>
    <w:p w14:paraId="69AEDE88" w14:textId="77777777" w:rsidR="00F371DA" w:rsidRPr="00574A68"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lastRenderedPageBreak/>
        <w:t>Jeigu Sutartyje nenurodyta kitaip, trukmė ir terminai skaičiuojami kalendorinėmis dienomis.</w:t>
      </w:r>
    </w:p>
    <w:p w14:paraId="749BFEC4" w14:textId="77777777" w:rsidR="00F371DA" w:rsidRPr="00574A68"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bookmarkStart w:id="121" w:name="_Hlk40713635"/>
      <w:r w:rsidRPr="00574A68">
        <w:rPr>
          <w:rFonts w:ascii="Tahoma" w:hAnsi="Tahoma" w:cs="Tahoma"/>
          <w:sz w:val="22"/>
          <w:szCs w:val="22"/>
        </w:rPr>
        <w:t>Jei pateikiamos nuorodos į teisės aktus, turi būti taikomos aktualios teisės aktų redakcijos, jeigu nenurodyta kitaip</w:t>
      </w:r>
      <w:bookmarkEnd w:id="121"/>
      <w:r w:rsidRPr="00574A68">
        <w:rPr>
          <w:rFonts w:ascii="Tahoma" w:hAnsi="Tahoma" w:cs="Tahoma"/>
          <w:sz w:val="22"/>
          <w:szCs w:val="22"/>
        </w:rPr>
        <w:t>.</w:t>
      </w:r>
    </w:p>
    <w:p w14:paraId="1F898C9B" w14:textId="77777777" w:rsidR="00F371DA" w:rsidRPr="00574A68" w:rsidRDefault="00F371DA" w:rsidP="00F371DA">
      <w:pPr>
        <w:keepNext/>
        <w:keepLines/>
        <w:numPr>
          <w:ilvl w:val="0"/>
          <w:numId w:val="32"/>
        </w:numPr>
        <w:pBdr>
          <w:bottom w:val="single" w:sz="4" w:space="2" w:color="ED7D31"/>
        </w:pBdr>
        <w:spacing w:before="360" w:after="0" w:line="240" w:lineRule="auto"/>
        <w:ind w:left="426" w:hanging="426"/>
        <w:contextualSpacing/>
        <w:outlineLvl w:val="0"/>
        <w:rPr>
          <w:rFonts w:ascii="Tahoma" w:hAnsi="Tahoma" w:cs="Tahoma"/>
          <w:b/>
          <w:bCs/>
          <w:sz w:val="22"/>
          <w:szCs w:val="22"/>
        </w:rPr>
      </w:pPr>
      <w:r w:rsidRPr="00574A68">
        <w:rPr>
          <w:rFonts w:ascii="Tahoma" w:hAnsi="Tahoma" w:cs="Tahoma"/>
          <w:b/>
          <w:bCs/>
          <w:sz w:val="22"/>
          <w:szCs w:val="22"/>
        </w:rPr>
        <w:t>Atsakingi asmenys ir bendravimas</w:t>
      </w:r>
    </w:p>
    <w:p w14:paraId="7AE3E342" w14:textId="77777777" w:rsidR="00F371DA" w:rsidRPr="00574A68" w:rsidRDefault="00F371DA" w:rsidP="00F371DA">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SimSun" w:hAnsi="Tahoma" w:cs="Tahoma"/>
          <w:sz w:val="22"/>
          <w:szCs w:val="22"/>
          <w:lang w:eastAsia="en-US"/>
        </w:rPr>
        <w:t>Draudėjo atstovas, atsakingas už Sutarties vykdymą</w:t>
      </w:r>
      <w:r w:rsidRPr="00574A68">
        <w:rPr>
          <w:rFonts w:ascii="Tahoma" w:eastAsia="Arial Unicode MS" w:hAnsi="Tahoma" w:cs="Tahoma"/>
          <w:bCs/>
          <w:sz w:val="22"/>
          <w:szCs w:val="22"/>
          <w:lang w:eastAsia="en-US"/>
        </w:rPr>
        <w:t xml:space="preserve"> </w:t>
      </w:r>
      <w:r w:rsidRPr="00574A68">
        <w:rPr>
          <w:rFonts w:ascii="Tahoma" w:eastAsia="Arial Unicode MS" w:hAnsi="Tahoma" w:cs="Tahoma"/>
          <w:sz w:val="22"/>
          <w:szCs w:val="22"/>
          <w:lang w:eastAsia="en-US"/>
        </w:rPr>
        <w:t xml:space="preserve">– </w:t>
      </w:r>
      <w:r w:rsidRPr="00574A68">
        <w:rPr>
          <w:rFonts w:ascii="Tahoma" w:eastAsia="Arial Unicode MS" w:hAnsi="Tahoma" w:cs="Tahoma"/>
          <w:bCs/>
          <w:sz w:val="22"/>
          <w:szCs w:val="22"/>
          <w:lang w:eastAsia="en-US"/>
        </w:rPr>
        <w:t xml:space="preserve">Tomas Masys </w:t>
      </w:r>
      <w:r w:rsidRPr="00574A68">
        <w:rPr>
          <w:rFonts w:ascii="Tahoma" w:eastAsia="Arial Unicode MS" w:hAnsi="Tahoma" w:cs="Tahoma"/>
          <w:sz w:val="22"/>
          <w:szCs w:val="22"/>
          <w:lang w:eastAsia="en-US"/>
        </w:rPr>
        <w:t>tel. +370 698 03 224, el. paštas</w:t>
      </w:r>
      <w:hyperlink r:id="rId30" w:history="1"/>
      <w:hyperlink r:id="rId31" w:history="1"/>
      <w:r w:rsidRPr="00574A68">
        <w:rPr>
          <w:rFonts w:ascii="Tahoma" w:eastAsia="Arial Unicode MS" w:hAnsi="Tahoma" w:cs="Tahoma"/>
          <w:sz w:val="22"/>
          <w:szCs w:val="22"/>
          <w:lang w:eastAsia="en-US"/>
        </w:rPr>
        <w:t xml:space="preserve"> </w:t>
      </w:r>
      <w:proofErr w:type="spellStart"/>
      <w:r w:rsidRPr="00574A68">
        <w:rPr>
          <w:rFonts w:ascii="Tahoma" w:eastAsia="Arial Unicode MS" w:hAnsi="Tahoma" w:cs="Tahoma"/>
          <w:sz w:val="22"/>
          <w:szCs w:val="22"/>
          <w:lang w:eastAsia="en-US"/>
        </w:rPr>
        <w:t>tomas@keltas.lt</w:t>
      </w:r>
      <w:proofErr w:type="spellEnd"/>
      <w:r w:rsidRPr="00574A68">
        <w:rPr>
          <w:rFonts w:ascii="Tahoma" w:eastAsia="Arial Unicode MS" w:hAnsi="Tahoma" w:cs="Tahoma"/>
          <w:sz w:val="22"/>
          <w:szCs w:val="22"/>
          <w:lang w:eastAsia="en-US"/>
        </w:rPr>
        <w:t>.</w:t>
      </w:r>
    </w:p>
    <w:p w14:paraId="139249B9" w14:textId="77777777" w:rsidR="00F371DA" w:rsidRPr="00574A68" w:rsidRDefault="00F371DA" w:rsidP="00F371DA">
      <w:pPr>
        <w:numPr>
          <w:ilvl w:val="1"/>
          <w:numId w:val="32"/>
        </w:numPr>
        <w:tabs>
          <w:tab w:val="left" w:pos="1134"/>
        </w:tabs>
        <w:spacing w:after="0" w:line="240" w:lineRule="auto"/>
        <w:ind w:left="0" w:firstLine="567"/>
        <w:contextualSpacing/>
        <w:jc w:val="both"/>
        <w:rPr>
          <w:rFonts w:ascii="Tahoma" w:eastAsia="SimSun" w:hAnsi="Tahoma" w:cs="Tahoma"/>
          <w:sz w:val="22"/>
          <w:szCs w:val="22"/>
        </w:rPr>
      </w:pPr>
      <w:r w:rsidRPr="00574A68">
        <w:rPr>
          <w:rFonts w:ascii="Tahoma" w:hAnsi="Tahoma" w:cs="Tahoma"/>
          <w:sz w:val="22"/>
          <w:szCs w:val="22"/>
        </w:rPr>
        <w:t xml:space="preserve">Draudėjo atstovas, atsakingas už Sutarties ir jos pakeitimų paskelbimą </w:t>
      </w:r>
      <w:r w:rsidRPr="00574A68">
        <w:rPr>
          <w:rFonts w:ascii="Tahoma" w:hAnsi="Tahoma" w:cs="Tahoma"/>
          <w:spacing w:val="-4"/>
          <w:sz w:val="22"/>
          <w:szCs w:val="22"/>
        </w:rPr>
        <w:t>–</w:t>
      </w:r>
      <w:r w:rsidRPr="00574A68">
        <w:rPr>
          <w:rFonts w:ascii="Tahoma" w:hAnsi="Tahoma" w:cs="Tahoma"/>
          <w:sz w:val="22"/>
          <w:szCs w:val="22"/>
        </w:rPr>
        <w:t xml:space="preserve"> </w:t>
      </w:r>
      <w:r w:rsidRPr="00574A68">
        <w:rPr>
          <w:rFonts w:ascii="Tahoma" w:hAnsi="Tahoma" w:cs="Tahoma"/>
          <w:bCs/>
          <w:sz w:val="22"/>
          <w:szCs w:val="22"/>
        </w:rPr>
        <w:t xml:space="preserve">Toma Kulikauskaitė, </w:t>
      </w:r>
      <w:r w:rsidRPr="00574A68">
        <w:rPr>
          <w:rFonts w:ascii="Tahoma" w:hAnsi="Tahoma" w:cs="Tahoma"/>
          <w:sz w:val="22"/>
          <w:szCs w:val="22"/>
        </w:rPr>
        <w:t>jai nesant – jį pavaduojantis Draudėjo darbuotojas.</w:t>
      </w:r>
    </w:p>
    <w:p w14:paraId="6E2303AA" w14:textId="77777777" w:rsidR="00F371DA" w:rsidRPr="00574A68" w:rsidRDefault="00F371DA" w:rsidP="00F371DA">
      <w:pPr>
        <w:numPr>
          <w:ilvl w:val="1"/>
          <w:numId w:val="32"/>
        </w:numPr>
        <w:tabs>
          <w:tab w:val="left" w:pos="1134"/>
        </w:tabs>
        <w:spacing w:after="0" w:line="240" w:lineRule="auto"/>
        <w:ind w:left="0" w:firstLine="567"/>
        <w:contextualSpacing/>
        <w:jc w:val="both"/>
        <w:rPr>
          <w:rFonts w:ascii="Tahoma" w:hAnsi="Tahoma" w:cs="Tahoma"/>
          <w:bCs/>
          <w:sz w:val="22"/>
          <w:szCs w:val="22"/>
          <w:highlight w:val="darkGray"/>
        </w:rPr>
      </w:pPr>
      <w:r w:rsidRPr="00574A68">
        <w:rPr>
          <w:rFonts w:ascii="Tahoma" w:hAnsi="Tahoma" w:cs="Tahoma"/>
          <w:sz w:val="22"/>
          <w:szCs w:val="22"/>
        </w:rPr>
        <w:t xml:space="preserve">Draudiko atstovas, atsakingas už Sutarties vykdymą </w:t>
      </w:r>
      <w:r w:rsidRPr="00574A68">
        <w:rPr>
          <w:rFonts w:ascii="Tahoma" w:hAnsi="Tahoma" w:cs="Tahoma"/>
          <w:spacing w:val="-4"/>
          <w:sz w:val="22"/>
          <w:szCs w:val="22"/>
        </w:rPr>
        <w:t>–</w:t>
      </w:r>
      <w:r w:rsidRPr="00574A68">
        <w:rPr>
          <w:rFonts w:ascii="Tahoma" w:hAnsi="Tahoma" w:cs="Tahoma"/>
          <w:bCs/>
          <w:sz w:val="22"/>
          <w:szCs w:val="22"/>
        </w:rPr>
        <w:t xml:space="preserve"> </w:t>
      </w:r>
      <w:r w:rsidRPr="00574A68">
        <w:rPr>
          <w:rFonts w:ascii="Tahoma" w:hAnsi="Tahoma" w:cs="Tahoma"/>
          <w:bCs/>
          <w:sz w:val="22"/>
          <w:szCs w:val="22"/>
          <w:highlight w:val="darkGray"/>
        </w:rPr>
        <w:t>.........</w:t>
      </w:r>
    </w:p>
    <w:p w14:paraId="50507935" w14:textId="77777777" w:rsidR="00F371DA" w:rsidRPr="00574A68" w:rsidRDefault="00F371DA" w:rsidP="00F371DA">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122" w:name="_Ref45270158"/>
      <w:r w:rsidRPr="00574A68">
        <w:rPr>
          <w:rFonts w:ascii="Tahoma" w:hAnsi="Tahoma" w:cs="Tahoma"/>
          <w:bCs/>
          <w:sz w:val="22"/>
          <w:szCs w:val="22"/>
        </w:rPr>
        <w:t>Šiame Skyriuje nurodyti Šalių atsakingi asmenys neturi teisės pasirašyti Sutarties pakeitimų.</w:t>
      </w:r>
      <w:bookmarkEnd w:id="122"/>
    </w:p>
    <w:p w14:paraId="3A46C830" w14:textId="77777777" w:rsidR="00F371DA" w:rsidRPr="00080374" w:rsidRDefault="00F371DA" w:rsidP="00F371DA">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 xml:space="preserve">Draudėjo elektroninio pašto adresas kuriuo, Sutarties vykdymo metu, siunčiami Draudiko pranešimai ir (ar) prašymai </w:t>
      </w:r>
      <w:r w:rsidRPr="00574A68">
        <w:rPr>
          <w:rFonts w:ascii="Tahoma" w:eastAsia="Arial Unicode MS" w:hAnsi="Tahoma" w:cs="Tahoma"/>
          <w:bCs/>
          <w:sz w:val="22"/>
          <w:szCs w:val="22"/>
          <w:lang w:eastAsia="en-US"/>
        </w:rPr>
        <w:t>yra</w:t>
      </w:r>
      <w:r w:rsidRPr="00080374">
        <w:rPr>
          <w:rFonts w:ascii="Tahoma" w:eastAsia="Arial Unicode MS" w:hAnsi="Tahoma" w:cs="Tahoma"/>
          <w:sz w:val="22"/>
          <w:szCs w:val="22"/>
          <w:lang w:eastAsia="en-US"/>
        </w:rPr>
        <w:t>:</w:t>
      </w:r>
      <w:r w:rsidRPr="00080374">
        <w:rPr>
          <w:rFonts w:ascii="Tahoma" w:eastAsia="Arial Unicode MS" w:hAnsi="Tahoma" w:cs="Tahoma"/>
          <w:bCs/>
          <w:sz w:val="22"/>
          <w:szCs w:val="22"/>
          <w:lang w:eastAsia="en-US"/>
        </w:rPr>
        <w:t xml:space="preserve"> </w:t>
      </w:r>
      <w:hyperlink r:id="rId32" w:history="1">
        <w:r w:rsidRPr="00080374">
          <w:rPr>
            <w:rFonts w:ascii="Tahoma" w:eastAsia="Arial Unicode MS" w:hAnsi="Tahoma" w:cs="Tahoma"/>
            <w:bCs/>
            <w:sz w:val="22"/>
            <w:szCs w:val="22"/>
            <w:lang w:eastAsia="en-US"/>
          </w:rPr>
          <w:t>info@keltas.lt</w:t>
        </w:r>
      </w:hyperlink>
    </w:p>
    <w:p w14:paraId="487A9C6C" w14:textId="77777777" w:rsidR="00F371DA" w:rsidRPr="00574A68" w:rsidRDefault="00F371DA" w:rsidP="00F371DA">
      <w:pPr>
        <w:numPr>
          <w:ilvl w:val="1"/>
          <w:numId w:val="32"/>
        </w:numPr>
        <w:tabs>
          <w:tab w:val="left" w:pos="1134"/>
        </w:tabs>
        <w:spacing w:after="0" w:line="240" w:lineRule="auto"/>
        <w:ind w:left="0" w:firstLine="567"/>
        <w:contextualSpacing/>
        <w:jc w:val="both"/>
        <w:rPr>
          <w:rFonts w:ascii="Tahoma" w:hAnsi="Tahoma" w:cs="Tahoma"/>
          <w:bCs/>
          <w:sz w:val="22"/>
          <w:szCs w:val="22"/>
        </w:rPr>
      </w:pPr>
      <w:r w:rsidRPr="00574A68">
        <w:rPr>
          <w:rFonts w:ascii="Tahoma" w:hAnsi="Tahoma" w:cs="Tahoma"/>
          <w:sz w:val="22"/>
          <w:szCs w:val="22"/>
        </w:rPr>
        <w:t xml:space="preserve">Draudiko elektroninis pašto adresas kuriuo, Sutarties vykdymo metu, siunčiami Draudėjo pranešimai ir (ar) prašymai </w:t>
      </w:r>
      <w:r w:rsidRPr="00574A68">
        <w:rPr>
          <w:rFonts w:ascii="Tahoma" w:hAnsi="Tahoma" w:cs="Tahoma"/>
          <w:bCs/>
          <w:sz w:val="22"/>
          <w:szCs w:val="22"/>
        </w:rPr>
        <w:t>yra</w:t>
      </w:r>
      <w:r w:rsidRPr="00574A68">
        <w:rPr>
          <w:rFonts w:ascii="Tahoma" w:hAnsi="Tahoma" w:cs="Tahoma"/>
          <w:sz w:val="22"/>
          <w:szCs w:val="22"/>
        </w:rPr>
        <w:t>:</w:t>
      </w:r>
      <w:r w:rsidRPr="00574A68">
        <w:rPr>
          <w:rFonts w:ascii="Tahoma" w:hAnsi="Tahoma" w:cs="Tahoma"/>
          <w:bCs/>
          <w:sz w:val="22"/>
          <w:szCs w:val="22"/>
        </w:rPr>
        <w:t xml:space="preserve"> </w:t>
      </w:r>
      <w:r w:rsidRPr="00574A68">
        <w:rPr>
          <w:rFonts w:ascii="Tahoma" w:hAnsi="Tahoma" w:cs="Tahoma"/>
          <w:sz w:val="22"/>
          <w:szCs w:val="22"/>
          <w:highlight w:val="lightGray"/>
        </w:rPr>
        <w:t>[elektroninio pašto adresas]</w:t>
      </w:r>
      <w:r w:rsidRPr="00574A68">
        <w:rPr>
          <w:rFonts w:ascii="Tahoma" w:hAnsi="Tahoma" w:cs="Tahoma"/>
          <w:sz w:val="22"/>
          <w:szCs w:val="22"/>
        </w:rPr>
        <w:t xml:space="preserve">. Draudėjas užsakymus teikia </w:t>
      </w:r>
      <w:r w:rsidRPr="00574A68">
        <w:rPr>
          <w:rFonts w:ascii="Tahoma" w:hAnsi="Tahoma" w:cs="Tahoma"/>
          <w:sz w:val="22"/>
          <w:szCs w:val="22"/>
          <w:highlight w:val="lightGray"/>
        </w:rPr>
        <w:t>[nurodyti tiekėjo el. pašto adresą ar kitas priemone, kuriomis pateikiami (siunčiami) Paslaugų užsakymai]</w:t>
      </w:r>
      <w:r w:rsidRPr="00574A68">
        <w:rPr>
          <w:rFonts w:ascii="Tahoma" w:hAnsi="Tahoma" w:cs="Tahoma"/>
          <w:sz w:val="22"/>
          <w:szCs w:val="22"/>
        </w:rPr>
        <w:t>.</w:t>
      </w:r>
    </w:p>
    <w:p w14:paraId="22CFC3E9" w14:textId="77777777" w:rsidR="00F371DA" w:rsidRPr="00574A68" w:rsidRDefault="00F371DA" w:rsidP="00F371DA">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r w:rsidRPr="00574A68">
        <w:rPr>
          <w:rFonts w:ascii="Tahoma" w:hAnsi="Tahoma" w:cs="Tahoma"/>
          <w:sz w:val="22"/>
          <w:szCs w:val="22"/>
        </w:rPr>
        <w:t>Bet kokie pranešimai, informacija, dokumentai ar korespondencija dėl Sutarties ar jos vykdymo turi būti įforminama raštu lietuvių kalba ir s</w:t>
      </w:r>
      <w:r w:rsidRPr="00574A68">
        <w:rPr>
          <w:rFonts w:ascii="Tahoma" w:eastAsia="Arial Unicode MS" w:hAnsi="Tahoma" w:cs="Tahoma"/>
          <w:sz w:val="22"/>
          <w:szCs w:val="22"/>
        </w:rPr>
        <w:t xml:space="preserve">iunčiama paštu arba įteikiama asmeniškai Sutartyje nurodytais adresais arba </w:t>
      </w:r>
      <w:r w:rsidRPr="00574A68">
        <w:rPr>
          <w:rFonts w:ascii="Tahoma" w:hAnsi="Tahoma" w:cs="Tahoma"/>
          <w:sz w:val="22"/>
          <w:szCs w:val="22"/>
        </w:rPr>
        <w:t>šiame Sutarties skyriuje nurodytais elektroninio pašto adresais,</w:t>
      </w:r>
      <w:r w:rsidRPr="00574A68">
        <w:rPr>
          <w:rFonts w:ascii="Tahoma" w:eastAsia="Arial Unicode MS" w:hAnsi="Tahoma" w:cs="Tahoma"/>
          <w:sz w:val="22"/>
          <w:szCs w:val="22"/>
        </w:rPr>
        <w:t xml:space="preserve"> išskyrus pridėtinės vertės mokesčio sąskaitas-faktūras ar sąskaitas-faktūras (toliau – sąskaita)</w:t>
      </w:r>
      <w:r w:rsidRPr="00574A68">
        <w:rPr>
          <w:rFonts w:ascii="Tahoma" w:hAnsi="Tahoma" w:cs="Tahoma"/>
          <w:sz w:val="22"/>
          <w:szCs w:val="22"/>
        </w:rPr>
        <w:t>.</w:t>
      </w:r>
    </w:p>
    <w:p w14:paraId="179B91F8" w14:textId="77777777" w:rsidR="00F371DA" w:rsidRPr="00574A68" w:rsidRDefault="00F371DA" w:rsidP="00F371DA">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123" w:name="_Ref45270529"/>
      <w:r w:rsidRPr="00574A68">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574A68">
        <w:rPr>
          <w:rFonts w:ascii="Tahoma" w:eastAsia="Arial Unicode MS" w:hAnsi="Tahoma" w:cs="Tahoma"/>
          <w:sz w:val="22"/>
          <w:szCs w:val="22"/>
        </w:rPr>
        <w:t>Jei Šalis raštu praneša kitą adresą, nuo to momento pranešimai privalo būti pristatomi naujuoju adresu.</w:t>
      </w:r>
      <w:r w:rsidRPr="00574A68">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23"/>
    </w:p>
    <w:p w14:paraId="463BA625" w14:textId="77777777" w:rsidR="00F371DA" w:rsidRPr="00574A68"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961A51E" w14:textId="77777777" w:rsidR="00F371DA" w:rsidRPr="00574A68"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bookmarkStart w:id="124" w:name="_Ref42005729"/>
      <w:proofErr w:type="spellStart"/>
      <w:r w:rsidRPr="00574A68">
        <w:rPr>
          <w:rFonts w:ascii="Tahoma" w:hAnsi="Tahoma" w:cs="Tahoma"/>
          <w:b/>
          <w:bCs/>
          <w:sz w:val="22"/>
          <w:szCs w:val="22"/>
        </w:rPr>
        <w:t>Subtiekimas</w:t>
      </w:r>
      <w:proofErr w:type="spellEnd"/>
      <w:r w:rsidRPr="00574A68">
        <w:rPr>
          <w:rFonts w:ascii="Tahoma" w:hAnsi="Tahoma" w:cs="Tahoma"/>
          <w:b/>
          <w:bCs/>
          <w:sz w:val="22"/>
          <w:szCs w:val="22"/>
        </w:rPr>
        <w:t xml:space="preserve"> ir specialistai</w:t>
      </w:r>
      <w:bookmarkEnd w:id="124"/>
    </w:p>
    <w:p w14:paraId="32085B46" w14:textId="77777777" w:rsidR="00F371DA" w:rsidRPr="00574A68"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 xml:space="preserve">Draudikas </w:t>
      </w:r>
      <w:r w:rsidRPr="00574A68">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574A68">
        <w:rPr>
          <w:rFonts w:ascii="Tahoma" w:eastAsia="Arial Unicode MS" w:hAnsi="Tahoma" w:cs="Tahoma"/>
          <w:color w:val="000000"/>
          <w:sz w:val="22"/>
          <w:szCs w:val="22"/>
          <w:lang w:eastAsia="en-US"/>
        </w:rPr>
        <w:t>.</w:t>
      </w:r>
    </w:p>
    <w:p w14:paraId="05A24B26" w14:textId="77777777" w:rsidR="00F371DA" w:rsidRPr="00574A68"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Draudikas įsipareigoja užtikrinti, kad Sutartį vykdys Pirkime pasiūlyti ir (ar) kvalifikacinius reikalavimus atitinkantys subtiekėjai ir (ar) specialistai. Draudikas yra atsakingas už subtiekėjų vykdomą Sutarties dalį, lyg ją vykdytų pats ir privalo užtikrinti, kad subtiekėjai laikytųsi Sutarties nuostatų.</w:t>
      </w:r>
    </w:p>
    <w:p w14:paraId="3E29A58E" w14:textId="77777777" w:rsidR="00F371DA" w:rsidRPr="00574A68"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bookmarkStart w:id="125" w:name="_Ref45024033"/>
      <w:r w:rsidRPr="00574A68">
        <w:rPr>
          <w:rFonts w:ascii="Tahoma" w:eastAsia="Arial Unicode MS" w:hAnsi="Tahoma" w:cs="Tahoma"/>
          <w:sz w:val="22"/>
          <w:szCs w:val="22"/>
          <w:lang w:eastAsia="en-US" w:bidi="lo-LA"/>
        </w:rPr>
        <w:t>Draudikas patvirtina, kad Sutarties vykdymui pasitelks šiuos subtiekėjus:</w:t>
      </w:r>
      <w:bookmarkEnd w:id="125"/>
    </w:p>
    <w:p w14:paraId="5EC10DA1" w14:textId="77777777" w:rsidR="00F371DA" w:rsidRPr="00574A68" w:rsidRDefault="00F371DA" w:rsidP="00F371DA">
      <w:pPr>
        <w:numPr>
          <w:ilvl w:val="2"/>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highlight w:val="lightGray"/>
          <w:lang w:eastAsia="en-US" w:bidi="lo-LA"/>
        </w:rPr>
        <w:t>[</w:t>
      </w:r>
      <w:r w:rsidRPr="00574A68">
        <w:rPr>
          <w:rFonts w:ascii="Tahoma" w:eastAsia="Arial Unicode MS" w:hAnsi="Tahoma" w:cs="Tahoma"/>
          <w:i/>
          <w:iCs/>
          <w:color w:val="7030A0"/>
          <w:sz w:val="22"/>
          <w:szCs w:val="22"/>
          <w:highlight w:val="lightGray"/>
          <w:lang w:eastAsia="en-US" w:bidi="lo-LA"/>
        </w:rPr>
        <w:t xml:space="preserve">Išvardijami žinomi subtiekėjai: </w:t>
      </w:r>
      <w:r w:rsidRPr="00574A68">
        <w:rPr>
          <w:rFonts w:ascii="Tahoma" w:eastAsia="Arial Unicode MS" w:hAnsi="Tahoma" w:cs="Tahoma"/>
          <w:sz w:val="22"/>
          <w:szCs w:val="22"/>
          <w:highlight w:val="lightGray"/>
          <w:lang w:eastAsia="en-US" w:bidi="lo-LA"/>
        </w:rPr>
        <w:t>[Subtiekėjo pavadinimas, juridinio asmens kodas, kontaktiniai duomenys ir jo atstovas. Nurodoma, kurią sutarties dalį vykdys atitinkamas subtiekėjas]</w:t>
      </w:r>
      <w:r w:rsidRPr="00574A68">
        <w:rPr>
          <w:rFonts w:ascii="Tahoma" w:eastAsia="Arial Unicode MS" w:hAnsi="Tahoma" w:cs="Tahoma"/>
          <w:sz w:val="22"/>
          <w:szCs w:val="22"/>
          <w:lang w:eastAsia="en-US" w:bidi="lo-LA"/>
        </w:rPr>
        <w:t>.</w:t>
      </w:r>
    </w:p>
    <w:p w14:paraId="2F34B98C" w14:textId="37CAA1BA" w:rsidR="00F371DA" w:rsidRPr="00574A68"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Draudikas turi teisę Sutarties vykdymui pasitelkti naujus</w:t>
      </w:r>
      <w:r w:rsidRPr="00574A68">
        <w:rPr>
          <w:rFonts w:ascii="Tahoma" w:eastAsia="Arial Unicode MS" w:hAnsi="Tahoma" w:cs="Tahoma"/>
          <w:sz w:val="22"/>
          <w:szCs w:val="22"/>
          <w:lang w:eastAsia="en-US"/>
        </w:rPr>
        <w:t xml:space="preserve">, </w:t>
      </w:r>
      <w:r w:rsidRPr="00574A68">
        <w:fldChar w:fldCharType="begin"/>
      </w:r>
      <w:r w:rsidRPr="00574A68">
        <w:instrText xml:space="preserve"> REF _Ref45024033 \r \h  \* MERGEFORMAT </w:instrText>
      </w:r>
      <w:r w:rsidRPr="00574A68">
        <w:fldChar w:fldCharType="separate"/>
      </w:r>
      <w:r w:rsidR="00AF4404" w:rsidRPr="00AF4404">
        <w:rPr>
          <w:rFonts w:ascii="Tahoma" w:eastAsia="Arial Unicode MS" w:hAnsi="Tahoma" w:cs="Tahoma"/>
          <w:sz w:val="22"/>
          <w:szCs w:val="22"/>
          <w:lang w:eastAsia="en-US"/>
        </w:rPr>
        <w:t>3.3</w:t>
      </w:r>
      <w:r w:rsidRPr="00574A68">
        <w:fldChar w:fldCharType="end"/>
      </w:r>
      <w:r w:rsidRPr="00574A68">
        <w:rPr>
          <w:rFonts w:ascii="Tahoma" w:eastAsia="Arial Unicode MS" w:hAnsi="Tahoma" w:cs="Tahoma"/>
          <w:color w:val="000000"/>
          <w:sz w:val="22"/>
          <w:szCs w:val="22"/>
          <w:lang w:eastAsia="en-US"/>
        </w:rPr>
        <w:t xml:space="preserve"> papunktyje nenurodytus subtiekėjus. Sudarius Sutartį, tačiau ne vėliau negu Sutartis pradedama vykdyti, Draudikas įsipareigoja Draudėjui pranešti tuo metu žinomų subtiekėjų pavadinimus, kontaktinius duomenis ir jų atstovus. Draudėjas taip pat reikalauja, kad Draudikas informuotų apie minėtos informacijos pasikeitimus visu Sutarties vykdymo metu, taip pat apie naujus subtiekėjus, kuriuos jis ketina pasitelkti vėliau. </w:t>
      </w:r>
    </w:p>
    <w:p w14:paraId="14BF0475" w14:textId="77777777" w:rsidR="00F371DA" w:rsidRPr="00574A68"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 xml:space="preserve">Draudikas gali keisti Sutartyje nurodytus subtiekėjus ir (ar) specialistus šiame Sutarties skyriuje nustatytais atvejais ir tvarka gavęs Draudėjo rašytinį sutikimą. </w:t>
      </w:r>
    </w:p>
    <w:p w14:paraId="7F1AB2C0"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Draudėjas Sutarties vykdymo metu gali inicijuoti subtiekėjo ar specialisto, numatyto Sutartyje, pakeitimą, raštu nurodydamas tokio keitimo motyvus.</w:t>
      </w:r>
    </w:p>
    <w:p w14:paraId="3E485D12"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lastRenderedPageBreak/>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792755F9"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Subtiekėjas, kurio pajėgumais Draudikas rėmėsi, kad atitiktų Pirkimo dokumentuose nustatytus kvalifikacijos reikalavimus, gali būti keičiamas tik šiais atvejais:</w:t>
      </w:r>
    </w:p>
    <w:p w14:paraId="751A3ADF"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kai subtiekėjas bankrutuoja, yra likviduojamas ar susidaro analogiška situacija;</w:t>
      </w:r>
    </w:p>
    <w:p w14:paraId="0A518250"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Draudiku ir pan.) nebegali vykdyti visų ar dalies Sutartyje numatytų įsipareigojimų.</w:t>
      </w:r>
    </w:p>
    <w:p w14:paraId="7400EFEE"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6" w:name="_Ref45270542"/>
      <w:r w:rsidRPr="00574A68">
        <w:rPr>
          <w:rFonts w:ascii="Tahoma" w:eastAsia="Arial Unicode MS" w:hAnsi="Tahoma" w:cs="Tahoma"/>
          <w:sz w:val="22"/>
          <w:szCs w:val="22"/>
          <w:lang w:eastAsia="en-US"/>
        </w:rPr>
        <w:t>Draudikas privalo pakeisti subtiekėją, jei paaiškėja, kad jis atitinka Pirkimo dokumentuose nustatytą pašalinimo pagrindą, kuris taikomas ir Sutarties galiojimo metu.</w:t>
      </w:r>
      <w:bookmarkEnd w:id="126"/>
    </w:p>
    <w:p w14:paraId="6301787E"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Jei subtiekėjui, Pirkimo dokumentuose buvo keliami kvalifikacijos reikalavimai arba reikalavimai dėl pašalinimo pagrindų nebuvimo, arba Draudikas rėmėsi subtiekėjo pajėgumais, kad atitiktų Pirkimo dokumentuose nustatytus kvalifikacijos reikalavimus, keičiamas ar naujai pasitelkiamas subtiekėjas turi atitikti atitinkamus Pirkimo dokumentuose nustatytus reikalavimus. Draudikas privalo pateikti naujo subtiekėjo kvalifikacijos atitiktį ir pašalinimo pagrindų nebuvimą patvirtinančius dokumentus. Naujas subtiekėjas turi turėti ne žemesnę nei Pirkimo dokumentuose, o jei Pasiūlymas buvo vertintas pagal kainą (sąnaudas) ir kokybę – ir Draudiko pateiktame Pasiūlyme nurodytą (į kurią buvo atsižvelgta vertinant pasiūlymą), kvalifikaciją. Jeigu subtiekėjas neatitinka kvalifikacijos reikalavimų ar atitinka bent vieną Pirkimo dokumentuose nustatytą pašalinimo pagrindą (jei taikoma), Draudėjas reikalauja, kad Draudikas pakeistų minėtą subtiekėją reikalavimus atitinkančiu subtiekėju.</w:t>
      </w:r>
    </w:p>
    <w:p w14:paraId="4A785D81"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Reikalavimai specialistams ir jų keitimui nekeliami.</w:t>
      </w:r>
    </w:p>
    <w:p w14:paraId="06A7EEA4" w14:textId="77777777" w:rsidR="00F371DA" w:rsidRPr="00574A68"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74A68">
        <w:rPr>
          <w:rFonts w:ascii="Tahoma" w:hAnsi="Tahoma" w:cs="Tahoma"/>
          <w:b/>
          <w:bCs/>
          <w:sz w:val="22"/>
          <w:szCs w:val="22"/>
        </w:rPr>
        <w:t>Sutarties objektas</w:t>
      </w:r>
    </w:p>
    <w:p w14:paraId="737AB5B5" w14:textId="77777777" w:rsidR="00F371DA" w:rsidRPr="00574A68" w:rsidRDefault="00F371DA" w:rsidP="00F371DA">
      <w:pPr>
        <w:numPr>
          <w:ilvl w:val="1"/>
          <w:numId w:val="32"/>
        </w:numPr>
        <w:tabs>
          <w:tab w:val="left" w:pos="1134"/>
        </w:tabs>
        <w:spacing w:after="0" w:line="240" w:lineRule="auto"/>
        <w:ind w:left="0" w:firstLine="567"/>
        <w:contextualSpacing/>
        <w:jc w:val="both"/>
        <w:rPr>
          <w:rFonts w:ascii="Tahoma" w:hAnsi="Tahoma" w:cs="Tahoma"/>
          <w:bCs/>
          <w:iCs/>
          <w:sz w:val="22"/>
          <w:szCs w:val="22"/>
        </w:rPr>
      </w:pPr>
      <w:r w:rsidRPr="00574A68">
        <w:rPr>
          <w:rFonts w:ascii="Tahoma" w:hAnsi="Tahoma" w:cs="Tahoma"/>
          <w:bCs/>
          <w:iCs/>
          <w:sz w:val="22"/>
          <w:szCs w:val="22"/>
        </w:rPr>
        <w:t xml:space="preserve">Draudikas įsipareigoja Sutartyje nustatytomis sąlygomis, </w:t>
      </w:r>
      <w:r w:rsidRPr="00574A68">
        <w:rPr>
          <w:rFonts w:ascii="Tahoma" w:eastAsia="Arial Unicode MS" w:hAnsi="Tahoma" w:cs="Tahoma"/>
          <w:sz w:val="22"/>
          <w:szCs w:val="22"/>
        </w:rPr>
        <w:t>laikydamasis teisės aktuose įtvirtintų reikalavimų ir geriausios praktikos,</w:t>
      </w:r>
      <w:r w:rsidRPr="00574A68">
        <w:rPr>
          <w:rFonts w:ascii="Tahoma" w:hAnsi="Tahoma" w:cs="Tahoma"/>
          <w:bCs/>
          <w:iCs/>
          <w:sz w:val="22"/>
          <w:szCs w:val="22"/>
        </w:rPr>
        <w:t xml:space="preserve"> suteikti la</w:t>
      </w:r>
      <w:r w:rsidRPr="00574A68">
        <w:rPr>
          <w:rFonts w:ascii="Tahoma" w:hAnsi="Tahoma" w:cs="Tahoma"/>
          <w:sz w:val="22"/>
          <w:szCs w:val="22"/>
        </w:rPr>
        <w:t xml:space="preserve">ivų, laivų savininko (valdytojo) civilinės atsakomybės draudimo paslaugas </w:t>
      </w:r>
      <w:r w:rsidRPr="00574A68">
        <w:rPr>
          <w:rFonts w:ascii="Tahoma" w:hAnsi="Tahoma" w:cs="Tahoma"/>
          <w:bCs/>
          <w:iCs/>
          <w:sz w:val="22"/>
          <w:szCs w:val="22"/>
        </w:rPr>
        <w:t>(toliau – Paslaugos), kurių detalus aprašymas, jų kokybė, kiekiai ir (ar) apimtis, užsakymų tvarka, atlikimo terminai, vieta ir kiti kriterijai nustatyti Sutarties 1 priede „Techninė specifikacija“ (toliau – Techninė specifikacija) ir Sutarties 2 priede „Pasiūlymas“ (toliau – Pasiūlymas)</w:t>
      </w:r>
      <w:r w:rsidRPr="00574A68">
        <w:rPr>
          <w:rFonts w:ascii="Tahoma" w:hAnsi="Tahoma" w:cs="Tahoma"/>
          <w:sz w:val="22"/>
          <w:szCs w:val="22"/>
        </w:rPr>
        <w:t xml:space="preserve">, </w:t>
      </w:r>
      <w:r w:rsidRPr="00574A68">
        <w:rPr>
          <w:rFonts w:ascii="Tahoma" w:hAnsi="Tahoma" w:cs="Tahoma"/>
          <w:bCs/>
          <w:iCs/>
          <w:sz w:val="22"/>
          <w:szCs w:val="22"/>
        </w:rPr>
        <w:t xml:space="preserve">o Draudėjas įsipareigoja Sutartyje nustatytomis sąlygomis priimti kokybiškas ir faktiškai atliktas Paslaugas ir apmokėti už jas Sutartyje nustatytomis sąlygomis </w:t>
      </w:r>
      <w:r w:rsidRPr="00574A68">
        <w:rPr>
          <w:rFonts w:ascii="Tahoma" w:eastAsia="Arial Unicode MS" w:hAnsi="Tahoma" w:cs="Tahoma"/>
          <w:sz w:val="22"/>
          <w:szCs w:val="22"/>
        </w:rPr>
        <w:t>ir terminais.</w:t>
      </w:r>
    </w:p>
    <w:p w14:paraId="4599E06F" w14:textId="77777777" w:rsidR="00F371DA" w:rsidRPr="00574A68" w:rsidRDefault="00F371DA" w:rsidP="00F371DA">
      <w:pPr>
        <w:numPr>
          <w:ilvl w:val="1"/>
          <w:numId w:val="32"/>
        </w:numPr>
        <w:tabs>
          <w:tab w:val="left" w:pos="1134"/>
        </w:tabs>
        <w:spacing w:after="0" w:line="240" w:lineRule="auto"/>
        <w:ind w:left="0" w:firstLine="567"/>
        <w:contextualSpacing/>
        <w:jc w:val="both"/>
        <w:rPr>
          <w:rFonts w:ascii="Tahoma" w:hAnsi="Tahoma" w:cs="Tahoma"/>
          <w:bCs/>
          <w:iCs/>
          <w:sz w:val="22"/>
          <w:szCs w:val="22"/>
        </w:rPr>
      </w:pPr>
      <w:r w:rsidRPr="00574A68">
        <w:rPr>
          <w:rFonts w:ascii="Tahoma" w:hAnsi="Tahoma" w:cs="Tahoma"/>
          <w:bCs/>
          <w:iCs/>
          <w:sz w:val="22"/>
          <w:szCs w:val="22"/>
        </w:rPr>
        <w:t>Vadovaujantis LR aplinkos ministro įsakymu,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metų gruodžio 13 d. Nr. D1-401 redakcija, patvirtinto aprašo 4.4.3. p. perkama nematerialaus pobūdžio paslauga, kurios teikimo metu nėra numatomas reikšmingas neigiamas poveikis aplinkai, nesukuriamas taršos šaltinis ir negeneruojamos atliekos.</w:t>
      </w:r>
    </w:p>
    <w:p w14:paraId="3B43C995" w14:textId="77777777" w:rsidR="00F371DA" w:rsidRPr="00574A68"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74A68">
        <w:rPr>
          <w:rFonts w:ascii="Tahoma" w:hAnsi="Tahoma" w:cs="Tahoma"/>
          <w:b/>
          <w:bCs/>
          <w:sz w:val="22"/>
          <w:szCs w:val="22"/>
        </w:rPr>
        <w:t>Kaina ir mokėjimo tvarka</w:t>
      </w:r>
    </w:p>
    <w:p w14:paraId="32992901"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Maksimali sutarties vertė yra [suma skaičiais] ([suma žodžiais]) be PVM, ir [PVM suma skaičiais] ([PVM suma žodžiais])  Eur PVM, iš viso: [suma skaičiais] ([suma žodžiais]) Eur.</w:t>
      </w:r>
    </w:p>
    <w:p w14:paraId="38C6D6F7" w14:textId="77777777" w:rsidR="00F371DA" w:rsidRPr="00574A68" w:rsidRDefault="00F371DA" w:rsidP="00F371DA">
      <w:pPr>
        <w:widowControl w:val="0"/>
        <w:numPr>
          <w:ilvl w:val="1"/>
          <w:numId w:val="32"/>
        </w:numPr>
        <w:pBdr>
          <w:top w:val="nil"/>
          <w:left w:val="nil"/>
          <w:bottom w:val="nil"/>
          <w:right w:val="nil"/>
          <w:between w:val="nil"/>
          <w:bar w:val="nil"/>
        </w:pBdr>
        <w:shd w:val="clear" w:color="auto" w:fill="FFFFFF"/>
        <w:suppressAutoHyphens/>
        <w:spacing w:after="0" w:line="240" w:lineRule="auto"/>
        <w:ind w:left="0" w:firstLine="567"/>
        <w:contextualSpacing/>
        <w:jc w:val="both"/>
        <w:rPr>
          <w:rFonts w:ascii="Tahoma" w:hAnsi="Tahoma" w:cs="Tahoma"/>
          <w:color w:val="000000"/>
          <w:sz w:val="22"/>
          <w:szCs w:val="22"/>
        </w:rPr>
      </w:pPr>
      <w:r w:rsidRPr="00574A68">
        <w:rPr>
          <w:rFonts w:ascii="Tahoma" w:eastAsia="Arial Unicode MS" w:hAnsi="Tahoma" w:cs="Tahoma"/>
          <w:sz w:val="22"/>
          <w:szCs w:val="22"/>
          <w:lang w:eastAsia="en-US"/>
        </w:rPr>
        <w:t xml:space="preserve">Įkainiai yra pateikiami Sutarties priede Nr. 2 „Pasiūlymas“. </w:t>
      </w:r>
    </w:p>
    <w:p w14:paraId="3F31A622" w14:textId="77777777" w:rsidR="00F371DA" w:rsidRPr="00574A68" w:rsidRDefault="00F371DA" w:rsidP="00F371DA">
      <w:pPr>
        <w:widowControl w:val="0"/>
        <w:numPr>
          <w:ilvl w:val="1"/>
          <w:numId w:val="32"/>
        </w:numPr>
        <w:pBdr>
          <w:top w:val="nil"/>
          <w:left w:val="nil"/>
          <w:bottom w:val="nil"/>
          <w:right w:val="nil"/>
          <w:between w:val="nil"/>
          <w:bar w:val="nil"/>
        </w:pBdr>
        <w:shd w:val="clear" w:color="auto" w:fill="FFFFFF"/>
        <w:suppressAutoHyphens/>
        <w:spacing w:after="0" w:line="240" w:lineRule="auto"/>
        <w:ind w:left="0" w:firstLine="567"/>
        <w:contextualSpacing/>
        <w:jc w:val="both"/>
        <w:rPr>
          <w:rFonts w:ascii="Tahoma" w:hAnsi="Tahoma" w:cs="Tahoma"/>
          <w:color w:val="000000"/>
          <w:sz w:val="22"/>
          <w:szCs w:val="22"/>
        </w:rPr>
      </w:pPr>
      <w:r w:rsidRPr="00574A68">
        <w:rPr>
          <w:rFonts w:ascii="Tahoma" w:eastAsia="Arial Unicode MS" w:hAnsi="Tahoma" w:cs="Tahoma"/>
          <w:sz w:val="22"/>
          <w:szCs w:val="22"/>
        </w:rPr>
        <w:t>Į Sutarties įkainius įskaičiuoti visi mokesčiai bei visos</w:t>
      </w:r>
      <w:r w:rsidRPr="00574A68">
        <w:rPr>
          <w:rFonts w:ascii="Tahoma" w:hAnsi="Tahoma" w:cs="Tahoma"/>
          <w:b/>
          <w:sz w:val="22"/>
          <w:szCs w:val="22"/>
        </w:rPr>
        <w:t xml:space="preserve"> </w:t>
      </w:r>
      <w:r w:rsidRPr="00574A68">
        <w:rPr>
          <w:rFonts w:ascii="Tahoma" w:hAnsi="Tahoma" w:cs="Tahoma"/>
          <w:sz w:val="22"/>
          <w:szCs w:val="22"/>
        </w:rPr>
        <w:t>kitos Draudiko patirtos ir (ar) galimos patirti tiesioginės ir netiesioginės išlaidos ir mokesčiai</w:t>
      </w:r>
      <w:r w:rsidRPr="00574A68">
        <w:rPr>
          <w:rFonts w:ascii="Tahoma" w:eastAsia="Arial Unicode MS" w:hAnsi="Tahoma" w:cs="Tahoma"/>
          <w:sz w:val="22"/>
          <w:szCs w:val="22"/>
        </w:rPr>
        <w:t xml:space="preserve">, susiję su Paslaugų atlikimu </w:t>
      </w:r>
      <w:r w:rsidRPr="00574A68">
        <w:rPr>
          <w:rFonts w:ascii="Tahoma" w:hAnsi="Tahoma" w:cs="Tahoma"/>
          <w:color w:val="000000"/>
          <w:sz w:val="22"/>
          <w:szCs w:val="22"/>
        </w:rPr>
        <w:t xml:space="preserve">(išskyrus tuos atvejus, kai </w:t>
      </w:r>
      <w:r w:rsidRPr="00574A68">
        <w:rPr>
          <w:rFonts w:ascii="Tahoma" w:eastAsia="Arial Unicode MS" w:hAnsi="Tahoma" w:cs="Tahoma"/>
          <w:sz w:val="22"/>
          <w:szCs w:val="22"/>
        </w:rPr>
        <w:t xml:space="preserve">Pirkimo dokumentuose </w:t>
      </w:r>
      <w:r w:rsidRPr="00574A68">
        <w:rPr>
          <w:rFonts w:ascii="Tahoma" w:hAnsi="Tahoma" w:cs="Tahoma"/>
          <w:color w:val="000000"/>
          <w:sz w:val="22"/>
          <w:szCs w:val="22"/>
        </w:rPr>
        <w:t>aiškiai nurodyta, kad tam tikros konkrečios išlaidos neturi būti įskaičiuotos į Sutarties kainą).</w:t>
      </w:r>
    </w:p>
    <w:p w14:paraId="6EBF4F79" w14:textId="64D8DEB8"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Sutarčiai taikomos fiksuoto įkainio kainodar</w:t>
      </w:r>
      <w:r w:rsidR="00721ED7">
        <w:rPr>
          <w:rFonts w:ascii="Tahoma" w:eastAsia="Arial Unicode MS" w:hAnsi="Tahoma" w:cs="Tahoma"/>
          <w:sz w:val="22"/>
          <w:szCs w:val="22"/>
          <w:lang w:eastAsia="en-US"/>
        </w:rPr>
        <w:t>os</w:t>
      </w:r>
      <w:r w:rsidRPr="00574A68">
        <w:rPr>
          <w:rFonts w:ascii="Tahoma" w:eastAsia="Arial Unicode MS" w:hAnsi="Tahoma" w:cs="Tahoma"/>
          <w:sz w:val="22"/>
          <w:szCs w:val="22"/>
          <w:lang w:eastAsia="en-US"/>
        </w:rPr>
        <w:t xml:space="preserve"> taisyklės. </w:t>
      </w:r>
    </w:p>
    <w:p w14:paraId="3C58CF17" w14:textId="73E54AD4" w:rsidR="00F371DA" w:rsidRPr="00574A68" w:rsidRDefault="00F371DA" w:rsidP="00F371DA">
      <w:pPr>
        <w:numPr>
          <w:ilvl w:val="1"/>
          <w:numId w:val="32"/>
        </w:numPr>
        <w:spacing w:after="0" w:line="240" w:lineRule="auto"/>
        <w:ind w:left="0" w:firstLine="567"/>
        <w:contextualSpacing/>
        <w:jc w:val="both"/>
        <w:rPr>
          <w:rFonts w:ascii="Tahoma" w:hAnsi="Tahoma" w:cs="Tahoma"/>
          <w:bCs/>
          <w:iCs/>
          <w:sz w:val="22"/>
          <w:szCs w:val="22"/>
        </w:rPr>
      </w:pPr>
      <w:r w:rsidRPr="00574A68">
        <w:rPr>
          <w:rFonts w:ascii="Tahoma" w:hAnsi="Tahoma" w:cs="Tahoma"/>
          <w:sz w:val="22"/>
          <w:szCs w:val="22"/>
        </w:rPr>
        <w:lastRenderedPageBreak/>
        <w:t xml:space="preserve">Draudikas sąskaitas </w:t>
      </w:r>
      <w:r w:rsidRPr="00574A68">
        <w:rPr>
          <w:rFonts w:ascii="Tahoma" w:hAnsi="Tahoma" w:cs="Tahoma"/>
          <w:bCs/>
          <w:sz w:val="22"/>
          <w:szCs w:val="22"/>
        </w:rPr>
        <w:t xml:space="preserve">(taip pat ir išankstines sąskaitas, jei taikoma) </w:t>
      </w:r>
      <w:r w:rsidRPr="00574A68">
        <w:rPr>
          <w:rFonts w:ascii="Tahoma" w:hAnsi="Tahoma" w:cs="Tahoma"/>
          <w:sz w:val="22"/>
          <w:szCs w:val="22"/>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Draudiko pasirinktomis priemonėmis. Europos elektroninių sąskaitų faktūrų standarto neatitinkančios elektroninės sąskaitos gali būti teikiamos tik naudojantis informacinės sistemos „E. sąskaita“ priemonėmis (</w:t>
      </w:r>
      <w:r w:rsidRPr="00574A68">
        <w:rPr>
          <w:rFonts w:ascii="Tahoma" w:hAnsi="Tahoma" w:cs="Tahoma"/>
          <w:bCs/>
          <w:iCs/>
          <w:sz w:val="22"/>
          <w:szCs w:val="22"/>
        </w:rPr>
        <w:t>svetainė pasiekiama adresu www.esaskaita.eu)</w:t>
      </w:r>
      <w:r w:rsidRPr="00574A68">
        <w:rPr>
          <w:rFonts w:ascii="Tahoma" w:hAnsi="Tahoma" w:cs="Tahoma"/>
          <w:sz w:val="22"/>
          <w:szCs w:val="22"/>
        </w:rPr>
        <w:t>. Draudėjas elektronines sąskaitas faktūras priima ir apdoroja naudodamasis informacinės sistemos „</w:t>
      </w:r>
      <w:r w:rsidR="00721ED7">
        <w:rPr>
          <w:rFonts w:ascii="Tahoma" w:hAnsi="Tahoma" w:cs="Tahoma"/>
          <w:sz w:val="22"/>
          <w:szCs w:val="22"/>
        </w:rPr>
        <w:t>SABIS</w:t>
      </w:r>
      <w:r w:rsidRPr="00574A68">
        <w:rPr>
          <w:rFonts w:ascii="Tahoma" w:hAnsi="Tahoma" w:cs="Tahoma"/>
          <w:sz w:val="22"/>
          <w:szCs w:val="22"/>
        </w:rPr>
        <w:t>“ priemonėmis.</w:t>
      </w:r>
    </w:p>
    <w:p w14:paraId="360D8231"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bCs/>
          <w:iCs/>
          <w:sz w:val="22"/>
          <w:szCs w:val="22"/>
        </w:rPr>
      </w:pPr>
      <w:r w:rsidRPr="00574A68">
        <w:rPr>
          <w:rFonts w:ascii="Tahoma" w:hAnsi="Tahoma" w:cs="Tahoma"/>
          <w:sz w:val="22"/>
          <w:szCs w:val="22"/>
        </w:rPr>
        <w:t xml:space="preserve">Draudimo įmokos mokamos 4 lygiomis dalimis, kas 3 mėnesius. Pirma įmoka – per 15 kalendorinių dienų nuo draudimo sutarčių (polisų) gavimo. Antrą, trečią ir ketvirtą – pagal draudimo polisuose ir/ar draudimo sutartyje numatytais terminais. </w:t>
      </w:r>
    </w:p>
    <w:p w14:paraId="3F486DAA"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bCs/>
          <w:iCs/>
          <w:sz w:val="22"/>
          <w:szCs w:val="22"/>
        </w:rPr>
      </w:pPr>
      <w:r w:rsidRPr="00574A68">
        <w:rPr>
          <w:rFonts w:ascii="Tahoma" w:hAnsi="Tahoma" w:cs="Tahoma"/>
          <w:sz w:val="22"/>
          <w:szCs w:val="22"/>
        </w:rPr>
        <w:t>Draudikui avansas nemokamas.</w:t>
      </w:r>
    </w:p>
    <w:p w14:paraId="58A3E0C2" w14:textId="5E56B55C" w:rsidR="00F371DA" w:rsidRPr="00574A68" w:rsidRDefault="00F371DA" w:rsidP="00F371DA">
      <w:pPr>
        <w:numPr>
          <w:ilvl w:val="1"/>
          <w:numId w:val="32"/>
        </w:numPr>
        <w:spacing w:after="0" w:line="240" w:lineRule="auto"/>
        <w:ind w:left="0" w:firstLine="567"/>
        <w:contextualSpacing/>
        <w:jc w:val="both"/>
        <w:rPr>
          <w:rFonts w:ascii="Tahoma" w:hAnsi="Tahoma" w:cs="Tahoma"/>
          <w:bCs/>
          <w:iCs/>
          <w:sz w:val="22"/>
          <w:szCs w:val="22"/>
        </w:rPr>
      </w:pPr>
      <w:r w:rsidRPr="00574A68">
        <w:rPr>
          <w:rFonts w:ascii="Tahoma" w:hAnsi="Tahoma" w:cs="Tahoma"/>
          <w:sz w:val="22"/>
          <w:szCs w:val="22"/>
        </w:rPr>
        <w:t xml:space="preserve">Draudėjas mokėjimus atlieka pavedimu į Sutarties </w:t>
      </w:r>
      <w:r w:rsidRPr="00574A68">
        <w:fldChar w:fldCharType="begin"/>
      </w:r>
      <w:r w:rsidRPr="00574A68">
        <w:instrText xml:space="preserve"> REF _Ref45191855 \w \h  \* MERGEFORMAT </w:instrText>
      </w:r>
      <w:r w:rsidRPr="00574A68">
        <w:fldChar w:fldCharType="separate"/>
      </w:r>
      <w:r w:rsidR="00AF4404" w:rsidRPr="00AF4404">
        <w:rPr>
          <w:rFonts w:ascii="Tahoma" w:hAnsi="Tahoma" w:cs="Tahoma"/>
          <w:sz w:val="22"/>
          <w:szCs w:val="22"/>
        </w:rPr>
        <w:t>20</w:t>
      </w:r>
      <w:r w:rsidRPr="00574A68">
        <w:fldChar w:fldCharType="end"/>
      </w:r>
      <w:r w:rsidRPr="00574A68">
        <w:rPr>
          <w:rFonts w:ascii="Tahoma" w:hAnsi="Tahoma" w:cs="Tahoma"/>
          <w:sz w:val="22"/>
          <w:szCs w:val="22"/>
        </w:rPr>
        <w:t xml:space="preserve"> skyriuje „</w:t>
      </w:r>
      <w:r w:rsidRPr="00574A68">
        <w:fldChar w:fldCharType="begin"/>
      </w:r>
      <w:r w:rsidRPr="00574A68">
        <w:instrText xml:space="preserve"> REF _Ref45191855 \h  \* MERGEFORMAT </w:instrText>
      </w:r>
      <w:r w:rsidRPr="00574A68">
        <w:fldChar w:fldCharType="separate"/>
      </w:r>
      <w:r w:rsidR="00AF4404" w:rsidRPr="00AF4404">
        <w:rPr>
          <w:rFonts w:ascii="Tahoma" w:hAnsi="Tahoma" w:cs="Tahoma"/>
          <w:sz w:val="22"/>
          <w:szCs w:val="22"/>
        </w:rPr>
        <w:t>Šalių juridiniai adresai, rekvizitai ir parašai</w:t>
      </w:r>
      <w:r w:rsidRPr="00574A68">
        <w:fldChar w:fldCharType="end"/>
      </w:r>
      <w:r w:rsidRPr="00574A68">
        <w:rPr>
          <w:rFonts w:ascii="Tahoma" w:hAnsi="Tahoma" w:cs="Tahoma"/>
          <w:sz w:val="22"/>
          <w:szCs w:val="22"/>
        </w:rPr>
        <w:t xml:space="preserve">“ nurodytą Draudiko banko sąskaitą (išskyrus </w:t>
      </w:r>
      <w:r w:rsidRPr="00574A68">
        <w:fldChar w:fldCharType="begin"/>
      </w:r>
      <w:r w:rsidRPr="00574A68">
        <w:instrText xml:space="preserve"> REF _Ref44690642 \w \h  \* MERGEFORMAT </w:instrText>
      </w:r>
      <w:r w:rsidRPr="00574A68">
        <w:fldChar w:fldCharType="separate"/>
      </w:r>
      <w:r w:rsidR="00AF4404" w:rsidRPr="00AF4404">
        <w:rPr>
          <w:rFonts w:ascii="Tahoma" w:hAnsi="Tahoma" w:cs="Tahoma"/>
          <w:sz w:val="22"/>
          <w:szCs w:val="22"/>
        </w:rPr>
        <w:t>5.10</w:t>
      </w:r>
      <w:r w:rsidRPr="00574A68">
        <w:fldChar w:fldCharType="end"/>
      </w:r>
      <w:r w:rsidRPr="00574A68">
        <w:rPr>
          <w:rFonts w:ascii="Tahoma" w:hAnsi="Tahoma" w:cs="Tahoma"/>
          <w:sz w:val="22"/>
          <w:szCs w:val="22"/>
        </w:rPr>
        <w:t xml:space="preserve"> papunktyje nustatytus atvejus – pavedimai atliekami į trečiųjų asmenų sąskaitas).</w:t>
      </w:r>
    </w:p>
    <w:p w14:paraId="21F24FB1"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Draudėjas</w:t>
      </w:r>
      <w:r w:rsidRPr="00574A68">
        <w:rPr>
          <w:rFonts w:ascii="Tahoma" w:hAnsi="Tahoma" w:cs="Tahoma"/>
          <w:bCs/>
          <w:sz w:val="22"/>
          <w:szCs w:val="22"/>
        </w:rPr>
        <w:t xml:space="preserve"> turi teisę neatlikti atitinkamo mokėjimo kol Draudikas ištaisys trūkumus jeigu:</w:t>
      </w:r>
    </w:p>
    <w:p w14:paraId="67E7EB47"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bCs/>
          <w:sz w:val="22"/>
          <w:szCs w:val="22"/>
        </w:rPr>
        <w:t>išankstinio mokėjimo sąskaitoje (jei taikoma) ar sąskaitoje nenurodytas Sutarties numeris ir jos sudarymo data ar nurodyta neteisinga suma;</w:t>
      </w:r>
    </w:p>
    <w:p w14:paraId="4739E28D"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bCs/>
          <w:sz w:val="22"/>
          <w:szCs w:val="22"/>
        </w:rPr>
        <w:t>sąskaita pateikiama ne elektroninėmis priemonėmis;</w:t>
      </w:r>
    </w:p>
    <w:p w14:paraId="12B51A4F"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bCs/>
          <w:sz w:val="22"/>
          <w:szCs w:val="22"/>
        </w:rPr>
        <w:t>nepateikiama arba pateikiama Sutarties reikalavimų neatitinkanti avansinio mokėjimo garantija ar laidavimas (jei taikoma);</w:t>
      </w:r>
    </w:p>
    <w:p w14:paraId="48BF0F6E"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bCs/>
          <w:sz w:val="22"/>
          <w:szCs w:val="22"/>
        </w:rPr>
        <w:t>suteiktos Paslaugos neatitinka Sutartyje nustatytų reikalavimų;</w:t>
      </w:r>
    </w:p>
    <w:p w14:paraId="64BFDAC8" w14:textId="77777777" w:rsidR="00F371DA" w:rsidRPr="00574A68" w:rsidRDefault="00F371DA" w:rsidP="00F371DA">
      <w:pPr>
        <w:numPr>
          <w:ilvl w:val="2"/>
          <w:numId w:val="32"/>
        </w:numPr>
        <w:spacing w:after="0" w:line="240" w:lineRule="auto"/>
        <w:ind w:left="0" w:firstLine="567"/>
        <w:contextualSpacing/>
        <w:jc w:val="both"/>
        <w:rPr>
          <w:rFonts w:ascii="Tahoma" w:hAnsi="Tahoma" w:cs="Tahoma"/>
          <w:sz w:val="22"/>
          <w:szCs w:val="22"/>
        </w:rPr>
      </w:pPr>
      <w:r w:rsidRPr="00574A68">
        <w:rPr>
          <w:rFonts w:ascii="Tahoma" w:hAnsi="Tahoma" w:cs="Tahoma"/>
          <w:bCs/>
          <w:sz w:val="22"/>
          <w:szCs w:val="22"/>
        </w:rPr>
        <w:t>kitais Sutartyje nustatytais atvejais.</w:t>
      </w:r>
    </w:p>
    <w:p w14:paraId="2F39131C" w14:textId="77777777" w:rsidR="00F371DA"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7" w:name="_Ref44690642"/>
      <w:r w:rsidRPr="00574A68">
        <w:rPr>
          <w:rFonts w:ascii="Tahoma" w:eastAsia="Arial Unicode MS" w:hAnsi="Tahoma" w:cs="Tahoma"/>
          <w:sz w:val="22"/>
          <w:szCs w:val="22"/>
          <w:lang w:eastAsia="en-US"/>
        </w:rPr>
        <w:t>Jeigu Draudikas Sutarties vykdymui pasitelks subtiekėjus, Draudikui sutikus, tarp Draudėjo, Draudiko ir subtiekėjo gali būti pasirašoma trišalė tiesioginio atsiskaitymo su subtiekėju sutartis, kurioje aprašoma tiesioginio atsiskaitymo su subtiekėju tvarka. Draudėjas ne vėliau kaip per 3 (tris) darbo dienas nuo Sutarties pasirašymo (jei yra žinomi subtiekėjai), arba nuo informacijos apie subtiekėjo pasitelkimą iš Draudiko gavimo, raštu informuoja subtiekėjus apie tiesioginio atsiskaitymo galimybę, o subtiekėjas, norėdamas pasinaudoti tokia galimybe, raštu pateikia Draudėjui prašymą ir Draudiko sutikimą dėl tiesioginio mokėjimo atlikimo jam. Subtiekėjui negali būti mokamas avansas, tiesioginis atsiskaitymas subtiekėjui gali būti atliekamas tik po to, kai Draudėjas priims Paslaugas. Kilus ginčui tarp Draudiko ir subtiekėjo, jie ginčus sprendžia savarankiškai, Draudėjui nedalyvaujant.</w:t>
      </w:r>
      <w:bookmarkEnd w:id="127"/>
      <w:r w:rsidRPr="00574A68">
        <w:rPr>
          <w:rFonts w:ascii="Tahoma" w:eastAsia="Arial Unicode MS" w:hAnsi="Tahoma" w:cs="Tahoma"/>
          <w:sz w:val="22"/>
          <w:szCs w:val="22"/>
          <w:lang w:eastAsia="en-US"/>
        </w:rPr>
        <w:t xml:space="preserve"> Subtiekėjui išmokėtų sumų dydžiu yra mažinamos Draudikui mokėtinos sumos.</w:t>
      </w:r>
    </w:p>
    <w:p w14:paraId="4B5EE09E" w14:textId="6FC800BF" w:rsidR="00EE2DD8" w:rsidRDefault="00EE2DD8"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Sutarties kaina sutarties galiojimo metu neperskaičiuojama.</w:t>
      </w:r>
    </w:p>
    <w:p w14:paraId="3CB70F9B" w14:textId="77777777" w:rsidR="00EE2DD8" w:rsidRPr="00574A68" w:rsidRDefault="00EE2DD8" w:rsidP="00EE2DD8">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5766FB20" w14:textId="77777777" w:rsidR="00F371DA" w:rsidRPr="00574A68" w:rsidRDefault="00F371DA" w:rsidP="00F371DA">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bookmarkStart w:id="128" w:name="_Ref41032350"/>
      <w:r w:rsidRPr="00574A68">
        <w:rPr>
          <w:rFonts w:ascii="Tahoma" w:hAnsi="Tahoma" w:cs="Tahoma"/>
          <w:b/>
          <w:bCs/>
          <w:sz w:val="22"/>
          <w:szCs w:val="22"/>
        </w:rPr>
        <w:t>Prievolių įvykdymo užtikrinimai</w:t>
      </w:r>
      <w:bookmarkEnd w:id="128"/>
    </w:p>
    <w:p w14:paraId="24BCE925"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9" w:name="_Ref45269627"/>
      <w:r w:rsidRPr="00574A68">
        <w:rPr>
          <w:rFonts w:ascii="Tahoma" w:eastAsia="Arial Unicode MS" w:hAnsi="Tahoma" w:cs="Tahoma"/>
          <w:sz w:val="22"/>
          <w:szCs w:val="22"/>
          <w:lang w:eastAsia="en-US"/>
        </w:rPr>
        <w:t>Jeigu Draudėjas vėluoja sumokėti Draudikui priklausančias sumas Sutartyje nustatytais terminais, Draudikui pareikalavus, moka Draudikui 0,03 (trijų šimtųjų) procentų delspinigius nuo neapmokėtos sąskaitos dydžio, už kiekvieną uždelstą dieną.</w:t>
      </w:r>
      <w:bookmarkEnd w:id="129"/>
    </w:p>
    <w:p w14:paraId="7E490734"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Jei Draudikas dėl savo kaltės neatlieka Paslaugų nustatytu terminu arba jas atlieka nesilaikydamas techninėje specifikacijoje nustatytų reikalavimų, Draudėjo reikalavimu, Draudikas moka 0,03 (trijų šimtųjų) proc. dydžio delspinigius nuo maksimalios sutarties vertės už kiekvieną vėlavimo dieną, taip pat atlygina Draudėjo patirtus nuostolius, jei jų nepadengia netesybos (delspinigiai).</w:t>
      </w:r>
    </w:p>
    <w:p w14:paraId="52A66321"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Netesybų (baudų ir delspinigių) sumokėjimas Draudiko neatleidžia nuo tolimesnių pirkimo-pardavimo sutartimi prisiimtų įsipareigojimų vykdymo, tame tarpe nuostolių, atsiradusių dėl laiku nesuteiktos arba nekokybiškai suteiktos Paslaugos, kompensavimo;</w:t>
      </w:r>
    </w:p>
    <w:p w14:paraId="5435D1F6"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lastRenderedPageBreak/>
        <w:t xml:space="preserve">Draudėjas turi teisę be atskiro išankstinio Draudiko įspėjimo sulaikyti ir (ar) išskaičiuoti netesybas (baudas, delspinigius) iš Draudikui pagal šią Sutartį mokamų sumų. Apie atliktą įskaitymą Draudėjas informuoja </w:t>
      </w:r>
      <w:proofErr w:type="spellStart"/>
      <w:r w:rsidRPr="00574A68">
        <w:rPr>
          <w:rFonts w:ascii="Tahoma" w:eastAsia="Arial Unicode MS" w:hAnsi="Tahoma" w:cs="Tahoma"/>
          <w:sz w:val="22"/>
          <w:szCs w:val="22"/>
          <w:lang w:eastAsia="en-US"/>
        </w:rPr>
        <w:t>Darudėją</w:t>
      </w:r>
      <w:proofErr w:type="spellEnd"/>
      <w:r w:rsidRPr="00574A68">
        <w:rPr>
          <w:rFonts w:ascii="Tahoma" w:eastAsia="Arial Unicode MS" w:hAnsi="Tahoma" w:cs="Tahoma"/>
          <w:sz w:val="22"/>
          <w:szCs w:val="22"/>
          <w:lang w:eastAsia="en-US"/>
        </w:rPr>
        <w:t>.</w:t>
      </w:r>
    </w:p>
    <w:p w14:paraId="2FC4B691"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sz w:val="22"/>
          <w:szCs w:val="22"/>
          <w:lang w:eastAsia="en-US"/>
        </w:rPr>
      </w:pPr>
      <w:bookmarkStart w:id="130" w:name="_Ref41985768"/>
      <w:bookmarkStart w:id="131" w:name="_Ref45286086"/>
      <w:r w:rsidRPr="00574A68">
        <w:rPr>
          <w:rFonts w:ascii="Tahoma" w:hAnsi="Tahoma" w:cs="Tahoma"/>
          <w:sz w:val="22"/>
          <w:szCs w:val="22"/>
        </w:rPr>
        <w:t>Jei Draudikas Sutarties galiojimo laikotarpiu nepagrįstai nutraukia Sutartį savo iniciatyva ar Draudėjas yra priverstas ją nutraukti dėl Draudiko kaltės, Draudikas  ne vėliau kaip per 5 darbo dienas nuo Draudėjo pareikalavimo dienos moka 10 (dešimt) procentų bendros Sutarties kainos dydžio baudą už Sutarties nutraukimą ir atlygina Draudėjo patirtus nuostolius, kurių nepadengia nurodyta bauda.</w:t>
      </w:r>
      <w:bookmarkEnd w:id="130"/>
      <w:bookmarkEnd w:id="131"/>
    </w:p>
    <w:p w14:paraId="289C973E" w14:textId="77777777" w:rsidR="00F371DA" w:rsidRPr="00574A68" w:rsidRDefault="00F371DA" w:rsidP="00F371DA">
      <w:pPr>
        <w:numPr>
          <w:ilvl w:val="1"/>
          <w:numId w:val="32"/>
        </w:numPr>
        <w:spacing w:after="0" w:line="240" w:lineRule="auto"/>
        <w:ind w:left="0" w:firstLine="567"/>
        <w:contextualSpacing/>
        <w:jc w:val="both"/>
        <w:rPr>
          <w:rFonts w:ascii="Tahoma" w:eastAsia="Arial Unicode MS" w:hAnsi="Tahoma" w:cs="Tahoma"/>
          <w:sz w:val="22"/>
          <w:szCs w:val="22"/>
        </w:rPr>
      </w:pPr>
      <w:r w:rsidRPr="00574A68">
        <w:rPr>
          <w:rFonts w:ascii="Tahoma" w:eastAsia="Arial Unicode MS" w:hAnsi="Tahoma" w:cs="Tahoma"/>
          <w:sz w:val="22"/>
          <w:szCs w:val="22"/>
        </w:rPr>
        <w:t xml:space="preserve">Draudiko netesybų sumokėjimas nepanaikina Draudėjo teisės reikalauti, kad  Draudikas kompensuotų jo patirtus tiesioginius nuostolius. </w:t>
      </w:r>
      <w:r w:rsidRPr="00574A68">
        <w:rPr>
          <w:rFonts w:ascii="Tahoma" w:hAnsi="Tahoma" w:cs="Tahoma"/>
          <w:sz w:val="22"/>
          <w:szCs w:val="22"/>
        </w:rPr>
        <w:t xml:space="preserve">Draudėjas turi teisę gauti iš  Draudiko tiesioginių nuostolių, atsiradusių dėl Draudiko netinkamo įsipareigojimų pagal Sutartį vykdymo ar nevykdymo, neviršijant 5 (penkis) kartus didesnės už </w:t>
      </w:r>
      <w:r w:rsidRPr="00574A68">
        <w:rPr>
          <w:rFonts w:ascii="Tahoma" w:eastAsia="Arial Unicode MS" w:hAnsi="Tahoma" w:cs="Tahoma"/>
          <w:sz w:val="22"/>
          <w:szCs w:val="22"/>
        </w:rPr>
        <w:t>pradinės sutarties vertę, jei teisės aktai nenumato, kad privalo būti kompensuota didesnė suma</w:t>
      </w:r>
      <w:r w:rsidRPr="00574A68">
        <w:rPr>
          <w:rFonts w:ascii="Tahoma" w:hAnsi="Tahoma" w:cs="Tahoma"/>
          <w:sz w:val="22"/>
          <w:szCs w:val="22"/>
        </w:rPr>
        <w:t xml:space="preserve">. Draudikas privalo kompensuoti Draudėjo patirtus tiesioginius nuostolius, kurių nepadengia Sutarties įvykdymo užtikrinimas. Šiame punkte numatytas kompensuotinos sumos apribojimas netaikomas jei žala atsirado dėl Draudiko sąmoningo veikimo ar didelio neatsargumo, konfidencialumo įsipareigojimų ar intelektinės nuosavybės teisių pažeidimo. </w:t>
      </w:r>
    </w:p>
    <w:p w14:paraId="1A62F2B4" w14:textId="77777777" w:rsidR="00F371DA" w:rsidRPr="00574A68"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74A68">
        <w:rPr>
          <w:rFonts w:ascii="Tahoma" w:hAnsi="Tahoma" w:cs="Tahoma"/>
          <w:b/>
          <w:bCs/>
          <w:sz w:val="22"/>
          <w:szCs w:val="22"/>
        </w:rPr>
        <w:t>Šalių teisės, įsipareigojimai ir atsakomybė</w:t>
      </w:r>
    </w:p>
    <w:p w14:paraId="61059A50" w14:textId="77777777" w:rsidR="00F371DA" w:rsidRPr="00574A68" w:rsidRDefault="00F371DA" w:rsidP="00F371DA">
      <w:pPr>
        <w:numPr>
          <w:ilvl w:val="1"/>
          <w:numId w:val="32"/>
        </w:numPr>
        <w:spacing w:after="0" w:line="240" w:lineRule="auto"/>
        <w:ind w:left="0" w:firstLine="562"/>
        <w:contextualSpacing/>
        <w:jc w:val="both"/>
        <w:rPr>
          <w:rFonts w:ascii="Tahoma" w:hAnsi="Tahoma" w:cs="Tahoma"/>
          <w:sz w:val="22"/>
          <w:szCs w:val="22"/>
        </w:rPr>
      </w:pPr>
      <w:r w:rsidRPr="00574A68">
        <w:rPr>
          <w:rFonts w:ascii="Tahoma" w:hAnsi="Tahoma" w:cs="Tahoma"/>
          <w:sz w:val="22"/>
          <w:szCs w:val="22"/>
        </w:rPr>
        <w:t xml:space="preserve">Šalys sutaria ir patvirtina, kad abi susitarė dėl Sutarties sąlygų, turi </w:t>
      </w:r>
      <w:r w:rsidRPr="00574A68">
        <w:rPr>
          <w:rFonts w:ascii="Tahoma" w:hAnsi="Tahoma" w:cs="Tahoma"/>
          <w:color w:val="000000"/>
          <w:sz w:val="22"/>
          <w:szCs w:val="22"/>
        </w:rPr>
        <w:t>šioje Sutartyje ir teisės aktuose, taikomuose Paslaugų tiekimui, nustatytas ir (ar) kylančias iš šios Sutarties esmės teises, pareigas bei atsakomybę,</w:t>
      </w:r>
      <w:r w:rsidRPr="00574A68">
        <w:rPr>
          <w:rFonts w:ascii="Tahoma" w:hAnsi="Tahoma" w:cs="Tahoma"/>
          <w:sz w:val="22"/>
          <w:szCs w:val="22"/>
        </w:rPr>
        <w:t xml:space="preserve"> su jomis sutinka ir įsipareigoja jų laikytis. </w:t>
      </w:r>
    </w:p>
    <w:p w14:paraId="2EFDCE5F" w14:textId="77777777" w:rsidR="00F371DA" w:rsidRPr="00574A68" w:rsidRDefault="00F371DA" w:rsidP="00F371DA">
      <w:pPr>
        <w:numPr>
          <w:ilvl w:val="1"/>
          <w:numId w:val="32"/>
        </w:numPr>
        <w:spacing w:after="0" w:line="240" w:lineRule="auto"/>
        <w:ind w:left="0" w:firstLine="562"/>
        <w:contextualSpacing/>
        <w:jc w:val="both"/>
        <w:rPr>
          <w:rFonts w:ascii="Tahoma" w:hAnsi="Tahoma" w:cs="Tahoma"/>
          <w:sz w:val="22"/>
          <w:szCs w:val="22"/>
        </w:rPr>
      </w:pPr>
      <w:r w:rsidRPr="00574A68">
        <w:rPr>
          <w:rFonts w:ascii="Tahoma" w:hAnsi="Tahoma" w:cs="Tahoma"/>
          <w:sz w:val="22"/>
          <w:szCs w:val="22"/>
        </w:rPr>
        <w:t>Šalys įsipareigoja:</w:t>
      </w:r>
    </w:p>
    <w:p w14:paraId="59E2EE26" w14:textId="77777777" w:rsidR="00F371DA" w:rsidRPr="00574A68" w:rsidRDefault="00F371DA" w:rsidP="00F371DA">
      <w:pPr>
        <w:numPr>
          <w:ilvl w:val="2"/>
          <w:numId w:val="32"/>
        </w:numPr>
        <w:spacing w:after="0" w:line="240" w:lineRule="auto"/>
        <w:ind w:left="0" w:firstLine="562"/>
        <w:contextualSpacing/>
        <w:jc w:val="both"/>
        <w:rPr>
          <w:rFonts w:ascii="Tahoma" w:hAnsi="Tahoma" w:cs="Tahoma"/>
          <w:sz w:val="22"/>
          <w:szCs w:val="22"/>
        </w:rPr>
      </w:pPr>
      <w:r w:rsidRPr="00574A68">
        <w:rPr>
          <w:rFonts w:ascii="Tahoma" w:eastAsia="Arial Unicode MS" w:hAnsi="Tahoma" w:cs="Tahoma"/>
          <w:sz w:val="22"/>
          <w:szCs w:val="22"/>
        </w:rPr>
        <w:t xml:space="preserve">vykdant Sutartį visą gautą informaciją naudoti tik su Sutartimi prisiimtų įsipareigojimų vykdymui, </w:t>
      </w:r>
      <w:r w:rsidRPr="00574A68">
        <w:rPr>
          <w:rFonts w:ascii="Tahoma" w:hAnsi="Tahoma" w:cs="Tahoma"/>
          <w:sz w:val="22"/>
          <w:szCs w:val="22"/>
        </w:rPr>
        <w:t xml:space="preserve">užtikrinti iš kitos Šalies gautos ar su Sutarties vykdymu susijusios informacijos konfidencialumą ir jos neplatinti. </w:t>
      </w:r>
      <w:r w:rsidRPr="00574A68">
        <w:rPr>
          <w:rFonts w:ascii="Tahoma" w:hAnsi="Tahoma" w:cs="Tahoma"/>
          <w:bCs/>
          <w:sz w:val="22"/>
          <w:szCs w:val="22"/>
        </w:rPr>
        <w:t>Konfidencialia informacija pagal Sutartį laikoma visa vykdant Sutartį gauta ir (ar) sužinota informacija apie kitą Šalį, jos darbuotojus, klientus ir pan.</w:t>
      </w:r>
      <w:r w:rsidRPr="00574A68">
        <w:rPr>
          <w:rFonts w:ascii="Tahoma" w:hAnsi="Tahoma" w:cs="Tahoma"/>
          <w:b/>
          <w:bCs/>
          <w:sz w:val="22"/>
          <w:szCs w:val="22"/>
        </w:rPr>
        <w:t xml:space="preserve"> </w:t>
      </w:r>
      <w:r w:rsidRPr="00574A68">
        <w:rPr>
          <w:rFonts w:ascii="Tahoma" w:hAnsi="Tahoma" w:cs="Tahoma"/>
          <w:sz w:val="22"/>
          <w:szCs w:val="22"/>
        </w:rPr>
        <w:t xml:space="preserve">Konfidencialumo reikalavimai galioja Sutarties vykdymo metu ir neribotą laiką po jo. Šalis, pažeidusi šiame Sutarties papunktyje nustatytus įpareigojimus, privalo atlyginti kitos Šalies patirtus nuostolius. </w:t>
      </w:r>
      <w:r w:rsidRPr="00574A68">
        <w:rPr>
          <w:rFonts w:ascii="Tahoma" w:hAnsi="Tahoma" w:cs="Tahoma"/>
          <w:bCs/>
          <w:sz w:val="22"/>
          <w:szCs w:val="22"/>
        </w:rPr>
        <w:t>Šio</w:t>
      </w:r>
      <w:r w:rsidRPr="00574A68">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71D70743" w14:textId="77777777" w:rsidR="00F371DA" w:rsidRPr="00574A68" w:rsidRDefault="00F371DA" w:rsidP="00F371DA">
      <w:pPr>
        <w:numPr>
          <w:ilvl w:val="2"/>
          <w:numId w:val="32"/>
        </w:numPr>
        <w:spacing w:after="0" w:line="240" w:lineRule="auto"/>
        <w:ind w:left="0" w:firstLine="562"/>
        <w:contextualSpacing/>
        <w:jc w:val="both"/>
        <w:rPr>
          <w:rFonts w:ascii="Tahoma" w:hAnsi="Tahoma" w:cs="Tahoma"/>
          <w:sz w:val="22"/>
          <w:szCs w:val="22"/>
        </w:rPr>
      </w:pPr>
      <w:r w:rsidRPr="00574A68">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613E7EEA"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eastAsia="Arial Unicode MS" w:hAnsi="Tahoma" w:cs="Tahoma"/>
          <w:b/>
          <w:bCs/>
          <w:spacing w:val="-1"/>
          <w:sz w:val="22"/>
          <w:szCs w:val="22"/>
        </w:rPr>
        <w:t>Draudikas taip pat</w:t>
      </w:r>
      <w:r w:rsidRPr="00574A68">
        <w:rPr>
          <w:rFonts w:ascii="Tahoma" w:eastAsia="Arial Unicode MS" w:hAnsi="Tahoma" w:cs="Tahoma"/>
          <w:b/>
          <w:bCs/>
          <w:sz w:val="22"/>
          <w:szCs w:val="22"/>
        </w:rPr>
        <w:t xml:space="preserve"> įsipareigoja</w:t>
      </w:r>
      <w:r w:rsidRPr="00574A68">
        <w:rPr>
          <w:rFonts w:ascii="Tahoma" w:eastAsia="Arial Unicode MS" w:hAnsi="Tahoma" w:cs="Tahoma"/>
          <w:sz w:val="22"/>
          <w:szCs w:val="22"/>
        </w:rPr>
        <w:t>:</w:t>
      </w:r>
    </w:p>
    <w:p w14:paraId="3597AE4D" w14:textId="7318AEC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574A68">
        <w:rPr>
          <w:rFonts w:ascii="Tahoma" w:eastAsia="Arial Unicode MS" w:hAnsi="Tahoma" w:cs="Tahoma"/>
          <w:sz w:val="22"/>
          <w:szCs w:val="22"/>
          <w:lang w:eastAsia="en-US"/>
        </w:rPr>
        <w:t xml:space="preserve">numatyta Sutarties </w:t>
      </w:r>
      <w:r w:rsidRPr="00574A68">
        <w:rPr>
          <w:rFonts w:ascii="Tahoma" w:hAnsi="Tahoma" w:cs="Tahoma"/>
          <w:sz w:val="22"/>
          <w:szCs w:val="22"/>
        </w:rPr>
        <w:t>5.10</w:t>
      </w:r>
      <w:r w:rsidRPr="00574A68">
        <w:rPr>
          <w:rFonts w:ascii="Tahoma" w:eastAsia="Arial Unicode MS" w:hAnsi="Tahoma" w:cs="Tahoma"/>
          <w:sz w:val="22"/>
          <w:szCs w:val="22"/>
          <w:lang w:eastAsia="en-US"/>
        </w:rPr>
        <w:t xml:space="preserve"> papunktyje. Draudikas gali pasitelkti subtiekėjus ir (ar) specialistus Sutarties </w:t>
      </w:r>
      <w:r w:rsidRPr="00574A68">
        <w:fldChar w:fldCharType="begin"/>
      </w:r>
      <w:r w:rsidRPr="00574A68">
        <w:instrText xml:space="preserve"> REF _Ref42005729 \w \h  \* MERGEFORMAT </w:instrText>
      </w:r>
      <w:r w:rsidRPr="00574A68">
        <w:fldChar w:fldCharType="separate"/>
      </w:r>
      <w:r w:rsidR="00AF4404">
        <w:t>3</w:t>
      </w:r>
      <w:r w:rsidRPr="00574A68">
        <w:fldChar w:fldCharType="end"/>
      </w:r>
      <w:r w:rsidRPr="00574A68">
        <w:rPr>
          <w:rFonts w:ascii="Tahoma" w:eastAsia="Arial Unicode MS" w:hAnsi="Tahoma" w:cs="Tahoma"/>
          <w:sz w:val="22"/>
          <w:szCs w:val="22"/>
          <w:lang w:eastAsia="en-US"/>
        </w:rPr>
        <w:t xml:space="preserve"> skyriuje „</w:t>
      </w:r>
      <w:proofErr w:type="spellStart"/>
      <w:r w:rsidRPr="00574A68">
        <w:fldChar w:fldCharType="begin"/>
      </w:r>
      <w:r w:rsidRPr="00574A68">
        <w:instrText xml:space="preserve"> REF _Ref42005729 \h  \* MERGEFORMAT </w:instrText>
      </w:r>
      <w:r w:rsidRPr="00574A68">
        <w:fldChar w:fldCharType="separate"/>
      </w:r>
      <w:r w:rsidR="00AF4404" w:rsidRPr="00AF4404">
        <w:rPr>
          <w:rFonts w:ascii="Tahoma" w:eastAsia="Arial Unicode MS" w:hAnsi="Tahoma" w:cs="Tahoma"/>
          <w:sz w:val="22"/>
          <w:szCs w:val="22"/>
          <w:lang w:eastAsia="en-US"/>
        </w:rPr>
        <w:t>Subtiekimas</w:t>
      </w:r>
      <w:proofErr w:type="spellEnd"/>
      <w:r w:rsidR="00AF4404" w:rsidRPr="00AF4404">
        <w:rPr>
          <w:rFonts w:ascii="Tahoma" w:eastAsia="Arial Unicode MS" w:hAnsi="Tahoma" w:cs="Tahoma"/>
          <w:sz w:val="22"/>
          <w:szCs w:val="22"/>
          <w:lang w:eastAsia="en-US"/>
        </w:rPr>
        <w:t xml:space="preserve"> ir specialistai</w:t>
      </w:r>
      <w:r w:rsidRPr="00574A68">
        <w:fldChar w:fldCharType="end"/>
      </w:r>
      <w:r w:rsidRPr="00574A68">
        <w:rPr>
          <w:rFonts w:ascii="Tahoma" w:eastAsia="Arial Unicode MS" w:hAnsi="Tahoma" w:cs="Tahoma"/>
          <w:sz w:val="22"/>
          <w:szCs w:val="22"/>
          <w:lang w:eastAsia="en-US"/>
        </w:rPr>
        <w:t>“ nustatyta tvarka.</w:t>
      </w:r>
    </w:p>
    <w:p w14:paraId="17068AE7"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710B8BF8"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užtikrinti, kad  Sutartį vykdys tik tokią teisę turintys asmenys, jeigu pirkimo vykdymo metu nebuvo tikrinama Draudiko kvalifikacija dėl teisės verstis atitinkama veikla arba buvo tikrinama ne visa apimtimi;</w:t>
      </w:r>
    </w:p>
    <w:p w14:paraId="630590F1"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hAnsi="Tahoma" w:cs="Tahoma"/>
          <w:sz w:val="22"/>
          <w:szCs w:val="22"/>
          <w:lang w:eastAsia="ar-SA"/>
        </w:rPr>
        <w:t>teikti sutartyje ir techninėje specifikacijoje nurodytas Paslaugas ir atlyginti Draudėjui nuostolius, kai apdraustas objektas sugadinamas, sunaikinamas ar prarandamas pagal techninėje specifikacijoje nurodytas laivų draudimo sąlygas;</w:t>
      </w:r>
    </w:p>
    <w:p w14:paraId="67966476"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hAnsi="Tahoma" w:cs="Tahoma"/>
          <w:sz w:val="22"/>
          <w:szCs w:val="22"/>
          <w:lang w:eastAsia="ar-SA"/>
        </w:rPr>
        <w:t xml:space="preserve">pagal Draudėjui pareikštus trečiųjų asmenų (įskaitant keleivius) reikalavimus atlyginti žalą dėl Draudėjo veiklos, susijusios su vandens transporto priemonių laivų (keltų)  valdymu ir </w:t>
      </w:r>
      <w:proofErr w:type="spellStart"/>
      <w:r w:rsidRPr="00574A68">
        <w:rPr>
          <w:rFonts w:ascii="Tahoma" w:hAnsi="Tahoma" w:cs="Tahoma"/>
          <w:sz w:val="22"/>
          <w:szCs w:val="22"/>
          <w:lang w:eastAsia="ar-SA"/>
        </w:rPr>
        <w:t>ekslploatavimu</w:t>
      </w:r>
      <w:proofErr w:type="spellEnd"/>
      <w:r w:rsidRPr="00574A68">
        <w:rPr>
          <w:rFonts w:ascii="Tahoma" w:hAnsi="Tahoma" w:cs="Tahoma"/>
          <w:sz w:val="22"/>
          <w:szCs w:val="22"/>
          <w:lang w:eastAsia="ar-SA"/>
        </w:rPr>
        <w:t>, padarytą draudimo laikotarpiu, kai Draudėjas pagal civilinę atsakomybę reglamentuojančius įstatymus atsako už padarytą žalą (nuostolius);</w:t>
      </w:r>
    </w:p>
    <w:p w14:paraId="0F98E6D3"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hAnsi="Tahoma" w:cs="Tahoma"/>
          <w:sz w:val="22"/>
          <w:szCs w:val="22"/>
          <w:lang w:eastAsia="ar-SA"/>
        </w:rPr>
        <w:lastRenderedPageBreak/>
        <w:t xml:space="preserve"> atlyginti kitą Draudėjo ir trečiųjų asmenų patirtą žalą ir nuostolius techninėje specifikacijoje ir sutartyje nustatytais atvejais ir tvarka;</w:t>
      </w:r>
    </w:p>
    <w:p w14:paraId="77DBEBF7"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hAnsi="Tahoma" w:cs="Tahoma"/>
          <w:sz w:val="22"/>
          <w:szCs w:val="22"/>
          <w:lang w:eastAsia="ar-SA"/>
        </w:rPr>
        <w:t xml:space="preserve"> įvykus draudiminiam įvykiui, atlyginti būtinas išlaidas, Draudėjo turėtas mažinant žalą ar vykdant Draudiko nurodymus, neatsižvelgiant į tai, kad atitinkamos priemonės nedavė teigiamo rezultato;</w:t>
      </w:r>
    </w:p>
    <w:p w14:paraId="4AF84F3A"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hAnsi="Tahoma" w:cs="Tahoma"/>
          <w:sz w:val="22"/>
          <w:szCs w:val="22"/>
          <w:lang w:eastAsia="ar-SA"/>
        </w:rPr>
        <w:t>visą sutarties galiojimo laikotarpį perdrausti prisiimtą riziką, pasirenkant perdraudiko finansinio pajėgumo reitingą, kuris ne mažesnis už vieną iš išvardintų:</w:t>
      </w:r>
    </w:p>
    <w:p w14:paraId="33043E83" w14:textId="77777777" w:rsidR="00F371DA" w:rsidRPr="00574A68" w:rsidRDefault="00F371DA" w:rsidP="00F371DA">
      <w:pPr>
        <w:numPr>
          <w:ilvl w:val="3"/>
          <w:numId w:val="32"/>
        </w:numPr>
        <w:pBdr>
          <w:top w:val="nil"/>
          <w:left w:val="nil"/>
          <w:bottom w:val="nil"/>
          <w:right w:val="nil"/>
          <w:between w:val="nil"/>
          <w:bar w:val="nil"/>
        </w:pBdr>
        <w:tabs>
          <w:tab w:val="left" w:pos="2127"/>
        </w:tabs>
        <w:suppressAutoHyphens/>
        <w:spacing w:after="0" w:line="240" w:lineRule="auto"/>
        <w:ind w:left="1985"/>
        <w:jc w:val="both"/>
        <w:rPr>
          <w:rFonts w:ascii="Tahoma" w:eastAsia="Arial Unicode MS" w:hAnsi="Tahoma" w:cs="Tahoma"/>
          <w:color w:val="000000"/>
          <w:sz w:val="22"/>
          <w:szCs w:val="22"/>
          <w:lang w:eastAsia="en-US"/>
        </w:rPr>
      </w:pPr>
      <w:r w:rsidRPr="00574A68">
        <w:rPr>
          <w:rFonts w:ascii="Tahoma" w:hAnsi="Tahoma" w:cs="Tahoma"/>
          <w:sz w:val="22"/>
          <w:szCs w:val="22"/>
          <w:lang w:eastAsia="ar-SA"/>
        </w:rPr>
        <w:t>BBB agentūros „</w:t>
      </w:r>
      <w:proofErr w:type="spellStart"/>
      <w:r w:rsidRPr="00574A68">
        <w:rPr>
          <w:rFonts w:ascii="Tahoma" w:hAnsi="Tahoma" w:cs="Tahoma"/>
          <w:sz w:val="22"/>
          <w:szCs w:val="22"/>
          <w:lang w:eastAsia="ar-SA"/>
        </w:rPr>
        <w:t>Standart</w:t>
      </w:r>
      <w:proofErr w:type="spellEnd"/>
      <w:r w:rsidRPr="00574A68">
        <w:rPr>
          <w:rFonts w:ascii="Tahoma" w:hAnsi="Tahoma" w:cs="Tahoma"/>
          <w:sz w:val="22"/>
          <w:szCs w:val="22"/>
          <w:lang w:eastAsia="ar-SA"/>
        </w:rPr>
        <w:t xml:space="preserve"> &amp; </w:t>
      </w:r>
      <w:proofErr w:type="spellStart"/>
      <w:r w:rsidRPr="00574A68">
        <w:rPr>
          <w:rFonts w:ascii="Tahoma" w:hAnsi="Tahoma" w:cs="Tahoma"/>
          <w:sz w:val="22"/>
          <w:szCs w:val="22"/>
          <w:lang w:eastAsia="ar-SA"/>
        </w:rPr>
        <w:t>Poor‘s</w:t>
      </w:r>
      <w:proofErr w:type="spellEnd"/>
      <w:r w:rsidRPr="00574A68">
        <w:rPr>
          <w:rFonts w:ascii="Tahoma" w:hAnsi="Tahoma" w:cs="Tahoma"/>
          <w:sz w:val="22"/>
          <w:szCs w:val="22"/>
          <w:lang w:eastAsia="ar-SA"/>
        </w:rPr>
        <w:t>“;</w:t>
      </w:r>
    </w:p>
    <w:p w14:paraId="44DEE448" w14:textId="77777777" w:rsidR="00F371DA" w:rsidRPr="00574A68" w:rsidRDefault="00F371DA" w:rsidP="00F371DA">
      <w:pPr>
        <w:numPr>
          <w:ilvl w:val="3"/>
          <w:numId w:val="32"/>
        </w:numPr>
        <w:pBdr>
          <w:top w:val="nil"/>
          <w:left w:val="nil"/>
          <w:bottom w:val="nil"/>
          <w:right w:val="nil"/>
          <w:between w:val="nil"/>
          <w:bar w:val="nil"/>
        </w:pBdr>
        <w:tabs>
          <w:tab w:val="left" w:pos="2127"/>
        </w:tabs>
        <w:suppressAutoHyphens/>
        <w:spacing w:after="0" w:line="240" w:lineRule="auto"/>
        <w:ind w:left="1985"/>
        <w:jc w:val="both"/>
        <w:rPr>
          <w:rFonts w:ascii="Tahoma" w:eastAsia="Arial Unicode MS" w:hAnsi="Tahoma" w:cs="Tahoma"/>
          <w:color w:val="000000"/>
          <w:sz w:val="22"/>
          <w:szCs w:val="22"/>
          <w:lang w:eastAsia="en-US"/>
        </w:rPr>
      </w:pPr>
      <w:r w:rsidRPr="00574A68">
        <w:rPr>
          <w:rFonts w:ascii="Tahoma" w:hAnsi="Tahoma" w:cs="Tahoma"/>
          <w:sz w:val="22"/>
          <w:szCs w:val="22"/>
          <w:lang w:eastAsia="ar-SA"/>
        </w:rPr>
        <w:t>BBB agentūros „</w:t>
      </w:r>
      <w:proofErr w:type="spellStart"/>
      <w:r w:rsidRPr="00574A68">
        <w:rPr>
          <w:rFonts w:ascii="Tahoma" w:hAnsi="Tahoma" w:cs="Tahoma"/>
          <w:sz w:val="22"/>
          <w:szCs w:val="22"/>
          <w:lang w:eastAsia="ar-SA"/>
        </w:rPr>
        <w:t>Fitch</w:t>
      </w:r>
      <w:proofErr w:type="spellEnd"/>
      <w:r w:rsidRPr="00574A68">
        <w:rPr>
          <w:rFonts w:ascii="Tahoma" w:hAnsi="Tahoma" w:cs="Tahoma"/>
          <w:sz w:val="22"/>
          <w:szCs w:val="22"/>
          <w:lang w:eastAsia="ar-SA"/>
        </w:rPr>
        <w:t xml:space="preserve"> JBCA“;</w:t>
      </w:r>
    </w:p>
    <w:p w14:paraId="35E87CF1" w14:textId="77777777" w:rsidR="00F371DA" w:rsidRPr="00574A68" w:rsidRDefault="00F371DA" w:rsidP="00F371DA">
      <w:pPr>
        <w:numPr>
          <w:ilvl w:val="3"/>
          <w:numId w:val="32"/>
        </w:numPr>
        <w:pBdr>
          <w:top w:val="nil"/>
          <w:left w:val="nil"/>
          <w:bottom w:val="nil"/>
          <w:right w:val="nil"/>
          <w:between w:val="nil"/>
          <w:bar w:val="nil"/>
        </w:pBdr>
        <w:tabs>
          <w:tab w:val="left" w:pos="2127"/>
        </w:tabs>
        <w:suppressAutoHyphens/>
        <w:spacing w:after="0" w:line="240" w:lineRule="auto"/>
        <w:ind w:left="1985"/>
        <w:jc w:val="both"/>
        <w:rPr>
          <w:rFonts w:ascii="Tahoma" w:eastAsia="Arial Unicode MS" w:hAnsi="Tahoma" w:cs="Tahoma"/>
          <w:color w:val="000000"/>
          <w:sz w:val="22"/>
          <w:szCs w:val="22"/>
          <w:lang w:eastAsia="en-US"/>
        </w:rPr>
      </w:pPr>
      <w:r w:rsidRPr="00574A68">
        <w:rPr>
          <w:rFonts w:ascii="Tahoma" w:hAnsi="Tahoma" w:cs="Tahoma"/>
          <w:sz w:val="22"/>
          <w:szCs w:val="22"/>
          <w:lang w:eastAsia="ar-SA"/>
        </w:rPr>
        <w:t>Baa2 agentūros „</w:t>
      </w:r>
      <w:proofErr w:type="spellStart"/>
      <w:r w:rsidRPr="00574A68">
        <w:rPr>
          <w:rFonts w:ascii="Tahoma" w:hAnsi="Tahoma" w:cs="Tahoma"/>
          <w:sz w:val="22"/>
          <w:szCs w:val="22"/>
          <w:lang w:eastAsia="ar-SA"/>
        </w:rPr>
        <w:t>Moody‘s</w:t>
      </w:r>
      <w:proofErr w:type="spellEnd"/>
      <w:r w:rsidRPr="00574A68">
        <w:rPr>
          <w:rFonts w:ascii="Tahoma" w:hAnsi="Tahoma" w:cs="Tahoma"/>
          <w:sz w:val="22"/>
          <w:szCs w:val="22"/>
          <w:lang w:eastAsia="ar-SA"/>
        </w:rPr>
        <w:t>“;</w:t>
      </w:r>
    </w:p>
    <w:p w14:paraId="330DFAC6" w14:textId="77777777" w:rsidR="00F371DA" w:rsidRPr="00574A68" w:rsidRDefault="00F371DA" w:rsidP="00F371DA">
      <w:pPr>
        <w:numPr>
          <w:ilvl w:val="3"/>
          <w:numId w:val="32"/>
        </w:numPr>
        <w:pBdr>
          <w:top w:val="nil"/>
          <w:left w:val="nil"/>
          <w:bottom w:val="nil"/>
          <w:right w:val="nil"/>
          <w:between w:val="nil"/>
          <w:bar w:val="nil"/>
        </w:pBdr>
        <w:tabs>
          <w:tab w:val="left" w:pos="2127"/>
        </w:tabs>
        <w:suppressAutoHyphens/>
        <w:spacing w:after="0" w:line="240" w:lineRule="auto"/>
        <w:ind w:left="1985"/>
        <w:jc w:val="both"/>
        <w:rPr>
          <w:rFonts w:ascii="Tahoma" w:eastAsia="Arial Unicode MS" w:hAnsi="Tahoma" w:cs="Tahoma"/>
          <w:color w:val="000000"/>
          <w:sz w:val="22"/>
          <w:szCs w:val="22"/>
          <w:lang w:eastAsia="en-US"/>
        </w:rPr>
      </w:pPr>
      <w:r w:rsidRPr="00574A68">
        <w:rPr>
          <w:rFonts w:ascii="Tahoma" w:hAnsi="Tahoma" w:cs="Tahoma"/>
          <w:sz w:val="22"/>
          <w:szCs w:val="22"/>
          <w:lang w:eastAsia="ar-SA"/>
        </w:rPr>
        <w:t>B++ agentūros „A.M. Best“.</w:t>
      </w:r>
    </w:p>
    <w:p w14:paraId="3A5A53E0" w14:textId="77777777" w:rsidR="00F371DA" w:rsidRPr="00574A68"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74A68">
        <w:rPr>
          <w:rFonts w:ascii="Tahoma" w:eastAsia="Arial Unicode MS" w:hAnsi="Tahoma" w:cs="Tahoma"/>
          <w:sz w:val="22"/>
          <w:szCs w:val="22"/>
        </w:rPr>
        <w:t>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Draudikas privalo užtikrinti, kad šio punkto ir Kodekso reikalavimų laikytųsi Draudiko darbuotojai ir sutarties vykdymui jo pasitelkiamų trečiųjų asmenų darbuotojai ir kiti atstovai.</w:t>
      </w:r>
    </w:p>
    <w:p w14:paraId="365078F7" w14:textId="77777777" w:rsidR="00F371DA" w:rsidRPr="00574A68"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74A68">
        <w:rPr>
          <w:rFonts w:ascii="Tahoma" w:eastAsia="Arial Unicode MS" w:hAnsi="Tahoma" w:cs="Tahoma"/>
          <w:sz w:val="22"/>
          <w:szCs w:val="22"/>
        </w:rPr>
        <w:t xml:space="preserve">tinkamai </w:t>
      </w:r>
      <w:r w:rsidRPr="00574A68">
        <w:rPr>
          <w:rFonts w:ascii="Tahoma" w:hAnsi="Tahoma" w:cs="Tahoma"/>
          <w:color w:val="000000"/>
          <w:sz w:val="22"/>
          <w:szCs w:val="22"/>
        </w:rPr>
        <w:t>vykdyti kitus įsipareigojimus, numatytus Sutartyje ir galiojančiuose teisės aktuose.</w:t>
      </w:r>
    </w:p>
    <w:p w14:paraId="483D653C" w14:textId="77777777" w:rsidR="00F371DA" w:rsidRPr="00574A68" w:rsidRDefault="00F371DA" w:rsidP="00F371DA">
      <w:pPr>
        <w:numPr>
          <w:ilvl w:val="1"/>
          <w:numId w:val="32"/>
        </w:numPr>
        <w:spacing w:after="0" w:line="240" w:lineRule="auto"/>
        <w:ind w:left="0" w:firstLine="567"/>
        <w:contextualSpacing/>
        <w:jc w:val="both"/>
        <w:rPr>
          <w:rFonts w:ascii="Tahoma" w:eastAsia="Arial Unicode MS" w:hAnsi="Tahoma" w:cs="Tahoma"/>
          <w:sz w:val="22"/>
          <w:szCs w:val="22"/>
        </w:rPr>
      </w:pPr>
      <w:r w:rsidRPr="00574A68">
        <w:rPr>
          <w:rFonts w:ascii="Tahoma" w:eastAsia="Arial Unicode MS" w:hAnsi="Tahoma" w:cs="Tahoma"/>
          <w:b/>
          <w:bCs/>
          <w:sz w:val="22"/>
          <w:szCs w:val="22"/>
        </w:rPr>
        <w:t>Draudėjas taip pat įsipareigoja</w:t>
      </w:r>
      <w:r w:rsidRPr="00574A68">
        <w:rPr>
          <w:rFonts w:ascii="Tahoma" w:eastAsia="Arial Unicode MS" w:hAnsi="Tahoma" w:cs="Tahoma"/>
          <w:sz w:val="22"/>
          <w:szCs w:val="22"/>
        </w:rPr>
        <w:t>:</w:t>
      </w:r>
    </w:p>
    <w:p w14:paraId="76618FE7" w14:textId="77777777" w:rsidR="00F371DA" w:rsidRPr="00574A68"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74A68">
        <w:rPr>
          <w:rFonts w:ascii="Tahoma" w:hAnsi="Tahoma" w:cs="Tahoma"/>
          <w:color w:val="000000"/>
          <w:sz w:val="22"/>
          <w:szCs w:val="22"/>
        </w:rPr>
        <w:t>priimti Šalių sutartu laiku suteiktas Paslaugas, jeigu jos atitinka šios Sutarties ir Paslaugoms taikomus kitus kokybės reikalavimus;</w:t>
      </w:r>
    </w:p>
    <w:p w14:paraId="17DA7A58" w14:textId="77777777" w:rsidR="00F371DA" w:rsidRPr="00574A68"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74A68">
        <w:rPr>
          <w:rFonts w:ascii="Tahoma" w:eastAsia="Arial Unicode MS" w:hAnsi="Tahoma" w:cs="Tahoma"/>
          <w:sz w:val="22"/>
          <w:szCs w:val="22"/>
        </w:rPr>
        <w:t>sumokėti  už suteiktas Paslaugas Sutartyje nustatyta tvarka ir terminais;</w:t>
      </w:r>
    </w:p>
    <w:p w14:paraId="33944B53" w14:textId="77777777" w:rsidR="00F371DA" w:rsidRPr="00574A68"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74A68">
        <w:rPr>
          <w:rFonts w:ascii="Tahoma" w:eastAsia="Arial Unicode MS" w:hAnsi="Tahoma" w:cs="Tahoma"/>
          <w:sz w:val="22"/>
          <w:szCs w:val="22"/>
        </w:rPr>
        <w:t>bendradarbiauti, suteikti Draudikui visą turimą informaciją ir (ar) dokumentus, būtinus tinkamam Sutarties vykdymui;</w:t>
      </w:r>
    </w:p>
    <w:p w14:paraId="5B1A8252" w14:textId="77777777" w:rsidR="00F371DA" w:rsidRPr="00574A68"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74A68">
        <w:rPr>
          <w:rFonts w:ascii="Tahoma" w:hAnsi="Tahoma" w:cs="Tahoma"/>
          <w:sz w:val="22"/>
          <w:szCs w:val="22"/>
        </w:rPr>
        <w:t>Draudėjas sužinojęs apie draudiminį įvykį, įsipareigoja nedelsiant apie tai pranešti Draudikui, tačiau ne vėliau kaip per 3 (tris) darbo dienas  ir imtis jam prieinamų protingų priemonių galimai žalai sumažinti, laikydamasis Draudiko nurodymų, jeigu tokie nurodymai Draudėjui buvo duoti;</w:t>
      </w:r>
    </w:p>
    <w:p w14:paraId="23067575" w14:textId="77777777" w:rsidR="00F371DA" w:rsidRPr="00574A68"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74A68">
        <w:rPr>
          <w:rFonts w:ascii="Tahoma" w:eastAsia="Arial Unicode MS" w:hAnsi="Tahoma" w:cs="Tahoma"/>
          <w:sz w:val="22"/>
          <w:szCs w:val="22"/>
        </w:rPr>
        <w:t>teikti atsakymus į Draudiko klausimus, susijusius su Paslaugų tiekimu;</w:t>
      </w:r>
    </w:p>
    <w:p w14:paraId="49D4D209" w14:textId="77777777" w:rsidR="00F371DA" w:rsidRPr="00574A68"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74A68">
        <w:rPr>
          <w:rFonts w:ascii="Tahoma" w:eastAsia="Arial Unicode MS" w:hAnsi="Tahoma" w:cs="Tahoma"/>
          <w:sz w:val="22"/>
          <w:szCs w:val="22"/>
        </w:rPr>
        <w:t xml:space="preserve">tinkamai </w:t>
      </w:r>
      <w:r w:rsidRPr="00574A68">
        <w:rPr>
          <w:rFonts w:ascii="Tahoma" w:hAnsi="Tahoma" w:cs="Tahoma"/>
          <w:color w:val="000000"/>
          <w:sz w:val="22"/>
          <w:szCs w:val="22"/>
        </w:rPr>
        <w:t>vykdyti kitus įsipareigojimus, numatytus Sutartyje ir galiojančiuose teisės aktuose</w:t>
      </w:r>
      <w:r w:rsidRPr="00574A68">
        <w:rPr>
          <w:rFonts w:ascii="Tahoma" w:eastAsia="Arial Unicode MS" w:hAnsi="Tahoma" w:cs="Tahoma"/>
          <w:sz w:val="22"/>
          <w:szCs w:val="22"/>
        </w:rPr>
        <w:t>.</w:t>
      </w:r>
    </w:p>
    <w:p w14:paraId="048A7685" w14:textId="77777777" w:rsidR="00F371DA" w:rsidRPr="00574A68"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74A68">
        <w:rPr>
          <w:rFonts w:ascii="Tahoma" w:hAnsi="Tahoma" w:cs="Tahoma"/>
          <w:b/>
          <w:bCs/>
          <w:sz w:val="22"/>
          <w:szCs w:val="22"/>
        </w:rPr>
        <w:t>Paslaugų galiojimo tvarka</w:t>
      </w:r>
    </w:p>
    <w:p w14:paraId="4EF17839" w14:textId="77777777" w:rsidR="00F371DA" w:rsidRPr="00574A68" w:rsidRDefault="00F371DA" w:rsidP="00F371DA">
      <w:pPr>
        <w:numPr>
          <w:ilvl w:val="1"/>
          <w:numId w:val="32"/>
        </w:numPr>
        <w:spacing w:after="0" w:line="240" w:lineRule="auto"/>
        <w:ind w:left="0" w:firstLine="709"/>
        <w:contextualSpacing/>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Draudimo apsaugos galiojimo laikotarpis nuo 202</w:t>
      </w:r>
      <w:r>
        <w:rPr>
          <w:rFonts w:ascii="Tahoma" w:eastAsia="Arial Unicode MS" w:hAnsi="Tahoma" w:cs="Tahoma"/>
          <w:color w:val="000000"/>
          <w:sz w:val="22"/>
          <w:szCs w:val="22"/>
          <w:lang w:eastAsia="en-US"/>
        </w:rPr>
        <w:t>5</w:t>
      </w:r>
      <w:r w:rsidRPr="00574A68">
        <w:rPr>
          <w:rFonts w:ascii="Tahoma" w:eastAsia="Arial Unicode MS" w:hAnsi="Tahoma" w:cs="Tahoma"/>
          <w:color w:val="000000"/>
          <w:sz w:val="22"/>
          <w:szCs w:val="22"/>
          <w:lang w:eastAsia="en-US"/>
        </w:rPr>
        <w:t xml:space="preserve"> m. gegužės 27 d. iki 202</w:t>
      </w:r>
      <w:r>
        <w:rPr>
          <w:rFonts w:ascii="Tahoma" w:eastAsia="Arial Unicode MS" w:hAnsi="Tahoma" w:cs="Tahoma"/>
          <w:color w:val="000000"/>
          <w:sz w:val="22"/>
          <w:szCs w:val="22"/>
          <w:lang w:eastAsia="en-US"/>
        </w:rPr>
        <w:t>6</w:t>
      </w:r>
      <w:r w:rsidRPr="00574A68">
        <w:rPr>
          <w:rFonts w:ascii="Tahoma" w:eastAsia="Arial Unicode MS" w:hAnsi="Tahoma" w:cs="Tahoma"/>
          <w:color w:val="000000"/>
          <w:sz w:val="22"/>
          <w:szCs w:val="22"/>
          <w:lang w:eastAsia="en-US"/>
        </w:rPr>
        <w:t xml:space="preserve"> m. gegužės 26 d. imtinai.</w:t>
      </w:r>
    </w:p>
    <w:p w14:paraId="209E0D7B" w14:textId="77777777" w:rsidR="00F371DA" w:rsidRPr="00574A68" w:rsidRDefault="00F371DA" w:rsidP="00F371DA">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r w:rsidRPr="00574A68">
        <w:rPr>
          <w:rFonts w:ascii="Tahoma" w:hAnsi="Tahoma" w:cs="Tahoma"/>
          <w:b/>
          <w:bCs/>
          <w:sz w:val="22"/>
          <w:szCs w:val="22"/>
        </w:rPr>
        <w:t>Vėlavimas</w:t>
      </w:r>
    </w:p>
    <w:p w14:paraId="6A77FB4D"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 xml:space="preserve">Jeigu Draudikas supranta, kad vėluos suteikti Paslaugas, arba bet kuri Šalis supranta, kad negalės laiku įvykdyti savo įsipareigojimų, ji privalo nedelsiant informuoti kitą Šalį apie vėlavimą ir kokią įtaką tai turės Sutarties vykdymui. Jei vėlavimas yra susijęs su Draudiko pasaugų atlikimu, Draudikas turi informuoti koks yra realus Paslaugų atlikimo terminas. </w:t>
      </w:r>
    </w:p>
    <w:p w14:paraId="17F0AE17"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Jeigu Paslaugų atlikime privalo būti atlikti kiti veiksmai, ar parengta tam tikra dokumentacija, vėlavimas atlikti šiuos veiksmus, laikomas Paslaugų suteikimo vėlavimu.</w:t>
      </w:r>
    </w:p>
    <w:p w14:paraId="0753582A" w14:textId="31B77F8A"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 xml:space="preserve">Už įsipareigojimų vykdymo vėlavimą yra taikomos užtikrinimo priemonės, nustatytos Sutarties </w:t>
      </w:r>
      <w:r w:rsidRPr="00574A68">
        <w:rPr>
          <w:rFonts w:ascii="Tahoma" w:hAnsi="Tahoma" w:cs="Tahoma"/>
          <w:sz w:val="22"/>
          <w:szCs w:val="22"/>
        </w:rPr>
        <w:fldChar w:fldCharType="begin"/>
      </w:r>
      <w:r w:rsidRPr="00574A68">
        <w:rPr>
          <w:rFonts w:ascii="Tahoma" w:hAnsi="Tahoma" w:cs="Tahoma"/>
          <w:sz w:val="22"/>
          <w:szCs w:val="22"/>
        </w:rPr>
        <w:instrText xml:space="preserve"> REF _Ref41032350 \w \h  \* MERGEFORMAT </w:instrText>
      </w:r>
      <w:r w:rsidRPr="00574A68">
        <w:rPr>
          <w:rFonts w:ascii="Tahoma" w:hAnsi="Tahoma" w:cs="Tahoma"/>
          <w:sz w:val="22"/>
          <w:szCs w:val="22"/>
        </w:rPr>
      </w:r>
      <w:r w:rsidRPr="00574A68">
        <w:rPr>
          <w:rFonts w:ascii="Tahoma" w:hAnsi="Tahoma" w:cs="Tahoma"/>
          <w:sz w:val="22"/>
          <w:szCs w:val="22"/>
        </w:rPr>
        <w:fldChar w:fldCharType="separate"/>
      </w:r>
      <w:r w:rsidR="00AF4404">
        <w:rPr>
          <w:rFonts w:ascii="Tahoma" w:hAnsi="Tahoma" w:cs="Tahoma"/>
          <w:sz w:val="22"/>
          <w:szCs w:val="22"/>
        </w:rPr>
        <w:t>6</w:t>
      </w:r>
      <w:r w:rsidRPr="00574A68">
        <w:rPr>
          <w:rFonts w:ascii="Tahoma" w:hAnsi="Tahoma" w:cs="Tahoma"/>
          <w:sz w:val="22"/>
          <w:szCs w:val="22"/>
        </w:rPr>
        <w:fldChar w:fldCharType="end"/>
      </w:r>
      <w:r w:rsidRPr="00574A68">
        <w:rPr>
          <w:rFonts w:ascii="Tahoma" w:hAnsi="Tahoma" w:cs="Tahoma"/>
          <w:sz w:val="22"/>
          <w:szCs w:val="22"/>
        </w:rPr>
        <w:t xml:space="preserve"> skyriuje „</w:t>
      </w:r>
      <w:r w:rsidRPr="00574A68">
        <w:rPr>
          <w:rFonts w:ascii="Tahoma" w:hAnsi="Tahoma" w:cs="Tahoma"/>
          <w:sz w:val="22"/>
          <w:szCs w:val="22"/>
        </w:rPr>
        <w:fldChar w:fldCharType="begin"/>
      </w:r>
      <w:r w:rsidRPr="00574A68">
        <w:rPr>
          <w:rFonts w:ascii="Tahoma" w:hAnsi="Tahoma" w:cs="Tahoma"/>
          <w:sz w:val="22"/>
          <w:szCs w:val="22"/>
        </w:rPr>
        <w:instrText xml:space="preserve"> REF _Ref41032350 \h  \* MERGEFORMAT </w:instrText>
      </w:r>
      <w:r w:rsidRPr="00574A68">
        <w:rPr>
          <w:rFonts w:ascii="Tahoma" w:hAnsi="Tahoma" w:cs="Tahoma"/>
          <w:sz w:val="22"/>
          <w:szCs w:val="22"/>
        </w:rPr>
      </w:r>
      <w:r w:rsidRPr="00574A68">
        <w:rPr>
          <w:rFonts w:ascii="Tahoma" w:hAnsi="Tahoma" w:cs="Tahoma"/>
          <w:sz w:val="22"/>
          <w:szCs w:val="22"/>
        </w:rPr>
        <w:fldChar w:fldCharType="separate"/>
      </w:r>
      <w:r w:rsidR="00AF4404" w:rsidRPr="00AF4404">
        <w:rPr>
          <w:rFonts w:ascii="Tahoma" w:hAnsi="Tahoma" w:cs="Tahoma"/>
          <w:sz w:val="22"/>
          <w:szCs w:val="22"/>
        </w:rPr>
        <w:t>Prievolių įvykdymo užtikrinimai</w:t>
      </w:r>
      <w:r w:rsidRPr="00574A68">
        <w:rPr>
          <w:rFonts w:ascii="Tahoma" w:hAnsi="Tahoma" w:cs="Tahoma"/>
          <w:sz w:val="22"/>
          <w:szCs w:val="22"/>
        </w:rPr>
        <w:fldChar w:fldCharType="end"/>
      </w:r>
      <w:r w:rsidRPr="00574A68">
        <w:rPr>
          <w:rFonts w:ascii="Tahoma" w:hAnsi="Tahoma" w:cs="Tahoma"/>
          <w:sz w:val="22"/>
          <w:szCs w:val="22"/>
        </w:rPr>
        <w:t>“.</w:t>
      </w:r>
    </w:p>
    <w:p w14:paraId="2369F264" w14:textId="77777777" w:rsidR="00F371DA" w:rsidRPr="00574A68"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32" w:name="_Ref41643738"/>
      <w:r w:rsidRPr="00574A68">
        <w:rPr>
          <w:rFonts w:ascii="Tahoma" w:hAnsi="Tahoma" w:cs="Tahoma"/>
          <w:b/>
          <w:bCs/>
          <w:sz w:val="22"/>
          <w:szCs w:val="22"/>
        </w:rPr>
        <w:t>Garantija</w:t>
      </w:r>
      <w:bookmarkEnd w:id="132"/>
    </w:p>
    <w:p w14:paraId="3284A379"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Netaikoma.</w:t>
      </w:r>
    </w:p>
    <w:p w14:paraId="258014D4" w14:textId="77777777" w:rsidR="00F371DA" w:rsidRPr="00574A68"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74A68">
        <w:rPr>
          <w:rFonts w:ascii="Tahoma" w:hAnsi="Tahoma" w:cs="Tahoma"/>
          <w:b/>
          <w:bCs/>
          <w:sz w:val="22"/>
          <w:szCs w:val="22"/>
        </w:rPr>
        <w:t xml:space="preserve"> Sutarties galiojimas</w:t>
      </w:r>
    </w:p>
    <w:p w14:paraId="3DABC183"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color w:val="000000"/>
          <w:sz w:val="22"/>
          <w:szCs w:val="22"/>
          <w:lang w:eastAsia="en-US"/>
        </w:rPr>
        <w:t xml:space="preserve">Sutartis įsigalioja pasirašysiu </w:t>
      </w:r>
      <w:proofErr w:type="spellStart"/>
      <w:r w:rsidRPr="00574A68">
        <w:rPr>
          <w:rFonts w:ascii="Tahoma" w:eastAsia="Arial Unicode MS" w:hAnsi="Tahoma" w:cs="Tahoma"/>
          <w:color w:val="000000"/>
          <w:sz w:val="22"/>
          <w:szCs w:val="22"/>
          <w:lang w:eastAsia="en-US"/>
        </w:rPr>
        <w:t>abiems</w:t>
      </w:r>
      <w:proofErr w:type="spellEnd"/>
      <w:r w:rsidRPr="00574A68">
        <w:rPr>
          <w:rFonts w:ascii="Tahoma" w:eastAsia="Arial Unicode MS" w:hAnsi="Tahoma" w:cs="Tahoma"/>
          <w:color w:val="000000"/>
          <w:sz w:val="22"/>
          <w:szCs w:val="22"/>
          <w:lang w:eastAsia="en-US"/>
        </w:rPr>
        <w:t xml:space="preserve"> Šalims</w:t>
      </w:r>
      <w:bookmarkStart w:id="133" w:name="_Hlk162514470"/>
      <w:r w:rsidRPr="00574A68">
        <w:rPr>
          <w:rFonts w:ascii="Tahoma" w:eastAsia="Arial Unicode MS" w:hAnsi="Tahoma" w:cs="Tahoma"/>
          <w:color w:val="000000"/>
          <w:sz w:val="22"/>
          <w:szCs w:val="22"/>
          <w:lang w:eastAsia="en-US"/>
        </w:rPr>
        <w:t xml:space="preserve">. Draudimo apsaugos galiojimo laikotarpis - 12 mėn. </w:t>
      </w:r>
    </w:p>
    <w:bookmarkEnd w:id="133"/>
    <w:p w14:paraId="012B96C9"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sz w:val="22"/>
          <w:szCs w:val="22"/>
          <w:lang w:eastAsia="en-US"/>
        </w:rPr>
        <w:lastRenderedPageBreak/>
        <w:t xml:space="preserve">Nutraukus Sutartį ar jai pasibaigus, lieka galioti Sutarties sąlygos, susijusios su ginčų nagrinėjimo tvarka, atsiskaitymais tarp Šalių pagal šią Sutartį, taip pat visos kitos </w:t>
      </w:r>
      <w:r w:rsidRPr="00574A68">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0044487B"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569D57A6" w14:textId="77777777" w:rsidR="00F371DA" w:rsidRPr="00574A68"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34" w:name="_Ref41640526"/>
      <w:bookmarkStart w:id="135" w:name="_Ref41057881"/>
      <w:r w:rsidRPr="00574A68">
        <w:rPr>
          <w:rFonts w:ascii="Tahoma" w:hAnsi="Tahoma" w:cs="Tahoma"/>
          <w:b/>
          <w:bCs/>
          <w:sz w:val="22"/>
          <w:szCs w:val="22"/>
        </w:rPr>
        <w:t>Atsakomybės pagal sutartį netaikymas arba atleidimas nuo atsakomybės</w:t>
      </w:r>
      <w:bookmarkEnd w:id="134"/>
      <w:r w:rsidRPr="00574A68">
        <w:rPr>
          <w:rFonts w:ascii="Tahoma" w:hAnsi="Tahoma" w:cs="Tahoma"/>
          <w:b/>
          <w:bCs/>
          <w:sz w:val="22"/>
          <w:szCs w:val="22"/>
        </w:rPr>
        <w:t xml:space="preserve"> </w:t>
      </w:r>
    </w:p>
    <w:p w14:paraId="6D384CC9"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23E6A86B"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dėl nenugalimos jėgos (</w:t>
      </w:r>
      <w:r w:rsidRPr="00574A68">
        <w:rPr>
          <w:rFonts w:ascii="Tahoma" w:eastAsia="Arial Unicode MS" w:hAnsi="Tahoma" w:cs="Tahoma"/>
          <w:i/>
          <w:iCs/>
          <w:color w:val="2C2F34"/>
          <w:sz w:val="22"/>
          <w:szCs w:val="22"/>
          <w:bdr w:val="none" w:sz="0" w:space="0" w:color="auto" w:frame="1"/>
          <w:shd w:val="clear" w:color="auto" w:fill="FFFFFF"/>
          <w:lang w:eastAsia="en-US"/>
        </w:rPr>
        <w:t>force majeure</w:t>
      </w:r>
      <w:r w:rsidRPr="00574A68">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3" w:history="1">
        <w:r w:rsidRPr="00574A68">
          <w:rPr>
            <w:rFonts w:ascii="Tahoma" w:eastAsia="Arial Unicode MS" w:hAnsi="Tahoma" w:cs="Tahoma"/>
            <w:sz w:val="22"/>
            <w:szCs w:val="22"/>
            <w:lang w:eastAsia="en-US"/>
          </w:rPr>
          <w:t>Dėl Atleidimo nuo atsakomybės esant nenugalimos jėgos (force majeure) aplinkybėms taisykl</w:t>
        </w:r>
      </w:hyperlink>
      <w:r w:rsidRPr="00574A68">
        <w:rPr>
          <w:rFonts w:ascii="Tahoma" w:eastAsia="Arial Unicode MS" w:hAnsi="Tahoma" w:cs="Tahoma"/>
          <w:color w:val="000000"/>
          <w:sz w:val="22"/>
          <w:szCs w:val="22"/>
          <w:lang w:eastAsia="en-US"/>
        </w:rPr>
        <w:t>ių patvirtinimo“ patvirtintų taisyklių nuostatos. Jeigu Draudiko subtiekėjas susiduria su nenugalimos jėgos aplinkybėmis, remtis šia sąlyga Draudikas gali tik tokiu atveju, jei negali pasitelkti kito subtiekėjo nepatirdamas nepagrįstų išlaidų.</w:t>
      </w:r>
    </w:p>
    <w:p w14:paraId="62D7CBD6"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574A68">
        <w:rPr>
          <w:rFonts w:ascii="Tahoma" w:eastAsia="Arial Unicode MS" w:hAnsi="Tahoma" w:cs="Tahoma"/>
          <w:color w:val="000000"/>
          <w:sz w:val="22"/>
          <w:szCs w:val="22"/>
          <w:shd w:val="clear" w:color="auto" w:fill="FFFFFF"/>
          <w:lang w:eastAsia="en-US"/>
        </w:rPr>
        <w:t>negalėjo būti iš anksto numatyti.</w:t>
      </w:r>
    </w:p>
    <w:p w14:paraId="0BB3CF13"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color w:val="000000"/>
          <w:sz w:val="22"/>
          <w:szCs w:val="22"/>
        </w:rPr>
      </w:pPr>
      <w:r w:rsidRPr="00574A68">
        <w:rPr>
          <w:rFonts w:ascii="Tahoma"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1BC8D3"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color w:val="000000"/>
          <w:sz w:val="22"/>
          <w:szCs w:val="22"/>
        </w:rPr>
      </w:pPr>
      <w:r w:rsidRPr="00574A68">
        <w:rPr>
          <w:rFonts w:ascii="Tahoma" w:hAnsi="Tahoma" w:cs="Tahoma"/>
          <w:color w:val="000000"/>
          <w:sz w:val="22"/>
          <w:szCs w:val="22"/>
        </w:rPr>
        <w:t>Pagrindas atleisti nuo atsakomybės atsiranda nuo kliūties atsiradimo momento arba jeigu apie ją nėra laiku pranešta – nuo pranešimo momento.</w:t>
      </w:r>
    </w:p>
    <w:p w14:paraId="20F3ED9E" w14:textId="77777777" w:rsidR="00F371DA" w:rsidRPr="00574A68"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74A68">
        <w:rPr>
          <w:rFonts w:ascii="Tahoma" w:hAnsi="Tahoma" w:cs="Tahoma"/>
          <w:b/>
          <w:bCs/>
          <w:sz w:val="22"/>
          <w:szCs w:val="22"/>
        </w:rPr>
        <w:t xml:space="preserve">  Taikoma teisė ir ginčų sprendimo tvarka</w:t>
      </w:r>
    </w:p>
    <w:p w14:paraId="48EF8B42"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28BE3A0C"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4C59462"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574A68">
        <w:rPr>
          <w:rFonts w:ascii="Tahoma" w:eastAsia="Arial Unicode MS" w:hAnsi="Tahoma" w:cs="Tahoma"/>
          <w:sz w:val="22"/>
          <w:szCs w:val="22"/>
          <w:lang w:eastAsia="en-US"/>
        </w:rPr>
        <w:t xml:space="preserve">30 (trisdešimt) dienų, </w:t>
      </w:r>
      <w:r w:rsidRPr="00574A68">
        <w:rPr>
          <w:rFonts w:ascii="Tahoma" w:eastAsia="Arial Unicode MS" w:hAnsi="Tahoma" w:cs="Tahoma"/>
          <w:color w:val="000000"/>
          <w:sz w:val="22"/>
          <w:szCs w:val="22"/>
          <w:lang w:eastAsia="en-US"/>
        </w:rPr>
        <w:t>sprendžiami Lietuvos Respublikos teisės aktų nustatyta tvarka Lietuvos Respublikos teismuose pagal Draudėjo buveinės vietą.</w:t>
      </w:r>
    </w:p>
    <w:p w14:paraId="4ADA4C04" w14:textId="77777777" w:rsidR="00F371DA" w:rsidRPr="00574A68" w:rsidRDefault="00F371DA" w:rsidP="00F371DA">
      <w:pPr>
        <w:keepNext/>
        <w:keepLines/>
        <w:numPr>
          <w:ilvl w:val="0"/>
          <w:numId w:val="32"/>
        </w:numPr>
        <w:pBdr>
          <w:bottom w:val="single" w:sz="4" w:space="2" w:color="ED7D31"/>
        </w:pBdr>
        <w:tabs>
          <w:tab w:val="left" w:pos="450"/>
          <w:tab w:val="left" w:pos="630"/>
        </w:tabs>
        <w:spacing w:before="360" w:after="0" w:line="240" w:lineRule="auto"/>
        <w:ind w:hanging="180"/>
        <w:contextualSpacing/>
        <w:outlineLvl w:val="0"/>
        <w:rPr>
          <w:rFonts w:ascii="Tahoma" w:hAnsi="Tahoma" w:cs="Tahoma"/>
          <w:b/>
          <w:bCs/>
          <w:sz w:val="22"/>
          <w:szCs w:val="22"/>
        </w:rPr>
      </w:pPr>
      <w:bookmarkStart w:id="136" w:name="_Ref41905279"/>
      <w:r w:rsidRPr="00574A68">
        <w:rPr>
          <w:rFonts w:ascii="Tahoma" w:hAnsi="Tahoma" w:cs="Tahoma"/>
          <w:b/>
          <w:bCs/>
          <w:sz w:val="22"/>
          <w:szCs w:val="22"/>
        </w:rPr>
        <w:t>Sutarties keitimas</w:t>
      </w:r>
      <w:bookmarkEnd w:id="136"/>
    </w:p>
    <w:p w14:paraId="33A31C2E"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Sutarties vykdymas stabdomas šiais atvejais:</w:t>
      </w:r>
    </w:p>
    <w:p w14:paraId="137CEBAD" w14:textId="3602ABDF"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 xml:space="preserve">Esant </w:t>
      </w:r>
      <w:r w:rsidRPr="00574A68">
        <w:fldChar w:fldCharType="begin"/>
      </w:r>
      <w:r w:rsidRPr="00574A68">
        <w:instrText xml:space="preserve"> REF _Ref41640526 \w \h  \* MERGEFORMAT </w:instrText>
      </w:r>
      <w:r w:rsidRPr="00574A68">
        <w:fldChar w:fldCharType="separate"/>
      </w:r>
      <w:r w:rsidR="00AF4404" w:rsidRPr="00AF4404">
        <w:rPr>
          <w:rFonts w:ascii="Tahoma" w:eastAsia="Arial Unicode MS" w:hAnsi="Tahoma" w:cs="Tahoma"/>
          <w:sz w:val="22"/>
          <w:szCs w:val="22"/>
          <w:lang w:eastAsia="en-US"/>
        </w:rPr>
        <w:t>12</w:t>
      </w:r>
      <w:r w:rsidRPr="00574A68">
        <w:fldChar w:fldCharType="end"/>
      </w:r>
      <w:r w:rsidRPr="00574A68">
        <w:rPr>
          <w:rFonts w:ascii="Tahoma" w:eastAsia="Arial Unicode MS" w:hAnsi="Tahoma" w:cs="Tahoma"/>
          <w:sz w:val="22"/>
          <w:szCs w:val="22"/>
          <w:lang w:eastAsia="en-US"/>
        </w:rPr>
        <w:t xml:space="preserve"> skyriuje numatytoms aplinkybėms „</w:t>
      </w:r>
      <w:r w:rsidRPr="00574A68">
        <w:fldChar w:fldCharType="begin"/>
      </w:r>
      <w:r w:rsidRPr="00574A68">
        <w:instrText xml:space="preserve"> REF _Ref41640526 \h  \* MERGEFORMAT </w:instrText>
      </w:r>
      <w:r w:rsidRPr="00574A68">
        <w:fldChar w:fldCharType="separate"/>
      </w:r>
      <w:r w:rsidR="00AF4404" w:rsidRPr="00AF4404">
        <w:rPr>
          <w:rFonts w:ascii="Tahoma" w:eastAsia="Arial Unicode MS" w:hAnsi="Tahoma" w:cs="Tahoma"/>
          <w:sz w:val="22"/>
          <w:szCs w:val="22"/>
          <w:lang w:eastAsia="en-US"/>
        </w:rPr>
        <w:t>Atsakomybės pagal sutartį netaikymas arba atleidimas nuo atsakomybės</w:t>
      </w:r>
      <w:r w:rsidRPr="00574A68">
        <w:fldChar w:fldCharType="end"/>
      </w:r>
      <w:r w:rsidRPr="00574A68">
        <w:rPr>
          <w:rFonts w:ascii="Tahoma" w:eastAsia="Arial Unicode MS" w:hAnsi="Tahoma" w:cs="Tahoma"/>
          <w:sz w:val="22"/>
          <w:szCs w:val="22"/>
          <w:lang w:eastAsia="en-US"/>
        </w:rPr>
        <w:t>“ – Sutarties vykdymo terminai stabdomi nuo kliūties atsiradimo momento arba jeigu apie ją nėra laiku pranešta, nuo pranešimo momento ir atnaujinami kai minėtos aplinkybės nebetrukdo vykdyti Sutarties;</w:t>
      </w:r>
    </w:p>
    <w:p w14:paraId="3A6A12F5"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color w:val="000000"/>
          <w:sz w:val="22"/>
          <w:szCs w:val="22"/>
          <w:lang w:eastAsia="en-US"/>
        </w:rPr>
        <w:t xml:space="preserve">esant nuo Draudėjo priklausančių aplinkybių, dėl kurių Draudėjas negali priimti Paslaugų. Draudėjas turi teisę reikalauti sustabdyti Paslaugų atlikimą iki atitinkamų aplinkybių pasibaigimo. Šiuo atveju Draudėjas padengia dėl saugojimo priemonių taikymo Draudiko papildomai patirtas faktines išlaidas, jeigu sustabdymas trunka daugiau kaip 30 (trisdešimt) dienų ir jeigu Draudikas, prieš patirdamas </w:t>
      </w:r>
      <w:r w:rsidRPr="00574A68">
        <w:rPr>
          <w:rFonts w:ascii="Tahoma" w:eastAsia="Arial Unicode MS" w:hAnsi="Tahoma" w:cs="Tahoma"/>
          <w:color w:val="000000"/>
          <w:sz w:val="22"/>
          <w:szCs w:val="22"/>
          <w:lang w:eastAsia="en-US"/>
        </w:rPr>
        <w:lastRenderedPageBreak/>
        <w:t>tokias išlaidas, informavo Draudėją ir nurodė numatomą papildomų išlaidų dydį. Draudikas privalo imtis visų priemonių, kad šios išlaidos būtų kuo mažesnės ir pateikti Draudėjui trečiųjų asmenų išrašytas sąskaitas-faktūras;</w:t>
      </w:r>
    </w:p>
    <w:p w14:paraId="126602F2"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color w:val="000000"/>
          <w:sz w:val="22"/>
          <w:szCs w:val="22"/>
          <w:lang w:eastAsia="en-US"/>
        </w:rPr>
        <w:t>jei manoma, kad dėl esminių klaidų ar pažeidimų Sutartis tampa negaliojančia,</w:t>
      </w:r>
      <w:r w:rsidRPr="00574A68">
        <w:rPr>
          <w:rFonts w:ascii="Tahoma" w:eastAsia="Arial Unicode MS" w:hAnsi="Tahoma" w:cs="Tahoma"/>
          <w:sz w:val="22"/>
          <w:szCs w:val="22"/>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E8BAB65"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574A68">
        <w:rPr>
          <w:rFonts w:ascii="Tahoma" w:eastAsia="Arial Unicode MS" w:hAnsi="Tahoma" w:cs="Tahoma"/>
          <w:sz w:val="22"/>
          <w:szCs w:val="22"/>
          <w:lang w:eastAsia="en-US"/>
        </w:rPr>
        <w:t xml:space="preserve">3 (trims) mėnesiams </w:t>
      </w:r>
      <w:r w:rsidRPr="00574A68">
        <w:rPr>
          <w:rFonts w:ascii="Tahoma" w:eastAsia="Arial Unicode MS" w:hAnsi="Tahoma" w:cs="Tahoma"/>
          <w:color w:val="000000"/>
          <w:sz w:val="22"/>
          <w:szCs w:val="22"/>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7F3B2558"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color w:val="000000"/>
          <w:sz w:val="22"/>
          <w:szCs w:val="22"/>
          <w:lang w:eastAsia="en-US"/>
        </w:rPr>
        <w:t xml:space="preserve">Draudėjas padengia papildomas išlaidas, patirtas dėl saugojimo priemonių taikymo. Draudikui jokios papildomos išlaidos neatlyginamos, jei Sutarties vykdymo sustabdymas yra būtinas: dėl Draudiko kokių nors prievolių nevykdymo, dėl saugumo </w:t>
      </w:r>
      <w:r w:rsidRPr="00574A68">
        <w:rPr>
          <w:rFonts w:ascii="Tahoma" w:eastAsia="Arial Unicode MS" w:hAnsi="Tahoma" w:cs="Tahoma"/>
          <w:sz w:val="22"/>
          <w:szCs w:val="22"/>
          <w:lang w:eastAsia="en-US"/>
        </w:rPr>
        <w:t>ar tinkamo Sutarties ar bet kokios jos dalies vykdymo, jei tik ši būtinybė neatsiranda dėl Draudėjo veiksmų ar neveikimo.</w:t>
      </w:r>
    </w:p>
    <w:p w14:paraId="1B14914A" w14:textId="0CF97E10"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 xml:space="preserve">Subtiekėjai ir (ar) specialistai keičiami Sutarties </w:t>
      </w:r>
      <w:r w:rsidRPr="00574A68">
        <w:fldChar w:fldCharType="begin"/>
      </w:r>
      <w:r w:rsidRPr="00574A68">
        <w:instrText xml:space="preserve"> REF _Ref42005729 \w \h  \* MERGEFORMAT </w:instrText>
      </w:r>
      <w:r w:rsidRPr="00574A68">
        <w:fldChar w:fldCharType="separate"/>
      </w:r>
      <w:r w:rsidR="00AF4404">
        <w:t>3</w:t>
      </w:r>
      <w:r w:rsidRPr="00574A68">
        <w:fldChar w:fldCharType="end"/>
      </w:r>
      <w:r w:rsidRPr="00574A68">
        <w:rPr>
          <w:rFonts w:ascii="Tahoma" w:eastAsia="Arial Unicode MS" w:hAnsi="Tahoma" w:cs="Tahoma"/>
          <w:sz w:val="22"/>
          <w:szCs w:val="22"/>
          <w:lang w:eastAsia="en-US"/>
        </w:rPr>
        <w:t xml:space="preserve"> skyriuje „</w:t>
      </w:r>
      <w:proofErr w:type="spellStart"/>
      <w:r w:rsidRPr="00574A68">
        <w:fldChar w:fldCharType="begin"/>
      </w:r>
      <w:r w:rsidRPr="00574A68">
        <w:instrText xml:space="preserve"> REF _Ref42005729 \h  \* MERGEFORMAT </w:instrText>
      </w:r>
      <w:r w:rsidRPr="00574A68">
        <w:fldChar w:fldCharType="separate"/>
      </w:r>
      <w:r w:rsidR="00AF4404" w:rsidRPr="00AF4404">
        <w:rPr>
          <w:rFonts w:ascii="Tahoma" w:eastAsia="Arial Unicode MS" w:hAnsi="Tahoma" w:cs="Tahoma"/>
          <w:sz w:val="22"/>
          <w:szCs w:val="22"/>
          <w:lang w:eastAsia="en-US"/>
        </w:rPr>
        <w:t>Subtiekimas</w:t>
      </w:r>
      <w:proofErr w:type="spellEnd"/>
      <w:r w:rsidR="00AF4404" w:rsidRPr="00AF4404">
        <w:rPr>
          <w:rFonts w:ascii="Tahoma" w:eastAsia="Arial Unicode MS" w:hAnsi="Tahoma" w:cs="Tahoma"/>
          <w:sz w:val="22"/>
          <w:szCs w:val="22"/>
          <w:lang w:eastAsia="en-US"/>
        </w:rPr>
        <w:t xml:space="preserve"> ir specialistai</w:t>
      </w:r>
      <w:r w:rsidRPr="00574A68">
        <w:fldChar w:fldCharType="end"/>
      </w:r>
      <w:r w:rsidRPr="00574A68">
        <w:rPr>
          <w:rFonts w:ascii="Tahoma" w:eastAsia="Arial Unicode MS" w:hAnsi="Tahoma" w:cs="Tahoma"/>
          <w:sz w:val="22"/>
          <w:szCs w:val="22"/>
          <w:lang w:eastAsia="en-US"/>
        </w:rPr>
        <w:t>“ nustatyta tvarka.</w:t>
      </w:r>
    </w:p>
    <w:p w14:paraId="7F168225"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Sutartis nebus pratęsiama.</w:t>
      </w:r>
    </w:p>
    <w:p w14:paraId="1D8BC379"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 xml:space="preserve">Kitais nei šiame skyriuje nustatytais atvejais Sutartis gali būti keičiama, tik jei tai galima, vadovaujantis </w:t>
      </w:r>
      <w:bookmarkStart w:id="137" w:name="_Hlk60925275"/>
      <w:r w:rsidRPr="00574A68">
        <w:rPr>
          <w:rFonts w:ascii="Tahoma" w:hAnsi="Tahoma" w:cs="Tahoma"/>
          <w:sz w:val="22"/>
          <w:szCs w:val="22"/>
          <w:lang w:eastAsia="ar-SA"/>
        </w:rPr>
        <w:t>Pirkimų, atliekamų vandentvarkos, energetikos, transporto ar pašto paslaugų srities perkančiųjų subjektų, įstatymo 97 straipsnio nuostatomis</w:t>
      </w:r>
      <w:bookmarkEnd w:id="137"/>
      <w:r w:rsidRPr="00574A68">
        <w:rPr>
          <w:rFonts w:ascii="Tahoma" w:eastAsia="Arial Unicode MS" w:hAnsi="Tahoma" w:cs="Tahoma"/>
          <w:sz w:val="22"/>
          <w:szCs w:val="22"/>
          <w:lang w:eastAsia="en-US"/>
        </w:rPr>
        <w:t xml:space="preserve">. </w:t>
      </w:r>
    </w:p>
    <w:p w14:paraId="15D6C084"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6AA44D56" w14:textId="77777777" w:rsidR="00F371DA" w:rsidRPr="00574A68" w:rsidRDefault="00F371DA" w:rsidP="00F371DA">
      <w:pPr>
        <w:numPr>
          <w:ilvl w:val="1"/>
          <w:numId w:val="32"/>
        </w:numPr>
        <w:spacing w:after="200" w:line="240" w:lineRule="auto"/>
        <w:ind w:left="0" w:firstLine="567"/>
        <w:contextualSpacing/>
        <w:jc w:val="both"/>
        <w:rPr>
          <w:rFonts w:ascii="Tahoma" w:hAnsi="Tahoma" w:cs="Tahoma"/>
          <w:sz w:val="22"/>
          <w:szCs w:val="22"/>
        </w:rPr>
      </w:pPr>
      <w:r w:rsidRPr="00574A68">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C37BDB9" w14:textId="77777777" w:rsidR="00F371DA" w:rsidRPr="00574A68" w:rsidRDefault="00F371DA" w:rsidP="00F371DA">
      <w:pPr>
        <w:numPr>
          <w:ilvl w:val="1"/>
          <w:numId w:val="32"/>
        </w:numPr>
        <w:spacing w:after="200" w:line="240" w:lineRule="auto"/>
        <w:ind w:left="0" w:firstLine="567"/>
        <w:contextualSpacing/>
        <w:jc w:val="both"/>
        <w:rPr>
          <w:rFonts w:ascii="Tahoma" w:hAnsi="Tahoma" w:cs="Tahoma"/>
          <w:sz w:val="22"/>
          <w:szCs w:val="22"/>
        </w:rPr>
      </w:pPr>
      <w:r w:rsidRPr="00574A68">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4176481C" w14:textId="77777777" w:rsidR="00F371DA" w:rsidRPr="00574A68" w:rsidRDefault="00F371DA" w:rsidP="00F371DA">
      <w:pPr>
        <w:keepNext/>
        <w:keepLines/>
        <w:numPr>
          <w:ilvl w:val="0"/>
          <w:numId w:val="32"/>
        </w:numPr>
        <w:pBdr>
          <w:bottom w:val="single" w:sz="4" w:space="2" w:color="ED7D31"/>
        </w:pBdr>
        <w:tabs>
          <w:tab w:val="left" w:pos="709"/>
        </w:tabs>
        <w:spacing w:before="360" w:after="0" w:line="240" w:lineRule="auto"/>
        <w:contextualSpacing/>
        <w:outlineLvl w:val="0"/>
        <w:rPr>
          <w:rFonts w:ascii="Tahoma" w:hAnsi="Tahoma" w:cs="Tahoma"/>
          <w:b/>
          <w:bCs/>
          <w:sz w:val="22"/>
          <w:szCs w:val="22"/>
        </w:rPr>
      </w:pPr>
      <w:r w:rsidRPr="00574A68">
        <w:rPr>
          <w:rFonts w:ascii="Tahoma" w:hAnsi="Tahoma" w:cs="Tahoma"/>
          <w:b/>
          <w:bCs/>
          <w:sz w:val="22"/>
          <w:szCs w:val="22"/>
        </w:rPr>
        <w:t xml:space="preserve"> Sutarties nutraukimas</w:t>
      </w:r>
      <w:bookmarkEnd w:id="135"/>
    </w:p>
    <w:p w14:paraId="71B93535"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Sutartis gali būti nutraukta:</w:t>
      </w:r>
    </w:p>
    <w:p w14:paraId="693B26B1"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abiejų Šalių rašytiniu susitarimu;</w:t>
      </w:r>
    </w:p>
    <w:p w14:paraId="1D4838A2" w14:textId="04C6DC05"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color w:val="000000"/>
          <w:sz w:val="22"/>
          <w:szCs w:val="22"/>
          <w:lang w:eastAsia="en-US"/>
        </w:rPr>
        <w:t xml:space="preserve">vienos iš </w:t>
      </w:r>
      <w:r w:rsidRPr="00574A68">
        <w:rPr>
          <w:rFonts w:ascii="Tahoma" w:eastAsia="Arial Unicode MS" w:hAnsi="Tahoma" w:cs="Tahoma"/>
          <w:sz w:val="22"/>
          <w:szCs w:val="22"/>
          <w:lang w:eastAsia="en-US"/>
        </w:rPr>
        <w:t xml:space="preserve">Šalių iniciatyva, jeigu Sutarties </w:t>
      </w:r>
      <w:r w:rsidRPr="00574A68">
        <w:fldChar w:fldCharType="begin"/>
      </w:r>
      <w:r w:rsidRPr="00574A68">
        <w:instrText xml:space="preserve"> REF _Ref41640526 \w \h  \* MERGEFORMAT </w:instrText>
      </w:r>
      <w:r w:rsidRPr="00574A68">
        <w:fldChar w:fldCharType="separate"/>
      </w:r>
      <w:r w:rsidR="00AF4404" w:rsidRPr="00AF4404">
        <w:rPr>
          <w:rFonts w:ascii="Tahoma" w:eastAsia="Arial Unicode MS" w:hAnsi="Tahoma" w:cs="Tahoma"/>
          <w:sz w:val="22"/>
          <w:szCs w:val="22"/>
          <w:lang w:eastAsia="en-US"/>
        </w:rPr>
        <w:t>12</w:t>
      </w:r>
      <w:r w:rsidRPr="00574A68">
        <w:fldChar w:fldCharType="end"/>
      </w:r>
      <w:r w:rsidRPr="00574A68">
        <w:rPr>
          <w:rFonts w:ascii="Tahoma" w:eastAsia="Arial Unicode MS" w:hAnsi="Tahoma" w:cs="Tahoma"/>
          <w:sz w:val="22"/>
          <w:szCs w:val="22"/>
          <w:lang w:eastAsia="en-US"/>
        </w:rPr>
        <w:t xml:space="preserve"> skyriuje „</w:t>
      </w:r>
      <w:r w:rsidRPr="00574A68">
        <w:fldChar w:fldCharType="begin"/>
      </w:r>
      <w:r w:rsidRPr="00574A68">
        <w:instrText xml:space="preserve"> REF _Ref41640526 \h  \* MERGEFORMAT </w:instrText>
      </w:r>
      <w:r w:rsidRPr="00574A68">
        <w:fldChar w:fldCharType="separate"/>
      </w:r>
      <w:r w:rsidR="00AF4404" w:rsidRPr="00AF4404">
        <w:rPr>
          <w:rFonts w:ascii="Tahoma" w:eastAsia="Arial Unicode MS" w:hAnsi="Tahoma" w:cs="Tahoma"/>
          <w:sz w:val="22"/>
          <w:szCs w:val="22"/>
          <w:lang w:eastAsia="en-US"/>
        </w:rPr>
        <w:t>Atsakomybės pagal sutartį netaikymas arba atleidimas nuo atsakomybės</w:t>
      </w:r>
      <w:r w:rsidRPr="00574A68">
        <w:fldChar w:fldCharType="end"/>
      </w:r>
      <w:r w:rsidRPr="00574A68">
        <w:rPr>
          <w:rFonts w:ascii="Tahoma" w:eastAsia="Arial Unicode MS" w:hAnsi="Tahoma" w:cs="Tahoma"/>
          <w:sz w:val="22"/>
          <w:szCs w:val="22"/>
          <w:lang w:eastAsia="en-US"/>
        </w:rPr>
        <w:t>“ nustatytos aplinkybės tęsiasi ilgiau kaip 4 (keturis) mėnesius nuo pranešimo apie jas gavimo dienos;</w:t>
      </w:r>
    </w:p>
    <w:p w14:paraId="76B15AA4" w14:textId="7027CACC"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color w:val="000000"/>
          <w:sz w:val="22"/>
          <w:szCs w:val="22"/>
          <w:lang w:eastAsia="en-US"/>
        </w:rPr>
        <w:t xml:space="preserve">jeigu per </w:t>
      </w:r>
      <w:r w:rsidRPr="00574A68">
        <w:rPr>
          <w:rFonts w:ascii="Tahoma" w:eastAsia="Arial Unicode MS" w:hAnsi="Tahoma" w:cs="Tahoma"/>
          <w:sz w:val="22"/>
          <w:szCs w:val="22"/>
          <w:lang w:eastAsia="en-US"/>
        </w:rPr>
        <w:t xml:space="preserve">30 (trisdešimt) dienų nuo pranešimo apie Sutarties </w:t>
      </w:r>
      <w:r w:rsidRPr="00574A68">
        <w:fldChar w:fldCharType="begin"/>
      </w:r>
      <w:r w:rsidRPr="00574A68">
        <w:instrText xml:space="preserve"> REF _Ref41640526 \w \h  \* MERGEFORMAT </w:instrText>
      </w:r>
      <w:r w:rsidRPr="00574A68">
        <w:fldChar w:fldCharType="separate"/>
      </w:r>
      <w:r w:rsidR="00AF4404" w:rsidRPr="00AF4404">
        <w:rPr>
          <w:rFonts w:ascii="Tahoma" w:eastAsia="Arial Unicode MS" w:hAnsi="Tahoma" w:cs="Tahoma"/>
          <w:sz w:val="22"/>
          <w:szCs w:val="22"/>
          <w:lang w:eastAsia="en-US"/>
        </w:rPr>
        <w:t>12</w:t>
      </w:r>
      <w:r w:rsidRPr="00574A68">
        <w:fldChar w:fldCharType="end"/>
      </w:r>
      <w:r w:rsidRPr="00574A68">
        <w:rPr>
          <w:rFonts w:ascii="Tahoma" w:eastAsia="Arial Unicode MS" w:hAnsi="Tahoma" w:cs="Tahoma"/>
          <w:sz w:val="22"/>
          <w:szCs w:val="22"/>
          <w:lang w:eastAsia="en-US"/>
        </w:rPr>
        <w:t xml:space="preserve"> skyriuje „</w:t>
      </w:r>
      <w:r w:rsidRPr="00574A68">
        <w:fldChar w:fldCharType="begin"/>
      </w:r>
      <w:r w:rsidRPr="00574A68">
        <w:instrText xml:space="preserve"> REF _Ref41640526 \h  \* MERGEFORMAT </w:instrText>
      </w:r>
      <w:r w:rsidRPr="00574A68">
        <w:fldChar w:fldCharType="separate"/>
      </w:r>
      <w:r w:rsidR="00AF4404" w:rsidRPr="00AF4404">
        <w:rPr>
          <w:rFonts w:ascii="Tahoma" w:eastAsia="Arial Unicode MS" w:hAnsi="Tahoma" w:cs="Tahoma"/>
          <w:sz w:val="22"/>
          <w:szCs w:val="22"/>
          <w:lang w:eastAsia="en-US"/>
        </w:rPr>
        <w:t>Atsakomybės pagal sutartį netaikymas arba atleidimas nuo atsakomybės</w:t>
      </w:r>
      <w:r w:rsidRPr="00574A68">
        <w:fldChar w:fldCharType="end"/>
      </w:r>
      <w:r w:rsidRPr="00574A68">
        <w:rPr>
          <w:rFonts w:ascii="Tahoma" w:eastAsia="Arial Unicode MS" w:hAnsi="Tahoma" w:cs="Tahoma"/>
          <w:sz w:val="22"/>
          <w:szCs w:val="22"/>
          <w:lang w:eastAsia="en-US"/>
        </w:rPr>
        <w:t xml:space="preserve">“ nustatytos aplinkybes gavimo Šalims nepavyksta susitarti dėl reikalingų imtis veiksmų, bet kuri Šalis </w:t>
      </w:r>
      <w:r w:rsidRPr="00574A68">
        <w:rPr>
          <w:rFonts w:ascii="Tahoma" w:eastAsia="Arial Unicode MS" w:hAnsi="Tahoma" w:cs="Tahoma"/>
          <w:color w:val="000000"/>
          <w:sz w:val="22"/>
          <w:szCs w:val="22"/>
          <w:lang w:eastAsia="en-US"/>
        </w:rPr>
        <w:t>gali vienašališkai, nesikreipiant į teismą, nutraukti Sutartį raštu pranešusi kitai Šaliai prieš 14 (keturiolika) dienų.</w:t>
      </w:r>
    </w:p>
    <w:p w14:paraId="0CEF43D6"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8" w:name="_Ref41984658"/>
      <w:r w:rsidRPr="00574A68">
        <w:rPr>
          <w:rFonts w:ascii="Tahoma" w:eastAsia="Arial Unicode MS" w:hAnsi="Tahoma" w:cs="Tahoma"/>
          <w:color w:val="000000"/>
          <w:sz w:val="22"/>
          <w:szCs w:val="22"/>
          <w:lang w:eastAsia="en-US"/>
        </w:rPr>
        <w:t>Draudėjas turi teisę vienašališkai nutraukti Sutartį, jeigu:</w:t>
      </w:r>
      <w:bookmarkEnd w:id="138"/>
    </w:p>
    <w:p w14:paraId="520A1EC4"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bdr w:val="nil"/>
          <w:lang w:eastAsia="en-US"/>
        </w:rPr>
        <w:t>Pirkimų, atliekamų vandentvarkos, energetikos, transporto ar pašto paslaugų srities perkančiųjų subjektų, įstatymo 98 straipsnio 1 dalyje nustatytais atvejais</w:t>
      </w:r>
      <w:r w:rsidRPr="00574A68">
        <w:rPr>
          <w:rFonts w:ascii="Tahoma" w:eastAsia="Arial Unicode MS" w:hAnsi="Tahoma" w:cs="Tahoma"/>
          <w:color w:val="000000"/>
          <w:sz w:val="22"/>
          <w:szCs w:val="22"/>
          <w:lang w:eastAsia="en-US"/>
        </w:rPr>
        <w:t>;</w:t>
      </w:r>
    </w:p>
    <w:p w14:paraId="694B1D9E"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9" w:name="_Ref41984702"/>
      <w:r w:rsidRPr="00574A68">
        <w:rPr>
          <w:rFonts w:ascii="Tahoma" w:eastAsia="Arial Unicode MS" w:hAnsi="Tahoma" w:cs="Tahoma"/>
          <w:sz w:val="22"/>
          <w:szCs w:val="22"/>
          <w:bdr w:val="nil"/>
          <w:lang w:eastAsia="en-US"/>
        </w:rPr>
        <w:lastRenderedPageBreak/>
        <w:t>kai Draudikas Sutarties vykdymo metu įtraukiamas į nepatikimų tiekėjų sąrašą;</w:t>
      </w:r>
    </w:p>
    <w:p w14:paraId="01BC1D21"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Draudikas bankrutuoja arba yra likviduojamas, sustabdo ūkinę veiklą arba teisės aktuose nustatyta tvarka susidaro analogiška situacija;</w:t>
      </w:r>
      <w:bookmarkEnd w:id="139"/>
    </w:p>
    <w:p w14:paraId="28B62F97"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Draudikas iš esmės pažeidė sutartį;</w:t>
      </w:r>
    </w:p>
    <w:p w14:paraId="704C7AF6"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Draudikas vėluoja suteikti Paslaugas daugiau kaip 10 (dešimt) kalendorinių dienų;</w:t>
      </w:r>
    </w:p>
    <w:p w14:paraId="41162EAC"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paaiškėja kitos aplinkybės, dėl kurių Draudikas negalės tinkamai vykdyti Sutarties ir (ar) suteikti Paslaugų ir Draudikas negali pateikti pagrįstų įrodymų, kad Sutartį įvykdys tinkamai.</w:t>
      </w:r>
    </w:p>
    <w:p w14:paraId="0B094757" w14:textId="142CB31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color w:val="000000"/>
          <w:sz w:val="22"/>
          <w:szCs w:val="22"/>
          <w:lang w:eastAsia="en-US"/>
        </w:rPr>
        <w:t xml:space="preserve">Draudikas </w:t>
      </w:r>
      <w:r w:rsidRPr="00574A68">
        <w:rPr>
          <w:rFonts w:ascii="Tahoma" w:eastAsia="Arial Unicode MS" w:hAnsi="Tahoma" w:cs="Tahoma"/>
          <w:sz w:val="22"/>
          <w:szCs w:val="22"/>
          <w:lang w:eastAsia="en-US"/>
        </w:rPr>
        <w:t xml:space="preserve">gavęs pranešimą iš Draudėjo dėl Sutarties nutraukimo pagal bet kurią iš </w:t>
      </w:r>
      <w:r w:rsidRPr="00574A68">
        <w:fldChar w:fldCharType="begin"/>
      </w:r>
      <w:r w:rsidRPr="00574A68">
        <w:instrText xml:space="preserve"> REF _Ref41984658 \r \h  \* MERGEFORMAT </w:instrText>
      </w:r>
      <w:r w:rsidRPr="00574A68">
        <w:fldChar w:fldCharType="separate"/>
      </w:r>
      <w:r w:rsidR="00AF4404" w:rsidRPr="00AF4404">
        <w:rPr>
          <w:rFonts w:ascii="Tahoma" w:eastAsia="Arial Unicode MS" w:hAnsi="Tahoma" w:cs="Tahoma"/>
          <w:sz w:val="22"/>
          <w:szCs w:val="22"/>
          <w:lang w:eastAsia="en-US"/>
        </w:rPr>
        <w:t>15.2</w:t>
      </w:r>
      <w:r w:rsidRPr="00574A68">
        <w:fldChar w:fldCharType="end"/>
      </w:r>
      <w:r w:rsidRPr="00574A68">
        <w:rPr>
          <w:rFonts w:ascii="Tahoma" w:eastAsia="Arial Unicode MS" w:hAnsi="Tahoma" w:cs="Tahoma"/>
          <w:sz w:val="22"/>
          <w:szCs w:val="22"/>
          <w:lang w:eastAsia="en-US"/>
        </w:rPr>
        <w:t xml:space="preserve"> papunktyje numatytų sąlygų, turi teisę pateikti Draudėjui rašytinius paaiškinimus per 5 (penkias) darbo dienas nuo pranešimo iš Draudėjo gavimo dienos.</w:t>
      </w:r>
    </w:p>
    <w:p w14:paraId="7E0299B0"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 xml:space="preserve">Draudėjas, nesant Draudiko kaltės, turi teisę vienašališkai nutraukti Sutartį įspėjęs apie tai </w:t>
      </w:r>
      <w:proofErr w:type="spellStart"/>
      <w:r w:rsidRPr="00574A68">
        <w:rPr>
          <w:rFonts w:ascii="Tahoma" w:eastAsia="Arial Unicode MS" w:hAnsi="Tahoma" w:cs="Tahoma"/>
          <w:sz w:val="22"/>
          <w:szCs w:val="22"/>
          <w:lang w:eastAsia="en-US"/>
        </w:rPr>
        <w:t>Darudėją</w:t>
      </w:r>
      <w:proofErr w:type="spellEnd"/>
      <w:r w:rsidRPr="00574A68">
        <w:rPr>
          <w:rFonts w:ascii="Tahoma" w:eastAsia="Arial Unicode MS" w:hAnsi="Tahoma" w:cs="Tahoma"/>
          <w:sz w:val="22"/>
          <w:szCs w:val="22"/>
          <w:lang w:eastAsia="en-US"/>
        </w:rPr>
        <w:t xml:space="preserve"> ne vėliau kaip prieš 30 (trisdešimt) kalendorinių dienų, nepaisydamas to, kad Draudikas jau pradėjo ją vykdyti. Šiuo atveju Draudėjas privalo sumokėti Draudikui už iki Sutarties nutraukimo suteiktas Paslaugas.</w:t>
      </w:r>
    </w:p>
    <w:p w14:paraId="44CEE0E9"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Draudikas, nesikreipdamas į teismą, gali vienašališkai nutraukti Sutartį jeigu:</w:t>
      </w:r>
    </w:p>
    <w:p w14:paraId="4F971ABE" w14:textId="480A366D"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color w:val="000000"/>
          <w:sz w:val="22"/>
          <w:szCs w:val="22"/>
          <w:lang w:eastAsia="en-US"/>
        </w:rPr>
        <w:t xml:space="preserve"> </w:t>
      </w:r>
      <w:r w:rsidRPr="00574A68">
        <w:rPr>
          <w:rFonts w:ascii="Tahoma" w:eastAsia="Arial Unicode MS" w:hAnsi="Tahoma" w:cs="Tahoma"/>
          <w:sz w:val="22"/>
          <w:szCs w:val="22"/>
          <w:lang w:eastAsia="en-US"/>
        </w:rPr>
        <w:t xml:space="preserve">Draudėjas ne dėl Draudiko kaltės arba Sutarties </w:t>
      </w:r>
      <w:r w:rsidRPr="00574A68">
        <w:fldChar w:fldCharType="begin"/>
      </w:r>
      <w:r w:rsidRPr="00574A68">
        <w:instrText xml:space="preserve"> REF _Ref41640526 \w \h  \* MERGEFORMAT </w:instrText>
      </w:r>
      <w:r w:rsidRPr="00574A68">
        <w:fldChar w:fldCharType="separate"/>
      </w:r>
      <w:r w:rsidR="00AF4404" w:rsidRPr="00AF4404">
        <w:rPr>
          <w:rFonts w:ascii="Tahoma" w:eastAsia="Arial Unicode MS" w:hAnsi="Tahoma" w:cs="Tahoma"/>
          <w:sz w:val="22"/>
          <w:szCs w:val="22"/>
          <w:lang w:eastAsia="en-US"/>
        </w:rPr>
        <w:t>12</w:t>
      </w:r>
      <w:r w:rsidRPr="00574A68">
        <w:fldChar w:fldCharType="end"/>
      </w:r>
      <w:r w:rsidRPr="00574A68">
        <w:rPr>
          <w:rFonts w:ascii="Tahoma" w:eastAsia="Arial Unicode MS" w:hAnsi="Tahoma" w:cs="Tahoma"/>
          <w:sz w:val="22"/>
          <w:szCs w:val="22"/>
          <w:lang w:eastAsia="en-US"/>
        </w:rPr>
        <w:t xml:space="preserve"> skyriuje „</w:t>
      </w:r>
      <w:r w:rsidRPr="00574A68">
        <w:fldChar w:fldCharType="begin"/>
      </w:r>
      <w:r w:rsidRPr="00574A68">
        <w:instrText xml:space="preserve"> REF _Ref41640526 \h  \* MERGEFORMAT </w:instrText>
      </w:r>
      <w:r w:rsidRPr="00574A68">
        <w:fldChar w:fldCharType="separate"/>
      </w:r>
      <w:r w:rsidR="00AF4404" w:rsidRPr="00AF4404">
        <w:rPr>
          <w:rFonts w:ascii="Tahoma" w:eastAsia="Arial Unicode MS" w:hAnsi="Tahoma" w:cs="Tahoma"/>
          <w:sz w:val="22"/>
          <w:szCs w:val="22"/>
          <w:lang w:eastAsia="en-US"/>
        </w:rPr>
        <w:t>Atsakomybės pagal sutartį netaikymas arba atleidimas nuo atsakomybės</w:t>
      </w:r>
      <w:r w:rsidRPr="00574A68">
        <w:fldChar w:fldCharType="end"/>
      </w:r>
      <w:r w:rsidRPr="00574A68">
        <w:rPr>
          <w:rFonts w:ascii="Tahoma" w:eastAsia="Arial Unicode MS" w:hAnsi="Tahoma" w:cs="Tahoma"/>
          <w:sz w:val="22"/>
          <w:szCs w:val="22"/>
          <w:lang w:eastAsia="en-US"/>
        </w:rPr>
        <w:t>“ numatytų aplinkybių vėluoja atlikti mokėjimą daugiau kaip 20 (dvidešimt kalendorinių dienų) ir jeigu Draudikas apie vėlavimą prieš tai raštu pranešė Draudėjui;</w:t>
      </w:r>
    </w:p>
    <w:p w14:paraId="72E9CB87" w14:textId="77777777" w:rsidR="00F371DA" w:rsidRPr="00574A68"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 xml:space="preserve">Draudėjas sustabdė Paslaugų suteikimo terminus </w:t>
      </w:r>
      <w:r w:rsidRPr="00574A68">
        <w:rPr>
          <w:rFonts w:ascii="Tahoma" w:eastAsia="Arial Unicode MS" w:hAnsi="Tahoma" w:cs="Tahoma"/>
          <w:color w:val="000000"/>
          <w:sz w:val="22"/>
          <w:szCs w:val="22"/>
          <w:lang w:eastAsia="en-US"/>
        </w:rPr>
        <w:t xml:space="preserve">dėl to, kad negali priimti Paslaugų ir Paslaugų </w:t>
      </w:r>
      <w:r w:rsidRPr="00574A68">
        <w:rPr>
          <w:rFonts w:ascii="Tahoma" w:eastAsia="Arial Unicode MS" w:hAnsi="Tahoma" w:cs="Tahoma"/>
          <w:sz w:val="22"/>
          <w:szCs w:val="22"/>
          <w:lang w:eastAsia="en-US"/>
        </w:rPr>
        <w:t>pristatymo sustabdymas trunka ilgiau, kaip 3 (tris) mėnesius.</w:t>
      </w:r>
    </w:p>
    <w:p w14:paraId="0E31F873"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2E1517BD"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Nutraukiant Sutartį, parengiama ataskaita apie Sutarties nutraukimo dieną esančią Draudiko skolą Draudėjui ir Draudėjo skolą Draudikui.</w:t>
      </w:r>
    </w:p>
    <w:p w14:paraId="7A3C7DD5" w14:textId="77777777" w:rsidR="00F371DA" w:rsidRPr="00574A68"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40" w:name="_Hlk46331070"/>
      <w:r w:rsidRPr="00574A68">
        <w:rPr>
          <w:rFonts w:ascii="Tahoma" w:hAnsi="Tahoma" w:cs="Tahoma"/>
          <w:b/>
          <w:bCs/>
          <w:sz w:val="22"/>
          <w:szCs w:val="22"/>
        </w:rPr>
        <w:t>Sutarties esminiai pažeidimai ir (ar) vykdymas su dideliais arba nuolatiniais trūkumais</w:t>
      </w:r>
    </w:p>
    <w:p w14:paraId="7DB43BDA" w14:textId="77777777" w:rsidR="00F371DA" w:rsidRPr="00574A68" w:rsidRDefault="00F371DA" w:rsidP="00F371DA">
      <w:pPr>
        <w:numPr>
          <w:ilvl w:val="1"/>
          <w:numId w:val="32"/>
        </w:numPr>
        <w:spacing w:after="200" w:line="240" w:lineRule="auto"/>
        <w:ind w:left="0" w:firstLine="567"/>
        <w:contextualSpacing/>
        <w:jc w:val="both"/>
        <w:rPr>
          <w:rFonts w:ascii="Tahoma" w:hAnsi="Tahoma" w:cs="Tahoma"/>
          <w:sz w:val="22"/>
          <w:szCs w:val="22"/>
        </w:rPr>
      </w:pPr>
      <w:bookmarkStart w:id="141" w:name="_Hlk46331093"/>
      <w:bookmarkEnd w:id="140"/>
      <w:r w:rsidRPr="00574A68">
        <w:rPr>
          <w:rFonts w:ascii="Tahoma" w:hAnsi="Tahoma" w:cs="Tahoma"/>
          <w:sz w:val="22"/>
          <w:szCs w:val="22"/>
        </w:rPr>
        <w:t>Sutarties esminiu pažeidimu bus laikoma</w:t>
      </w:r>
      <w:bookmarkEnd w:id="141"/>
      <w:r w:rsidRPr="00574A68">
        <w:rPr>
          <w:rFonts w:ascii="Tahoma" w:hAnsi="Tahoma" w:cs="Tahoma"/>
          <w:sz w:val="22"/>
          <w:szCs w:val="22"/>
        </w:rPr>
        <w:t>:</w:t>
      </w:r>
    </w:p>
    <w:p w14:paraId="0669148F" w14:textId="77777777" w:rsidR="00F371DA" w:rsidRPr="00574A68" w:rsidRDefault="00F371DA" w:rsidP="00F371DA">
      <w:pPr>
        <w:numPr>
          <w:ilvl w:val="2"/>
          <w:numId w:val="32"/>
        </w:numPr>
        <w:tabs>
          <w:tab w:val="left" w:pos="1620"/>
        </w:tabs>
        <w:spacing w:after="200" w:line="240" w:lineRule="auto"/>
        <w:ind w:left="0" w:firstLine="900"/>
        <w:contextualSpacing/>
        <w:jc w:val="both"/>
        <w:rPr>
          <w:rFonts w:ascii="Tahoma" w:hAnsi="Tahoma" w:cs="Tahoma"/>
          <w:sz w:val="22"/>
          <w:szCs w:val="22"/>
        </w:rPr>
      </w:pPr>
      <w:r w:rsidRPr="00574A68">
        <w:rPr>
          <w:rFonts w:ascii="Tahoma" w:hAnsi="Tahoma" w:cs="Tahoma"/>
          <w:sz w:val="22"/>
          <w:szCs w:val="22"/>
        </w:rPr>
        <w:t>jeigu Draudikas nesuteikia Paslaugų per Techninėje specifikacijoje nurodytus terminus;</w:t>
      </w:r>
    </w:p>
    <w:p w14:paraId="084656E5" w14:textId="77777777" w:rsidR="00F371DA" w:rsidRPr="00574A68" w:rsidRDefault="00F371DA" w:rsidP="00F371DA">
      <w:pPr>
        <w:numPr>
          <w:ilvl w:val="2"/>
          <w:numId w:val="32"/>
        </w:numPr>
        <w:tabs>
          <w:tab w:val="left" w:pos="1620"/>
        </w:tabs>
        <w:spacing w:after="200" w:line="240" w:lineRule="auto"/>
        <w:ind w:left="0" w:firstLine="900"/>
        <w:contextualSpacing/>
        <w:jc w:val="both"/>
        <w:rPr>
          <w:rFonts w:ascii="Tahoma" w:hAnsi="Tahoma" w:cs="Tahoma"/>
          <w:sz w:val="22"/>
          <w:szCs w:val="22"/>
        </w:rPr>
      </w:pPr>
      <w:r w:rsidRPr="00574A68">
        <w:rPr>
          <w:rFonts w:ascii="Tahoma" w:hAnsi="Tahoma" w:cs="Tahoma"/>
          <w:sz w:val="22"/>
          <w:szCs w:val="22"/>
        </w:rPr>
        <w:t xml:space="preserve">jeigu Draudikas siekia padidinti Sutarties kainą (t. y. nevykdo sutarties už Sutartyje nustatytą kainą, išskyrus  sutartyje  </w:t>
      </w:r>
      <w:proofErr w:type="spellStart"/>
      <w:r w:rsidRPr="00574A68">
        <w:rPr>
          <w:rFonts w:ascii="Tahoma" w:hAnsi="Tahoma" w:cs="Tahoma"/>
          <w:sz w:val="22"/>
          <w:szCs w:val="22"/>
        </w:rPr>
        <w:t>nuamtytomis</w:t>
      </w:r>
      <w:proofErr w:type="spellEnd"/>
      <w:r w:rsidRPr="00574A68">
        <w:rPr>
          <w:rFonts w:ascii="Tahoma" w:hAnsi="Tahoma" w:cs="Tahoma"/>
          <w:sz w:val="22"/>
          <w:szCs w:val="22"/>
        </w:rPr>
        <w:t xml:space="preserve"> sąlygomis dėl įkainių perskaičiavimo); </w:t>
      </w:r>
    </w:p>
    <w:p w14:paraId="0D80315D" w14:textId="77777777" w:rsidR="00F371DA" w:rsidRPr="00574A68" w:rsidRDefault="00F371DA" w:rsidP="00F371DA">
      <w:pPr>
        <w:numPr>
          <w:ilvl w:val="2"/>
          <w:numId w:val="32"/>
        </w:numPr>
        <w:tabs>
          <w:tab w:val="left" w:pos="1620"/>
        </w:tabs>
        <w:spacing w:after="200" w:line="240" w:lineRule="auto"/>
        <w:ind w:left="0" w:firstLine="900"/>
        <w:contextualSpacing/>
        <w:jc w:val="both"/>
        <w:rPr>
          <w:rFonts w:ascii="Tahoma" w:hAnsi="Tahoma" w:cs="Tahoma"/>
          <w:sz w:val="22"/>
          <w:szCs w:val="22"/>
        </w:rPr>
      </w:pPr>
      <w:r w:rsidRPr="00574A68">
        <w:rPr>
          <w:rFonts w:ascii="Tahoma" w:hAnsi="Tahoma" w:cs="Tahoma"/>
          <w:sz w:val="22"/>
          <w:szCs w:val="22"/>
        </w:rPr>
        <w:t>jeigu Paslaugos yra netinkamos kokybės, arba paslaugų trūkumų pašalinimas užtruktų labai ilgai ir Draudėjas nėra suinteresuotas laukti;</w:t>
      </w:r>
    </w:p>
    <w:p w14:paraId="09F269AC" w14:textId="77777777" w:rsidR="00F371DA" w:rsidRPr="00574A68" w:rsidRDefault="00F371DA" w:rsidP="00F371DA">
      <w:pPr>
        <w:numPr>
          <w:ilvl w:val="2"/>
          <w:numId w:val="32"/>
        </w:numPr>
        <w:tabs>
          <w:tab w:val="left" w:pos="1620"/>
        </w:tabs>
        <w:spacing w:after="200" w:line="240" w:lineRule="auto"/>
        <w:ind w:left="0" w:firstLine="900"/>
        <w:contextualSpacing/>
        <w:jc w:val="both"/>
        <w:rPr>
          <w:rFonts w:ascii="Tahoma" w:hAnsi="Tahoma" w:cs="Tahoma"/>
          <w:sz w:val="22"/>
          <w:szCs w:val="22"/>
        </w:rPr>
      </w:pPr>
      <w:r w:rsidRPr="00574A68">
        <w:rPr>
          <w:rFonts w:ascii="Tahoma" w:hAnsi="Tahoma" w:cs="Tahoma"/>
          <w:sz w:val="22"/>
          <w:szCs w:val="22"/>
        </w:rPr>
        <w:t>Draudikas pažeidžia sutartyje nustatytus įsipareigojimus dėl konfidencialumo.</w:t>
      </w:r>
    </w:p>
    <w:p w14:paraId="33CC9765" w14:textId="77777777" w:rsidR="00F371DA" w:rsidRPr="00574A68" w:rsidRDefault="00F371DA" w:rsidP="00F371DA">
      <w:pPr>
        <w:numPr>
          <w:ilvl w:val="1"/>
          <w:numId w:val="32"/>
        </w:numPr>
        <w:tabs>
          <w:tab w:val="left" w:pos="450"/>
          <w:tab w:val="left" w:pos="1170"/>
        </w:tabs>
        <w:spacing w:after="200" w:line="240" w:lineRule="auto"/>
        <w:ind w:left="0" w:firstLine="630"/>
        <w:contextualSpacing/>
        <w:jc w:val="both"/>
        <w:rPr>
          <w:rFonts w:ascii="Tahoma" w:hAnsi="Tahoma" w:cs="Tahoma"/>
          <w:sz w:val="22"/>
          <w:szCs w:val="22"/>
        </w:rPr>
      </w:pPr>
      <w:r w:rsidRPr="00574A68">
        <w:rPr>
          <w:rFonts w:ascii="Tahoma" w:hAnsi="Tahoma" w:cs="Tahoma"/>
          <w:sz w:val="22"/>
          <w:szCs w:val="22"/>
        </w:rPr>
        <w:t>Bus laikoma, kad Draudikas vykdė Sutartį su dideliais trūkumais, jeigu:</w:t>
      </w:r>
    </w:p>
    <w:p w14:paraId="4AD8C21A" w14:textId="77777777" w:rsidR="00F371DA" w:rsidRPr="00574A68"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74A68">
        <w:rPr>
          <w:rFonts w:ascii="Tahoma" w:hAnsi="Tahoma" w:cs="Tahoma"/>
          <w:sz w:val="22"/>
          <w:szCs w:val="22"/>
        </w:rPr>
        <w:t>Draudikas daugiau vėluoja suteikti Paslaugas, t. y. suteikia jas tik per papildomai suteiktą terminą – Draudikas moka Sutarties 6 skyriuje „Prievolių įvykdymo užtikrinimai“ nustatyto dydžio delspinigius ar baudą.</w:t>
      </w:r>
    </w:p>
    <w:p w14:paraId="789B3310" w14:textId="77777777" w:rsidR="00F371DA" w:rsidRPr="00574A68"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74A68">
        <w:rPr>
          <w:rFonts w:ascii="Tahoma" w:hAnsi="Tahoma" w:cs="Tahoma"/>
          <w:sz w:val="22"/>
          <w:szCs w:val="22"/>
        </w:rPr>
        <w:t>Jeigu Draudėjas turės patirti papildomų, Techninėje specifikacijoje nenurodytų kaip neįtrauktinų į įkainius išlaidų;</w:t>
      </w:r>
    </w:p>
    <w:p w14:paraId="7502E1EC" w14:textId="77777777" w:rsidR="00F371DA" w:rsidRPr="00574A68"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74A68">
        <w:rPr>
          <w:rFonts w:ascii="Tahoma" w:hAnsi="Tahoma" w:cs="Tahoma"/>
          <w:sz w:val="22"/>
          <w:szCs w:val="22"/>
        </w:rPr>
        <w:t>Draudikas naudoja informaciją apie Sutarties vykdymą, Draudėją, Draudėjo logotipą, prekės ženklus reklamoje ar leidiniuose;</w:t>
      </w:r>
    </w:p>
    <w:p w14:paraId="0AA21758" w14:textId="77777777" w:rsidR="00F371DA" w:rsidRPr="00574A68"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74A68">
        <w:rPr>
          <w:rFonts w:ascii="Tahoma" w:hAnsi="Tahoma" w:cs="Tahoma"/>
          <w:sz w:val="22"/>
          <w:szCs w:val="22"/>
        </w:rPr>
        <w:t>jei Draudikas ar jo darbuotojai nesilaikytų įstatymų, teisės aktų reikalavimų ar pažeistų trečiųjų asmenų teises ir dėl to Draudėjui būtų pateikti kokie nors reikalavimai ar pradėti procesiniai veiksmai prieš Draudėją, o Draudikas nekompensuotų dėl to Draudėjo patirtų išlaidų;</w:t>
      </w:r>
    </w:p>
    <w:p w14:paraId="07664125" w14:textId="77777777" w:rsidR="00F371DA" w:rsidRPr="00574A68"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74A68">
        <w:rPr>
          <w:rFonts w:ascii="Tahoma" w:hAnsi="Tahoma" w:cs="Tahoma"/>
          <w:sz w:val="22"/>
          <w:szCs w:val="22"/>
        </w:rPr>
        <w:lastRenderedPageBreak/>
        <w:t>jeigu Draudikas per Draudėjo nustatytą terminą nepašalina nustatytų Paslaugų trūkumų arba nesuteikia Paslaugų, atitinkančių techninės specifikacijos reikalavimus, arba atsisako juos pašalinti (išskyrus atvejus, kai trūkumai yra nereikšmingi);</w:t>
      </w:r>
    </w:p>
    <w:p w14:paraId="78DDE86D" w14:textId="77777777" w:rsidR="00F371DA" w:rsidRPr="00574A68" w:rsidRDefault="00F371DA" w:rsidP="00F371DA">
      <w:pPr>
        <w:numPr>
          <w:ilvl w:val="1"/>
          <w:numId w:val="32"/>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574A68">
        <w:rPr>
          <w:rFonts w:ascii="Tahoma" w:hAnsi="Tahoma" w:cs="Tahoma"/>
          <w:sz w:val="22"/>
          <w:szCs w:val="22"/>
        </w:rPr>
        <w:t>Bus laikoma, kad Draudikas vykdė Sutartį su nuolatiniais trūkumais, jeigu: Draudikas daugiau nei vieną kartą vėluoja suteikti Paslaugas – Draudikas moka Sutarties 6 skyriuje „Prievolių įvykdymo užtikrinimai“ nustatyto dydžio delspinigius ar baudą.</w:t>
      </w:r>
    </w:p>
    <w:p w14:paraId="742AA271" w14:textId="77777777" w:rsidR="00F371DA" w:rsidRPr="00574A68"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74A68">
        <w:rPr>
          <w:rFonts w:ascii="Tahoma" w:hAnsi="Tahoma" w:cs="Tahoma"/>
          <w:b/>
          <w:bCs/>
          <w:sz w:val="22"/>
          <w:szCs w:val="22"/>
        </w:rPr>
        <w:t xml:space="preserve"> Kitos sąlygos</w:t>
      </w:r>
    </w:p>
    <w:p w14:paraId="22A6CB34"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b/>
          <w:sz w:val="22"/>
          <w:szCs w:val="22"/>
        </w:rPr>
      </w:pPr>
      <w:r w:rsidRPr="00574A68">
        <w:rPr>
          <w:rFonts w:ascii="Tahoma" w:hAnsi="Tahoma" w:cs="Tahoma"/>
          <w:b/>
          <w:sz w:val="22"/>
          <w:szCs w:val="22"/>
        </w:rPr>
        <w:t xml:space="preserve">Reikalavimai asmens duomenų apsaugai. </w:t>
      </w:r>
      <w:r w:rsidRPr="00574A68">
        <w:rPr>
          <w:rFonts w:ascii="Tahoma" w:hAnsi="Tahoma" w:cs="Tahoma"/>
          <w:sz w:val="22"/>
          <w:szCs w:val="22"/>
        </w:rPr>
        <w:t>Vykdydamos Sutartį, Šalys keičiasi informacija, kuri gali apimti asmens duomenis. Gaudamas iš Draudėjo ir toliau tvarkydamas asmens duomenis, reikalingus ar susijusius su Draudiko pareigų pagal šią Sutartį teikimu, Draudikas yra savarankiškas asmens duomenų valdytojas Draudėjo, kaip teikiamų asmens duomenų valdytojo, atžvilgiu.</w:t>
      </w:r>
    </w:p>
    <w:p w14:paraId="73CE50FF"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D062EF0"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01438109"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5B9F390"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9C1A51F"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4E85205"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F9F4B0A"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D0EB030" w14:textId="77777777" w:rsidR="00F371DA" w:rsidRPr="00574A68" w:rsidRDefault="00F371DA" w:rsidP="00F371DA">
      <w:pPr>
        <w:numPr>
          <w:ilvl w:val="1"/>
          <w:numId w:val="32"/>
        </w:numPr>
        <w:spacing w:after="0" w:line="240" w:lineRule="auto"/>
        <w:ind w:left="0" w:firstLine="567"/>
        <w:contextualSpacing/>
        <w:jc w:val="both"/>
        <w:rPr>
          <w:rFonts w:ascii="Tahoma" w:hAnsi="Tahoma" w:cs="Tahoma"/>
          <w:sz w:val="22"/>
          <w:szCs w:val="22"/>
        </w:rPr>
      </w:pPr>
      <w:r w:rsidRPr="00574A68">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789F2A9" w14:textId="77777777" w:rsidR="00F371DA" w:rsidRPr="00574A68"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4"/>
          <w:szCs w:val="24"/>
        </w:rPr>
      </w:pPr>
      <w:r w:rsidRPr="00574A68">
        <w:rPr>
          <w:rFonts w:ascii="Tahoma" w:hAnsi="Tahoma" w:cs="Tahoma"/>
          <w:b/>
          <w:bCs/>
          <w:sz w:val="24"/>
          <w:szCs w:val="24"/>
        </w:rPr>
        <w:lastRenderedPageBreak/>
        <w:t>Baigiamosios nuostatos</w:t>
      </w:r>
    </w:p>
    <w:p w14:paraId="722F1356" w14:textId="77777777" w:rsidR="00F371DA" w:rsidRPr="00574A68" w:rsidRDefault="00F371DA" w:rsidP="00F371DA">
      <w:pPr>
        <w:numPr>
          <w:ilvl w:val="1"/>
          <w:numId w:val="33"/>
        </w:numPr>
        <w:spacing w:after="0" w:line="240" w:lineRule="auto"/>
        <w:ind w:left="0" w:firstLine="562"/>
        <w:contextualSpacing/>
        <w:jc w:val="both"/>
        <w:rPr>
          <w:rFonts w:ascii="Tahoma" w:hAnsi="Tahoma" w:cs="Tahoma"/>
          <w:sz w:val="22"/>
          <w:szCs w:val="22"/>
        </w:rPr>
      </w:pPr>
      <w:bookmarkStart w:id="142" w:name="_Ref45273567"/>
      <w:r w:rsidRPr="00574A68">
        <w:rPr>
          <w:rFonts w:ascii="Tahoma" w:hAnsi="Tahoma" w:cs="Tahoma"/>
          <w:sz w:val="22"/>
          <w:szCs w:val="22"/>
        </w:rPr>
        <w:t>Sutartis sudaryta lietuvių kalba, 2 (dviem) egzemplioriais, turinčiais vienodą teisinę galią, po 1 (vieną) egzempliorių Draudėjui ir Draudikui.</w:t>
      </w:r>
      <w:bookmarkEnd w:id="142"/>
    </w:p>
    <w:p w14:paraId="1305B132" w14:textId="77777777" w:rsidR="00F371DA" w:rsidRPr="00574A68" w:rsidRDefault="00F371DA" w:rsidP="00F371DA">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5C6B94D1" w14:textId="77777777" w:rsidR="00F371DA" w:rsidRPr="00574A68" w:rsidRDefault="00F371DA" w:rsidP="00F371DA">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574A68">
        <w:rPr>
          <w:rFonts w:ascii="Tahoma" w:eastAsia="Arial Unicode MS" w:hAnsi="Tahoma" w:cs="Tahoma"/>
          <w:color w:val="000000"/>
          <w:sz w:val="22"/>
          <w:szCs w:val="22"/>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263904F9" w14:textId="77777777" w:rsidR="00F371DA" w:rsidRPr="00574A68"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4"/>
          <w:szCs w:val="24"/>
        </w:rPr>
      </w:pPr>
      <w:r w:rsidRPr="00574A68">
        <w:rPr>
          <w:rFonts w:ascii="Tahoma" w:hAnsi="Tahoma" w:cs="Tahoma"/>
          <w:b/>
          <w:bCs/>
          <w:sz w:val="24"/>
          <w:szCs w:val="24"/>
        </w:rPr>
        <w:t>Sutarties priedai</w:t>
      </w:r>
    </w:p>
    <w:p w14:paraId="74807F46"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Sutartis turi 2 (du) priedus, kurie yra neatskiriama Sutarties dalis:</w:t>
      </w:r>
    </w:p>
    <w:p w14:paraId="009F90D4"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74A68">
        <w:rPr>
          <w:rFonts w:ascii="Tahoma" w:eastAsia="Arial Unicode MS" w:hAnsi="Tahoma" w:cs="Tahoma"/>
          <w:sz w:val="22"/>
          <w:szCs w:val="22"/>
          <w:lang w:eastAsia="en-US"/>
        </w:rPr>
        <w:t>Priedas Nr. 1 „Techninė specifikacija“;</w:t>
      </w:r>
    </w:p>
    <w:p w14:paraId="0483B3D1" w14:textId="77777777" w:rsidR="00F371DA" w:rsidRPr="00574A68"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574A68">
        <w:rPr>
          <w:rFonts w:ascii="Tahoma" w:eastAsia="Arial Unicode MS" w:hAnsi="Tahoma" w:cs="Tahoma"/>
          <w:sz w:val="22"/>
          <w:szCs w:val="22"/>
          <w:lang w:eastAsia="en-US"/>
        </w:rPr>
        <w:t>Priedas Nr. 2 „Pasiūlymas“.</w:t>
      </w:r>
    </w:p>
    <w:p w14:paraId="4B95FF24" w14:textId="77777777" w:rsidR="00F371DA" w:rsidRPr="00574A68" w:rsidRDefault="00F371DA" w:rsidP="00F371DA">
      <w:pPr>
        <w:pBdr>
          <w:top w:val="nil"/>
          <w:left w:val="nil"/>
          <w:bottom w:val="nil"/>
          <w:right w:val="nil"/>
          <w:between w:val="nil"/>
          <w:bar w:val="nil"/>
        </w:pBdr>
        <w:suppressAutoHyphens/>
        <w:spacing w:after="0" w:line="240" w:lineRule="auto"/>
        <w:ind w:left="567"/>
        <w:jc w:val="both"/>
        <w:rPr>
          <w:rFonts w:ascii="Tahoma" w:eastAsia="Arial Unicode MS" w:hAnsi="Tahoma" w:cs="Tahoma"/>
          <w:i/>
          <w:iCs/>
          <w:sz w:val="22"/>
          <w:szCs w:val="22"/>
          <w:lang w:eastAsia="en-US"/>
        </w:rPr>
      </w:pPr>
    </w:p>
    <w:p w14:paraId="5469DF7A" w14:textId="77777777" w:rsidR="00F371DA" w:rsidRPr="00574A68" w:rsidRDefault="00F371DA" w:rsidP="00F371DA">
      <w:pPr>
        <w:keepNext/>
        <w:keepLines/>
        <w:numPr>
          <w:ilvl w:val="0"/>
          <w:numId w:val="32"/>
        </w:numPr>
        <w:pBdr>
          <w:bottom w:val="single" w:sz="4" w:space="2" w:color="ED7D31"/>
        </w:pBdr>
        <w:tabs>
          <w:tab w:val="left" w:pos="450"/>
        </w:tabs>
        <w:spacing w:before="360" w:after="0" w:line="240" w:lineRule="auto"/>
        <w:contextualSpacing/>
        <w:outlineLvl w:val="0"/>
        <w:rPr>
          <w:rFonts w:ascii="Tahoma" w:hAnsi="Tahoma" w:cs="Tahoma"/>
          <w:b/>
          <w:bCs/>
          <w:sz w:val="24"/>
          <w:szCs w:val="24"/>
        </w:rPr>
      </w:pPr>
      <w:bookmarkStart w:id="143" w:name="_Ref45191855"/>
      <w:r w:rsidRPr="00574A68">
        <w:rPr>
          <w:rFonts w:ascii="Tahoma" w:hAnsi="Tahoma" w:cs="Tahoma"/>
          <w:b/>
          <w:bCs/>
          <w:sz w:val="24"/>
          <w:szCs w:val="24"/>
        </w:rPr>
        <w:t>Šalių juridiniai adresai, rekvizitai ir parašai</w:t>
      </w:r>
      <w:bookmarkEnd w:id="143"/>
    </w:p>
    <w:tbl>
      <w:tblPr>
        <w:tblW w:w="0" w:type="auto"/>
        <w:tblLook w:val="04A0" w:firstRow="1" w:lastRow="0" w:firstColumn="1" w:lastColumn="0" w:noHBand="0" w:noVBand="1"/>
      </w:tblPr>
      <w:tblGrid>
        <w:gridCol w:w="4531"/>
        <w:gridCol w:w="426"/>
        <w:gridCol w:w="4665"/>
      </w:tblGrid>
      <w:tr w:rsidR="00F371DA" w:rsidRPr="00574A68" w14:paraId="60C0A088" w14:textId="77777777" w:rsidTr="00C878CB">
        <w:tc>
          <w:tcPr>
            <w:tcW w:w="4531" w:type="dxa"/>
            <w:shd w:val="clear" w:color="auto" w:fill="auto"/>
          </w:tcPr>
          <w:p w14:paraId="7CAF2C46" w14:textId="77777777" w:rsidR="00F371DA" w:rsidRPr="00574A68" w:rsidRDefault="00F371DA" w:rsidP="00C878CB">
            <w:pPr>
              <w:suppressAutoHyphens/>
              <w:spacing w:after="0" w:line="240" w:lineRule="auto"/>
              <w:jc w:val="both"/>
              <w:rPr>
                <w:rFonts w:ascii="Tahoma" w:eastAsia="Arial Unicode MS" w:hAnsi="Tahoma" w:cs="Tahoma"/>
                <w:b/>
                <w:bCs/>
                <w:color w:val="000000"/>
                <w:sz w:val="20"/>
                <w:szCs w:val="20"/>
                <w:lang w:eastAsia="en-US"/>
              </w:rPr>
            </w:pPr>
            <w:r w:rsidRPr="00574A68">
              <w:rPr>
                <w:rFonts w:ascii="Tahoma" w:eastAsia="Arial Unicode MS" w:hAnsi="Tahoma" w:cs="Tahoma"/>
                <w:b/>
                <w:bCs/>
                <w:color w:val="000000"/>
                <w:sz w:val="20"/>
                <w:szCs w:val="20"/>
                <w:lang w:eastAsia="en-US"/>
              </w:rPr>
              <w:t>Draudėjas:</w:t>
            </w:r>
          </w:p>
        </w:tc>
        <w:tc>
          <w:tcPr>
            <w:tcW w:w="426" w:type="dxa"/>
            <w:shd w:val="clear" w:color="auto" w:fill="auto"/>
          </w:tcPr>
          <w:p w14:paraId="67427B47" w14:textId="77777777" w:rsidR="00F371DA" w:rsidRPr="00574A68" w:rsidRDefault="00F371DA" w:rsidP="00C878CB">
            <w:pPr>
              <w:suppressAutoHyphens/>
              <w:spacing w:after="0" w:line="240" w:lineRule="auto"/>
              <w:jc w:val="both"/>
              <w:rPr>
                <w:rFonts w:ascii="Tahoma" w:eastAsia="Arial Unicode MS" w:hAnsi="Tahoma" w:cs="Tahoma"/>
                <w:b/>
                <w:bCs/>
                <w:color w:val="000000"/>
                <w:sz w:val="20"/>
                <w:szCs w:val="20"/>
                <w:lang w:eastAsia="en-US"/>
              </w:rPr>
            </w:pPr>
          </w:p>
        </w:tc>
        <w:tc>
          <w:tcPr>
            <w:tcW w:w="4665" w:type="dxa"/>
            <w:shd w:val="clear" w:color="auto" w:fill="auto"/>
          </w:tcPr>
          <w:p w14:paraId="7C804AC0" w14:textId="77777777" w:rsidR="00F371DA" w:rsidRPr="00574A68" w:rsidRDefault="00F371DA" w:rsidP="00C878CB">
            <w:pPr>
              <w:suppressAutoHyphens/>
              <w:spacing w:after="0" w:line="240" w:lineRule="auto"/>
              <w:jc w:val="both"/>
              <w:rPr>
                <w:rFonts w:ascii="Tahoma" w:eastAsia="Arial Unicode MS" w:hAnsi="Tahoma" w:cs="Tahoma"/>
                <w:b/>
                <w:bCs/>
                <w:color w:val="000000"/>
                <w:sz w:val="20"/>
                <w:szCs w:val="20"/>
                <w:lang w:eastAsia="en-US"/>
              </w:rPr>
            </w:pPr>
            <w:r w:rsidRPr="00574A68">
              <w:rPr>
                <w:rFonts w:ascii="Tahoma" w:eastAsia="Arial Unicode MS" w:hAnsi="Tahoma" w:cs="Tahoma"/>
                <w:b/>
                <w:bCs/>
                <w:color w:val="000000"/>
                <w:sz w:val="20"/>
                <w:szCs w:val="20"/>
                <w:lang w:eastAsia="en-US"/>
              </w:rPr>
              <w:t>Draudikas</w:t>
            </w:r>
          </w:p>
        </w:tc>
      </w:tr>
      <w:tr w:rsidR="00F371DA" w:rsidRPr="00574A68" w14:paraId="201E6C7C" w14:textId="77777777" w:rsidTr="00C878CB">
        <w:tc>
          <w:tcPr>
            <w:tcW w:w="4531" w:type="dxa"/>
            <w:tcBorders>
              <w:top w:val="nil"/>
              <w:left w:val="nil"/>
              <w:bottom w:val="nil"/>
              <w:right w:val="nil"/>
            </w:tcBorders>
            <w:shd w:val="clear" w:color="auto" w:fill="auto"/>
          </w:tcPr>
          <w:p w14:paraId="58DB7A1D" w14:textId="77777777" w:rsidR="00F371DA" w:rsidRPr="00574A68" w:rsidRDefault="00F371DA" w:rsidP="00C878CB">
            <w:pPr>
              <w:spacing w:after="0" w:line="240" w:lineRule="auto"/>
              <w:jc w:val="both"/>
              <w:rPr>
                <w:rFonts w:ascii="Tahoma" w:hAnsi="Tahoma" w:cs="Tahoma"/>
                <w:b/>
                <w:sz w:val="22"/>
                <w:szCs w:val="22"/>
                <w:lang w:eastAsia="en-US"/>
              </w:rPr>
            </w:pPr>
            <w:r w:rsidRPr="00574A68">
              <w:rPr>
                <w:rFonts w:ascii="Tahoma" w:hAnsi="Tahoma" w:cs="Tahoma"/>
                <w:b/>
                <w:sz w:val="20"/>
                <w:szCs w:val="20"/>
                <w:lang w:eastAsia="en-US"/>
              </w:rPr>
              <w:t xml:space="preserve"> </w:t>
            </w:r>
            <w:r w:rsidRPr="00574A68">
              <w:rPr>
                <w:rFonts w:ascii="Tahoma" w:hAnsi="Tahoma" w:cs="Tahoma"/>
                <w:b/>
                <w:sz w:val="22"/>
                <w:szCs w:val="22"/>
                <w:lang w:eastAsia="en-US"/>
              </w:rPr>
              <w:t>AB „Smiltynės perkėla“</w:t>
            </w:r>
          </w:p>
          <w:p w14:paraId="76E89C46" w14:textId="77777777" w:rsidR="00F371DA" w:rsidRPr="00574A68" w:rsidRDefault="00F371DA" w:rsidP="00C878CB">
            <w:pPr>
              <w:spacing w:after="0" w:line="240" w:lineRule="auto"/>
              <w:jc w:val="both"/>
              <w:rPr>
                <w:rFonts w:ascii="Tahoma" w:hAnsi="Tahoma" w:cs="Tahoma"/>
                <w:sz w:val="22"/>
                <w:szCs w:val="22"/>
                <w:lang w:eastAsia="en-US"/>
              </w:rPr>
            </w:pPr>
            <w:r w:rsidRPr="00574A68">
              <w:rPr>
                <w:rFonts w:ascii="Tahoma" w:hAnsi="Tahoma" w:cs="Tahoma"/>
                <w:sz w:val="22"/>
                <w:szCs w:val="22"/>
                <w:lang w:eastAsia="en-US"/>
              </w:rPr>
              <w:t>Nemuno g. 8, LT-91191 Klaipėda</w:t>
            </w:r>
          </w:p>
          <w:p w14:paraId="54C01F4A" w14:textId="77777777" w:rsidR="00F371DA" w:rsidRPr="00574A68" w:rsidRDefault="00F371DA" w:rsidP="00C878CB">
            <w:pPr>
              <w:spacing w:after="0" w:line="240" w:lineRule="auto"/>
              <w:jc w:val="both"/>
              <w:rPr>
                <w:rFonts w:ascii="Tahoma" w:hAnsi="Tahoma" w:cs="Tahoma"/>
                <w:sz w:val="22"/>
                <w:szCs w:val="22"/>
                <w:lang w:eastAsia="en-US"/>
              </w:rPr>
            </w:pPr>
            <w:r w:rsidRPr="00574A68">
              <w:rPr>
                <w:rFonts w:ascii="Tahoma" w:hAnsi="Tahoma" w:cs="Tahoma"/>
                <w:sz w:val="22"/>
                <w:szCs w:val="22"/>
                <w:lang w:eastAsia="en-US"/>
              </w:rPr>
              <w:t>Tel. 8 46  367 003,</w:t>
            </w:r>
          </w:p>
          <w:p w14:paraId="697D4F71" w14:textId="77777777" w:rsidR="00F371DA" w:rsidRPr="00574A68" w:rsidRDefault="00F371DA" w:rsidP="00C878CB">
            <w:pPr>
              <w:spacing w:after="0" w:line="240" w:lineRule="auto"/>
              <w:jc w:val="both"/>
              <w:rPr>
                <w:rFonts w:ascii="Tahoma" w:hAnsi="Tahoma" w:cs="Tahoma"/>
                <w:sz w:val="22"/>
                <w:szCs w:val="22"/>
                <w:lang w:eastAsia="en-US"/>
              </w:rPr>
            </w:pPr>
            <w:r w:rsidRPr="00574A68">
              <w:rPr>
                <w:rFonts w:ascii="Tahoma" w:hAnsi="Tahoma" w:cs="Tahoma"/>
                <w:sz w:val="22"/>
                <w:szCs w:val="22"/>
                <w:lang w:eastAsia="en-US"/>
              </w:rPr>
              <w:t>El. p. info@keltas.lt</w:t>
            </w:r>
          </w:p>
          <w:p w14:paraId="075DA208" w14:textId="77777777" w:rsidR="00F371DA" w:rsidRPr="00574A68" w:rsidRDefault="00F371DA" w:rsidP="00C878CB">
            <w:pPr>
              <w:spacing w:after="0" w:line="240" w:lineRule="auto"/>
              <w:jc w:val="both"/>
              <w:rPr>
                <w:rFonts w:ascii="Tahoma" w:hAnsi="Tahoma" w:cs="Tahoma"/>
                <w:sz w:val="22"/>
                <w:szCs w:val="22"/>
                <w:lang w:eastAsia="en-US"/>
              </w:rPr>
            </w:pPr>
            <w:r w:rsidRPr="00574A68">
              <w:rPr>
                <w:rFonts w:ascii="Tahoma" w:hAnsi="Tahoma" w:cs="Tahoma"/>
                <w:sz w:val="22"/>
                <w:szCs w:val="22"/>
                <w:lang w:eastAsia="en-US"/>
              </w:rPr>
              <w:t>Įmonės kodas 140285526</w:t>
            </w:r>
          </w:p>
          <w:p w14:paraId="2E1DC9AD" w14:textId="77777777" w:rsidR="00F371DA" w:rsidRPr="00574A68" w:rsidRDefault="00F371DA" w:rsidP="00C878CB">
            <w:pPr>
              <w:spacing w:after="0" w:line="240" w:lineRule="auto"/>
              <w:jc w:val="both"/>
              <w:rPr>
                <w:rFonts w:ascii="Tahoma" w:hAnsi="Tahoma" w:cs="Tahoma"/>
                <w:sz w:val="22"/>
                <w:szCs w:val="22"/>
                <w:lang w:eastAsia="en-US"/>
              </w:rPr>
            </w:pPr>
            <w:r w:rsidRPr="00574A68">
              <w:rPr>
                <w:rFonts w:ascii="Tahoma" w:hAnsi="Tahoma" w:cs="Tahoma"/>
                <w:sz w:val="22"/>
                <w:szCs w:val="22"/>
                <w:lang w:eastAsia="en-US"/>
              </w:rPr>
              <w:t>PVM mokėtojo kodas LT402855219</w:t>
            </w:r>
          </w:p>
          <w:p w14:paraId="47CEB13D" w14:textId="77777777" w:rsidR="00F371DA" w:rsidRPr="00574A68" w:rsidRDefault="00F371DA" w:rsidP="00C878CB">
            <w:pPr>
              <w:spacing w:after="0" w:line="240" w:lineRule="auto"/>
              <w:jc w:val="both"/>
              <w:rPr>
                <w:rFonts w:ascii="Tahoma" w:hAnsi="Tahoma" w:cs="Tahoma"/>
                <w:sz w:val="22"/>
                <w:szCs w:val="22"/>
                <w:lang w:eastAsia="en-US"/>
              </w:rPr>
            </w:pPr>
            <w:r w:rsidRPr="00574A68">
              <w:rPr>
                <w:rFonts w:ascii="Tahoma" w:hAnsi="Tahoma" w:cs="Tahoma"/>
                <w:sz w:val="22"/>
                <w:szCs w:val="22"/>
                <w:lang w:eastAsia="en-US"/>
              </w:rPr>
              <w:t>A. s. LT95 7300 0100 0232 4794</w:t>
            </w:r>
          </w:p>
          <w:p w14:paraId="5F723E43" w14:textId="77777777" w:rsidR="00F371DA" w:rsidRPr="00574A68" w:rsidRDefault="00F371DA" w:rsidP="00C878CB">
            <w:pPr>
              <w:spacing w:after="0" w:line="240" w:lineRule="auto"/>
              <w:jc w:val="both"/>
              <w:rPr>
                <w:rFonts w:ascii="Tahoma" w:hAnsi="Tahoma" w:cs="Tahoma"/>
                <w:sz w:val="22"/>
                <w:szCs w:val="22"/>
                <w:lang w:eastAsia="en-US"/>
              </w:rPr>
            </w:pPr>
            <w:r w:rsidRPr="00574A68">
              <w:rPr>
                <w:rFonts w:ascii="Tahoma" w:hAnsi="Tahoma" w:cs="Tahoma"/>
                <w:sz w:val="22"/>
                <w:szCs w:val="22"/>
                <w:lang w:eastAsia="en-US"/>
              </w:rPr>
              <w:t>„Swedbank“, AB,  b. k. 73000</w:t>
            </w:r>
          </w:p>
          <w:p w14:paraId="3CCB66A8" w14:textId="77777777" w:rsidR="00F371DA" w:rsidRPr="00574A68" w:rsidRDefault="00F371DA" w:rsidP="00C878CB">
            <w:pPr>
              <w:spacing w:after="0" w:line="240" w:lineRule="auto"/>
              <w:rPr>
                <w:rFonts w:ascii="Tahoma" w:hAnsi="Tahoma" w:cs="Tahoma"/>
                <w:sz w:val="22"/>
                <w:szCs w:val="22"/>
                <w:lang w:eastAsia="en-US"/>
              </w:rPr>
            </w:pPr>
            <w:r w:rsidRPr="00574A68">
              <w:rPr>
                <w:rFonts w:ascii="Tahoma" w:hAnsi="Tahoma" w:cs="Tahoma"/>
                <w:sz w:val="22"/>
                <w:szCs w:val="22"/>
                <w:lang w:eastAsia="en-US"/>
              </w:rPr>
              <w:t xml:space="preserve">Arba </w:t>
            </w:r>
          </w:p>
          <w:p w14:paraId="622E1E76" w14:textId="77777777" w:rsidR="00F371DA" w:rsidRPr="00574A68" w:rsidRDefault="00F371DA" w:rsidP="00C878CB">
            <w:pPr>
              <w:spacing w:after="0" w:line="240" w:lineRule="auto"/>
              <w:rPr>
                <w:rFonts w:ascii="Tahoma" w:hAnsi="Tahoma" w:cs="Tahoma"/>
                <w:sz w:val="22"/>
                <w:szCs w:val="22"/>
                <w:lang w:eastAsia="en-US"/>
              </w:rPr>
            </w:pPr>
            <w:proofErr w:type="spellStart"/>
            <w:r w:rsidRPr="00574A68">
              <w:rPr>
                <w:rFonts w:ascii="Tahoma" w:hAnsi="Tahoma" w:cs="Tahoma"/>
                <w:sz w:val="22"/>
                <w:szCs w:val="22"/>
                <w:lang w:eastAsia="en-US"/>
              </w:rPr>
              <w:t>A.s</w:t>
            </w:r>
            <w:proofErr w:type="spellEnd"/>
            <w:r w:rsidRPr="00574A68">
              <w:rPr>
                <w:rFonts w:ascii="Tahoma" w:hAnsi="Tahoma" w:cs="Tahoma"/>
                <w:sz w:val="22"/>
                <w:szCs w:val="22"/>
                <w:lang w:eastAsia="en-US"/>
              </w:rPr>
              <w:t>. Nr. LT30 2150 0510 0006 5793</w:t>
            </w:r>
          </w:p>
          <w:p w14:paraId="1E537022" w14:textId="77777777" w:rsidR="00F371DA" w:rsidRPr="00574A68" w:rsidRDefault="00F371DA" w:rsidP="00C878CB">
            <w:pPr>
              <w:spacing w:after="0" w:line="240" w:lineRule="auto"/>
              <w:rPr>
                <w:rFonts w:ascii="Tahoma" w:hAnsi="Tahoma" w:cs="Tahoma"/>
                <w:sz w:val="22"/>
                <w:szCs w:val="22"/>
                <w:lang w:eastAsia="en-US"/>
              </w:rPr>
            </w:pPr>
            <w:r w:rsidRPr="00574A68">
              <w:rPr>
                <w:rFonts w:ascii="Tahoma" w:hAnsi="Tahoma" w:cs="Tahoma"/>
                <w:sz w:val="22"/>
                <w:szCs w:val="22"/>
                <w:lang w:eastAsia="en-US"/>
              </w:rPr>
              <w:t xml:space="preserve">OP </w:t>
            </w:r>
            <w:proofErr w:type="spellStart"/>
            <w:r w:rsidRPr="00574A68">
              <w:rPr>
                <w:rFonts w:ascii="Tahoma" w:hAnsi="Tahoma" w:cs="Tahoma"/>
                <w:sz w:val="22"/>
                <w:szCs w:val="22"/>
                <w:lang w:eastAsia="en-US"/>
              </w:rPr>
              <w:t>Corporate</w:t>
            </w:r>
            <w:proofErr w:type="spellEnd"/>
            <w:r w:rsidRPr="00574A68">
              <w:rPr>
                <w:rFonts w:ascii="Tahoma" w:hAnsi="Tahoma" w:cs="Tahoma"/>
                <w:sz w:val="22"/>
                <w:szCs w:val="22"/>
                <w:lang w:eastAsia="en-US"/>
              </w:rPr>
              <w:t xml:space="preserve"> Bank </w:t>
            </w:r>
            <w:proofErr w:type="spellStart"/>
            <w:r w:rsidRPr="00574A68">
              <w:rPr>
                <w:rFonts w:ascii="Tahoma" w:hAnsi="Tahoma" w:cs="Tahoma"/>
                <w:sz w:val="22"/>
                <w:szCs w:val="22"/>
                <w:lang w:eastAsia="en-US"/>
              </w:rPr>
              <w:t>plc</w:t>
            </w:r>
            <w:proofErr w:type="spellEnd"/>
            <w:r w:rsidRPr="00574A68">
              <w:rPr>
                <w:rFonts w:ascii="Tahoma" w:hAnsi="Tahoma" w:cs="Tahoma"/>
                <w:sz w:val="22"/>
                <w:szCs w:val="22"/>
                <w:lang w:eastAsia="en-US"/>
              </w:rPr>
              <w:t xml:space="preserve"> Lietuvos filialas</w:t>
            </w:r>
          </w:p>
          <w:p w14:paraId="020184F9" w14:textId="77777777" w:rsidR="00F371DA" w:rsidRPr="00574A68" w:rsidRDefault="00F371DA" w:rsidP="00C878CB">
            <w:pPr>
              <w:spacing w:after="0" w:line="240" w:lineRule="auto"/>
              <w:rPr>
                <w:rFonts w:ascii="Tahoma" w:hAnsi="Tahoma" w:cs="Tahoma"/>
                <w:sz w:val="22"/>
                <w:szCs w:val="22"/>
                <w:lang w:eastAsia="en-US"/>
              </w:rPr>
            </w:pPr>
          </w:p>
          <w:p w14:paraId="0F56F5EA" w14:textId="77777777" w:rsidR="00F371DA" w:rsidRPr="00574A68" w:rsidRDefault="00F371DA" w:rsidP="00C878CB">
            <w:pPr>
              <w:spacing w:after="0" w:line="240" w:lineRule="auto"/>
              <w:rPr>
                <w:rFonts w:ascii="Tahoma" w:hAnsi="Tahoma" w:cs="Tahoma"/>
                <w:sz w:val="22"/>
                <w:szCs w:val="22"/>
                <w:lang w:eastAsia="en-US"/>
              </w:rPr>
            </w:pPr>
          </w:p>
          <w:p w14:paraId="1624C0FE" w14:textId="77777777" w:rsidR="00F371DA" w:rsidRPr="00574A68" w:rsidRDefault="00F371DA" w:rsidP="00C878CB">
            <w:pPr>
              <w:spacing w:after="0" w:line="240" w:lineRule="auto"/>
              <w:rPr>
                <w:rFonts w:ascii="Tahoma" w:hAnsi="Tahoma" w:cs="Tahoma"/>
                <w:sz w:val="22"/>
                <w:szCs w:val="22"/>
                <w:lang w:eastAsia="en-US"/>
              </w:rPr>
            </w:pPr>
            <w:r w:rsidRPr="00574A68">
              <w:rPr>
                <w:rFonts w:ascii="Tahoma" w:hAnsi="Tahoma" w:cs="Tahoma"/>
                <w:sz w:val="22"/>
                <w:szCs w:val="22"/>
                <w:lang w:eastAsia="en-US"/>
              </w:rPr>
              <w:t>Generalinis direktorius Mindaugas Čiakas</w:t>
            </w:r>
          </w:p>
          <w:p w14:paraId="1B0C967C" w14:textId="77777777" w:rsidR="00F371DA" w:rsidRPr="00574A68" w:rsidRDefault="00F371DA" w:rsidP="00C878CB">
            <w:pPr>
              <w:spacing w:after="0" w:line="240" w:lineRule="auto"/>
              <w:rPr>
                <w:rFonts w:ascii="Tahoma" w:hAnsi="Tahoma" w:cs="Tahoma"/>
                <w:sz w:val="22"/>
                <w:szCs w:val="22"/>
                <w:lang w:eastAsia="en-US"/>
              </w:rPr>
            </w:pPr>
          </w:p>
          <w:p w14:paraId="4CF5CE17" w14:textId="77777777" w:rsidR="00F371DA" w:rsidRPr="00574A68" w:rsidRDefault="00F371DA" w:rsidP="00C878CB">
            <w:pPr>
              <w:spacing w:after="0" w:line="240" w:lineRule="auto"/>
              <w:rPr>
                <w:rFonts w:ascii="Tahoma" w:hAnsi="Tahoma" w:cs="Tahoma"/>
                <w:sz w:val="22"/>
                <w:szCs w:val="22"/>
                <w:lang w:eastAsia="en-US"/>
              </w:rPr>
            </w:pPr>
          </w:p>
          <w:p w14:paraId="0CF0274B" w14:textId="77777777" w:rsidR="00F371DA" w:rsidRPr="00574A68" w:rsidRDefault="00F371DA" w:rsidP="00C878CB">
            <w:pPr>
              <w:spacing w:after="0" w:line="240" w:lineRule="auto"/>
              <w:rPr>
                <w:rFonts w:ascii="Tahoma" w:hAnsi="Tahoma" w:cs="Tahoma"/>
                <w:sz w:val="22"/>
                <w:szCs w:val="22"/>
                <w:lang w:eastAsia="en-US"/>
              </w:rPr>
            </w:pPr>
            <w:r w:rsidRPr="00574A68">
              <w:rPr>
                <w:rFonts w:ascii="Tahoma" w:hAnsi="Tahoma" w:cs="Tahoma"/>
                <w:sz w:val="22"/>
                <w:szCs w:val="22"/>
                <w:lang w:eastAsia="en-US"/>
              </w:rPr>
              <w:t>_____________________________  A. V.</w:t>
            </w:r>
          </w:p>
        </w:tc>
        <w:tc>
          <w:tcPr>
            <w:tcW w:w="426" w:type="dxa"/>
            <w:shd w:val="clear" w:color="auto" w:fill="auto"/>
          </w:tcPr>
          <w:p w14:paraId="7420210A" w14:textId="77777777" w:rsidR="00F371DA" w:rsidRPr="00574A68" w:rsidRDefault="00F371DA" w:rsidP="00C878CB">
            <w:pPr>
              <w:suppressAutoHyphens/>
              <w:spacing w:after="0" w:line="240" w:lineRule="auto"/>
              <w:jc w:val="both"/>
              <w:rPr>
                <w:rFonts w:ascii="Tahoma" w:eastAsia="Arial Unicode MS" w:hAnsi="Tahoma" w:cs="Tahoma"/>
                <w:sz w:val="20"/>
                <w:szCs w:val="20"/>
                <w:lang w:eastAsia="en-US"/>
              </w:rPr>
            </w:pPr>
          </w:p>
        </w:tc>
        <w:tc>
          <w:tcPr>
            <w:tcW w:w="4665" w:type="dxa"/>
            <w:shd w:val="clear" w:color="auto" w:fill="auto"/>
          </w:tcPr>
          <w:p w14:paraId="0FA070B3" w14:textId="77777777" w:rsidR="00F371DA" w:rsidRPr="00574A68" w:rsidRDefault="00F371DA" w:rsidP="00C878CB">
            <w:pPr>
              <w:suppressAutoHyphens/>
              <w:spacing w:after="0" w:line="240" w:lineRule="auto"/>
              <w:jc w:val="both"/>
              <w:rPr>
                <w:rFonts w:ascii="Tahoma" w:eastAsia="Arial Unicode MS" w:hAnsi="Tahoma" w:cs="Tahoma"/>
                <w:sz w:val="20"/>
                <w:szCs w:val="20"/>
                <w:lang w:eastAsia="en-US"/>
              </w:rPr>
            </w:pPr>
          </w:p>
          <w:p w14:paraId="19104471" w14:textId="77777777" w:rsidR="00F371DA" w:rsidRPr="00574A68" w:rsidRDefault="00F371DA" w:rsidP="00C878CB">
            <w:pPr>
              <w:suppressAutoHyphens/>
              <w:spacing w:after="0" w:line="240" w:lineRule="auto"/>
              <w:jc w:val="both"/>
              <w:rPr>
                <w:rFonts w:ascii="Tahoma" w:eastAsia="Arial Unicode MS" w:hAnsi="Tahoma" w:cs="Tahoma"/>
                <w:sz w:val="20"/>
                <w:szCs w:val="20"/>
                <w:lang w:eastAsia="en-US"/>
              </w:rPr>
            </w:pPr>
          </w:p>
        </w:tc>
      </w:tr>
      <w:bookmarkEnd w:id="120"/>
    </w:tbl>
    <w:p w14:paraId="4A3484D2" w14:textId="77777777" w:rsidR="00F371DA" w:rsidRPr="00BD4E8F" w:rsidRDefault="00F371DA" w:rsidP="00F371DA">
      <w:pPr>
        <w:spacing w:after="0" w:line="240" w:lineRule="auto"/>
        <w:contextualSpacing/>
        <w:jc w:val="center"/>
        <w:rPr>
          <w:rFonts w:cs="Calibri"/>
          <w:sz w:val="28"/>
          <w:szCs w:val="28"/>
        </w:rPr>
      </w:pPr>
    </w:p>
    <w:p w14:paraId="2BA04A13" w14:textId="46ADEAE3" w:rsidR="00CF38B2" w:rsidRPr="002F2C3F" w:rsidRDefault="00CF38B2" w:rsidP="00F371DA">
      <w:pPr>
        <w:pStyle w:val="Pavadinimas"/>
        <w:jc w:val="center"/>
      </w:pPr>
    </w:p>
    <w:sectPr w:rsidR="00CF38B2" w:rsidRPr="002F2C3F"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B4AC" w14:textId="77777777" w:rsidR="00D53CED" w:rsidRDefault="00D53CED" w:rsidP="00D05666">
      <w:r>
        <w:separator/>
      </w:r>
    </w:p>
  </w:endnote>
  <w:endnote w:type="continuationSeparator" w:id="0">
    <w:p w14:paraId="1DADE47F" w14:textId="77777777" w:rsidR="00D53CED" w:rsidRDefault="00D53CED" w:rsidP="00D05666">
      <w:r>
        <w:continuationSeparator/>
      </w:r>
    </w:p>
  </w:endnote>
  <w:endnote w:type="continuationNotice" w:id="1">
    <w:p w14:paraId="79B32464" w14:textId="77777777" w:rsidR="00D53CED" w:rsidRDefault="00D53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Courier New"/>
    <w:charset w:val="BA"/>
    <w:family w:val="roman"/>
    <w:pitch w:val="variable"/>
    <w:sig w:usb0="00000001" w:usb1="00000000" w:usb2="00000000" w:usb3="00000000" w:csb0="0000009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B4C" w14:textId="6EAC1792" w:rsidR="00BE6BB4" w:rsidRDefault="00F006CF" w:rsidP="00BE6BB4">
    <w:pPr>
      <w:pStyle w:val="Porat"/>
      <w:jc w:val="right"/>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6E1E" w14:textId="77777777" w:rsidR="00D53CED" w:rsidRDefault="00D53CED" w:rsidP="00D05666">
      <w:r>
        <w:separator/>
      </w:r>
    </w:p>
  </w:footnote>
  <w:footnote w:type="continuationSeparator" w:id="0">
    <w:p w14:paraId="1C39DEBF" w14:textId="77777777" w:rsidR="00D53CED" w:rsidRDefault="00D53CED" w:rsidP="00D05666">
      <w:r>
        <w:continuationSeparator/>
      </w:r>
    </w:p>
  </w:footnote>
  <w:footnote w:type="continuationNotice" w:id="1">
    <w:p w14:paraId="246391E7" w14:textId="77777777" w:rsidR="00D53CED" w:rsidRDefault="00D53CED">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1BDD" w14:textId="0D859D41" w:rsidR="0048184D" w:rsidRDefault="004818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CD6B" w14:textId="473313A6" w:rsidR="0048184D" w:rsidRDefault="004818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56708DE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9260C7"/>
    <w:multiLevelType w:val="multilevel"/>
    <w:tmpl w:val="0C2A09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2"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791744"/>
    <w:multiLevelType w:val="multilevel"/>
    <w:tmpl w:val="DA10335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B83027"/>
    <w:multiLevelType w:val="hybridMultilevel"/>
    <w:tmpl w:val="23D03E8A"/>
    <w:lvl w:ilvl="0" w:tplc="0A2822BE">
      <w:start w:val="1"/>
      <w:numFmt w:val="lowerLetter"/>
      <w:lvlText w:val="%1)"/>
      <w:lvlJc w:val="left"/>
      <w:pPr>
        <w:tabs>
          <w:tab w:val="num" w:pos="645"/>
        </w:tabs>
        <w:ind w:left="645" w:hanging="645"/>
      </w:pPr>
      <w:rPr>
        <w:rFonts w:hint="default"/>
      </w:rPr>
    </w:lvl>
    <w:lvl w:ilvl="1" w:tplc="22BCF0E2">
      <w:start w:val="2"/>
      <w:numFmt w:val="upperRoman"/>
      <w:lvlText w:val="%2."/>
      <w:lvlJc w:val="left"/>
      <w:pPr>
        <w:tabs>
          <w:tab w:val="num" w:pos="1005"/>
        </w:tabs>
        <w:ind w:left="1005" w:hanging="720"/>
      </w:pPr>
      <w:rPr>
        <w:rFonts w:hint="default"/>
      </w:rPr>
    </w:lvl>
    <w:lvl w:ilvl="2" w:tplc="B10E1A56">
      <w:start w:val="6"/>
      <w:numFmt w:val="decimal"/>
      <w:lvlText w:val="%3."/>
      <w:lvlJc w:val="left"/>
      <w:pPr>
        <w:tabs>
          <w:tab w:val="num" w:pos="645"/>
        </w:tabs>
        <w:ind w:left="645" w:hanging="360"/>
      </w:pPr>
      <w:rPr>
        <w:rFonts w:hint="default"/>
      </w:rPr>
    </w:lvl>
    <w:lvl w:ilvl="3" w:tplc="0409000F" w:tentative="1">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C5714"/>
    <w:multiLevelType w:val="multilevel"/>
    <w:tmpl w:val="1E62E948"/>
    <w:lvl w:ilvl="0">
      <w:start w:val="17"/>
      <w:numFmt w:val="decimal"/>
      <w:lvlText w:val="%1"/>
      <w:lvlJc w:val="left"/>
      <w:pPr>
        <w:ind w:left="384" w:hanging="384"/>
      </w:pPr>
      <w:rPr>
        <w:rFonts w:hint="default"/>
      </w:rPr>
    </w:lvl>
    <w:lvl w:ilvl="1">
      <w:start w:val="1"/>
      <w:numFmt w:val="decimal"/>
      <w:lvlText w:val="17.%2."/>
      <w:lvlJc w:val="left"/>
      <w:pPr>
        <w:ind w:left="952"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7C06D7"/>
    <w:multiLevelType w:val="hybridMultilevel"/>
    <w:tmpl w:val="421A530A"/>
    <w:lvl w:ilvl="0" w:tplc="52FCE03A">
      <w:start w:val="1"/>
      <w:numFmt w:val="decimal"/>
      <w:lvlText w:val="%1."/>
      <w:lvlJc w:val="left"/>
      <w:pPr>
        <w:tabs>
          <w:tab w:val="num" w:pos="928"/>
        </w:tabs>
        <w:ind w:left="928" w:hanging="360"/>
      </w:pPr>
      <w:rPr>
        <w:rFonts w:ascii="Tahoma" w:hAnsi="Tahoma" w:cs="Tahoma" w:hint="default"/>
        <w:b/>
        <w:color w:val="auto"/>
      </w:rPr>
    </w:lvl>
    <w:lvl w:ilvl="1" w:tplc="04090019">
      <w:start w:val="1"/>
      <w:numFmt w:val="lowerLetter"/>
      <w:lvlText w:val="%2."/>
      <w:lvlJc w:val="left"/>
      <w:pPr>
        <w:tabs>
          <w:tab w:val="num" w:pos="1440"/>
        </w:tabs>
        <w:ind w:left="1440" w:hanging="360"/>
      </w:pPr>
    </w:lvl>
    <w:lvl w:ilvl="2" w:tplc="8B7450F4">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485D2F"/>
    <w:multiLevelType w:val="hybridMultilevel"/>
    <w:tmpl w:val="4202C6DA"/>
    <w:lvl w:ilvl="0" w:tplc="27AEC926">
      <w:start w:val="7"/>
      <w:numFmt w:val="bullet"/>
      <w:lvlText w:val="-"/>
      <w:lvlJc w:val="left"/>
      <w:pPr>
        <w:ind w:left="1287" w:hanging="360"/>
      </w:pPr>
      <w:rPr>
        <w:rFonts w:ascii="Times New Roman" w:eastAsia="Calibr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27AEC926">
      <w:start w:val="7"/>
      <w:numFmt w:val="bullet"/>
      <w:lvlText w:val="-"/>
      <w:lvlJc w:val="left"/>
      <w:pPr>
        <w:ind w:left="4887" w:hanging="360"/>
      </w:pPr>
      <w:rPr>
        <w:rFonts w:ascii="Times New Roman" w:eastAsia="Calibri" w:hAnsi="Times New Roman" w:cs="Times New Roman"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3"/>
  </w:num>
  <w:num w:numId="2" w16cid:durableId="1024792514">
    <w:abstractNumId w:val="6"/>
  </w:num>
  <w:num w:numId="3" w16cid:durableId="1308390836">
    <w:abstractNumId w:val="12"/>
  </w:num>
  <w:num w:numId="4" w16cid:durableId="988948588">
    <w:abstractNumId w:val="26"/>
  </w:num>
  <w:num w:numId="5" w16cid:durableId="180441328">
    <w:abstractNumId w:val="33"/>
  </w:num>
  <w:num w:numId="6" w16cid:durableId="883325236">
    <w:abstractNumId w:val="31"/>
  </w:num>
  <w:num w:numId="7" w16cid:durableId="1141965763">
    <w:abstractNumId w:val="24"/>
  </w:num>
  <w:num w:numId="8" w16cid:durableId="1873106744">
    <w:abstractNumId w:val="38"/>
  </w:num>
  <w:num w:numId="9" w16cid:durableId="1002585573">
    <w:abstractNumId w:val="16"/>
  </w:num>
  <w:num w:numId="10" w16cid:durableId="1888443322">
    <w:abstractNumId w:val="22"/>
  </w:num>
  <w:num w:numId="11" w16cid:durableId="1793937072">
    <w:abstractNumId w:val="37"/>
  </w:num>
  <w:num w:numId="12" w16cid:durableId="532772384">
    <w:abstractNumId w:val="36"/>
  </w:num>
  <w:num w:numId="13" w16cid:durableId="1917130913">
    <w:abstractNumId w:val="7"/>
  </w:num>
  <w:num w:numId="14" w16cid:durableId="1598438134">
    <w:abstractNumId w:val="0"/>
  </w:num>
  <w:num w:numId="15" w16cid:durableId="957030280">
    <w:abstractNumId w:val="8"/>
  </w:num>
  <w:num w:numId="16" w16cid:durableId="1850607801">
    <w:abstractNumId w:val="5"/>
  </w:num>
  <w:num w:numId="17" w16cid:durableId="1952007447">
    <w:abstractNumId w:val="10"/>
  </w:num>
  <w:num w:numId="18" w16cid:durableId="1413044385">
    <w:abstractNumId w:val="9"/>
  </w:num>
  <w:num w:numId="19" w16cid:durableId="1367368778">
    <w:abstractNumId w:val="3"/>
  </w:num>
  <w:num w:numId="20" w16cid:durableId="2060277537">
    <w:abstractNumId w:val="28"/>
  </w:num>
  <w:num w:numId="21" w16cid:durableId="40443465">
    <w:abstractNumId w:val="32"/>
  </w:num>
  <w:num w:numId="22" w16cid:durableId="1069503214">
    <w:abstractNumId w:val="1"/>
  </w:num>
  <w:num w:numId="23" w16cid:durableId="819270213">
    <w:abstractNumId w:val="15"/>
  </w:num>
  <w:num w:numId="24" w16cid:durableId="544221083">
    <w:abstractNumId w:val="29"/>
  </w:num>
  <w:num w:numId="25" w16cid:durableId="1236277361">
    <w:abstractNumId w:val="23"/>
  </w:num>
  <w:num w:numId="26" w16cid:durableId="547257887">
    <w:abstractNumId w:val="17"/>
  </w:num>
  <w:num w:numId="27" w16cid:durableId="1868445908">
    <w:abstractNumId w:val="4"/>
  </w:num>
  <w:num w:numId="28" w16cid:durableId="453139066">
    <w:abstractNumId w:val="18"/>
  </w:num>
  <w:num w:numId="29" w16cid:durableId="406348947">
    <w:abstractNumId w:val="19"/>
  </w:num>
  <w:num w:numId="30" w16cid:durableId="1121070768">
    <w:abstractNumId w:val="21"/>
  </w:num>
  <w:num w:numId="31" w16cid:durableId="1329479853">
    <w:abstractNumId w:val="30"/>
  </w:num>
  <w:num w:numId="32" w16cid:durableId="445539847">
    <w:abstractNumId w:val="2"/>
  </w:num>
  <w:num w:numId="33" w16cid:durableId="895972682">
    <w:abstractNumId w:val="20"/>
  </w:num>
  <w:num w:numId="34" w16cid:durableId="496187281">
    <w:abstractNumId w:val="14"/>
  </w:num>
  <w:num w:numId="35" w16cid:durableId="1062630924">
    <w:abstractNumId w:val="27"/>
  </w:num>
  <w:num w:numId="36" w16cid:durableId="2114085295">
    <w:abstractNumId w:val="34"/>
  </w:num>
  <w:num w:numId="37" w16cid:durableId="1233273968">
    <w:abstractNumId w:val="11"/>
  </w:num>
  <w:num w:numId="38" w16cid:durableId="1152481273">
    <w:abstractNumId w:val="35"/>
  </w:num>
  <w:num w:numId="39" w16cid:durableId="1644193658">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825"/>
    <w:rsid w:val="00134B30"/>
    <w:rsid w:val="001351A4"/>
    <w:rsid w:val="00135EA9"/>
    <w:rsid w:val="00135EEE"/>
    <w:rsid w:val="001360ED"/>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BF8"/>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header" Target="header2.xml"/><Relationship Id="rId25" Type="http://schemas.openxmlformats.org/officeDocument/2006/relationships/hyperlink" Target="https://www.registrucentras.lt/jar/p/index.php" TargetMode="External"/><Relationship Id="rId33" Type="http://schemas.openxmlformats.org/officeDocument/2006/relationships/hyperlink" Target="https://www.e-tar.lt/portal/lt/legalAct/TAR.6E3127CAC371"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1614412"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mailto:info@keltas.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eader" Target="header3.xml"/><Relationship Id="rId31"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61</Pages>
  <Words>103936</Words>
  <Characters>59245</Characters>
  <Application>Microsoft Office Word</Application>
  <DocSecurity>0</DocSecurity>
  <Lines>493</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45</cp:revision>
  <cp:lastPrinted>2025-03-13T07:40:00Z</cp:lastPrinted>
  <dcterms:created xsi:type="dcterms:W3CDTF">2024-12-18T07:56:00Z</dcterms:created>
  <dcterms:modified xsi:type="dcterms:W3CDTF">2025-03-26T06:45:00Z</dcterms:modified>
</cp:coreProperties>
</file>