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73F31B99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8067E0" w:rsidRPr="008067E0">
        <w:rPr>
          <w:color w:val="333333"/>
          <w:shd w:val="clear" w:color="auto" w:fill="FFFFFF"/>
        </w:rPr>
        <w:t>Gatvių pavadinimų lentelių, pastatų numerių gamyba ir tvirtinimo darbai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4E4A"/>
    <w:rsid w:val="000E20DB"/>
    <w:rsid w:val="00100982"/>
    <w:rsid w:val="00102A5F"/>
    <w:rsid w:val="00141BF2"/>
    <w:rsid w:val="001664B9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2025-03-26T08:44:00Z</dcterms:created>
  <dcterms:modified xsi:type="dcterms:W3CDTF">2025-03-26T08:44:00Z</dcterms:modified>
</cp:coreProperties>
</file>