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5868" w:type="pct"/>
        <w:tblInd w:w="-1080" w:type="dxa"/>
        <w:tblLook w:val="04A0" w:firstRow="1" w:lastRow="0" w:firstColumn="1" w:lastColumn="0" w:noHBand="0" w:noVBand="1"/>
      </w:tblPr>
      <w:tblGrid>
        <w:gridCol w:w="384"/>
        <w:gridCol w:w="4844"/>
        <w:gridCol w:w="5303"/>
      </w:tblGrid>
      <w:tr w:rsidR="00A271E6" w:rsidRPr="00311D37" w14:paraId="31D88F50" w14:textId="77777777" w:rsidTr="00EC0A76">
        <w:tc>
          <w:tcPr>
            <w:tcW w:w="2482" w:type="pct"/>
            <w:gridSpan w:val="2"/>
            <w:tcBorders>
              <w:top w:val="nil"/>
              <w:left w:val="nil"/>
              <w:right w:val="single" w:sz="4" w:space="0" w:color="FFFFFF" w:themeColor="background1"/>
            </w:tcBorders>
          </w:tcPr>
          <w:p w14:paraId="5908FDB2"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394F88B5"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KONSULTACIJA SU RINKOS DALYVIAIS DĖL</w:t>
            </w:r>
            <w:r w:rsidR="00A85875" w:rsidRPr="00311D37">
              <w:rPr>
                <w:rFonts w:ascii="Arial" w:hAnsi="Arial" w:cs="Arial"/>
                <w:b/>
                <w:bCs/>
                <w:szCs w:val="20"/>
                <w:lang w:val="lt-LT"/>
              </w:rPr>
              <w:t xml:space="preserve"> </w:t>
            </w:r>
            <w:sdt>
              <w:sdtPr>
                <w:rPr>
                  <w:rFonts w:ascii="Arial" w:hAnsi="Arial" w:cs="Arial"/>
                  <w:b/>
                  <w:bCs/>
                  <w:szCs w:val="20"/>
                  <w:lang w:val="lt-LT"/>
                </w:rPr>
                <w:id w:val="1188017364"/>
                <w:placeholder>
                  <w:docPart w:val="71AF8258A70848E3896B2A54B576669E"/>
                </w:placeholder>
              </w:sdtPr>
              <w:sdtContent>
                <w:r w:rsidR="00112A39">
                  <w:rPr>
                    <w:rFonts w:ascii="Arial" w:hAnsi="Arial" w:cs="Arial"/>
                    <w:b/>
                    <w:bCs/>
                    <w:szCs w:val="20"/>
                    <w:lang w:val="lt-LT"/>
                  </w:rPr>
                  <w:t>DUOMENŲ TINKLO TESTAVIMO ĮRENGINIŲ</w:t>
                </w:r>
              </w:sdtContent>
            </w:sdt>
            <w:r w:rsidRPr="00311D37">
              <w:rPr>
                <w:rFonts w:ascii="Arial" w:hAnsi="Arial" w:cs="Arial"/>
                <w:b/>
                <w:bCs/>
                <w:szCs w:val="20"/>
                <w:lang w:val="lt-LT"/>
              </w:rPr>
              <w:t xml:space="preserve"> PIRKIMO</w:t>
            </w:r>
          </w:p>
        </w:tc>
        <w:tc>
          <w:tcPr>
            <w:tcW w:w="2518" w:type="pct"/>
            <w:tcBorders>
              <w:top w:val="nil"/>
              <w:left w:val="single" w:sz="4" w:space="0" w:color="FFFFFF" w:themeColor="background1"/>
              <w:right w:val="nil"/>
            </w:tcBorders>
          </w:tcPr>
          <w:p w14:paraId="13E3F5E3"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LITGRID AB</w:t>
            </w:r>
          </w:p>
          <w:p w14:paraId="43E48BEB" w14:textId="3AF94ED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CONSULTATION WITH MARKET PARTICIPANTS FO</w:t>
            </w:r>
            <w:r w:rsidR="00A3531F" w:rsidRPr="00311D37">
              <w:rPr>
                <w:rFonts w:ascii="Arial" w:hAnsi="Arial" w:cs="Arial"/>
                <w:b/>
                <w:bCs/>
                <w:szCs w:val="20"/>
                <w:lang w:val="lt-LT"/>
              </w:rPr>
              <w:t>R</w:t>
            </w:r>
            <w:r w:rsidRPr="00311D37">
              <w:rPr>
                <w:rFonts w:ascii="Arial" w:hAnsi="Arial" w:cs="Arial"/>
                <w:b/>
                <w:bCs/>
                <w:szCs w:val="20"/>
                <w:lang w:val="lt-LT"/>
              </w:rPr>
              <w:t xml:space="preserve"> PROCUREMENT OF </w:t>
            </w:r>
            <w:sdt>
              <w:sdtPr>
                <w:rPr>
                  <w:rFonts w:ascii="Arial" w:hAnsi="Arial" w:cs="Arial"/>
                  <w:b/>
                  <w:bCs/>
                  <w:szCs w:val="20"/>
                  <w:lang w:val="lt-LT"/>
                </w:rPr>
                <w:id w:val="1430087889"/>
                <w:placeholder>
                  <w:docPart w:val="D4495D61251B4B87B4BA790FF989C1BC"/>
                </w:placeholder>
              </w:sdtPr>
              <w:sdtContent>
                <w:r w:rsidR="00ED554E">
                  <w:rPr>
                    <w:rFonts w:ascii="Arial" w:hAnsi="Arial" w:cs="Arial"/>
                    <w:b/>
                    <w:bCs/>
                    <w:szCs w:val="20"/>
                    <w:lang w:val="lt-LT"/>
                  </w:rPr>
                  <w:t>DATA NETWORK TESTING DEVICES</w:t>
                </w:r>
              </w:sdtContent>
            </w:sdt>
          </w:p>
        </w:tc>
      </w:tr>
      <w:tr w:rsidR="00A271E6" w:rsidRPr="00311D37" w14:paraId="5D76DCCB" w14:textId="77777777" w:rsidTr="00EC0A76">
        <w:tc>
          <w:tcPr>
            <w:tcW w:w="2482" w:type="pct"/>
            <w:gridSpan w:val="2"/>
          </w:tcPr>
          <w:p w14:paraId="534947B1" w14:textId="276CFB2C" w:rsidR="00F401D8"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skelbti </w:t>
            </w:r>
            <w:sdt>
              <w:sdtPr>
                <w:rPr>
                  <w:rFonts w:ascii="Arial" w:hAnsi="Arial" w:cs="Arial"/>
                  <w:color w:val="000000" w:themeColor="text1"/>
                  <w:szCs w:val="20"/>
                  <w:lang w:val="lt-LT"/>
                </w:rPr>
                <w:id w:val="1631973616"/>
                <w:placeholder>
                  <w:docPart w:val="955A7C2355EE408D98F0EDC97CE4A815"/>
                </w:placeholder>
              </w:sdtPr>
              <w:sdtContent>
                <w:r w:rsidR="00A7362C" w:rsidRPr="00311D37">
                  <w:rPr>
                    <w:rFonts w:ascii="Arial" w:hAnsi="Arial" w:cs="Arial"/>
                    <w:b/>
                    <w:bCs/>
                    <w:color w:val="000000" w:themeColor="text1"/>
                    <w:szCs w:val="20"/>
                    <w:lang w:val="lt-LT"/>
                  </w:rPr>
                  <w:tab/>
                </w:r>
                <w:sdt>
                  <w:sdtPr>
                    <w:rPr>
                      <w:rFonts w:ascii="Arial" w:hAnsi="Arial" w:cs="Arial"/>
                      <w:b/>
                      <w:bCs/>
                      <w:szCs w:val="20"/>
                      <w:lang w:val="lt-LT"/>
                    </w:rPr>
                    <w:id w:val="310990203"/>
                    <w:placeholder>
                      <w:docPart w:val="EDEC673B696B470BBC26CC32D4A4AC5A"/>
                    </w:placeholder>
                  </w:sdtPr>
                  <w:sdtContent>
                    <w:r w:rsidR="00ED554E">
                      <w:rPr>
                        <w:rFonts w:ascii="Arial" w:hAnsi="Arial" w:cs="Arial"/>
                        <w:b/>
                        <w:bCs/>
                        <w:szCs w:val="20"/>
                        <w:lang w:val="lt-LT"/>
                      </w:rPr>
                      <w:t>Duomenų tinklo testavimo įrenginių</w:t>
                    </w:r>
                  </w:sdtContent>
                </w:sdt>
              </w:sdtContent>
            </w:sdt>
            <w:r w:rsidRPr="00311D37">
              <w:rPr>
                <w:rFonts w:ascii="Arial" w:hAnsi="Arial" w:cs="Arial"/>
                <w:color w:val="000000" w:themeColor="text1"/>
                <w:szCs w:val="20"/>
                <w:lang w:val="lt-LT"/>
              </w:rPr>
              <w:t xml:space="preserve"> Pirkimą (toliau – Pirkimas). Perkantysis subjektas siekdamas tinkamai pasiruošti numatomam paskelbti Pirkimui bei vadovaudamasis </w:t>
            </w:r>
            <w:r w:rsidR="003F2565" w:rsidRPr="00311D37">
              <w:rPr>
                <w:rFonts w:ascii="Arial" w:hAnsi="Arial" w:cs="Arial"/>
                <w:color w:val="000000" w:themeColor="text1"/>
                <w:szCs w:val="20"/>
                <w:lang w:val="lt-LT"/>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lang w:val="lt-LT"/>
              </w:rPr>
              <w:t xml:space="preserve">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A7362C" w:rsidRPr="00311D37" w:rsidRDefault="00A7362C" w:rsidP="00EC0A76">
            <w:pPr>
              <w:jc w:val="both"/>
              <w:rPr>
                <w:rFonts w:ascii="Arial" w:hAnsi="Arial" w:cs="Arial"/>
                <w:color w:val="000000" w:themeColor="text1"/>
                <w:szCs w:val="20"/>
                <w:lang w:val="lt-LT"/>
              </w:rPr>
            </w:pPr>
          </w:p>
          <w:p w14:paraId="5F142099" w14:textId="77777777" w:rsidR="00A85875"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A271E6"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w:t>
            </w:r>
          </w:p>
          <w:p w14:paraId="23CDE702" w14:textId="77777777" w:rsidR="001F1CAF" w:rsidRPr="00311D37" w:rsidRDefault="001F1CAF" w:rsidP="00EC0A76">
            <w:pPr>
              <w:ind w:right="-4" w:firstLine="567"/>
              <w:jc w:val="both"/>
              <w:rPr>
                <w:rFonts w:ascii="Arial" w:eastAsia="Trebuchet MS" w:hAnsi="Arial" w:cs="Arial"/>
                <w:szCs w:val="20"/>
                <w:lang w:val="lt-LT"/>
              </w:rPr>
            </w:pPr>
          </w:p>
          <w:p w14:paraId="75CFFC33" w14:textId="4311EBA9" w:rsidR="00A85875" w:rsidRPr="00112A39" w:rsidRDefault="00A271E6" w:rsidP="00112A39">
            <w:pPr>
              <w:ind w:right="-4" w:firstLine="567"/>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sidR="00344198">
              <w:rPr>
                <w:rFonts w:ascii="Arial" w:eastAsia="Trebuchet MS" w:hAnsi="Arial" w:cs="Arial"/>
                <w:b/>
                <w:szCs w:val="20"/>
                <w:lang w:val="lt-LT"/>
              </w:rPr>
              <w:t xml:space="preserve"> </w:t>
            </w:r>
            <w:r w:rsidR="00A85875" w:rsidRPr="00311D37">
              <w:rPr>
                <w:rFonts w:ascii="Arial" w:hAnsi="Arial" w:cs="Arial"/>
                <w:b/>
                <w:bCs/>
                <w:szCs w:val="20"/>
                <w:lang w:val="lt-LT"/>
              </w:rPr>
              <w:t xml:space="preserve"> </w:t>
            </w:r>
            <w:sdt>
              <w:sdtPr>
                <w:rPr>
                  <w:rFonts w:ascii="Arial" w:hAnsi="Arial" w:cs="Arial"/>
                  <w:b/>
                  <w:bCs/>
                  <w:szCs w:val="20"/>
                  <w:lang w:val="lt-LT"/>
                </w:rPr>
                <w:id w:val="1696274236"/>
                <w:placeholder>
                  <w:docPart w:val="0B9FF7A8CD214F62981ECECFBA81ADD1"/>
                </w:placeholder>
              </w:sdtPr>
              <w:sdtContent>
                <w:r w:rsidR="00ED554E">
                  <w:rPr>
                    <w:rFonts w:ascii="Arial" w:hAnsi="Arial" w:cs="Arial"/>
                    <w:b/>
                    <w:bCs/>
                    <w:szCs w:val="20"/>
                    <w:lang w:val="lt-LT"/>
                  </w:rPr>
                  <w:t xml:space="preserve">Balandžio </w:t>
                </w:r>
                <w:r w:rsidR="00ED554E">
                  <w:rPr>
                    <w:rFonts w:ascii="Arial" w:hAnsi="Arial" w:cs="Arial"/>
                    <w:b/>
                    <w:bCs/>
                    <w:szCs w:val="20"/>
                  </w:rPr>
                  <w:t>3 d.</w:t>
                </w:r>
              </w:sdtContent>
            </w:sdt>
            <w:r w:rsidRPr="00311D37">
              <w:rPr>
                <w:rFonts w:ascii="Arial" w:eastAsia="Trebuchet MS" w:hAnsi="Arial" w:cs="Arial"/>
                <w:b/>
                <w:szCs w:val="20"/>
                <w:lang w:val="lt-LT"/>
              </w:rPr>
              <w:t xml:space="preserve"> 1</w:t>
            </w:r>
            <w:r w:rsidR="00A85875" w:rsidRPr="00311D37">
              <w:rPr>
                <w:rFonts w:ascii="Arial" w:eastAsia="Trebuchet MS" w:hAnsi="Arial" w:cs="Arial"/>
                <w:b/>
                <w:szCs w:val="20"/>
                <w:lang w:val="lt-LT"/>
              </w:rPr>
              <w:t>0</w:t>
            </w:r>
            <w:r w:rsidR="003F2565" w:rsidRPr="00311D37">
              <w:rPr>
                <w:rFonts w:ascii="Arial" w:eastAsia="Trebuchet MS" w:hAnsi="Arial" w:cs="Arial"/>
                <w:b/>
                <w:szCs w:val="20"/>
                <w:lang w:val="lt-LT"/>
              </w:rPr>
              <w:t>:</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269F92E7" w14:textId="77777777" w:rsidR="00ED554E" w:rsidRDefault="00ED554E" w:rsidP="00EC0A76">
            <w:pPr>
              <w:ind w:firstLine="567"/>
              <w:jc w:val="both"/>
              <w:rPr>
                <w:rFonts w:ascii="Arial" w:eastAsia="Trebuchet MS" w:hAnsi="Arial" w:cs="Arial"/>
                <w:color w:val="000000"/>
                <w:szCs w:val="20"/>
                <w:lang w:val="lt-LT"/>
              </w:rPr>
            </w:pPr>
          </w:p>
          <w:p w14:paraId="64C69536" w14:textId="07F394C9" w:rsidR="00F401D8" w:rsidRPr="00311D37" w:rsidRDefault="00A271E6"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AA72F6" w:rsidRPr="00311D37" w:rsidRDefault="00F401D8"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72A16A3D" w14:textId="43CC4CD3" w:rsidR="001F1CAF" w:rsidRPr="00311D37" w:rsidRDefault="00AA72F6"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r w:rsidR="00A271E6" w:rsidRPr="00311D37">
              <w:rPr>
                <w:rFonts w:ascii="Arial" w:eastAsia="Calibri" w:hAnsi="Arial" w:cs="Arial"/>
                <w:color w:val="000000"/>
                <w:szCs w:val="20"/>
                <w:lang w:val="lt-LT"/>
              </w:rPr>
              <w:t>V</w:t>
            </w:r>
            <w:r w:rsidR="00A271E6" w:rsidRPr="00311D37">
              <w:rPr>
                <w:rFonts w:ascii="Arial" w:eastAsia="Trebuchet MS" w:hAnsi="Arial" w:cs="Arial"/>
                <w:color w:val="000000"/>
                <w:szCs w:val="20"/>
                <w:lang w:val="lt-LT"/>
              </w:rPr>
              <w:t xml:space="preserve">isi CVP IS priemonėmis pateikti </w:t>
            </w:r>
            <w:r w:rsidR="00AE6DB4" w:rsidRPr="00311D37">
              <w:rPr>
                <w:rFonts w:ascii="Arial" w:eastAsia="Trebuchet MS" w:hAnsi="Arial" w:cs="Arial"/>
                <w:color w:val="000000"/>
                <w:szCs w:val="20"/>
                <w:lang w:val="lt-LT"/>
              </w:rPr>
              <w:t>rinkos dalyvių</w:t>
            </w:r>
            <w:r w:rsidR="00A271E6" w:rsidRPr="00311D37">
              <w:rPr>
                <w:rFonts w:ascii="Arial" w:eastAsia="Trebuchet MS" w:hAnsi="Arial" w:cs="Arial"/>
                <w:color w:val="000000"/>
                <w:szCs w:val="20"/>
                <w:lang w:val="lt-LT"/>
              </w:rPr>
              <w:t>,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lang w:val="lt-LT"/>
              </w:rPr>
              <w:t xml:space="preserve"> </w:t>
            </w:r>
            <w:r w:rsidR="00A271E6" w:rsidRPr="00311D37">
              <w:rPr>
                <w:rFonts w:ascii="Arial" w:eastAsia="Calibri" w:hAnsi="Arial" w:cs="Arial"/>
                <w:color w:val="000000"/>
                <w:szCs w:val="20"/>
                <w:lang w:val="lt-LT"/>
              </w:rPr>
              <w:t xml:space="preserve"> </w:t>
            </w:r>
          </w:p>
          <w:p w14:paraId="599EF044" w14:textId="77777777" w:rsidR="00EC0A76" w:rsidRPr="00311D37" w:rsidRDefault="00EC0A76" w:rsidP="00EC0A76">
            <w:pPr>
              <w:jc w:val="both"/>
              <w:rPr>
                <w:rFonts w:ascii="Arial" w:eastAsia="Calibri" w:hAnsi="Arial" w:cs="Arial"/>
                <w:color w:val="000000"/>
                <w:szCs w:val="20"/>
                <w:lang w:val="lt-LT"/>
              </w:rPr>
            </w:pPr>
          </w:p>
          <w:p w14:paraId="725F6811" w14:textId="71BDA475" w:rsidR="00EC0A76" w:rsidRPr="00311D37" w:rsidRDefault="00EC0A76" w:rsidP="00EC0A76">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Rinkos konsultacijos dalyvių prašome pateikti komentarus ir užpildytą rinkos konsultacijos 4 priedą bei pateikti preliminarų neįpareigojantį kainos pasiūlymą (lentelėje) pirkimo objektui.</w:t>
            </w:r>
          </w:p>
          <w:p w14:paraId="278B8368" w14:textId="77777777" w:rsidR="00EC0A76" w:rsidRPr="00311D37" w:rsidRDefault="00EC0A76" w:rsidP="00EC0A76">
            <w:pPr>
              <w:ind w:firstLine="720"/>
              <w:jc w:val="both"/>
              <w:rPr>
                <w:rFonts w:ascii="Arial" w:hAnsi="Arial" w:cs="Arial"/>
                <w:b/>
                <w:bCs/>
                <w:color w:val="000000" w:themeColor="text1"/>
                <w:szCs w:val="20"/>
                <w:lang w:val="lt-LT"/>
              </w:rPr>
            </w:pPr>
          </w:p>
          <w:p w14:paraId="00BA34F1" w14:textId="112944B2" w:rsidR="00EC0A76" w:rsidRPr="00311D37" w:rsidRDefault="00EC0A76"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lastRenderedPageBreak/>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lang w:val="lt-LT"/>
              </w:rPr>
            </w:pPr>
          </w:p>
          <w:p w14:paraId="18B299A2" w14:textId="4276FEE5" w:rsidR="001F1CAF" w:rsidRPr="00311D37" w:rsidRDefault="001F1CAF"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pirkimo pradinę dokumentaciją, ir kviečia tiekėjus pateikti papildomus pastebėjimus (pasiūlymus) užpildant šios Rinkos konsultacijos </w:t>
            </w:r>
            <w:r w:rsidR="00ED554E">
              <w:rPr>
                <w:rFonts w:ascii="Arial" w:eastAsia="Tahoma" w:hAnsi="Arial" w:cs="Arial"/>
                <w:b/>
                <w:bCs/>
                <w:color w:val="000000" w:themeColor="text1"/>
                <w:szCs w:val="20"/>
                <w:lang w:val="lt-LT"/>
              </w:rPr>
              <w:t>2</w:t>
            </w:r>
            <w:r w:rsidRPr="00311D37">
              <w:rPr>
                <w:rFonts w:ascii="Arial" w:eastAsia="Tahoma" w:hAnsi="Arial" w:cs="Arial"/>
                <w:b/>
                <w:bCs/>
                <w:color w:val="000000" w:themeColor="text1"/>
                <w:szCs w:val="20"/>
                <w:lang w:val="lt-LT"/>
              </w:rPr>
              <w:t xml:space="preserve"> priedą – Klausimynas. </w:t>
            </w:r>
          </w:p>
        </w:tc>
        <w:tc>
          <w:tcPr>
            <w:tcW w:w="2518" w:type="pct"/>
          </w:tcPr>
          <w:p w14:paraId="473D99A1" w14:textId="0AA96C0D"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 xml:space="preserve">Article 39 of the Law on Procurement in the Fields of Water Management, Energy, Transport or Postal Services of the Republic of Lithuania is conducting a consultation with market participants (hereinafter – Market consultation). in order to get properly prepared for the planned procurement of </w:t>
            </w:r>
            <w:sdt>
              <w:sdtPr>
                <w:rPr>
                  <w:rFonts w:ascii="Arial" w:hAnsi="Arial" w:cs="Arial"/>
                  <w:b/>
                  <w:bCs/>
                  <w:szCs w:val="20"/>
                  <w:lang w:val="lt-LT"/>
                </w:rPr>
                <w:id w:val="-1524249666"/>
                <w:placeholder>
                  <w:docPart w:val="EF73F2D72723441E823AAF2397A6FF98"/>
                </w:placeholder>
              </w:sdtPr>
              <w:sdtContent>
                <w:r w:rsidR="00ED554E">
                  <w:rPr>
                    <w:rFonts w:ascii="Arial" w:hAnsi="Arial" w:cs="Arial"/>
                    <w:b/>
                    <w:bCs/>
                    <w:szCs w:val="20"/>
                    <w:lang w:val="lt-LT"/>
                  </w:rPr>
                  <w:t xml:space="preserve">Data </w:t>
                </w:r>
                <w:proofErr w:type="spellStart"/>
                <w:r w:rsidR="00ED554E">
                  <w:rPr>
                    <w:rFonts w:ascii="Arial" w:hAnsi="Arial" w:cs="Arial"/>
                    <w:b/>
                    <w:bCs/>
                    <w:szCs w:val="20"/>
                    <w:lang w:val="lt-LT"/>
                  </w:rPr>
                  <w:t>network</w:t>
                </w:r>
                <w:proofErr w:type="spellEnd"/>
                <w:r w:rsidR="00ED554E">
                  <w:rPr>
                    <w:rFonts w:ascii="Arial" w:hAnsi="Arial" w:cs="Arial"/>
                    <w:b/>
                    <w:bCs/>
                    <w:szCs w:val="20"/>
                    <w:lang w:val="lt-LT"/>
                  </w:rPr>
                  <w:t xml:space="preserve"> </w:t>
                </w:r>
                <w:proofErr w:type="spellStart"/>
                <w:r w:rsidR="00ED554E">
                  <w:rPr>
                    <w:rFonts w:ascii="Arial" w:hAnsi="Arial" w:cs="Arial"/>
                    <w:b/>
                    <w:bCs/>
                    <w:szCs w:val="20"/>
                    <w:lang w:val="lt-LT"/>
                  </w:rPr>
                  <w:t>testing</w:t>
                </w:r>
                <w:proofErr w:type="spellEnd"/>
                <w:r w:rsidR="00ED554E">
                  <w:rPr>
                    <w:rFonts w:ascii="Arial" w:hAnsi="Arial" w:cs="Arial"/>
                    <w:b/>
                    <w:bCs/>
                    <w:szCs w:val="20"/>
                    <w:lang w:val="lt-LT"/>
                  </w:rPr>
                  <w:t xml:space="preserve"> </w:t>
                </w:r>
                <w:proofErr w:type="spellStart"/>
                <w:r w:rsidR="00ED554E">
                  <w:rPr>
                    <w:rFonts w:ascii="Arial" w:hAnsi="Arial" w:cs="Arial"/>
                    <w:b/>
                    <w:bCs/>
                    <w:szCs w:val="20"/>
                    <w:lang w:val="lt-LT"/>
                  </w:rPr>
                  <w:t>devices</w:t>
                </w:r>
                <w:proofErr w:type="spellEnd"/>
              </w:sdtContent>
            </w:sdt>
            <w:r w:rsidR="00A85875" w:rsidRPr="00311D37">
              <w:rPr>
                <w:rFonts w:ascii="Arial" w:hAnsi="Arial" w:cs="Arial"/>
                <w:b/>
                <w:bCs/>
                <w:szCs w:val="20"/>
                <w:lang w:val="lt-LT"/>
              </w:rPr>
              <w:t xml:space="preserve"> </w:t>
            </w:r>
            <w:r w:rsidRPr="00311D37">
              <w:rPr>
                <w:rFonts w:ascii="Arial" w:hAnsi="Arial" w:cs="Arial"/>
                <w:szCs w:val="20"/>
              </w:rPr>
              <w:t xml:space="preserve">(hereinafter – Procurement). The Contracting Entity seeks to gather the opinions, suggestions, and recommendations of market participants regarding any uncertainties and potential risks that may arise in the execution of a procurement contract with respect to the submitted documents. </w:t>
            </w:r>
          </w:p>
          <w:p w14:paraId="4DB6D7C9" w14:textId="2DA34F7F" w:rsidR="00A271E6" w:rsidRPr="00311D37" w:rsidRDefault="00A271E6" w:rsidP="00EC0A76">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2C29E858" w14:textId="26DD4CE5" w:rsidR="00A85875" w:rsidRPr="00311D37" w:rsidRDefault="00A85875" w:rsidP="00EC0A76">
            <w:pPr>
              <w:ind w:right="-4"/>
              <w:jc w:val="both"/>
              <w:rPr>
                <w:rFonts w:ascii="Arial" w:eastAsia="Trebuchet MS" w:hAnsi="Arial" w:cs="Arial"/>
                <w:i/>
                <w:iCs/>
                <w:color w:val="FF0000"/>
                <w:szCs w:val="20"/>
                <w:lang w:val="lt-LT"/>
              </w:rPr>
            </w:pPr>
          </w:p>
          <w:p w14:paraId="03DC647F" w14:textId="3A025E97" w:rsidR="00AA72F6" w:rsidRPr="00311D37" w:rsidRDefault="00F401D8" w:rsidP="00EC0A76">
            <w:pPr>
              <w:ind w:right="-4"/>
              <w:jc w:val="both"/>
              <w:rPr>
                <w:rFonts w:ascii="Arial" w:eastAsia="Trebuchet MS" w:hAnsi="Arial" w:cs="Arial"/>
                <w:szCs w:val="20"/>
              </w:rPr>
            </w:pPr>
            <w:r w:rsidRPr="00311D37">
              <w:rPr>
                <w:rFonts w:ascii="Arial" w:eastAsia="Trebuchet MS" w:hAnsi="Arial" w:cs="Arial"/>
                <w:szCs w:val="20"/>
              </w:rPr>
              <w:t xml:space="preserve">          </w:t>
            </w:r>
            <w:r w:rsidR="003F2565" w:rsidRPr="00311D37">
              <w:rPr>
                <w:rFonts w:ascii="Arial" w:eastAsia="Trebuchet MS" w:hAnsi="Arial" w:cs="Arial"/>
                <w:szCs w:val="20"/>
              </w:rPr>
              <w:t xml:space="preserve">Market participants wishing to participate in market consultations must submit their opinions, suggestions, and recommendations on the documents provided with this invitation using the CPP IS tools by </w:t>
            </w:r>
            <w:r w:rsidR="00A00F8D" w:rsidRPr="00311D37">
              <w:rPr>
                <w:rFonts w:ascii="Arial" w:eastAsia="Trebuchet MS" w:hAnsi="Arial" w:cs="Arial"/>
                <w:szCs w:val="20"/>
              </w:rPr>
              <w:t xml:space="preserve">the </w:t>
            </w:r>
            <w:r w:rsidR="00A7362C" w:rsidRPr="00311D37">
              <w:rPr>
                <w:rFonts w:ascii="Arial" w:eastAsia="Trebuchet MS" w:hAnsi="Arial" w:cs="Arial"/>
                <w:b/>
                <w:bCs/>
                <w:szCs w:val="20"/>
              </w:rPr>
              <w:t>3</w:t>
            </w:r>
            <w:r w:rsidR="00ED554E">
              <w:rPr>
                <w:rFonts w:ascii="Arial" w:eastAsia="Trebuchet MS" w:hAnsi="Arial" w:cs="Arial"/>
                <w:b/>
                <w:bCs/>
                <w:szCs w:val="20"/>
              </w:rPr>
              <w:t>rd</w:t>
            </w:r>
            <w:r w:rsidR="003F2565" w:rsidRPr="00311D37">
              <w:rPr>
                <w:rFonts w:ascii="Arial" w:eastAsia="Trebuchet MS" w:hAnsi="Arial" w:cs="Arial"/>
                <w:b/>
                <w:bCs/>
                <w:szCs w:val="20"/>
              </w:rPr>
              <w:t xml:space="preserve"> of </w:t>
            </w:r>
            <w:r w:rsidR="00ED554E">
              <w:rPr>
                <w:rFonts w:ascii="Arial" w:eastAsia="Trebuchet MS" w:hAnsi="Arial" w:cs="Arial"/>
                <w:b/>
                <w:bCs/>
                <w:szCs w:val="20"/>
              </w:rPr>
              <w:t>April</w:t>
            </w:r>
            <w:r w:rsidR="003F2565" w:rsidRPr="00311D37">
              <w:rPr>
                <w:rFonts w:ascii="Arial" w:eastAsia="Trebuchet MS" w:hAnsi="Arial" w:cs="Arial"/>
                <w:b/>
                <w:bCs/>
                <w:szCs w:val="20"/>
              </w:rPr>
              <w:t xml:space="preserve"> </w:t>
            </w:r>
            <w:r w:rsidR="00A00F8D" w:rsidRPr="00311D37">
              <w:rPr>
                <w:rFonts w:ascii="Arial" w:eastAsia="Trebuchet MS" w:hAnsi="Arial" w:cs="Arial"/>
                <w:b/>
                <w:bCs/>
                <w:szCs w:val="20"/>
              </w:rPr>
              <w:t xml:space="preserve">at </w:t>
            </w:r>
            <w:r w:rsidR="003F2565" w:rsidRPr="00311D37">
              <w:rPr>
                <w:rFonts w:ascii="Arial" w:eastAsia="Trebuchet MS" w:hAnsi="Arial" w:cs="Arial"/>
                <w:b/>
                <w:bCs/>
                <w:szCs w:val="20"/>
              </w:rPr>
              <w:t>1</w:t>
            </w:r>
            <w:r w:rsidR="00344198">
              <w:rPr>
                <w:rFonts w:ascii="Arial" w:eastAsia="Trebuchet MS" w:hAnsi="Arial" w:cs="Arial"/>
                <w:b/>
                <w:bCs/>
                <w:szCs w:val="20"/>
              </w:rPr>
              <w:t>0</w:t>
            </w:r>
            <w:r w:rsidR="003F2565" w:rsidRPr="00311D37">
              <w:rPr>
                <w:rFonts w:ascii="Arial" w:eastAsia="Trebuchet MS" w:hAnsi="Arial" w:cs="Arial"/>
                <w:b/>
                <w:bCs/>
                <w:szCs w:val="20"/>
              </w:rPr>
              <w:t>:00 a.m., 202</w:t>
            </w:r>
            <w:r w:rsidR="00ED554E">
              <w:rPr>
                <w:rFonts w:ascii="Arial" w:eastAsia="Trebuchet MS" w:hAnsi="Arial" w:cs="Arial"/>
                <w:b/>
                <w:bCs/>
                <w:szCs w:val="20"/>
              </w:rPr>
              <w:t>5</w:t>
            </w:r>
            <w:r w:rsidR="003F2565" w:rsidRPr="00311D37">
              <w:rPr>
                <w:rFonts w:ascii="Arial" w:eastAsia="Trebuchet MS" w:hAnsi="Arial" w:cs="Arial"/>
                <w:szCs w:val="20"/>
              </w:rPr>
              <w:t xml:space="preserve"> by completing the market consultation form submitted below. Questions and suggestions received after the specified deadline may not be considered.</w:t>
            </w:r>
            <w:r w:rsidRPr="00311D37">
              <w:rPr>
                <w:rFonts w:ascii="Arial" w:eastAsia="Trebuchet MS" w:hAnsi="Arial" w:cs="Arial"/>
                <w:szCs w:val="20"/>
              </w:rPr>
              <w:t xml:space="preserve"> </w:t>
            </w:r>
          </w:p>
          <w:p w14:paraId="1E3852FB" w14:textId="57A51D3C" w:rsidR="00A85875" w:rsidRPr="00311D37" w:rsidRDefault="00A85875" w:rsidP="00112A39">
            <w:pPr>
              <w:ind w:right="-4"/>
              <w:jc w:val="both"/>
              <w:rPr>
                <w:rFonts w:ascii="Arial" w:eastAsia="Calibri" w:hAnsi="Arial" w:cs="Arial"/>
                <w:szCs w:val="20"/>
                <w:lang w:val="lt-LT"/>
              </w:rPr>
            </w:pPr>
          </w:p>
          <w:p w14:paraId="197470DA" w14:textId="1981C41A" w:rsidR="00A271E6" w:rsidRPr="00311D37" w:rsidRDefault="00AA72F6" w:rsidP="00EC0A76">
            <w:pPr>
              <w:ind w:right="-4"/>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The market participant has the right to specify in advance which part of the information provided by him is confidential. The questions and the answers given to them cannot be considered confidential information, if no information of commercial value to the market participant is disclosed at the time of submission. The procuring entity reserves the right to publicly publish all received information, except for personal data, names/names</w:t>
            </w:r>
            <w:r w:rsidR="00AE6DB4" w:rsidRPr="00311D37">
              <w:rPr>
                <w:rFonts w:ascii="Arial" w:eastAsia="Trebuchet MS" w:hAnsi="Arial" w:cs="Arial"/>
                <w:szCs w:val="20"/>
              </w:rPr>
              <w:t>,</w:t>
            </w:r>
            <w:r w:rsidR="00A271E6" w:rsidRPr="00311D37">
              <w:rPr>
                <w:rFonts w:ascii="Arial" w:eastAsia="Trebuchet MS" w:hAnsi="Arial" w:cs="Arial"/>
                <w:szCs w:val="20"/>
              </w:rPr>
              <w:t xml:space="preserve">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5216B6AF" w14:textId="6D3FD990"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P IS to the market consultation documents no later than before the start of the Procurement and the answers will be added to the Procurement documents in order to avoid the same questions during the Procurement.</w:t>
            </w:r>
          </w:p>
          <w:p w14:paraId="18E3872A" w14:textId="77777777"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We ask the market participants of the market consultation to submit comments and a completed market consultation form, as well as to submit a preliminary non-binding price offer (in a table) for the object of procurement.</w:t>
            </w:r>
          </w:p>
          <w:p w14:paraId="6BC50A08" w14:textId="77777777"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lastRenderedPageBreak/>
              <w:t>This is not a preliminary procurement notice and it is not an open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26AE9CDB" w14:textId="5B4C175D"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3-4, the participants of the market consultation, without violating the rights and competition of all participants in the Procurement, do not lose the right to participate in the Procurement.</w:t>
            </w:r>
          </w:p>
          <w:p w14:paraId="16BCA0F0" w14:textId="064F740A"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procurement documentation and invites suppliers to submit additional observations (proposals) by completing Annex </w:t>
            </w:r>
            <w:r w:rsidR="00ED554E">
              <w:rPr>
                <w:rFonts w:ascii="Arial" w:eastAsia="Trebuchet MS" w:hAnsi="Arial" w:cs="Arial"/>
                <w:b/>
                <w:bCs/>
                <w:szCs w:val="20"/>
              </w:rPr>
              <w:t>2</w:t>
            </w:r>
            <w:r w:rsidRPr="00311D37">
              <w:rPr>
                <w:rFonts w:ascii="Arial" w:eastAsia="Trebuchet MS" w:hAnsi="Arial" w:cs="Arial"/>
                <w:b/>
                <w:bCs/>
                <w:szCs w:val="20"/>
              </w:rPr>
              <w:t xml:space="preserve"> to this Market Consultation - Questionnaire.</w:t>
            </w:r>
          </w:p>
        </w:tc>
      </w:tr>
      <w:tr w:rsidR="00EC0A76" w:rsidRPr="00311D37" w14:paraId="2979ED1A" w14:textId="77777777" w:rsidTr="00EC0A76">
        <w:tc>
          <w:tcPr>
            <w:tcW w:w="2482" w:type="pct"/>
            <w:gridSpan w:val="2"/>
          </w:tcPr>
          <w:p w14:paraId="20EF5B6A" w14:textId="77777777"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lastRenderedPageBreak/>
              <w:t>PRIEDAI:</w:t>
            </w:r>
          </w:p>
        </w:tc>
        <w:tc>
          <w:tcPr>
            <w:tcW w:w="2518" w:type="pct"/>
          </w:tcPr>
          <w:p w14:paraId="1992A2BD" w14:textId="77777777"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00EC0A76">
        <w:tc>
          <w:tcPr>
            <w:tcW w:w="182" w:type="pct"/>
          </w:tcPr>
          <w:p w14:paraId="4589BA03" w14:textId="57A1F19A"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1.</w:t>
            </w:r>
          </w:p>
        </w:tc>
        <w:tc>
          <w:tcPr>
            <w:tcW w:w="2300" w:type="pct"/>
          </w:tcPr>
          <w:p w14:paraId="0B4578DA" w14:textId="77777777"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szCs w:val="20"/>
                <w:lang w:val="lt-LT"/>
              </w:rPr>
              <w:t>Techninė specifikacija ir jos priedai.</w:t>
            </w:r>
          </w:p>
        </w:tc>
        <w:tc>
          <w:tcPr>
            <w:tcW w:w="2518" w:type="pct"/>
          </w:tcPr>
          <w:p w14:paraId="4FB1EE70" w14:textId="01328C85"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Technical specification with annexes.</w:t>
            </w:r>
          </w:p>
        </w:tc>
      </w:tr>
      <w:tr w:rsidR="00ED554E" w:rsidRPr="00311D37" w14:paraId="420B3663" w14:textId="77777777" w:rsidTr="002D3A07">
        <w:tc>
          <w:tcPr>
            <w:tcW w:w="182" w:type="pct"/>
          </w:tcPr>
          <w:p w14:paraId="5E93EB1B" w14:textId="0649A72E" w:rsidR="00ED554E" w:rsidRPr="00311D37" w:rsidRDefault="00ED554E" w:rsidP="00ED554E">
            <w:pPr>
              <w:jc w:val="center"/>
              <w:rPr>
                <w:rFonts w:ascii="Arial" w:hAnsi="Arial" w:cs="Arial"/>
                <w:color w:val="000000" w:themeColor="text1"/>
                <w:szCs w:val="20"/>
                <w:lang w:val="lt-LT"/>
              </w:rPr>
            </w:pPr>
            <w:r>
              <w:rPr>
                <w:rFonts w:ascii="Arial" w:hAnsi="Arial" w:cs="Arial"/>
                <w:szCs w:val="20"/>
                <w:lang w:val="lt-LT"/>
              </w:rPr>
              <w:t>2</w:t>
            </w:r>
            <w:r w:rsidRPr="00311D37">
              <w:rPr>
                <w:rFonts w:ascii="Arial" w:hAnsi="Arial" w:cs="Arial"/>
                <w:szCs w:val="20"/>
                <w:lang w:val="lt-LT"/>
              </w:rPr>
              <w:t>.</w:t>
            </w:r>
          </w:p>
        </w:tc>
        <w:tc>
          <w:tcPr>
            <w:tcW w:w="2300" w:type="pct"/>
          </w:tcPr>
          <w:p w14:paraId="1E8823CA" w14:textId="1C8388CC" w:rsidR="00ED554E" w:rsidRPr="00311D37" w:rsidRDefault="00ED554E" w:rsidP="00ED554E">
            <w:pPr>
              <w:jc w:val="both"/>
              <w:rPr>
                <w:rFonts w:ascii="Arial" w:hAnsi="Arial" w:cs="Arial"/>
                <w:color w:val="000000" w:themeColor="text1"/>
                <w:szCs w:val="20"/>
                <w:lang w:val="lt-LT"/>
              </w:rPr>
            </w:pPr>
            <w:r w:rsidRPr="00311D37">
              <w:rPr>
                <w:rFonts w:ascii="Arial" w:hAnsi="Arial" w:cs="Arial"/>
                <w:szCs w:val="20"/>
                <w:lang w:val="lt-LT"/>
              </w:rPr>
              <w:t>Klausimynas.</w:t>
            </w:r>
          </w:p>
        </w:tc>
        <w:tc>
          <w:tcPr>
            <w:tcW w:w="2518" w:type="pct"/>
          </w:tcPr>
          <w:p w14:paraId="6BAF6038" w14:textId="7D23ADF5" w:rsidR="00ED554E" w:rsidRPr="00311D37" w:rsidRDefault="00ED554E" w:rsidP="00ED554E">
            <w:pPr>
              <w:jc w:val="both"/>
              <w:rPr>
                <w:rFonts w:ascii="Arial" w:hAnsi="Arial" w:cs="Arial"/>
                <w:color w:val="000000" w:themeColor="text1"/>
                <w:szCs w:val="20"/>
              </w:rPr>
            </w:pPr>
            <w:r w:rsidRPr="00311D37">
              <w:rPr>
                <w:rFonts w:ascii="Arial" w:eastAsia="Trebuchet MS" w:hAnsi="Arial" w:cs="Arial"/>
                <w:szCs w:val="20"/>
              </w:rPr>
              <w:t>Questionnaire.</w:t>
            </w:r>
          </w:p>
        </w:tc>
      </w:tr>
      <w:tr w:rsidR="00EC0A76" w:rsidRPr="00311D37" w14:paraId="6A8C8FCA" w14:textId="77777777" w:rsidTr="00EC0A76">
        <w:tc>
          <w:tcPr>
            <w:tcW w:w="182" w:type="pct"/>
          </w:tcPr>
          <w:p w14:paraId="43323920" w14:textId="59600B1E"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3.</w:t>
            </w:r>
          </w:p>
        </w:tc>
        <w:tc>
          <w:tcPr>
            <w:tcW w:w="2300" w:type="pct"/>
          </w:tcPr>
          <w:p w14:paraId="2F6B8AD3" w14:textId="77777777" w:rsidR="001F1CAF" w:rsidRPr="00311D37" w:rsidRDefault="001F1CAF" w:rsidP="00EC0A76">
            <w:pPr>
              <w:jc w:val="both"/>
              <w:rPr>
                <w:rFonts w:ascii="Arial" w:hAnsi="Arial" w:cs="Arial"/>
                <w:color w:val="000000" w:themeColor="text1"/>
                <w:szCs w:val="20"/>
                <w:lang w:val="lt-LT"/>
              </w:rPr>
            </w:pPr>
            <w:r w:rsidRPr="00311D37">
              <w:rPr>
                <w:rFonts w:ascii="Arial" w:hAnsi="Arial" w:cs="Arial"/>
                <w:szCs w:val="20"/>
                <w:lang w:val="lt-LT"/>
              </w:rPr>
              <w:t>Sutarties projektas.</w:t>
            </w:r>
          </w:p>
        </w:tc>
        <w:tc>
          <w:tcPr>
            <w:tcW w:w="2518" w:type="pct"/>
          </w:tcPr>
          <w:p w14:paraId="78C64D33" w14:textId="1DFDDF48" w:rsidR="001F1CAF" w:rsidRPr="00311D37" w:rsidRDefault="001F1CAF" w:rsidP="00EC0A76">
            <w:pPr>
              <w:jc w:val="both"/>
              <w:rPr>
                <w:rFonts w:ascii="Arial" w:hAnsi="Arial" w:cs="Arial"/>
                <w:color w:val="000000" w:themeColor="text1"/>
                <w:szCs w:val="20"/>
              </w:rPr>
            </w:pPr>
            <w:r w:rsidRPr="00311D37">
              <w:rPr>
                <w:rFonts w:ascii="Arial" w:hAnsi="Arial" w:cs="Arial"/>
                <w:szCs w:val="20"/>
              </w:rPr>
              <w:t>Contract draft.</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Pr="00311D37" w:rsidRDefault="00AE6DB4" w:rsidP="00EC0A76">
      <w:pPr>
        <w:jc w:val="both"/>
        <w:rPr>
          <w:rFonts w:ascii="Arial" w:hAnsi="Arial" w:cs="Arial"/>
          <w:b/>
          <w:bCs/>
          <w:color w:val="000000" w:themeColor="text1"/>
          <w:szCs w:val="20"/>
          <w:lang w:val="lt-LT"/>
        </w:rPr>
      </w:pPr>
    </w:p>
    <w:p w14:paraId="2F31E9E6" w14:textId="77777777" w:rsidR="00AA72F6" w:rsidRPr="00311D37" w:rsidRDefault="00AA72F6" w:rsidP="00EC0A76">
      <w:pPr>
        <w:ind w:firstLine="720"/>
        <w:jc w:val="both"/>
        <w:rPr>
          <w:rFonts w:ascii="Arial" w:hAnsi="Arial" w:cs="Arial"/>
          <w:b/>
          <w:bCs/>
          <w:color w:val="000000" w:themeColor="text1"/>
          <w:szCs w:val="20"/>
          <w:lang w:val="lt-LT"/>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65162FBE" w14:textId="77777777" w:rsidR="00AA72F6" w:rsidRPr="00311D37" w:rsidRDefault="00520590" w:rsidP="00EC0A76">
      <w:pPr>
        <w:ind w:left="-1080" w:hanging="2"/>
        <w:rPr>
          <w:rFonts w:ascii="Arial" w:hAnsi="Arial" w:cs="Arial"/>
          <w:szCs w:val="20"/>
        </w:rPr>
      </w:pPr>
      <w:r w:rsidRPr="00311D37">
        <w:rPr>
          <w:rFonts w:ascii="Arial" w:eastAsia="Trebuchet MS" w:hAnsi="Arial" w:cs="Arial"/>
          <w:color w:val="000000"/>
          <w:szCs w:val="20"/>
          <w:lang w:val="lt-LT"/>
        </w:rPr>
        <w:t>Asmuo, atsakingas už rinkos konsultacijos procedūrų CVP IS vykdymą</w:t>
      </w:r>
      <w:r w:rsidR="00AA72F6" w:rsidRPr="00311D37">
        <w:rPr>
          <w:rFonts w:ascii="Arial" w:eastAsia="Trebuchet MS" w:hAnsi="Arial" w:cs="Arial"/>
          <w:color w:val="000000"/>
          <w:szCs w:val="20"/>
          <w:lang w:val="lt-LT"/>
        </w:rPr>
        <w:t>/</w:t>
      </w:r>
      <w:r w:rsidR="00AA72F6" w:rsidRPr="00311D37">
        <w:rPr>
          <w:rFonts w:ascii="Arial" w:hAnsi="Arial" w:cs="Arial"/>
          <w:szCs w:val="20"/>
        </w:rPr>
        <w:t xml:space="preserve"> </w:t>
      </w:r>
    </w:p>
    <w:p w14:paraId="3A6154A1" w14:textId="10D95305" w:rsidR="00574567" w:rsidRPr="00B56D93" w:rsidRDefault="00AA72F6" w:rsidP="00344198">
      <w:pPr>
        <w:ind w:left="-1080" w:hanging="2"/>
        <w:jc w:val="both"/>
        <w:rPr>
          <w:rFonts w:ascii="Arial" w:eastAsia="Trebuchet MS" w:hAnsi="Arial" w:cs="Arial"/>
          <w:color w:val="000000"/>
          <w:szCs w:val="20"/>
        </w:rPr>
      </w:pPr>
      <w:proofErr w:type="spellStart"/>
      <w:r w:rsidRPr="00311D37">
        <w:rPr>
          <w:rFonts w:ascii="Arial" w:eastAsia="Trebuchet MS" w:hAnsi="Arial" w:cs="Arial"/>
          <w:color w:val="000000"/>
          <w:szCs w:val="20"/>
          <w:lang w:val="lt-LT"/>
        </w:rPr>
        <w:t>Person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responsible</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for</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the</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implementation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of</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market</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consultation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procedures</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by</w:t>
      </w:r>
      <w:proofErr w:type="spellEnd"/>
      <w:r w:rsidRPr="00311D37">
        <w:rPr>
          <w:rFonts w:ascii="Arial" w:eastAsia="Trebuchet MS" w:hAnsi="Arial" w:cs="Arial"/>
          <w:color w:val="000000"/>
          <w:szCs w:val="20"/>
          <w:lang w:val="lt-LT"/>
        </w:rPr>
        <w:t xml:space="preserve"> CPP IS </w:t>
      </w:r>
      <w:proofErr w:type="spellStart"/>
      <w:r w:rsidRPr="00311D37">
        <w:rPr>
          <w:rFonts w:ascii="Arial" w:eastAsia="Trebuchet MS" w:hAnsi="Arial" w:cs="Arial"/>
          <w:color w:val="000000"/>
          <w:szCs w:val="20"/>
          <w:lang w:val="lt-LT"/>
        </w:rPr>
        <w:t>means</w:t>
      </w:r>
      <w:proofErr w:type="spellEnd"/>
      <w:r w:rsidRPr="00311D37">
        <w:rPr>
          <w:rFonts w:ascii="Arial" w:eastAsia="Trebuchet MS" w:hAnsi="Arial" w:cs="Arial"/>
          <w:color w:val="000000"/>
          <w:szCs w:val="20"/>
          <w:lang w:val="lt-LT"/>
        </w:rPr>
        <w:t xml:space="preserve"> </w:t>
      </w:r>
      <w:r w:rsidR="00B56D93">
        <w:rPr>
          <w:rFonts w:ascii="Arial" w:eastAsia="Trebuchet MS" w:hAnsi="Arial" w:cs="Arial"/>
          <w:color w:val="000000"/>
          <w:szCs w:val="20"/>
          <w:lang w:val="lt-LT"/>
        </w:rPr>
        <w:t xml:space="preserve">– Rasa Baliukonytė, </w:t>
      </w:r>
      <w:hyperlink r:id="rId11" w:history="1">
        <w:r w:rsidR="00B56D93" w:rsidRPr="009C73C5">
          <w:rPr>
            <w:rStyle w:val="Hyperlink"/>
            <w:rFonts w:ascii="Arial" w:eastAsia="Trebuchet MS" w:hAnsi="Arial" w:cs="Arial"/>
            <w:szCs w:val="20"/>
            <w:lang w:val="lt-LT"/>
          </w:rPr>
          <w:t>rasa.baliukonyte</w:t>
        </w:r>
        <w:r w:rsidR="00B56D93" w:rsidRPr="009C73C5">
          <w:rPr>
            <w:rStyle w:val="Hyperlink"/>
            <w:rFonts w:ascii="Arial" w:eastAsia="Trebuchet MS" w:hAnsi="Arial" w:cs="Arial"/>
            <w:szCs w:val="20"/>
          </w:rPr>
          <w:t>@litgrid.eu</w:t>
        </w:r>
      </w:hyperlink>
      <w:r w:rsidR="00B56D93">
        <w:rPr>
          <w:rFonts w:ascii="Arial" w:eastAsia="Trebuchet MS" w:hAnsi="Arial" w:cs="Arial"/>
          <w:color w:val="000000"/>
          <w:szCs w:val="20"/>
        </w:rPr>
        <w:t xml:space="preserve"> </w:t>
      </w:r>
    </w:p>
    <w:p w14:paraId="069329EC" w14:textId="29082EDD" w:rsidR="005449BB" w:rsidRPr="00311D37" w:rsidRDefault="005449BB" w:rsidP="00EC0A76">
      <w:pPr>
        <w:shd w:val="clear" w:color="auto" w:fill="FFFFFF" w:themeFill="background1"/>
        <w:rPr>
          <w:rFonts w:ascii="Arial" w:eastAsiaTheme="minorEastAsia" w:hAnsi="Arial" w:cs="Arial"/>
          <w:noProof/>
          <w:color w:val="000000"/>
          <w:szCs w:val="20"/>
          <w:lang w:val="lt-LT" w:eastAsia="en-GB"/>
        </w:rPr>
      </w:pPr>
    </w:p>
    <w:sectPr w:rsidR="005449BB" w:rsidRPr="00311D37"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81C8" w14:textId="77777777" w:rsidR="00144A39" w:rsidRDefault="00144A39" w:rsidP="005D0435">
      <w:r>
        <w:separator/>
      </w:r>
    </w:p>
  </w:endnote>
  <w:endnote w:type="continuationSeparator" w:id="0">
    <w:p w14:paraId="208D5D80" w14:textId="77777777" w:rsidR="00144A39" w:rsidRDefault="00144A39" w:rsidP="005D0435">
      <w:r>
        <w:continuationSeparator/>
      </w:r>
    </w:p>
  </w:endnote>
  <w:endnote w:type="continuationNotice" w:id="1">
    <w:p w14:paraId="0069AF48" w14:textId="77777777" w:rsidR="00144A39" w:rsidRDefault="00144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66D8" w14:textId="77777777" w:rsidR="00144A39" w:rsidRDefault="00144A39" w:rsidP="005D0435">
      <w:r>
        <w:separator/>
      </w:r>
    </w:p>
  </w:footnote>
  <w:footnote w:type="continuationSeparator" w:id="0">
    <w:p w14:paraId="5637FF8D" w14:textId="77777777" w:rsidR="00144A39" w:rsidRDefault="00144A39" w:rsidP="005D0435">
      <w:r>
        <w:continuationSeparator/>
      </w:r>
    </w:p>
  </w:footnote>
  <w:footnote w:type="continuationNotice" w:id="1">
    <w:p w14:paraId="4F6D14BF" w14:textId="77777777" w:rsidR="00144A39" w:rsidRDefault="00144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A39"/>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4A39"/>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46A8"/>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D0C60"/>
    <w:rsid w:val="002D0DB5"/>
    <w:rsid w:val="002D1746"/>
    <w:rsid w:val="002D4D3B"/>
    <w:rsid w:val="002D4EE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23F4"/>
    <w:rsid w:val="00784D30"/>
    <w:rsid w:val="00786C48"/>
    <w:rsid w:val="00787E53"/>
    <w:rsid w:val="00791A3C"/>
    <w:rsid w:val="007922C4"/>
    <w:rsid w:val="007A18A2"/>
    <w:rsid w:val="007A4046"/>
    <w:rsid w:val="007A426B"/>
    <w:rsid w:val="007B0A8B"/>
    <w:rsid w:val="007B25B0"/>
    <w:rsid w:val="007C0AAF"/>
    <w:rsid w:val="007C1046"/>
    <w:rsid w:val="007C12B2"/>
    <w:rsid w:val="007C2BC7"/>
    <w:rsid w:val="007C5FF6"/>
    <w:rsid w:val="007C60DE"/>
    <w:rsid w:val="007C6A67"/>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362F"/>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56D93"/>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554E"/>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kony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95D61251B4B87B4BA790FF989C1BC"/>
        <w:category>
          <w:name w:val="General"/>
          <w:gallery w:val="placeholder"/>
        </w:category>
        <w:types>
          <w:type w:val="bbPlcHdr"/>
        </w:types>
        <w:behaviors>
          <w:behavior w:val="content"/>
        </w:behaviors>
        <w:guid w:val="{09C3D59F-3A93-4C43-90DD-E764E353F284}"/>
      </w:docPartPr>
      <w:docPartBody>
        <w:p w:rsidR="0075356F" w:rsidRDefault="006B3F4E" w:rsidP="006B3F4E">
          <w:pPr>
            <w:pStyle w:val="D4495D61251B4B87B4BA790FF989C1BC"/>
          </w:pPr>
          <w:r w:rsidRPr="00482B88">
            <w:rPr>
              <w:rStyle w:val="PlaceholderText"/>
            </w:rPr>
            <w:t>Click or tap here to enter text.</w:t>
          </w:r>
        </w:p>
      </w:docPartBody>
    </w:docPart>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PlaceholderText"/>
            </w:rPr>
            <w:t>Click or tap here to enter text.</w:t>
          </w:r>
        </w:p>
      </w:docPartBody>
    </w:docPart>
    <w:docPart>
      <w:docPartPr>
        <w:name w:val="71AF8258A70848E3896B2A54B576669E"/>
        <w:category>
          <w:name w:val="General"/>
          <w:gallery w:val="placeholder"/>
        </w:category>
        <w:types>
          <w:type w:val="bbPlcHdr"/>
        </w:types>
        <w:behaviors>
          <w:behavior w:val="content"/>
        </w:behaviors>
        <w:guid w:val="{AA12C609-A360-4043-8A83-848C27F2CDA6}"/>
      </w:docPartPr>
      <w:docPartBody>
        <w:p w:rsidR="00C83F90" w:rsidRDefault="00432397" w:rsidP="00432397">
          <w:pPr>
            <w:pStyle w:val="71AF8258A70848E3896B2A54B576669E"/>
          </w:pPr>
          <w:r w:rsidRPr="00482B88">
            <w:rPr>
              <w:rStyle w:val="PlaceholderText"/>
            </w:rPr>
            <w:t>Click or tap here to enter text.</w:t>
          </w:r>
        </w:p>
      </w:docPartBody>
    </w:docPart>
    <w:docPart>
      <w:docPartPr>
        <w:name w:val="EDEC673B696B470BBC26CC32D4A4AC5A"/>
        <w:category>
          <w:name w:val="General"/>
          <w:gallery w:val="placeholder"/>
        </w:category>
        <w:types>
          <w:type w:val="bbPlcHdr"/>
        </w:types>
        <w:behaviors>
          <w:behavior w:val="content"/>
        </w:behaviors>
        <w:guid w:val="{13065A9B-FACF-4AFF-B923-EEE12011654C}"/>
      </w:docPartPr>
      <w:docPartBody>
        <w:p w:rsidR="00C83F90" w:rsidRDefault="00432397" w:rsidP="00432397">
          <w:pPr>
            <w:pStyle w:val="EDEC673B696B470BBC26CC32D4A4AC5A"/>
          </w:pPr>
          <w:r w:rsidRPr="00482B88">
            <w:rPr>
              <w:rStyle w:val="PlaceholderText"/>
            </w:rPr>
            <w:t>Click or tap here to enter text.</w:t>
          </w:r>
        </w:p>
      </w:docPartBody>
    </w:docPart>
    <w:docPart>
      <w:docPartPr>
        <w:name w:val="EF73F2D72723441E823AAF2397A6FF98"/>
        <w:category>
          <w:name w:val="General"/>
          <w:gallery w:val="placeholder"/>
        </w:category>
        <w:types>
          <w:type w:val="bbPlcHdr"/>
        </w:types>
        <w:behaviors>
          <w:behavior w:val="content"/>
        </w:behaviors>
        <w:guid w:val="{C32124AD-8866-4BAD-92DF-B91A94E59EF4}"/>
      </w:docPartPr>
      <w:docPartBody>
        <w:p w:rsidR="00C83F90" w:rsidRDefault="00432397" w:rsidP="00432397">
          <w:pPr>
            <w:pStyle w:val="EF73F2D72723441E823AAF2397A6FF98"/>
          </w:pPr>
          <w:r w:rsidRPr="00482B88">
            <w:rPr>
              <w:rStyle w:val="PlaceholderText"/>
            </w:rPr>
            <w:t>Click or tap here to enter text.</w:t>
          </w:r>
        </w:p>
      </w:docPartBody>
    </w:docPart>
    <w:docPart>
      <w:docPartPr>
        <w:name w:val="0B9FF7A8CD214F62981ECECFBA81ADD1"/>
        <w:category>
          <w:name w:val="General"/>
          <w:gallery w:val="placeholder"/>
        </w:category>
        <w:types>
          <w:type w:val="bbPlcHdr"/>
        </w:types>
        <w:behaviors>
          <w:behavior w:val="content"/>
        </w:behaviors>
        <w:guid w:val="{0B380ADE-3E8C-467C-AC10-66964188ABBC}"/>
      </w:docPartPr>
      <w:docPartBody>
        <w:p w:rsidR="00C83F90" w:rsidRDefault="00432397" w:rsidP="00432397">
          <w:pPr>
            <w:pStyle w:val="0B9FF7A8CD214F62981ECECFBA81ADD1"/>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2D4EEB"/>
    <w:rsid w:val="00317972"/>
    <w:rsid w:val="00320D95"/>
    <w:rsid w:val="00432397"/>
    <w:rsid w:val="004713A3"/>
    <w:rsid w:val="00513FFE"/>
    <w:rsid w:val="00643F20"/>
    <w:rsid w:val="006B3F4E"/>
    <w:rsid w:val="0075356F"/>
    <w:rsid w:val="007823F4"/>
    <w:rsid w:val="007D005F"/>
    <w:rsid w:val="007D768E"/>
    <w:rsid w:val="008C18F6"/>
    <w:rsid w:val="009F6A4F"/>
    <w:rsid w:val="00C83F90"/>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43F20"/>
    <w:rPr>
      <w:color w:val="808080"/>
    </w:rPr>
  </w:style>
  <w:style w:type="paragraph" w:customStyle="1" w:styleId="D4495D61251B4B87B4BA790FF989C1BC">
    <w:name w:val="D4495D61251B4B87B4BA790FF989C1BC"/>
    <w:rsid w:val="006B3F4E"/>
  </w:style>
  <w:style w:type="paragraph" w:customStyle="1" w:styleId="955A7C2355EE408D98F0EDC97CE4A815">
    <w:name w:val="955A7C2355EE408D98F0EDC97CE4A815"/>
    <w:rsid w:val="006B3F4E"/>
  </w:style>
  <w:style w:type="paragraph" w:customStyle="1" w:styleId="71AF8258A70848E3896B2A54B576669E">
    <w:name w:val="71AF8258A70848E3896B2A54B576669E"/>
    <w:rsid w:val="00432397"/>
  </w:style>
  <w:style w:type="paragraph" w:customStyle="1" w:styleId="EDEC673B696B470BBC26CC32D4A4AC5A">
    <w:name w:val="EDEC673B696B470BBC26CC32D4A4AC5A"/>
    <w:rsid w:val="00432397"/>
  </w:style>
  <w:style w:type="paragraph" w:customStyle="1" w:styleId="EF73F2D72723441E823AAF2397A6FF98">
    <w:name w:val="EF73F2D72723441E823AAF2397A6FF98"/>
    <w:rsid w:val="00432397"/>
  </w:style>
  <w:style w:type="paragraph" w:customStyle="1" w:styleId="0B9FF7A8CD214F62981ECECFBA81ADD1">
    <w:name w:val="0B9FF7A8CD214F62981ECECFBA81ADD1"/>
    <w:rsid w:val="00432397"/>
  </w:style>
  <w:style w:type="paragraph" w:customStyle="1" w:styleId="952B93E557614FF09792151B0842C40F">
    <w:name w:val="952B93E557614FF09792151B0842C40F"/>
    <w:rsid w:val="00432397"/>
  </w:style>
  <w:style w:type="paragraph" w:customStyle="1" w:styleId="1346D59B73EB410BAE91AE9DB1FFAF36">
    <w:name w:val="1346D59B73EB410BAE91AE9DB1FFAF36"/>
    <w:rsid w:val="00643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2023-11-23T07:19:00Z</dcterms:created>
  <dcterms:modified xsi:type="dcterms:W3CDTF">2025-03-26T10:26:00Z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