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2E3C2BEF"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5AF8EFD4"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F02171">
                              <w:rPr>
                                <w:rFonts w:cs="Arial"/>
                                <w:sz w:val="24"/>
                                <w:szCs w:val="24"/>
                              </w:rPr>
                              <w:t>3</w:t>
                            </w:r>
                            <w:r w:rsidRPr="00093F9E">
                              <w:rPr>
                                <w:rFonts w:cs="Arial"/>
                                <w:sz w:val="24"/>
                                <w:szCs w:val="24"/>
                              </w:rPr>
                              <w:t>-</w:t>
                            </w:r>
                            <w:r w:rsidR="0092595F">
                              <w:rPr>
                                <w:rFonts w:cs="Arial"/>
                                <w:sz w:val="24"/>
                                <w:szCs w:val="24"/>
                              </w:rPr>
                              <w:t>26</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5AF8EFD4"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F02171">
                        <w:rPr>
                          <w:rFonts w:cs="Arial"/>
                          <w:sz w:val="24"/>
                          <w:szCs w:val="24"/>
                        </w:rPr>
                        <w:t>3</w:t>
                      </w:r>
                      <w:r w:rsidRPr="00093F9E">
                        <w:rPr>
                          <w:rFonts w:cs="Arial"/>
                          <w:sz w:val="24"/>
                          <w:szCs w:val="24"/>
                        </w:rPr>
                        <w:t>-</w:t>
                      </w:r>
                      <w:r w:rsidR="0092595F">
                        <w:rPr>
                          <w:rFonts w:cs="Arial"/>
                          <w:sz w:val="24"/>
                          <w:szCs w:val="24"/>
                        </w:rPr>
                        <w:t>26</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453566">
        <w:rPr>
          <w:rFonts w:cs="Arial"/>
          <w:sz w:val="24"/>
          <w:szCs w:val="24"/>
        </w:rPr>
        <w:t xml:space="preserve"> </w:t>
      </w:r>
      <w:r w:rsidR="00F53E2B">
        <w:rPr>
          <w:rFonts w:cs="Arial"/>
          <w:sz w:val="24"/>
          <w:szCs w:val="24"/>
        </w:rPr>
        <w:t>1502</w:t>
      </w:r>
      <w:r w:rsidR="006D1FFD">
        <w:rPr>
          <w:rFonts w:cs="Arial"/>
          <w:sz w:val="24"/>
          <w:szCs w:val="24"/>
        </w:rPr>
        <w:t xml:space="preserve"> </w:t>
      </w:r>
      <w:r w:rsidRPr="00093F9E">
        <w:rPr>
          <w:rFonts w:cs="Arial"/>
          <w:sz w:val="24"/>
          <w:szCs w:val="24"/>
        </w:rPr>
        <w:t>(26.1)</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231DF894" w14:textId="77777777" w:rsidR="00572B6D" w:rsidRPr="00093F9E" w:rsidRDefault="00572B6D" w:rsidP="00093F9E">
      <w:pPr>
        <w:tabs>
          <w:tab w:val="left" w:pos="5245"/>
          <w:tab w:val="left" w:pos="7371"/>
        </w:tabs>
        <w:suppressAutoHyphens/>
        <w:spacing w:line="240" w:lineRule="auto"/>
        <w:ind w:firstLine="0"/>
        <w:rPr>
          <w:rFonts w:ascii="Times New Roman" w:hAnsi="Times New Roman"/>
          <w:sz w:val="24"/>
          <w:szCs w:val="24"/>
          <w:lang w:eastAsia="ar-SA"/>
        </w:rPr>
      </w:pPr>
    </w:p>
    <w:p w14:paraId="61EDCF5E" w14:textId="77777777" w:rsidR="00572B6D" w:rsidRDefault="00572B6D"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4CD50AC" w14:textId="78FECC3A"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1B2A1FD1">
                <wp:simplePos x="0" y="0"/>
                <wp:positionH relativeFrom="column">
                  <wp:posOffset>70485</wp:posOffset>
                </wp:positionH>
                <wp:positionV relativeFrom="paragraph">
                  <wp:posOffset>44450</wp:posOffset>
                </wp:positionV>
                <wp:extent cx="6053455" cy="105918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059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48E8ACA8"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F02171" w:rsidRPr="00F02171">
                              <w:rPr>
                                <w:b/>
                                <w:caps/>
                                <w:sz w:val="24"/>
                                <w:lang w:eastAsia="ar-SA"/>
                              </w:rPr>
                              <w:t>tarptautinio pirkimo „Panevėžio miesto inžinerinių statinių (tiltų, viaduko ir užtvankų) techninės priežiūros paslaugos“, vykdomo atviro konkurso būdu</w:t>
                            </w:r>
                            <w:r w:rsidRPr="006B09CF">
                              <w:rPr>
                                <w:b/>
                                <w:sz w:val="24"/>
                                <w:lang w:eastAsia="ar-SA"/>
                              </w:rPr>
                              <w:t xml:space="preserve">, PIRKIMO SĄLYGŲ </w:t>
                            </w:r>
                            <w:r w:rsidR="00A145F0">
                              <w:rPr>
                                <w:b/>
                                <w:sz w:val="24"/>
                                <w:lang w:eastAsia="ar-SA"/>
                              </w:rPr>
                              <w:t>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83.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" stroked="f">
                <v:fill opacity="0"/>
                <v:textbox inset="0,0,0,0">
                  <w:txbxContent>
                    <w:p w14:paraId="080B9C61" w14:textId="48E8ACA8"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F02171" w:rsidRPr="00F02171">
                        <w:rPr>
                          <w:b/>
                          <w:caps/>
                          <w:sz w:val="24"/>
                          <w:lang w:eastAsia="ar-SA"/>
                        </w:rPr>
                        <w:t>tarptautinio pirkimo „Panevėžio miesto inžinerinių statinių (tiltų, viaduko ir užtvankų) techninės priežiūros paslaugos“, vykdomo atviro konkurso būdu</w:t>
                      </w:r>
                      <w:r w:rsidRPr="006B09CF">
                        <w:rPr>
                          <w:b/>
                          <w:sz w:val="24"/>
                          <w:lang w:eastAsia="ar-SA"/>
                        </w:rPr>
                        <w:t xml:space="preserve">, PIRKIMO SĄLYGŲ </w:t>
                      </w:r>
                      <w:r w:rsidR="00A145F0">
                        <w:rPr>
                          <w:b/>
                          <w:sz w:val="24"/>
                          <w:lang w:eastAsia="ar-SA"/>
                        </w:rPr>
                        <w:t>PAAIŠKINIMO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671009AB" w14:textId="77777777" w:rsidR="006B09CF" w:rsidRDefault="006B09CF" w:rsidP="006D6BEC">
      <w:pPr>
        <w:spacing w:line="276" w:lineRule="auto"/>
        <w:ind w:firstLine="0"/>
        <w:jc w:val="both"/>
        <w:rPr>
          <w:sz w:val="24"/>
          <w:lang w:eastAsia="ar-SA"/>
        </w:rPr>
      </w:pPr>
      <w:bookmarkStart w:id="0" w:name="_Hlk99617509"/>
    </w:p>
    <w:bookmarkEnd w:id="0"/>
    <w:p w14:paraId="21E60BF8" w14:textId="77777777" w:rsidR="00572B6D" w:rsidRPr="0091543C" w:rsidRDefault="00572B6D" w:rsidP="0091543C">
      <w:pPr>
        <w:suppressAutoHyphens/>
        <w:spacing w:line="276" w:lineRule="auto"/>
        <w:ind w:firstLine="0"/>
        <w:rPr>
          <w:rFonts w:cs="Arial"/>
          <w:sz w:val="24"/>
          <w:szCs w:val="24"/>
          <w:lang w:eastAsia="ar-SA"/>
        </w:rPr>
      </w:pPr>
    </w:p>
    <w:p w14:paraId="4DB88906" w14:textId="77777777" w:rsidR="0092595F" w:rsidRDefault="00F02171" w:rsidP="0092595F">
      <w:pPr>
        <w:suppressAutoHyphens/>
        <w:spacing w:line="276" w:lineRule="auto"/>
        <w:ind w:firstLine="0"/>
        <w:rPr>
          <w:sz w:val="24"/>
          <w:szCs w:val="24"/>
          <w:lang w:eastAsia="ar-SA"/>
        </w:rPr>
      </w:pPr>
      <w:r>
        <w:rPr>
          <w:sz w:val="24"/>
          <w:szCs w:val="24"/>
          <w:lang w:eastAsia="ar-SA"/>
        </w:rPr>
        <w:t xml:space="preserve">Panevėžio miesto savivaldybės administracijos </w:t>
      </w:r>
      <w:r w:rsidR="0092595F" w:rsidRPr="0092595F">
        <w:rPr>
          <w:sz w:val="24"/>
          <w:szCs w:val="24"/>
          <w:lang w:eastAsia="ar-SA"/>
        </w:rPr>
        <w:t>Viešųjų pirkimų komisija, atsakydama į pirkimo dalyvio paklausimą dėl tarptautinio pirkimo „Panevėžio miesto inžinerinių statinių (tiltų, viaduko ir užtvankų) techninės priežiūros paslaugos“, vykdomo atviro konkurso būdu, sąlygų, paaiškina:</w:t>
      </w:r>
    </w:p>
    <w:p w14:paraId="4E8B7443" w14:textId="77777777" w:rsidR="0092595F" w:rsidRPr="0092595F" w:rsidRDefault="0092595F" w:rsidP="0092595F">
      <w:pPr>
        <w:suppressAutoHyphens/>
        <w:spacing w:line="276" w:lineRule="auto"/>
        <w:ind w:firstLine="0"/>
        <w:rPr>
          <w:sz w:val="24"/>
          <w:szCs w:val="24"/>
          <w:lang w:eastAsia="ar-SA"/>
        </w:rPr>
      </w:pPr>
    </w:p>
    <w:p w14:paraId="3B6D858B" w14:textId="77777777" w:rsidR="0092595F" w:rsidRPr="0092595F" w:rsidRDefault="0092595F" w:rsidP="0092595F">
      <w:pPr>
        <w:suppressAutoHyphens/>
        <w:spacing w:line="276" w:lineRule="auto"/>
        <w:ind w:firstLine="0"/>
        <w:rPr>
          <w:sz w:val="24"/>
          <w:szCs w:val="24"/>
          <w:lang w:eastAsia="ar-SA"/>
        </w:rPr>
      </w:pPr>
      <w:r w:rsidRPr="0092595F">
        <w:rPr>
          <w:b/>
          <w:bCs/>
          <w:sz w:val="24"/>
          <w:szCs w:val="24"/>
          <w:lang w:eastAsia="ar-SA"/>
        </w:rPr>
        <w:t>1 Klausimas.</w:t>
      </w:r>
      <w:r w:rsidRPr="0092595F">
        <w:rPr>
          <w:sz w:val="24"/>
          <w:szCs w:val="24"/>
          <w:lang w:eastAsia="ar-SA"/>
        </w:rPr>
        <w:t xml:space="preserve"> „Ar Tiekėjui bus pateikta visų Techninės specifikacijos (toliau – TS) 1, 2,3 punktuose išvardintų statinių projektinė-techninė dokumentacija ir pasai?“</w:t>
      </w:r>
    </w:p>
    <w:p w14:paraId="73A90195" w14:textId="77777777" w:rsidR="0092595F" w:rsidRDefault="0092595F" w:rsidP="0092595F">
      <w:pPr>
        <w:suppressAutoHyphens/>
        <w:spacing w:line="276" w:lineRule="auto"/>
        <w:ind w:firstLine="0"/>
        <w:rPr>
          <w:sz w:val="24"/>
          <w:szCs w:val="24"/>
          <w:lang w:eastAsia="ar-SA"/>
        </w:rPr>
      </w:pPr>
      <w:r w:rsidRPr="0092595F">
        <w:rPr>
          <w:b/>
          <w:bCs/>
          <w:sz w:val="24"/>
          <w:szCs w:val="24"/>
          <w:lang w:eastAsia="ar-SA"/>
        </w:rPr>
        <w:t>Atsakymas.</w:t>
      </w:r>
      <w:r w:rsidRPr="0092595F">
        <w:rPr>
          <w:sz w:val="24"/>
          <w:szCs w:val="24"/>
          <w:lang w:eastAsia="ar-SA"/>
        </w:rPr>
        <w:t xml:space="preserve"> Informuojame, kad pasirašius sutartį bus pateikti statinių techniniai pasai.</w:t>
      </w:r>
    </w:p>
    <w:p w14:paraId="05D44D93" w14:textId="77777777" w:rsidR="0092595F" w:rsidRPr="0092595F" w:rsidRDefault="0092595F" w:rsidP="0092595F">
      <w:pPr>
        <w:suppressAutoHyphens/>
        <w:spacing w:line="276" w:lineRule="auto"/>
        <w:ind w:firstLine="0"/>
        <w:rPr>
          <w:sz w:val="24"/>
          <w:szCs w:val="24"/>
          <w:lang w:eastAsia="ar-SA"/>
        </w:rPr>
      </w:pPr>
    </w:p>
    <w:p w14:paraId="35AE9409" w14:textId="77777777" w:rsidR="0092595F" w:rsidRPr="0092595F" w:rsidRDefault="0092595F" w:rsidP="0092595F">
      <w:pPr>
        <w:suppressAutoHyphens/>
        <w:spacing w:line="276" w:lineRule="auto"/>
        <w:ind w:firstLine="0"/>
        <w:rPr>
          <w:sz w:val="24"/>
          <w:szCs w:val="24"/>
          <w:lang w:eastAsia="ar-SA"/>
        </w:rPr>
      </w:pPr>
      <w:r w:rsidRPr="0092595F">
        <w:rPr>
          <w:b/>
          <w:bCs/>
          <w:sz w:val="24"/>
          <w:szCs w:val="24"/>
          <w:lang w:eastAsia="ar-SA"/>
        </w:rPr>
        <w:t>2 Klausimas.</w:t>
      </w:r>
      <w:r w:rsidRPr="0092595F">
        <w:rPr>
          <w:sz w:val="24"/>
          <w:szCs w:val="24"/>
          <w:lang w:eastAsia="ar-SA"/>
        </w:rPr>
        <w:t xml:space="preserve"> „Pagal TS 5 p. nurodoma, kad statinių techninės priežiūros tikslas – fiksuoti statinių ir jų elementų būklę, &lt;…&gt;,“ patogų ir saugų eismą, aplinkos ir gamtos apsaugą, estetišką statinių ir jų aplinkos vaizdą”. Pagal TS 1 punkte minimo dokumento TTPT 24  3 ir 4 priedus nėra numatyta įvertinti šiuos statinių parametrus: patogų ir saugų eismą, aplinkos ir gamtos apsaugą, estetišką statinių ir jų aplinkos vaizdą. Prašome pateikti metodiką, pagal kurią būtų galima įvertinti minėtų parametrų būklę.“</w:t>
      </w:r>
    </w:p>
    <w:p w14:paraId="0571EE1F" w14:textId="77777777" w:rsidR="0092595F" w:rsidRPr="0092595F" w:rsidRDefault="0092595F" w:rsidP="0092595F">
      <w:pPr>
        <w:suppressAutoHyphens/>
        <w:spacing w:line="276" w:lineRule="auto"/>
        <w:ind w:firstLine="0"/>
        <w:rPr>
          <w:sz w:val="24"/>
          <w:szCs w:val="24"/>
          <w:lang w:eastAsia="ar-SA"/>
        </w:rPr>
      </w:pPr>
      <w:r w:rsidRPr="0092595F">
        <w:rPr>
          <w:b/>
          <w:bCs/>
          <w:sz w:val="24"/>
          <w:szCs w:val="24"/>
          <w:lang w:eastAsia="ar-SA"/>
        </w:rPr>
        <w:t>Atsakymas.</w:t>
      </w:r>
      <w:r w:rsidRPr="0092595F">
        <w:rPr>
          <w:sz w:val="24"/>
          <w:szCs w:val="24"/>
          <w:lang w:eastAsia="ar-SA"/>
        </w:rPr>
        <w:t xml:space="preserve"> </w:t>
      </w:r>
      <w:r w:rsidRPr="0092595F">
        <w:rPr>
          <w:sz w:val="24"/>
          <w:szCs w:val="24"/>
          <w:lang w:val="it-IT" w:eastAsia="ar-SA"/>
        </w:rPr>
        <w:t>Paaiškiname, kad statinių techninė priežiūros paslaugos teikiamos vadovaujantis galiojančiais teisės aktais, reglamentuojančiais minėtų paslaugų teikimą.</w:t>
      </w:r>
    </w:p>
    <w:p w14:paraId="62140EDB" w14:textId="77777777" w:rsidR="0092595F" w:rsidRDefault="0092595F" w:rsidP="0092595F">
      <w:pPr>
        <w:suppressAutoHyphens/>
        <w:spacing w:line="276" w:lineRule="auto"/>
        <w:ind w:firstLine="0"/>
        <w:rPr>
          <w:b/>
          <w:bCs/>
          <w:sz w:val="24"/>
          <w:szCs w:val="24"/>
          <w:lang w:eastAsia="ar-SA"/>
        </w:rPr>
      </w:pPr>
    </w:p>
    <w:p w14:paraId="7EC8CE5C" w14:textId="3CB0B4C7" w:rsidR="0092595F" w:rsidRPr="0092595F" w:rsidRDefault="0092595F" w:rsidP="0092595F">
      <w:pPr>
        <w:suppressAutoHyphens/>
        <w:spacing w:line="276" w:lineRule="auto"/>
        <w:ind w:firstLine="0"/>
        <w:rPr>
          <w:sz w:val="24"/>
          <w:szCs w:val="24"/>
          <w:lang w:eastAsia="ar-SA"/>
        </w:rPr>
      </w:pPr>
      <w:r w:rsidRPr="0092595F">
        <w:rPr>
          <w:b/>
          <w:bCs/>
          <w:sz w:val="24"/>
          <w:szCs w:val="24"/>
          <w:lang w:eastAsia="ar-SA"/>
        </w:rPr>
        <w:t>3 Klausimas.</w:t>
      </w:r>
      <w:r w:rsidRPr="0092595F">
        <w:rPr>
          <w:sz w:val="24"/>
          <w:szCs w:val="24"/>
          <w:lang w:eastAsia="ar-SA"/>
        </w:rPr>
        <w:t xml:space="preserve"> „Prašome patikslinti ar rengiant nuolatines, metines ir specialiąsias apžiūras, ataskaitas rengti pagal TTPT 24 prieduose pateiktas formas.“</w:t>
      </w:r>
    </w:p>
    <w:p w14:paraId="78A19AFA" w14:textId="77777777" w:rsidR="0092595F" w:rsidRPr="0092595F" w:rsidRDefault="0092595F" w:rsidP="0092595F">
      <w:pPr>
        <w:suppressAutoHyphens/>
        <w:spacing w:line="276" w:lineRule="auto"/>
        <w:ind w:firstLine="0"/>
        <w:rPr>
          <w:sz w:val="24"/>
          <w:szCs w:val="24"/>
          <w:lang w:val="it-IT" w:eastAsia="ar-SA"/>
        </w:rPr>
      </w:pPr>
      <w:r w:rsidRPr="0092595F">
        <w:rPr>
          <w:b/>
          <w:bCs/>
          <w:sz w:val="24"/>
          <w:szCs w:val="24"/>
          <w:lang w:eastAsia="ar-SA"/>
        </w:rPr>
        <w:t>Atsakymas.</w:t>
      </w:r>
      <w:r w:rsidRPr="0092595F">
        <w:rPr>
          <w:sz w:val="24"/>
          <w:szCs w:val="24"/>
          <w:lang w:eastAsia="ar-SA"/>
        </w:rPr>
        <w:t xml:space="preserve"> Paaiškiname, kad </w:t>
      </w:r>
      <w:r w:rsidRPr="0092595F">
        <w:rPr>
          <w:sz w:val="24"/>
          <w:szCs w:val="24"/>
          <w:lang w:val="it-IT" w:eastAsia="ar-SA"/>
        </w:rPr>
        <w:t xml:space="preserve">apžiūrų ataskaitas rengti pagal nuo 2025 m. sausio 1 d. galiojančių TTPT 24 V skyriaus ,,Apžiūrų reikalavimai” reikalavimus. </w:t>
      </w:r>
    </w:p>
    <w:p w14:paraId="082F496E" w14:textId="77777777" w:rsidR="0092595F" w:rsidRDefault="0092595F" w:rsidP="0092595F">
      <w:pPr>
        <w:suppressAutoHyphens/>
        <w:spacing w:line="276" w:lineRule="auto"/>
        <w:ind w:firstLine="0"/>
        <w:rPr>
          <w:b/>
          <w:bCs/>
          <w:sz w:val="24"/>
          <w:szCs w:val="24"/>
          <w:lang w:eastAsia="ar-SA"/>
        </w:rPr>
      </w:pPr>
    </w:p>
    <w:p w14:paraId="6AC356E3" w14:textId="368ADC39" w:rsidR="0092595F" w:rsidRPr="0092595F" w:rsidRDefault="0092595F" w:rsidP="0092595F">
      <w:pPr>
        <w:suppressAutoHyphens/>
        <w:spacing w:line="276" w:lineRule="auto"/>
        <w:ind w:firstLine="0"/>
        <w:rPr>
          <w:sz w:val="24"/>
          <w:szCs w:val="24"/>
          <w:lang w:eastAsia="ar-SA"/>
        </w:rPr>
      </w:pPr>
      <w:r w:rsidRPr="0092595F">
        <w:rPr>
          <w:b/>
          <w:bCs/>
          <w:sz w:val="24"/>
          <w:szCs w:val="24"/>
          <w:lang w:eastAsia="ar-SA"/>
        </w:rPr>
        <w:lastRenderedPageBreak/>
        <w:t>4 Klausimas.</w:t>
      </w:r>
      <w:r w:rsidRPr="0092595F">
        <w:rPr>
          <w:sz w:val="24"/>
          <w:szCs w:val="24"/>
          <w:lang w:eastAsia="ar-SA"/>
        </w:rPr>
        <w:t xml:space="preserve"> „Ar yra numatyti konkretūs statiniai, kuriems turės būti atliekamos esminės (detaliosios planinės) ir specialiosios apžiūros? Prašome nurodyti kuriems TS 1 p. nurodytiems konkretiems statiniams privalės būti atliktos minėtos apžiūros.“</w:t>
      </w:r>
    </w:p>
    <w:p w14:paraId="62E93C39" w14:textId="77777777" w:rsidR="0092595F" w:rsidRPr="0092595F" w:rsidRDefault="0092595F" w:rsidP="0092595F">
      <w:pPr>
        <w:suppressAutoHyphens/>
        <w:spacing w:line="276" w:lineRule="auto"/>
        <w:ind w:firstLine="0"/>
        <w:rPr>
          <w:sz w:val="24"/>
          <w:szCs w:val="24"/>
          <w:lang w:eastAsia="ar-SA"/>
        </w:rPr>
      </w:pPr>
      <w:r w:rsidRPr="0092595F">
        <w:rPr>
          <w:b/>
          <w:bCs/>
          <w:sz w:val="24"/>
          <w:szCs w:val="24"/>
          <w:lang w:eastAsia="ar-SA"/>
        </w:rPr>
        <w:t>Atsakymas.</w:t>
      </w:r>
      <w:r w:rsidRPr="0092595F">
        <w:rPr>
          <w:sz w:val="24"/>
          <w:szCs w:val="24"/>
          <w:lang w:eastAsia="ar-SA"/>
        </w:rPr>
        <w:t xml:space="preserve"> Informuojame, kad statinys bus nurodomas pagal atsiradusį poreikį atskiru statinio valdytojo pavedimu.</w:t>
      </w:r>
    </w:p>
    <w:p w14:paraId="19C4DB2F" w14:textId="77777777" w:rsidR="0092595F" w:rsidRDefault="0092595F" w:rsidP="0092595F">
      <w:pPr>
        <w:suppressAutoHyphens/>
        <w:spacing w:line="276" w:lineRule="auto"/>
        <w:ind w:firstLine="0"/>
        <w:rPr>
          <w:b/>
          <w:bCs/>
          <w:sz w:val="24"/>
          <w:szCs w:val="24"/>
          <w:lang w:eastAsia="ar-SA"/>
        </w:rPr>
      </w:pPr>
    </w:p>
    <w:p w14:paraId="28B836EB" w14:textId="1920C8D2" w:rsidR="0092595F" w:rsidRPr="0092595F" w:rsidRDefault="0092595F" w:rsidP="0092595F">
      <w:pPr>
        <w:suppressAutoHyphens/>
        <w:spacing w:line="276" w:lineRule="auto"/>
        <w:ind w:firstLine="0"/>
        <w:rPr>
          <w:sz w:val="24"/>
          <w:szCs w:val="24"/>
          <w:lang w:eastAsia="ar-SA"/>
        </w:rPr>
      </w:pPr>
      <w:r w:rsidRPr="0092595F">
        <w:rPr>
          <w:b/>
          <w:bCs/>
          <w:sz w:val="24"/>
          <w:szCs w:val="24"/>
          <w:lang w:eastAsia="ar-SA"/>
        </w:rPr>
        <w:t>5 Klausimas.</w:t>
      </w:r>
      <w:r w:rsidRPr="0092595F">
        <w:rPr>
          <w:sz w:val="24"/>
          <w:szCs w:val="24"/>
          <w:lang w:eastAsia="ar-SA"/>
        </w:rPr>
        <w:t xml:space="preserve"> „Prašome patikslinti TS 1, 2, 3 punktuose nurodytų statinių pagrindinius techninius rodiklius (ilgis, plotis, tarpinių atramų skaičius ir kt.), kadangi nuo jų labai priklauso tyrimų apimtis, sąnaudos ir kaina, kuri turi būti nurodyta pasiūlyme.“</w:t>
      </w:r>
    </w:p>
    <w:p w14:paraId="3E1F918A" w14:textId="77777777" w:rsidR="0092595F" w:rsidRPr="0092595F" w:rsidRDefault="0092595F" w:rsidP="0092595F">
      <w:pPr>
        <w:suppressAutoHyphens/>
        <w:spacing w:line="276" w:lineRule="auto"/>
        <w:ind w:firstLine="0"/>
        <w:rPr>
          <w:sz w:val="24"/>
          <w:szCs w:val="24"/>
          <w:lang w:eastAsia="ar-SA"/>
        </w:rPr>
      </w:pPr>
      <w:r w:rsidRPr="0092595F">
        <w:rPr>
          <w:b/>
          <w:bCs/>
          <w:sz w:val="24"/>
          <w:szCs w:val="24"/>
          <w:lang w:eastAsia="ar-SA"/>
        </w:rPr>
        <w:t>Atsakymas.</w:t>
      </w:r>
      <w:r w:rsidRPr="0092595F">
        <w:rPr>
          <w:sz w:val="24"/>
          <w:szCs w:val="24"/>
          <w:lang w:eastAsia="ar-SA"/>
        </w:rPr>
        <w:t xml:space="preserve"> Paaiškiname, kad s</w:t>
      </w:r>
      <w:r w:rsidRPr="0092595F">
        <w:rPr>
          <w:sz w:val="24"/>
          <w:szCs w:val="24"/>
          <w:lang w:val="it-IT" w:eastAsia="ar-SA"/>
        </w:rPr>
        <w:t>tatinius galima apžiūrėti ir įsivertinti vietoje.</w:t>
      </w:r>
    </w:p>
    <w:p w14:paraId="5A2D78F0" w14:textId="77777777" w:rsidR="0092595F" w:rsidRDefault="0092595F" w:rsidP="0092595F">
      <w:pPr>
        <w:suppressAutoHyphens/>
        <w:spacing w:line="276" w:lineRule="auto"/>
        <w:ind w:firstLine="0"/>
        <w:rPr>
          <w:b/>
          <w:bCs/>
          <w:sz w:val="24"/>
          <w:szCs w:val="24"/>
          <w:lang w:eastAsia="ar-SA"/>
        </w:rPr>
      </w:pPr>
    </w:p>
    <w:p w14:paraId="5C1F2F80" w14:textId="30196B13" w:rsidR="0092595F" w:rsidRPr="0092595F" w:rsidRDefault="0092595F" w:rsidP="0092595F">
      <w:pPr>
        <w:suppressAutoHyphens/>
        <w:spacing w:line="276" w:lineRule="auto"/>
        <w:ind w:firstLine="0"/>
        <w:rPr>
          <w:sz w:val="24"/>
          <w:szCs w:val="24"/>
          <w:lang w:eastAsia="ar-SA"/>
        </w:rPr>
      </w:pPr>
      <w:r w:rsidRPr="0092595F">
        <w:rPr>
          <w:b/>
          <w:bCs/>
          <w:sz w:val="24"/>
          <w:szCs w:val="24"/>
          <w:lang w:eastAsia="ar-SA"/>
        </w:rPr>
        <w:t>6 Klausimas.</w:t>
      </w:r>
      <w:r w:rsidRPr="0092595F">
        <w:rPr>
          <w:sz w:val="24"/>
          <w:szCs w:val="24"/>
          <w:lang w:eastAsia="ar-SA"/>
        </w:rPr>
        <w:t xml:space="preserve"> „Ar yra numatyti konkretūs statiniai, kuriems turės būti atliekami statiniai ir dinaminiai bandymai? TS 10 p. nurodoma “Automobilių kelių tiltų (viadukų) dinaminiai bandymai atliekami pagal atskirą Užsakovo nurodymą: pagal poreikį, pripažįstant tinkamais naudoti naujai pastatytus, rekonstruotus, kapitališkai suremontuotus tiltus ir tuos tiltus, kurių esminių apžiūrų ataskaitose nurodoma, kad būtina atlikti jo statinį laikomosios galios nustatymo bandymą arba dinaminį bandymą”, tačiau informacijos apie planuojamus dinaminius statinių bandymus ir planuojamus kiekius TS 1 priedo lentelėje nepateikiama. Taip pat su pasiūlymu privalomo pateikti Pirkimo sąlygų 2 priedo įkainių lentelėje nėra dinaminio bandymo atlikimo eilutės. TS 1 priedo 1.6 eil. nurodoma, kad planuojamas atlikti “tiltų ir viadukų esančių automobilių keliuose statiniai bandymai”, nurodant planuojamą bandymų kiekį. Prašome nurodyti konkrečiai, kuriems TS 1, 2 punktuose nurodytiems statiniams reikės atlikti konkrečius (statinius, ar dinaminius) bandymus, kadangi nuo statinio parametrų, paskirties ir pan., labai priklauso tyrimų apimtis, sąnaudos ir kaina, kuri turi būti nurodyta pasiūlyme.“</w:t>
      </w:r>
    </w:p>
    <w:p w14:paraId="336E2F92" w14:textId="77777777" w:rsidR="0092595F" w:rsidRPr="0092595F" w:rsidRDefault="0092595F" w:rsidP="0092595F">
      <w:pPr>
        <w:suppressAutoHyphens/>
        <w:spacing w:line="276" w:lineRule="auto"/>
        <w:ind w:firstLine="0"/>
        <w:rPr>
          <w:sz w:val="24"/>
          <w:szCs w:val="24"/>
          <w:lang w:eastAsia="ar-SA"/>
        </w:rPr>
      </w:pPr>
      <w:r w:rsidRPr="0092595F">
        <w:rPr>
          <w:b/>
          <w:bCs/>
          <w:sz w:val="24"/>
          <w:szCs w:val="24"/>
          <w:lang w:eastAsia="ar-SA"/>
        </w:rPr>
        <w:t>Atsakymas.</w:t>
      </w:r>
      <w:r w:rsidRPr="0092595F">
        <w:rPr>
          <w:sz w:val="24"/>
          <w:szCs w:val="24"/>
          <w:lang w:eastAsia="ar-SA"/>
        </w:rPr>
        <w:t xml:space="preserve"> Statinių dinaminiai bandymai šiuo pirkimu neperkami. Statinis bandymas pagal atsiradusį poreikį konkrečiam statiniui bus atliekamas atskiru statinio valdytojo pavedimu.</w:t>
      </w:r>
    </w:p>
    <w:p w14:paraId="25EC573F" w14:textId="77777777" w:rsidR="0092595F" w:rsidRDefault="0092595F" w:rsidP="0092595F">
      <w:pPr>
        <w:suppressAutoHyphens/>
        <w:spacing w:line="276" w:lineRule="auto"/>
        <w:ind w:firstLine="0"/>
        <w:rPr>
          <w:sz w:val="24"/>
          <w:szCs w:val="24"/>
          <w:lang w:eastAsia="ar-SA"/>
        </w:rPr>
      </w:pPr>
    </w:p>
    <w:p w14:paraId="7C63C1C4" w14:textId="1D858281" w:rsidR="0091543C" w:rsidRDefault="0092595F" w:rsidP="0092595F">
      <w:pPr>
        <w:suppressAutoHyphens/>
        <w:spacing w:line="276" w:lineRule="auto"/>
        <w:ind w:firstLine="0"/>
        <w:rPr>
          <w:rFonts w:cs="Arial"/>
          <w:sz w:val="24"/>
          <w:szCs w:val="24"/>
          <w:lang w:eastAsia="ar-SA"/>
        </w:rPr>
      </w:pPr>
      <w:r w:rsidRPr="0092595F">
        <w:rPr>
          <w:sz w:val="24"/>
          <w:szCs w:val="24"/>
          <w:lang w:eastAsia="ar-SA"/>
        </w:rPr>
        <w:t>Patikslinta informacija paskelbta CVP IS sistemoje.</w:t>
      </w:r>
    </w:p>
    <w:p w14:paraId="25A17700" w14:textId="77777777" w:rsidR="00F02171" w:rsidRDefault="00F02171" w:rsidP="0091543C">
      <w:pPr>
        <w:suppressAutoHyphens/>
        <w:spacing w:line="240" w:lineRule="auto"/>
        <w:ind w:firstLine="0"/>
        <w:jc w:val="both"/>
        <w:rPr>
          <w:rFonts w:cs="Arial"/>
          <w:sz w:val="24"/>
          <w:szCs w:val="24"/>
          <w:lang w:eastAsia="ar-SA"/>
        </w:rPr>
      </w:pPr>
    </w:p>
    <w:p w14:paraId="5B290D68" w14:textId="77777777" w:rsidR="00F02171" w:rsidRDefault="00F02171" w:rsidP="0091543C">
      <w:pPr>
        <w:suppressAutoHyphens/>
        <w:spacing w:line="240" w:lineRule="auto"/>
        <w:ind w:firstLine="0"/>
        <w:jc w:val="both"/>
        <w:rPr>
          <w:rFonts w:cs="Arial"/>
          <w:sz w:val="24"/>
          <w:szCs w:val="24"/>
          <w:lang w:eastAsia="ar-SA"/>
        </w:rPr>
      </w:pPr>
    </w:p>
    <w:p w14:paraId="4E70B3AA" w14:textId="77777777" w:rsidR="0092595F" w:rsidRDefault="0092595F" w:rsidP="0092595F">
      <w:pPr>
        <w:suppressAutoHyphens/>
        <w:spacing w:line="240" w:lineRule="auto"/>
        <w:ind w:firstLine="0"/>
        <w:rPr>
          <w:rFonts w:cs="Arial"/>
          <w:sz w:val="24"/>
          <w:szCs w:val="24"/>
          <w:lang w:eastAsia="ar-SA"/>
        </w:rPr>
      </w:pPr>
    </w:p>
    <w:p w14:paraId="689B258B" w14:textId="1F7E618A" w:rsidR="0092595F" w:rsidRDefault="0092595F" w:rsidP="0092595F">
      <w:pPr>
        <w:suppressAutoHyphens/>
        <w:spacing w:line="240" w:lineRule="auto"/>
        <w:ind w:firstLine="0"/>
        <w:rPr>
          <w:rFonts w:cs="Arial"/>
          <w:b/>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Pr>
          <w:rFonts w:cs="Arial"/>
          <w:sz w:val="24"/>
          <w:szCs w:val="24"/>
          <w:lang w:eastAsia="ar-SA"/>
        </w:rPr>
        <w:tab/>
      </w:r>
      <w:r w:rsidRPr="00093F9E">
        <w:rPr>
          <w:rFonts w:cs="Arial"/>
          <w:sz w:val="24"/>
          <w:szCs w:val="24"/>
          <w:lang w:eastAsia="ar-SA"/>
        </w:rPr>
        <w:t xml:space="preserve">Jolanta </w:t>
      </w:r>
      <w:proofErr w:type="spellStart"/>
      <w:r w:rsidRPr="00093F9E">
        <w:rPr>
          <w:rFonts w:cs="Arial"/>
          <w:sz w:val="24"/>
          <w:szCs w:val="24"/>
          <w:lang w:eastAsia="ar-SA"/>
        </w:rPr>
        <w:t>Valužienė</w:t>
      </w:r>
      <w:proofErr w:type="spellEnd"/>
    </w:p>
    <w:p w14:paraId="6CC5D750" w14:textId="77777777" w:rsidR="00572B6D" w:rsidRDefault="00572B6D" w:rsidP="00093F9E">
      <w:pPr>
        <w:suppressAutoHyphens/>
        <w:spacing w:line="240" w:lineRule="auto"/>
        <w:ind w:firstLine="0"/>
        <w:jc w:val="both"/>
        <w:rPr>
          <w:rFonts w:cs="Arial"/>
          <w:b/>
          <w:sz w:val="24"/>
          <w:szCs w:val="24"/>
          <w:lang w:eastAsia="ar-SA"/>
        </w:rPr>
      </w:pPr>
    </w:p>
    <w:p w14:paraId="678AE5E0" w14:textId="77777777" w:rsidR="00F02171" w:rsidRDefault="00F02171" w:rsidP="00093F9E">
      <w:pPr>
        <w:suppressAutoHyphens/>
        <w:spacing w:line="240" w:lineRule="auto"/>
        <w:ind w:firstLine="0"/>
        <w:jc w:val="both"/>
        <w:rPr>
          <w:rFonts w:cs="Arial"/>
          <w:b/>
          <w:sz w:val="24"/>
          <w:szCs w:val="24"/>
          <w:lang w:eastAsia="ar-SA"/>
        </w:rPr>
      </w:pPr>
    </w:p>
    <w:p w14:paraId="11FB2FC2" w14:textId="77777777" w:rsidR="00F02171" w:rsidRDefault="00F02171" w:rsidP="00093F9E">
      <w:pPr>
        <w:suppressAutoHyphens/>
        <w:spacing w:line="240" w:lineRule="auto"/>
        <w:ind w:firstLine="0"/>
        <w:jc w:val="both"/>
        <w:rPr>
          <w:rFonts w:cs="Arial"/>
          <w:b/>
          <w:sz w:val="24"/>
          <w:szCs w:val="24"/>
          <w:lang w:eastAsia="ar-SA"/>
        </w:rPr>
      </w:pPr>
    </w:p>
    <w:p w14:paraId="2955732F" w14:textId="77777777" w:rsidR="00F02171" w:rsidRDefault="00F02171" w:rsidP="00093F9E">
      <w:pPr>
        <w:suppressAutoHyphens/>
        <w:spacing w:line="240" w:lineRule="auto"/>
        <w:ind w:firstLine="0"/>
        <w:jc w:val="both"/>
        <w:rPr>
          <w:rFonts w:cs="Arial"/>
          <w:b/>
          <w:sz w:val="24"/>
          <w:szCs w:val="24"/>
          <w:lang w:eastAsia="ar-SA"/>
        </w:rPr>
      </w:pPr>
    </w:p>
    <w:p w14:paraId="3C963DCD" w14:textId="77777777" w:rsidR="00F02171" w:rsidRDefault="00F02171" w:rsidP="00093F9E">
      <w:pPr>
        <w:suppressAutoHyphens/>
        <w:spacing w:line="240" w:lineRule="auto"/>
        <w:ind w:firstLine="0"/>
        <w:jc w:val="both"/>
        <w:rPr>
          <w:rFonts w:cs="Arial"/>
          <w:b/>
          <w:sz w:val="24"/>
          <w:szCs w:val="24"/>
          <w:lang w:eastAsia="ar-SA"/>
        </w:rPr>
      </w:pPr>
    </w:p>
    <w:p w14:paraId="703ECD40" w14:textId="77777777" w:rsidR="00F02171" w:rsidRDefault="00F02171" w:rsidP="00093F9E">
      <w:pPr>
        <w:suppressAutoHyphens/>
        <w:spacing w:line="240" w:lineRule="auto"/>
        <w:ind w:firstLine="0"/>
        <w:jc w:val="both"/>
        <w:rPr>
          <w:rFonts w:cs="Arial"/>
          <w:b/>
          <w:sz w:val="24"/>
          <w:szCs w:val="24"/>
          <w:lang w:eastAsia="ar-SA"/>
        </w:rPr>
      </w:pPr>
    </w:p>
    <w:p w14:paraId="3DB88BA6" w14:textId="77777777" w:rsidR="00F02171" w:rsidRDefault="00F02171" w:rsidP="00093F9E">
      <w:pPr>
        <w:suppressAutoHyphens/>
        <w:spacing w:line="240" w:lineRule="auto"/>
        <w:ind w:firstLine="0"/>
        <w:jc w:val="both"/>
        <w:rPr>
          <w:rFonts w:cs="Arial"/>
          <w:b/>
          <w:sz w:val="24"/>
          <w:szCs w:val="24"/>
          <w:lang w:eastAsia="ar-SA"/>
        </w:rPr>
      </w:pPr>
    </w:p>
    <w:p w14:paraId="78B0CB96" w14:textId="77777777" w:rsidR="00F02171" w:rsidRDefault="00F02171" w:rsidP="00093F9E">
      <w:pPr>
        <w:suppressAutoHyphens/>
        <w:spacing w:line="240" w:lineRule="auto"/>
        <w:ind w:firstLine="0"/>
        <w:jc w:val="both"/>
        <w:rPr>
          <w:rFonts w:cs="Arial"/>
          <w:b/>
          <w:sz w:val="24"/>
          <w:szCs w:val="24"/>
          <w:lang w:eastAsia="ar-SA"/>
        </w:rPr>
      </w:pPr>
    </w:p>
    <w:p w14:paraId="79B56952" w14:textId="77777777" w:rsidR="00F02171" w:rsidRDefault="00F02171" w:rsidP="00093F9E">
      <w:pPr>
        <w:suppressAutoHyphens/>
        <w:spacing w:line="240" w:lineRule="auto"/>
        <w:ind w:firstLine="0"/>
        <w:jc w:val="both"/>
        <w:rPr>
          <w:rFonts w:cs="Arial"/>
          <w:b/>
          <w:sz w:val="24"/>
          <w:szCs w:val="24"/>
          <w:lang w:eastAsia="ar-SA"/>
        </w:rPr>
      </w:pPr>
    </w:p>
    <w:p w14:paraId="582C5FF4" w14:textId="317F3F8A"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6404550D" w14:textId="77777777" w:rsidR="005359B4" w:rsidRDefault="005359B4" w:rsidP="00093F9E">
      <w:pPr>
        <w:suppressAutoHyphens/>
        <w:spacing w:line="240" w:lineRule="auto"/>
        <w:ind w:firstLine="0"/>
        <w:jc w:val="both"/>
        <w:rPr>
          <w:rFonts w:cs="Arial"/>
          <w:b/>
          <w:sz w:val="24"/>
          <w:szCs w:val="24"/>
          <w:lang w:eastAsia="ar-SA"/>
        </w:rPr>
      </w:pPr>
    </w:p>
    <w:p w14:paraId="40DB780A" w14:textId="77777777" w:rsidR="00F02171" w:rsidRDefault="00F02171" w:rsidP="00093F9E">
      <w:pPr>
        <w:suppressAutoHyphens/>
        <w:spacing w:line="240" w:lineRule="auto"/>
        <w:ind w:firstLine="0"/>
        <w:jc w:val="both"/>
        <w:rPr>
          <w:rFonts w:cs="Arial"/>
          <w:b/>
          <w:sz w:val="24"/>
          <w:szCs w:val="24"/>
          <w:lang w:eastAsia="ar-SA"/>
        </w:rPr>
      </w:pPr>
    </w:p>
    <w:p w14:paraId="74E112CB" w14:textId="77777777" w:rsidR="00572B6D" w:rsidRDefault="00572B6D" w:rsidP="00093F9E">
      <w:pPr>
        <w:suppressAutoHyphens/>
        <w:spacing w:line="240" w:lineRule="auto"/>
        <w:ind w:firstLine="0"/>
        <w:jc w:val="both"/>
        <w:rPr>
          <w:rFonts w:cs="Arial"/>
          <w:b/>
          <w:sz w:val="24"/>
          <w:szCs w:val="24"/>
          <w:lang w:eastAsia="ar-SA"/>
        </w:rPr>
      </w:pPr>
    </w:p>
    <w:p w14:paraId="0D7E92B9" w14:textId="6A37317E" w:rsidR="00C54544" w:rsidRPr="00093F9E" w:rsidRDefault="00001710" w:rsidP="0091543C">
      <w:pPr>
        <w:tabs>
          <w:tab w:val="left" w:pos="1560"/>
          <w:tab w:val="left" w:pos="5245"/>
        </w:tabs>
        <w:ind w:firstLine="0"/>
      </w:pPr>
      <w:r w:rsidRPr="00001710">
        <w:rPr>
          <w:sz w:val="24"/>
          <w:szCs w:val="24"/>
          <w:lang w:eastAsia="en-GB"/>
        </w:rPr>
        <w:t xml:space="preserve">Milda Snieškienė, tel. </w:t>
      </w:r>
      <w:r w:rsidR="00F02171">
        <w:rPr>
          <w:sz w:val="24"/>
          <w:szCs w:val="24"/>
          <w:lang w:eastAsia="en-GB"/>
        </w:rPr>
        <w:t>+370 45</w:t>
      </w:r>
      <w:r w:rsidRPr="00001710">
        <w:rPr>
          <w:sz w:val="24"/>
          <w:szCs w:val="24"/>
          <w:lang w:eastAsia="en-GB"/>
        </w:rPr>
        <w:t xml:space="preserve"> 501 213, el. p. </w:t>
      </w:r>
      <w:hyperlink r:id="rId12" w:history="1">
        <w:r w:rsidRPr="00001710">
          <w:rPr>
            <w:rStyle w:val="Hipersaitas"/>
            <w:sz w:val="24"/>
            <w:szCs w:val="24"/>
            <w:lang w:eastAsia="en-GB"/>
          </w:rPr>
          <w:t>milda.snieskiene@panevezys.lt</w:t>
        </w:r>
      </w:hyperlink>
      <w:r w:rsidRPr="00001710">
        <w:rPr>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591936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4DEC"/>
    <w:rsid w:val="00015D72"/>
    <w:rsid w:val="00021EAD"/>
    <w:rsid w:val="000220C8"/>
    <w:rsid w:val="00024041"/>
    <w:rsid w:val="00032AAB"/>
    <w:rsid w:val="00036023"/>
    <w:rsid w:val="00040877"/>
    <w:rsid w:val="00040B30"/>
    <w:rsid w:val="000410EF"/>
    <w:rsid w:val="000568FA"/>
    <w:rsid w:val="00062A9F"/>
    <w:rsid w:val="00062BB5"/>
    <w:rsid w:val="000718AC"/>
    <w:rsid w:val="00076017"/>
    <w:rsid w:val="00076B1B"/>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C41F8"/>
    <w:rsid w:val="000C4924"/>
    <w:rsid w:val="000D1D19"/>
    <w:rsid w:val="000D5744"/>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A0974"/>
    <w:rsid w:val="001A116F"/>
    <w:rsid w:val="001A35DA"/>
    <w:rsid w:val="001A650B"/>
    <w:rsid w:val="001A6B94"/>
    <w:rsid w:val="001B0554"/>
    <w:rsid w:val="001B220A"/>
    <w:rsid w:val="001B6256"/>
    <w:rsid w:val="001C0186"/>
    <w:rsid w:val="001C2488"/>
    <w:rsid w:val="001C2F89"/>
    <w:rsid w:val="001E495A"/>
    <w:rsid w:val="001E7097"/>
    <w:rsid w:val="001F0243"/>
    <w:rsid w:val="001F2E53"/>
    <w:rsid w:val="001F4A3D"/>
    <w:rsid w:val="001F61BA"/>
    <w:rsid w:val="0020191D"/>
    <w:rsid w:val="00201D05"/>
    <w:rsid w:val="0020511E"/>
    <w:rsid w:val="00207DD4"/>
    <w:rsid w:val="00207F74"/>
    <w:rsid w:val="00214FE2"/>
    <w:rsid w:val="00215C16"/>
    <w:rsid w:val="002226FC"/>
    <w:rsid w:val="0022769C"/>
    <w:rsid w:val="00232BCD"/>
    <w:rsid w:val="00235A4B"/>
    <w:rsid w:val="002375D7"/>
    <w:rsid w:val="0024180F"/>
    <w:rsid w:val="00241FAC"/>
    <w:rsid w:val="0025002E"/>
    <w:rsid w:val="00251981"/>
    <w:rsid w:val="00255FE6"/>
    <w:rsid w:val="00257F23"/>
    <w:rsid w:val="00260FB2"/>
    <w:rsid w:val="00262E8A"/>
    <w:rsid w:val="00266ED1"/>
    <w:rsid w:val="00280887"/>
    <w:rsid w:val="00282882"/>
    <w:rsid w:val="00284650"/>
    <w:rsid w:val="00285682"/>
    <w:rsid w:val="0029070B"/>
    <w:rsid w:val="002A0523"/>
    <w:rsid w:val="002A238E"/>
    <w:rsid w:val="002A44AC"/>
    <w:rsid w:val="002C6FAF"/>
    <w:rsid w:val="002D3F34"/>
    <w:rsid w:val="002D6EA2"/>
    <w:rsid w:val="002E3099"/>
    <w:rsid w:val="002E4BC4"/>
    <w:rsid w:val="002F1FD0"/>
    <w:rsid w:val="002F50A7"/>
    <w:rsid w:val="002F5342"/>
    <w:rsid w:val="002F7C50"/>
    <w:rsid w:val="00323C45"/>
    <w:rsid w:val="003269A8"/>
    <w:rsid w:val="003428D6"/>
    <w:rsid w:val="003431EB"/>
    <w:rsid w:val="00344870"/>
    <w:rsid w:val="0034605F"/>
    <w:rsid w:val="00346EF8"/>
    <w:rsid w:val="003500EC"/>
    <w:rsid w:val="003578D8"/>
    <w:rsid w:val="00366E5B"/>
    <w:rsid w:val="00367C65"/>
    <w:rsid w:val="00370E74"/>
    <w:rsid w:val="00370EB0"/>
    <w:rsid w:val="003766A1"/>
    <w:rsid w:val="00390360"/>
    <w:rsid w:val="00394CDD"/>
    <w:rsid w:val="003A006E"/>
    <w:rsid w:val="003A25DF"/>
    <w:rsid w:val="003A6EC6"/>
    <w:rsid w:val="003C1165"/>
    <w:rsid w:val="003C39C8"/>
    <w:rsid w:val="003D015C"/>
    <w:rsid w:val="003D028D"/>
    <w:rsid w:val="003D100E"/>
    <w:rsid w:val="003E1903"/>
    <w:rsid w:val="003F25FC"/>
    <w:rsid w:val="003F3838"/>
    <w:rsid w:val="003F7407"/>
    <w:rsid w:val="003F7DB9"/>
    <w:rsid w:val="00402093"/>
    <w:rsid w:val="00406C7A"/>
    <w:rsid w:val="00407DE0"/>
    <w:rsid w:val="00410300"/>
    <w:rsid w:val="00411668"/>
    <w:rsid w:val="0042031B"/>
    <w:rsid w:val="00427E50"/>
    <w:rsid w:val="004300F0"/>
    <w:rsid w:val="00430A70"/>
    <w:rsid w:val="00431AE1"/>
    <w:rsid w:val="0043463D"/>
    <w:rsid w:val="0043507F"/>
    <w:rsid w:val="00442FFC"/>
    <w:rsid w:val="00453566"/>
    <w:rsid w:val="00455013"/>
    <w:rsid w:val="00461E44"/>
    <w:rsid w:val="00463967"/>
    <w:rsid w:val="00471D54"/>
    <w:rsid w:val="00475260"/>
    <w:rsid w:val="00494835"/>
    <w:rsid w:val="004A1995"/>
    <w:rsid w:val="004A24B2"/>
    <w:rsid w:val="004A7DDB"/>
    <w:rsid w:val="004B453C"/>
    <w:rsid w:val="004B707F"/>
    <w:rsid w:val="004B7C2D"/>
    <w:rsid w:val="004C5F66"/>
    <w:rsid w:val="004C6841"/>
    <w:rsid w:val="004C6F32"/>
    <w:rsid w:val="004D0681"/>
    <w:rsid w:val="004D3ED1"/>
    <w:rsid w:val="004E0C70"/>
    <w:rsid w:val="004E358A"/>
    <w:rsid w:val="004E3D64"/>
    <w:rsid w:val="004E4A63"/>
    <w:rsid w:val="004E4D60"/>
    <w:rsid w:val="004E6E4A"/>
    <w:rsid w:val="004F2117"/>
    <w:rsid w:val="004F39E8"/>
    <w:rsid w:val="004F3D02"/>
    <w:rsid w:val="00501261"/>
    <w:rsid w:val="005029C7"/>
    <w:rsid w:val="00502BC6"/>
    <w:rsid w:val="0050546A"/>
    <w:rsid w:val="00514752"/>
    <w:rsid w:val="00514ECE"/>
    <w:rsid w:val="0051792D"/>
    <w:rsid w:val="00530CDC"/>
    <w:rsid w:val="00531A4B"/>
    <w:rsid w:val="00534F89"/>
    <w:rsid w:val="005359B4"/>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5C4F"/>
    <w:rsid w:val="006219D0"/>
    <w:rsid w:val="006324E5"/>
    <w:rsid w:val="0063304D"/>
    <w:rsid w:val="006357F0"/>
    <w:rsid w:val="00640DB4"/>
    <w:rsid w:val="00642123"/>
    <w:rsid w:val="006474A0"/>
    <w:rsid w:val="00650B6B"/>
    <w:rsid w:val="00654569"/>
    <w:rsid w:val="0066559A"/>
    <w:rsid w:val="00671D9A"/>
    <w:rsid w:val="00672C80"/>
    <w:rsid w:val="00673CF9"/>
    <w:rsid w:val="00674334"/>
    <w:rsid w:val="00677D3B"/>
    <w:rsid w:val="00686D6D"/>
    <w:rsid w:val="0069433F"/>
    <w:rsid w:val="00695F87"/>
    <w:rsid w:val="00697BF5"/>
    <w:rsid w:val="006A3204"/>
    <w:rsid w:val="006A4713"/>
    <w:rsid w:val="006B09CF"/>
    <w:rsid w:val="006C1A58"/>
    <w:rsid w:val="006C20FE"/>
    <w:rsid w:val="006D1FFD"/>
    <w:rsid w:val="006D5405"/>
    <w:rsid w:val="006D5D01"/>
    <w:rsid w:val="006D5E3D"/>
    <w:rsid w:val="006D6967"/>
    <w:rsid w:val="006D6BEC"/>
    <w:rsid w:val="006E0237"/>
    <w:rsid w:val="006E11DB"/>
    <w:rsid w:val="006E11E6"/>
    <w:rsid w:val="006F460A"/>
    <w:rsid w:val="006F7C52"/>
    <w:rsid w:val="00704A4E"/>
    <w:rsid w:val="00712635"/>
    <w:rsid w:val="007156A6"/>
    <w:rsid w:val="00716DFB"/>
    <w:rsid w:val="00730FE4"/>
    <w:rsid w:val="00731413"/>
    <w:rsid w:val="00741065"/>
    <w:rsid w:val="00743283"/>
    <w:rsid w:val="007434EC"/>
    <w:rsid w:val="007444A2"/>
    <w:rsid w:val="007445AA"/>
    <w:rsid w:val="0074598C"/>
    <w:rsid w:val="00746B31"/>
    <w:rsid w:val="00746E3D"/>
    <w:rsid w:val="00753376"/>
    <w:rsid w:val="007566B8"/>
    <w:rsid w:val="0077229E"/>
    <w:rsid w:val="007722AC"/>
    <w:rsid w:val="0077594E"/>
    <w:rsid w:val="00777F2B"/>
    <w:rsid w:val="00784E08"/>
    <w:rsid w:val="00790B91"/>
    <w:rsid w:val="00792B11"/>
    <w:rsid w:val="00795863"/>
    <w:rsid w:val="007A0808"/>
    <w:rsid w:val="007A2D6D"/>
    <w:rsid w:val="007A5355"/>
    <w:rsid w:val="007A71D5"/>
    <w:rsid w:val="007B132B"/>
    <w:rsid w:val="007B20BD"/>
    <w:rsid w:val="007B59E7"/>
    <w:rsid w:val="007D3A44"/>
    <w:rsid w:val="007E3ECD"/>
    <w:rsid w:val="007F5CD3"/>
    <w:rsid w:val="007F6F3E"/>
    <w:rsid w:val="0080009E"/>
    <w:rsid w:val="008036C5"/>
    <w:rsid w:val="008038F5"/>
    <w:rsid w:val="008067C5"/>
    <w:rsid w:val="00814F82"/>
    <w:rsid w:val="008339F8"/>
    <w:rsid w:val="00834CC1"/>
    <w:rsid w:val="00834DAD"/>
    <w:rsid w:val="00842A0E"/>
    <w:rsid w:val="008473DA"/>
    <w:rsid w:val="00847527"/>
    <w:rsid w:val="008514E1"/>
    <w:rsid w:val="0085307B"/>
    <w:rsid w:val="00855F2C"/>
    <w:rsid w:val="00872C3F"/>
    <w:rsid w:val="00872D35"/>
    <w:rsid w:val="00873C67"/>
    <w:rsid w:val="00875785"/>
    <w:rsid w:val="00877CFF"/>
    <w:rsid w:val="00877F36"/>
    <w:rsid w:val="0088147B"/>
    <w:rsid w:val="00887D76"/>
    <w:rsid w:val="00892BA5"/>
    <w:rsid w:val="00892F93"/>
    <w:rsid w:val="00893F51"/>
    <w:rsid w:val="008945BA"/>
    <w:rsid w:val="00895951"/>
    <w:rsid w:val="00897CFE"/>
    <w:rsid w:val="008B0E94"/>
    <w:rsid w:val="008B7764"/>
    <w:rsid w:val="008C1868"/>
    <w:rsid w:val="008C2673"/>
    <w:rsid w:val="008C43FB"/>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2595F"/>
    <w:rsid w:val="00930277"/>
    <w:rsid w:val="00931D12"/>
    <w:rsid w:val="00932AE6"/>
    <w:rsid w:val="00934878"/>
    <w:rsid w:val="009407CC"/>
    <w:rsid w:val="009424FD"/>
    <w:rsid w:val="00954550"/>
    <w:rsid w:val="009600DD"/>
    <w:rsid w:val="00961023"/>
    <w:rsid w:val="00972C24"/>
    <w:rsid w:val="0098693D"/>
    <w:rsid w:val="009879B9"/>
    <w:rsid w:val="009908C3"/>
    <w:rsid w:val="009A4F81"/>
    <w:rsid w:val="009A772C"/>
    <w:rsid w:val="009B4FFE"/>
    <w:rsid w:val="009B729A"/>
    <w:rsid w:val="009C4616"/>
    <w:rsid w:val="009D0C8D"/>
    <w:rsid w:val="009D251B"/>
    <w:rsid w:val="009D7508"/>
    <w:rsid w:val="009E19BB"/>
    <w:rsid w:val="009F0C9F"/>
    <w:rsid w:val="009F62CA"/>
    <w:rsid w:val="009F6D15"/>
    <w:rsid w:val="00A013CF"/>
    <w:rsid w:val="00A13A34"/>
    <w:rsid w:val="00A145F0"/>
    <w:rsid w:val="00A1797F"/>
    <w:rsid w:val="00A227D1"/>
    <w:rsid w:val="00A2778C"/>
    <w:rsid w:val="00A31AAD"/>
    <w:rsid w:val="00A33E23"/>
    <w:rsid w:val="00A56D01"/>
    <w:rsid w:val="00A64CE0"/>
    <w:rsid w:val="00A66E47"/>
    <w:rsid w:val="00A73157"/>
    <w:rsid w:val="00A76AEF"/>
    <w:rsid w:val="00A862EA"/>
    <w:rsid w:val="00A96999"/>
    <w:rsid w:val="00A9767F"/>
    <w:rsid w:val="00AA42D1"/>
    <w:rsid w:val="00AA68E2"/>
    <w:rsid w:val="00AB01E3"/>
    <w:rsid w:val="00AB042B"/>
    <w:rsid w:val="00AB32B0"/>
    <w:rsid w:val="00AB383E"/>
    <w:rsid w:val="00AB4EE2"/>
    <w:rsid w:val="00AB6E60"/>
    <w:rsid w:val="00AD17EB"/>
    <w:rsid w:val="00AE3D06"/>
    <w:rsid w:val="00AE5A0C"/>
    <w:rsid w:val="00AF4B45"/>
    <w:rsid w:val="00B00A81"/>
    <w:rsid w:val="00B03AA8"/>
    <w:rsid w:val="00B2159E"/>
    <w:rsid w:val="00B22E62"/>
    <w:rsid w:val="00B24800"/>
    <w:rsid w:val="00B322E1"/>
    <w:rsid w:val="00B33B4F"/>
    <w:rsid w:val="00B35575"/>
    <w:rsid w:val="00B359B8"/>
    <w:rsid w:val="00B4294A"/>
    <w:rsid w:val="00B457B4"/>
    <w:rsid w:val="00B50565"/>
    <w:rsid w:val="00B50942"/>
    <w:rsid w:val="00B56206"/>
    <w:rsid w:val="00B616EC"/>
    <w:rsid w:val="00B617C8"/>
    <w:rsid w:val="00B703B5"/>
    <w:rsid w:val="00B70E02"/>
    <w:rsid w:val="00B76CC2"/>
    <w:rsid w:val="00B841F2"/>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251C6"/>
    <w:rsid w:val="00C42F94"/>
    <w:rsid w:val="00C477B8"/>
    <w:rsid w:val="00C54544"/>
    <w:rsid w:val="00C6139C"/>
    <w:rsid w:val="00C66107"/>
    <w:rsid w:val="00C707A7"/>
    <w:rsid w:val="00C71DCD"/>
    <w:rsid w:val="00C74816"/>
    <w:rsid w:val="00C8061D"/>
    <w:rsid w:val="00C80CB8"/>
    <w:rsid w:val="00C836A0"/>
    <w:rsid w:val="00C83FC0"/>
    <w:rsid w:val="00C85228"/>
    <w:rsid w:val="00C91800"/>
    <w:rsid w:val="00C95C2B"/>
    <w:rsid w:val="00CA2E8D"/>
    <w:rsid w:val="00CA38F7"/>
    <w:rsid w:val="00CA473B"/>
    <w:rsid w:val="00CB0206"/>
    <w:rsid w:val="00CB6FBD"/>
    <w:rsid w:val="00CC1E62"/>
    <w:rsid w:val="00CC26D5"/>
    <w:rsid w:val="00CC5510"/>
    <w:rsid w:val="00CC5866"/>
    <w:rsid w:val="00CC5E76"/>
    <w:rsid w:val="00CD548A"/>
    <w:rsid w:val="00CE3188"/>
    <w:rsid w:val="00CE5FA1"/>
    <w:rsid w:val="00CF09D7"/>
    <w:rsid w:val="00CF2B9D"/>
    <w:rsid w:val="00CF3945"/>
    <w:rsid w:val="00D00BD3"/>
    <w:rsid w:val="00D024A0"/>
    <w:rsid w:val="00D101FC"/>
    <w:rsid w:val="00D17BF5"/>
    <w:rsid w:val="00D2112F"/>
    <w:rsid w:val="00D22819"/>
    <w:rsid w:val="00D34B8E"/>
    <w:rsid w:val="00D376C1"/>
    <w:rsid w:val="00D428F9"/>
    <w:rsid w:val="00D4291D"/>
    <w:rsid w:val="00D527B6"/>
    <w:rsid w:val="00D5508B"/>
    <w:rsid w:val="00D650E0"/>
    <w:rsid w:val="00D72781"/>
    <w:rsid w:val="00D74918"/>
    <w:rsid w:val="00D808AB"/>
    <w:rsid w:val="00D92B2F"/>
    <w:rsid w:val="00D94C05"/>
    <w:rsid w:val="00DA10F9"/>
    <w:rsid w:val="00DA37BC"/>
    <w:rsid w:val="00DA5B74"/>
    <w:rsid w:val="00DA6183"/>
    <w:rsid w:val="00DB1121"/>
    <w:rsid w:val="00DB1D4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221A4"/>
    <w:rsid w:val="00E240AB"/>
    <w:rsid w:val="00E31324"/>
    <w:rsid w:val="00E336C3"/>
    <w:rsid w:val="00E35379"/>
    <w:rsid w:val="00E541A8"/>
    <w:rsid w:val="00E62798"/>
    <w:rsid w:val="00E6526C"/>
    <w:rsid w:val="00E73407"/>
    <w:rsid w:val="00E754F0"/>
    <w:rsid w:val="00E763B1"/>
    <w:rsid w:val="00E8224A"/>
    <w:rsid w:val="00E96270"/>
    <w:rsid w:val="00EA0182"/>
    <w:rsid w:val="00EB3E95"/>
    <w:rsid w:val="00EB7110"/>
    <w:rsid w:val="00EC2BB3"/>
    <w:rsid w:val="00EC3D15"/>
    <w:rsid w:val="00ED194A"/>
    <w:rsid w:val="00ED5C50"/>
    <w:rsid w:val="00EE1735"/>
    <w:rsid w:val="00EE65C9"/>
    <w:rsid w:val="00EF1021"/>
    <w:rsid w:val="00EF1E96"/>
    <w:rsid w:val="00EF5DAD"/>
    <w:rsid w:val="00EF73F3"/>
    <w:rsid w:val="00F02171"/>
    <w:rsid w:val="00F03613"/>
    <w:rsid w:val="00F15EFD"/>
    <w:rsid w:val="00F20AE4"/>
    <w:rsid w:val="00F20E8D"/>
    <w:rsid w:val="00F2168E"/>
    <w:rsid w:val="00F237AF"/>
    <w:rsid w:val="00F25199"/>
    <w:rsid w:val="00F25B3E"/>
    <w:rsid w:val="00F3176A"/>
    <w:rsid w:val="00F37166"/>
    <w:rsid w:val="00F373D4"/>
    <w:rsid w:val="00F4233C"/>
    <w:rsid w:val="00F423CD"/>
    <w:rsid w:val="00F426A4"/>
    <w:rsid w:val="00F42F5F"/>
    <w:rsid w:val="00F4409E"/>
    <w:rsid w:val="00F45618"/>
    <w:rsid w:val="00F45810"/>
    <w:rsid w:val="00F5080B"/>
    <w:rsid w:val="00F50E2B"/>
    <w:rsid w:val="00F51127"/>
    <w:rsid w:val="00F53E2B"/>
    <w:rsid w:val="00F543AC"/>
    <w:rsid w:val="00F603E3"/>
    <w:rsid w:val="00F60F44"/>
    <w:rsid w:val="00F62851"/>
    <w:rsid w:val="00F748BF"/>
    <w:rsid w:val="00F82B25"/>
    <w:rsid w:val="00F8477F"/>
    <w:rsid w:val="00F85C03"/>
    <w:rsid w:val="00F8721E"/>
    <w:rsid w:val="00F937DF"/>
    <w:rsid w:val="00FA4300"/>
    <w:rsid w:val="00FB1B61"/>
    <w:rsid w:val="00FB2EC6"/>
    <w:rsid w:val="00FC05A7"/>
    <w:rsid w:val="00FC08EA"/>
    <w:rsid w:val="00FC0CBA"/>
    <w:rsid w:val="00FC3167"/>
    <w:rsid w:val="00FC6F5C"/>
    <w:rsid w:val="00FD0E0E"/>
    <w:rsid w:val="00FD3A84"/>
    <w:rsid w:val="00FE39B5"/>
    <w:rsid w:val="00FE507C"/>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9975">
      <w:bodyDiv w:val="1"/>
      <w:marLeft w:val="0"/>
      <w:marRight w:val="0"/>
      <w:marTop w:val="0"/>
      <w:marBottom w:val="0"/>
      <w:divBdr>
        <w:top w:val="none" w:sz="0" w:space="0" w:color="auto"/>
        <w:left w:val="none" w:sz="0" w:space="0" w:color="auto"/>
        <w:bottom w:val="none" w:sz="0" w:space="0" w:color="auto"/>
        <w:right w:val="none" w:sz="0" w:space="0" w:color="auto"/>
      </w:divBdr>
    </w:div>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72620511">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279484210">
      <w:bodyDiv w:val="1"/>
      <w:marLeft w:val="0"/>
      <w:marRight w:val="0"/>
      <w:marTop w:val="0"/>
      <w:marBottom w:val="0"/>
      <w:divBdr>
        <w:top w:val="none" w:sz="0" w:space="0" w:color="auto"/>
        <w:left w:val="none" w:sz="0" w:space="0" w:color="auto"/>
        <w:bottom w:val="none" w:sz="0" w:space="0" w:color="auto"/>
        <w:right w:val="none" w:sz="0" w:space="0" w:color="auto"/>
      </w:divBdr>
    </w:div>
    <w:div w:id="1308363230">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631978075">
      <w:bodyDiv w:val="1"/>
      <w:marLeft w:val="0"/>
      <w:marRight w:val="0"/>
      <w:marTop w:val="0"/>
      <w:marBottom w:val="0"/>
      <w:divBdr>
        <w:top w:val="none" w:sz="0" w:space="0" w:color="auto"/>
        <w:left w:val="none" w:sz="0" w:space="0" w:color="auto"/>
        <w:bottom w:val="none" w:sz="0" w:space="0" w:color="auto"/>
        <w:right w:val="none" w:sz="0" w:space="0" w:color="auto"/>
      </w:divBdr>
    </w:div>
    <w:div w:id="175670267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Props1.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2.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2617</Words>
  <Characters>1493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4102</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4</cp:revision>
  <cp:lastPrinted>2022-12-07T14:03:00Z</cp:lastPrinted>
  <dcterms:created xsi:type="dcterms:W3CDTF">2025-03-26T13:35:00Z</dcterms:created>
  <dcterms:modified xsi:type="dcterms:W3CDTF">2025-03-26T14:02:00Z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