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5F552" w14:textId="77777777" w:rsidR="00EB0E51" w:rsidRPr="00EB0E51" w:rsidRDefault="00EB0E51" w:rsidP="00EB0E51">
      <w:pPr>
        <w:spacing w:after="120" w:line="20" w:lineRule="atLeast"/>
        <w:contextualSpacing/>
        <w:jc w:val="center"/>
        <w:rPr>
          <w:rFonts w:ascii="Times New Roman" w:eastAsia="Calibri" w:hAnsi="Times New Roman" w:cs="Times New Roman"/>
          <w:b/>
          <w:bCs/>
          <w:color w:val="00B050"/>
          <w:kern w:val="0"/>
          <w:sz w:val="24"/>
          <w:szCs w:val="24"/>
          <w:lang w:eastAsia="lt-LT"/>
          <w14:ligatures w14:val="none"/>
        </w:rPr>
      </w:pPr>
    </w:p>
    <w:sdt>
      <w:sdtPr>
        <w:rPr>
          <w:rFonts w:asciiTheme="majorBidi" w:eastAsia="Calibri" w:hAnsiTheme="majorBidi" w:cstheme="majorBidi"/>
          <w:b/>
          <w:bCs/>
          <w:kern w:val="0"/>
          <w:sz w:val="24"/>
          <w:szCs w:val="24"/>
          <w:lang w:eastAsia="lt-LT"/>
          <w14:ligatures w14:val="none"/>
        </w:rPr>
        <w:id w:val="-808551268"/>
        <w:docPartObj>
          <w:docPartGallery w:val="Cover Pages"/>
          <w:docPartUnique/>
        </w:docPartObj>
      </w:sdtPr>
      <w:sdtEndPr>
        <w:rPr>
          <w:b w:val="0"/>
          <w:bCs w:val="0"/>
        </w:rPr>
      </w:sdtEndPr>
      <w:sdtContent>
        <w:p w14:paraId="4FA0FE30" w14:textId="77777777" w:rsidR="00EB0E51" w:rsidRPr="00DA66E7" w:rsidRDefault="00EB0E51" w:rsidP="00EB0E51">
          <w:pPr>
            <w:spacing w:line="20" w:lineRule="atLeast"/>
            <w:contextualSpacing/>
            <w:jc w:val="center"/>
            <w:rPr>
              <w:rFonts w:asciiTheme="majorBidi" w:eastAsia="Times New Roman" w:hAnsiTheme="majorBidi" w:cstheme="majorBidi"/>
              <w:b/>
              <w:kern w:val="0"/>
              <w:sz w:val="24"/>
              <w:szCs w:val="24"/>
              <w14:ligatures w14:val="none"/>
            </w:rPr>
          </w:pPr>
        </w:p>
        <w:p w14:paraId="6E446880" w14:textId="77777777" w:rsidR="00EB0E51" w:rsidRPr="00DA66E7" w:rsidRDefault="00EB0E51" w:rsidP="00EB0E51">
          <w:pPr>
            <w:spacing w:line="20" w:lineRule="atLeast"/>
            <w:contextualSpacing/>
            <w:jc w:val="center"/>
            <w:rPr>
              <w:rFonts w:asciiTheme="majorBidi" w:eastAsia="Calibri" w:hAnsiTheme="majorBidi" w:cstheme="majorBidi"/>
              <w:b/>
              <w:bCs/>
              <w:iCs/>
              <w:color w:val="00B050"/>
              <w:kern w:val="0"/>
              <w:sz w:val="20"/>
              <w:szCs w:val="20"/>
              <w:lang w:eastAsia="lt-LT"/>
              <w14:ligatures w14:val="none"/>
            </w:rPr>
          </w:pPr>
          <w:r w:rsidRPr="00DA66E7">
            <w:rPr>
              <w:rFonts w:asciiTheme="majorBidi" w:eastAsia="Times New Roman" w:hAnsiTheme="majorBidi" w:cstheme="majorBidi"/>
              <w:b/>
              <w:kern w:val="0"/>
              <w:sz w:val="20"/>
              <w:szCs w:val="20"/>
              <w14:ligatures w14:val="none"/>
            </w:rPr>
            <w:t>VILNIAUS RAJONO SAVIVALDYBĖS ADMINISTRACIJA</w:t>
          </w:r>
          <w:r w:rsidRPr="00DA66E7">
            <w:rPr>
              <w:rFonts w:asciiTheme="majorBidi" w:eastAsia="Calibri" w:hAnsiTheme="majorBidi" w:cstheme="majorBidi"/>
              <w:b/>
              <w:bCs/>
              <w:iCs/>
              <w:color w:val="00B050"/>
              <w:kern w:val="0"/>
              <w:sz w:val="20"/>
              <w:szCs w:val="20"/>
              <w:lang w:eastAsia="lt-LT"/>
              <w14:ligatures w14:val="none"/>
            </w:rPr>
            <w:t xml:space="preserve"> </w:t>
          </w:r>
        </w:p>
        <w:p w14:paraId="5169FA60" w14:textId="77777777" w:rsidR="00EB0E51" w:rsidRPr="00DA66E7" w:rsidRDefault="00EB0E51" w:rsidP="00EB0E51">
          <w:pPr>
            <w:pBdr>
              <w:bottom w:val="single" w:sz="4" w:space="1" w:color="auto"/>
            </w:pBdr>
            <w:tabs>
              <w:tab w:val="left" w:pos="1296"/>
              <w:tab w:val="center" w:pos="4153"/>
              <w:tab w:val="right" w:pos="8306"/>
            </w:tabs>
            <w:spacing w:after="0" w:line="240" w:lineRule="auto"/>
            <w:jc w:val="center"/>
            <w:rPr>
              <w:rFonts w:asciiTheme="majorBidi" w:eastAsia="Times New Roman" w:hAnsiTheme="majorBidi" w:cstheme="majorBidi"/>
              <w:kern w:val="0"/>
              <w:sz w:val="20"/>
              <w:szCs w:val="20"/>
              <w14:ligatures w14:val="none"/>
            </w:rPr>
          </w:pPr>
          <w:r w:rsidRPr="00DA66E7">
            <w:rPr>
              <w:rFonts w:asciiTheme="majorBidi" w:eastAsia="Times New Roman" w:hAnsiTheme="majorBidi" w:cstheme="majorBidi"/>
              <w:kern w:val="0"/>
              <w:sz w:val="20"/>
              <w:szCs w:val="20"/>
              <w14:ligatures w14:val="none"/>
            </w:rPr>
            <w:t xml:space="preserve">Biudžetinė įstaiga, Rinktinės g. 50, LT-09318 Vilnius, tel.: (8 5) 275 1990, 275 4206,  </w:t>
          </w:r>
        </w:p>
        <w:p w14:paraId="69B702B9" w14:textId="77777777" w:rsidR="00EB0E51" w:rsidRPr="00DA66E7" w:rsidRDefault="00EB0E51" w:rsidP="00EB0E51">
          <w:pPr>
            <w:pBdr>
              <w:bottom w:val="single" w:sz="4" w:space="1" w:color="auto"/>
            </w:pBdr>
            <w:tabs>
              <w:tab w:val="left" w:pos="1296"/>
              <w:tab w:val="center" w:pos="4153"/>
              <w:tab w:val="right" w:pos="8306"/>
            </w:tabs>
            <w:spacing w:after="0" w:line="240" w:lineRule="auto"/>
            <w:jc w:val="center"/>
            <w:rPr>
              <w:rFonts w:asciiTheme="majorBidi" w:eastAsia="Times New Roman" w:hAnsiTheme="majorBidi" w:cstheme="majorBidi"/>
              <w:kern w:val="0"/>
              <w:sz w:val="20"/>
              <w:szCs w:val="20"/>
              <w14:ligatures w14:val="none"/>
            </w:rPr>
          </w:pPr>
          <w:r w:rsidRPr="00DA66E7">
            <w:rPr>
              <w:rFonts w:asciiTheme="majorBidi" w:eastAsia="Times New Roman" w:hAnsiTheme="majorBidi" w:cstheme="majorBidi"/>
              <w:kern w:val="0"/>
              <w:sz w:val="20"/>
              <w:szCs w:val="20"/>
              <w14:ligatures w14:val="none"/>
            </w:rPr>
            <w:t xml:space="preserve">el. p. </w:t>
          </w:r>
          <w:hyperlink r:id="rId8" w:history="1">
            <w:r w:rsidRPr="00DA66E7">
              <w:rPr>
                <w:rFonts w:asciiTheme="majorBidi" w:eastAsia="Times New Roman" w:hAnsiTheme="majorBidi" w:cstheme="majorBidi"/>
                <w:color w:val="0000FF"/>
                <w:kern w:val="0"/>
                <w:sz w:val="20"/>
                <w:szCs w:val="20"/>
                <w:u w:val="single"/>
                <w14:ligatures w14:val="none"/>
              </w:rPr>
              <w:t>pirkimai@vrsa.lt</w:t>
            </w:r>
          </w:hyperlink>
          <w:r w:rsidRPr="00DA66E7">
            <w:rPr>
              <w:rFonts w:asciiTheme="majorBidi" w:eastAsia="Times New Roman" w:hAnsiTheme="majorBidi" w:cstheme="majorBidi"/>
              <w:kern w:val="0"/>
              <w:sz w:val="20"/>
              <w:szCs w:val="20"/>
              <w14:ligatures w14:val="none"/>
            </w:rPr>
            <w:t xml:space="preserve">, interneto svetainė </w:t>
          </w:r>
          <w:hyperlink r:id="rId9" w:history="1">
            <w:r w:rsidRPr="00DA66E7">
              <w:rPr>
                <w:rFonts w:asciiTheme="majorBidi" w:eastAsia="Times New Roman" w:hAnsiTheme="majorBidi" w:cstheme="majorBidi"/>
                <w:color w:val="0000FF"/>
                <w:kern w:val="0"/>
                <w:sz w:val="20"/>
                <w:szCs w:val="20"/>
                <w:u w:val="single"/>
                <w14:ligatures w14:val="none"/>
              </w:rPr>
              <w:t>www.vrsa.lt</w:t>
            </w:r>
          </w:hyperlink>
          <w:r w:rsidRPr="00DA66E7">
            <w:rPr>
              <w:rFonts w:asciiTheme="majorBidi" w:eastAsia="Times New Roman" w:hAnsiTheme="majorBidi" w:cstheme="majorBidi"/>
              <w:color w:val="0000FF"/>
              <w:kern w:val="0"/>
              <w:sz w:val="20"/>
              <w:szCs w:val="20"/>
              <w:u w:val="single"/>
              <w14:ligatures w14:val="none"/>
            </w:rPr>
            <w:t>, el. pristatymo dėžutės adresas 188708224</w:t>
          </w:r>
        </w:p>
        <w:p w14:paraId="2CF068D9" w14:textId="77777777" w:rsidR="00EB0E51" w:rsidRPr="00DA66E7" w:rsidRDefault="00EB0E51" w:rsidP="00EB0E51">
          <w:pPr>
            <w:pBdr>
              <w:bottom w:val="single" w:sz="4" w:space="1" w:color="auto"/>
            </w:pBdr>
            <w:tabs>
              <w:tab w:val="left" w:pos="1296"/>
              <w:tab w:val="center" w:pos="4153"/>
              <w:tab w:val="right" w:pos="8306"/>
            </w:tabs>
            <w:spacing w:after="0" w:line="240" w:lineRule="auto"/>
            <w:jc w:val="center"/>
            <w:rPr>
              <w:rFonts w:asciiTheme="majorBidi" w:eastAsia="Times New Roman" w:hAnsiTheme="majorBidi" w:cstheme="majorBidi"/>
              <w:kern w:val="0"/>
              <w:sz w:val="20"/>
              <w:szCs w:val="20"/>
              <w14:ligatures w14:val="none"/>
            </w:rPr>
          </w:pPr>
          <w:r w:rsidRPr="00DA66E7">
            <w:rPr>
              <w:rFonts w:asciiTheme="majorBidi" w:eastAsia="Times New Roman" w:hAnsiTheme="majorBidi" w:cstheme="majorBidi"/>
              <w:kern w:val="0"/>
              <w:sz w:val="20"/>
              <w:szCs w:val="20"/>
              <w14:ligatures w14:val="none"/>
            </w:rPr>
            <w:t>Duomenys kaupiami ir saugomi Juridinių asmenų registre, kodas 188708224</w:t>
          </w:r>
        </w:p>
        <w:p w14:paraId="1DF3070E" w14:textId="77777777" w:rsidR="00EB0E51" w:rsidRPr="00DA66E7" w:rsidRDefault="00EB0E51" w:rsidP="00EB0E51">
          <w:pPr>
            <w:spacing w:after="120" w:line="20" w:lineRule="atLeast"/>
            <w:contextualSpacing/>
            <w:jc w:val="center"/>
            <w:rPr>
              <w:rFonts w:asciiTheme="majorBidi" w:eastAsia="Calibri" w:hAnsiTheme="majorBidi" w:cstheme="majorBidi"/>
              <w:color w:val="00B050"/>
              <w:kern w:val="0"/>
              <w:sz w:val="24"/>
              <w:szCs w:val="24"/>
              <w:lang w:eastAsia="lt-LT"/>
              <w14:ligatures w14:val="none"/>
            </w:rPr>
          </w:pPr>
        </w:p>
        <w:p w14:paraId="0F625CBC" w14:textId="77777777" w:rsidR="00EB0E51" w:rsidRPr="00DA66E7" w:rsidRDefault="00EB0E51" w:rsidP="00EB0E51">
          <w:pPr>
            <w:tabs>
              <w:tab w:val="left" w:pos="870"/>
            </w:tabs>
            <w:spacing w:after="120" w:line="20" w:lineRule="atLeast"/>
            <w:contextualSpacing/>
            <w:rPr>
              <w:rFonts w:asciiTheme="majorBidi" w:eastAsia="Calibri" w:hAnsiTheme="majorBidi" w:cstheme="majorBidi"/>
              <w:color w:val="00B050"/>
              <w:kern w:val="0"/>
              <w:sz w:val="24"/>
              <w:szCs w:val="24"/>
              <w:lang w:eastAsia="lt-LT"/>
              <w14:ligatures w14:val="none"/>
            </w:rPr>
          </w:pPr>
          <w:r w:rsidRPr="00DA66E7">
            <w:rPr>
              <w:rFonts w:asciiTheme="majorBidi" w:eastAsia="Calibri" w:hAnsiTheme="majorBidi" w:cstheme="majorBidi"/>
              <w:color w:val="00B050"/>
              <w:kern w:val="0"/>
              <w:sz w:val="24"/>
              <w:szCs w:val="24"/>
              <w:lang w:eastAsia="lt-LT"/>
              <w14:ligatures w14:val="none"/>
            </w:rPr>
            <w:tab/>
          </w:r>
        </w:p>
        <w:p w14:paraId="4B8C580F" w14:textId="77777777" w:rsidR="00EB0E51" w:rsidRPr="00DA66E7" w:rsidRDefault="00EB0E51" w:rsidP="00EB0E51">
          <w:pPr>
            <w:spacing w:after="120" w:line="20" w:lineRule="atLeast"/>
            <w:contextualSpacing/>
            <w:jc w:val="center"/>
            <w:rPr>
              <w:rFonts w:asciiTheme="majorBidi" w:eastAsia="Calibri" w:hAnsiTheme="majorBidi" w:cstheme="majorBidi"/>
              <w:kern w:val="0"/>
              <w:sz w:val="24"/>
              <w:szCs w:val="24"/>
              <w:lang w:eastAsia="lt-LT"/>
              <w14:ligatures w14:val="none"/>
            </w:rPr>
          </w:pPr>
        </w:p>
        <w:p w14:paraId="621B2764" w14:textId="77777777" w:rsidR="00EB0E51" w:rsidRPr="00DA66E7" w:rsidRDefault="00EB0E51" w:rsidP="00EB0E51">
          <w:pPr>
            <w:spacing w:after="120" w:line="20" w:lineRule="atLeast"/>
            <w:ind w:left="5245"/>
            <w:contextualSpacing/>
            <w:rPr>
              <w:rFonts w:asciiTheme="majorBidi" w:eastAsia="Calibri" w:hAnsiTheme="majorBidi" w:cstheme="majorBidi"/>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 xml:space="preserve">                    PATVIRTINTA</w:t>
          </w:r>
        </w:p>
        <w:p w14:paraId="46C30F67" w14:textId="77777777" w:rsidR="00EB0E51" w:rsidRPr="00DA66E7" w:rsidRDefault="00EB0E51" w:rsidP="00EB0E51">
          <w:pPr>
            <w:spacing w:after="0" w:line="240" w:lineRule="auto"/>
            <w:ind w:left="6480" w:right="-999"/>
            <w:rPr>
              <w:rFonts w:asciiTheme="majorBidi" w:eastAsia="Times New Roman" w:hAnsiTheme="majorBidi" w:cstheme="majorBidi"/>
              <w:kern w:val="0"/>
              <w:sz w:val="24"/>
              <w:szCs w:val="24"/>
              <w14:ligatures w14:val="none"/>
            </w:rPr>
          </w:pPr>
          <w:r w:rsidRPr="00DA66E7">
            <w:rPr>
              <w:rFonts w:asciiTheme="majorBidi" w:eastAsia="Times New Roman" w:hAnsiTheme="majorBidi" w:cstheme="majorBidi"/>
              <w:kern w:val="0"/>
              <w:sz w:val="24"/>
              <w:szCs w:val="24"/>
              <w14:ligatures w14:val="none"/>
            </w:rPr>
            <w:t>Viešojo pirkimo komisijos</w:t>
          </w:r>
        </w:p>
        <w:p w14:paraId="4432C7B9" w14:textId="2F8D2E8D" w:rsidR="00EB0E51" w:rsidRPr="00DA66E7" w:rsidRDefault="00EB0E51" w:rsidP="00EB0E51">
          <w:pPr>
            <w:spacing w:after="0" w:line="240" w:lineRule="auto"/>
            <w:ind w:left="6480" w:right="-999"/>
            <w:rPr>
              <w:rFonts w:asciiTheme="majorBidi" w:eastAsia="Times New Roman" w:hAnsiTheme="majorBidi" w:cstheme="majorBidi"/>
              <w:kern w:val="0"/>
              <w:sz w:val="24"/>
              <w:szCs w:val="24"/>
              <w14:ligatures w14:val="none"/>
            </w:rPr>
          </w:pPr>
          <w:r w:rsidRPr="00DA66E7">
            <w:rPr>
              <w:rFonts w:asciiTheme="majorBidi" w:eastAsia="Times New Roman" w:hAnsiTheme="majorBidi" w:cstheme="majorBidi"/>
              <w:kern w:val="0"/>
              <w:sz w:val="24"/>
              <w:szCs w:val="24"/>
              <w14:ligatures w14:val="none"/>
            </w:rPr>
            <w:t>202</w:t>
          </w:r>
          <w:r w:rsidR="002A477E">
            <w:rPr>
              <w:rFonts w:asciiTheme="majorBidi" w:eastAsia="Times New Roman" w:hAnsiTheme="majorBidi" w:cstheme="majorBidi"/>
              <w:kern w:val="0"/>
              <w:sz w:val="24"/>
              <w:szCs w:val="24"/>
              <w14:ligatures w14:val="none"/>
            </w:rPr>
            <w:t>5</w:t>
          </w:r>
          <w:r w:rsidRPr="00DA66E7">
            <w:rPr>
              <w:rFonts w:asciiTheme="majorBidi" w:eastAsia="Times New Roman" w:hAnsiTheme="majorBidi" w:cstheme="majorBidi"/>
              <w:kern w:val="0"/>
              <w:sz w:val="24"/>
              <w:szCs w:val="24"/>
              <w14:ligatures w14:val="none"/>
            </w:rPr>
            <w:t xml:space="preserve"> m. </w:t>
          </w:r>
          <w:r w:rsidR="006F6043">
            <w:rPr>
              <w:rFonts w:asciiTheme="majorBidi" w:eastAsia="Times New Roman" w:hAnsiTheme="majorBidi" w:cstheme="majorBidi"/>
              <w:kern w:val="0"/>
              <w:sz w:val="24"/>
              <w:szCs w:val="24"/>
              <w14:ligatures w14:val="none"/>
            </w:rPr>
            <w:t>kovo</w:t>
          </w:r>
          <w:r w:rsidRPr="001D2ED4">
            <w:rPr>
              <w:rFonts w:asciiTheme="majorBidi" w:eastAsia="Times New Roman" w:hAnsiTheme="majorBidi" w:cstheme="majorBidi"/>
              <w:kern w:val="0"/>
              <w:sz w:val="24"/>
              <w:szCs w:val="24"/>
              <w14:ligatures w14:val="none"/>
            </w:rPr>
            <w:t xml:space="preserve"> </w:t>
          </w:r>
          <w:r w:rsidR="00EE2C66">
            <w:rPr>
              <w:rFonts w:asciiTheme="majorBidi" w:eastAsia="Times New Roman" w:hAnsiTheme="majorBidi" w:cstheme="majorBidi"/>
              <w:kern w:val="0"/>
              <w:sz w:val="24"/>
              <w:szCs w:val="24"/>
              <w14:ligatures w14:val="none"/>
            </w:rPr>
            <w:t>2</w:t>
          </w:r>
          <w:r w:rsidR="00817B2E">
            <w:rPr>
              <w:rFonts w:asciiTheme="majorBidi" w:eastAsia="Times New Roman" w:hAnsiTheme="majorBidi" w:cstheme="majorBidi"/>
              <w:kern w:val="0"/>
              <w:sz w:val="24"/>
              <w:szCs w:val="24"/>
              <w14:ligatures w14:val="none"/>
            </w:rPr>
            <w:t>6</w:t>
          </w:r>
          <w:r w:rsidR="00EE2C66">
            <w:rPr>
              <w:rFonts w:asciiTheme="majorBidi" w:eastAsia="Times New Roman" w:hAnsiTheme="majorBidi" w:cstheme="majorBidi"/>
              <w:kern w:val="0"/>
              <w:sz w:val="24"/>
              <w:szCs w:val="24"/>
              <w14:ligatures w14:val="none"/>
            </w:rPr>
            <w:t xml:space="preserve"> </w:t>
          </w:r>
          <w:r w:rsidRPr="001D2ED4">
            <w:rPr>
              <w:rFonts w:asciiTheme="majorBidi" w:eastAsia="Times New Roman" w:hAnsiTheme="majorBidi" w:cstheme="majorBidi"/>
              <w:kern w:val="0"/>
              <w:sz w:val="24"/>
              <w:szCs w:val="24"/>
              <w14:ligatures w14:val="none"/>
            </w:rPr>
            <w:t>d.</w:t>
          </w:r>
          <w:r w:rsidRPr="00DA66E7">
            <w:rPr>
              <w:rFonts w:asciiTheme="majorBidi" w:eastAsia="Times New Roman" w:hAnsiTheme="majorBidi" w:cstheme="majorBidi"/>
              <w:kern w:val="0"/>
              <w:sz w:val="24"/>
              <w:szCs w:val="24"/>
              <w14:ligatures w14:val="none"/>
            </w:rPr>
            <w:t xml:space="preserve"> </w:t>
          </w:r>
        </w:p>
        <w:p w14:paraId="6B24CDDC" w14:textId="69773869" w:rsidR="00EB0E51" w:rsidRPr="00DA66E7" w:rsidRDefault="00EB0E51" w:rsidP="00EB0E51">
          <w:pPr>
            <w:spacing w:after="0" w:line="240" w:lineRule="auto"/>
            <w:ind w:left="6480" w:right="-999"/>
            <w:rPr>
              <w:rFonts w:asciiTheme="majorBidi" w:eastAsia="Times New Roman" w:hAnsiTheme="majorBidi" w:cstheme="majorBidi"/>
              <w:kern w:val="0"/>
              <w:sz w:val="24"/>
              <w:szCs w:val="24"/>
              <w14:ligatures w14:val="none"/>
            </w:rPr>
          </w:pPr>
          <w:r w:rsidRPr="00DA66E7">
            <w:rPr>
              <w:rFonts w:asciiTheme="majorBidi" w:eastAsia="Times New Roman" w:hAnsiTheme="majorBidi" w:cstheme="majorBidi"/>
              <w:kern w:val="0"/>
              <w:sz w:val="24"/>
              <w:szCs w:val="24"/>
              <w14:ligatures w14:val="none"/>
            </w:rPr>
            <w:t xml:space="preserve">protokolu Nr. </w:t>
          </w:r>
          <w:r w:rsidR="00A42D79" w:rsidRPr="00A42D79">
            <w:rPr>
              <w:rFonts w:asciiTheme="majorBidi" w:eastAsia="Times New Roman" w:hAnsiTheme="majorBidi" w:cstheme="majorBidi"/>
              <w:kern w:val="0"/>
              <w:sz w:val="24"/>
              <w:szCs w:val="24"/>
              <w14:ligatures w14:val="none"/>
            </w:rPr>
            <w:t>VD-4536(19.1 E)</w:t>
          </w:r>
        </w:p>
        <w:p w14:paraId="7DFA5FF6" w14:textId="2E9E4D06" w:rsidR="00EB0E51" w:rsidRPr="00DA66E7" w:rsidRDefault="00EB0E51" w:rsidP="00EB0E51">
          <w:pPr>
            <w:spacing w:after="120" w:line="20" w:lineRule="atLeast"/>
            <w:ind w:left="5245"/>
            <w:contextualSpacing/>
            <w:rPr>
              <w:rFonts w:asciiTheme="majorBidi" w:eastAsia="Calibri" w:hAnsiTheme="majorBidi" w:cstheme="majorBidi"/>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 xml:space="preserve">                    PAKEITIMAI PATVIRTINTI:</w:t>
          </w:r>
        </w:p>
        <w:p w14:paraId="09406811" w14:textId="77777777" w:rsidR="00EB0E51" w:rsidRPr="00DA66E7" w:rsidRDefault="00EB0E51" w:rsidP="00EB0E51">
          <w:pPr>
            <w:spacing w:after="120" w:line="20" w:lineRule="atLeast"/>
            <w:ind w:left="5245"/>
            <w:contextualSpacing/>
            <w:rPr>
              <w:rFonts w:asciiTheme="majorBidi" w:eastAsia="Calibri" w:hAnsiTheme="majorBidi" w:cstheme="majorBidi"/>
              <w:i/>
              <w:iCs/>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 xml:space="preserve">                    </w:t>
          </w:r>
          <w:r w:rsidRPr="00DA66E7">
            <w:rPr>
              <w:rFonts w:asciiTheme="majorBidi" w:eastAsia="Calibri" w:hAnsiTheme="majorBidi" w:cstheme="majorBidi"/>
              <w:i/>
              <w:iCs/>
              <w:kern w:val="0"/>
              <w:sz w:val="24"/>
              <w:szCs w:val="24"/>
              <w:lang w:eastAsia="lt-LT"/>
              <w14:ligatures w14:val="none"/>
            </w:rPr>
            <w:t xml:space="preserve">NETAIKOMA       </w:t>
          </w:r>
        </w:p>
        <w:p w14:paraId="06E505DB" w14:textId="77777777" w:rsidR="00EB0E51" w:rsidRPr="00DA66E7" w:rsidRDefault="00EB0E51" w:rsidP="00EB0E51">
          <w:pPr>
            <w:spacing w:after="120" w:line="20" w:lineRule="atLeast"/>
            <w:ind w:left="5245"/>
            <w:contextualSpacing/>
            <w:rPr>
              <w:rFonts w:asciiTheme="majorBidi" w:eastAsia="Calibri" w:hAnsiTheme="majorBidi" w:cstheme="majorBidi"/>
              <w:i/>
              <w:iCs/>
              <w:color w:val="0070C0"/>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 xml:space="preserve">                           </w:t>
          </w:r>
        </w:p>
        <w:p w14:paraId="1B1E6672" w14:textId="77777777" w:rsidR="00EB0E51" w:rsidRPr="00DA66E7" w:rsidRDefault="00EB0E51" w:rsidP="00EB0E51">
          <w:pPr>
            <w:spacing w:after="120" w:line="20" w:lineRule="atLeast"/>
            <w:contextualSpacing/>
            <w:jc w:val="center"/>
            <w:rPr>
              <w:rFonts w:asciiTheme="majorBidi" w:eastAsia="Calibri" w:hAnsiTheme="majorBidi" w:cstheme="majorBidi"/>
              <w:kern w:val="0"/>
              <w:sz w:val="24"/>
              <w:szCs w:val="24"/>
              <w:lang w:eastAsia="lt-LT"/>
              <w14:ligatures w14:val="none"/>
            </w:rPr>
          </w:pPr>
        </w:p>
        <w:p w14:paraId="784CEC9E" w14:textId="77777777" w:rsidR="00EB0E51" w:rsidRPr="00DA66E7" w:rsidRDefault="00EB0E51" w:rsidP="00EB0E51">
          <w:pPr>
            <w:spacing w:after="120" w:line="20" w:lineRule="atLeast"/>
            <w:contextualSpacing/>
            <w:jc w:val="center"/>
            <w:rPr>
              <w:rFonts w:asciiTheme="majorBidi" w:eastAsia="Calibri" w:hAnsiTheme="majorBidi" w:cstheme="majorBidi"/>
              <w:kern w:val="0"/>
              <w:sz w:val="24"/>
              <w:szCs w:val="24"/>
              <w:lang w:eastAsia="lt-LT"/>
              <w14:ligatures w14:val="none"/>
            </w:rPr>
          </w:pPr>
        </w:p>
        <w:p w14:paraId="71CCB6F8" w14:textId="77777777" w:rsidR="0042475D" w:rsidRPr="00C40B1C" w:rsidRDefault="0042475D" w:rsidP="0042475D">
          <w:pPr>
            <w:spacing w:after="120" w:line="240" w:lineRule="auto"/>
            <w:contextualSpacing/>
            <w:jc w:val="center"/>
            <w:rPr>
              <w:rFonts w:ascii="Times New Roman" w:hAnsi="Times New Roman" w:cs="Times New Roman"/>
              <w:b/>
              <w:bCs/>
              <w:sz w:val="28"/>
              <w:szCs w:val="28"/>
            </w:rPr>
          </w:pPr>
          <w:r w:rsidRPr="00C40B1C">
            <w:rPr>
              <w:rFonts w:ascii="Times New Roman" w:hAnsi="Times New Roman" w:cs="Times New Roman"/>
              <w:b/>
              <w:bCs/>
              <w:sz w:val="28"/>
              <w:szCs w:val="28"/>
            </w:rPr>
            <w:t xml:space="preserve">TARPTAUTINIO VIEŠOJO PIRKIMO </w:t>
          </w:r>
        </w:p>
        <w:p w14:paraId="55943484" w14:textId="484983B4" w:rsidR="0042475D" w:rsidRPr="00631D65" w:rsidRDefault="0042475D" w:rsidP="0042475D">
          <w:pPr>
            <w:spacing w:after="120" w:line="240" w:lineRule="auto"/>
            <w:contextualSpacing/>
            <w:jc w:val="center"/>
            <w:rPr>
              <w:rFonts w:ascii="Times New Roman" w:hAnsi="Times New Roman" w:cs="Times New Roman"/>
              <w:b/>
              <w:bCs/>
              <w:sz w:val="28"/>
              <w:szCs w:val="28"/>
            </w:rPr>
          </w:pPr>
          <w:r w:rsidRPr="00631D65">
            <w:rPr>
              <w:rFonts w:ascii="Times New Roman" w:hAnsi="Times New Roman" w:cs="Times New Roman"/>
              <w:b/>
              <w:bCs/>
              <w:sz w:val="28"/>
              <w:szCs w:val="28"/>
            </w:rPr>
            <w:t>„</w:t>
          </w:r>
          <w:r w:rsidRPr="00631D65">
            <w:rPr>
              <w:rFonts w:asciiTheme="majorBidi" w:hAnsiTheme="majorBidi" w:cstheme="majorBidi"/>
              <w:b/>
              <w:sz w:val="28"/>
              <w:szCs w:val="28"/>
            </w:rPr>
            <w:t>VILNIAUS RAJONO SAVIVALDYBĖS  MOKYKLŲ VADOVŲ IR PEDAGOGINIŲ DARBUOTOJŲ KOMPETENCIJŲ STIPRINIMO, UGDYMO VEIKLŲ IR UŽSIĖMIMŲ ORGANIZAVIMO PASLAUG</w:t>
          </w:r>
          <w:r w:rsidR="00610C99">
            <w:rPr>
              <w:rFonts w:asciiTheme="majorBidi" w:hAnsiTheme="majorBidi" w:cstheme="majorBidi"/>
              <w:b/>
              <w:sz w:val="28"/>
              <w:szCs w:val="28"/>
            </w:rPr>
            <w:t>OS</w:t>
          </w:r>
          <w:r w:rsidRPr="00631D65">
            <w:rPr>
              <w:rFonts w:ascii="Times New Roman" w:hAnsi="Times New Roman" w:cs="Times New Roman"/>
              <w:b/>
              <w:bCs/>
              <w:sz w:val="28"/>
              <w:szCs w:val="28"/>
            </w:rPr>
            <w:t>“</w:t>
          </w:r>
        </w:p>
        <w:p w14:paraId="31AF7F80" w14:textId="77777777" w:rsidR="0042475D" w:rsidRPr="00C40B1C" w:rsidRDefault="0042475D" w:rsidP="0042475D">
          <w:pPr>
            <w:spacing w:after="120" w:line="240" w:lineRule="auto"/>
            <w:contextualSpacing/>
            <w:jc w:val="center"/>
            <w:rPr>
              <w:rFonts w:ascii="Times New Roman" w:hAnsi="Times New Roman" w:cs="Times New Roman"/>
              <w:b/>
              <w:bCs/>
              <w:sz w:val="28"/>
              <w:szCs w:val="28"/>
            </w:rPr>
          </w:pPr>
          <w:r w:rsidRPr="00631D65">
            <w:rPr>
              <w:rFonts w:ascii="Times New Roman" w:hAnsi="Times New Roman" w:cs="Times New Roman"/>
              <w:b/>
              <w:bCs/>
              <w:sz w:val="28"/>
              <w:szCs w:val="28"/>
            </w:rPr>
            <w:t>ATVIRO KONKURSO SPECIALIOSIOS SĄLYGOS</w:t>
          </w:r>
        </w:p>
        <w:p w14:paraId="34BB1948" w14:textId="77777777" w:rsidR="0042475D" w:rsidRPr="00C40B1C" w:rsidRDefault="0042475D" w:rsidP="0042475D">
          <w:pPr>
            <w:spacing w:after="120" w:line="240" w:lineRule="auto"/>
            <w:contextualSpacing/>
            <w:jc w:val="center"/>
            <w:rPr>
              <w:rFonts w:ascii="Times New Roman" w:hAnsi="Times New Roman" w:cs="Times New Roman"/>
              <w:b/>
              <w:bCs/>
              <w:sz w:val="28"/>
              <w:szCs w:val="28"/>
            </w:rPr>
          </w:pPr>
          <w:r w:rsidRPr="00C40B1C">
            <w:rPr>
              <w:rFonts w:ascii="Times New Roman" w:hAnsi="Times New Roman" w:cs="Times New Roman"/>
              <w:b/>
              <w:bCs/>
              <w:sz w:val="28"/>
              <w:szCs w:val="28"/>
            </w:rPr>
            <w:t>Versija Nr. 1</w:t>
          </w:r>
          <w:r w:rsidRPr="00C40B1C">
            <w:rPr>
              <w:rFonts w:ascii="Times New Roman" w:hAnsi="Times New Roman" w:cs="Times New Roman"/>
              <w:i/>
              <w:iCs/>
              <w:sz w:val="28"/>
              <w:szCs w:val="28"/>
            </w:rPr>
            <w:t>.</w:t>
          </w:r>
        </w:p>
        <w:p w14:paraId="211E20F4" w14:textId="77777777" w:rsidR="00EB0E51" w:rsidRPr="00DA66E7" w:rsidRDefault="00EB0E51" w:rsidP="00EB0E51">
          <w:pPr>
            <w:spacing w:after="120" w:line="20" w:lineRule="atLeast"/>
            <w:contextualSpacing/>
            <w:rPr>
              <w:rFonts w:asciiTheme="majorBidi" w:eastAsia="Calibri" w:hAnsiTheme="majorBidi" w:cstheme="majorBidi"/>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br w:type="page"/>
          </w:r>
        </w:p>
        <w:sdt>
          <w:sdtPr>
            <w:rPr>
              <w:rFonts w:asciiTheme="majorBidi" w:eastAsia="Calibri" w:hAnsiTheme="majorBidi" w:cstheme="majorBidi"/>
              <w:b/>
              <w:bCs/>
              <w:smallCaps/>
              <w:kern w:val="0"/>
              <w:sz w:val="24"/>
              <w:szCs w:val="24"/>
              <w:shd w:val="clear" w:color="auto" w:fill="E6E6E6"/>
              <w:lang w:eastAsia="lt-LT"/>
              <w14:ligatures w14:val="none"/>
            </w:rPr>
            <w:id w:val="707541176"/>
            <w:docPartObj>
              <w:docPartGallery w:val="Table of Contents"/>
              <w:docPartUnique/>
            </w:docPartObj>
          </w:sdtPr>
          <w:sdtEndPr>
            <w:rPr>
              <w:b w:val="0"/>
              <w:bCs w:val="0"/>
              <w:smallCaps w:val="0"/>
            </w:rPr>
          </w:sdtEndPr>
          <w:sdtContent>
            <w:p w14:paraId="1BE2F14E" w14:textId="77777777" w:rsidR="00EB0E51" w:rsidRPr="00DA66E7" w:rsidRDefault="00EB0E51" w:rsidP="00EB0E51">
              <w:pPr>
                <w:keepNext/>
                <w:keepLines/>
                <w:pBdr>
                  <w:bottom w:val="single" w:sz="4" w:space="2" w:color="ED7D31"/>
                </w:pBdr>
                <w:spacing w:after="120" w:line="20" w:lineRule="atLeast"/>
                <w:ind w:left="432" w:hanging="432"/>
                <w:contextualSpacing/>
                <w:rPr>
                  <w:rFonts w:asciiTheme="majorBidi" w:eastAsia="Calibri Light" w:hAnsiTheme="majorBidi" w:cstheme="majorBidi"/>
                  <w:color w:val="262626"/>
                  <w:kern w:val="0"/>
                  <w:sz w:val="24"/>
                  <w:szCs w:val="24"/>
                  <w:lang w:eastAsia="lt-LT"/>
                  <w14:ligatures w14:val="none"/>
                </w:rPr>
              </w:pPr>
              <w:r w:rsidRPr="00DA66E7">
                <w:rPr>
                  <w:rFonts w:asciiTheme="majorBidi" w:eastAsia="Calibri Light" w:hAnsiTheme="majorBidi" w:cstheme="majorBidi"/>
                  <w:color w:val="262626"/>
                  <w:kern w:val="0"/>
                  <w:sz w:val="24"/>
                  <w:szCs w:val="24"/>
                  <w:lang w:eastAsia="lt-LT"/>
                  <w14:ligatures w14:val="none"/>
                </w:rPr>
                <w:t>TURINYS</w:t>
              </w:r>
            </w:p>
            <w:p w14:paraId="503DF22C" w14:textId="522150E0" w:rsidR="005312BA" w:rsidRPr="00915AFF" w:rsidRDefault="00EB0E51" w:rsidP="00174D99">
              <w:pPr>
                <w:pStyle w:val="Turinys1"/>
                <w:tabs>
                  <w:tab w:val="left" w:pos="660"/>
                </w:tabs>
                <w:spacing w:line="240" w:lineRule="auto"/>
                <w:rPr>
                  <w:rFonts w:asciiTheme="majorBidi" w:eastAsiaTheme="minorEastAsia" w:hAnsiTheme="majorBidi" w:cstheme="majorBidi"/>
                  <w:noProof/>
                  <w:kern w:val="2"/>
                  <w14:ligatures w14:val="standardContextual"/>
                </w:rPr>
              </w:pPr>
              <w:r w:rsidRPr="00915AFF">
                <w:rPr>
                  <w:rFonts w:asciiTheme="majorBidi" w:hAnsiTheme="majorBidi" w:cstheme="majorBidi"/>
                  <w:color w:val="2B579A"/>
                  <w:sz w:val="24"/>
                  <w:szCs w:val="24"/>
                  <w:shd w:val="clear" w:color="auto" w:fill="E6E6E6"/>
                </w:rPr>
                <w:fldChar w:fldCharType="begin"/>
              </w:r>
              <w:r w:rsidRPr="00915AFF">
                <w:rPr>
                  <w:rFonts w:asciiTheme="majorBidi" w:hAnsiTheme="majorBidi" w:cstheme="majorBidi"/>
                  <w:sz w:val="24"/>
                  <w:szCs w:val="24"/>
                </w:rPr>
                <w:instrText xml:space="preserve"> TOC \o "1-3" \h \z \u </w:instrText>
              </w:r>
              <w:r w:rsidRPr="00915AFF">
                <w:rPr>
                  <w:rFonts w:asciiTheme="majorBidi" w:hAnsiTheme="majorBidi" w:cstheme="majorBidi"/>
                  <w:color w:val="2B579A"/>
                  <w:sz w:val="24"/>
                  <w:szCs w:val="24"/>
                  <w:shd w:val="clear" w:color="auto" w:fill="E6E6E6"/>
                </w:rPr>
                <w:fldChar w:fldCharType="separate"/>
              </w:r>
              <w:hyperlink w:anchor="_Toc183784196" w:history="1">
                <w:r w:rsidR="005312BA" w:rsidRPr="00915AFF">
                  <w:rPr>
                    <w:rStyle w:val="Hipersaitas"/>
                    <w:rFonts w:asciiTheme="majorBidi" w:eastAsia="Calibri Light" w:hAnsiTheme="majorBidi" w:cstheme="majorBidi"/>
                    <w:noProof/>
                  </w:rPr>
                  <w:t>1.</w:t>
                </w:r>
                <w:r w:rsidR="00902779" w:rsidRPr="00915AFF">
                  <w:rPr>
                    <w:rFonts w:asciiTheme="majorBidi" w:eastAsiaTheme="minorEastAsia" w:hAnsiTheme="majorBidi" w:cstheme="majorBidi"/>
                    <w:noProof/>
                    <w:kern w:val="2"/>
                    <w14:ligatures w14:val="standardContextual"/>
                  </w:rPr>
                  <w:t xml:space="preserve"> </w:t>
                </w:r>
                <w:r w:rsidR="005312BA" w:rsidRPr="00915AFF">
                  <w:rPr>
                    <w:rStyle w:val="Hipersaitas"/>
                    <w:rFonts w:asciiTheme="majorBidi" w:eastAsia="Calibri Light" w:hAnsiTheme="majorBidi" w:cstheme="majorBidi"/>
                    <w:noProof/>
                  </w:rPr>
                  <w:t>Bendra informacija</w:t>
                </w:r>
                <w:r w:rsidR="005312BA" w:rsidRPr="00915AFF">
                  <w:rPr>
                    <w:rFonts w:asciiTheme="majorBidi" w:hAnsiTheme="majorBidi" w:cstheme="majorBidi"/>
                    <w:noProof/>
                    <w:webHidden/>
                  </w:rPr>
                  <w:tab/>
                </w:r>
                <w:r w:rsidR="009A6576" w:rsidRPr="00915AFF">
                  <w:rPr>
                    <w:rFonts w:asciiTheme="majorBidi" w:hAnsiTheme="majorBidi" w:cstheme="majorBidi"/>
                    <w:noProof/>
                    <w:webHidden/>
                  </w:rPr>
                  <w:t>3</w:t>
                </w:r>
              </w:hyperlink>
            </w:p>
            <w:p w14:paraId="738070A7" w14:textId="26BD741B" w:rsidR="005312BA" w:rsidRPr="00915AFF" w:rsidRDefault="005312BA" w:rsidP="00174D99">
              <w:pPr>
                <w:pStyle w:val="Turinys1"/>
                <w:spacing w:line="240" w:lineRule="auto"/>
                <w:rPr>
                  <w:rFonts w:asciiTheme="majorBidi" w:eastAsiaTheme="minorEastAsia" w:hAnsiTheme="majorBidi" w:cstheme="majorBidi"/>
                  <w:noProof/>
                  <w:kern w:val="2"/>
                  <w14:ligatures w14:val="standardContextual"/>
                </w:rPr>
              </w:pPr>
              <w:hyperlink w:anchor="_Toc183784197" w:history="1">
                <w:r w:rsidRPr="00915AFF">
                  <w:rPr>
                    <w:rStyle w:val="Hipersaitas"/>
                    <w:rFonts w:asciiTheme="majorBidi" w:eastAsia="Calibri Light" w:hAnsiTheme="majorBidi" w:cstheme="majorBidi"/>
                    <w:noProof/>
                  </w:rPr>
                  <w:t>2. Pirkimo objektas</w:t>
                </w:r>
                <w:r w:rsidRPr="00915AFF">
                  <w:rPr>
                    <w:rFonts w:asciiTheme="majorBidi" w:hAnsiTheme="majorBidi" w:cstheme="majorBidi"/>
                    <w:noProof/>
                    <w:webHidden/>
                  </w:rPr>
                  <w:tab/>
                </w:r>
                <w:r w:rsidR="009A6576" w:rsidRPr="00915AFF">
                  <w:rPr>
                    <w:rFonts w:asciiTheme="majorBidi" w:hAnsiTheme="majorBidi" w:cstheme="majorBidi"/>
                    <w:noProof/>
                    <w:webHidden/>
                  </w:rPr>
                  <w:t>3</w:t>
                </w:r>
              </w:hyperlink>
            </w:p>
            <w:p w14:paraId="216E9B60" w14:textId="69CE53DA" w:rsidR="005312BA" w:rsidRPr="00915AFF" w:rsidRDefault="005312BA" w:rsidP="00174D99">
              <w:pPr>
                <w:pStyle w:val="Turinys1"/>
                <w:spacing w:line="240" w:lineRule="auto"/>
                <w:rPr>
                  <w:rFonts w:asciiTheme="majorBidi" w:eastAsiaTheme="minorEastAsia" w:hAnsiTheme="majorBidi" w:cstheme="majorBidi"/>
                  <w:noProof/>
                  <w:kern w:val="2"/>
                  <w14:ligatures w14:val="standardContextual"/>
                </w:rPr>
              </w:pPr>
              <w:hyperlink w:anchor="_Toc183784198" w:history="1">
                <w:r w:rsidRPr="00915AFF">
                  <w:rPr>
                    <w:rStyle w:val="Hipersaitas"/>
                    <w:rFonts w:asciiTheme="majorBidi" w:eastAsia="Calibri Light" w:hAnsiTheme="majorBidi" w:cstheme="majorBidi"/>
                    <w:noProof/>
                  </w:rPr>
                  <w:t>3. Susitikimai su tiekėjais ir objekto apžiūra</w:t>
                </w:r>
                <w:r w:rsidRPr="00915AFF">
                  <w:rPr>
                    <w:rFonts w:asciiTheme="majorBidi" w:hAnsiTheme="majorBidi" w:cstheme="majorBidi"/>
                    <w:noProof/>
                    <w:webHidden/>
                  </w:rPr>
                  <w:tab/>
                </w:r>
                <w:r w:rsidR="00704E00">
                  <w:rPr>
                    <w:rFonts w:asciiTheme="majorBidi" w:hAnsiTheme="majorBidi" w:cstheme="majorBidi"/>
                    <w:noProof/>
                    <w:webHidden/>
                  </w:rPr>
                  <w:t>4</w:t>
                </w:r>
              </w:hyperlink>
            </w:p>
            <w:p w14:paraId="2B4B6A26" w14:textId="26206725" w:rsidR="005312BA" w:rsidRPr="00915AFF" w:rsidRDefault="005312BA" w:rsidP="00174D99">
              <w:pPr>
                <w:pStyle w:val="Turinys1"/>
                <w:spacing w:line="240" w:lineRule="auto"/>
                <w:rPr>
                  <w:rFonts w:asciiTheme="majorBidi" w:eastAsiaTheme="minorEastAsia" w:hAnsiTheme="majorBidi" w:cstheme="majorBidi"/>
                  <w:noProof/>
                  <w:kern w:val="2"/>
                  <w14:ligatures w14:val="standardContextual"/>
                </w:rPr>
              </w:pPr>
              <w:hyperlink w:anchor="_Toc183784199" w:history="1">
                <w:r w:rsidRPr="00915AFF">
                  <w:rPr>
                    <w:rStyle w:val="Hipersaitas"/>
                    <w:rFonts w:asciiTheme="majorBidi" w:eastAsia="Calibri Light" w:hAnsiTheme="majorBidi" w:cstheme="majorBidi"/>
                    <w:noProof/>
                  </w:rPr>
                  <w:t>4.</w:t>
                </w:r>
                <w:r w:rsidR="00902779" w:rsidRPr="00915AFF">
                  <w:rPr>
                    <w:rStyle w:val="Hipersaitas"/>
                    <w:rFonts w:asciiTheme="majorBidi" w:eastAsia="Calibri Light" w:hAnsiTheme="majorBidi" w:cstheme="majorBidi"/>
                    <w:noProof/>
                  </w:rPr>
                  <w:t xml:space="preserve"> </w:t>
                </w:r>
                <w:r w:rsidRPr="00915AFF">
                  <w:rPr>
                    <w:rStyle w:val="Hipersaitas"/>
                    <w:rFonts w:asciiTheme="majorBidi" w:eastAsia="Calibri Light" w:hAnsiTheme="majorBidi" w:cstheme="majorBidi"/>
                    <w:noProof/>
                  </w:rPr>
                  <w:t>Tiekėjų pašalinimo pagrindai ir kvalifikacijos reikalavimai</w:t>
                </w:r>
                <w:r w:rsidRPr="00915AFF">
                  <w:rPr>
                    <w:rFonts w:asciiTheme="majorBidi" w:hAnsiTheme="majorBidi" w:cstheme="majorBidi"/>
                    <w:noProof/>
                    <w:webHidden/>
                  </w:rPr>
                  <w:tab/>
                </w:r>
                <w:r w:rsidR="009A6576" w:rsidRPr="00915AFF">
                  <w:rPr>
                    <w:rFonts w:asciiTheme="majorBidi" w:hAnsiTheme="majorBidi" w:cstheme="majorBidi"/>
                    <w:noProof/>
                    <w:webHidden/>
                  </w:rPr>
                  <w:t>4</w:t>
                </w:r>
              </w:hyperlink>
            </w:p>
            <w:p w14:paraId="0733F718" w14:textId="5BED7D9E" w:rsidR="005312BA" w:rsidRPr="00915AFF" w:rsidRDefault="005312BA" w:rsidP="00174D99">
              <w:pPr>
                <w:pStyle w:val="Turinys1"/>
                <w:spacing w:line="240" w:lineRule="auto"/>
                <w:rPr>
                  <w:rFonts w:asciiTheme="majorBidi" w:eastAsiaTheme="minorEastAsia" w:hAnsiTheme="majorBidi" w:cstheme="majorBidi"/>
                  <w:noProof/>
                  <w:kern w:val="2"/>
                  <w14:ligatures w14:val="standardContextual"/>
                </w:rPr>
              </w:pPr>
              <w:hyperlink w:anchor="_Toc183784200" w:history="1">
                <w:r w:rsidRPr="00915AFF">
                  <w:rPr>
                    <w:rStyle w:val="Hipersaitas"/>
                    <w:rFonts w:asciiTheme="majorBidi" w:eastAsia="Calibri Light" w:hAnsiTheme="majorBidi" w:cstheme="majorBidi"/>
                    <w:noProof/>
                  </w:rPr>
                  <w:t>5.</w:t>
                </w:r>
                <w:r w:rsidR="00902779" w:rsidRPr="00915AFF">
                  <w:rPr>
                    <w:rStyle w:val="Hipersaitas"/>
                    <w:rFonts w:asciiTheme="majorBidi" w:eastAsia="Calibri Light" w:hAnsiTheme="majorBidi" w:cstheme="majorBidi"/>
                    <w:noProof/>
                  </w:rPr>
                  <w:t xml:space="preserve"> </w:t>
                </w:r>
                <w:r w:rsidRPr="00915AFF">
                  <w:rPr>
                    <w:rStyle w:val="Hipersaitas"/>
                    <w:rFonts w:asciiTheme="majorBidi" w:eastAsia="Calibri Light" w:hAnsiTheme="majorBidi" w:cstheme="majorBidi"/>
                    <w:noProof/>
                  </w:rPr>
                  <w:t>Reikalavimai, susiję su nacionaliniu saugumu</w:t>
                </w:r>
                <w:r w:rsidRPr="00915AFF">
                  <w:rPr>
                    <w:rFonts w:asciiTheme="majorBidi" w:hAnsiTheme="majorBidi" w:cstheme="majorBidi"/>
                    <w:noProof/>
                    <w:webHidden/>
                  </w:rPr>
                  <w:tab/>
                </w:r>
                <w:r w:rsidR="009A6576" w:rsidRPr="00915AFF">
                  <w:rPr>
                    <w:rFonts w:asciiTheme="majorBidi" w:hAnsiTheme="majorBidi" w:cstheme="majorBidi"/>
                    <w:noProof/>
                    <w:webHidden/>
                  </w:rPr>
                  <w:t>4</w:t>
                </w:r>
              </w:hyperlink>
            </w:p>
            <w:p w14:paraId="6F9B0B8A" w14:textId="2B21EEF1" w:rsidR="005312BA" w:rsidRPr="00915AFF" w:rsidRDefault="005312BA" w:rsidP="00174D99">
              <w:pPr>
                <w:pStyle w:val="Turinys1"/>
                <w:spacing w:line="240" w:lineRule="auto"/>
                <w:rPr>
                  <w:rFonts w:asciiTheme="majorBidi" w:eastAsiaTheme="minorEastAsia" w:hAnsiTheme="majorBidi" w:cstheme="majorBidi"/>
                  <w:noProof/>
                  <w:kern w:val="2"/>
                  <w14:ligatures w14:val="standardContextual"/>
                </w:rPr>
              </w:pPr>
              <w:hyperlink w:anchor="_Toc183784201" w:history="1">
                <w:r w:rsidRPr="00915AFF">
                  <w:rPr>
                    <w:rStyle w:val="Hipersaitas"/>
                    <w:rFonts w:asciiTheme="majorBidi" w:eastAsia="Calibri Light" w:hAnsiTheme="majorBidi" w:cstheme="majorBidi"/>
                    <w:noProof/>
                  </w:rPr>
                  <w:t>6. Specialieji reikalavimai pasiūlymų rengimui ir pateikimui</w:t>
                </w:r>
                <w:r w:rsidRPr="00915AFF">
                  <w:rPr>
                    <w:rFonts w:asciiTheme="majorBidi" w:hAnsiTheme="majorBidi" w:cstheme="majorBidi"/>
                    <w:noProof/>
                    <w:webHidden/>
                  </w:rPr>
                  <w:tab/>
                </w:r>
                <w:r w:rsidR="009A6576" w:rsidRPr="00915AFF">
                  <w:rPr>
                    <w:rFonts w:asciiTheme="majorBidi" w:hAnsiTheme="majorBidi" w:cstheme="majorBidi"/>
                    <w:noProof/>
                    <w:webHidden/>
                  </w:rPr>
                  <w:t>4</w:t>
                </w:r>
              </w:hyperlink>
            </w:p>
            <w:p w14:paraId="2A169356" w14:textId="3CC408AF" w:rsidR="005312BA" w:rsidRPr="00915AFF" w:rsidRDefault="005312BA" w:rsidP="00174D99">
              <w:pPr>
                <w:pStyle w:val="Turinys1"/>
                <w:tabs>
                  <w:tab w:val="left" w:pos="660"/>
                </w:tabs>
                <w:spacing w:line="240" w:lineRule="auto"/>
                <w:rPr>
                  <w:rFonts w:asciiTheme="majorBidi" w:eastAsiaTheme="minorEastAsia" w:hAnsiTheme="majorBidi" w:cstheme="majorBidi"/>
                  <w:noProof/>
                  <w:kern w:val="2"/>
                  <w14:ligatures w14:val="standardContextual"/>
                </w:rPr>
              </w:pPr>
              <w:hyperlink w:anchor="_Toc183784202" w:history="1">
                <w:r w:rsidRPr="00915AFF">
                  <w:rPr>
                    <w:rStyle w:val="Hipersaitas"/>
                    <w:rFonts w:asciiTheme="majorBidi" w:hAnsiTheme="majorBidi" w:cstheme="majorBidi"/>
                    <w:noProof/>
                  </w:rPr>
                  <w:t>7.</w:t>
                </w:r>
                <w:r w:rsidR="00902779" w:rsidRPr="00915AFF">
                  <w:rPr>
                    <w:rFonts w:asciiTheme="majorBidi" w:eastAsiaTheme="minorEastAsia" w:hAnsiTheme="majorBidi" w:cstheme="majorBidi"/>
                    <w:noProof/>
                    <w:kern w:val="2"/>
                    <w14:ligatures w14:val="standardContextual"/>
                  </w:rPr>
                  <w:t xml:space="preserve"> </w:t>
                </w:r>
                <w:r w:rsidRPr="00915AFF">
                  <w:rPr>
                    <w:rStyle w:val="Hipersaitas"/>
                    <w:rFonts w:asciiTheme="majorBidi" w:eastAsia="Calibri Light" w:hAnsiTheme="majorBidi" w:cstheme="majorBidi"/>
                    <w:noProof/>
                  </w:rPr>
                  <w:t>Pasiūlymo galiojimo užtikrinimas</w:t>
                </w:r>
                <w:r w:rsidRPr="00915AFF">
                  <w:rPr>
                    <w:rFonts w:asciiTheme="majorBidi" w:hAnsiTheme="majorBidi" w:cstheme="majorBidi"/>
                    <w:noProof/>
                    <w:webHidden/>
                  </w:rPr>
                  <w:tab/>
                </w:r>
                <w:r w:rsidR="009A6576" w:rsidRPr="00915AFF">
                  <w:rPr>
                    <w:rFonts w:asciiTheme="majorBidi" w:hAnsiTheme="majorBidi" w:cstheme="majorBidi"/>
                    <w:noProof/>
                    <w:webHidden/>
                  </w:rPr>
                  <w:t>5</w:t>
                </w:r>
              </w:hyperlink>
            </w:p>
            <w:p w14:paraId="3F1F1ACA" w14:textId="6E0B5774" w:rsidR="005312BA" w:rsidRPr="00915AFF" w:rsidRDefault="005312BA" w:rsidP="00174D99">
              <w:pPr>
                <w:pStyle w:val="Turinys1"/>
                <w:tabs>
                  <w:tab w:val="left" w:pos="660"/>
                </w:tabs>
                <w:spacing w:line="240" w:lineRule="auto"/>
                <w:rPr>
                  <w:rFonts w:asciiTheme="majorBidi" w:eastAsiaTheme="minorEastAsia" w:hAnsiTheme="majorBidi" w:cstheme="majorBidi"/>
                  <w:noProof/>
                  <w:kern w:val="2"/>
                  <w14:ligatures w14:val="standardContextual"/>
                </w:rPr>
              </w:pPr>
              <w:hyperlink w:anchor="_Toc183784203" w:history="1">
                <w:r w:rsidRPr="00915AFF">
                  <w:rPr>
                    <w:rStyle w:val="Hipersaitas"/>
                    <w:rFonts w:asciiTheme="majorBidi" w:eastAsia="Calibri Light" w:hAnsiTheme="majorBidi" w:cstheme="majorBidi"/>
                    <w:noProof/>
                  </w:rPr>
                  <w:t>8.</w:t>
                </w:r>
                <w:r w:rsidR="00902779" w:rsidRPr="00915AFF">
                  <w:rPr>
                    <w:rFonts w:asciiTheme="majorBidi" w:eastAsiaTheme="minorEastAsia" w:hAnsiTheme="majorBidi" w:cstheme="majorBidi"/>
                    <w:noProof/>
                    <w:kern w:val="2"/>
                    <w14:ligatures w14:val="standardContextual"/>
                  </w:rPr>
                  <w:t xml:space="preserve"> </w:t>
                </w:r>
                <w:r w:rsidRPr="00915AFF">
                  <w:rPr>
                    <w:rStyle w:val="Hipersaitas"/>
                    <w:rFonts w:asciiTheme="majorBidi" w:eastAsia="Calibri Light" w:hAnsiTheme="majorBidi" w:cstheme="majorBidi"/>
                    <w:noProof/>
                  </w:rPr>
                  <w:t>Elektroninis aukcionas</w:t>
                </w:r>
                <w:r w:rsidRPr="00915AFF">
                  <w:rPr>
                    <w:rFonts w:asciiTheme="majorBidi" w:hAnsiTheme="majorBidi" w:cstheme="majorBidi"/>
                    <w:noProof/>
                    <w:webHidden/>
                  </w:rPr>
                  <w:tab/>
                </w:r>
                <w:r w:rsidR="00704E00">
                  <w:rPr>
                    <w:rFonts w:asciiTheme="majorBidi" w:hAnsiTheme="majorBidi" w:cstheme="majorBidi"/>
                    <w:noProof/>
                    <w:webHidden/>
                  </w:rPr>
                  <w:t>5</w:t>
                </w:r>
              </w:hyperlink>
            </w:p>
            <w:p w14:paraId="27539B57" w14:textId="49D544CC" w:rsidR="005312BA" w:rsidRPr="00915AFF" w:rsidRDefault="005312BA" w:rsidP="00174D99">
              <w:pPr>
                <w:pStyle w:val="Turinys1"/>
                <w:tabs>
                  <w:tab w:val="left" w:pos="660"/>
                </w:tabs>
                <w:spacing w:line="240" w:lineRule="auto"/>
                <w:rPr>
                  <w:rFonts w:asciiTheme="majorBidi" w:eastAsiaTheme="minorEastAsia" w:hAnsiTheme="majorBidi" w:cstheme="majorBidi"/>
                  <w:noProof/>
                  <w:kern w:val="2"/>
                  <w14:ligatures w14:val="standardContextual"/>
                </w:rPr>
              </w:pPr>
              <w:hyperlink w:anchor="_Toc183784204" w:history="1">
                <w:r w:rsidRPr="00915AFF">
                  <w:rPr>
                    <w:rStyle w:val="Hipersaitas"/>
                    <w:rFonts w:asciiTheme="majorBidi" w:eastAsia="Calibri Light" w:hAnsiTheme="majorBidi" w:cstheme="majorBidi"/>
                    <w:noProof/>
                  </w:rPr>
                  <w:t>9.</w:t>
                </w:r>
                <w:r w:rsidR="00902779" w:rsidRPr="00915AFF">
                  <w:rPr>
                    <w:rFonts w:asciiTheme="majorBidi" w:eastAsiaTheme="minorEastAsia" w:hAnsiTheme="majorBidi" w:cstheme="majorBidi"/>
                    <w:noProof/>
                    <w:kern w:val="2"/>
                    <w14:ligatures w14:val="standardContextual"/>
                  </w:rPr>
                  <w:t xml:space="preserve"> </w:t>
                </w:r>
                <w:r w:rsidRPr="00915AFF">
                  <w:rPr>
                    <w:rStyle w:val="Hipersaitas"/>
                    <w:rFonts w:asciiTheme="majorBidi" w:eastAsia="Calibri Light" w:hAnsiTheme="majorBidi" w:cstheme="majorBidi"/>
                    <w:noProof/>
                  </w:rPr>
                  <w:t>Pasiūlymų vertinimas</w:t>
                </w:r>
                <w:r w:rsidRPr="00915AFF">
                  <w:rPr>
                    <w:rFonts w:asciiTheme="majorBidi" w:hAnsiTheme="majorBidi" w:cstheme="majorBidi"/>
                    <w:noProof/>
                    <w:webHidden/>
                  </w:rPr>
                  <w:tab/>
                </w:r>
                <w:r w:rsidR="009A6576" w:rsidRPr="00915AFF">
                  <w:rPr>
                    <w:rFonts w:asciiTheme="majorBidi" w:hAnsiTheme="majorBidi" w:cstheme="majorBidi"/>
                    <w:noProof/>
                    <w:webHidden/>
                  </w:rPr>
                  <w:t>6</w:t>
                </w:r>
              </w:hyperlink>
            </w:p>
            <w:p w14:paraId="4D7B17EB" w14:textId="16A73A9D" w:rsidR="005312BA" w:rsidRPr="00915AFF" w:rsidRDefault="005312BA" w:rsidP="00174D99">
              <w:pPr>
                <w:pStyle w:val="Turinys1"/>
                <w:tabs>
                  <w:tab w:val="left" w:pos="660"/>
                </w:tabs>
                <w:spacing w:line="240" w:lineRule="auto"/>
                <w:rPr>
                  <w:rFonts w:asciiTheme="majorBidi" w:eastAsiaTheme="minorEastAsia" w:hAnsiTheme="majorBidi" w:cstheme="majorBidi"/>
                  <w:noProof/>
                  <w:kern w:val="2"/>
                  <w14:ligatures w14:val="standardContextual"/>
                </w:rPr>
              </w:pPr>
              <w:hyperlink w:anchor="_Toc183784205" w:history="1">
                <w:r w:rsidRPr="00915AFF">
                  <w:rPr>
                    <w:rStyle w:val="Hipersaitas"/>
                    <w:rFonts w:asciiTheme="majorBidi" w:eastAsia="Calibri Light" w:hAnsiTheme="majorBidi" w:cstheme="majorBidi"/>
                    <w:noProof/>
                  </w:rPr>
                  <w:t>10.</w:t>
                </w:r>
                <w:r w:rsidRPr="00915AFF">
                  <w:rPr>
                    <w:rFonts w:asciiTheme="majorBidi" w:eastAsiaTheme="minorEastAsia" w:hAnsiTheme="majorBidi" w:cstheme="majorBidi"/>
                    <w:noProof/>
                    <w:kern w:val="2"/>
                    <w14:ligatures w14:val="standardContextual"/>
                  </w:rPr>
                  <w:tab/>
                </w:r>
                <w:r w:rsidRPr="00915AFF">
                  <w:rPr>
                    <w:rStyle w:val="Hipersaitas"/>
                    <w:rFonts w:asciiTheme="majorBidi" w:eastAsia="Calibri Light" w:hAnsiTheme="majorBidi" w:cstheme="majorBidi"/>
                    <w:noProof/>
                  </w:rPr>
                  <w:t>Sutarties sudarymas</w:t>
                </w:r>
                <w:r w:rsidRPr="00915AFF">
                  <w:rPr>
                    <w:rFonts w:asciiTheme="majorBidi" w:hAnsiTheme="majorBidi" w:cstheme="majorBidi"/>
                    <w:noProof/>
                    <w:webHidden/>
                  </w:rPr>
                  <w:tab/>
                </w:r>
                <w:r w:rsidR="009A6576" w:rsidRPr="00915AFF">
                  <w:rPr>
                    <w:rFonts w:asciiTheme="majorBidi" w:hAnsiTheme="majorBidi" w:cstheme="majorBidi"/>
                    <w:noProof/>
                    <w:webHidden/>
                  </w:rPr>
                  <w:t>6</w:t>
                </w:r>
              </w:hyperlink>
            </w:p>
            <w:p w14:paraId="06517EDF" w14:textId="5BE1BC52" w:rsidR="005312BA" w:rsidRPr="00915AFF" w:rsidRDefault="005312BA" w:rsidP="00174D99">
              <w:pPr>
                <w:pStyle w:val="Turinys1"/>
                <w:tabs>
                  <w:tab w:val="left" w:pos="660"/>
                </w:tabs>
                <w:spacing w:line="240" w:lineRule="auto"/>
                <w:rPr>
                  <w:rFonts w:asciiTheme="majorBidi" w:eastAsiaTheme="minorEastAsia" w:hAnsiTheme="majorBidi" w:cstheme="majorBidi"/>
                  <w:noProof/>
                  <w:kern w:val="2"/>
                  <w14:ligatures w14:val="standardContextual"/>
                </w:rPr>
              </w:pPr>
              <w:hyperlink w:anchor="_Toc183784206" w:history="1">
                <w:r w:rsidRPr="00915AFF">
                  <w:rPr>
                    <w:rStyle w:val="Hipersaitas"/>
                    <w:rFonts w:asciiTheme="majorBidi" w:eastAsia="Calibri Light" w:hAnsiTheme="majorBidi" w:cstheme="majorBidi"/>
                    <w:noProof/>
                  </w:rPr>
                  <w:t>1</w:t>
                </w:r>
                <w:r w:rsidR="00902779" w:rsidRPr="00915AFF">
                  <w:rPr>
                    <w:rStyle w:val="Hipersaitas"/>
                    <w:rFonts w:asciiTheme="majorBidi" w:eastAsia="Calibri Light" w:hAnsiTheme="majorBidi" w:cstheme="majorBidi"/>
                    <w:noProof/>
                  </w:rPr>
                  <w:t>1</w:t>
                </w:r>
                <w:r w:rsidRPr="00915AFF">
                  <w:rPr>
                    <w:rStyle w:val="Hipersaitas"/>
                    <w:rFonts w:asciiTheme="majorBidi" w:eastAsia="Calibri Light" w:hAnsiTheme="majorBidi" w:cstheme="majorBidi"/>
                    <w:noProof/>
                  </w:rPr>
                  <w:t>.</w:t>
                </w:r>
                <w:r w:rsidRPr="00915AFF">
                  <w:rPr>
                    <w:rFonts w:asciiTheme="majorBidi" w:eastAsiaTheme="minorEastAsia" w:hAnsiTheme="majorBidi" w:cstheme="majorBidi"/>
                    <w:noProof/>
                    <w:kern w:val="2"/>
                    <w14:ligatures w14:val="standardContextual"/>
                  </w:rPr>
                  <w:tab/>
                </w:r>
                <w:r w:rsidRPr="00915AFF">
                  <w:rPr>
                    <w:rStyle w:val="Hipersaitas"/>
                    <w:rFonts w:asciiTheme="majorBidi" w:eastAsia="Calibri Light" w:hAnsiTheme="majorBidi" w:cstheme="majorBidi"/>
                    <w:noProof/>
                  </w:rPr>
                  <w:t>Kitos sąlygos</w:t>
                </w:r>
                <w:r w:rsidRPr="00915AFF">
                  <w:rPr>
                    <w:rFonts w:asciiTheme="majorBidi" w:hAnsiTheme="majorBidi" w:cstheme="majorBidi"/>
                    <w:noProof/>
                    <w:webHidden/>
                  </w:rPr>
                  <w:tab/>
                </w:r>
                <w:r w:rsidR="009A6576" w:rsidRPr="00915AFF">
                  <w:rPr>
                    <w:rFonts w:asciiTheme="majorBidi" w:hAnsiTheme="majorBidi" w:cstheme="majorBidi"/>
                    <w:noProof/>
                    <w:webHidden/>
                  </w:rPr>
                  <w:t>6</w:t>
                </w:r>
              </w:hyperlink>
            </w:p>
            <w:p w14:paraId="7F7CE515" w14:textId="6E099163" w:rsidR="005312BA" w:rsidRPr="00915AFF" w:rsidRDefault="005312BA" w:rsidP="00174D99">
              <w:pPr>
                <w:pStyle w:val="Turinys1"/>
                <w:spacing w:line="240" w:lineRule="auto"/>
                <w:rPr>
                  <w:rFonts w:asciiTheme="majorBidi" w:eastAsiaTheme="minorEastAsia" w:hAnsiTheme="majorBidi" w:cstheme="majorBidi"/>
                  <w:noProof/>
                  <w:kern w:val="2"/>
                  <w14:ligatures w14:val="standardContextual"/>
                </w:rPr>
              </w:pPr>
              <w:hyperlink w:anchor="_Toc183784207" w:history="1">
                <w:r w:rsidRPr="00915AFF">
                  <w:rPr>
                    <w:rStyle w:val="Hipersaitas"/>
                    <w:rFonts w:asciiTheme="majorBidi" w:eastAsia="Calibri Light" w:hAnsiTheme="majorBidi" w:cstheme="majorBidi"/>
                    <w:noProof/>
                  </w:rPr>
                  <w:t>Pirkimo sąlygų 1 priedas „Terminai“</w:t>
                </w:r>
                <w:r w:rsidRPr="00915AFF">
                  <w:rPr>
                    <w:rFonts w:asciiTheme="majorBidi" w:hAnsiTheme="majorBidi" w:cstheme="majorBidi"/>
                    <w:noProof/>
                    <w:webHidden/>
                  </w:rPr>
                  <w:tab/>
                </w:r>
                <w:r w:rsidR="00CE1BC0" w:rsidRPr="00915AFF">
                  <w:rPr>
                    <w:rFonts w:asciiTheme="majorBidi" w:hAnsiTheme="majorBidi" w:cstheme="majorBidi"/>
                    <w:noProof/>
                    <w:webHidden/>
                  </w:rPr>
                  <w:t>7</w:t>
                </w:r>
              </w:hyperlink>
            </w:p>
            <w:p w14:paraId="756D600B" w14:textId="2B9E7904" w:rsidR="005312BA" w:rsidRPr="00915AFF" w:rsidRDefault="005312BA" w:rsidP="00174D99">
              <w:pPr>
                <w:pStyle w:val="Turinys2"/>
                <w:ind w:left="426" w:hanging="284"/>
                <w:rPr>
                  <w:rFonts w:asciiTheme="majorBidi" w:eastAsiaTheme="minorEastAsia" w:hAnsiTheme="majorBidi" w:cstheme="majorBidi"/>
                  <w:noProof/>
                  <w:kern w:val="2"/>
                  <w14:ligatures w14:val="standardContextual"/>
                </w:rPr>
              </w:pPr>
              <w:hyperlink w:anchor="_Toc183784208" w:history="1">
                <w:r w:rsidRPr="00915AFF">
                  <w:rPr>
                    <w:rStyle w:val="Hipersaitas"/>
                    <w:rFonts w:asciiTheme="majorBidi" w:hAnsiTheme="majorBidi" w:cstheme="majorBidi"/>
                    <w:noProof/>
                  </w:rPr>
                  <w:t>Pirkimo sąlygų 2 priedas „Techninė specifikacija“</w:t>
                </w:r>
                <w:r w:rsidRPr="00915AFF">
                  <w:rPr>
                    <w:rFonts w:asciiTheme="majorBidi" w:hAnsiTheme="majorBidi" w:cstheme="majorBidi"/>
                    <w:noProof/>
                    <w:webHidden/>
                  </w:rPr>
                  <w:tab/>
                </w:r>
                <w:r w:rsidR="00CE1BC0" w:rsidRPr="00915AFF">
                  <w:rPr>
                    <w:rFonts w:asciiTheme="majorBidi" w:hAnsiTheme="majorBidi" w:cstheme="majorBidi"/>
                    <w:noProof/>
                    <w:webHidden/>
                  </w:rPr>
                  <w:t>9</w:t>
                </w:r>
              </w:hyperlink>
            </w:p>
            <w:p w14:paraId="000A8B4C" w14:textId="2913C30C" w:rsidR="005312BA" w:rsidRPr="00915AFF" w:rsidRDefault="005312BA" w:rsidP="00174D99">
              <w:pPr>
                <w:pStyle w:val="Turinys2"/>
                <w:ind w:left="426" w:hanging="284"/>
                <w:rPr>
                  <w:rFonts w:asciiTheme="majorBidi" w:eastAsiaTheme="minorEastAsia" w:hAnsiTheme="majorBidi" w:cstheme="majorBidi"/>
                  <w:noProof/>
                  <w:kern w:val="2"/>
                  <w14:ligatures w14:val="standardContextual"/>
                </w:rPr>
              </w:pPr>
              <w:hyperlink w:anchor="_Toc183784209" w:history="1">
                <w:r w:rsidRPr="00915AFF">
                  <w:rPr>
                    <w:rStyle w:val="Hipersaitas"/>
                    <w:rFonts w:asciiTheme="majorBidi" w:hAnsiTheme="majorBidi" w:cstheme="majorBidi"/>
                    <w:noProof/>
                  </w:rPr>
                  <w:t>Pirkimo sąlygų 3 priedas „Tiekėjų pašalinimo pagrindai“</w:t>
                </w:r>
                <w:r w:rsidRPr="00915AFF">
                  <w:rPr>
                    <w:rFonts w:asciiTheme="majorBidi" w:hAnsiTheme="majorBidi" w:cstheme="majorBidi"/>
                    <w:noProof/>
                    <w:webHidden/>
                  </w:rPr>
                  <w:tab/>
                </w:r>
                <w:r w:rsidR="00CE1BC0" w:rsidRPr="00915AFF">
                  <w:rPr>
                    <w:rFonts w:asciiTheme="majorBidi" w:hAnsiTheme="majorBidi" w:cstheme="majorBidi"/>
                    <w:noProof/>
                    <w:webHidden/>
                  </w:rPr>
                  <w:t>1</w:t>
                </w:r>
                <w:r w:rsidR="00704E00">
                  <w:rPr>
                    <w:rFonts w:asciiTheme="majorBidi" w:hAnsiTheme="majorBidi" w:cstheme="majorBidi"/>
                    <w:noProof/>
                    <w:webHidden/>
                  </w:rPr>
                  <w:t>0</w:t>
                </w:r>
              </w:hyperlink>
            </w:p>
            <w:p w14:paraId="2F8E9B7B" w14:textId="7E303BE4" w:rsidR="005312BA" w:rsidRPr="00915AFF" w:rsidRDefault="005312BA" w:rsidP="00174D99">
              <w:pPr>
                <w:pStyle w:val="Turinys2"/>
                <w:ind w:left="426" w:hanging="284"/>
                <w:rPr>
                  <w:rFonts w:asciiTheme="majorBidi" w:eastAsiaTheme="minorEastAsia" w:hAnsiTheme="majorBidi" w:cstheme="majorBidi"/>
                  <w:noProof/>
                  <w:kern w:val="2"/>
                  <w14:ligatures w14:val="standardContextual"/>
                </w:rPr>
              </w:pPr>
              <w:hyperlink w:anchor="_Toc183784210" w:history="1">
                <w:r w:rsidRPr="00915AFF">
                  <w:rPr>
                    <w:rStyle w:val="Hipersaitas"/>
                    <w:rFonts w:asciiTheme="majorBidi" w:hAnsiTheme="majorBidi" w:cstheme="majorBidi"/>
                    <w:noProof/>
                  </w:rPr>
                  <w:t>Pirkimo sąlygų 4 priedas „Tiekėjų kvalifikacijos reikalavimai ir reikalaujami kokybės bei aplinkos apsaugos</w:t>
                </w:r>
                <w:r w:rsidR="00174D99">
                  <w:rPr>
                    <w:rStyle w:val="Hipersaitas"/>
                    <w:rFonts w:asciiTheme="majorBidi" w:hAnsiTheme="majorBidi" w:cstheme="majorBidi"/>
                    <w:noProof/>
                  </w:rPr>
                  <w:t xml:space="preserve"> </w:t>
                </w:r>
                <w:r w:rsidRPr="00915AFF">
                  <w:rPr>
                    <w:rStyle w:val="Hipersaitas"/>
                    <w:rFonts w:asciiTheme="majorBidi" w:hAnsiTheme="majorBidi" w:cstheme="majorBidi"/>
                    <w:noProof/>
                  </w:rPr>
                  <w:t>vadybos</w:t>
                </w:r>
                <w:r w:rsidR="00174D99">
                  <w:rPr>
                    <w:rStyle w:val="Hipersaitas"/>
                    <w:rFonts w:asciiTheme="majorBidi" w:hAnsiTheme="majorBidi" w:cstheme="majorBidi"/>
                    <w:noProof/>
                  </w:rPr>
                  <w:t xml:space="preserve"> </w:t>
                </w:r>
                <w:r w:rsidRPr="00915AFF">
                  <w:rPr>
                    <w:rStyle w:val="Hipersaitas"/>
                    <w:rFonts w:asciiTheme="majorBidi" w:hAnsiTheme="majorBidi" w:cstheme="majorBidi"/>
                    <w:noProof/>
                  </w:rPr>
                  <w:t>sistemų standartai“</w:t>
                </w:r>
                <w:r w:rsidRPr="00915AFF">
                  <w:rPr>
                    <w:rFonts w:asciiTheme="majorBidi" w:hAnsiTheme="majorBidi" w:cstheme="majorBidi"/>
                    <w:noProof/>
                    <w:webHidden/>
                  </w:rPr>
                  <w:tab/>
                </w:r>
                <w:r w:rsidR="00704E00">
                  <w:rPr>
                    <w:rFonts w:asciiTheme="majorBidi" w:hAnsiTheme="majorBidi" w:cstheme="majorBidi"/>
                    <w:noProof/>
                    <w:webHidden/>
                  </w:rPr>
                  <w:t>18</w:t>
                </w:r>
              </w:hyperlink>
            </w:p>
            <w:p w14:paraId="0CEF925B" w14:textId="793D0B19" w:rsidR="005312BA" w:rsidRPr="00915AFF" w:rsidRDefault="005312BA" w:rsidP="00174D99">
              <w:pPr>
                <w:pStyle w:val="Turinys2"/>
                <w:ind w:left="426" w:hanging="284"/>
                <w:rPr>
                  <w:rFonts w:asciiTheme="majorBidi" w:eastAsiaTheme="minorEastAsia" w:hAnsiTheme="majorBidi" w:cstheme="majorBidi"/>
                  <w:noProof/>
                  <w:kern w:val="2"/>
                  <w14:ligatures w14:val="standardContextual"/>
                </w:rPr>
              </w:pPr>
              <w:hyperlink w:anchor="_Toc183784211" w:history="1">
                <w:r w:rsidRPr="00915AFF">
                  <w:rPr>
                    <w:rStyle w:val="Hipersaitas"/>
                    <w:rFonts w:asciiTheme="majorBidi" w:hAnsiTheme="majorBidi" w:cstheme="majorBidi"/>
                    <w:noProof/>
                  </w:rPr>
                  <w:t xml:space="preserve">Pirkimo sąlygų 5 priedas „EBVPD“ </w:t>
                </w:r>
                <w:r w:rsidRPr="00915AFF">
                  <w:rPr>
                    <w:rStyle w:val="Hipersaitas"/>
                    <w:rFonts w:asciiTheme="majorBidi" w:eastAsia="Calibri Light" w:hAnsiTheme="majorBidi" w:cstheme="majorBidi"/>
                    <w:noProof/>
                  </w:rPr>
                  <w:t>(XML formatu)</w:t>
                </w:r>
                <w:r w:rsidRPr="00915AFF">
                  <w:rPr>
                    <w:rFonts w:asciiTheme="majorBidi" w:hAnsiTheme="majorBidi" w:cstheme="majorBidi"/>
                    <w:noProof/>
                    <w:webHidden/>
                  </w:rPr>
                  <w:tab/>
                </w:r>
                <w:r w:rsidR="00704E00">
                  <w:rPr>
                    <w:rFonts w:asciiTheme="majorBidi" w:hAnsiTheme="majorBidi" w:cstheme="majorBidi"/>
                    <w:noProof/>
                    <w:webHidden/>
                  </w:rPr>
                  <w:t>2</w:t>
                </w:r>
                <w:r w:rsidR="00E45F31">
                  <w:rPr>
                    <w:rFonts w:asciiTheme="majorBidi" w:hAnsiTheme="majorBidi" w:cstheme="majorBidi"/>
                    <w:noProof/>
                    <w:webHidden/>
                  </w:rPr>
                  <w:t>7</w:t>
                </w:r>
              </w:hyperlink>
            </w:p>
            <w:p w14:paraId="5DCE77E9" w14:textId="44243F96" w:rsidR="005312BA" w:rsidRPr="00915AFF" w:rsidRDefault="005312BA" w:rsidP="00174D99">
              <w:pPr>
                <w:pStyle w:val="Turinys2"/>
                <w:ind w:left="426" w:hanging="284"/>
                <w:rPr>
                  <w:rFonts w:asciiTheme="majorBidi" w:eastAsiaTheme="minorEastAsia" w:hAnsiTheme="majorBidi" w:cstheme="majorBidi"/>
                  <w:noProof/>
                  <w:kern w:val="2"/>
                  <w14:ligatures w14:val="standardContextual"/>
                </w:rPr>
              </w:pPr>
              <w:hyperlink w:anchor="_Toc183784212" w:history="1">
                <w:r w:rsidRPr="00915AFF">
                  <w:rPr>
                    <w:rStyle w:val="Hipersaitas"/>
                    <w:rFonts w:asciiTheme="majorBidi" w:hAnsiTheme="majorBidi" w:cstheme="majorBidi"/>
                    <w:noProof/>
                  </w:rPr>
                  <w:t>Pirkimo sąlygų 6 priedas „Pasiūlymo forma“</w:t>
                </w:r>
                <w:r w:rsidRPr="00915AFF">
                  <w:rPr>
                    <w:rFonts w:asciiTheme="majorBidi" w:hAnsiTheme="majorBidi" w:cstheme="majorBidi"/>
                    <w:noProof/>
                    <w:webHidden/>
                  </w:rPr>
                  <w:tab/>
                </w:r>
                <w:r w:rsidR="00CE1BC0" w:rsidRPr="00915AFF">
                  <w:rPr>
                    <w:rFonts w:asciiTheme="majorBidi" w:hAnsiTheme="majorBidi" w:cstheme="majorBidi"/>
                    <w:noProof/>
                    <w:webHidden/>
                  </w:rPr>
                  <w:t>2</w:t>
                </w:r>
                <w:r w:rsidR="00E45F31">
                  <w:rPr>
                    <w:rFonts w:asciiTheme="majorBidi" w:hAnsiTheme="majorBidi" w:cstheme="majorBidi"/>
                    <w:noProof/>
                    <w:webHidden/>
                  </w:rPr>
                  <w:t>8</w:t>
                </w:r>
              </w:hyperlink>
            </w:p>
            <w:p w14:paraId="54DB1117" w14:textId="4F1DC637" w:rsidR="005312BA" w:rsidRPr="00915AFF" w:rsidRDefault="005312BA" w:rsidP="00174D99">
              <w:pPr>
                <w:pStyle w:val="Turinys2"/>
                <w:ind w:left="426" w:hanging="284"/>
                <w:rPr>
                  <w:rFonts w:asciiTheme="majorBidi" w:eastAsiaTheme="minorEastAsia" w:hAnsiTheme="majorBidi" w:cstheme="majorBidi"/>
                  <w:noProof/>
                  <w:kern w:val="2"/>
                  <w14:ligatures w14:val="standardContextual"/>
                </w:rPr>
              </w:pPr>
              <w:hyperlink w:anchor="_Toc183784213" w:history="1">
                <w:r w:rsidRPr="00915AFF">
                  <w:rPr>
                    <w:rStyle w:val="Hipersaitas"/>
                    <w:rFonts w:asciiTheme="majorBidi" w:hAnsiTheme="majorBidi" w:cstheme="majorBidi"/>
                    <w:noProof/>
                  </w:rPr>
                  <w:t>Pirkimo sąlygų 7 priedas „Pasiūlymų vertinimo kriterijai ir sąlygos“</w:t>
                </w:r>
                <w:r w:rsidRPr="00915AFF">
                  <w:rPr>
                    <w:rFonts w:asciiTheme="majorBidi" w:hAnsiTheme="majorBidi" w:cstheme="majorBidi"/>
                    <w:noProof/>
                    <w:webHidden/>
                  </w:rPr>
                  <w:tab/>
                </w:r>
                <w:r w:rsidR="00E45F31">
                  <w:rPr>
                    <w:rFonts w:asciiTheme="majorBidi" w:hAnsiTheme="majorBidi" w:cstheme="majorBidi"/>
                    <w:noProof/>
                    <w:webHidden/>
                  </w:rPr>
                  <w:t>36</w:t>
                </w:r>
              </w:hyperlink>
            </w:p>
            <w:p w14:paraId="732B8B53" w14:textId="7684E7A0" w:rsidR="005312BA" w:rsidRPr="00915AFF" w:rsidRDefault="005312BA" w:rsidP="00174D99">
              <w:pPr>
                <w:pStyle w:val="Turinys2"/>
                <w:ind w:left="426" w:hanging="284"/>
                <w:rPr>
                  <w:rFonts w:asciiTheme="majorBidi" w:hAnsiTheme="majorBidi" w:cstheme="majorBidi"/>
                  <w:noProof/>
                </w:rPr>
              </w:pPr>
              <w:hyperlink w:anchor="_Toc183784214" w:history="1">
                <w:r w:rsidRPr="00915AFF">
                  <w:rPr>
                    <w:rStyle w:val="Hipersaitas"/>
                    <w:rFonts w:asciiTheme="majorBidi" w:eastAsia="Calibri Light" w:hAnsiTheme="majorBidi" w:cstheme="majorBidi"/>
                    <w:noProof/>
                  </w:rPr>
                  <w:t>Pirkimo sąlygų 8 priedas „</w:t>
                </w:r>
                <w:r w:rsidR="00F25646" w:rsidRPr="00915AFF">
                  <w:rPr>
                    <w:rFonts w:asciiTheme="majorBidi" w:hAnsiTheme="majorBidi" w:cstheme="majorBidi"/>
                  </w:rPr>
                  <w:t>Paslaugų pirkimo sutarties bendrosios sąlygos</w:t>
                </w:r>
                <w:r w:rsidRPr="00915AFF">
                  <w:rPr>
                    <w:rStyle w:val="Hipersaitas"/>
                    <w:rFonts w:asciiTheme="majorBidi" w:eastAsia="Calibri Light" w:hAnsiTheme="majorBidi" w:cstheme="majorBidi"/>
                    <w:noProof/>
                  </w:rPr>
                  <w:t>“</w:t>
                </w:r>
                <w:r w:rsidRPr="00915AFF">
                  <w:rPr>
                    <w:rFonts w:asciiTheme="majorBidi" w:hAnsiTheme="majorBidi" w:cstheme="majorBidi"/>
                    <w:noProof/>
                    <w:webHidden/>
                  </w:rPr>
                  <w:tab/>
                </w:r>
                <w:r w:rsidR="00E45F31">
                  <w:rPr>
                    <w:rFonts w:asciiTheme="majorBidi" w:hAnsiTheme="majorBidi" w:cstheme="majorBidi"/>
                    <w:noProof/>
                    <w:webHidden/>
                  </w:rPr>
                  <w:t>42</w:t>
                </w:r>
              </w:hyperlink>
            </w:p>
            <w:p w14:paraId="72BC6F62" w14:textId="6D9A179F" w:rsidR="00F25646" w:rsidRPr="00915AFF" w:rsidRDefault="00F25646" w:rsidP="00B53990">
              <w:pPr>
                <w:tabs>
                  <w:tab w:val="left" w:pos="9781"/>
                </w:tabs>
                <w:spacing w:after="0" w:line="240" w:lineRule="auto"/>
                <w:ind w:left="426" w:hanging="284"/>
                <w:rPr>
                  <w:rFonts w:asciiTheme="majorBidi" w:eastAsia="Calibri Light" w:hAnsiTheme="majorBidi" w:cstheme="majorBidi"/>
                  <w:noProof/>
                  <w:kern w:val="0"/>
                  <w:sz w:val="21"/>
                  <w:szCs w:val="21"/>
                  <w:lang w:eastAsia="lt-LT"/>
                  <w14:ligatures w14:val="none"/>
                </w:rPr>
              </w:pPr>
              <w:r w:rsidRPr="00915AFF">
                <w:rPr>
                  <w:rFonts w:asciiTheme="majorBidi" w:hAnsiTheme="majorBidi" w:cstheme="majorBidi"/>
                  <w:sz w:val="21"/>
                  <w:szCs w:val="21"/>
                </w:rPr>
                <w:t>Pirkimo sąlygų 9 priedas „Paslaugų pirkimo sutarties specialiosios sąlygos“...........................................................</w:t>
              </w:r>
              <w:r w:rsidR="00776AD3">
                <w:rPr>
                  <w:rFonts w:asciiTheme="majorBidi" w:hAnsiTheme="majorBidi" w:cstheme="majorBidi"/>
                  <w:sz w:val="21"/>
                  <w:szCs w:val="21"/>
                </w:rPr>
                <w:t>..67</w:t>
              </w:r>
            </w:p>
            <w:p w14:paraId="517F9696" w14:textId="76E6E873" w:rsidR="00565725" w:rsidRPr="00915AFF" w:rsidRDefault="00565725" w:rsidP="00174D99">
              <w:pPr>
                <w:spacing w:after="0" w:line="240" w:lineRule="auto"/>
                <w:ind w:left="426" w:hanging="284"/>
                <w:rPr>
                  <w:rFonts w:asciiTheme="majorBidi" w:eastAsia="Arial" w:hAnsiTheme="majorBidi" w:cstheme="majorBidi"/>
                  <w:bCs/>
                  <w:noProof/>
                  <w:sz w:val="21"/>
                  <w:szCs w:val="21"/>
                </w:rPr>
              </w:pPr>
              <w:r w:rsidRPr="00915AFF">
                <w:rPr>
                  <w:rFonts w:asciiTheme="majorBidi" w:eastAsia="Calibri Light" w:hAnsiTheme="majorBidi" w:cstheme="majorBidi"/>
                  <w:noProof/>
                  <w:kern w:val="0"/>
                  <w:sz w:val="21"/>
                  <w:szCs w:val="21"/>
                  <w:lang w:eastAsia="lt-LT"/>
                  <w14:ligatures w14:val="none"/>
                </w:rPr>
                <w:t xml:space="preserve">Pirkimo sąlygų </w:t>
              </w:r>
              <w:r w:rsidR="00F25646" w:rsidRPr="00915AFF">
                <w:rPr>
                  <w:rFonts w:asciiTheme="majorBidi" w:eastAsia="Calibri Light" w:hAnsiTheme="majorBidi" w:cstheme="majorBidi"/>
                  <w:noProof/>
                  <w:kern w:val="0"/>
                  <w:sz w:val="21"/>
                  <w:szCs w:val="21"/>
                  <w:lang w:eastAsia="lt-LT"/>
                  <w14:ligatures w14:val="none"/>
                </w:rPr>
                <w:t>10</w:t>
              </w:r>
              <w:r w:rsidRPr="00915AFF">
                <w:rPr>
                  <w:rFonts w:asciiTheme="majorBidi" w:eastAsia="Calibri Light" w:hAnsiTheme="majorBidi" w:cstheme="majorBidi"/>
                  <w:noProof/>
                  <w:kern w:val="0"/>
                  <w:sz w:val="21"/>
                  <w:szCs w:val="21"/>
                  <w:lang w:eastAsia="lt-LT"/>
                  <w14:ligatures w14:val="none"/>
                </w:rPr>
                <w:t xml:space="preserve"> priedas „</w:t>
              </w:r>
              <w:r w:rsidR="005B2223" w:rsidRPr="00915AFF">
                <w:rPr>
                  <w:rFonts w:asciiTheme="majorBidi" w:eastAsia="Calibri" w:hAnsiTheme="majorBidi" w:cstheme="majorBidi"/>
                  <w:kern w:val="0"/>
                  <w:sz w:val="21"/>
                  <w:szCs w:val="21"/>
                  <w:lang w:eastAsia="lt-LT"/>
                  <w14:ligatures w14:val="none"/>
                </w:rPr>
                <w:t>Tiekėjo deklaracija dėl atitikties Reglamento nuostatoms juridiniam asmeniui</w:t>
              </w:r>
              <w:r w:rsidRPr="00915AFF">
                <w:rPr>
                  <w:rFonts w:asciiTheme="majorBidi" w:eastAsia="Arial" w:hAnsiTheme="majorBidi" w:cstheme="majorBidi"/>
                  <w:bCs/>
                  <w:noProof/>
                  <w:sz w:val="21"/>
                  <w:szCs w:val="21"/>
                </w:rPr>
                <w:t>“</w:t>
              </w:r>
              <w:r w:rsidR="005B2223" w:rsidRPr="00915AFF">
                <w:rPr>
                  <w:rFonts w:asciiTheme="majorBidi" w:eastAsia="Arial" w:hAnsiTheme="majorBidi" w:cstheme="majorBidi"/>
                  <w:bCs/>
                  <w:noProof/>
                  <w:sz w:val="21"/>
                  <w:szCs w:val="21"/>
                </w:rPr>
                <w:t xml:space="preserve"> </w:t>
              </w:r>
              <w:r w:rsidRPr="00915AFF">
                <w:rPr>
                  <w:rFonts w:asciiTheme="majorBidi" w:eastAsia="Arial" w:hAnsiTheme="majorBidi" w:cstheme="majorBidi"/>
                  <w:bCs/>
                  <w:noProof/>
                  <w:sz w:val="21"/>
                  <w:szCs w:val="21"/>
                </w:rPr>
                <w:t>....</w:t>
              </w:r>
              <w:r w:rsidR="00D862EE" w:rsidRPr="00915AFF">
                <w:rPr>
                  <w:rFonts w:asciiTheme="majorBidi" w:eastAsia="Arial" w:hAnsiTheme="majorBidi" w:cstheme="majorBidi"/>
                  <w:bCs/>
                  <w:noProof/>
                  <w:sz w:val="21"/>
                  <w:szCs w:val="21"/>
                </w:rPr>
                <w:t>.</w:t>
              </w:r>
              <w:r w:rsidR="00776AD3">
                <w:rPr>
                  <w:rFonts w:asciiTheme="majorBidi" w:eastAsia="Arial" w:hAnsiTheme="majorBidi" w:cstheme="majorBidi"/>
                  <w:bCs/>
                  <w:noProof/>
                  <w:sz w:val="21"/>
                  <w:szCs w:val="21"/>
                </w:rPr>
                <w:t>.....</w:t>
              </w:r>
              <w:r w:rsidRPr="00915AFF">
                <w:rPr>
                  <w:rFonts w:asciiTheme="majorBidi" w:eastAsia="Arial" w:hAnsiTheme="majorBidi" w:cstheme="majorBidi"/>
                  <w:bCs/>
                  <w:noProof/>
                  <w:sz w:val="21"/>
                  <w:szCs w:val="21"/>
                </w:rPr>
                <w:t>.</w:t>
              </w:r>
              <w:r w:rsidR="00776AD3">
                <w:rPr>
                  <w:rFonts w:asciiTheme="majorBidi" w:eastAsia="Arial" w:hAnsiTheme="majorBidi" w:cstheme="majorBidi"/>
                  <w:bCs/>
                  <w:noProof/>
                  <w:sz w:val="21"/>
                  <w:szCs w:val="21"/>
                </w:rPr>
                <w:t>76</w:t>
              </w:r>
            </w:p>
            <w:p w14:paraId="4374A6FD" w14:textId="074A365E" w:rsidR="00D023C9" w:rsidRPr="00915AFF" w:rsidRDefault="00802F71" w:rsidP="00174D99">
              <w:pPr>
                <w:spacing w:after="0" w:line="240" w:lineRule="auto"/>
                <w:ind w:left="426" w:hanging="284"/>
                <w:rPr>
                  <w:rFonts w:asciiTheme="majorBidi" w:hAnsiTheme="majorBidi" w:cstheme="majorBidi"/>
                  <w:sz w:val="21"/>
                  <w:szCs w:val="21"/>
                </w:rPr>
              </w:pPr>
              <w:r w:rsidRPr="00915AFF">
                <w:rPr>
                  <w:rFonts w:asciiTheme="majorBidi" w:eastAsia="Calibri Light" w:hAnsiTheme="majorBidi" w:cstheme="majorBidi"/>
                  <w:noProof/>
                  <w:kern w:val="0"/>
                  <w:sz w:val="21"/>
                  <w:szCs w:val="21"/>
                  <w:lang w:eastAsia="lt-LT"/>
                  <w14:ligatures w14:val="none"/>
                </w:rPr>
                <w:t xml:space="preserve">Pirkimo sąlygų </w:t>
              </w:r>
              <w:r w:rsidR="00F25646" w:rsidRPr="00915AFF">
                <w:rPr>
                  <w:rFonts w:asciiTheme="majorBidi" w:eastAsia="Calibri Light" w:hAnsiTheme="majorBidi" w:cstheme="majorBidi"/>
                  <w:noProof/>
                  <w:kern w:val="0"/>
                  <w:sz w:val="21"/>
                  <w:szCs w:val="21"/>
                  <w:lang w:eastAsia="lt-LT"/>
                  <w14:ligatures w14:val="none"/>
                </w:rPr>
                <w:t>11</w:t>
              </w:r>
              <w:r w:rsidRPr="00915AFF">
                <w:rPr>
                  <w:rFonts w:asciiTheme="majorBidi" w:eastAsia="Calibri Light" w:hAnsiTheme="majorBidi" w:cstheme="majorBidi"/>
                  <w:noProof/>
                  <w:kern w:val="0"/>
                  <w:sz w:val="21"/>
                  <w:szCs w:val="21"/>
                  <w:lang w:eastAsia="lt-LT"/>
                  <w14:ligatures w14:val="none"/>
                </w:rPr>
                <w:t xml:space="preserve"> priedas „</w:t>
              </w:r>
              <w:r w:rsidRPr="00915AFF">
                <w:rPr>
                  <w:rFonts w:asciiTheme="majorBidi" w:hAnsiTheme="majorBidi" w:cstheme="majorBidi"/>
                  <w:sz w:val="21"/>
                  <w:szCs w:val="21"/>
                </w:rPr>
                <w:t>Tiekėjo deklaracija dėl atitikties Reglamento nuostatoms fiziniam</w:t>
              </w:r>
              <w:r w:rsidR="00915AFF" w:rsidRPr="00915AFF">
                <w:rPr>
                  <w:rFonts w:asciiTheme="majorBidi" w:hAnsiTheme="majorBidi" w:cstheme="majorBidi"/>
                  <w:sz w:val="21"/>
                  <w:szCs w:val="21"/>
                </w:rPr>
                <w:t xml:space="preserve"> </w:t>
              </w:r>
              <w:r w:rsidRPr="00915AFF">
                <w:rPr>
                  <w:rFonts w:asciiTheme="majorBidi" w:hAnsiTheme="majorBidi" w:cstheme="majorBidi"/>
                  <w:sz w:val="21"/>
                  <w:szCs w:val="21"/>
                </w:rPr>
                <w:t>asmeniui.................</w:t>
              </w:r>
              <w:r w:rsidR="00776AD3">
                <w:rPr>
                  <w:rFonts w:asciiTheme="majorBidi" w:hAnsiTheme="majorBidi" w:cstheme="majorBidi"/>
                  <w:sz w:val="21"/>
                  <w:szCs w:val="21"/>
                </w:rPr>
                <w:t>77</w:t>
              </w:r>
            </w:p>
            <w:p w14:paraId="7142C336" w14:textId="41E7176C" w:rsidR="00D023C9" w:rsidRPr="00915AFF" w:rsidRDefault="00D023C9" w:rsidP="00174D99">
              <w:pPr>
                <w:spacing w:after="0" w:line="240" w:lineRule="auto"/>
                <w:ind w:left="426" w:hanging="284"/>
                <w:rPr>
                  <w:rFonts w:asciiTheme="majorBidi" w:hAnsiTheme="majorBidi" w:cstheme="majorBidi"/>
                  <w:sz w:val="21"/>
                  <w:szCs w:val="21"/>
                </w:rPr>
              </w:pPr>
              <w:r w:rsidRPr="00915AFF">
                <w:rPr>
                  <w:rFonts w:asciiTheme="majorBidi" w:hAnsiTheme="majorBidi" w:cstheme="majorBidi"/>
                  <w:sz w:val="21"/>
                  <w:szCs w:val="21"/>
                </w:rPr>
                <w:t>Pirkimo sąlygų 1</w:t>
              </w:r>
              <w:r w:rsidR="00F25646" w:rsidRPr="00915AFF">
                <w:rPr>
                  <w:rFonts w:asciiTheme="majorBidi" w:hAnsiTheme="majorBidi" w:cstheme="majorBidi"/>
                  <w:sz w:val="21"/>
                  <w:szCs w:val="21"/>
                </w:rPr>
                <w:t>2</w:t>
              </w:r>
              <w:r w:rsidRPr="00915AFF">
                <w:rPr>
                  <w:rFonts w:asciiTheme="majorBidi" w:hAnsiTheme="majorBidi" w:cstheme="majorBidi"/>
                  <w:sz w:val="21"/>
                  <w:szCs w:val="21"/>
                </w:rPr>
                <w:t xml:space="preserve"> priedas „Tiekėjo deklaracija dėl atsakingų asmenų“.....................................................................</w:t>
              </w:r>
              <w:r w:rsidR="00776AD3">
                <w:rPr>
                  <w:rFonts w:asciiTheme="majorBidi" w:hAnsiTheme="majorBidi" w:cstheme="majorBidi"/>
                  <w:sz w:val="21"/>
                  <w:szCs w:val="21"/>
                </w:rPr>
                <w:t>.78</w:t>
              </w:r>
            </w:p>
            <w:p w14:paraId="7234DE58" w14:textId="5EC9F791" w:rsidR="00D023C9" w:rsidRPr="00174D99" w:rsidRDefault="00D862EE" w:rsidP="00174D99">
              <w:pPr>
                <w:spacing w:after="0" w:line="240" w:lineRule="auto"/>
                <w:ind w:left="426" w:hanging="284"/>
                <w:rPr>
                  <w:rFonts w:asciiTheme="majorBidi" w:hAnsiTheme="majorBidi" w:cstheme="majorBidi"/>
                  <w:color w:val="000000"/>
                  <w:sz w:val="21"/>
                  <w:szCs w:val="21"/>
                </w:rPr>
              </w:pPr>
              <w:r w:rsidRPr="00915AFF">
                <w:rPr>
                  <w:rFonts w:asciiTheme="majorBidi" w:hAnsiTheme="majorBidi" w:cstheme="majorBidi"/>
                  <w:sz w:val="21"/>
                  <w:szCs w:val="21"/>
                </w:rPr>
                <w:t>Pirkimo sąlygų 13 priedas „</w:t>
              </w:r>
              <w:r w:rsidRPr="00915AFF">
                <w:rPr>
                  <w:rFonts w:asciiTheme="majorBidi" w:hAnsiTheme="majorBidi" w:cstheme="majorBidi"/>
                  <w:color w:val="000000"/>
                  <w:sz w:val="21"/>
                  <w:szCs w:val="21"/>
                </w:rPr>
                <w:t xml:space="preserve">Pagrindinių per pastaruosius 3 metus suteiktų arba teikiamų paslaugų (sutarčių)    </w:t>
              </w:r>
              <w:r w:rsidR="005B09A7" w:rsidRPr="00915AFF">
                <w:rPr>
                  <w:rFonts w:asciiTheme="majorBidi" w:hAnsiTheme="majorBidi" w:cstheme="majorBidi"/>
                  <w:color w:val="000000"/>
                  <w:sz w:val="21"/>
                  <w:szCs w:val="21"/>
                </w:rPr>
                <w:t xml:space="preserve">    </w:t>
              </w:r>
              <w:r w:rsidRPr="00915AFF">
                <w:rPr>
                  <w:rFonts w:asciiTheme="majorBidi" w:hAnsiTheme="majorBidi" w:cstheme="majorBidi"/>
                  <w:color w:val="000000"/>
                  <w:sz w:val="21"/>
                  <w:szCs w:val="21"/>
                </w:rPr>
                <w:t>sąrašas“</w:t>
              </w:r>
              <w:r w:rsidR="00776AD3">
                <w:rPr>
                  <w:rFonts w:asciiTheme="majorBidi" w:hAnsiTheme="majorBidi" w:cstheme="majorBidi"/>
                  <w:color w:val="000000"/>
                  <w:sz w:val="21"/>
                  <w:szCs w:val="21"/>
                </w:rPr>
                <w:t>...................................................................................................................................................................79</w:t>
              </w:r>
            </w:p>
            <w:p w14:paraId="2EE9012B" w14:textId="688CE589" w:rsidR="00EB0E51" w:rsidRPr="00915AFF" w:rsidRDefault="00EB0E51" w:rsidP="00174D99">
              <w:pPr>
                <w:spacing w:after="120" w:line="20" w:lineRule="atLeast"/>
                <w:ind w:left="426" w:hanging="284"/>
                <w:contextualSpacing/>
                <w:rPr>
                  <w:rFonts w:asciiTheme="majorBidi" w:eastAsia="Calibri" w:hAnsiTheme="majorBidi" w:cstheme="majorBidi"/>
                  <w:kern w:val="0"/>
                  <w:sz w:val="24"/>
                  <w:szCs w:val="24"/>
                  <w:lang w:eastAsia="lt-LT"/>
                  <w14:ligatures w14:val="none"/>
                </w:rPr>
              </w:pPr>
              <w:r w:rsidRPr="00915AFF">
                <w:rPr>
                  <w:rFonts w:asciiTheme="majorBidi" w:eastAsia="Calibri" w:hAnsiTheme="majorBidi" w:cstheme="majorBidi"/>
                  <w:b/>
                  <w:bCs/>
                  <w:color w:val="2B579A"/>
                  <w:kern w:val="0"/>
                  <w:sz w:val="24"/>
                  <w:szCs w:val="24"/>
                  <w:shd w:val="clear" w:color="auto" w:fill="E6E6E6"/>
                  <w:lang w:eastAsia="lt-LT"/>
                  <w14:ligatures w14:val="none"/>
                </w:rPr>
                <w:fldChar w:fldCharType="end"/>
              </w:r>
            </w:p>
          </w:sdtContent>
        </w:sdt>
        <w:p w14:paraId="367822AC" w14:textId="3BDE8F82" w:rsidR="00EB0E51" w:rsidRPr="00915AFF" w:rsidRDefault="00EB0E51" w:rsidP="00EB0E51">
          <w:pPr>
            <w:spacing w:line="20" w:lineRule="atLeast"/>
            <w:contextualSpacing/>
            <w:rPr>
              <w:rFonts w:asciiTheme="majorBidi" w:eastAsia="Calibri" w:hAnsiTheme="majorBidi" w:cstheme="majorBidi"/>
              <w:kern w:val="0"/>
              <w:sz w:val="21"/>
              <w:szCs w:val="21"/>
              <w:lang w:eastAsia="lt-LT"/>
              <w14:ligatures w14:val="none"/>
            </w:rPr>
          </w:pPr>
          <w:r w:rsidRPr="00915AFF">
            <w:rPr>
              <w:rFonts w:asciiTheme="majorBidi" w:eastAsia="Calibri" w:hAnsiTheme="majorBidi" w:cstheme="majorBidi"/>
              <w:kern w:val="0"/>
              <w:sz w:val="24"/>
              <w:szCs w:val="24"/>
              <w:lang w:eastAsia="lt-LT"/>
              <w14:ligatures w14:val="none"/>
            </w:rPr>
            <w:br w:type="page"/>
          </w:r>
        </w:p>
      </w:sdtContent>
    </w:sdt>
    <w:p w14:paraId="39D6EBDD" w14:textId="77777777" w:rsidR="00EB0E51" w:rsidRPr="00DA66E7" w:rsidRDefault="00EB0E51" w:rsidP="00A937F8">
      <w:pPr>
        <w:keepNext/>
        <w:keepLines/>
        <w:numPr>
          <w:ilvl w:val="0"/>
          <w:numId w:val="3"/>
        </w:numPr>
        <w:pBdr>
          <w:bottom w:val="single" w:sz="4" w:space="2" w:color="ED7D31"/>
        </w:pBdr>
        <w:spacing w:before="360" w:after="120" w:line="20" w:lineRule="atLeast"/>
        <w:ind w:left="567" w:hanging="567"/>
        <w:contextualSpacing/>
        <w:outlineLvl w:val="0"/>
        <w:rPr>
          <w:rFonts w:asciiTheme="majorBidi" w:eastAsia="Calibri Light" w:hAnsiTheme="majorBidi" w:cstheme="majorBidi"/>
          <w:color w:val="262626"/>
          <w:kern w:val="0"/>
          <w:sz w:val="40"/>
          <w:szCs w:val="40"/>
          <w:lang w:eastAsia="lt-LT"/>
          <w14:ligatures w14:val="none"/>
        </w:rPr>
      </w:pPr>
      <w:bookmarkStart w:id="0" w:name="_Toc126333928"/>
      <w:bookmarkStart w:id="1" w:name="_Toc183784196"/>
      <w:bookmarkStart w:id="2" w:name="_Toc335201954"/>
      <w:bookmarkStart w:id="3" w:name="_Toc147739116"/>
      <w:r w:rsidRPr="00DA66E7">
        <w:rPr>
          <w:rFonts w:asciiTheme="majorBidi" w:eastAsia="Calibri Light" w:hAnsiTheme="majorBidi" w:cstheme="majorBidi"/>
          <w:color w:val="262626"/>
          <w:kern w:val="0"/>
          <w:sz w:val="40"/>
          <w:szCs w:val="40"/>
          <w:lang w:eastAsia="lt-LT"/>
          <w14:ligatures w14:val="none"/>
        </w:rPr>
        <w:lastRenderedPageBreak/>
        <w:t>Bendra informacija</w:t>
      </w:r>
      <w:bookmarkEnd w:id="0"/>
      <w:bookmarkEnd w:id="1"/>
    </w:p>
    <w:p w14:paraId="5C94BC4A" w14:textId="77777777" w:rsidR="001C22A9" w:rsidRPr="001201F0" w:rsidRDefault="001C22A9" w:rsidP="00A937F8">
      <w:pPr>
        <w:numPr>
          <w:ilvl w:val="1"/>
          <w:numId w:val="2"/>
        </w:numPr>
        <w:tabs>
          <w:tab w:val="left" w:pos="993"/>
        </w:tabs>
        <w:spacing w:after="0" w:line="20" w:lineRule="atLeast"/>
        <w:ind w:left="0" w:firstLine="567"/>
        <w:contextualSpacing/>
        <w:jc w:val="both"/>
        <w:rPr>
          <w:rFonts w:asciiTheme="majorBidi" w:eastAsia="Calibri" w:hAnsiTheme="majorBidi" w:cstheme="majorBidi"/>
          <w:kern w:val="0"/>
          <w:sz w:val="24"/>
          <w:szCs w:val="24"/>
          <w:lang w:eastAsia="lt-LT"/>
          <w14:ligatures w14:val="none"/>
        </w:rPr>
      </w:pPr>
      <w:r w:rsidRPr="001201F0">
        <w:rPr>
          <w:rFonts w:asciiTheme="majorBidi" w:eastAsia="Calibri" w:hAnsiTheme="majorBidi" w:cstheme="majorBidi"/>
          <w:kern w:val="0"/>
          <w:sz w:val="24"/>
          <w:szCs w:val="24"/>
          <w:lang w:eastAsia="lt-LT"/>
          <w14:ligatures w14:val="none"/>
        </w:rPr>
        <w:t>Perkančioji organizacija – Vilniaus rajono savivaldybės administracija, juridinio asmens kodas 188708224, adresas Rinktinės g. 50, 09318 Vilnius, darbo laikas I - IV – nuo 7:30 val. iki 16:30 val., V – nuo 7:30 val. iki 15:15 val. Perkančioji organizacija nėra PVM mokėtoja.</w:t>
      </w:r>
    </w:p>
    <w:p w14:paraId="5D5343B1" w14:textId="58148B0E" w:rsidR="008574BF" w:rsidRPr="001201F0" w:rsidRDefault="001C22A9" w:rsidP="008574BF">
      <w:pPr>
        <w:spacing w:after="0" w:line="240" w:lineRule="auto"/>
        <w:ind w:firstLine="567"/>
        <w:rPr>
          <w:rFonts w:asciiTheme="majorBidi" w:eastAsia="Calibri" w:hAnsiTheme="majorBidi" w:cstheme="majorBidi"/>
          <w:kern w:val="0"/>
          <w:sz w:val="24"/>
          <w:szCs w:val="24"/>
          <w:lang w:eastAsia="lt-LT"/>
          <w14:ligatures w14:val="none"/>
        </w:rPr>
      </w:pPr>
      <w:r w:rsidRPr="001201F0">
        <w:rPr>
          <w:rFonts w:asciiTheme="majorBidi" w:eastAsia="Calibri" w:hAnsiTheme="majorBidi" w:cstheme="majorBidi"/>
          <w:kern w:val="0"/>
          <w:sz w:val="24"/>
          <w:szCs w:val="24"/>
          <w:lang w:eastAsia="lt-LT"/>
          <w14:ligatures w14:val="none"/>
        </w:rPr>
        <w:t xml:space="preserve">1.2. Pirkimas neatliekamas naudojantis centralizuotų pirkimų katalogu, </w:t>
      </w:r>
      <w:r w:rsidR="008574BF" w:rsidRPr="001201F0">
        <w:rPr>
          <w:rFonts w:asciiTheme="majorBidi" w:eastAsia="Calibri" w:hAnsiTheme="majorBidi" w:cstheme="majorBidi"/>
          <w:kern w:val="0"/>
          <w:sz w:val="24"/>
          <w:szCs w:val="24"/>
          <w:lang w:eastAsia="lt-LT"/>
          <w14:ligatures w14:val="none"/>
        </w:rPr>
        <w:t>tokių darbų</w:t>
      </w:r>
      <w:r w:rsidR="008574BF" w:rsidRPr="001201F0">
        <w:rPr>
          <w:rFonts w:asciiTheme="majorBidi" w:eastAsia="Times New Roman" w:hAnsiTheme="majorBidi" w:cstheme="majorBidi"/>
          <w:sz w:val="24"/>
          <w:szCs w:val="24"/>
        </w:rPr>
        <w:t xml:space="preserve"> CPO LT kataloge nėra.</w:t>
      </w:r>
    </w:p>
    <w:p w14:paraId="03240E85" w14:textId="5E58B411" w:rsidR="001C22A9" w:rsidRPr="001201F0" w:rsidRDefault="001C22A9" w:rsidP="008574BF">
      <w:pPr>
        <w:spacing w:after="0" w:line="240" w:lineRule="auto"/>
        <w:ind w:firstLine="567"/>
        <w:rPr>
          <w:rFonts w:asciiTheme="majorBidi" w:eastAsia="Calibri" w:hAnsiTheme="majorBidi" w:cstheme="majorBidi"/>
          <w:kern w:val="0"/>
          <w:sz w:val="24"/>
          <w:szCs w:val="24"/>
          <w:lang w:eastAsia="lt-LT"/>
          <w14:ligatures w14:val="none"/>
        </w:rPr>
      </w:pPr>
      <w:r w:rsidRPr="001201F0">
        <w:rPr>
          <w:rFonts w:asciiTheme="majorBidi" w:eastAsia="Calibri" w:hAnsiTheme="majorBidi" w:cstheme="majorBidi"/>
          <w:kern w:val="0"/>
          <w:sz w:val="24"/>
          <w:szCs w:val="24"/>
          <w:lang w:eastAsia="lt-LT"/>
          <w14:ligatures w14:val="none"/>
        </w:rPr>
        <w:t xml:space="preserve">1.3. </w:t>
      </w:r>
      <w:r w:rsidRPr="001201F0">
        <w:rPr>
          <w:rFonts w:asciiTheme="majorBidi" w:eastAsia="Times New Roman" w:hAnsiTheme="majorBidi" w:cstheme="majorBidi"/>
          <w:kern w:val="0"/>
          <w:sz w:val="24"/>
          <w:szCs w:val="24"/>
          <w:lang w:eastAsia="lt-LT"/>
          <w14:ligatures w14:val="none"/>
        </w:rPr>
        <w:t>Perkančioji organizacija nerezervuoja teisės dalyvauti pirkime.</w:t>
      </w:r>
      <w:r w:rsidRPr="001201F0">
        <w:rPr>
          <w:rFonts w:asciiTheme="majorBidi" w:eastAsia="Calibri" w:hAnsiTheme="majorBidi" w:cstheme="majorBidi"/>
          <w:kern w:val="0"/>
          <w:sz w:val="24"/>
          <w:szCs w:val="24"/>
          <w:lang w:eastAsia="lt-LT"/>
          <w14:ligatures w14:val="none"/>
        </w:rPr>
        <w:t xml:space="preserve"> </w:t>
      </w:r>
    </w:p>
    <w:p w14:paraId="1AA0FC85" w14:textId="77777777" w:rsidR="001C22A9" w:rsidRPr="005E7417" w:rsidRDefault="001C22A9" w:rsidP="001C22A9">
      <w:pPr>
        <w:spacing w:after="0" w:line="240" w:lineRule="auto"/>
        <w:ind w:firstLine="567"/>
        <w:contextualSpacing/>
        <w:jc w:val="both"/>
        <w:rPr>
          <w:rFonts w:asciiTheme="majorBidi" w:eastAsia="Calibri" w:hAnsiTheme="majorBidi" w:cstheme="majorBidi"/>
          <w:kern w:val="0"/>
          <w:sz w:val="24"/>
          <w:szCs w:val="24"/>
          <w:lang w:eastAsia="lt-LT"/>
          <w14:ligatures w14:val="none"/>
        </w:rPr>
      </w:pPr>
      <w:r w:rsidRPr="001201F0">
        <w:rPr>
          <w:rFonts w:asciiTheme="majorBidi" w:eastAsia="Calibri" w:hAnsiTheme="majorBidi" w:cstheme="majorBidi"/>
          <w:kern w:val="0"/>
          <w:sz w:val="24"/>
          <w:szCs w:val="24"/>
          <w:lang w:eastAsia="lt-LT"/>
          <w14:ligatures w14:val="none"/>
        </w:rPr>
        <w:t xml:space="preserve">1.4. </w:t>
      </w:r>
      <w:r w:rsidRPr="005E7417">
        <w:rPr>
          <w:rFonts w:asciiTheme="majorBidi" w:eastAsia="Calibri" w:hAnsiTheme="majorBidi" w:cstheme="majorBidi"/>
          <w:kern w:val="0"/>
          <w:sz w:val="24"/>
          <w:szCs w:val="24"/>
          <w:lang w:eastAsia="lt-LT"/>
          <w14:ligatures w14:val="none"/>
        </w:rPr>
        <w:t>Stebėtojai dalyvauti Komisijos posėdžiuose nėra kviečiami.</w:t>
      </w:r>
    </w:p>
    <w:p w14:paraId="024992E9" w14:textId="2B831BD1" w:rsidR="00792E3C" w:rsidRPr="005E7417" w:rsidRDefault="001C22A9" w:rsidP="00792E3C">
      <w:pPr>
        <w:spacing w:after="0" w:line="240" w:lineRule="auto"/>
        <w:jc w:val="both"/>
        <w:rPr>
          <w:rFonts w:asciiTheme="majorBidi" w:eastAsia="Arial" w:hAnsiTheme="majorBidi" w:cstheme="majorBidi"/>
          <w:sz w:val="24"/>
          <w:szCs w:val="24"/>
        </w:rPr>
      </w:pPr>
      <w:r w:rsidRPr="005E7417">
        <w:rPr>
          <w:rFonts w:asciiTheme="majorBidi" w:eastAsia="Calibri" w:hAnsiTheme="majorBidi" w:cstheme="majorBidi"/>
          <w:kern w:val="0"/>
          <w:sz w:val="24"/>
          <w:szCs w:val="24"/>
          <w:lang w:eastAsia="lt-LT"/>
          <w14:ligatures w14:val="none"/>
        </w:rPr>
        <w:t xml:space="preserve">         </w:t>
      </w:r>
      <w:r w:rsidR="00DC2153" w:rsidRPr="005E7417">
        <w:rPr>
          <w:rFonts w:asciiTheme="majorBidi" w:eastAsia="Calibri" w:hAnsiTheme="majorBidi" w:cstheme="majorBidi"/>
          <w:kern w:val="0"/>
          <w:sz w:val="24"/>
          <w:szCs w:val="24"/>
          <w:lang w:eastAsia="lt-LT"/>
          <w14:ligatures w14:val="none"/>
        </w:rPr>
        <w:t xml:space="preserve"> </w:t>
      </w:r>
      <w:r w:rsidRPr="005E7417">
        <w:rPr>
          <w:rFonts w:asciiTheme="majorBidi" w:eastAsia="Calibri" w:hAnsiTheme="majorBidi" w:cstheme="majorBidi"/>
          <w:kern w:val="0"/>
          <w:sz w:val="24"/>
          <w:szCs w:val="24"/>
          <w:lang w:eastAsia="lt-LT"/>
          <w14:ligatures w14:val="none"/>
        </w:rPr>
        <w:t>1.5. Atliekamas žaliasis pirkimas. Pirkimas vykdomas vadovaujantis Lietuvos Respublikos aplinkos ministro 2011 m. birželio 28 d. įsakymo Nr. D1-508 „</w:t>
      </w:r>
      <w:hyperlink r:id="rId10" w:history="1">
        <w:r w:rsidRPr="005E7417">
          <w:rPr>
            <w:rFonts w:asciiTheme="majorBidi" w:eastAsia="Calibri" w:hAnsiTheme="majorBidi" w:cstheme="majorBidi"/>
            <w:color w:val="0070C0"/>
            <w:kern w:val="0"/>
            <w:sz w:val="24"/>
            <w:szCs w:val="24"/>
            <w:u w:val="single"/>
            <w:lang w:eastAsia="lt-LT"/>
            <w14:ligatures w14:val="none"/>
          </w:rPr>
          <w:t>Dėl Aplinkos apsaugos kriterijų taikymo, vykdant žaliuosius pirkimus, tvarkos aprašo patvirtinimo</w:t>
        </w:r>
      </w:hyperlink>
      <w:r w:rsidRPr="00A83714">
        <w:rPr>
          <w:rFonts w:asciiTheme="majorBidi" w:eastAsia="Calibri" w:hAnsiTheme="majorBidi" w:cstheme="majorBidi"/>
          <w:kern w:val="0"/>
          <w:sz w:val="24"/>
          <w:szCs w:val="24"/>
          <w:lang w:eastAsia="lt-LT"/>
          <w14:ligatures w14:val="none"/>
        </w:rPr>
        <w:t xml:space="preserve">“ </w:t>
      </w:r>
      <w:r w:rsidR="00792E3C" w:rsidRPr="00A83714">
        <w:rPr>
          <w:rFonts w:asciiTheme="majorBidi" w:hAnsiTheme="majorBidi" w:cstheme="majorBidi"/>
          <w:sz w:val="24"/>
          <w:szCs w:val="24"/>
        </w:rPr>
        <w:t>4.4.3.</w:t>
      </w:r>
      <w:r w:rsidR="00792E3C" w:rsidRPr="00A83714">
        <w:rPr>
          <w:rFonts w:asciiTheme="majorBidi" w:hAnsiTheme="majorBidi" w:cstheme="majorBidi"/>
          <w:i/>
          <w:sz w:val="24"/>
          <w:szCs w:val="24"/>
        </w:rPr>
        <w:t xml:space="preserve"> </w:t>
      </w:r>
      <w:r w:rsidR="00792E3C" w:rsidRPr="00A83714">
        <w:rPr>
          <w:rFonts w:asciiTheme="majorBidi" w:hAnsiTheme="majorBidi" w:cstheme="majorBidi"/>
          <w:sz w:val="24"/>
          <w:szCs w:val="24"/>
        </w:rPr>
        <w:t>punktu (-</w:t>
      </w:r>
      <w:proofErr w:type="spellStart"/>
      <w:r w:rsidR="00792E3C" w:rsidRPr="00A83714">
        <w:rPr>
          <w:rFonts w:asciiTheme="majorBidi" w:hAnsiTheme="majorBidi" w:cstheme="majorBidi"/>
          <w:sz w:val="24"/>
          <w:szCs w:val="24"/>
        </w:rPr>
        <w:t>ais</w:t>
      </w:r>
      <w:proofErr w:type="spellEnd"/>
      <w:r w:rsidR="00792E3C" w:rsidRPr="00A83714">
        <w:rPr>
          <w:rFonts w:asciiTheme="majorBidi" w:hAnsiTheme="majorBidi" w:cstheme="majorBidi"/>
          <w:sz w:val="24"/>
          <w:szCs w:val="24"/>
        </w:rPr>
        <w:t xml:space="preserve">). </w:t>
      </w:r>
      <w:r w:rsidR="00792E3C" w:rsidRPr="00A83714">
        <w:rPr>
          <w:rFonts w:asciiTheme="majorBidi" w:eastAsia="Arial" w:hAnsiTheme="majorBidi" w:cstheme="majorBidi"/>
          <w:sz w:val="24"/>
          <w:szCs w:val="24"/>
        </w:rPr>
        <w:t>Išankstinis</w:t>
      </w:r>
      <w:r w:rsidR="00792E3C" w:rsidRPr="005E7417">
        <w:rPr>
          <w:rFonts w:asciiTheme="majorBidi" w:eastAsia="Arial" w:hAnsiTheme="majorBidi" w:cstheme="majorBidi"/>
          <w:sz w:val="24"/>
          <w:szCs w:val="24"/>
        </w:rPr>
        <w:t xml:space="preserve"> skelbimas apie pirkimą nebuvo paskelbtas.</w:t>
      </w:r>
    </w:p>
    <w:p w14:paraId="68EFEE2C" w14:textId="77777777" w:rsidR="001C22A9" w:rsidRPr="005E7417" w:rsidRDefault="001C22A9" w:rsidP="00A937F8">
      <w:pPr>
        <w:numPr>
          <w:ilvl w:val="1"/>
          <w:numId w:val="4"/>
        </w:numPr>
        <w:tabs>
          <w:tab w:val="left" w:pos="8300"/>
        </w:tabs>
        <w:spacing w:line="240" w:lineRule="auto"/>
        <w:ind w:left="927"/>
        <w:contextualSpacing/>
        <w:rPr>
          <w:rFonts w:asciiTheme="majorBidi" w:eastAsia="Calibri" w:hAnsiTheme="majorBidi" w:cstheme="majorBidi"/>
          <w:i/>
          <w:iCs/>
          <w:color w:val="FF0000"/>
          <w:kern w:val="0"/>
          <w:sz w:val="24"/>
          <w:szCs w:val="24"/>
          <w:lang w:eastAsia="lt-LT"/>
          <w14:ligatures w14:val="none"/>
        </w:rPr>
      </w:pPr>
      <w:r w:rsidRPr="005E7417">
        <w:rPr>
          <w:rFonts w:asciiTheme="majorBidi" w:eastAsia="Calibri" w:hAnsiTheme="majorBidi" w:cstheme="majorBidi"/>
          <w:kern w:val="0"/>
          <w:sz w:val="24"/>
          <w:szCs w:val="24"/>
          <w14:ligatures w14:val="none"/>
        </w:rPr>
        <w:t xml:space="preserve">Pirkime </w:t>
      </w:r>
      <w:r w:rsidRPr="005E7417">
        <w:rPr>
          <w:rFonts w:asciiTheme="majorBidi" w:eastAsia="Calibri" w:hAnsiTheme="majorBidi" w:cstheme="majorBidi"/>
          <w:kern w:val="0"/>
          <w:sz w:val="24"/>
          <w:szCs w:val="24"/>
          <w:lang w:eastAsia="lt-LT"/>
          <w14:ligatures w14:val="none"/>
        </w:rPr>
        <w:t xml:space="preserve"> perkančioji organizacija</w:t>
      </w:r>
      <w:r w:rsidRPr="005E7417">
        <w:rPr>
          <w:rFonts w:asciiTheme="majorBidi" w:eastAsia="Calibri" w:hAnsiTheme="majorBidi" w:cstheme="majorBidi"/>
          <w:kern w:val="0"/>
          <w:sz w:val="24"/>
          <w:szCs w:val="24"/>
          <w14:ligatures w14:val="none"/>
        </w:rPr>
        <w:t xml:space="preserve"> nenumato skelbti pranešimo dėl savanoriško </w:t>
      </w:r>
      <w:proofErr w:type="spellStart"/>
      <w:r w:rsidRPr="005E7417">
        <w:rPr>
          <w:rFonts w:asciiTheme="majorBidi" w:eastAsia="Calibri" w:hAnsiTheme="majorBidi" w:cstheme="majorBidi"/>
          <w:i/>
          <w:iCs/>
          <w:kern w:val="0"/>
          <w:sz w:val="24"/>
          <w:szCs w:val="24"/>
          <w14:ligatures w14:val="none"/>
        </w:rPr>
        <w:t>ex</w:t>
      </w:r>
      <w:proofErr w:type="spellEnd"/>
      <w:r w:rsidRPr="005E7417">
        <w:rPr>
          <w:rFonts w:asciiTheme="majorBidi" w:eastAsia="Calibri" w:hAnsiTheme="majorBidi" w:cstheme="majorBidi"/>
          <w:i/>
          <w:iCs/>
          <w:kern w:val="0"/>
          <w:sz w:val="24"/>
          <w:szCs w:val="24"/>
          <w14:ligatures w14:val="none"/>
        </w:rPr>
        <w:t xml:space="preserve"> ante</w:t>
      </w:r>
      <w:r w:rsidRPr="005E7417">
        <w:rPr>
          <w:rFonts w:asciiTheme="majorBidi" w:eastAsia="Calibri" w:hAnsiTheme="majorBidi" w:cstheme="majorBidi"/>
          <w:kern w:val="0"/>
          <w:sz w:val="24"/>
          <w:szCs w:val="24"/>
          <w14:ligatures w14:val="none"/>
        </w:rPr>
        <w:t xml:space="preserve"> skaidrumo.</w:t>
      </w:r>
    </w:p>
    <w:p w14:paraId="57910186" w14:textId="77777777" w:rsidR="001C22A9" w:rsidRPr="005E7417" w:rsidRDefault="001C22A9" w:rsidP="00A937F8">
      <w:pPr>
        <w:numPr>
          <w:ilvl w:val="1"/>
          <w:numId w:val="4"/>
        </w:numPr>
        <w:tabs>
          <w:tab w:val="left" w:pos="851"/>
          <w:tab w:val="left" w:pos="993"/>
        </w:tabs>
        <w:spacing w:after="0" w:line="240" w:lineRule="auto"/>
        <w:ind w:left="0" w:firstLine="567"/>
        <w:contextualSpacing/>
        <w:jc w:val="both"/>
        <w:rPr>
          <w:rFonts w:asciiTheme="majorBidi" w:eastAsia="Calibri" w:hAnsiTheme="majorBidi" w:cstheme="majorBidi"/>
          <w:color w:val="7030A0"/>
          <w:kern w:val="0"/>
          <w:sz w:val="24"/>
          <w:szCs w:val="24"/>
          <w:lang w:eastAsia="lt-LT"/>
          <w14:ligatures w14:val="none"/>
        </w:rPr>
      </w:pPr>
      <w:r w:rsidRPr="005E7417">
        <w:rPr>
          <w:rFonts w:asciiTheme="majorBidi" w:eastAsia="Calibri" w:hAnsiTheme="majorBidi" w:cstheme="majorBidi"/>
          <w:kern w:val="0"/>
          <w:sz w:val="24"/>
          <w:szCs w:val="24"/>
          <w:lang w:eastAsia="lt-LT"/>
          <w14:ligatures w14:val="none"/>
        </w:rPr>
        <w:t xml:space="preserve">Pirkime neleidžiama pateikti alternatyvių pasiūlymų. </w:t>
      </w:r>
    </w:p>
    <w:p w14:paraId="70F44EF6" w14:textId="77777777" w:rsidR="001C22A9" w:rsidRPr="005E7417" w:rsidRDefault="001C22A9" w:rsidP="00A937F8">
      <w:pPr>
        <w:numPr>
          <w:ilvl w:val="1"/>
          <w:numId w:val="4"/>
        </w:numPr>
        <w:tabs>
          <w:tab w:val="left" w:pos="851"/>
          <w:tab w:val="left" w:pos="993"/>
        </w:tabs>
        <w:spacing w:after="0" w:line="240" w:lineRule="auto"/>
        <w:ind w:left="0" w:firstLine="567"/>
        <w:contextualSpacing/>
        <w:jc w:val="both"/>
        <w:rPr>
          <w:rFonts w:asciiTheme="majorBidi" w:eastAsia="Calibri" w:hAnsiTheme="majorBidi" w:cstheme="majorBidi"/>
          <w:color w:val="7030A0"/>
          <w:kern w:val="0"/>
          <w:sz w:val="24"/>
          <w:szCs w:val="24"/>
          <w:lang w:eastAsia="lt-LT"/>
          <w14:ligatures w14:val="none"/>
        </w:rPr>
      </w:pPr>
      <w:r w:rsidRPr="005E7417">
        <w:rPr>
          <w:rFonts w:asciiTheme="majorBidi" w:eastAsia="Arial" w:hAnsiTheme="majorBidi" w:cstheme="majorBidi"/>
          <w:kern w:val="0"/>
          <w:sz w:val="24"/>
          <w:szCs w:val="24"/>
          <w:lang w:eastAsia="lt-LT"/>
          <w14:ligatures w14:val="none"/>
        </w:rPr>
        <w:t>Bendrosios pirkimo sąlygos yra neatskiriama šių pirkimo sąlygų dalis</w:t>
      </w:r>
      <w:r w:rsidRPr="005E7417">
        <w:rPr>
          <w:rFonts w:asciiTheme="majorBidi" w:eastAsia="Arial" w:hAnsiTheme="majorBidi" w:cstheme="majorBidi"/>
          <w:color w:val="333333"/>
          <w:kern w:val="0"/>
          <w:sz w:val="24"/>
          <w:szCs w:val="24"/>
          <w:lang w:eastAsia="lt-LT"/>
          <w14:ligatures w14:val="none"/>
        </w:rPr>
        <w:t>.</w:t>
      </w:r>
    </w:p>
    <w:p w14:paraId="05234CCA" w14:textId="77777777" w:rsidR="00EB0E51" w:rsidRPr="00DA66E7" w:rsidRDefault="00EB0E51" w:rsidP="001C22A9">
      <w:pPr>
        <w:spacing w:after="0" w:line="20" w:lineRule="atLeast"/>
        <w:ind w:left="927"/>
        <w:contextualSpacing/>
        <w:jc w:val="both"/>
        <w:rPr>
          <w:rFonts w:asciiTheme="majorBidi" w:eastAsia="Calibri" w:hAnsiTheme="majorBidi" w:cstheme="majorBidi"/>
        </w:rPr>
      </w:pPr>
    </w:p>
    <w:p w14:paraId="132C03E3" w14:textId="77777777" w:rsidR="00EB0E51" w:rsidRPr="00DA66E7" w:rsidRDefault="00EB0E51" w:rsidP="00EB0E51">
      <w:pPr>
        <w:keepNext/>
        <w:keepLines/>
        <w:pBdr>
          <w:bottom w:val="single" w:sz="4" w:space="2" w:color="ED7D31"/>
        </w:pBdr>
        <w:spacing w:before="360" w:after="120" w:line="20" w:lineRule="atLeast"/>
        <w:outlineLvl w:val="0"/>
        <w:rPr>
          <w:rFonts w:asciiTheme="majorBidi" w:eastAsia="Calibri Light" w:hAnsiTheme="majorBidi" w:cstheme="majorBidi"/>
          <w:color w:val="262626"/>
          <w:kern w:val="0"/>
          <w:sz w:val="40"/>
          <w:szCs w:val="40"/>
          <w:lang w:eastAsia="lt-LT"/>
          <w14:ligatures w14:val="none"/>
        </w:rPr>
      </w:pPr>
      <w:bookmarkStart w:id="4" w:name="_Ref39426332"/>
      <w:bookmarkStart w:id="5" w:name="_Ref39426338"/>
      <w:bookmarkStart w:id="6" w:name="_Toc126333929"/>
      <w:bookmarkStart w:id="7" w:name="_Toc183784197"/>
      <w:bookmarkEnd w:id="2"/>
      <w:r w:rsidRPr="00DA66E7">
        <w:rPr>
          <w:rFonts w:asciiTheme="majorBidi" w:eastAsia="Calibri Light" w:hAnsiTheme="majorBidi" w:cstheme="majorBidi"/>
          <w:color w:val="262626"/>
          <w:kern w:val="0"/>
          <w:sz w:val="40"/>
          <w:szCs w:val="40"/>
          <w:lang w:eastAsia="lt-LT"/>
          <w14:ligatures w14:val="none"/>
        </w:rPr>
        <w:t>2. Pirkimo objektas</w:t>
      </w:r>
      <w:bookmarkEnd w:id="4"/>
      <w:bookmarkEnd w:id="5"/>
      <w:bookmarkEnd w:id="6"/>
      <w:bookmarkEnd w:id="7"/>
    </w:p>
    <w:p w14:paraId="1A9DD28A" w14:textId="016BCB8D" w:rsidR="00EB0E51" w:rsidRPr="001201F0" w:rsidRDefault="001C22A9" w:rsidP="001C22A9">
      <w:pPr>
        <w:spacing w:after="120" w:line="240" w:lineRule="auto"/>
        <w:contextualSpacing/>
        <w:jc w:val="both"/>
        <w:rPr>
          <w:rFonts w:asciiTheme="majorBidi" w:eastAsia="Calibri" w:hAnsiTheme="majorBidi" w:cstheme="majorBidi"/>
          <w:color w:val="FF0000"/>
          <w:sz w:val="24"/>
          <w:szCs w:val="24"/>
        </w:rPr>
      </w:pPr>
      <w:r w:rsidRPr="001201F0">
        <w:rPr>
          <w:rFonts w:asciiTheme="majorBidi" w:eastAsia="Calibri" w:hAnsiTheme="majorBidi" w:cstheme="majorBidi"/>
          <w:color w:val="000000"/>
          <w:sz w:val="24"/>
          <w:szCs w:val="24"/>
        </w:rPr>
        <w:t xml:space="preserve">               2.1. </w:t>
      </w:r>
      <w:r w:rsidR="00EB0E51" w:rsidRPr="001201F0">
        <w:rPr>
          <w:rFonts w:asciiTheme="majorBidi" w:eastAsia="Calibri" w:hAnsiTheme="majorBidi" w:cstheme="majorBidi"/>
          <w:color w:val="000000"/>
          <w:sz w:val="24"/>
          <w:szCs w:val="24"/>
        </w:rPr>
        <w:t xml:space="preserve">Perkančioji organizacija numato įsigyti </w:t>
      </w:r>
      <w:r w:rsidR="006A20AB" w:rsidRPr="00410D1B">
        <w:rPr>
          <w:rFonts w:asciiTheme="majorBidi" w:hAnsiTheme="majorBidi" w:cstheme="majorBidi"/>
          <w:bCs/>
          <w:sz w:val="24"/>
          <w:szCs w:val="24"/>
        </w:rPr>
        <w:t>Vilniaus rajono savivaldybės  Mokyklų vadovų ir pedagoginių darbuotojų kompetencijų stiprinimo, ugdymo veiklų ir užsiėmimų organizavimo paslaugas</w:t>
      </w:r>
      <w:r w:rsidRPr="001201F0">
        <w:rPr>
          <w:rFonts w:asciiTheme="majorBidi" w:eastAsia="Calibri" w:hAnsiTheme="majorBidi" w:cstheme="majorBidi"/>
          <w:sz w:val="24"/>
          <w:szCs w:val="24"/>
        </w:rPr>
        <w:t xml:space="preserve"> </w:t>
      </w:r>
      <w:r w:rsidR="00EB0E51" w:rsidRPr="001201F0">
        <w:rPr>
          <w:rFonts w:asciiTheme="majorBidi" w:eastAsia="Calibri" w:hAnsiTheme="majorBidi" w:cstheme="majorBidi"/>
          <w:sz w:val="24"/>
          <w:szCs w:val="24"/>
        </w:rPr>
        <w:t xml:space="preserve">Reikalavimai pirkimo objektui nustatyti specialiųjų pirkimo </w:t>
      </w:r>
      <w:r w:rsidR="00EB0E51" w:rsidRPr="004138B1">
        <w:rPr>
          <w:rFonts w:asciiTheme="majorBidi" w:eastAsia="Calibri" w:hAnsiTheme="majorBidi" w:cstheme="majorBidi"/>
          <w:sz w:val="24"/>
          <w:szCs w:val="24"/>
        </w:rPr>
        <w:t xml:space="preserve">sąlygų </w:t>
      </w:r>
      <w:r w:rsidR="00F20D05" w:rsidRPr="009929FF">
        <w:rPr>
          <w:rFonts w:asciiTheme="majorBidi" w:eastAsia="Calibri" w:hAnsiTheme="majorBidi" w:cstheme="majorBidi"/>
          <w:sz w:val="24"/>
          <w:szCs w:val="24"/>
        </w:rPr>
        <w:t>2</w:t>
      </w:r>
      <w:r w:rsidR="00EB0E51" w:rsidRPr="009929FF">
        <w:rPr>
          <w:rFonts w:asciiTheme="majorBidi" w:eastAsia="Calibri" w:hAnsiTheme="majorBidi" w:cstheme="majorBidi"/>
          <w:sz w:val="24"/>
          <w:szCs w:val="24"/>
        </w:rPr>
        <w:t xml:space="preserve"> priede.</w:t>
      </w:r>
    </w:p>
    <w:p w14:paraId="3E0EE838" w14:textId="7A8A71EC" w:rsidR="005E7417" w:rsidRDefault="001C22A9" w:rsidP="005E7417">
      <w:pPr>
        <w:spacing w:after="0" w:line="240" w:lineRule="auto"/>
        <w:jc w:val="both"/>
        <w:rPr>
          <w:rFonts w:asciiTheme="majorBidi" w:eastAsia="Calibri" w:hAnsiTheme="majorBidi" w:cstheme="majorBidi"/>
          <w:sz w:val="24"/>
          <w:szCs w:val="24"/>
        </w:rPr>
      </w:pPr>
      <w:r w:rsidRPr="001201F0">
        <w:rPr>
          <w:rFonts w:asciiTheme="majorBidi" w:eastAsia="Calibri" w:hAnsiTheme="majorBidi" w:cstheme="majorBidi"/>
          <w:sz w:val="24"/>
          <w:szCs w:val="24"/>
        </w:rPr>
        <w:t xml:space="preserve">               2.2. </w:t>
      </w:r>
      <w:r w:rsidR="008961A9" w:rsidRPr="008961A9">
        <w:rPr>
          <w:rFonts w:asciiTheme="majorBidi" w:eastAsia="Calibri" w:hAnsiTheme="majorBidi" w:cstheme="majorBidi"/>
          <w:sz w:val="24"/>
          <w:szCs w:val="24"/>
        </w:rPr>
        <w:t xml:space="preserve">Pirkimo objektas skaidomas į </w:t>
      </w:r>
      <w:r w:rsidR="008961A9">
        <w:rPr>
          <w:rFonts w:asciiTheme="majorBidi" w:eastAsia="Calibri" w:hAnsiTheme="majorBidi" w:cstheme="majorBidi"/>
          <w:sz w:val="24"/>
          <w:szCs w:val="24"/>
        </w:rPr>
        <w:t xml:space="preserve">2 (dvi) </w:t>
      </w:r>
      <w:r w:rsidR="008961A9" w:rsidRPr="008961A9">
        <w:rPr>
          <w:rFonts w:asciiTheme="majorBidi" w:eastAsia="Calibri" w:hAnsiTheme="majorBidi" w:cstheme="majorBidi"/>
          <w:sz w:val="24"/>
          <w:szCs w:val="24"/>
        </w:rPr>
        <w:t>dalis (-</w:t>
      </w:r>
      <w:proofErr w:type="spellStart"/>
      <w:r w:rsidR="008961A9" w:rsidRPr="008961A9">
        <w:rPr>
          <w:rFonts w:asciiTheme="majorBidi" w:eastAsia="Calibri" w:hAnsiTheme="majorBidi" w:cstheme="majorBidi"/>
          <w:sz w:val="24"/>
          <w:szCs w:val="24"/>
        </w:rPr>
        <w:t>ių</w:t>
      </w:r>
      <w:proofErr w:type="spellEnd"/>
      <w:r w:rsidR="008961A9" w:rsidRPr="008961A9">
        <w:rPr>
          <w:rFonts w:asciiTheme="majorBidi" w:eastAsia="Calibri" w:hAnsiTheme="majorBidi" w:cstheme="majorBidi"/>
          <w:sz w:val="24"/>
          <w:szCs w:val="24"/>
        </w:rPr>
        <w:t xml:space="preserve">), kurių apimtys ir dalykas, reikalavimai ir techninė specifikacija apibrėžti </w:t>
      </w:r>
      <w:bookmarkStart w:id="8" w:name="_Hlk91152632"/>
      <w:r w:rsidR="008961A9" w:rsidRPr="008961A9">
        <w:rPr>
          <w:rFonts w:asciiTheme="majorBidi" w:eastAsia="Calibri" w:hAnsiTheme="majorBidi" w:cstheme="majorBidi"/>
          <w:sz w:val="24"/>
          <w:szCs w:val="24"/>
        </w:rPr>
        <w:t xml:space="preserve">specialiųjų pirkimo sąlygų </w:t>
      </w:r>
      <w:r w:rsidR="008961A9" w:rsidRPr="005E7417">
        <w:rPr>
          <w:rFonts w:asciiTheme="majorBidi" w:eastAsia="Calibri" w:hAnsiTheme="majorBidi" w:cstheme="majorBidi"/>
          <w:sz w:val="24"/>
          <w:szCs w:val="24"/>
        </w:rPr>
        <w:t xml:space="preserve">2 priede. </w:t>
      </w:r>
      <w:bookmarkEnd w:id="8"/>
      <w:r w:rsidR="008961A9" w:rsidRPr="005E7417">
        <w:rPr>
          <w:rFonts w:asciiTheme="majorBidi" w:eastAsia="Calibri" w:hAnsiTheme="majorBidi" w:cstheme="majorBidi"/>
          <w:sz w:val="24"/>
          <w:szCs w:val="24"/>
        </w:rPr>
        <w:t>Perkančioji</w:t>
      </w:r>
      <w:r w:rsidR="008961A9" w:rsidRPr="008961A9">
        <w:rPr>
          <w:rFonts w:asciiTheme="majorBidi" w:eastAsia="Calibri" w:hAnsiTheme="majorBidi" w:cstheme="majorBidi"/>
          <w:sz w:val="24"/>
          <w:szCs w:val="24"/>
        </w:rPr>
        <w:t xml:space="preserve"> organizacija sudarys </w:t>
      </w:r>
      <w:r w:rsidR="008961A9" w:rsidRPr="00332B36">
        <w:rPr>
          <w:rFonts w:asciiTheme="majorBidi" w:eastAsia="Calibri" w:hAnsiTheme="majorBidi" w:cstheme="majorBidi"/>
          <w:sz w:val="24"/>
          <w:szCs w:val="24"/>
        </w:rPr>
        <w:t xml:space="preserve">vieną sutartį </w:t>
      </w:r>
      <w:r w:rsidR="00332B36" w:rsidRPr="00332B36">
        <w:rPr>
          <w:rFonts w:asciiTheme="majorBidi" w:eastAsia="Calibri" w:hAnsiTheme="majorBidi" w:cstheme="majorBidi"/>
          <w:sz w:val="24"/>
          <w:szCs w:val="24"/>
        </w:rPr>
        <w:t xml:space="preserve"> arba</w:t>
      </w:r>
      <w:r w:rsidR="008961A9" w:rsidRPr="00332B36">
        <w:rPr>
          <w:rFonts w:asciiTheme="majorBidi" w:eastAsia="Calibri" w:hAnsiTheme="majorBidi" w:cstheme="majorBidi"/>
          <w:sz w:val="24"/>
          <w:szCs w:val="24"/>
        </w:rPr>
        <w:t xml:space="preserve"> atskiras</w:t>
      </w:r>
      <w:r w:rsidR="008961A9" w:rsidRPr="008961A9">
        <w:rPr>
          <w:rFonts w:asciiTheme="majorBidi" w:eastAsia="Calibri" w:hAnsiTheme="majorBidi" w:cstheme="majorBidi"/>
          <w:sz w:val="24"/>
          <w:szCs w:val="24"/>
        </w:rPr>
        <w:t xml:space="preserve"> sutartis dėl pirkimo dalių, dėl kurių laimėtoju nustatytas tas pats tiekėjas.</w:t>
      </w:r>
    </w:p>
    <w:p w14:paraId="3FCEC94C" w14:textId="0C5D7A7C" w:rsidR="0020350C" w:rsidRPr="001F69A3" w:rsidRDefault="005E7417" w:rsidP="0020350C">
      <w:pPr>
        <w:spacing w:after="0" w:line="240" w:lineRule="auto"/>
        <w:jc w:val="both"/>
        <w:rPr>
          <w:rFonts w:asciiTheme="majorBidi" w:hAnsiTheme="majorBidi" w:cstheme="majorBidi"/>
          <w:sz w:val="24"/>
          <w:szCs w:val="24"/>
        </w:rPr>
      </w:pPr>
      <w:r>
        <w:rPr>
          <w:rFonts w:ascii="Times New Roman" w:hAnsi="Times New Roman" w:cs="Times New Roman"/>
          <w:color w:val="000000"/>
          <w:sz w:val="24"/>
          <w:szCs w:val="24"/>
        </w:rPr>
        <w:t xml:space="preserve">               2.3</w:t>
      </w:r>
      <w:r w:rsidRPr="0020350C">
        <w:rPr>
          <w:rFonts w:ascii="Times New Roman" w:hAnsi="Times New Roman" w:cs="Times New Roman"/>
          <w:color w:val="000000"/>
          <w:sz w:val="24"/>
          <w:szCs w:val="24"/>
        </w:rPr>
        <w:t xml:space="preserve">. </w:t>
      </w:r>
      <w:r w:rsidR="00D138E9" w:rsidRPr="0020350C">
        <w:rPr>
          <w:rFonts w:ascii="Times New Roman" w:hAnsi="Times New Roman" w:cs="Times New Roman"/>
          <w:color w:val="000000"/>
          <w:sz w:val="24"/>
          <w:szCs w:val="24"/>
        </w:rPr>
        <w:t xml:space="preserve">Pirkimas </w:t>
      </w:r>
      <w:r w:rsidR="00CF55DC" w:rsidRPr="0020350C">
        <w:rPr>
          <w:rFonts w:ascii="Times New Roman" w:hAnsi="Times New Roman" w:cs="Times New Roman"/>
          <w:color w:val="000000"/>
          <w:sz w:val="24"/>
          <w:szCs w:val="24"/>
        </w:rPr>
        <w:t>neskaidoma</w:t>
      </w:r>
      <w:r w:rsidR="00D138E9" w:rsidRPr="0020350C">
        <w:rPr>
          <w:rFonts w:ascii="Times New Roman" w:hAnsi="Times New Roman" w:cs="Times New Roman"/>
          <w:color w:val="000000"/>
          <w:sz w:val="24"/>
          <w:szCs w:val="24"/>
        </w:rPr>
        <w:t>s</w:t>
      </w:r>
      <w:r w:rsidR="00CF55DC" w:rsidRPr="0020350C">
        <w:rPr>
          <w:rFonts w:ascii="Times New Roman" w:hAnsi="Times New Roman" w:cs="Times New Roman"/>
          <w:color w:val="000000"/>
          <w:sz w:val="24"/>
          <w:szCs w:val="24"/>
        </w:rPr>
        <w:t xml:space="preserve"> į smulkesnes dalis</w:t>
      </w:r>
      <w:r w:rsidR="0020350C" w:rsidRPr="0020350C">
        <w:rPr>
          <w:rFonts w:ascii="Times New Roman" w:hAnsi="Times New Roman" w:cs="Times New Roman"/>
          <w:color w:val="000000"/>
          <w:sz w:val="24"/>
          <w:szCs w:val="24"/>
        </w:rPr>
        <w:t xml:space="preserve"> </w:t>
      </w:r>
      <w:r w:rsidR="0020350C" w:rsidRPr="0020350C">
        <w:rPr>
          <w:rFonts w:asciiTheme="majorBidi" w:hAnsiTheme="majorBidi" w:cstheme="majorBidi"/>
          <w:sz w:val="24"/>
          <w:szCs w:val="24"/>
        </w:rPr>
        <w:t xml:space="preserve">smulkesnes dalis dėl to, kad </w:t>
      </w:r>
      <w:r w:rsidR="0020350C" w:rsidRPr="001F69A3">
        <w:rPr>
          <w:rFonts w:asciiTheme="majorBidi" w:hAnsiTheme="majorBidi" w:cstheme="majorBidi"/>
          <w:sz w:val="24"/>
          <w:szCs w:val="24"/>
        </w:rPr>
        <w:t>pailgėtų paslaugų teikimo terminas, nes skirtingų pirkimo veiklų įgyvendinimas yra glaudžiai susijęs. Tiek ugdymo veiklos, tiek mokymai yra integruoti, apimantys įvairias temas, pvz., kultūrinio ir įtraukaus ugdymo, kultūrinio ir STEAM ugdymo ar lyderystės ir įtraukaus ugdymo aspektus. Paslaugų teikėjas turi pasiūlyti tarpusavyje susijusias veiklas bei specialistus, todėl pirkimo objekto skaidyti į atskiras dalis negalima, siekiant užtikrinti kokybiškas paslaugas ir visapusišką naudą projekto dalyviams: TŪM programoje dalyvaujančių mokyklų vadovams, pedagoginiams darbuotojams, mokiniams ir mokyklų bendruomenei.</w:t>
      </w:r>
    </w:p>
    <w:p w14:paraId="7B0D4CEF" w14:textId="77777777" w:rsidR="0020350C" w:rsidRPr="001F69A3" w:rsidRDefault="0020350C" w:rsidP="0020350C">
      <w:pPr>
        <w:spacing w:after="0" w:line="240" w:lineRule="auto"/>
        <w:jc w:val="both"/>
        <w:rPr>
          <w:rFonts w:asciiTheme="majorBidi" w:hAnsiTheme="majorBidi" w:cstheme="majorBidi"/>
          <w:sz w:val="24"/>
          <w:szCs w:val="24"/>
        </w:rPr>
      </w:pPr>
      <w:r w:rsidRPr="001F69A3">
        <w:rPr>
          <w:rFonts w:asciiTheme="majorBidi" w:hAnsiTheme="majorBidi" w:cstheme="majorBidi"/>
          <w:sz w:val="24"/>
          <w:szCs w:val="24"/>
        </w:rPr>
        <w:t>Pradėdamas organizuoti ugdymo veiklas ar mokymus, paslaugų teikėjas vykdo glaudų bendradarbiavimą su Perkančiąja organizacija – Vilniaus rajono savivaldybės administracija – ir partneriais, t. y. TŪM projekto veiklose ketinančiais dalyvauti mokyklų vadovais bei pedagoginiais darbuotojais. Iš anksto suderinamas mokymų bei ugdymo veiklų grafikas, sudaromos dalyvių grupės, parenkamos mokymo vietos ir atliekamos kitos procedūros, būtinos sėkmingam projekto įgyvendinimui. Be to, pirkimo sutartis galioja pakankamai trumpą laiką, todėl būtina užtikrinti sklandų organizavimą.</w:t>
      </w:r>
    </w:p>
    <w:p w14:paraId="484D7558" w14:textId="1E9EFB91" w:rsidR="0020350C" w:rsidRPr="001F69A3" w:rsidRDefault="00B72929" w:rsidP="00B72929">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0020350C" w:rsidRPr="001F69A3">
        <w:rPr>
          <w:rFonts w:asciiTheme="majorBidi" w:hAnsiTheme="majorBidi" w:cstheme="majorBidi"/>
          <w:sz w:val="24"/>
          <w:szCs w:val="24"/>
        </w:rPr>
        <w:t>Skaidant pirkimą į dalis ir įsigyjant ugdymo veiklų bei mokymų organizavimo paslaugas iš kelių tiekėjų, reikėtų derinti skirtingus grafikus, atrinkti tuos pačius dalyvius atskiroms veikloms, kas apsunkintų tinkamų grupių sudarymą. Perkančioji organizacija turėtų papildomai koordinuoti skirtingų tiekėjų veiklą, kas galėtų sukelti riziką netinkamai įvykdyti pirkimo sutartį.</w:t>
      </w:r>
    </w:p>
    <w:p w14:paraId="189E06D6" w14:textId="468669C0" w:rsidR="0020350C" w:rsidRPr="0020350C" w:rsidRDefault="0020350C" w:rsidP="0020350C">
      <w:pPr>
        <w:spacing w:after="0" w:line="240" w:lineRule="auto"/>
        <w:jc w:val="both"/>
        <w:rPr>
          <w:rFonts w:asciiTheme="majorBidi" w:hAnsiTheme="majorBidi" w:cstheme="majorBidi"/>
          <w:sz w:val="24"/>
          <w:szCs w:val="24"/>
        </w:rPr>
      </w:pPr>
      <w:r w:rsidRPr="001F69A3">
        <w:rPr>
          <w:rFonts w:asciiTheme="majorBidi" w:hAnsiTheme="majorBidi" w:cstheme="majorBidi"/>
          <w:sz w:val="24"/>
          <w:szCs w:val="24"/>
        </w:rPr>
        <w:t>Atsižvelgiant į tai, pirkimo objekto skaidymas į dalis nėra tikslingas, nes jis apsunkintų tiek organizacinius procesus</w:t>
      </w:r>
      <w:r w:rsidR="00B72929">
        <w:rPr>
          <w:rFonts w:asciiTheme="majorBidi" w:hAnsiTheme="majorBidi" w:cstheme="majorBidi"/>
          <w:sz w:val="24"/>
          <w:szCs w:val="24"/>
        </w:rPr>
        <w:t xml:space="preserve"> ir </w:t>
      </w:r>
      <w:r w:rsidRPr="001F69A3">
        <w:rPr>
          <w:rFonts w:asciiTheme="majorBidi" w:hAnsiTheme="majorBidi" w:cstheme="majorBidi"/>
          <w:sz w:val="24"/>
          <w:szCs w:val="24"/>
        </w:rPr>
        <w:t>gali turėti neigiamą poveikį projekto įgyvendinimo kokybei ir efektyvumui.</w:t>
      </w:r>
    </w:p>
    <w:p w14:paraId="5B5CCF2C" w14:textId="7E8D6813" w:rsidR="00EB0E51" w:rsidRPr="001201F0" w:rsidRDefault="00EB0E51" w:rsidP="008961A9">
      <w:pPr>
        <w:spacing w:after="0" w:line="240" w:lineRule="auto"/>
        <w:ind w:firstLine="709"/>
        <w:contextualSpacing/>
        <w:jc w:val="both"/>
        <w:rPr>
          <w:rFonts w:asciiTheme="majorBidi" w:eastAsia="Calibri" w:hAnsiTheme="majorBidi" w:cstheme="majorBidi"/>
          <w:sz w:val="24"/>
          <w:szCs w:val="24"/>
        </w:rPr>
      </w:pPr>
      <w:r w:rsidRPr="001201F0">
        <w:rPr>
          <w:rFonts w:asciiTheme="majorBidi" w:eastAsia="Calibri" w:hAnsiTheme="majorBidi" w:cstheme="majorBidi"/>
          <w:sz w:val="24"/>
          <w:szCs w:val="24"/>
        </w:rPr>
        <w:t>2.</w:t>
      </w:r>
      <w:r w:rsidR="00A52BF5" w:rsidRPr="001201F0">
        <w:rPr>
          <w:rFonts w:asciiTheme="majorBidi" w:eastAsia="Calibri" w:hAnsiTheme="majorBidi" w:cstheme="majorBidi"/>
          <w:sz w:val="24"/>
          <w:szCs w:val="24"/>
        </w:rPr>
        <w:t>3</w:t>
      </w:r>
      <w:r w:rsidRPr="001201F0">
        <w:rPr>
          <w:rFonts w:asciiTheme="majorBidi" w:eastAsia="Calibr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w:t>
      </w:r>
      <w:r w:rsidRPr="001201F0">
        <w:rPr>
          <w:rFonts w:asciiTheme="majorBidi" w:eastAsia="Calibri" w:hAnsiTheme="majorBidi" w:cstheme="majorBidi"/>
          <w:sz w:val="24"/>
          <w:szCs w:val="24"/>
        </w:rPr>
        <w:lastRenderedPageBreak/>
        <w:t xml:space="preserve">paslaugoms, ar prekių ženklas, patentas, tipai, konkreti kilmė ar gamyba, turi būti laikoma, kad kiekviena tokia nuoroda yra pateikta su žodžiais „arba lygiavertis“. </w:t>
      </w:r>
    </w:p>
    <w:p w14:paraId="04D3CE6A" w14:textId="70001E7E" w:rsidR="00EB0E51" w:rsidRPr="001201F0" w:rsidRDefault="00630FCF" w:rsidP="00E3711C">
      <w:pPr>
        <w:spacing w:after="0" w:line="240" w:lineRule="auto"/>
        <w:ind w:firstLine="567"/>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00EB0E51" w:rsidRPr="001201F0">
        <w:rPr>
          <w:rFonts w:asciiTheme="majorBidi" w:eastAsia="Calibri" w:hAnsiTheme="majorBidi" w:cstheme="majorBidi"/>
          <w:sz w:val="24"/>
          <w:szCs w:val="24"/>
        </w:rPr>
        <w:t>2.</w:t>
      </w:r>
      <w:r w:rsidR="00A52BF5" w:rsidRPr="001201F0">
        <w:rPr>
          <w:rFonts w:asciiTheme="majorBidi" w:eastAsia="Calibri" w:hAnsiTheme="majorBidi" w:cstheme="majorBidi"/>
          <w:sz w:val="24"/>
          <w:szCs w:val="24"/>
        </w:rPr>
        <w:t>4</w:t>
      </w:r>
      <w:r w:rsidR="00EB0E51" w:rsidRPr="001201F0">
        <w:rPr>
          <w:rFonts w:asciiTheme="majorBidi" w:eastAsia="Calibri" w:hAnsiTheme="majorBidi" w:cstheme="majorBidi"/>
          <w:sz w:val="24"/>
          <w:szCs w:val="24"/>
        </w:rPr>
        <w:t xml:space="preserve">. Jeigu apibūdinant pirkimo objektą techninėje specifikacijoje nurodytas standartas, </w:t>
      </w:r>
      <w:r w:rsidR="00EB0E51" w:rsidRPr="001201F0">
        <w:rPr>
          <w:rFonts w:asciiTheme="majorBidi" w:eastAsia="Calibr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EB0E51" w:rsidRPr="001201F0">
        <w:rPr>
          <w:rFonts w:asciiTheme="majorBidi" w:eastAsia="Calibri" w:hAnsiTheme="majorBidi" w:cstheme="majorBidi"/>
          <w:sz w:val="24"/>
          <w:szCs w:val="24"/>
        </w:rPr>
        <w:t xml:space="preserve">turi būti laikoma, kad kiekviena tokia nuoroda yra pateikta su žodžiais „arba lygiavertis“. </w:t>
      </w:r>
    </w:p>
    <w:p w14:paraId="1031DBE9" w14:textId="65E7DDFC" w:rsidR="00EB0E51" w:rsidRPr="00DA66E7" w:rsidRDefault="00EB0E51" w:rsidP="00C25977">
      <w:pPr>
        <w:keepNext/>
        <w:keepLines/>
        <w:pBdr>
          <w:bottom w:val="single" w:sz="4" w:space="2" w:color="ED7D31"/>
        </w:pBdr>
        <w:spacing w:before="360" w:after="120" w:line="20" w:lineRule="atLeast"/>
        <w:outlineLvl w:val="0"/>
        <w:rPr>
          <w:rFonts w:asciiTheme="majorBidi" w:eastAsia="Calibri Light" w:hAnsiTheme="majorBidi" w:cstheme="majorBidi"/>
          <w:color w:val="262626"/>
          <w:kern w:val="0"/>
          <w:sz w:val="40"/>
          <w:szCs w:val="40"/>
          <w:lang w:eastAsia="lt-LT"/>
          <w14:ligatures w14:val="none"/>
        </w:rPr>
      </w:pPr>
      <w:bookmarkStart w:id="9" w:name="_Toc126333930"/>
      <w:bookmarkStart w:id="10" w:name="_Toc183784198"/>
      <w:r w:rsidRPr="00DA66E7">
        <w:rPr>
          <w:rFonts w:asciiTheme="majorBidi" w:eastAsia="Calibri Light" w:hAnsiTheme="majorBidi" w:cstheme="majorBidi"/>
          <w:color w:val="262626"/>
          <w:kern w:val="0"/>
          <w:sz w:val="40"/>
          <w:szCs w:val="40"/>
          <w:lang w:eastAsia="lt-LT"/>
          <w14:ligatures w14:val="none"/>
        </w:rPr>
        <w:t xml:space="preserve">3. </w:t>
      </w:r>
      <w:bookmarkStart w:id="11" w:name="_Ref39427921"/>
      <w:bookmarkStart w:id="12" w:name="_Ref39427927"/>
      <w:bookmarkStart w:id="13" w:name="_Ref39740354"/>
      <w:r w:rsidRPr="00DA66E7">
        <w:rPr>
          <w:rFonts w:asciiTheme="majorBidi" w:eastAsia="Calibri Light" w:hAnsiTheme="majorBidi" w:cstheme="majorBidi"/>
          <w:color w:val="262626"/>
          <w:kern w:val="0"/>
          <w:sz w:val="40"/>
          <w:szCs w:val="40"/>
          <w:lang w:eastAsia="lt-LT"/>
          <w14:ligatures w14:val="none"/>
        </w:rPr>
        <w:t>Susitikimai su tiekėjais</w:t>
      </w:r>
      <w:bookmarkEnd w:id="11"/>
      <w:bookmarkEnd w:id="12"/>
      <w:r w:rsidRPr="00DA66E7">
        <w:rPr>
          <w:rFonts w:asciiTheme="majorBidi" w:eastAsia="Calibri Light" w:hAnsiTheme="majorBidi" w:cstheme="majorBidi"/>
          <w:color w:val="262626"/>
          <w:kern w:val="0"/>
          <w:sz w:val="40"/>
          <w:szCs w:val="40"/>
          <w:lang w:eastAsia="lt-LT"/>
          <w14:ligatures w14:val="none"/>
        </w:rPr>
        <w:t xml:space="preserve"> ir objekto apžiūra</w:t>
      </w:r>
      <w:bookmarkEnd w:id="9"/>
      <w:bookmarkEnd w:id="10"/>
      <w:bookmarkEnd w:id="13"/>
    </w:p>
    <w:p w14:paraId="2A5F3483" w14:textId="03CE95DE" w:rsidR="00EB0E51" w:rsidRPr="001201F0" w:rsidRDefault="00C25977" w:rsidP="00B81557">
      <w:pPr>
        <w:tabs>
          <w:tab w:val="left" w:pos="993"/>
        </w:tabs>
        <w:suppressAutoHyphens/>
        <w:spacing w:after="0" w:line="240" w:lineRule="auto"/>
        <w:ind w:left="567"/>
        <w:jc w:val="both"/>
        <w:rPr>
          <w:rFonts w:asciiTheme="majorBidi" w:eastAsia="Arial Unicode MS" w:hAnsiTheme="majorBidi" w:cstheme="majorBidi"/>
          <w:color w:val="000000"/>
          <w:kern w:val="0"/>
          <w:sz w:val="24"/>
          <w:szCs w:val="24"/>
          <w14:ligatures w14:val="none"/>
        </w:rPr>
      </w:pPr>
      <w:r w:rsidRPr="001201F0">
        <w:rPr>
          <w:rFonts w:asciiTheme="majorBidi" w:eastAsia="Calibri" w:hAnsiTheme="majorBidi" w:cstheme="majorBidi"/>
          <w:iCs/>
          <w:sz w:val="24"/>
          <w:szCs w:val="24"/>
        </w:rPr>
        <w:t>3.1.</w:t>
      </w:r>
      <w:r w:rsidRPr="001201F0">
        <w:rPr>
          <w:rFonts w:asciiTheme="majorBidi" w:eastAsia="Calibri" w:hAnsiTheme="majorBidi" w:cstheme="majorBidi"/>
          <w:i/>
          <w:sz w:val="24"/>
          <w:szCs w:val="24"/>
        </w:rPr>
        <w:t xml:space="preserve"> </w:t>
      </w:r>
      <w:r w:rsidR="00EB0E51" w:rsidRPr="001201F0">
        <w:rPr>
          <w:rFonts w:asciiTheme="majorBidi" w:eastAsia="Arial Unicode MS" w:hAnsiTheme="majorBidi" w:cstheme="majorBidi"/>
          <w:color w:val="000000"/>
          <w:kern w:val="0"/>
          <w:sz w:val="24"/>
          <w:szCs w:val="24"/>
          <w14:ligatures w14:val="none"/>
        </w:rPr>
        <w:t>Perkančioji organizacija nerengs susitikimo su tiekėjais dėl pirkimo sąlygų paaiškinimo.</w:t>
      </w:r>
    </w:p>
    <w:p w14:paraId="4F91F8EB" w14:textId="77777777" w:rsidR="00EB62EB" w:rsidRPr="00EB62EB" w:rsidRDefault="0027603D" w:rsidP="00EB62EB">
      <w:pPr>
        <w:ind w:left="-142" w:firstLine="709"/>
        <w:rPr>
          <w:rFonts w:asciiTheme="majorBidi" w:hAnsiTheme="majorBidi" w:cstheme="majorBidi"/>
          <w:sz w:val="24"/>
          <w:szCs w:val="24"/>
        </w:rPr>
      </w:pPr>
      <w:r w:rsidRPr="001201F0">
        <w:rPr>
          <w:rFonts w:asciiTheme="majorBidi" w:eastAsia="Calibri" w:hAnsiTheme="majorBidi" w:cstheme="majorBidi"/>
          <w:kern w:val="0"/>
          <w:sz w:val="24"/>
          <w:szCs w:val="24"/>
          <w14:ligatures w14:val="none"/>
        </w:rPr>
        <w:t>3.2</w:t>
      </w:r>
      <w:bookmarkStart w:id="14" w:name="_Ref39473754"/>
      <w:bookmarkStart w:id="15" w:name="_Ref39473761"/>
      <w:bookmarkStart w:id="16" w:name="_Ref39474188"/>
      <w:bookmarkStart w:id="17" w:name="_Toc126333931"/>
      <w:bookmarkStart w:id="18" w:name="_Toc183784199"/>
      <w:r w:rsidR="0018788F">
        <w:rPr>
          <w:rFonts w:asciiTheme="majorBidi" w:eastAsia="Calibri" w:hAnsiTheme="majorBidi" w:cstheme="majorBidi"/>
          <w:kern w:val="0"/>
          <w:sz w:val="24"/>
          <w:szCs w:val="24"/>
          <w14:ligatures w14:val="none"/>
        </w:rPr>
        <w:t xml:space="preserve">. </w:t>
      </w:r>
      <w:r w:rsidR="008E48E2" w:rsidRPr="001201F0">
        <w:rPr>
          <w:rFonts w:asciiTheme="majorBidi" w:hAnsiTheme="majorBidi" w:cstheme="majorBidi"/>
          <w:i/>
          <w:sz w:val="24"/>
          <w:szCs w:val="24"/>
        </w:rPr>
        <w:t xml:space="preserve"> </w:t>
      </w:r>
      <w:r w:rsidR="00EB62EB" w:rsidRPr="00EB62EB">
        <w:rPr>
          <w:rFonts w:asciiTheme="majorBidi" w:hAnsiTheme="majorBidi" w:cstheme="majorBidi"/>
          <w:sz w:val="24"/>
          <w:szCs w:val="24"/>
        </w:rPr>
        <w:t>Perkančioji organizacija nerengs objekto apžiūros.</w:t>
      </w:r>
    </w:p>
    <w:bookmarkEnd w:id="14"/>
    <w:bookmarkEnd w:id="15"/>
    <w:bookmarkEnd w:id="16"/>
    <w:bookmarkEnd w:id="17"/>
    <w:bookmarkEnd w:id="18"/>
    <w:p w14:paraId="386BF46B" w14:textId="208C8F08" w:rsidR="00151180" w:rsidRPr="00151180" w:rsidRDefault="008E48E2" w:rsidP="00151180">
      <w:pPr>
        <w:pStyle w:val="Antrat1"/>
        <w:spacing w:line="20" w:lineRule="atLeast"/>
        <w:contextualSpacing/>
        <w:rPr>
          <w:rFonts w:asciiTheme="majorBidi" w:hAnsiTheme="majorBidi" w:cstheme="majorBidi"/>
        </w:rPr>
      </w:pPr>
      <w:r w:rsidRPr="00DA66E7">
        <w:rPr>
          <w:rFonts w:asciiTheme="majorBidi" w:hAnsiTheme="majorBidi" w:cstheme="majorBidi"/>
        </w:rPr>
        <w:t>4. Tiekėjų pašalinimo pagrindai ir kvalifikacijos reikalavimai</w:t>
      </w:r>
    </w:p>
    <w:p w14:paraId="7D61B2E7" w14:textId="35134F02" w:rsidR="00EB0E51" w:rsidRPr="001201F0" w:rsidRDefault="00EB0E51" w:rsidP="00EB0E51">
      <w:pPr>
        <w:spacing w:after="120" w:line="20" w:lineRule="atLeast"/>
        <w:ind w:firstLine="567"/>
        <w:contextualSpacing/>
        <w:jc w:val="both"/>
        <w:rPr>
          <w:rFonts w:asciiTheme="majorBidi" w:eastAsia="Calibri" w:hAnsiTheme="majorBidi" w:cstheme="majorBidi"/>
          <w:sz w:val="24"/>
          <w:szCs w:val="24"/>
        </w:rPr>
      </w:pPr>
      <w:r w:rsidRPr="001201F0">
        <w:rPr>
          <w:rFonts w:asciiTheme="majorBidi" w:eastAsia="Calibri" w:hAnsiTheme="majorBidi" w:cstheme="majorBidi"/>
          <w:sz w:val="24"/>
          <w:szCs w:val="24"/>
        </w:rPr>
        <w:t>4.1. Reikalavimai dėl tiekėjo ir</w:t>
      </w:r>
      <w:bookmarkStart w:id="19" w:name="_Hlk41039660"/>
      <w:r w:rsidRPr="001201F0">
        <w:rPr>
          <w:rFonts w:asciiTheme="majorBidi" w:eastAsia="Calibri" w:hAnsiTheme="majorBidi" w:cstheme="majorBidi"/>
          <w:sz w:val="24"/>
          <w:szCs w:val="24"/>
        </w:rPr>
        <w:t xml:space="preserve"> subtiekėjų (jei taikoma), ūkio subjektų, kurių pajėgumais tiekėjas remiasi, </w:t>
      </w:r>
      <w:bookmarkEnd w:id="19"/>
      <w:r w:rsidRPr="001201F0">
        <w:rPr>
          <w:rFonts w:asciiTheme="majorBidi" w:eastAsia="Calibri" w:hAnsiTheme="majorBidi" w:cstheme="majorBidi"/>
          <w:sz w:val="24"/>
          <w:szCs w:val="24"/>
        </w:rPr>
        <w:t xml:space="preserve">pašalinimo pagrindų nebuvimo bei jų nebuvimą patvirtinantys dokumentai nurodyti specialiųjų pirkimo sąlygų </w:t>
      </w:r>
      <w:r w:rsidR="003067F7" w:rsidRPr="001201F0">
        <w:rPr>
          <w:rFonts w:asciiTheme="majorBidi" w:eastAsia="Calibri" w:hAnsiTheme="majorBidi" w:cstheme="majorBidi"/>
          <w:sz w:val="24"/>
          <w:szCs w:val="24"/>
        </w:rPr>
        <w:t>3</w:t>
      </w:r>
      <w:r w:rsidRPr="001201F0">
        <w:rPr>
          <w:rFonts w:asciiTheme="majorBidi" w:eastAsia="Calibri" w:hAnsiTheme="majorBidi" w:cstheme="majorBidi"/>
          <w:color w:val="00B050"/>
          <w:sz w:val="24"/>
          <w:szCs w:val="24"/>
        </w:rPr>
        <w:t xml:space="preserve">  </w:t>
      </w:r>
      <w:r w:rsidRPr="001201F0">
        <w:rPr>
          <w:rFonts w:asciiTheme="majorBidi" w:eastAsia="Calibri" w:hAnsiTheme="majorBidi" w:cstheme="majorBidi"/>
          <w:sz w:val="24"/>
          <w:szCs w:val="24"/>
        </w:rPr>
        <w:t xml:space="preserve">priede. </w:t>
      </w:r>
    </w:p>
    <w:p w14:paraId="28193B89" w14:textId="3E5948D0" w:rsidR="00EB0E51" w:rsidRPr="001201F0" w:rsidRDefault="00EB0E51" w:rsidP="00EB0E51">
      <w:pPr>
        <w:tabs>
          <w:tab w:val="left" w:pos="851"/>
        </w:tabs>
        <w:spacing w:after="0" w:line="20" w:lineRule="atLeast"/>
        <w:ind w:firstLine="567"/>
        <w:contextualSpacing/>
        <w:jc w:val="both"/>
        <w:rPr>
          <w:rFonts w:asciiTheme="majorBidi" w:eastAsia="Calibri" w:hAnsiTheme="majorBidi" w:cstheme="majorBidi"/>
          <w:sz w:val="24"/>
          <w:szCs w:val="24"/>
        </w:rPr>
      </w:pPr>
      <w:r w:rsidRPr="001201F0">
        <w:rPr>
          <w:rFonts w:asciiTheme="majorBidi" w:eastAsia="Calibri" w:hAnsiTheme="majorBidi" w:cstheme="majorBidi"/>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3067F7" w:rsidRPr="001201F0">
        <w:rPr>
          <w:rFonts w:asciiTheme="majorBidi" w:eastAsia="Calibri" w:hAnsiTheme="majorBidi" w:cstheme="majorBidi"/>
          <w:sz w:val="24"/>
          <w:szCs w:val="24"/>
        </w:rPr>
        <w:t>4</w:t>
      </w:r>
      <w:r w:rsidRPr="001201F0">
        <w:rPr>
          <w:rFonts w:asciiTheme="majorBidi" w:eastAsia="Calibri" w:hAnsiTheme="majorBidi" w:cstheme="majorBidi"/>
          <w:sz w:val="24"/>
          <w:szCs w:val="24"/>
        </w:rPr>
        <w:t xml:space="preserve"> priede. </w:t>
      </w:r>
    </w:p>
    <w:p w14:paraId="3A2A54D3" w14:textId="77777777" w:rsidR="008E48E2" w:rsidRPr="001201F0" w:rsidRDefault="008E48E2" w:rsidP="00EB0E51">
      <w:pPr>
        <w:tabs>
          <w:tab w:val="left" w:pos="851"/>
        </w:tabs>
        <w:spacing w:after="0" w:line="20" w:lineRule="atLeast"/>
        <w:ind w:firstLine="567"/>
        <w:contextualSpacing/>
        <w:jc w:val="both"/>
        <w:rPr>
          <w:rFonts w:asciiTheme="majorBidi" w:eastAsia="Calibri" w:hAnsiTheme="majorBidi" w:cstheme="majorBidi"/>
          <w:sz w:val="24"/>
          <w:szCs w:val="24"/>
          <w:highlight w:val="yellow"/>
        </w:rPr>
      </w:pPr>
    </w:p>
    <w:p w14:paraId="36128B95" w14:textId="3783FB0A" w:rsidR="00EB0E51" w:rsidRPr="00F33647" w:rsidRDefault="00EB0E51" w:rsidP="00F33647">
      <w:pPr>
        <w:keepNext/>
        <w:keepLines/>
        <w:pBdr>
          <w:bottom w:val="single" w:sz="4" w:space="2" w:color="ED7D31"/>
        </w:pBdr>
        <w:tabs>
          <w:tab w:val="left" w:pos="567"/>
        </w:tabs>
        <w:spacing w:before="360" w:after="120" w:line="240" w:lineRule="auto"/>
        <w:contextualSpacing/>
        <w:jc w:val="both"/>
        <w:outlineLvl w:val="0"/>
        <w:rPr>
          <w:rFonts w:asciiTheme="majorBidi" w:eastAsia="Calibri Light" w:hAnsiTheme="majorBidi" w:cstheme="majorBidi"/>
          <w:color w:val="262626"/>
          <w:kern w:val="0"/>
          <w:sz w:val="40"/>
          <w:szCs w:val="40"/>
          <w:lang w:eastAsia="lt-LT"/>
          <w14:ligatures w14:val="none"/>
        </w:rPr>
      </w:pPr>
      <w:bookmarkStart w:id="20" w:name="_Toc126333932"/>
      <w:bookmarkStart w:id="21" w:name="_Toc183784200"/>
      <w:r w:rsidRPr="00DA66E7">
        <w:rPr>
          <w:rFonts w:asciiTheme="majorBidi" w:eastAsia="Calibri Light" w:hAnsiTheme="majorBidi" w:cstheme="majorBidi"/>
          <w:color w:val="262626"/>
          <w:kern w:val="0"/>
          <w:sz w:val="40"/>
          <w:szCs w:val="40"/>
          <w:lang w:eastAsia="lt-LT"/>
          <w14:ligatures w14:val="none"/>
        </w:rPr>
        <w:t>5.</w:t>
      </w:r>
      <w:r w:rsidR="006F6043">
        <w:rPr>
          <w:rFonts w:asciiTheme="majorBidi" w:eastAsia="Calibri Light" w:hAnsiTheme="majorBidi" w:cstheme="majorBidi"/>
          <w:color w:val="262626"/>
          <w:kern w:val="0"/>
          <w:sz w:val="40"/>
          <w:szCs w:val="40"/>
          <w:lang w:eastAsia="lt-LT"/>
          <w14:ligatures w14:val="none"/>
        </w:rPr>
        <w:t xml:space="preserve"> </w:t>
      </w:r>
      <w:r w:rsidRPr="00DA66E7">
        <w:rPr>
          <w:rFonts w:asciiTheme="majorBidi" w:eastAsia="Calibri Light" w:hAnsiTheme="majorBidi" w:cstheme="majorBidi"/>
          <w:color w:val="262626"/>
          <w:kern w:val="0"/>
          <w:sz w:val="40"/>
          <w:szCs w:val="40"/>
          <w:lang w:eastAsia="lt-LT"/>
          <w14:ligatures w14:val="none"/>
        </w:rPr>
        <w:t>Reikalavimai, susiję su nacionaliniu saugumu</w:t>
      </w:r>
      <w:bookmarkEnd w:id="20"/>
      <w:bookmarkEnd w:id="21"/>
      <w:r w:rsidRPr="00DA66E7">
        <w:rPr>
          <w:rFonts w:asciiTheme="majorBidi" w:eastAsia="Calibri Light" w:hAnsiTheme="majorBidi" w:cstheme="majorBidi"/>
          <w:color w:val="262626"/>
          <w:kern w:val="0"/>
          <w:sz w:val="40"/>
          <w:szCs w:val="40"/>
          <w:lang w:eastAsia="lt-LT"/>
          <w14:ligatures w14:val="none"/>
        </w:rPr>
        <w:t xml:space="preserve"> </w:t>
      </w:r>
      <w:r w:rsidR="000935F3" w:rsidRPr="001201F0">
        <w:rPr>
          <w:rFonts w:asciiTheme="majorBidi" w:eastAsia="Calibri" w:hAnsiTheme="majorBidi" w:cstheme="majorBidi"/>
          <w:color w:val="000000"/>
          <w:kern w:val="0"/>
          <w:sz w:val="24"/>
          <w:szCs w:val="24"/>
          <w:lang w:eastAsia="lt-LT"/>
          <w14:ligatures w14:val="none"/>
        </w:rPr>
        <w:t xml:space="preserve"> </w:t>
      </w:r>
    </w:p>
    <w:p w14:paraId="0A5C8584" w14:textId="77777777" w:rsidR="00F33647" w:rsidRPr="00F33647" w:rsidRDefault="00F33647" w:rsidP="00F33647">
      <w:pPr>
        <w:spacing w:after="0" w:line="240" w:lineRule="auto"/>
        <w:ind w:firstLine="567"/>
        <w:jc w:val="both"/>
        <w:rPr>
          <w:rFonts w:asciiTheme="majorBidi" w:eastAsia="Calibri" w:hAnsiTheme="majorBidi" w:cstheme="majorBidi"/>
          <w:color w:val="000000"/>
          <w:kern w:val="0"/>
          <w:sz w:val="24"/>
          <w:szCs w:val="24"/>
          <w:lang w:eastAsia="lt-LT"/>
          <w14:ligatures w14:val="none"/>
        </w:rPr>
      </w:pPr>
      <w:r w:rsidRPr="00F33647">
        <w:rPr>
          <w:rFonts w:asciiTheme="majorBidi" w:eastAsia="Calibri" w:hAnsiTheme="majorBidi" w:cstheme="majorBidi"/>
          <w:color w:val="000000"/>
          <w:kern w:val="0"/>
          <w:sz w:val="24"/>
          <w:szCs w:val="24"/>
          <w:lang w:eastAsia="lt-LT"/>
          <w14:ligatures w14:val="none"/>
        </w:rPr>
        <w:t>5.1. Pirkimui taikomos Reglamento nuostatos. Kartu su pasiūlymu tiekėjas turi pateikti užpildytą deklaraciją dėl (ne)atitikties Reglamento nuostatoms, kuri pateikta specialiųjų pirkimo sąlygų 8 ir/arba 9 priede. Kilus abejonių dėl tiekėjo (ne)atitikties Reglamento nuostatoms, perkančioji organizacija iš galimo laimėtojo prašys pateikti dokumentus, įrodančius deklaracijoje pateiktų duomenų teisingumą.</w:t>
      </w:r>
    </w:p>
    <w:p w14:paraId="5CEC2FA0" w14:textId="3A136541" w:rsidR="00F33647" w:rsidRPr="00F33647" w:rsidRDefault="00F33647" w:rsidP="00F33647">
      <w:pPr>
        <w:spacing w:after="0" w:line="240" w:lineRule="auto"/>
        <w:ind w:firstLine="567"/>
        <w:jc w:val="both"/>
        <w:rPr>
          <w:rFonts w:asciiTheme="majorBidi" w:eastAsia="Calibri" w:hAnsiTheme="majorBidi" w:cstheme="majorBidi"/>
          <w:color w:val="000000"/>
          <w:kern w:val="0"/>
          <w:sz w:val="24"/>
          <w:szCs w:val="24"/>
          <w:lang w:eastAsia="lt-LT"/>
          <w14:ligatures w14:val="none"/>
        </w:rPr>
      </w:pPr>
      <w:r w:rsidRPr="00F33647">
        <w:rPr>
          <w:rFonts w:asciiTheme="majorBidi" w:eastAsia="Calibri" w:hAnsiTheme="majorBidi" w:cstheme="majorBidi"/>
          <w:color w:val="000000"/>
          <w:kern w:val="0"/>
          <w:sz w:val="24"/>
          <w:szCs w:val="24"/>
          <w:lang w:eastAsia="lt-LT"/>
          <w14:ligatures w14:val="none"/>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0819D16" w14:textId="5298702E" w:rsidR="00EB0E51" w:rsidRPr="00DA66E7" w:rsidRDefault="00EB0E51" w:rsidP="00EB0E51">
      <w:pPr>
        <w:keepNext/>
        <w:keepLines/>
        <w:pBdr>
          <w:bottom w:val="single" w:sz="4" w:space="2" w:color="ED7D31"/>
        </w:pBdr>
        <w:spacing w:before="360" w:after="120" w:line="20" w:lineRule="atLeast"/>
        <w:outlineLvl w:val="0"/>
        <w:rPr>
          <w:rFonts w:asciiTheme="majorBidi" w:eastAsia="Calibri Light" w:hAnsiTheme="majorBidi" w:cstheme="majorBidi"/>
          <w:color w:val="262626"/>
          <w:kern w:val="0"/>
          <w:sz w:val="40"/>
          <w:szCs w:val="40"/>
          <w:lang w:eastAsia="lt-LT"/>
          <w14:ligatures w14:val="none"/>
        </w:rPr>
      </w:pPr>
      <w:bookmarkStart w:id="22" w:name="_Ref39666794"/>
      <w:bookmarkStart w:id="23" w:name="_Ref39666796"/>
      <w:bookmarkStart w:id="24" w:name="_Toc126333933"/>
      <w:bookmarkStart w:id="25" w:name="_Toc183784201"/>
      <w:r w:rsidRPr="00DA66E7">
        <w:rPr>
          <w:rFonts w:asciiTheme="majorBidi" w:eastAsia="Calibri Light" w:hAnsiTheme="majorBidi" w:cstheme="majorBidi"/>
          <w:color w:val="262626"/>
          <w:kern w:val="0"/>
          <w:sz w:val="40"/>
          <w:szCs w:val="40"/>
          <w:lang w:eastAsia="lt-LT"/>
          <w14:ligatures w14:val="none"/>
        </w:rPr>
        <w:t xml:space="preserve">6. </w:t>
      </w:r>
      <w:r w:rsidRPr="004122B4">
        <w:rPr>
          <w:rFonts w:asciiTheme="majorBidi" w:eastAsia="Calibri Light" w:hAnsiTheme="majorBidi" w:cstheme="majorBidi"/>
          <w:kern w:val="0"/>
          <w:sz w:val="40"/>
          <w:szCs w:val="40"/>
          <w:lang w:eastAsia="lt-LT"/>
          <w14:ligatures w14:val="none"/>
        </w:rPr>
        <w:t>Specialieji reikalavimai pasiūlymų rengimui ir pateikimui</w:t>
      </w:r>
      <w:bookmarkEnd w:id="22"/>
      <w:bookmarkEnd w:id="23"/>
      <w:bookmarkEnd w:id="24"/>
      <w:bookmarkEnd w:id="25"/>
    </w:p>
    <w:p w14:paraId="1D0CFCF6" w14:textId="77777777" w:rsidR="00EB0E51" w:rsidRPr="00C93170" w:rsidRDefault="00EB0E51" w:rsidP="00EB0E51">
      <w:pPr>
        <w:spacing w:after="0" w:line="20" w:lineRule="atLeast"/>
        <w:ind w:firstLine="567"/>
        <w:jc w:val="both"/>
        <w:rPr>
          <w:rFonts w:asciiTheme="majorBidi" w:eastAsia="Calibri" w:hAnsiTheme="majorBidi" w:cstheme="majorBidi"/>
          <w:i/>
          <w:iCs/>
          <w:color w:val="7030A0"/>
          <w:kern w:val="0"/>
          <w:sz w:val="24"/>
          <w:szCs w:val="24"/>
          <w:lang w:eastAsia="lt-LT"/>
          <w14:ligatures w14:val="none"/>
        </w:rPr>
      </w:pPr>
      <w:r w:rsidRPr="00C93170">
        <w:rPr>
          <w:rFonts w:asciiTheme="majorBidi" w:eastAsia="Calibri" w:hAnsiTheme="majorBidi" w:cstheme="majorBidi"/>
          <w:kern w:val="0"/>
          <w:sz w:val="24"/>
          <w:szCs w:val="24"/>
          <w:lang w:eastAsia="lt-LT"/>
          <w14:ligatures w14:val="none"/>
        </w:rPr>
        <w:t>6.1. Tiekėjo pasiūlymą sudaro CVP IS pateikiamų ir žemiau nurodytų dokumentų visuma:</w:t>
      </w:r>
    </w:p>
    <w:p w14:paraId="762AA73C" w14:textId="29C4A635" w:rsidR="00EB0E51" w:rsidRPr="00E1729E" w:rsidRDefault="00EB0E51" w:rsidP="00A937F8">
      <w:pPr>
        <w:numPr>
          <w:ilvl w:val="2"/>
          <w:numId w:val="5"/>
        </w:numPr>
        <w:tabs>
          <w:tab w:val="left" w:pos="1560"/>
          <w:tab w:val="left" w:pos="1843"/>
        </w:tabs>
        <w:spacing w:after="0" w:line="240" w:lineRule="auto"/>
        <w:ind w:left="0" w:firstLine="993"/>
        <w:contextualSpacing/>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 xml:space="preserve">tiekėjo pasirašytas pasiūlymas, parengtas pagal specialiųjų pirkimo sąlygų </w:t>
      </w:r>
      <w:r w:rsidR="0034381D" w:rsidRPr="00C93170">
        <w:rPr>
          <w:rFonts w:asciiTheme="majorBidi" w:eastAsia="Calibri" w:hAnsiTheme="majorBidi" w:cstheme="majorBidi"/>
          <w:sz w:val="24"/>
          <w:szCs w:val="24"/>
          <w:shd w:val="clear" w:color="auto" w:fill="FFFFFF"/>
        </w:rPr>
        <w:t>6</w:t>
      </w:r>
      <w:r w:rsidRPr="00C93170">
        <w:rPr>
          <w:rFonts w:asciiTheme="majorBidi" w:eastAsia="Calibri" w:hAnsiTheme="majorBidi" w:cstheme="majorBidi"/>
          <w:sz w:val="24"/>
          <w:szCs w:val="24"/>
          <w:shd w:val="clear" w:color="auto" w:fill="FFFFFF"/>
        </w:rPr>
        <w:t xml:space="preserve"> </w:t>
      </w:r>
      <w:r w:rsidRPr="00C93170">
        <w:rPr>
          <w:rFonts w:asciiTheme="majorBidi" w:eastAsia="Calibri" w:hAnsiTheme="majorBidi" w:cstheme="majorBidi"/>
          <w:sz w:val="24"/>
          <w:szCs w:val="24"/>
        </w:rPr>
        <w:t>priede pateiktą pasiūly</w:t>
      </w:r>
      <w:r w:rsidRPr="00D3332A">
        <w:rPr>
          <w:rFonts w:asciiTheme="majorBidi" w:eastAsia="Calibri" w:hAnsiTheme="majorBidi" w:cstheme="majorBidi"/>
          <w:sz w:val="24"/>
          <w:szCs w:val="24"/>
        </w:rPr>
        <w:t>mo formą</w:t>
      </w:r>
      <w:r w:rsidR="00E1729E" w:rsidRPr="00D3332A">
        <w:rPr>
          <w:rFonts w:asciiTheme="majorBidi" w:eastAsia="Calibri" w:hAnsiTheme="majorBidi" w:cstheme="majorBidi"/>
          <w:sz w:val="24"/>
          <w:szCs w:val="24"/>
        </w:rPr>
        <w:t>;</w:t>
      </w:r>
    </w:p>
    <w:p w14:paraId="23A0F394" w14:textId="3260EBC5" w:rsidR="00664A8C" w:rsidRPr="009F116F" w:rsidRDefault="00DB34DC" w:rsidP="009F116F">
      <w:pPr>
        <w:numPr>
          <w:ilvl w:val="2"/>
          <w:numId w:val="5"/>
        </w:numPr>
        <w:tabs>
          <w:tab w:val="left" w:pos="1560"/>
          <w:tab w:val="left" w:pos="1843"/>
        </w:tabs>
        <w:spacing w:after="0" w:line="240" w:lineRule="auto"/>
        <w:ind w:left="0" w:firstLine="993"/>
        <w:contextualSpacing/>
        <w:jc w:val="both"/>
        <w:rPr>
          <w:rFonts w:asciiTheme="majorBidi" w:eastAsia="Calibri" w:hAnsiTheme="majorBidi" w:cstheme="majorBidi"/>
          <w:sz w:val="24"/>
          <w:szCs w:val="24"/>
          <w:u w:val="single"/>
        </w:rPr>
      </w:pPr>
      <w:r w:rsidRPr="00664A8C">
        <w:rPr>
          <w:rFonts w:asciiTheme="majorBidi" w:eastAsia="Calibri" w:hAnsiTheme="majorBidi" w:cstheme="majorBidi"/>
          <w:sz w:val="24"/>
          <w:szCs w:val="24"/>
        </w:rPr>
        <w:t>tiekėjo kvalifikaciją įrodantys dokumentai</w:t>
      </w:r>
      <w:r w:rsidR="00664A8C">
        <w:rPr>
          <w:rFonts w:asciiTheme="majorBidi" w:eastAsia="Calibri" w:hAnsiTheme="majorBidi" w:cstheme="majorBidi"/>
          <w:sz w:val="24"/>
          <w:szCs w:val="24"/>
        </w:rPr>
        <w:t xml:space="preserve"> pagal </w:t>
      </w:r>
      <w:r w:rsidR="00664A8C" w:rsidRPr="00664A8C">
        <w:rPr>
          <w:rFonts w:asciiTheme="majorBidi" w:eastAsia="Calibri" w:hAnsiTheme="majorBidi" w:cstheme="majorBidi"/>
          <w:sz w:val="24"/>
          <w:szCs w:val="24"/>
        </w:rPr>
        <w:t>Pirkimo sąlygų 4 pried</w:t>
      </w:r>
      <w:r w:rsidR="00664A8C">
        <w:rPr>
          <w:rFonts w:asciiTheme="majorBidi" w:eastAsia="Calibri" w:hAnsiTheme="majorBidi" w:cstheme="majorBidi"/>
          <w:sz w:val="24"/>
          <w:szCs w:val="24"/>
        </w:rPr>
        <w:t>ą</w:t>
      </w:r>
      <w:r w:rsidR="00664A8C" w:rsidRPr="00664A8C">
        <w:rPr>
          <w:rFonts w:asciiTheme="majorBidi" w:eastAsia="Calibri" w:hAnsiTheme="majorBidi" w:cstheme="majorBidi"/>
          <w:sz w:val="24"/>
          <w:szCs w:val="24"/>
        </w:rPr>
        <w:t xml:space="preserve"> „Tiekėjų kvalifikacijos reikalavimai ir reikalaujami kokybės bei aplinkos apsaugos vadybos sistemų standartai“</w:t>
      </w:r>
      <w:r w:rsidR="00664A8C">
        <w:rPr>
          <w:rFonts w:asciiTheme="majorBidi" w:eastAsia="Calibri" w:hAnsiTheme="majorBidi" w:cstheme="majorBidi"/>
          <w:sz w:val="24"/>
          <w:szCs w:val="24"/>
        </w:rPr>
        <w:t>;</w:t>
      </w:r>
    </w:p>
    <w:p w14:paraId="5D5EB1FD" w14:textId="46E7F5F7" w:rsidR="00EB0E51" w:rsidRPr="00C93170" w:rsidRDefault="00EB0E51" w:rsidP="00A937F8">
      <w:pPr>
        <w:numPr>
          <w:ilvl w:val="2"/>
          <w:numId w:val="5"/>
        </w:numPr>
        <w:tabs>
          <w:tab w:val="left" w:pos="1560"/>
        </w:tabs>
        <w:spacing w:after="0" w:line="240" w:lineRule="auto"/>
        <w:ind w:left="0" w:firstLine="993"/>
        <w:jc w:val="both"/>
        <w:rPr>
          <w:rFonts w:asciiTheme="majorBidi" w:eastAsia="Calibri" w:hAnsiTheme="majorBidi" w:cstheme="majorBidi"/>
          <w:sz w:val="24"/>
          <w:szCs w:val="24"/>
          <w:u w:val="single"/>
        </w:rPr>
      </w:pPr>
      <w:r w:rsidRPr="00664A8C">
        <w:rPr>
          <w:rFonts w:asciiTheme="majorBidi" w:eastAsia="Calibri" w:hAnsiTheme="majorBidi" w:cstheme="majorBidi"/>
          <w:sz w:val="24"/>
          <w:szCs w:val="24"/>
        </w:rPr>
        <w:t xml:space="preserve">užpildytas EBVPD (specialiųjų pirkimo sąlygų </w:t>
      </w:r>
      <w:r w:rsidR="0034381D" w:rsidRPr="00664A8C">
        <w:rPr>
          <w:rFonts w:asciiTheme="majorBidi" w:eastAsia="Calibri" w:hAnsiTheme="majorBidi" w:cstheme="majorBidi"/>
          <w:sz w:val="24"/>
          <w:szCs w:val="24"/>
        </w:rPr>
        <w:t>5</w:t>
      </w:r>
      <w:r w:rsidRPr="00664A8C">
        <w:rPr>
          <w:rFonts w:asciiTheme="majorBidi" w:eastAsia="Calibri" w:hAnsiTheme="majorBidi" w:cstheme="majorBidi"/>
          <w:sz w:val="24"/>
          <w:szCs w:val="24"/>
        </w:rPr>
        <w:t xml:space="preserve"> priedas). Pa</w:t>
      </w:r>
      <w:r w:rsidRPr="00C93170">
        <w:rPr>
          <w:rFonts w:asciiTheme="majorBidi" w:eastAsia="Calibri" w:hAnsiTheme="majorBidi" w:cstheme="majorBidi"/>
          <w:sz w:val="24"/>
          <w:szCs w:val="24"/>
        </w:rPr>
        <w:t>sirašydamas pasiūlymą, tiekėjas patvirtina ir EBVPD tikrumą;</w:t>
      </w:r>
    </w:p>
    <w:p w14:paraId="14DF273B" w14:textId="77777777" w:rsidR="00EB0E51" w:rsidRPr="00C93170" w:rsidRDefault="00EB0E51" w:rsidP="00A937F8">
      <w:pPr>
        <w:numPr>
          <w:ilvl w:val="2"/>
          <w:numId w:val="5"/>
        </w:numPr>
        <w:tabs>
          <w:tab w:val="left" w:pos="1560"/>
        </w:tabs>
        <w:spacing w:after="0" w:line="240" w:lineRule="auto"/>
        <w:ind w:left="0"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jungtinės veiklos sutarties kopija (jeigu pirkime dalyvauja ūkio subjektų grupė jungtinės veiklos sutarties pagrindu);</w:t>
      </w:r>
    </w:p>
    <w:p w14:paraId="048109B2" w14:textId="77777777" w:rsidR="0034381D" w:rsidRPr="00C93170" w:rsidRDefault="00EB0E51" w:rsidP="00A937F8">
      <w:pPr>
        <w:numPr>
          <w:ilvl w:val="2"/>
          <w:numId w:val="5"/>
        </w:numPr>
        <w:tabs>
          <w:tab w:val="left" w:pos="1560"/>
        </w:tabs>
        <w:spacing w:after="0" w:line="240" w:lineRule="auto"/>
        <w:ind w:left="0"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dokumentas, patvirtinantis, kad asmuo, kuris pasirašė pasiūlymą (jei jis ne tiekėjo vadovas), turėjo teisę jį pasirašyti;</w:t>
      </w:r>
    </w:p>
    <w:p w14:paraId="621A8AD2" w14:textId="4EB157C5" w:rsidR="00EB0E51" w:rsidRPr="00C93170" w:rsidRDefault="00EB0E51" w:rsidP="00A937F8">
      <w:pPr>
        <w:numPr>
          <w:ilvl w:val="2"/>
          <w:numId w:val="5"/>
        </w:numPr>
        <w:tabs>
          <w:tab w:val="left" w:pos="1560"/>
        </w:tabs>
        <w:spacing w:after="0" w:line="240" w:lineRule="auto"/>
        <w:ind w:firstLine="48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lastRenderedPageBreak/>
        <w:t>pasiūlymo galiojimą užtikrinantis dokumentas (jeigu reikalaujama);</w:t>
      </w:r>
    </w:p>
    <w:p w14:paraId="2F4C8C2E" w14:textId="58D88CBB" w:rsidR="00EB0E51" w:rsidRPr="00C93170" w:rsidRDefault="007F6AFD" w:rsidP="00A937F8">
      <w:pPr>
        <w:numPr>
          <w:ilvl w:val="2"/>
          <w:numId w:val="5"/>
        </w:numPr>
        <w:tabs>
          <w:tab w:val="left" w:pos="1560"/>
        </w:tabs>
        <w:spacing w:after="0" w:line="240" w:lineRule="auto"/>
        <w:ind w:left="0" w:firstLine="993"/>
        <w:jc w:val="both"/>
        <w:rPr>
          <w:rFonts w:asciiTheme="majorBidi" w:eastAsia="Calibri" w:hAnsiTheme="majorBidi" w:cstheme="majorBidi"/>
          <w:sz w:val="24"/>
          <w:szCs w:val="24"/>
          <w:u w:val="single"/>
        </w:rPr>
      </w:pPr>
      <w:r>
        <w:rPr>
          <w:rFonts w:asciiTheme="majorBidi" w:eastAsia="Calibri" w:hAnsiTheme="majorBidi" w:cstheme="majorBidi"/>
          <w:sz w:val="24"/>
          <w:szCs w:val="24"/>
        </w:rPr>
        <w:t xml:space="preserve"> </w:t>
      </w:r>
      <w:r w:rsidR="00EB0E51" w:rsidRPr="00C93170">
        <w:rPr>
          <w:rFonts w:asciiTheme="majorBidi" w:eastAsia="Calibri" w:hAnsiTheme="majorBidi" w:cstheme="majorBidi"/>
          <w:sz w:val="24"/>
          <w:szCs w:val="24"/>
        </w:rPr>
        <w:t>jei tiekėjas pasitelkia ūkio subjektus, kurių pajėgumais remiasi, – įrodymai, kad šie ištekliai bus prieinami per visą sutartinių įsipareigojimų vykdymo laikotarpį;</w:t>
      </w:r>
    </w:p>
    <w:p w14:paraId="26AA9E26" w14:textId="4C439C86" w:rsidR="00EB0E51" w:rsidRPr="00C93170" w:rsidRDefault="007F6AFD" w:rsidP="00A937F8">
      <w:pPr>
        <w:numPr>
          <w:ilvl w:val="2"/>
          <w:numId w:val="5"/>
        </w:numPr>
        <w:tabs>
          <w:tab w:val="left" w:pos="1560"/>
        </w:tabs>
        <w:spacing w:after="0" w:line="240" w:lineRule="auto"/>
        <w:ind w:left="0" w:firstLine="993"/>
        <w:jc w:val="both"/>
        <w:rPr>
          <w:rFonts w:asciiTheme="majorBidi" w:eastAsia="Calibri" w:hAnsiTheme="majorBidi" w:cstheme="majorBidi"/>
          <w:sz w:val="24"/>
          <w:szCs w:val="24"/>
          <w:u w:val="single"/>
        </w:rPr>
      </w:pPr>
      <w:r>
        <w:rPr>
          <w:rFonts w:asciiTheme="majorBidi" w:eastAsia="Calibri" w:hAnsiTheme="majorBidi" w:cstheme="majorBidi"/>
          <w:sz w:val="24"/>
          <w:szCs w:val="24"/>
        </w:rPr>
        <w:t xml:space="preserve"> </w:t>
      </w:r>
      <w:r w:rsidR="00EB0E51" w:rsidRPr="00C93170">
        <w:rPr>
          <w:rFonts w:asciiTheme="majorBidi" w:eastAsia="Calibri" w:hAnsiTheme="majorBidi" w:cstheme="majorBidi"/>
          <w:sz w:val="24"/>
          <w:szCs w:val="24"/>
        </w:rPr>
        <w:t>jei tiekėjas pasitelkia subtiekėjus, subtiekėjo deklaracija ar kitas dokumentas, patvirtinantis jo sutikimą būti subtiekėju pirkime;</w:t>
      </w:r>
    </w:p>
    <w:p w14:paraId="497708F1" w14:textId="069BC9CA" w:rsidR="0034381D" w:rsidRPr="00C93170" w:rsidRDefault="007F6AFD" w:rsidP="00A937F8">
      <w:pPr>
        <w:numPr>
          <w:ilvl w:val="2"/>
          <w:numId w:val="5"/>
        </w:numPr>
        <w:tabs>
          <w:tab w:val="left" w:pos="1560"/>
        </w:tabs>
        <w:spacing w:after="0" w:line="240" w:lineRule="auto"/>
        <w:ind w:left="0" w:firstLine="993"/>
        <w:jc w:val="both"/>
        <w:rPr>
          <w:rFonts w:asciiTheme="majorBidi" w:eastAsia="Calibri" w:hAnsiTheme="majorBidi" w:cstheme="majorBidi"/>
          <w:sz w:val="24"/>
          <w:szCs w:val="24"/>
          <w:u w:val="single"/>
        </w:rPr>
      </w:pPr>
      <w:r>
        <w:rPr>
          <w:rFonts w:asciiTheme="majorBidi" w:eastAsia="Calibri" w:hAnsiTheme="majorBidi" w:cstheme="majorBidi"/>
          <w:sz w:val="24"/>
          <w:szCs w:val="24"/>
        </w:rPr>
        <w:t xml:space="preserve"> </w:t>
      </w:r>
      <w:r w:rsidR="00EB0E51" w:rsidRPr="00C93170">
        <w:rPr>
          <w:rFonts w:asciiTheme="majorBidi" w:eastAsia="Calibri" w:hAnsiTheme="majorBidi" w:cstheme="majorBidi"/>
          <w:sz w:val="24"/>
          <w:szCs w:val="24"/>
        </w:rPr>
        <w:t>dokumentai, patvirtinantys</w:t>
      </w:r>
      <w:r w:rsidR="00EB0E51" w:rsidRPr="003112B3">
        <w:rPr>
          <w:rFonts w:asciiTheme="majorBidi" w:eastAsia="Calibri" w:hAnsiTheme="majorBidi" w:cstheme="majorBidi"/>
          <w:sz w:val="24"/>
          <w:szCs w:val="24"/>
        </w:rPr>
        <w:t xml:space="preserve">, kad ūkio subjektas, kurio pajėgumais tiekėjas remiasi, atsižvelgdamas į specialiųjų pirkimo sąlygų </w:t>
      </w:r>
      <w:r w:rsidR="0034381D" w:rsidRPr="003112B3">
        <w:rPr>
          <w:rFonts w:asciiTheme="majorBidi" w:eastAsia="Calibri" w:hAnsiTheme="majorBidi" w:cstheme="majorBidi"/>
          <w:sz w:val="24"/>
          <w:szCs w:val="24"/>
        </w:rPr>
        <w:t>4</w:t>
      </w:r>
      <w:r w:rsidR="00EB0E51" w:rsidRPr="003112B3">
        <w:rPr>
          <w:rFonts w:asciiTheme="majorBidi" w:eastAsia="Calibri" w:hAnsiTheme="majorBidi" w:cstheme="majorBidi"/>
          <w:sz w:val="24"/>
          <w:szCs w:val="24"/>
        </w:rPr>
        <w:t xml:space="preserve"> priede nustatytus</w:t>
      </w:r>
      <w:r w:rsidR="00EB0E51" w:rsidRPr="00C93170">
        <w:rPr>
          <w:rFonts w:asciiTheme="majorBidi" w:eastAsia="Calibri" w:hAnsiTheme="majorBidi" w:cstheme="majorBidi"/>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B0E51" w:rsidRPr="00C93170">
        <w:rPr>
          <w:rFonts w:asciiTheme="majorBidi" w:eastAsia="Calibri" w:hAnsiTheme="majorBidi" w:cstheme="majorBidi"/>
          <w:i/>
          <w:iCs/>
          <w:color w:val="FF0000"/>
          <w:sz w:val="24"/>
          <w:szCs w:val="24"/>
        </w:rPr>
        <w:t xml:space="preserve"> </w:t>
      </w:r>
    </w:p>
    <w:p w14:paraId="4E8007A2" w14:textId="7C3275BD" w:rsidR="00EB0E51" w:rsidRPr="00C93170" w:rsidRDefault="00492F83" w:rsidP="00EB0E51">
      <w:pPr>
        <w:spacing w:after="0" w:line="240" w:lineRule="auto"/>
        <w:ind w:firstLine="709"/>
        <w:jc w:val="both"/>
        <w:rPr>
          <w:rFonts w:asciiTheme="majorBidi" w:eastAsia="Calibri" w:hAnsiTheme="majorBidi" w:cstheme="majorBidi"/>
          <w:kern w:val="0"/>
          <w:sz w:val="24"/>
          <w:szCs w:val="24"/>
          <w:u w:val="single"/>
          <w:lang w:eastAsia="lt-LT"/>
          <w14:ligatures w14:val="none"/>
        </w:rPr>
      </w:pPr>
      <w:r w:rsidRPr="00C93170">
        <w:rPr>
          <w:rFonts w:asciiTheme="majorBidi" w:eastAsia="Calibri" w:hAnsiTheme="majorBidi" w:cstheme="majorBidi"/>
          <w:kern w:val="0"/>
          <w:sz w:val="24"/>
          <w:szCs w:val="24"/>
          <w:lang w:eastAsia="lt-LT"/>
          <w14:ligatures w14:val="none"/>
        </w:rPr>
        <w:t xml:space="preserve">6.2. </w:t>
      </w:r>
      <w:r w:rsidR="00EB0E51" w:rsidRPr="00C93170">
        <w:rPr>
          <w:rFonts w:asciiTheme="majorBidi" w:eastAsia="Calibri" w:hAnsiTheme="majorBidi" w:cstheme="majorBidi"/>
          <w:kern w:val="0"/>
          <w:sz w:val="24"/>
          <w:szCs w:val="24"/>
          <w:lang w:eastAsia="lt-LT"/>
          <w14:ligatures w14:val="none"/>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E3B07B5" w14:textId="77777777" w:rsidR="0034381D" w:rsidRPr="00C93170" w:rsidRDefault="00EB0E51" w:rsidP="0064793E">
      <w:pPr>
        <w:pStyle w:val="Sraopastraipa"/>
        <w:numPr>
          <w:ilvl w:val="2"/>
          <w:numId w:val="13"/>
        </w:numPr>
        <w:tabs>
          <w:tab w:val="left" w:pos="1418"/>
          <w:tab w:val="left" w:pos="1560"/>
        </w:tabs>
        <w:spacing w:after="0" w:line="240" w:lineRule="auto"/>
        <w:ind w:left="0" w:firstLine="993"/>
        <w:jc w:val="both"/>
        <w:rPr>
          <w:rFonts w:asciiTheme="majorBidi" w:eastAsia="Calibri" w:hAnsiTheme="majorBidi" w:cstheme="majorBidi"/>
          <w:bCs/>
          <w:iCs/>
          <w:sz w:val="24"/>
          <w:szCs w:val="24"/>
          <w:u w:val="single"/>
        </w:rPr>
      </w:pPr>
      <w:r w:rsidRPr="00C93170">
        <w:rPr>
          <w:rFonts w:asciiTheme="majorBidi" w:eastAsia="Calibri" w:hAnsiTheme="majorBidi" w:cstheme="majorBidi"/>
          <w:bCs/>
          <w:iCs/>
          <w:sz w:val="24"/>
          <w:szCs w:val="24"/>
        </w:rPr>
        <w:t>pateikiami kvalifikuotu elektroniniu parašu pasirašyti elektroninėmis priemonėmis suformuoti dokumentai;</w:t>
      </w:r>
    </w:p>
    <w:p w14:paraId="5993484D" w14:textId="3CF1AB07" w:rsidR="00EB0E51" w:rsidRPr="00C93170" w:rsidRDefault="00EB0E51" w:rsidP="0064793E">
      <w:pPr>
        <w:pStyle w:val="Sraopastraipa"/>
        <w:numPr>
          <w:ilvl w:val="2"/>
          <w:numId w:val="13"/>
        </w:numPr>
        <w:tabs>
          <w:tab w:val="left" w:pos="1560"/>
        </w:tabs>
        <w:spacing w:after="0" w:line="240" w:lineRule="auto"/>
        <w:ind w:left="0" w:firstLine="993"/>
        <w:jc w:val="both"/>
        <w:rPr>
          <w:rFonts w:asciiTheme="majorBidi" w:eastAsia="Calibri" w:hAnsiTheme="majorBidi" w:cstheme="majorBidi"/>
          <w:bCs/>
          <w:iCs/>
          <w:sz w:val="24"/>
          <w:szCs w:val="24"/>
          <w:u w:val="single"/>
        </w:rPr>
      </w:pPr>
      <w:r w:rsidRPr="00C93170">
        <w:rPr>
          <w:rFonts w:asciiTheme="majorBidi" w:eastAsia="Calibri" w:hAnsiTheme="majorBidi" w:cstheme="majorBidi"/>
          <w:bCs/>
          <w:iCs/>
          <w:sz w:val="24"/>
          <w:szCs w:val="24"/>
        </w:rPr>
        <w:t>skaitmeninės dokumentų kopijos (</w:t>
      </w:r>
      <w:r w:rsidRPr="00C93170">
        <w:rPr>
          <w:rFonts w:asciiTheme="majorBidi" w:eastAsia="Calibri" w:hAnsiTheme="majorBidi" w:cstheme="majorBidi"/>
          <w:iCs/>
          <w:sz w:val="24"/>
          <w:szCs w:val="24"/>
        </w:rPr>
        <w:t>fiziniu parašu tvirtinami dokumentai turi būti pateikiami pasirašyti ir nuskenuoti)</w:t>
      </w:r>
      <w:r w:rsidRPr="00C93170">
        <w:rPr>
          <w:rFonts w:asciiTheme="majorBidi" w:eastAsia="Calibri" w:hAnsiTheme="majorBidi" w:cstheme="majorBidi"/>
          <w:bCs/>
          <w:iCs/>
          <w:sz w:val="24"/>
          <w:szCs w:val="24"/>
        </w:rPr>
        <w:t>.</w:t>
      </w:r>
    </w:p>
    <w:p w14:paraId="023B5AAB" w14:textId="308C60C7" w:rsidR="00EB0E51" w:rsidRPr="00C93170" w:rsidRDefault="004E5BF5" w:rsidP="004E5BF5">
      <w:pPr>
        <w:spacing w:line="240" w:lineRule="auto"/>
        <w:contextualSpacing/>
        <w:jc w:val="both"/>
        <w:rPr>
          <w:rFonts w:asciiTheme="majorBidi" w:eastAsia="Calibri" w:hAnsiTheme="majorBidi" w:cstheme="majorBidi"/>
          <w:sz w:val="24"/>
          <w:szCs w:val="24"/>
        </w:rPr>
      </w:pPr>
      <w:r w:rsidRPr="00C93170">
        <w:rPr>
          <w:rFonts w:asciiTheme="majorBidi" w:eastAsia="Calibri" w:hAnsiTheme="majorBidi" w:cstheme="majorBidi"/>
          <w:sz w:val="24"/>
          <w:szCs w:val="24"/>
        </w:rPr>
        <w:t xml:space="preserve">           </w:t>
      </w:r>
      <w:r w:rsidR="00417A64">
        <w:rPr>
          <w:rFonts w:asciiTheme="majorBidi" w:eastAsia="Calibri" w:hAnsiTheme="majorBidi" w:cstheme="majorBidi"/>
          <w:sz w:val="24"/>
          <w:szCs w:val="24"/>
        </w:rPr>
        <w:t xml:space="preserve"> </w:t>
      </w:r>
      <w:r w:rsidRPr="00C93170">
        <w:rPr>
          <w:rFonts w:asciiTheme="majorBidi" w:eastAsia="Calibri" w:hAnsiTheme="majorBidi" w:cstheme="majorBidi"/>
          <w:sz w:val="24"/>
          <w:szCs w:val="24"/>
        </w:rPr>
        <w:t>6.3. P</w:t>
      </w:r>
      <w:r w:rsidR="00EB0E51" w:rsidRPr="00C93170">
        <w:rPr>
          <w:rFonts w:asciiTheme="majorBidi" w:eastAsia="Calibri" w:hAnsiTheme="majorBidi" w:cstheme="majorBidi"/>
          <w:sz w:val="24"/>
          <w:szCs w:val="24"/>
        </w:rPr>
        <w:t>asiūlymas turi būti parengtas, lietuvių kalba</w:t>
      </w:r>
      <w:r w:rsidR="0080511E" w:rsidRPr="00C93170">
        <w:rPr>
          <w:rFonts w:asciiTheme="majorBidi" w:eastAsia="Calibri" w:hAnsiTheme="majorBidi" w:cstheme="majorBidi"/>
          <w:color w:val="00B050"/>
          <w:sz w:val="24"/>
          <w:szCs w:val="24"/>
        </w:rPr>
        <w:t xml:space="preserve">. </w:t>
      </w:r>
      <w:r w:rsidR="00EB0E51" w:rsidRPr="00C93170">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r w:rsidR="00EB0E51" w:rsidRPr="00C93170">
        <w:rPr>
          <w:rFonts w:asciiTheme="majorBidi" w:eastAsia="Calibri" w:hAnsiTheme="majorBidi" w:cstheme="majorBid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80511E" w:rsidRPr="00C93170">
        <w:rPr>
          <w:rFonts w:asciiTheme="majorBidi" w:eastAsia="Calibri" w:hAnsiTheme="majorBidi" w:cstheme="majorBidi"/>
          <w:sz w:val="24"/>
          <w:szCs w:val="24"/>
        </w:rPr>
        <w:t>.</w:t>
      </w:r>
    </w:p>
    <w:p w14:paraId="3A11FC15" w14:textId="16EA1FC3" w:rsidR="00EB0E51" w:rsidRPr="00C93170" w:rsidRDefault="004E5BF5" w:rsidP="004E5BF5">
      <w:pPr>
        <w:spacing w:line="240" w:lineRule="auto"/>
        <w:contextualSpacing/>
        <w:jc w:val="both"/>
        <w:rPr>
          <w:rFonts w:asciiTheme="majorBidi" w:eastAsia="Calibri" w:hAnsiTheme="majorBidi" w:cstheme="majorBidi"/>
          <w:sz w:val="24"/>
          <w:szCs w:val="24"/>
        </w:rPr>
      </w:pPr>
      <w:r w:rsidRPr="00C93170">
        <w:rPr>
          <w:rFonts w:asciiTheme="majorBidi" w:eastAsia="Arial" w:hAnsiTheme="majorBidi" w:cstheme="majorBidi"/>
          <w:sz w:val="24"/>
          <w:szCs w:val="24"/>
        </w:rPr>
        <w:t xml:space="preserve">           6.4. </w:t>
      </w:r>
      <w:r w:rsidR="00EB0E51" w:rsidRPr="00C93170">
        <w:rPr>
          <w:rFonts w:asciiTheme="majorBidi" w:eastAsia="Arial" w:hAnsiTheme="majorBidi" w:cstheme="majorBidi"/>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5F0080AE" w14:textId="5E845CD4" w:rsidR="00EB0E51" w:rsidRPr="00C93170" w:rsidRDefault="004E5BF5" w:rsidP="004E5BF5">
      <w:pPr>
        <w:spacing w:line="240" w:lineRule="auto"/>
        <w:contextualSpacing/>
        <w:jc w:val="both"/>
        <w:rPr>
          <w:rFonts w:asciiTheme="majorBidi" w:eastAsia="Calibri" w:hAnsiTheme="majorBidi" w:cstheme="majorBidi"/>
          <w:sz w:val="24"/>
          <w:szCs w:val="24"/>
        </w:rPr>
      </w:pPr>
      <w:r w:rsidRPr="00C93170">
        <w:rPr>
          <w:rFonts w:asciiTheme="majorBidi" w:eastAsia="Arial" w:hAnsiTheme="majorBidi" w:cstheme="majorBidi"/>
          <w:sz w:val="24"/>
          <w:szCs w:val="24"/>
        </w:rPr>
        <w:t xml:space="preserve">           6.5. </w:t>
      </w:r>
      <w:r w:rsidR="00EB0E51" w:rsidRPr="00C93170">
        <w:rPr>
          <w:rFonts w:asciiTheme="majorBidi" w:eastAsia="Arial" w:hAnsiTheme="majorBidi" w:cstheme="majorBidi"/>
          <w:sz w:val="24"/>
          <w:szCs w:val="24"/>
        </w:rPr>
        <w:t xml:space="preserve">Tiekėjų pasiūlymuose nurodytos kainos bus vertinamos </w:t>
      </w:r>
      <w:r w:rsidR="00EB0E51" w:rsidRPr="00C93170">
        <w:rPr>
          <w:rFonts w:asciiTheme="majorBidi" w:eastAsia="Calibri" w:hAnsiTheme="majorBidi" w:cstheme="majorBidi"/>
          <w:sz w:val="24"/>
          <w:szCs w:val="24"/>
        </w:rPr>
        <w:t xml:space="preserve">ir lyginamos su visais mokesčiais, įskaitant PVM. </w:t>
      </w:r>
    </w:p>
    <w:p w14:paraId="315575E5" w14:textId="2A8A9A76" w:rsidR="00EB0E51" w:rsidRPr="00525258" w:rsidRDefault="00EB0E51" w:rsidP="00A937F8">
      <w:pPr>
        <w:pStyle w:val="Sraopastraipa"/>
        <w:keepNext/>
        <w:keepLines/>
        <w:numPr>
          <w:ilvl w:val="0"/>
          <w:numId w:val="5"/>
        </w:numPr>
        <w:pBdr>
          <w:bottom w:val="single" w:sz="4" w:space="2" w:color="ED7D31"/>
        </w:pBdr>
        <w:tabs>
          <w:tab w:val="left" w:pos="709"/>
        </w:tabs>
        <w:spacing w:before="360" w:after="120" w:line="240" w:lineRule="auto"/>
        <w:outlineLvl w:val="0"/>
        <w:rPr>
          <w:rFonts w:asciiTheme="majorBidi" w:eastAsia="Calibri Light" w:hAnsiTheme="majorBidi" w:cstheme="majorBidi"/>
          <w:color w:val="262626"/>
          <w:kern w:val="0"/>
          <w:sz w:val="40"/>
          <w:szCs w:val="40"/>
          <w:lang w:eastAsia="lt-LT"/>
          <w14:ligatures w14:val="none"/>
        </w:rPr>
      </w:pPr>
      <w:bookmarkStart w:id="26" w:name="_Toc91497102"/>
      <w:bookmarkStart w:id="27" w:name="_Toc91497103"/>
      <w:bookmarkStart w:id="28" w:name="_Toc91497104"/>
      <w:bookmarkStart w:id="29" w:name="_Toc91497105"/>
      <w:bookmarkStart w:id="30" w:name="_Toc91497106"/>
      <w:bookmarkStart w:id="31" w:name="_Toc126333934"/>
      <w:bookmarkStart w:id="32" w:name="_Ref39430779"/>
      <w:bookmarkStart w:id="33" w:name="_Ref39430768"/>
      <w:bookmarkStart w:id="34" w:name="_Toc183784202"/>
      <w:bookmarkEnd w:id="26"/>
      <w:bookmarkEnd w:id="27"/>
      <w:bookmarkEnd w:id="28"/>
      <w:bookmarkEnd w:id="29"/>
      <w:bookmarkEnd w:id="30"/>
      <w:r w:rsidRPr="00525258">
        <w:rPr>
          <w:rFonts w:asciiTheme="majorBidi" w:eastAsia="Calibri Light" w:hAnsiTheme="majorBidi" w:cstheme="majorBidi"/>
          <w:color w:val="262626"/>
          <w:kern w:val="0"/>
          <w:sz w:val="40"/>
          <w:szCs w:val="40"/>
          <w:lang w:eastAsia="lt-LT"/>
          <w14:ligatures w14:val="none"/>
        </w:rPr>
        <w:t>Pasiūlymo galiojimo užtikrinimas</w:t>
      </w:r>
      <w:bookmarkEnd w:id="31"/>
      <w:bookmarkEnd w:id="32"/>
      <w:bookmarkEnd w:id="33"/>
      <w:bookmarkEnd w:id="34"/>
    </w:p>
    <w:p w14:paraId="53E1B249" w14:textId="6ECFBEE9" w:rsidR="00EB0E51" w:rsidRPr="006F6043" w:rsidRDefault="00492F83" w:rsidP="0020065F">
      <w:pPr>
        <w:pStyle w:val="Sraopastraipa"/>
        <w:tabs>
          <w:tab w:val="left" w:pos="993"/>
        </w:tabs>
        <w:spacing w:after="0" w:line="240" w:lineRule="auto"/>
        <w:ind w:left="0" w:firstLine="709"/>
        <w:jc w:val="both"/>
        <w:rPr>
          <w:rFonts w:ascii="Times New Roman" w:hAnsi="Times New Roman" w:cs="Times New Roman"/>
          <w:sz w:val="24"/>
          <w:szCs w:val="24"/>
        </w:rPr>
      </w:pPr>
      <w:r w:rsidRPr="0020731C">
        <w:rPr>
          <w:rFonts w:asciiTheme="majorBidi" w:eastAsia="Calibri" w:hAnsiTheme="majorBidi" w:cstheme="majorBidi"/>
          <w:kern w:val="0"/>
          <w:sz w:val="24"/>
          <w:szCs w:val="24"/>
          <w:lang w:eastAsia="lt-LT"/>
          <w14:ligatures w14:val="none"/>
        </w:rPr>
        <w:t xml:space="preserve">7.1. </w:t>
      </w:r>
      <w:r w:rsidR="006F6043" w:rsidRPr="00261792">
        <w:rPr>
          <w:rStyle w:val="cf01"/>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4B8F686" w14:textId="77777777" w:rsidR="000D412D" w:rsidRPr="0020731C" w:rsidRDefault="000D412D" w:rsidP="000D412D">
      <w:pPr>
        <w:spacing w:after="0" w:line="20" w:lineRule="atLeast"/>
        <w:ind w:left="1276"/>
        <w:contextualSpacing/>
        <w:jc w:val="both"/>
        <w:rPr>
          <w:rFonts w:asciiTheme="majorBidi" w:eastAsia="Calibri" w:hAnsiTheme="majorBidi" w:cstheme="majorBidi"/>
          <w:sz w:val="24"/>
          <w:szCs w:val="24"/>
        </w:rPr>
      </w:pPr>
    </w:p>
    <w:p w14:paraId="148170FD" w14:textId="77777777" w:rsidR="00EB0E51" w:rsidRPr="00DA66E7" w:rsidRDefault="00EB0E51" w:rsidP="0020065F">
      <w:pPr>
        <w:keepNext/>
        <w:keepLines/>
        <w:numPr>
          <w:ilvl w:val="0"/>
          <w:numId w:val="16"/>
        </w:numPr>
        <w:pBdr>
          <w:bottom w:val="single" w:sz="4" w:space="2" w:color="ED7D31"/>
        </w:pBdr>
        <w:tabs>
          <w:tab w:val="left" w:pos="709"/>
        </w:tabs>
        <w:spacing w:before="360" w:after="120" w:line="20" w:lineRule="atLeast"/>
        <w:contextualSpacing/>
        <w:outlineLvl w:val="0"/>
        <w:rPr>
          <w:rFonts w:asciiTheme="majorBidi" w:eastAsia="Calibri Light" w:hAnsiTheme="majorBidi" w:cstheme="majorBidi"/>
          <w:color w:val="262626"/>
          <w:kern w:val="0"/>
          <w:sz w:val="40"/>
          <w:szCs w:val="40"/>
          <w:lang w:eastAsia="lt-LT"/>
          <w14:ligatures w14:val="none"/>
        </w:rPr>
      </w:pPr>
      <w:bookmarkStart w:id="35" w:name="_Ref39658218"/>
      <w:bookmarkStart w:id="36" w:name="_Ref39658226"/>
      <w:bookmarkStart w:id="37" w:name="_Ref39658248"/>
      <w:bookmarkStart w:id="38" w:name="_Ref39658251"/>
      <w:bookmarkStart w:id="39" w:name="_Toc126333935"/>
      <w:bookmarkStart w:id="40" w:name="_Toc183784203"/>
      <w:bookmarkStart w:id="41" w:name="_Ref39485250"/>
      <w:bookmarkStart w:id="42" w:name="_Ref39485258"/>
      <w:r w:rsidRPr="00DA66E7">
        <w:rPr>
          <w:rFonts w:asciiTheme="majorBidi" w:eastAsia="Calibri Light" w:hAnsiTheme="majorBidi" w:cstheme="majorBidi"/>
          <w:color w:val="262626"/>
          <w:kern w:val="0"/>
          <w:sz w:val="40"/>
          <w:szCs w:val="40"/>
          <w:lang w:eastAsia="lt-LT"/>
          <w14:ligatures w14:val="none"/>
        </w:rPr>
        <w:t>Elektroninis aukcionas</w:t>
      </w:r>
      <w:bookmarkEnd w:id="35"/>
      <w:bookmarkEnd w:id="36"/>
      <w:bookmarkEnd w:id="37"/>
      <w:bookmarkEnd w:id="38"/>
      <w:bookmarkEnd w:id="39"/>
      <w:bookmarkEnd w:id="40"/>
    </w:p>
    <w:p w14:paraId="230F7634" w14:textId="452D21D4" w:rsidR="00EB0E51" w:rsidRPr="00130BD9" w:rsidRDefault="00EB0E51" w:rsidP="002F79C5">
      <w:pPr>
        <w:spacing w:after="0" w:line="240" w:lineRule="auto"/>
        <w:ind w:left="710"/>
        <w:rPr>
          <w:rFonts w:asciiTheme="majorBidi" w:eastAsia="Calibri" w:hAnsiTheme="majorBidi" w:cstheme="majorBidi"/>
          <w:sz w:val="24"/>
          <w:szCs w:val="24"/>
        </w:rPr>
      </w:pPr>
      <w:r w:rsidRPr="00130BD9">
        <w:rPr>
          <w:rFonts w:asciiTheme="majorBidi" w:eastAsia="Calibri" w:hAnsiTheme="majorBidi" w:cstheme="majorBidi"/>
          <w:kern w:val="0"/>
          <w:sz w:val="24"/>
          <w:szCs w:val="24"/>
          <w:lang w:eastAsia="lt-LT"/>
          <w14:ligatures w14:val="none"/>
        </w:rPr>
        <w:t xml:space="preserve">8.1. </w:t>
      </w:r>
      <w:r w:rsidRPr="00130BD9">
        <w:rPr>
          <w:rFonts w:asciiTheme="majorBidi" w:eastAsia="Calibri" w:hAnsiTheme="majorBidi" w:cstheme="majorBidi"/>
          <w:sz w:val="24"/>
          <w:szCs w:val="24"/>
        </w:rPr>
        <w:t>Perkančioji organizacija pirkime netaikys elektroninio aukciono.</w:t>
      </w:r>
    </w:p>
    <w:p w14:paraId="63CCA2A2" w14:textId="77777777" w:rsidR="00130BD9" w:rsidRPr="00DA66E7" w:rsidRDefault="00130BD9" w:rsidP="002F79C5">
      <w:pPr>
        <w:spacing w:after="0" w:line="240" w:lineRule="auto"/>
        <w:ind w:left="710"/>
        <w:rPr>
          <w:rFonts w:asciiTheme="majorBidi" w:eastAsia="Calibri" w:hAnsiTheme="majorBidi" w:cstheme="majorBidi"/>
          <w:kern w:val="0"/>
          <w:sz w:val="21"/>
          <w:szCs w:val="21"/>
          <w:lang w:eastAsia="lt-LT"/>
          <w14:ligatures w14:val="none"/>
        </w:rPr>
      </w:pPr>
    </w:p>
    <w:p w14:paraId="1BBB29F8" w14:textId="77777777" w:rsidR="00EB0E51" w:rsidRPr="00DA66E7" w:rsidRDefault="00EB0E51" w:rsidP="0064793E">
      <w:pPr>
        <w:keepNext/>
        <w:keepLines/>
        <w:numPr>
          <w:ilvl w:val="0"/>
          <w:numId w:val="16"/>
        </w:numPr>
        <w:pBdr>
          <w:bottom w:val="single" w:sz="4" w:space="2" w:color="ED7D31"/>
        </w:pBdr>
        <w:tabs>
          <w:tab w:val="left" w:pos="709"/>
        </w:tabs>
        <w:spacing w:before="360" w:after="120" w:line="20" w:lineRule="atLeast"/>
        <w:contextualSpacing/>
        <w:outlineLvl w:val="0"/>
        <w:rPr>
          <w:rFonts w:asciiTheme="majorBidi" w:eastAsia="Calibri Light" w:hAnsiTheme="majorBidi" w:cstheme="majorBidi"/>
          <w:color w:val="262626"/>
          <w:kern w:val="0"/>
          <w:sz w:val="40"/>
          <w:szCs w:val="40"/>
          <w:lang w:eastAsia="lt-LT"/>
          <w14:ligatures w14:val="none"/>
        </w:rPr>
      </w:pPr>
      <w:bookmarkStart w:id="43" w:name="_Ref39667303"/>
      <w:bookmarkStart w:id="44" w:name="_Ref39667308"/>
      <w:bookmarkStart w:id="45" w:name="_Toc126333936"/>
      <w:bookmarkStart w:id="46" w:name="_Toc183784204"/>
      <w:r w:rsidRPr="00DA66E7">
        <w:rPr>
          <w:rFonts w:asciiTheme="majorBidi" w:eastAsia="Calibri Light" w:hAnsiTheme="majorBidi" w:cstheme="majorBidi"/>
          <w:color w:val="262626"/>
          <w:kern w:val="0"/>
          <w:sz w:val="40"/>
          <w:szCs w:val="40"/>
          <w:lang w:eastAsia="lt-LT"/>
          <w14:ligatures w14:val="none"/>
        </w:rPr>
        <w:t>Pasiūlymų vertinimas</w:t>
      </w:r>
      <w:bookmarkEnd w:id="41"/>
      <w:bookmarkEnd w:id="42"/>
      <w:bookmarkEnd w:id="43"/>
      <w:bookmarkEnd w:id="44"/>
      <w:bookmarkEnd w:id="45"/>
      <w:bookmarkEnd w:id="46"/>
    </w:p>
    <w:p w14:paraId="77190F4D" w14:textId="33EC0D9C" w:rsidR="00EB0E51" w:rsidRPr="00420A42" w:rsidRDefault="006F3366" w:rsidP="0020065F">
      <w:pPr>
        <w:spacing w:after="0" w:line="240" w:lineRule="auto"/>
        <w:ind w:firstLine="709"/>
        <w:contextualSpacing/>
        <w:jc w:val="both"/>
        <w:rPr>
          <w:rFonts w:asciiTheme="majorBidi" w:eastAsia="Calibri" w:hAnsiTheme="majorBidi" w:cstheme="majorBidi"/>
          <w:sz w:val="24"/>
          <w:szCs w:val="24"/>
        </w:rPr>
      </w:pPr>
      <w:r w:rsidRPr="00947DDE">
        <w:rPr>
          <w:rFonts w:asciiTheme="majorBidi" w:eastAsia="Calibri" w:hAnsiTheme="majorBidi" w:cstheme="majorBidi"/>
          <w:sz w:val="24"/>
          <w:szCs w:val="24"/>
        </w:rPr>
        <w:t xml:space="preserve">9.1. </w:t>
      </w:r>
      <w:r w:rsidR="00EB0E51" w:rsidRPr="00947DDE">
        <w:rPr>
          <w:rFonts w:asciiTheme="majorBidi" w:eastAsia="Calibri" w:hAnsiTheme="majorBidi" w:cstheme="majorBidi"/>
          <w:sz w:val="24"/>
          <w:szCs w:val="24"/>
        </w:rPr>
        <w:t xml:space="preserve">Perkančioji organizacija ekonomiškai naudingiausią </w:t>
      </w:r>
      <w:r w:rsidR="00EB0E51" w:rsidRPr="00420A42">
        <w:rPr>
          <w:rFonts w:asciiTheme="majorBidi" w:eastAsia="Calibri" w:hAnsiTheme="majorBidi" w:cstheme="majorBidi"/>
          <w:sz w:val="24"/>
          <w:szCs w:val="24"/>
        </w:rPr>
        <w:t xml:space="preserve">pasiūlymą išrenka pagal kainos ir kokybės santykį. Duomenys, kuriuos savo pasiūlyme turi pateikti tiekėjas, vertinimo kriterijai ir tvarka, pagal kuria vertinami tiekėjo pateikti duomenys, pateikiama specialiųjų pirkimo sąlygų </w:t>
      </w:r>
      <w:r w:rsidR="00226580" w:rsidRPr="00420A42">
        <w:rPr>
          <w:rFonts w:asciiTheme="majorBidi" w:eastAsia="Calibri" w:hAnsiTheme="majorBidi" w:cstheme="majorBidi"/>
          <w:sz w:val="24"/>
          <w:szCs w:val="24"/>
          <w:shd w:val="clear" w:color="auto" w:fill="FFFFFF"/>
        </w:rPr>
        <w:t>7</w:t>
      </w:r>
      <w:r w:rsidR="00EB0E51" w:rsidRPr="00420A42">
        <w:rPr>
          <w:rFonts w:asciiTheme="majorBidi" w:eastAsia="Calibri" w:hAnsiTheme="majorBidi" w:cstheme="majorBidi"/>
          <w:sz w:val="24"/>
          <w:szCs w:val="24"/>
        </w:rPr>
        <w:t xml:space="preserve"> priede. </w:t>
      </w:r>
    </w:p>
    <w:p w14:paraId="0AD1332C" w14:textId="2D82D73A" w:rsidR="00EB0E51" w:rsidRPr="00420A42" w:rsidRDefault="002F79C5" w:rsidP="0020065F">
      <w:pPr>
        <w:spacing w:after="0" w:line="20" w:lineRule="atLeast"/>
        <w:ind w:firstLine="709"/>
        <w:contextualSpacing/>
        <w:jc w:val="both"/>
        <w:rPr>
          <w:rFonts w:asciiTheme="majorBidi" w:eastAsia="Calibri" w:hAnsiTheme="majorBidi" w:cstheme="majorBidi"/>
          <w:bCs/>
          <w:iCs/>
          <w:sz w:val="24"/>
          <w:szCs w:val="24"/>
        </w:rPr>
      </w:pPr>
      <w:bookmarkStart w:id="47" w:name="_Hlk193788653"/>
      <w:r w:rsidRPr="00420A42">
        <w:rPr>
          <w:rFonts w:asciiTheme="majorBidi" w:eastAsia="Calibri" w:hAnsiTheme="majorBidi" w:cstheme="majorBidi"/>
          <w:bCs/>
          <w:iCs/>
          <w:sz w:val="24"/>
          <w:szCs w:val="24"/>
        </w:rPr>
        <w:t xml:space="preserve">9.2. </w:t>
      </w:r>
      <w:r w:rsidR="00EB0E51" w:rsidRPr="00420A42">
        <w:rPr>
          <w:rFonts w:asciiTheme="majorBidi" w:eastAsia="Calibri" w:hAnsiTheme="majorBidi" w:cstheme="majorBidi"/>
          <w:sz w:val="24"/>
          <w:szCs w:val="24"/>
        </w:rPr>
        <w:t xml:space="preserve">Laimėjusiu pasiūlymu galės būti pripažintas tik 1 (vienas) ekonomiškai naudingiausias pasiūlymas, esantis pasiūlymų eilės pirmojoje vietoje. </w:t>
      </w:r>
    </w:p>
    <w:p w14:paraId="6D43E9A4" w14:textId="19A44E68" w:rsidR="00EB0E51" w:rsidRPr="00420A42" w:rsidRDefault="002F79C5" w:rsidP="0020065F">
      <w:pPr>
        <w:spacing w:after="0" w:line="20" w:lineRule="atLeast"/>
        <w:ind w:firstLine="709"/>
        <w:contextualSpacing/>
        <w:jc w:val="both"/>
        <w:rPr>
          <w:rFonts w:asciiTheme="majorBidi" w:eastAsia="Calibri" w:hAnsiTheme="majorBidi" w:cstheme="majorBidi"/>
          <w:kern w:val="0"/>
          <w:sz w:val="24"/>
          <w:szCs w:val="24"/>
          <w:lang w:eastAsia="lt-LT"/>
          <w14:ligatures w14:val="none"/>
        </w:rPr>
      </w:pPr>
      <w:r w:rsidRPr="00420A42">
        <w:rPr>
          <w:rFonts w:asciiTheme="majorBidi" w:eastAsia="Calibri" w:hAnsiTheme="majorBidi" w:cstheme="majorBidi"/>
          <w:bCs/>
          <w:iCs/>
          <w:kern w:val="0"/>
          <w:sz w:val="24"/>
          <w:szCs w:val="24"/>
          <w:lang w:eastAsia="lt-LT"/>
          <w14:ligatures w14:val="none"/>
        </w:rPr>
        <w:lastRenderedPageBreak/>
        <w:t>9.3.</w:t>
      </w:r>
      <w:r w:rsidRPr="00420A42">
        <w:rPr>
          <w:rFonts w:asciiTheme="majorBidi" w:eastAsia="Calibri" w:hAnsiTheme="majorBidi" w:cstheme="majorBidi"/>
          <w:bCs/>
          <w:i/>
          <w:kern w:val="0"/>
          <w:sz w:val="24"/>
          <w:szCs w:val="24"/>
          <w:lang w:eastAsia="lt-LT"/>
          <w14:ligatures w14:val="none"/>
        </w:rPr>
        <w:t xml:space="preserve"> </w:t>
      </w:r>
      <w:r w:rsidR="00EB0E51" w:rsidRPr="00420A42">
        <w:rPr>
          <w:rFonts w:asciiTheme="majorBidi" w:eastAsia="Calibri" w:hAnsiTheme="majorBidi" w:cstheme="majorBidi"/>
          <w:sz w:val="24"/>
          <w:szCs w:val="24"/>
        </w:rPr>
        <w:t xml:space="preserve">Perkančioji organizacija atmes tiekėjo pasiūlymą, jeigu kartu su pasiūlymu nebus pateikti šie pirkimo sąlygose reikalaujami pateikti dokumentai: </w:t>
      </w:r>
      <w:r w:rsidR="0027603D" w:rsidRPr="00420A42">
        <w:rPr>
          <w:rFonts w:asciiTheme="majorBidi" w:eastAsia="Calibri" w:hAnsiTheme="majorBidi" w:cstheme="majorBidi"/>
          <w:kern w:val="0"/>
          <w:sz w:val="24"/>
          <w:szCs w:val="24"/>
          <w:lang w:eastAsia="lt-LT"/>
          <w14:ligatures w14:val="none"/>
        </w:rPr>
        <w:t>specialiųjų pirkimo sąlygų 6 priedas „Pasiūlymo forma“</w:t>
      </w:r>
      <w:r w:rsidR="00D3332A">
        <w:rPr>
          <w:rFonts w:asciiTheme="majorBidi" w:eastAsia="Calibri" w:hAnsiTheme="majorBidi" w:cstheme="majorBidi"/>
          <w:kern w:val="0"/>
          <w:sz w:val="24"/>
          <w:szCs w:val="24"/>
          <w:lang w:eastAsia="lt-LT"/>
          <w14:ligatures w14:val="none"/>
        </w:rPr>
        <w:t>.</w:t>
      </w:r>
    </w:p>
    <w:bookmarkEnd w:id="47"/>
    <w:p w14:paraId="4CACFDA3" w14:textId="77777777" w:rsidR="000D412D" w:rsidRPr="00420A42" w:rsidRDefault="000D412D" w:rsidP="002F79C5">
      <w:pPr>
        <w:spacing w:after="0" w:line="20" w:lineRule="atLeast"/>
        <w:contextualSpacing/>
        <w:jc w:val="both"/>
        <w:rPr>
          <w:rFonts w:asciiTheme="majorBidi" w:eastAsia="Calibri" w:hAnsiTheme="majorBidi" w:cstheme="majorBidi"/>
          <w:bCs/>
          <w:i/>
          <w:iCs/>
        </w:rPr>
      </w:pPr>
    </w:p>
    <w:p w14:paraId="61672A78" w14:textId="77777777" w:rsidR="00EB0E51" w:rsidRPr="00420A42" w:rsidRDefault="00EB0E51" w:rsidP="0064793E">
      <w:pPr>
        <w:keepNext/>
        <w:keepLines/>
        <w:numPr>
          <w:ilvl w:val="0"/>
          <w:numId w:val="16"/>
        </w:numPr>
        <w:pBdr>
          <w:bottom w:val="single" w:sz="4" w:space="2" w:color="ED7D31"/>
        </w:pBdr>
        <w:tabs>
          <w:tab w:val="left" w:pos="567"/>
        </w:tabs>
        <w:spacing w:before="360" w:after="120" w:line="20" w:lineRule="atLeast"/>
        <w:contextualSpacing/>
        <w:outlineLvl w:val="0"/>
        <w:rPr>
          <w:rFonts w:asciiTheme="majorBidi" w:eastAsia="Calibri Light" w:hAnsiTheme="majorBidi" w:cstheme="majorBidi"/>
          <w:kern w:val="0"/>
          <w:sz w:val="40"/>
          <w:szCs w:val="40"/>
          <w:lang w:eastAsia="lt-LT"/>
          <w14:ligatures w14:val="none"/>
        </w:rPr>
      </w:pPr>
      <w:bookmarkStart w:id="48" w:name="_Ref39425999"/>
      <w:bookmarkStart w:id="49" w:name="_Ref39426005"/>
      <w:bookmarkStart w:id="50" w:name="_Toc126333937"/>
      <w:bookmarkStart w:id="51" w:name="_Toc183784205"/>
      <w:r w:rsidRPr="00420A42">
        <w:rPr>
          <w:rFonts w:asciiTheme="majorBidi" w:eastAsia="Calibri Light" w:hAnsiTheme="majorBidi" w:cstheme="majorBidi"/>
          <w:kern w:val="0"/>
          <w:sz w:val="40"/>
          <w:szCs w:val="40"/>
          <w:lang w:eastAsia="lt-LT"/>
          <w14:ligatures w14:val="none"/>
        </w:rPr>
        <w:t>Sutarties sudarymas</w:t>
      </w:r>
      <w:bookmarkEnd w:id="48"/>
      <w:bookmarkEnd w:id="49"/>
      <w:bookmarkEnd w:id="50"/>
      <w:bookmarkEnd w:id="51"/>
    </w:p>
    <w:p w14:paraId="1875C0C8" w14:textId="2B98ACDF" w:rsidR="00EB0E51" w:rsidRPr="00BE1D99" w:rsidRDefault="002F79C5" w:rsidP="0020065F">
      <w:pPr>
        <w:spacing w:after="0" w:line="240" w:lineRule="auto"/>
        <w:ind w:firstLine="709"/>
        <w:contextualSpacing/>
        <w:jc w:val="both"/>
        <w:rPr>
          <w:rFonts w:asciiTheme="majorBidi" w:eastAsia="Calibri" w:hAnsiTheme="majorBidi" w:cstheme="majorBidi"/>
          <w:color w:val="000000"/>
          <w:sz w:val="24"/>
          <w:szCs w:val="24"/>
        </w:rPr>
      </w:pPr>
      <w:r w:rsidRPr="00BE1D99">
        <w:rPr>
          <w:rFonts w:asciiTheme="majorBidi" w:eastAsia="Calibri" w:hAnsiTheme="majorBidi" w:cstheme="majorBidi"/>
          <w:color w:val="000000"/>
          <w:sz w:val="24"/>
          <w:szCs w:val="24"/>
        </w:rPr>
        <w:t xml:space="preserve">10.1. </w:t>
      </w:r>
      <w:r w:rsidR="00EB0E51" w:rsidRPr="00BE1D99">
        <w:rPr>
          <w:rFonts w:asciiTheme="majorBidi" w:eastAsia="Calibri" w:hAnsiTheme="majorBidi" w:cstheme="majorBidi"/>
          <w:color w:val="000000"/>
          <w:sz w:val="24"/>
          <w:szCs w:val="24"/>
        </w:rPr>
        <w:t>Ši pirkimo procedūra atliekama siekiant sudaryti sutartį su tiekėju, kurio pasiūlymas, vadovaujantis pirkimo sąlygose</w:t>
      </w:r>
      <w:r w:rsidR="00EB0E51" w:rsidRPr="00BE1D99">
        <w:rPr>
          <w:rFonts w:asciiTheme="majorBidi" w:eastAsia="Calibri" w:hAnsiTheme="majorBidi" w:cstheme="majorBidi"/>
          <w:color w:val="0070C0"/>
          <w:sz w:val="24"/>
          <w:szCs w:val="24"/>
        </w:rPr>
        <w:t xml:space="preserve"> </w:t>
      </w:r>
      <w:r w:rsidR="00EB0E51" w:rsidRPr="00BE1D99">
        <w:rPr>
          <w:rFonts w:asciiTheme="majorBidi" w:eastAsia="Calibri" w:hAnsiTheme="majorBidi" w:cstheme="majorBidi"/>
          <w:color w:val="000000"/>
          <w:sz w:val="24"/>
          <w:szCs w:val="24"/>
        </w:rPr>
        <w:t xml:space="preserve">nustatyta tvarka, bus pripažintas laimėjęs, o jei pirkimas skaidomas į dalis – su tiekėjais, kurių pasiūlymai bus pripažinti laimėję. </w:t>
      </w:r>
      <w:r w:rsidR="00EB0E51" w:rsidRPr="00BE1D99">
        <w:rPr>
          <w:rFonts w:asciiTheme="majorBidi" w:eastAsia="Calibri" w:hAnsiTheme="majorBidi" w:cstheme="majorBidi"/>
          <w:sz w:val="24"/>
          <w:szCs w:val="24"/>
        </w:rPr>
        <w:t>Sutarties sąlygos pateikiamos Pirkimo sąlygų priede „Sutarties projektas“.</w:t>
      </w:r>
    </w:p>
    <w:p w14:paraId="3E7831BE" w14:textId="71FD2514" w:rsidR="001C513E" w:rsidRPr="00DA66E7" w:rsidRDefault="002F79C5" w:rsidP="00C7441B">
      <w:pPr>
        <w:tabs>
          <w:tab w:val="left" w:pos="1134"/>
        </w:tabs>
        <w:spacing w:after="0" w:line="240" w:lineRule="auto"/>
        <w:contextualSpacing/>
        <w:jc w:val="both"/>
        <w:rPr>
          <w:rFonts w:asciiTheme="majorBidi" w:eastAsia="Times New Roman" w:hAnsiTheme="majorBidi" w:cstheme="majorBidi"/>
        </w:rPr>
      </w:pPr>
      <w:r w:rsidRPr="00DA66E7">
        <w:rPr>
          <w:rFonts w:asciiTheme="majorBidi" w:eastAsia="Calibri" w:hAnsiTheme="majorBidi" w:cstheme="majorBidi"/>
          <w:bCs/>
          <w:iCs/>
        </w:rPr>
        <w:t xml:space="preserve">         </w:t>
      </w:r>
    </w:p>
    <w:p w14:paraId="285B82C7" w14:textId="4D64E24E" w:rsidR="00EB0E51" w:rsidRPr="00F65600" w:rsidRDefault="00EB0E51" w:rsidP="0064793E">
      <w:pPr>
        <w:pStyle w:val="Sraopastraipa"/>
        <w:keepNext/>
        <w:keepLines/>
        <w:numPr>
          <w:ilvl w:val="0"/>
          <w:numId w:val="16"/>
        </w:numPr>
        <w:pBdr>
          <w:bottom w:val="single" w:sz="4" w:space="2" w:color="ED7D31"/>
        </w:pBdr>
        <w:tabs>
          <w:tab w:val="left" w:pos="567"/>
        </w:tabs>
        <w:spacing w:before="360" w:after="120" w:line="20" w:lineRule="atLeast"/>
        <w:jc w:val="both"/>
        <w:outlineLvl w:val="0"/>
        <w:rPr>
          <w:rFonts w:asciiTheme="majorBidi" w:eastAsia="Calibri Light" w:hAnsiTheme="majorBidi" w:cstheme="majorBidi"/>
          <w:b/>
          <w:bCs/>
          <w:color w:val="262626"/>
          <w:kern w:val="0"/>
          <w:sz w:val="40"/>
          <w:szCs w:val="40"/>
          <w:lang w:eastAsia="lt-LT"/>
          <w14:ligatures w14:val="none"/>
        </w:rPr>
      </w:pPr>
      <w:bookmarkStart w:id="52" w:name="_Toc126333938"/>
      <w:bookmarkStart w:id="53" w:name="_Toc183784206"/>
      <w:bookmarkEnd w:id="3"/>
      <w:r w:rsidRPr="00F65600">
        <w:rPr>
          <w:rFonts w:asciiTheme="majorBidi" w:eastAsia="Calibri Light" w:hAnsiTheme="majorBidi" w:cstheme="majorBidi"/>
          <w:color w:val="262626"/>
          <w:kern w:val="0"/>
          <w:sz w:val="40"/>
          <w:szCs w:val="40"/>
          <w:lang w:eastAsia="lt-LT"/>
          <w14:ligatures w14:val="none"/>
        </w:rPr>
        <w:t>Kitos sąlygos</w:t>
      </w:r>
      <w:bookmarkEnd w:id="52"/>
      <w:bookmarkEnd w:id="53"/>
    </w:p>
    <w:p w14:paraId="0B693DFA" w14:textId="77777777" w:rsidR="00EB0E51" w:rsidRPr="00DA66E7" w:rsidRDefault="00EB0E51" w:rsidP="00EB0E51">
      <w:pPr>
        <w:shd w:val="clear" w:color="auto" w:fill="FFFFFF"/>
        <w:spacing w:after="0" w:line="240" w:lineRule="auto"/>
        <w:jc w:val="center"/>
        <w:rPr>
          <w:rFonts w:asciiTheme="majorBidi" w:eastAsia="Calibri" w:hAnsiTheme="majorBidi" w:cstheme="majorBidi"/>
          <w:kern w:val="0"/>
          <w:sz w:val="21"/>
          <w:szCs w:val="21"/>
          <w:lang w:eastAsia="lt-LT"/>
          <w14:ligatures w14:val="none"/>
        </w:rPr>
      </w:pPr>
      <w:r w:rsidRPr="00F65600">
        <w:rPr>
          <w:rFonts w:asciiTheme="majorBidi" w:eastAsia="Calibri" w:hAnsiTheme="majorBidi" w:cstheme="majorBidi"/>
          <w:kern w:val="0"/>
          <w:sz w:val="21"/>
          <w:szCs w:val="21"/>
          <w:lang w:eastAsia="lt-LT"/>
          <w14:ligatures w14:val="none"/>
        </w:rPr>
        <w:t>__________</w:t>
      </w:r>
    </w:p>
    <w:p w14:paraId="5F7B5099"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sectPr w:rsidR="00EB0E51" w:rsidRPr="00DA66E7" w:rsidSect="00EB0E51">
          <w:pgSz w:w="12240" w:h="15840"/>
          <w:pgMar w:top="1134" w:right="567" w:bottom="1134" w:left="1701" w:header="720" w:footer="720" w:gutter="0"/>
          <w:pgNumType w:start="0"/>
          <w:cols w:space="1296"/>
        </w:sectPr>
      </w:pPr>
    </w:p>
    <w:p w14:paraId="18CFE0F1" w14:textId="77777777" w:rsidR="00EB0E51" w:rsidRPr="009A6576" w:rsidRDefault="00EB0E51" w:rsidP="00EB0E51">
      <w:pPr>
        <w:keepNext/>
        <w:keepLines/>
        <w:pBdr>
          <w:bottom w:val="single" w:sz="4" w:space="2" w:color="ED7D31"/>
        </w:pBdr>
        <w:spacing w:before="360" w:after="120" w:line="240" w:lineRule="auto"/>
        <w:jc w:val="right"/>
        <w:outlineLvl w:val="0"/>
        <w:rPr>
          <w:rFonts w:asciiTheme="majorBidi" w:eastAsia="Calibri Light" w:hAnsiTheme="majorBidi" w:cstheme="majorBidi"/>
          <w:kern w:val="0"/>
          <w:sz w:val="21"/>
          <w:szCs w:val="21"/>
          <w:lang w:eastAsia="lt-LT"/>
          <w14:ligatures w14:val="none"/>
        </w:rPr>
      </w:pPr>
      <w:bookmarkStart w:id="54" w:name="_Toc126333939"/>
      <w:bookmarkStart w:id="55" w:name="_Toc183784207"/>
      <w:r w:rsidRPr="009A6576">
        <w:rPr>
          <w:rFonts w:asciiTheme="majorBidi" w:eastAsia="Calibri Light" w:hAnsiTheme="majorBidi" w:cstheme="majorBidi"/>
          <w:kern w:val="0"/>
          <w:sz w:val="21"/>
          <w:szCs w:val="21"/>
          <w:lang w:eastAsia="lt-LT"/>
          <w14:ligatures w14:val="none"/>
        </w:rPr>
        <w:lastRenderedPageBreak/>
        <w:t>Pirkimo sąlygų 1 priedas „Terminai“</w:t>
      </w:r>
      <w:bookmarkEnd w:id="54"/>
      <w:bookmarkEnd w:id="55"/>
    </w:p>
    <w:p w14:paraId="79F52B7B" w14:textId="77777777" w:rsidR="00EB0E51" w:rsidRPr="00DA66E7" w:rsidRDefault="00EB0E51" w:rsidP="00EB0E51">
      <w:pPr>
        <w:shd w:val="clear" w:color="auto" w:fill="FFFFFF"/>
        <w:spacing w:after="0" w:line="240" w:lineRule="auto"/>
        <w:jc w:val="right"/>
        <w:rPr>
          <w:rFonts w:asciiTheme="majorBidi" w:eastAsia="Calibri" w:hAnsiTheme="majorBidi" w:cstheme="majorBidi"/>
          <w:color w:val="0070C0"/>
          <w:kern w:val="0"/>
          <w:sz w:val="21"/>
          <w:szCs w:val="21"/>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3"/>
        <w:gridCol w:w="2512"/>
        <w:gridCol w:w="3600"/>
        <w:gridCol w:w="2919"/>
      </w:tblGrid>
      <w:tr w:rsidR="00EB0E51" w:rsidRPr="00DA66E7" w14:paraId="21CACA48" w14:textId="77777777" w:rsidTr="008A5DCD">
        <w:trPr>
          <w:trHeight w:val="20"/>
        </w:trPr>
        <w:tc>
          <w:tcPr>
            <w:tcW w:w="82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4D91F4C9" w14:textId="77777777" w:rsidR="00EB0E51" w:rsidRPr="00DA66E7" w:rsidRDefault="00EB0E51" w:rsidP="00EB0E51">
            <w:pPr>
              <w:spacing w:line="276" w:lineRule="auto"/>
              <w:jc w:val="center"/>
              <w:rPr>
                <w:rFonts w:asciiTheme="majorBidi" w:eastAsia="Calibri" w:hAnsiTheme="majorBidi" w:cstheme="majorBidi"/>
                <w:b/>
                <w:bCs/>
                <w:kern w:val="0"/>
                <w:sz w:val="21"/>
                <w:szCs w:val="21"/>
                <w:lang w:eastAsia="lt-LT"/>
                <w14:ligatures w14:val="none"/>
              </w:rPr>
            </w:pPr>
            <w:proofErr w:type="spellStart"/>
            <w:r w:rsidRPr="00DA66E7">
              <w:rPr>
                <w:rFonts w:asciiTheme="majorBidi" w:eastAsia="Calibri" w:hAnsiTheme="majorBidi" w:cstheme="majorBidi"/>
                <w:b/>
                <w:bCs/>
                <w:kern w:val="0"/>
                <w:sz w:val="21"/>
                <w:szCs w:val="21"/>
                <w:lang w:eastAsia="lt-LT"/>
                <w14:ligatures w14:val="none"/>
              </w:rPr>
              <w:t>Eil.Nr</w:t>
            </w:r>
            <w:proofErr w:type="spellEnd"/>
            <w:r w:rsidRPr="00DA66E7">
              <w:rPr>
                <w:rFonts w:asciiTheme="majorBidi" w:eastAsia="Calibri" w:hAnsiTheme="majorBidi" w:cstheme="majorBidi"/>
                <w:b/>
                <w:bCs/>
                <w:kern w:val="0"/>
                <w:sz w:val="21"/>
                <w:szCs w:val="21"/>
                <w:lang w:eastAsia="lt-LT"/>
                <w14:ligatures w14:val="none"/>
              </w:rPr>
              <w:t>.</w:t>
            </w:r>
          </w:p>
        </w:tc>
        <w:tc>
          <w:tcPr>
            <w:tcW w:w="251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73689A75" w14:textId="77777777" w:rsidR="00EB0E51" w:rsidRPr="00DA66E7" w:rsidRDefault="00EB0E51" w:rsidP="00EB0E51">
            <w:pPr>
              <w:spacing w:line="276" w:lineRule="auto"/>
              <w:jc w:val="center"/>
              <w:rPr>
                <w:rFonts w:asciiTheme="majorBidi" w:eastAsia="Calibri" w:hAnsiTheme="majorBidi" w:cstheme="majorBidi"/>
                <w:b/>
                <w:bCs/>
                <w:kern w:val="0"/>
                <w:sz w:val="21"/>
                <w:szCs w:val="21"/>
                <w:lang w:eastAsia="lt-LT"/>
                <w14:ligatures w14:val="none"/>
              </w:rPr>
            </w:pPr>
            <w:r w:rsidRPr="00DA66E7">
              <w:rPr>
                <w:rFonts w:asciiTheme="majorBidi" w:eastAsia="Calibri" w:hAnsiTheme="majorBidi" w:cstheme="majorBidi"/>
                <w:b/>
                <w:bCs/>
                <w:kern w:val="0"/>
                <w:sz w:val="21"/>
                <w:szCs w:val="21"/>
                <w:lang w:eastAsia="lt-LT"/>
                <w14:ligatures w14:val="none"/>
              </w:rPr>
              <w:t>VEIKSMAS</w:t>
            </w:r>
          </w:p>
        </w:tc>
        <w:tc>
          <w:tcPr>
            <w:tcW w:w="360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EFA79BC" w14:textId="77777777" w:rsidR="00EB0E51" w:rsidRPr="00DA66E7" w:rsidRDefault="00EB0E51" w:rsidP="00EB0E51">
            <w:pPr>
              <w:spacing w:after="0" w:line="276" w:lineRule="auto"/>
              <w:jc w:val="center"/>
              <w:rPr>
                <w:rFonts w:asciiTheme="majorBidi" w:eastAsia="Calibri" w:hAnsiTheme="majorBidi" w:cstheme="majorBidi"/>
                <w:b/>
                <w:kern w:val="0"/>
                <w:sz w:val="21"/>
                <w:szCs w:val="21"/>
                <w:lang w:eastAsia="lt-LT"/>
                <w14:ligatures w14:val="none"/>
              </w:rPr>
            </w:pPr>
            <w:r w:rsidRPr="00DA66E7">
              <w:rPr>
                <w:rFonts w:asciiTheme="majorBidi" w:eastAsia="Calibri" w:hAnsiTheme="majorBidi" w:cstheme="majorBidi"/>
                <w:b/>
                <w:kern w:val="0"/>
                <w:sz w:val="21"/>
                <w:szCs w:val="21"/>
                <w:lang w:eastAsia="lt-LT"/>
                <w14:ligatures w14:val="none"/>
              </w:rPr>
              <w:t>DATA/DIENŲ SKAIČIUS/ LAIKAS</w:t>
            </w:r>
          </w:p>
          <w:p w14:paraId="3A1CE542" w14:textId="77777777" w:rsidR="00EB0E51" w:rsidRPr="00DA66E7" w:rsidRDefault="00EB0E51" w:rsidP="00EB0E51">
            <w:pPr>
              <w:spacing w:after="0" w:line="276" w:lineRule="auto"/>
              <w:jc w:val="center"/>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(Lietuvos laiku)</w:t>
            </w:r>
          </w:p>
        </w:tc>
        <w:tc>
          <w:tcPr>
            <w:tcW w:w="291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193E527" w14:textId="77777777" w:rsidR="00EB0E51" w:rsidRPr="00DA66E7" w:rsidRDefault="00EB0E51" w:rsidP="00EB0E51">
            <w:pPr>
              <w:spacing w:line="276" w:lineRule="auto"/>
              <w:jc w:val="center"/>
              <w:rPr>
                <w:rFonts w:asciiTheme="majorBidi" w:eastAsia="Calibri" w:hAnsiTheme="majorBidi" w:cstheme="majorBidi"/>
                <w:b/>
                <w:kern w:val="0"/>
                <w:sz w:val="21"/>
                <w:szCs w:val="21"/>
                <w:lang w:eastAsia="lt-LT"/>
                <w14:ligatures w14:val="none"/>
              </w:rPr>
            </w:pPr>
            <w:r w:rsidRPr="00DA66E7">
              <w:rPr>
                <w:rFonts w:asciiTheme="majorBidi" w:eastAsia="Calibri" w:hAnsiTheme="majorBidi" w:cstheme="majorBidi"/>
                <w:b/>
                <w:kern w:val="0"/>
                <w:sz w:val="21"/>
                <w:szCs w:val="21"/>
                <w:lang w:eastAsia="lt-LT"/>
                <w14:ligatures w14:val="none"/>
              </w:rPr>
              <w:t>PASTABOS</w:t>
            </w:r>
          </w:p>
        </w:tc>
      </w:tr>
      <w:tr w:rsidR="00EB0E51" w:rsidRPr="00DA66E7" w14:paraId="7E1B0CD6" w14:textId="77777777" w:rsidTr="008A5DCD">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BF0013" w14:textId="77777777" w:rsidR="00EB0E51" w:rsidRPr="00DA66E7" w:rsidRDefault="00EB0E51" w:rsidP="00EB0E51">
            <w:pPr>
              <w:keepNext/>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1.</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72CF06" w14:textId="77777777" w:rsidR="00EB0E51" w:rsidRPr="00DA66E7" w:rsidRDefault="00EB0E51" w:rsidP="00EB0E51">
            <w:pPr>
              <w:keepNext/>
              <w:spacing w:after="0" w:line="240" w:lineRule="auto"/>
              <w:rPr>
                <w:rFonts w:asciiTheme="majorBidi" w:eastAsia="Calibri" w:hAnsiTheme="majorBidi" w:cstheme="majorBidi"/>
                <w:kern w:val="0"/>
                <w:lang w:eastAsia="lt-LT"/>
                <w14:ligatures w14:val="none"/>
              </w:rPr>
            </w:pPr>
            <w:r w:rsidRPr="00DA66E7">
              <w:rPr>
                <w:rFonts w:asciiTheme="majorBidi" w:eastAsia="Calibri" w:hAnsiTheme="majorBidi" w:cstheme="majorBidi"/>
                <w:bCs/>
                <w:kern w:val="0"/>
                <w:sz w:val="21"/>
                <w:szCs w:val="21"/>
                <w:lang w:eastAsia="lt-LT"/>
                <w14:ligatures w14:val="none"/>
              </w:rPr>
              <w:t>Pasiūlymų pateikimo terminas</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7D13FC"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nurodytas skelbime </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49F95" w14:textId="77777777" w:rsidR="00EB0E51" w:rsidRPr="00DA66E7" w:rsidRDefault="00EB0E51" w:rsidP="00EB0E51">
            <w:pPr>
              <w:spacing w:after="0" w:line="240" w:lineRule="auto"/>
              <w:rPr>
                <w:rFonts w:asciiTheme="majorBidi" w:eastAsia="Calibri" w:hAnsiTheme="majorBidi" w:cstheme="majorBidi"/>
                <w:i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Perkančioji organizacija turi teisę pratęsti pasiūlymų pateikimo terminą.</w:t>
            </w:r>
          </w:p>
        </w:tc>
      </w:tr>
      <w:tr w:rsidR="00EB0E51" w:rsidRPr="00DA66E7" w14:paraId="529FF542" w14:textId="77777777" w:rsidTr="008A5DCD">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87BBB" w14:textId="77777777" w:rsidR="00EB0E51" w:rsidRPr="00DA66E7" w:rsidRDefault="00EB0E51" w:rsidP="00EB0E51">
            <w:pPr>
              <w:keepNext/>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2.</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3F96DE" w14:textId="77777777" w:rsidR="00EB0E51" w:rsidRPr="00DA66E7" w:rsidRDefault="00EB0E51" w:rsidP="00EB0E51">
            <w:pPr>
              <w:keepNext/>
              <w:spacing w:after="0" w:line="240" w:lineRule="auto"/>
              <w:rPr>
                <w:rFonts w:asciiTheme="majorBidi" w:eastAsia="Calibri" w:hAnsiTheme="majorBidi" w:cstheme="majorBidi"/>
                <w:kern w:val="0"/>
                <w:lang w:eastAsia="lt-LT"/>
                <w14:ligatures w14:val="none"/>
              </w:rPr>
            </w:pPr>
            <w:r w:rsidRPr="00DA66E7">
              <w:rPr>
                <w:rFonts w:asciiTheme="majorBidi" w:eastAsia="Times New Roman" w:hAnsiTheme="majorBidi" w:cstheme="majorBidi"/>
                <w:kern w:val="0"/>
                <w:sz w:val="21"/>
                <w:szCs w:val="21"/>
                <w:lang w:eastAsia="lt-LT"/>
                <w14:ligatures w14:val="none"/>
              </w:rPr>
              <w:t>Pradinis susipažinimas su CVP IS priemonėmis gautais pasiūlymais</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8B85B5" w14:textId="615429C0"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Pradedamas ne anksčiau nei </w:t>
            </w:r>
            <w:r w:rsidRPr="00DA66E7">
              <w:rPr>
                <w:rFonts w:asciiTheme="majorBidi" w:eastAsia="Calibri" w:hAnsiTheme="majorBidi" w:cstheme="majorBidi"/>
                <w:color w:val="000000"/>
                <w:kern w:val="0"/>
                <w:sz w:val="21"/>
                <w:szCs w:val="21"/>
                <w:lang w:eastAsia="lt-LT"/>
                <w14:ligatures w14:val="none"/>
              </w:rPr>
              <w:t xml:space="preserve">po </w:t>
            </w:r>
            <w:r w:rsidR="00177570">
              <w:rPr>
                <w:rFonts w:asciiTheme="majorBidi" w:eastAsia="Calibri" w:hAnsiTheme="majorBidi" w:cstheme="majorBidi"/>
                <w:color w:val="000000"/>
                <w:kern w:val="0"/>
                <w:sz w:val="21"/>
                <w:szCs w:val="21"/>
                <w:lang w:eastAsia="lt-LT"/>
                <w14:ligatures w14:val="none"/>
              </w:rPr>
              <w:t>30</w:t>
            </w:r>
            <w:r w:rsidRPr="00DA66E7">
              <w:rPr>
                <w:rFonts w:asciiTheme="majorBidi" w:eastAsia="Calibri" w:hAnsiTheme="majorBidi" w:cstheme="majorBidi"/>
                <w:color w:val="000000"/>
                <w:kern w:val="0"/>
                <w:sz w:val="21"/>
                <w:szCs w:val="21"/>
                <w:lang w:eastAsia="lt-LT"/>
                <w14:ligatures w14:val="none"/>
              </w:rPr>
              <w:t xml:space="preserve"> minučių</w:t>
            </w:r>
            <w:r w:rsidRPr="00DA66E7">
              <w:rPr>
                <w:rFonts w:asciiTheme="majorBidi" w:eastAsia="Calibri" w:hAnsiTheme="majorBidi" w:cstheme="majorBidi"/>
                <w:kern w:val="0"/>
                <w:sz w:val="21"/>
                <w:szCs w:val="21"/>
                <w:lang w:eastAsia="lt-LT"/>
                <w14:ligatures w14:val="none"/>
              </w:rPr>
              <w:t xml:space="preserve"> po pasiūlymų pateikimo termino pabaigos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56065" w14:textId="77777777" w:rsidR="00EB0E51" w:rsidRPr="00DA66E7" w:rsidRDefault="00EB0E51" w:rsidP="00EB0E51">
            <w:pPr>
              <w:spacing w:after="0" w:line="240" w:lineRule="auto"/>
              <w:rPr>
                <w:rFonts w:asciiTheme="majorBidi" w:eastAsia="Calibri" w:hAnsiTheme="majorBidi" w:cstheme="majorBidi"/>
                <w:iCs/>
                <w:kern w:val="0"/>
                <w:sz w:val="21"/>
                <w:szCs w:val="21"/>
                <w:lang w:eastAsia="lt-LT"/>
                <w14:ligatures w14:val="none"/>
              </w:rPr>
            </w:pPr>
          </w:p>
        </w:tc>
      </w:tr>
      <w:tr w:rsidR="00EB0E51" w:rsidRPr="00DA66E7" w14:paraId="34C7AAEA" w14:textId="77777777" w:rsidTr="008A5DCD">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90B466" w14:textId="77777777" w:rsidR="00EB0E51" w:rsidRPr="00DA66E7" w:rsidRDefault="00EB0E51" w:rsidP="00EB0E51">
            <w:pPr>
              <w:keepNext/>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3.</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59B94" w14:textId="77777777" w:rsidR="00EB0E51" w:rsidRPr="00DA66E7" w:rsidRDefault="00EB0E51" w:rsidP="00EB0E51">
            <w:pPr>
              <w:keepNext/>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Prašymą paaiškinti, patikslinti pirkimo sąlygas tiekėjas turi pateikti ne vėliau kaip:</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72846" w14:textId="6387266B" w:rsidR="003D7839" w:rsidRPr="00DA66E7" w:rsidRDefault="008A5DCD" w:rsidP="003D7839">
            <w:pPr>
              <w:spacing w:after="0" w:line="240" w:lineRule="auto"/>
              <w:rPr>
                <w:rFonts w:asciiTheme="majorBidi" w:eastAsia="Calibri" w:hAnsiTheme="majorBidi" w:cstheme="majorBidi"/>
                <w:i/>
                <w:iCs/>
                <w:kern w:val="0"/>
                <w:sz w:val="21"/>
                <w:szCs w:val="21"/>
                <w:lang w:eastAsia="lt-LT"/>
                <w14:ligatures w14:val="none"/>
              </w:rPr>
            </w:pPr>
            <w:r w:rsidRPr="00C40B1C">
              <w:rPr>
                <w:rFonts w:ascii="Times New Roman" w:hAnsi="Times New Roman" w:cs="Times New Roman"/>
              </w:rPr>
              <w:t xml:space="preserve">10 (dešimt) dienų </w:t>
            </w:r>
            <w:r w:rsidR="003D7839" w:rsidRPr="00DA66E7">
              <w:rPr>
                <w:rFonts w:asciiTheme="majorBidi" w:eastAsia="Calibri" w:hAnsiTheme="majorBidi" w:cstheme="majorBidi"/>
                <w:kern w:val="0"/>
                <w:sz w:val="21"/>
                <w:szCs w:val="21"/>
                <w:lang w:eastAsia="lt-LT"/>
                <w14:ligatures w14:val="none"/>
              </w:rPr>
              <w:t>iki pasiūlymų pateikimo termino pabaigos</w:t>
            </w:r>
          </w:p>
          <w:p w14:paraId="3C0E2D2B" w14:textId="03F94E22"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F48CBC" w14:textId="3A1A736F" w:rsidR="00EB0E51" w:rsidRPr="00DA66E7" w:rsidRDefault="00EB0E51" w:rsidP="00EB0E51">
            <w:pPr>
              <w:spacing w:after="0" w:line="240" w:lineRule="auto"/>
              <w:rPr>
                <w:rFonts w:asciiTheme="majorBidi" w:eastAsia="Calibri" w:hAnsiTheme="majorBidi" w:cstheme="majorBidi"/>
                <w:iCs/>
                <w:color w:val="7030A0"/>
                <w:kern w:val="0"/>
                <w:sz w:val="21"/>
                <w:szCs w:val="21"/>
                <w:lang w:eastAsia="lt-LT"/>
                <w14:ligatures w14:val="none"/>
              </w:rPr>
            </w:pPr>
          </w:p>
        </w:tc>
      </w:tr>
      <w:tr w:rsidR="00EB0E51" w:rsidRPr="00DA66E7" w14:paraId="3045A3B0" w14:textId="77777777" w:rsidTr="008A5DCD">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4A9B3" w14:textId="77777777" w:rsidR="00EB0E51" w:rsidRPr="00DA66E7" w:rsidRDefault="00EB0E51" w:rsidP="00A937F8">
            <w:pPr>
              <w:numPr>
                <w:ilvl w:val="0"/>
                <w:numId w:val="6"/>
              </w:numPr>
              <w:spacing w:after="0" w:line="240" w:lineRule="auto"/>
              <w:contextualSpacing/>
              <w:rPr>
                <w:rFonts w:asciiTheme="majorBidi" w:eastAsia="Calibri" w:hAnsiTheme="majorBidi" w:cstheme="majorBidi"/>
                <w:bCs/>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F17EF"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lang w:eastAsia="lt-LT"/>
                <w14:ligatures w14:val="none"/>
              </w:rPr>
              <w:t>Perkančioji organizacija pirkimo sąlygų paaiškinimą, patikslinimą pateikia visiems tiekėjams ne vėliau kaip:</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233618" w14:textId="5CAFFC70" w:rsidR="003D7839" w:rsidRPr="00DA66E7" w:rsidRDefault="008A5DCD" w:rsidP="003D7839">
            <w:pPr>
              <w:spacing w:after="0" w:line="240" w:lineRule="auto"/>
              <w:rPr>
                <w:rFonts w:asciiTheme="majorBidi" w:eastAsia="Calibri" w:hAnsiTheme="majorBidi" w:cstheme="majorBidi"/>
                <w:kern w:val="0"/>
                <w:lang w:eastAsia="lt-LT"/>
                <w14:ligatures w14:val="none"/>
              </w:rPr>
            </w:pPr>
            <w:r w:rsidRPr="00C40B1C">
              <w:rPr>
                <w:rFonts w:ascii="Times New Roman" w:hAnsi="Times New Roman" w:cs="Times New Roman"/>
              </w:rPr>
              <w:t xml:space="preserve">6 (šešios) dienos </w:t>
            </w:r>
            <w:r w:rsidR="003D7839" w:rsidRPr="00DA66E7">
              <w:rPr>
                <w:rFonts w:asciiTheme="majorBidi" w:eastAsia="Calibri" w:hAnsiTheme="majorBidi" w:cstheme="majorBidi"/>
                <w:kern w:val="0"/>
                <w:lang w:eastAsia="lt-LT"/>
                <w14:ligatures w14:val="none"/>
              </w:rPr>
              <w:t xml:space="preserve">iki pasiūlymų pateikimo termino pabaigos </w:t>
            </w:r>
          </w:p>
          <w:p w14:paraId="0EE618D9" w14:textId="63A3B352"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0B443D" w14:textId="53DF005F"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p>
        </w:tc>
      </w:tr>
      <w:tr w:rsidR="008A5DCD" w:rsidRPr="00DA66E7" w14:paraId="6C376DA8" w14:textId="77777777" w:rsidTr="008A5DCD">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5745F" w14:textId="77777777" w:rsidR="008A5DCD" w:rsidRPr="00DA66E7" w:rsidRDefault="008A5DCD" w:rsidP="00A937F8">
            <w:pPr>
              <w:numPr>
                <w:ilvl w:val="0"/>
                <w:numId w:val="6"/>
              </w:numPr>
              <w:spacing w:after="0" w:line="240" w:lineRule="auto"/>
              <w:contextualSpacing/>
              <w:rPr>
                <w:rFonts w:asciiTheme="majorBidi" w:eastAsia="Calibri" w:hAnsiTheme="majorBidi" w:cstheme="majorBidi"/>
                <w:bCs/>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6E4DC2" w14:textId="77777777" w:rsidR="008A5DCD" w:rsidRPr="00DA66E7" w:rsidRDefault="008A5DCD" w:rsidP="008A5DCD">
            <w:pPr>
              <w:spacing w:after="0" w:line="240" w:lineRule="auto"/>
              <w:rPr>
                <w:rFonts w:asciiTheme="majorBidi" w:eastAsia="Calibri" w:hAnsiTheme="majorBidi" w:cstheme="majorBidi"/>
                <w:kern w:val="0"/>
                <w:highlight w:val="yellow"/>
                <w:lang w:eastAsia="lt-LT"/>
                <w14:ligatures w14:val="none"/>
              </w:rPr>
            </w:pPr>
            <w:r w:rsidRPr="00C77844">
              <w:rPr>
                <w:rFonts w:asciiTheme="majorBidi" w:eastAsia="Calibri" w:hAnsiTheme="majorBidi" w:cstheme="majorBidi"/>
                <w:kern w:val="0"/>
                <w:lang w:eastAsia="lt-LT"/>
                <w14:ligatures w14:val="none"/>
              </w:rPr>
              <w:t>Objekto apžiūra bus vykdoma:</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43DEEC" w14:textId="2C158740" w:rsidR="008A5DCD" w:rsidRPr="00C77844" w:rsidRDefault="008A5DCD" w:rsidP="008A5DCD">
            <w:pPr>
              <w:spacing w:after="0" w:line="240" w:lineRule="auto"/>
              <w:rPr>
                <w:rFonts w:asciiTheme="majorBidi" w:eastAsia="Calibri" w:hAnsiTheme="majorBidi" w:cstheme="majorBidi"/>
                <w:iCs/>
                <w:color w:val="00B050"/>
                <w:kern w:val="0"/>
                <w:highlight w:val="yellow"/>
                <w:lang w:eastAsia="lt-LT"/>
                <w14:ligatures w14:val="none"/>
              </w:rPr>
            </w:pPr>
            <w:r w:rsidRPr="00DA66E7">
              <w:rPr>
                <w:rFonts w:asciiTheme="majorBidi" w:eastAsia="Calibri" w:hAnsiTheme="majorBidi" w:cstheme="majorBidi"/>
                <w:iCs/>
                <w:kern w:val="0"/>
                <w:sz w:val="21"/>
                <w:szCs w:val="21"/>
                <w:lang w:eastAsia="lt-LT"/>
                <w14:ligatures w14:val="none"/>
              </w:rPr>
              <w:t>NETAIKOMA</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C452" w14:textId="28955BEB" w:rsidR="008A5DCD" w:rsidRPr="00C77844" w:rsidRDefault="008A5DCD" w:rsidP="008A5DCD">
            <w:pPr>
              <w:spacing w:after="0" w:line="240" w:lineRule="auto"/>
              <w:rPr>
                <w:rFonts w:asciiTheme="majorBidi" w:eastAsia="Calibri" w:hAnsiTheme="majorBidi" w:cstheme="majorBidi"/>
                <w:kern w:val="0"/>
                <w:highlight w:val="yellow"/>
                <w:lang w:eastAsia="lt-LT"/>
                <w14:ligatures w14:val="none"/>
              </w:rPr>
            </w:pPr>
          </w:p>
        </w:tc>
      </w:tr>
      <w:tr w:rsidR="008A5DCD" w:rsidRPr="00DA66E7" w14:paraId="00819B83" w14:textId="77777777" w:rsidTr="008A5DCD">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6A724" w14:textId="77777777" w:rsidR="008A5DCD" w:rsidRPr="00DA66E7" w:rsidRDefault="008A5DCD" w:rsidP="00A937F8">
            <w:pPr>
              <w:numPr>
                <w:ilvl w:val="0"/>
                <w:numId w:val="6"/>
              </w:numPr>
              <w:spacing w:after="0" w:line="240" w:lineRule="auto"/>
              <w:contextualSpacing/>
              <w:rPr>
                <w:rFonts w:asciiTheme="majorBidi" w:eastAsia="Calibri" w:hAnsiTheme="majorBidi" w:cstheme="majorBidi"/>
                <w:bCs/>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F6D323" w14:textId="77777777" w:rsidR="008A5DCD" w:rsidRPr="00DA66E7" w:rsidRDefault="008A5DCD" w:rsidP="008A5DCD">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Perkančioji organizacija rengs susitikimus su tiekėjais dėl pirkimo sąlygų paaiškinimo</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438A0F" w14:textId="77777777" w:rsidR="008A5DCD" w:rsidRPr="00DA66E7" w:rsidRDefault="008A5DCD" w:rsidP="008A5DCD">
            <w:pPr>
              <w:spacing w:after="0" w:line="240" w:lineRule="auto"/>
              <w:rPr>
                <w:rFonts w:asciiTheme="majorBidi" w:eastAsia="Calibri" w:hAnsiTheme="majorBidi" w:cstheme="majorBidi"/>
                <w:iCs/>
                <w:kern w:val="0"/>
                <w:sz w:val="21"/>
                <w:szCs w:val="21"/>
                <w:lang w:eastAsia="lt-LT"/>
                <w14:ligatures w14:val="none"/>
              </w:rPr>
            </w:pPr>
            <w:r w:rsidRPr="00DA66E7">
              <w:rPr>
                <w:rFonts w:asciiTheme="majorBidi" w:eastAsia="Calibri" w:hAnsiTheme="majorBidi" w:cstheme="majorBidi"/>
                <w:iCs/>
                <w:kern w:val="0"/>
                <w:sz w:val="21"/>
                <w:szCs w:val="21"/>
                <w:lang w:eastAsia="lt-LT"/>
                <w14:ligatures w14:val="none"/>
              </w:rPr>
              <w:t>NETAIKOMA</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843E7" w14:textId="2D1E2B8F" w:rsidR="008A5DCD" w:rsidRPr="00DA66E7" w:rsidRDefault="008A5DCD" w:rsidP="008A5DCD">
            <w:pPr>
              <w:spacing w:after="0" w:line="240" w:lineRule="auto"/>
              <w:rPr>
                <w:rFonts w:asciiTheme="majorBidi" w:eastAsia="Calibri" w:hAnsiTheme="majorBidi" w:cstheme="majorBidi"/>
                <w:kern w:val="0"/>
                <w:sz w:val="21"/>
                <w:szCs w:val="21"/>
                <w:lang w:eastAsia="lt-LT"/>
                <w14:ligatures w14:val="none"/>
              </w:rPr>
            </w:pPr>
          </w:p>
        </w:tc>
      </w:tr>
      <w:tr w:rsidR="008A5DCD" w:rsidRPr="00DA66E7" w14:paraId="4B992F55" w14:textId="77777777" w:rsidTr="008A5DCD">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7929C" w14:textId="77777777" w:rsidR="008A5DCD" w:rsidRPr="00DA66E7" w:rsidRDefault="008A5DCD" w:rsidP="00A937F8">
            <w:pPr>
              <w:numPr>
                <w:ilvl w:val="0"/>
                <w:numId w:val="6"/>
              </w:numPr>
              <w:spacing w:after="0" w:line="240" w:lineRule="auto"/>
              <w:contextualSpacing/>
              <w:rPr>
                <w:rFonts w:asciiTheme="majorBidi" w:eastAsia="Calibri" w:hAnsiTheme="majorBidi" w:cstheme="majorBidi"/>
                <w:bCs/>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002FFA" w14:textId="77777777" w:rsidR="008A5DCD" w:rsidRPr="00DA66E7" w:rsidRDefault="008A5DCD" w:rsidP="008A5DCD">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Tiekėjai turi pateikti prekių pavyzdžius</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B7F4DF" w14:textId="77777777" w:rsidR="008A5DCD" w:rsidRPr="00DA66E7" w:rsidRDefault="008A5DCD" w:rsidP="008A5DCD">
            <w:pPr>
              <w:suppressAutoHyphens/>
              <w:spacing w:after="0" w:line="240" w:lineRule="auto"/>
              <w:jc w:val="both"/>
              <w:rPr>
                <w:rFonts w:asciiTheme="majorBidi" w:eastAsia="Arial Unicode MS" w:hAnsiTheme="majorBidi" w:cstheme="majorBidi"/>
                <w:kern w:val="0"/>
                <w:sz w:val="21"/>
                <w:szCs w:val="21"/>
                <w14:ligatures w14:val="none"/>
              </w:rPr>
            </w:pPr>
            <w:r w:rsidRPr="00DA66E7">
              <w:rPr>
                <w:rFonts w:asciiTheme="majorBidi" w:eastAsia="Arial Unicode MS" w:hAnsiTheme="majorBidi" w:cstheme="majorBidi"/>
                <w:kern w:val="0"/>
                <w:sz w:val="21"/>
                <w:szCs w:val="21"/>
                <w14:ligatures w14:val="none"/>
              </w:rPr>
              <w:t>NETAIKOMA</w:t>
            </w:r>
          </w:p>
          <w:p w14:paraId="6B91C2A2" w14:textId="7979C7C4" w:rsidR="008A5DCD" w:rsidRPr="00DA66E7" w:rsidRDefault="008A5DCD" w:rsidP="008A5DCD">
            <w:pPr>
              <w:spacing w:after="0" w:line="240" w:lineRule="auto"/>
              <w:rPr>
                <w:rFonts w:asciiTheme="majorBidi" w:eastAsia="Calibri" w:hAnsiTheme="majorBidi" w:cstheme="majorBidi"/>
                <w:iCs/>
                <w:color w:val="00B050"/>
                <w:kern w:val="0"/>
                <w:sz w:val="21"/>
                <w:szCs w:val="21"/>
                <w:lang w:eastAsia="lt-LT"/>
                <w14:ligatures w14:val="none"/>
              </w:rPr>
            </w:pPr>
            <w:r w:rsidRPr="00DA66E7">
              <w:rPr>
                <w:rFonts w:asciiTheme="majorBidi" w:eastAsia="Calibri" w:hAnsiTheme="majorBidi" w:cstheme="majorBidi"/>
                <w:i/>
                <w:iCs/>
                <w:color w:val="7030A0"/>
                <w:kern w:val="0"/>
                <w:sz w:val="21"/>
                <w:szCs w:val="21"/>
                <w:lang w:eastAsia="lt-LT"/>
                <w14:ligatures w14:val="none"/>
              </w:rPr>
              <w:t xml:space="preserve"> </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4A4F5" w14:textId="77777777" w:rsidR="008A5DCD" w:rsidRPr="00DA66E7" w:rsidRDefault="008A5DCD" w:rsidP="008A5DCD">
            <w:pPr>
              <w:spacing w:after="0" w:line="240" w:lineRule="auto"/>
              <w:rPr>
                <w:rFonts w:asciiTheme="majorBidi" w:eastAsia="Calibri" w:hAnsiTheme="majorBidi" w:cstheme="majorBidi"/>
                <w:kern w:val="0"/>
                <w:sz w:val="21"/>
                <w:szCs w:val="21"/>
                <w:lang w:eastAsia="lt-LT"/>
                <w14:ligatures w14:val="none"/>
              </w:rPr>
            </w:pPr>
          </w:p>
        </w:tc>
      </w:tr>
      <w:tr w:rsidR="008A5DCD" w:rsidRPr="00DA66E7" w14:paraId="4BEE47E0" w14:textId="77777777" w:rsidTr="008A5DCD">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9B209" w14:textId="77777777" w:rsidR="008A5DCD" w:rsidRPr="00DA66E7" w:rsidRDefault="008A5DCD" w:rsidP="00A937F8">
            <w:pPr>
              <w:numPr>
                <w:ilvl w:val="0"/>
                <w:numId w:val="6"/>
              </w:numPr>
              <w:spacing w:after="0" w:line="240" w:lineRule="auto"/>
              <w:contextualSpacing/>
              <w:rPr>
                <w:rFonts w:asciiTheme="majorBidi" w:eastAsia="Calibri" w:hAnsiTheme="majorBidi" w:cstheme="majorBidi"/>
                <w:bCs/>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EFDB29" w14:textId="77777777" w:rsidR="008A5DCD" w:rsidRPr="00DA66E7" w:rsidRDefault="008A5DCD" w:rsidP="008A5DCD">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Pasiūlymo galiojimo ir pasiūlymo galiojimo užtikrinimo (jei taikoma) terminas ne trumpesnis kaip</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B79035" w14:textId="77777777" w:rsidR="008A5DCD" w:rsidRPr="00DA66E7" w:rsidRDefault="008A5DCD" w:rsidP="008A5DCD">
            <w:pPr>
              <w:spacing w:after="0" w:line="240" w:lineRule="auto"/>
              <w:rPr>
                <w:rFonts w:asciiTheme="majorBidi" w:eastAsia="Calibri" w:hAnsiTheme="majorBidi" w:cstheme="majorBidi"/>
                <w:iCs/>
                <w:kern w:val="0"/>
                <w:sz w:val="21"/>
                <w:szCs w:val="21"/>
                <w:lang w:eastAsia="lt-LT"/>
                <w14:ligatures w14:val="none"/>
              </w:rPr>
            </w:pPr>
            <w:r w:rsidRPr="00DA66E7">
              <w:rPr>
                <w:rFonts w:asciiTheme="majorBidi" w:eastAsia="Calibri" w:hAnsiTheme="majorBidi" w:cstheme="majorBidi"/>
                <w:iCs/>
                <w:kern w:val="0"/>
                <w:sz w:val="21"/>
                <w:szCs w:val="21"/>
                <w:lang w:eastAsia="lt-LT"/>
                <w14:ligatures w14:val="none"/>
              </w:rPr>
              <w:t>90 (devyniasdešimt) dienų nuo pasiūlymų pateikimo galutinio termino pabaigos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412B3" w14:textId="77777777" w:rsidR="008A5DCD" w:rsidRPr="00DA66E7" w:rsidRDefault="008A5DCD" w:rsidP="008A5DCD">
            <w:pPr>
              <w:spacing w:after="0" w:line="240" w:lineRule="auto"/>
              <w:rPr>
                <w:rFonts w:asciiTheme="majorBidi" w:eastAsia="Calibri" w:hAnsiTheme="majorBidi" w:cstheme="majorBidi"/>
                <w:kern w:val="0"/>
                <w:sz w:val="21"/>
                <w:szCs w:val="21"/>
                <w:lang w:eastAsia="lt-LT"/>
                <w14:ligatures w14:val="none"/>
              </w:rPr>
            </w:pPr>
          </w:p>
        </w:tc>
      </w:tr>
      <w:tr w:rsidR="008A5DCD" w:rsidRPr="00DA66E7" w14:paraId="2F6CE6CE" w14:textId="77777777" w:rsidTr="008A5DCD">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836F7" w14:textId="77777777" w:rsidR="008A5DCD" w:rsidRPr="00DA66E7" w:rsidRDefault="008A5DCD" w:rsidP="00A937F8">
            <w:pPr>
              <w:numPr>
                <w:ilvl w:val="0"/>
                <w:numId w:val="6"/>
              </w:numPr>
              <w:spacing w:after="0" w:line="240" w:lineRule="auto"/>
              <w:contextualSpacing/>
              <w:rPr>
                <w:rFonts w:asciiTheme="majorBidi" w:eastAsia="Calibri" w:hAnsiTheme="majorBidi" w:cstheme="majorBidi"/>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716C5B" w14:textId="77777777" w:rsidR="008A5DCD" w:rsidRPr="00DA66E7" w:rsidRDefault="008A5DCD" w:rsidP="008A5DCD">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Perkančioji organizacija atsako tiekėjui, ar ji sutinka priimti tiekėjo siūlomą pasiūlymo galiojimo užtikrinimą patvirtinantį dokumentą ne vėliau kaip per </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6DBF6" w14:textId="77777777" w:rsidR="008A5DCD" w:rsidRPr="00DA66E7" w:rsidRDefault="008A5DCD" w:rsidP="008A5DCD">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iCs/>
                <w:kern w:val="0"/>
                <w:sz w:val="21"/>
                <w:szCs w:val="21"/>
                <w:lang w:eastAsia="lt-LT"/>
                <w14:ligatures w14:val="none"/>
              </w:rPr>
              <w:t xml:space="preserve">3 (tris) darbo dienas </w:t>
            </w:r>
            <w:r w:rsidRPr="00DA66E7">
              <w:rPr>
                <w:rFonts w:asciiTheme="majorBidi" w:eastAsia="Calibri" w:hAnsiTheme="majorBidi" w:cstheme="majorBidi"/>
                <w:kern w:val="0"/>
                <w:sz w:val="21"/>
                <w:szCs w:val="21"/>
                <w:lang w:eastAsia="lt-LT"/>
                <w14:ligatures w14:val="none"/>
              </w:rPr>
              <w:t>nuo prašymo gavimo dienos</w:t>
            </w:r>
          </w:p>
          <w:p w14:paraId="714164B3" w14:textId="77777777" w:rsidR="008A5DCD" w:rsidRPr="00DA66E7" w:rsidRDefault="008A5DCD" w:rsidP="008A5DCD">
            <w:pPr>
              <w:spacing w:after="0" w:line="240" w:lineRule="auto"/>
              <w:rPr>
                <w:rFonts w:asciiTheme="majorBidi" w:eastAsia="Calibri" w:hAnsiTheme="majorBidi" w:cstheme="majorBidi"/>
                <w:iCs/>
                <w:kern w:val="0"/>
                <w:sz w:val="21"/>
                <w:szCs w:val="21"/>
                <w:lang w:eastAsia="lt-LT"/>
                <w14:ligatures w14:val="none"/>
              </w:rPr>
            </w:pP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C11C70" w14:textId="4FF19A98" w:rsidR="008A5DCD" w:rsidRPr="00DA66E7" w:rsidRDefault="008A5DCD" w:rsidP="008A5DCD">
            <w:pPr>
              <w:spacing w:after="0" w:line="240" w:lineRule="auto"/>
              <w:rPr>
                <w:rFonts w:asciiTheme="majorBidi" w:eastAsia="Calibri" w:hAnsiTheme="majorBidi" w:cstheme="majorBidi"/>
                <w:kern w:val="0"/>
                <w:sz w:val="21"/>
                <w:szCs w:val="21"/>
                <w:lang w:eastAsia="lt-LT"/>
                <w14:ligatures w14:val="none"/>
              </w:rPr>
            </w:pPr>
          </w:p>
        </w:tc>
      </w:tr>
      <w:tr w:rsidR="008A5DCD" w:rsidRPr="00DA66E7" w14:paraId="2AABB887" w14:textId="77777777" w:rsidTr="008A5DCD">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F38E2" w14:textId="77777777" w:rsidR="008A5DCD" w:rsidRPr="00DA66E7" w:rsidRDefault="008A5DCD" w:rsidP="00A937F8">
            <w:pPr>
              <w:numPr>
                <w:ilvl w:val="0"/>
                <w:numId w:val="6"/>
              </w:numPr>
              <w:spacing w:after="0" w:line="240" w:lineRule="auto"/>
              <w:contextualSpacing/>
              <w:rPr>
                <w:rFonts w:asciiTheme="majorBidi" w:eastAsia="Calibri" w:hAnsiTheme="majorBidi" w:cstheme="majorBidi"/>
                <w:bCs/>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964451" w14:textId="77777777" w:rsidR="008A5DCD" w:rsidRPr="00DA66E7" w:rsidRDefault="008A5DCD" w:rsidP="008A5DCD">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color w:val="000000"/>
                <w:kern w:val="0"/>
                <w:sz w:val="21"/>
                <w:szCs w:val="21"/>
                <w:lang w:eastAsia="lt-LT"/>
                <w14:ligatures w14:val="none"/>
              </w:rPr>
              <w:t>Pasiūlymo galiojimo užtikrinimas pirkimo dalyviui grąžinamas (arba atsisakoma teisių į jį)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7A7F9" w14:textId="77777777" w:rsidR="008A5DCD" w:rsidRPr="00DA66E7" w:rsidRDefault="008A5DCD" w:rsidP="008A5DCD">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5 (penkias) darbo dienas nuo prašymo gavimo dienos</w:t>
            </w:r>
          </w:p>
          <w:p w14:paraId="4283DF69" w14:textId="77777777" w:rsidR="008A5DCD" w:rsidRPr="00DA66E7" w:rsidRDefault="008A5DCD" w:rsidP="008A5DCD">
            <w:pPr>
              <w:spacing w:after="0" w:line="240" w:lineRule="auto"/>
              <w:jc w:val="both"/>
              <w:rPr>
                <w:rFonts w:asciiTheme="majorBidi" w:eastAsia="Calibri" w:hAnsiTheme="majorBidi" w:cstheme="majorBidi"/>
                <w:color w:val="000000"/>
                <w:kern w:val="0"/>
                <w:sz w:val="21"/>
                <w:szCs w:val="21"/>
                <w:lang w:eastAsia="lt-LT"/>
                <w14:ligatures w14:val="none"/>
              </w:rPr>
            </w:pP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1EA4F9" w14:textId="02C4A4BF" w:rsidR="008A5DCD" w:rsidRPr="00DA66E7" w:rsidRDefault="008A5DCD" w:rsidP="008A5DCD">
            <w:pPr>
              <w:spacing w:after="0" w:line="240" w:lineRule="auto"/>
              <w:rPr>
                <w:rFonts w:asciiTheme="majorBidi" w:eastAsia="Calibri" w:hAnsiTheme="majorBidi" w:cstheme="majorBidi"/>
                <w:kern w:val="0"/>
                <w:sz w:val="21"/>
                <w:szCs w:val="21"/>
                <w:lang w:eastAsia="lt-LT"/>
                <w14:ligatures w14:val="none"/>
              </w:rPr>
            </w:pPr>
          </w:p>
        </w:tc>
      </w:tr>
      <w:tr w:rsidR="008A5DCD" w:rsidRPr="00DA66E7" w14:paraId="5B03B170" w14:textId="77777777" w:rsidTr="008A5DCD">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2E53E" w14:textId="77777777" w:rsidR="008A5DCD" w:rsidRPr="00DA66E7" w:rsidRDefault="008A5DCD" w:rsidP="00A937F8">
            <w:pPr>
              <w:numPr>
                <w:ilvl w:val="0"/>
                <w:numId w:val="6"/>
              </w:numPr>
              <w:spacing w:after="0" w:line="240" w:lineRule="auto"/>
              <w:contextualSpacing/>
              <w:rPr>
                <w:rFonts w:asciiTheme="majorBidi" w:eastAsia="Calibri" w:hAnsiTheme="majorBidi" w:cstheme="majorBidi"/>
                <w:bCs/>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B138F6" w14:textId="77777777" w:rsidR="008A5DCD" w:rsidRPr="00DA66E7" w:rsidRDefault="008A5DCD" w:rsidP="008A5DCD">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Perkančioji organizacija informuoja pirkimo dalyvius apie EBVPD vertinimo rezultatus ne vėliau kaip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E33379" w14:textId="77777777" w:rsidR="008A5DCD" w:rsidRPr="00DA66E7" w:rsidRDefault="008A5DCD" w:rsidP="008A5DCD">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3 (tris) darbo dienas nuo sprendimo priėmimo dienos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A7769" w14:textId="77777777" w:rsidR="008A5DCD" w:rsidRPr="00DA66E7" w:rsidRDefault="008A5DCD" w:rsidP="008A5DCD">
            <w:pPr>
              <w:spacing w:after="0" w:line="240" w:lineRule="auto"/>
              <w:rPr>
                <w:rFonts w:asciiTheme="majorBidi" w:eastAsia="Calibri" w:hAnsiTheme="majorBidi" w:cstheme="majorBidi"/>
                <w:bCs/>
                <w:kern w:val="0"/>
                <w:sz w:val="21"/>
                <w:szCs w:val="21"/>
                <w:lang w:eastAsia="lt-LT"/>
                <w14:ligatures w14:val="none"/>
              </w:rPr>
            </w:pPr>
          </w:p>
        </w:tc>
      </w:tr>
      <w:tr w:rsidR="008A5DCD" w:rsidRPr="00DA66E7" w14:paraId="647976B0" w14:textId="77777777" w:rsidTr="008A5DCD">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AFBAA" w14:textId="77777777" w:rsidR="008A5DCD" w:rsidRPr="00DA66E7" w:rsidRDefault="008A5DCD" w:rsidP="00A937F8">
            <w:pPr>
              <w:numPr>
                <w:ilvl w:val="0"/>
                <w:numId w:val="6"/>
              </w:numPr>
              <w:spacing w:after="0" w:line="240" w:lineRule="auto"/>
              <w:contextualSpacing/>
              <w:rPr>
                <w:rFonts w:asciiTheme="majorBidi" w:eastAsia="Calibri" w:hAnsiTheme="majorBidi" w:cstheme="majorBidi"/>
                <w:bCs/>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558AC4" w14:textId="77777777" w:rsidR="008A5DCD" w:rsidRPr="00DA66E7" w:rsidRDefault="008A5DCD" w:rsidP="008A5DCD">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 xml:space="preserve">Perkančioji organizacija pirkimo dalyviams praneša apie priimtą sprendimą nustatyti laimėjusį </w:t>
            </w:r>
            <w:r w:rsidRPr="00DA66E7">
              <w:rPr>
                <w:rFonts w:asciiTheme="majorBidi" w:eastAsia="Calibri" w:hAnsiTheme="majorBidi" w:cstheme="majorBidi"/>
                <w:bCs/>
                <w:kern w:val="0"/>
                <w:sz w:val="21"/>
                <w:szCs w:val="21"/>
                <w:lang w:eastAsia="lt-LT"/>
                <w14:ligatures w14:val="none"/>
              </w:rPr>
              <w:lastRenderedPageBreak/>
              <w:t xml:space="preserve">pasiūlymą, </w:t>
            </w:r>
            <w:r w:rsidRPr="00DA66E7">
              <w:rPr>
                <w:rFonts w:asciiTheme="majorBidi" w:eastAsia="Calibri" w:hAnsiTheme="majorBidi" w:cstheme="majorBidi"/>
                <w:kern w:val="0"/>
                <w:sz w:val="21"/>
                <w:szCs w:val="21"/>
                <w:lang w:eastAsia="lt-LT"/>
                <w14:ligatures w14:val="none"/>
              </w:rPr>
              <w:t>dėl kurio bus sudaroma</w:t>
            </w:r>
            <w:r w:rsidRPr="00DA66E7">
              <w:rPr>
                <w:rFonts w:asciiTheme="majorBidi" w:eastAsia="Calibri" w:hAnsiTheme="majorBidi" w:cstheme="majorBidi"/>
                <w:bCs/>
                <w:kern w:val="0"/>
                <w:sz w:val="21"/>
                <w:szCs w:val="21"/>
                <w:lang w:eastAsia="lt-LT"/>
                <w14:ligatures w14:val="none"/>
              </w:rPr>
              <w:t xml:space="preserve"> sutartis ne vėliau kaip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B94B28" w14:textId="77777777" w:rsidR="008A5DCD" w:rsidRPr="00DA66E7" w:rsidRDefault="008A5DCD" w:rsidP="008A5DCD">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lastRenderedPageBreak/>
              <w:t>3 (tris) darbo dienas nuo sprendimo priėmimo dienos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52216" w14:textId="77777777" w:rsidR="008A5DCD" w:rsidRPr="00DA66E7" w:rsidRDefault="008A5DCD" w:rsidP="008A5DCD">
            <w:pPr>
              <w:spacing w:after="0" w:line="240" w:lineRule="auto"/>
              <w:rPr>
                <w:rFonts w:asciiTheme="majorBidi" w:eastAsia="Calibri" w:hAnsiTheme="majorBidi" w:cstheme="majorBidi"/>
                <w:kern w:val="0"/>
                <w:sz w:val="21"/>
                <w:szCs w:val="21"/>
                <w:lang w:eastAsia="lt-LT"/>
                <w14:ligatures w14:val="none"/>
              </w:rPr>
            </w:pPr>
          </w:p>
        </w:tc>
      </w:tr>
      <w:tr w:rsidR="008A5DCD" w:rsidRPr="00DA66E7" w14:paraId="12C1D6B0" w14:textId="77777777" w:rsidTr="008A5DCD">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B2FD5" w14:textId="77777777" w:rsidR="008A5DCD" w:rsidRPr="00DA66E7" w:rsidRDefault="008A5DCD" w:rsidP="00A937F8">
            <w:pPr>
              <w:numPr>
                <w:ilvl w:val="0"/>
                <w:numId w:val="6"/>
              </w:numPr>
              <w:spacing w:after="0" w:line="240" w:lineRule="auto"/>
              <w:contextualSpacing/>
              <w:rPr>
                <w:rFonts w:asciiTheme="majorBidi" w:eastAsia="Calibri" w:hAnsiTheme="majorBidi" w:cstheme="majorBidi"/>
                <w:bCs/>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F6B573" w14:textId="77777777" w:rsidR="008A5DCD" w:rsidRPr="00DA66E7" w:rsidRDefault="008A5DCD" w:rsidP="008A5DCD">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Perkančioji organizacija, pirkimo dalyviui raštu paprašius, jam pateikia VPĮ 58 straipsnio 2 dalyje nustatytą informaciją ne vėliau kaip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9BEA05" w14:textId="77777777" w:rsidR="008A5DCD" w:rsidRPr="00DA66E7" w:rsidRDefault="008A5DCD" w:rsidP="008A5DCD">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15 (penkiolika) dienų nuo pirkimo dalyvio raštu pateikto prašymo gavimo dienos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DBB93" w14:textId="77777777" w:rsidR="008A5DCD" w:rsidRPr="00DA66E7" w:rsidRDefault="008A5DCD" w:rsidP="008A5DCD">
            <w:pPr>
              <w:shd w:val="clear" w:color="auto" w:fill="FFFFFF"/>
              <w:spacing w:after="0" w:line="240" w:lineRule="auto"/>
              <w:ind w:firstLine="313"/>
              <w:rPr>
                <w:rFonts w:asciiTheme="majorBidi" w:eastAsia="Times New Roman" w:hAnsiTheme="majorBidi" w:cstheme="majorBidi"/>
                <w:kern w:val="0"/>
                <w:sz w:val="20"/>
                <w:szCs w:val="20"/>
                <w:lang w:eastAsia="lt-LT"/>
                <w14:ligatures w14:val="none"/>
              </w:rPr>
            </w:pPr>
          </w:p>
        </w:tc>
      </w:tr>
      <w:tr w:rsidR="008A5DCD" w:rsidRPr="00DA66E7" w14:paraId="215881E5" w14:textId="77777777" w:rsidTr="008A5DCD">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5E113" w14:textId="77777777" w:rsidR="008A5DCD" w:rsidRPr="00DA66E7" w:rsidRDefault="008A5DCD" w:rsidP="00A937F8">
            <w:pPr>
              <w:numPr>
                <w:ilvl w:val="0"/>
                <w:numId w:val="6"/>
              </w:numPr>
              <w:spacing w:after="0" w:line="240" w:lineRule="auto"/>
              <w:contextualSpacing/>
              <w:rPr>
                <w:rFonts w:asciiTheme="majorBidi" w:eastAsia="Calibri" w:hAnsiTheme="majorBidi" w:cstheme="majorBidi"/>
                <w:bCs/>
                <w:sz w:val="21"/>
                <w:szCs w:val="21"/>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A86627" w14:textId="77777777" w:rsidR="008A5DCD" w:rsidRPr="00DA66E7" w:rsidRDefault="008A5DCD" w:rsidP="008A5DCD">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color w:val="000000"/>
                <w:kern w:val="0"/>
                <w:sz w:val="21"/>
                <w:szCs w:val="21"/>
                <w:shd w:val="clear" w:color="auto" w:fill="FFFFFF"/>
                <w:lang w:eastAsia="lt-LT"/>
                <w14:ligatures w14:val="none"/>
              </w:rPr>
              <w:t xml:space="preserve">Tiekėjas turi teisę pateikti pretenziją perkančiajai organizacijai, pateikti prašymą ar pareikšti ieškinį teismui </w:t>
            </w:r>
            <w:r w:rsidRPr="00DA66E7">
              <w:rPr>
                <w:rFonts w:asciiTheme="majorBidi" w:eastAsia="Calibri" w:hAnsiTheme="majorBidi" w:cstheme="majorBidi"/>
                <w:bCs/>
                <w:kern w:val="0"/>
                <w:sz w:val="21"/>
                <w:szCs w:val="21"/>
                <w:lang w:eastAsia="lt-LT"/>
                <w14:ligatures w14:val="none"/>
              </w:rPr>
              <w:t>ne vėliau kaip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63E2E" w14:textId="6A9ED9BF" w:rsidR="008A5DCD" w:rsidRPr="00DA66E7" w:rsidRDefault="008A5DCD" w:rsidP="008A5DCD">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5 (penkias) darbo dienas nuo </w:t>
            </w:r>
            <w:r w:rsidRPr="00DA66E7">
              <w:rPr>
                <w:rFonts w:asciiTheme="majorBidi" w:eastAsia="Arial" w:hAnsiTheme="majorBidi" w:cstheme="majorBidi"/>
                <w:kern w:val="0"/>
                <w:sz w:val="21"/>
                <w:szCs w:val="21"/>
                <w:lang w:eastAsia="lt-LT"/>
                <w14:ligatures w14:val="none"/>
              </w:rPr>
              <w:t>perkančiosios organizacijos</w:t>
            </w:r>
            <w:r w:rsidRPr="00DA66E7">
              <w:rPr>
                <w:rFonts w:asciiTheme="majorBidi" w:eastAsia="Calibri" w:hAnsiTheme="majorBidi" w:cstheme="majorBidi"/>
                <w:kern w:val="0"/>
                <w:sz w:val="21"/>
                <w:szCs w:val="21"/>
                <w:lang w:eastAsia="lt-LT"/>
                <w14:ligatures w14:val="none"/>
              </w:rPr>
              <w:t xml:space="preserve"> pranešimo raštu apie jos priimtą sprendimą išsiuntimo tiekėjams dienos arba nuo paskelbimo apie </w:t>
            </w:r>
            <w:r w:rsidRPr="00DA66E7">
              <w:rPr>
                <w:rFonts w:asciiTheme="majorBidi" w:eastAsia="Arial" w:hAnsiTheme="majorBidi" w:cstheme="majorBidi"/>
                <w:kern w:val="0"/>
                <w:sz w:val="21"/>
                <w:szCs w:val="21"/>
                <w:lang w:eastAsia="lt-LT"/>
                <w14:ligatures w14:val="none"/>
              </w:rPr>
              <w:t>perkančiosios organizacijos</w:t>
            </w:r>
            <w:r w:rsidRPr="00DA66E7">
              <w:rPr>
                <w:rFonts w:asciiTheme="majorBidi" w:eastAsia="Calibri" w:hAnsiTheme="majorBidi" w:cstheme="majorBidi"/>
                <w:kern w:val="0"/>
                <w:sz w:val="21"/>
                <w:szCs w:val="21"/>
                <w:lang w:eastAsia="lt-LT"/>
                <w14:ligatures w14:val="none"/>
              </w:rPr>
              <w:t xml:space="preserve"> priimtus sprendimus dienos, jei VPĮ nenumato reikalavimo raštu informuoti tiekėjus apie </w:t>
            </w:r>
            <w:r w:rsidRPr="00DA66E7">
              <w:rPr>
                <w:rFonts w:asciiTheme="majorBidi" w:eastAsia="Arial" w:hAnsiTheme="majorBidi" w:cstheme="majorBidi"/>
                <w:kern w:val="0"/>
                <w:sz w:val="21"/>
                <w:szCs w:val="21"/>
                <w:lang w:eastAsia="lt-LT"/>
                <w14:ligatures w14:val="none"/>
              </w:rPr>
              <w:t xml:space="preserve"> perkančiosios organizacijos</w:t>
            </w:r>
            <w:r w:rsidRPr="00DA66E7">
              <w:rPr>
                <w:rFonts w:asciiTheme="majorBidi" w:eastAsia="Calibri" w:hAnsiTheme="majorBidi" w:cstheme="majorBidi"/>
                <w:kern w:val="0"/>
                <w:sz w:val="21"/>
                <w:szCs w:val="21"/>
                <w:lang w:eastAsia="lt-LT"/>
                <w14:ligatures w14:val="none"/>
              </w:rPr>
              <w:t xml:space="preserve"> priimtus sprendimus;</w:t>
            </w:r>
          </w:p>
          <w:p w14:paraId="656C43A6" w14:textId="77777777" w:rsidR="008A5DCD" w:rsidRPr="00DA66E7" w:rsidRDefault="008A5DCD" w:rsidP="008A5DCD">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15 (penkiolika) dienų nuo pranešimo išsiuntimo tiekėjams dienos, jeigu šis pranešimas nebuvo siunčiamas elektroninėmis priemonėmis.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C2873" w14:textId="77777777" w:rsidR="008A5DCD" w:rsidRPr="00DA66E7" w:rsidRDefault="008A5DCD" w:rsidP="008A5DCD">
            <w:pPr>
              <w:spacing w:after="0" w:line="240" w:lineRule="auto"/>
              <w:rPr>
                <w:rFonts w:asciiTheme="majorBidi" w:eastAsia="Calibri" w:hAnsiTheme="majorBidi" w:cstheme="majorBidi"/>
                <w:bCs/>
                <w:kern w:val="0"/>
                <w:sz w:val="21"/>
                <w:szCs w:val="21"/>
                <w:lang w:eastAsia="lt-LT"/>
                <w14:ligatures w14:val="none"/>
              </w:rPr>
            </w:pPr>
          </w:p>
        </w:tc>
      </w:tr>
      <w:tr w:rsidR="008A5DCD" w:rsidRPr="00DA66E7" w14:paraId="6BBD34E5" w14:textId="77777777" w:rsidTr="008A5DCD">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F7EB" w14:textId="77777777" w:rsidR="008A5DCD" w:rsidRPr="00DA66E7" w:rsidRDefault="008A5DCD" w:rsidP="00A937F8">
            <w:pPr>
              <w:numPr>
                <w:ilvl w:val="0"/>
                <w:numId w:val="6"/>
              </w:numPr>
              <w:spacing w:after="0" w:line="240" w:lineRule="auto"/>
              <w:contextualSpacing/>
              <w:rPr>
                <w:rFonts w:asciiTheme="majorBidi" w:eastAsia="Calibri" w:hAnsiTheme="majorBidi" w:cstheme="majorBidi"/>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E2E862" w14:textId="77777777" w:rsidR="008A5DCD" w:rsidRPr="00DA66E7" w:rsidRDefault="008A5DCD" w:rsidP="008A5DCD">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9D4AA" w14:textId="77777777" w:rsidR="008A5DCD" w:rsidRPr="00DA66E7" w:rsidRDefault="008A5DCD" w:rsidP="008A5DCD">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6 (šešias) darbo dienas nuo pretenzijos gavimo dienos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4829" w14:textId="77777777" w:rsidR="008A5DCD" w:rsidRPr="00DA66E7" w:rsidRDefault="008A5DCD" w:rsidP="008A5DCD">
            <w:pPr>
              <w:spacing w:after="0" w:line="240" w:lineRule="auto"/>
              <w:rPr>
                <w:rFonts w:asciiTheme="majorBidi" w:eastAsia="Calibri" w:hAnsiTheme="majorBidi" w:cstheme="majorBidi"/>
                <w:kern w:val="0"/>
                <w:sz w:val="21"/>
                <w:szCs w:val="21"/>
                <w:lang w:eastAsia="lt-LT"/>
                <w14:ligatures w14:val="none"/>
              </w:rPr>
            </w:pPr>
          </w:p>
        </w:tc>
      </w:tr>
      <w:tr w:rsidR="008A5DCD" w:rsidRPr="00DA66E7" w14:paraId="0A7E9693" w14:textId="77777777" w:rsidTr="008A5DCD">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1386" w14:textId="77777777" w:rsidR="008A5DCD" w:rsidRPr="00DA66E7" w:rsidRDefault="008A5DCD" w:rsidP="00A937F8">
            <w:pPr>
              <w:numPr>
                <w:ilvl w:val="0"/>
                <w:numId w:val="6"/>
              </w:numPr>
              <w:spacing w:after="0" w:line="240" w:lineRule="auto"/>
              <w:contextualSpacing/>
              <w:rPr>
                <w:rFonts w:asciiTheme="majorBidi" w:eastAsia="Calibri" w:hAnsiTheme="majorBidi" w:cstheme="majorBidi"/>
                <w:bCs/>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30EFE6" w14:textId="77777777" w:rsidR="008A5DCD" w:rsidRPr="00DA66E7" w:rsidRDefault="008A5DCD" w:rsidP="008A5DCD">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Jeigu perkančioji organizacija per nustatytą terminą neišnagrinėja jai pateiktos pretenzijos, tiekėjas turi teisę pateikti prašymą ar pareikšti ieškinį teismui per</w:t>
            </w:r>
            <w:r w:rsidRPr="00DA66E7">
              <w:rPr>
                <w:rFonts w:asciiTheme="majorBidi" w:eastAsia="Calibri" w:hAnsiTheme="majorBidi" w:cstheme="majorBidi"/>
                <w:bCs/>
                <w:kern w:val="0"/>
                <w:sz w:val="21"/>
                <w:szCs w:val="21"/>
                <w:lang w:eastAsia="lt-LT"/>
                <w14:ligatures w14:val="none"/>
              </w:rPr>
              <w:t xml:space="preserve"> (išskyrus ieškinį dėl sutarties pripažinimo negaliojančia) </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FF377" w14:textId="77777777" w:rsidR="008A5DCD" w:rsidRPr="00DA66E7" w:rsidRDefault="008A5DCD" w:rsidP="008A5DCD">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 15 (penkiolika) dienų nuo dienos, kurią perkančioji organizacija turėjo raštu pranešti apie priimtą sprendimą pretenziją pateikusiam tiekėjui,   suinteresuotiems pirkimo dalyviams.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BFCD0" w14:textId="77777777" w:rsidR="008A5DCD" w:rsidRPr="00DA66E7" w:rsidRDefault="008A5DCD" w:rsidP="008A5DCD">
            <w:pPr>
              <w:spacing w:after="0" w:line="240" w:lineRule="auto"/>
              <w:rPr>
                <w:rFonts w:asciiTheme="majorBidi" w:eastAsia="Calibri" w:hAnsiTheme="majorBidi" w:cstheme="majorBidi"/>
                <w:kern w:val="0"/>
                <w:sz w:val="21"/>
                <w:szCs w:val="21"/>
                <w:lang w:eastAsia="lt-LT"/>
                <w14:ligatures w14:val="none"/>
              </w:rPr>
            </w:pPr>
          </w:p>
        </w:tc>
      </w:tr>
      <w:tr w:rsidR="008A5DCD" w:rsidRPr="00DA66E7" w14:paraId="57727824" w14:textId="77777777" w:rsidTr="008A5DCD">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3452B" w14:textId="77777777" w:rsidR="008A5DCD" w:rsidRPr="00DA66E7" w:rsidRDefault="008A5DCD" w:rsidP="00A937F8">
            <w:pPr>
              <w:numPr>
                <w:ilvl w:val="0"/>
                <w:numId w:val="6"/>
              </w:numPr>
              <w:spacing w:after="0" w:line="240" w:lineRule="auto"/>
              <w:contextualSpacing/>
              <w:rPr>
                <w:rFonts w:asciiTheme="majorBidi" w:eastAsia="Calibri" w:hAnsiTheme="majorBidi" w:cstheme="majorBidi"/>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14C34" w14:textId="77777777" w:rsidR="008A5DCD" w:rsidRPr="00DA66E7" w:rsidRDefault="008A5DCD" w:rsidP="008A5DCD">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Perkančioji organizacija negali sudaryti sutarties anksčiau kaip po</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6DB609" w14:textId="77777777" w:rsidR="008A5DCD" w:rsidRPr="00DA66E7" w:rsidRDefault="008A5DCD" w:rsidP="008A5DCD">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5 (penkių) darbo dienų,</w:t>
            </w:r>
            <w:r w:rsidRPr="00DA66E7">
              <w:rPr>
                <w:rFonts w:asciiTheme="majorBidi" w:eastAsia="Calibri" w:hAnsiTheme="majorBidi" w:cstheme="majorBidi"/>
                <w:kern w:val="0"/>
                <w:sz w:val="21"/>
                <w:szCs w:val="21"/>
                <w:lang w:eastAsia="lt-LT"/>
                <w14:ligatures w14:val="non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D5F6C" w14:textId="77777777" w:rsidR="008A5DCD" w:rsidRPr="00DA66E7" w:rsidRDefault="008A5DCD" w:rsidP="008A5DCD">
            <w:pPr>
              <w:spacing w:after="0" w:line="240" w:lineRule="auto"/>
              <w:rPr>
                <w:rFonts w:asciiTheme="majorBidi" w:eastAsia="Calibri" w:hAnsiTheme="majorBidi" w:cstheme="majorBidi"/>
                <w:kern w:val="0"/>
                <w:sz w:val="21"/>
                <w:szCs w:val="21"/>
                <w:lang w:eastAsia="lt-LT"/>
                <w14:ligatures w14:val="none"/>
              </w:rPr>
            </w:pPr>
          </w:p>
        </w:tc>
      </w:tr>
      <w:tr w:rsidR="008A5DCD" w:rsidRPr="00DA66E7" w14:paraId="4E245CE3" w14:textId="77777777" w:rsidTr="008A5DCD">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E8F9" w14:textId="77777777" w:rsidR="008A5DCD" w:rsidRPr="00DA66E7" w:rsidRDefault="008A5DCD" w:rsidP="00A937F8">
            <w:pPr>
              <w:numPr>
                <w:ilvl w:val="0"/>
                <w:numId w:val="6"/>
              </w:numPr>
              <w:spacing w:after="0" w:line="240" w:lineRule="auto"/>
              <w:contextualSpacing/>
              <w:rPr>
                <w:rFonts w:asciiTheme="majorBidi" w:eastAsia="Calibri" w:hAnsiTheme="majorBidi" w:cstheme="majorBidi"/>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3187E0" w14:textId="77777777" w:rsidR="008A5DCD" w:rsidRPr="00DA66E7" w:rsidRDefault="008A5DCD" w:rsidP="008A5DCD">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Jeigu </w:t>
            </w:r>
            <w:r w:rsidRPr="00DA66E7">
              <w:rPr>
                <w:rFonts w:asciiTheme="majorBidi" w:eastAsia="Calibri" w:hAnsiTheme="majorBidi" w:cstheme="majorBidi"/>
                <w:iCs/>
                <w:kern w:val="0"/>
                <w:sz w:val="21"/>
                <w:szCs w:val="21"/>
                <w:lang w:eastAsia="lt-LT"/>
                <w14:ligatures w14:val="none"/>
              </w:rPr>
              <w:t>suinteresuotas dalyvis paprašys perkančiosios organizacijos pateikti laimėjusį pasiūlymą</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67A08" w14:textId="77777777" w:rsidR="008A5DCD" w:rsidRPr="00DA66E7" w:rsidRDefault="008A5DCD" w:rsidP="008A5DCD">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F4870F" w14:textId="77777777" w:rsidR="008A5DCD" w:rsidRPr="00DA66E7" w:rsidRDefault="008A5DCD" w:rsidP="008A5DCD">
            <w:pPr>
              <w:spacing w:after="0" w:line="240" w:lineRule="auto"/>
              <w:jc w:val="both"/>
              <w:rPr>
                <w:rFonts w:asciiTheme="majorBidi" w:eastAsia="Calibri" w:hAnsiTheme="majorBidi" w:cstheme="majorBidi"/>
                <w:i/>
                <w:iCs/>
                <w:color w:val="FF0000"/>
                <w:kern w:val="0"/>
                <w:sz w:val="21"/>
                <w:szCs w:val="21"/>
                <w:lang w:eastAsia="lt-LT"/>
                <w14:ligatures w14:val="none"/>
              </w:rPr>
            </w:pP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118E" w14:textId="77777777" w:rsidR="008A5DCD" w:rsidRPr="00DA66E7" w:rsidRDefault="008A5DCD" w:rsidP="008A5DCD">
            <w:pPr>
              <w:spacing w:after="0" w:line="240" w:lineRule="auto"/>
              <w:rPr>
                <w:rFonts w:asciiTheme="majorBidi" w:eastAsia="Calibri" w:hAnsiTheme="majorBidi" w:cstheme="majorBidi"/>
                <w:kern w:val="0"/>
                <w:sz w:val="21"/>
                <w:szCs w:val="21"/>
                <w:lang w:eastAsia="lt-LT"/>
                <w14:ligatures w14:val="none"/>
              </w:rPr>
            </w:pPr>
          </w:p>
        </w:tc>
      </w:tr>
    </w:tbl>
    <w:p w14:paraId="640C444F" w14:textId="77777777" w:rsidR="00EB0E51" w:rsidRPr="00DA66E7" w:rsidRDefault="00EB0E51" w:rsidP="00EB0E51">
      <w:pPr>
        <w:tabs>
          <w:tab w:val="left" w:pos="2977"/>
        </w:tabs>
        <w:spacing w:after="120" w:line="20" w:lineRule="atLeast"/>
        <w:jc w:val="center"/>
        <w:rPr>
          <w:rFonts w:asciiTheme="majorBidi" w:eastAsia="Calibri" w:hAnsiTheme="majorBidi" w:cstheme="majorBidi"/>
          <w:kern w:val="0"/>
          <w:sz w:val="21"/>
          <w:szCs w:val="21"/>
          <w:lang w:eastAsia="lt-LT"/>
          <w14:ligatures w14:val="none"/>
        </w:rPr>
      </w:pPr>
    </w:p>
    <w:p w14:paraId="45A56E5B" w14:textId="77777777" w:rsidR="00EB0E51" w:rsidRPr="00DA66E7" w:rsidRDefault="00EB0E51" w:rsidP="00EB0E51">
      <w:pPr>
        <w:spacing w:line="276"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br w:type="page"/>
      </w:r>
    </w:p>
    <w:p w14:paraId="768762DC" w14:textId="77777777" w:rsidR="00EB0E51" w:rsidRPr="00FF179E"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56" w:name="_Ref38539939"/>
      <w:bookmarkStart w:id="57" w:name="_Ref38541068"/>
      <w:bookmarkStart w:id="58" w:name="_Ref38885053"/>
      <w:bookmarkStart w:id="59" w:name="_Ref38899023"/>
      <w:bookmarkStart w:id="60" w:name="_Toc126333940"/>
      <w:bookmarkStart w:id="61" w:name="_Toc183784208"/>
      <w:r w:rsidRPr="00FF179E">
        <w:rPr>
          <w:rFonts w:asciiTheme="majorBidi" w:eastAsia="Calibri" w:hAnsiTheme="majorBidi" w:cstheme="majorBidi"/>
          <w:kern w:val="0"/>
          <w:sz w:val="21"/>
          <w:szCs w:val="21"/>
          <w:lang w:eastAsia="lt-LT"/>
          <w14:ligatures w14:val="none"/>
        </w:rPr>
        <w:lastRenderedPageBreak/>
        <w:t>Pirkimo sąlygų 2 priedas „Techninė specifikacija“</w:t>
      </w:r>
      <w:bookmarkEnd w:id="56"/>
      <w:bookmarkEnd w:id="57"/>
      <w:bookmarkEnd w:id="58"/>
      <w:bookmarkEnd w:id="59"/>
      <w:bookmarkEnd w:id="60"/>
      <w:bookmarkEnd w:id="61"/>
    </w:p>
    <w:p w14:paraId="42E88EE7" w14:textId="77777777" w:rsidR="00EB0E51" w:rsidRPr="00DA66E7" w:rsidRDefault="00EB0E51" w:rsidP="00EB0E51">
      <w:pPr>
        <w:spacing w:line="276" w:lineRule="auto"/>
        <w:jc w:val="center"/>
        <w:rPr>
          <w:rFonts w:asciiTheme="majorBidi" w:eastAsia="Calibri" w:hAnsiTheme="majorBidi" w:cstheme="majorBidi"/>
          <w:b/>
          <w:bCs/>
          <w:kern w:val="0"/>
          <w:sz w:val="21"/>
          <w:szCs w:val="21"/>
          <w:lang w:eastAsia="lt-LT"/>
          <w14:ligatures w14:val="none"/>
        </w:rPr>
      </w:pPr>
    </w:p>
    <w:p w14:paraId="6EBF0CDB" w14:textId="77777777" w:rsidR="00EB0E51" w:rsidRPr="002741DA" w:rsidRDefault="00EB0E51" w:rsidP="00EB0E51">
      <w:pPr>
        <w:spacing w:after="240" w:line="276" w:lineRule="auto"/>
        <w:jc w:val="center"/>
        <w:rPr>
          <w:rFonts w:asciiTheme="majorBidi" w:eastAsia="Calibri" w:hAnsiTheme="majorBidi" w:cstheme="majorBidi"/>
          <w:b/>
          <w:bCs/>
          <w:caps/>
          <w:kern w:val="0"/>
          <w:sz w:val="24"/>
          <w:szCs w:val="24"/>
          <w:lang w:eastAsia="lt-LT"/>
          <w14:ligatures w14:val="none"/>
        </w:rPr>
      </w:pPr>
      <w:r w:rsidRPr="002741DA">
        <w:rPr>
          <w:rFonts w:asciiTheme="majorBidi" w:eastAsia="Calibri" w:hAnsiTheme="majorBidi" w:cstheme="majorBidi"/>
          <w:b/>
          <w:bCs/>
          <w:caps/>
          <w:kern w:val="0"/>
          <w:sz w:val="24"/>
          <w:szCs w:val="24"/>
          <w:lang w:eastAsia="lt-LT"/>
          <w14:ligatures w14:val="none"/>
        </w:rPr>
        <w:t>TECHNINĖ SPECIFIKACIJA</w:t>
      </w:r>
    </w:p>
    <w:p w14:paraId="521D4FF1" w14:textId="2A2D26E3" w:rsidR="00021351" w:rsidRPr="00021351" w:rsidRDefault="00021351" w:rsidP="00021351">
      <w:pPr>
        <w:spacing w:after="240" w:line="276" w:lineRule="auto"/>
        <w:rPr>
          <w:rFonts w:ascii="Times New Roman" w:eastAsia="Calibri" w:hAnsi="Times New Roman" w:cs="Times New Roman"/>
          <w:caps/>
          <w:kern w:val="0"/>
          <w:sz w:val="24"/>
          <w:szCs w:val="24"/>
          <w:lang w:eastAsia="lt-LT"/>
          <w14:ligatures w14:val="none"/>
        </w:rPr>
      </w:pPr>
      <w:r w:rsidRPr="00021351">
        <w:rPr>
          <w:rFonts w:ascii="Times New Roman" w:eastAsia="Calibri" w:hAnsi="Times New Roman" w:cs="Times New Roman"/>
          <w:kern w:val="0"/>
          <w:sz w:val="24"/>
          <w:szCs w:val="24"/>
          <w:lang w:eastAsia="lt-LT"/>
          <w14:ligatures w14:val="none"/>
        </w:rPr>
        <w:t xml:space="preserve">Techninė specifikacija pateikiama atskiru </w:t>
      </w:r>
      <w:r>
        <w:rPr>
          <w:rFonts w:ascii="Times New Roman" w:eastAsia="Calibri" w:hAnsi="Times New Roman" w:cs="Times New Roman"/>
          <w:kern w:val="0"/>
          <w:sz w:val="24"/>
          <w:szCs w:val="24"/>
          <w:lang w:eastAsia="lt-LT"/>
          <w14:ligatures w14:val="none"/>
        </w:rPr>
        <w:t>W</w:t>
      </w:r>
      <w:r w:rsidRPr="00021351">
        <w:rPr>
          <w:rFonts w:ascii="Times New Roman" w:eastAsia="Calibri" w:hAnsi="Times New Roman" w:cs="Times New Roman"/>
          <w:kern w:val="0"/>
          <w:sz w:val="24"/>
          <w:szCs w:val="24"/>
          <w:lang w:eastAsia="lt-LT"/>
          <w14:ligatures w14:val="none"/>
        </w:rPr>
        <w:t>ord dokumentu.</w:t>
      </w:r>
    </w:p>
    <w:p w14:paraId="4A673300" w14:textId="4E2A3B3F" w:rsidR="008C3F39" w:rsidRPr="00DA66E7" w:rsidRDefault="008C3F39" w:rsidP="00021351">
      <w:pPr>
        <w:spacing w:after="240" w:line="276" w:lineRule="auto"/>
        <w:rPr>
          <w:rFonts w:asciiTheme="majorBidi" w:eastAsia="Calibri" w:hAnsiTheme="majorBidi" w:cstheme="majorBidi"/>
          <w:b/>
          <w:bCs/>
          <w:caps/>
          <w:spacing w:val="20"/>
          <w:kern w:val="0"/>
          <w:sz w:val="24"/>
          <w:szCs w:val="24"/>
          <w:lang w:eastAsia="lt-LT"/>
          <w14:ligatures w14:val="none"/>
        </w:rPr>
      </w:pPr>
      <w:r>
        <w:rPr>
          <w:rFonts w:asciiTheme="majorBidi" w:eastAsia="Calibri" w:hAnsiTheme="majorBidi" w:cstheme="majorBidi"/>
          <w:b/>
          <w:bCs/>
          <w:caps/>
          <w:spacing w:val="20"/>
          <w:kern w:val="0"/>
          <w:sz w:val="24"/>
          <w:szCs w:val="24"/>
          <w:lang w:eastAsia="lt-LT"/>
          <w14:ligatures w14:val="none"/>
        </w:rPr>
        <w:br w:type="page"/>
      </w:r>
    </w:p>
    <w:p w14:paraId="7F31CEB2" w14:textId="77777777" w:rsidR="00EB0E51" w:rsidRPr="00DD2910"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62" w:name="_Ref38285444"/>
      <w:bookmarkStart w:id="63" w:name="_Ref38291496"/>
      <w:bookmarkStart w:id="64" w:name="_Toc126333941"/>
      <w:bookmarkStart w:id="65" w:name="_Toc183784209"/>
      <w:r w:rsidRPr="00DD2910">
        <w:rPr>
          <w:rFonts w:asciiTheme="majorBidi" w:eastAsia="Calibri" w:hAnsiTheme="majorBidi" w:cstheme="majorBidi"/>
          <w:kern w:val="0"/>
          <w:sz w:val="21"/>
          <w:szCs w:val="21"/>
          <w:lang w:eastAsia="lt-LT"/>
          <w14:ligatures w14:val="none"/>
        </w:rPr>
        <w:lastRenderedPageBreak/>
        <w:t>Pirkimo sąlygų 3 priedas „Tiekėjų pašalinimo pagrindai“</w:t>
      </w:r>
      <w:bookmarkEnd w:id="62"/>
      <w:bookmarkEnd w:id="63"/>
      <w:bookmarkEnd w:id="64"/>
      <w:bookmarkEnd w:id="65"/>
    </w:p>
    <w:p w14:paraId="34D3880A" w14:textId="77777777" w:rsidR="00EB0E51" w:rsidRPr="00DA66E7" w:rsidRDefault="00EB0E51" w:rsidP="00EB0E51">
      <w:pPr>
        <w:spacing w:line="276" w:lineRule="auto"/>
        <w:jc w:val="center"/>
        <w:rPr>
          <w:rFonts w:asciiTheme="majorBidi" w:eastAsia="Calibri" w:hAnsiTheme="majorBidi" w:cstheme="majorBidi"/>
          <w:b/>
          <w:bCs/>
          <w:smallCaps/>
          <w:kern w:val="0"/>
          <w:lang w:eastAsia="lt-LT"/>
          <w14:ligatures w14:val="none"/>
        </w:rPr>
      </w:pPr>
    </w:p>
    <w:p w14:paraId="31349C2F" w14:textId="4A58866C" w:rsidR="00372935" w:rsidRDefault="00EB0E51" w:rsidP="00372935">
      <w:pPr>
        <w:spacing w:after="240" w:line="276" w:lineRule="auto"/>
        <w:jc w:val="center"/>
        <w:rPr>
          <w:rFonts w:asciiTheme="majorBidi" w:eastAsia="Calibri" w:hAnsiTheme="majorBidi" w:cstheme="majorBidi"/>
          <w:caps/>
          <w:color w:val="404040"/>
          <w:spacing w:val="20"/>
          <w:kern w:val="0"/>
          <w:sz w:val="28"/>
          <w:szCs w:val="28"/>
          <w:lang w:eastAsia="lt-LT"/>
          <w14:ligatures w14:val="none"/>
        </w:rPr>
      </w:pPr>
      <w:r w:rsidRPr="00DA66E7">
        <w:rPr>
          <w:rFonts w:asciiTheme="majorBidi" w:eastAsia="Calibri" w:hAnsiTheme="majorBidi" w:cstheme="majorBidi"/>
          <w:caps/>
          <w:color w:val="404040"/>
          <w:spacing w:val="20"/>
          <w:kern w:val="0"/>
          <w:sz w:val="28"/>
          <w:szCs w:val="28"/>
          <w:lang w:eastAsia="lt-LT"/>
          <w14:ligatures w14:val="none"/>
        </w:rPr>
        <w:t>TIEKĖJŲ PAŠALINIMO PAGRINDAI</w:t>
      </w:r>
    </w:p>
    <w:tbl>
      <w:tblPr>
        <w:tblW w:w="10348" w:type="dxa"/>
        <w:tblInd w:w="-147" w:type="dxa"/>
        <w:tblLayout w:type="fixed"/>
        <w:tblCellMar>
          <w:left w:w="10" w:type="dxa"/>
          <w:right w:w="10" w:type="dxa"/>
        </w:tblCellMar>
        <w:tblLook w:val="04A0" w:firstRow="1" w:lastRow="0" w:firstColumn="1" w:lastColumn="0" w:noHBand="0" w:noVBand="1"/>
      </w:tblPr>
      <w:tblGrid>
        <w:gridCol w:w="568"/>
        <w:gridCol w:w="3402"/>
        <w:gridCol w:w="2268"/>
        <w:gridCol w:w="4110"/>
      </w:tblGrid>
      <w:tr w:rsidR="006F6043" w:rsidRPr="00F72750" w14:paraId="461FDF0C" w14:textId="77777777" w:rsidTr="00E817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0C2226" w14:textId="77777777" w:rsidR="006F6043" w:rsidRPr="00F72750" w:rsidRDefault="006F6043" w:rsidP="00E817DB">
            <w:pPr>
              <w:pStyle w:val="Betarp"/>
              <w:ind w:left="32"/>
              <w:jc w:val="center"/>
              <w:rPr>
                <w:rFonts w:ascii="Times New Roman" w:hAnsi="Times New Roman" w:cs="Times New Roman"/>
                <w:b/>
                <w:bCs/>
                <w:sz w:val="20"/>
                <w:szCs w:val="20"/>
              </w:rPr>
            </w:pPr>
            <w:r w:rsidRPr="00F72750">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86F12F" w14:textId="77777777" w:rsidR="006F6043" w:rsidRPr="00F72750" w:rsidRDefault="006F6043" w:rsidP="00E817DB">
            <w:pPr>
              <w:pStyle w:val="Betarp"/>
              <w:jc w:val="center"/>
              <w:rPr>
                <w:rFonts w:ascii="Times New Roman" w:hAnsi="Times New Roman" w:cs="Times New Roman"/>
                <w:bCs/>
                <w:sz w:val="20"/>
                <w:szCs w:val="20"/>
              </w:rPr>
            </w:pPr>
            <w:r w:rsidRPr="00F72750">
              <w:rPr>
                <w:rFonts w:ascii="Times New Roman" w:hAnsi="Times New Roman" w:cs="Times New Roman"/>
                <w:b/>
                <w:sz w:val="20"/>
                <w:szCs w:val="20"/>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DF68B3" w14:textId="77777777" w:rsidR="006F6043" w:rsidRPr="00F72750" w:rsidRDefault="006F6043" w:rsidP="00E817DB">
            <w:pPr>
              <w:pStyle w:val="Betarp"/>
              <w:jc w:val="center"/>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 xml:space="preserve">VPĮ straipsnis,  dalis, punktas bei EBVPD formos dalis pildymui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C05F96" w14:textId="77777777" w:rsidR="006F6043" w:rsidRPr="00F72750" w:rsidRDefault="006F6043" w:rsidP="00E817DB">
            <w:pPr>
              <w:pStyle w:val="Betarp"/>
              <w:jc w:val="center"/>
              <w:rPr>
                <w:rFonts w:ascii="Times New Roman" w:hAnsi="Times New Roman" w:cs="Times New Roman"/>
                <w:bCs/>
                <w:iCs/>
                <w:sz w:val="20"/>
                <w:szCs w:val="20"/>
              </w:rPr>
            </w:pPr>
            <w:r w:rsidRPr="00F72750">
              <w:rPr>
                <w:rFonts w:ascii="Times New Roman" w:hAnsi="Times New Roman" w:cs="Times New Roman"/>
                <w:b/>
                <w:sz w:val="20"/>
                <w:szCs w:val="20"/>
              </w:rPr>
              <w:t>Pašalinimo pagrindų nebuvimą įrodantys dokumentai</w:t>
            </w:r>
          </w:p>
        </w:tc>
      </w:tr>
      <w:tr w:rsidR="006F6043" w:rsidRPr="00F72750" w14:paraId="693BB74A" w14:textId="77777777" w:rsidTr="00E817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CBC3B" w14:textId="77777777" w:rsidR="006F6043" w:rsidRPr="00F72750" w:rsidRDefault="006F6043" w:rsidP="0064793E">
            <w:pPr>
              <w:pStyle w:val="Betarp"/>
              <w:numPr>
                <w:ilvl w:val="0"/>
                <w:numId w:val="2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DFA5A" w14:textId="77777777" w:rsidR="006F6043" w:rsidRPr="00F72750" w:rsidRDefault="006F6043" w:rsidP="00E817DB">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Tiekėjas arba jo atsakingas asmuo, nurodytas VPĮ 46 straipsnio 2 dalies 2 punkte, nuteistas už šią nusikalstamą veiką:</w:t>
            </w:r>
          </w:p>
          <w:p w14:paraId="5FCA1D25" w14:textId="77777777" w:rsidR="006F6043" w:rsidRPr="00F72750" w:rsidRDefault="006F6043" w:rsidP="00E817DB">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1) dalyvavimą nusikalstamame susivienijime, jo organizavimą ar vadovavimą jam;</w:t>
            </w:r>
          </w:p>
          <w:p w14:paraId="67CCF519" w14:textId="77777777" w:rsidR="006F6043" w:rsidRPr="00F72750" w:rsidRDefault="006F6043" w:rsidP="00E817DB">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2) kyšininkavimą, prekybą poveikiu, papirkimą;</w:t>
            </w:r>
          </w:p>
          <w:p w14:paraId="3CE3A60F" w14:textId="77777777" w:rsidR="006F6043" w:rsidRPr="00F72750" w:rsidRDefault="006F6043" w:rsidP="00E817DB">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4666F76" w14:textId="77777777" w:rsidR="006F6043" w:rsidRPr="00F72750" w:rsidRDefault="006F6043" w:rsidP="00E817DB">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4) nusikalstamą bankrotą;</w:t>
            </w:r>
          </w:p>
          <w:p w14:paraId="68CEA575" w14:textId="77777777" w:rsidR="006F6043" w:rsidRPr="00F72750" w:rsidRDefault="006F6043" w:rsidP="00E817DB">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5) teroristinį ir su teroristine veikla susijusį nusikaltimą;</w:t>
            </w:r>
          </w:p>
          <w:p w14:paraId="5AAE5E0E" w14:textId="77777777" w:rsidR="006F6043" w:rsidRPr="00F72750" w:rsidRDefault="006F6043" w:rsidP="00E817DB">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6) nusikalstamu būdu gauto turto legalizavimą;</w:t>
            </w:r>
          </w:p>
          <w:p w14:paraId="6E5B3625" w14:textId="77777777" w:rsidR="006F6043" w:rsidRPr="00F72750" w:rsidRDefault="006F6043" w:rsidP="00E817DB">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7) prekybą žmonėmis, vaiko pirkimą arba pardavimą;</w:t>
            </w:r>
          </w:p>
          <w:p w14:paraId="3C391B55" w14:textId="77777777" w:rsidR="006F6043" w:rsidRPr="00F72750" w:rsidRDefault="006F6043" w:rsidP="00E817DB">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8) kitos valstybės tiekėjo atliktą nusikaltimą, apibrėžtą Direktyvos 2014/24/ES 57 straipsnio 1 dalyje išvardytus Europos Sąjungos teisės aktus įgyvendinančiuose kitų valstybių teisės aktuose.</w:t>
            </w:r>
          </w:p>
          <w:p w14:paraId="75DA6950" w14:textId="77777777" w:rsidR="006F6043" w:rsidRPr="00F72750" w:rsidRDefault="006F6043" w:rsidP="00E817DB">
            <w:pPr>
              <w:pStyle w:val="Betarp"/>
              <w:jc w:val="both"/>
              <w:rPr>
                <w:rFonts w:ascii="Times New Roman" w:hAnsi="Times New Roman" w:cs="Times New Roman"/>
                <w:b/>
                <w:bCs/>
                <w:sz w:val="20"/>
                <w:szCs w:val="20"/>
              </w:rPr>
            </w:pPr>
          </w:p>
          <w:p w14:paraId="57070F4F" w14:textId="77777777" w:rsidR="006F6043" w:rsidRPr="00F72750" w:rsidRDefault="006F6043" w:rsidP="00E817DB">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Laikoma, kad tiekėjas arba jo atsakingas asmuo nuteistas už aukščiau nurodytą nusikalstamą veiką, kai dėl:</w:t>
            </w:r>
          </w:p>
          <w:p w14:paraId="44E31D3F" w14:textId="77777777" w:rsidR="006F6043" w:rsidRPr="00F72750" w:rsidRDefault="006F6043" w:rsidP="00E817DB">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57E5C1AB" w14:textId="60F5EEFB" w:rsidR="006F6043" w:rsidRPr="00F72750" w:rsidRDefault="006F6043" w:rsidP="00E817DB">
            <w:pPr>
              <w:pStyle w:val="Betarp"/>
              <w:jc w:val="both"/>
              <w:rPr>
                <w:rFonts w:ascii="Times New Roman" w:hAnsi="Times New Roman" w:cs="Times New Roman"/>
                <w:sz w:val="20"/>
                <w:szCs w:val="20"/>
              </w:rPr>
            </w:pPr>
            <w:r w:rsidRPr="00F72750">
              <w:rPr>
                <w:rFonts w:ascii="Times New Roman" w:hAnsi="Times New Roman" w:cs="Times New Roman"/>
                <w:sz w:val="20"/>
                <w:szCs w:val="20"/>
              </w:rPr>
              <w:t>2) tiekėjo, kuris yra juridinis asmuo, kita organizacija ar jos</w:t>
            </w:r>
            <w:r w:rsidR="00B418A9">
              <w:rPr>
                <w:rFonts w:ascii="Times New Roman" w:hAnsi="Times New Roman" w:cs="Times New Roman"/>
                <w:sz w:val="20"/>
                <w:szCs w:val="20"/>
              </w:rPr>
              <w:t xml:space="preserve"> struktūrinis</w:t>
            </w:r>
            <w:r w:rsidRPr="00F72750">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4439769" w14:textId="627EA2E2" w:rsidR="006F6043" w:rsidRPr="00F72750" w:rsidRDefault="006F6043" w:rsidP="00E817DB">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3) tiekėjo, kuris yra juridinis asmuo, kita organizacija ar jos </w:t>
            </w:r>
            <w:r>
              <w:rPr>
                <w:rFonts w:ascii="Times New Roman" w:hAnsi="Times New Roman" w:cs="Times New Roman"/>
                <w:bCs/>
                <w:sz w:val="20"/>
                <w:szCs w:val="20"/>
              </w:rPr>
              <w:t xml:space="preserve">struktūrinis </w:t>
            </w:r>
            <w:r w:rsidRPr="00F72750">
              <w:rPr>
                <w:rFonts w:ascii="Times New Roman" w:hAnsi="Times New Roman" w:cs="Times New Roman"/>
                <w:bCs/>
                <w:sz w:val="20"/>
                <w:szCs w:val="20"/>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46C43" w14:textId="77777777" w:rsidR="006F6043" w:rsidRPr="00F72750" w:rsidRDefault="006F6043" w:rsidP="00E817DB">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1 dalis</w:t>
            </w:r>
          </w:p>
          <w:p w14:paraId="3A8A2D5E" w14:textId="77777777" w:rsidR="006F6043" w:rsidRPr="00F72750" w:rsidRDefault="006F6043" w:rsidP="00E817DB">
            <w:pPr>
              <w:pStyle w:val="Betarp"/>
              <w:jc w:val="both"/>
              <w:rPr>
                <w:rFonts w:ascii="Times New Roman" w:eastAsia="Yu Mincho" w:hAnsi="Times New Roman" w:cs="Times New Roman"/>
                <w:sz w:val="20"/>
                <w:szCs w:val="20"/>
              </w:rPr>
            </w:pPr>
          </w:p>
          <w:p w14:paraId="61FB3F9F" w14:textId="77777777" w:rsidR="006F6043" w:rsidRPr="00F72750" w:rsidRDefault="006F6043" w:rsidP="00E817DB">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A1-A6 punktai</w:t>
            </w:r>
          </w:p>
          <w:p w14:paraId="7EC493BF" w14:textId="77777777" w:rsidR="006F6043" w:rsidRPr="00F72750" w:rsidRDefault="006F6043" w:rsidP="00E817DB">
            <w:pPr>
              <w:pStyle w:val="Betarp"/>
              <w:jc w:val="both"/>
              <w:rPr>
                <w:rFonts w:ascii="Times New Roman" w:eastAsia="Yu Mincho" w:hAnsi="Times New Roman" w:cs="Times New Roman"/>
                <w:sz w:val="20"/>
                <w:szCs w:val="20"/>
              </w:rPr>
            </w:pPr>
          </w:p>
          <w:p w14:paraId="5664F02F" w14:textId="77777777" w:rsidR="006F6043" w:rsidRPr="00F72750" w:rsidRDefault="006F6043" w:rsidP="00E817DB">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D1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5F2731" w14:textId="77777777" w:rsidR="006F6043" w:rsidRPr="00F72750" w:rsidRDefault="006F6043" w:rsidP="00E817DB">
            <w:pPr>
              <w:pStyle w:val="Betarp"/>
              <w:jc w:val="both"/>
              <w:rPr>
                <w:rFonts w:ascii="Times New Roman" w:hAnsi="Times New Roman" w:cs="Times New Roman"/>
                <w:sz w:val="20"/>
                <w:szCs w:val="20"/>
              </w:rPr>
            </w:pPr>
            <w:r w:rsidRPr="00F72750">
              <w:rPr>
                <w:rFonts w:ascii="Times New Roman" w:hAnsi="Times New Roman" w:cs="Times New Roman"/>
                <w:sz w:val="20"/>
                <w:szCs w:val="20"/>
              </w:rPr>
              <w:t>Iš Lietuvoje įsteigtų subjektų reikalaujama:</w:t>
            </w:r>
          </w:p>
          <w:p w14:paraId="526F8720" w14:textId="77777777" w:rsidR="006F6043" w:rsidRPr="00F72750" w:rsidRDefault="006F6043" w:rsidP="0064793E">
            <w:pPr>
              <w:pStyle w:val="Betarp"/>
              <w:numPr>
                <w:ilvl w:val="0"/>
                <w:numId w:val="11"/>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išrašo iš teismo sprendimo arba</w:t>
            </w:r>
          </w:p>
          <w:p w14:paraId="1B9FA813" w14:textId="77777777" w:rsidR="006F6043" w:rsidRPr="00F72750" w:rsidRDefault="006F6043" w:rsidP="0064793E">
            <w:pPr>
              <w:pStyle w:val="Betarp"/>
              <w:numPr>
                <w:ilvl w:val="0"/>
                <w:numId w:val="11"/>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Informatikos ir ryšių departamento prie Vidaus reikalų ministerijos pažymos, arba</w:t>
            </w:r>
          </w:p>
          <w:p w14:paraId="56FFA563" w14:textId="77777777" w:rsidR="006F6043" w:rsidRPr="00F72750" w:rsidRDefault="006F6043" w:rsidP="0064793E">
            <w:pPr>
              <w:pStyle w:val="Betarp"/>
              <w:numPr>
                <w:ilvl w:val="0"/>
                <w:numId w:val="11"/>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878A18E" w14:textId="77777777" w:rsidR="006F6043" w:rsidRPr="00F72750" w:rsidRDefault="006F6043" w:rsidP="00E817DB">
            <w:pPr>
              <w:pStyle w:val="Betarp"/>
              <w:jc w:val="both"/>
              <w:rPr>
                <w:rFonts w:ascii="Times New Roman" w:hAnsi="Times New Roman" w:cs="Times New Roman"/>
                <w:sz w:val="20"/>
                <w:szCs w:val="20"/>
              </w:rPr>
            </w:pPr>
          </w:p>
          <w:p w14:paraId="36DA8F37" w14:textId="77777777" w:rsidR="006F6043" w:rsidRPr="00F72750" w:rsidRDefault="006F6043" w:rsidP="00E817DB">
            <w:pPr>
              <w:pStyle w:val="Betarp"/>
              <w:jc w:val="both"/>
              <w:rPr>
                <w:rFonts w:ascii="Times New Roman" w:hAnsi="Times New Roman" w:cs="Times New Roman"/>
                <w:sz w:val="20"/>
                <w:szCs w:val="20"/>
              </w:rPr>
            </w:pPr>
            <w:r w:rsidRPr="00F72750">
              <w:rPr>
                <w:rFonts w:ascii="Times New Roman" w:hAnsi="Times New Roman" w:cs="Times New Roman"/>
                <w:sz w:val="20"/>
                <w:szCs w:val="20"/>
              </w:rPr>
              <w:t>Iš ne Lietuvoje įsteigtų subjektų reikalaujama:</w:t>
            </w:r>
          </w:p>
          <w:p w14:paraId="79B50785" w14:textId="77777777" w:rsidR="006F6043" w:rsidRPr="00F72750" w:rsidRDefault="006F6043" w:rsidP="0064793E">
            <w:pPr>
              <w:pStyle w:val="Betarp"/>
              <w:numPr>
                <w:ilvl w:val="0"/>
                <w:numId w:val="11"/>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institucijos dokumento</w:t>
            </w:r>
            <w:r w:rsidRPr="00F72750">
              <w:rPr>
                <w:rStyle w:val="Puslapioinaosnuoroda"/>
                <w:rFonts w:ascii="Times New Roman" w:hAnsi="Times New Roman" w:cs="Times New Roman"/>
                <w:sz w:val="20"/>
                <w:szCs w:val="20"/>
              </w:rPr>
              <w:footnoteReference w:id="1"/>
            </w:r>
            <w:r w:rsidRPr="00F72750">
              <w:rPr>
                <w:rFonts w:ascii="Times New Roman" w:hAnsi="Times New Roman" w:cs="Times New Roman"/>
                <w:sz w:val="20"/>
                <w:szCs w:val="20"/>
              </w:rPr>
              <w:t>.</w:t>
            </w:r>
          </w:p>
          <w:p w14:paraId="30EE71A7" w14:textId="77777777" w:rsidR="006F6043" w:rsidRPr="00F72750" w:rsidRDefault="006F6043" w:rsidP="00E817DB">
            <w:pPr>
              <w:pStyle w:val="Betarp"/>
              <w:jc w:val="both"/>
              <w:rPr>
                <w:rFonts w:ascii="Times New Roman" w:hAnsi="Times New Roman" w:cs="Times New Roman"/>
                <w:sz w:val="20"/>
                <w:szCs w:val="20"/>
              </w:rPr>
            </w:pPr>
          </w:p>
          <w:p w14:paraId="468AE2B8" w14:textId="77777777" w:rsidR="006F6043" w:rsidRPr="00F72750" w:rsidRDefault="006F6043" w:rsidP="00E817DB">
            <w:pPr>
              <w:pStyle w:val="Betarp"/>
              <w:jc w:val="both"/>
              <w:rPr>
                <w:rFonts w:ascii="Times New Roman" w:hAnsi="Times New Roman" w:cs="Times New Roman"/>
                <w:color w:val="7030A0"/>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 xml:space="preserve">180 dienų </w:t>
            </w:r>
            <w:r w:rsidRPr="00F72750">
              <w:rPr>
                <w:rFonts w:ascii="Times New Roman" w:hAnsi="Times New Roman" w:cs="Times New Roman"/>
                <w:sz w:val="20"/>
                <w:szCs w:val="20"/>
              </w:rPr>
              <w:t xml:space="preserve">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9287885" w14:textId="77777777" w:rsidR="006F6043" w:rsidRPr="00F72750" w:rsidRDefault="006F6043" w:rsidP="00E817DB">
            <w:pPr>
              <w:pStyle w:val="Betarp"/>
              <w:jc w:val="both"/>
              <w:rPr>
                <w:rFonts w:ascii="Times New Roman" w:hAnsi="Times New Roman" w:cs="Times New Roman"/>
                <w:b/>
                <w:bCs/>
                <w:sz w:val="20"/>
                <w:szCs w:val="20"/>
              </w:rPr>
            </w:pPr>
          </w:p>
          <w:p w14:paraId="00A471B1" w14:textId="77777777" w:rsidR="006F6043" w:rsidRPr="00F72750" w:rsidRDefault="006F6043" w:rsidP="00E817DB">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FAA51F1" w14:textId="77777777" w:rsidR="006F6043" w:rsidRPr="00F72750" w:rsidRDefault="006F6043" w:rsidP="00E817DB">
            <w:pPr>
              <w:pStyle w:val="Betarp"/>
              <w:jc w:val="both"/>
              <w:rPr>
                <w:rFonts w:ascii="Times New Roman" w:hAnsi="Times New Roman" w:cs="Times New Roman"/>
                <w:bCs/>
                <w:sz w:val="20"/>
                <w:szCs w:val="20"/>
              </w:rPr>
            </w:pPr>
          </w:p>
          <w:p w14:paraId="04165EB3" w14:textId="77777777" w:rsidR="006F6043" w:rsidRPr="00F72750" w:rsidRDefault="006F6043" w:rsidP="00E817DB">
            <w:pPr>
              <w:pStyle w:val="Betarp"/>
              <w:jc w:val="both"/>
              <w:rPr>
                <w:rFonts w:ascii="Times New Roman" w:hAnsi="Times New Roman" w:cs="Times New Roman"/>
                <w:b/>
                <w:bCs/>
                <w:sz w:val="20"/>
                <w:szCs w:val="20"/>
              </w:rPr>
            </w:pPr>
          </w:p>
        </w:tc>
      </w:tr>
      <w:tr w:rsidR="006F6043" w:rsidRPr="00F72750" w14:paraId="42395C71" w14:textId="77777777" w:rsidTr="00E817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38FEA" w14:textId="77777777" w:rsidR="006F6043" w:rsidRPr="00F72750" w:rsidRDefault="006F6043" w:rsidP="0064793E">
            <w:pPr>
              <w:pStyle w:val="Betarp"/>
              <w:numPr>
                <w:ilvl w:val="0"/>
                <w:numId w:val="2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4CB6A" w14:textId="77777777" w:rsidR="006F6043" w:rsidRPr="00F72750" w:rsidRDefault="006F6043" w:rsidP="00E817DB">
            <w:pPr>
              <w:pStyle w:val="Betarp"/>
              <w:jc w:val="both"/>
              <w:rPr>
                <w:rFonts w:ascii="Times New Roman" w:hAnsi="Times New Roman" w:cs="Times New Roman"/>
                <w:sz w:val="20"/>
                <w:szCs w:val="20"/>
              </w:rPr>
            </w:pPr>
            <w:r w:rsidRPr="00F72750">
              <w:rPr>
                <w:rFonts w:ascii="Times New Roman" w:hAnsi="Times New Roman" w:cs="Times New Roman"/>
                <w:sz w:val="20"/>
                <w:szCs w:val="20"/>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C7F52" w14:textId="77777777" w:rsidR="006F6043" w:rsidRPr="00F72750" w:rsidRDefault="006F6043" w:rsidP="00E817DB">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2¹ dalis</w:t>
            </w:r>
          </w:p>
          <w:p w14:paraId="2F8D3027" w14:textId="77777777" w:rsidR="006F6043" w:rsidRPr="00F72750" w:rsidRDefault="006F6043" w:rsidP="00E817DB">
            <w:pPr>
              <w:pStyle w:val="Betarp"/>
              <w:jc w:val="both"/>
              <w:rPr>
                <w:rFonts w:ascii="Times New Roman" w:eastAsia="Yu Mincho" w:hAnsi="Times New Roman" w:cs="Times New Roman"/>
                <w:b/>
                <w:bCs/>
                <w:sz w:val="20"/>
                <w:szCs w:val="20"/>
              </w:rPr>
            </w:pPr>
          </w:p>
          <w:p w14:paraId="567D06F5" w14:textId="77777777" w:rsidR="006F6043" w:rsidRPr="00F72750" w:rsidRDefault="006F6043" w:rsidP="00E817DB">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sz w:val="20"/>
                <w:szCs w:val="20"/>
              </w:rPr>
              <w:t>EBVPD III dalies D2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0C717" w14:textId="77777777" w:rsidR="006F6043" w:rsidRPr="00F72750" w:rsidRDefault="006F6043" w:rsidP="00E817DB">
            <w:pPr>
              <w:pStyle w:val="Betarp"/>
              <w:jc w:val="both"/>
              <w:rPr>
                <w:rFonts w:ascii="Times New Roman" w:hAnsi="Times New Roman" w:cs="Times New Roman"/>
                <w:sz w:val="20"/>
                <w:szCs w:val="20"/>
              </w:rPr>
            </w:pPr>
            <w:r w:rsidRPr="00F72750">
              <w:rPr>
                <w:rFonts w:ascii="Times New Roman" w:hAnsi="Times New Roman" w:cs="Times New Roman"/>
                <w:sz w:val="20"/>
                <w:szCs w:val="20"/>
              </w:rPr>
              <w:t>Iš Lietuvoje įsteigtų subjektų įrodančių dokumentų nereikalaujama. Užtenka pateikto EBVPD.</w:t>
            </w:r>
          </w:p>
          <w:p w14:paraId="086267EB" w14:textId="77777777" w:rsidR="006F6043" w:rsidRPr="00F72750" w:rsidRDefault="006F6043" w:rsidP="00E817DB">
            <w:pPr>
              <w:pStyle w:val="Betarp"/>
              <w:jc w:val="both"/>
              <w:rPr>
                <w:rFonts w:ascii="Times New Roman" w:hAnsi="Times New Roman" w:cs="Times New Roman"/>
                <w:sz w:val="20"/>
                <w:szCs w:val="20"/>
              </w:rPr>
            </w:pPr>
          </w:p>
        </w:tc>
      </w:tr>
      <w:tr w:rsidR="006F6043" w:rsidRPr="00F72750" w14:paraId="4747EBD0" w14:textId="77777777" w:rsidTr="00E817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9C2C20" w14:textId="77777777" w:rsidR="006F6043" w:rsidRPr="00F72750" w:rsidRDefault="006F6043" w:rsidP="0064793E">
            <w:pPr>
              <w:pStyle w:val="Betarp"/>
              <w:numPr>
                <w:ilvl w:val="0"/>
                <w:numId w:val="27"/>
              </w:numPr>
              <w:rPr>
                <w:rFonts w:ascii="Times New Roman" w:hAnsi="Times New Roman" w:cs="Times New Roman"/>
                <w:b/>
                <w:bCs/>
                <w:sz w:val="20"/>
                <w:szCs w:val="20"/>
              </w:rPr>
            </w:pPr>
            <w:bookmarkStart w:id="66"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58FA1" w14:textId="77777777" w:rsidR="006F6043" w:rsidRPr="00F72750" w:rsidRDefault="006F6043" w:rsidP="00E817DB">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C7402AE" w14:textId="77777777" w:rsidR="006F6043" w:rsidRPr="00F72750" w:rsidRDefault="006F6043" w:rsidP="00E817DB">
            <w:pPr>
              <w:pStyle w:val="Betarp"/>
              <w:jc w:val="both"/>
              <w:rPr>
                <w:rFonts w:ascii="Times New Roman" w:hAnsi="Times New Roman" w:cs="Times New Roman"/>
                <w:b/>
                <w:bCs/>
                <w:sz w:val="20"/>
                <w:szCs w:val="20"/>
              </w:rPr>
            </w:pPr>
          </w:p>
          <w:p w14:paraId="0997BC55" w14:textId="77777777" w:rsidR="006F6043" w:rsidRPr="00F72750" w:rsidRDefault="006F6043" w:rsidP="00E817DB">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Laikoma, kad tiekėjas nuteistas už aukščiau nurodytą nusikalstamą veiką, kai dėl:</w:t>
            </w:r>
          </w:p>
          <w:p w14:paraId="1D20CABE" w14:textId="77777777" w:rsidR="006F6043" w:rsidRPr="00F72750" w:rsidRDefault="006F6043" w:rsidP="00E817DB">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0E0EA7E7" w14:textId="77777777" w:rsidR="006F6043" w:rsidRPr="00F72750" w:rsidRDefault="006F6043" w:rsidP="00E817DB">
            <w:pPr>
              <w:pStyle w:val="Betarp"/>
              <w:jc w:val="both"/>
              <w:rPr>
                <w:rFonts w:ascii="Times New Roman" w:hAnsi="Times New Roman" w:cs="Times New Roman"/>
                <w:b/>
                <w:bCs/>
                <w:sz w:val="20"/>
                <w:szCs w:val="20"/>
              </w:rPr>
            </w:pPr>
          </w:p>
          <w:p w14:paraId="634C0A54" w14:textId="2D79CC84" w:rsidR="006F6043" w:rsidRPr="00F72750" w:rsidRDefault="006F6043" w:rsidP="00E817DB">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lastRenderedPageBreak/>
              <w:t xml:space="preserve">2) tiekėjo, kuris yra juridinis asmuo, kita organizacija ar jos </w:t>
            </w:r>
            <w:r w:rsidR="00B418A9">
              <w:rPr>
                <w:rFonts w:ascii="Times New Roman" w:hAnsi="Times New Roman" w:cs="Times New Roman"/>
                <w:bCs/>
                <w:sz w:val="20"/>
                <w:szCs w:val="20"/>
              </w:rPr>
              <w:t xml:space="preserve">struktūrinis </w:t>
            </w:r>
            <w:r w:rsidRPr="00F72750">
              <w:rPr>
                <w:rFonts w:ascii="Times New Roman" w:hAnsi="Times New Roman" w:cs="Times New Roman"/>
                <w:bCs/>
                <w:sz w:val="20"/>
                <w:szCs w:val="20"/>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7735284E" w14:textId="77777777" w:rsidR="006F6043" w:rsidRPr="00F72750" w:rsidRDefault="006F6043" w:rsidP="00E817DB">
            <w:pPr>
              <w:pStyle w:val="Betarp"/>
              <w:jc w:val="both"/>
              <w:rPr>
                <w:rFonts w:ascii="Times New Roman" w:hAnsi="Times New Roman" w:cs="Times New Roman"/>
                <w:b/>
                <w:bCs/>
                <w:sz w:val="20"/>
                <w:szCs w:val="20"/>
              </w:rPr>
            </w:pPr>
          </w:p>
          <w:p w14:paraId="4D5838D6" w14:textId="77777777" w:rsidR="006F6043" w:rsidRPr="00F72750" w:rsidRDefault="006F6043" w:rsidP="00E817DB">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Tačiau ši nuostata netaikoma, jeigu:</w:t>
            </w:r>
          </w:p>
          <w:p w14:paraId="4C89575D" w14:textId="77777777" w:rsidR="006F6043" w:rsidRPr="00F72750" w:rsidRDefault="006F6043" w:rsidP="00E817DB">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4BE95AA9" w14:textId="77777777" w:rsidR="006F6043" w:rsidRPr="00F72750" w:rsidRDefault="006F6043" w:rsidP="00E817DB">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2) įsiskolinimo suma neviršija 50 Eur (penkiasdešimt eurų);</w:t>
            </w:r>
          </w:p>
          <w:p w14:paraId="5247D0FF" w14:textId="77777777" w:rsidR="006F6043" w:rsidRPr="00F72750" w:rsidRDefault="006F6043" w:rsidP="00E817DB">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9AB0B" w14:textId="77777777" w:rsidR="006F6043" w:rsidRPr="00F72750" w:rsidRDefault="006F6043" w:rsidP="00E817DB">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3 dalis</w:t>
            </w:r>
          </w:p>
          <w:p w14:paraId="619387C1" w14:textId="77777777" w:rsidR="006F6043" w:rsidRPr="00F72750" w:rsidRDefault="006F6043" w:rsidP="00E817DB">
            <w:pPr>
              <w:pStyle w:val="Betarp"/>
              <w:jc w:val="both"/>
              <w:rPr>
                <w:rFonts w:ascii="Times New Roman" w:eastAsia="Arial" w:hAnsi="Times New Roman" w:cs="Times New Roman"/>
                <w:sz w:val="20"/>
                <w:szCs w:val="20"/>
              </w:rPr>
            </w:pPr>
          </w:p>
          <w:p w14:paraId="73CBF13E" w14:textId="77777777" w:rsidR="006F6043" w:rsidRPr="00F72750" w:rsidRDefault="006F6043" w:rsidP="00E817DB">
            <w:pPr>
              <w:pStyle w:val="Betarp"/>
              <w:jc w:val="both"/>
              <w:rPr>
                <w:rFonts w:ascii="Times New Roman" w:eastAsia="Yu Mincho" w:hAnsi="Times New Roman" w:cs="Times New Roman"/>
                <w:sz w:val="20"/>
                <w:szCs w:val="20"/>
              </w:rPr>
            </w:pPr>
            <w:r w:rsidRPr="00F72750">
              <w:rPr>
                <w:rFonts w:ascii="Times New Roman" w:eastAsia="Arial" w:hAnsi="Times New Roman" w:cs="Times New Roman"/>
                <w:sz w:val="20"/>
                <w:szCs w:val="20"/>
              </w:rPr>
              <w:t>EBVPD III dalies B1 ir B2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DA92" w14:textId="77777777" w:rsidR="006F6043" w:rsidRPr="00F72750" w:rsidRDefault="006F6043" w:rsidP="00E817DB">
            <w:pPr>
              <w:pStyle w:val="Betarp"/>
              <w:jc w:val="both"/>
              <w:rPr>
                <w:rFonts w:ascii="Times New Roman" w:hAnsi="Times New Roman" w:cs="Times New Roman"/>
                <w:sz w:val="20"/>
                <w:szCs w:val="20"/>
              </w:rPr>
            </w:pPr>
            <w:r w:rsidRPr="00F72750">
              <w:rPr>
                <w:rFonts w:ascii="Times New Roman" w:hAnsi="Times New Roman" w:cs="Times New Roman"/>
                <w:sz w:val="20"/>
                <w:szCs w:val="20"/>
              </w:rPr>
              <w:t>Iš Lietuvoje įsteigtų subjektų reikalaujama:</w:t>
            </w:r>
          </w:p>
          <w:p w14:paraId="0CB80768" w14:textId="77777777" w:rsidR="006F6043" w:rsidRPr="00F72750" w:rsidRDefault="006F6043" w:rsidP="00E817DB">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1) Dėl įsipareigojimų, susijusių su mokesčių mokėjimu, įvykdymo iš Lietuvoje įsteigtų subjektų prašoma:</w:t>
            </w:r>
          </w:p>
          <w:p w14:paraId="0B00D7B5" w14:textId="77777777" w:rsidR="006F6043" w:rsidRPr="00F72750" w:rsidRDefault="006F6043" w:rsidP="00E817DB">
            <w:pPr>
              <w:pStyle w:val="Betarp"/>
              <w:jc w:val="both"/>
              <w:rPr>
                <w:rFonts w:ascii="Times New Roman" w:hAnsi="Times New Roman" w:cs="Times New Roman"/>
                <w:b/>
                <w:bCs/>
                <w:sz w:val="20"/>
                <w:szCs w:val="20"/>
              </w:rPr>
            </w:pPr>
          </w:p>
          <w:p w14:paraId="3A5FF3B3" w14:textId="77777777" w:rsidR="006F6043" w:rsidRPr="00F72750" w:rsidRDefault="006F6043" w:rsidP="0064793E">
            <w:pPr>
              <w:pStyle w:val="Betarp"/>
              <w:numPr>
                <w:ilvl w:val="0"/>
                <w:numId w:val="26"/>
              </w:numPr>
              <w:jc w:val="both"/>
              <w:rPr>
                <w:rFonts w:ascii="Times New Roman" w:hAnsi="Times New Roman" w:cs="Times New Roman"/>
                <w:sz w:val="20"/>
                <w:szCs w:val="20"/>
              </w:rPr>
            </w:pPr>
            <w:r w:rsidRPr="00F72750">
              <w:rPr>
                <w:rFonts w:ascii="Times New Roman" w:hAnsi="Times New Roman" w:cs="Times New Roman"/>
                <w:sz w:val="20"/>
                <w:szCs w:val="20"/>
              </w:rPr>
              <w:t xml:space="preserve">išrašo iš teismo sprendimo (jei toks yra) </w:t>
            </w:r>
          </w:p>
          <w:p w14:paraId="0E14F5AB" w14:textId="77777777" w:rsidR="006F6043" w:rsidRPr="00F72750" w:rsidRDefault="006F6043" w:rsidP="0064793E">
            <w:pPr>
              <w:pStyle w:val="Betarp"/>
              <w:numPr>
                <w:ilvl w:val="0"/>
                <w:numId w:val="26"/>
              </w:numPr>
              <w:jc w:val="both"/>
              <w:rPr>
                <w:rFonts w:ascii="Times New Roman" w:hAnsi="Times New Roman" w:cs="Times New Roman"/>
                <w:sz w:val="20"/>
                <w:szCs w:val="20"/>
              </w:rPr>
            </w:pPr>
            <w:r w:rsidRPr="00F72750">
              <w:rPr>
                <w:rFonts w:ascii="Times New Roman" w:hAnsi="Times New Roman" w:cs="Times New Roman"/>
                <w:sz w:val="20"/>
                <w:szCs w:val="20"/>
              </w:rPr>
              <w:t>arba Valstybinės mokesčių inspekcijos prie Lietuvos Respublikos finansų ministerijos išduoto dokumento,</w:t>
            </w:r>
          </w:p>
          <w:p w14:paraId="55215A37" w14:textId="77777777" w:rsidR="006F6043" w:rsidRPr="00F72750" w:rsidRDefault="006F6043" w:rsidP="0064793E">
            <w:pPr>
              <w:pStyle w:val="Betarp"/>
              <w:numPr>
                <w:ilvl w:val="0"/>
                <w:numId w:val="25"/>
              </w:numPr>
              <w:jc w:val="both"/>
              <w:rPr>
                <w:rFonts w:ascii="Times New Roman" w:hAnsi="Times New Roman" w:cs="Times New Roman"/>
                <w:sz w:val="20"/>
                <w:szCs w:val="20"/>
              </w:rPr>
            </w:pPr>
            <w:r w:rsidRPr="00F72750">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B8ED98D" w14:textId="77777777" w:rsidR="006F6043" w:rsidRPr="00F72750" w:rsidRDefault="006F6043" w:rsidP="00E817DB">
            <w:pPr>
              <w:pStyle w:val="Betarp"/>
              <w:jc w:val="both"/>
              <w:rPr>
                <w:rFonts w:ascii="Times New Roman" w:hAnsi="Times New Roman" w:cs="Times New Roman"/>
                <w:sz w:val="20"/>
                <w:szCs w:val="20"/>
              </w:rPr>
            </w:pPr>
          </w:p>
          <w:p w14:paraId="323CF3CE" w14:textId="77777777" w:rsidR="006F6043" w:rsidRPr="00F72750" w:rsidRDefault="006F6043" w:rsidP="00E817DB">
            <w:pPr>
              <w:pStyle w:val="Betarp"/>
              <w:jc w:val="both"/>
              <w:rPr>
                <w:rFonts w:ascii="Times New Roman" w:hAnsi="Times New Roman" w:cs="Times New Roman"/>
                <w:sz w:val="20"/>
                <w:szCs w:val="20"/>
              </w:rPr>
            </w:pPr>
            <w:r w:rsidRPr="00F72750">
              <w:rPr>
                <w:rFonts w:ascii="Times New Roman" w:hAnsi="Times New Roman" w:cs="Times New Roman"/>
                <w:sz w:val="20"/>
                <w:szCs w:val="20"/>
              </w:rPr>
              <w:t>Iš ne Lietuvoje įsteigtų subjektų reikalaujama:</w:t>
            </w:r>
          </w:p>
          <w:p w14:paraId="6761E9CB" w14:textId="77777777" w:rsidR="006F6043" w:rsidRPr="00F72750" w:rsidRDefault="006F6043" w:rsidP="0064793E">
            <w:pPr>
              <w:pStyle w:val="Betarp"/>
              <w:numPr>
                <w:ilvl w:val="0"/>
                <w:numId w:val="11"/>
              </w:numPr>
              <w:ind w:left="314"/>
              <w:jc w:val="both"/>
              <w:rPr>
                <w:rFonts w:ascii="Times New Roman" w:hAnsi="Times New Roman" w:cs="Times New Roman"/>
                <w:b/>
                <w:bCs/>
                <w:sz w:val="20"/>
                <w:szCs w:val="20"/>
              </w:rPr>
            </w:pPr>
            <w:r w:rsidRPr="00F72750">
              <w:rPr>
                <w:rFonts w:ascii="Times New Roman" w:hAnsi="Times New Roman" w:cs="Times New Roman"/>
                <w:sz w:val="20"/>
                <w:szCs w:val="20"/>
              </w:rPr>
              <w:lastRenderedPageBreak/>
              <w:t>atitinkamos užsienio šalies institucijos dokumento</w:t>
            </w:r>
            <w:r w:rsidRPr="00F72750">
              <w:rPr>
                <w:rStyle w:val="Puslapioinaosnuoroda"/>
                <w:rFonts w:ascii="Times New Roman" w:hAnsi="Times New Roman" w:cs="Times New Roman"/>
                <w:sz w:val="20"/>
                <w:szCs w:val="20"/>
              </w:rPr>
              <w:footnoteReference w:id="2"/>
            </w:r>
            <w:r w:rsidRPr="00F72750">
              <w:rPr>
                <w:rFonts w:ascii="Times New Roman" w:hAnsi="Times New Roman" w:cs="Times New Roman"/>
                <w:sz w:val="20"/>
                <w:szCs w:val="20"/>
              </w:rPr>
              <w:t>.</w:t>
            </w:r>
          </w:p>
          <w:p w14:paraId="32530749" w14:textId="77777777" w:rsidR="006F6043" w:rsidRPr="00F72750" w:rsidRDefault="006F6043" w:rsidP="00E817DB">
            <w:pPr>
              <w:pStyle w:val="Betarp"/>
              <w:jc w:val="both"/>
              <w:rPr>
                <w:rFonts w:ascii="Times New Roman" w:eastAsia="Yu Mincho" w:hAnsi="Times New Roman" w:cs="Times New Roman"/>
                <w:sz w:val="20"/>
                <w:szCs w:val="20"/>
              </w:rPr>
            </w:pPr>
          </w:p>
          <w:p w14:paraId="364B3CA2" w14:textId="77777777" w:rsidR="006F6043" w:rsidRPr="00F72750" w:rsidRDefault="006F6043" w:rsidP="00E817DB">
            <w:pPr>
              <w:pStyle w:val="Betarp"/>
              <w:jc w:val="both"/>
              <w:rPr>
                <w:rFonts w:ascii="Times New Roman" w:hAnsi="Times New Roman" w:cs="Times New Roman"/>
                <w:i/>
                <w:iCs/>
                <w:color w:val="000000" w:themeColor="text1"/>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F61E6C5" w14:textId="77777777" w:rsidR="006F6043" w:rsidRPr="00F72750" w:rsidRDefault="006F6043" w:rsidP="00E817DB">
            <w:pPr>
              <w:pStyle w:val="Betarp"/>
              <w:jc w:val="both"/>
              <w:rPr>
                <w:rFonts w:ascii="Times New Roman" w:hAnsi="Times New Roman" w:cs="Times New Roman"/>
                <w:i/>
                <w:iCs/>
                <w:color w:val="7030A0"/>
                <w:sz w:val="20"/>
                <w:szCs w:val="20"/>
              </w:rPr>
            </w:pPr>
          </w:p>
          <w:p w14:paraId="69DEFE30" w14:textId="77777777" w:rsidR="006F6043" w:rsidRPr="00F72750" w:rsidRDefault="006F6043" w:rsidP="00E817DB">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ACA6390" w14:textId="77777777" w:rsidR="006F6043" w:rsidRPr="00F72750" w:rsidRDefault="006F6043" w:rsidP="00E817DB">
            <w:pPr>
              <w:pStyle w:val="Betarp"/>
              <w:jc w:val="both"/>
              <w:rPr>
                <w:rFonts w:ascii="Times New Roman" w:hAnsi="Times New Roman" w:cs="Times New Roman"/>
                <w:b/>
                <w:bCs/>
                <w:sz w:val="20"/>
                <w:szCs w:val="20"/>
              </w:rPr>
            </w:pPr>
          </w:p>
          <w:p w14:paraId="315A42E9" w14:textId="77777777" w:rsidR="006F6043" w:rsidRPr="00F72750" w:rsidRDefault="006F6043" w:rsidP="00E817DB">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2) Dėl įsipareigojimų, susijusių su socialinio draudimo įmokų mokėjimu, įvykdymo i</w:t>
            </w:r>
            <w:r w:rsidRPr="00F72750">
              <w:rPr>
                <w:rFonts w:ascii="Times New Roman" w:hAnsi="Times New Roman" w:cs="Times New Roman"/>
                <w:sz w:val="20"/>
                <w:szCs w:val="20"/>
              </w:rPr>
              <w:t xml:space="preserve">š Lietuvoje įsteigtų subjektų </w:t>
            </w:r>
            <w:r w:rsidRPr="00F72750">
              <w:rPr>
                <w:rFonts w:ascii="Times New Roman" w:hAnsi="Times New Roman" w:cs="Times New Roman"/>
                <w:bCs/>
                <w:sz w:val="20"/>
                <w:szCs w:val="20"/>
              </w:rPr>
              <w:t>prašoma:</w:t>
            </w:r>
          </w:p>
          <w:p w14:paraId="6EC5B5F0" w14:textId="77777777" w:rsidR="006F6043" w:rsidRPr="00F72750" w:rsidRDefault="006F6043" w:rsidP="00E817DB">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72750">
                <w:rPr>
                  <w:rStyle w:val="Hipersaitas"/>
                  <w:rFonts w:ascii="Times New Roman" w:hAnsi="Times New Roman" w:cs="Times New Roman"/>
                  <w:bCs/>
                  <w:sz w:val="20"/>
                  <w:szCs w:val="20"/>
                </w:rPr>
                <w:t>http://draudejai.sodra.lt/draudeju_viesi_duomenys/</w:t>
              </w:r>
            </w:hyperlink>
            <w:r w:rsidRPr="00F72750">
              <w:rPr>
                <w:rFonts w:ascii="Times New Roman" w:hAnsi="Times New Roman" w:cs="Times New Roman"/>
                <w:bCs/>
                <w:sz w:val="20"/>
                <w:szCs w:val="20"/>
              </w:rPr>
              <w:t>.</w:t>
            </w:r>
          </w:p>
          <w:p w14:paraId="31E1BB77" w14:textId="77777777" w:rsidR="006F6043" w:rsidRPr="00F72750" w:rsidRDefault="006F6043" w:rsidP="00E817DB">
            <w:pPr>
              <w:pStyle w:val="Betarp"/>
              <w:jc w:val="both"/>
              <w:rPr>
                <w:rFonts w:ascii="Times New Roman" w:hAnsi="Times New Roman" w:cs="Times New Roman"/>
                <w:b/>
                <w:bCs/>
                <w:sz w:val="20"/>
                <w:szCs w:val="20"/>
              </w:rPr>
            </w:pPr>
          </w:p>
          <w:p w14:paraId="3BE180B3" w14:textId="77777777" w:rsidR="006F6043" w:rsidRPr="00F72750" w:rsidRDefault="006F6043" w:rsidP="00E817DB">
            <w:pPr>
              <w:pStyle w:val="Betarp"/>
              <w:jc w:val="both"/>
              <w:rPr>
                <w:rFonts w:ascii="Times New Roman" w:hAnsi="Times New Roman" w:cs="Times New Roman"/>
                <w:sz w:val="20"/>
                <w:szCs w:val="20"/>
              </w:rPr>
            </w:pPr>
            <w:r w:rsidRPr="00F72750">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131CE8" w14:textId="77777777" w:rsidR="006F6043" w:rsidRPr="00F72750" w:rsidRDefault="006F6043" w:rsidP="00E817DB">
            <w:pPr>
              <w:pStyle w:val="Betarp"/>
              <w:jc w:val="both"/>
              <w:rPr>
                <w:rFonts w:ascii="Times New Roman" w:hAnsi="Times New Roman" w:cs="Times New Roman"/>
                <w:b/>
                <w:bCs/>
                <w:sz w:val="20"/>
                <w:szCs w:val="20"/>
              </w:rPr>
            </w:pPr>
          </w:p>
          <w:p w14:paraId="5948CDDE" w14:textId="77777777" w:rsidR="006F6043" w:rsidRPr="00F72750" w:rsidRDefault="006F6043" w:rsidP="00E817DB">
            <w:pPr>
              <w:pStyle w:val="Betarp"/>
              <w:jc w:val="both"/>
              <w:rPr>
                <w:rFonts w:ascii="Times New Roman" w:hAnsi="Times New Roman" w:cs="Times New Roman"/>
                <w:sz w:val="20"/>
                <w:szCs w:val="20"/>
              </w:rPr>
            </w:pPr>
            <w:r w:rsidRPr="00F72750">
              <w:rPr>
                <w:rFonts w:ascii="Times New Roman" w:hAnsi="Times New Roman" w:cs="Times New Roman"/>
                <w:sz w:val="20"/>
                <w:szCs w:val="20"/>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0E9277" w14:textId="77777777" w:rsidR="006F6043" w:rsidRPr="00F72750" w:rsidRDefault="006F6043" w:rsidP="00E817DB">
            <w:pPr>
              <w:pStyle w:val="Betarp"/>
              <w:jc w:val="both"/>
              <w:rPr>
                <w:rFonts w:ascii="Times New Roman" w:hAnsi="Times New Roman" w:cs="Times New Roman"/>
                <w:b/>
                <w:bCs/>
                <w:sz w:val="20"/>
                <w:szCs w:val="20"/>
              </w:rPr>
            </w:pPr>
          </w:p>
          <w:p w14:paraId="1F15D0C0" w14:textId="77777777" w:rsidR="006F6043" w:rsidRPr="00F72750" w:rsidRDefault="006F6043" w:rsidP="00E817DB">
            <w:pPr>
              <w:pStyle w:val="Betarp"/>
              <w:jc w:val="both"/>
              <w:rPr>
                <w:rFonts w:ascii="Times New Roman" w:hAnsi="Times New Roman" w:cs="Times New Roman"/>
                <w:sz w:val="20"/>
                <w:szCs w:val="20"/>
              </w:rPr>
            </w:pPr>
            <w:r w:rsidRPr="00F72750">
              <w:rPr>
                <w:rFonts w:ascii="Times New Roman" w:hAnsi="Times New Roman" w:cs="Times New Roman"/>
                <w:sz w:val="20"/>
                <w:szCs w:val="20"/>
              </w:rPr>
              <w:t>Iš ne Lietuvoje įsteigtų subjektų reikalaujama:</w:t>
            </w:r>
          </w:p>
          <w:p w14:paraId="22F61059" w14:textId="77777777" w:rsidR="006F6043" w:rsidRPr="00F72750" w:rsidRDefault="006F6043" w:rsidP="0064793E">
            <w:pPr>
              <w:pStyle w:val="Betarp"/>
              <w:numPr>
                <w:ilvl w:val="0"/>
                <w:numId w:val="11"/>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kompetentingos institucijos dokumento</w:t>
            </w:r>
            <w:r w:rsidRPr="00F72750">
              <w:rPr>
                <w:rStyle w:val="Puslapioinaosnuoroda"/>
                <w:rFonts w:ascii="Times New Roman" w:hAnsi="Times New Roman" w:cs="Times New Roman"/>
                <w:sz w:val="20"/>
                <w:szCs w:val="20"/>
              </w:rPr>
              <w:footnoteReference w:id="3"/>
            </w:r>
            <w:r w:rsidRPr="00F72750">
              <w:rPr>
                <w:rFonts w:ascii="Times New Roman" w:hAnsi="Times New Roman" w:cs="Times New Roman"/>
                <w:sz w:val="20"/>
                <w:szCs w:val="20"/>
              </w:rPr>
              <w:t>.</w:t>
            </w:r>
          </w:p>
          <w:p w14:paraId="54DDDB75" w14:textId="77777777" w:rsidR="006F6043" w:rsidRPr="00F72750" w:rsidRDefault="006F6043" w:rsidP="00E817DB">
            <w:pPr>
              <w:pStyle w:val="Betarp"/>
              <w:jc w:val="both"/>
              <w:rPr>
                <w:rFonts w:ascii="Times New Roman" w:hAnsi="Times New Roman" w:cs="Times New Roman"/>
                <w:b/>
                <w:bCs/>
                <w:sz w:val="20"/>
                <w:szCs w:val="20"/>
              </w:rPr>
            </w:pPr>
          </w:p>
          <w:p w14:paraId="5E38E906" w14:textId="77777777" w:rsidR="006F6043" w:rsidRPr="00F72750" w:rsidRDefault="006F6043" w:rsidP="00E817DB">
            <w:pPr>
              <w:pStyle w:val="Betarp"/>
              <w:jc w:val="both"/>
              <w:rPr>
                <w:rFonts w:ascii="Times New Roman" w:hAnsi="Times New Roman" w:cs="Times New Roman"/>
                <w:i/>
                <w:iCs/>
                <w:color w:val="7030A0"/>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48507CFF" w14:textId="77777777" w:rsidR="006F6043" w:rsidRPr="00F72750" w:rsidRDefault="006F6043" w:rsidP="00E817DB">
            <w:pPr>
              <w:pStyle w:val="Betarp"/>
              <w:jc w:val="both"/>
              <w:rPr>
                <w:rFonts w:ascii="Times New Roman" w:hAnsi="Times New Roman" w:cs="Times New Roman"/>
                <w:b/>
                <w:bCs/>
                <w:sz w:val="20"/>
                <w:szCs w:val="20"/>
              </w:rPr>
            </w:pPr>
          </w:p>
          <w:p w14:paraId="52D8191A" w14:textId="77777777" w:rsidR="006F6043" w:rsidRPr="00F72750" w:rsidRDefault="006F6043" w:rsidP="00E817DB">
            <w:pPr>
              <w:pStyle w:val="Betarp"/>
              <w:jc w:val="both"/>
              <w:rPr>
                <w:rFonts w:ascii="Times New Roman" w:hAnsi="Times New Roman" w:cs="Times New Roman"/>
                <w:sz w:val="20"/>
                <w:szCs w:val="20"/>
              </w:rPr>
            </w:pPr>
            <w:r w:rsidRPr="00F72750">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6"/>
      <w:tr w:rsidR="006F6043" w:rsidRPr="00F72750" w14:paraId="34BDE157" w14:textId="77777777" w:rsidTr="00E817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2E5D96" w14:textId="77777777" w:rsidR="006F6043" w:rsidRPr="00F72750" w:rsidRDefault="006F6043" w:rsidP="0064793E">
            <w:pPr>
              <w:pStyle w:val="Betarp"/>
              <w:numPr>
                <w:ilvl w:val="0"/>
                <w:numId w:val="2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C900DB" w14:textId="77777777" w:rsidR="006F6043" w:rsidRPr="00F72750" w:rsidRDefault="006F6043" w:rsidP="00E817DB">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2C8B2" w14:textId="77777777" w:rsidR="006F6043" w:rsidRPr="00F72750" w:rsidRDefault="006F6043" w:rsidP="00E817DB">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1 punktas</w:t>
            </w:r>
          </w:p>
          <w:p w14:paraId="5F4A2729" w14:textId="77777777" w:rsidR="006F6043" w:rsidRPr="00F72750" w:rsidRDefault="006F6043" w:rsidP="00E817DB">
            <w:pPr>
              <w:pStyle w:val="Betarp"/>
              <w:jc w:val="both"/>
              <w:rPr>
                <w:rFonts w:ascii="Times New Roman" w:eastAsia="Yu Mincho" w:hAnsi="Times New Roman" w:cs="Times New Roman"/>
                <w:sz w:val="20"/>
                <w:szCs w:val="20"/>
              </w:rPr>
            </w:pPr>
          </w:p>
          <w:p w14:paraId="3ACD2936" w14:textId="77777777" w:rsidR="006F6043" w:rsidRPr="00F72750" w:rsidRDefault="006F6043" w:rsidP="00E817DB">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C10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2C3DF" w14:textId="77777777" w:rsidR="006F6043" w:rsidRPr="00F72750" w:rsidRDefault="006F6043" w:rsidP="00E817DB">
            <w:pPr>
              <w:pStyle w:val="Betarp"/>
              <w:jc w:val="both"/>
              <w:rPr>
                <w:rFonts w:ascii="Times New Roman" w:hAnsi="Times New Roman" w:cs="Times New Roman"/>
                <w:sz w:val="20"/>
                <w:szCs w:val="20"/>
              </w:rPr>
            </w:pPr>
            <w:r w:rsidRPr="00F72750">
              <w:rPr>
                <w:rFonts w:ascii="Times New Roman" w:hAnsi="Times New Roman" w:cs="Times New Roman"/>
                <w:sz w:val="20"/>
                <w:szCs w:val="20"/>
              </w:rPr>
              <w:t>Iš Lietuvoje įsteigtų subjektų įrodančių dokumentų nereikalaujama. Užtenka pateikto EBVPD.</w:t>
            </w:r>
          </w:p>
          <w:p w14:paraId="44113840" w14:textId="77777777" w:rsidR="006F6043" w:rsidRPr="00F72750" w:rsidRDefault="006F6043" w:rsidP="00E817DB">
            <w:pPr>
              <w:pStyle w:val="Betarp"/>
              <w:jc w:val="both"/>
              <w:rPr>
                <w:rFonts w:ascii="Times New Roman" w:hAnsi="Times New Roman" w:cs="Times New Roman"/>
                <w:bCs/>
                <w:iCs/>
                <w:sz w:val="20"/>
                <w:szCs w:val="20"/>
              </w:rPr>
            </w:pPr>
          </w:p>
          <w:p w14:paraId="63A7BB00" w14:textId="77777777" w:rsidR="006F6043" w:rsidRPr="00F72750" w:rsidRDefault="006F6043" w:rsidP="00E817DB">
            <w:pPr>
              <w:pStyle w:val="Betarp"/>
              <w:jc w:val="both"/>
              <w:rPr>
                <w:rFonts w:ascii="Times New Roman" w:hAnsi="Times New Roman" w:cs="Times New Roman"/>
                <w:b/>
                <w:bCs/>
                <w:iCs/>
                <w:sz w:val="20"/>
                <w:szCs w:val="20"/>
              </w:rPr>
            </w:pPr>
          </w:p>
        </w:tc>
      </w:tr>
      <w:tr w:rsidR="006F6043" w:rsidRPr="00F72750" w14:paraId="3829F6D8" w14:textId="77777777" w:rsidTr="00E817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7AA77C" w14:textId="77777777" w:rsidR="006F6043" w:rsidRPr="00F72750" w:rsidRDefault="006F6043" w:rsidP="0064793E">
            <w:pPr>
              <w:pStyle w:val="Betarp"/>
              <w:numPr>
                <w:ilvl w:val="0"/>
                <w:numId w:val="2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783AEE" w14:textId="77777777" w:rsidR="006F6043" w:rsidRPr="00F72750" w:rsidRDefault="006F6043" w:rsidP="00E817DB">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679921A" w14:textId="77777777" w:rsidR="006F6043" w:rsidRPr="00F72750" w:rsidRDefault="006F6043" w:rsidP="00E817DB">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perkančiosios organizacijos sprendimus ir šių </w:t>
            </w:r>
            <w:r w:rsidRPr="00F72750">
              <w:rPr>
                <w:rFonts w:ascii="Times New Roman" w:hAnsi="Times New Roman" w:cs="Times New Roman"/>
                <w:sz w:val="20"/>
                <w:szCs w:val="20"/>
              </w:rPr>
              <w:lastRenderedPageBreak/>
              <w:t>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6E0E3" w14:textId="77777777" w:rsidR="006F6043" w:rsidRPr="00F72750" w:rsidRDefault="006F6043" w:rsidP="00E817DB">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4 dalies 2 punktas</w:t>
            </w:r>
          </w:p>
          <w:p w14:paraId="244E3E9B" w14:textId="77777777" w:rsidR="006F6043" w:rsidRPr="00F72750" w:rsidRDefault="006F6043" w:rsidP="00E817DB">
            <w:pPr>
              <w:pStyle w:val="Betarp"/>
              <w:jc w:val="both"/>
              <w:rPr>
                <w:rFonts w:ascii="Times New Roman" w:eastAsia="Yu Mincho" w:hAnsi="Times New Roman" w:cs="Times New Roman"/>
                <w:sz w:val="20"/>
                <w:szCs w:val="20"/>
              </w:rPr>
            </w:pPr>
          </w:p>
          <w:p w14:paraId="68C4877D" w14:textId="77777777" w:rsidR="006F6043" w:rsidRPr="00F72750" w:rsidRDefault="006F6043" w:rsidP="00E817DB">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EB5AD" w14:textId="77777777" w:rsidR="006F6043" w:rsidRPr="00F72750" w:rsidRDefault="006F6043" w:rsidP="00E817DB">
            <w:pPr>
              <w:pStyle w:val="Betarp"/>
              <w:jc w:val="both"/>
              <w:rPr>
                <w:rFonts w:ascii="Times New Roman" w:hAnsi="Times New Roman" w:cs="Times New Roman"/>
                <w:sz w:val="20"/>
                <w:szCs w:val="20"/>
              </w:rPr>
            </w:pPr>
            <w:r w:rsidRPr="00F72750">
              <w:rPr>
                <w:rFonts w:ascii="Times New Roman" w:hAnsi="Times New Roman" w:cs="Times New Roman"/>
                <w:sz w:val="20"/>
                <w:szCs w:val="20"/>
              </w:rPr>
              <w:t>Iš Lietuvoje įsteigtų subjektų įrodančių dokumentų nereikalaujama. Užtenka pateikto EBVPD.</w:t>
            </w:r>
          </w:p>
          <w:p w14:paraId="3BDCA3EF" w14:textId="77777777" w:rsidR="006F6043" w:rsidRPr="00F72750" w:rsidRDefault="006F6043" w:rsidP="00E817DB">
            <w:pPr>
              <w:pStyle w:val="Betarp"/>
              <w:jc w:val="both"/>
              <w:rPr>
                <w:rFonts w:ascii="Times New Roman" w:hAnsi="Times New Roman" w:cs="Times New Roman"/>
                <w:bCs/>
                <w:iCs/>
                <w:sz w:val="20"/>
                <w:szCs w:val="20"/>
              </w:rPr>
            </w:pPr>
          </w:p>
          <w:p w14:paraId="1A89EBDB" w14:textId="77777777" w:rsidR="006F6043" w:rsidRPr="00F72750" w:rsidRDefault="006F6043" w:rsidP="00E817DB">
            <w:pPr>
              <w:pStyle w:val="Betarp"/>
              <w:jc w:val="both"/>
              <w:rPr>
                <w:rFonts w:ascii="Times New Roman" w:hAnsi="Times New Roman" w:cs="Times New Roman"/>
                <w:b/>
                <w:bCs/>
                <w:iCs/>
                <w:sz w:val="20"/>
                <w:szCs w:val="20"/>
              </w:rPr>
            </w:pPr>
          </w:p>
        </w:tc>
      </w:tr>
      <w:tr w:rsidR="006F6043" w:rsidRPr="00F72750" w14:paraId="5A011557" w14:textId="77777777" w:rsidTr="00E817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EF7E7B" w14:textId="77777777" w:rsidR="006F6043" w:rsidRPr="00F72750" w:rsidRDefault="006F6043" w:rsidP="0064793E">
            <w:pPr>
              <w:pStyle w:val="Betarp"/>
              <w:numPr>
                <w:ilvl w:val="0"/>
                <w:numId w:val="2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D40F7F" w14:textId="77777777" w:rsidR="006F6043" w:rsidRPr="00F72750" w:rsidRDefault="006F6043" w:rsidP="00E817DB">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35AAC" w14:textId="77777777" w:rsidR="006F6043" w:rsidRPr="00F72750" w:rsidRDefault="006F6043" w:rsidP="00E817DB">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3 punktas</w:t>
            </w:r>
          </w:p>
          <w:p w14:paraId="329A42AA" w14:textId="77777777" w:rsidR="006F6043" w:rsidRPr="00F72750" w:rsidRDefault="006F6043" w:rsidP="00E817DB">
            <w:pPr>
              <w:pStyle w:val="Betarp"/>
              <w:jc w:val="both"/>
              <w:rPr>
                <w:rFonts w:ascii="Times New Roman" w:eastAsia="Yu Mincho" w:hAnsi="Times New Roman" w:cs="Times New Roman"/>
                <w:sz w:val="20"/>
                <w:szCs w:val="20"/>
              </w:rPr>
            </w:pPr>
          </w:p>
          <w:p w14:paraId="62FC46DA" w14:textId="77777777" w:rsidR="006F6043" w:rsidRPr="00F72750" w:rsidRDefault="006F6043" w:rsidP="00E817DB">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 xml:space="preserve">EBVPD III dalies C13 punktas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703E6" w14:textId="77777777" w:rsidR="006F6043" w:rsidRPr="00F72750" w:rsidRDefault="006F6043" w:rsidP="00E817DB">
            <w:pPr>
              <w:pStyle w:val="Betarp"/>
              <w:jc w:val="both"/>
              <w:rPr>
                <w:rFonts w:ascii="Times New Roman" w:hAnsi="Times New Roman" w:cs="Times New Roman"/>
                <w:sz w:val="20"/>
                <w:szCs w:val="20"/>
              </w:rPr>
            </w:pPr>
            <w:r w:rsidRPr="00F72750">
              <w:rPr>
                <w:rFonts w:ascii="Times New Roman" w:hAnsi="Times New Roman" w:cs="Times New Roman"/>
                <w:sz w:val="20"/>
                <w:szCs w:val="20"/>
              </w:rPr>
              <w:t>Iš Lietuvoje įsteigtų subjektų įrodančių dokumentų nereikalaujama. Užtenka pateikto EBVPD.</w:t>
            </w:r>
          </w:p>
          <w:p w14:paraId="709D34D7" w14:textId="77777777" w:rsidR="006F6043" w:rsidRPr="00F72750" w:rsidRDefault="006F6043" w:rsidP="00E817DB">
            <w:pPr>
              <w:pStyle w:val="Betarp"/>
              <w:jc w:val="both"/>
              <w:rPr>
                <w:rFonts w:ascii="Times New Roman" w:hAnsi="Times New Roman" w:cs="Times New Roman"/>
                <w:b/>
                <w:bCs/>
                <w:iCs/>
                <w:sz w:val="20"/>
                <w:szCs w:val="20"/>
              </w:rPr>
            </w:pPr>
          </w:p>
        </w:tc>
      </w:tr>
      <w:tr w:rsidR="006F6043" w:rsidRPr="00F72750" w14:paraId="6C30F4A2" w14:textId="77777777" w:rsidTr="00E817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9C9779" w14:textId="77777777" w:rsidR="006F6043" w:rsidRPr="00F72750" w:rsidRDefault="006F6043" w:rsidP="0064793E">
            <w:pPr>
              <w:pStyle w:val="Betarp"/>
              <w:numPr>
                <w:ilvl w:val="0"/>
                <w:numId w:val="2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6BFA3C" w14:textId="77777777" w:rsidR="006F6043" w:rsidRPr="00F72750" w:rsidRDefault="006F6043" w:rsidP="00E817DB">
            <w:pPr>
              <w:pStyle w:val="Betarp"/>
              <w:jc w:val="both"/>
              <w:rPr>
                <w:rFonts w:ascii="Times New Roman" w:hAnsi="Times New Roman" w:cs="Times New Roman"/>
                <w:sz w:val="20"/>
                <w:szCs w:val="20"/>
              </w:rPr>
            </w:pPr>
            <w:r w:rsidRPr="00F72750">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96BC49B" w14:textId="77777777" w:rsidR="006F6043" w:rsidRPr="00F72750" w:rsidRDefault="006F6043" w:rsidP="00E817DB">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6627568" w14:textId="77777777" w:rsidR="006F6043" w:rsidRPr="00F72750" w:rsidRDefault="006F6043" w:rsidP="00E817DB">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EDD6F" w14:textId="77777777" w:rsidR="006F6043" w:rsidRPr="00F72750" w:rsidRDefault="006F6043" w:rsidP="00E817DB">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4 punktas</w:t>
            </w:r>
          </w:p>
          <w:p w14:paraId="58C1F68A" w14:textId="77777777" w:rsidR="006F6043" w:rsidRPr="00F72750" w:rsidRDefault="006F6043" w:rsidP="00E817DB">
            <w:pPr>
              <w:pStyle w:val="Betarp"/>
              <w:jc w:val="both"/>
              <w:rPr>
                <w:rFonts w:ascii="Times New Roman" w:eastAsia="Yu Mincho" w:hAnsi="Times New Roman" w:cs="Times New Roman"/>
                <w:sz w:val="20"/>
                <w:szCs w:val="20"/>
              </w:rPr>
            </w:pPr>
          </w:p>
          <w:p w14:paraId="241BF8DB" w14:textId="77777777" w:rsidR="006F6043" w:rsidRPr="00F72750" w:rsidRDefault="006F6043" w:rsidP="00E817DB">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 xml:space="preserve">EBVPD III dalies C15 punktas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6B28A" w14:textId="77777777" w:rsidR="006F6043" w:rsidRPr="00F72750" w:rsidRDefault="006F6043" w:rsidP="00E817DB">
            <w:pPr>
              <w:pStyle w:val="Betarp"/>
              <w:jc w:val="both"/>
              <w:rPr>
                <w:rFonts w:ascii="Times New Roman" w:hAnsi="Times New Roman" w:cs="Times New Roman"/>
                <w:sz w:val="20"/>
                <w:szCs w:val="20"/>
              </w:rPr>
            </w:pPr>
            <w:r w:rsidRPr="00F72750">
              <w:rPr>
                <w:rFonts w:ascii="Times New Roman" w:hAnsi="Times New Roman" w:cs="Times New Roman"/>
                <w:sz w:val="20"/>
                <w:szCs w:val="20"/>
              </w:rPr>
              <w:t>Iš Lietuvoje įsteigtų subjektų įrodančių dokumentų nereikalaujama. Užtenka pateikto EBVPD.</w:t>
            </w:r>
          </w:p>
          <w:p w14:paraId="479C2ED3" w14:textId="77777777" w:rsidR="006F6043" w:rsidRPr="00F72750" w:rsidRDefault="006F6043" w:rsidP="00E817DB">
            <w:pPr>
              <w:pStyle w:val="Betarp"/>
              <w:jc w:val="both"/>
              <w:rPr>
                <w:rFonts w:ascii="Times New Roman" w:hAnsi="Times New Roman" w:cs="Times New Roman"/>
                <w:bCs/>
                <w:iCs/>
                <w:sz w:val="20"/>
                <w:szCs w:val="20"/>
              </w:rPr>
            </w:pPr>
          </w:p>
          <w:p w14:paraId="4DBD348F" w14:textId="77777777" w:rsidR="006F6043" w:rsidRPr="00F72750" w:rsidRDefault="006F6043" w:rsidP="00E817DB">
            <w:pPr>
              <w:pStyle w:val="Betarp"/>
              <w:jc w:val="both"/>
              <w:rPr>
                <w:rFonts w:ascii="Times New Roman" w:hAnsi="Times New Roman" w:cs="Times New Roman"/>
                <w:bCs/>
                <w:iCs/>
                <w:sz w:val="20"/>
                <w:szCs w:val="20"/>
              </w:rPr>
            </w:pPr>
          </w:p>
          <w:p w14:paraId="6E963EF8" w14:textId="77777777" w:rsidR="006F6043" w:rsidRPr="00F72750" w:rsidRDefault="006F6043" w:rsidP="00E817DB">
            <w:pPr>
              <w:pStyle w:val="Betarp"/>
              <w:jc w:val="both"/>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4FA94F3" w14:textId="77777777" w:rsidR="006F6043" w:rsidRPr="00F72750" w:rsidRDefault="006F6043" w:rsidP="00E817DB">
            <w:pPr>
              <w:pStyle w:val="Betarp"/>
              <w:jc w:val="both"/>
              <w:rPr>
                <w:rFonts w:ascii="Times New Roman" w:hAnsi="Times New Roman" w:cs="Times New Roman"/>
                <w:sz w:val="20"/>
                <w:szCs w:val="20"/>
              </w:rPr>
            </w:pPr>
            <w:hyperlink r:id="rId12" w:history="1">
              <w:r w:rsidRPr="00F72750">
                <w:rPr>
                  <w:rStyle w:val="Hipersaitas"/>
                  <w:rFonts w:ascii="Times New Roman" w:hAnsi="Times New Roman" w:cs="Times New Roman"/>
                  <w:sz w:val="20"/>
                  <w:szCs w:val="20"/>
                </w:rPr>
                <w:t>https://vpt.lrv.lt/lt/nuorodos/kiti-duomenys/powerbi/melaginga-informacija-pateikusiu-tiekeju-sarasas-3/</w:t>
              </w:r>
            </w:hyperlink>
          </w:p>
        </w:tc>
      </w:tr>
      <w:tr w:rsidR="006F6043" w:rsidRPr="00F72750" w14:paraId="2E256D56" w14:textId="77777777" w:rsidTr="00E817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25DA32" w14:textId="77777777" w:rsidR="006F6043" w:rsidRPr="00F72750" w:rsidRDefault="006F6043" w:rsidP="0064793E">
            <w:pPr>
              <w:pStyle w:val="Betarp"/>
              <w:numPr>
                <w:ilvl w:val="0"/>
                <w:numId w:val="2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308702" w14:textId="77777777" w:rsidR="006F6043" w:rsidRPr="00F72750" w:rsidRDefault="006F6043" w:rsidP="00E817DB">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F72750">
              <w:rPr>
                <w:rFonts w:ascii="Times New Roman" w:hAnsi="Times New Roman" w:cs="Times New Roman"/>
                <w:sz w:val="20"/>
                <w:szCs w:val="20"/>
              </w:rPr>
              <w:lastRenderedPageBreak/>
              <w:t>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81F36" w14:textId="77777777" w:rsidR="006F6043" w:rsidRPr="00F72750" w:rsidRDefault="006F6043" w:rsidP="00E817DB">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4 dalies 5 punktas</w:t>
            </w:r>
          </w:p>
          <w:p w14:paraId="32921909" w14:textId="77777777" w:rsidR="006F6043" w:rsidRPr="00F72750" w:rsidRDefault="006F6043" w:rsidP="00E817DB">
            <w:pPr>
              <w:pStyle w:val="Betarp"/>
              <w:jc w:val="both"/>
              <w:rPr>
                <w:rFonts w:ascii="Times New Roman" w:eastAsia="Yu Mincho" w:hAnsi="Times New Roman" w:cs="Times New Roman"/>
                <w:sz w:val="20"/>
                <w:szCs w:val="20"/>
              </w:rPr>
            </w:pPr>
          </w:p>
          <w:p w14:paraId="29D72D83" w14:textId="77777777" w:rsidR="006F6043" w:rsidRPr="00F72750" w:rsidRDefault="006F6043" w:rsidP="00E817DB">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w:t>
            </w:r>
            <w:r w:rsidRPr="00F72750">
              <w:rPr>
                <w:rFonts w:ascii="Times New Roman" w:eastAsia="Arial" w:hAnsi="Times New Roman" w:cs="Times New Roman"/>
                <w:sz w:val="20"/>
                <w:szCs w:val="20"/>
              </w:rPr>
              <w:t xml:space="preserve"> III dalies C15 punktas</w:t>
            </w:r>
          </w:p>
          <w:p w14:paraId="3EF9C542" w14:textId="77777777" w:rsidR="006F6043" w:rsidRPr="00F72750" w:rsidRDefault="006F6043" w:rsidP="00E817DB">
            <w:pPr>
              <w:pStyle w:val="Betarp"/>
              <w:jc w:val="both"/>
              <w:rPr>
                <w:rFonts w:ascii="Times New Roman" w:eastAsia="Yu Mincho" w:hAnsi="Times New Roman" w:cs="Times New Roman"/>
                <w:sz w:val="20"/>
                <w:szCs w:val="20"/>
              </w:rPr>
            </w:pPr>
          </w:p>
          <w:p w14:paraId="0F113BD3" w14:textId="77777777" w:rsidR="006F6043" w:rsidRPr="00F72750" w:rsidRDefault="006F6043" w:rsidP="00E817DB">
            <w:pPr>
              <w:pStyle w:val="Betarp"/>
              <w:jc w:val="both"/>
              <w:rPr>
                <w:rFonts w:ascii="Times New Roman" w:eastAsia="Yu Mincho" w:hAnsi="Times New Roman" w:cs="Times New Roman"/>
                <w:sz w:val="20"/>
                <w:szCs w:val="20"/>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0CA59" w14:textId="77777777" w:rsidR="006F6043" w:rsidRPr="00F72750" w:rsidRDefault="006F6043" w:rsidP="00E817DB">
            <w:pPr>
              <w:pStyle w:val="Betarp"/>
              <w:jc w:val="both"/>
              <w:rPr>
                <w:rFonts w:ascii="Times New Roman" w:hAnsi="Times New Roman" w:cs="Times New Roman"/>
                <w:sz w:val="20"/>
                <w:szCs w:val="20"/>
              </w:rPr>
            </w:pPr>
            <w:r w:rsidRPr="00F72750">
              <w:rPr>
                <w:rFonts w:ascii="Times New Roman" w:hAnsi="Times New Roman" w:cs="Times New Roman"/>
                <w:sz w:val="20"/>
                <w:szCs w:val="20"/>
              </w:rPr>
              <w:t>Iš Lietuvoje įsteigtų subjektų įrodančių dokumentų nereikalaujama. Užtenka pateikto EBVPD.</w:t>
            </w:r>
          </w:p>
          <w:p w14:paraId="21CF70C1" w14:textId="77777777" w:rsidR="006F6043" w:rsidRPr="00F72750" w:rsidRDefault="006F6043" w:rsidP="00E817DB">
            <w:pPr>
              <w:pStyle w:val="Betarp"/>
              <w:jc w:val="both"/>
              <w:rPr>
                <w:rFonts w:ascii="Times New Roman" w:hAnsi="Times New Roman" w:cs="Times New Roman"/>
                <w:b/>
                <w:bCs/>
                <w:iCs/>
                <w:sz w:val="20"/>
                <w:szCs w:val="20"/>
              </w:rPr>
            </w:pPr>
          </w:p>
        </w:tc>
      </w:tr>
      <w:tr w:rsidR="006F6043" w:rsidRPr="00F72750" w14:paraId="2405626F" w14:textId="77777777" w:rsidTr="00E817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0522F" w14:textId="77777777" w:rsidR="006F6043" w:rsidRPr="00F72750" w:rsidRDefault="006F6043" w:rsidP="0064793E">
            <w:pPr>
              <w:pStyle w:val="Betarp"/>
              <w:numPr>
                <w:ilvl w:val="0"/>
                <w:numId w:val="2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BDBC06" w14:textId="77777777" w:rsidR="006F6043" w:rsidRPr="00F72750" w:rsidRDefault="006F6043" w:rsidP="00E817DB">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E32233" w14:textId="77777777" w:rsidR="006F6043" w:rsidRPr="00F72750" w:rsidRDefault="006F6043" w:rsidP="00E817DB">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C747" w14:textId="77777777" w:rsidR="006F6043" w:rsidRPr="00F72750" w:rsidRDefault="006F6043" w:rsidP="00E817DB">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6 punktas</w:t>
            </w:r>
          </w:p>
          <w:p w14:paraId="0F20FD4F" w14:textId="77777777" w:rsidR="006F6043" w:rsidRPr="00F72750" w:rsidRDefault="006F6043" w:rsidP="00E817DB">
            <w:pPr>
              <w:pStyle w:val="Betarp"/>
              <w:jc w:val="both"/>
              <w:rPr>
                <w:rFonts w:ascii="Times New Roman" w:eastAsia="Yu Mincho" w:hAnsi="Times New Roman" w:cs="Times New Roman"/>
                <w:sz w:val="20"/>
                <w:szCs w:val="20"/>
              </w:rPr>
            </w:pPr>
          </w:p>
          <w:p w14:paraId="7FA285C1" w14:textId="77777777" w:rsidR="006F6043" w:rsidRPr="00F72750" w:rsidRDefault="006F6043" w:rsidP="00E817DB">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w:t>
            </w:r>
            <w:r w:rsidRPr="00F72750">
              <w:rPr>
                <w:rFonts w:ascii="Times New Roman" w:eastAsia="Arial" w:hAnsi="Times New Roman" w:cs="Times New Roman"/>
                <w:sz w:val="20"/>
                <w:szCs w:val="20"/>
              </w:rPr>
              <w:t xml:space="preserve"> III dalies C14 punktas</w:t>
            </w:r>
          </w:p>
          <w:p w14:paraId="18F236F3" w14:textId="77777777" w:rsidR="006F6043" w:rsidRPr="00F72750" w:rsidRDefault="006F6043" w:rsidP="00E817DB">
            <w:pPr>
              <w:pStyle w:val="Betarp"/>
              <w:jc w:val="both"/>
              <w:rPr>
                <w:rFonts w:ascii="Times New Roman" w:eastAsia="Yu Mincho" w:hAnsi="Times New Roman" w:cs="Times New Roman"/>
                <w:sz w:val="20"/>
                <w:szCs w:val="20"/>
              </w:rPr>
            </w:pPr>
          </w:p>
          <w:p w14:paraId="1F32C93E" w14:textId="77777777" w:rsidR="006F6043" w:rsidRPr="00F72750" w:rsidRDefault="006F6043" w:rsidP="00E817DB">
            <w:pPr>
              <w:pStyle w:val="Betarp"/>
              <w:jc w:val="both"/>
              <w:rPr>
                <w:rFonts w:ascii="Times New Roman" w:eastAsia="Yu Mincho" w:hAnsi="Times New Roman" w:cs="Times New Roman"/>
                <w:sz w:val="20"/>
                <w:szCs w:val="20"/>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F1581" w14:textId="77777777" w:rsidR="006F6043" w:rsidRPr="00F72750" w:rsidRDefault="006F6043" w:rsidP="00E817DB">
            <w:pPr>
              <w:pStyle w:val="Betarp"/>
              <w:jc w:val="both"/>
              <w:rPr>
                <w:rFonts w:ascii="Times New Roman" w:hAnsi="Times New Roman" w:cs="Times New Roman"/>
                <w:sz w:val="20"/>
                <w:szCs w:val="20"/>
              </w:rPr>
            </w:pPr>
            <w:r w:rsidRPr="00F72750">
              <w:rPr>
                <w:rFonts w:ascii="Times New Roman" w:hAnsi="Times New Roman" w:cs="Times New Roman"/>
                <w:sz w:val="20"/>
                <w:szCs w:val="20"/>
              </w:rPr>
              <w:t>Iš Lietuvoje įsteigtų subjektų įrodančių dokumentų nereikalaujama. Užtenka pateikto EBVPD.</w:t>
            </w:r>
          </w:p>
          <w:p w14:paraId="2CC8E8BB" w14:textId="77777777" w:rsidR="006F6043" w:rsidRPr="00F72750" w:rsidRDefault="006F6043" w:rsidP="00E817DB">
            <w:pPr>
              <w:pStyle w:val="Betarp"/>
              <w:jc w:val="both"/>
              <w:rPr>
                <w:rFonts w:ascii="Times New Roman" w:hAnsi="Times New Roman" w:cs="Times New Roman"/>
                <w:bCs/>
                <w:iCs/>
                <w:sz w:val="20"/>
                <w:szCs w:val="20"/>
              </w:rPr>
            </w:pPr>
          </w:p>
          <w:p w14:paraId="329512F2" w14:textId="77777777" w:rsidR="006F6043" w:rsidRPr="00F72750" w:rsidRDefault="006F6043" w:rsidP="00E817DB">
            <w:pPr>
              <w:pStyle w:val="Betarp"/>
              <w:jc w:val="both"/>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C048C8E" w14:textId="77777777" w:rsidR="006F6043" w:rsidRPr="00F72750" w:rsidRDefault="006F6043" w:rsidP="00E817DB">
            <w:pPr>
              <w:pStyle w:val="Betarp"/>
              <w:jc w:val="both"/>
              <w:rPr>
                <w:rFonts w:ascii="Times New Roman" w:hAnsi="Times New Roman" w:cs="Times New Roman"/>
                <w:sz w:val="20"/>
                <w:szCs w:val="20"/>
              </w:rPr>
            </w:pPr>
          </w:p>
          <w:p w14:paraId="7590F7BA" w14:textId="77777777" w:rsidR="006F6043" w:rsidRPr="00F72750" w:rsidRDefault="006F6043" w:rsidP="00E817DB">
            <w:pPr>
              <w:pStyle w:val="Betarp"/>
              <w:jc w:val="both"/>
              <w:rPr>
                <w:rFonts w:ascii="Times New Roman" w:hAnsi="Times New Roman" w:cs="Times New Roman"/>
                <w:sz w:val="20"/>
                <w:szCs w:val="20"/>
              </w:rPr>
            </w:pPr>
            <w:hyperlink r:id="rId13" w:history="1">
              <w:r w:rsidRPr="00F72750">
                <w:rPr>
                  <w:rStyle w:val="Hipersaitas"/>
                  <w:rFonts w:ascii="Times New Roman" w:hAnsi="Times New Roman" w:cs="Times New Roman"/>
                  <w:sz w:val="20"/>
                  <w:szCs w:val="20"/>
                </w:rPr>
                <w:t>https://vpt.lrv.lt/lt/nuorodos/kiti-duomenys/powerbi/nepatikimi-tiekejai-1/</w:t>
              </w:r>
            </w:hyperlink>
          </w:p>
          <w:p w14:paraId="557C9A19" w14:textId="77777777" w:rsidR="006F6043" w:rsidRPr="00F72750" w:rsidRDefault="006F6043" w:rsidP="00E817DB">
            <w:pPr>
              <w:pStyle w:val="Betarp"/>
              <w:jc w:val="both"/>
              <w:rPr>
                <w:rFonts w:ascii="Times New Roman" w:hAnsi="Times New Roman" w:cs="Times New Roman"/>
                <w:sz w:val="20"/>
                <w:szCs w:val="20"/>
              </w:rPr>
            </w:pPr>
          </w:p>
          <w:p w14:paraId="283090EB" w14:textId="77777777" w:rsidR="006F6043" w:rsidRPr="00F72750" w:rsidRDefault="006F6043" w:rsidP="00E817DB">
            <w:pPr>
              <w:pStyle w:val="Betarp"/>
              <w:jc w:val="both"/>
              <w:rPr>
                <w:rFonts w:ascii="Times New Roman" w:hAnsi="Times New Roman" w:cs="Times New Roman"/>
                <w:sz w:val="20"/>
                <w:szCs w:val="20"/>
              </w:rPr>
            </w:pPr>
            <w:hyperlink r:id="rId14" w:history="1">
              <w:r w:rsidRPr="00F72750">
                <w:rPr>
                  <w:rStyle w:val="Hipersaitas"/>
                  <w:rFonts w:ascii="Times New Roman" w:hAnsi="Times New Roman" w:cs="Times New Roman"/>
                  <w:sz w:val="20"/>
                  <w:szCs w:val="20"/>
                </w:rPr>
                <w:t>https://vpt.lrv.lt/lt/pasalinimo-pagrindai-1/nepatikimu-koncesininku-sarasas-1/nepatikimu-koncesininku-sarasas/</w:t>
              </w:r>
            </w:hyperlink>
          </w:p>
          <w:p w14:paraId="6A34470F" w14:textId="77777777" w:rsidR="006F6043" w:rsidRPr="00F72750" w:rsidRDefault="006F6043" w:rsidP="00E817DB">
            <w:pPr>
              <w:pStyle w:val="Betarp"/>
              <w:jc w:val="both"/>
              <w:rPr>
                <w:rFonts w:ascii="Times New Roman" w:hAnsi="Times New Roman" w:cs="Times New Roman"/>
                <w:bCs/>
                <w:sz w:val="20"/>
                <w:szCs w:val="20"/>
              </w:rPr>
            </w:pPr>
          </w:p>
          <w:p w14:paraId="7296F36C" w14:textId="77777777" w:rsidR="006F6043" w:rsidRPr="00F72750" w:rsidRDefault="006F6043" w:rsidP="00E817DB">
            <w:pPr>
              <w:pStyle w:val="Betarp"/>
              <w:jc w:val="both"/>
              <w:rPr>
                <w:rFonts w:ascii="Times New Roman" w:hAnsi="Times New Roman" w:cs="Times New Roman"/>
                <w:b/>
                <w:bCs/>
                <w:sz w:val="20"/>
                <w:szCs w:val="20"/>
              </w:rPr>
            </w:pPr>
          </w:p>
        </w:tc>
      </w:tr>
      <w:tr w:rsidR="006F6043" w:rsidRPr="00F72750" w14:paraId="63777EE2" w14:textId="77777777" w:rsidTr="00E817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DFAE3" w14:textId="77777777" w:rsidR="006F6043" w:rsidRPr="00F72750" w:rsidRDefault="006F6043" w:rsidP="0064793E">
            <w:pPr>
              <w:pStyle w:val="Betarp"/>
              <w:numPr>
                <w:ilvl w:val="0"/>
                <w:numId w:val="27"/>
              </w:numPr>
              <w:rPr>
                <w:rFonts w:ascii="Times New Roman" w:hAnsi="Times New Roman" w:cs="Times New Roman"/>
                <w:sz w:val="20"/>
                <w:szCs w:val="20"/>
              </w:rPr>
            </w:pPr>
          </w:p>
          <w:p w14:paraId="30AECA01" w14:textId="77777777" w:rsidR="006F6043" w:rsidRPr="00F72750" w:rsidRDefault="006F6043" w:rsidP="00E817DB">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865CD" w14:textId="77777777" w:rsidR="006F6043" w:rsidRPr="00F72750" w:rsidRDefault="006F6043" w:rsidP="00E817DB">
            <w:pPr>
              <w:pStyle w:val="Betarp"/>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dėl kurio perkančioji organizacija abejoja tiekėjo sąžiningumu, kai jis</w:t>
            </w:r>
            <w:bookmarkStart w:id="67" w:name="part_030e6c6c64ba4f96a23474e439d1b80c"/>
            <w:bookmarkEnd w:id="67"/>
            <w:r w:rsidRPr="00F72750">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57B6305B" w14:textId="77777777" w:rsidR="006F6043" w:rsidRPr="00F72750" w:rsidRDefault="006F6043" w:rsidP="00E817DB">
            <w:pPr>
              <w:spacing w:after="0" w:line="240" w:lineRule="auto"/>
              <w:jc w:val="both"/>
              <w:rPr>
                <w:rFonts w:ascii="Times New Roman" w:hAnsi="Times New Roman" w:cs="Times New Roman"/>
                <w:b/>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9E675" w14:textId="77777777" w:rsidR="006F6043" w:rsidRPr="00F72750" w:rsidRDefault="006F6043" w:rsidP="00E817DB">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a papunktis</w:t>
            </w:r>
          </w:p>
          <w:p w14:paraId="10BAD05A" w14:textId="77777777" w:rsidR="006F6043" w:rsidRPr="00F72750" w:rsidRDefault="006F6043" w:rsidP="00E817DB">
            <w:pPr>
              <w:pStyle w:val="Betarp"/>
              <w:jc w:val="both"/>
              <w:rPr>
                <w:rFonts w:ascii="Times New Roman" w:eastAsia="Yu Mincho" w:hAnsi="Times New Roman" w:cs="Times New Roman"/>
                <w:sz w:val="20"/>
                <w:szCs w:val="20"/>
              </w:rPr>
            </w:pPr>
          </w:p>
          <w:p w14:paraId="69D7C8DC" w14:textId="77777777" w:rsidR="006F6043" w:rsidRPr="00F72750" w:rsidRDefault="006F6043" w:rsidP="00E817DB">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9AA8" w14:textId="77777777" w:rsidR="006F6043" w:rsidRPr="00F72750" w:rsidRDefault="006F6043" w:rsidP="00E817DB">
            <w:pPr>
              <w:pStyle w:val="Betarp"/>
              <w:jc w:val="both"/>
              <w:rPr>
                <w:rFonts w:ascii="Times New Roman" w:hAnsi="Times New Roman" w:cs="Times New Roman"/>
                <w:sz w:val="20"/>
                <w:szCs w:val="20"/>
              </w:rPr>
            </w:pPr>
            <w:r w:rsidRPr="00F72750">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F72750">
              <w:rPr>
                <w:rFonts w:ascii="Times New Roman" w:hAnsi="Times New Roman" w:cs="Times New Roman"/>
                <w:b/>
                <w:bCs/>
                <w:sz w:val="20"/>
                <w:szCs w:val="20"/>
              </w:rPr>
              <w:t xml:space="preserve"> </w:t>
            </w:r>
            <w:r w:rsidRPr="00F72750">
              <w:rPr>
                <w:rFonts w:ascii="Times New Roman" w:hAnsi="Times New Roman" w:cs="Times New Roman"/>
                <w:sz w:val="20"/>
                <w:szCs w:val="20"/>
              </w:rPr>
              <w:t xml:space="preserve">nacionalinėje duomenų bazėje adresu: </w:t>
            </w:r>
            <w:hyperlink r:id="rId15" w:history="1">
              <w:r w:rsidRPr="00F72750">
                <w:rPr>
                  <w:rStyle w:val="Hipersaitas"/>
                  <w:rFonts w:ascii="Times New Roman" w:hAnsi="Times New Roman" w:cs="Times New Roman"/>
                  <w:sz w:val="20"/>
                  <w:szCs w:val="20"/>
                </w:rPr>
                <w:t>https://www.registrucentras.lt/jar/p/index.php</w:t>
              </w:r>
            </w:hyperlink>
          </w:p>
          <w:p w14:paraId="6DD6E6BC" w14:textId="77777777" w:rsidR="006F6043" w:rsidRPr="00F72750" w:rsidRDefault="006F6043" w:rsidP="00E817DB">
            <w:pPr>
              <w:pStyle w:val="Betarp"/>
              <w:jc w:val="both"/>
              <w:rPr>
                <w:rFonts w:ascii="Times New Roman" w:hAnsi="Times New Roman" w:cs="Times New Roman"/>
                <w:sz w:val="20"/>
                <w:szCs w:val="20"/>
              </w:rPr>
            </w:pPr>
            <w:r w:rsidRPr="00F72750">
              <w:rPr>
                <w:rFonts w:ascii="Times New Roman" w:hAnsi="Times New Roman" w:cs="Times New Roman"/>
                <w:sz w:val="20"/>
                <w:szCs w:val="20"/>
              </w:rPr>
              <w:t>paskelbtą informaciją, taip pat į šiame informaciniame pranešime pateiktą informaciją:</w:t>
            </w:r>
          </w:p>
          <w:p w14:paraId="685EB3FA" w14:textId="77777777" w:rsidR="006F6043" w:rsidRPr="00F72750" w:rsidRDefault="006F6043" w:rsidP="00E817DB">
            <w:pPr>
              <w:pStyle w:val="Betarp"/>
              <w:jc w:val="both"/>
              <w:rPr>
                <w:rFonts w:ascii="Times New Roman" w:hAnsi="Times New Roman" w:cs="Times New Roman"/>
                <w:sz w:val="20"/>
                <w:szCs w:val="20"/>
              </w:rPr>
            </w:pPr>
            <w:hyperlink r:id="rId16" w:history="1">
              <w:r w:rsidRPr="00F72750">
                <w:rPr>
                  <w:rStyle w:val="Hipersaitas"/>
                  <w:rFonts w:ascii="Times New Roman" w:hAnsi="Times New Roman" w:cs="Times New Roman"/>
                  <w:sz w:val="20"/>
                  <w:szCs w:val="20"/>
                </w:rPr>
                <w:t>https://vpt.lrv.lt/lt/naujienos-3/finansiniu-ataskaitu-nepateikimas-gali-tapti-kliutimi-dalyvauti-viesuosiuose-pirkimuose/</w:t>
              </w:r>
            </w:hyperlink>
          </w:p>
          <w:p w14:paraId="142B7D6D" w14:textId="77777777" w:rsidR="006F6043" w:rsidRPr="00F72750" w:rsidRDefault="006F6043" w:rsidP="00E817DB">
            <w:pPr>
              <w:pStyle w:val="Betarp"/>
              <w:jc w:val="both"/>
              <w:rPr>
                <w:rFonts w:ascii="Times New Roman" w:hAnsi="Times New Roman" w:cs="Times New Roman"/>
                <w:b/>
                <w:bCs/>
                <w:iCs/>
                <w:sz w:val="20"/>
                <w:szCs w:val="20"/>
              </w:rPr>
            </w:pPr>
          </w:p>
        </w:tc>
      </w:tr>
      <w:tr w:rsidR="006F6043" w:rsidRPr="00F72750" w14:paraId="4F0EE53F" w14:textId="77777777" w:rsidTr="00E817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4B9E75" w14:textId="77777777" w:rsidR="006F6043" w:rsidRPr="00F72750" w:rsidRDefault="006F6043" w:rsidP="0064793E">
            <w:pPr>
              <w:pStyle w:val="Betarp"/>
              <w:numPr>
                <w:ilvl w:val="0"/>
                <w:numId w:val="27"/>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0AE018" w14:textId="77777777" w:rsidR="006F6043" w:rsidRPr="00F72750" w:rsidRDefault="006F6043" w:rsidP="00E817DB">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yra padaręs rimtą profesinį pažeidimą, dėl kurio perkančioji organizacija abejoja tiekėjo sąžiningumu, </w:t>
            </w:r>
            <w:r w:rsidRPr="00F72750">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F72750">
              <w:rPr>
                <w:rFonts w:ascii="Times New Roman" w:eastAsia="Times New Roman" w:hAnsi="Times New Roman" w:cs="Times New Roman"/>
                <w:sz w:val="20"/>
                <w:szCs w:val="20"/>
                <w:vertAlign w:val="superscript"/>
              </w:rPr>
              <w:t>1</w:t>
            </w:r>
            <w:r w:rsidRPr="00F72750">
              <w:rPr>
                <w:rFonts w:ascii="Times New Roman" w:eastAsia="Times New Roman" w:hAnsi="Times New Roman" w:cs="Times New Roman"/>
                <w:sz w:val="20"/>
                <w:szCs w:val="20"/>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3E0A5" w14:textId="77777777" w:rsidR="006F6043" w:rsidRPr="00F72750" w:rsidRDefault="006F6043" w:rsidP="00E817DB">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b papunktis</w:t>
            </w:r>
          </w:p>
          <w:p w14:paraId="650DF14E" w14:textId="77777777" w:rsidR="006F6043" w:rsidRPr="00F72750" w:rsidRDefault="006F6043" w:rsidP="00E817DB">
            <w:pPr>
              <w:pStyle w:val="Betarp"/>
              <w:jc w:val="both"/>
              <w:rPr>
                <w:rFonts w:ascii="Times New Roman" w:eastAsia="Yu Mincho" w:hAnsi="Times New Roman" w:cs="Times New Roman"/>
                <w:sz w:val="20"/>
                <w:szCs w:val="20"/>
              </w:rPr>
            </w:pPr>
          </w:p>
          <w:p w14:paraId="62EF3598" w14:textId="77777777" w:rsidR="006F6043" w:rsidRPr="00F72750" w:rsidRDefault="006F6043" w:rsidP="00E817DB">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7F684" w14:textId="77777777" w:rsidR="006F6043" w:rsidRPr="00F72750" w:rsidRDefault="006F6043" w:rsidP="00E817DB">
            <w:pPr>
              <w:pStyle w:val="Betarp"/>
              <w:jc w:val="both"/>
              <w:rPr>
                <w:rFonts w:ascii="Times New Roman" w:hAnsi="Times New Roman" w:cs="Times New Roman"/>
                <w:sz w:val="20"/>
                <w:szCs w:val="20"/>
              </w:rPr>
            </w:pPr>
            <w:r w:rsidRPr="00F72750">
              <w:rPr>
                <w:rFonts w:ascii="Times New Roman" w:hAnsi="Times New Roman" w:cs="Times New Roman"/>
                <w:sz w:val="20"/>
                <w:szCs w:val="20"/>
              </w:rPr>
              <w:t>Iš Lietuvoje įsteigtų subjektų įrodančių dokumentų nereikalaujama. Užtenka pateikto EBVPD.</w:t>
            </w:r>
          </w:p>
          <w:p w14:paraId="16E8E7D1" w14:textId="77777777" w:rsidR="006F6043" w:rsidRPr="00F72750" w:rsidRDefault="006F6043" w:rsidP="00E817DB">
            <w:pPr>
              <w:pStyle w:val="Betarp"/>
              <w:jc w:val="both"/>
              <w:rPr>
                <w:rFonts w:ascii="Times New Roman" w:hAnsi="Times New Roman" w:cs="Times New Roman"/>
                <w:b/>
                <w:bCs/>
                <w:iCs/>
                <w:sz w:val="20"/>
                <w:szCs w:val="20"/>
              </w:rPr>
            </w:pPr>
          </w:p>
          <w:p w14:paraId="001209CE" w14:textId="77777777" w:rsidR="006F6043" w:rsidRPr="00F72750" w:rsidRDefault="006F6043" w:rsidP="00E817DB">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Priimant sprendimus dėl tiekėjo pašalinimo iš pirkimo procedūros šiame punkte nurodytu pašalinimo pagrindu, be kita ko, atsižvelgiama į</w:t>
            </w:r>
            <w:r w:rsidRPr="00F72750">
              <w:rPr>
                <w:rFonts w:ascii="Times New Roman" w:hAnsi="Times New Roman" w:cs="Times New Roman"/>
                <w:b/>
                <w:bCs/>
                <w:sz w:val="20"/>
                <w:szCs w:val="20"/>
              </w:rPr>
              <w:t xml:space="preserve"> </w:t>
            </w:r>
            <w:r w:rsidRPr="00F72750">
              <w:rPr>
                <w:rFonts w:ascii="Times New Roman" w:hAnsi="Times New Roman" w:cs="Times New Roman"/>
                <w:sz w:val="20"/>
                <w:szCs w:val="20"/>
              </w:rPr>
              <w:t xml:space="preserve">nacionalinėje duomenų bazėje adresu </w:t>
            </w:r>
            <w:hyperlink r:id="rId17">
              <w:r w:rsidRPr="00F72750">
                <w:rPr>
                  <w:rStyle w:val="Hipersaitas"/>
                  <w:rFonts w:ascii="Times New Roman" w:hAnsi="Times New Roman" w:cs="Times New Roman"/>
                  <w:sz w:val="20"/>
                  <w:szCs w:val="20"/>
                </w:rPr>
                <w:t>https://www.vmi.lt/evmi/mokesciu-moketoju-informacija</w:t>
              </w:r>
            </w:hyperlink>
            <w:r w:rsidRPr="00F72750">
              <w:rPr>
                <w:rFonts w:ascii="Times New Roman" w:hAnsi="Times New Roman" w:cs="Times New Roman"/>
                <w:sz w:val="20"/>
                <w:szCs w:val="20"/>
              </w:rPr>
              <w:t xml:space="preserve"> skelbiamą informaciją.</w:t>
            </w:r>
          </w:p>
        </w:tc>
      </w:tr>
      <w:tr w:rsidR="006F6043" w:rsidRPr="00F72750" w14:paraId="423643BC" w14:textId="77777777" w:rsidTr="00E817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D91AF" w14:textId="77777777" w:rsidR="006F6043" w:rsidRPr="00F72750" w:rsidRDefault="006F6043" w:rsidP="0064793E">
            <w:pPr>
              <w:pStyle w:val="Betarp"/>
              <w:numPr>
                <w:ilvl w:val="0"/>
                <w:numId w:val="27"/>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AA7FD" w14:textId="77777777" w:rsidR="006F6043" w:rsidRPr="00F72750" w:rsidRDefault="006F6043" w:rsidP="00E817DB">
            <w:pPr>
              <w:pStyle w:val="Betarp"/>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dėl kurio perkančioji organizacija abejoja tiekėjo sąžiningumu,</w:t>
            </w:r>
            <w:r w:rsidRPr="00F72750">
              <w:rPr>
                <w:rFonts w:ascii="Times New Roman" w:eastAsia="Times New Roman" w:hAnsi="Times New Roman" w:cs="Times New Roman"/>
                <w:sz w:val="20"/>
                <w:szCs w:val="20"/>
              </w:rPr>
              <w:t xml:space="preserve"> kai jis </w:t>
            </w:r>
            <w:r w:rsidRPr="00F72750">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B5E58" w14:textId="77777777" w:rsidR="006F6043" w:rsidRPr="00F72750" w:rsidRDefault="006F6043" w:rsidP="00E817DB">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c papunktis</w:t>
            </w:r>
          </w:p>
          <w:p w14:paraId="6CFF09BE" w14:textId="77777777" w:rsidR="006F6043" w:rsidRPr="00F72750" w:rsidRDefault="006F6043" w:rsidP="00E817DB">
            <w:pPr>
              <w:pStyle w:val="Betarp"/>
              <w:jc w:val="both"/>
              <w:rPr>
                <w:rFonts w:ascii="Times New Roman" w:eastAsia="Yu Mincho" w:hAnsi="Times New Roman" w:cs="Times New Roman"/>
                <w:sz w:val="20"/>
                <w:szCs w:val="20"/>
              </w:rPr>
            </w:pPr>
          </w:p>
          <w:p w14:paraId="0F25AB92" w14:textId="77777777" w:rsidR="006F6043" w:rsidRPr="00F72750" w:rsidRDefault="006F6043" w:rsidP="00E817DB">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3C918" w14:textId="77777777" w:rsidR="006F6043" w:rsidRPr="00F72750" w:rsidRDefault="006F6043" w:rsidP="00E817DB">
            <w:pPr>
              <w:pStyle w:val="Betarp"/>
              <w:jc w:val="both"/>
              <w:rPr>
                <w:rFonts w:ascii="Times New Roman" w:hAnsi="Times New Roman" w:cs="Times New Roman"/>
                <w:sz w:val="20"/>
                <w:szCs w:val="20"/>
              </w:rPr>
            </w:pPr>
            <w:r w:rsidRPr="00F72750">
              <w:rPr>
                <w:rFonts w:ascii="Times New Roman" w:hAnsi="Times New Roman" w:cs="Times New Roman"/>
                <w:sz w:val="20"/>
                <w:szCs w:val="20"/>
              </w:rPr>
              <w:t>Iš Lietuvoje įsteigtų subjektų įrodančių dokumentų nereikalaujama. Užtenka pateikto EBVPD.</w:t>
            </w:r>
          </w:p>
          <w:p w14:paraId="64B67B61" w14:textId="77777777" w:rsidR="006F6043" w:rsidRPr="00F72750" w:rsidRDefault="006F6043" w:rsidP="00E817DB">
            <w:pPr>
              <w:pStyle w:val="Betarp"/>
              <w:jc w:val="both"/>
              <w:rPr>
                <w:rFonts w:ascii="Times New Roman" w:hAnsi="Times New Roman" w:cs="Times New Roman"/>
                <w:bCs/>
                <w:iCs/>
                <w:sz w:val="20"/>
                <w:szCs w:val="20"/>
              </w:rPr>
            </w:pPr>
          </w:p>
          <w:p w14:paraId="47A81406" w14:textId="77777777" w:rsidR="006F6043" w:rsidRPr="00F72750" w:rsidRDefault="006F6043" w:rsidP="00E817DB">
            <w:pPr>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16151794" w14:textId="77777777" w:rsidR="006F6043" w:rsidRPr="00F72750" w:rsidRDefault="006F6043" w:rsidP="00E817DB">
            <w:pPr>
              <w:rPr>
                <w:rFonts w:ascii="Times New Roman" w:hAnsi="Times New Roman" w:cs="Times New Roman"/>
                <w:bCs/>
                <w:iCs/>
                <w:sz w:val="20"/>
                <w:szCs w:val="20"/>
              </w:rPr>
            </w:pPr>
            <w:hyperlink r:id="rId18" w:history="1">
              <w:r w:rsidRPr="00F72750">
                <w:rPr>
                  <w:rStyle w:val="Hipersaitas"/>
                  <w:rFonts w:ascii="Times New Roman" w:hAnsi="Times New Roman" w:cs="Times New Roman"/>
                  <w:sz w:val="20"/>
                  <w:szCs w:val="20"/>
                </w:rPr>
                <w:t>https://kt.gov.lt/lt/atviri-duomenys/diskvalifikavimas-is-viesuju-pirkimu</w:t>
              </w:r>
            </w:hyperlink>
            <w:r w:rsidRPr="00F72750">
              <w:rPr>
                <w:rFonts w:ascii="Times New Roman" w:hAnsi="Times New Roman" w:cs="Times New Roman"/>
                <w:sz w:val="20"/>
                <w:szCs w:val="20"/>
              </w:rPr>
              <w:t xml:space="preserve"> skelbiamą informaciją. </w:t>
            </w:r>
          </w:p>
        </w:tc>
      </w:tr>
      <w:tr w:rsidR="006F6043" w:rsidRPr="00F72750" w14:paraId="4CD59B25" w14:textId="77777777" w:rsidTr="00E817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15B43" w14:textId="77777777" w:rsidR="006F6043" w:rsidRPr="00F72750" w:rsidRDefault="006F6043" w:rsidP="0064793E">
            <w:pPr>
              <w:pStyle w:val="Betarp"/>
              <w:numPr>
                <w:ilvl w:val="0"/>
                <w:numId w:val="27"/>
              </w:numPr>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6FC9F" w14:textId="77777777" w:rsidR="006F6043" w:rsidRPr="00F72750" w:rsidRDefault="006F6043" w:rsidP="00E817DB">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Tiekėjas </w:t>
            </w:r>
            <w:r w:rsidRPr="00F72750">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62D16" w14:textId="77777777" w:rsidR="006F6043" w:rsidRPr="00F72750" w:rsidRDefault="006F6043" w:rsidP="00E817DB">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1 punktas</w:t>
            </w:r>
          </w:p>
          <w:p w14:paraId="0E6C9038" w14:textId="77777777" w:rsidR="006F6043" w:rsidRPr="00F72750" w:rsidRDefault="006F6043" w:rsidP="00E817DB">
            <w:pPr>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 C2, C3 punktai</w:t>
            </w:r>
          </w:p>
          <w:p w14:paraId="75E5650B" w14:textId="77777777" w:rsidR="006F6043" w:rsidRPr="00F72750" w:rsidRDefault="006F6043" w:rsidP="00E817DB">
            <w:pPr>
              <w:jc w:val="center"/>
              <w:rPr>
                <w:rFonts w:ascii="Times New Roman" w:hAnsi="Times New Roman" w:cs="Times New Roman"/>
                <w:sz w:val="20"/>
                <w:szCs w:val="20"/>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259BE" w14:textId="77777777" w:rsidR="006F6043" w:rsidRPr="00F72750" w:rsidRDefault="006F6043" w:rsidP="00E817DB">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Iš Lietuvoje įsteigtų subjektų įrodančių dokumentų nereikalaujama. Užtenka pateikto EBVPD.</w:t>
            </w:r>
          </w:p>
          <w:p w14:paraId="6419CCE0" w14:textId="77777777" w:rsidR="006F6043" w:rsidRPr="00F72750" w:rsidRDefault="006F6043" w:rsidP="00E817DB">
            <w:pPr>
              <w:pStyle w:val="Betarp"/>
              <w:jc w:val="both"/>
              <w:rPr>
                <w:rFonts w:ascii="Times New Roman" w:eastAsia="Yu Mincho" w:hAnsi="Times New Roman" w:cs="Times New Roman"/>
                <w:sz w:val="20"/>
                <w:szCs w:val="20"/>
              </w:rPr>
            </w:pPr>
          </w:p>
        </w:tc>
      </w:tr>
      <w:tr w:rsidR="006F6043" w:rsidRPr="00F72750" w14:paraId="3B45D775" w14:textId="77777777" w:rsidTr="00E817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DB841" w14:textId="77777777" w:rsidR="006F6043" w:rsidRPr="00F72750" w:rsidRDefault="006F6043" w:rsidP="0064793E">
            <w:pPr>
              <w:pStyle w:val="Betarp"/>
              <w:numPr>
                <w:ilvl w:val="0"/>
                <w:numId w:val="27"/>
              </w:numPr>
              <w:rPr>
                <w:rFonts w:ascii="Times New Roman" w:hAnsi="Times New Roman" w:cs="Times New Roman"/>
                <w:sz w:val="20"/>
                <w:szCs w:val="20"/>
              </w:rPr>
            </w:pPr>
            <w:bookmarkStart w:id="68"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258F9" w14:textId="77777777" w:rsidR="006F6043" w:rsidRPr="00F72750" w:rsidRDefault="006F6043" w:rsidP="00E817DB">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B9C2D9D" w14:textId="77777777" w:rsidR="006F6043" w:rsidRPr="00F72750" w:rsidRDefault="006F6043" w:rsidP="00E817DB">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E9BC1" w14:textId="77777777" w:rsidR="006F6043" w:rsidRPr="00F72750" w:rsidRDefault="006F6043" w:rsidP="00E817DB">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2 punktas</w:t>
            </w:r>
          </w:p>
          <w:p w14:paraId="66FA0C09" w14:textId="77777777" w:rsidR="006F6043" w:rsidRPr="00F72750" w:rsidRDefault="006F6043" w:rsidP="00E817DB">
            <w:pPr>
              <w:pStyle w:val="Betarp"/>
              <w:jc w:val="both"/>
              <w:rPr>
                <w:rFonts w:ascii="Times New Roman" w:eastAsia="Yu Mincho" w:hAnsi="Times New Roman" w:cs="Times New Roman"/>
                <w:sz w:val="20"/>
                <w:szCs w:val="20"/>
              </w:rPr>
            </w:pPr>
          </w:p>
          <w:p w14:paraId="21AC95B4" w14:textId="77777777" w:rsidR="006F6043" w:rsidRPr="00F72750" w:rsidRDefault="006F6043" w:rsidP="00E817DB">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C4, C5, C6, C7, C8, C9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7EB76" w14:textId="77777777" w:rsidR="006F6043" w:rsidRPr="00F72750" w:rsidRDefault="006F6043" w:rsidP="00E817DB">
            <w:pPr>
              <w:pStyle w:val="Betarp"/>
              <w:jc w:val="both"/>
              <w:rPr>
                <w:rFonts w:ascii="Times New Roman" w:hAnsi="Times New Roman" w:cs="Times New Roman"/>
                <w:sz w:val="20"/>
                <w:szCs w:val="20"/>
              </w:rPr>
            </w:pPr>
            <w:r w:rsidRPr="00F72750">
              <w:rPr>
                <w:rFonts w:ascii="Times New Roman" w:hAnsi="Times New Roman" w:cs="Times New Roman"/>
                <w:sz w:val="20"/>
                <w:szCs w:val="20"/>
              </w:rPr>
              <w:t>Iš Lietuvoje įsteigtų subjektų įrodančių dokumentų nereikalaujama, užtenka pateikto EBVPD. Perkančioji organizacija savarankiškai patikrina duomenis nacionalinėje duomenų bazėje, adresu:</w:t>
            </w:r>
          </w:p>
          <w:p w14:paraId="6610FC3C" w14:textId="77777777" w:rsidR="006F6043" w:rsidRPr="00F72750" w:rsidRDefault="006F6043" w:rsidP="00E817DB">
            <w:pPr>
              <w:pStyle w:val="Betarp"/>
              <w:jc w:val="both"/>
              <w:rPr>
                <w:rFonts w:ascii="Times New Roman" w:hAnsi="Times New Roman" w:cs="Times New Roman"/>
                <w:bCs/>
                <w:sz w:val="20"/>
                <w:szCs w:val="20"/>
              </w:rPr>
            </w:pPr>
            <w:hyperlink r:id="rId19" w:history="1">
              <w:r w:rsidRPr="00F72750">
                <w:rPr>
                  <w:rStyle w:val="Hipersaitas"/>
                  <w:rFonts w:ascii="Times New Roman" w:hAnsi="Times New Roman" w:cs="Times New Roman"/>
                  <w:bCs/>
                  <w:sz w:val="20"/>
                  <w:szCs w:val="20"/>
                </w:rPr>
                <w:t>https://www.registrucentras.lt/jar/p/</w:t>
              </w:r>
            </w:hyperlink>
            <w:r w:rsidRPr="00F72750">
              <w:rPr>
                <w:rFonts w:ascii="Times New Roman" w:hAnsi="Times New Roman" w:cs="Times New Roman"/>
                <w:bCs/>
                <w:sz w:val="20"/>
                <w:szCs w:val="20"/>
              </w:rPr>
              <w:t xml:space="preserve">. </w:t>
            </w:r>
          </w:p>
          <w:p w14:paraId="34A97911" w14:textId="77777777" w:rsidR="006F6043" w:rsidRPr="00F72750" w:rsidRDefault="006F6043" w:rsidP="00E817DB">
            <w:pPr>
              <w:pStyle w:val="Betarp"/>
              <w:jc w:val="both"/>
              <w:rPr>
                <w:rFonts w:ascii="Times New Roman" w:hAnsi="Times New Roman" w:cs="Times New Roman"/>
                <w:b/>
                <w:bCs/>
                <w:sz w:val="20"/>
                <w:szCs w:val="20"/>
              </w:rPr>
            </w:pPr>
          </w:p>
          <w:p w14:paraId="649650E6" w14:textId="77777777" w:rsidR="006F6043" w:rsidRPr="00F72750" w:rsidRDefault="006F6043" w:rsidP="00E817DB">
            <w:pPr>
              <w:pStyle w:val="Betarp"/>
              <w:jc w:val="both"/>
              <w:rPr>
                <w:rFonts w:ascii="Times New Roman" w:hAnsi="Times New Roman" w:cs="Times New Roman"/>
                <w:i/>
                <w:iCs/>
                <w:color w:val="000000" w:themeColor="text1"/>
                <w:sz w:val="20"/>
                <w:szCs w:val="20"/>
              </w:rPr>
            </w:pPr>
            <w:r w:rsidRPr="00F72750">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w:t>
            </w:r>
            <w:r w:rsidRPr="00F72750">
              <w:rPr>
                <w:rFonts w:ascii="Times New Roman" w:hAnsi="Times New Roman" w:cs="Times New Roman"/>
                <w:i/>
                <w:iCs/>
                <w:color w:val="000000" w:themeColor="text1"/>
                <w:sz w:val="20"/>
                <w:szCs w:val="20"/>
              </w:rPr>
              <w:lastRenderedPageBreak/>
              <w:t>išduoti ne anksčiau kaip 120 dienų, jas skaičiuojant atgal nuo 2022-10-14.</w:t>
            </w:r>
          </w:p>
          <w:p w14:paraId="75AA6B95" w14:textId="77777777" w:rsidR="006F6043" w:rsidRPr="00F72750" w:rsidRDefault="006F6043" w:rsidP="00E817DB">
            <w:pPr>
              <w:pStyle w:val="Betarp"/>
              <w:jc w:val="both"/>
              <w:rPr>
                <w:rFonts w:ascii="Times New Roman" w:hAnsi="Times New Roman" w:cs="Times New Roman"/>
                <w:sz w:val="20"/>
                <w:szCs w:val="20"/>
              </w:rPr>
            </w:pPr>
          </w:p>
          <w:p w14:paraId="25EE1FC7" w14:textId="77777777" w:rsidR="006F6043" w:rsidRPr="00F72750" w:rsidRDefault="006F6043" w:rsidP="00E817DB">
            <w:pPr>
              <w:pStyle w:val="Betarp"/>
              <w:jc w:val="both"/>
              <w:rPr>
                <w:rFonts w:ascii="Times New Roman" w:hAnsi="Times New Roman" w:cs="Times New Roman"/>
                <w:sz w:val="20"/>
                <w:szCs w:val="20"/>
              </w:rPr>
            </w:pPr>
            <w:r w:rsidRPr="00F72750">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8"/>
      <w:tr w:rsidR="006F6043" w:rsidRPr="00F72750" w14:paraId="230714B9" w14:textId="77777777" w:rsidTr="00E817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65E5" w14:textId="77777777" w:rsidR="006F6043" w:rsidRPr="00F72750" w:rsidRDefault="006F6043" w:rsidP="0064793E">
            <w:pPr>
              <w:pStyle w:val="Betarp"/>
              <w:numPr>
                <w:ilvl w:val="0"/>
                <w:numId w:val="27"/>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CB31E" w14:textId="77777777" w:rsidR="006F6043" w:rsidRPr="00F72750" w:rsidRDefault="006F6043" w:rsidP="00E817DB">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07731" w14:textId="77777777" w:rsidR="006F6043" w:rsidRPr="00F72750" w:rsidRDefault="006F6043" w:rsidP="00E817DB">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3 punktas</w:t>
            </w:r>
          </w:p>
          <w:p w14:paraId="1E596A65" w14:textId="77777777" w:rsidR="006F6043" w:rsidRPr="00F72750" w:rsidRDefault="006F6043" w:rsidP="00E817DB">
            <w:pPr>
              <w:pStyle w:val="Betarp"/>
              <w:jc w:val="both"/>
              <w:rPr>
                <w:rFonts w:ascii="Times New Roman" w:eastAsia="Yu Mincho" w:hAnsi="Times New Roman" w:cs="Times New Roman"/>
                <w:sz w:val="20"/>
                <w:szCs w:val="20"/>
              </w:rPr>
            </w:pPr>
          </w:p>
          <w:p w14:paraId="67536521" w14:textId="77777777" w:rsidR="006F6043" w:rsidRPr="00F72750" w:rsidRDefault="006F6043" w:rsidP="00E817DB">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B84EC" w14:textId="77777777" w:rsidR="006F6043" w:rsidRPr="00F72750" w:rsidRDefault="006F6043" w:rsidP="00E817DB">
            <w:pPr>
              <w:pStyle w:val="Betarp"/>
              <w:jc w:val="both"/>
              <w:rPr>
                <w:rFonts w:ascii="Times New Roman" w:hAnsi="Times New Roman" w:cs="Times New Roman"/>
                <w:color w:val="00B050"/>
                <w:sz w:val="20"/>
                <w:szCs w:val="20"/>
              </w:rPr>
            </w:pPr>
            <w:r w:rsidRPr="00F72750">
              <w:rPr>
                <w:rFonts w:ascii="Times New Roman" w:hAnsi="Times New Roman" w:cs="Times New Roman"/>
                <w:sz w:val="20"/>
                <w:szCs w:val="20"/>
              </w:rPr>
              <w:t>Iš Lietuvoje įsteigtų subjektų įrodančių dokumentų nereikalaujama, užtenka pateikto EBVPD.</w:t>
            </w:r>
          </w:p>
        </w:tc>
      </w:tr>
    </w:tbl>
    <w:p w14:paraId="7A6F2DE8" w14:textId="77777777" w:rsidR="00372935" w:rsidRDefault="00372935" w:rsidP="009B23F1">
      <w:pPr>
        <w:tabs>
          <w:tab w:val="center" w:pos="4320"/>
          <w:tab w:val="right" w:pos="8640"/>
        </w:tabs>
        <w:spacing w:after="0" w:line="240" w:lineRule="auto"/>
        <w:jc w:val="both"/>
        <w:rPr>
          <w:rFonts w:asciiTheme="majorBidi" w:eastAsia="Times New Roman" w:hAnsiTheme="majorBidi" w:cstheme="majorBidi"/>
          <w:kern w:val="0"/>
          <w:sz w:val="20"/>
          <w:szCs w:val="20"/>
          <w14:ligatures w14:val="none"/>
        </w:rPr>
      </w:pPr>
    </w:p>
    <w:p w14:paraId="6B02C968" w14:textId="4129C4C9" w:rsidR="002E2E49" w:rsidRPr="00DA66E7" w:rsidRDefault="002E2E49" w:rsidP="002E2E49">
      <w:pPr>
        <w:tabs>
          <w:tab w:val="center" w:pos="4320"/>
          <w:tab w:val="right" w:pos="8640"/>
        </w:tabs>
        <w:spacing w:after="0" w:line="240" w:lineRule="auto"/>
        <w:ind w:firstLine="567"/>
        <w:jc w:val="both"/>
        <w:rPr>
          <w:rFonts w:asciiTheme="majorBidi" w:eastAsia="Times New Roman" w:hAnsiTheme="majorBidi" w:cstheme="majorBidi"/>
          <w:b/>
          <w:kern w:val="0"/>
          <w:sz w:val="20"/>
          <w:szCs w:val="20"/>
          <w14:ligatures w14:val="none"/>
        </w:rPr>
      </w:pPr>
      <w:r w:rsidRPr="00DA66E7">
        <w:rPr>
          <w:rFonts w:asciiTheme="majorBidi" w:eastAsia="Times New Roman" w:hAnsiTheme="majorBidi" w:cstheme="majorBidi"/>
          <w:kern w:val="0"/>
          <w:sz w:val="20"/>
          <w:szCs w:val="20"/>
          <w14:ligatures w14:val="none"/>
        </w:rPr>
        <w:t>*</w:t>
      </w:r>
      <w:r w:rsidRPr="00DA66E7">
        <w:rPr>
          <w:rFonts w:asciiTheme="majorBidi" w:eastAsia="Times New Roman" w:hAnsiTheme="majorBidi" w:cstheme="majorBidi"/>
          <w:b/>
          <w:kern w:val="0"/>
          <w:sz w:val="20"/>
          <w:szCs w:val="20"/>
          <w14:ligatures w14:val="none"/>
        </w:rPr>
        <w:t>Pastaba:</w:t>
      </w:r>
    </w:p>
    <w:p w14:paraId="64F5796A" w14:textId="77777777" w:rsidR="002E2E49" w:rsidRPr="00DA66E7" w:rsidRDefault="002E2E49" w:rsidP="002E2E49">
      <w:pPr>
        <w:spacing w:after="0" w:line="240" w:lineRule="auto"/>
        <w:jc w:val="both"/>
        <w:rPr>
          <w:rFonts w:asciiTheme="majorBidi" w:eastAsia="Times New Roman" w:hAnsiTheme="majorBidi" w:cstheme="majorBidi"/>
          <w:iCs/>
          <w:kern w:val="0"/>
          <w:sz w:val="20"/>
          <w:szCs w:val="20"/>
          <w14:ligatures w14:val="none"/>
        </w:rPr>
      </w:pPr>
      <w:r w:rsidRPr="00DA66E7">
        <w:rPr>
          <w:rFonts w:asciiTheme="majorBidi" w:eastAsia="Yu Mincho" w:hAnsiTheme="majorBidi" w:cstheme="majorBidi"/>
          <w:iCs/>
          <w:kern w:val="0"/>
          <w:sz w:val="20"/>
          <w:szCs w:val="20"/>
          <w14:ligatures w14:val="none"/>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3FC13C" w14:textId="77777777" w:rsidR="002E2E49" w:rsidRPr="00DA66E7" w:rsidRDefault="002E2E49" w:rsidP="0064793E">
      <w:pPr>
        <w:numPr>
          <w:ilvl w:val="0"/>
          <w:numId w:val="12"/>
        </w:numPr>
        <w:spacing w:after="0" w:line="240" w:lineRule="auto"/>
        <w:jc w:val="both"/>
        <w:rPr>
          <w:rFonts w:asciiTheme="majorBidi" w:eastAsia="Yu Mincho" w:hAnsiTheme="majorBidi" w:cstheme="majorBidi"/>
          <w:iCs/>
          <w:kern w:val="0"/>
          <w:sz w:val="20"/>
          <w:szCs w:val="20"/>
          <w14:ligatures w14:val="none"/>
        </w:rPr>
      </w:pPr>
      <w:r w:rsidRPr="00DA66E7">
        <w:rPr>
          <w:rFonts w:asciiTheme="majorBidi" w:eastAsia="Yu Mincho" w:hAnsiTheme="majorBidi" w:cstheme="majorBidi"/>
          <w:iCs/>
          <w:kern w:val="0"/>
          <w:sz w:val="20"/>
          <w:szCs w:val="20"/>
          <w14:ligatures w14:val="none"/>
        </w:rPr>
        <w:t xml:space="preserve">priesaikos deklaracija; </w:t>
      </w:r>
    </w:p>
    <w:p w14:paraId="00E4D997" w14:textId="77777777" w:rsidR="002E2E49" w:rsidRPr="00DA66E7" w:rsidRDefault="002E2E49" w:rsidP="0064793E">
      <w:pPr>
        <w:numPr>
          <w:ilvl w:val="0"/>
          <w:numId w:val="12"/>
        </w:numPr>
        <w:spacing w:after="0" w:line="240" w:lineRule="auto"/>
        <w:jc w:val="both"/>
        <w:rPr>
          <w:rFonts w:asciiTheme="majorBidi" w:eastAsia="Yu Mincho" w:hAnsiTheme="majorBidi" w:cstheme="majorBidi"/>
          <w:kern w:val="0"/>
          <w:sz w:val="20"/>
          <w:szCs w:val="20"/>
          <w14:ligatures w14:val="none"/>
        </w:rPr>
      </w:pPr>
      <w:r w:rsidRPr="00DA66E7">
        <w:rPr>
          <w:rFonts w:asciiTheme="majorBidi" w:eastAsia="Yu Mincho" w:hAnsiTheme="majorBidi" w:cstheme="majorBidi"/>
          <w:iCs/>
          <w:kern w:val="0"/>
          <w:sz w:val="20"/>
          <w:szCs w:val="20"/>
          <w14:ligatures w14:val="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1904EF" w14:textId="77777777" w:rsidR="002E2E49" w:rsidRPr="00DA66E7" w:rsidRDefault="002E2E49" w:rsidP="00EB0E51">
      <w:pPr>
        <w:spacing w:line="276" w:lineRule="auto"/>
        <w:jc w:val="center"/>
        <w:rPr>
          <w:rFonts w:asciiTheme="majorBidi" w:eastAsia="Calibri" w:hAnsiTheme="majorBidi" w:cstheme="majorBidi"/>
          <w:color w:val="7030A0"/>
          <w:kern w:val="0"/>
          <w:sz w:val="21"/>
          <w:szCs w:val="21"/>
          <w:lang w:eastAsia="lt-LT"/>
          <w14:ligatures w14:val="none"/>
        </w:rPr>
      </w:pPr>
    </w:p>
    <w:p w14:paraId="4517D7ED" w14:textId="69BF11C1" w:rsidR="00EB0E51" w:rsidRPr="00DA66E7" w:rsidRDefault="00EB0E51" w:rsidP="00EB0E51">
      <w:pPr>
        <w:spacing w:line="276" w:lineRule="auto"/>
        <w:jc w:val="center"/>
        <w:rPr>
          <w:rFonts w:asciiTheme="majorBidi" w:eastAsia="Calibri" w:hAnsiTheme="majorBidi" w:cstheme="majorBidi"/>
          <w:b/>
          <w:bCs/>
          <w:smallCaps/>
          <w:kern w:val="0"/>
          <w:lang w:eastAsia="lt-LT"/>
          <w14:ligatures w14:val="none"/>
        </w:rPr>
      </w:pPr>
      <w:r w:rsidRPr="00DA66E7">
        <w:rPr>
          <w:rFonts w:asciiTheme="majorBidi" w:eastAsia="Calibri" w:hAnsiTheme="majorBidi" w:cstheme="majorBidi"/>
          <w:smallCaps/>
          <w:kern w:val="0"/>
          <w:lang w:eastAsia="lt-LT"/>
          <w14:ligatures w14:val="none"/>
        </w:rPr>
        <w:t>__________</w:t>
      </w:r>
      <w:r w:rsidRPr="00DA66E7">
        <w:rPr>
          <w:rFonts w:asciiTheme="majorBidi" w:eastAsia="Calibri" w:hAnsiTheme="majorBidi" w:cstheme="majorBidi"/>
          <w:b/>
          <w:bCs/>
          <w:smallCaps/>
          <w:kern w:val="0"/>
          <w:lang w:eastAsia="lt-LT"/>
          <w14:ligatures w14:val="none"/>
        </w:rPr>
        <w:br w:type="page"/>
      </w:r>
    </w:p>
    <w:p w14:paraId="3EC38467" w14:textId="77777777" w:rsidR="00EB0E51" w:rsidRPr="00463C71"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69" w:name="_Ref38291223"/>
      <w:bookmarkStart w:id="70" w:name="_Ref38291334"/>
      <w:bookmarkStart w:id="71" w:name="_Ref38533412"/>
      <w:bookmarkStart w:id="72" w:name="_Toc126333942"/>
      <w:bookmarkStart w:id="73" w:name="_Toc183784210"/>
      <w:r w:rsidRPr="00463C71">
        <w:rPr>
          <w:rFonts w:asciiTheme="majorBidi" w:eastAsia="Calibri" w:hAnsiTheme="majorBidi" w:cstheme="majorBidi"/>
          <w:kern w:val="0"/>
          <w:sz w:val="21"/>
          <w:szCs w:val="21"/>
          <w:lang w:eastAsia="lt-LT"/>
          <w14:ligatures w14:val="none"/>
        </w:rPr>
        <w:lastRenderedPageBreak/>
        <w:t>Pirkimo sąlygų 4 priedas „Tiekėjų kvalifikacijos reikalavimai ir reikalaujami kokybės bei aplinkos apsaugos vadybos sistemų standartai“</w:t>
      </w:r>
      <w:bookmarkEnd w:id="69"/>
      <w:bookmarkEnd w:id="70"/>
      <w:bookmarkEnd w:id="71"/>
      <w:bookmarkEnd w:id="72"/>
      <w:bookmarkEnd w:id="73"/>
    </w:p>
    <w:p w14:paraId="6DBB2D12" w14:textId="77777777" w:rsidR="00EB0E51" w:rsidRPr="00DA66E7" w:rsidRDefault="00EB0E51" w:rsidP="00EB0E51">
      <w:pPr>
        <w:spacing w:line="276" w:lineRule="auto"/>
        <w:rPr>
          <w:rFonts w:asciiTheme="majorBidi" w:eastAsia="Calibri" w:hAnsiTheme="majorBidi" w:cstheme="majorBidi"/>
          <w:b/>
          <w:bCs/>
          <w:smallCaps/>
          <w:kern w:val="0"/>
          <w:lang w:eastAsia="lt-LT"/>
          <w14:ligatures w14:val="none"/>
        </w:rPr>
      </w:pPr>
    </w:p>
    <w:p w14:paraId="40BCFA95" w14:textId="77777777" w:rsidR="00EB0E51" w:rsidRPr="00DA66E7" w:rsidRDefault="00EB0E51" w:rsidP="00EB0E51">
      <w:pPr>
        <w:spacing w:after="240" w:line="240" w:lineRule="auto"/>
        <w:jc w:val="center"/>
        <w:rPr>
          <w:rFonts w:asciiTheme="majorBidi" w:eastAsia="Calibri" w:hAnsiTheme="majorBidi" w:cstheme="majorBidi"/>
          <w:caps/>
          <w:smallCaps/>
          <w:color w:val="404040"/>
          <w:spacing w:val="20"/>
          <w:kern w:val="0"/>
          <w:sz w:val="28"/>
          <w:szCs w:val="28"/>
          <w:lang w:eastAsia="lt-LT"/>
          <w14:ligatures w14:val="none"/>
        </w:rPr>
      </w:pPr>
      <w:r w:rsidRPr="00DA66E7">
        <w:rPr>
          <w:rFonts w:asciiTheme="majorBidi" w:eastAsia="Calibri" w:hAnsiTheme="majorBidi" w:cstheme="majorBidi"/>
          <w:caps/>
          <w:smallCaps/>
          <w:color w:val="404040"/>
          <w:spacing w:val="20"/>
          <w:kern w:val="0"/>
          <w:sz w:val="28"/>
          <w:szCs w:val="28"/>
          <w:lang w:eastAsia="lt-LT"/>
          <w14:ligatures w14:val="none"/>
        </w:rPr>
        <w:t xml:space="preserve">TIEKĖJŲ KVALIFIKACIJOS REIKALAVIMAI IR REIKALAVIMAI LAIKYTIS </w:t>
      </w:r>
      <w:r w:rsidRPr="00DA66E7">
        <w:rPr>
          <w:rFonts w:asciiTheme="majorBidi" w:eastAsia="Calibri" w:hAnsiTheme="majorBidi" w:cstheme="majorBidi"/>
          <w:caps/>
          <w:color w:val="404040"/>
          <w:spacing w:val="20"/>
          <w:kern w:val="0"/>
          <w:sz w:val="28"/>
          <w:szCs w:val="28"/>
          <w14:ligatures w14:val="none"/>
        </w:rPr>
        <w:t>KOKYBĖS VADYBOS SISTEMOS IR (ARBA) APLINKOS APSAUGOS VADYBOS SISTEMOS STANDARTŲ</w:t>
      </w:r>
    </w:p>
    <w:p w14:paraId="4235F039" w14:textId="17C6615B" w:rsidR="00B8323F" w:rsidRPr="006560C5" w:rsidRDefault="00EB0E51" w:rsidP="0064793E">
      <w:pPr>
        <w:pStyle w:val="Sraopastraipa"/>
        <w:numPr>
          <w:ilvl w:val="0"/>
          <w:numId w:val="15"/>
        </w:numPr>
        <w:spacing w:after="0" w:line="240" w:lineRule="auto"/>
        <w:jc w:val="both"/>
        <w:rPr>
          <w:rFonts w:asciiTheme="majorBidi" w:eastAsia="Calibri" w:hAnsiTheme="majorBidi" w:cstheme="majorBidi"/>
          <w:sz w:val="24"/>
          <w:szCs w:val="24"/>
          <w:lang w:eastAsia="lt-LT"/>
        </w:rPr>
      </w:pPr>
      <w:r w:rsidRPr="006560C5">
        <w:rPr>
          <w:rFonts w:asciiTheme="majorBidi" w:eastAsia="Calibri" w:hAnsiTheme="majorBidi" w:cstheme="majorBidi"/>
          <w:sz w:val="24"/>
          <w:szCs w:val="24"/>
        </w:rPr>
        <w:t xml:space="preserve">Tiekėjo kvalifikacija turi atitikti šiame priede nustatytus reikalavimus kvalifikacijai. </w:t>
      </w:r>
    </w:p>
    <w:p w14:paraId="57BDB5D4" w14:textId="77777777" w:rsidR="00C80F08" w:rsidRPr="006560C5" w:rsidRDefault="00C80F08" w:rsidP="0064793E">
      <w:pPr>
        <w:pStyle w:val="Sraopastraipa"/>
        <w:numPr>
          <w:ilvl w:val="0"/>
          <w:numId w:val="15"/>
        </w:numPr>
        <w:tabs>
          <w:tab w:val="left" w:pos="993"/>
        </w:tabs>
        <w:spacing w:after="0" w:line="240" w:lineRule="auto"/>
        <w:ind w:left="0" w:firstLine="567"/>
        <w:jc w:val="both"/>
        <w:rPr>
          <w:rFonts w:asciiTheme="majorBidi" w:eastAsia="Calibri" w:hAnsiTheme="majorBidi" w:cstheme="majorBidi"/>
          <w:sz w:val="24"/>
          <w:szCs w:val="24"/>
          <w:lang w:eastAsia="lt-LT"/>
        </w:rPr>
      </w:pPr>
      <w:r w:rsidRPr="006560C5">
        <w:rPr>
          <w:rFonts w:asciiTheme="majorBidi" w:eastAsia="Calibri" w:hAnsiTheme="majorBidi" w:cstheme="majorBidi"/>
          <w:sz w:val="24"/>
          <w:szCs w:val="24"/>
        </w:rPr>
        <w:t>Kai tiekėjas remiasi kitų ūkio subjektų pajėgumais, kad atitiktų nustatytus ekonominio ir finansinio pajėgumo reikalavimus</w:t>
      </w:r>
      <w:r w:rsidRPr="006560C5">
        <w:rPr>
          <w:rFonts w:asciiTheme="majorBidi" w:eastAsia="Calibri" w:hAnsiTheme="majorBidi" w:cstheme="majorBidi"/>
          <w:i/>
          <w:iCs/>
          <w:color w:val="7030A0"/>
          <w:sz w:val="24"/>
          <w:szCs w:val="24"/>
        </w:rPr>
        <w:t xml:space="preserve">, </w:t>
      </w:r>
      <w:r w:rsidRPr="006560C5">
        <w:rPr>
          <w:rFonts w:asciiTheme="majorBidi" w:eastAsia="Calibri" w:hAnsiTheme="majorBidi" w:cstheme="majorBidi"/>
          <w:sz w:val="24"/>
          <w:szCs w:val="24"/>
        </w:rPr>
        <w:t>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4CD252FF" w14:textId="77777777" w:rsidR="0019630B" w:rsidRDefault="0019630B" w:rsidP="004439BA">
      <w:pPr>
        <w:spacing w:after="0" w:line="254" w:lineRule="auto"/>
        <w:rPr>
          <w:rFonts w:asciiTheme="majorBidi" w:eastAsia="Calibri" w:hAnsiTheme="majorBidi" w:cstheme="majorBidi"/>
          <w:b/>
          <w:bCs/>
          <w:kern w:val="0"/>
          <w:sz w:val="24"/>
          <w:szCs w:val="24"/>
          <w:lang w:eastAsia="lt-LT"/>
          <w14:ligatures w14:val="none"/>
        </w:rPr>
      </w:pPr>
    </w:p>
    <w:p w14:paraId="73997DA4" w14:textId="77777777" w:rsidR="008F58C5" w:rsidRDefault="008F58C5" w:rsidP="004439BA">
      <w:pPr>
        <w:spacing w:after="0" w:line="254" w:lineRule="auto"/>
        <w:rPr>
          <w:rFonts w:asciiTheme="majorBidi" w:eastAsia="Calibri" w:hAnsiTheme="majorBidi" w:cstheme="majorBidi"/>
          <w:b/>
          <w:bCs/>
          <w:kern w:val="0"/>
          <w:sz w:val="24"/>
          <w:szCs w:val="24"/>
          <w:lang w:eastAsia="lt-LT"/>
          <w14:ligatures w14:val="none"/>
        </w:rPr>
      </w:pPr>
    </w:p>
    <w:p w14:paraId="5FC080D2" w14:textId="77777777" w:rsidR="008F58C5" w:rsidRDefault="008F58C5" w:rsidP="004439BA">
      <w:pPr>
        <w:spacing w:after="0" w:line="254" w:lineRule="auto"/>
        <w:rPr>
          <w:rFonts w:asciiTheme="majorBidi" w:eastAsia="Calibri" w:hAnsiTheme="majorBidi" w:cstheme="majorBidi"/>
          <w:b/>
          <w:bCs/>
          <w:kern w:val="0"/>
          <w:sz w:val="24"/>
          <w:szCs w:val="24"/>
          <w:lang w:eastAsia="lt-LT"/>
          <w14:ligatures w14:val="none"/>
        </w:rPr>
      </w:pPr>
    </w:p>
    <w:p w14:paraId="31E0537C" w14:textId="77777777" w:rsidR="008F58C5" w:rsidRDefault="008F58C5" w:rsidP="004439BA">
      <w:pPr>
        <w:spacing w:after="0" w:line="254" w:lineRule="auto"/>
        <w:rPr>
          <w:rFonts w:asciiTheme="majorBidi" w:eastAsia="Calibri" w:hAnsiTheme="majorBidi" w:cstheme="majorBidi"/>
          <w:b/>
          <w:bCs/>
          <w:kern w:val="0"/>
          <w:sz w:val="24"/>
          <w:szCs w:val="24"/>
          <w:lang w:eastAsia="lt-LT"/>
          <w14:ligatures w14:val="none"/>
        </w:rPr>
      </w:pPr>
    </w:p>
    <w:p w14:paraId="5192AB71" w14:textId="77777777" w:rsidR="008F58C5" w:rsidRDefault="008F58C5" w:rsidP="004439BA">
      <w:pPr>
        <w:spacing w:after="0" w:line="254" w:lineRule="auto"/>
        <w:rPr>
          <w:rFonts w:asciiTheme="majorBidi" w:eastAsia="Calibri" w:hAnsiTheme="majorBidi" w:cstheme="majorBidi"/>
          <w:b/>
          <w:bCs/>
          <w:kern w:val="0"/>
          <w:sz w:val="24"/>
          <w:szCs w:val="24"/>
          <w:lang w:eastAsia="lt-LT"/>
          <w14:ligatures w14:val="none"/>
        </w:rPr>
      </w:pPr>
    </w:p>
    <w:p w14:paraId="49405133" w14:textId="77777777" w:rsidR="008F58C5" w:rsidRDefault="008F58C5" w:rsidP="004439BA">
      <w:pPr>
        <w:spacing w:after="0" w:line="254" w:lineRule="auto"/>
        <w:rPr>
          <w:rFonts w:asciiTheme="majorBidi" w:eastAsia="Calibri" w:hAnsiTheme="majorBidi" w:cstheme="majorBidi"/>
          <w:b/>
          <w:bCs/>
          <w:kern w:val="0"/>
          <w:sz w:val="24"/>
          <w:szCs w:val="24"/>
          <w:lang w:eastAsia="lt-LT"/>
          <w14:ligatures w14:val="none"/>
        </w:rPr>
      </w:pPr>
    </w:p>
    <w:p w14:paraId="6ACF7AD9" w14:textId="77777777" w:rsidR="008F58C5" w:rsidRDefault="008F58C5" w:rsidP="004439BA">
      <w:pPr>
        <w:spacing w:after="0" w:line="254" w:lineRule="auto"/>
        <w:rPr>
          <w:rFonts w:asciiTheme="majorBidi" w:eastAsia="Calibri" w:hAnsiTheme="majorBidi" w:cstheme="majorBidi"/>
          <w:b/>
          <w:bCs/>
          <w:kern w:val="0"/>
          <w:sz w:val="24"/>
          <w:szCs w:val="24"/>
          <w:lang w:eastAsia="lt-LT"/>
          <w14:ligatures w14:val="none"/>
        </w:rPr>
      </w:pPr>
    </w:p>
    <w:p w14:paraId="482C759C" w14:textId="77777777" w:rsidR="008F58C5" w:rsidRDefault="008F58C5" w:rsidP="004439BA">
      <w:pPr>
        <w:spacing w:after="0" w:line="254" w:lineRule="auto"/>
        <w:rPr>
          <w:rFonts w:asciiTheme="majorBidi" w:eastAsia="Calibri" w:hAnsiTheme="majorBidi" w:cstheme="majorBidi"/>
          <w:b/>
          <w:bCs/>
          <w:kern w:val="0"/>
          <w:sz w:val="24"/>
          <w:szCs w:val="24"/>
          <w:lang w:eastAsia="lt-LT"/>
          <w14:ligatures w14:val="none"/>
        </w:rPr>
      </w:pPr>
    </w:p>
    <w:p w14:paraId="1E76960D" w14:textId="77777777" w:rsidR="008F58C5" w:rsidRDefault="008F58C5" w:rsidP="004439BA">
      <w:pPr>
        <w:spacing w:after="0" w:line="254" w:lineRule="auto"/>
        <w:rPr>
          <w:rFonts w:asciiTheme="majorBidi" w:eastAsia="Calibri" w:hAnsiTheme="majorBidi" w:cstheme="majorBidi"/>
          <w:b/>
          <w:bCs/>
          <w:kern w:val="0"/>
          <w:sz w:val="24"/>
          <w:szCs w:val="24"/>
          <w:lang w:eastAsia="lt-LT"/>
          <w14:ligatures w14:val="none"/>
        </w:rPr>
      </w:pPr>
    </w:p>
    <w:p w14:paraId="00572E03" w14:textId="77777777" w:rsidR="008F58C5" w:rsidRDefault="008F58C5" w:rsidP="004439BA">
      <w:pPr>
        <w:spacing w:after="0" w:line="254" w:lineRule="auto"/>
        <w:rPr>
          <w:rFonts w:asciiTheme="majorBidi" w:eastAsia="Calibri" w:hAnsiTheme="majorBidi" w:cstheme="majorBidi"/>
          <w:b/>
          <w:bCs/>
          <w:kern w:val="0"/>
          <w:sz w:val="24"/>
          <w:szCs w:val="24"/>
          <w:lang w:eastAsia="lt-LT"/>
          <w14:ligatures w14:val="none"/>
        </w:rPr>
      </w:pPr>
    </w:p>
    <w:p w14:paraId="537E14CD" w14:textId="77777777" w:rsidR="008F58C5" w:rsidRDefault="008F58C5" w:rsidP="004439BA">
      <w:pPr>
        <w:spacing w:after="0" w:line="254" w:lineRule="auto"/>
        <w:rPr>
          <w:rFonts w:asciiTheme="majorBidi" w:eastAsia="Calibri" w:hAnsiTheme="majorBidi" w:cstheme="majorBidi"/>
          <w:b/>
          <w:bCs/>
          <w:kern w:val="0"/>
          <w:sz w:val="24"/>
          <w:szCs w:val="24"/>
          <w:lang w:eastAsia="lt-LT"/>
          <w14:ligatures w14:val="none"/>
        </w:rPr>
      </w:pPr>
    </w:p>
    <w:p w14:paraId="0054CCFF" w14:textId="77777777" w:rsidR="008F58C5" w:rsidRDefault="008F58C5" w:rsidP="004439BA">
      <w:pPr>
        <w:spacing w:after="0" w:line="254" w:lineRule="auto"/>
        <w:rPr>
          <w:rFonts w:asciiTheme="majorBidi" w:eastAsia="Calibri" w:hAnsiTheme="majorBidi" w:cstheme="majorBidi"/>
          <w:b/>
          <w:bCs/>
          <w:kern w:val="0"/>
          <w:sz w:val="24"/>
          <w:szCs w:val="24"/>
          <w:lang w:eastAsia="lt-LT"/>
          <w14:ligatures w14:val="none"/>
        </w:rPr>
      </w:pPr>
    </w:p>
    <w:p w14:paraId="1DA74AC3" w14:textId="77777777" w:rsidR="008F58C5" w:rsidRDefault="008F58C5" w:rsidP="004439BA">
      <w:pPr>
        <w:spacing w:after="0" w:line="254" w:lineRule="auto"/>
        <w:rPr>
          <w:rFonts w:asciiTheme="majorBidi" w:eastAsia="Calibri" w:hAnsiTheme="majorBidi" w:cstheme="majorBidi"/>
          <w:b/>
          <w:bCs/>
          <w:kern w:val="0"/>
          <w:sz w:val="24"/>
          <w:szCs w:val="24"/>
          <w:lang w:eastAsia="lt-LT"/>
          <w14:ligatures w14:val="none"/>
        </w:rPr>
      </w:pPr>
    </w:p>
    <w:p w14:paraId="33707E6D" w14:textId="77777777" w:rsidR="008F58C5" w:rsidRDefault="008F58C5" w:rsidP="004439BA">
      <w:pPr>
        <w:spacing w:after="0" w:line="254" w:lineRule="auto"/>
        <w:rPr>
          <w:rFonts w:asciiTheme="majorBidi" w:eastAsia="Calibri" w:hAnsiTheme="majorBidi" w:cstheme="majorBidi"/>
          <w:b/>
          <w:bCs/>
          <w:kern w:val="0"/>
          <w:sz w:val="24"/>
          <w:szCs w:val="24"/>
          <w:lang w:eastAsia="lt-LT"/>
          <w14:ligatures w14:val="none"/>
        </w:rPr>
      </w:pPr>
    </w:p>
    <w:p w14:paraId="38F13F0E" w14:textId="77777777" w:rsidR="008F58C5" w:rsidRDefault="008F58C5" w:rsidP="004439BA">
      <w:pPr>
        <w:spacing w:after="0" w:line="254" w:lineRule="auto"/>
        <w:rPr>
          <w:rFonts w:asciiTheme="majorBidi" w:eastAsia="Calibri" w:hAnsiTheme="majorBidi" w:cstheme="majorBidi"/>
          <w:b/>
          <w:bCs/>
          <w:kern w:val="0"/>
          <w:sz w:val="24"/>
          <w:szCs w:val="24"/>
          <w:lang w:eastAsia="lt-LT"/>
          <w14:ligatures w14:val="none"/>
        </w:rPr>
      </w:pPr>
    </w:p>
    <w:p w14:paraId="7766CE90" w14:textId="77777777" w:rsidR="008F58C5" w:rsidRDefault="008F58C5" w:rsidP="004439BA">
      <w:pPr>
        <w:spacing w:after="0" w:line="254" w:lineRule="auto"/>
        <w:rPr>
          <w:rFonts w:asciiTheme="majorBidi" w:eastAsia="Calibri" w:hAnsiTheme="majorBidi" w:cstheme="majorBidi"/>
          <w:b/>
          <w:bCs/>
          <w:kern w:val="0"/>
          <w:sz w:val="24"/>
          <w:szCs w:val="24"/>
          <w:lang w:eastAsia="lt-LT"/>
          <w14:ligatures w14:val="none"/>
        </w:rPr>
      </w:pPr>
    </w:p>
    <w:p w14:paraId="6F0BEBFE" w14:textId="77777777" w:rsidR="008F58C5" w:rsidRDefault="008F58C5" w:rsidP="004439BA">
      <w:pPr>
        <w:spacing w:after="0" w:line="254" w:lineRule="auto"/>
        <w:rPr>
          <w:rFonts w:asciiTheme="majorBidi" w:eastAsia="Calibri" w:hAnsiTheme="majorBidi" w:cstheme="majorBidi"/>
          <w:b/>
          <w:bCs/>
          <w:kern w:val="0"/>
          <w:sz w:val="24"/>
          <w:szCs w:val="24"/>
          <w:lang w:eastAsia="lt-LT"/>
          <w14:ligatures w14:val="none"/>
        </w:rPr>
      </w:pPr>
    </w:p>
    <w:p w14:paraId="61346085" w14:textId="77777777" w:rsidR="008F58C5" w:rsidRDefault="008F58C5" w:rsidP="004439BA">
      <w:pPr>
        <w:spacing w:after="0" w:line="254" w:lineRule="auto"/>
        <w:rPr>
          <w:rFonts w:asciiTheme="majorBidi" w:eastAsia="Calibri" w:hAnsiTheme="majorBidi" w:cstheme="majorBidi"/>
          <w:b/>
          <w:bCs/>
          <w:kern w:val="0"/>
          <w:sz w:val="24"/>
          <w:szCs w:val="24"/>
          <w:lang w:eastAsia="lt-LT"/>
          <w14:ligatures w14:val="none"/>
        </w:rPr>
      </w:pPr>
    </w:p>
    <w:p w14:paraId="71DE6A5D" w14:textId="77777777" w:rsidR="008F58C5" w:rsidRDefault="008F58C5" w:rsidP="004439BA">
      <w:pPr>
        <w:spacing w:after="0" w:line="254" w:lineRule="auto"/>
        <w:rPr>
          <w:rFonts w:asciiTheme="majorBidi" w:eastAsia="Calibri" w:hAnsiTheme="majorBidi" w:cstheme="majorBidi"/>
          <w:b/>
          <w:bCs/>
          <w:kern w:val="0"/>
          <w:sz w:val="24"/>
          <w:szCs w:val="24"/>
          <w:lang w:eastAsia="lt-LT"/>
          <w14:ligatures w14:val="none"/>
        </w:rPr>
      </w:pPr>
    </w:p>
    <w:p w14:paraId="22704A14" w14:textId="77777777" w:rsidR="008F58C5" w:rsidRDefault="008F58C5" w:rsidP="004439BA">
      <w:pPr>
        <w:spacing w:after="0" w:line="254" w:lineRule="auto"/>
        <w:rPr>
          <w:rFonts w:asciiTheme="majorBidi" w:eastAsia="Calibri" w:hAnsiTheme="majorBidi" w:cstheme="majorBidi"/>
          <w:b/>
          <w:bCs/>
          <w:kern w:val="0"/>
          <w:sz w:val="24"/>
          <w:szCs w:val="24"/>
          <w:lang w:eastAsia="lt-LT"/>
          <w14:ligatures w14:val="none"/>
        </w:rPr>
      </w:pPr>
    </w:p>
    <w:p w14:paraId="6FC0D8E5" w14:textId="77777777" w:rsidR="008F58C5" w:rsidRDefault="008F58C5" w:rsidP="004439BA">
      <w:pPr>
        <w:spacing w:after="0" w:line="254" w:lineRule="auto"/>
        <w:rPr>
          <w:rFonts w:asciiTheme="majorBidi" w:eastAsia="Calibri" w:hAnsiTheme="majorBidi" w:cstheme="majorBidi"/>
          <w:b/>
          <w:bCs/>
          <w:kern w:val="0"/>
          <w:sz w:val="24"/>
          <w:szCs w:val="24"/>
          <w:lang w:eastAsia="lt-LT"/>
          <w14:ligatures w14:val="none"/>
        </w:rPr>
      </w:pPr>
    </w:p>
    <w:p w14:paraId="432EE7BD" w14:textId="77777777" w:rsidR="008F58C5" w:rsidRDefault="008F58C5" w:rsidP="004439BA">
      <w:pPr>
        <w:spacing w:after="0" w:line="254" w:lineRule="auto"/>
        <w:rPr>
          <w:rFonts w:asciiTheme="majorBidi" w:eastAsia="Calibri" w:hAnsiTheme="majorBidi" w:cstheme="majorBidi"/>
          <w:b/>
          <w:bCs/>
          <w:kern w:val="0"/>
          <w:sz w:val="24"/>
          <w:szCs w:val="24"/>
          <w:lang w:eastAsia="lt-LT"/>
          <w14:ligatures w14:val="none"/>
        </w:rPr>
      </w:pPr>
    </w:p>
    <w:p w14:paraId="4CD653DF" w14:textId="77777777" w:rsidR="008F58C5" w:rsidRDefault="008F58C5" w:rsidP="004439BA">
      <w:pPr>
        <w:spacing w:after="0" w:line="254" w:lineRule="auto"/>
        <w:rPr>
          <w:rFonts w:asciiTheme="majorBidi" w:eastAsia="Calibri" w:hAnsiTheme="majorBidi" w:cstheme="majorBidi"/>
          <w:b/>
          <w:bCs/>
          <w:kern w:val="0"/>
          <w:sz w:val="24"/>
          <w:szCs w:val="24"/>
          <w:lang w:eastAsia="lt-LT"/>
          <w14:ligatures w14:val="none"/>
        </w:rPr>
      </w:pPr>
    </w:p>
    <w:p w14:paraId="588DBA3E" w14:textId="77777777" w:rsidR="008F58C5" w:rsidRDefault="008F58C5" w:rsidP="004439BA">
      <w:pPr>
        <w:spacing w:after="0" w:line="254" w:lineRule="auto"/>
        <w:rPr>
          <w:rFonts w:asciiTheme="majorBidi" w:eastAsia="Calibri" w:hAnsiTheme="majorBidi" w:cstheme="majorBidi"/>
          <w:b/>
          <w:bCs/>
          <w:kern w:val="0"/>
          <w:sz w:val="24"/>
          <w:szCs w:val="24"/>
          <w:lang w:eastAsia="lt-LT"/>
          <w14:ligatures w14:val="none"/>
        </w:rPr>
      </w:pPr>
    </w:p>
    <w:p w14:paraId="2B6D1B94" w14:textId="77777777" w:rsidR="008F58C5" w:rsidRDefault="008F58C5" w:rsidP="004439BA">
      <w:pPr>
        <w:spacing w:after="0" w:line="254" w:lineRule="auto"/>
        <w:rPr>
          <w:rFonts w:asciiTheme="majorBidi" w:eastAsia="Calibri" w:hAnsiTheme="majorBidi" w:cstheme="majorBidi"/>
          <w:b/>
          <w:bCs/>
          <w:kern w:val="0"/>
          <w:sz w:val="24"/>
          <w:szCs w:val="24"/>
          <w:lang w:eastAsia="lt-LT"/>
          <w14:ligatures w14:val="none"/>
        </w:rPr>
      </w:pPr>
    </w:p>
    <w:p w14:paraId="7327D97F" w14:textId="77777777" w:rsidR="008F58C5" w:rsidRDefault="008F58C5" w:rsidP="004439BA">
      <w:pPr>
        <w:spacing w:after="0" w:line="254" w:lineRule="auto"/>
        <w:rPr>
          <w:rFonts w:asciiTheme="majorBidi" w:eastAsia="Calibri" w:hAnsiTheme="majorBidi" w:cstheme="majorBidi"/>
          <w:b/>
          <w:bCs/>
          <w:kern w:val="0"/>
          <w:sz w:val="24"/>
          <w:szCs w:val="24"/>
          <w:lang w:eastAsia="lt-LT"/>
          <w14:ligatures w14:val="none"/>
        </w:rPr>
      </w:pPr>
    </w:p>
    <w:p w14:paraId="72B8EC5E" w14:textId="77777777" w:rsidR="008F58C5" w:rsidRDefault="008F58C5" w:rsidP="004439BA">
      <w:pPr>
        <w:spacing w:after="0" w:line="254" w:lineRule="auto"/>
        <w:rPr>
          <w:rFonts w:asciiTheme="majorBidi" w:eastAsia="Calibri" w:hAnsiTheme="majorBidi" w:cstheme="majorBidi"/>
          <w:b/>
          <w:bCs/>
          <w:kern w:val="0"/>
          <w:sz w:val="24"/>
          <w:szCs w:val="24"/>
          <w:lang w:eastAsia="lt-LT"/>
          <w14:ligatures w14:val="none"/>
        </w:rPr>
      </w:pPr>
    </w:p>
    <w:p w14:paraId="25A8839F" w14:textId="77777777" w:rsidR="008F58C5" w:rsidRDefault="008F58C5" w:rsidP="004439BA">
      <w:pPr>
        <w:spacing w:after="0" w:line="254" w:lineRule="auto"/>
        <w:rPr>
          <w:rFonts w:asciiTheme="majorBidi" w:eastAsia="Calibri" w:hAnsiTheme="majorBidi" w:cstheme="majorBidi"/>
          <w:b/>
          <w:bCs/>
          <w:kern w:val="0"/>
          <w:sz w:val="24"/>
          <w:szCs w:val="24"/>
          <w:lang w:eastAsia="lt-LT"/>
          <w14:ligatures w14:val="none"/>
        </w:rPr>
      </w:pPr>
    </w:p>
    <w:p w14:paraId="1C5665B8" w14:textId="77777777" w:rsidR="008F58C5" w:rsidRDefault="008F58C5" w:rsidP="004439BA">
      <w:pPr>
        <w:spacing w:after="0" w:line="254" w:lineRule="auto"/>
        <w:rPr>
          <w:rFonts w:asciiTheme="majorBidi" w:eastAsia="Calibri" w:hAnsiTheme="majorBidi" w:cstheme="majorBidi"/>
          <w:b/>
          <w:bCs/>
          <w:kern w:val="0"/>
          <w:sz w:val="24"/>
          <w:szCs w:val="24"/>
          <w:lang w:eastAsia="lt-LT"/>
          <w14:ligatures w14:val="none"/>
        </w:rPr>
      </w:pPr>
    </w:p>
    <w:p w14:paraId="68B3036B" w14:textId="1BB994D0" w:rsidR="008F58C5" w:rsidRPr="004439BA" w:rsidRDefault="008F58C5" w:rsidP="004439BA">
      <w:pPr>
        <w:spacing w:after="0" w:line="254" w:lineRule="auto"/>
        <w:rPr>
          <w:rFonts w:asciiTheme="majorBidi" w:eastAsia="Calibri" w:hAnsiTheme="majorBidi" w:cstheme="majorBidi"/>
          <w:b/>
          <w:bCs/>
          <w:kern w:val="0"/>
          <w:sz w:val="24"/>
          <w:szCs w:val="24"/>
          <w:lang w:eastAsia="lt-LT"/>
          <w14:ligatures w14:val="none"/>
        </w:rPr>
        <w:sectPr w:rsidR="008F58C5" w:rsidRPr="004439BA" w:rsidSect="00EB0E51">
          <w:pgSz w:w="12240" w:h="15840"/>
          <w:pgMar w:top="1134" w:right="567" w:bottom="1134" w:left="1701" w:header="720" w:footer="720" w:gutter="0"/>
          <w:pgNumType w:start="13"/>
          <w:cols w:space="1296"/>
        </w:sectPr>
      </w:pPr>
    </w:p>
    <w:tbl>
      <w:tblPr>
        <w:tblStyle w:val="TableGrid3"/>
        <w:tblpPr w:leftFromText="180" w:rightFromText="180" w:horzAnchor="margin" w:tblpY="770"/>
        <w:tblW w:w="5000" w:type="pct"/>
        <w:tblInd w:w="0" w:type="dxa"/>
        <w:tblLook w:val="04A0" w:firstRow="1" w:lastRow="0" w:firstColumn="1" w:lastColumn="0" w:noHBand="0" w:noVBand="1"/>
      </w:tblPr>
      <w:tblGrid>
        <w:gridCol w:w="889"/>
        <w:gridCol w:w="3058"/>
        <w:gridCol w:w="3329"/>
        <w:gridCol w:w="2686"/>
      </w:tblGrid>
      <w:tr w:rsidR="005E53C4" w:rsidRPr="00DA66E7" w14:paraId="473F3620" w14:textId="77777777" w:rsidTr="00E817DB">
        <w:trPr>
          <w:cantSplit/>
          <w:tblHeader/>
        </w:trPr>
        <w:tc>
          <w:tcPr>
            <w:tcW w:w="446"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584FF78" w14:textId="77777777" w:rsidR="005E53C4" w:rsidRPr="00DA66E7" w:rsidRDefault="005E53C4" w:rsidP="00E817DB">
            <w:pPr>
              <w:spacing w:before="60" w:after="60" w:line="254" w:lineRule="auto"/>
              <w:jc w:val="center"/>
              <w:rPr>
                <w:rFonts w:asciiTheme="majorBidi" w:eastAsia="Calibri" w:hAnsiTheme="majorBidi" w:cstheme="majorBidi"/>
                <w:b/>
                <w:bCs/>
                <w:sz w:val="21"/>
                <w:szCs w:val="21"/>
              </w:rPr>
            </w:pPr>
            <w:r w:rsidRPr="00DA66E7">
              <w:rPr>
                <w:rFonts w:asciiTheme="majorBidi" w:eastAsia="Calibri" w:hAnsiTheme="majorBidi" w:cstheme="majorBidi"/>
                <w:b/>
                <w:bCs/>
                <w:sz w:val="21"/>
                <w:szCs w:val="21"/>
              </w:rPr>
              <w:lastRenderedPageBreak/>
              <w:t>Eil. Nr.</w:t>
            </w:r>
          </w:p>
        </w:tc>
        <w:tc>
          <w:tcPr>
            <w:tcW w:w="1535"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A497AD5" w14:textId="77777777" w:rsidR="005E53C4" w:rsidRPr="00DA66E7" w:rsidRDefault="005E53C4" w:rsidP="00E817DB">
            <w:pPr>
              <w:spacing w:before="60" w:after="60" w:line="254" w:lineRule="auto"/>
              <w:jc w:val="center"/>
              <w:rPr>
                <w:rFonts w:asciiTheme="majorBidi" w:eastAsia="Calibri" w:hAnsiTheme="majorBidi" w:cstheme="majorBidi"/>
                <w:b/>
                <w:bCs/>
                <w:sz w:val="21"/>
                <w:szCs w:val="21"/>
              </w:rPr>
            </w:pPr>
            <w:r w:rsidRPr="00DA66E7">
              <w:rPr>
                <w:rFonts w:asciiTheme="majorBidi" w:eastAsia="Calibri" w:hAnsiTheme="majorBidi" w:cstheme="majorBidi"/>
                <w:b/>
                <w:bCs/>
                <w:color w:val="000000"/>
                <w:sz w:val="21"/>
                <w:szCs w:val="21"/>
              </w:rPr>
              <w:t>Kvalifikacijos reikalavimas</w:t>
            </w:r>
            <w:r w:rsidRPr="00DA66E7">
              <w:rPr>
                <w:rFonts w:asciiTheme="majorBidi" w:eastAsia="Calibri" w:hAnsiTheme="majorBidi" w:cstheme="majorBidi"/>
                <w:b/>
                <w:bCs/>
                <w:color w:val="000000"/>
                <w:sz w:val="21"/>
                <w:szCs w:val="21"/>
                <w:vertAlign w:val="superscript"/>
              </w:rPr>
              <w:footnoteReference w:id="4"/>
            </w:r>
          </w:p>
        </w:tc>
        <w:tc>
          <w:tcPr>
            <w:tcW w:w="1671"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FFA07DC" w14:textId="77777777" w:rsidR="005E53C4" w:rsidRPr="00DA66E7" w:rsidRDefault="005E53C4" w:rsidP="00E817DB">
            <w:pPr>
              <w:autoSpaceDE w:val="0"/>
              <w:autoSpaceDN w:val="0"/>
              <w:adjustRightInd w:val="0"/>
              <w:jc w:val="center"/>
              <w:rPr>
                <w:rFonts w:asciiTheme="majorBidi" w:hAnsiTheme="majorBidi" w:cstheme="majorBidi"/>
                <w:b/>
                <w:bCs/>
                <w:color w:val="000000"/>
                <w:sz w:val="21"/>
                <w:szCs w:val="21"/>
              </w:rPr>
            </w:pPr>
            <w:r w:rsidRPr="00DA66E7">
              <w:rPr>
                <w:rFonts w:asciiTheme="majorBidi" w:eastAsia="Calibri" w:hAnsiTheme="majorBidi" w:cstheme="majorBidi"/>
                <w:b/>
                <w:bCs/>
                <w:color w:val="000000"/>
                <w:sz w:val="21"/>
                <w:szCs w:val="21"/>
              </w:rPr>
              <w:t>Atitiktį reikalavimui įrodantys  dokumentai</w:t>
            </w:r>
          </w:p>
        </w:tc>
        <w:tc>
          <w:tcPr>
            <w:tcW w:w="1348" w:type="pct"/>
            <w:tcBorders>
              <w:top w:val="single" w:sz="4" w:space="0" w:color="000000"/>
              <w:left w:val="single" w:sz="4" w:space="0" w:color="000000"/>
              <w:bottom w:val="single" w:sz="4" w:space="0" w:color="000000"/>
              <w:right w:val="single" w:sz="4" w:space="0" w:color="000000"/>
            </w:tcBorders>
            <w:shd w:val="clear" w:color="auto" w:fill="DEEAF6"/>
            <w:hideMark/>
          </w:tcPr>
          <w:p w14:paraId="260C4B88" w14:textId="77777777" w:rsidR="005E53C4" w:rsidRPr="00DA66E7" w:rsidRDefault="005E53C4" w:rsidP="00E817DB">
            <w:pPr>
              <w:autoSpaceDE w:val="0"/>
              <w:autoSpaceDN w:val="0"/>
              <w:adjustRightInd w:val="0"/>
              <w:jc w:val="center"/>
              <w:rPr>
                <w:rFonts w:asciiTheme="majorBidi" w:eastAsia="Calibri" w:hAnsiTheme="majorBidi" w:cstheme="majorBidi"/>
                <w:b/>
                <w:bCs/>
                <w:color w:val="000000"/>
                <w:sz w:val="21"/>
                <w:szCs w:val="21"/>
              </w:rPr>
            </w:pPr>
            <w:r w:rsidRPr="00DA66E7">
              <w:rPr>
                <w:rFonts w:asciiTheme="majorBidi" w:eastAsia="Calibri" w:hAnsiTheme="majorBidi" w:cstheme="majorBidi"/>
                <w:b/>
                <w:bCs/>
                <w:color w:val="000000"/>
                <w:sz w:val="21"/>
                <w:szCs w:val="21"/>
              </w:rPr>
              <w:t>Subjektas, kuris turi atitikti reikalavimą</w:t>
            </w:r>
          </w:p>
          <w:p w14:paraId="40BA5442" w14:textId="77777777" w:rsidR="005E53C4" w:rsidRPr="00DA66E7" w:rsidRDefault="005E53C4" w:rsidP="00E817DB">
            <w:pPr>
              <w:autoSpaceDE w:val="0"/>
              <w:autoSpaceDN w:val="0"/>
              <w:adjustRightInd w:val="0"/>
              <w:jc w:val="center"/>
              <w:rPr>
                <w:rFonts w:asciiTheme="majorBidi" w:eastAsia="Calibri" w:hAnsiTheme="majorBidi" w:cstheme="majorBidi"/>
                <w:b/>
                <w:bCs/>
                <w:color w:val="000000"/>
              </w:rPr>
            </w:pPr>
          </w:p>
        </w:tc>
      </w:tr>
      <w:tr w:rsidR="005E53C4" w:rsidRPr="00DA66E7" w14:paraId="771D0006" w14:textId="77777777" w:rsidTr="00E817DB">
        <w:tc>
          <w:tcPr>
            <w:tcW w:w="5000" w:type="pct"/>
            <w:gridSpan w:val="4"/>
            <w:tcBorders>
              <w:top w:val="single" w:sz="4" w:space="0" w:color="000000"/>
              <w:left w:val="single" w:sz="4" w:space="0" w:color="000000"/>
              <w:bottom w:val="single" w:sz="4" w:space="0" w:color="000000"/>
              <w:right w:val="single" w:sz="4" w:space="0" w:color="000000"/>
            </w:tcBorders>
          </w:tcPr>
          <w:p w14:paraId="5F0C54C5" w14:textId="77777777" w:rsidR="005E53C4" w:rsidRPr="005F2CD5" w:rsidRDefault="005E53C4" w:rsidP="00E817DB">
            <w:pPr>
              <w:autoSpaceDE w:val="0"/>
              <w:autoSpaceDN w:val="0"/>
              <w:adjustRightInd w:val="0"/>
              <w:jc w:val="center"/>
              <w:rPr>
                <w:rFonts w:asciiTheme="majorBidi" w:eastAsia="Calibri" w:hAnsiTheme="majorBidi" w:cstheme="majorBidi"/>
                <w:b/>
                <w:bCs/>
                <w:color w:val="000000"/>
                <w:sz w:val="22"/>
                <w:szCs w:val="22"/>
              </w:rPr>
            </w:pPr>
            <w:r w:rsidRPr="005F2CD5">
              <w:rPr>
                <w:rFonts w:asciiTheme="majorBidi" w:hAnsiTheme="majorBidi" w:cstheme="majorBidi"/>
                <w:b/>
                <w:sz w:val="22"/>
                <w:szCs w:val="22"/>
              </w:rPr>
              <w:t>I pirkimo dalis</w:t>
            </w:r>
            <w:r w:rsidRPr="005F2CD5">
              <w:rPr>
                <w:rFonts w:asciiTheme="majorBidi" w:hAnsiTheme="majorBidi" w:cstheme="majorBidi"/>
                <w:bCs/>
                <w:sz w:val="22"/>
                <w:szCs w:val="22"/>
              </w:rPr>
              <w:t xml:space="preserve"> - Vilniaus rajono savivaldybės mokyklų vadovų ir pedagoginių darbuotojų kompetencijų stiprinimo </w:t>
            </w:r>
            <w:r w:rsidRPr="005F2CD5">
              <w:rPr>
                <w:rFonts w:asciiTheme="majorBidi" w:hAnsiTheme="majorBidi" w:cstheme="majorBidi"/>
                <w:sz w:val="22"/>
                <w:szCs w:val="22"/>
              </w:rPr>
              <w:t xml:space="preserve">(Toliau - Mokymų) organizavimo </w:t>
            </w:r>
            <w:r w:rsidRPr="005F2CD5">
              <w:rPr>
                <w:rFonts w:asciiTheme="majorBidi" w:hAnsiTheme="majorBidi" w:cstheme="majorBidi"/>
                <w:bCs/>
                <w:sz w:val="22"/>
                <w:szCs w:val="22"/>
              </w:rPr>
              <w:t xml:space="preserve">paslaugų pirkimas </w:t>
            </w:r>
          </w:p>
        </w:tc>
      </w:tr>
      <w:tr w:rsidR="005E53C4" w:rsidRPr="00DA66E7" w14:paraId="75FE9A16" w14:textId="77777777" w:rsidTr="00E817DB">
        <w:tc>
          <w:tcPr>
            <w:tcW w:w="446" w:type="pct"/>
            <w:tcBorders>
              <w:top w:val="single" w:sz="4" w:space="0" w:color="000000"/>
              <w:left w:val="single" w:sz="4" w:space="0" w:color="000000"/>
              <w:bottom w:val="single" w:sz="4" w:space="0" w:color="000000"/>
              <w:right w:val="single" w:sz="4" w:space="0" w:color="000000"/>
            </w:tcBorders>
          </w:tcPr>
          <w:p w14:paraId="2E96ED0D" w14:textId="77777777" w:rsidR="005E53C4" w:rsidRPr="00DA66E7" w:rsidRDefault="005E53C4" w:rsidP="005E53C4">
            <w:pPr>
              <w:numPr>
                <w:ilvl w:val="0"/>
                <w:numId w:val="7"/>
              </w:numPr>
              <w:spacing w:before="60" w:after="60" w:line="256" w:lineRule="auto"/>
              <w:ind w:left="357" w:hanging="357"/>
              <w:contextualSpacing/>
              <w:rPr>
                <w:rFonts w:asciiTheme="majorBidi" w:eastAsia="Calibri" w:hAnsiTheme="majorBidi" w:cstheme="majorBidi"/>
                <w:sz w:val="21"/>
                <w:szCs w:val="21"/>
              </w:rPr>
            </w:pPr>
          </w:p>
        </w:tc>
        <w:tc>
          <w:tcPr>
            <w:tcW w:w="4554" w:type="pct"/>
            <w:gridSpan w:val="3"/>
            <w:tcBorders>
              <w:top w:val="single" w:sz="4" w:space="0" w:color="000000"/>
              <w:left w:val="single" w:sz="4" w:space="0" w:color="000000"/>
              <w:bottom w:val="single" w:sz="4" w:space="0" w:color="000000"/>
              <w:right w:val="single" w:sz="4" w:space="0" w:color="000000"/>
            </w:tcBorders>
            <w:hideMark/>
          </w:tcPr>
          <w:p w14:paraId="6F10E3C3" w14:textId="77777777" w:rsidR="005E53C4" w:rsidRPr="00DA66E7" w:rsidRDefault="005E53C4" w:rsidP="00E817DB">
            <w:pPr>
              <w:autoSpaceDE w:val="0"/>
              <w:autoSpaceDN w:val="0"/>
              <w:adjustRightInd w:val="0"/>
              <w:rPr>
                <w:rFonts w:asciiTheme="majorBidi" w:hAnsiTheme="majorBidi" w:cstheme="majorBidi"/>
                <w:b/>
                <w:bCs/>
                <w:color w:val="000000"/>
                <w:sz w:val="21"/>
                <w:szCs w:val="21"/>
              </w:rPr>
            </w:pPr>
            <w:r w:rsidRPr="00DA66E7">
              <w:rPr>
                <w:rFonts w:asciiTheme="majorBidi" w:eastAsia="Calibri" w:hAnsiTheme="majorBidi" w:cstheme="majorBidi"/>
                <w:b/>
                <w:bCs/>
                <w:color w:val="000000"/>
                <w:sz w:val="21"/>
                <w:szCs w:val="21"/>
              </w:rPr>
              <w:t>Teisė verstis veikla</w:t>
            </w:r>
          </w:p>
        </w:tc>
      </w:tr>
      <w:tr w:rsidR="005E53C4" w:rsidRPr="00DA66E7" w14:paraId="515BAD9E" w14:textId="77777777" w:rsidTr="00E817DB">
        <w:tc>
          <w:tcPr>
            <w:tcW w:w="446" w:type="pct"/>
            <w:tcBorders>
              <w:top w:val="single" w:sz="4" w:space="0" w:color="000000"/>
              <w:left w:val="single" w:sz="4" w:space="0" w:color="000000"/>
              <w:bottom w:val="single" w:sz="4" w:space="0" w:color="000000"/>
              <w:right w:val="single" w:sz="4" w:space="0" w:color="000000"/>
            </w:tcBorders>
            <w:hideMark/>
          </w:tcPr>
          <w:p w14:paraId="436A2DB6" w14:textId="77777777" w:rsidR="005E53C4" w:rsidRPr="00DA66E7" w:rsidRDefault="005E53C4" w:rsidP="00E817DB">
            <w:pPr>
              <w:spacing w:before="60" w:after="60" w:line="256" w:lineRule="auto"/>
              <w:contextualSpacing/>
              <w:jc w:val="right"/>
              <w:rPr>
                <w:rFonts w:asciiTheme="majorBidi" w:eastAsia="Calibri" w:hAnsiTheme="majorBidi" w:cstheme="majorBidi"/>
                <w:sz w:val="21"/>
                <w:szCs w:val="21"/>
              </w:rPr>
            </w:pPr>
            <w:r w:rsidRPr="00DA66E7">
              <w:rPr>
                <w:rFonts w:asciiTheme="majorBidi" w:eastAsia="Calibri" w:hAnsiTheme="majorBidi" w:cstheme="majorBidi"/>
                <w:sz w:val="21"/>
                <w:szCs w:val="21"/>
              </w:rPr>
              <w:t xml:space="preserve">1.1 </w:t>
            </w:r>
          </w:p>
        </w:tc>
        <w:tc>
          <w:tcPr>
            <w:tcW w:w="1535" w:type="pct"/>
            <w:tcBorders>
              <w:top w:val="single" w:sz="4" w:space="0" w:color="000000"/>
              <w:left w:val="single" w:sz="4" w:space="0" w:color="000000"/>
              <w:bottom w:val="single" w:sz="4" w:space="0" w:color="000000"/>
              <w:right w:val="single" w:sz="4" w:space="0" w:color="000000"/>
            </w:tcBorders>
          </w:tcPr>
          <w:p w14:paraId="5B68725C" w14:textId="77777777" w:rsidR="005E53C4" w:rsidRDefault="005E53C4" w:rsidP="00E817DB">
            <w:pPr>
              <w:pStyle w:val="pf0"/>
              <w:jc w:val="both"/>
              <w:rPr>
                <w:rStyle w:val="cf11"/>
                <w:rFonts w:asciiTheme="majorBidi" w:eastAsiaTheme="majorEastAsia" w:hAnsiTheme="majorBidi" w:cstheme="majorBidi"/>
                <w:sz w:val="20"/>
                <w:szCs w:val="20"/>
                <w:lang w:val="lt-LT"/>
              </w:rPr>
            </w:pPr>
            <w:r w:rsidRPr="006A54CC">
              <w:rPr>
                <w:rStyle w:val="cf01"/>
                <w:rFonts w:asciiTheme="majorBidi" w:eastAsia="Calibri" w:hAnsiTheme="majorBidi" w:cstheme="majorBidi"/>
                <w:sz w:val="20"/>
                <w:szCs w:val="20"/>
                <w:lang w:val="lt-LT"/>
              </w:rPr>
              <w:t>Tiekėjas turi turėti teisę patvirtinti pedagoginių darbuotojų dalyvavimą programoje – išduoti kvalifikacijos tobulinimo pažymėjimus.</w:t>
            </w:r>
            <w:r w:rsidRPr="006A54CC">
              <w:rPr>
                <w:rStyle w:val="cf11"/>
                <w:rFonts w:asciiTheme="majorBidi" w:eastAsiaTheme="majorEastAsia" w:hAnsiTheme="majorBidi" w:cstheme="majorBidi"/>
                <w:sz w:val="20"/>
                <w:szCs w:val="20"/>
                <w:lang w:val="lt-LT"/>
              </w:rPr>
              <w:t xml:space="preserve"> </w:t>
            </w:r>
          </w:p>
          <w:p w14:paraId="50F82C0E" w14:textId="77777777" w:rsidR="005E53C4" w:rsidRPr="0020065F" w:rsidRDefault="005E53C4" w:rsidP="00E817DB">
            <w:pPr>
              <w:pStyle w:val="pf0"/>
              <w:jc w:val="both"/>
              <w:rPr>
                <w:rStyle w:val="cf11"/>
                <w:rFonts w:asciiTheme="majorBidi" w:hAnsiTheme="majorBidi" w:cstheme="majorBidi"/>
                <w:color w:val="auto"/>
                <w:sz w:val="20"/>
                <w:szCs w:val="20"/>
                <w:lang w:val="lt-LT"/>
              </w:rPr>
            </w:pPr>
            <w:r w:rsidRPr="0020065F">
              <w:rPr>
                <w:rStyle w:val="cf11"/>
                <w:rFonts w:asciiTheme="majorBidi" w:eastAsiaTheme="majorEastAsia" w:hAnsiTheme="majorBidi" w:cstheme="majorBidi"/>
                <w:color w:val="auto"/>
                <w:sz w:val="20"/>
                <w:szCs w:val="20"/>
                <w:lang w:val="lt-LT"/>
              </w:rPr>
              <w:t>Teisinis pagrindas:</w:t>
            </w:r>
          </w:p>
          <w:p w14:paraId="5BBEFFDB" w14:textId="77777777" w:rsidR="005E53C4" w:rsidRPr="00B53468" w:rsidRDefault="005E53C4" w:rsidP="00E817DB">
            <w:pPr>
              <w:pStyle w:val="pf0"/>
              <w:jc w:val="both"/>
              <w:rPr>
                <w:rStyle w:val="cf71"/>
                <w:rFonts w:asciiTheme="majorBidi" w:hAnsiTheme="majorBidi" w:cstheme="majorBidi"/>
                <w:i w:val="0"/>
                <w:iCs w:val="0"/>
                <w:sz w:val="20"/>
                <w:lang w:val="lt-LT"/>
              </w:rPr>
            </w:pPr>
            <w:r w:rsidRPr="008F58C5">
              <w:rPr>
                <w:rStyle w:val="cf31"/>
                <w:rFonts w:asciiTheme="majorBidi" w:hAnsiTheme="majorBidi" w:cstheme="majorBidi"/>
                <w:sz w:val="20"/>
                <w:szCs w:val="20"/>
                <w:lang w:val="lt-LT"/>
              </w:rPr>
              <w:t xml:space="preserve">LR Švietimo įstatymo 23 straipsnio 6 dalyje įtvirtinta, kad </w:t>
            </w:r>
            <w:r w:rsidRPr="008F58C5">
              <w:rPr>
                <w:rStyle w:val="cf41"/>
                <w:rFonts w:asciiTheme="majorBidi" w:eastAsia="Calibri" w:hAnsiTheme="majorBidi" w:cstheme="majorBidi"/>
                <w:lang w:val="lt-LT"/>
              </w:rPr>
              <w:t>Pedagoginių darbuotojų (išskyrus aukštųjų mokyklų darbuotojus) kvalifikacijos tobulinimo programas įgyvendina švietimo, mokslo ir sporto ministro nustatyta tvarka patvirtinti pedagogų rengimo centrai ir akredituotos kvalifikacijos tobulinimo įstaigos. Reikalavimus pedagoginių darbuotojų (išskyrus aukštųjų mokyklų darbuotojus) kvalifikacijos tobulinimo programoms nustato švietimo, mokslo ir sporto ministras.</w:t>
            </w:r>
            <w:r>
              <w:rPr>
                <w:rStyle w:val="cf41"/>
                <w:rFonts w:asciiTheme="majorBidi" w:eastAsia="Calibri" w:hAnsiTheme="majorBidi" w:cstheme="majorBidi"/>
                <w:lang w:val="lt-LT"/>
              </w:rPr>
              <w:t xml:space="preserve">    </w:t>
            </w:r>
            <w:r w:rsidRPr="008F58C5">
              <w:rPr>
                <w:rStyle w:val="cf31"/>
                <w:rFonts w:asciiTheme="majorBidi" w:hAnsiTheme="majorBidi" w:cstheme="majorBidi"/>
                <w:sz w:val="20"/>
                <w:szCs w:val="20"/>
                <w:lang w:val="lt-LT"/>
              </w:rPr>
              <w:t xml:space="preserve">Tiekėjas privalo būti </w:t>
            </w:r>
            <w:r w:rsidRPr="008F58C5">
              <w:rPr>
                <w:rStyle w:val="cf51"/>
                <w:rFonts w:asciiTheme="majorBidi" w:hAnsiTheme="majorBidi" w:cstheme="majorBidi"/>
                <w:sz w:val="20"/>
                <w:szCs w:val="20"/>
                <w:lang w:val="lt-LT"/>
              </w:rPr>
              <w:t>akredituotas pagal 2006 m. sausio 23 d. Lietuvos Respublikos švietimo, mokslo ir sporto ministro įsakymu Nr. ISAK-109 patvirtintas</w:t>
            </w:r>
            <w:r w:rsidRPr="008F58C5">
              <w:rPr>
                <w:rStyle w:val="cf61"/>
                <w:rFonts w:asciiTheme="majorBidi" w:eastAsia="Calibri" w:hAnsiTheme="majorBidi" w:cstheme="majorBidi"/>
                <w:i/>
                <w:iCs/>
                <w:sz w:val="20"/>
                <w:szCs w:val="20"/>
                <w:lang w:val="lt-LT"/>
              </w:rPr>
              <w:t xml:space="preserve"> </w:t>
            </w:r>
            <w:r w:rsidRPr="008F58C5">
              <w:rPr>
                <w:rStyle w:val="cf51"/>
                <w:rFonts w:asciiTheme="majorBidi" w:hAnsiTheme="majorBidi" w:cstheme="majorBidi"/>
                <w:sz w:val="20"/>
                <w:szCs w:val="20"/>
                <w:lang w:val="lt-LT"/>
              </w:rPr>
              <w:t>Institucijų, vykdančių mokytojų ir švietimo pagalba teikiančių specialistų kvalifikacijos tobulinimą, veiklos vertinimo ir akreditacijos taisykles</w:t>
            </w:r>
            <w:r w:rsidRPr="008F58C5">
              <w:rPr>
                <w:rStyle w:val="cf71"/>
                <w:rFonts w:asciiTheme="majorBidi" w:hAnsiTheme="majorBidi" w:cstheme="majorBidi"/>
                <w:sz w:val="20"/>
                <w:lang w:val="lt-LT"/>
              </w:rPr>
              <w:t>)</w:t>
            </w:r>
          </w:p>
          <w:p w14:paraId="496A6E8B" w14:textId="77777777" w:rsidR="005E53C4" w:rsidRPr="00891D9A" w:rsidRDefault="005E53C4" w:rsidP="00E817DB">
            <w:pPr>
              <w:pStyle w:val="pf0"/>
              <w:jc w:val="both"/>
              <w:rPr>
                <w:rFonts w:asciiTheme="majorBidi" w:hAnsiTheme="majorBidi" w:cstheme="majorBidi"/>
                <w:sz w:val="20"/>
                <w:szCs w:val="20"/>
                <w:lang w:val="lt-LT"/>
              </w:rPr>
            </w:pPr>
            <w:r w:rsidRPr="0020065F">
              <w:rPr>
                <w:rStyle w:val="cf11"/>
                <w:rFonts w:asciiTheme="majorBidi" w:eastAsiaTheme="majorEastAsia" w:hAnsiTheme="majorBidi" w:cstheme="majorBidi"/>
                <w:color w:val="auto"/>
                <w:sz w:val="20"/>
                <w:szCs w:val="20"/>
                <w:lang w:val="lt-LT"/>
              </w:rPr>
              <w:t xml:space="preserve">Tiekėjas privalo būti </w:t>
            </w:r>
            <w:r w:rsidRPr="0020065F">
              <w:rPr>
                <w:rStyle w:val="cf81"/>
                <w:rFonts w:asciiTheme="majorBidi" w:eastAsia="Calibri" w:hAnsiTheme="majorBidi" w:cstheme="majorBidi"/>
                <w:sz w:val="20"/>
                <w:szCs w:val="20"/>
                <w:lang w:val="lt-LT"/>
              </w:rPr>
              <w:t xml:space="preserve">akredituotas </w:t>
            </w:r>
            <w:r w:rsidRPr="00D1356F">
              <w:rPr>
                <w:rStyle w:val="cf81"/>
                <w:rFonts w:asciiTheme="majorBidi" w:eastAsia="Calibri" w:hAnsiTheme="majorBidi" w:cstheme="majorBidi"/>
                <w:sz w:val="20"/>
                <w:szCs w:val="20"/>
                <w:lang w:val="lt-LT"/>
              </w:rPr>
              <w:t xml:space="preserve">pagal 2006 m. sausio 23 d. Lietuvos Respublikos švietimo, mokslo ir sporto ministro įsakymu Nr. ISAK-109 patvirtintas </w:t>
            </w:r>
            <w:r w:rsidRPr="00D1356F">
              <w:rPr>
                <w:rStyle w:val="cf71"/>
                <w:rFonts w:asciiTheme="majorBidi" w:hAnsiTheme="majorBidi" w:cstheme="majorBidi"/>
                <w:sz w:val="20"/>
                <w:lang w:val="lt-LT"/>
              </w:rPr>
              <w:t>Institucijų, vykdančių mokytojų ir švietimo pagalba teikiančių specialistų</w:t>
            </w:r>
            <w:r w:rsidRPr="00055CA8">
              <w:rPr>
                <w:rStyle w:val="cf71"/>
                <w:rFonts w:asciiTheme="majorBidi" w:hAnsiTheme="majorBidi" w:cstheme="majorBidi"/>
                <w:sz w:val="20"/>
                <w:lang w:val="lt-LT"/>
              </w:rPr>
              <w:t xml:space="preserve"> </w:t>
            </w:r>
            <w:r w:rsidRPr="00D1356F">
              <w:rPr>
                <w:rStyle w:val="cf71"/>
                <w:rFonts w:asciiTheme="majorBidi" w:hAnsiTheme="majorBidi" w:cstheme="majorBidi"/>
                <w:sz w:val="20"/>
                <w:lang w:val="lt-LT"/>
              </w:rPr>
              <w:t xml:space="preserve"> vykdančių mokytojų ir švietimo pagalba teikiančių specialistų kvalifikacijos tobulinimą, veiklos vertinimo ir akreditacijos taisykles</w:t>
            </w:r>
            <w:r w:rsidRPr="00D1356F">
              <w:rPr>
                <w:rStyle w:val="cf81"/>
                <w:rFonts w:asciiTheme="majorBidi" w:eastAsia="Calibri" w:hAnsiTheme="majorBidi" w:cstheme="majorBidi"/>
                <w:sz w:val="20"/>
                <w:szCs w:val="20"/>
                <w:lang w:val="lt-LT"/>
              </w:rPr>
              <w:t xml:space="preserve"> (toliau – ŠMSM įsakymas)</w:t>
            </w:r>
            <w:r>
              <w:rPr>
                <w:rStyle w:val="cf81"/>
                <w:rFonts w:asciiTheme="majorBidi" w:eastAsia="Calibri" w:hAnsiTheme="majorBidi" w:cstheme="majorBidi"/>
                <w:sz w:val="20"/>
                <w:szCs w:val="20"/>
                <w:lang w:val="lt-LT"/>
              </w:rPr>
              <w:t>.</w:t>
            </w:r>
          </w:p>
        </w:tc>
        <w:tc>
          <w:tcPr>
            <w:tcW w:w="1671" w:type="pct"/>
            <w:tcBorders>
              <w:top w:val="single" w:sz="4" w:space="0" w:color="000000"/>
              <w:left w:val="single" w:sz="4" w:space="0" w:color="000000"/>
              <w:bottom w:val="single" w:sz="4" w:space="0" w:color="000000"/>
              <w:right w:val="single" w:sz="4" w:space="0" w:color="000000"/>
            </w:tcBorders>
          </w:tcPr>
          <w:p w14:paraId="131F9940" w14:textId="77777777" w:rsidR="005E53C4" w:rsidRPr="00A66774" w:rsidRDefault="005E53C4" w:rsidP="00E817DB">
            <w:pPr>
              <w:jc w:val="both"/>
              <w:rPr>
                <w:rFonts w:eastAsiaTheme="minorHAnsi"/>
                <w:bCs/>
              </w:rPr>
            </w:pPr>
            <w:r w:rsidRPr="00A66774">
              <w:t xml:space="preserve">Nacionalinės švietimo agentūros išduoto pažymėjimo ar kito dokumento, patvirtinančio, kad tiekėjas yra įrašytas į </w:t>
            </w:r>
            <w:r w:rsidRPr="00A66774">
              <w:rPr>
                <w:bCs/>
              </w:rPr>
              <w:t>pedagogų rengimo centrų ar akredituotų kvalifikacijos tobulinimo įstaigų sąrašą.</w:t>
            </w:r>
          </w:p>
          <w:p w14:paraId="3E46DC0E" w14:textId="77777777" w:rsidR="005E53C4" w:rsidRDefault="005E53C4" w:rsidP="00E817DB">
            <w:pPr>
              <w:jc w:val="both"/>
            </w:pPr>
          </w:p>
          <w:p w14:paraId="3F74DA94" w14:textId="77777777" w:rsidR="005E53C4" w:rsidRPr="00A66774" w:rsidRDefault="005E53C4" w:rsidP="00E817DB">
            <w:pPr>
              <w:jc w:val="both"/>
            </w:pPr>
            <w:r w:rsidRPr="00A66774">
              <w:t>Dokumentų pateikti nereikalaujama, jei jie prieinami žemiau nurodytuose registruose.</w:t>
            </w:r>
          </w:p>
          <w:p w14:paraId="00F24346" w14:textId="77777777" w:rsidR="005E53C4" w:rsidRPr="00A66774" w:rsidRDefault="005E53C4" w:rsidP="00E817DB">
            <w:pPr>
              <w:jc w:val="both"/>
            </w:pPr>
            <w:r w:rsidRPr="00A66774">
              <w:t>Perkančioji organizacija, patikrina, ar pasiūlymą teikiantis tiekėjas, arba ūkio subjektas, kurio pajėgumais remiamasi, turi atitiktį nustatytiems reikalavimams:</w:t>
            </w:r>
          </w:p>
          <w:p w14:paraId="690B904C" w14:textId="77777777" w:rsidR="005E53C4" w:rsidRDefault="005E53C4" w:rsidP="00E817DB">
            <w:r w:rsidRPr="00A66774">
              <w:t xml:space="preserve">Pedagogų rengimo centrai:  </w:t>
            </w:r>
            <w:hyperlink r:id="rId20" w:tgtFrame="_blank" w:history="1">
              <w:r w:rsidRPr="00A66774">
                <w:rPr>
                  <w:rStyle w:val="Hipersaitas"/>
                  <w:color w:val="8EAADB" w:themeColor="accent1" w:themeTint="99"/>
                </w:rPr>
                <w:t>https://www.nsa.smm.lt/mokyklu-veiklos-pletra-ir-pedagogu-kvalifikacija/pedagogu-kvalifikacijos-tobulinimo-istaigu-isivertinimas-ir-stebesena/pedagogu-rengimo-centrai-ir-aukstuju-mokyklu-strukturiniai-padaliniai-vykdantys-pedagogu-kvalifikacijos-tobulinima/</w:t>
              </w:r>
            </w:hyperlink>
            <w:r w:rsidRPr="00A66774">
              <w:t xml:space="preserve"> </w:t>
            </w:r>
          </w:p>
          <w:p w14:paraId="7BAB9277" w14:textId="77777777" w:rsidR="005E53C4" w:rsidRDefault="005E53C4" w:rsidP="00E817DB"/>
          <w:p w14:paraId="001EE941" w14:textId="77777777" w:rsidR="005E53C4" w:rsidRPr="00A66774" w:rsidRDefault="005E53C4" w:rsidP="00E817DB">
            <w:pPr>
              <w:rPr>
                <w:rStyle w:val="Hipersaitas"/>
                <w:color w:val="8EAADB" w:themeColor="accent1" w:themeTint="99"/>
              </w:rPr>
            </w:pPr>
            <w:r w:rsidRPr="00A66774">
              <w:t xml:space="preserve">Akredituotos įstaigos: </w:t>
            </w:r>
            <w:hyperlink r:id="rId21" w:tgtFrame="_blank" w:history="1">
              <w:r w:rsidRPr="00A66774">
                <w:rPr>
                  <w:rStyle w:val="Hipersaitas"/>
                  <w:color w:val="8EAADB" w:themeColor="accent1" w:themeTint="99"/>
                </w:rPr>
                <w:t>https://www.nsa.smm.lt/mokyklu-veiklos-pletra-ir-pedagogu-kvalifikacija/pedagogu-kvalifikacijos-tobulinimo-istaigu-isivertinimas-ir-stebesena/akredituotos-istaigos-vykdancios-pedagogu-kvalifikacijos-tobulinima/</w:t>
              </w:r>
            </w:hyperlink>
            <w:r w:rsidRPr="00A66774">
              <w:rPr>
                <w:rStyle w:val="Hipersaitas"/>
                <w:color w:val="8EAADB" w:themeColor="accent1" w:themeTint="99"/>
              </w:rPr>
              <w:t xml:space="preserve"> </w:t>
            </w:r>
          </w:p>
          <w:p w14:paraId="3CE70634" w14:textId="77777777" w:rsidR="005E53C4" w:rsidRPr="003F2B07" w:rsidRDefault="005E53C4" w:rsidP="00E817DB">
            <w:pPr>
              <w:rPr>
                <w:color w:val="FF0000"/>
                <w:sz w:val="22"/>
                <w:szCs w:val="22"/>
              </w:rPr>
            </w:pPr>
          </w:p>
          <w:p w14:paraId="05E5DD73" w14:textId="77777777" w:rsidR="005E53C4" w:rsidRPr="003F2B07" w:rsidRDefault="005E53C4" w:rsidP="00E817DB">
            <w:pPr>
              <w:pStyle w:val="Betarp"/>
              <w:spacing w:line="276" w:lineRule="auto"/>
              <w:rPr>
                <w:color w:val="000000"/>
              </w:rPr>
            </w:pPr>
          </w:p>
          <w:p w14:paraId="5E6D3D7F" w14:textId="77777777" w:rsidR="005E53C4" w:rsidRPr="003F2B07" w:rsidRDefault="005E53C4" w:rsidP="00E817DB">
            <w:pPr>
              <w:spacing w:line="276" w:lineRule="auto"/>
              <w:jc w:val="both"/>
              <w:rPr>
                <w:color w:val="000000"/>
                <w:sz w:val="22"/>
                <w:szCs w:val="22"/>
              </w:rPr>
            </w:pPr>
            <w:r w:rsidRPr="003F2B07">
              <w:rPr>
                <w:i/>
                <w:iCs/>
                <w:color w:val="000000"/>
                <w:sz w:val="22"/>
                <w:szCs w:val="22"/>
                <w:bdr w:val="none" w:sz="0" w:space="0" w:color="auto" w:frame="1"/>
              </w:rPr>
              <w:t>Pateikiama skaitmeninė dokumento kopija.</w:t>
            </w:r>
          </w:p>
          <w:p w14:paraId="1FDD1E3C" w14:textId="77777777" w:rsidR="005E53C4" w:rsidRDefault="005E53C4" w:rsidP="00E817DB">
            <w:pPr>
              <w:autoSpaceDE w:val="0"/>
              <w:autoSpaceDN w:val="0"/>
              <w:adjustRightInd w:val="0"/>
              <w:rPr>
                <w:rFonts w:asciiTheme="majorBidi" w:eastAsia="Calibri" w:hAnsiTheme="majorBidi" w:cstheme="majorBidi"/>
                <w:color w:val="000000"/>
              </w:rPr>
            </w:pPr>
          </w:p>
          <w:p w14:paraId="00DDA942" w14:textId="77777777" w:rsidR="005E53C4" w:rsidRPr="00DA66E7" w:rsidRDefault="005E53C4" w:rsidP="00E817DB">
            <w:pPr>
              <w:autoSpaceDE w:val="0"/>
              <w:autoSpaceDN w:val="0"/>
              <w:adjustRightInd w:val="0"/>
              <w:rPr>
                <w:rFonts w:asciiTheme="majorBidi" w:eastAsia="Calibri" w:hAnsiTheme="majorBidi" w:cstheme="majorBidi"/>
                <w:color w:val="000000"/>
              </w:rPr>
            </w:pPr>
          </w:p>
        </w:tc>
        <w:tc>
          <w:tcPr>
            <w:tcW w:w="1348" w:type="pct"/>
            <w:tcBorders>
              <w:top w:val="single" w:sz="4" w:space="0" w:color="000000"/>
              <w:left w:val="single" w:sz="4" w:space="0" w:color="000000"/>
              <w:bottom w:val="single" w:sz="4" w:space="0" w:color="000000"/>
              <w:right w:val="single" w:sz="4" w:space="0" w:color="000000"/>
            </w:tcBorders>
          </w:tcPr>
          <w:p w14:paraId="52B30B10" w14:textId="77777777" w:rsidR="005E53C4" w:rsidRPr="00DA66E7" w:rsidRDefault="005E53C4" w:rsidP="00E817DB">
            <w:pPr>
              <w:autoSpaceDE w:val="0"/>
              <w:autoSpaceDN w:val="0"/>
              <w:adjustRightInd w:val="0"/>
              <w:rPr>
                <w:rFonts w:asciiTheme="majorBidi" w:eastAsia="Calibri" w:hAnsiTheme="majorBidi" w:cstheme="majorBidi"/>
                <w:color w:val="000000"/>
              </w:rPr>
            </w:pPr>
            <w:r w:rsidRPr="00DA66E7">
              <w:rPr>
                <w:rFonts w:asciiTheme="majorBidi" w:eastAsia="Calibri" w:hAnsiTheme="majorBidi" w:cstheme="majorBidi"/>
                <w:color w:val="000000"/>
              </w:rPr>
              <w:t xml:space="preserve">1)  </w:t>
            </w:r>
            <w:r>
              <w:rPr>
                <w:rFonts w:asciiTheme="majorBidi" w:eastAsia="Calibri" w:hAnsiTheme="majorBidi" w:cstheme="majorBidi"/>
                <w:color w:val="000000"/>
              </w:rPr>
              <w:t>J</w:t>
            </w:r>
            <w:r w:rsidRPr="00DA66E7">
              <w:rPr>
                <w:rFonts w:asciiTheme="majorBidi" w:eastAsia="Calibri" w:hAnsiTheme="majorBidi" w:cstheme="majorBidi"/>
                <w:color w:val="000000"/>
              </w:rPr>
              <w:t>eigu pasiūlymą teikia ūkio subjektų grupė – reikalavimą turi atitikti ūkio subjektų grupės nario (-</w:t>
            </w:r>
            <w:proofErr w:type="spellStart"/>
            <w:r w:rsidRPr="00DA66E7">
              <w:rPr>
                <w:rFonts w:asciiTheme="majorBidi" w:eastAsia="Calibri" w:hAnsiTheme="majorBidi" w:cstheme="majorBidi"/>
                <w:color w:val="000000"/>
              </w:rPr>
              <w:t>ių</w:t>
            </w:r>
            <w:proofErr w:type="spellEnd"/>
            <w:r w:rsidRPr="00DA66E7">
              <w:rPr>
                <w:rFonts w:asciiTheme="majorBidi" w:eastAsia="Calibri" w:hAnsiTheme="majorBidi" w:cstheme="majorBidi"/>
                <w:color w:val="000000"/>
              </w:rPr>
              <w:t>) specialistai, atsižvelgiant į jų prisiimamus įsipareigojimus pirkimo sutarčiai vykdyti;</w:t>
            </w:r>
          </w:p>
          <w:p w14:paraId="39BC4699" w14:textId="77777777" w:rsidR="005E53C4" w:rsidRPr="00DA66E7" w:rsidRDefault="005E53C4" w:rsidP="00E817DB">
            <w:pPr>
              <w:autoSpaceDE w:val="0"/>
              <w:autoSpaceDN w:val="0"/>
              <w:adjustRightInd w:val="0"/>
              <w:rPr>
                <w:rFonts w:asciiTheme="majorBidi" w:eastAsia="Calibri" w:hAnsiTheme="majorBidi" w:cstheme="majorBidi"/>
                <w:color w:val="000000"/>
              </w:rPr>
            </w:pPr>
            <w:r w:rsidRPr="00DA66E7">
              <w:rPr>
                <w:rFonts w:asciiTheme="majorBidi" w:eastAsia="Calibri" w:hAnsiTheme="majorBidi" w:cstheme="majorBidi"/>
                <w:color w:val="000000"/>
              </w:rPr>
              <w:t>2)  tiekėjas gali remtis kitų ūkio subjektų pajėgumais tik tuo atveju, jeigu tie subjektai (jų darbuotojai) patys vykdys tą pirkimo sutarties dalį, kuriai reikia jų turimų pajėgumų.</w:t>
            </w:r>
          </w:p>
          <w:p w14:paraId="06ED1C19" w14:textId="77777777" w:rsidR="005E53C4" w:rsidRPr="00DA66E7" w:rsidRDefault="005E53C4" w:rsidP="00E817DB">
            <w:pPr>
              <w:autoSpaceDE w:val="0"/>
              <w:autoSpaceDN w:val="0"/>
              <w:adjustRightInd w:val="0"/>
              <w:rPr>
                <w:rFonts w:asciiTheme="majorBidi" w:eastAsia="Calibri" w:hAnsiTheme="majorBidi" w:cstheme="majorBidi"/>
                <w:color w:val="000000"/>
                <w:sz w:val="21"/>
                <w:szCs w:val="21"/>
              </w:rPr>
            </w:pPr>
          </w:p>
        </w:tc>
      </w:tr>
      <w:tr w:rsidR="005E53C4" w:rsidRPr="00DA66E7" w14:paraId="7B9F0525" w14:textId="77777777" w:rsidTr="00E817DB">
        <w:tc>
          <w:tcPr>
            <w:tcW w:w="446" w:type="pct"/>
            <w:tcBorders>
              <w:top w:val="single" w:sz="4" w:space="0" w:color="000000"/>
              <w:left w:val="single" w:sz="4" w:space="0" w:color="000000"/>
              <w:bottom w:val="single" w:sz="4" w:space="0" w:color="000000"/>
              <w:right w:val="single" w:sz="4" w:space="0" w:color="000000"/>
            </w:tcBorders>
          </w:tcPr>
          <w:p w14:paraId="45206BA0" w14:textId="77777777" w:rsidR="005E53C4" w:rsidRPr="00DA66E7" w:rsidRDefault="005E53C4" w:rsidP="005E53C4">
            <w:pPr>
              <w:numPr>
                <w:ilvl w:val="0"/>
                <w:numId w:val="7"/>
              </w:numPr>
              <w:spacing w:before="60" w:after="60" w:line="256" w:lineRule="auto"/>
              <w:ind w:left="357" w:hanging="357"/>
              <w:contextualSpacing/>
              <w:rPr>
                <w:rFonts w:asciiTheme="majorBidi" w:eastAsia="Calibri" w:hAnsiTheme="majorBidi" w:cstheme="majorBidi"/>
                <w:sz w:val="21"/>
                <w:szCs w:val="21"/>
              </w:rPr>
            </w:pPr>
          </w:p>
        </w:tc>
        <w:tc>
          <w:tcPr>
            <w:tcW w:w="4554" w:type="pct"/>
            <w:gridSpan w:val="3"/>
            <w:tcBorders>
              <w:top w:val="single" w:sz="4" w:space="0" w:color="000000"/>
              <w:left w:val="single" w:sz="4" w:space="0" w:color="000000"/>
              <w:bottom w:val="single" w:sz="4" w:space="0" w:color="000000"/>
              <w:right w:val="single" w:sz="4" w:space="0" w:color="000000"/>
            </w:tcBorders>
            <w:hideMark/>
          </w:tcPr>
          <w:p w14:paraId="07CDC22E" w14:textId="77777777" w:rsidR="005E53C4" w:rsidRPr="00DA66E7" w:rsidRDefault="005E53C4" w:rsidP="00E817DB">
            <w:pPr>
              <w:autoSpaceDE w:val="0"/>
              <w:autoSpaceDN w:val="0"/>
              <w:adjustRightInd w:val="0"/>
              <w:rPr>
                <w:rFonts w:asciiTheme="majorBidi" w:hAnsiTheme="majorBidi" w:cstheme="majorBidi"/>
                <w:b/>
                <w:bCs/>
                <w:color w:val="000000"/>
              </w:rPr>
            </w:pPr>
            <w:r w:rsidRPr="00DA66E7">
              <w:rPr>
                <w:rFonts w:asciiTheme="majorBidi" w:eastAsia="Calibri" w:hAnsiTheme="majorBidi" w:cstheme="majorBidi"/>
                <w:b/>
                <w:bCs/>
                <w:color w:val="000000"/>
                <w:sz w:val="21"/>
                <w:szCs w:val="21"/>
              </w:rPr>
              <w:t>Finansinis</w:t>
            </w:r>
            <w:r w:rsidRPr="00DA66E7">
              <w:rPr>
                <w:rFonts w:asciiTheme="majorBidi" w:eastAsia="Calibri" w:hAnsiTheme="majorBidi" w:cstheme="majorBidi"/>
                <w:color w:val="000000"/>
                <w:sz w:val="21"/>
                <w:szCs w:val="21"/>
              </w:rPr>
              <w:t xml:space="preserve"> </w:t>
            </w:r>
            <w:r w:rsidRPr="00DA66E7">
              <w:rPr>
                <w:rFonts w:asciiTheme="majorBidi" w:eastAsia="Calibri" w:hAnsiTheme="majorBidi" w:cstheme="majorBidi"/>
                <w:b/>
                <w:bCs/>
                <w:color w:val="000000"/>
                <w:sz w:val="21"/>
                <w:szCs w:val="21"/>
              </w:rPr>
              <w:t>ir ekonominis pajėgumas</w:t>
            </w:r>
          </w:p>
        </w:tc>
      </w:tr>
      <w:tr w:rsidR="005E53C4" w:rsidRPr="00DA66E7" w14:paraId="781991B8" w14:textId="77777777" w:rsidTr="00E817DB">
        <w:tc>
          <w:tcPr>
            <w:tcW w:w="446" w:type="pct"/>
            <w:tcBorders>
              <w:top w:val="single" w:sz="4" w:space="0" w:color="000000"/>
              <w:left w:val="single" w:sz="4" w:space="0" w:color="000000"/>
              <w:bottom w:val="single" w:sz="4" w:space="0" w:color="000000"/>
              <w:right w:val="single" w:sz="4" w:space="0" w:color="000000"/>
            </w:tcBorders>
          </w:tcPr>
          <w:p w14:paraId="1E95639D" w14:textId="77777777" w:rsidR="005E53C4" w:rsidRPr="00DA66E7" w:rsidRDefault="005E53C4" w:rsidP="005E53C4">
            <w:pPr>
              <w:numPr>
                <w:ilvl w:val="1"/>
                <w:numId w:val="7"/>
              </w:numPr>
              <w:spacing w:before="60" w:after="60" w:line="256" w:lineRule="auto"/>
              <w:ind w:left="357" w:hanging="357"/>
              <w:contextualSpacing/>
              <w:jc w:val="right"/>
              <w:rPr>
                <w:rFonts w:asciiTheme="majorBidi" w:eastAsia="Calibri" w:hAnsiTheme="majorBidi" w:cstheme="majorBidi"/>
                <w:sz w:val="21"/>
                <w:szCs w:val="21"/>
              </w:rPr>
            </w:pPr>
          </w:p>
        </w:tc>
        <w:tc>
          <w:tcPr>
            <w:tcW w:w="1535" w:type="pct"/>
            <w:tcBorders>
              <w:top w:val="single" w:sz="4" w:space="0" w:color="000000"/>
              <w:left w:val="single" w:sz="4" w:space="0" w:color="000000"/>
              <w:bottom w:val="single" w:sz="4" w:space="0" w:color="000000"/>
              <w:right w:val="single" w:sz="4" w:space="0" w:color="000000"/>
            </w:tcBorders>
          </w:tcPr>
          <w:p w14:paraId="641B4B96" w14:textId="77777777" w:rsidR="005E53C4" w:rsidRPr="00DA66E7" w:rsidRDefault="005E53C4" w:rsidP="00E817DB">
            <w:pPr>
              <w:autoSpaceDE w:val="0"/>
              <w:autoSpaceDN w:val="0"/>
              <w:adjustRightInd w:val="0"/>
              <w:jc w:val="center"/>
              <w:rPr>
                <w:rFonts w:asciiTheme="majorBidi" w:hAnsiTheme="majorBidi" w:cstheme="majorBidi"/>
                <w:color w:val="000000"/>
              </w:rPr>
            </w:pPr>
            <w:r>
              <w:rPr>
                <w:rFonts w:asciiTheme="majorBidi" w:hAnsiTheme="majorBidi" w:cstheme="majorBidi"/>
                <w:color w:val="000000"/>
              </w:rPr>
              <w:t>-</w:t>
            </w:r>
          </w:p>
        </w:tc>
        <w:tc>
          <w:tcPr>
            <w:tcW w:w="1671" w:type="pct"/>
            <w:tcBorders>
              <w:top w:val="single" w:sz="4" w:space="0" w:color="000000"/>
              <w:left w:val="single" w:sz="4" w:space="0" w:color="000000"/>
              <w:bottom w:val="single" w:sz="4" w:space="0" w:color="000000"/>
              <w:right w:val="single" w:sz="4" w:space="0" w:color="000000"/>
            </w:tcBorders>
          </w:tcPr>
          <w:p w14:paraId="062F9343" w14:textId="77777777" w:rsidR="005E53C4" w:rsidRPr="00DA66E7" w:rsidRDefault="005E53C4" w:rsidP="00E817DB">
            <w:pPr>
              <w:autoSpaceDE w:val="0"/>
              <w:autoSpaceDN w:val="0"/>
              <w:adjustRightInd w:val="0"/>
              <w:jc w:val="center"/>
              <w:rPr>
                <w:rFonts w:asciiTheme="majorBidi" w:eastAsia="Calibri" w:hAnsiTheme="majorBidi" w:cstheme="majorBidi"/>
                <w:color w:val="000000"/>
              </w:rPr>
            </w:pPr>
            <w:r>
              <w:rPr>
                <w:rFonts w:asciiTheme="majorBidi" w:eastAsia="Calibri" w:hAnsiTheme="majorBidi" w:cstheme="majorBidi"/>
                <w:color w:val="000000"/>
              </w:rPr>
              <w:t>-</w:t>
            </w:r>
          </w:p>
        </w:tc>
        <w:tc>
          <w:tcPr>
            <w:tcW w:w="1348" w:type="pct"/>
            <w:tcBorders>
              <w:top w:val="single" w:sz="4" w:space="0" w:color="000000"/>
              <w:left w:val="single" w:sz="4" w:space="0" w:color="000000"/>
              <w:bottom w:val="single" w:sz="4" w:space="0" w:color="000000"/>
              <w:right w:val="single" w:sz="4" w:space="0" w:color="000000"/>
            </w:tcBorders>
          </w:tcPr>
          <w:p w14:paraId="6A3115AE" w14:textId="77777777" w:rsidR="005E53C4" w:rsidRPr="00DA66E7" w:rsidRDefault="005E53C4" w:rsidP="00E817DB">
            <w:pPr>
              <w:autoSpaceDE w:val="0"/>
              <w:autoSpaceDN w:val="0"/>
              <w:adjustRightInd w:val="0"/>
              <w:jc w:val="center"/>
              <w:rPr>
                <w:rFonts w:asciiTheme="majorBidi" w:eastAsia="Calibri" w:hAnsiTheme="majorBidi" w:cstheme="majorBidi"/>
                <w:color w:val="000000"/>
              </w:rPr>
            </w:pPr>
            <w:r>
              <w:rPr>
                <w:rFonts w:asciiTheme="majorBidi" w:eastAsia="Calibri" w:hAnsiTheme="majorBidi" w:cstheme="majorBidi"/>
                <w:color w:val="000000"/>
              </w:rPr>
              <w:t>-</w:t>
            </w:r>
          </w:p>
        </w:tc>
      </w:tr>
      <w:tr w:rsidR="005E53C4" w:rsidRPr="00DA66E7" w14:paraId="77FC63A8" w14:textId="77777777" w:rsidTr="00E817DB">
        <w:tc>
          <w:tcPr>
            <w:tcW w:w="446" w:type="pct"/>
            <w:tcBorders>
              <w:top w:val="single" w:sz="4" w:space="0" w:color="000000"/>
              <w:left w:val="single" w:sz="4" w:space="0" w:color="000000"/>
              <w:bottom w:val="single" w:sz="4" w:space="0" w:color="000000"/>
              <w:right w:val="single" w:sz="4" w:space="0" w:color="000000"/>
            </w:tcBorders>
          </w:tcPr>
          <w:p w14:paraId="07F83410" w14:textId="77777777" w:rsidR="005E53C4" w:rsidRPr="00DA66E7" w:rsidRDefault="005E53C4" w:rsidP="005E53C4">
            <w:pPr>
              <w:numPr>
                <w:ilvl w:val="0"/>
                <w:numId w:val="7"/>
              </w:numPr>
              <w:spacing w:before="60" w:after="60" w:line="256" w:lineRule="auto"/>
              <w:ind w:left="357" w:hanging="357"/>
              <w:contextualSpacing/>
              <w:rPr>
                <w:rFonts w:asciiTheme="majorBidi" w:eastAsia="Calibri" w:hAnsiTheme="majorBidi" w:cstheme="majorBidi"/>
                <w:sz w:val="21"/>
                <w:szCs w:val="21"/>
              </w:rPr>
            </w:pPr>
          </w:p>
        </w:tc>
        <w:tc>
          <w:tcPr>
            <w:tcW w:w="4554" w:type="pct"/>
            <w:gridSpan w:val="3"/>
            <w:tcBorders>
              <w:top w:val="single" w:sz="4" w:space="0" w:color="000000"/>
              <w:left w:val="single" w:sz="4" w:space="0" w:color="000000"/>
              <w:bottom w:val="single" w:sz="4" w:space="0" w:color="000000"/>
              <w:right w:val="single" w:sz="4" w:space="0" w:color="000000"/>
            </w:tcBorders>
            <w:hideMark/>
          </w:tcPr>
          <w:p w14:paraId="57F1F2CC" w14:textId="77777777" w:rsidR="005E53C4" w:rsidRPr="00DA66E7" w:rsidRDefault="005E53C4" w:rsidP="00E817DB">
            <w:pPr>
              <w:autoSpaceDE w:val="0"/>
              <w:autoSpaceDN w:val="0"/>
              <w:adjustRightInd w:val="0"/>
              <w:rPr>
                <w:rFonts w:asciiTheme="majorBidi" w:hAnsiTheme="majorBidi" w:cstheme="majorBidi"/>
                <w:b/>
                <w:bCs/>
                <w:color w:val="000000"/>
                <w:sz w:val="21"/>
                <w:szCs w:val="21"/>
              </w:rPr>
            </w:pPr>
            <w:r w:rsidRPr="00DA66E7">
              <w:rPr>
                <w:rFonts w:asciiTheme="majorBidi" w:eastAsia="Calibri" w:hAnsiTheme="majorBidi" w:cstheme="majorBidi"/>
                <w:b/>
                <w:bCs/>
                <w:color w:val="000000"/>
                <w:sz w:val="21"/>
                <w:szCs w:val="21"/>
              </w:rPr>
              <w:t>Techninis ir profesinis pajėgumas</w:t>
            </w:r>
          </w:p>
        </w:tc>
      </w:tr>
      <w:tr w:rsidR="005E53C4" w:rsidRPr="00DA66E7" w14:paraId="10DDB8F6" w14:textId="77777777" w:rsidTr="00E817DB">
        <w:tc>
          <w:tcPr>
            <w:tcW w:w="446" w:type="pct"/>
            <w:tcBorders>
              <w:top w:val="single" w:sz="4" w:space="0" w:color="000000"/>
              <w:left w:val="single" w:sz="4" w:space="0" w:color="000000"/>
              <w:bottom w:val="single" w:sz="4" w:space="0" w:color="000000"/>
              <w:right w:val="single" w:sz="4" w:space="0" w:color="000000"/>
            </w:tcBorders>
          </w:tcPr>
          <w:p w14:paraId="28882549" w14:textId="77777777" w:rsidR="005E53C4" w:rsidRPr="00DA66E7" w:rsidRDefault="005E53C4" w:rsidP="005E53C4">
            <w:pPr>
              <w:numPr>
                <w:ilvl w:val="1"/>
                <w:numId w:val="7"/>
              </w:numPr>
              <w:spacing w:before="60" w:after="60" w:line="256" w:lineRule="auto"/>
              <w:ind w:left="357" w:hanging="357"/>
              <w:contextualSpacing/>
              <w:jc w:val="right"/>
              <w:rPr>
                <w:rFonts w:asciiTheme="majorBidi" w:eastAsia="Calibri" w:hAnsiTheme="majorBidi" w:cstheme="majorBidi"/>
                <w:sz w:val="21"/>
                <w:szCs w:val="21"/>
              </w:rPr>
            </w:pPr>
          </w:p>
        </w:tc>
        <w:tc>
          <w:tcPr>
            <w:tcW w:w="1535" w:type="pct"/>
            <w:tcBorders>
              <w:top w:val="single" w:sz="4" w:space="0" w:color="000000"/>
              <w:left w:val="single" w:sz="4" w:space="0" w:color="000000"/>
              <w:bottom w:val="single" w:sz="4" w:space="0" w:color="000000"/>
              <w:right w:val="single" w:sz="4" w:space="0" w:color="000000"/>
            </w:tcBorders>
          </w:tcPr>
          <w:p w14:paraId="0A0B21BD" w14:textId="77777777" w:rsidR="005E53C4" w:rsidRPr="008F58C5" w:rsidRDefault="005E53C4" w:rsidP="00E817DB">
            <w:pPr>
              <w:pBdr>
                <w:top w:val="nil"/>
                <w:left w:val="nil"/>
                <w:bottom w:val="nil"/>
                <w:right w:val="nil"/>
                <w:between w:val="nil"/>
                <w:bar w:val="nil"/>
              </w:pBdr>
              <w:jc w:val="both"/>
              <w:rPr>
                <w:rFonts w:asciiTheme="majorBidi" w:hAnsiTheme="majorBidi" w:cstheme="majorBidi"/>
                <w:color w:val="000000"/>
                <w:bdr w:val="none" w:sz="0" w:space="0" w:color="auto" w:frame="1"/>
                <w:shd w:val="clear" w:color="auto" w:fill="FFFFFF"/>
              </w:rPr>
            </w:pPr>
            <w:r w:rsidRPr="008F58C5">
              <w:rPr>
                <w:rFonts w:asciiTheme="majorBidi" w:hAnsiTheme="majorBidi" w:cstheme="majorBidi"/>
                <w:b/>
                <w:color w:val="000000"/>
                <w:bdr w:val="none" w:sz="0" w:space="0" w:color="auto" w:frame="1"/>
                <w:shd w:val="clear" w:color="auto" w:fill="FFFFFF"/>
              </w:rPr>
              <w:t>Tiekėjas</w:t>
            </w:r>
            <w:r w:rsidRPr="008F58C5">
              <w:rPr>
                <w:rFonts w:asciiTheme="majorBidi" w:hAnsiTheme="majorBidi" w:cstheme="majorBidi"/>
                <w:color w:val="000000"/>
                <w:bdr w:val="none" w:sz="0" w:space="0" w:color="auto" w:frame="1"/>
                <w:shd w:val="clear" w:color="auto" w:fill="FFFFFF"/>
              </w:rPr>
              <w:t xml:space="preserve"> per paskutinius </w:t>
            </w:r>
            <w:r w:rsidRPr="008F58C5">
              <w:rPr>
                <w:rStyle w:val="apple-converted-space"/>
                <w:rFonts w:asciiTheme="majorBidi" w:hAnsiTheme="majorBidi" w:cstheme="majorBidi"/>
                <w:color w:val="000000"/>
                <w:bdr w:val="none" w:sz="0" w:space="0" w:color="auto" w:frame="1"/>
                <w:shd w:val="clear" w:color="auto" w:fill="FFFFFF"/>
              </w:rPr>
              <w:t> </w:t>
            </w:r>
            <w:r w:rsidRPr="008F58C5">
              <w:rPr>
                <w:rFonts w:asciiTheme="majorBidi" w:hAnsiTheme="majorBidi" w:cstheme="majorBidi"/>
                <w:color w:val="000000"/>
                <w:bdr w:val="none" w:sz="0" w:space="0" w:color="auto" w:frame="1"/>
                <w:shd w:val="clear" w:color="auto" w:fill="FFFFFF"/>
              </w:rPr>
              <w:t>3</w:t>
            </w:r>
            <w:r w:rsidRPr="008F58C5">
              <w:rPr>
                <w:rStyle w:val="apple-converted-space"/>
                <w:rFonts w:asciiTheme="majorBidi" w:hAnsiTheme="majorBidi" w:cstheme="majorBidi"/>
                <w:color w:val="000000"/>
                <w:bdr w:val="none" w:sz="0" w:space="0" w:color="auto" w:frame="1"/>
                <w:shd w:val="clear" w:color="auto" w:fill="FFFFFF"/>
              </w:rPr>
              <w:t> </w:t>
            </w:r>
            <w:r w:rsidRPr="008F58C5">
              <w:rPr>
                <w:rFonts w:asciiTheme="majorBidi" w:hAnsiTheme="majorBidi" w:cstheme="majorBidi"/>
                <w:color w:val="000000"/>
                <w:bdr w:val="none" w:sz="0" w:space="0" w:color="auto" w:frame="1"/>
                <w:shd w:val="clear" w:color="auto" w:fill="FFFFFF"/>
              </w:rPr>
              <w:t>(tris)</w:t>
            </w:r>
          </w:p>
          <w:p w14:paraId="6819F652" w14:textId="77777777" w:rsidR="005E53C4" w:rsidRPr="00E40163" w:rsidRDefault="005E53C4" w:rsidP="00E817DB">
            <w:pPr>
              <w:jc w:val="both"/>
              <w:rPr>
                <w:rFonts w:asciiTheme="majorBidi" w:hAnsiTheme="majorBidi" w:cstheme="majorBidi"/>
                <w:color w:val="000000"/>
                <w:bdr w:val="none" w:sz="0" w:space="0" w:color="auto" w:frame="1"/>
                <w:shd w:val="clear" w:color="auto" w:fill="FFFFFF"/>
              </w:rPr>
            </w:pPr>
            <w:r w:rsidRPr="008F58C5">
              <w:rPr>
                <w:rFonts w:asciiTheme="majorBidi" w:hAnsiTheme="majorBidi" w:cstheme="majorBidi"/>
                <w:color w:val="000000"/>
                <w:bdr w:val="none" w:sz="0" w:space="0" w:color="auto" w:frame="1"/>
                <w:shd w:val="clear" w:color="auto" w:fill="FFFFFF"/>
              </w:rPr>
              <w:t>metus arba per laiką nuo tiekėjo įregistravimo dienos (jeigu tiekėjas vykdė veiklą trumpiau nei 3 (tris) metus) iki pasiūlymo pateikimo termino pabaigos</w:t>
            </w:r>
            <w:r>
              <w:rPr>
                <w:rFonts w:asciiTheme="majorBidi" w:hAnsiTheme="majorBidi" w:cstheme="majorBidi"/>
                <w:color w:val="000000"/>
                <w:bdr w:val="none" w:sz="0" w:space="0" w:color="auto" w:frame="1"/>
                <w:shd w:val="clear" w:color="auto" w:fill="FFFFFF"/>
              </w:rPr>
              <w:t xml:space="preserve"> </w:t>
            </w:r>
            <w:r w:rsidRPr="008F58C5">
              <w:rPr>
                <w:rFonts w:asciiTheme="majorBidi" w:hAnsiTheme="majorBidi" w:cstheme="majorBidi"/>
                <w:b/>
                <w:bCs/>
                <w:color w:val="000000"/>
                <w:bdr w:val="none" w:sz="0" w:space="0" w:color="auto" w:frame="1"/>
                <w:shd w:val="clear" w:color="auto" w:fill="FFFFFF"/>
              </w:rPr>
              <w:t xml:space="preserve">pagal vieną </w:t>
            </w:r>
            <w:r>
              <w:rPr>
                <w:rFonts w:asciiTheme="majorBidi" w:hAnsiTheme="majorBidi" w:cstheme="majorBidi"/>
                <w:b/>
                <w:bCs/>
                <w:color w:val="000000"/>
                <w:bdr w:val="none" w:sz="0" w:space="0" w:color="auto" w:frame="1"/>
                <w:shd w:val="clear" w:color="auto" w:fill="FFFFFF"/>
              </w:rPr>
              <w:t>a</w:t>
            </w:r>
            <w:r w:rsidRPr="00E656C4">
              <w:rPr>
                <w:rFonts w:asciiTheme="majorBidi" w:hAnsiTheme="majorBidi" w:cstheme="majorBidi"/>
                <w:b/>
                <w:bCs/>
                <w:color w:val="000000"/>
                <w:bdr w:val="none" w:sz="0" w:space="0" w:color="auto" w:frame="1"/>
                <w:shd w:val="clear" w:color="auto" w:fill="FFFFFF"/>
              </w:rPr>
              <w:t>rba daugiau sutarčių</w:t>
            </w:r>
            <w:r w:rsidRPr="008F58C5">
              <w:rPr>
                <w:rFonts w:asciiTheme="majorBidi" w:hAnsiTheme="majorBidi" w:cstheme="majorBidi"/>
                <w:b/>
                <w:bCs/>
                <w:color w:val="000000"/>
                <w:bdr w:val="none" w:sz="0" w:space="0" w:color="auto" w:frame="1"/>
                <w:shd w:val="clear" w:color="auto" w:fill="FFFFFF"/>
              </w:rPr>
              <w:t xml:space="preserve"> </w:t>
            </w:r>
            <w:r w:rsidRPr="008F58C5">
              <w:rPr>
                <w:rFonts w:asciiTheme="majorBidi" w:hAnsiTheme="majorBidi" w:cstheme="majorBidi"/>
                <w:color w:val="000000"/>
                <w:bdr w:val="none" w:sz="0" w:space="0" w:color="auto" w:frame="1"/>
                <w:shd w:val="clear" w:color="auto" w:fill="FFFFFF"/>
              </w:rPr>
              <w:t xml:space="preserve">yra </w:t>
            </w:r>
            <w:r w:rsidRPr="008F58C5">
              <w:rPr>
                <w:rFonts w:asciiTheme="majorBidi" w:hAnsiTheme="majorBidi" w:cstheme="majorBidi"/>
                <w:bdr w:val="none" w:sz="0" w:space="0" w:color="auto" w:frame="1"/>
                <w:shd w:val="clear" w:color="auto" w:fill="FFFFFF"/>
              </w:rPr>
              <w:t xml:space="preserve">suorganizavęs ir (arba) pravedęs </w:t>
            </w:r>
            <w:r w:rsidRPr="008F58C5">
              <w:rPr>
                <w:rFonts w:asciiTheme="majorBidi" w:hAnsiTheme="majorBidi" w:cstheme="majorBidi"/>
                <w:bdr w:val="none" w:sz="0" w:space="0" w:color="auto" w:frame="1"/>
              </w:rPr>
              <w:t xml:space="preserve">ne mažiau kaip 160 akad. val. </w:t>
            </w:r>
            <w:r w:rsidRPr="008F58C5">
              <w:rPr>
                <w:rFonts w:asciiTheme="majorBidi" w:hAnsiTheme="majorBidi" w:cstheme="majorBidi"/>
              </w:rPr>
              <w:t>mokymų ir (arba) stažuočių, kai mokymai ir (arba) stažuotės buvo vedami pagal akredituotas programas, o tiekėjas yra jų autorius, pedagoginiams darbuotojams ir (arba)</w:t>
            </w:r>
            <w:r w:rsidRPr="008F58C5">
              <w:rPr>
                <w:rFonts w:asciiTheme="majorBidi" w:hAnsiTheme="majorBidi" w:cstheme="majorBidi"/>
                <w:bdr w:val="none" w:sz="0" w:space="0" w:color="auto" w:frame="1"/>
              </w:rPr>
              <w:t xml:space="preserve"> ugdymo įstaigų vadovams</w:t>
            </w:r>
            <w:r w:rsidRPr="008F58C5">
              <w:rPr>
                <w:rFonts w:asciiTheme="majorBidi" w:hAnsiTheme="majorBidi" w:cstheme="majorBidi"/>
              </w:rPr>
              <w:t xml:space="preserve">. </w:t>
            </w:r>
            <w:r w:rsidRPr="008F58C5">
              <w:rPr>
                <w:rFonts w:asciiTheme="majorBidi" w:hAnsiTheme="majorBidi" w:cstheme="majorBidi"/>
                <w:bdr w:val="none" w:sz="0" w:space="0" w:color="auto" w:frame="1"/>
              </w:rPr>
              <w:t xml:space="preserve"> </w:t>
            </w:r>
          </w:p>
          <w:p w14:paraId="470B9D80" w14:textId="77777777" w:rsidR="005E53C4" w:rsidRPr="008F58C5" w:rsidRDefault="005E53C4" w:rsidP="00E817DB">
            <w:pPr>
              <w:jc w:val="both"/>
              <w:rPr>
                <w:rFonts w:asciiTheme="majorBidi" w:hAnsiTheme="majorBidi" w:cstheme="majorBidi"/>
                <w:i/>
                <w:iCs/>
                <w:color w:val="000000"/>
              </w:rPr>
            </w:pPr>
            <w:r w:rsidRPr="008F58C5">
              <w:rPr>
                <w:rFonts w:asciiTheme="majorBidi" w:hAnsiTheme="majorBidi" w:cstheme="majorBidi"/>
                <w:b/>
                <w:bCs/>
                <w:i/>
                <w:iCs/>
                <w:color w:val="000000"/>
                <w:bdr w:val="none" w:sz="0" w:space="0" w:color="auto" w:frame="1"/>
              </w:rPr>
              <w:t> </w:t>
            </w:r>
          </w:p>
          <w:p w14:paraId="23A61F0E" w14:textId="77777777" w:rsidR="005E53C4" w:rsidRPr="008F58C5" w:rsidRDefault="005E53C4" w:rsidP="00E817DB">
            <w:pPr>
              <w:jc w:val="both"/>
              <w:rPr>
                <w:rFonts w:asciiTheme="majorBidi" w:hAnsiTheme="majorBidi" w:cstheme="majorBidi"/>
                <w:i/>
                <w:iCs/>
                <w:color w:val="000000"/>
              </w:rPr>
            </w:pPr>
          </w:p>
        </w:tc>
        <w:tc>
          <w:tcPr>
            <w:tcW w:w="1671" w:type="pct"/>
            <w:tcBorders>
              <w:top w:val="single" w:sz="4" w:space="0" w:color="000000"/>
              <w:left w:val="single" w:sz="4" w:space="0" w:color="000000"/>
              <w:bottom w:val="single" w:sz="4" w:space="0" w:color="000000"/>
              <w:right w:val="single" w:sz="4" w:space="0" w:color="000000"/>
            </w:tcBorders>
          </w:tcPr>
          <w:p w14:paraId="3702109D" w14:textId="77777777" w:rsidR="005E53C4" w:rsidRDefault="005E53C4" w:rsidP="00E817DB">
            <w:pPr>
              <w:pStyle w:val="Betarp"/>
              <w:jc w:val="both"/>
              <w:rPr>
                <w:color w:val="000000"/>
              </w:rPr>
            </w:pPr>
            <w:bookmarkStart w:id="74" w:name="_Hlk169697568"/>
            <w:r>
              <w:rPr>
                <w:color w:val="000000"/>
              </w:rPr>
              <w:t>P</w:t>
            </w:r>
            <w:r w:rsidRPr="003F2B07">
              <w:rPr>
                <w:color w:val="000000"/>
              </w:rPr>
              <w:t xml:space="preserve">er pastaruosius 3 metus suteiktų arba teikiamų paslaugų (sutarčių) </w:t>
            </w:r>
            <w:r w:rsidRPr="0035747F">
              <w:rPr>
                <w:color w:val="000000"/>
              </w:rPr>
              <w:t xml:space="preserve">sąrašas </w:t>
            </w:r>
            <w:bookmarkEnd w:id="74"/>
            <w:r w:rsidRPr="0035747F">
              <w:rPr>
                <w:b/>
                <w:lang w:eastAsia="ar-SA"/>
              </w:rPr>
              <w:t>(parengtas pagal konkurso sąlygų 12 priedą</w:t>
            </w:r>
            <w:r w:rsidRPr="0035747F">
              <w:rPr>
                <w:lang w:eastAsia="ar-SA"/>
              </w:rPr>
              <w:t>),</w:t>
            </w:r>
            <w:r w:rsidRPr="0035747F">
              <w:rPr>
                <w:color w:val="000000"/>
              </w:rPr>
              <w:t xml:space="preserve"> kuriame nurodytas (-i):</w:t>
            </w:r>
            <w:r w:rsidRPr="003F2B07">
              <w:rPr>
                <w:color w:val="000000"/>
              </w:rPr>
              <w:t xml:space="preserve"> </w:t>
            </w:r>
          </w:p>
          <w:p w14:paraId="6544172C" w14:textId="77777777" w:rsidR="005E53C4" w:rsidRDefault="005E53C4" w:rsidP="00E817DB">
            <w:pPr>
              <w:pStyle w:val="Betarp"/>
              <w:jc w:val="both"/>
              <w:rPr>
                <w:color w:val="000000"/>
              </w:rPr>
            </w:pPr>
            <w:r w:rsidRPr="003F2B07">
              <w:rPr>
                <w:color w:val="000000"/>
              </w:rPr>
              <w:t>a) paslaugos (-ų) (sutarties (-</w:t>
            </w:r>
            <w:proofErr w:type="spellStart"/>
            <w:r w:rsidRPr="003F2B07">
              <w:rPr>
                <w:color w:val="000000"/>
              </w:rPr>
              <w:t>čių</w:t>
            </w:r>
            <w:proofErr w:type="spellEnd"/>
            <w:r w:rsidRPr="003F2B07">
              <w:rPr>
                <w:color w:val="000000"/>
              </w:rPr>
              <w:t xml:space="preserve">) pavadinimas; </w:t>
            </w:r>
          </w:p>
          <w:p w14:paraId="0039DF69" w14:textId="77777777" w:rsidR="005E53C4" w:rsidRDefault="005E53C4" w:rsidP="00E817DB">
            <w:pPr>
              <w:pStyle w:val="Betarp"/>
              <w:jc w:val="both"/>
              <w:rPr>
                <w:b/>
                <w:bCs/>
                <w:color w:val="000000"/>
              </w:rPr>
            </w:pPr>
            <w:r w:rsidRPr="003F2B07">
              <w:rPr>
                <w:color w:val="000000"/>
              </w:rPr>
              <w:t xml:space="preserve">b) </w:t>
            </w:r>
            <w:r w:rsidRPr="003F2B07">
              <w:rPr>
                <w:i/>
                <w:iCs/>
                <w:color w:val="000000"/>
              </w:rPr>
              <w:t>akredituotos (-ų) mokymo (-ų) programos (-ų) pavadinimas (-ai) ir registracijos  numeris AIKOS sistemoje</w:t>
            </w:r>
            <w:r>
              <w:rPr>
                <w:i/>
                <w:iCs/>
                <w:color w:val="000000"/>
              </w:rPr>
              <w:t>;</w:t>
            </w:r>
          </w:p>
          <w:p w14:paraId="473C6C40" w14:textId="77777777" w:rsidR="005E53C4" w:rsidRDefault="005E53C4" w:rsidP="00E817DB">
            <w:pPr>
              <w:pStyle w:val="Betarp"/>
              <w:jc w:val="both"/>
              <w:rPr>
                <w:color w:val="000000"/>
              </w:rPr>
            </w:pPr>
            <w:r w:rsidRPr="00A66774">
              <w:rPr>
                <w:b/>
                <w:bCs/>
                <w:color w:val="000000"/>
              </w:rPr>
              <w:t>c) bendra</w:t>
            </w:r>
            <w:r w:rsidRPr="00A66774">
              <w:rPr>
                <w:color w:val="000000"/>
              </w:rPr>
              <w:t xml:space="preserve"> (-</w:t>
            </w:r>
            <w:proofErr w:type="spellStart"/>
            <w:r w:rsidRPr="00A66774">
              <w:rPr>
                <w:color w:val="000000"/>
              </w:rPr>
              <w:t>os</w:t>
            </w:r>
            <w:proofErr w:type="spellEnd"/>
            <w:r w:rsidRPr="00A66774">
              <w:rPr>
                <w:color w:val="000000"/>
              </w:rPr>
              <w:t>) paslaugos (-ų) (sutarties (-</w:t>
            </w:r>
            <w:proofErr w:type="spellStart"/>
            <w:r w:rsidRPr="00A66774">
              <w:rPr>
                <w:color w:val="000000"/>
              </w:rPr>
              <w:t>čių</w:t>
            </w:r>
            <w:proofErr w:type="spellEnd"/>
            <w:r w:rsidRPr="00A66774">
              <w:rPr>
                <w:color w:val="000000"/>
              </w:rPr>
              <w:t xml:space="preserve">)) trukmė (val.); </w:t>
            </w:r>
          </w:p>
          <w:p w14:paraId="7411BA6D" w14:textId="77777777" w:rsidR="005E53C4" w:rsidRDefault="005E53C4" w:rsidP="00E817DB">
            <w:pPr>
              <w:pStyle w:val="Betarp"/>
              <w:jc w:val="both"/>
              <w:rPr>
                <w:color w:val="000000"/>
              </w:rPr>
            </w:pPr>
            <w:r w:rsidRPr="00A66774">
              <w:rPr>
                <w:color w:val="000000"/>
              </w:rPr>
              <w:t xml:space="preserve">d) </w:t>
            </w:r>
            <w:r w:rsidRPr="00A66774">
              <w:rPr>
                <w:b/>
                <w:bCs/>
                <w:color w:val="000000"/>
              </w:rPr>
              <w:t>jau suteiktos (-ų) paslaugos (-ų) trukmė (val.)</w:t>
            </w:r>
            <w:r w:rsidRPr="00A66774">
              <w:rPr>
                <w:color w:val="000000"/>
              </w:rPr>
              <w:t xml:space="preserve">, </w:t>
            </w:r>
            <w:r w:rsidRPr="00A66774">
              <w:rPr>
                <w:b/>
                <w:bCs/>
                <w:color w:val="000000"/>
              </w:rPr>
              <w:t>datos (metai, mėn.)</w:t>
            </w:r>
            <w:r w:rsidRPr="00A66774">
              <w:rPr>
                <w:color w:val="000000"/>
              </w:rPr>
              <w:t xml:space="preserve">; </w:t>
            </w:r>
          </w:p>
          <w:p w14:paraId="6729D464" w14:textId="77777777" w:rsidR="005E53C4" w:rsidRPr="00A66774" w:rsidRDefault="005E53C4" w:rsidP="00E817DB">
            <w:pPr>
              <w:pStyle w:val="Betarp"/>
              <w:jc w:val="both"/>
              <w:rPr>
                <w:color w:val="FF0000"/>
              </w:rPr>
            </w:pPr>
            <w:r w:rsidRPr="00A66774">
              <w:rPr>
                <w:color w:val="000000"/>
              </w:rPr>
              <w:t xml:space="preserve">e) paslaugų gavėjai (tiek viešieji, tiek privatieji) ir kontaktiniai duomenys pasiteirauti. </w:t>
            </w:r>
          </w:p>
          <w:p w14:paraId="4AC5F6A4" w14:textId="77777777" w:rsidR="005E53C4" w:rsidRPr="003F2B07" w:rsidRDefault="005E53C4" w:rsidP="00E817DB">
            <w:pPr>
              <w:pStyle w:val="Betarp"/>
              <w:spacing w:line="276" w:lineRule="auto"/>
              <w:rPr>
                <w:color w:val="000000"/>
              </w:rPr>
            </w:pPr>
          </w:p>
          <w:p w14:paraId="2793C427" w14:textId="77777777" w:rsidR="005E53C4" w:rsidRPr="003A0B74" w:rsidRDefault="005E53C4" w:rsidP="00E817DB">
            <w:pPr>
              <w:pStyle w:val="Betarp"/>
              <w:spacing w:line="276" w:lineRule="auto"/>
              <w:jc w:val="both"/>
              <w:rPr>
                <w:i/>
                <w:iCs/>
                <w:color w:val="000000"/>
              </w:rPr>
            </w:pPr>
            <w:r w:rsidRPr="003A0B74">
              <w:rPr>
                <w:i/>
                <w:iCs/>
                <w:color w:val="000000"/>
                <w:bdr w:val="none" w:sz="0" w:space="0" w:color="auto" w:frame="1"/>
              </w:rPr>
              <w:t>Jei tiekėjas teikia informaciją apie vykdomą sutartį, laikoma, kad jo patirtis atitinka keliamą reikalavimą, jei vykdomos sutarties įvykdyta dalis iki pasiūlymo pateikimo termino per pastaruosius 3 metus arba per laiką nuo tiekėjo įregistravimo  dienos (jeigu tiekėjas vykdo veiklą mažiau nei 3 metus)</w:t>
            </w:r>
            <w:r>
              <w:rPr>
                <w:i/>
                <w:iCs/>
                <w:color w:val="000000"/>
                <w:bdr w:val="none" w:sz="0" w:space="0" w:color="auto" w:frame="1"/>
              </w:rPr>
              <w:t>.</w:t>
            </w:r>
          </w:p>
          <w:p w14:paraId="6AD8C616" w14:textId="77777777" w:rsidR="005E53C4" w:rsidRDefault="005E53C4" w:rsidP="00E817DB">
            <w:pPr>
              <w:jc w:val="both"/>
              <w:rPr>
                <w:rStyle w:val="Hipersaitas"/>
                <w:color w:val="8EAADB" w:themeColor="accent1" w:themeTint="99"/>
                <w:sz w:val="22"/>
                <w:szCs w:val="22"/>
              </w:rPr>
            </w:pPr>
            <w:r w:rsidRPr="003F2B07">
              <w:rPr>
                <w:rStyle w:val="Hipersaitas"/>
                <w:color w:val="8EAADB" w:themeColor="accent1" w:themeTint="99"/>
                <w:sz w:val="22"/>
                <w:szCs w:val="22"/>
              </w:rPr>
              <w:t xml:space="preserve"> </w:t>
            </w:r>
          </w:p>
          <w:p w14:paraId="1934237E" w14:textId="77777777" w:rsidR="005E53C4" w:rsidRPr="004E764B" w:rsidRDefault="005E53C4" w:rsidP="00E817DB">
            <w:pPr>
              <w:jc w:val="both"/>
              <w:rPr>
                <w:rFonts w:asciiTheme="majorBidi" w:eastAsia="Calibri" w:hAnsiTheme="majorBidi" w:cstheme="majorBidi"/>
                <w:i/>
                <w:iCs/>
                <w:color w:val="000000"/>
              </w:rPr>
            </w:pPr>
            <w:r w:rsidRPr="004E764B">
              <w:rPr>
                <w:rFonts w:asciiTheme="majorBidi" w:eastAsia="Calibri" w:hAnsiTheme="majorBidi" w:cstheme="majorBidi"/>
                <w:i/>
                <w:iCs/>
                <w:color w:val="000000"/>
              </w:rPr>
              <w:t>Pateikiama skaitmeninė dokumento kopija</w:t>
            </w:r>
          </w:p>
        </w:tc>
        <w:tc>
          <w:tcPr>
            <w:tcW w:w="1348" w:type="pct"/>
            <w:tcBorders>
              <w:top w:val="single" w:sz="4" w:space="0" w:color="000000"/>
              <w:left w:val="single" w:sz="4" w:space="0" w:color="000000"/>
              <w:bottom w:val="single" w:sz="4" w:space="0" w:color="000000"/>
              <w:right w:val="single" w:sz="4" w:space="0" w:color="000000"/>
            </w:tcBorders>
          </w:tcPr>
          <w:p w14:paraId="00426907" w14:textId="77777777" w:rsidR="005E53C4" w:rsidRPr="002F3305" w:rsidRDefault="005E53C4" w:rsidP="00E817DB">
            <w:pPr>
              <w:jc w:val="both"/>
              <w:rPr>
                <w:rFonts w:ascii="Aptos" w:hAnsi="Aptos"/>
                <w:color w:val="000000"/>
              </w:rPr>
            </w:pPr>
            <w:r w:rsidRPr="002F3305">
              <w:rPr>
                <w:color w:val="000000"/>
                <w:bdr w:val="none" w:sz="0" w:space="0" w:color="auto" w:frame="1"/>
              </w:rPr>
              <w:t>1) Jeigu pasiūlymą teikia ūkio subjektų grupė – reikalavimą turi atitikti visi ūkio subjektų grupės nariai kartu (ūkio subjektų grupės narių turima patirtis sumuojama), atsižvelgiant į jų prisiimamus įsipareigojimus;</w:t>
            </w:r>
          </w:p>
          <w:p w14:paraId="0EC3D344" w14:textId="77777777" w:rsidR="005E53C4" w:rsidRPr="002F3305" w:rsidRDefault="005E53C4" w:rsidP="00E817DB">
            <w:pPr>
              <w:jc w:val="both"/>
              <w:rPr>
                <w:rFonts w:ascii="Aptos" w:hAnsi="Aptos"/>
                <w:color w:val="000000"/>
              </w:rPr>
            </w:pPr>
            <w:r w:rsidRPr="002F3305">
              <w:rPr>
                <w:color w:val="000000"/>
                <w:bdr w:val="none" w:sz="0" w:space="0" w:color="auto" w:frame="1"/>
              </w:rPr>
              <w:t>2) tiekėjas gali remtis kitų ūkio subjektų pajėgumais tik tuo atveju, jeigu tie subjektai patys vykdys tą pirkimo sutarties dalį, kuriai reikia jų turimų pajėgumų;</w:t>
            </w:r>
          </w:p>
          <w:p w14:paraId="098C8125" w14:textId="77777777" w:rsidR="005E53C4" w:rsidRPr="002F3305" w:rsidRDefault="005E53C4" w:rsidP="00E817DB">
            <w:pPr>
              <w:jc w:val="both"/>
              <w:rPr>
                <w:rFonts w:ascii="Aptos" w:hAnsi="Aptos"/>
                <w:color w:val="000000"/>
              </w:rPr>
            </w:pPr>
            <w:r w:rsidRPr="002F3305">
              <w:rPr>
                <w:color w:val="000000"/>
                <w:bdr w:val="none" w:sz="0" w:space="0" w:color="auto" w:frame="1"/>
              </w:rPr>
              <w:t>3)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6E431514" w14:textId="77777777" w:rsidR="005E53C4" w:rsidRPr="002F3305" w:rsidRDefault="005E53C4" w:rsidP="00E817DB">
            <w:pPr>
              <w:tabs>
                <w:tab w:val="left" w:pos="207"/>
                <w:tab w:val="left" w:pos="261"/>
              </w:tabs>
              <w:jc w:val="both"/>
              <w:rPr>
                <w:rFonts w:ascii="Aptos" w:hAnsi="Aptos"/>
                <w:color w:val="000000"/>
              </w:rPr>
            </w:pPr>
            <w:r w:rsidRPr="002F3305">
              <w:rPr>
                <w:color w:val="000000"/>
                <w:bdr w:val="none" w:sz="0" w:space="0" w:color="auto" w:frame="1"/>
              </w:rPr>
              <w:t>4) subtiekėjams šis reikalavimas nenustatomas;</w:t>
            </w:r>
          </w:p>
          <w:p w14:paraId="1E8C8BD9" w14:textId="77777777" w:rsidR="005E53C4" w:rsidRPr="00401F61" w:rsidRDefault="005E53C4" w:rsidP="00E817DB">
            <w:pPr>
              <w:jc w:val="both"/>
              <w:rPr>
                <w:rFonts w:ascii="Aptos" w:hAnsi="Aptos"/>
                <w:color w:val="000000"/>
              </w:rPr>
            </w:pPr>
          </w:p>
        </w:tc>
      </w:tr>
      <w:tr w:rsidR="005E53C4" w:rsidRPr="00DA66E7" w14:paraId="2340F4A4" w14:textId="77777777" w:rsidTr="00E817DB">
        <w:tc>
          <w:tcPr>
            <w:tcW w:w="446" w:type="pct"/>
            <w:tcBorders>
              <w:top w:val="single" w:sz="4" w:space="0" w:color="000000"/>
              <w:left w:val="single" w:sz="4" w:space="0" w:color="000000"/>
              <w:bottom w:val="single" w:sz="4" w:space="0" w:color="000000"/>
              <w:right w:val="single" w:sz="4" w:space="0" w:color="000000"/>
            </w:tcBorders>
          </w:tcPr>
          <w:p w14:paraId="250D6087" w14:textId="77777777" w:rsidR="005E53C4" w:rsidRPr="00DA66E7" w:rsidRDefault="005E53C4" w:rsidP="005E53C4">
            <w:pPr>
              <w:numPr>
                <w:ilvl w:val="1"/>
                <w:numId w:val="7"/>
              </w:numPr>
              <w:spacing w:before="60" w:after="60" w:line="256" w:lineRule="auto"/>
              <w:ind w:left="357" w:hanging="357"/>
              <w:contextualSpacing/>
              <w:jc w:val="right"/>
              <w:rPr>
                <w:rFonts w:asciiTheme="majorBidi" w:eastAsia="Calibri" w:hAnsiTheme="majorBidi" w:cstheme="majorBidi"/>
                <w:sz w:val="21"/>
                <w:szCs w:val="21"/>
              </w:rPr>
            </w:pPr>
          </w:p>
        </w:tc>
        <w:tc>
          <w:tcPr>
            <w:tcW w:w="1535" w:type="pct"/>
            <w:tcBorders>
              <w:top w:val="single" w:sz="4" w:space="0" w:color="000000"/>
              <w:left w:val="single" w:sz="4" w:space="0" w:color="000000"/>
              <w:bottom w:val="single" w:sz="4" w:space="0" w:color="000000"/>
              <w:right w:val="single" w:sz="4" w:space="0" w:color="000000"/>
            </w:tcBorders>
          </w:tcPr>
          <w:p w14:paraId="0D3CE680" w14:textId="77777777" w:rsidR="005E53C4" w:rsidRPr="009238C2" w:rsidRDefault="005E53C4" w:rsidP="00E817DB">
            <w:pPr>
              <w:jc w:val="both"/>
              <w:rPr>
                <w:rFonts w:eastAsia="Calibri"/>
              </w:rPr>
            </w:pPr>
            <w:r w:rsidRPr="009238C2">
              <w:rPr>
                <w:b/>
              </w:rPr>
              <w:t xml:space="preserve">Tiekėjo </w:t>
            </w:r>
            <w:r w:rsidRPr="009238C2">
              <w:rPr>
                <w:rFonts w:eastAsia="Calibri"/>
              </w:rPr>
              <w:t>vadovaujančių specialistų ir asmenų, atsakingų už sutarties vykdymą, kvalifikacija.</w:t>
            </w:r>
          </w:p>
          <w:p w14:paraId="74636C9A" w14:textId="77777777" w:rsidR="005E53C4" w:rsidRDefault="005E53C4" w:rsidP="00E817DB">
            <w:pPr>
              <w:jc w:val="both"/>
              <w:rPr>
                <w:rFonts w:eastAsia="Calibri"/>
                <w:i/>
                <w:iCs/>
                <w:u w:val="single"/>
              </w:rPr>
            </w:pPr>
            <w:r w:rsidRPr="009238C2">
              <w:rPr>
                <w:rFonts w:eastAsia="Calibri"/>
                <w:i/>
                <w:iCs/>
                <w:u w:val="single"/>
              </w:rPr>
              <w:t>Sutarčiai vykdyti tiekėjas turi turėti ir pasiūlyti šiuos specialistus:</w:t>
            </w:r>
          </w:p>
          <w:p w14:paraId="254A4150" w14:textId="77777777" w:rsidR="005E53C4" w:rsidRPr="00C17837" w:rsidRDefault="005E53C4" w:rsidP="00E817DB">
            <w:pPr>
              <w:jc w:val="both"/>
              <w:rPr>
                <w:rFonts w:eastAsia="Calibri"/>
                <w:i/>
                <w:iCs/>
                <w:u w:val="single"/>
              </w:rPr>
            </w:pPr>
            <w:r>
              <w:rPr>
                <w:bCs/>
              </w:rPr>
              <w:t>3.2.1.</w:t>
            </w:r>
            <w:r w:rsidRPr="009238C2">
              <w:rPr>
                <w:bCs/>
              </w:rPr>
              <w:t xml:space="preserve"> </w:t>
            </w:r>
            <w:r w:rsidRPr="009238C2">
              <w:rPr>
                <w:b/>
                <w:bCs/>
              </w:rPr>
              <w:t>ne mažiau kaip 1 (vieną) projekto vadovą</w:t>
            </w:r>
            <w:r w:rsidRPr="009238C2">
              <w:rPr>
                <w:b/>
              </w:rPr>
              <w:t>:</w:t>
            </w:r>
            <w:r>
              <w:rPr>
                <w:b/>
              </w:rPr>
              <w:t xml:space="preserve"> </w:t>
            </w:r>
            <w:r w:rsidRPr="009238C2">
              <w:rPr>
                <w:bdr w:val="none" w:sz="0" w:space="0" w:color="auto" w:frame="1"/>
              </w:rPr>
              <w:t xml:space="preserve">per paskutinius 3 metus </w:t>
            </w:r>
            <w:r w:rsidRPr="009238C2">
              <w:rPr>
                <w:bCs/>
              </w:rPr>
              <w:t>iki pasiūlymo pateikimo termino pabaigos turi turėti vadovavimo projektui (-</w:t>
            </w:r>
            <w:proofErr w:type="spellStart"/>
            <w:r w:rsidRPr="009238C2">
              <w:rPr>
                <w:bCs/>
              </w:rPr>
              <w:t>ams</w:t>
            </w:r>
            <w:proofErr w:type="spellEnd"/>
            <w:r w:rsidRPr="009238C2">
              <w:rPr>
                <w:bCs/>
              </w:rPr>
              <w:t xml:space="preserve">) patirties pagal </w:t>
            </w:r>
            <w:r w:rsidRPr="009238C2">
              <w:t>akredituotą (-</w:t>
            </w:r>
            <w:proofErr w:type="spellStart"/>
            <w:r w:rsidRPr="009238C2">
              <w:t>as</w:t>
            </w:r>
            <w:proofErr w:type="spellEnd"/>
            <w:r w:rsidRPr="009238C2">
              <w:t>) pedagoginių darbuotojų kvalifikacijos tobulinimo programą (-</w:t>
            </w:r>
            <w:proofErr w:type="spellStart"/>
            <w:r w:rsidRPr="009238C2">
              <w:t>as</w:t>
            </w:r>
            <w:proofErr w:type="spellEnd"/>
            <w:r w:rsidRPr="009238C2">
              <w:t>)</w:t>
            </w:r>
            <w:r>
              <w:t>.</w:t>
            </w:r>
          </w:p>
          <w:p w14:paraId="2CB86D29" w14:textId="77777777" w:rsidR="005E53C4" w:rsidRPr="00F077FB" w:rsidRDefault="005E53C4" w:rsidP="00E817DB">
            <w:pPr>
              <w:jc w:val="both"/>
              <w:rPr>
                <w:bCs/>
                <w:i/>
                <w:iCs/>
                <w:color w:val="FF0000"/>
                <w:spacing w:val="-5"/>
              </w:rPr>
            </w:pPr>
            <w:r w:rsidRPr="00F077FB">
              <w:rPr>
                <w:bCs/>
                <w:i/>
                <w:iCs/>
                <w:color w:val="FF0000"/>
                <w:spacing w:val="-5"/>
              </w:rPr>
              <w:t>siūlomo projekto vadovo patirtis yra kokybės vertinimo kriterijus</w:t>
            </w:r>
          </w:p>
          <w:p w14:paraId="3A40823B" w14:textId="77777777" w:rsidR="005E53C4" w:rsidRPr="009238C2" w:rsidRDefault="005E53C4" w:rsidP="00E817DB">
            <w:pPr>
              <w:jc w:val="both"/>
              <w:rPr>
                <w:bCs/>
                <w:i/>
                <w:iCs/>
                <w:color w:val="FF0000"/>
                <w:spacing w:val="-5"/>
              </w:rPr>
            </w:pPr>
          </w:p>
          <w:p w14:paraId="57D0DE16" w14:textId="77777777" w:rsidR="005E53C4" w:rsidRPr="009238C2" w:rsidRDefault="005E53C4" w:rsidP="00E817DB">
            <w:pPr>
              <w:jc w:val="both"/>
              <w:rPr>
                <w:bCs/>
                <w:i/>
                <w:iCs/>
                <w:color w:val="FF0000"/>
                <w:spacing w:val="-5"/>
              </w:rPr>
            </w:pPr>
          </w:p>
          <w:p w14:paraId="02E4C4DE" w14:textId="77777777" w:rsidR="005E53C4" w:rsidRPr="000B7271" w:rsidRDefault="005E53C4" w:rsidP="00E817DB">
            <w:pPr>
              <w:jc w:val="both"/>
              <w:rPr>
                <w:b/>
                <w:lang w:val="pl-PL"/>
              </w:rPr>
            </w:pPr>
            <w:r>
              <w:rPr>
                <w:bCs/>
              </w:rPr>
              <w:t>3.2.2.</w:t>
            </w:r>
            <w:r w:rsidRPr="009238C2">
              <w:rPr>
                <w:bCs/>
              </w:rPr>
              <w:t xml:space="preserve"> </w:t>
            </w:r>
            <w:r w:rsidRPr="009238C2">
              <w:rPr>
                <w:b/>
                <w:bCs/>
              </w:rPr>
              <w:t xml:space="preserve">ne mažiau kaip 1 (vieną) lektorių ir (arba) lektorius: </w:t>
            </w:r>
          </w:p>
          <w:p w14:paraId="1D612815" w14:textId="77777777" w:rsidR="005E53C4" w:rsidRPr="009238C2" w:rsidRDefault="005E53C4" w:rsidP="00E817DB">
            <w:pPr>
              <w:tabs>
                <w:tab w:val="left" w:pos="360"/>
                <w:tab w:val="left" w:pos="778"/>
              </w:tabs>
              <w:contextualSpacing/>
              <w:jc w:val="both"/>
            </w:pPr>
            <w:r>
              <w:t>3.2.2.1</w:t>
            </w:r>
            <w:r w:rsidRPr="009238C2">
              <w:t xml:space="preserve"> įgijusį (-</w:t>
            </w:r>
            <w:proofErr w:type="spellStart"/>
            <w:r w:rsidRPr="009238C2">
              <w:t>ius</w:t>
            </w:r>
            <w:proofErr w:type="spellEnd"/>
            <w:r w:rsidRPr="009238C2">
              <w:t>) aukštąjį universitetinį arba jam prilygintą išsilavinimą;</w:t>
            </w:r>
          </w:p>
          <w:p w14:paraId="334B6049" w14:textId="77777777" w:rsidR="005E53C4" w:rsidRPr="009238C2" w:rsidRDefault="005E53C4" w:rsidP="00E817DB">
            <w:pPr>
              <w:jc w:val="both"/>
            </w:pPr>
            <w:r>
              <w:t>3.2.2.2</w:t>
            </w:r>
            <w:r w:rsidRPr="009238C2">
              <w:t xml:space="preserve"> kuris (-</w:t>
            </w:r>
            <w:proofErr w:type="spellStart"/>
            <w:r w:rsidRPr="009238C2">
              <w:t>ie</w:t>
            </w:r>
            <w:proofErr w:type="spellEnd"/>
            <w:r w:rsidRPr="009238C2">
              <w:t>)</w:t>
            </w:r>
            <w:r>
              <w:t xml:space="preserve"> </w:t>
            </w:r>
            <w:r w:rsidRPr="009238C2">
              <w:t xml:space="preserve">yra pravedęs ne mažiau kaip: </w:t>
            </w:r>
          </w:p>
          <w:p w14:paraId="6DB992E7" w14:textId="77777777" w:rsidR="005E53C4" w:rsidRPr="009238C2" w:rsidRDefault="005E53C4" w:rsidP="00E817DB">
            <w:pPr>
              <w:jc w:val="both"/>
              <w:rPr>
                <w:b/>
                <w:bCs/>
              </w:rPr>
            </w:pPr>
            <w:r w:rsidRPr="009238C2">
              <w:lastRenderedPageBreak/>
              <w:t xml:space="preserve">- 40 akad. val.  mokymų pagal akredituotas programas </w:t>
            </w:r>
            <w:r w:rsidRPr="009238C2">
              <w:rPr>
                <w:u w:val="single"/>
              </w:rPr>
              <w:t>vadybos ir lyderystės kompetencijų stiprinimo tema</w:t>
            </w:r>
            <w:r w:rsidRPr="009238C2">
              <w:t xml:space="preserve"> (-</w:t>
            </w:r>
            <w:proofErr w:type="spellStart"/>
            <w:r w:rsidRPr="009238C2">
              <w:t>omis</w:t>
            </w:r>
            <w:proofErr w:type="spellEnd"/>
            <w:r w:rsidRPr="009238C2">
              <w:t>)</w:t>
            </w:r>
            <w:r w:rsidRPr="009238C2">
              <w:rPr>
                <w:b/>
                <w:bCs/>
              </w:rPr>
              <w:t>;</w:t>
            </w:r>
          </w:p>
          <w:p w14:paraId="0345A594" w14:textId="77777777" w:rsidR="005E53C4" w:rsidRPr="009238C2" w:rsidRDefault="005E53C4" w:rsidP="00E817DB">
            <w:pPr>
              <w:jc w:val="both"/>
            </w:pPr>
            <w:r w:rsidRPr="009238C2">
              <w:rPr>
                <w:b/>
                <w:bCs/>
              </w:rPr>
              <w:t xml:space="preserve">- </w:t>
            </w:r>
            <w:r w:rsidRPr="009238C2">
              <w:t xml:space="preserve">ne mažiau kaip </w:t>
            </w:r>
            <w:r w:rsidRPr="000B7271">
              <w:rPr>
                <w:lang w:val="fr-FR"/>
              </w:rPr>
              <w:t xml:space="preserve">40 </w:t>
            </w:r>
            <w:proofErr w:type="spellStart"/>
            <w:r w:rsidRPr="000B7271">
              <w:rPr>
                <w:lang w:val="fr-FR"/>
              </w:rPr>
              <w:t>akad</w:t>
            </w:r>
            <w:proofErr w:type="spellEnd"/>
            <w:r w:rsidRPr="000B7271">
              <w:rPr>
                <w:lang w:val="fr-FR"/>
              </w:rPr>
              <w:t xml:space="preserve">. </w:t>
            </w:r>
            <w:proofErr w:type="gramStart"/>
            <w:r w:rsidRPr="000B7271">
              <w:rPr>
                <w:lang w:val="fr-FR"/>
              </w:rPr>
              <w:t>val</w:t>
            </w:r>
            <w:proofErr w:type="gramEnd"/>
            <w:r w:rsidRPr="000B7271">
              <w:rPr>
                <w:lang w:val="fr-FR"/>
              </w:rPr>
              <w:t xml:space="preserve">. </w:t>
            </w:r>
            <w:r w:rsidRPr="009238C2">
              <w:t xml:space="preserve"> mokymų pagal akredituotas programas </w:t>
            </w:r>
            <w:r w:rsidRPr="009238C2">
              <w:rPr>
                <w:u w:val="single"/>
              </w:rPr>
              <w:t>įtraukiojo ugdymo tema (-</w:t>
            </w:r>
            <w:proofErr w:type="spellStart"/>
            <w:r w:rsidRPr="009238C2">
              <w:rPr>
                <w:u w:val="single"/>
              </w:rPr>
              <w:t>omis</w:t>
            </w:r>
            <w:proofErr w:type="spellEnd"/>
            <w:r w:rsidRPr="009238C2">
              <w:rPr>
                <w:u w:val="single"/>
              </w:rPr>
              <w:t>)</w:t>
            </w:r>
            <w:r w:rsidRPr="009238C2">
              <w:t>;</w:t>
            </w:r>
          </w:p>
          <w:p w14:paraId="21EDC368" w14:textId="77777777" w:rsidR="005E53C4" w:rsidRPr="009238C2" w:rsidRDefault="005E53C4" w:rsidP="00E817DB">
            <w:pPr>
              <w:jc w:val="both"/>
            </w:pPr>
            <w:r w:rsidRPr="009238C2">
              <w:t xml:space="preserve">- ne mažiau kaip </w:t>
            </w:r>
            <w:r w:rsidRPr="000B7271">
              <w:rPr>
                <w:lang w:val="fr-FR"/>
              </w:rPr>
              <w:t xml:space="preserve">60 </w:t>
            </w:r>
            <w:proofErr w:type="spellStart"/>
            <w:r w:rsidRPr="000B7271">
              <w:rPr>
                <w:lang w:val="fr-FR"/>
              </w:rPr>
              <w:t>akad</w:t>
            </w:r>
            <w:proofErr w:type="spellEnd"/>
            <w:r w:rsidRPr="000B7271">
              <w:rPr>
                <w:lang w:val="fr-FR"/>
              </w:rPr>
              <w:t xml:space="preserve">. </w:t>
            </w:r>
            <w:proofErr w:type="gramStart"/>
            <w:r w:rsidRPr="000B7271">
              <w:rPr>
                <w:lang w:val="fr-FR"/>
              </w:rPr>
              <w:t>val</w:t>
            </w:r>
            <w:proofErr w:type="gramEnd"/>
            <w:r w:rsidRPr="000B7271">
              <w:rPr>
                <w:lang w:val="fr-FR"/>
              </w:rPr>
              <w:t xml:space="preserve">. </w:t>
            </w:r>
            <w:r w:rsidRPr="009238C2">
              <w:t xml:space="preserve"> mokymų pagal akredituotas programas </w:t>
            </w:r>
            <w:r w:rsidRPr="009238C2">
              <w:rPr>
                <w:u w:val="single"/>
              </w:rPr>
              <w:t>kultūros ugdymo tema(-</w:t>
            </w:r>
            <w:proofErr w:type="spellStart"/>
            <w:r w:rsidRPr="009238C2">
              <w:rPr>
                <w:u w:val="single"/>
              </w:rPr>
              <w:t>omis</w:t>
            </w:r>
            <w:proofErr w:type="spellEnd"/>
            <w:r w:rsidRPr="009238C2">
              <w:rPr>
                <w:u w:val="single"/>
              </w:rPr>
              <w:t>)</w:t>
            </w:r>
            <w:r w:rsidRPr="009238C2">
              <w:t>;</w:t>
            </w:r>
          </w:p>
          <w:p w14:paraId="396E3FCE" w14:textId="77777777" w:rsidR="005E53C4" w:rsidRPr="009238C2" w:rsidRDefault="005E53C4" w:rsidP="00E817DB">
            <w:pPr>
              <w:jc w:val="both"/>
            </w:pPr>
            <w:r w:rsidRPr="009238C2">
              <w:t xml:space="preserve">- ne mažiau kaip </w:t>
            </w:r>
            <w:r w:rsidRPr="000B7271">
              <w:rPr>
                <w:lang w:val="fr-FR"/>
              </w:rPr>
              <w:t xml:space="preserve">40 </w:t>
            </w:r>
            <w:proofErr w:type="spellStart"/>
            <w:r w:rsidRPr="000B7271">
              <w:rPr>
                <w:lang w:val="fr-FR"/>
              </w:rPr>
              <w:t>akad</w:t>
            </w:r>
            <w:proofErr w:type="spellEnd"/>
            <w:r w:rsidRPr="000B7271">
              <w:rPr>
                <w:lang w:val="fr-FR"/>
              </w:rPr>
              <w:t xml:space="preserve">. </w:t>
            </w:r>
            <w:proofErr w:type="gramStart"/>
            <w:r w:rsidRPr="000B7271">
              <w:rPr>
                <w:lang w:val="fr-FR"/>
              </w:rPr>
              <w:t>val</w:t>
            </w:r>
            <w:proofErr w:type="gramEnd"/>
            <w:r w:rsidRPr="000B7271">
              <w:rPr>
                <w:lang w:val="fr-FR"/>
              </w:rPr>
              <w:t xml:space="preserve">. </w:t>
            </w:r>
            <w:r w:rsidRPr="009238C2">
              <w:t xml:space="preserve"> mokymų pagal akredituotas programas</w:t>
            </w:r>
            <w:r>
              <w:t xml:space="preserve"> </w:t>
            </w:r>
            <w:r w:rsidRPr="009238C2">
              <w:rPr>
                <w:u w:val="single"/>
              </w:rPr>
              <w:t>STEAM ugdymo</w:t>
            </w:r>
            <w:r w:rsidRPr="009238C2">
              <w:t xml:space="preserve"> </w:t>
            </w:r>
            <w:r w:rsidRPr="009238C2">
              <w:rPr>
                <w:b/>
                <w:bCs/>
              </w:rPr>
              <w:t>tema (-</w:t>
            </w:r>
            <w:proofErr w:type="spellStart"/>
            <w:r w:rsidRPr="009238C2">
              <w:rPr>
                <w:b/>
                <w:bCs/>
              </w:rPr>
              <w:t>omis</w:t>
            </w:r>
            <w:proofErr w:type="spellEnd"/>
            <w:r w:rsidRPr="009238C2">
              <w:rPr>
                <w:b/>
                <w:bCs/>
              </w:rPr>
              <w:t>)</w:t>
            </w:r>
            <w:r w:rsidRPr="009238C2">
              <w:t xml:space="preserve"> </w:t>
            </w:r>
          </w:p>
          <w:p w14:paraId="55929634" w14:textId="77777777" w:rsidR="005E53C4" w:rsidRPr="009238C2" w:rsidRDefault="005E53C4" w:rsidP="00E817DB">
            <w:pPr>
              <w:jc w:val="both"/>
              <w:rPr>
                <w:b/>
                <w:bCs/>
              </w:rPr>
            </w:pPr>
            <w:r w:rsidRPr="009238C2">
              <w:t xml:space="preserve">per pastaruosius 3 (trejus) metus iki pasiūlymo pateikimo dienos </w:t>
            </w:r>
            <w:r w:rsidRPr="009238C2">
              <w:rPr>
                <w:b/>
                <w:bCs/>
              </w:rPr>
              <w:t>kurioms yra siūlomas lektorius.</w:t>
            </w:r>
          </w:p>
          <w:p w14:paraId="739936F5" w14:textId="77777777" w:rsidR="005E53C4" w:rsidRPr="008F58C5" w:rsidRDefault="005E53C4" w:rsidP="00E817DB">
            <w:pPr>
              <w:pBdr>
                <w:top w:val="nil"/>
                <w:left w:val="nil"/>
                <w:bottom w:val="nil"/>
                <w:right w:val="nil"/>
                <w:between w:val="nil"/>
                <w:bar w:val="nil"/>
              </w:pBdr>
              <w:jc w:val="both"/>
              <w:rPr>
                <w:rFonts w:asciiTheme="majorBidi" w:hAnsiTheme="majorBidi" w:cstheme="majorBidi"/>
                <w:b/>
                <w:color w:val="000000"/>
                <w:bdr w:val="none" w:sz="0" w:space="0" w:color="auto" w:frame="1"/>
                <w:shd w:val="clear" w:color="auto" w:fill="FFFFFF"/>
              </w:rPr>
            </w:pPr>
          </w:p>
        </w:tc>
        <w:tc>
          <w:tcPr>
            <w:tcW w:w="1671" w:type="pct"/>
            <w:tcBorders>
              <w:top w:val="single" w:sz="4" w:space="0" w:color="000000"/>
              <w:left w:val="single" w:sz="4" w:space="0" w:color="000000"/>
              <w:bottom w:val="single" w:sz="4" w:space="0" w:color="000000"/>
              <w:right w:val="single" w:sz="4" w:space="0" w:color="000000"/>
            </w:tcBorders>
          </w:tcPr>
          <w:p w14:paraId="57DE4EB0" w14:textId="72089969" w:rsidR="005E53C4" w:rsidRPr="0035747F" w:rsidRDefault="0035747F" w:rsidP="0035747F">
            <w:pPr>
              <w:tabs>
                <w:tab w:val="left" w:pos="197"/>
              </w:tabs>
              <w:jc w:val="both"/>
              <w:rPr>
                <w:lang w:eastAsia="ar-SA"/>
              </w:rPr>
            </w:pPr>
            <w:bookmarkStart w:id="75" w:name="_Hlk169699774"/>
            <w:r w:rsidRPr="0035747F">
              <w:rPr>
                <w:bCs/>
                <w:iCs/>
              </w:rPr>
              <w:lastRenderedPageBreak/>
              <w:t xml:space="preserve">1) </w:t>
            </w:r>
            <w:r w:rsidR="005E53C4" w:rsidRPr="0035747F">
              <w:rPr>
                <w:bCs/>
                <w:iCs/>
              </w:rPr>
              <w:t>Vadovaujančių darbuotojų, specialistų, ir kitų asmenų, atsakingų už sutarties vykdymą</w:t>
            </w:r>
            <w:r w:rsidR="005E53C4" w:rsidRPr="0035747F">
              <w:rPr>
                <w:bCs/>
                <w:iCs/>
                <w:lang w:eastAsia="ar-SA"/>
              </w:rPr>
              <w:t xml:space="preserve"> sąrašas</w:t>
            </w:r>
            <w:r w:rsidR="005E53C4" w:rsidRPr="0035747F">
              <w:rPr>
                <w:b/>
                <w:lang w:eastAsia="ar-SA"/>
              </w:rPr>
              <w:t xml:space="preserve"> </w:t>
            </w:r>
            <w:bookmarkEnd w:id="75"/>
            <w:r w:rsidR="005E53C4" w:rsidRPr="0035747F">
              <w:rPr>
                <w:b/>
                <w:lang w:eastAsia="ar-SA"/>
              </w:rPr>
              <w:t>(parengtas pagal konkurso sąlygų 13</w:t>
            </w:r>
            <w:r w:rsidR="005E53C4" w:rsidRPr="0035747F">
              <w:rPr>
                <w:b/>
                <w:color w:val="FF0000"/>
                <w:lang w:eastAsia="ar-SA"/>
              </w:rPr>
              <w:t xml:space="preserve"> </w:t>
            </w:r>
            <w:r w:rsidR="005E53C4" w:rsidRPr="0035747F">
              <w:rPr>
                <w:b/>
                <w:lang w:eastAsia="ar-SA"/>
              </w:rPr>
              <w:t>priedą</w:t>
            </w:r>
            <w:r w:rsidR="005E53C4" w:rsidRPr="0035747F">
              <w:rPr>
                <w:lang w:eastAsia="ar-SA"/>
              </w:rPr>
              <w:t xml:space="preserve">), nurodant: </w:t>
            </w:r>
          </w:p>
          <w:p w14:paraId="067D8F2E" w14:textId="77777777" w:rsidR="005E53C4" w:rsidRPr="0035747F" w:rsidRDefault="005E53C4" w:rsidP="00E817DB">
            <w:pPr>
              <w:jc w:val="both"/>
              <w:rPr>
                <w:lang w:eastAsia="ar-SA"/>
              </w:rPr>
            </w:pPr>
            <w:r w:rsidRPr="0035747F">
              <w:rPr>
                <w:lang w:eastAsia="ar-SA"/>
              </w:rPr>
              <w:t>a) specialisto vardas, pavardė;</w:t>
            </w:r>
          </w:p>
          <w:p w14:paraId="19EA9801" w14:textId="77777777" w:rsidR="005E53C4" w:rsidRPr="0035747F" w:rsidRDefault="005E53C4" w:rsidP="00E817DB">
            <w:pPr>
              <w:jc w:val="both"/>
              <w:rPr>
                <w:lang w:eastAsia="ar-SA"/>
              </w:rPr>
            </w:pPr>
            <w:r w:rsidRPr="0035747F">
              <w:rPr>
                <w:lang w:eastAsia="ar-SA"/>
              </w:rPr>
              <w:t xml:space="preserve">b) specialisto išsilavinimas; </w:t>
            </w:r>
          </w:p>
          <w:p w14:paraId="57D60BFE" w14:textId="77777777" w:rsidR="005E53C4" w:rsidRPr="0035747F" w:rsidRDefault="005E53C4" w:rsidP="00E817DB">
            <w:pPr>
              <w:tabs>
                <w:tab w:val="left" w:pos="339"/>
              </w:tabs>
              <w:jc w:val="both"/>
            </w:pPr>
            <w:r w:rsidRPr="0035747F">
              <w:rPr>
                <w:lang w:eastAsia="ar-SA"/>
              </w:rPr>
              <w:t>c)</w:t>
            </w:r>
            <w:r w:rsidRPr="0035747F">
              <w:t xml:space="preserve">poziciją, kuriai siūlomas specialistas; </w:t>
            </w:r>
          </w:p>
          <w:p w14:paraId="499700DD" w14:textId="77777777" w:rsidR="005E53C4" w:rsidRPr="0035747F" w:rsidRDefault="005E53C4" w:rsidP="00E817DB">
            <w:pPr>
              <w:jc w:val="both"/>
              <w:rPr>
                <w:lang w:eastAsia="zh-CN"/>
              </w:rPr>
            </w:pPr>
            <w:r w:rsidRPr="0035747F">
              <w:t xml:space="preserve">d) specialisto reikalaujamos patirties aprašymas </w:t>
            </w:r>
            <w:r w:rsidRPr="0035747F">
              <w:rPr>
                <w:lang w:eastAsia="zh-CN"/>
              </w:rPr>
              <w:t xml:space="preserve">pagal atitinkamam specialistui 3.2.1 ir 3.2.2 </w:t>
            </w:r>
            <w:r w:rsidRPr="0035747F">
              <w:t>p.</w:t>
            </w:r>
            <w:r w:rsidRPr="0035747F">
              <w:rPr>
                <w:lang w:eastAsia="zh-CN"/>
              </w:rPr>
              <w:t xml:space="preserve"> keliamus kvalifikacinius reikalavimus;</w:t>
            </w:r>
          </w:p>
          <w:p w14:paraId="41090636" w14:textId="77777777" w:rsidR="005E53C4" w:rsidRPr="0035747F" w:rsidRDefault="005E53C4" w:rsidP="00E817DB">
            <w:pPr>
              <w:spacing w:line="276" w:lineRule="auto"/>
              <w:jc w:val="both"/>
              <w:rPr>
                <w:lang w:eastAsia="zh-CN"/>
              </w:rPr>
            </w:pPr>
          </w:p>
          <w:p w14:paraId="12401CFD" w14:textId="77777777" w:rsidR="005E53C4" w:rsidRPr="0035747F" w:rsidRDefault="005E53C4" w:rsidP="00E817DB">
            <w:pPr>
              <w:spacing w:line="276" w:lineRule="auto"/>
              <w:jc w:val="both"/>
              <w:rPr>
                <w:b/>
              </w:rPr>
            </w:pPr>
            <w:r w:rsidRPr="0035747F">
              <w:rPr>
                <w:lang w:eastAsia="ar-SA"/>
              </w:rPr>
              <w:t>2) dėl</w:t>
            </w:r>
            <w:r w:rsidRPr="0035747F">
              <w:rPr>
                <w:lang w:eastAsia="zh-CN"/>
              </w:rPr>
              <w:t xml:space="preserve"> </w:t>
            </w:r>
            <w:r w:rsidRPr="0035747F">
              <w:t xml:space="preserve">3.2.2.1 </w:t>
            </w:r>
            <w:r w:rsidRPr="0035747F">
              <w:rPr>
                <w:lang w:eastAsia="zh-CN"/>
              </w:rPr>
              <w:t xml:space="preserve"> </w:t>
            </w:r>
            <w:r w:rsidRPr="0035747F">
              <w:rPr>
                <w:rFonts w:eastAsia="Calibri"/>
              </w:rPr>
              <w:t xml:space="preserve">p. nurodytą reikalavimą pateikiami </w:t>
            </w:r>
            <w:r w:rsidRPr="0035747F">
              <w:rPr>
                <w:lang w:eastAsia="ar-SA"/>
              </w:rPr>
              <w:t>nurodytą įgytą (bent vieną, kai nurodyta daugiau) išsilavinimą įrodantys dokumentai -</w:t>
            </w:r>
            <w:r w:rsidRPr="0035747F">
              <w:rPr>
                <w:b/>
              </w:rPr>
              <w:t xml:space="preserve"> mokslo baigimą įrodantys dokumentai;</w:t>
            </w:r>
          </w:p>
          <w:p w14:paraId="40A4C172" w14:textId="77777777" w:rsidR="005E53C4" w:rsidRPr="0035747F" w:rsidRDefault="005E53C4" w:rsidP="00E817DB">
            <w:pPr>
              <w:spacing w:line="276" w:lineRule="auto"/>
              <w:jc w:val="both"/>
              <w:rPr>
                <w:b/>
              </w:rPr>
            </w:pPr>
          </w:p>
          <w:p w14:paraId="0B9DFA59" w14:textId="2A10F51D" w:rsidR="005E53C4" w:rsidRPr="0035747F" w:rsidRDefault="005E53C4" w:rsidP="00E817DB">
            <w:pPr>
              <w:jc w:val="both"/>
            </w:pPr>
            <w:r w:rsidRPr="0035747F">
              <w:t xml:space="preserve">3) </w:t>
            </w:r>
            <w:r w:rsidRPr="0035747F">
              <w:rPr>
                <w:bCs/>
              </w:rPr>
              <w:t>užsakovo (-ų) atsiliepimas (-ai)</w:t>
            </w:r>
            <w:r w:rsidRPr="0035747F">
              <w:t>, patvirtinantis(-</w:t>
            </w:r>
            <w:proofErr w:type="spellStart"/>
            <w:r w:rsidRPr="0035747F">
              <w:t>ys</w:t>
            </w:r>
            <w:proofErr w:type="spellEnd"/>
            <w:r w:rsidRPr="0035747F">
              <w:t>), kad</w:t>
            </w:r>
            <w:r w:rsidRPr="0035747F">
              <w:rPr>
                <w:bCs/>
              </w:rPr>
              <w:t xml:space="preserve"> </w:t>
            </w:r>
            <w:r w:rsidRPr="0035747F">
              <w:rPr>
                <w:bCs/>
                <w:iCs/>
              </w:rPr>
              <w:t>Vadovaujančių darbuotojų, specialistų, ir kitų asmenų, atsakingų už sutarties vykdymą</w:t>
            </w:r>
            <w:r w:rsidRPr="0035747F">
              <w:t>,</w:t>
            </w:r>
            <w:r w:rsidRPr="0035747F">
              <w:rPr>
                <w:lang w:eastAsia="ar-SA"/>
              </w:rPr>
              <w:t xml:space="preserve"> </w:t>
            </w:r>
            <w:r w:rsidRPr="0035747F">
              <w:rPr>
                <w:bCs/>
                <w:lang w:eastAsia="ar-SA"/>
              </w:rPr>
              <w:t xml:space="preserve">sąraše, </w:t>
            </w:r>
            <w:r w:rsidRPr="0035747F">
              <w:rPr>
                <w:lang w:eastAsia="ar-SA"/>
              </w:rPr>
              <w:t xml:space="preserve">parengtame pagal konkurso sąlygų 13 </w:t>
            </w:r>
            <w:r w:rsidRPr="0035747F">
              <w:rPr>
                <w:b/>
                <w:bCs/>
                <w:lang w:eastAsia="ar-SA"/>
              </w:rPr>
              <w:lastRenderedPageBreak/>
              <w:t>priedą</w:t>
            </w:r>
            <w:r w:rsidRPr="0035747F">
              <w:rPr>
                <w:lang w:eastAsia="ar-SA"/>
              </w:rPr>
              <w:t xml:space="preserve">, </w:t>
            </w:r>
            <w:r w:rsidRPr="0035747F">
              <w:t>nurodyti asmenys jame nurodytus dokumentus parengė, tiesiogiai dalyvavo parengiant  ir (arba) vadovavo parengimui (projekto vadovas) ir (arba) suteikė reikalaujamas paslaugas pagal konkurso sąlygų 3.2.</w:t>
            </w:r>
            <w:r w:rsidR="007738FE">
              <w:t>1</w:t>
            </w:r>
            <w:r w:rsidRPr="0035747F">
              <w:t xml:space="preserve"> ir 3.2.2.2 p. keliamus kvalifikacinius reikalavimus.</w:t>
            </w:r>
          </w:p>
          <w:p w14:paraId="4699EA32" w14:textId="77777777" w:rsidR="005E53C4" w:rsidRPr="0035747F" w:rsidRDefault="005E53C4" w:rsidP="00E817DB">
            <w:pPr>
              <w:jc w:val="both"/>
              <w:rPr>
                <w:bCs/>
                <w:bdr w:val="none" w:sz="0" w:space="0" w:color="auto" w:frame="1"/>
              </w:rPr>
            </w:pPr>
            <w:r w:rsidRPr="0035747F">
              <w:rPr>
                <w:b/>
                <w:bCs/>
                <w:iCs/>
              </w:rPr>
              <w:t xml:space="preserve">Atsiliepime taip pat turi būti nurodyta: </w:t>
            </w:r>
            <w:r w:rsidRPr="0035747F">
              <w:rPr>
                <w:iCs/>
              </w:rPr>
              <w:t>a) parengto dokumento (projekto)</w:t>
            </w:r>
            <w:r w:rsidRPr="0035747F">
              <w:rPr>
                <w:b/>
                <w:bCs/>
                <w:iCs/>
              </w:rPr>
              <w:t xml:space="preserve"> </w:t>
            </w:r>
            <w:r w:rsidRPr="0035747F">
              <w:t xml:space="preserve">ir (arba) paslaugos </w:t>
            </w:r>
            <w:r w:rsidRPr="0035747F">
              <w:rPr>
                <w:bCs/>
              </w:rPr>
              <w:t>pavadinimas;</w:t>
            </w:r>
            <w:r w:rsidRPr="0035747F">
              <w:rPr>
                <w:bCs/>
                <w:bdr w:val="none" w:sz="0" w:space="0" w:color="auto" w:frame="1"/>
              </w:rPr>
              <w:t xml:space="preserve"> </w:t>
            </w:r>
          </w:p>
          <w:p w14:paraId="19BA4D0B" w14:textId="77777777" w:rsidR="005E53C4" w:rsidRPr="0035747F" w:rsidRDefault="005E53C4" w:rsidP="00E817DB">
            <w:pPr>
              <w:jc w:val="both"/>
            </w:pPr>
            <w:r w:rsidRPr="0035747F">
              <w:rPr>
                <w:bCs/>
                <w:bdr w:val="none" w:sz="0" w:space="0" w:color="auto" w:frame="1"/>
              </w:rPr>
              <w:t>b) dokumento</w:t>
            </w:r>
            <w:r w:rsidRPr="0035747F">
              <w:rPr>
                <w:bdr w:val="none" w:sz="0" w:space="0" w:color="auto" w:frame="1"/>
              </w:rPr>
              <w:t xml:space="preserve"> </w:t>
            </w:r>
            <w:r w:rsidRPr="0035747F">
              <w:rPr>
                <w:bCs/>
              </w:rPr>
              <w:t xml:space="preserve">parengimo ir (arba) paslaugų suteikimo (paslaugų suteikimo </w:t>
            </w:r>
            <w:r w:rsidRPr="0035747F">
              <w:t>pradžios ir pabaigos, nurodant metus ir mėnesį</w:t>
            </w:r>
            <w:r w:rsidRPr="0035747F">
              <w:rPr>
                <w:bCs/>
              </w:rPr>
              <w:t>) data</w:t>
            </w:r>
            <w:r w:rsidRPr="0035747F">
              <w:t xml:space="preserve">; </w:t>
            </w:r>
            <w:r w:rsidRPr="0035747F">
              <w:rPr>
                <w:bCs/>
                <w:strike/>
              </w:rPr>
              <w:t xml:space="preserve"> </w:t>
            </w:r>
          </w:p>
          <w:p w14:paraId="1B2A6069" w14:textId="77777777" w:rsidR="005E53C4" w:rsidRPr="0035747F" w:rsidRDefault="005E53C4" w:rsidP="00E817DB">
            <w:pPr>
              <w:jc w:val="both"/>
              <w:rPr>
                <w:b/>
                <w:bCs/>
                <w:iCs/>
              </w:rPr>
            </w:pPr>
            <w:r w:rsidRPr="0035747F">
              <w:rPr>
                <w:bCs/>
              </w:rPr>
              <w:t>Užsakovo (-ų) atsiliepimas (-ai) turi būti pasirašyti atsakingos asmens ir pateikiami jo kontaktai (el. paštas, telefono numeris pasiteirauti).</w:t>
            </w:r>
          </w:p>
          <w:p w14:paraId="43C16593" w14:textId="77777777" w:rsidR="005E53C4" w:rsidRPr="0035747F" w:rsidRDefault="005E53C4" w:rsidP="00E817DB">
            <w:pPr>
              <w:jc w:val="both"/>
              <w:rPr>
                <w:iCs/>
              </w:rPr>
            </w:pPr>
          </w:p>
          <w:p w14:paraId="6D62928A" w14:textId="77777777" w:rsidR="005E53C4" w:rsidRPr="0035747F" w:rsidRDefault="005E53C4" w:rsidP="00E817DB">
            <w:pPr>
              <w:jc w:val="both"/>
              <w:rPr>
                <w:lang w:eastAsia="ar-SA"/>
              </w:rPr>
            </w:pPr>
            <w:r w:rsidRPr="0035747F">
              <w:t xml:space="preserve">4) </w:t>
            </w:r>
            <w:r w:rsidRPr="0035747F">
              <w:rPr>
                <w:b/>
                <w:bCs/>
              </w:rPr>
              <w:t xml:space="preserve">specialisto – </w:t>
            </w:r>
            <w:proofErr w:type="spellStart"/>
            <w:r w:rsidRPr="0035747F">
              <w:rPr>
                <w:b/>
                <w:bCs/>
              </w:rPr>
              <w:t>kvazisubtiekėjo</w:t>
            </w:r>
            <w:proofErr w:type="spellEnd"/>
            <w:r w:rsidRPr="0035747F">
              <w:rPr>
                <w:b/>
                <w:bCs/>
              </w:rPr>
              <w:t xml:space="preserve"> sutikimas</w:t>
            </w:r>
            <w:r w:rsidRPr="0035747F">
              <w:t xml:space="preserve"> </w:t>
            </w:r>
            <w:r w:rsidRPr="0035747F">
              <w:rPr>
                <w:lang w:eastAsia="ar-SA"/>
              </w:rPr>
              <w:t xml:space="preserve">teikti paslaugas, jei specialistas nėra tiekėjo ar subtiekėjo darbuotojas ir tiekėjo raštiškas patvirtinimas, kad laimėjimo atveju, tiekėjas, šį specialistą įdarbins. </w:t>
            </w:r>
          </w:p>
          <w:p w14:paraId="799CA5AD" w14:textId="77777777" w:rsidR="005E53C4" w:rsidRPr="0035747F" w:rsidRDefault="005E53C4" w:rsidP="00E817DB">
            <w:pPr>
              <w:jc w:val="both"/>
            </w:pPr>
          </w:p>
          <w:p w14:paraId="098CCD45" w14:textId="77777777" w:rsidR="005E53C4" w:rsidRPr="0035747F" w:rsidRDefault="005E53C4" w:rsidP="00E817DB">
            <w:pPr>
              <w:jc w:val="both"/>
              <w:rPr>
                <w:lang w:eastAsia="ar-SA"/>
              </w:rPr>
            </w:pPr>
            <w:r w:rsidRPr="0035747F">
              <w:rPr>
                <w:lang w:eastAsia="ar-SA"/>
              </w:rPr>
              <w:t>Reikalaujama patirtis turi būti įgyta iki pasiūlymo pateikimo termino pabaigos.</w:t>
            </w:r>
          </w:p>
          <w:p w14:paraId="79AB876F" w14:textId="77777777" w:rsidR="005E53C4" w:rsidRPr="0035747F" w:rsidRDefault="005E53C4" w:rsidP="00E817DB">
            <w:pPr>
              <w:jc w:val="both"/>
            </w:pPr>
            <w:r w:rsidRPr="0035747F">
              <w:t>Užsakovų atsiliepimuose pateikta informacija turi sutapti su Tiekėjo sąraše, parengtame pagal konkurso sąlygų 13</w:t>
            </w:r>
            <w:r w:rsidRPr="0035747F">
              <w:rPr>
                <w:lang w:eastAsia="ar-SA"/>
              </w:rPr>
              <w:t xml:space="preserve"> </w:t>
            </w:r>
            <w:r w:rsidRPr="0035747F">
              <w:rPr>
                <w:b/>
                <w:bCs/>
                <w:lang w:eastAsia="ar-SA"/>
              </w:rPr>
              <w:t>priedą</w:t>
            </w:r>
            <w:r w:rsidRPr="0035747F">
              <w:t>, pateikta informacija.</w:t>
            </w:r>
          </w:p>
          <w:p w14:paraId="4477B671" w14:textId="77777777" w:rsidR="005E53C4" w:rsidRPr="0035747F" w:rsidRDefault="005E53C4" w:rsidP="00E817DB">
            <w:pPr>
              <w:jc w:val="both"/>
            </w:pPr>
          </w:p>
          <w:p w14:paraId="3F9EF67A" w14:textId="77777777" w:rsidR="005E53C4" w:rsidRPr="0035747F" w:rsidRDefault="005E53C4" w:rsidP="00E817DB">
            <w:pPr>
              <w:jc w:val="both"/>
              <w:rPr>
                <w:i/>
                <w:iCs/>
              </w:rPr>
            </w:pPr>
            <w:r w:rsidRPr="0035747F">
              <w:rPr>
                <w:i/>
                <w:iCs/>
              </w:rPr>
              <w:t>Pateikiama skaitmeninė dokumento kopija</w:t>
            </w:r>
          </w:p>
          <w:p w14:paraId="50626F99" w14:textId="77777777" w:rsidR="005E53C4" w:rsidRPr="0035747F" w:rsidRDefault="005E53C4" w:rsidP="00E817DB">
            <w:pPr>
              <w:jc w:val="both"/>
              <w:rPr>
                <w:u w:val="single"/>
              </w:rPr>
            </w:pPr>
            <w:r w:rsidRPr="0035747F">
              <w:rPr>
                <w:u w:val="single"/>
              </w:rPr>
              <w:t xml:space="preserve"> </w:t>
            </w:r>
          </w:p>
          <w:p w14:paraId="6B603325" w14:textId="77777777" w:rsidR="005E53C4" w:rsidRPr="0035747F" w:rsidRDefault="005E53C4" w:rsidP="00E817DB">
            <w:pPr>
              <w:pStyle w:val="Betarp"/>
              <w:jc w:val="both"/>
              <w:rPr>
                <w:color w:val="000000"/>
              </w:rPr>
            </w:pPr>
          </w:p>
        </w:tc>
        <w:tc>
          <w:tcPr>
            <w:tcW w:w="1348" w:type="pct"/>
            <w:tcBorders>
              <w:top w:val="single" w:sz="4" w:space="0" w:color="000000"/>
              <w:left w:val="single" w:sz="4" w:space="0" w:color="000000"/>
              <w:bottom w:val="single" w:sz="4" w:space="0" w:color="000000"/>
              <w:right w:val="single" w:sz="4" w:space="0" w:color="000000"/>
            </w:tcBorders>
          </w:tcPr>
          <w:p w14:paraId="6497083A" w14:textId="77777777" w:rsidR="005E53C4" w:rsidRDefault="005E53C4" w:rsidP="0064793E">
            <w:pPr>
              <w:pStyle w:val="Sraopastraipa"/>
              <w:numPr>
                <w:ilvl w:val="0"/>
                <w:numId w:val="24"/>
              </w:numPr>
              <w:tabs>
                <w:tab w:val="left" w:pos="224"/>
              </w:tabs>
              <w:ind w:left="0" w:hanging="60"/>
              <w:jc w:val="both"/>
              <w:rPr>
                <w:rFonts w:eastAsia="Calibri"/>
                <w:bCs/>
                <w:spacing w:val="-5"/>
              </w:rPr>
            </w:pPr>
            <w:r w:rsidRPr="003A0B74">
              <w:rPr>
                <w:rFonts w:eastAsia="Calibri"/>
                <w:bCs/>
                <w:spacing w:val="-5"/>
              </w:rPr>
              <w:lastRenderedPageBreak/>
              <w:t>jeigu pasiūlymą teikia ūkio subjektų grupė – reikalavimą turi atitikti ūkio subjektų grupės nario (-</w:t>
            </w:r>
            <w:proofErr w:type="spellStart"/>
            <w:r w:rsidRPr="003A0B74">
              <w:rPr>
                <w:rFonts w:eastAsia="Calibri"/>
                <w:bCs/>
                <w:spacing w:val="-5"/>
              </w:rPr>
              <w:t>ių</w:t>
            </w:r>
            <w:proofErr w:type="spellEnd"/>
            <w:r w:rsidRPr="003A0B74">
              <w:rPr>
                <w:rFonts w:eastAsia="Calibri"/>
                <w:bCs/>
                <w:spacing w:val="-5"/>
              </w:rPr>
              <w:t>) specialistai, atsižvelgiant į jų prisiimamus įsipareigojimus pirkimo sutarčiai vykdyti;</w:t>
            </w:r>
          </w:p>
          <w:p w14:paraId="11238798" w14:textId="77777777" w:rsidR="005E53C4" w:rsidRDefault="005E53C4" w:rsidP="0064793E">
            <w:pPr>
              <w:pStyle w:val="Sraopastraipa"/>
              <w:numPr>
                <w:ilvl w:val="0"/>
                <w:numId w:val="24"/>
              </w:numPr>
              <w:tabs>
                <w:tab w:val="left" w:pos="224"/>
              </w:tabs>
              <w:ind w:left="0" w:hanging="24"/>
              <w:jc w:val="both"/>
              <w:rPr>
                <w:rFonts w:eastAsia="Calibri"/>
                <w:bCs/>
                <w:spacing w:val="-5"/>
              </w:rPr>
            </w:pPr>
            <w:r w:rsidRPr="003A0B74">
              <w:rPr>
                <w:rFonts w:eastAsia="Calibri"/>
                <w:bCs/>
                <w:spacing w:val="-5"/>
              </w:rPr>
              <w:t>tiekėjas gali remtis kitų ūkio subjektų pajėgumais tik tuo atveju, jeigu tie subjektai (jų darbuotojai) patys vykdys tą pirkimo sutarties dalį, kuriai reikia jų turimų pajėgumų;</w:t>
            </w:r>
          </w:p>
          <w:p w14:paraId="1B1582A0" w14:textId="77777777" w:rsidR="005E53C4" w:rsidRDefault="005E53C4" w:rsidP="00E817DB">
            <w:pPr>
              <w:jc w:val="both"/>
              <w:rPr>
                <w:i/>
                <w:iCs/>
                <w:color w:val="000000"/>
                <w:bdr w:val="none" w:sz="0" w:space="0" w:color="auto" w:frame="1"/>
              </w:rPr>
            </w:pPr>
          </w:p>
        </w:tc>
      </w:tr>
      <w:tr w:rsidR="005E53C4" w:rsidRPr="00DA66E7" w14:paraId="30890FC4" w14:textId="77777777" w:rsidTr="00E817DB">
        <w:tc>
          <w:tcPr>
            <w:tcW w:w="5000" w:type="pct"/>
            <w:gridSpan w:val="4"/>
            <w:tcBorders>
              <w:top w:val="single" w:sz="4" w:space="0" w:color="000000"/>
              <w:left w:val="single" w:sz="4" w:space="0" w:color="000000"/>
              <w:bottom w:val="single" w:sz="4" w:space="0" w:color="000000"/>
              <w:right w:val="single" w:sz="4" w:space="0" w:color="000000"/>
            </w:tcBorders>
          </w:tcPr>
          <w:p w14:paraId="0DF5FA1E" w14:textId="77777777" w:rsidR="005E53C4" w:rsidRPr="005F2CD5" w:rsidRDefault="005E53C4" w:rsidP="00E817DB">
            <w:pPr>
              <w:jc w:val="center"/>
              <w:rPr>
                <w:i/>
                <w:iCs/>
                <w:color w:val="000000"/>
                <w:sz w:val="22"/>
                <w:szCs w:val="22"/>
                <w:bdr w:val="none" w:sz="0" w:space="0" w:color="auto" w:frame="1"/>
              </w:rPr>
            </w:pPr>
            <w:r w:rsidRPr="005F2CD5">
              <w:rPr>
                <w:b/>
                <w:sz w:val="22"/>
                <w:szCs w:val="22"/>
              </w:rPr>
              <w:t>II pirkimo dalis</w:t>
            </w:r>
            <w:r w:rsidRPr="005F2CD5">
              <w:rPr>
                <w:bCs/>
                <w:sz w:val="22"/>
                <w:szCs w:val="22"/>
              </w:rPr>
              <w:t xml:space="preserve"> - </w:t>
            </w:r>
            <w:r w:rsidRPr="005F2CD5">
              <w:rPr>
                <w:b/>
                <w:sz w:val="22"/>
                <w:szCs w:val="22"/>
              </w:rPr>
              <w:t xml:space="preserve"> </w:t>
            </w:r>
            <w:r w:rsidRPr="005F2CD5">
              <w:rPr>
                <w:bCs/>
                <w:sz w:val="22"/>
                <w:szCs w:val="22"/>
              </w:rPr>
              <w:t xml:space="preserve"> Ugdymo veiklų organizavimo paslaugų pirkimas</w:t>
            </w:r>
          </w:p>
        </w:tc>
      </w:tr>
      <w:tr w:rsidR="005E53C4" w:rsidRPr="00DA66E7" w14:paraId="64B4F04B" w14:textId="77777777" w:rsidTr="00E817DB">
        <w:tc>
          <w:tcPr>
            <w:tcW w:w="446" w:type="pct"/>
            <w:tcBorders>
              <w:top w:val="single" w:sz="4" w:space="0" w:color="000000"/>
              <w:left w:val="single" w:sz="4" w:space="0" w:color="000000"/>
              <w:bottom w:val="single" w:sz="4" w:space="0" w:color="000000"/>
              <w:right w:val="single" w:sz="4" w:space="0" w:color="000000"/>
            </w:tcBorders>
          </w:tcPr>
          <w:p w14:paraId="152E94E4" w14:textId="77777777" w:rsidR="005E53C4" w:rsidRPr="005F2CD5" w:rsidRDefault="005E53C4" w:rsidP="00E817DB">
            <w:pPr>
              <w:spacing w:before="60" w:after="60" w:line="256" w:lineRule="auto"/>
              <w:ind w:left="357"/>
              <w:contextualSpacing/>
              <w:rPr>
                <w:rFonts w:asciiTheme="majorBidi" w:eastAsia="Calibri" w:hAnsiTheme="majorBidi" w:cstheme="majorBidi"/>
                <w:b/>
                <w:bCs/>
                <w:sz w:val="21"/>
                <w:szCs w:val="21"/>
              </w:rPr>
            </w:pPr>
            <w:r w:rsidRPr="005F2CD5">
              <w:rPr>
                <w:rFonts w:asciiTheme="majorBidi" w:eastAsia="Calibri" w:hAnsiTheme="majorBidi" w:cstheme="majorBidi"/>
                <w:b/>
                <w:bCs/>
                <w:sz w:val="21"/>
                <w:szCs w:val="21"/>
              </w:rPr>
              <w:t>4.</w:t>
            </w:r>
          </w:p>
        </w:tc>
        <w:tc>
          <w:tcPr>
            <w:tcW w:w="4554" w:type="pct"/>
            <w:gridSpan w:val="3"/>
            <w:tcBorders>
              <w:top w:val="single" w:sz="4" w:space="0" w:color="000000"/>
              <w:left w:val="single" w:sz="4" w:space="0" w:color="000000"/>
              <w:bottom w:val="single" w:sz="4" w:space="0" w:color="000000"/>
              <w:right w:val="single" w:sz="4" w:space="0" w:color="000000"/>
            </w:tcBorders>
          </w:tcPr>
          <w:p w14:paraId="3712BBA1" w14:textId="77777777" w:rsidR="005E53C4" w:rsidRDefault="005E53C4" w:rsidP="00E817DB">
            <w:pPr>
              <w:rPr>
                <w:i/>
                <w:iCs/>
                <w:color w:val="000000"/>
                <w:bdr w:val="none" w:sz="0" w:space="0" w:color="auto" w:frame="1"/>
              </w:rPr>
            </w:pPr>
            <w:r w:rsidRPr="00DA66E7">
              <w:rPr>
                <w:rFonts w:asciiTheme="majorBidi" w:eastAsia="Calibri" w:hAnsiTheme="majorBidi" w:cstheme="majorBidi"/>
                <w:b/>
                <w:bCs/>
                <w:color w:val="000000"/>
                <w:sz w:val="21"/>
                <w:szCs w:val="21"/>
              </w:rPr>
              <w:t>Teisė verstis veikla</w:t>
            </w:r>
          </w:p>
        </w:tc>
      </w:tr>
      <w:tr w:rsidR="005E53C4" w:rsidRPr="00DA66E7" w14:paraId="2C6FF612" w14:textId="77777777" w:rsidTr="00E817DB">
        <w:tc>
          <w:tcPr>
            <w:tcW w:w="446" w:type="pct"/>
            <w:tcBorders>
              <w:top w:val="single" w:sz="4" w:space="0" w:color="000000"/>
              <w:left w:val="single" w:sz="4" w:space="0" w:color="000000"/>
              <w:bottom w:val="single" w:sz="4" w:space="0" w:color="000000"/>
              <w:right w:val="single" w:sz="4" w:space="0" w:color="000000"/>
            </w:tcBorders>
          </w:tcPr>
          <w:p w14:paraId="0C73612A" w14:textId="77777777" w:rsidR="005E53C4" w:rsidRPr="00DA66E7" w:rsidRDefault="005E53C4" w:rsidP="00E817DB">
            <w:pPr>
              <w:spacing w:before="60" w:after="60" w:line="256" w:lineRule="auto"/>
              <w:ind w:left="357"/>
              <w:contextualSpacing/>
              <w:rPr>
                <w:rFonts w:asciiTheme="majorBidi" w:eastAsia="Calibri" w:hAnsiTheme="majorBidi" w:cstheme="majorBidi"/>
                <w:sz w:val="21"/>
                <w:szCs w:val="21"/>
              </w:rPr>
            </w:pPr>
            <w:r>
              <w:rPr>
                <w:rFonts w:asciiTheme="majorBidi" w:eastAsia="Calibri" w:hAnsiTheme="majorBidi" w:cstheme="majorBidi"/>
                <w:sz w:val="21"/>
                <w:szCs w:val="21"/>
              </w:rPr>
              <w:t>4.1.</w:t>
            </w:r>
          </w:p>
        </w:tc>
        <w:tc>
          <w:tcPr>
            <w:tcW w:w="1535" w:type="pct"/>
            <w:tcBorders>
              <w:top w:val="single" w:sz="4" w:space="0" w:color="000000"/>
              <w:left w:val="single" w:sz="4" w:space="0" w:color="000000"/>
              <w:bottom w:val="single" w:sz="4" w:space="0" w:color="000000"/>
              <w:right w:val="single" w:sz="4" w:space="0" w:color="000000"/>
            </w:tcBorders>
          </w:tcPr>
          <w:p w14:paraId="41633BA9" w14:textId="77777777" w:rsidR="005E53C4" w:rsidRPr="00DA66E7" w:rsidRDefault="005E53C4" w:rsidP="00E817DB">
            <w:pPr>
              <w:jc w:val="center"/>
              <w:rPr>
                <w:rFonts w:asciiTheme="majorBidi" w:eastAsia="Calibri" w:hAnsiTheme="majorBidi" w:cstheme="majorBidi"/>
                <w:b/>
                <w:bCs/>
                <w:color w:val="000000"/>
                <w:sz w:val="21"/>
                <w:szCs w:val="21"/>
              </w:rPr>
            </w:pPr>
            <w:r>
              <w:rPr>
                <w:rFonts w:asciiTheme="majorBidi" w:eastAsia="Calibri" w:hAnsiTheme="majorBidi" w:cstheme="majorBidi"/>
                <w:b/>
                <w:bCs/>
                <w:color w:val="000000"/>
                <w:sz w:val="21"/>
                <w:szCs w:val="21"/>
              </w:rPr>
              <w:t>-</w:t>
            </w:r>
          </w:p>
        </w:tc>
        <w:tc>
          <w:tcPr>
            <w:tcW w:w="1671" w:type="pct"/>
            <w:tcBorders>
              <w:top w:val="single" w:sz="4" w:space="0" w:color="000000"/>
              <w:left w:val="single" w:sz="4" w:space="0" w:color="000000"/>
              <w:bottom w:val="single" w:sz="4" w:space="0" w:color="000000"/>
              <w:right w:val="single" w:sz="4" w:space="0" w:color="000000"/>
            </w:tcBorders>
          </w:tcPr>
          <w:p w14:paraId="16F48D1A" w14:textId="77777777" w:rsidR="005E53C4" w:rsidRPr="00FF5822" w:rsidRDefault="005E53C4" w:rsidP="00E817DB">
            <w:pPr>
              <w:jc w:val="center"/>
              <w:rPr>
                <w:bCs/>
                <w:iCs/>
              </w:rPr>
            </w:pPr>
            <w:r>
              <w:rPr>
                <w:bCs/>
                <w:iCs/>
              </w:rPr>
              <w:t>-</w:t>
            </w:r>
          </w:p>
        </w:tc>
        <w:tc>
          <w:tcPr>
            <w:tcW w:w="1348" w:type="pct"/>
            <w:tcBorders>
              <w:top w:val="single" w:sz="4" w:space="0" w:color="000000"/>
              <w:left w:val="single" w:sz="4" w:space="0" w:color="000000"/>
              <w:bottom w:val="single" w:sz="4" w:space="0" w:color="000000"/>
              <w:right w:val="single" w:sz="4" w:space="0" w:color="000000"/>
            </w:tcBorders>
          </w:tcPr>
          <w:p w14:paraId="3ED5D598" w14:textId="77777777" w:rsidR="005E53C4" w:rsidRDefault="005E53C4" w:rsidP="00E817DB">
            <w:pPr>
              <w:jc w:val="center"/>
              <w:rPr>
                <w:i/>
                <w:iCs/>
                <w:color w:val="000000"/>
                <w:bdr w:val="none" w:sz="0" w:space="0" w:color="auto" w:frame="1"/>
              </w:rPr>
            </w:pPr>
            <w:r>
              <w:rPr>
                <w:i/>
                <w:iCs/>
                <w:color w:val="000000"/>
                <w:bdr w:val="none" w:sz="0" w:space="0" w:color="auto" w:frame="1"/>
              </w:rPr>
              <w:t>-</w:t>
            </w:r>
          </w:p>
        </w:tc>
      </w:tr>
      <w:tr w:rsidR="005E53C4" w:rsidRPr="00DA66E7" w14:paraId="0CA3DD74" w14:textId="77777777" w:rsidTr="00E817DB">
        <w:tc>
          <w:tcPr>
            <w:tcW w:w="446" w:type="pct"/>
            <w:tcBorders>
              <w:top w:val="single" w:sz="4" w:space="0" w:color="000000"/>
              <w:left w:val="single" w:sz="4" w:space="0" w:color="000000"/>
              <w:bottom w:val="single" w:sz="4" w:space="0" w:color="000000"/>
              <w:right w:val="single" w:sz="4" w:space="0" w:color="000000"/>
            </w:tcBorders>
          </w:tcPr>
          <w:p w14:paraId="5E3FDFD0" w14:textId="77777777" w:rsidR="005E53C4" w:rsidRPr="005F2CD5" w:rsidRDefault="005E53C4" w:rsidP="00E817DB">
            <w:pPr>
              <w:spacing w:before="60" w:after="60" w:line="256" w:lineRule="auto"/>
              <w:ind w:left="357"/>
              <w:contextualSpacing/>
              <w:rPr>
                <w:rFonts w:asciiTheme="majorBidi" w:eastAsia="Calibri" w:hAnsiTheme="majorBidi" w:cstheme="majorBidi"/>
                <w:b/>
                <w:bCs/>
                <w:sz w:val="21"/>
                <w:szCs w:val="21"/>
              </w:rPr>
            </w:pPr>
            <w:r w:rsidRPr="005F2CD5">
              <w:rPr>
                <w:rFonts w:asciiTheme="majorBidi" w:eastAsia="Calibri" w:hAnsiTheme="majorBidi" w:cstheme="majorBidi"/>
                <w:b/>
                <w:bCs/>
                <w:sz w:val="21"/>
                <w:szCs w:val="21"/>
              </w:rPr>
              <w:t>5.</w:t>
            </w:r>
          </w:p>
        </w:tc>
        <w:tc>
          <w:tcPr>
            <w:tcW w:w="4554" w:type="pct"/>
            <w:gridSpan w:val="3"/>
            <w:tcBorders>
              <w:top w:val="single" w:sz="4" w:space="0" w:color="000000"/>
              <w:left w:val="single" w:sz="4" w:space="0" w:color="000000"/>
              <w:bottom w:val="single" w:sz="4" w:space="0" w:color="000000"/>
              <w:right w:val="single" w:sz="4" w:space="0" w:color="000000"/>
            </w:tcBorders>
          </w:tcPr>
          <w:p w14:paraId="537A0F25" w14:textId="77777777" w:rsidR="005E53C4" w:rsidRDefault="005E53C4" w:rsidP="00E817DB">
            <w:pPr>
              <w:rPr>
                <w:i/>
                <w:iCs/>
                <w:color w:val="000000"/>
                <w:bdr w:val="none" w:sz="0" w:space="0" w:color="auto" w:frame="1"/>
              </w:rPr>
            </w:pPr>
            <w:r w:rsidRPr="00DA66E7">
              <w:rPr>
                <w:rFonts w:asciiTheme="majorBidi" w:eastAsia="Calibri" w:hAnsiTheme="majorBidi" w:cstheme="majorBidi"/>
                <w:b/>
                <w:bCs/>
                <w:color w:val="000000"/>
                <w:sz w:val="21"/>
                <w:szCs w:val="21"/>
              </w:rPr>
              <w:t>Finansinis</w:t>
            </w:r>
            <w:r w:rsidRPr="00DA66E7">
              <w:rPr>
                <w:rFonts w:asciiTheme="majorBidi" w:eastAsia="Calibri" w:hAnsiTheme="majorBidi" w:cstheme="majorBidi"/>
                <w:color w:val="000000"/>
                <w:sz w:val="21"/>
                <w:szCs w:val="21"/>
              </w:rPr>
              <w:t xml:space="preserve"> </w:t>
            </w:r>
            <w:r w:rsidRPr="00DA66E7">
              <w:rPr>
                <w:rFonts w:asciiTheme="majorBidi" w:eastAsia="Calibri" w:hAnsiTheme="majorBidi" w:cstheme="majorBidi"/>
                <w:b/>
                <w:bCs/>
                <w:color w:val="000000"/>
                <w:sz w:val="21"/>
                <w:szCs w:val="21"/>
              </w:rPr>
              <w:t>ir ekonominis pajėgumas</w:t>
            </w:r>
          </w:p>
        </w:tc>
      </w:tr>
      <w:tr w:rsidR="005E53C4" w:rsidRPr="00DA66E7" w14:paraId="30601835" w14:textId="77777777" w:rsidTr="00E817DB">
        <w:tc>
          <w:tcPr>
            <w:tcW w:w="446" w:type="pct"/>
            <w:tcBorders>
              <w:top w:val="single" w:sz="4" w:space="0" w:color="000000"/>
              <w:left w:val="single" w:sz="4" w:space="0" w:color="000000"/>
              <w:bottom w:val="single" w:sz="4" w:space="0" w:color="000000"/>
              <w:right w:val="single" w:sz="4" w:space="0" w:color="000000"/>
            </w:tcBorders>
          </w:tcPr>
          <w:p w14:paraId="05736AE9" w14:textId="77777777" w:rsidR="005E53C4" w:rsidRPr="00DA66E7" w:rsidRDefault="005E53C4" w:rsidP="00E817DB">
            <w:pPr>
              <w:spacing w:before="60" w:after="60" w:line="256" w:lineRule="auto"/>
              <w:ind w:left="357"/>
              <w:contextualSpacing/>
              <w:rPr>
                <w:rFonts w:asciiTheme="majorBidi" w:eastAsia="Calibri" w:hAnsiTheme="majorBidi" w:cstheme="majorBidi"/>
                <w:sz w:val="21"/>
                <w:szCs w:val="21"/>
              </w:rPr>
            </w:pPr>
            <w:r>
              <w:rPr>
                <w:rFonts w:asciiTheme="majorBidi" w:eastAsia="Calibri" w:hAnsiTheme="majorBidi" w:cstheme="majorBidi"/>
                <w:sz w:val="21"/>
                <w:szCs w:val="21"/>
              </w:rPr>
              <w:t>5.1.</w:t>
            </w:r>
          </w:p>
        </w:tc>
        <w:tc>
          <w:tcPr>
            <w:tcW w:w="1535" w:type="pct"/>
            <w:tcBorders>
              <w:top w:val="single" w:sz="4" w:space="0" w:color="000000"/>
              <w:left w:val="single" w:sz="4" w:space="0" w:color="000000"/>
              <w:bottom w:val="single" w:sz="4" w:space="0" w:color="000000"/>
              <w:right w:val="single" w:sz="4" w:space="0" w:color="000000"/>
            </w:tcBorders>
          </w:tcPr>
          <w:p w14:paraId="37D90FDD" w14:textId="77777777" w:rsidR="005E53C4" w:rsidRPr="00DA66E7" w:rsidRDefault="005E53C4" w:rsidP="00E817DB">
            <w:pPr>
              <w:jc w:val="center"/>
              <w:rPr>
                <w:rFonts w:asciiTheme="majorBidi" w:eastAsia="Calibri" w:hAnsiTheme="majorBidi" w:cstheme="majorBidi"/>
                <w:b/>
                <w:bCs/>
                <w:color w:val="000000"/>
                <w:sz w:val="21"/>
                <w:szCs w:val="21"/>
              </w:rPr>
            </w:pPr>
            <w:r>
              <w:rPr>
                <w:rFonts w:asciiTheme="majorBidi" w:eastAsia="Calibri" w:hAnsiTheme="majorBidi" w:cstheme="majorBidi"/>
                <w:b/>
                <w:bCs/>
                <w:color w:val="000000"/>
                <w:sz w:val="21"/>
                <w:szCs w:val="21"/>
              </w:rPr>
              <w:t>-</w:t>
            </w:r>
          </w:p>
        </w:tc>
        <w:tc>
          <w:tcPr>
            <w:tcW w:w="1671" w:type="pct"/>
            <w:tcBorders>
              <w:top w:val="single" w:sz="4" w:space="0" w:color="000000"/>
              <w:left w:val="single" w:sz="4" w:space="0" w:color="000000"/>
              <w:bottom w:val="single" w:sz="4" w:space="0" w:color="000000"/>
              <w:right w:val="single" w:sz="4" w:space="0" w:color="000000"/>
            </w:tcBorders>
          </w:tcPr>
          <w:p w14:paraId="1D425300" w14:textId="77777777" w:rsidR="005E53C4" w:rsidRPr="00FF5822" w:rsidRDefault="005E53C4" w:rsidP="00E817DB">
            <w:pPr>
              <w:jc w:val="center"/>
              <w:rPr>
                <w:bCs/>
                <w:iCs/>
              </w:rPr>
            </w:pPr>
            <w:r>
              <w:rPr>
                <w:bCs/>
                <w:iCs/>
              </w:rPr>
              <w:t>-</w:t>
            </w:r>
          </w:p>
        </w:tc>
        <w:tc>
          <w:tcPr>
            <w:tcW w:w="1348" w:type="pct"/>
            <w:tcBorders>
              <w:top w:val="single" w:sz="4" w:space="0" w:color="000000"/>
              <w:left w:val="single" w:sz="4" w:space="0" w:color="000000"/>
              <w:bottom w:val="single" w:sz="4" w:space="0" w:color="000000"/>
              <w:right w:val="single" w:sz="4" w:space="0" w:color="000000"/>
            </w:tcBorders>
          </w:tcPr>
          <w:p w14:paraId="1476E5F1" w14:textId="77777777" w:rsidR="005E53C4" w:rsidRDefault="005E53C4" w:rsidP="00E817DB">
            <w:pPr>
              <w:jc w:val="center"/>
              <w:rPr>
                <w:i/>
                <w:iCs/>
                <w:color w:val="000000"/>
                <w:bdr w:val="none" w:sz="0" w:space="0" w:color="auto" w:frame="1"/>
              </w:rPr>
            </w:pPr>
            <w:r>
              <w:rPr>
                <w:i/>
                <w:iCs/>
                <w:color w:val="000000"/>
                <w:bdr w:val="none" w:sz="0" w:space="0" w:color="auto" w:frame="1"/>
              </w:rPr>
              <w:t>-</w:t>
            </w:r>
          </w:p>
        </w:tc>
      </w:tr>
      <w:tr w:rsidR="005E53C4" w:rsidRPr="00DA66E7" w14:paraId="19A479D5" w14:textId="77777777" w:rsidTr="00E817DB">
        <w:tc>
          <w:tcPr>
            <w:tcW w:w="446" w:type="pct"/>
            <w:tcBorders>
              <w:top w:val="single" w:sz="4" w:space="0" w:color="000000"/>
              <w:left w:val="single" w:sz="4" w:space="0" w:color="000000"/>
              <w:bottom w:val="single" w:sz="4" w:space="0" w:color="000000"/>
              <w:right w:val="single" w:sz="4" w:space="0" w:color="000000"/>
            </w:tcBorders>
          </w:tcPr>
          <w:p w14:paraId="718D71EF" w14:textId="77777777" w:rsidR="005E53C4" w:rsidRPr="005F2CD5" w:rsidRDefault="005E53C4" w:rsidP="00E817DB">
            <w:pPr>
              <w:spacing w:before="60" w:after="60" w:line="256" w:lineRule="auto"/>
              <w:ind w:left="357"/>
              <w:contextualSpacing/>
              <w:rPr>
                <w:rFonts w:asciiTheme="majorBidi" w:eastAsia="Calibri" w:hAnsiTheme="majorBidi" w:cstheme="majorBidi"/>
                <w:b/>
                <w:bCs/>
                <w:sz w:val="21"/>
                <w:szCs w:val="21"/>
              </w:rPr>
            </w:pPr>
            <w:r w:rsidRPr="005F2CD5">
              <w:rPr>
                <w:rFonts w:asciiTheme="majorBidi" w:eastAsia="Calibri" w:hAnsiTheme="majorBidi" w:cstheme="majorBidi"/>
                <w:b/>
                <w:bCs/>
                <w:sz w:val="21"/>
                <w:szCs w:val="21"/>
              </w:rPr>
              <w:t>6.</w:t>
            </w:r>
          </w:p>
        </w:tc>
        <w:tc>
          <w:tcPr>
            <w:tcW w:w="4554" w:type="pct"/>
            <w:gridSpan w:val="3"/>
            <w:tcBorders>
              <w:top w:val="single" w:sz="4" w:space="0" w:color="000000"/>
              <w:left w:val="single" w:sz="4" w:space="0" w:color="000000"/>
              <w:bottom w:val="single" w:sz="4" w:space="0" w:color="000000"/>
              <w:right w:val="single" w:sz="4" w:space="0" w:color="000000"/>
            </w:tcBorders>
          </w:tcPr>
          <w:p w14:paraId="5A58BF01" w14:textId="77777777" w:rsidR="005E53C4" w:rsidRDefault="005E53C4" w:rsidP="00E817DB">
            <w:pPr>
              <w:rPr>
                <w:i/>
                <w:iCs/>
                <w:color w:val="000000"/>
                <w:bdr w:val="none" w:sz="0" w:space="0" w:color="auto" w:frame="1"/>
              </w:rPr>
            </w:pPr>
            <w:r w:rsidRPr="00DA66E7">
              <w:rPr>
                <w:rFonts w:asciiTheme="majorBidi" w:eastAsia="Calibri" w:hAnsiTheme="majorBidi" w:cstheme="majorBidi"/>
                <w:b/>
                <w:bCs/>
                <w:color w:val="000000"/>
                <w:sz w:val="21"/>
                <w:szCs w:val="21"/>
              </w:rPr>
              <w:t>Techninis ir profesinis pajėgumas</w:t>
            </w:r>
          </w:p>
        </w:tc>
      </w:tr>
      <w:tr w:rsidR="005E53C4" w:rsidRPr="00DA66E7" w14:paraId="21DDB512" w14:textId="77777777" w:rsidTr="00E817DB">
        <w:tc>
          <w:tcPr>
            <w:tcW w:w="446" w:type="pct"/>
            <w:tcBorders>
              <w:top w:val="single" w:sz="4" w:space="0" w:color="000000"/>
              <w:left w:val="single" w:sz="4" w:space="0" w:color="000000"/>
              <w:bottom w:val="single" w:sz="4" w:space="0" w:color="000000"/>
              <w:right w:val="single" w:sz="4" w:space="0" w:color="000000"/>
            </w:tcBorders>
          </w:tcPr>
          <w:p w14:paraId="55E2AC81" w14:textId="77777777" w:rsidR="005E53C4" w:rsidRPr="00561195" w:rsidRDefault="005E53C4" w:rsidP="00E817DB">
            <w:pPr>
              <w:spacing w:before="60" w:after="60" w:line="256" w:lineRule="auto"/>
              <w:ind w:left="357"/>
              <w:contextualSpacing/>
              <w:rPr>
                <w:rFonts w:asciiTheme="majorBidi" w:eastAsia="Calibri" w:hAnsiTheme="majorBidi" w:cstheme="majorBidi"/>
                <w:sz w:val="21"/>
                <w:szCs w:val="21"/>
              </w:rPr>
            </w:pPr>
            <w:r w:rsidRPr="00561195">
              <w:rPr>
                <w:rFonts w:asciiTheme="majorBidi" w:eastAsia="Calibri" w:hAnsiTheme="majorBidi" w:cstheme="majorBidi"/>
                <w:sz w:val="21"/>
                <w:szCs w:val="21"/>
              </w:rPr>
              <w:t xml:space="preserve">6.1. </w:t>
            </w:r>
          </w:p>
        </w:tc>
        <w:tc>
          <w:tcPr>
            <w:tcW w:w="1535" w:type="pct"/>
            <w:tcBorders>
              <w:top w:val="single" w:sz="4" w:space="0" w:color="000000"/>
              <w:left w:val="single" w:sz="4" w:space="0" w:color="000000"/>
              <w:bottom w:val="single" w:sz="4" w:space="0" w:color="000000"/>
              <w:right w:val="single" w:sz="4" w:space="0" w:color="000000"/>
            </w:tcBorders>
          </w:tcPr>
          <w:p w14:paraId="7400BFAE" w14:textId="77777777" w:rsidR="005E53C4" w:rsidRPr="00561195" w:rsidRDefault="005E53C4" w:rsidP="00E817DB">
            <w:pPr>
              <w:pBdr>
                <w:top w:val="nil"/>
                <w:left w:val="nil"/>
                <w:bottom w:val="nil"/>
                <w:right w:val="nil"/>
                <w:between w:val="nil"/>
                <w:bar w:val="nil"/>
              </w:pBdr>
              <w:jc w:val="both"/>
              <w:rPr>
                <w:color w:val="000000"/>
                <w:bdr w:val="none" w:sz="0" w:space="0" w:color="auto" w:frame="1"/>
                <w:shd w:val="clear" w:color="auto" w:fill="FFFFFF"/>
              </w:rPr>
            </w:pPr>
            <w:r w:rsidRPr="00561195">
              <w:rPr>
                <w:b/>
                <w:color w:val="000000"/>
                <w:bdr w:val="none" w:sz="0" w:space="0" w:color="auto" w:frame="1"/>
                <w:shd w:val="clear" w:color="auto" w:fill="FFFFFF"/>
              </w:rPr>
              <w:t>Tiekėjas</w:t>
            </w:r>
            <w:r w:rsidRPr="00561195">
              <w:rPr>
                <w:color w:val="000000"/>
                <w:bdr w:val="none" w:sz="0" w:space="0" w:color="auto" w:frame="1"/>
                <w:shd w:val="clear" w:color="auto" w:fill="FFFFFF"/>
              </w:rPr>
              <w:t xml:space="preserve"> per paskutinius </w:t>
            </w:r>
            <w:r w:rsidRPr="00561195">
              <w:rPr>
                <w:rStyle w:val="apple-converted-space"/>
                <w:color w:val="000000"/>
                <w:bdr w:val="none" w:sz="0" w:space="0" w:color="auto" w:frame="1"/>
                <w:shd w:val="clear" w:color="auto" w:fill="FFFFFF"/>
              </w:rPr>
              <w:t> </w:t>
            </w:r>
            <w:r w:rsidRPr="00561195">
              <w:rPr>
                <w:color w:val="000000"/>
                <w:bdr w:val="none" w:sz="0" w:space="0" w:color="auto" w:frame="1"/>
                <w:shd w:val="clear" w:color="auto" w:fill="FFFFFF"/>
              </w:rPr>
              <w:t>3</w:t>
            </w:r>
            <w:r w:rsidRPr="00561195">
              <w:rPr>
                <w:rStyle w:val="apple-converted-space"/>
                <w:color w:val="000000"/>
                <w:bdr w:val="none" w:sz="0" w:space="0" w:color="auto" w:frame="1"/>
                <w:shd w:val="clear" w:color="auto" w:fill="FFFFFF"/>
              </w:rPr>
              <w:t> </w:t>
            </w:r>
            <w:r w:rsidRPr="00561195">
              <w:rPr>
                <w:color w:val="000000"/>
                <w:bdr w:val="none" w:sz="0" w:space="0" w:color="auto" w:frame="1"/>
                <w:shd w:val="clear" w:color="auto" w:fill="FFFFFF"/>
              </w:rPr>
              <w:t>(tris)</w:t>
            </w:r>
          </w:p>
          <w:p w14:paraId="5BC668DA" w14:textId="77777777" w:rsidR="005E53C4" w:rsidRPr="00180937" w:rsidRDefault="005E53C4" w:rsidP="00E817DB">
            <w:pPr>
              <w:jc w:val="both"/>
            </w:pPr>
            <w:r w:rsidRPr="00561195">
              <w:rPr>
                <w:color w:val="000000"/>
                <w:bdr w:val="none" w:sz="0" w:space="0" w:color="auto" w:frame="1"/>
                <w:shd w:val="clear" w:color="auto" w:fill="FFFFFF"/>
              </w:rPr>
              <w:t xml:space="preserve">metus arba per laiką nuo tiekėjo įregistravimo dienos (jeigu tiekėjas vykdė veiklą trumpiau nei 3 (tris) metus) iki pasiūlymo pateikimo termino pabaigos </w:t>
            </w:r>
            <w:r w:rsidRPr="00561195">
              <w:rPr>
                <w:b/>
                <w:bCs/>
                <w:color w:val="000000"/>
                <w:bdr w:val="none" w:sz="0" w:space="0" w:color="auto" w:frame="1"/>
                <w:shd w:val="clear" w:color="auto" w:fill="FFFFFF"/>
              </w:rPr>
              <w:t>pagal</w:t>
            </w:r>
            <w:r w:rsidRPr="006F3605">
              <w:rPr>
                <w:b/>
                <w:bCs/>
                <w:color w:val="000000"/>
                <w:bdr w:val="none" w:sz="0" w:space="0" w:color="auto" w:frame="1"/>
                <w:shd w:val="clear" w:color="auto" w:fill="FFFFFF"/>
              </w:rPr>
              <w:t xml:space="preserve"> </w:t>
            </w:r>
            <w:r w:rsidRPr="00180937">
              <w:rPr>
                <w:b/>
                <w:bCs/>
                <w:bdr w:val="none" w:sz="0" w:space="0" w:color="auto" w:frame="1"/>
                <w:shd w:val="clear" w:color="auto" w:fill="FFFFFF"/>
              </w:rPr>
              <w:t xml:space="preserve">vieną arba daugiau sutarčių </w:t>
            </w:r>
            <w:r w:rsidRPr="00180937">
              <w:t xml:space="preserve">tiekėjo </w:t>
            </w:r>
            <w:r w:rsidRPr="00180937">
              <w:rPr>
                <w:bdr w:val="none" w:sz="0" w:space="0" w:color="auto" w:frame="1"/>
                <w:shd w:val="clear" w:color="auto" w:fill="FFFFFF"/>
              </w:rPr>
              <w:t>suorganizuotų</w:t>
            </w:r>
            <w:r w:rsidRPr="00180937">
              <w:t xml:space="preserve"> (pravestų) mokymų ir (arba) ugdymo veiklų </w:t>
            </w:r>
            <w:r w:rsidRPr="00180937">
              <w:lastRenderedPageBreak/>
              <w:t>pedagoginiams darbuotojams ir (arba)</w:t>
            </w:r>
            <w:r w:rsidRPr="00180937">
              <w:rPr>
                <w:bdr w:val="none" w:sz="0" w:space="0" w:color="auto" w:frame="1"/>
              </w:rPr>
              <w:t xml:space="preserve"> ugdymo įstaigų vadovams</w:t>
            </w:r>
            <w:r w:rsidRPr="00180937">
              <w:t xml:space="preserve"> valandų skaičius, </w:t>
            </w:r>
            <w:r w:rsidRPr="00180937">
              <w:rPr>
                <w:bdr w:val="none" w:sz="0" w:space="0" w:color="auto" w:frame="1"/>
              </w:rPr>
              <w:t xml:space="preserve">yra ne mažiau 240 akad. val. </w:t>
            </w:r>
          </w:p>
          <w:p w14:paraId="65B149BC" w14:textId="77777777" w:rsidR="005E53C4" w:rsidRDefault="005E53C4" w:rsidP="00E817DB">
            <w:pPr>
              <w:jc w:val="center"/>
              <w:rPr>
                <w:rFonts w:asciiTheme="majorBidi" w:eastAsia="Calibri" w:hAnsiTheme="majorBidi" w:cstheme="majorBidi"/>
                <w:b/>
                <w:bCs/>
                <w:color w:val="000000"/>
                <w:sz w:val="21"/>
                <w:szCs w:val="21"/>
              </w:rPr>
            </w:pPr>
          </w:p>
        </w:tc>
        <w:tc>
          <w:tcPr>
            <w:tcW w:w="1671" w:type="pct"/>
            <w:tcBorders>
              <w:top w:val="single" w:sz="4" w:space="0" w:color="000000"/>
              <w:left w:val="single" w:sz="4" w:space="0" w:color="000000"/>
              <w:bottom w:val="single" w:sz="4" w:space="0" w:color="000000"/>
              <w:right w:val="single" w:sz="4" w:space="0" w:color="000000"/>
            </w:tcBorders>
          </w:tcPr>
          <w:p w14:paraId="5D66A9A1" w14:textId="77777777" w:rsidR="005E53C4" w:rsidRPr="0035747F" w:rsidRDefault="005E53C4" w:rsidP="00E817DB">
            <w:pPr>
              <w:pStyle w:val="Betarp"/>
              <w:jc w:val="both"/>
              <w:rPr>
                <w:color w:val="000000"/>
              </w:rPr>
            </w:pPr>
            <w:r>
              <w:rPr>
                <w:color w:val="000000"/>
              </w:rPr>
              <w:lastRenderedPageBreak/>
              <w:t>P</w:t>
            </w:r>
            <w:r w:rsidRPr="003F2B07">
              <w:rPr>
                <w:color w:val="000000"/>
              </w:rPr>
              <w:t xml:space="preserve">er pastaruosius 3 metus suteiktų arba teikiamų paslaugų (sutarčių) </w:t>
            </w:r>
            <w:r w:rsidRPr="0035747F">
              <w:rPr>
                <w:color w:val="000000"/>
              </w:rPr>
              <w:t xml:space="preserve">sąrašas </w:t>
            </w:r>
            <w:r w:rsidRPr="0035747F">
              <w:rPr>
                <w:b/>
                <w:lang w:eastAsia="ar-SA"/>
              </w:rPr>
              <w:t>(parengtas pagal konkurso sąlygų 12 priedą</w:t>
            </w:r>
            <w:r w:rsidRPr="0035747F">
              <w:rPr>
                <w:lang w:eastAsia="ar-SA"/>
              </w:rPr>
              <w:t>),</w:t>
            </w:r>
            <w:r w:rsidRPr="0035747F">
              <w:rPr>
                <w:color w:val="000000"/>
              </w:rPr>
              <w:t xml:space="preserve"> kuriame nurodytas (-i): </w:t>
            </w:r>
          </w:p>
          <w:p w14:paraId="46867AC0" w14:textId="77777777" w:rsidR="005E53C4" w:rsidRDefault="005E53C4" w:rsidP="00E817DB">
            <w:pPr>
              <w:pStyle w:val="Betarp"/>
              <w:jc w:val="both"/>
              <w:rPr>
                <w:color w:val="000000"/>
              </w:rPr>
            </w:pPr>
            <w:r w:rsidRPr="0035747F">
              <w:rPr>
                <w:color w:val="000000"/>
              </w:rPr>
              <w:t>a) paslaugos (-ų) (sutarties</w:t>
            </w:r>
            <w:r w:rsidRPr="003F2B07">
              <w:rPr>
                <w:color w:val="000000"/>
              </w:rPr>
              <w:t xml:space="preserve"> (-</w:t>
            </w:r>
            <w:proofErr w:type="spellStart"/>
            <w:r w:rsidRPr="003F2B07">
              <w:rPr>
                <w:color w:val="000000"/>
              </w:rPr>
              <w:t>čių</w:t>
            </w:r>
            <w:proofErr w:type="spellEnd"/>
            <w:r w:rsidRPr="003F2B07">
              <w:rPr>
                <w:color w:val="000000"/>
              </w:rPr>
              <w:t xml:space="preserve">) pavadinimas; </w:t>
            </w:r>
          </w:p>
          <w:p w14:paraId="301FFBDB" w14:textId="77777777" w:rsidR="005E53C4" w:rsidRDefault="005E53C4" w:rsidP="00E817DB">
            <w:pPr>
              <w:pStyle w:val="Betarp"/>
              <w:jc w:val="both"/>
              <w:rPr>
                <w:b/>
                <w:bCs/>
                <w:color w:val="000000"/>
              </w:rPr>
            </w:pPr>
            <w:r w:rsidRPr="003F2B07">
              <w:rPr>
                <w:color w:val="000000"/>
              </w:rPr>
              <w:t xml:space="preserve">b) </w:t>
            </w:r>
            <w:r w:rsidRPr="003F2B07">
              <w:rPr>
                <w:i/>
                <w:iCs/>
                <w:color w:val="000000"/>
              </w:rPr>
              <w:t xml:space="preserve">akredituotos (-ų) mokymo (-ų) programos (-ų) pavadinimas (-ai) ir </w:t>
            </w:r>
            <w:r w:rsidRPr="003F2B07">
              <w:rPr>
                <w:i/>
                <w:iCs/>
                <w:color w:val="000000"/>
              </w:rPr>
              <w:lastRenderedPageBreak/>
              <w:t>registracijos  numeris AIKOS sistemoje</w:t>
            </w:r>
            <w:r>
              <w:rPr>
                <w:i/>
                <w:iCs/>
                <w:color w:val="000000"/>
              </w:rPr>
              <w:t>;</w:t>
            </w:r>
          </w:p>
          <w:p w14:paraId="560DCDCF" w14:textId="77777777" w:rsidR="005E53C4" w:rsidRDefault="005E53C4" w:rsidP="00E817DB">
            <w:pPr>
              <w:pStyle w:val="Betarp"/>
              <w:jc w:val="both"/>
              <w:rPr>
                <w:color w:val="000000"/>
              </w:rPr>
            </w:pPr>
            <w:r w:rsidRPr="00A66774">
              <w:rPr>
                <w:b/>
                <w:bCs/>
                <w:color w:val="000000"/>
              </w:rPr>
              <w:t>c) bendra</w:t>
            </w:r>
            <w:r w:rsidRPr="00A66774">
              <w:rPr>
                <w:color w:val="000000"/>
              </w:rPr>
              <w:t xml:space="preserve"> (-</w:t>
            </w:r>
            <w:proofErr w:type="spellStart"/>
            <w:r w:rsidRPr="00A66774">
              <w:rPr>
                <w:color w:val="000000"/>
              </w:rPr>
              <w:t>os</w:t>
            </w:r>
            <w:proofErr w:type="spellEnd"/>
            <w:r w:rsidRPr="00A66774">
              <w:rPr>
                <w:color w:val="000000"/>
              </w:rPr>
              <w:t>) paslaugos (-ų) (sutarties (-</w:t>
            </w:r>
            <w:proofErr w:type="spellStart"/>
            <w:r w:rsidRPr="00A66774">
              <w:rPr>
                <w:color w:val="000000"/>
              </w:rPr>
              <w:t>čių</w:t>
            </w:r>
            <w:proofErr w:type="spellEnd"/>
            <w:r w:rsidRPr="00A66774">
              <w:rPr>
                <w:color w:val="000000"/>
              </w:rPr>
              <w:t xml:space="preserve">)) trukmė (val.); </w:t>
            </w:r>
          </w:p>
          <w:p w14:paraId="6A9D6273" w14:textId="77777777" w:rsidR="005E53C4" w:rsidRDefault="005E53C4" w:rsidP="00E817DB">
            <w:pPr>
              <w:pStyle w:val="Betarp"/>
              <w:jc w:val="both"/>
              <w:rPr>
                <w:color w:val="000000"/>
              </w:rPr>
            </w:pPr>
            <w:r w:rsidRPr="00A66774">
              <w:rPr>
                <w:color w:val="000000"/>
              </w:rPr>
              <w:t xml:space="preserve">d) </w:t>
            </w:r>
            <w:r w:rsidRPr="00A66774">
              <w:rPr>
                <w:b/>
                <w:bCs/>
                <w:color w:val="000000"/>
              </w:rPr>
              <w:t>jau suteiktos (-ų) paslaugos (-ų) trukmė (val.)</w:t>
            </w:r>
            <w:r w:rsidRPr="00A66774">
              <w:rPr>
                <w:color w:val="000000"/>
              </w:rPr>
              <w:t xml:space="preserve">, </w:t>
            </w:r>
            <w:r w:rsidRPr="00A66774">
              <w:rPr>
                <w:b/>
                <w:bCs/>
                <w:color w:val="000000"/>
              </w:rPr>
              <w:t>datos (metai, mėn.)</w:t>
            </w:r>
            <w:r w:rsidRPr="00A66774">
              <w:rPr>
                <w:color w:val="000000"/>
              </w:rPr>
              <w:t xml:space="preserve">; </w:t>
            </w:r>
          </w:p>
          <w:p w14:paraId="32D6D754" w14:textId="77777777" w:rsidR="005E53C4" w:rsidRPr="00A66774" w:rsidRDefault="005E53C4" w:rsidP="00E817DB">
            <w:pPr>
              <w:pStyle w:val="Betarp"/>
              <w:jc w:val="both"/>
              <w:rPr>
                <w:color w:val="FF0000"/>
              </w:rPr>
            </w:pPr>
            <w:r w:rsidRPr="00A66774">
              <w:rPr>
                <w:color w:val="000000"/>
              </w:rPr>
              <w:t xml:space="preserve">e) paslaugų gavėjai (tiek viešieji, tiek privatieji) ir kontaktiniai duomenys pasiteirauti. </w:t>
            </w:r>
          </w:p>
          <w:p w14:paraId="770F8D86" w14:textId="77777777" w:rsidR="005E53C4" w:rsidRPr="003F2B07" w:rsidRDefault="005E53C4" w:rsidP="00E817DB">
            <w:pPr>
              <w:pStyle w:val="Betarp"/>
              <w:spacing w:line="276" w:lineRule="auto"/>
              <w:rPr>
                <w:color w:val="000000"/>
              </w:rPr>
            </w:pPr>
          </w:p>
          <w:p w14:paraId="2AB54FFB" w14:textId="77777777" w:rsidR="005E53C4" w:rsidRPr="003A0B74" w:rsidRDefault="005E53C4" w:rsidP="00E817DB">
            <w:pPr>
              <w:pStyle w:val="Betarp"/>
              <w:spacing w:line="276" w:lineRule="auto"/>
              <w:jc w:val="both"/>
              <w:rPr>
                <w:i/>
                <w:iCs/>
                <w:color w:val="000000"/>
              </w:rPr>
            </w:pPr>
            <w:r w:rsidRPr="003A0B74">
              <w:rPr>
                <w:i/>
                <w:iCs/>
                <w:color w:val="000000"/>
                <w:bdr w:val="none" w:sz="0" w:space="0" w:color="auto" w:frame="1"/>
              </w:rPr>
              <w:t>Jei tiekėjas teikia informaciją apie vykdomą sutartį, laikoma, kad jo patirtis atitinka keliamą reikalavimą, jei vykdomos sutarties įvykdyta dalis iki pasiūlymo pateikimo termino per pastaruosius 3 metus arba per laiką nuo tiekėjo įregistravimo  dienos (jeigu tiekėjas vykdo veiklą mažiau nei 3 metus)</w:t>
            </w:r>
            <w:r>
              <w:rPr>
                <w:i/>
                <w:iCs/>
                <w:color w:val="000000"/>
                <w:bdr w:val="none" w:sz="0" w:space="0" w:color="auto" w:frame="1"/>
              </w:rPr>
              <w:t>.</w:t>
            </w:r>
          </w:p>
          <w:p w14:paraId="08CA253B" w14:textId="77777777" w:rsidR="005E53C4" w:rsidRDefault="005E53C4" w:rsidP="00E817DB">
            <w:pPr>
              <w:jc w:val="both"/>
              <w:rPr>
                <w:rStyle w:val="Hipersaitas"/>
                <w:color w:val="8EAADB" w:themeColor="accent1" w:themeTint="99"/>
                <w:sz w:val="22"/>
                <w:szCs w:val="22"/>
              </w:rPr>
            </w:pPr>
            <w:r w:rsidRPr="003F2B07">
              <w:rPr>
                <w:rStyle w:val="Hipersaitas"/>
                <w:color w:val="8EAADB" w:themeColor="accent1" w:themeTint="99"/>
                <w:sz w:val="22"/>
                <w:szCs w:val="22"/>
              </w:rPr>
              <w:t xml:space="preserve"> </w:t>
            </w:r>
          </w:p>
          <w:p w14:paraId="0AD2B0BE" w14:textId="05475F31" w:rsidR="005E53C4" w:rsidRPr="0035747F" w:rsidRDefault="005E53C4" w:rsidP="0035747F">
            <w:pPr>
              <w:pStyle w:val="Betarp"/>
              <w:spacing w:line="276" w:lineRule="auto"/>
              <w:rPr>
                <w:color w:val="000000"/>
              </w:rPr>
            </w:pPr>
            <w:r w:rsidRPr="004E764B">
              <w:rPr>
                <w:rFonts w:asciiTheme="majorBidi" w:eastAsia="Calibri" w:hAnsiTheme="majorBidi" w:cstheme="majorBidi"/>
                <w:i/>
                <w:iCs/>
                <w:color w:val="000000"/>
              </w:rPr>
              <w:t>Pateikiama skaitmeninė dokumento kopija</w:t>
            </w:r>
          </w:p>
        </w:tc>
        <w:tc>
          <w:tcPr>
            <w:tcW w:w="1348" w:type="pct"/>
            <w:tcBorders>
              <w:top w:val="single" w:sz="4" w:space="0" w:color="000000"/>
              <w:left w:val="single" w:sz="4" w:space="0" w:color="000000"/>
              <w:bottom w:val="single" w:sz="4" w:space="0" w:color="000000"/>
              <w:right w:val="single" w:sz="4" w:space="0" w:color="000000"/>
            </w:tcBorders>
          </w:tcPr>
          <w:p w14:paraId="4FD32FFB" w14:textId="77777777" w:rsidR="005E53C4" w:rsidRPr="00561195" w:rsidRDefault="005E53C4" w:rsidP="00E817DB">
            <w:pPr>
              <w:jc w:val="both"/>
              <w:rPr>
                <w:rFonts w:ascii="Aptos" w:hAnsi="Aptos"/>
                <w:color w:val="000000"/>
              </w:rPr>
            </w:pPr>
            <w:r>
              <w:rPr>
                <w:color w:val="000000"/>
                <w:bdr w:val="none" w:sz="0" w:space="0" w:color="auto" w:frame="1"/>
              </w:rPr>
              <w:lastRenderedPageBreak/>
              <w:t>1) J</w:t>
            </w:r>
            <w:r w:rsidRPr="00561195">
              <w:rPr>
                <w:color w:val="000000"/>
                <w:bdr w:val="none" w:sz="0" w:space="0" w:color="auto" w:frame="1"/>
              </w:rPr>
              <w:t>eigu pasiūlymą teikia ūkio subjektų grupė – reikalavimą turi atitikti visi ūkio subjektų grupės nariai kartu (ūkio subjektų grupės narių turima patirtis sumuojama), atsižvelgiant į jų prisiimamus įsipareigojimus;</w:t>
            </w:r>
          </w:p>
          <w:p w14:paraId="73E48A8B" w14:textId="77777777" w:rsidR="005E53C4" w:rsidRPr="00561195" w:rsidRDefault="005E53C4" w:rsidP="00E817DB">
            <w:pPr>
              <w:jc w:val="both"/>
              <w:rPr>
                <w:rFonts w:ascii="Aptos" w:hAnsi="Aptos"/>
                <w:color w:val="000000"/>
              </w:rPr>
            </w:pPr>
            <w:r>
              <w:rPr>
                <w:color w:val="000000"/>
                <w:bdr w:val="none" w:sz="0" w:space="0" w:color="auto" w:frame="1"/>
              </w:rPr>
              <w:lastRenderedPageBreak/>
              <w:t>2) T</w:t>
            </w:r>
            <w:r w:rsidRPr="00561195">
              <w:rPr>
                <w:color w:val="000000"/>
                <w:bdr w:val="none" w:sz="0" w:space="0" w:color="auto" w:frame="1"/>
              </w:rPr>
              <w:t>iekėjas gali remtis kitų ūkio subjektų pajėgumais tik tuo atveju, jeigu tie subjektai patys vykdys tą pirkimo sutarties dalį, kuriai reikia jų turimų pajėgumų;</w:t>
            </w:r>
          </w:p>
          <w:p w14:paraId="21A3F8F3" w14:textId="77777777" w:rsidR="005E53C4" w:rsidRPr="00561195" w:rsidRDefault="005E53C4" w:rsidP="00E817DB">
            <w:pPr>
              <w:jc w:val="both"/>
              <w:rPr>
                <w:rFonts w:ascii="Aptos" w:hAnsi="Aptos"/>
                <w:color w:val="000000"/>
              </w:rPr>
            </w:pPr>
            <w:r>
              <w:rPr>
                <w:color w:val="000000"/>
                <w:bdr w:val="none" w:sz="0" w:space="0" w:color="auto" w:frame="1"/>
              </w:rPr>
              <w:t>3) T</w:t>
            </w:r>
            <w:r w:rsidRPr="00561195">
              <w:rPr>
                <w:color w:val="000000"/>
                <w:bdr w:val="none" w:sz="0" w:space="0" w:color="auto" w:frame="1"/>
              </w:rPr>
              <w: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2A923EE5" w14:textId="77777777" w:rsidR="005E53C4" w:rsidRPr="00561195" w:rsidRDefault="005E53C4" w:rsidP="00E817DB">
            <w:pPr>
              <w:tabs>
                <w:tab w:val="left" w:pos="403"/>
              </w:tabs>
              <w:jc w:val="both"/>
              <w:rPr>
                <w:rFonts w:ascii="Aptos" w:hAnsi="Aptos"/>
                <w:color w:val="000000"/>
              </w:rPr>
            </w:pPr>
            <w:r>
              <w:rPr>
                <w:color w:val="000000"/>
                <w:bdr w:val="none" w:sz="0" w:space="0" w:color="auto" w:frame="1"/>
              </w:rPr>
              <w:t>4) S</w:t>
            </w:r>
            <w:r w:rsidRPr="00561195">
              <w:rPr>
                <w:color w:val="000000"/>
                <w:bdr w:val="none" w:sz="0" w:space="0" w:color="auto" w:frame="1"/>
              </w:rPr>
              <w:t>ubtiekėjams šis reikalavimas nenustatomas;</w:t>
            </w:r>
          </w:p>
          <w:p w14:paraId="4783AF02" w14:textId="77777777" w:rsidR="005E53C4" w:rsidRPr="00561195" w:rsidRDefault="005E53C4" w:rsidP="00E817DB">
            <w:pPr>
              <w:jc w:val="both"/>
              <w:rPr>
                <w:color w:val="000000"/>
                <w:bdr w:val="none" w:sz="0" w:space="0" w:color="auto" w:frame="1"/>
              </w:rPr>
            </w:pPr>
          </w:p>
        </w:tc>
      </w:tr>
      <w:tr w:rsidR="005E53C4" w:rsidRPr="00DA66E7" w14:paraId="1C428A68" w14:textId="77777777" w:rsidTr="00E817DB">
        <w:tc>
          <w:tcPr>
            <w:tcW w:w="446" w:type="pct"/>
            <w:tcBorders>
              <w:top w:val="single" w:sz="4" w:space="0" w:color="000000"/>
              <w:left w:val="single" w:sz="4" w:space="0" w:color="000000"/>
              <w:bottom w:val="single" w:sz="4" w:space="0" w:color="000000"/>
              <w:right w:val="single" w:sz="4" w:space="0" w:color="000000"/>
            </w:tcBorders>
          </w:tcPr>
          <w:p w14:paraId="5178491B" w14:textId="77777777" w:rsidR="005E53C4" w:rsidRPr="00561195" w:rsidRDefault="005E53C4" w:rsidP="00E817DB">
            <w:pPr>
              <w:spacing w:before="60" w:after="60" w:line="256" w:lineRule="auto"/>
              <w:ind w:left="357"/>
              <w:contextualSpacing/>
              <w:rPr>
                <w:rFonts w:asciiTheme="majorBidi" w:eastAsia="Calibri" w:hAnsiTheme="majorBidi" w:cstheme="majorBidi"/>
                <w:sz w:val="21"/>
                <w:szCs w:val="21"/>
              </w:rPr>
            </w:pPr>
            <w:r>
              <w:rPr>
                <w:rFonts w:asciiTheme="majorBidi" w:eastAsia="Calibri" w:hAnsiTheme="majorBidi" w:cstheme="majorBidi"/>
                <w:sz w:val="21"/>
                <w:szCs w:val="21"/>
              </w:rPr>
              <w:lastRenderedPageBreak/>
              <w:t>6.2.</w:t>
            </w:r>
          </w:p>
        </w:tc>
        <w:tc>
          <w:tcPr>
            <w:tcW w:w="1535" w:type="pct"/>
            <w:tcBorders>
              <w:top w:val="single" w:sz="4" w:space="0" w:color="000000"/>
              <w:left w:val="single" w:sz="4" w:space="0" w:color="000000"/>
              <w:bottom w:val="single" w:sz="4" w:space="0" w:color="000000"/>
              <w:right w:val="single" w:sz="4" w:space="0" w:color="000000"/>
            </w:tcBorders>
          </w:tcPr>
          <w:p w14:paraId="0E997B49" w14:textId="77777777" w:rsidR="005E53C4" w:rsidRPr="00491C62" w:rsidRDefault="005E53C4" w:rsidP="00E817DB">
            <w:pPr>
              <w:spacing w:line="276" w:lineRule="auto"/>
              <w:jc w:val="both"/>
              <w:rPr>
                <w:rFonts w:eastAsia="Calibri"/>
              </w:rPr>
            </w:pPr>
            <w:r w:rsidRPr="00491C62">
              <w:rPr>
                <w:b/>
              </w:rPr>
              <w:t xml:space="preserve">Tiekėjo </w:t>
            </w:r>
            <w:r w:rsidRPr="00491C62">
              <w:rPr>
                <w:rFonts w:eastAsia="Calibri"/>
              </w:rPr>
              <w:t>vadovaujančių specialistų ir asmenų, atsakingų už sutarties vykdymą, kvalifikacija.</w:t>
            </w:r>
          </w:p>
          <w:p w14:paraId="311B5744" w14:textId="77777777" w:rsidR="005E53C4" w:rsidRPr="00491C62" w:rsidRDefault="005E53C4" w:rsidP="00E817DB">
            <w:pPr>
              <w:spacing w:line="276" w:lineRule="auto"/>
              <w:jc w:val="both"/>
              <w:rPr>
                <w:rFonts w:eastAsia="Calibri"/>
                <w:i/>
                <w:iCs/>
                <w:u w:val="single"/>
              </w:rPr>
            </w:pPr>
            <w:r w:rsidRPr="00491C62">
              <w:rPr>
                <w:rFonts w:eastAsia="Calibri"/>
                <w:i/>
                <w:iCs/>
                <w:u w:val="single"/>
              </w:rPr>
              <w:t>Sutarčiai vykdyti tiekėjas turi turėti ir pasiūlyti šiuos specialistus:</w:t>
            </w:r>
          </w:p>
          <w:p w14:paraId="00EFAAF1" w14:textId="77777777" w:rsidR="005E53C4" w:rsidRPr="00491C62" w:rsidRDefault="005E53C4" w:rsidP="00E817DB">
            <w:pPr>
              <w:spacing w:line="276" w:lineRule="auto"/>
              <w:jc w:val="both"/>
              <w:rPr>
                <w:rFonts w:eastAsia="Calibri"/>
                <w:i/>
                <w:iCs/>
                <w:u w:val="single"/>
              </w:rPr>
            </w:pPr>
          </w:p>
          <w:p w14:paraId="057D8DDC" w14:textId="77777777" w:rsidR="005E53C4" w:rsidRPr="00491C62" w:rsidRDefault="005E53C4" w:rsidP="00E817DB">
            <w:pPr>
              <w:jc w:val="both"/>
              <w:rPr>
                <w:b/>
              </w:rPr>
            </w:pPr>
            <w:r>
              <w:rPr>
                <w:bCs/>
              </w:rPr>
              <w:t xml:space="preserve">6.2.1. </w:t>
            </w:r>
            <w:r w:rsidRPr="00491C62">
              <w:rPr>
                <w:b/>
                <w:bCs/>
              </w:rPr>
              <w:t>ne mažiau kaip 1 (vieną) specialistą - projekto vadovą</w:t>
            </w:r>
            <w:r w:rsidRPr="00491C62">
              <w:rPr>
                <w:b/>
              </w:rPr>
              <w:t>:</w:t>
            </w:r>
          </w:p>
          <w:p w14:paraId="3CB7EE24" w14:textId="77777777" w:rsidR="005E53C4" w:rsidRPr="00491C62" w:rsidRDefault="005E53C4" w:rsidP="00E817DB">
            <w:pPr>
              <w:jc w:val="both"/>
              <w:rPr>
                <w:bdr w:val="none" w:sz="0" w:space="0" w:color="auto" w:frame="1"/>
              </w:rPr>
            </w:pPr>
            <w:r>
              <w:rPr>
                <w:bCs/>
              </w:rPr>
              <w:t>6.2.1.1.</w:t>
            </w:r>
            <w:r w:rsidRPr="00491C62">
              <w:rPr>
                <w:bdr w:val="none" w:sz="0" w:space="0" w:color="auto" w:frame="1"/>
              </w:rPr>
              <w:t xml:space="preserve"> turintį PMP („</w:t>
            </w:r>
            <w:r w:rsidRPr="00491C62">
              <w:rPr>
                <w:i/>
                <w:iCs/>
                <w:bdr w:val="none" w:sz="0" w:space="0" w:color="auto" w:frame="1"/>
              </w:rPr>
              <w:t xml:space="preserve">Project </w:t>
            </w:r>
            <w:proofErr w:type="spellStart"/>
            <w:r w:rsidRPr="00491C62">
              <w:rPr>
                <w:i/>
                <w:iCs/>
                <w:bdr w:val="none" w:sz="0" w:space="0" w:color="auto" w:frame="1"/>
              </w:rPr>
              <w:t>Management</w:t>
            </w:r>
            <w:proofErr w:type="spellEnd"/>
            <w:r w:rsidRPr="00491C62">
              <w:rPr>
                <w:i/>
                <w:iCs/>
                <w:bdr w:val="none" w:sz="0" w:space="0" w:color="auto" w:frame="1"/>
              </w:rPr>
              <w:t xml:space="preserve"> Professional</w:t>
            </w:r>
            <w:r w:rsidRPr="00491C62">
              <w:rPr>
                <w:bdr w:val="none" w:sz="0" w:space="0" w:color="auto" w:frame="1"/>
              </w:rPr>
              <w:t>“) arba „</w:t>
            </w:r>
            <w:r w:rsidRPr="00491C62">
              <w:rPr>
                <w:i/>
                <w:iCs/>
                <w:bdr w:val="none" w:sz="0" w:space="0" w:color="auto" w:frame="1"/>
              </w:rPr>
              <w:t xml:space="preserve">Prince2 </w:t>
            </w:r>
            <w:proofErr w:type="spellStart"/>
            <w:r w:rsidRPr="00491C62">
              <w:rPr>
                <w:i/>
                <w:iCs/>
                <w:bdr w:val="none" w:sz="0" w:space="0" w:color="auto" w:frame="1"/>
              </w:rPr>
              <w:t>Practioner</w:t>
            </w:r>
            <w:proofErr w:type="spellEnd"/>
            <w:r w:rsidRPr="00491C62">
              <w:rPr>
                <w:bdr w:val="none" w:sz="0" w:space="0" w:color="auto" w:frame="1"/>
              </w:rPr>
              <w:t>“  arba lygiavertę projektų valdymo srities kvalifikaciją;</w:t>
            </w:r>
          </w:p>
          <w:p w14:paraId="7737A968" w14:textId="77777777" w:rsidR="005E53C4" w:rsidRPr="00491C62" w:rsidRDefault="005E53C4" w:rsidP="00E817DB">
            <w:pPr>
              <w:jc w:val="both"/>
              <w:rPr>
                <w:bdr w:val="none" w:sz="0" w:space="0" w:color="auto" w:frame="1"/>
              </w:rPr>
            </w:pPr>
            <w:r>
              <w:rPr>
                <w:bCs/>
              </w:rPr>
              <w:t xml:space="preserve">6.2.1.2. </w:t>
            </w:r>
            <w:r w:rsidRPr="00491C62">
              <w:rPr>
                <w:bdr w:val="none" w:sz="0" w:space="0" w:color="auto" w:frame="1"/>
              </w:rPr>
              <w:t>per paskutinius 3 metus iki pasiūlymo pateikimo termino pabaigos vadovavusį ne mažiau kaip 1 (vienam) švietimo srities projekto</w:t>
            </w:r>
            <w:r w:rsidRPr="00491C62">
              <w:rPr>
                <w:i/>
                <w:iCs/>
              </w:rPr>
              <w:t xml:space="preserve"> </w:t>
            </w:r>
            <w:r w:rsidRPr="00491C62">
              <w:rPr>
                <w:bdr w:val="none" w:sz="0" w:space="0" w:color="auto" w:frame="1"/>
              </w:rPr>
              <w:t xml:space="preserve"> parengimui, kurio sutarties vertė ne mažesnė kaip 20 000,00  Eur be PVM.</w:t>
            </w:r>
          </w:p>
          <w:p w14:paraId="2D6B02ED" w14:textId="77777777" w:rsidR="005E53C4" w:rsidRPr="00491C62" w:rsidRDefault="005E53C4" w:rsidP="00E817DB">
            <w:pPr>
              <w:jc w:val="both"/>
              <w:rPr>
                <w:b/>
                <w:bCs/>
              </w:rPr>
            </w:pPr>
          </w:p>
          <w:p w14:paraId="7D5C1995" w14:textId="77777777" w:rsidR="005E53C4" w:rsidRPr="00505F82" w:rsidRDefault="005E53C4" w:rsidP="00E817DB">
            <w:pPr>
              <w:jc w:val="both"/>
              <w:rPr>
                <w:b/>
              </w:rPr>
            </w:pPr>
            <w:r w:rsidRPr="00505F82">
              <w:t>6.2.2.</w:t>
            </w:r>
            <w:r>
              <w:rPr>
                <w:b/>
                <w:bCs/>
              </w:rPr>
              <w:t xml:space="preserve"> </w:t>
            </w:r>
            <w:r w:rsidRPr="00491C62">
              <w:rPr>
                <w:b/>
                <w:bCs/>
              </w:rPr>
              <w:t>ne mažiau kaip 1 (vieną) specialistą – mokymų ir (arba) ugdymo veiklų projekto organizavimo ekspertą</w:t>
            </w:r>
            <w:r>
              <w:rPr>
                <w:b/>
                <w:bCs/>
              </w:rPr>
              <w:t xml:space="preserve"> </w:t>
            </w:r>
            <w:r w:rsidRPr="00491C62">
              <w:rPr>
                <w:bdr w:val="none" w:sz="0" w:space="0" w:color="auto" w:frame="1"/>
              </w:rPr>
              <w:t xml:space="preserve">per paskutinius 3 metus </w:t>
            </w:r>
            <w:r w:rsidRPr="00491C62">
              <w:rPr>
                <w:bCs/>
              </w:rPr>
              <w:t xml:space="preserve">iki pasiūlymų </w:t>
            </w:r>
            <w:r w:rsidRPr="0086680D">
              <w:rPr>
                <w:bCs/>
              </w:rPr>
              <w:t>pateikimo termino pabaigos turi turėti ekspertinės patirties,</w:t>
            </w:r>
            <w:r w:rsidRPr="00491C62">
              <w:rPr>
                <w:bCs/>
              </w:rPr>
              <w:t xml:space="preserve"> įgyvendinant 1 ar </w:t>
            </w:r>
            <w:r>
              <w:rPr>
                <w:bCs/>
              </w:rPr>
              <w:t>daugiau sutarčių</w:t>
            </w:r>
            <w:r w:rsidRPr="00491C62">
              <w:rPr>
                <w:bCs/>
              </w:rPr>
              <w:t xml:space="preserve"> mokymų ir (arba) ugdymo veiklų, ir (arba) renginių organizavimo ir </w:t>
            </w:r>
            <w:r w:rsidRPr="00491C62">
              <w:rPr>
                <w:bCs/>
              </w:rPr>
              <w:lastRenderedPageBreak/>
              <w:t>(arba) vykdymo srityje, kurios (-</w:t>
            </w:r>
            <w:proofErr w:type="spellStart"/>
            <w:r w:rsidRPr="00491C62">
              <w:rPr>
                <w:bCs/>
              </w:rPr>
              <w:t>ių</w:t>
            </w:r>
            <w:proofErr w:type="spellEnd"/>
            <w:r w:rsidRPr="00491C62">
              <w:rPr>
                <w:bCs/>
              </w:rPr>
              <w:t xml:space="preserve">) metu (pagal vieną sutartį arba </w:t>
            </w:r>
            <w:r>
              <w:rPr>
                <w:bCs/>
              </w:rPr>
              <w:t xml:space="preserve">daugiau </w:t>
            </w:r>
            <w:r w:rsidRPr="00491C62">
              <w:rPr>
                <w:bCs/>
              </w:rPr>
              <w:t>sutar</w:t>
            </w:r>
            <w:r>
              <w:rPr>
                <w:bCs/>
              </w:rPr>
              <w:t>čių</w:t>
            </w:r>
            <w:r w:rsidRPr="00491C62">
              <w:rPr>
                <w:bCs/>
              </w:rPr>
              <w:t xml:space="preserve"> kartu) dalyvių skaičius buvo ne mažiau</w:t>
            </w:r>
            <w:r w:rsidRPr="00491C62">
              <w:rPr>
                <w:bdr w:val="none" w:sz="0" w:space="0" w:color="auto" w:frame="1"/>
              </w:rPr>
              <w:t xml:space="preserve"> </w:t>
            </w:r>
            <w:r w:rsidRPr="00491C62">
              <w:rPr>
                <w:bCs/>
              </w:rPr>
              <w:t>kaip 100 asmenų.</w:t>
            </w:r>
          </w:p>
          <w:p w14:paraId="514E6103" w14:textId="77777777" w:rsidR="005E53C4" w:rsidRPr="00491C62" w:rsidRDefault="005E53C4" w:rsidP="00E817DB">
            <w:pPr>
              <w:jc w:val="both"/>
              <w:rPr>
                <w:bCs/>
                <w:i/>
                <w:iCs/>
                <w:color w:val="FF0000"/>
                <w:bdr w:val="none" w:sz="0" w:space="0" w:color="auto" w:frame="1"/>
              </w:rPr>
            </w:pPr>
            <w:r w:rsidRPr="00491C62">
              <w:rPr>
                <w:bCs/>
                <w:i/>
                <w:iCs/>
                <w:color w:val="FF0000"/>
                <w:spacing w:val="-5"/>
              </w:rPr>
              <w:t xml:space="preserve">siūlomo </w:t>
            </w:r>
            <w:r w:rsidRPr="00491C62">
              <w:rPr>
                <w:bCs/>
                <w:i/>
                <w:iCs/>
                <w:color w:val="FF0000"/>
              </w:rPr>
              <w:t>mokymų ir (arba) ugdymo veiklų projekto organizavimo ekspertą</w:t>
            </w:r>
            <w:r w:rsidRPr="00491C62">
              <w:rPr>
                <w:bCs/>
                <w:i/>
                <w:iCs/>
                <w:color w:val="FF0000"/>
                <w:spacing w:val="-5"/>
              </w:rPr>
              <w:t xml:space="preserve"> patirtis yra kokybės vertinimo kriterijus</w:t>
            </w:r>
          </w:p>
          <w:p w14:paraId="46ECA1E8" w14:textId="77777777" w:rsidR="005E53C4" w:rsidRPr="00491C62" w:rsidRDefault="005E53C4" w:rsidP="00E817DB">
            <w:pPr>
              <w:jc w:val="both"/>
              <w:rPr>
                <w:b/>
                <w:bCs/>
              </w:rPr>
            </w:pPr>
          </w:p>
          <w:p w14:paraId="7F0C17BF" w14:textId="77777777" w:rsidR="005E53C4" w:rsidRPr="00491C62" w:rsidRDefault="005E53C4" w:rsidP="00E817DB">
            <w:pPr>
              <w:jc w:val="both"/>
              <w:rPr>
                <w:bCs/>
                <w:bdr w:val="none" w:sz="0" w:space="0" w:color="auto" w:frame="1"/>
              </w:rPr>
            </w:pPr>
            <w:r w:rsidRPr="00B60BDA">
              <w:t>6.2.3.</w:t>
            </w:r>
            <w:r>
              <w:rPr>
                <w:b/>
                <w:bCs/>
              </w:rPr>
              <w:t xml:space="preserve"> </w:t>
            </w:r>
            <w:r w:rsidRPr="00491C62">
              <w:rPr>
                <w:b/>
                <w:bCs/>
              </w:rPr>
              <w:t>ne mažiau kaip 1 (vieną) specialistą</w:t>
            </w:r>
            <w:r w:rsidRPr="00491C62">
              <w:rPr>
                <w:b/>
                <w:bCs/>
                <w:bdr w:val="none" w:sz="0" w:space="0" w:color="auto" w:frame="1"/>
              </w:rPr>
              <w:t>/lektorių -  kultūrinio ugdymo ekspertą:</w:t>
            </w:r>
          </w:p>
          <w:p w14:paraId="0DF7EBC2" w14:textId="77777777" w:rsidR="005E53C4" w:rsidRPr="00B17C59" w:rsidRDefault="005E53C4" w:rsidP="00E817DB">
            <w:pPr>
              <w:tabs>
                <w:tab w:val="left" w:pos="697"/>
                <w:tab w:val="left" w:pos="839"/>
              </w:tabs>
              <w:jc w:val="both"/>
              <w:rPr>
                <w:bdr w:val="none" w:sz="0" w:space="0" w:color="auto" w:frame="1"/>
              </w:rPr>
            </w:pPr>
            <w:r>
              <w:rPr>
                <w:bdr w:val="none" w:sz="0" w:space="0" w:color="auto" w:frame="1"/>
              </w:rPr>
              <w:t>6.2.</w:t>
            </w:r>
            <w:r w:rsidRPr="00491C62">
              <w:rPr>
                <w:bdr w:val="none" w:sz="0" w:space="0" w:color="auto" w:frame="1"/>
              </w:rPr>
              <w:t>3.1.</w:t>
            </w:r>
            <w:r>
              <w:rPr>
                <w:bdr w:val="none" w:sz="0" w:space="0" w:color="auto" w:frame="1"/>
              </w:rPr>
              <w:t xml:space="preserve"> </w:t>
            </w:r>
            <w:r w:rsidRPr="00491C62">
              <w:rPr>
                <w:bdr w:val="none" w:sz="0" w:space="0" w:color="auto" w:frame="1"/>
              </w:rPr>
              <w:t>įgijusį aukštąjį universitetinį arba jam prilygintą meno studijų krypties arba jam prilygintą išsilavinimą;</w:t>
            </w:r>
          </w:p>
          <w:p w14:paraId="7B1C1E35" w14:textId="77777777" w:rsidR="005E53C4" w:rsidRPr="00491C62" w:rsidRDefault="005E53C4" w:rsidP="00E817DB">
            <w:pPr>
              <w:tabs>
                <w:tab w:val="left" w:pos="3060"/>
              </w:tabs>
              <w:jc w:val="both"/>
              <w:rPr>
                <w:bdr w:val="none" w:sz="0" w:space="0" w:color="auto" w:frame="1"/>
              </w:rPr>
            </w:pPr>
            <w:r>
              <w:t>6.2.</w:t>
            </w:r>
            <w:r w:rsidRPr="00491C62">
              <w:t>3.</w:t>
            </w:r>
            <w:r>
              <w:t>2</w:t>
            </w:r>
            <w:r w:rsidRPr="00491C62">
              <w:t xml:space="preserve">. </w:t>
            </w:r>
            <w:r w:rsidRPr="00491C62">
              <w:rPr>
                <w:bdr w:val="none" w:sz="0" w:space="0" w:color="auto" w:frame="1"/>
              </w:rPr>
              <w:t>per paskutinius 3 metus iki pasiūlymo pateikimo termino pabaigos yra sukūręs ne mažiau kaip 3 skirtingus vaidmenis taikomajame teatre (naudojant atkuriamojo teatro (</w:t>
            </w:r>
            <w:r>
              <w:rPr>
                <w:bdr w:val="none" w:sz="0" w:space="0" w:color="auto" w:frame="1"/>
              </w:rPr>
              <w:t>„</w:t>
            </w:r>
            <w:proofErr w:type="spellStart"/>
            <w:r w:rsidRPr="00491C62">
              <w:rPr>
                <w:bdr w:val="none" w:sz="0" w:space="0" w:color="auto" w:frame="1"/>
              </w:rPr>
              <w:t>Playback</w:t>
            </w:r>
            <w:proofErr w:type="spellEnd"/>
            <w:r>
              <w:rPr>
                <w:bdr w:val="none" w:sz="0" w:space="0" w:color="auto" w:frame="1"/>
              </w:rPr>
              <w:t>“</w:t>
            </w:r>
            <w:r w:rsidRPr="00491C62">
              <w:rPr>
                <w:bdr w:val="none" w:sz="0" w:space="0" w:color="auto" w:frame="1"/>
              </w:rPr>
              <w:t>) ir (arba) forumo teatro ir (arba) kitus taikomojo teatro krypties metodus).</w:t>
            </w:r>
          </w:p>
          <w:p w14:paraId="00BFC1F5" w14:textId="77777777" w:rsidR="005E53C4" w:rsidRPr="00491C62" w:rsidRDefault="005E53C4" w:rsidP="00E817DB">
            <w:pPr>
              <w:jc w:val="both"/>
              <w:rPr>
                <w:bdr w:val="none" w:sz="0" w:space="0" w:color="auto" w:frame="1"/>
              </w:rPr>
            </w:pPr>
          </w:p>
          <w:p w14:paraId="57807A4B" w14:textId="77777777" w:rsidR="005E53C4" w:rsidRPr="00491C62" w:rsidRDefault="005E53C4" w:rsidP="00E817DB">
            <w:pPr>
              <w:jc w:val="both"/>
              <w:rPr>
                <w:bCs/>
                <w:bdr w:val="none" w:sz="0" w:space="0" w:color="auto" w:frame="1"/>
              </w:rPr>
            </w:pPr>
            <w:r>
              <w:rPr>
                <w:b/>
              </w:rPr>
              <w:t>6.2.</w:t>
            </w:r>
            <w:r w:rsidRPr="00491C62">
              <w:rPr>
                <w:b/>
              </w:rPr>
              <w:t>4.</w:t>
            </w:r>
            <w:r w:rsidRPr="00491C62">
              <w:rPr>
                <w:b/>
                <w:bCs/>
                <w:bdr w:val="none" w:sz="0" w:space="0" w:color="auto" w:frame="1"/>
              </w:rPr>
              <w:t xml:space="preserve"> ne mažiau kaip 1 (vieną) specialistą/lektorių – įtraukiojo ir (arba) fenomenų ugdymo metodika grįsto ugdymo ekspertą:</w:t>
            </w:r>
          </w:p>
          <w:p w14:paraId="76E0621D" w14:textId="77777777" w:rsidR="005E53C4" w:rsidRPr="00491C62" w:rsidRDefault="005E53C4" w:rsidP="00E817DB">
            <w:pPr>
              <w:jc w:val="both"/>
              <w:rPr>
                <w:bdr w:val="none" w:sz="0" w:space="0" w:color="auto" w:frame="1"/>
              </w:rPr>
            </w:pPr>
            <w:r>
              <w:rPr>
                <w:bdr w:val="none" w:sz="0" w:space="0" w:color="auto" w:frame="1"/>
              </w:rPr>
              <w:t>6.2.</w:t>
            </w:r>
            <w:r w:rsidRPr="00491C62">
              <w:rPr>
                <w:bdr w:val="none" w:sz="0" w:space="0" w:color="auto" w:frame="1"/>
              </w:rPr>
              <w:t>4.1. įgijusį aukštąjį universitetinį ir (arba) įgijus priešmokyklinio ir pradinio ugdymo kvalifikaciją.</w:t>
            </w:r>
          </w:p>
          <w:p w14:paraId="1920FA28" w14:textId="77777777" w:rsidR="005E53C4" w:rsidRPr="00491C62" w:rsidRDefault="005E53C4" w:rsidP="00E817DB">
            <w:pPr>
              <w:jc w:val="both"/>
            </w:pPr>
            <w:r>
              <w:t>6.2.</w:t>
            </w:r>
            <w:r w:rsidRPr="00491C62">
              <w:t>4.</w:t>
            </w:r>
            <w:r>
              <w:t>2</w:t>
            </w:r>
            <w:r w:rsidRPr="00491C62">
              <w:t xml:space="preserve">. per </w:t>
            </w:r>
            <w:r w:rsidRPr="00491C62">
              <w:rPr>
                <w:bdr w:val="none" w:sz="0" w:space="0" w:color="auto" w:frame="1"/>
              </w:rPr>
              <w:t xml:space="preserve">paskutinius 3 metus iki pasiūlymo pateikimo termino pabaigos </w:t>
            </w:r>
            <w:r w:rsidRPr="00491C62">
              <w:t xml:space="preserve">yra ne mažiau kaip 1 vadovėlio ir (arba) metodikos ir (arba) kito leidinio, naudojamo formaliajame ugdyme autorius ir (arba) bendraautorius.  </w:t>
            </w:r>
          </w:p>
          <w:p w14:paraId="2129A1AE" w14:textId="77777777" w:rsidR="005E53C4" w:rsidRPr="00491C62" w:rsidRDefault="005E53C4" w:rsidP="00E817DB">
            <w:pPr>
              <w:jc w:val="both"/>
            </w:pPr>
          </w:p>
          <w:p w14:paraId="552C5F2F" w14:textId="77777777" w:rsidR="005E53C4" w:rsidRPr="00491C62" w:rsidRDefault="005E53C4" w:rsidP="00E817DB">
            <w:pPr>
              <w:jc w:val="both"/>
              <w:rPr>
                <w:bCs/>
                <w:bdr w:val="none" w:sz="0" w:space="0" w:color="auto" w:frame="1"/>
              </w:rPr>
            </w:pPr>
            <w:r>
              <w:rPr>
                <w:b/>
              </w:rPr>
              <w:t>6.2.</w:t>
            </w:r>
            <w:r w:rsidRPr="00491C62">
              <w:rPr>
                <w:b/>
              </w:rPr>
              <w:t>5.</w:t>
            </w:r>
            <w:r w:rsidRPr="00491C62">
              <w:rPr>
                <w:b/>
                <w:bCs/>
                <w:bdr w:val="none" w:sz="0" w:space="0" w:color="auto" w:frame="1"/>
              </w:rPr>
              <w:t xml:space="preserve"> ne mažiau kaip 1 (vieną) specialistą/lektorių – lyderystės / STEAM ekspertą:</w:t>
            </w:r>
          </w:p>
          <w:p w14:paraId="224C7926" w14:textId="77777777" w:rsidR="005E53C4" w:rsidRPr="00B17C59" w:rsidRDefault="005E53C4" w:rsidP="00E817DB">
            <w:pPr>
              <w:jc w:val="both"/>
              <w:rPr>
                <w:bdr w:val="none" w:sz="0" w:space="0" w:color="auto" w:frame="1"/>
              </w:rPr>
            </w:pPr>
            <w:r>
              <w:rPr>
                <w:bdr w:val="none" w:sz="0" w:space="0" w:color="auto" w:frame="1"/>
              </w:rPr>
              <w:t>6.2.</w:t>
            </w:r>
            <w:r w:rsidRPr="00491C62">
              <w:rPr>
                <w:bdr w:val="none" w:sz="0" w:space="0" w:color="auto" w:frame="1"/>
              </w:rPr>
              <w:t>5.1. įgijusį aukštąjį universitetinį arba jam išsilavinimą;</w:t>
            </w:r>
          </w:p>
          <w:p w14:paraId="6AD06FEF" w14:textId="77777777" w:rsidR="005E53C4" w:rsidRPr="00491C62" w:rsidRDefault="005E53C4" w:rsidP="00E817DB">
            <w:pPr>
              <w:jc w:val="both"/>
            </w:pPr>
            <w:r>
              <w:t>6.2.</w:t>
            </w:r>
            <w:r w:rsidRPr="00491C62">
              <w:t>5.</w:t>
            </w:r>
            <w:r>
              <w:t>2</w:t>
            </w:r>
            <w:r w:rsidRPr="00491C62">
              <w:t xml:space="preserve">. per </w:t>
            </w:r>
            <w:r w:rsidRPr="00491C62">
              <w:rPr>
                <w:bdr w:val="none" w:sz="0" w:space="0" w:color="auto" w:frame="1"/>
              </w:rPr>
              <w:t xml:space="preserve">paskutinius 3 metus iki pasiūlymo pateikimo termino pabaigos </w:t>
            </w:r>
            <w:r w:rsidRPr="00491C62">
              <w:t xml:space="preserve">yra dalyvavęs ne mažiau kaip 1 projekte, susijusiame su STEAM ir (arba) lyderystės temos įgyvendinimu, kaip projekto vadovas ir (arba) koordinatorius, ir (arba) veiklų vykdytojas. </w:t>
            </w:r>
          </w:p>
          <w:p w14:paraId="59630874" w14:textId="77777777" w:rsidR="005E53C4" w:rsidRPr="00491C62" w:rsidRDefault="005E53C4" w:rsidP="00E817DB">
            <w:pPr>
              <w:jc w:val="both"/>
            </w:pPr>
            <w:r>
              <w:lastRenderedPageBreak/>
              <w:t>6.2.</w:t>
            </w:r>
            <w:r w:rsidRPr="00491C62">
              <w:t>5.</w:t>
            </w:r>
            <w:r>
              <w:t>3</w:t>
            </w:r>
            <w:r w:rsidRPr="00491C62">
              <w:t xml:space="preserve">. konsultavo ir (arba) buvo vadovas diegiant ir (arba) taikant </w:t>
            </w:r>
            <w:r w:rsidRPr="00491C62">
              <w:rPr>
                <w:rFonts w:eastAsiaTheme="minorHAnsi"/>
                <w14:ligatures w14:val="standardContextual"/>
              </w:rPr>
              <w:t xml:space="preserve">virtualias mokymosi aplinkas ir (arba) informacines komunikacines technologijas (kitaip – IKT) ir (arba) inovatyvius mokymosi metodus (arba jiems lygiaverčius) Lietuvos mokyklose (švietime). </w:t>
            </w:r>
          </w:p>
          <w:p w14:paraId="474821E2" w14:textId="77777777" w:rsidR="005E53C4" w:rsidRPr="00491C62" w:rsidRDefault="005E53C4" w:rsidP="00E817DB">
            <w:pPr>
              <w:pBdr>
                <w:top w:val="nil"/>
                <w:left w:val="nil"/>
                <w:bottom w:val="nil"/>
                <w:right w:val="nil"/>
                <w:between w:val="nil"/>
                <w:bar w:val="nil"/>
              </w:pBdr>
              <w:jc w:val="both"/>
              <w:rPr>
                <w:b/>
                <w:color w:val="000000"/>
                <w:bdr w:val="none" w:sz="0" w:space="0" w:color="auto" w:frame="1"/>
                <w:shd w:val="clear" w:color="auto" w:fill="FFFFFF"/>
              </w:rPr>
            </w:pPr>
          </w:p>
        </w:tc>
        <w:tc>
          <w:tcPr>
            <w:tcW w:w="1671" w:type="pct"/>
            <w:tcBorders>
              <w:top w:val="single" w:sz="4" w:space="0" w:color="000000"/>
              <w:left w:val="single" w:sz="4" w:space="0" w:color="000000"/>
              <w:bottom w:val="single" w:sz="4" w:space="0" w:color="000000"/>
              <w:right w:val="single" w:sz="4" w:space="0" w:color="000000"/>
            </w:tcBorders>
          </w:tcPr>
          <w:p w14:paraId="3548A97A" w14:textId="77777777" w:rsidR="005E53C4" w:rsidRPr="007738FE" w:rsidRDefault="005E53C4" w:rsidP="00E817DB">
            <w:pPr>
              <w:jc w:val="both"/>
              <w:rPr>
                <w:lang w:eastAsia="ar-SA"/>
              </w:rPr>
            </w:pPr>
            <w:r w:rsidRPr="00491C62">
              <w:rPr>
                <w:rFonts w:eastAsia="Calibri"/>
                <w:bCs/>
                <w:iCs/>
              </w:rPr>
              <w:lastRenderedPageBreak/>
              <w:t>1)</w:t>
            </w:r>
            <w:r w:rsidRPr="00491C62">
              <w:rPr>
                <w:rFonts w:eastAsia="Calibri"/>
                <w:b/>
                <w:iCs/>
              </w:rPr>
              <w:t xml:space="preserve"> </w:t>
            </w:r>
            <w:r w:rsidRPr="00491C62">
              <w:rPr>
                <w:bCs/>
                <w:iCs/>
              </w:rPr>
              <w:t>Vadovaujančių darbuotojų, specialistų, ir kitų asmenų, atsakingų už sutarties vykdymą</w:t>
            </w:r>
            <w:r w:rsidRPr="00491C62">
              <w:rPr>
                <w:bCs/>
                <w:iCs/>
                <w:lang w:eastAsia="ar-SA"/>
              </w:rPr>
              <w:t xml:space="preserve"> sąrašas</w:t>
            </w:r>
            <w:r w:rsidRPr="00491C62">
              <w:rPr>
                <w:b/>
                <w:lang w:eastAsia="ar-SA"/>
              </w:rPr>
              <w:t xml:space="preserve"> (parengtas pagal </w:t>
            </w:r>
            <w:r w:rsidRPr="007738FE">
              <w:rPr>
                <w:b/>
                <w:lang w:eastAsia="ar-SA"/>
              </w:rPr>
              <w:t>konkurso sąlygų 13</w:t>
            </w:r>
            <w:r w:rsidRPr="007738FE">
              <w:rPr>
                <w:b/>
                <w:color w:val="FF0000"/>
                <w:lang w:eastAsia="ar-SA"/>
              </w:rPr>
              <w:t xml:space="preserve"> </w:t>
            </w:r>
            <w:r w:rsidRPr="007738FE">
              <w:rPr>
                <w:b/>
                <w:lang w:eastAsia="ar-SA"/>
              </w:rPr>
              <w:t>priedą</w:t>
            </w:r>
            <w:r w:rsidRPr="007738FE">
              <w:rPr>
                <w:lang w:eastAsia="ar-SA"/>
              </w:rPr>
              <w:t xml:space="preserve">), nurodant: </w:t>
            </w:r>
          </w:p>
          <w:p w14:paraId="3F9A8703" w14:textId="77777777" w:rsidR="005E53C4" w:rsidRPr="00491C62" w:rsidRDefault="005E53C4" w:rsidP="00E817DB">
            <w:pPr>
              <w:jc w:val="both"/>
              <w:rPr>
                <w:lang w:eastAsia="ar-SA"/>
              </w:rPr>
            </w:pPr>
            <w:r w:rsidRPr="007738FE">
              <w:rPr>
                <w:lang w:eastAsia="ar-SA"/>
              </w:rPr>
              <w:t>a) specialisto vardas, pavardė</w:t>
            </w:r>
            <w:r w:rsidRPr="00491C62">
              <w:rPr>
                <w:lang w:eastAsia="ar-SA"/>
              </w:rPr>
              <w:t xml:space="preserve">; </w:t>
            </w:r>
          </w:p>
          <w:p w14:paraId="263A41D4" w14:textId="77777777" w:rsidR="005E53C4" w:rsidRPr="00491C62" w:rsidRDefault="005E53C4" w:rsidP="00E817DB">
            <w:pPr>
              <w:jc w:val="both"/>
              <w:rPr>
                <w:lang w:eastAsia="ar-SA"/>
              </w:rPr>
            </w:pPr>
            <w:r w:rsidRPr="00491C62">
              <w:rPr>
                <w:lang w:eastAsia="ar-SA"/>
              </w:rPr>
              <w:t xml:space="preserve">b) specialisto išsilavinimas; </w:t>
            </w:r>
          </w:p>
          <w:p w14:paraId="23FC1D49" w14:textId="77777777" w:rsidR="005E53C4" w:rsidRPr="00491C62" w:rsidRDefault="005E53C4" w:rsidP="00E817DB">
            <w:pPr>
              <w:jc w:val="both"/>
            </w:pPr>
            <w:r w:rsidRPr="00491C62">
              <w:rPr>
                <w:lang w:eastAsia="ar-SA"/>
              </w:rPr>
              <w:t xml:space="preserve">c) </w:t>
            </w:r>
            <w:r w:rsidRPr="00491C62">
              <w:t xml:space="preserve">poziciją, kuriai siūlomas specialistas; </w:t>
            </w:r>
          </w:p>
          <w:p w14:paraId="19FC46FF" w14:textId="77777777" w:rsidR="005E53C4" w:rsidRPr="00491C62" w:rsidRDefault="005E53C4" w:rsidP="00E817DB">
            <w:pPr>
              <w:jc w:val="both"/>
              <w:rPr>
                <w:lang w:eastAsia="zh-CN"/>
              </w:rPr>
            </w:pPr>
            <w:r w:rsidRPr="00491C62">
              <w:t xml:space="preserve">d) specialisto reikalaujamos patirties aprašymas </w:t>
            </w:r>
            <w:r w:rsidRPr="00491C62">
              <w:rPr>
                <w:lang w:eastAsia="zh-CN"/>
              </w:rPr>
              <w:t>pagal atitinkamam specialistui keliamus kvalifikacinius reikalavimus;</w:t>
            </w:r>
          </w:p>
          <w:p w14:paraId="7E3C776E" w14:textId="77777777" w:rsidR="005E53C4" w:rsidRPr="00491C62" w:rsidRDefault="005E53C4" w:rsidP="00E817DB">
            <w:pPr>
              <w:spacing w:line="276" w:lineRule="auto"/>
              <w:jc w:val="both"/>
              <w:rPr>
                <w:lang w:eastAsia="zh-CN"/>
              </w:rPr>
            </w:pPr>
          </w:p>
          <w:p w14:paraId="70BEAC25" w14:textId="449EB721" w:rsidR="005E53C4" w:rsidRPr="00491C62" w:rsidRDefault="005E53C4" w:rsidP="00E817DB">
            <w:pPr>
              <w:spacing w:line="276" w:lineRule="auto"/>
              <w:jc w:val="both"/>
              <w:rPr>
                <w:b/>
              </w:rPr>
            </w:pPr>
            <w:r w:rsidRPr="00491C62">
              <w:rPr>
                <w:lang w:eastAsia="ar-SA"/>
              </w:rPr>
              <w:t>2) dėl</w:t>
            </w:r>
            <w:r w:rsidRPr="00491C62">
              <w:rPr>
                <w:lang w:eastAsia="zh-CN"/>
              </w:rPr>
              <w:t xml:space="preserve"> </w:t>
            </w:r>
            <w:r>
              <w:rPr>
                <w:bCs/>
              </w:rPr>
              <w:t>6.2.1.1</w:t>
            </w:r>
            <w:r>
              <w:rPr>
                <w:lang w:eastAsia="zh-CN"/>
              </w:rPr>
              <w:t>,</w:t>
            </w:r>
            <w:r w:rsidRPr="00491C62">
              <w:rPr>
                <w:lang w:eastAsia="zh-CN"/>
              </w:rPr>
              <w:t xml:space="preserve"> </w:t>
            </w:r>
            <w:r>
              <w:rPr>
                <w:bCs/>
              </w:rPr>
              <w:t>6.2.</w:t>
            </w:r>
            <w:r w:rsidRPr="00491C62">
              <w:rPr>
                <w:lang w:eastAsia="zh-CN"/>
              </w:rPr>
              <w:t>2</w:t>
            </w:r>
            <w:r>
              <w:rPr>
                <w:lang w:eastAsia="zh-CN"/>
              </w:rPr>
              <w:t>,</w:t>
            </w:r>
            <w:r w:rsidRPr="00491C62">
              <w:rPr>
                <w:lang w:eastAsia="zh-CN"/>
              </w:rPr>
              <w:t xml:space="preserve"> </w:t>
            </w:r>
            <w:r>
              <w:rPr>
                <w:bCs/>
              </w:rPr>
              <w:t>6.2.</w:t>
            </w:r>
            <w:r w:rsidRPr="00491C62">
              <w:rPr>
                <w:lang w:eastAsia="zh-CN"/>
              </w:rPr>
              <w:t>3.1</w:t>
            </w:r>
            <w:r>
              <w:rPr>
                <w:lang w:eastAsia="zh-CN"/>
              </w:rPr>
              <w:t>,</w:t>
            </w:r>
            <w:r w:rsidRPr="00491C62">
              <w:rPr>
                <w:lang w:eastAsia="zh-CN"/>
              </w:rPr>
              <w:t xml:space="preserve"> </w:t>
            </w:r>
            <w:r>
              <w:rPr>
                <w:bCs/>
              </w:rPr>
              <w:t>6.2.</w:t>
            </w:r>
            <w:r w:rsidRPr="00491C62">
              <w:rPr>
                <w:lang w:eastAsia="zh-CN"/>
              </w:rPr>
              <w:t>4.1</w:t>
            </w:r>
            <w:r>
              <w:rPr>
                <w:lang w:eastAsia="zh-CN"/>
              </w:rPr>
              <w:t xml:space="preserve">, </w:t>
            </w:r>
            <w:r>
              <w:rPr>
                <w:bCs/>
              </w:rPr>
              <w:t>6.2.</w:t>
            </w:r>
            <w:r w:rsidRPr="00491C62">
              <w:rPr>
                <w:lang w:eastAsia="zh-CN"/>
              </w:rPr>
              <w:t xml:space="preserve">5.1 </w:t>
            </w:r>
            <w:r w:rsidRPr="00491C62">
              <w:rPr>
                <w:rFonts w:eastAsia="Calibri"/>
              </w:rPr>
              <w:t xml:space="preserve">p. nurodytų reikalavimų pateikiami </w:t>
            </w:r>
            <w:r w:rsidRPr="00491C62">
              <w:rPr>
                <w:lang w:eastAsia="ar-SA"/>
              </w:rPr>
              <w:t>nurodytą įgytą (bent vieną, kai nurodyta daugiau) išsilavinimą įrodantys dokumentai -</w:t>
            </w:r>
            <w:r w:rsidRPr="00491C62">
              <w:rPr>
                <w:b/>
              </w:rPr>
              <w:t xml:space="preserve"> mokslo baigimą įrodantys dokumentai;</w:t>
            </w:r>
          </w:p>
          <w:p w14:paraId="5DDF0AF0" w14:textId="77777777" w:rsidR="005E53C4" w:rsidRPr="00491C62" w:rsidRDefault="005E53C4" w:rsidP="00E817DB">
            <w:pPr>
              <w:spacing w:line="276" w:lineRule="auto"/>
              <w:jc w:val="both"/>
              <w:rPr>
                <w:b/>
              </w:rPr>
            </w:pPr>
          </w:p>
          <w:p w14:paraId="50B390FF" w14:textId="77777777" w:rsidR="005E53C4" w:rsidRPr="00491C62" w:rsidRDefault="005E53C4" w:rsidP="00E817DB">
            <w:pPr>
              <w:jc w:val="both"/>
            </w:pPr>
            <w:r w:rsidRPr="00491C62">
              <w:t xml:space="preserve">3) </w:t>
            </w:r>
            <w:r w:rsidRPr="00491C62">
              <w:rPr>
                <w:bCs/>
              </w:rPr>
              <w:t>užsakovo (-ų) atsiliepimas (-ai)</w:t>
            </w:r>
            <w:r w:rsidRPr="00491C62">
              <w:t>, patvirtinantis(-</w:t>
            </w:r>
            <w:proofErr w:type="spellStart"/>
            <w:r w:rsidRPr="00491C62">
              <w:t>ys</w:t>
            </w:r>
            <w:proofErr w:type="spellEnd"/>
            <w:r w:rsidRPr="00491C62">
              <w:t>), kad</w:t>
            </w:r>
            <w:r w:rsidRPr="00491C62">
              <w:rPr>
                <w:bCs/>
              </w:rPr>
              <w:t xml:space="preserve"> </w:t>
            </w:r>
            <w:r w:rsidRPr="00491C62">
              <w:rPr>
                <w:bCs/>
                <w:iCs/>
              </w:rPr>
              <w:t>Vadovaujančių darbuotojų, specialistų, ir kitų asmenų, atsakingų už sutarties vykdymą</w:t>
            </w:r>
            <w:r w:rsidRPr="00491C62">
              <w:t>,</w:t>
            </w:r>
            <w:r w:rsidRPr="00491C62">
              <w:rPr>
                <w:lang w:eastAsia="ar-SA"/>
              </w:rPr>
              <w:t xml:space="preserve"> </w:t>
            </w:r>
            <w:r w:rsidRPr="00491C62">
              <w:rPr>
                <w:bCs/>
                <w:lang w:eastAsia="ar-SA"/>
              </w:rPr>
              <w:t xml:space="preserve">sąraše, </w:t>
            </w:r>
            <w:r w:rsidRPr="00491C62">
              <w:rPr>
                <w:lang w:eastAsia="ar-SA"/>
              </w:rPr>
              <w:t xml:space="preserve">parengtame pagal konkurso sąlygų </w:t>
            </w:r>
            <w:r>
              <w:rPr>
                <w:lang w:eastAsia="ar-SA"/>
              </w:rPr>
              <w:t>13</w:t>
            </w:r>
            <w:r w:rsidRPr="00491C62">
              <w:rPr>
                <w:highlight w:val="yellow"/>
                <w:lang w:eastAsia="ar-SA"/>
              </w:rPr>
              <w:t xml:space="preserve"> </w:t>
            </w:r>
            <w:r w:rsidRPr="007738FE">
              <w:rPr>
                <w:b/>
                <w:bCs/>
                <w:lang w:eastAsia="ar-SA"/>
              </w:rPr>
              <w:t>priedą</w:t>
            </w:r>
            <w:r w:rsidRPr="007738FE">
              <w:rPr>
                <w:lang w:eastAsia="ar-SA"/>
              </w:rPr>
              <w:t>,</w:t>
            </w:r>
            <w:r w:rsidRPr="00491C62">
              <w:rPr>
                <w:lang w:eastAsia="ar-SA"/>
              </w:rPr>
              <w:t xml:space="preserve"> </w:t>
            </w:r>
            <w:r w:rsidRPr="00491C62">
              <w:t xml:space="preserve">nurodyti asmenys jame nurodytus dokumentus parengė, tiesiogiai dalyvavo parengiant  ir (arba) vadovavo parengimui (projekto vadovas) ir (arba) suteikė </w:t>
            </w:r>
            <w:r w:rsidRPr="00491C62">
              <w:lastRenderedPageBreak/>
              <w:t xml:space="preserve">reikalaujamas paslaugas pagal konkurso sąlygų </w:t>
            </w:r>
            <w:r>
              <w:rPr>
                <w:bCs/>
              </w:rPr>
              <w:t xml:space="preserve">6.2.1.2. </w:t>
            </w:r>
            <w:r w:rsidRPr="00491C62">
              <w:t>p</w:t>
            </w:r>
            <w:r>
              <w:t>.</w:t>
            </w:r>
            <w:r w:rsidRPr="00491C62">
              <w:t xml:space="preserve"> keliamus kvalifikacinius reikalavimus.</w:t>
            </w:r>
          </w:p>
          <w:p w14:paraId="13CE717D" w14:textId="77777777" w:rsidR="005E53C4" w:rsidRDefault="005E53C4" w:rsidP="00E817DB">
            <w:pPr>
              <w:jc w:val="both"/>
              <w:rPr>
                <w:bCs/>
                <w:bdr w:val="none" w:sz="0" w:space="0" w:color="auto" w:frame="1"/>
              </w:rPr>
            </w:pPr>
            <w:r w:rsidRPr="00491C62">
              <w:rPr>
                <w:b/>
                <w:bCs/>
                <w:iCs/>
              </w:rPr>
              <w:t xml:space="preserve">Atsiliepime taip pat turi būti nurodyta: </w:t>
            </w:r>
            <w:r w:rsidRPr="00491C62">
              <w:rPr>
                <w:iCs/>
              </w:rPr>
              <w:t>a) parengto dokumento (projekto)</w:t>
            </w:r>
            <w:r w:rsidRPr="00491C62">
              <w:rPr>
                <w:b/>
                <w:bCs/>
                <w:iCs/>
              </w:rPr>
              <w:t xml:space="preserve"> </w:t>
            </w:r>
            <w:r w:rsidRPr="00491C62">
              <w:t xml:space="preserve">ir (arba) paslaugos </w:t>
            </w:r>
            <w:r w:rsidRPr="00491C62">
              <w:rPr>
                <w:bCs/>
              </w:rPr>
              <w:t>pavadinimas;</w:t>
            </w:r>
            <w:r w:rsidRPr="00491C62">
              <w:rPr>
                <w:bCs/>
                <w:bdr w:val="none" w:sz="0" w:space="0" w:color="auto" w:frame="1"/>
              </w:rPr>
              <w:t xml:space="preserve"> </w:t>
            </w:r>
          </w:p>
          <w:p w14:paraId="71E47CA2" w14:textId="77777777" w:rsidR="005E53C4" w:rsidRDefault="005E53C4" w:rsidP="00E817DB">
            <w:pPr>
              <w:jc w:val="both"/>
            </w:pPr>
            <w:r w:rsidRPr="00491C62">
              <w:rPr>
                <w:bCs/>
                <w:bdr w:val="none" w:sz="0" w:space="0" w:color="auto" w:frame="1"/>
              </w:rPr>
              <w:t>b) dokumento</w:t>
            </w:r>
            <w:r w:rsidRPr="00491C62">
              <w:rPr>
                <w:bdr w:val="none" w:sz="0" w:space="0" w:color="auto" w:frame="1"/>
              </w:rPr>
              <w:t xml:space="preserve"> </w:t>
            </w:r>
            <w:r w:rsidRPr="00491C62">
              <w:rPr>
                <w:bCs/>
              </w:rPr>
              <w:t xml:space="preserve">parengimo ir (arba) paslaugų suteikimo (paslaugų suteikimo </w:t>
            </w:r>
            <w:r w:rsidRPr="00491C62">
              <w:t>pradžios ir pabaigos, nurodant metus ir mėnesį</w:t>
            </w:r>
            <w:r w:rsidRPr="00491C62">
              <w:rPr>
                <w:bCs/>
              </w:rPr>
              <w:t>) data</w:t>
            </w:r>
            <w:r w:rsidRPr="00491C62">
              <w:t xml:space="preserve">; </w:t>
            </w:r>
          </w:p>
          <w:p w14:paraId="658E43D7" w14:textId="77777777" w:rsidR="005E53C4" w:rsidRPr="00491C62" w:rsidRDefault="005E53C4" w:rsidP="00E817DB">
            <w:pPr>
              <w:jc w:val="both"/>
              <w:rPr>
                <w:bCs/>
              </w:rPr>
            </w:pPr>
            <w:r w:rsidRPr="00491C62">
              <w:t xml:space="preserve">c) </w:t>
            </w:r>
            <w:r w:rsidRPr="00491C62">
              <w:rPr>
                <w:iCs/>
                <w:bdr w:val="none" w:sz="0" w:space="0" w:color="auto" w:frame="1"/>
              </w:rPr>
              <w:t>dokumento (projekto)</w:t>
            </w:r>
            <w:r w:rsidRPr="00491C62">
              <w:rPr>
                <w:bCs/>
              </w:rPr>
              <w:t xml:space="preserve"> parengimo ir (arba) suteiktos paslaugos kaina Eur (be PVM). </w:t>
            </w:r>
          </w:p>
          <w:p w14:paraId="1DCD8C03" w14:textId="77777777" w:rsidR="005E53C4" w:rsidRDefault="005E53C4" w:rsidP="00E817DB">
            <w:pPr>
              <w:jc w:val="both"/>
              <w:rPr>
                <w:bCs/>
              </w:rPr>
            </w:pPr>
            <w:r w:rsidRPr="00021DCA">
              <w:rPr>
                <w:bCs/>
              </w:rPr>
              <w:t>Užsakovo (-ų) atsiliepimas (-ai) turi būti pasirašytas atsakingo asmens, ir turi būti pateikti jo kontaktai (el. paštas, telefono numeris pasiteirauti).</w:t>
            </w:r>
          </w:p>
          <w:p w14:paraId="7181210F" w14:textId="77777777" w:rsidR="005E53C4" w:rsidRPr="00491C62" w:rsidRDefault="005E53C4" w:rsidP="00E817DB">
            <w:pPr>
              <w:jc w:val="both"/>
              <w:rPr>
                <w:iCs/>
              </w:rPr>
            </w:pPr>
          </w:p>
          <w:p w14:paraId="01DE31B7" w14:textId="77777777" w:rsidR="005E53C4" w:rsidRPr="00491C62" w:rsidRDefault="005E53C4" w:rsidP="00E817DB">
            <w:pPr>
              <w:jc w:val="both"/>
              <w:rPr>
                <w:lang w:eastAsia="ar-SA"/>
              </w:rPr>
            </w:pPr>
            <w:r w:rsidRPr="00491C62">
              <w:t xml:space="preserve">4) </w:t>
            </w:r>
            <w:r w:rsidRPr="00491C62">
              <w:rPr>
                <w:b/>
                <w:bCs/>
              </w:rPr>
              <w:t xml:space="preserve">specialisto – </w:t>
            </w:r>
            <w:proofErr w:type="spellStart"/>
            <w:r w:rsidRPr="00491C62">
              <w:rPr>
                <w:b/>
                <w:bCs/>
              </w:rPr>
              <w:t>kvazisubtiekėjo</w:t>
            </w:r>
            <w:proofErr w:type="spellEnd"/>
            <w:r w:rsidRPr="00491C62">
              <w:rPr>
                <w:b/>
                <w:bCs/>
              </w:rPr>
              <w:t xml:space="preserve"> sutikimas</w:t>
            </w:r>
            <w:r w:rsidRPr="00491C62">
              <w:t xml:space="preserve"> </w:t>
            </w:r>
            <w:r w:rsidRPr="00491C62">
              <w:rPr>
                <w:lang w:eastAsia="ar-SA"/>
              </w:rPr>
              <w:t xml:space="preserve">teikti paslaugas, jei specialistas nėra tiekėjo ar subtiekėjo darbuotojas ir tiekėjo raštiškas patvirtinimas, kad laimėjimo atveju, tiekėjas, šį specialistą įdarbins. </w:t>
            </w:r>
          </w:p>
          <w:p w14:paraId="4425F74C" w14:textId="77777777" w:rsidR="005E53C4" w:rsidRPr="00491C62" w:rsidRDefault="005E53C4" w:rsidP="00E817DB">
            <w:pPr>
              <w:jc w:val="both"/>
            </w:pPr>
          </w:p>
          <w:p w14:paraId="7F8CF2D4" w14:textId="77777777" w:rsidR="005E53C4" w:rsidRPr="00491C62" w:rsidRDefault="005E53C4" w:rsidP="00E817DB">
            <w:pPr>
              <w:jc w:val="both"/>
              <w:rPr>
                <w:lang w:eastAsia="ar-SA"/>
              </w:rPr>
            </w:pPr>
            <w:r w:rsidRPr="00491C62">
              <w:rPr>
                <w:lang w:eastAsia="ar-SA"/>
              </w:rPr>
              <w:t>Reikalaujama patirtis turi būti įgyta iki pasiūlymo pateikimo termino pabaigos.</w:t>
            </w:r>
          </w:p>
          <w:p w14:paraId="5D4CA626" w14:textId="77777777" w:rsidR="005E53C4" w:rsidRPr="00491C62" w:rsidRDefault="005E53C4" w:rsidP="00E817DB">
            <w:pPr>
              <w:jc w:val="both"/>
            </w:pPr>
            <w:r w:rsidRPr="00491C62">
              <w:t xml:space="preserve">Užsakovų atsiliepimuose pateikta informacija turi sutapti su Tiekėjo sąraše, parengtame pagal konkurso sąlygų </w:t>
            </w:r>
            <w:r w:rsidRPr="007738FE">
              <w:t>13</w:t>
            </w:r>
            <w:r w:rsidRPr="007738FE">
              <w:rPr>
                <w:lang w:eastAsia="ar-SA"/>
              </w:rPr>
              <w:t xml:space="preserve"> </w:t>
            </w:r>
            <w:r w:rsidRPr="007738FE">
              <w:rPr>
                <w:b/>
                <w:bCs/>
                <w:lang w:eastAsia="ar-SA"/>
              </w:rPr>
              <w:t>priedą</w:t>
            </w:r>
            <w:r w:rsidRPr="007738FE">
              <w:t>,</w:t>
            </w:r>
            <w:r w:rsidRPr="00491C62">
              <w:t xml:space="preserve"> pateikta informacija.</w:t>
            </w:r>
          </w:p>
          <w:p w14:paraId="608EF8D0" w14:textId="77777777" w:rsidR="005E53C4" w:rsidRPr="00491C62" w:rsidRDefault="005E53C4" w:rsidP="00E817DB">
            <w:pPr>
              <w:jc w:val="both"/>
            </w:pPr>
          </w:p>
          <w:p w14:paraId="67EC2AD0" w14:textId="77777777" w:rsidR="005E53C4" w:rsidRPr="00491C62" w:rsidRDefault="005E53C4" w:rsidP="00E817DB">
            <w:pPr>
              <w:jc w:val="both"/>
            </w:pPr>
            <w:r w:rsidRPr="00491C62">
              <w:t xml:space="preserve">Perkančioji organizacija, norėdama įsitikinti arba siekdama patikslinti pateiktą informaciją, atskiru prašymu gali prašyti pateikti vykdytų sutarčių kopijas arba išrašus iš sutarčių bei </w:t>
            </w:r>
            <w:r w:rsidRPr="00491C62">
              <w:rPr>
                <w:lang w:eastAsia="zh-CN"/>
              </w:rPr>
              <w:t>kitus Tiekėjo nurodytų dokumentų</w:t>
            </w:r>
            <w:r w:rsidRPr="00491C62">
              <w:t xml:space="preserve"> objektą apibūdinančius dokumentus (pvz., techninę užduotį, perdavimo-priėmimo aktus), taip pat paprašyti kitos pateiktos informacijos pagrįstumą patvirtinančių dokumentų.</w:t>
            </w:r>
          </w:p>
          <w:p w14:paraId="6A3352F0" w14:textId="77777777" w:rsidR="005E53C4" w:rsidRPr="00491C62" w:rsidRDefault="005E53C4" w:rsidP="00E817DB">
            <w:pPr>
              <w:jc w:val="both"/>
              <w:rPr>
                <w:highlight w:val="yellow"/>
                <w:u w:val="single"/>
              </w:rPr>
            </w:pPr>
            <w:r w:rsidRPr="00491C62">
              <w:rPr>
                <w:iCs/>
              </w:rPr>
              <w:t xml:space="preserve">Pagrindimui tinka ir kiti dokumentai, jei jie patvirtina tinkamą nurodytų paslaugų teikimo faktą ir </w:t>
            </w:r>
            <w:r w:rsidRPr="00491C62">
              <w:rPr>
                <w:bCs/>
                <w:iCs/>
              </w:rPr>
              <w:t>jei juose yra visa reikalaujama informacija</w:t>
            </w:r>
            <w:r w:rsidRPr="00491C62">
              <w:rPr>
                <w:iCs/>
              </w:rPr>
              <w:t xml:space="preserve"> ir jei jie </w:t>
            </w:r>
            <w:r w:rsidRPr="00491C62">
              <w:t>yra užsakovo pasirašyti (patvirtinti)</w:t>
            </w:r>
            <w:r w:rsidRPr="00491C62">
              <w:rPr>
                <w:iCs/>
              </w:rPr>
              <w:t>.</w:t>
            </w:r>
            <w:r w:rsidRPr="00491C62">
              <w:t> </w:t>
            </w:r>
            <w:r w:rsidRPr="00491C62">
              <w:rPr>
                <w:highlight w:val="yellow"/>
                <w:u w:val="single"/>
              </w:rPr>
              <w:t xml:space="preserve"> </w:t>
            </w:r>
          </w:p>
          <w:p w14:paraId="4E01B82C" w14:textId="77777777" w:rsidR="005E53C4" w:rsidRDefault="005E53C4" w:rsidP="00E817DB">
            <w:pPr>
              <w:pStyle w:val="Betarp"/>
              <w:jc w:val="both"/>
              <w:rPr>
                <w:color w:val="000000"/>
              </w:rPr>
            </w:pPr>
          </w:p>
          <w:p w14:paraId="33035AE8" w14:textId="77777777" w:rsidR="005E53C4" w:rsidRPr="005C3BDE" w:rsidRDefault="005E53C4" w:rsidP="00E817DB">
            <w:pPr>
              <w:jc w:val="both"/>
              <w:rPr>
                <w:bCs/>
                <w:spacing w:val="-5"/>
              </w:rPr>
            </w:pPr>
            <w:r>
              <w:rPr>
                <w:rFonts w:eastAsia="Calibri"/>
                <w:bCs/>
              </w:rPr>
              <w:t>1.</w:t>
            </w:r>
            <w:r w:rsidRPr="005C3BDE">
              <w:rPr>
                <w:rFonts w:eastAsia="Calibri"/>
                <w:bCs/>
              </w:rPr>
              <w:t>Tiekėjas gali siūlyti vieną asmenį kelioms pozicijoms jei šis asmuo atitinka visus skirtingoms pozicijoms keliamus reikalavimus.</w:t>
            </w:r>
          </w:p>
          <w:p w14:paraId="22C357D7" w14:textId="77777777" w:rsidR="005E53C4" w:rsidRPr="005C3BDE" w:rsidRDefault="005E53C4" w:rsidP="00E817DB">
            <w:pPr>
              <w:jc w:val="both"/>
              <w:rPr>
                <w:rFonts w:eastAsia="Calibri"/>
              </w:rPr>
            </w:pPr>
            <w:r w:rsidRPr="005C3BDE">
              <w:rPr>
                <w:rFonts w:eastAsia="Calibri"/>
                <w:bCs/>
                <w:spacing w:val="-5"/>
              </w:rPr>
              <w:lastRenderedPageBreak/>
              <w:t>2.</w:t>
            </w:r>
            <w:r w:rsidRPr="005C3BDE">
              <w:rPr>
                <w:rFonts w:eastAsia="Calibri"/>
                <w:bCs/>
              </w:rPr>
              <w:t>Visi tiekėjo siūlomi specialistai turi gebėti gerai rašyti, kalbėti ir suprast</w:t>
            </w:r>
            <w:r w:rsidRPr="005C3BDE">
              <w:rPr>
                <w:rFonts w:eastAsia="Calibri"/>
              </w:rPr>
              <w:t xml:space="preserve">i lietuvių kalbą (jei lietuvių kalba nėra gimtoji, ne žemesnis, kaip C1 lygis pagal </w:t>
            </w:r>
            <w:proofErr w:type="spellStart"/>
            <w:r w:rsidRPr="005C3BDE">
              <w:rPr>
                <w:rFonts w:eastAsia="Calibri"/>
              </w:rPr>
              <w:t>Europass</w:t>
            </w:r>
            <w:proofErr w:type="spellEnd"/>
            <w:r w:rsidRPr="005C3BDE">
              <w:rPr>
                <w:rFonts w:eastAsia="Calibri"/>
              </w:rPr>
              <w:t xml:space="preserve"> kalbų pasą) arba tiekėjas privalo užtikrinti kokybiškas vertimo paslaugas ir su jomis susijusias išlaidas įskaičiuoti į bendrą pasiūlymo kainą.</w:t>
            </w:r>
          </w:p>
          <w:p w14:paraId="3B0D999D" w14:textId="77777777" w:rsidR="005E53C4" w:rsidRPr="005C3BDE" w:rsidRDefault="005E53C4" w:rsidP="00E817DB">
            <w:pPr>
              <w:tabs>
                <w:tab w:val="left" w:pos="480"/>
              </w:tabs>
              <w:jc w:val="both"/>
            </w:pPr>
            <w:r w:rsidRPr="005C3BDE">
              <w:rPr>
                <w:rFonts w:eastAsia="Calibri"/>
                <w:bCs/>
                <w:spacing w:val="-5"/>
              </w:rPr>
              <w:t>3.</w:t>
            </w:r>
            <w:r w:rsidRPr="005C3BDE">
              <w:t>Pateikiamos dokumentų skaitmeninės kopijos.</w:t>
            </w:r>
          </w:p>
          <w:p w14:paraId="13CAF2F4" w14:textId="77777777" w:rsidR="005E53C4" w:rsidRDefault="005E53C4" w:rsidP="00E817DB">
            <w:pPr>
              <w:jc w:val="both"/>
              <w:rPr>
                <w:bCs/>
              </w:rPr>
            </w:pPr>
            <w:r w:rsidRPr="005C3BDE">
              <w:t>4.</w:t>
            </w:r>
            <w:r w:rsidRPr="005C3BDE">
              <w:rPr>
                <w:bCs/>
              </w:rPr>
              <w:t>Tiekėjas privalo paskirti reikiamą skaičių lektorių, kad užtikrintų tinkamą sutarties vykdymą.</w:t>
            </w:r>
          </w:p>
          <w:p w14:paraId="6BD74917" w14:textId="77777777" w:rsidR="005E53C4" w:rsidRDefault="005E53C4" w:rsidP="00E817DB">
            <w:pPr>
              <w:jc w:val="both"/>
              <w:rPr>
                <w:b/>
                <w:bCs/>
              </w:rPr>
            </w:pPr>
          </w:p>
          <w:p w14:paraId="3D1BD803" w14:textId="77777777" w:rsidR="005E53C4" w:rsidRPr="004E764B" w:rsidRDefault="005E53C4" w:rsidP="00E817DB">
            <w:pPr>
              <w:jc w:val="both"/>
              <w:rPr>
                <w:bCs/>
                <w:i/>
                <w:iCs/>
              </w:rPr>
            </w:pPr>
            <w:r w:rsidRPr="004E764B">
              <w:rPr>
                <w:bCs/>
                <w:i/>
                <w:iCs/>
              </w:rPr>
              <w:t>Pateikiama skaitmeninė dokumento kopija</w:t>
            </w:r>
          </w:p>
          <w:p w14:paraId="703AD137" w14:textId="77777777" w:rsidR="005E53C4" w:rsidRPr="00491C62" w:rsidRDefault="005E53C4" w:rsidP="00E817DB">
            <w:pPr>
              <w:pStyle w:val="Betarp"/>
              <w:jc w:val="both"/>
              <w:rPr>
                <w:color w:val="000000"/>
              </w:rPr>
            </w:pPr>
          </w:p>
        </w:tc>
        <w:tc>
          <w:tcPr>
            <w:tcW w:w="1348" w:type="pct"/>
            <w:tcBorders>
              <w:top w:val="single" w:sz="4" w:space="0" w:color="000000"/>
              <w:left w:val="single" w:sz="4" w:space="0" w:color="000000"/>
              <w:bottom w:val="single" w:sz="4" w:space="0" w:color="000000"/>
              <w:right w:val="single" w:sz="4" w:space="0" w:color="000000"/>
            </w:tcBorders>
          </w:tcPr>
          <w:p w14:paraId="1B791AED" w14:textId="77777777" w:rsidR="005E53C4" w:rsidRDefault="005E53C4" w:rsidP="0064793E">
            <w:pPr>
              <w:pStyle w:val="Sraopastraipa"/>
              <w:numPr>
                <w:ilvl w:val="0"/>
                <w:numId w:val="24"/>
              </w:numPr>
              <w:tabs>
                <w:tab w:val="left" w:pos="224"/>
              </w:tabs>
              <w:ind w:left="0" w:hanging="60"/>
              <w:jc w:val="both"/>
              <w:rPr>
                <w:rFonts w:eastAsia="Calibri"/>
                <w:bCs/>
                <w:spacing w:val="-5"/>
              </w:rPr>
            </w:pPr>
            <w:r w:rsidRPr="003A0B74">
              <w:rPr>
                <w:rFonts w:eastAsia="Calibri"/>
                <w:bCs/>
                <w:spacing w:val="-5"/>
              </w:rPr>
              <w:lastRenderedPageBreak/>
              <w:t>jeigu pasiūlymą teikia ūkio subjektų grupė – reikalavimą turi atitikti ūkio subjektų grupės nario (-</w:t>
            </w:r>
            <w:proofErr w:type="spellStart"/>
            <w:r w:rsidRPr="003A0B74">
              <w:rPr>
                <w:rFonts w:eastAsia="Calibri"/>
                <w:bCs/>
                <w:spacing w:val="-5"/>
              </w:rPr>
              <w:t>ių</w:t>
            </w:r>
            <w:proofErr w:type="spellEnd"/>
            <w:r w:rsidRPr="003A0B74">
              <w:rPr>
                <w:rFonts w:eastAsia="Calibri"/>
                <w:bCs/>
                <w:spacing w:val="-5"/>
              </w:rPr>
              <w:t>) specialistai, atsižvelgiant į jų prisiimamus įsipareigojimus pirkimo sutarčiai vykdyti;</w:t>
            </w:r>
          </w:p>
          <w:p w14:paraId="100AB7F6" w14:textId="77777777" w:rsidR="005E53C4" w:rsidRDefault="005E53C4" w:rsidP="0064793E">
            <w:pPr>
              <w:pStyle w:val="Sraopastraipa"/>
              <w:numPr>
                <w:ilvl w:val="0"/>
                <w:numId w:val="24"/>
              </w:numPr>
              <w:tabs>
                <w:tab w:val="left" w:pos="224"/>
              </w:tabs>
              <w:ind w:left="0" w:hanging="24"/>
              <w:jc w:val="both"/>
              <w:rPr>
                <w:rFonts w:eastAsia="Calibri"/>
                <w:bCs/>
                <w:spacing w:val="-5"/>
              </w:rPr>
            </w:pPr>
            <w:r w:rsidRPr="003A0B74">
              <w:rPr>
                <w:rFonts w:eastAsia="Calibri"/>
                <w:bCs/>
                <w:spacing w:val="-5"/>
              </w:rPr>
              <w:t>tiekėjas gali remtis kitų ūkio subjektų pajėgumais tik tuo atveju, jeigu tie subjektai (jų darbuotojai) patys vykdys tą pirkimo sutarties dalį, kuriai reikia jų turimų pajėgumų;</w:t>
            </w:r>
          </w:p>
          <w:p w14:paraId="0640253F" w14:textId="77777777" w:rsidR="005E53C4" w:rsidRPr="00C75325" w:rsidRDefault="005E53C4" w:rsidP="0064793E">
            <w:pPr>
              <w:pStyle w:val="Sraopastraipa"/>
              <w:numPr>
                <w:ilvl w:val="0"/>
                <w:numId w:val="24"/>
              </w:numPr>
              <w:tabs>
                <w:tab w:val="left" w:pos="263"/>
              </w:tabs>
              <w:ind w:left="46" w:hanging="46"/>
              <w:jc w:val="both"/>
              <w:rPr>
                <w:rFonts w:eastAsia="Calibri"/>
                <w:bCs/>
                <w:spacing w:val="-5"/>
              </w:rPr>
            </w:pPr>
            <w:r w:rsidRPr="00C75325">
              <w:rPr>
                <w:rFonts w:eastAsia="Calibri"/>
                <w:bCs/>
                <w:spacing w:val="-5"/>
              </w:rPr>
              <w:t>subtiekėjai – jei tiekėjas (jo pasitelkiami specialistai) pats atitinka nustatytą reikalavimą, tačiau ketina pasitelkti subtiekėjus (jo specialistus), subtiekėjų specialistai privalo atitikti</w:t>
            </w:r>
            <w:r>
              <w:rPr>
                <w:rFonts w:eastAsia="Calibri"/>
                <w:bCs/>
                <w:spacing w:val="-5"/>
              </w:rPr>
              <w:t xml:space="preserve"> </w:t>
            </w:r>
            <w:r w:rsidRPr="00C75325">
              <w:rPr>
                <w:rFonts w:eastAsia="Calibri"/>
                <w:bCs/>
                <w:spacing w:val="-5"/>
              </w:rPr>
              <w:t>nustatytus</w:t>
            </w:r>
            <w:r w:rsidRPr="00C75325">
              <w:rPr>
                <w:rFonts w:eastAsia="Calibri"/>
                <w:b/>
                <w:bCs/>
                <w:spacing w:val="-5"/>
              </w:rPr>
              <w:t> </w:t>
            </w:r>
            <w:r w:rsidRPr="00C75325">
              <w:rPr>
                <w:rFonts w:eastAsia="Calibri"/>
                <w:bCs/>
                <w:spacing w:val="-5"/>
              </w:rPr>
              <w:t>reikalavimus, jeigu subtiekėjai (jų darbuotojai) patys vykdys tą pirkimo sutarties dalį, kuriai reikia nustatytos kvalifikacijos.</w:t>
            </w:r>
          </w:p>
          <w:p w14:paraId="65E1A34C" w14:textId="77777777" w:rsidR="005E53C4" w:rsidRDefault="005E53C4" w:rsidP="00E817DB">
            <w:pPr>
              <w:jc w:val="both"/>
              <w:rPr>
                <w:color w:val="000000"/>
                <w:bdr w:val="none" w:sz="0" w:space="0" w:color="auto" w:frame="1"/>
              </w:rPr>
            </w:pPr>
          </w:p>
        </w:tc>
      </w:tr>
    </w:tbl>
    <w:p w14:paraId="447DD6E2" w14:textId="77777777" w:rsidR="00EB0E51" w:rsidRPr="00DA66E7" w:rsidRDefault="00EB0E51" w:rsidP="00EB0E51">
      <w:pPr>
        <w:spacing w:after="0" w:line="254" w:lineRule="auto"/>
        <w:rPr>
          <w:rFonts w:asciiTheme="majorBidi" w:eastAsia="Calibri" w:hAnsiTheme="majorBidi" w:cstheme="majorBidi"/>
          <w:b/>
          <w:bCs/>
          <w:kern w:val="0"/>
          <w:sz w:val="21"/>
          <w:szCs w:val="21"/>
          <w:lang w:eastAsia="lt-LT"/>
          <w14:ligatures w14:val="none"/>
        </w:rPr>
        <w:sectPr w:rsidR="00EB0E51" w:rsidRPr="00DA66E7" w:rsidSect="00EB0E51">
          <w:pgSz w:w="12240" w:h="15840"/>
          <w:pgMar w:top="1134" w:right="567" w:bottom="1134" w:left="1701" w:header="720" w:footer="720" w:gutter="0"/>
          <w:pgNumType w:start="21"/>
          <w:cols w:space="1296"/>
        </w:sectPr>
      </w:pPr>
    </w:p>
    <w:p w14:paraId="2AA97FD5" w14:textId="77777777" w:rsidR="00EB0E51" w:rsidRPr="000A2D23" w:rsidRDefault="00EB0E51" w:rsidP="00EB0E51">
      <w:pPr>
        <w:tabs>
          <w:tab w:val="left" w:pos="720"/>
        </w:tabs>
        <w:spacing w:after="0" w:line="240" w:lineRule="auto"/>
        <w:ind w:firstLine="567"/>
        <w:jc w:val="center"/>
        <w:rPr>
          <w:rFonts w:asciiTheme="majorBidi" w:eastAsia="Calibri" w:hAnsiTheme="majorBidi" w:cstheme="majorBidi"/>
          <w:b/>
          <w:bCs/>
          <w:kern w:val="0"/>
          <w:sz w:val="24"/>
          <w:szCs w:val="24"/>
          <w14:ligatures w14:val="none"/>
        </w:rPr>
      </w:pPr>
      <w:r w:rsidRPr="000A2D23">
        <w:rPr>
          <w:rFonts w:asciiTheme="majorBidi" w:eastAsia="Calibri" w:hAnsiTheme="majorBidi" w:cstheme="majorBidi"/>
          <w:b/>
          <w:bCs/>
          <w:kern w:val="0"/>
          <w:sz w:val="24"/>
          <w:szCs w:val="24"/>
          <w14:ligatures w14:val="none"/>
        </w:rPr>
        <w:lastRenderedPageBreak/>
        <w:t>Tiekėjams keliami reikalavimai dėl kokybės vadybos sistemos ir (ar) aplinkos apsaugos vadybos sistemos standartų reikalavimai</w:t>
      </w:r>
    </w:p>
    <w:p w14:paraId="7F27FCD7" w14:textId="77777777" w:rsidR="00134685" w:rsidRPr="000A2D23" w:rsidRDefault="00134685" w:rsidP="00EB0E51">
      <w:pPr>
        <w:tabs>
          <w:tab w:val="left" w:pos="720"/>
        </w:tabs>
        <w:spacing w:after="0" w:line="240" w:lineRule="auto"/>
        <w:ind w:firstLine="567"/>
        <w:jc w:val="center"/>
        <w:rPr>
          <w:rFonts w:asciiTheme="majorBidi" w:eastAsia="Calibri" w:hAnsiTheme="majorBidi" w:cstheme="majorBidi"/>
          <w:b/>
          <w:bCs/>
          <w:kern w:val="0"/>
          <w:sz w:val="24"/>
          <w:szCs w:val="24"/>
          <w14:ligatures w14:val="none"/>
        </w:rPr>
      </w:pPr>
    </w:p>
    <w:p w14:paraId="7E63AC3B" w14:textId="37EC96D5" w:rsidR="00EB0E51" w:rsidRPr="000A2D23" w:rsidRDefault="00EB0E51" w:rsidP="0064793E">
      <w:pPr>
        <w:pStyle w:val="Sraopastraipa"/>
        <w:numPr>
          <w:ilvl w:val="0"/>
          <w:numId w:val="14"/>
        </w:numPr>
        <w:tabs>
          <w:tab w:val="left" w:pos="851"/>
        </w:tabs>
        <w:spacing w:after="0" w:line="20" w:lineRule="atLeast"/>
        <w:ind w:left="-284" w:firstLine="851"/>
        <w:jc w:val="both"/>
        <w:rPr>
          <w:rFonts w:asciiTheme="majorBidi" w:eastAsia="Calibri" w:hAnsiTheme="majorBidi" w:cstheme="majorBidi"/>
          <w:kern w:val="0"/>
          <w:sz w:val="24"/>
          <w:szCs w:val="24"/>
          <w:lang w:eastAsia="lt-LT"/>
          <w14:ligatures w14:val="none"/>
        </w:rPr>
      </w:pPr>
      <w:r w:rsidRPr="000A2D23">
        <w:rPr>
          <w:rFonts w:asciiTheme="majorBidi" w:eastAsia="Calibri" w:hAnsiTheme="majorBidi" w:cstheme="majorBidi"/>
          <w:sz w:val="24"/>
          <w:szCs w:val="24"/>
        </w:rPr>
        <w:t>Perkančioji organizacija nereikalauja, kad tiekėjai laikytųsi k</w:t>
      </w:r>
      <w:r w:rsidRPr="000A2D23">
        <w:rPr>
          <w:rFonts w:asciiTheme="majorBidi" w:eastAsia="Calibri" w:hAnsiTheme="majorBidi" w:cstheme="majorBidi"/>
          <w:iCs/>
          <w:sz w:val="24"/>
          <w:szCs w:val="24"/>
        </w:rPr>
        <w:t>okybės vadybos sistemos ir (arba) aplinkos apsaugos vadybos sistemos standartų.</w:t>
      </w:r>
    </w:p>
    <w:p w14:paraId="04046491" w14:textId="77777777" w:rsidR="00EB0E51" w:rsidRPr="00DA66E7" w:rsidRDefault="00EB0E51" w:rsidP="00EB0E51">
      <w:pPr>
        <w:spacing w:after="0" w:line="240" w:lineRule="auto"/>
        <w:jc w:val="center"/>
        <w:rPr>
          <w:rFonts w:asciiTheme="majorBidi" w:eastAsia="Calibri" w:hAnsiTheme="majorBidi" w:cstheme="majorBidi"/>
          <w:kern w:val="0"/>
          <w:sz w:val="21"/>
          <w:szCs w:val="21"/>
          <w14:ligatures w14:val="none"/>
        </w:rPr>
      </w:pPr>
    </w:p>
    <w:p w14:paraId="3792B411" w14:textId="77777777" w:rsidR="00EB0E51" w:rsidRPr="00DA66E7" w:rsidRDefault="00EB0E51" w:rsidP="00EB0E51">
      <w:pPr>
        <w:spacing w:after="0" w:line="240" w:lineRule="auto"/>
        <w:jc w:val="center"/>
        <w:rPr>
          <w:rFonts w:asciiTheme="majorBidi" w:eastAsia="Calibri" w:hAnsiTheme="majorBidi" w:cstheme="majorBidi"/>
          <w:b/>
          <w:bCs/>
          <w:smallCaps/>
          <w:kern w:val="0"/>
          <w:sz w:val="21"/>
          <w:szCs w:val="21"/>
          <w:lang w:eastAsia="lt-LT"/>
          <w14:ligatures w14:val="none"/>
        </w:rPr>
      </w:pPr>
      <w:r w:rsidRPr="00DA66E7">
        <w:rPr>
          <w:rFonts w:asciiTheme="majorBidi" w:eastAsia="Calibri" w:hAnsiTheme="majorBidi" w:cstheme="majorBidi"/>
          <w:kern w:val="0"/>
          <w:sz w:val="21"/>
          <w:szCs w:val="21"/>
          <w14:ligatures w14:val="none"/>
        </w:rPr>
        <w:t>__________</w:t>
      </w:r>
    </w:p>
    <w:p w14:paraId="1212BC28" w14:textId="77777777" w:rsidR="00EB0E51" w:rsidRPr="00DA66E7" w:rsidRDefault="00EB0E51" w:rsidP="00EB0E51">
      <w:pPr>
        <w:spacing w:line="276" w:lineRule="auto"/>
        <w:rPr>
          <w:rFonts w:asciiTheme="majorBidi" w:eastAsia="Calibri" w:hAnsiTheme="majorBidi" w:cstheme="majorBidi"/>
          <w:b/>
          <w:bCs/>
          <w:smallCaps/>
          <w:kern w:val="0"/>
          <w:lang w:eastAsia="lt-LT"/>
          <w14:ligatures w14:val="none"/>
        </w:rPr>
      </w:pPr>
      <w:r w:rsidRPr="00DA66E7">
        <w:rPr>
          <w:rFonts w:asciiTheme="majorBidi" w:eastAsia="Calibri" w:hAnsiTheme="majorBidi" w:cstheme="majorBidi"/>
          <w:b/>
          <w:bCs/>
          <w:smallCaps/>
          <w:kern w:val="0"/>
          <w:lang w:eastAsia="lt-LT"/>
          <w14:ligatures w14:val="none"/>
        </w:rPr>
        <w:br w:type="page"/>
      </w:r>
    </w:p>
    <w:p w14:paraId="73C9050C" w14:textId="77777777" w:rsidR="00EB0E51" w:rsidRPr="00B1749E" w:rsidRDefault="00EB0E51" w:rsidP="00EB0E51">
      <w:pPr>
        <w:keepNext/>
        <w:keepLines/>
        <w:spacing w:before="120" w:after="0" w:line="240" w:lineRule="auto"/>
        <w:ind w:left="5103"/>
        <w:outlineLvl w:val="1"/>
        <w:rPr>
          <w:rFonts w:asciiTheme="majorBidi" w:eastAsia="Calibri Light" w:hAnsiTheme="majorBidi" w:cstheme="majorBidi"/>
          <w:kern w:val="0"/>
          <w:sz w:val="21"/>
          <w:szCs w:val="21"/>
          <w:lang w:eastAsia="lt-LT"/>
          <w14:ligatures w14:val="none"/>
        </w:rPr>
      </w:pPr>
      <w:bookmarkStart w:id="76" w:name="_Ref38291379"/>
      <w:bookmarkStart w:id="77" w:name="_Ref38291394"/>
      <w:bookmarkStart w:id="78" w:name="_Ref38898251"/>
      <w:bookmarkStart w:id="79" w:name="_Toc126333943"/>
      <w:bookmarkStart w:id="80" w:name="_Toc183784211"/>
      <w:r w:rsidRPr="00B1749E">
        <w:rPr>
          <w:rFonts w:asciiTheme="majorBidi" w:eastAsia="Calibri" w:hAnsiTheme="majorBidi" w:cstheme="majorBidi"/>
          <w:kern w:val="0"/>
          <w:sz w:val="21"/>
          <w:szCs w:val="21"/>
          <w:lang w:eastAsia="lt-LT"/>
          <w14:ligatures w14:val="none"/>
        </w:rPr>
        <w:lastRenderedPageBreak/>
        <w:t xml:space="preserve">Pirkimo sąlygų 5 priedas „EBVPD“ </w:t>
      </w:r>
      <w:r w:rsidRPr="00B1749E">
        <w:rPr>
          <w:rFonts w:asciiTheme="majorBidi" w:eastAsia="Calibri Light" w:hAnsiTheme="majorBidi" w:cstheme="majorBidi"/>
          <w:kern w:val="0"/>
          <w:sz w:val="21"/>
          <w:szCs w:val="21"/>
          <w:lang w:eastAsia="lt-LT"/>
          <w14:ligatures w14:val="none"/>
        </w:rPr>
        <w:t>(XML formatu)</w:t>
      </w:r>
      <w:bookmarkEnd w:id="76"/>
      <w:bookmarkEnd w:id="77"/>
      <w:bookmarkEnd w:id="78"/>
      <w:bookmarkEnd w:id="79"/>
      <w:bookmarkEnd w:id="80"/>
    </w:p>
    <w:p w14:paraId="01D3983F" w14:textId="77777777" w:rsidR="00EB0E51" w:rsidRPr="00DA66E7" w:rsidRDefault="00EB0E51" w:rsidP="00EB0E51">
      <w:pPr>
        <w:spacing w:line="276" w:lineRule="auto"/>
        <w:rPr>
          <w:rFonts w:asciiTheme="majorBidi" w:eastAsia="Calibri" w:hAnsiTheme="majorBidi" w:cstheme="majorBidi"/>
          <w:b/>
          <w:bCs/>
          <w:smallCaps/>
          <w:kern w:val="0"/>
          <w:lang w:eastAsia="lt-LT"/>
          <w14:ligatures w14:val="none"/>
        </w:rPr>
      </w:pPr>
    </w:p>
    <w:p w14:paraId="2D84582B" w14:textId="77777777" w:rsidR="00EB0E51" w:rsidRPr="00DA66E7" w:rsidRDefault="00EB0E51" w:rsidP="00EB0E51">
      <w:pPr>
        <w:spacing w:after="240" w:line="276" w:lineRule="auto"/>
        <w:jc w:val="center"/>
        <w:rPr>
          <w:rFonts w:asciiTheme="majorBidi" w:eastAsia="Calibri" w:hAnsiTheme="majorBidi" w:cstheme="majorBidi"/>
          <w:b/>
          <w:bCs/>
          <w:caps/>
          <w:smallCaps/>
          <w:color w:val="404040"/>
          <w:spacing w:val="20"/>
          <w:kern w:val="0"/>
          <w:sz w:val="28"/>
          <w:szCs w:val="28"/>
          <w:lang w:eastAsia="lt-LT"/>
          <w14:ligatures w14:val="none"/>
        </w:rPr>
      </w:pPr>
      <w:r w:rsidRPr="00DA66E7">
        <w:rPr>
          <w:rFonts w:asciiTheme="majorBidi" w:eastAsia="Calibri" w:hAnsiTheme="majorBidi" w:cstheme="majorBidi"/>
          <w:caps/>
          <w:color w:val="404040"/>
          <w:spacing w:val="20"/>
          <w:kern w:val="0"/>
          <w:sz w:val="28"/>
          <w:szCs w:val="28"/>
          <w:lang w:eastAsia="lt-LT"/>
          <w14:ligatures w14:val="none"/>
        </w:rPr>
        <w:t>EUROPOS BENDRASIS VIEŠŲJŲ PIRKIMŲ DOKUMENTAS</w:t>
      </w:r>
    </w:p>
    <w:p w14:paraId="493734B4" w14:textId="77777777" w:rsidR="00EB0E51" w:rsidRPr="00B1749E" w:rsidRDefault="00EB0E51" w:rsidP="00EB0E51">
      <w:pPr>
        <w:spacing w:line="276" w:lineRule="auto"/>
        <w:jc w:val="both"/>
        <w:rPr>
          <w:rFonts w:asciiTheme="majorBidi" w:eastAsia="Calibri" w:hAnsiTheme="majorBidi" w:cstheme="majorBidi"/>
          <w:kern w:val="0"/>
          <w:sz w:val="24"/>
          <w:szCs w:val="24"/>
          <w:lang w:eastAsia="lt-LT"/>
          <w14:ligatures w14:val="none"/>
        </w:rPr>
      </w:pPr>
      <w:r w:rsidRPr="00B1749E">
        <w:rPr>
          <w:rFonts w:asciiTheme="majorBidi" w:eastAsia="Calibri" w:hAnsiTheme="majorBidi" w:cstheme="majorBidi"/>
          <w:kern w:val="0"/>
          <w:sz w:val="24"/>
          <w:szCs w:val="24"/>
          <w:lang w:eastAsia="lt-LT"/>
          <w14:ligatures w14:val="none"/>
        </w:rPr>
        <w:t>„Europos bendrasis viešųjų pirkimų dokumentas (EBVPD)“ pateikiamas .</w:t>
      </w:r>
      <w:proofErr w:type="spellStart"/>
      <w:r w:rsidRPr="00B1749E">
        <w:rPr>
          <w:rFonts w:asciiTheme="majorBidi" w:eastAsia="Calibri" w:hAnsiTheme="majorBidi" w:cstheme="majorBidi"/>
          <w:kern w:val="0"/>
          <w:sz w:val="24"/>
          <w:szCs w:val="24"/>
          <w:lang w:eastAsia="lt-LT"/>
          <w14:ligatures w14:val="none"/>
        </w:rPr>
        <w:t>xml</w:t>
      </w:r>
      <w:proofErr w:type="spellEnd"/>
      <w:r w:rsidRPr="00B1749E">
        <w:rPr>
          <w:rFonts w:asciiTheme="majorBidi" w:eastAsia="Calibri" w:hAnsiTheme="majorBidi" w:cstheme="majorBidi"/>
          <w:kern w:val="0"/>
          <w:sz w:val="24"/>
          <w:szCs w:val="24"/>
          <w:lang w:eastAsia="lt-LT"/>
          <w14:ligatures w14:val="none"/>
        </w:rPr>
        <w:t xml:space="preserve"> formatu.</w:t>
      </w:r>
    </w:p>
    <w:p w14:paraId="65EDA804" w14:textId="77777777" w:rsidR="00EB0E51" w:rsidRPr="00DA66E7" w:rsidRDefault="00EB0E51" w:rsidP="00EB0E51">
      <w:pPr>
        <w:spacing w:line="276" w:lineRule="auto"/>
        <w:jc w:val="center"/>
        <w:rPr>
          <w:rFonts w:asciiTheme="majorBidi" w:eastAsia="Calibri" w:hAnsiTheme="majorBidi" w:cstheme="majorBidi"/>
          <w:smallCaps/>
          <w:kern w:val="0"/>
          <w:lang w:eastAsia="lt-LT"/>
          <w14:ligatures w14:val="none"/>
        </w:rPr>
      </w:pPr>
      <w:r w:rsidRPr="00DA66E7">
        <w:rPr>
          <w:rFonts w:asciiTheme="majorBidi" w:eastAsia="Calibri" w:hAnsiTheme="majorBidi" w:cstheme="majorBidi"/>
          <w:smallCaps/>
          <w:kern w:val="0"/>
          <w:lang w:eastAsia="lt-LT"/>
          <w14:ligatures w14:val="none"/>
        </w:rPr>
        <w:t>__________</w:t>
      </w:r>
    </w:p>
    <w:p w14:paraId="69539E5B" w14:textId="77777777" w:rsidR="00EB0E51" w:rsidRPr="00DA66E7" w:rsidRDefault="00EB0E51" w:rsidP="00EB0E51">
      <w:pPr>
        <w:spacing w:line="276" w:lineRule="auto"/>
        <w:rPr>
          <w:rFonts w:asciiTheme="majorBidi" w:eastAsia="Calibri" w:hAnsiTheme="majorBidi" w:cstheme="majorBidi"/>
          <w:b/>
          <w:bCs/>
          <w:smallCaps/>
          <w:kern w:val="0"/>
          <w:lang w:eastAsia="lt-LT"/>
          <w14:ligatures w14:val="none"/>
        </w:rPr>
      </w:pPr>
      <w:r w:rsidRPr="00DA66E7">
        <w:rPr>
          <w:rFonts w:asciiTheme="majorBidi" w:eastAsia="Calibri" w:hAnsiTheme="majorBidi" w:cstheme="majorBidi"/>
          <w:b/>
          <w:bCs/>
          <w:smallCaps/>
          <w:kern w:val="0"/>
          <w:lang w:eastAsia="lt-LT"/>
          <w14:ligatures w14:val="none"/>
        </w:rPr>
        <w:br w:type="page"/>
      </w:r>
    </w:p>
    <w:p w14:paraId="47EF0165" w14:textId="77777777" w:rsidR="00EB0E51" w:rsidRPr="00AE1032"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81" w:name="_Ref38540913"/>
      <w:bookmarkStart w:id="82" w:name="_Ref38898051"/>
      <w:bookmarkStart w:id="83" w:name="_Ref38901392"/>
      <w:bookmarkStart w:id="84" w:name="_Toc126333944"/>
      <w:bookmarkStart w:id="85" w:name="_Toc183784212"/>
      <w:r w:rsidRPr="00AE1032">
        <w:rPr>
          <w:rFonts w:asciiTheme="majorBidi" w:eastAsia="Calibri" w:hAnsiTheme="majorBidi" w:cstheme="majorBidi"/>
          <w:kern w:val="0"/>
          <w:sz w:val="21"/>
          <w:szCs w:val="21"/>
          <w:lang w:eastAsia="lt-LT"/>
          <w14:ligatures w14:val="none"/>
        </w:rPr>
        <w:lastRenderedPageBreak/>
        <w:t>Pirkimo sąlygų 6 priedas „Pasiūlymo forma“</w:t>
      </w:r>
      <w:bookmarkEnd w:id="81"/>
      <w:bookmarkEnd w:id="82"/>
      <w:bookmarkEnd w:id="83"/>
      <w:bookmarkEnd w:id="84"/>
      <w:bookmarkEnd w:id="85"/>
    </w:p>
    <w:p w14:paraId="37154E97" w14:textId="77777777" w:rsidR="00EB0E51" w:rsidRPr="00DA66E7" w:rsidRDefault="00EB0E51" w:rsidP="00EB0E51">
      <w:pPr>
        <w:spacing w:line="276" w:lineRule="auto"/>
        <w:rPr>
          <w:rFonts w:asciiTheme="majorBidi" w:eastAsia="Calibri" w:hAnsiTheme="majorBidi" w:cstheme="majorBidi"/>
          <w:color w:val="7030A0"/>
          <w:kern w:val="0"/>
          <w:lang w:eastAsia="lt-LT"/>
          <w14:ligatures w14:val="none"/>
        </w:rPr>
      </w:pPr>
    </w:p>
    <w:p w14:paraId="305DC0A2" w14:textId="551B2C41" w:rsidR="002E2E49" w:rsidRPr="00AE1032" w:rsidRDefault="002E2E49" w:rsidP="002E2E49">
      <w:pPr>
        <w:spacing w:after="0" w:line="240" w:lineRule="auto"/>
        <w:rPr>
          <w:rFonts w:asciiTheme="majorBidi" w:eastAsia="Times New Roman" w:hAnsiTheme="majorBidi" w:cstheme="majorBidi"/>
          <w:b/>
          <w:kern w:val="0"/>
          <w:sz w:val="24"/>
          <w:szCs w:val="24"/>
          <w14:ligatures w14:val="none"/>
        </w:rPr>
      </w:pPr>
      <w:r w:rsidRPr="00AE1032">
        <w:rPr>
          <w:rFonts w:asciiTheme="majorBidi" w:eastAsia="Times New Roman" w:hAnsiTheme="majorBidi" w:cstheme="majorBidi"/>
          <w:b/>
          <w:kern w:val="0"/>
          <w:sz w:val="24"/>
          <w:szCs w:val="24"/>
          <w14:ligatures w14:val="none"/>
        </w:rPr>
        <w:t>Vilniaus rajono savivaldybės administracijai</w:t>
      </w:r>
    </w:p>
    <w:p w14:paraId="17B3DAC6" w14:textId="77777777" w:rsidR="002E2E49" w:rsidRPr="00AE1032" w:rsidRDefault="002E2E49" w:rsidP="002E2E49">
      <w:pPr>
        <w:spacing w:after="0" w:line="240" w:lineRule="auto"/>
        <w:rPr>
          <w:rFonts w:asciiTheme="majorBidi" w:eastAsia="Times New Roman" w:hAnsiTheme="majorBidi" w:cstheme="majorBidi"/>
          <w:b/>
          <w:kern w:val="0"/>
          <w:sz w:val="24"/>
          <w:szCs w:val="24"/>
          <w14:ligatures w14:val="none"/>
        </w:rPr>
      </w:pPr>
      <w:r w:rsidRPr="00AE1032">
        <w:rPr>
          <w:rFonts w:asciiTheme="majorBidi" w:eastAsia="Times New Roman" w:hAnsiTheme="majorBidi" w:cstheme="majorBidi"/>
          <w:b/>
          <w:kern w:val="0"/>
          <w:sz w:val="24"/>
          <w:szCs w:val="24"/>
          <w14:ligatures w14:val="none"/>
        </w:rPr>
        <w:t>Rinktinės g. 50, 09318 Vilnius</w:t>
      </w:r>
    </w:p>
    <w:p w14:paraId="69DCA230" w14:textId="77777777" w:rsidR="002E2E49" w:rsidRPr="00AE1032" w:rsidRDefault="002E2E49" w:rsidP="002E2E49">
      <w:pPr>
        <w:spacing w:after="0" w:line="240" w:lineRule="auto"/>
        <w:jc w:val="both"/>
        <w:rPr>
          <w:rFonts w:asciiTheme="majorBidi" w:eastAsia="Times New Roman" w:hAnsiTheme="majorBidi" w:cstheme="majorBidi"/>
          <w:kern w:val="0"/>
          <w:sz w:val="24"/>
          <w:szCs w:val="24"/>
          <w14:ligatures w14:val="none"/>
        </w:rPr>
      </w:pPr>
    </w:p>
    <w:p w14:paraId="5046F77C" w14:textId="77777777" w:rsidR="002E2E49" w:rsidRPr="00AE1032" w:rsidRDefault="002E2E49" w:rsidP="002E2E49">
      <w:pPr>
        <w:spacing w:after="0" w:line="240" w:lineRule="auto"/>
        <w:jc w:val="center"/>
        <w:rPr>
          <w:rFonts w:asciiTheme="majorBidi" w:eastAsia="Times New Roman" w:hAnsiTheme="majorBidi" w:cstheme="majorBidi"/>
          <w:b/>
          <w:kern w:val="0"/>
          <w:sz w:val="24"/>
          <w:szCs w:val="24"/>
          <w14:ligatures w14:val="none"/>
        </w:rPr>
      </w:pPr>
      <w:r w:rsidRPr="00AE1032">
        <w:rPr>
          <w:rFonts w:asciiTheme="majorBidi" w:eastAsia="Times New Roman" w:hAnsiTheme="majorBidi" w:cstheme="majorBidi"/>
          <w:b/>
          <w:kern w:val="0"/>
          <w:sz w:val="24"/>
          <w:szCs w:val="24"/>
          <w14:ligatures w14:val="none"/>
        </w:rPr>
        <w:t>PASIŪLYMAS</w:t>
      </w:r>
    </w:p>
    <w:p w14:paraId="4D91270A" w14:textId="77777777" w:rsidR="002E2E49" w:rsidRPr="00AE1032" w:rsidRDefault="002E2E49" w:rsidP="002E2E49">
      <w:pPr>
        <w:spacing w:after="0" w:line="240" w:lineRule="auto"/>
        <w:rPr>
          <w:rFonts w:asciiTheme="majorBidi" w:eastAsia="Times New Roman" w:hAnsiTheme="majorBidi" w:cstheme="majorBidi"/>
          <w:b/>
          <w:kern w:val="0"/>
          <w:sz w:val="24"/>
          <w:szCs w:val="24"/>
          <w14:ligatures w14:val="none"/>
        </w:rPr>
      </w:pPr>
    </w:p>
    <w:p w14:paraId="0EB50529" w14:textId="0D4A43AC" w:rsidR="00801273" w:rsidRDefault="00801273" w:rsidP="00801273">
      <w:pPr>
        <w:spacing w:after="0" w:line="240" w:lineRule="auto"/>
        <w:jc w:val="center"/>
        <w:rPr>
          <w:rFonts w:asciiTheme="majorBidi" w:eastAsia="Times New Roman" w:hAnsiTheme="majorBidi" w:cstheme="majorBidi"/>
          <w:kern w:val="0"/>
          <w:sz w:val="24"/>
          <w:szCs w:val="24"/>
          <w14:ligatures w14:val="none"/>
        </w:rPr>
      </w:pPr>
      <w:r w:rsidRPr="00801273">
        <w:rPr>
          <w:rFonts w:asciiTheme="majorBidi" w:hAnsiTheme="majorBidi" w:cstheme="majorBidi"/>
          <w:b/>
          <w:sz w:val="24"/>
          <w:szCs w:val="24"/>
        </w:rPr>
        <w:t>Vilniaus rajono savivaldybės  mokyklų vadovų ir pedagoginių darbuotojų kompetencijų stiprinimo, ugdymo veiklų ir užsiėmimų organizavimo paslaugos</w:t>
      </w:r>
      <w:r w:rsidRPr="00801273">
        <w:rPr>
          <w:rFonts w:asciiTheme="majorBidi" w:eastAsia="Times New Roman" w:hAnsiTheme="majorBidi" w:cstheme="majorBidi"/>
          <w:kern w:val="0"/>
          <w:sz w:val="24"/>
          <w:szCs w:val="24"/>
          <w14:ligatures w14:val="none"/>
        </w:rPr>
        <w:t xml:space="preserve"> </w:t>
      </w:r>
    </w:p>
    <w:p w14:paraId="6F817D53" w14:textId="6C337FA6" w:rsidR="002E2E49" w:rsidRPr="00AE1032" w:rsidRDefault="002E2E49" w:rsidP="002E2E49">
      <w:pPr>
        <w:spacing w:after="0" w:line="240" w:lineRule="auto"/>
        <w:jc w:val="center"/>
        <w:rPr>
          <w:rFonts w:asciiTheme="majorBidi" w:eastAsia="Times New Roman" w:hAnsiTheme="majorBidi" w:cstheme="majorBidi"/>
          <w:kern w:val="0"/>
          <w:sz w:val="24"/>
          <w:szCs w:val="24"/>
          <w14:ligatures w14:val="none"/>
        </w:rPr>
      </w:pPr>
      <w:r w:rsidRPr="00AE1032">
        <w:rPr>
          <w:rFonts w:asciiTheme="majorBidi" w:eastAsia="Times New Roman" w:hAnsiTheme="majorBidi" w:cstheme="majorBidi"/>
          <w:kern w:val="0"/>
          <w:sz w:val="24"/>
          <w:szCs w:val="24"/>
          <w14:ligatures w14:val="none"/>
        </w:rPr>
        <w:t>____________________</w:t>
      </w:r>
    </w:p>
    <w:p w14:paraId="55B1DE00" w14:textId="77777777" w:rsidR="002E2E49" w:rsidRPr="00AE1032" w:rsidRDefault="002E2E49" w:rsidP="002E2E49">
      <w:pPr>
        <w:spacing w:after="0" w:line="240" w:lineRule="auto"/>
        <w:jc w:val="center"/>
        <w:rPr>
          <w:rFonts w:asciiTheme="majorBidi" w:eastAsia="Times New Roman" w:hAnsiTheme="majorBidi" w:cstheme="majorBidi"/>
          <w:kern w:val="0"/>
          <w:sz w:val="24"/>
          <w:szCs w:val="24"/>
          <w14:ligatures w14:val="none"/>
        </w:rPr>
      </w:pPr>
      <w:r w:rsidRPr="00AE1032">
        <w:rPr>
          <w:rFonts w:asciiTheme="majorBidi" w:eastAsia="Times New Roman" w:hAnsiTheme="majorBidi" w:cstheme="majorBidi"/>
          <w:kern w:val="0"/>
          <w:sz w:val="24"/>
          <w:szCs w:val="24"/>
          <w14:ligatures w14:val="none"/>
        </w:rPr>
        <w:t>(Data)</w:t>
      </w:r>
    </w:p>
    <w:p w14:paraId="239E81CA" w14:textId="77777777" w:rsidR="002E2E49" w:rsidRPr="00AE1032" w:rsidRDefault="002E2E49" w:rsidP="002E2E49">
      <w:pPr>
        <w:spacing w:after="0" w:line="240" w:lineRule="auto"/>
        <w:jc w:val="center"/>
        <w:rPr>
          <w:rFonts w:asciiTheme="majorBidi" w:eastAsia="Times New Roman" w:hAnsiTheme="majorBidi" w:cstheme="majorBidi"/>
          <w:kern w:val="0"/>
          <w:sz w:val="24"/>
          <w:szCs w:val="24"/>
          <w14:ligatures w14:val="none"/>
        </w:rPr>
      </w:pPr>
      <w:r w:rsidRPr="00AE1032">
        <w:rPr>
          <w:rFonts w:asciiTheme="majorBidi" w:eastAsia="Times New Roman" w:hAnsiTheme="majorBidi" w:cstheme="majorBidi"/>
          <w:kern w:val="0"/>
          <w:sz w:val="24"/>
          <w:szCs w:val="24"/>
          <w14:ligatures w14:val="none"/>
        </w:rPr>
        <w:t>____________________</w:t>
      </w:r>
    </w:p>
    <w:p w14:paraId="12E5E96B" w14:textId="77777777" w:rsidR="002E2E49" w:rsidRPr="00AE1032" w:rsidRDefault="002E2E49" w:rsidP="002E2E49">
      <w:pPr>
        <w:spacing w:after="0" w:line="240" w:lineRule="auto"/>
        <w:jc w:val="center"/>
        <w:rPr>
          <w:rFonts w:asciiTheme="majorBidi" w:eastAsia="Times New Roman" w:hAnsiTheme="majorBidi" w:cstheme="majorBidi"/>
          <w:kern w:val="0"/>
          <w:sz w:val="24"/>
          <w:szCs w:val="24"/>
          <w14:ligatures w14:val="none"/>
        </w:rPr>
      </w:pPr>
      <w:r w:rsidRPr="00AE1032">
        <w:rPr>
          <w:rFonts w:asciiTheme="majorBidi" w:eastAsia="Times New Roman" w:hAnsiTheme="majorBidi" w:cstheme="majorBidi"/>
          <w:kern w:val="0"/>
          <w:sz w:val="24"/>
          <w:szCs w:val="24"/>
          <w14:ligatures w14:val="none"/>
        </w:rPr>
        <w:t>(Vieta)</w:t>
      </w:r>
    </w:p>
    <w:p w14:paraId="193868D8" w14:textId="77777777" w:rsidR="002E2E49" w:rsidRPr="00DA66E7" w:rsidRDefault="002E2E49" w:rsidP="002E2E49">
      <w:pPr>
        <w:spacing w:after="0" w:line="240" w:lineRule="auto"/>
        <w:jc w:val="center"/>
        <w:rPr>
          <w:rFonts w:asciiTheme="majorBidi" w:eastAsia="Times New Roman" w:hAnsiTheme="majorBidi" w:cstheme="majorBidi"/>
          <w:kern w:val="0"/>
          <w14:ligatures w14:val="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8"/>
        <w:gridCol w:w="4281"/>
      </w:tblGrid>
      <w:tr w:rsidR="002E2E49" w:rsidRPr="00DA66E7" w14:paraId="2CFAB842" w14:textId="77777777" w:rsidTr="005770D5">
        <w:tc>
          <w:tcPr>
            <w:tcW w:w="5358" w:type="dxa"/>
          </w:tcPr>
          <w:p w14:paraId="241AD813"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b/>
                <w:kern w:val="0"/>
                <w14:ligatures w14:val="none"/>
              </w:rPr>
              <w:t>Tiekėjo pavadinimas</w:t>
            </w:r>
            <w:r w:rsidRPr="00DA66E7">
              <w:rPr>
                <w:rFonts w:asciiTheme="majorBidi" w:eastAsia="Times New Roman" w:hAnsiTheme="majorBidi" w:cstheme="majorBidi"/>
                <w:kern w:val="0"/>
                <w14:ligatures w14:val="none"/>
              </w:rPr>
              <w:t xml:space="preserve"> [</w:t>
            </w:r>
            <w:r w:rsidRPr="00DA66E7">
              <w:rPr>
                <w:rFonts w:asciiTheme="majorBidi" w:eastAsia="Times New Roman" w:hAnsiTheme="majorBidi" w:cstheme="majorBidi"/>
                <w:i/>
                <w:kern w:val="0"/>
                <w14:ligatures w14:val="none"/>
              </w:rPr>
              <w:t>jei tai tiekėjų grupė, nurodyti: jungtinės veiklos sutarties pagrindu veikianti tiekėjų grupė, sudaryta iš: [nurodyti visų partnerių pavadinimus]</w:t>
            </w:r>
            <w:r w:rsidRPr="00DA66E7">
              <w:rPr>
                <w:rFonts w:asciiTheme="majorBidi" w:eastAsia="Times New Roman" w:hAnsiTheme="majorBidi" w:cstheme="majorBidi"/>
                <w:kern w:val="0"/>
                <w14:ligatures w14:val="none"/>
              </w:rPr>
              <w:t>]</w:t>
            </w:r>
          </w:p>
        </w:tc>
        <w:tc>
          <w:tcPr>
            <w:tcW w:w="4281" w:type="dxa"/>
          </w:tcPr>
          <w:p w14:paraId="34E00DD2"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p w14:paraId="127EFE9E"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113A2D05" w14:textId="77777777" w:rsidTr="005770D5">
        <w:tc>
          <w:tcPr>
            <w:tcW w:w="5358" w:type="dxa"/>
          </w:tcPr>
          <w:p w14:paraId="297B930C"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b/>
                <w:kern w:val="0"/>
                <w14:ligatures w14:val="none"/>
              </w:rPr>
              <w:t>Atsakingasis partneris</w:t>
            </w:r>
            <w:r w:rsidRPr="00DA66E7">
              <w:rPr>
                <w:rFonts w:asciiTheme="majorBidi" w:eastAsia="Times New Roman" w:hAnsiTheme="majorBidi" w:cstheme="majorBidi"/>
                <w:kern w:val="0"/>
                <w14:ligatures w14:val="none"/>
              </w:rPr>
              <w:t xml:space="preserve"> [</w:t>
            </w:r>
            <w:r w:rsidRPr="00DA66E7">
              <w:rPr>
                <w:rFonts w:asciiTheme="majorBidi" w:eastAsia="Times New Roman" w:hAnsiTheme="majorBidi" w:cstheme="majorBidi"/>
                <w:i/>
                <w:kern w:val="0"/>
                <w14:ligatures w14:val="none"/>
              </w:rPr>
              <w:t>nurodyti atsakingojo partnerio pavadinimą, jei pasiūlymą teikia tiekėjų grupė</w:t>
            </w:r>
            <w:r w:rsidRPr="00DA66E7">
              <w:rPr>
                <w:rFonts w:asciiTheme="majorBidi" w:eastAsia="Times New Roman" w:hAnsiTheme="majorBidi" w:cstheme="majorBidi"/>
                <w:kern w:val="0"/>
                <w14:ligatures w14:val="none"/>
              </w:rPr>
              <w:t>]</w:t>
            </w:r>
          </w:p>
        </w:tc>
        <w:tc>
          <w:tcPr>
            <w:tcW w:w="4281" w:type="dxa"/>
          </w:tcPr>
          <w:p w14:paraId="04C4E963"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7511781A" w14:textId="77777777" w:rsidTr="005770D5">
        <w:tc>
          <w:tcPr>
            <w:tcW w:w="5358" w:type="dxa"/>
          </w:tcPr>
          <w:p w14:paraId="7FDDD92D" w14:textId="77777777" w:rsidR="002E2E49" w:rsidRPr="00DA66E7" w:rsidRDefault="002E2E49" w:rsidP="002E2E49">
            <w:pPr>
              <w:spacing w:after="0" w:line="240" w:lineRule="auto"/>
              <w:jc w:val="both"/>
              <w:rPr>
                <w:rFonts w:asciiTheme="majorBidi" w:eastAsia="Times New Roman" w:hAnsiTheme="majorBidi" w:cstheme="majorBidi"/>
                <w:b/>
                <w:kern w:val="0"/>
                <w14:ligatures w14:val="none"/>
              </w:rPr>
            </w:pPr>
            <w:r w:rsidRPr="00DA66E7">
              <w:rPr>
                <w:rFonts w:asciiTheme="majorBidi" w:eastAsia="Times New Roman" w:hAnsiTheme="majorBidi" w:cstheme="majorBidi"/>
                <w:b/>
                <w:kern w:val="0"/>
                <w14:ligatures w14:val="none"/>
              </w:rPr>
              <w:t xml:space="preserve">Tiekėjo kodas </w:t>
            </w:r>
            <w:r w:rsidRPr="00DA66E7">
              <w:rPr>
                <w:rFonts w:asciiTheme="majorBidi" w:eastAsia="Times New Roman" w:hAnsiTheme="majorBidi" w:cstheme="majorBidi"/>
                <w:kern w:val="0"/>
                <w14:ligatures w14:val="none"/>
              </w:rPr>
              <w:t>[</w:t>
            </w:r>
            <w:r w:rsidRPr="00DA66E7">
              <w:rPr>
                <w:rFonts w:asciiTheme="majorBidi" w:eastAsia="Times New Roman" w:hAnsiTheme="majorBidi" w:cstheme="majorBidi"/>
                <w:i/>
                <w:kern w:val="0"/>
                <w14:ligatures w14:val="none"/>
              </w:rPr>
              <w:t>jei pasiūlymą teikia tiekėjų grupė, nurodyti visų partnerių  kodus</w:t>
            </w:r>
            <w:r w:rsidRPr="00DA66E7">
              <w:rPr>
                <w:rFonts w:asciiTheme="majorBidi" w:eastAsia="Times New Roman" w:hAnsiTheme="majorBidi" w:cstheme="majorBidi"/>
                <w:kern w:val="0"/>
                <w14:ligatures w14:val="none"/>
              </w:rPr>
              <w:t>]</w:t>
            </w:r>
          </w:p>
        </w:tc>
        <w:tc>
          <w:tcPr>
            <w:tcW w:w="4281" w:type="dxa"/>
          </w:tcPr>
          <w:p w14:paraId="7CE194AC"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76356EF7" w14:textId="77777777" w:rsidTr="005770D5">
        <w:tc>
          <w:tcPr>
            <w:tcW w:w="5358" w:type="dxa"/>
          </w:tcPr>
          <w:p w14:paraId="3A3973C2"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b/>
                <w:kern w:val="0"/>
                <w14:ligatures w14:val="none"/>
              </w:rPr>
              <w:t>Tiekėjo adresas</w:t>
            </w:r>
            <w:r w:rsidRPr="00DA66E7">
              <w:rPr>
                <w:rFonts w:asciiTheme="majorBidi" w:eastAsia="Times New Roman" w:hAnsiTheme="majorBidi" w:cstheme="majorBidi"/>
                <w:kern w:val="0"/>
                <w14:ligatures w14:val="none"/>
              </w:rPr>
              <w:t xml:space="preserve"> [</w:t>
            </w:r>
            <w:r w:rsidRPr="00DA66E7">
              <w:rPr>
                <w:rFonts w:asciiTheme="majorBidi" w:eastAsia="Times New Roman" w:hAnsiTheme="majorBidi" w:cstheme="majorBidi"/>
                <w:i/>
                <w:kern w:val="0"/>
                <w14:ligatures w14:val="none"/>
              </w:rPr>
              <w:t>jei pasiūlymą teikia tiekėjų grupė, nurodyti visų partnerių  adresus</w:t>
            </w:r>
            <w:r w:rsidRPr="00DA66E7">
              <w:rPr>
                <w:rFonts w:asciiTheme="majorBidi" w:eastAsia="Times New Roman" w:hAnsiTheme="majorBidi" w:cstheme="majorBidi"/>
                <w:kern w:val="0"/>
                <w14:ligatures w14:val="none"/>
              </w:rPr>
              <w:t>]</w:t>
            </w:r>
          </w:p>
        </w:tc>
        <w:tc>
          <w:tcPr>
            <w:tcW w:w="4281" w:type="dxa"/>
          </w:tcPr>
          <w:p w14:paraId="491AAC1F"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p w14:paraId="1F4A0884"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72785C0C" w14:textId="77777777" w:rsidTr="005770D5">
        <w:tc>
          <w:tcPr>
            <w:tcW w:w="5358" w:type="dxa"/>
          </w:tcPr>
          <w:p w14:paraId="7AEEF0B7" w14:textId="77777777" w:rsidR="002E2E49" w:rsidRPr="00DA66E7" w:rsidRDefault="002E2E49" w:rsidP="002E2E49">
            <w:pPr>
              <w:spacing w:after="0" w:line="240" w:lineRule="auto"/>
              <w:jc w:val="both"/>
              <w:rPr>
                <w:rFonts w:asciiTheme="majorBidi" w:eastAsia="Times New Roman" w:hAnsiTheme="majorBidi" w:cstheme="majorBidi"/>
                <w:b/>
                <w:kern w:val="0"/>
                <w14:ligatures w14:val="none"/>
              </w:rPr>
            </w:pPr>
            <w:r w:rsidRPr="00DA66E7">
              <w:rPr>
                <w:rFonts w:asciiTheme="majorBidi" w:eastAsia="Times New Roman" w:hAnsiTheme="majorBidi" w:cstheme="majorBidi"/>
                <w:b/>
                <w:kern w:val="0"/>
                <w14:ligatures w14:val="none"/>
              </w:rPr>
              <w:t>Už pasiūlymą atsakingo asmens vardas, pavardė</w:t>
            </w:r>
          </w:p>
        </w:tc>
        <w:tc>
          <w:tcPr>
            <w:tcW w:w="4281" w:type="dxa"/>
          </w:tcPr>
          <w:p w14:paraId="3B958767"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75C6C5B7" w14:textId="77777777" w:rsidTr="005770D5">
        <w:tc>
          <w:tcPr>
            <w:tcW w:w="5358" w:type="dxa"/>
          </w:tcPr>
          <w:p w14:paraId="0E702C34" w14:textId="77777777" w:rsidR="002E2E49" w:rsidRPr="00DA66E7" w:rsidRDefault="002E2E49" w:rsidP="002E2E49">
            <w:pPr>
              <w:spacing w:after="0" w:line="240" w:lineRule="auto"/>
              <w:jc w:val="both"/>
              <w:rPr>
                <w:rFonts w:asciiTheme="majorBidi" w:eastAsia="Times New Roman" w:hAnsiTheme="majorBidi" w:cstheme="majorBidi"/>
                <w:b/>
                <w:kern w:val="0"/>
                <w14:ligatures w14:val="none"/>
              </w:rPr>
            </w:pPr>
            <w:r w:rsidRPr="00DA66E7">
              <w:rPr>
                <w:rFonts w:asciiTheme="majorBidi" w:eastAsia="Times New Roman" w:hAnsiTheme="majorBidi" w:cstheme="majorBidi"/>
                <w:b/>
                <w:kern w:val="0"/>
                <w14:ligatures w14:val="none"/>
              </w:rPr>
              <w:t>Telefono numeris</w:t>
            </w:r>
          </w:p>
        </w:tc>
        <w:tc>
          <w:tcPr>
            <w:tcW w:w="4281" w:type="dxa"/>
          </w:tcPr>
          <w:p w14:paraId="005C737A"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0C2D6889" w14:textId="77777777" w:rsidTr="005770D5">
        <w:trPr>
          <w:trHeight w:val="313"/>
        </w:trPr>
        <w:tc>
          <w:tcPr>
            <w:tcW w:w="5358" w:type="dxa"/>
          </w:tcPr>
          <w:p w14:paraId="659BF8BD" w14:textId="77777777" w:rsidR="002E2E49" w:rsidRPr="00DA66E7" w:rsidRDefault="002E2E49" w:rsidP="002E2E49">
            <w:pPr>
              <w:spacing w:after="0" w:line="240" w:lineRule="auto"/>
              <w:jc w:val="both"/>
              <w:rPr>
                <w:rFonts w:asciiTheme="majorBidi" w:eastAsia="Times New Roman" w:hAnsiTheme="majorBidi" w:cstheme="majorBidi"/>
                <w:b/>
                <w:kern w:val="0"/>
                <w14:ligatures w14:val="none"/>
              </w:rPr>
            </w:pPr>
            <w:r w:rsidRPr="00DA66E7">
              <w:rPr>
                <w:rFonts w:asciiTheme="majorBidi" w:eastAsia="Times New Roman" w:hAnsiTheme="majorBidi" w:cstheme="majorBidi"/>
                <w:b/>
                <w:kern w:val="0"/>
                <w14:ligatures w14:val="none"/>
              </w:rPr>
              <w:t>El. pašto adresas</w:t>
            </w:r>
          </w:p>
        </w:tc>
        <w:tc>
          <w:tcPr>
            <w:tcW w:w="4281" w:type="dxa"/>
          </w:tcPr>
          <w:p w14:paraId="2BA24B3F"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bl>
    <w:p w14:paraId="45100F89" w14:textId="77777777" w:rsidR="002E2E49" w:rsidRPr="00DA66E7" w:rsidRDefault="002E2E49" w:rsidP="002E2E49">
      <w:pPr>
        <w:spacing w:after="0" w:line="240" w:lineRule="auto"/>
        <w:jc w:val="both"/>
        <w:rPr>
          <w:rFonts w:asciiTheme="majorBidi" w:eastAsia="Times New Roman" w:hAnsiTheme="majorBidi" w:cstheme="majorBidi"/>
          <w:color w:val="FF0000"/>
          <w:kern w:val="0"/>
          <w14:ligatures w14:val="none"/>
        </w:rPr>
      </w:pPr>
    </w:p>
    <w:p w14:paraId="1430C45A" w14:textId="77777777" w:rsidR="002E2E49" w:rsidRPr="00FF5439"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FF5439">
        <w:rPr>
          <w:rFonts w:asciiTheme="majorBidi" w:eastAsia="Times New Roman" w:hAnsiTheme="majorBidi" w:cstheme="majorBidi"/>
          <w:kern w:val="0"/>
          <w:sz w:val="24"/>
          <w:szCs w:val="24"/>
          <w14:ligatures w14:val="none"/>
        </w:rPr>
        <w:t>Šiuo pasiūlymu pažymime, kad sutinkame su visomis pirkimo sąlygomis, nustatytomis:</w:t>
      </w:r>
    </w:p>
    <w:p w14:paraId="2DE97269" w14:textId="6258B448" w:rsidR="002E2E49" w:rsidRPr="00FF5439" w:rsidRDefault="002E2E49" w:rsidP="0064793E">
      <w:pPr>
        <w:numPr>
          <w:ilvl w:val="0"/>
          <w:numId w:val="9"/>
        </w:numPr>
        <w:spacing w:after="0" w:line="240" w:lineRule="auto"/>
        <w:jc w:val="both"/>
        <w:rPr>
          <w:rFonts w:asciiTheme="majorBidi" w:eastAsia="Times New Roman" w:hAnsiTheme="majorBidi" w:cstheme="majorBidi"/>
          <w:kern w:val="0"/>
          <w:sz w:val="24"/>
          <w:szCs w:val="24"/>
          <w14:ligatures w14:val="none"/>
        </w:rPr>
      </w:pPr>
      <w:r w:rsidRPr="00FF5439">
        <w:rPr>
          <w:rFonts w:asciiTheme="majorBidi" w:eastAsia="Times New Roman" w:hAnsiTheme="majorBidi" w:cstheme="majorBidi"/>
          <w:kern w:val="0"/>
          <w:sz w:val="24"/>
          <w:szCs w:val="24"/>
          <w14:ligatures w14:val="none"/>
        </w:rPr>
        <w:t>atviro konkurso skelbime, paskelbtame CVP IS, pirkimo Nr. _________;</w:t>
      </w:r>
    </w:p>
    <w:p w14:paraId="6FD6E515" w14:textId="00091D94" w:rsidR="002E2E49" w:rsidRPr="00FF5439" w:rsidRDefault="002E2E49" w:rsidP="0064793E">
      <w:pPr>
        <w:numPr>
          <w:ilvl w:val="0"/>
          <w:numId w:val="9"/>
        </w:numPr>
        <w:spacing w:after="0" w:line="240" w:lineRule="auto"/>
        <w:jc w:val="both"/>
        <w:rPr>
          <w:rFonts w:asciiTheme="majorBidi" w:eastAsia="Times New Roman" w:hAnsiTheme="majorBidi" w:cstheme="majorBidi"/>
          <w:kern w:val="0"/>
          <w:sz w:val="24"/>
          <w:szCs w:val="24"/>
          <w14:ligatures w14:val="none"/>
        </w:rPr>
      </w:pPr>
      <w:r w:rsidRPr="00FF5439">
        <w:rPr>
          <w:rFonts w:asciiTheme="majorBidi" w:eastAsia="Times New Roman" w:hAnsiTheme="majorBidi" w:cstheme="majorBidi"/>
          <w:kern w:val="0"/>
          <w:sz w:val="24"/>
          <w:szCs w:val="24"/>
          <w14:ligatures w14:val="none"/>
        </w:rPr>
        <w:t>atviro konkurso sąlygose;</w:t>
      </w:r>
    </w:p>
    <w:p w14:paraId="221F46A6" w14:textId="77777777" w:rsidR="002E2E49" w:rsidRPr="00FF5439" w:rsidRDefault="002E2E49" w:rsidP="0064793E">
      <w:pPr>
        <w:numPr>
          <w:ilvl w:val="0"/>
          <w:numId w:val="9"/>
        </w:numPr>
        <w:spacing w:after="0" w:line="240" w:lineRule="auto"/>
        <w:jc w:val="both"/>
        <w:rPr>
          <w:rFonts w:asciiTheme="majorBidi" w:eastAsia="Times New Roman" w:hAnsiTheme="majorBidi" w:cstheme="majorBidi"/>
          <w:kern w:val="0"/>
          <w:sz w:val="24"/>
          <w:szCs w:val="24"/>
          <w14:ligatures w14:val="none"/>
        </w:rPr>
      </w:pPr>
      <w:r w:rsidRPr="00FF5439">
        <w:rPr>
          <w:rFonts w:asciiTheme="majorBidi" w:eastAsia="Times New Roman" w:hAnsiTheme="majorBidi" w:cstheme="majorBidi"/>
          <w:kern w:val="0"/>
          <w:sz w:val="24"/>
          <w:szCs w:val="24"/>
          <w14:ligatures w14:val="none"/>
        </w:rPr>
        <w:t>kituose pirkimo dokumentuose.</w:t>
      </w:r>
    </w:p>
    <w:p w14:paraId="24E61710" w14:textId="77777777" w:rsidR="002E2E49" w:rsidRPr="00FF5439"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p>
    <w:p w14:paraId="301213DB" w14:textId="0E9AD726" w:rsidR="002E2E49" w:rsidRPr="00A24A98" w:rsidRDefault="008E1094" w:rsidP="008E1094">
      <w:pPr>
        <w:suppressAutoHyphens/>
        <w:ind w:left="720"/>
        <w:rPr>
          <w:rFonts w:ascii="Times New Roman" w:hAnsi="Times New Roman" w:cs="Times New Roman"/>
          <w:color w:val="000000"/>
          <w:sz w:val="24"/>
          <w:szCs w:val="24"/>
          <w:u w:val="single"/>
        </w:rPr>
      </w:pPr>
      <w:r w:rsidRPr="00A24A98">
        <w:rPr>
          <w:rFonts w:ascii="Times New Roman" w:hAnsi="Times New Roman" w:cs="Times New Roman"/>
          <w:color w:val="000000"/>
          <w:sz w:val="24"/>
          <w:szCs w:val="24"/>
          <w:u w:val="single"/>
        </w:rPr>
        <w:t xml:space="preserve">Pateikiame </w:t>
      </w:r>
      <w:r w:rsidR="0069534E" w:rsidRPr="00A24A98">
        <w:rPr>
          <w:rFonts w:ascii="Times New Roman" w:hAnsi="Times New Roman" w:cs="Times New Roman"/>
          <w:color w:val="000000"/>
          <w:sz w:val="24"/>
          <w:szCs w:val="24"/>
          <w:u w:val="single"/>
        </w:rPr>
        <w:t xml:space="preserve">I pirkimo dalies </w:t>
      </w:r>
      <w:r w:rsidRPr="00A24A98">
        <w:rPr>
          <w:rFonts w:ascii="Times New Roman" w:hAnsi="Times New Roman" w:cs="Times New Roman"/>
          <w:color w:val="000000"/>
          <w:sz w:val="24"/>
          <w:szCs w:val="24"/>
          <w:u w:val="single"/>
        </w:rPr>
        <w:t>siūlomų paslaugų kokybės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408"/>
        <w:gridCol w:w="2551"/>
      </w:tblGrid>
      <w:tr w:rsidR="002E2E49" w:rsidRPr="00DA66E7" w14:paraId="7FA8E0A4" w14:textId="77777777" w:rsidTr="005E53C4">
        <w:tc>
          <w:tcPr>
            <w:tcW w:w="675" w:type="dxa"/>
          </w:tcPr>
          <w:p w14:paraId="40907E18" w14:textId="77777777" w:rsidR="002E2E49" w:rsidRPr="00DA66E7" w:rsidRDefault="002E2E49" w:rsidP="002E2E49">
            <w:pPr>
              <w:suppressAutoHyphens/>
              <w:spacing w:after="0" w:line="240" w:lineRule="auto"/>
              <w:jc w:val="center"/>
              <w:rPr>
                <w:rFonts w:asciiTheme="majorBidi" w:eastAsia="Times New Roman" w:hAnsiTheme="majorBidi" w:cstheme="majorBidi"/>
                <w:b/>
                <w:color w:val="000000"/>
                <w:kern w:val="0"/>
                <w14:ligatures w14:val="none"/>
              </w:rPr>
            </w:pPr>
            <w:r w:rsidRPr="00DA66E7">
              <w:rPr>
                <w:rFonts w:asciiTheme="majorBidi" w:eastAsia="Times New Roman" w:hAnsiTheme="majorBidi" w:cstheme="majorBidi"/>
                <w:b/>
                <w:color w:val="000000"/>
                <w:kern w:val="0"/>
                <w14:ligatures w14:val="none"/>
              </w:rPr>
              <w:t>Eil. Nr.</w:t>
            </w:r>
          </w:p>
        </w:tc>
        <w:tc>
          <w:tcPr>
            <w:tcW w:w="6408" w:type="dxa"/>
          </w:tcPr>
          <w:p w14:paraId="024227C7" w14:textId="77777777" w:rsidR="002E2E49" w:rsidRPr="00DA66E7" w:rsidRDefault="002E2E49" w:rsidP="002E2E49">
            <w:pPr>
              <w:suppressAutoHyphens/>
              <w:spacing w:after="0" w:line="240" w:lineRule="auto"/>
              <w:ind w:right="-959"/>
              <w:jc w:val="center"/>
              <w:rPr>
                <w:rFonts w:asciiTheme="majorBidi" w:eastAsia="Times New Roman" w:hAnsiTheme="majorBidi" w:cstheme="majorBidi"/>
                <w:b/>
                <w:color w:val="000000"/>
                <w:kern w:val="0"/>
                <w14:ligatures w14:val="none"/>
              </w:rPr>
            </w:pPr>
            <w:r w:rsidRPr="00DA66E7">
              <w:rPr>
                <w:rFonts w:asciiTheme="majorBidi" w:eastAsia="Times New Roman" w:hAnsiTheme="majorBidi" w:cstheme="majorBidi"/>
                <w:b/>
                <w:color w:val="000000"/>
                <w:kern w:val="0"/>
                <w14:ligatures w14:val="none"/>
              </w:rPr>
              <w:t xml:space="preserve">Kokybės kriterijai </w:t>
            </w:r>
          </w:p>
        </w:tc>
        <w:tc>
          <w:tcPr>
            <w:tcW w:w="2551" w:type="dxa"/>
          </w:tcPr>
          <w:p w14:paraId="3EFCB497" w14:textId="1526F864" w:rsidR="002E2E49" w:rsidRPr="00DA66E7" w:rsidRDefault="002E2E49" w:rsidP="002E2E49">
            <w:pPr>
              <w:suppressAutoHyphens/>
              <w:spacing w:after="0" w:line="240" w:lineRule="auto"/>
              <w:jc w:val="center"/>
              <w:rPr>
                <w:rFonts w:asciiTheme="majorBidi" w:eastAsia="Times New Roman" w:hAnsiTheme="majorBidi" w:cstheme="majorBidi"/>
                <w:b/>
                <w:color w:val="000000"/>
                <w:kern w:val="0"/>
                <w14:ligatures w14:val="none"/>
              </w:rPr>
            </w:pPr>
            <w:r w:rsidRPr="00DA66E7">
              <w:rPr>
                <w:rFonts w:asciiTheme="majorBidi" w:eastAsia="Times New Roman" w:hAnsiTheme="majorBidi" w:cstheme="majorBidi"/>
                <w:b/>
                <w:color w:val="000000"/>
                <w:kern w:val="0"/>
                <w14:ligatures w14:val="none"/>
              </w:rPr>
              <w:t>Siūlom</w:t>
            </w:r>
            <w:r w:rsidR="005E53C4">
              <w:rPr>
                <w:rFonts w:asciiTheme="majorBidi" w:eastAsia="Times New Roman" w:hAnsiTheme="majorBidi" w:cstheme="majorBidi"/>
                <w:b/>
                <w:color w:val="000000"/>
                <w:kern w:val="0"/>
                <w14:ligatures w14:val="none"/>
              </w:rPr>
              <w:t>o</w:t>
            </w:r>
            <w:r w:rsidRPr="00DA66E7">
              <w:rPr>
                <w:rFonts w:asciiTheme="majorBidi" w:eastAsia="Times New Roman" w:hAnsiTheme="majorBidi" w:cstheme="majorBidi"/>
                <w:b/>
                <w:color w:val="000000"/>
                <w:kern w:val="0"/>
                <w14:ligatures w14:val="none"/>
              </w:rPr>
              <w:t xml:space="preserve"> kriterij</w:t>
            </w:r>
            <w:r w:rsidR="005E53C4">
              <w:rPr>
                <w:rFonts w:asciiTheme="majorBidi" w:eastAsia="Times New Roman" w:hAnsiTheme="majorBidi" w:cstheme="majorBidi"/>
                <w:b/>
                <w:color w:val="000000"/>
                <w:kern w:val="0"/>
                <w14:ligatures w14:val="none"/>
              </w:rPr>
              <w:t>aus</w:t>
            </w:r>
            <w:r w:rsidRPr="00DA66E7">
              <w:rPr>
                <w:rFonts w:asciiTheme="majorBidi" w:eastAsia="Times New Roman" w:hAnsiTheme="majorBidi" w:cstheme="majorBidi"/>
                <w:b/>
                <w:color w:val="000000"/>
                <w:kern w:val="0"/>
                <w14:ligatures w14:val="none"/>
              </w:rPr>
              <w:t xml:space="preserve"> reikšm</w:t>
            </w:r>
            <w:r w:rsidR="008A383C">
              <w:rPr>
                <w:rFonts w:asciiTheme="majorBidi" w:eastAsia="Times New Roman" w:hAnsiTheme="majorBidi" w:cstheme="majorBidi"/>
                <w:b/>
                <w:color w:val="000000"/>
                <w:kern w:val="0"/>
                <w14:ligatures w14:val="none"/>
              </w:rPr>
              <w:t xml:space="preserve">ė </w:t>
            </w:r>
          </w:p>
        </w:tc>
      </w:tr>
      <w:tr w:rsidR="002E2E49" w:rsidRPr="00DA66E7" w14:paraId="392C33C1" w14:textId="77777777" w:rsidTr="005E53C4">
        <w:tc>
          <w:tcPr>
            <w:tcW w:w="675" w:type="dxa"/>
          </w:tcPr>
          <w:p w14:paraId="0CBEF7FB" w14:textId="77777777" w:rsidR="002E2E49" w:rsidRPr="00DA66E7" w:rsidRDefault="002E2E49" w:rsidP="002E2E49">
            <w:pPr>
              <w:suppressAutoHyphens/>
              <w:spacing w:after="0" w:line="240" w:lineRule="auto"/>
              <w:jc w:val="center"/>
              <w:rPr>
                <w:rFonts w:asciiTheme="majorBidi" w:eastAsia="Times New Roman" w:hAnsiTheme="majorBidi" w:cstheme="majorBidi"/>
                <w:color w:val="000000"/>
                <w:kern w:val="0"/>
                <w14:ligatures w14:val="none"/>
              </w:rPr>
            </w:pPr>
            <w:r w:rsidRPr="00DA66E7">
              <w:rPr>
                <w:rFonts w:asciiTheme="majorBidi" w:eastAsia="Times New Roman" w:hAnsiTheme="majorBidi" w:cstheme="majorBidi"/>
                <w:color w:val="000000"/>
                <w:kern w:val="0"/>
                <w14:ligatures w14:val="none"/>
              </w:rPr>
              <w:t>1.</w:t>
            </w:r>
          </w:p>
        </w:tc>
        <w:tc>
          <w:tcPr>
            <w:tcW w:w="6408" w:type="dxa"/>
          </w:tcPr>
          <w:p w14:paraId="153C0A2A" w14:textId="7C868A96" w:rsidR="002E2E49" w:rsidRPr="004B05B4" w:rsidRDefault="002E5865" w:rsidP="002E2E49">
            <w:pPr>
              <w:suppressAutoHyphens/>
              <w:spacing w:after="0" w:line="240" w:lineRule="auto"/>
              <w:rPr>
                <w:rFonts w:asciiTheme="majorBidi" w:eastAsia="Times New Roman" w:hAnsiTheme="majorBidi" w:cstheme="majorBidi"/>
                <w:b/>
                <w:bCs/>
                <w:color w:val="000000"/>
                <w:kern w:val="0"/>
                <w14:ligatures w14:val="none"/>
              </w:rPr>
            </w:pPr>
            <w:r w:rsidRPr="002E5865">
              <w:rPr>
                <w:rFonts w:asciiTheme="majorBidi" w:hAnsiTheme="majorBidi" w:cstheme="majorBidi"/>
              </w:rPr>
              <w:t>P</w:t>
            </w:r>
            <w:r w:rsidRPr="002E5865">
              <w:rPr>
                <w:rFonts w:asciiTheme="majorBidi" w:eastAsia="Calibri" w:hAnsiTheme="majorBidi" w:cstheme="majorBidi"/>
                <w:lang w:eastAsia="lt-LT"/>
              </w:rPr>
              <w:t>rojekto vadovo patirtis</w:t>
            </w:r>
            <w:r w:rsidR="004E6E1B">
              <w:rPr>
                <w:rFonts w:asciiTheme="majorBidi" w:eastAsia="Calibri" w:hAnsiTheme="majorBidi" w:cstheme="majorBidi"/>
                <w:lang w:eastAsia="lt-LT"/>
              </w:rPr>
              <w:t xml:space="preserve"> </w:t>
            </w:r>
            <w:r w:rsidR="004E6E1B" w:rsidRPr="004E6E1B">
              <w:rPr>
                <w:rFonts w:ascii="Times New Roman" w:eastAsia="Calibri" w:hAnsi="Times New Roman" w:cs="Times New Roman"/>
              </w:rPr>
              <w:t>(P</w:t>
            </w:r>
            <w:r w:rsidR="004E6E1B" w:rsidRPr="004E6E1B">
              <w:rPr>
                <w:rFonts w:ascii="Times New Roman" w:eastAsia="Calibri" w:hAnsi="Times New Roman" w:cs="Times New Roman"/>
                <w:vertAlign w:val="subscript"/>
              </w:rPr>
              <w:t>1</w:t>
            </w:r>
            <w:r w:rsidR="004E6E1B" w:rsidRPr="004B05B4">
              <w:rPr>
                <w:rFonts w:ascii="Times New Roman" w:eastAsia="Calibri" w:hAnsi="Times New Roman" w:cs="Times New Roman"/>
              </w:rPr>
              <w:t>)</w:t>
            </w:r>
            <w:r w:rsidR="004B05B4" w:rsidRPr="004B05B4">
              <w:rPr>
                <w:rFonts w:ascii="Times New Roman" w:eastAsia="Calibri" w:hAnsi="Times New Roman" w:cs="Times New Roman"/>
              </w:rPr>
              <w:t xml:space="preserve"> </w:t>
            </w:r>
            <w:r w:rsidR="004B05B4" w:rsidRPr="004B05B4">
              <w:rPr>
                <w:rFonts w:asciiTheme="majorBidi" w:eastAsia="Times New Roman" w:hAnsiTheme="majorBidi" w:cstheme="majorBidi"/>
                <w:color w:val="000000"/>
                <w:kern w:val="0"/>
                <w14:ligatures w14:val="none"/>
              </w:rPr>
              <w:t>(apmokytų asmenų skaičius)</w:t>
            </w:r>
          </w:p>
        </w:tc>
        <w:tc>
          <w:tcPr>
            <w:tcW w:w="2551" w:type="dxa"/>
          </w:tcPr>
          <w:p w14:paraId="3B5EA6A7" w14:textId="77777777" w:rsidR="002E2E49" w:rsidRPr="00DA66E7" w:rsidRDefault="002E2E49" w:rsidP="002E2E49">
            <w:pPr>
              <w:suppressAutoHyphens/>
              <w:spacing w:after="0" w:line="240" w:lineRule="auto"/>
              <w:rPr>
                <w:rFonts w:asciiTheme="majorBidi" w:eastAsia="Times New Roman" w:hAnsiTheme="majorBidi" w:cstheme="majorBidi"/>
                <w:color w:val="000000"/>
                <w:kern w:val="0"/>
                <w14:ligatures w14:val="none"/>
              </w:rPr>
            </w:pPr>
          </w:p>
        </w:tc>
      </w:tr>
    </w:tbl>
    <w:p w14:paraId="6FCA39D8" w14:textId="77777777" w:rsidR="002E2E49" w:rsidRPr="00DA66E7" w:rsidRDefault="002E2E49" w:rsidP="002E2E49">
      <w:pPr>
        <w:spacing w:after="0" w:line="240" w:lineRule="auto"/>
        <w:ind w:firstLine="720"/>
        <w:jc w:val="both"/>
        <w:rPr>
          <w:rFonts w:asciiTheme="majorBidi" w:eastAsia="Times New Roman" w:hAnsiTheme="majorBidi" w:cstheme="majorBidi"/>
          <w:color w:val="000000"/>
          <w:kern w:val="0"/>
          <w14:ligatures w14:val="none"/>
        </w:rPr>
      </w:pPr>
    </w:p>
    <w:p w14:paraId="30B76D94" w14:textId="0D394620" w:rsidR="0069534E" w:rsidRDefault="00025915" w:rsidP="00025915">
      <w:pPr>
        <w:ind w:firstLine="720"/>
        <w:jc w:val="both"/>
        <w:rPr>
          <w:rFonts w:asciiTheme="majorBidi" w:hAnsiTheme="majorBidi" w:cstheme="majorBidi"/>
          <w:sz w:val="24"/>
          <w:szCs w:val="24"/>
          <w:u w:val="single"/>
        </w:rPr>
      </w:pPr>
      <w:r w:rsidRPr="00F81DC4">
        <w:rPr>
          <w:rFonts w:asciiTheme="majorBidi" w:hAnsiTheme="majorBidi" w:cstheme="majorBidi"/>
          <w:sz w:val="24"/>
          <w:szCs w:val="24"/>
          <w:u w:val="single"/>
        </w:rPr>
        <w:t>Mes siūlome šias paslaugas:</w:t>
      </w:r>
    </w:p>
    <w:tbl>
      <w:tblPr>
        <w:tblW w:w="4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2792"/>
        <w:gridCol w:w="1233"/>
        <w:gridCol w:w="1218"/>
        <w:gridCol w:w="1339"/>
        <w:gridCol w:w="1327"/>
        <w:gridCol w:w="1141"/>
      </w:tblGrid>
      <w:tr w:rsidR="00E12BD1" w:rsidRPr="00673B81" w14:paraId="191EF27F" w14:textId="77777777" w:rsidTr="00F077FB">
        <w:trPr>
          <w:trHeight w:val="295"/>
        </w:trPr>
        <w:tc>
          <w:tcPr>
            <w:tcW w:w="303" w:type="pct"/>
            <w:tcBorders>
              <w:bottom w:val="single" w:sz="4" w:space="0" w:color="auto"/>
            </w:tcBorders>
          </w:tcPr>
          <w:p w14:paraId="031893B1" w14:textId="77777777" w:rsidR="00E12BD1" w:rsidRPr="00E12BD1" w:rsidRDefault="00E12BD1" w:rsidP="000C2E42">
            <w:pPr>
              <w:spacing w:after="0" w:line="240" w:lineRule="auto"/>
              <w:jc w:val="center"/>
              <w:rPr>
                <w:rFonts w:asciiTheme="majorBidi" w:hAnsiTheme="majorBidi" w:cstheme="majorBidi"/>
                <w:b/>
              </w:rPr>
            </w:pPr>
          </w:p>
          <w:p w14:paraId="60E695D6" w14:textId="77777777" w:rsidR="00E12BD1" w:rsidRPr="00E12BD1" w:rsidRDefault="00E12BD1" w:rsidP="000C2E42">
            <w:pPr>
              <w:spacing w:after="0" w:line="240" w:lineRule="auto"/>
              <w:rPr>
                <w:rFonts w:asciiTheme="majorBidi" w:hAnsiTheme="majorBidi" w:cstheme="majorBidi"/>
                <w:b/>
              </w:rPr>
            </w:pPr>
            <w:r w:rsidRPr="00E12BD1">
              <w:rPr>
                <w:rFonts w:asciiTheme="majorBidi" w:hAnsiTheme="majorBidi" w:cstheme="majorBidi"/>
                <w:b/>
              </w:rPr>
              <w:t xml:space="preserve">Eil. </w:t>
            </w:r>
            <w:proofErr w:type="spellStart"/>
            <w:r w:rsidRPr="00E12BD1">
              <w:rPr>
                <w:rFonts w:asciiTheme="majorBidi" w:hAnsiTheme="majorBidi" w:cstheme="majorBidi"/>
                <w:b/>
              </w:rPr>
              <w:t>nr.</w:t>
            </w:r>
            <w:proofErr w:type="spellEnd"/>
          </w:p>
        </w:tc>
        <w:tc>
          <w:tcPr>
            <w:tcW w:w="1449" w:type="pct"/>
            <w:tcBorders>
              <w:bottom w:val="single" w:sz="4" w:space="0" w:color="auto"/>
            </w:tcBorders>
            <w:shd w:val="clear" w:color="auto" w:fill="auto"/>
            <w:vAlign w:val="center"/>
          </w:tcPr>
          <w:p w14:paraId="090F16DA" w14:textId="77777777" w:rsidR="00E12BD1" w:rsidRPr="00E12BD1" w:rsidRDefault="00E12BD1" w:rsidP="000C2E42">
            <w:pPr>
              <w:spacing w:after="0" w:line="240" w:lineRule="auto"/>
              <w:jc w:val="center"/>
              <w:rPr>
                <w:rFonts w:asciiTheme="majorBidi" w:eastAsia="Times New Roman" w:hAnsiTheme="majorBidi" w:cstheme="majorBidi"/>
                <w:b/>
                <w:color w:val="000000"/>
              </w:rPr>
            </w:pPr>
            <w:r w:rsidRPr="00E12BD1">
              <w:rPr>
                <w:rFonts w:asciiTheme="majorBidi" w:hAnsiTheme="majorBidi" w:cstheme="majorBidi"/>
                <w:b/>
              </w:rPr>
              <w:t>Paslaugų pavadinimas</w:t>
            </w:r>
          </w:p>
        </w:tc>
        <w:tc>
          <w:tcPr>
            <w:tcW w:w="640" w:type="pct"/>
            <w:tcBorders>
              <w:bottom w:val="single" w:sz="4" w:space="0" w:color="auto"/>
            </w:tcBorders>
            <w:vAlign w:val="center"/>
          </w:tcPr>
          <w:p w14:paraId="22EC6717" w14:textId="77777777" w:rsidR="00E12BD1" w:rsidRPr="00E12BD1" w:rsidRDefault="00E12BD1" w:rsidP="000C2E42">
            <w:pPr>
              <w:spacing w:after="0" w:line="240" w:lineRule="auto"/>
              <w:jc w:val="center"/>
              <w:rPr>
                <w:rFonts w:asciiTheme="majorBidi" w:eastAsia="Times New Roman" w:hAnsiTheme="majorBidi" w:cstheme="majorBidi"/>
                <w:b/>
                <w:color w:val="000000"/>
              </w:rPr>
            </w:pPr>
            <w:r w:rsidRPr="00E12BD1">
              <w:rPr>
                <w:rFonts w:asciiTheme="majorBidi" w:hAnsiTheme="majorBidi" w:cstheme="majorBidi"/>
                <w:b/>
              </w:rPr>
              <w:t>Mato vienetas</w:t>
            </w:r>
          </w:p>
        </w:tc>
        <w:tc>
          <w:tcPr>
            <w:tcW w:w="632" w:type="pct"/>
            <w:tcBorders>
              <w:bottom w:val="single" w:sz="4" w:space="0" w:color="auto"/>
            </w:tcBorders>
            <w:shd w:val="clear" w:color="auto" w:fill="auto"/>
            <w:vAlign w:val="center"/>
          </w:tcPr>
          <w:p w14:paraId="623B922E" w14:textId="77777777" w:rsidR="00E12BD1" w:rsidRPr="00E12BD1" w:rsidRDefault="00E12BD1" w:rsidP="000C2E42">
            <w:pPr>
              <w:spacing w:after="0" w:line="240" w:lineRule="auto"/>
              <w:jc w:val="center"/>
              <w:rPr>
                <w:rFonts w:asciiTheme="majorBidi" w:eastAsia="Times New Roman" w:hAnsiTheme="majorBidi" w:cstheme="majorBidi"/>
                <w:b/>
                <w:color w:val="000000"/>
              </w:rPr>
            </w:pPr>
            <w:r w:rsidRPr="00E12BD1">
              <w:rPr>
                <w:rFonts w:asciiTheme="majorBidi" w:hAnsiTheme="majorBidi" w:cstheme="majorBidi"/>
                <w:b/>
              </w:rPr>
              <w:t>Paslaugų teikimo laikotarpyje</w:t>
            </w:r>
          </w:p>
        </w:tc>
        <w:tc>
          <w:tcPr>
            <w:tcW w:w="695" w:type="pct"/>
            <w:vAlign w:val="center"/>
          </w:tcPr>
          <w:p w14:paraId="2263CABA" w14:textId="77777777" w:rsidR="00E12BD1" w:rsidRPr="00E12BD1" w:rsidRDefault="00E12BD1" w:rsidP="000C2E42">
            <w:pPr>
              <w:snapToGrid w:val="0"/>
              <w:spacing w:after="0" w:line="240" w:lineRule="auto"/>
              <w:jc w:val="center"/>
              <w:rPr>
                <w:rFonts w:asciiTheme="majorBidi" w:hAnsiTheme="majorBidi" w:cstheme="majorBidi"/>
                <w:b/>
              </w:rPr>
            </w:pPr>
            <w:r w:rsidRPr="00E12BD1">
              <w:rPr>
                <w:rFonts w:asciiTheme="majorBidi" w:hAnsiTheme="majorBidi" w:cstheme="majorBidi"/>
                <w:b/>
              </w:rPr>
              <w:t>Vieneto įkainis EUR</w:t>
            </w:r>
          </w:p>
          <w:p w14:paraId="6964F724" w14:textId="77777777" w:rsidR="00E12BD1" w:rsidRPr="00E12BD1" w:rsidRDefault="00E12BD1" w:rsidP="000C2E42">
            <w:pPr>
              <w:spacing w:after="0" w:line="240" w:lineRule="auto"/>
              <w:jc w:val="center"/>
              <w:rPr>
                <w:rFonts w:asciiTheme="majorBidi" w:eastAsia="Times New Roman" w:hAnsiTheme="majorBidi" w:cstheme="majorBidi"/>
                <w:b/>
                <w:color w:val="000000"/>
              </w:rPr>
            </w:pPr>
            <w:r w:rsidRPr="00E12BD1">
              <w:rPr>
                <w:rFonts w:asciiTheme="majorBidi" w:hAnsiTheme="majorBidi" w:cstheme="majorBidi"/>
                <w:b/>
              </w:rPr>
              <w:t>be PVM</w:t>
            </w:r>
          </w:p>
        </w:tc>
        <w:tc>
          <w:tcPr>
            <w:tcW w:w="689" w:type="pct"/>
          </w:tcPr>
          <w:p w14:paraId="616A1B69" w14:textId="77777777" w:rsidR="00E12BD1" w:rsidRPr="00CC0DEA" w:rsidRDefault="00E12BD1" w:rsidP="000C2E42">
            <w:pPr>
              <w:snapToGrid w:val="0"/>
              <w:spacing w:after="0" w:line="240" w:lineRule="auto"/>
              <w:jc w:val="center"/>
              <w:rPr>
                <w:rFonts w:ascii="Times New Roman" w:hAnsi="Times New Roman" w:cs="Times New Roman"/>
                <w:b/>
              </w:rPr>
            </w:pPr>
            <w:r w:rsidRPr="00CC0DEA">
              <w:rPr>
                <w:rFonts w:ascii="Times New Roman" w:hAnsi="Times New Roman" w:cs="Times New Roman"/>
                <w:b/>
              </w:rPr>
              <w:t>Suma Eur</w:t>
            </w:r>
          </w:p>
          <w:p w14:paraId="3EAA643C" w14:textId="77777777" w:rsidR="00E12BD1" w:rsidRPr="00CC0DEA" w:rsidRDefault="00E12BD1" w:rsidP="000C2E42">
            <w:pPr>
              <w:snapToGrid w:val="0"/>
              <w:spacing w:after="0" w:line="240" w:lineRule="auto"/>
              <w:jc w:val="center"/>
              <w:rPr>
                <w:rFonts w:ascii="Times New Roman" w:hAnsi="Times New Roman" w:cs="Times New Roman"/>
                <w:b/>
              </w:rPr>
            </w:pPr>
            <w:r w:rsidRPr="00CC0DEA">
              <w:rPr>
                <w:rFonts w:ascii="Times New Roman" w:hAnsi="Times New Roman" w:cs="Times New Roman"/>
                <w:b/>
              </w:rPr>
              <w:t>be PVM</w:t>
            </w:r>
          </w:p>
        </w:tc>
        <w:tc>
          <w:tcPr>
            <w:tcW w:w="592" w:type="pct"/>
          </w:tcPr>
          <w:p w14:paraId="29D42A83" w14:textId="77777777" w:rsidR="00E12BD1" w:rsidRPr="002741DA" w:rsidRDefault="00E12BD1" w:rsidP="000C2E42">
            <w:pPr>
              <w:snapToGrid w:val="0"/>
              <w:spacing w:after="0" w:line="240" w:lineRule="auto"/>
              <w:jc w:val="center"/>
              <w:rPr>
                <w:rFonts w:ascii="Times New Roman" w:hAnsi="Times New Roman" w:cs="Times New Roman"/>
                <w:b/>
              </w:rPr>
            </w:pPr>
            <w:r w:rsidRPr="002741DA">
              <w:rPr>
                <w:rFonts w:ascii="Times New Roman" w:hAnsi="Times New Roman" w:cs="Times New Roman"/>
                <w:b/>
              </w:rPr>
              <w:t>Suma Eur</w:t>
            </w:r>
          </w:p>
          <w:p w14:paraId="4B6FBFD4" w14:textId="5526B68C" w:rsidR="00E12BD1" w:rsidRPr="00CC0DEA" w:rsidRDefault="007D6851" w:rsidP="000C2E42">
            <w:pPr>
              <w:snapToGrid w:val="0"/>
              <w:spacing w:after="0" w:line="240" w:lineRule="auto"/>
              <w:jc w:val="center"/>
              <w:rPr>
                <w:rFonts w:ascii="Times New Roman" w:hAnsi="Times New Roman" w:cs="Times New Roman"/>
                <w:b/>
              </w:rPr>
            </w:pPr>
            <w:r w:rsidRPr="002741DA">
              <w:rPr>
                <w:rFonts w:ascii="Times New Roman" w:hAnsi="Times New Roman" w:cs="Times New Roman"/>
                <w:b/>
              </w:rPr>
              <w:t>su</w:t>
            </w:r>
            <w:r w:rsidR="00E12BD1" w:rsidRPr="002741DA">
              <w:rPr>
                <w:rFonts w:ascii="Times New Roman" w:hAnsi="Times New Roman" w:cs="Times New Roman"/>
                <w:b/>
              </w:rPr>
              <w:t xml:space="preserve"> PVM</w:t>
            </w:r>
          </w:p>
        </w:tc>
      </w:tr>
      <w:tr w:rsidR="00E12BD1" w:rsidRPr="00F077FB" w14:paraId="7A211C7D" w14:textId="77777777" w:rsidTr="00F077FB">
        <w:trPr>
          <w:trHeight w:val="295"/>
        </w:trPr>
        <w:tc>
          <w:tcPr>
            <w:tcW w:w="303" w:type="pct"/>
            <w:tcBorders>
              <w:bottom w:val="single" w:sz="4" w:space="0" w:color="auto"/>
            </w:tcBorders>
          </w:tcPr>
          <w:p w14:paraId="5349BABE" w14:textId="77777777" w:rsidR="00E12BD1" w:rsidRPr="00F077FB" w:rsidRDefault="00E12BD1" w:rsidP="000C2E42">
            <w:pPr>
              <w:spacing w:before="120" w:after="0" w:line="240" w:lineRule="auto"/>
              <w:jc w:val="center"/>
              <w:rPr>
                <w:rFonts w:ascii="Times New Roman" w:eastAsia="Times New Roman" w:hAnsi="Times New Roman" w:cs="Times New Roman"/>
                <w:b/>
                <w:color w:val="000000"/>
              </w:rPr>
            </w:pPr>
          </w:p>
        </w:tc>
        <w:tc>
          <w:tcPr>
            <w:tcW w:w="1449" w:type="pct"/>
            <w:tcBorders>
              <w:bottom w:val="single" w:sz="4" w:space="0" w:color="auto"/>
            </w:tcBorders>
            <w:shd w:val="clear" w:color="auto" w:fill="auto"/>
          </w:tcPr>
          <w:p w14:paraId="4E8DE53D" w14:textId="77777777" w:rsidR="00E12BD1" w:rsidRPr="00F077FB" w:rsidRDefault="00E12BD1" w:rsidP="000C2E42">
            <w:pPr>
              <w:spacing w:before="120" w:after="0" w:line="240" w:lineRule="auto"/>
              <w:jc w:val="center"/>
              <w:rPr>
                <w:rFonts w:ascii="Times New Roman" w:eastAsia="Times New Roman" w:hAnsi="Times New Roman" w:cs="Times New Roman"/>
                <w:b/>
                <w:color w:val="000000"/>
              </w:rPr>
            </w:pPr>
            <w:r w:rsidRPr="00F077FB">
              <w:rPr>
                <w:rFonts w:ascii="Times New Roman" w:eastAsia="Times New Roman" w:hAnsi="Times New Roman" w:cs="Times New Roman"/>
                <w:b/>
                <w:color w:val="000000"/>
              </w:rPr>
              <w:t>1</w:t>
            </w:r>
          </w:p>
        </w:tc>
        <w:tc>
          <w:tcPr>
            <w:tcW w:w="640" w:type="pct"/>
            <w:tcBorders>
              <w:bottom w:val="single" w:sz="4" w:space="0" w:color="auto"/>
            </w:tcBorders>
          </w:tcPr>
          <w:p w14:paraId="34A02350" w14:textId="77777777" w:rsidR="00E12BD1" w:rsidRPr="00F077FB" w:rsidRDefault="00E12BD1" w:rsidP="000C2E42">
            <w:pPr>
              <w:spacing w:before="120" w:after="0" w:line="240" w:lineRule="auto"/>
              <w:jc w:val="center"/>
              <w:rPr>
                <w:rFonts w:ascii="Times New Roman" w:eastAsia="Times New Roman" w:hAnsi="Times New Roman" w:cs="Times New Roman"/>
                <w:b/>
                <w:color w:val="000000"/>
              </w:rPr>
            </w:pPr>
            <w:r w:rsidRPr="00F077FB">
              <w:rPr>
                <w:rFonts w:ascii="Times New Roman" w:eastAsia="Times New Roman" w:hAnsi="Times New Roman" w:cs="Times New Roman"/>
                <w:b/>
                <w:color w:val="000000"/>
              </w:rPr>
              <w:t>2</w:t>
            </w:r>
          </w:p>
        </w:tc>
        <w:tc>
          <w:tcPr>
            <w:tcW w:w="632" w:type="pct"/>
            <w:tcBorders>
              <w:bottom w:val="single" w:sz="4" w:space="0" w:color="auto"/>
            </w:tcBorders>
            <w:shd w:val="clear" w:color="auto" w:fill="auto"/>
          </w:tcPr>
          <w:p w14:paraId="7E7778D8" w14:textId="77777777" w:rsidR="00E12BD1" w:rsidRPr="00F077FB" w:rsidRDefault="00E12BD1" w:rsidP="000C2E42">
            <w:pPr>
              <w:spacing w:before="120" w:after="0" w:line="240" w:lineRule="auto"/>
              <w:jc w:val="center"/>
              <w:rPr>
                <w:rFonts w:ascii="Times New Roman" w:eastAsia="Times New Roman" w:hAnsi="Times New Roman" w:cs="Times New Roman"/>
                <w:b/>
                <w:color w:val="000000"/>
              </w:rPr>
            </w:pPr>
            <w:r w:rsidRPr="00F077FB">
              <w:rPr>
                <w:rFonts w:ascii="Times New Roman" w:eastAsia="Times New Roman" w:hAnsi="Times New Roman" w:cs="Times New Roman"/>
                <w:b/>
                <w:color w:val="000000"/>
              </w:rPr>
              <w:t>3</w:t>
            </w:r>
          </w:p>
        </w:tc>
        <w:tc>
          <w:tcPr>
            <w:tcW w:w="695" w:type="pct"/>
          </w:tcPr>
          <w:p w14:paraId="4863ECEE" w14:textId="77777777" w:rsidR="00E12BD1" w:rsidRPr="00F077FB" w:rsidRDefault="00E12BD1" w:rsidP="000C2E42">
            <w:pPr>
              <w:spacing w:before="120" w:after="0" w:line="240" w:lineRule="auto"/>
              <w:jc w:val="center"/>
              <w:rPr>
                <w:rFonts w:ascii="Times New Roman" w:eastAsia="Times New Roman" w:hAnsi="Times New Roman" w:cs="Times New Roman"/>
                <w:b/>
                <w:color w:val="000000"/>
              </w:rPr>
            </w:pPr>
            <w:r w:rsidRPr="00F077FB">
              <w:rPr>
                <w:rFonts w:ascii="Times New Roman" w:eastAsia="Times New Roman" w:hAnsi="Times New Roman" w:cs="Times New Roman"/>
                <w:b/>
                <w:color w:val="000000"/>
              </w:rPr>
              <w:t>4</w:t>
            </w:r>
          </w:p>
        </w:tc>
        <w:tc>
          <w:tcPr>
            <w:tcW w:w="689" w:type="pct"/>
          </w:tcPr>
          <w:p w14:paraId="3C85470B" w14:textId="77777777" w:rsidR="00E12BD1" w:rsidRPr="00F077FB" w:rsidRDefault="00E12BD1" w:rsidP="000C2E42">
            <w:pPr>
              <w:spacing w:before="120" w:after="0" w:line="240" w:lineRule="auto"/>
              <w:jc w:val="center"/>
              <w:rPr>
                <w:rFonts w:ascii="Times New Roman" w:eastAsia="Times New Roman" w:hAnsi="Times New Roman" w:cs="Times New Roman"/>
                <w:b/>
                <w:color w:val="000000"/>
                <w:lang w:val="en-US"/>
              </w:rPr>
            </w:pPr>
            <w:r w:rsidRPr="00F077FB">
              <w:rPr>
                <w:rFonts w:ascii="Times New Roman" w:eastAsia="Times New Roman" w:hAnsi="Times New Roman" w:cs="Times New Roman"/>
                <w:b/>
                <w:color w:val="000000"/>
                <w:lang w:val="en-US"/>
              </w:rPr>
              <w:t>5</w:t>
            </w:r>
          </w:p>
        </w:tc>
        <w:tc>
          <w:tcPr>
            <w:tcW w:w="592" w:type="pct"/>
          </w:tcPr>
          <w:p w14:paraId="60035001" w14:textId="77777777" w:rsidR="00E12BD1" w:rsidRPr="00F077FB" w:rsidRDefault="00E12BD1" w:rsidP="000C2E42">
            <w:pPr>
              <w:spacing w:before="120" w:after="0" w:line="240" w:lineRule="auto"/>
              <w:jc w:val="center"/>
              <w:rPr>
                <w:rFonts w:ascii="Times New Roman" w:eastAsia="Times New Roman" w:hAnsi="Times New Roman" w:cs="Times New Roman"/>
                <w:b/>
                <w:color w:val="000000"/>
              </w:rPr>
            </w:pPr>
            <w:r w:rsidRPr="00F077FB">
              <w:rPr>
                <w:rFonts w:ascii="Times New Roman" w:eastAsia="Times New Roman" w:hAnsi="Times New Roman" w:cs="Times New Roman"/>
                <w:b/>
                <w:color w:val="000000"/>
              </w:rPr>
              <w:t>6</w:t>
            </w:r>
          </w:p>
        </w:tc>
      </w:tr>
      <w:tr w:rsidR="00E12BD1" w:rsidRPr="00673B81" w14:paraId="3EEE4173" w14:textId="77777777" w:rsidTr="00F077FB">
        <w:trPr>
          <w:trHeight w:val="284"/>
        </w:trPr>
        <w:tc>
          <w:tcPr>
            <w:tcW w:w="303" w:type="pct"/>
            <w:shd w:val="clear" w:color="auto" w:fill="E7E6E6" w:themeFill="background2"/>
          </w:tcPr>
          <w:p w14:paraId="634ED75A" w14:textId="77777777" w:rsidR="00E12BD1" w:rsidRPr="00E12BD1" w:rsidRDefault="00E12BD1" w:rsidP="000C2E42">
            <w:pPr>
              <w:pStyle w:val="TableParagraph"/>
              <w:ind w:right="291"/>
              <w:jc w:val="center"/>
              <w:rPr>
                <w:rFonts w:asciiTheme="majorBidi" w:hAnsiTheme="majorBidi" w:cstheme="majorBidi"/>
                <w:b/>
                <w:bCs/>
                <w:i/>
                <w:iCs/>
                <w:u w:val="single"/>
              </w:rPr>
            </w:pPr>
          </w:p>
        </w:tc>
        <w:tc>
          <w:tcPr>
            <w:tcW w:w="1449" w:type="pct"/>
            <w:shd w:val="clear" w:color="auto" w:fill="E7E6E6" w:themeFill="background2"/>
          </w:tcPr>
          <w:p w14:paraId="62A87FEB" w14:textId="77777777" w:rsidR="00E12BD1" w:rsidRPr="00E12BD1" w:rsidRDefault="00E12BD1" w:rsidP="000C2E42">
            <w:pPr>
              <w:pStyle w:val="TableParagraph"/>
              <w:ind w:right="291"/>
              <w:jc w:val="center"/>
              <w:rPr>
                <w:rFonts w:asciiTheme="majorBidi" w:hAnsiTheme="majorBidi" w:cstheme="majorBidi"/>
                <w:b/>
                <w:color w:val="222222"/>
              </w:rPr>
            </w:pPr>
            <w:r w:rsidRPr="00E12BD1">
              <w:rPr>
                <w:rFonts w:asciiTheme="majorBidi" w:hAnsiTheme="majorBidi" w:cstheme="majorBidi"/>
                <w:b/>
                <w:bCs/>
                <w:i/>
                <w:iCs/>
                <w:u w:val="single"/>
              </w:rPr>
              <w:t>7.1.</w:t>
            </w:r>
          </w:p>
        </w:tc>
        <w:tc>
          <w:tcPr>
            <w:tcW w:w="3248" w:type="pct"/>
            <w:gridSpan w:val="5"/>
            <w:shd w:val="clear" w:color="auto" w:fill="E7E6E6" w:themeFill="background2"/>
          </w:tcPr>
          <w:p w14:paraId="75404D9C" w14:textId="77777777" w:rsidR="00E12BD1" w:rsidRPr="00E12BD1" w:rsidRDefault="00E12BD1" w:rsidP="000C2E42">
            <w:pPr>
              <w:tabs>
                <w:tab w:val="left" w:pos="451"/>
              </w:tabs>
              <w:spacing w:line="240" w:lineRule="auto"/>
              <w:jc w:val="center"/>
              <w:rPr>
                <w:rFonts w:asciiTheme="majorBidi" w:hAnsiTheme="majorBidi" w:cstheme="majorBidi"/>
                <w:b/>
                <w:bCs/>
                <w:i/>
                <w:iCs/>
                <w:u w:val="single"/>
              </w:rPr>
            </w:pPr>
            <w:r w:rsidRPr="00E12BD1">
              <w:rPr>
                <w:rFonts w:asciiTheme="majorBidi" w:hAnsiTheme="majorBidi" w:cstheme="majorBidi"/>
                <w:b/>
                <w:bCs/>
                <w:i/>
                <w:iCs/>
                <w:u w:val="single"/>
              </w:rPr>
              <w:t>Mokyklų darbuotojų vadybos ir lyderystės kompetencijų stiprinimo mokymų paslaugos</w:t>
            </w:r>
          </w:p>
        </w:tc>
      </w:tr>
      <w:tr w:rsidR="00E12BD1" w:rsidRPr="00CC0DEA" w14:paraId="00F3B9DE" w14:textId="77777777" w:rsidTr="00F077FB">
        <w:trPr>
          <w:trHeight w:val="284"/>
        </w:trPr>
        <w:tc>
          <w:tcPr>
            <w:tcW w:w="303" w:type="pct"/>
            <w:tcBorders>
              <w:bottom w:val="single" w:sz="4" w:space="0" w:color="auto"/>
            </w:tcBorders>
          </w:tcPr>
          <w:p w14:paraId="5551A248" w14:textId="77777777" w:rsidR="00E12BD1" w:rsidRPr="00E12BD1" w:rsidRDefault="00E12BD1" w:rsidP="000C2E42">
            <w:pPr>
              <w:spacing w:after="0" w:line="240" w:lineRule="auto"/>
              <w:rPr>
                <w:rFonts w:asciiTheme="majorBidi" w:hAnsiTheme="majorBidi" w:cstheme="majorBidi"/>
              </w:rPr>
            </w:pPr>
            <w:r w:rsidRPr="00E12BD1">
              <w:rPr>
                <w:rFonts w:asciiTheme="majorBidi" w:hAnsiTheme="majorBidi" w:cstheme="majorBidi"/>
              </w:rPr>
              <w:lastRenderedPageBreak/>
              <w:t>1.</w:t>
            </w:r>
          </w:p>
        </w:tc>
        <w:tc>
          <w:tcPr>
            <w:tcW w:w="1449" w:type="pct"/>
            <w:tcBorders>
              <w:bottom w:val="single" w:sz="4" w:space="0" w:color="auto"/>
            </w:tcBorders>
            <w:shd w:val="clear" w:color="auto" w:fill="auto"/>
          </w:tcPr>
          <w:p w14:paraId="37CB8544" w14:textId="77777777" w:rsidR="00E12BD1" w:rsidRPr="00E12BD1" w:rsidRDefault="00E12BD1" w:rsidP="000C2E42">
            <w:pPr>
              <w:spacing w:after="0" w:line="240" w:lineRule="auto"/>
              <w:rPr>
                <w:rFonts w:asciiTheme="majorBidi" w:hAnsiTheme="majorBidi" w:cstheme="majorBidi"/>
              </w:rPr>
            </w:pPr>
            <w:r w:rsidRPr="00E12BD1">
              <w:rPr>
                <w:rFonts w:asciiTheme="majorBidi" w:hAnsiTheme="majorBidi" w:cstheme="majorBidi"/>
              </w:rPr>
              <w:t xml:space="preserve">Vadovų ir pedagogų mokymai/seminarai plėtojant pasidalytąją lyderystę </w:t>
            </w:r>
          </w:p>
        </w:tc>
        <w:tc>
          <w:tcPr>
            <w:tcW w:w="640" w:type="pct"/>
            <w:tcBorders>
              <w:bottom w:val="single" w:sz="4" w:space="0" w:color="auto"/>
            </w:tcBorders>
          </w:tcPr>
          <w:p w14:paraId="15C444C4" w14:textId="77777777" w:rsidR="00E12BD1" w:rsidRPr="00E12BD1" w:rsidRDefault="00E12BD1" w:rsidP="000C2E42">
            <w:pPr>
              <w:spacing w:after="0" w:line="240" w:lineRule="auto"/>
              <w:jc w:val="center"/>
              <w:rPr>
                <w:rFonts w:asciiTheme="majorBidi" w:eastAsia="Times New Roman" w:hAnsiTheme="majorBidi" w:cstheme="majorBidi"/>
              </w:rPr>
            </w:pPr>
            <w:r w:rsidRPr="00E12BD1">
              <w:rPr>
                <w:rFonts w:asciiTheme="majorBidi" w:eastAsia="Times New Roman" w:hAnsiTheme="majorBidi" w:cstheme="majorBidi"/>
              </w:rPr>
              <w:t>akad. val.</w:t>
            </w:r>
          </w:p>
        </w:tc>
        <w:tc>
          <w:tcPr>
            <w:tcW w:w="632" w:type="pct"/>
            <w:tcBorders>
              <w:bottom w:val="single" w:sz="4" w:space="0" w:color="auto"/>
            </w:tcBorders>
            <w:shd w:val="clear" w:color="auto" w:fill="auto"/>
          </w:tcPr>
          <w:p w14:paraId="258EDC7C" w14:textId="77777777" w:rsidR="00E12BD1" w:rsidRPr="00E12BD1" w:rsidRDefault="00E12BD1" w:rsidP="000C2E42">
            <w:pPr>
              <w:spacing w:before="120" w:after="0" w:line="240" w:lineRule="auto"/>
              <w:jc w:val="center"/>
              <w:rPr>
                <w:rFonts w:asciiTheme="majorBidi" w:eastAsia="Times New Roman" w:hAnsiTheme="majorBidi" w:cstheme="majorBidi"/>
              </w:rPr>
            </w:pPr>
            <w:r w:rsidRPr="00E12BD1">
              <w:rPr>
                <w:rFonts w:asciiTheme="majorBidi" w:eastAsia="Times New Roman" w:hAnsiTheme="majorBidi" w:cstheme="majorBidi"/>
              </w:rPr>
              <w:t xml:space="preserve">160 </w:t>
            </w:r>
          </w:p>
          <w:p w14:paraId="74AD4D3F" w14:textId="77777777" w:rsidR="00E12BD1" w:rsidRPr="00E12BD1" w:rsidRDefault="00E12BD1" w:rsidP="000C2E42">
            <w:pPr>
              <w:spacing w:before="120" w:after="0" w:line="240" w:lineRule="auto"/>
              <w:jc w:val="center"/>
              <w:rPr>
                <w:rFonts w:asciiTheme="majorBidi" w:eastAsia="Times New Roman" w:hAnsiTheme="majorBidi" w:cstheme="majorBidi"/>
              </w:rPr>
            </w:pPr>
          </w:p>
        </w:tc>
        <w:tc>
          <w:tcPr>
            <w:tcW w:w="695" w:type="pct"/>
          </w:tcPr>
          <w:p w14:paraId="37795FAD" w14:textId="77777777" w:rsidR="00E12BD1" w:rsidRPr="00E12BD1" w:rsidRDefault="00E12BD1" w:rsidP="000C2E42">
            <w:pPr>
              <w:spacing w:before="120" w:after="0" w:line="240" w:lineRule="auto"/>
              <w:jc w:val="center"/>
              <w:rPr>
                <w:rFonts w:asciiTheme="majorBidi" w:eastAsia="Times New Roman" w:hAnsiTheme="majorBidi" w:cstheme="majorBidi"/>
              </w:rPr>
            </w:pPr>
          </w:p>
        </w:tc>
        <w:tc>
          <w:tcPr>
            <w:tcW w:w="689" w:type="pct"/>
          </w:tcPr>
          <w:p w14:paraId="46583801" w14:textId="77777777" w:rsidR="00E12BD1" w:rsidRPr="00CC0DEA" w:rsidRDefault="00E12BD1" w:rsidP="000C2E42">
            <w:pPr>
              <w:spacing w:before="120" w:after="0" w:line="240" w:lineRule="auto"/>
              <w:jc w:val="center"/>
              <w:rPr>
                <w:rFonts w:ascii="Times New Roman" w:eastAsia="Times New Roman" w:hAnsi="Times New Roman" w:cs="Times New Roman"/>
              </w:rPr>
            </w:pPr>
          </w:p>
        </w:tc>
        <w:tc>
          <w:tcPr>
            <w:tcW w:w="592" w:type="pct"/>
          </w:tcPr>
          <w:p w14:paraId="41695521" w14:textId="62BE6500" w:rsidR="00E12BD1" w:rsidRPr="00F077FB" w:rsidRDefault="00F077FB" w:rsidP="000C2E42">
            <w:pPr>
              <w:spacing w:before="120" w:after="0" w:line="240" w:lineRule="auto"/>
              <w:jc w:val="center"/>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F077FB" w:rsidRPr="00CC0DEA" w14:paraId="1CECCCD1" w14:textId="77777777" w:rsidTr="00F077FB">
        <w:trPr>
          <w:trHeight w:val="284"/>
        </w:trPr>
        <w:tc>
          <w:tcPr>
            <w:tcW w:w="303" w:type="pct"/>
            <w:tcBorders>
              <w:bottom w:val="single" w:sz="4" w:space="0" w:color="auto"/>
            </w:tcBorders>
          </w:tcPr>
          <w:p w14:paraId="212E3C30" w14:textId="77777777" w:rsidR="00F077FB" w:rsidRPr="00E12BD1" w:rsidRDefault="00F077FB" w:rsidP="00F077FB">
            <w:pPr>
              <w:spacing w:after="0" w:line="240" w:lineRule="auto"/>
              <w:rPr>
                <w:rFonts w:asciiTheme="majorBidi" w:hAnsiTheme="majorBidi" w:cstheme="majorBidi"/>
              </w:rPr>
            </w:pPr>
            <w:r w:rsidRPr="00E12BD1">
              <w:rPr>
                <w:rFonts w:asciiTheme="majorBidi" w:hAnsiTheme="majorBidi" w:cstheme="majorBidi"/>
              </w:rPr>
              <w:t>2.</w:t>
            </w:r>
          </w:p>
        </w:tc>
        <w:tc>
          <w:tcPr>
            <w:tcW w:w="1449" w:type="pct"/>
            <w:tcBorders>
              <w:bottom w:val="single" w:sz="4" w:space="0" w:color="auto"/>
            </w:tcBorders>
            <w:shd w:val="clear" w:color="auto" w:fill="auto"/>
          </w:tcPr>
          <w:p w14:paraId="05C7BC4F" w14:textId="77777777" w:rsidR="00F077FB" w:rsidRPr="00E12BD1" w:rsidRDefault="00F077FB" w:rsidP="00F077FB">
            <w:pPr>
              <w:spacing w:after="0" w:line="240" w:lineRule="auto"/>
              <w:rPr>
                <w:rFonts w:asciiTheme="majorBidi" w:hAnsiTheme="majorBidi" w:cstheme="majorBidi"/>
              </w:rPr>
            </w:pPr>
            <w:proofErr w:type="spellStart"/>
            <w:r w:rsidRPr="00E12BD1">
              <w:rPr>
                <w:rFonts w:asciiTheme="majorBidi" w:hAnsiTheme="majorBidi" w:cstheme="majorBidi"/>
              </w:rPr>
              <w:t>Koučingo</w:t>
            </w:r>
            <w:proofErr w:type="spellEnd"/>
            <w:r w:rsidRPr="00E12BD1">
              <w:rPr>
                <w:rFonts w:asciiTheme="majorBidi" w:hAnsiTheme="majorBidi" w:cstheme="majorBidi"/>
              </w:rPr>
              <w:t xml:space="preserve"> sesijos</w:t>
            </w:r>
          </w:p>
        </w:tc>
        <w:tc>
          <w:tcPr>
            <w:tcW w:w="640" w:type="pct"/>
            <w:tcBorders>
              <w:bottom w:val="single" w:sz="4" w:space="0" w:color="auto"/>
            </w:tcBorders>
          </w:tcPr>
          <w:p w14:paraId="5A8FCA86" w14:textId="77777777" w:rsidR="00F077FB" w:rsidRPr="00E12BD1" w:rsidRDefault="00F077FB" w:rsidP="00F077FB">
            <w:pPr>
              <w:spacing w:after="0" w:line="240" w:lineRule="auto"/>
              <w:jc w:val="center"/>
              <w:rPr>
                <w:rFonts w:asciiTheme="majorBidi" w:eastAsia="Times New Roman" w:hAnsiTheme="majorBidi" w:cstheme="majorBidi"/>
              </w:rPr>
            </w:pPr>
            <w:r w:rsidRPr="00E12BD1">
              <w:rPr>
                <w:rFonts w:asciiTheme="majorBidi" w:eastAsia="Times New Roman" w:hAnsiTheme="majorBidi" w:cstheme="majorBidi"/>
              </w:rPr>
              <w:t>akad. val.</w:t>
            </w:r>
          </w:p>
        </w:tc>
        <w:tc>
          <w:tcPr>
            <w:tcW w:w="632" w:type="pct"/>
            <w:tcBorders>
              <w:bottom w:val="single" w:sz="4" w:space="0" w:color="auto"/>
            </w:tcBorders>
            <w:shd w:val="clear" w:color="auto" w:fill="auto"/>
          </w:tcPr>
          <w:p w14:paraId="59595221" w14:textId="77777777" w:rsidR="00F077FB" w:rsidRPr="00E12BD1" w:rsidRDefault="00F077FB" w:rsidP="00F077FB">
            <w:pPr>
              <w:spacing w:before="120" w:after="0" w:line="240" w:lineRule="auto"/>
              <w:jc w:val="center"/>
              <w:rPr>
                <w:rFonts w:asciiTheme="majorBidi" w:eastAsia="Times New Roman" w:hAnsiTheme="majorBidi" w:cstheme="majorBidi"/>
              </w:rPr>
            </w:pPr>
            <w:r w:rsidRPr="00E12BD1">
              <w:rPr>
                <w:rFonts w:asciiTheme="majorBidi" w:eastAsia="Times New Roman" w:hAnsiTheme="majorBidi" w:cstheme="majorBidi"/>
              </w:rPr>
              <w:t>120</w:t>
            </w:r>
          </w:p>
        </w:tc>
        <w:tc>
          <w:tcPr>
            <w:tcW w:w="695" w:type="pct"/>
          </w:tcPr>
          <w:p w14:paraId="52B09D3F" w14:textId="77777777" w:rsidR="00F077FB" w:rsidRPr="00E12BD1" w:rsidRDefault="00F077FB" w:rsidP="00F077FB">
            <w:pPr>
              <w:spacing w:before="120" w:after="0" w:line="240" w:lineRule="auto"/>
              <w:jc w:val="center"/>
              <w:rPr>
                <w:rFonts w:asciiTheme="majorBidi" w:eastAsia="Times New Roman" w:hAnsiTheme="majorBidi" w:cstheme="majorBidi"/>
              </w:rPr>
            </w:pPr>
          </w:p>
        </w:tc>
        <w:tc>
          <w:tcPr>
            <w:tcW w:w="689" w:type="pct"/>
          </w:tcPr>
          <w:p w14:paraId="5C8D4AE2" w14:textId="77777777" w:rsidR="00F077FB" w:rsidRPr="00CC0DEA" w:rsidRDefault="00F077FB" w:rsidP="00F077FB">
            <w:pPr>
              <w:spacing w:before="120" w:after="0" w:line="240" w:lineRule="auto"/>
              <w:jc w:val="center"/>
              <w:rPr>
                <w:rFonts w:ascii="Times New Roman" w:eastAsia="Times New Roman" w:hAnsi="Times New Roman" w:cs="Times New Roman"/>
              </w:rPr>
            </w:pPr>
          </w:p>
        </w:tc>
        <w:tc>
          <w:tcPr>
            <w:tcW w:w="592" w:type="pct"/>
          </w:tcPr>
          <w:p w14:paraId="337EA781" w14:textId="55829F15" w:rsidR="00F077FB" w:rsidRPr="00CC0DEA" w:rsidRDefault="00F077FB" w:rsidP="00F077F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F077FB" w:rsidRPr="00CC0DEA" w14:paraId="05B8C330" w14:textId="77777777" w:rsidTr="00F077FB">
        <w:trPr>
          <w:trHeight w:val="284"/>
        </w:trPr>
        <w:tc>
          <w:tcPr>
            <w:tcW w:w="303" w:type="pct"/>
            <w:shd w:val="clear" w:color="auto" w:fill="E7E6E6" w:themeFill="background2"/>
          </w:tcPr>
          <w:p w14:paraId="437A364E" w14:textId="77777777" w:rsidR="00F077FB" w:rsidRPr="00E12BD1" w:rsidRDefault="00F077FB" w:rsidP="00F077FB">
            <w:pPr>
              <w:pStyle w:val="Betarp"/>
              <w:jc w:val="center"/>
              <w:rPr>
                <w:rFonts w:asciiTheme="majorBidi" w:hAnsiTheme="majorBidi" w:cstheme="majorBidi"/>
                <w:b/>
                <w:bCs/>
                <w:i/>
                <w:iCs/>
                <w:u w:val="single"/>
              </w:rPr>
            </w:pPr>
          </w:p>
        </w:tc>
        <w:tc>
          <w:tcPr>
            <w:tcW w:w="1449" w:type="pct"/>
            <w:shd w:val="clear" w:color="auto" w:fill="E7E6E6" w:themeFill="background2"/>
          </w:tcPr>
          <w:p w14:paraId="42823A02" w14:textId="77777777" w:rsidR="00F077FB" w:rsidRPr="00E12BD1" w:rsidRDefault="00F077FB" w:rsidP="00F077FB">
            <w:pPr>
              <w:pStyle w:val="Betarp"/>
              <w:jc w:val="center"/>
              <w:rPr>
                <w:rFonts w:asciiTheme="majorBidi" w:hAnsiTheme="majorBidi" w:cstheme="majorBidi"/>
                <w:i/>
                <w:iCs/>
                <w:color w:val="222222"/>
              </w:rPr>
            </w:pPr>
            <w:r w:rsidRPr="00E12BD1">
              <w:rPr>
                <w:rFonts w:asciiTheme="majorBidi" w:hAnsiTheme="majorBidi" w:cstheme="majorBidi"/>
                <w:b/>
                <w:bCs/>
                <w:i/>
                <w:iCs/>
                <w:u w:val="single"/>
              </w:rPr>
              <w:t>7.2.</w:t>
            </w:r>
          </w:p>
        </w:tc>
        <w:tc>
          <w:tcPr>
            <w:tcW w:w="3248" w:type="pct"/>
            <w:gridSpan w:val="5"/>
            <w:shd w:val="clear" w:color="auto" w:fill="E7E6E6" w:themeFill="background2"/>
          </w:tcPr>
          <w:p w14:paraId="18F8393E" w14:textId="77777777" w:rsidR="00F077FB" w:rsidRPr="00E12BD1" w:rsidRDefault="00F077FB" w:rsidP="00F077FB">
            <w:pPr>
              <w:pStyle w:val="Body2"/>
              <w:spacing w:after="0"/>
              <w:ind w:left="957"/>
              <w:jc w:val="center"/>
              <w:rPr>
                <w:rFonts w:asciiTheme="majorBidi" w:hAnsiTheme="majorBidi" w:cstheme="majorBidi"/>
                <w:b/>
                <w:bCs/>
                <w:i/>
                <w:iCs/>
                <w:color w:val="auto"/>
                <w:u w:val="single"/>
                <w:lang w:val="lt-LT"/>
              </w:rPr>
            </w:pPr>
            <w:r w:rsidRPr="00E12BD1">
              <w:rPr>
                <w:rFonts w:asciiTheme="majorBidi" w:hAnsiTheme="majorBidi" w:cstheme="majorBidi"/>
                <w:b/>
                <w:bCs/>
                <w:i/>
                <w:iCs/>
                <w:color w:val="auto"/>
                <w:u w:val="single"/>
                <w:lang w:val="lt-LT"/>
              </w:rPr>
              <w:t>Mokyklų darbuotojų kompetencijų stiprinimo įtraukiojo ugdymo srityje mokymų paslaugos</w:t>
            </w:r>
          </w:p>
        </w:tc>
      </w:tr>
      <w:tr w:rsidR="00F077FB" w:rsidRPr="00CC0DEA" w14:paraId="279D3BC2" w14:textId="77777777" w:rsidTr="00F077FB">
        <w:trPr>
          <w:trHeight w:val="284"/>
        </w:trPr>
        <w:tc>
          <w:tcPr>
            <w:tcW w:w="303" w:type="pct"/>
            <w:tcBorders>
              <w:bottom w:val="single" w:sz="4" w:space="0" w:color="auto"/>
            </w:tcBorders>
          </w:tcPr>
          <w:p w14:paraId="1C24BCBD" w14:textId="77777777" w:rsidR="00F077FB" w:rsidRPr="00E12BD1" w:rsidRDefault="00F077FB" w:rsidP="00F077FB">
            <w:pPr>
              <w:pStyle w:val="TableParagraph"/>
              <w:rPr>
                <w:rFonts w:asciiTheme="majorBidi" w:hAnsiTheme="majorBidi" w:cstheme="majorBidi"/>
              </w:rPr>
            </w:pPr>
            <w:r w:rsidRPr="00E12BD1">
              <w:rPr>
                <w:rFonts w:asciiTheme="majorBidi" w:hAnsiTheme="majorBidi" w:cstheme="majorBidi"/>
              </w:rPr>
              <w:t>1.</w:t>
            </w:r>
          </w:p>
        </w:tc>
        <w:tc>
          <w:tcPr>
            <w:tcW w:w="1449" w:type="pct"/>
            <w:tcBorders>
              <w:bottom w:val="single" w:sz="4" w:space="0" w:color="auto"/>
            </w:tcBorders>
            <w:shd w:val="clear" w:color="auto" w:fill="auto"/>
          </w:tcPr>
          <w:p w14:paraId="48697042" w14:textId="77777777" w:rsidR="00F077FB" w:rsidRPr="00E12BD1" w:rsidRDefault="00F077FB" w:rsidP="00F077FB">
            <w:pPr>
              <w:pStyle w:val="TableParagraph"/>
              <w:rPr>
                <w:rFonts w:asciiTheme="majorBidi" w:hAnsiTheme="majorBidi" w:cstheme="majorBidi"/>
                <w:i/>
                <w:iCs/>
              </w:rPr>
            </w:pPr>
            <w:r w:rsidRPr="00E12BD1">
              <w:rPr>
                <w:rFonts w:asciiTheme="majorBidi" w:hAnsiTheme="majorBidi" w:cstheme="majorBidi"/>
              </w:rPr>
              <w:t>Kvalifikacijos kėlimas ir mokymai pagal įtraukiojo švietimo principus ir darbą įtraukiojo ugdymo sąlygomis (apie diferencijuoto ir individualizuoto praktinio ugdymo organizavimą)</w:t>
            </w:r>
          </w:p>
        </w:tc>
        <w:tc>
          <w:tcPr>
            <w:tcW w:w="640" w:type="pct"/>
            <w:tcBorders>
              <w:bottom w:val="single" w:sz="4" w:space="0" w:color="auto"/>
            </w:tcBorders>
          </w:tcPr>
          <w:p w14:paraId="10046667" w14:textId="77777777" w:rsidR="00F077FB" w:rsidRPr="00E12BD1" w:rsidRDefault="00F077FB" w:rsidP="00F077FB">
            <w:pPr>
              <w:spacing w:before="120" w:after="0" w:line="240" w:lineRule="auto"/>
              <w:jc w:val="center"/>
              <w:rPr>
                <w:rFonts w:asciiTheme="majorBidi" w:eastAsia="Times New Roman" w:hAnsiTheme="majorBidi" w:cstheme="majorBidi"/>
              </w:rPr>
            </w:pPr>
            <w:r w:rsidRPr="00E12BD1">
              <w:rPr>
                <w:rFonts w:asciiTheme="majorBidi" w:eastAsia="Times New Roman" w:hAnsiTheme="majorBidi" w:cstheme="majorBidi"/>
              </w:rPr>
              <w:t>akad. val.</w:t>
            </w:r>
          </w:p>
        </w:tc>
        <w:tc>
          <w:tcPr>
            <w:tcW w:w="632" w:type="pct"/>
            <w:tcBorders>
              <w:bottom w:val="single" w:sz="4" w:space="0" w:color="auto"/>
            </w:tcBorders>
            <w:shd w:val="clear" w:color="auto" w:fill="auto"/>
          </w:tcPr>
          <w:p w14:paraId="13D92967" w14:textId="77777777" w:rsidR="00F077FB" w:rsidRPr="00E12BD1" w:rsidRDefault="00F077FB" w:rsidP="00F077FB">
            <w:pPr>
              <w:spacing w:before="120" w:after="0" w:line="240" w:lineRule="auto"/>
              <w:jc w:val="center"/>
              <w:rPr>
                <w:rFonts w:asciiTheme="majorBidi" w:eastAsia="Times New Roman" w:hAnsiTheme="majorBidi" w:cstheme="majorBidi"/>
              </w:rPr>
            </w:pPr>
            <w:r w:rsidRPr="00E12BD1">
              <w:rPr>
                <w:rFonts w:asciiTheme="majorBidi" w:eastAsia="Times New Roman" w:hAnsiTheme="majorBidi" w:cstheme="majorBidi"/>
              </w:rPr>
              <w:t>54</w:t>
            </w:r>
          </w:p>
        </w:tc>
        <w:tc>
          <w:tcPr>
            <w:tcW w:w="695" w:type="pct"/>
          </w:tcPr>
          <w:p w14:paraId="0D161FCD" w14:textId="77777777" w:rsidR="00F077FB" w:rsidRPr="00E12BD1" w:rsidRDefault="00F077FB" w:rsidP="00F077FB">
            <w:pPr>
              <w:spacing w:before="120" w:after="0" w:line="240" w:lineRule="auto"/>
              <w:jc w:val="center"/>
              <w:rPr>
                <w:rFonts w:asciiTheme="majorBidi" w:eastAsia="Times New Roman" w:hAnsiTheme="majorBidi" w:cstheme="majorBidi"/>
              </w:rPr>
            </w:pPr>
          </w:p>
        </w:tc>
        <w:tc>
          <w:tcPr>
            <w:tcW w:w="689" w:type="pct"/>
          </w:tcPr>
          <w:p w14:paraId="24CEA49C" w14:textId="77777777" w:rsidR="00F077FB" w:rsidRPr="00CC0DEA" w:rsidRDefault="00F077FB" w:rsidP="00F077FB">
            <w:pPr>
              <w:spacing w:before="120" w:after="0" w:line="240" w:lineRule="auto"/>
              <w:jc w:val="center"/>
              <w:rPr>
                <w:rFonts w:ascii="Times New Roman" w:eastAsia="Times New Roman" w:hAnsi="Times New Roman" w:cs="Times New Roman"/>
              </w:rPr>
            </w:pPr>
          </w:p>
        </w:tc>
        <w:tc>
          <w:tcPr>
            <w:tcW w:w="592" w:type="pct"/>
          </w:tcPr>
          <w:p w14:paraId="268DC3CC" w14:textId="76EF0151" w:rsidR="00F077FB" w:rsidRPr="00CC0DEA" w:rsidRDefault="002741DA" w:rsidP="00F077F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F077FB" w:rsidRPr="00CC0DEA" w14:paraId="1913BAA9" w14:textId="77777777" w:rsidTr="00F077FB">
        <w:trPr>
          <w:trHeight w:val="284"/>
        </w:trPr>
        <w:tc>
          <w:tcPr>
            <w:tcW w:w="303" w:type="pct"/>
            <w:tcBorders>
              <w:bottom w:val="single" w:sz="4" w:space="0" w:color="auto"/>
            </w:tcBorders>
          </w:tcPr>
          <w:p w14:paraId="560A425D" w14:textId="77777777" w:rsidR="00F077FB" w:rsidRPr="00E12BD1" w:rsidRDefault="00F077FB" w:rsidP="00F077FB">
            <w:pPr>
              <w:pStyle w:val="TableParagraph"/>
              <w:rPr>
                <w:rFonts w:asciiTheme="majorBidi" w:hAnsiTheme="majorBidi" w:cstheme="majorBidi"/>
              </w:rPr>
            </w:pPr>
            <w:r w:rsidRPr="00E12BD1">
              <w:rPr>
                <w:rFonts w:asciiTheme="majorBidi" w:hAnsiTheme="majorBidi" w:cstheme="majorBidi"/>
              </w:rPr>
              <w:t>2.</w:t>
            </w:r>
          </w:p>
        </w:tc>
        <w:tc>
          <w:tcPr>
            <w:tcW w:w="1449" w:type="pct"/>
            <w:tcBorders>
              <w:bottom w:val="single" w:sz="4" w:space="0" w:color="auto"/>
            </w:tcBorders>
            <w:shd w:val="clear" w:color="auto" w:fill="auto"/>
          </w:tcPr>
          <w:p w14:paraId="62A0CF29" w14:textId="77777777" w:rsidR="00F077FB" w:rsidRPr="00E12BD1" w:rsidRDefault="00F077FB" w:rsidP="00F077FB">
            <w:pPr>
              <w:pStyle w:val="TableParagraph"/>
              <w:rPr>
                <w:rFonts w:asciiTheme="majorBidi" w:hAnsiTheme="majorBidi" w:cstheme="majorBidi"/>
                <w:i/>
                <w:iCs/>
              </w:rPr>
            </w:pPr>
            <w:r w:rsidRPr="00E12BD1">
              <w:rPr>
                <w:rFonts w:asciiTheme="majorBidi" w:hAnsiTheme="majorBidi" w:cstheme="majorBidi"/>
              </w:rPr>
              <w:t>Autizmo spektro bei emocijų ir elgesio sutrikimus turinčių mokinių ugdymo ypatumų mokymai pedagogams</w:t>
            </w:r>
          </w:p>
        </w:tc>
        <w:tc>
          <w:tcPr>
            <w:tcW w:w="640" w:type="pct"/>
            <w:tcBorders>
              <w:bottom w:val="single" w:sz="4" w:space="0" w:color="auto"/>
            </w:tcBorders>
          </w:tcPr>
          <w:p w14:paraId="4E384EE1" w14:textId="77777777" w:rsidR="00F077FB" w:rsidRPr="00E12BD1" w:rsidRDefault="00F077FB" w:rsidP="00F077FB">
            <w:pPr>
              <w:spacing w:before="120" w:after="0" w:line="240" w:lineRule="auto"/>
              <w:jc w:val="center"/>
              <w:rPr>
                <w:rFonts w:asciiTheme="majorBidi" w:eastAsia="Times New Roman" w:hAnsiTheme="majorBidi" w:cstheme="majorBidi"/>
              </w:rPr>
            </w:pPr>
            <w:r w:rsidRPr="00E12BD1">
              <w:rPr>
                <w:rFonts w:asciiTheme="majorBidi" w:eastAsia="Times New Roman" w:hAnsiTheme="majorBidi" w:cstheme="majorBidi"/>
              </w:rPr>
              <w:t>akad. val.</w:t>
            </w:r>
          </w:p>
        </w:tc>
        <w:tc>
          <w:tcPr>
            <w:tcW w:w="632" w:type="pct"/>
            <w:tcBorders>
              <w:bottom w:val="single" w:sz="4" w:space="0" w:color="auto"/>
            </w:tcBorders>
            <w:shd w:val="clear" w:color="auto" w:fill="auto"/>
          </w:tcPr>
          <w:p w14:paraId="6136F8A9" w14:textId="77777777" w:rsidR="00F077FB" w:rsidRPr="00E12BD1" w:rsidRDefault="00F077FB" w:rsidP="00F077FB">
            <w:pPr>
              <w:spacing w:before="120" w:after="0" w:line="240" w:lineRule="auto"/>
              <w:jc w:val="center"/>
              <w:rPr>
                <w:rFonts w:asciiTheme="majorBidi" w:eastAsia="Times New Roman" w:hAnsiTheme="majorBidi" w:cstheme="majorBidi"/>
              </w:rPr>
            </w:pPr>
            <w:r w:rsidRPr="00E12BD1">
              <w:rPr>
                <w:rFonts w:asciiTheme="majorBidi" w:eastAsia="Times New Roman" w:hAnsiTheme="majorBidi" w:cstheme="majorBidi"/>
              </w:rPr>
              <w:t>40</w:t>
            </w:r>
          </w:p>
        </w:tc>
        <w:tc>
          <w:tcPr>
            <w:tcW w:w="695" w:type="pct"/>
          </w:tcPr>
          <w:p w14:paraId="14EE4CF4" w14:textId="77777777" w:rsidR="00F077FB" w:rsidRPr="00E12BD1" w:rsidRDefault="00F077FB" w:rsidP="00F077FB">
            <w:pPr>
              <w:spacing w:before="120" w:after="0" w:line="240" w:lineRule="auto"/>
              <w:jc w:val="center"/>
              <w:rPr>
                <w:rFonts w:asciiTheme="majorBidi" w:eastAsia="Times New Roman" w:hAnsiTheme="majorBidi" w:cstheme="majorBidi"/>
              </w:rPr>
            </w:pPr>
          </w:p>
        </w:tc>
        <w:tc>
          <w:tcPr>
            <w:tcW w:w="689" w:type="pct"/>
          </w:tcPr>
          <w:p w14:paraId="150AF327" w14:textId="77777777" w:rsidR="00F077FB" w:rsidRPr="00CC0DEA" w:rsidRDefault="00F077FB" w:rsidP="00F077FB">
            <w:pPr>
              <w:spacing w:before="120" w:after="0" w:line="240" w:lineRule="auto"/>
              <w:jc w:val="center"/>
              <w:rPr>
                <w:rFonts w:ascii="Times New Roman" w:eastAsia="Times New Roman" w:hAnsi="Times New Roman" w:cs="Times New Roman"/>
              </w:rPr>
            </w:pPr>
          </w:p>
        </w:tc>
        <w:tc>
          <w:tcPr>
            <w:tcW w:w="592" w:type="pct"/>
          </w:tcPr>
          <w:p w14:paraId="601ECFB8" w14:textId="4A12661A" w:rsidR="00F077FB" w:rsidRPr="00CC0DEA" w:rsidRDefault="002741DA" w:rsidP="00F077F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F077FB" w:rsidRPr="00CC0DEA" w14:paraId="0627F269" w14:textId="77777777" w:rsidTr="00F077FB">
        <w:trPr>
          <w:trHeight w:val="284"/>
        </w:trPr>
        <w:tc>
          <w:tcPr>
            <w:tcW w:w="303" w:type="pct"/>
            <w:shd w:val="clear" w:color="auto" w:fill="E7E6E6" w:themeFill="background2"/>
          </w:tcPr>
          <w:p w14:paraId="24EC9FB1" w14:textId="77777777" w:rsidR="00F077FB" w:rsidRPr="00E12BD1" w:rsidRDefault="00F077FB" w:rsidP="00F077FB">
            <w:pPr>
              <w:spacing w:after="0" w:line="240" w:lineRule="auto"/>
              <w:jc w:val="center"/>
              <w:rPr>
                <w:rFonts w:asciiTheme="majorBidi" w:hAnsiTheme="majorBidi" w:cstheme="majorBidi"/>
                <w:b/>
                <w:bCs/>
                <w:i/>
                <w:iCs/>
                <w:u w:val="single"/>
              </w:rPr>
            </w:pPr>
          </w:p>
        </w:tc>
        <w:tc>
          <w:tcPr>
            <w:tcW w:w="1449" w:type="pct"/>
            <w:shd w:val="clear" w:color="auto" w:fill="E7E6E6" w:themeFill="background2"/>
          </w:tcPr>
          <w:p w14:paraId="24B708EB" w14:textId="77777777" w:rsidR="00F077FB" w:rsidRPr="00E12BD1" w:rsidRDefault="00F077FB" w:rsidP="00F077FB">
            <w:pPr>
              <w:spacing w:after="0" w:line="240" w:lineRule="auto"/>
              <w:jc w:val="center"/>
              <w:rPr>
                <w:rFonts w:asciiTheme="majorBidi" w:hAnsiTheme="majorBidi" w:cstheme="majorBidi"/>
                <w:color w:val="000000"/>
              </w:rPr>
            </w:pPr>
            <w:r w:rsidRPr="00E12BD1">
              <w:rPr>
                <w:rFonts w:asciiTheme="majorBidi" w:hAnsiTheme="majorBidi" w:cstheme="majorBidi"/>
                <w:b/>
                <w:bCs/>
                <w:i/>
                <w:iCs/>
                <w:u w:val="single"/>
              </w:rPr>
              <w:t>7.3.</w:t>
            </w:r>
          </w:p>
        </w:tc>
        <w:tc>
          <w:tcPr>
            <w:tcW w:w="3248" w:type="pct"/>
            <w:gridSpan w:val="5"/>
            <w:shd w:val="clear" w:color="auto" w:fill="E7E6E6" w:themeFill="background2"/>
          </w:tcPr>
          <w:p w14:paraId="1CDDDB04" w14:textId="77777777" w:rsidR="00F077FB" w:rsidRPr="00E12BD1" w:rsidRDefault="00F077FB" w:rsidP="00F077FB">
            <w:pPr>
              <w:tabs>
                <w:tab w:val="left" w:pos="451"/>
              </w:tabs>
              <w:jc w:val="center"/>
              <w:rPr>
                <w:rFonts w:asciiTheme="majorBidi" w:hAnsiTheme="majorBidi" w:cstheme="majorBidi"/>
                <w:b/>
                <w:bCs/>
                <w:i/>
                <w:iCs/>
                <w:u w:val="single"/>
              </w:rPr>
            </w:pPr>
            <w:r w:rsidRPr="00E12BD1">
              <w:rPr>
                <w:rFonts w:asciiTheme="majorBidi" w:hAnsiTheme="majorBidi" w:cstheme="majorBidi"/>
                <w:b/>
                <w:bCs/>
                <w:i/>
                <w:iCs/>
                <w:u w:val="single"/>
              </w:rPr>
              <w:t>Mokyklų darbuotojų kompetencijų stiprinimo kultūros ugdymo srityje mokymų paslaugos</w:t>
            </w:r>
          </w:p>
        </w:tc>
      </w:tr>
      <w:tr w:rsidR="00F077FB" w:rsidRPr="00CC0DEA" w14:paraId="43483074" w14:textId="77777777" w:rsidTr="00F077FB">
        <w:trPr>
          <w:trHeight w:val="284"/>
        </w:trPr>
        <w:tc>
          <w:tcPr>
            <w:tcW w:w="303" w:type="pct"/>
            <w:tcBorders>
              <w:bottom w:val="single" w:sz="4" w:space="0" w:color="auto"/>
            </w:tcBorders>
          </w:tcPr>
          <w:p w14:paraId="458B6456" w14:textId="77777777" w:rsidR="00F077FB" w:rsidRPr="00E12BD1" w:rsidRDefault="00F077FB" w:rsidP="00F077FB">
            <w:pPr>
              <w:spacing w:after="0" w:line="240" w:lineRule="auto"/>
              <w:rPr>
                <w:rFonts w:asciiTheme="majorBidi" w:hAnsiTheme="majorBidi" w:cstheme="majorBidi"/>
              </w:rPr>
            </w:pPr>
            <w:r w:rsidRPr="00E12BD1">
              <w:rPr>
                <w:rFonts w:asciiTheme="majorBidi" w:hAnsiTheme="majorBidi" w:cstheme="majorBidi"/>
              </w:rPr>
              <w:t>1.</w:t>
            </w:r>
          </w:p>
        </w:tc>
        <w:tc>
          <w:tcPr>
            <w:tcW w:w="1449" w:type="pct"/>
            <w:tcBorders>
              <w:bottom w:val="single" w:sz="4" w:space="0" w:color="auto"/>
            </w:tcBorders>
            <w:shd w:val="clear" w:color="auto" w:fill="auto"/>
          </w:tcPr>
          <w:p w14:paraId="0F9507F1" w14:textId="77777777" w:rsidR="00F077FB" w:rsidRPr="00E12BD1" w:rsidRDefault="00F077FB" w:rsidP="00F077FB">
            <w:pPr>
              <w:spacing w:after="0" w:line="240" w:lineRule="auto"/>
              <w:rPr>
                <w:rFonts w:asciiTheme="majorBidi" w:hAnsiTheme="majorBidi" w:cstheme="majorBidi"/>
              </w:rPr>
            </w:pPr>
            <w:r w:rsidRPr="00E12BD1">
              <w:rPr>
                <w:rFonts w:asciiTheme="majorBidi" w:hAnsiTheme="majorBidi" w:cstheme="majorBidi"/>
              </w:rPr>
              <w:t>Mokyklų darbuotojų kompetencijų kultūrinio ugdymo srityje stiprinimas</w:t>
            </w:r>
          </w:p>
        </w:tc>
        <w:tc>
          <w:tcPr>
            <w:tcW w:w="640" w:type="pct"/>
            <w:tcBorders>
              <w:bottom w:val="single" w:sz="4" w:space="0" w:color="auto"/>
            </w:tcBorders>
          </w:tcPr>
          <w:p w14:paraId="635E7414" w14:textId="77777777" w:rsidR="00F077FB" w:rsidRPr="00E12BD1" w:rsidRDefault="00F077FB" w:rsidP="00F077FB">
            <w:pPr>
              <w:spacing w:before="120" w:after="0" w:line="240" w:lineRule="auto"/>
              <w:jc w:val="center"/>
              <w:rPr>
                <w:rFonts w:asciiTheme="majorBidi" w:eastAsia="Times New Roman" w:hAnsiTheme="majorBidi" w:cstheme="majorBidi"/>
              </w:rPr>
            </w:pPr>
            <w:r w:rsidRPr="00E12BD1">
              <w:rPr>
                <w:rFonts w:asciiTheme="majorBidi" w:eastAsia="Times New Roman" w:hAnsiTheme="majorBidi" w:cstheme="majorBidi"/>
              </w:rPr>
              <w:t>akad. val.</w:t>
            </w:r>
          </w:p>
        </w:tc>
        <w:tc>
          <w:tcPr>
            <w:tcW w:w="632" w:type="pct"/>
            <w:tcBorders>
              <w:bottom w:val="single" w:sz="4" w:space="0" w:color="auto"/>
            </w:tcBorders>
            <w:shd w:val="clear" w:color="auto" w:fill="auto"/>
          </w:tcPr>
          <w:p w14:paraId="399800B4" w14:textId="77777777" w:rsidR="00F077FB" w:rsidRPr="00E12BD1" w:rsidRDefault="00F077FB" w:rsidP="00F077FB">
            <w:pPr>
              <w:spacing w:before="120" w:after="0" w:line="240" w:lineRule="auto"/>
              <w:jc w:val="center"/>
              <w:rPr>
                <w:rFonts w:asciiTheme="majorBidi" w:eastAsia="Times New Roman" w:hAnsiTheme="majorBidi" w:cstheme="majorBidi"/>
              </w:rPr>
            </w:pPr>
            <w:r w:rsidRPr="00E12BD1">
              <w:rPr>
                <w:rFonts w:asciiTheme="majorBidi" w:eastAsia="Times New Roman" w:hAnsiTheme="majorBidi" w:cstheme="majorBidi"/>
              </w:rPr>
              <w:t>60</w:t>
            </w:r>
          </w:p>
        </w:tc>
        <w:tc>
          <w:tcPr>
            <w:tcW w:w="695" w:type="pct"/>
          </w:tcPr>
          <w:p w14:paraId="175FC047" w14:textId="77777777" w:rsidR="00F077FB" w:rsidRPr="00E12BD1" w:rsidRDefault="00F077FB" w:rsidP="00F077FB">
            <w:pPr>
              <w:spacing w:before="120" w:after="0" w:line="240" w:lineRule="auto"/>
              <w:jc w:val="center"/>
              <w:rPr>
                <w:rFonts w:asciiTheme="majorBidi" w:eastAsia="Times New Roman" w:hAnsiTheme="majorBidi" w:cstheme="majorBidi"/>
              </w:rPr>
            </w:pPr>
          </w:p>
        </w:tc>
        <w:tc>
          <w:tcPr>
            <w:tcW w:w="689" w:type="pct"/>
          </w:tcPr>
          <w:p w14:paraId="4F6010D3" w14:textId="77777777" w:rsidR="00F077FB" w:rsidRPr="00CC0DEA" w:rsidRDefault="00F077FB" w:rsidP="00F077FB">
            <w:pPr>
              <w:spacing w:before="120" w:after="0" w:line="240" w:lineRule="auto"/>
              <w:jc w:val="center"/>
              <w:rPr>
                <w:rFonts w:ascii="Times New Roman" w:eastAsia="Times New Roman" w:hAnsi="Times New Roman" w:cs="Times New Roman"/>
              </w:rPr>
            </w:pPr>
          </w:p>
        </w:tc>
        <w:tc>
          <w:tcPr>
            <w:tcW w:w="592" w:type="pct"/>
          </w:tcPr>
          <w:p w14:paraId="33724EDD" w14:textId="3EE3E004" w:rsidR="00F077FB" w:rsidRPr="00CC0DEA" w:rsidRDefault="002741DA" w:rsidP="00F077F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F077FB" w:rsidRPr="00CC0DEA" w14:paraId="1D2D7E8E" w14:textId="77777777" w:rsidTr="00F077FB">
        <w:trPr>
          <w:trHeight w:val="284"/>
        </w:trPr>
        <w:tc>
          <w:tcPr>
            <w:tcW w:w="303" w:type="pct"/>
          </w:tcPr>
          <w:p w14:paraId="4377A683" w14:textId="77777777" w:rsidR="00F077FB" w:rsidRPr="00E12BD1" w:rsidRDefault="00F077FB" w:rsidP="00F077FB">
            <w:pPr>
              <w:spacing w:before="120" w:after="0" w:line="240" w:lineRule="auto"/>
              <w:rPr>
                <w:rFonts w:asciiTheme="majorBidi" w:hAnsiTheme="majorBidi" w:cstheme="majorBidi"/>
              </w:rPr>
            </w:pPr>
            <w:r w:rsidRPr="00E12BD1">
              <w:rPr>
                <w:rFonts w:asciiTheme="majorBidi" w:hAnsiTheme="majorBidi" w:cstheme="majorBidi"/>
              </w:rPr>
              <w:t>2.</w:t>
            </w:r>
          </w:p>
        </w:tc>
        <w:tc>
          <w:tcPr>
            <w:tcW w:w="1449" w:type="pct"/>
            <w:shd w:val="clear" w:color="auto" w:fill="auto"/>
          </w:tcPr>
          <w:p w14:paraId="603BB74B" w14:textId="77777777" w:rsidR="00F077FB" w:rsidRPr="00E12BD1" w:rsidRDefault="00F077FB" w:rsidP="00F077FB">
            <w:pPr>
              <w:spacing w:before="120" w:after="0" w:line="240" w:lineRule="auto"/>
              <w:rPr>
                <w:rFonts w:asciiTheme="majorBidi" w:hAnsiTheme="majorBidi" w:cstheme="majorBidi"/>
                <w:color w:val="000000"/>
              </w:rPr>
            </w:pPr>
            <w:r w:rsidRPr="00E12BD1">
              <w:rPr>
                <w:rFonts w:asciiTheme="majorBidi" w:hAnsiTheme="majorBidi" w:cstheme="majorBidi"/>
              </w:rPr>
              <w:t>Menų disciplinų mokytojų profesinių kompetencijų gerinimas, savo veikloje taikant inovatyvius kūrybinius metodus</w:t>
            </w:r>
          </w:p>
        </w:tc>
        <w:tc>
          <w:tcPr>
            <w:tcW w:w="640" w:type="pct"/>
            <w:tcBorders>
              <w:bottom w:val="single" w:sz="4" w:space="0" w:color="auto"/>
            </w:tcBorders>
          </w:tcPr>
          <w:p w14:paraId="6DF3B1ED" w14:textId="77777777" w:rsidR="00F077FB" w:rsidRPr="00E12BD1" w:rsidRDefault="00F077FB" w:rsidP="00F077FB">
            <w:pPr>
              <w:spacing w:before="120" w:after="0" w:line="240" w:lineRule="auto"/>
              <w:jc w:val="center"/>
              <w:rPr>
                <w:rFonts w:asciiTheme="majorBidi" w:eastAsia="Times New Roman" w:hAnsiTheme="majorBidi" w:cstheme="majorBidi"/>
              </w:rPr>
            </w:pPr>
            <w:r w:rsidRPr="00E12BD1">
              <w:rPr>
                <w:rFonts w:asciiTheme="majorBidi" w:eastAsia="Times New Roman" w:hAnsiTheme="majorBidi" w:cstheme="majorBidi"/>
              </w:rPr>
              <w:t>akad. val.</w:t>
            </w:r>
          </w:p>
        </w:tc>
        <w:tc>
          <w:tcPr>
            <w:tcW w:w="632" w:type="pct"/>
            <w:shd w:val="clear" w:color="auto" w:fill="auto"/>
          </w:tcPr>
          <w:p w14:paraId="38FDD0B4" w14:textId="77777777" w:rsidR="00F077FB" w:rsidRPr="00E12BD1" w:rsidRDefault="00F077FB" w:rsidP="00F077FB">
            <w:pPr>
              <w:spacing w:before="120" w:after="0" w:line="240" w:lineRule="auto"/>
              <w:jc w:val="center"/>
              <w:rPr>
                <w:rFonts w:asciiTheme="majorBidi" w:eastAsia="Times New Roman" w:hAnsiTheme="majorBidi" w:cstheme="majorBidi"/>
              </w:rPr>
            </w:pPr>
            <w:r w:rsidRPr="00E12BD1">
              <w:rPr>
                <w:rFonts w:asciiTheme="majorBidi" w:eastAsia="Times New Roman" w:hAnsiTheme="majorBidi" w:cstheme="majorBidi"/>
              </w:rPr>
              <w:t>240</w:t>
            </w:r>
          </w:p>
        </w:tc>
        <w:tc>
          <w:tcPr>
            <w:tcW w:w="695" w:type="pct"/>
          </w:tcPr>
          <w:p w14:paraId="7C3C49C0" w14:textId="77777777" w:rsidR="00F077FB" w:rsidRPr="00E12BD1" w:rsidRDefault="00F077FB" w:rsidP="00F077FB">
            <w:pPr>
              <w:spacing w:before="120" w:after="0" w:line="240" w:lineRule="auto"/>
              <w:jc w:val="center"/>
              <w:rPr>
                <w:rFonts w:asciiTheme="majorBidi" w:eastAsia="Times New Roman" w:hAnsiTheme="majorBidi" w:cstheme="majorBidi"/>
              </w:rPr>
            </w:pPr>
          </w:p>
        </w:tc>
        <w:tc>
          <w:tcPr>
            <w:tcW w:w="689" w:type="pct"/>
          </w:tcPr>
          <w:p w14:paraId="2FE64C14" w14:textId="77777777" w:rsidR="00F077FB" w:rsidRPr="00CC0DEA" w:rsidRDefault="00F077FB" w:rsidP="00F077FB">
            <w:pPr>
              <w:spacing w:before="120" w:after="0" w:line="240" w:lineRule="auto"/>
              <w:jc w:val="center"/>
              <w:rPr>
                <w:rFonts w:ascii="Times New Roman" w:eastAsia="Times New Roman" w:hAnsi="Times New Roman" w:cs="Times New Roman"/>
              </w:rPr>
            </w:pPr>
          </w:p>
        </w:tc>
        <w:tc>
          <w:tcPr>
            <w:tcW w:w="592" w:type="pct"/>
          </w:tcPr>
          <w:p w14:paraId="31016286" w14:textId="4715DADC" w:rsidR="00F077FB" w:rsidRPr="00CC0DEA" w:rsidRDefault="002741DA" w:rsidP="00F077F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F077FB" w:rsidRPr="00CC0DEA" w14:paraId="1DFE6235" w14:textId="77777777" w:rsidTr="00F077FB">
        <w:trPr>
          <w:trHeight w:val="284"/>
        </w:trPr>
        <w:tc>
          <w:tcPr>
            <w:tcW w:w="303" w:type="pct"/>
            <w:shd w:val="clear" w:color="auto" w:fill="E7E6E6" w:themeFill="background2"/>
          </w:tcPr>
          <w:p w14:paraId="755CD930" w14:textId="77777777" w:rsidR="00F077FB" w:rsidRPr="00E12BD1" w:rsidRDefault="00F077FB" w:rsidP="00F077FB">
            <w:pPr>
              <w:spacing w:after="0" w:line="240" w:lineRule="auto"/>
              <w:jc w:val="center"/>
              <w:rPr>
                <w:rFonts w:asciiTheme="majorBidi" w:hAnsiTheme="majorBidi" w:cstheme="majorBidi"/>
                <w:b/>
                <w:bCs/>
                <w:i/>
                <w:iCs/>
                <w:u w:val="single"/>
              </w:rPr>
            </w:pPr>
          </w:p>
        </w:tc>
        <w:tc>
          <w:tcPr>
            <w:tcW w:w="1449" w:type="pct"/>
            <w:shd w:val="clear" w:color="auto" w:fill="E7E6E6" w:themeFill="background2"/>
          </w:tcPr>
          <w:p w14:paraId="0604EAD8" w14:textId="77777777" w:rsidR="00F077FB" w:rsidRPr="00E12BD1" w:rsidRDefault="00F077FB" w:rsidP="00F077FB">
            <w:pPr>
              <w:spacing w:after="0" w:line="240" w:lineRule="auto"/>
              <w:jc w:val="center"/>
              <w:rPr>
                <w:rFonts w:asciiTheme="majorBidi" w:hAnsiTheme="majorBidi" w:cstheme="majorBidi"/>
                <w:color w:val="000000"/>
              </w:rPr>
            </w:pPr>
            <w:r w:rsidRPr="00E12BD1">
              <w:rPr>
                <w:rFonts w:asciiTheme="majorBidi" w:hAnsiTheme="majorBidi" w:cstheme="majorBidi"/>
                <w:b/>
                <w:bCs/>
                <w:i/>
                <w:iCs/>
                <w:u w:val="single"/>
              </w:rPr>
              <w:t>7.4.</w:t>
            </w:r>
          </w:p>
        </w:tc>
        <w:tc>
          <w:tcPr>
            <w:tcW w:w="3248" w:type="pct"/>
            <w:gridSpan w:val="5"/>
            <w:shd w:val="clear" w:color="auto" w:fill="E7E6E6" w:themeFill="background2"/>
          </w:tcPr>
          <w:p w14:paraId="05B2233C" w14:textId="77777777" w:rsidR="00F077FB" w:rsidRPr="00E12BD1" w:rsidRDefault="00F077FB" w:rsidP="00F077FB">
            <w:pPr>
              <w:tabs>
                <w:tab w:val="left" w:pos="451"/>
              </w:tabs>
              <w:jc w:val="center"/>
              <w:rPr>
                <w:rFonts w:asciiTheme="majorBidi" w:hAnsiTheme="majorBidi" w:cstheme="majorBidi"/>
                <w:b/>
                <w:bCs/>
                <w:i/>
                <w:iCs/>
                <w:u w:val="single"/>
              </w:rPr>
            </w:pPr>
            <w:r w:rsidRPr="00E12BD1">
              <w:rPr>
                <w:rFonts w:asciiTheme="majorBidi" w:hAnsiTheme="majorBidi" w:cstheme="majorBidi"/>
                <w:b/>
                <w:bCs/>
                <w:i/>
                <w:iCs/>
                <w:u w:val="single"/>
              </w:rPr>
              <w:t>Mokyklų darbuotojų kompetencijų STEAM ugdymo srityje stiprinimo mokymų paslaugos</w:t>
            </w:r>
          </w:p>
        </w:tc>
      </w:tr>
      <w:tr w:rsidR="00F077FB" w:rsidRPr="00CC0DEA" w14:paraId="169D5F55" w14:textId="77777777" w:rsidTr="00F077FB">
        <w:trPr>
          <w:trHeight w:val="284"/>
        </w:trPr>
        <w:tc>
          <w:tcPr>
            <w:tcW w:w="303" w:type="pct"/>
          </w:tcPr>
          <w:p w14:paraId="430A4194" w14:textId="77777777" w:rsidR="00F077FB" w:rsidRPr="00E12BD1" w:rsidRDefault="00F077FB" w:rsidP="00F077FB">
            <w:pPr>
              <w:spacing w:after="0" w:line="240" w:lineRule="auto"/>
              <w:rPr>
                <w:rFonts w:asciiTheme="majorBidi" w:hAnsiTheme="majorBidi" w:cstheme="majorBidi"/>
              </w:rPr>
            </w:pPr>
            <w:r w:rsidRPr="00E12BD1">
              <w:rPr>
                <w:rFonts w:asciiTheme="majorBidi" w:hAnsiTheme="majorBidi" w:cstheme="majorBidi"/>
              </w:rPr>
              <w:t>1.</w:t>
            </w:r>
          </w:p>
        </w:tc>
        <w:tc>
          <w:tcPr>
            <w:tcW w:w="1449" w:type="pct"/>
            <w:shd w:val="clear" w:color="auto" w:fill="auto"/>
          </w:tcPr>
          <w:p w14:paraId="7B8298B0" w14:textId="77777777" w:rsidR="00F077FB" w:rsidRPr="00E12BD1" w:rsidRDefault="00F077FB" w:rsidP="00F077FB">
            <w:pPr>
              <w:spacing w:after="0" w:line="240" w:lineRule="auto"/>
              <w:rPr>
                <w:rFonts w:asciiTheme="majorBidi" w:hAnsiTheme="majorBidi" w:cstheme="majorBidi"/>
              </w:rPr>
            </w:pPr>
            <w:r w:rsidRPr="00E12BD1">
              <w:rPr>
                <w:rFonts w:asciiTheme="majorBidi" w:hAnsiTheme="majorBidi" w:cstheme="majorBidi"/>
              </w:rPr>
              <w:t xml:space="preserve">Vadovų ir pedagogų STEAM kompetencijų tobulinimas, kvalifikacijos kėlimas mokymai </w:t>
            </w:r>
          </w:p>
          <w:p w14:paraId="5C28948B" w14:textId="77777777" w:rsidR="00F077FB" w:rsidRPr="00E12BD1" w:rsidRDefault="00F077FB" w:rsidP="00F077FB">
            <w:pPr>
              <w:spacing w:before="120" w:after="0" w:line="240" w:lineRule="auto"/>
              <w:rPr>
                <w:rFonts w:asciiTheme="majorBidi" w:hAnsiTheme="majorBidi" w:cstheme="majorBidi"/>
              </w:rPr>
            </w:pPr>
          </w:p>
        </w:tc>
        <w:tc>
          <w:tcPr>
            <w:tcW w:w="640" w:type="pct"/>
            <w:tcBorders>
              <w:bottom w:val="single" w:sz="4" w:space="0" w:color="auto"/>
            </w:tcBorders>
          </w:tcPr>
          <w:p w14:paraId="1BD77509" w14:textId="77777777" w:rsidR="00F077FB" w:rsidRPr="00E12BD1" w:rsidRDefault="00F077FB" w:rsidP="00F077FB">
            <w:pPr>
              <w:spacing w:before="120" w:after="0" w:line="240" w:lineRule="auto"/>
              <w:jc w:val="center"/>
              <w:rPr>
                <w:rFonts w:asciiTheme="majorBidi" w:hAnsiTheme="majorBidi" w:cstheme="majorBidi"/>
                <w:lang w:val="en-US"/>
              </w:rPr>
            </w:pPr>
            <w:r w:rsidRPr="00E12BD1">
              <w:rPr>
                <w:rFonts w:asciiTheme="majorBidi" w:eastAsia="Times New Roman" w:hAnsiTheme="majorBidi" w:cstheme="majorBidi"/>
              </w:rPr>
              <w:t>akad. val.</w:t>
            </w:r>
          </w:p>
        </w:tc>
        <w:tc>
          <w:tcPr>
            <w:tcW w:w="632" w:type="pct"/>
            <w:shd w:val="clear" w:color="auto" w:fill="auto"/>
          </w:tcPr>
          <w:p w14:paraId="33B19A42" w14:textId="77777777" w:rsidR="00F077FB" w:rsidRPr="00E12BD1" w:rsidRDefault="00F077FB" w:rsidP="00F077FB">
            <w:pPr>
              <w:spacing w:before="120" w:after="0" w:line="240" w:lineRule="auto"/>
              <w:jc w:val="center"/>
              <w:rPr>
                <w:rFonts w:asciiTheme="majorBidi" w:eastAsia="Times New Roman" w:hAnsiTheme="majorBidi" w:cstheme="majorBidi"/>
              </w:rPr>
            </w:pPr>
            <w:r w:rsidRPr="00E12BD1">
              <w:rPr>
                <w:rFonts w:asciiTheme="majorBidi" w:eastAsia="Times New Roman" w:hAnsiTheme="majorBidi" w:cstheme="majorBidi"/>
              </w:rPr>
              <w:t>160</w:t>
            </w:r>
          </w:p>
        </w:tc>
        <w:tc>
          <w:tcPr>
            <w:tcW w:w="695" w:type="pct"/>
          </w:tcPr>
          <w:p w14:paraId="3F77B476" w14:textId="77777777" w:rsidR="00F077FB" w:rsidRPr="00E12BD1" w:rsidRDefault="00F077FB" w:rsidP="00F077FB">
            <w:pPr>
              <w:spacing w:before="120" w:after="0" w:line="240" w:lineRule="auto"/>
              <w:jc w:val="center"/>
              <w:rPr>
                <w:rFonts w:asciiTheme="majorBidi" w:eastAsia="Times New Roman" w:hAnsiTheme="majorBidi" w:cstheme="majorBidi"/>
              </w:rPr>
            </w:pPr>
          </w:p>
        </w:tc>
        <w:tc>
          <w:tcPr>
            <w:tcW w:w="689" w:type="pct"/>
          </w:tcPr>
          <w:p w14:paraId="6E52EE94" w14:textId="77777777" w:rsidR="00F077FB" w:rsidRPr="00CC0DEA" w:rsidRDefault="00F077FB" w:rsidP="00F077FB">
            <w:pPr>
              <w:spacing w:before="120" w:after="0" w:line="240" w:lineRule="auto"/>
              <w:jc w:val="center"/>
              <w:rPr>
                <w:rFonts w:ascii="Times New Roman" w:eastAsia="Times New Roman" w:hAnsi="Times New Roman" w:cs="Times New Roman"/>
              </w:rPr>
            </w:pPr>
          </w:p>
        </w:tc>
        <w:tc>
          <w:tcPr>
            <w:tcW w:w="592" w:type="pct"/>
          </w:tcPr>
          <w:p w14:paraId="7E978A30" w14:textId="2C7A08DC" w:rsidR="00F077FB" w:rsidRPr="00CC0DEA" w:rsidRDefault="002741DA" w:rsidP="00F077F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F077FB" w:rsidRPr="00CC0DEA" w14:paraId="794433B0" w14:textId="77777777" w:rsidTr="00F077FB">
        <w:trPr>
          <w:trHeight w:val="284"/>
        </w:trPr>
        <w:tc>
          <w:tcPr>
            <w:tcW w:w="303" w:type="pct"/>
          </w:tcPr>
          <w:p w14:paraId="2E5EF827" w14:textId="77777777" w:rsidR="00F077FB" w:rsidRPr="00E12BD1" w:rsidRDefault="00F077FB" w:rsidP="00F077FB">
            <w:pPr>
              <w:spacing w:before="120" w:after="0" w:line="240" w:lineRule="auto"/>
              <w:rPr>
                <w:rFonts w:asciiTheme="majorBidi" w:hAnsiTheme="majorBidi" w:cstheme="majorBidi"/>
              </w:rPr>
            </w:pPr>
            <w:r w:rsidRPr="00E12BD1">
              <w:rPr>
                <w:rFonts w:asciiTheme="majorBidi" w:hAnsiTheme="majorBidi" w:cstheme="majorBidi"/>
              </w:rPr>
              <w:t>2.</w:t>
            </w:r>
          </w:p>
        </w:tc>
        <w:tc>
          <w:tcPr>
            <w:tcW w:w="1449" w:type="pct"/>
            <w:shd w:val="clear" w:color="auto" w:fill="auto"/>
          </w:tcPr>
          <w:p w14:paraId="0C62B375" w14:textId="77777777" w:rsidR="00F077FB" w:rsidRPr="00E12BD1" w:rsidRDefault="00F077FB" w:rsidP="00F077FB">
            <w:pPr>
              <w:spacing w:before="120" w:after="0" w:line="240" w:lineRule="auto"/>
              <w:rPr>
                <w:rFonts w:asciiTheme="majorBidi" w:hAnsiTheme="majorBidi" w:cstheme="majorBidi"/>
              </w:rPr>
            </w:pPr>
            <w:r w:rsidRPr="00E12BD1">
              <w:rPr>
                <w:rFonts w:asciiTheme="majorBidi" w:hAnsiTheme="majorBidi" w:cstheme="majorBidi"/>
              </w:rPr>
              <w:t xml:space="preserve">Pedagogų kompetencijų STEAM/STREAM srityje ugdymas. Mokymai pedagogams apie  laboratorijų </w:t>
            </w:r>
            <w:proofErr w:type="spellStart"/>
            <w:r w:rsidRPr="00E12BD1">
              <w:rPr>
                <w:rFonts w:asciiTheme="majorBidi" w:hAnsiTheme="majorBidi" w:cstheme="majorBidi"/>
              </w:rPr>
              <w:t>įveiklinimą</w:t>
            </w:r>
            <w:proofErr w:type="spellEnd"/>
            <w:r w:rsidRPr="00E12BD1">
              <w:rPr>
                <w:rFonts w:asciiTheme="majorBidi" w:hAnsiTheme="majorBidi" w:cstheme="majorBidi"/>
              </w:rPr>
              <w:t xml:space="preserve"> formaliajame ir neformaliajame ugdyme</w:t>
            </w:r>
          </w:p>
        </w:tc>
        <w:tc>
          <w:tcPr>
            <w:tcW w:w="640" w:type="pct"/>
            <w:tcBorders>
              <w:bottom w:val="single" w:sz="4" w:space="0" w:color="auto"/>
            </w:tcBorders>
          </w:tcPr>
          <w:p w14:paraId="418B4753" w14:textId="77777777" w:rsidR="00F077FB" w:rsidRPr="00E12BD1" w:rsidRDefault="00F077FB" w:rsidP="00F077FB">
            <w:pPr>
              <w:spacing w:before="120" w:after="0" w:line="240" w:lineRule="auto"/>
              <w:jc w:val="center"/>
              <w:rPr>
                <w:rFonts w:asciiTheme="majorBidi" w:hAnsiTheme="majorBidi" w:cstheme="majorBidi"/>
                <w:lang w:val="en-US"/>
              </w:rPr>
            </w:pPr>
            <w:r w:rsidRPr="00E12BD1">
              <w:rPr>
                <w:rFonts w:asciiTheme="majorBidi" w:eastAsia="Times New Roman" w:hAnsiTheme="majorBidi" w:cstheme="majorBidi"/>
              </w:rPr>
              <w:t>akad. val.</w:t>
            </w:r>
          </w:p>
        </w:tc>
        <w:tc>
          <w:tcPr>
            <w:tcW w:w="632" w:type="pct"/>
            <w:shd w:val="clear" w:color="auto" w:fill="auto"/>
          </w:tcPr>
          <w:p w14:paraId="173C215B" w14:textId="77777777" w:rsidR="00F077FB" w:rsidRPr="00E12BD1" w:rsidRDefault="00F077FB" w:rsidP="00F077FB">
            <w:pPr>
              <w:spacing w:before="120" w:after="0" w:line="240" w:lineRule="auto"/>
              <w:jc w:val="center"/>
              <w:rPr>
                <w:rFonts w:asciiTheme="majorBidi" w:eastAsia="Times New Roman" w:hAnsiTheme="majorBidi" w:cstheme="majorBidi"/>
              </w:rPr>
            </w:pPr>
            <w:r w:rsidRPr="00E12BD1">
              <w:rPr>
                <w:rFonts w:asciiTheme="majorBidi" w:eastAsia="Times New Roman" w:hAnsiTheme="majorBidi" w:cstheme="majorBidi"/>
              </w:rPr>
              <w:t>208</w:t>
            </w:r>
          </w:p>
        </w:tc>
        <w:tc>
          <w:tcPr>
            <w:tcW w:w="695" w:type="pct"/>
          </w:tcPr>
          <w:p w14:paraId="78D8709A" w14:textId="77777777" w:rsidR="00F077FB" w:rsidRPr="00E12BD1" w:rsidRDefault="00F077FB" w:rsidP="00F077FB">
            <w:pPr>
              <w:spacing w:before="120" w:after="0" w:line="240" w:lineRule="auto"/>
              <w:jc w:val="center"/>
              <w:rPr>
                <w:rFonts w:asciiTheme="majorBidi" w:eastAsia="Times New Roman" w:hAnsiTheme="majorBidi" w:cstheme="majorBidi"/>
              </w:rPr>
            </w:pPr>
          </w:p>
        </w:tc>
        <w:tc>
          <w:tcPr>
            <w:tcW w:w="689" w:type="pct"/>
          </w:tcPr>
          <w:p w14:paraId="2264CE44" w14:textId="77777777" w:rsidR="00F077FB" w:rsidRPr="00CC0DEA" w:rsidRDefault="00F077FB" w:rsidP="00F077FB">
            <w:pPr>
              <w:spacing w:before="120" w:after="0" w:line="240" w:lineRule="auto"/>
              <w:jc w:val="center"/>
              <w:rPr>
                <w:rFonts w:ascii="Times New Roman" w:eastAsia="Times New Roman" w:hAnsi="Times New Roman" w:cs="Times New Roman"/>
              </w:rPr>
            </w:pPr>
          </w:p>
        </w:tc>
        <w:tc>
          <w:tcPr>
            <w:tcW w:w="592" w:type="pct"/>
          </w:tcPr>
          <w:p w14:paraId="1049C62C" w14:textId="60B298B7" w:rsidR="00F077FB" w:rsidRPr="00CC0DEA" w:rsidRDefault="002741DA" w:rsidP="00F077F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F077FB" w:rsidRPr="00CC0DEA" w14:paraId="7DCB5482" w14:textId="77777777" w:rsidTr="00F077FB">
        <w:trPr>
          <w:trHeight w:val="284"/>
        </w:trPr>
        <w:tc>
          <w:tcPr>
            <w:tcW w:w="303" w:type="pct"/>
            <w:shd w:val="clear" w:color="auto" w:fill="E7E6E6" w:themeFill="background2"/>
          </w:tcPr>
          <w:p w14:paraId="487FDF7F" w14:textId="77777777" w:rsidR="00F077FB" w:rsidRPr="00E12BD1" w:rsidRDefault="00F077FB" w:rsidP="00F077FB">
            <w:pPr>
              <w:spacing w:after="0" w:line="240" w:lineRule="auto"/>
              <w:jc w:val="center"/>
              <w:rPr>
                <w:rFonts w:asciiTheme="majorBidi" w:hAnsiTheme="majorBidi" w:cstheme="majorBidi"/>
                <w:b/>
                <w:bCs/>
                <w:u w:val="single"/>
                <w:lang w:val="en-US"/>
              </w:rPr>
            </w:pPr>
          </w:p>
        </w:tc>
        <w:tc>
          <w:tcPr>
            <w:tcW w:w="1449" w:type="pct"/>
            <w:shd w:val="clear" w:color="auto" w:fill="E7E6E6" w:themeFill="background2"/>
          </w:tcPr>
          <w:p w14:paraId="6CADEF04" w14:textId="77777777" w:rsidR="00F077FB" w:rsidRPr="00E12BD1" w:rsidRDefault="00F077FB" w:rsidP="00F077FB">
            <w:pPr>
              <w:spacing w:after="0" w:line="240" w:lineRule="auto"/>
              <w:jc w:val="center"/>
              <w:rPr>
                <w:rFonts w:asciiTheme="majorBidi" w:hAnsiTheme="majorBidi" w:cstheme="majorBidi"/>
              </w:rPr>
            </w:pPr>
            <w:r w:rsidRPr="00E12BD1">
              <w:rPr>
                <w:rFonts w:asciiTheme="majorBidi" w:hAnsiTheme="majorBidi" w:cstheme="majorBidi"/>
                <w:b/>
                <w:bCs/>
                <w:u w:val="single"/>
                <w:lang w:val="en-US"/>
              </w:rPr>
              <w:t>7.5.</w:t>
            </w:r>
          </w:p>
        </w:tc>
        <w:tc>
          <w:tcPr>
            <w:tcW w:w="3248" w:type="pct"/>
            <w:gridSpan w:val="5"/>
            <w:shd w:val="clear" w:color="auto" w:fill="E7E6E6" w:themeFill="background2"/>
          </w:tcPr>
          <w:p w14:paraId="67B74B29" w14:textId="77777777" w:rsidR="00F077FB" w:rsidRPr="00E12BD1" w:rsidRDefault="00F077FB" w:rsidP="00F077FB">
            <w:pPr>
              <w:pStyle w:val="Body2"/>
              <w:spacing w:after="0"/>
              <w:jc w:val="center"/>
              <w:rPr>
                <w:rFonts w:asciiTheme="majorBidi" w:hAnsiTheme="majorBidi" w:cstheme="majorBidi"/>
                <w:b/>
                <w:bCs/>
                <w:i/>
                <w:iCs/>
                <w:color w:val="auto"/>
                <w:u w:val="single"/>
                <w:lang w:val="lt-LT"/>
              </w:rPr>
            </w:pPr>
            <w:r w:rsidRPr="00E12BD1">
              <w:rPr>
                <w:rFonts w:asciiTheme="majorBidi" w:hAnsiTheme="majorBidi" w:cstheme="majorBidi"/>
                <w:b/>
                <w:bCs/>
                <w:i/>
                <w:iCs/>
                <w:color w:val="auto"/>
                <w:u w:val="single"/>
                <w:lang w:val="lt-LT"/>
              </w:rPr>
              <w:t>Mokyklų darbuotojų  kompetencijų STEAM ir kultūrinio ugdymo srityse stiprinimo mokymų paslaugos</w:t>
            </w:r>
          </w:p>
        </w:tc>
      </w:tr>
      <w:tr w:rsidR="00F077FB" w:rsidRPr="0086680D" w14:paraId="6E2FDD69" w14:textId="77777777" w:rsidTr="00F077FB">
        <w:trPr>
          <w:trHeight w:val="284"/>
        </w:trPr>
        <w:tc>
          <w:tcPr>
            <w:tcW w:w="303" w:type="pct"/>
          </w:tcPr>
          <w:p w14:paraId="7C75FFA6" w14:textId="77777777" w:rsidR="00F077FB" w:rsidRPr="00E12BD1" w:rsidRDefault="00F077FB" w:rsidP="00F077FB">
            <w:pPr>
              <w:spacing w:after="0" w:line="240" w:lineRule="auto"/>
              <w:rPr>
                <w:rFonts w:asciiTheme="majorBidi" w:hAnsiTheme="majorBidi" w:cstheme="majorBidi"/>
              </w:rPr>
            </w:pPr>
            <w:r w:rsidRPr="00E12BD1">
              <w:rPr>
                <w:rFonts w:asciiTheme="majorBidi" w:hAnsiTheme="majorBidi" w:cstheme="majorBidi"/>
              </w:rPr>
              <w:t>1.</w:t>
            </w:r>
          </w:p>
        </w:tc>
        <w:tc>
          <w:tcPr>
            <w:tcW w:w="1449" w:type="pct"/>
            <w:shd w:val="clear" w:color="auto" w:fill="auto"/>
          </w:tcPr>
          <w:p w14:paraId="55DD9065" w14:textId="77777777" w:rsidR="00F077FB" w:rsidRPr="00E12BD1" w:rsidRDefault="00F077FB" w:rsidP="00F077FB">
            <w:pPr>
              <w:spacing w:after="0" w:line="240" w:lineRule="auto"/>
              <w:rPr>
                <w:rFonts w:asciiTheme="majorBidi" w:hAnsiTheme="majorBidi" w:cstheme="majorBidi"/>
              </w:rPr>
            </w:pPr>
            <w:r w:rsidRPr="00E12BD1">
              <w:rPr>
                <w:rFonts w:asciiTheme="majorBidi" w:hAnsiTheme="majorBidi" w:cstheme="majorBidi"/>
              </w:rPr>
              <w:t>Mokymai pedagogams, vadovams apie fenomenais grįsto ugdymo turinio kūrimą</w:t>
            </w:r>
          </w:p>
        </w:tc>
        <w:tc>
          <w:tcPr>
            <w:tcW w:w="640" w:type="pct"/>
            <w:tcBorders>
              <w:bottom w:val="single" w:sz="4" w:space="0" w:color="auto"/>
            </w:tcBorders>
          </w:tcPr>
          <w:p w14:paraId="2FF94DBB" w14:textId="77777777" w:rsidR="00F077FB" w:rsidRPr="00E12BD1" w:rsidRDefault="00F077FB" w:rsidP="00F077FB">
            <w:pPr>
              <w:spacing w:before="120" w:after="0" w:line="240" w:lineRule="auto"/>
              <w:jc w:val="center"/>
              <w:rPr>
                <w:rFonts w:asciiTheme="majorBidi" w:hAnsiTheme="majorBidi" w:cstheme="majorBidi"/>
                <w:lang w:val="en-US"/>
              </w:rPr>
            </w:pPr>
            <w:r w:rsidRPr="00E12BD1">
              <w:rPr>
                <w:rFonts w:asciiTheme="majorBidi" w:eastAsia="Times New Roman" w:hAnsiTheme="majorBidi" w:cstheme="majorBidi"/>
              </w:rPr>
              <w:t>akad. val.</w:t>
            </w:r>
          </w:p>
        </w:tc>
        <w:tc>
          <w:tcPr>
            <w:tcW w:w="632" w:type="pct"/>
            <w:shd w:val="clear" w:color="auto" w:fill="auto"/>
          </w:tcPr>
          <w:p w14:paraId="0A27CD03" w14:textId="77777777" w:rsidR="00F077FB" w:rsidRPr="00E12BD1" w:rsidRDefault="00F077FB" w:rsidP="00F077FB">
            <w:pPr>
              <w:spacing w:before="120" w:after="0" w:line="240" w:lineRule="auto"/>
              <w:jc w:val="center"/>
              <w:rPr>
                <w:rFonts w:asciiTheme="majorBidi" w:eastAsia="Times New Roman" w:hAnsiTheme="majorBidi" w:cstheme="majorBidi"/>
              </w:rPr>
            </w:pPr>
            <w:r w:rsidRPr="00E12BD1">
              <w:rPr>
                <w:rFonts w:asciiTheme="majorBidi" w:eastAsia="Times New Roman" w:hAnsiTheme="majorBidi" w:cstheme="majorBidi"/>
              </w:rPr>
              <w:t>120</w:t>
            </w:r>
          </w:p>
        </w:tc>
        <w:tc>
          <w:tcPr>
            <w:tcW w:w="695" w:type="pct"/>
          </w:tcPr>
          <w:p w14:paraId="33F0A9E8" w14:textId="77777777" w:rsidR="00F077FB" w:rsidRPr="00E12BD1" w:rsidRDefault="00F077FB" w:rsidP="00F077FB">
            <w:pPr>
              <w:spacing w:before="120" w:after="0" w:line="240" w:lineRule="auto"/>
              <w:jc w:val="center"/>
              <w:rPr>
                <w:rFonts w:asciiTheme="majorBidi" w:eastAsia="Times New Roman" w:hAnsiTheme="majorBidi" w:cstheme="majorBidi"/>
              </w:rPr>
            </w:pPr>
          </w:p>
        </w:tc>
        <w:tc>
          <w:tcPr>
            <w:tcW w:w="689" w:type="pct"/>
          </w:tcPr>
          <w:p w14:paraId="32B2FD80" w14:textId="77777777" w:rsidR="00F077FB" w:rsidRPr="0086680D" w:rsidRDefault="00F077FB" w:rsidP="00F077FB">
            <w:pPr>
              <w:spacing w:before="120" w:after="0" w:line="240" w:lineRule="auto"/>
              <w:jc w:val="center"/>
              <w:rPr>
                <w:rFonts w:ascii="Times New Roman" w:eastAsia="Times New Roman" w:hAnsi="Times New Roman" w:cs="Times New Roman"/>
              </w:rPr>
            </w:pPr>
          </w:p>
        </w:tc>
        <w:tc>
          <w:tcPr>
            <w:tcW w:w="592" w:type="pct"/>
          </w:tcPr>
          <w:p w14:paraId="17B3F7A3" w14:textId="3E99988B" w:rsidR="00F077FB" w:rsidRPr="0086680D" w:rsidRDefault="002741DA" w:rsidP="00F077F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F077FB" w:rsidRPr="0086680D" w14:paraId="4424A494" w14:textId="77777777" w:rsidTr="00F077FB">
        <w:trPr>
          <w:trHeight w:val="284"/>
        </w:trPr>
        <w:tc>
          <w:tcPr>
            <w:tcW w:w="303" w:type="pct"/>
            <w:shd w:val="clear" w:color="auto" w:fill="E7E6E6" w:themeFill="background2"/>
          </w:tcPr>
          <w:p w14:paraId="3D4E0400" w14:textId="77777777" w:rsidR="00F077FB" w:rsidRPr="00E12BD1" w:rsidRDefault="00F077FB" w:rsidP="00F077FB">
            <w:pPr>
              <w:spacing w:after="0" w:line="240" w:lineRule="auto"/>
              <w:jc w:val="center"/>
              <w:rPr>
                <w:rFonts w:asciiTheme="majorBidi" w:hAnsiTheme="majorBidi" w:cstheme="majorBidi"/>
                <w:b/>
                <w:bCs/>
                <w:u w:val="single"/>
                <w:lang w:val="en-US"/>
              </w:rPr>
            </w:pPr>
          </w:p>
        </w:tc>
        <w:tc>
          <w:tcPr>
            <w:tcW w:w="1449" w:type="pct"/>
            <w:shd w:val="clear" w:color="auto" w:fill="E7E6E6" w:themeFill="background2"/>
          </w:tcPr>
          <w:p w14:paraId="74FC3B67" w14:textId="77777777" w:rsidR="00F077FB" w:rsidRPr="00E12BD1" w:rsidRDefault="00F077FB" w:rsidP="00F077FB">
            <w:pPr>
              <w:spacing w:after="0" w:line="240" w:lineRule="auto"/>
              <w:jc w:val="center"/>
              <w:rPr>
                <w:rFonts w:asciiTheme="majorBidi" w:hAnsiTheme="majorBidi" w:cstheme="majorBidi"/>
                <w:b/>
                <w:bCs/>
              </w:rPr>
            </w:pPr>
            <w:r w:rsidRPr="00E12BD1">
              <w:rPr>
                <w:rFonts w:asciiTheme="majorBidi" w:hAnsiTheme="majorBidi" w:cstheme="majorBidi"/>
                <w:b/>
                <w:bCs/>
                <w:u w:val="single"/>
                <w:lang w:val="en-US"/>
              </w:rPr>
              <w:t>7.6.</w:t>
            </w:r>
          </w:p>
        </w:tc>
        <w:tc>
          <w:tcPr>
            <w:tcW w:w="3248" w:type="pct"/>
            <w:gridSpan w:val="5"/>
            <w:shd w:val="clear" w:color="auto" w:fill="E7E6E6" w:themeFill="background2"/>
          </w:tcPr>
          <w:p w14:paraId="0B7FE298" w14:textId="77777777" w:rsidR="00F077FB" w:rsidRPr="00E12BD1" w:rsidRDefault="00F077FB" w:rsidP="00F077FB">
            <w:pPr>
              <w:pBdr>
                <w:top w:val="nil"/>
                <w:left w:val="nil"/>
                <w:bottom w:val="nil"/>
                <w:right w:val="nil"/>
                <w:between w:val="nil"/>
                <w:bar w:val="nil"/>
              </w:pBdr>
              <w:tabs>
                <w:tab w:val="left" w:pos="451"/>
              </w:tabs>
              <w:spacing w:line="240" w:lineRule="auto"/>
              <w:jc w:val="center"/>
              <w:rPr>
                <w:rFonts w:asciiTheme="majorBidi" w:hAnsiTheme="majorBidi" w:cstheme="majorBidi"/>
                <w:b/>
                <w:bCs/>
                <w:i/>
                <w:iCs/>
                <w:u w:val="single"/>
              </w:rPr>
            </w:pPr>
            <w:r w:rsidRPr="00E12BD1">
              <w:rPr>
                <w:rFonts w:asciiTheme="majorBidi" w:hAnsiTheme="majorBidi" w:cstheme="majorBidi"/>
                <w:b/>
                <w:bCs/>
                <w:i/>
                <w:iCs/>
                <w:u w:val="single"/>
              </w:rPr>
              <w:t>Mokyklų darbuotojų  kompetencijų lyderystės, įtraukaus STEAM ir kultūrinio ugdymo srityse stiprinimo mokymų paslaugos</w:t>
            </w:r>
          </w:p>
        </w:tc>
      </w:tr>
      <w:tr w:rsidR="00F077FB" w:rsidRPr="0086680D" w14:paraId="330CD8A9" w14:textId="77777777" w:rsidTr="00F077FB">
        <w:trPr>
          <w:trHeight w:val="284"/>
        </w:trPr>
        <w:tc>
          <w:tcPr>
            <w:tcW w:w="303" w:type="pct"/>
          </w:tcPr>
          <w:p w14:paraId="4CCAA6EB" w14:textId="77777777" w:rsidR="00F077FB" w:rsidRPr="00E12BD1" w:rsidRDefault="00F077FB" w:rsidP="00F077FB">
            <w:pPr>
              <w:spacing w:after="0" w:line="240" w:lineRule="auto"/>
              <w:rPr>
                <w:rFonts w:asciiTheme="majorBidi" w:hAnsiTheme="majorBidi" w:cstheme="majorBidi"/>
              </w:rPr>
            </w:pPr>
            <w:r w:rsidRPr="00E12BD1">
              <w:rPr>
                <w:rFonts w:asciiTheme="majorBidi" w:hAnsiTheme="majorBidi" w:cstheme="majorBidi"/>
              </w:rPr>
              <w:t>1.</w:t>
            </w:r>
          </w:p>
        </w:tc>
        <w:tc>
          <w:tcPr>
            <w:tcW w:w="1449" w:type="pct"/>
            <w:shd w:val="clear" w:color="auto" w:fill="auto"/>
          </w:tcPr>
          <w:p w14:paraId="15726775" w14:textId="77777777" w:rsidR="00F077FB" w:rsidRPr="00E12BD1" w:rsidRDefault="00F077FB" w:rsidP="00F077FB">
            <w:pPr>
              <w:spacing w:after="0" w:line="240" w:lineRule="auto"/>
              <w:rPr>
                <w:rFonts w:asciiTheme="majorBidi" w:hAnsiTheme="majorBidi" w:cstheme="majorBidi"/>
              </w:rPr>
            </w:pPr>
            <w:r w:rsidRPr="00E12BD1">
              <w:rPr>
                <w:rFonts w:asciiTheme="majorBidi" w:hAnsiTheme="majorBidi" w:cstheme="majorBidi"/>
              </w:rPr>
              <w:t xml:space="preserve">Mokyklų vadovų, pavaduotojų ir pedagogų, dalykininkų stažuotės užsienyje </w:t>
            </w:r>
          </w:p>
          <w:p w14:paraId="60F79E10" w14:textId="77777777" w:rsidR="00F077FB" w:rsidRPr="00E12BD1" w:rsidRDefault="00F077FB" w:rsidP="00F077FB">
            <w:pPr>
              <w:spacing w:after="0" w:line="240" w:lineRule="auto"/>
              <w:rPr>
                <w:rFonts w:asciiTheme="majorBidi" w:hAnsiTheme="majorBidi" w:cstheme="majorBidi"/>
              </w:rPr>
            </w:pPr>
          </w:p>
          <w:p w14:paraId="1677AC40" w14:textId="77777777" w:rsidR="00F077FB" w:rsidRPr="00E12BD1" w:rsidRDefault="00F077FB" w:rsidP="00F077FB">
            <w:pPr>
              <w:spacing w:after="0" w:line="240" w:lineRule="auto"/>
              <w:rPr>
                <w:rFonts w:asciiTheme="majorBidi" w:hAnsiTheme="majorBidi" w:cstheme="majorBidi"/>
              </w:rPr>
            </w:pPr>
            <w:r w:rsidRPr="00E12BD1">
              <w:rPr>
                <w:rFonts w:asciiTheme="majorBidi" w:hAnsiTheme="majorBidi" w:cstheme="majorBidi"/>
              </w:rPr>
              <w:t>(pagal visas 4 ugdymo kryptis)</w:t>
            </w:r>
          </w:p>
          <w:p w14:paraId="0817BDF6" w14:textId="77777777" w:rsidR="00F077FB" w:rsidRPr="00E12BD1" w:rsidRDefault="00F077FB" w:rsidP="00F077FB">
            <w:pPr>
              <w:spacing w:before="120" w:after="0" w:line="240" w:lineRule="auto"/>
              <w:jc w:val="center"/>
              <w:rPr>
                <w:rFonts w:asciiTheme="majorBidi" w:hAnsiTheme="majorBidi" w:cstheme="majorBidi"/>
              </w:rPr>
            </w:pPr>
          </w:p>
        </w:tc>
        <w:tc>
          <w:tcPr>
            <w:tcW w:w="640" w:type="pct"/>
          </w:tcPr>
          <w:p w14:paraId="11DF4E60" w14:textId="77777777" w:rsidR="00F077FB" w:rsidRPr="00E12BD1" w:rsidRDefault="00F077FB" w:rsidP="00F077FB">
            <w:pPr>
              <w:spacing w:before="120" w:after="0" w:line="240" w:lineRule="auto"/>
              <w:jc w:val="center"/>
              <w:rPr>
                <w:rFonts w:asciiTheme="majorBidi" w:hAnsiTheme="majorBidi" w:cstheme="majorBidi"/>
                <w:lang w:val="en-US"/>
              </w:rPr>
            </w:pPr>
            <w:r w:rsidRPr="00E12BD1">
              <w:rPr>
                <w:rFonts w:asciiTheme="majorBidi" w:hAnsiTheme="majorBidi" w:cstheme="majorBidi"/>
              </w:rPr>
              <w:t>akad. val.</w:t>
            </w:r>
          </w:p>
        </w:tc>
        <w:tc>
          <w:tcPr>
            <w:tcW w:w="632" w:type="pct"/>
            <w:shd w:val="clear" w:color="auto" w:fill="auto"/>
          </w:tcPr>
          <w:p w14:paraId="3ECE81B5" w14:textId="77777777" w:rsidR="00F077FB" w:rsidRPr="00E12BD1" w:rsidRDefault="00F077FB" w:rsidP="00F077FB">
            <w:pPr>
              <w:spacing w:before="120" w:after="0" w:line="240" w:lineRule="auto"/>
              <w:jc w:val="center"/>
              <w:rPr>
                <w:rFonts w:asciiTheme="majorBidi" w:hAnsiTheme="majorBidi" w:cstheme="majorBidi"/>
              </w:rPr>
            </w:pPr>
            <w:r w:rsidRPr="00E12BD1">
              <w:rPr>
                <w:rFonts w:asciiTheme="majorBidi" w:hAnsiTheme="majorBidi" w:cstheme="majorBidi"/>
              </w:rPr>
              <w:t xml:space="preserve">280 akad. val./ 4 grupėms </w:t>
            </w:r>
          </w:p>
          <w:p w14:paraId="1352C583" w14:textId="77777777" w:rsidR="00F077FB" w:rsidRPr="00E12BD1" w:rsidRDefault="00F077FB" w:rsidP="00F077FB">
            <w:pPr>
              <w:spacing w:before="120" w:after="0" w:line="240" w:lineRule="auto"/>
              <w:jc w:val="center"/>
              <w:rPr>
                <w:rFonts w:asciiTheme="majorBidi" w:eastAsia="Times New Roman" w:hAnsiTheme="majorBidi" w:cstheme="majorBidi"/>
              </w:rPr>
            </w:pPr>
            <w:r w:rsidRPr="00E12BD1">
              <w:rPr>
                <w:rFonts w:asciiTheme="majorBidi" w:hAnsiTheme="majorBidi" w:cstheme="majorBidi"/>
              </w:rPr>
              <w:t>(</w:t>
            </w:r>
            <w:r w:rsidRPr="00E12BD1">
              <w:rPr>
                <w:rFonts w:asciiTheme="majorBidi" w:hAnsiTheme="majorBidi" w:cstheme="majorBidi"/>
                <w:lang w:val="en-US"/>
              </w:rPr>
              <w:t xml:space="preserve">4 </w:t>
            </w:r>
            <w:proofErr w:type="spellStart"/>
            <w:r w:rsidRPr="00E12BD1">
              <w:rPr>
                <w:rFonts w:asciiTheme="majorBidi" w:hAnsiTheme="majorBidi" w:cstheme="majorBidi"/>
                <w:lang w:val="en-US"/>
              </w:rPr>
              <w:t>sta</w:t>
            </w:r>
            <w:r w:rsidRPr="00E12BD1">
              <w:rPr>
                <w:rFonts w:asciiTheme="majorBidi" w:hAnsiTheme="majorBidi" w:cstheme="majorBidi"/>
              </w:rPr>
              <w:t>žuotės</w:t>
            </w:r>
            <w:proofErr w:type="spellEnd"/>
            <w:r w:rsidRPr="00E12BD1">
              <w:rPr>
                <w:rFonts w:asciiTheme="majorBidi" w:hAnsiTheme="majorBidi" w:cstheme="majorBidi"/>
              </w:rPr>
              <w:t xml:space="preserve"> pagal visas </w:t>
            </w:r>
            <w:r w:rsidRPr="00E12BD1">
              <w:rPr>
                <w:rFonts w:asciiTheme="majorBidi" w:hAnsiTheme="majorBidi" w:cstheme="majorBidi"/>
                <w:lang w:val="en-US"/>
              </w:rPr>
              <w:t xml:space="preserve">4 </w:t>
            </w:r>
            <w:proofErr w:type="spellStart"/>
            <w:r w:rsidRPr="00E12BD1">
              <w:rPr>
                <w:rFonts w:asciiTheme="majorBidi" w:hAnsiTheme="majorBidi" w:cstheme="majorBidi"/>
                <w:lang w:val="en-US"/>
              </w:rPr>
              <w:t>ugdymo</w:t>
            </w:r>
            <w:proofErr w:type="spellEnd"/>
            <w:r w:rsidRPr="00E12BD1">
              <w:rPr>
                <w:rFonts w:asciiTheme="majorBidi" w:hAnsiTheme="majorBidi" w:cstheme="majorBidi"/>
                <w:lang w:val="en-US"/>
              </w:rPr>
              <w:t xml:space="preserve"> </w:t>
            </w:r>
            <w:proofErr w:type="spellStart"/>
            <w:r w:rsidRPr="00E12BD1">
              <w:rPr>
                <w:rFonts w:asciiTheme="majorBidi" w:hAnsiTheme="majorBidi" w:cstheme="majorBidi"/>
                <w:lang w:val="en-US"/>
              </w:rPr>
              <w:t>kryptis</w:t>
            </w:r>
            <w:proofErr w:type="spellEnd"/>
            <w:r w:rsidRPr="00E12BD1">
              <w:rPr>
                <w:rFonts w:asciiTheme="majorBidi" w:hAnsiTheme="majorBidi" w:cstheme="majorBidi"/>
              </w:rPr>
              <w:t>)</w:t>
            </w:r>
          </w:p>
        </w:tc>
        <w:tc>
          <w:tcPr>
            <w:tcW w:w="695" w:type="pct"/>
          </w:tcPr>
          <w:p w14:paraId="696FF460" w14:textId="77777777" w:rsidR="00F077FB" w:rsidRPr="00E12BD1" w:rsidRDefault="00F077FB" w:rsidP="00F077FB">
            <w:pPr>
              <w:spacing w:before="120" w:after="0" w:line="240" w:lineRule="auto"/>
              <w:jc w:val="center"/>
              <w:rPr>
                <w:rFonts w:asciiTheme="majorBidi" w:eastAsia="Times New Roman" w:hAnsiTheme="majorBidi" w:cstheme="majorBidi"/>
              </w:rPr>
            </w:pPr>
          </w:p>
        </w:tc>
        <w:tc>
          <w:tcPr>
            <w:tcW w:w="689" w:type="pct"/>
          </w:tcPr>
          <w:p w14:paraId="06FEF326" w14:textId="77777777" w:rsidR="00F077FB" w:rsidRPr="0086680D" w:rsidRDefault="00F077FB" w:rsidP="00F077FB">
            <w:pPr>
              <w:spacing w:before="120" w:after="0" w:line="240" w:lineRule="auto"/>
              <w:jc w:val="center"/>
              <w:rPr>
                <w:rFonts w:ascii="Times New Roman" w:eastAsia="Times New Roman" w:hAnsi="Times New Roman" w:cs="Times New Roman"/>
              </w:rPr>
            </w:pPr>
          </w:p>
        </w:tc>
        <w:tc>
          <w:tcPr>
            <w:tcW w:w="592" w:type="pct"/>
          </w:tcPr>
          <w:p w14:paraId="7DC2BE56" w14:textId="257DF433" w:rsidR="00F077FB" w:rsidRPr="0086680D" w:rsidRDefault="002741DA" w:rsidP="00F077F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F077FB" w:rsidRPr="00CC0DEA" w14:paraId="5E8A5F54" w14:textId="77777777" w:rsidTr="00F077FB">
        <w:trPr>
          <w:trHeight w:val="284"/>
        </w:trPr>
        <w:tc>
          <w:tcPr>
            <w:tcW w:w="303" w:type="pct"/>
          </w:tcPr>
          <w:p w14:paraId="0EE0A922" w14:textId="77777777" w:rsidR="00F077FB" w:rsidRPr="0086680D" w:rsidRDefault="00F077FB" w:rsidP="00F077FB">
            <w:pPr>
              <w:spacing w:after="0" w:line="240" w:lineRule="auto"/>
              <w:rPr>
                <w:rFonts w:ascii="Times New Roman" w:hAnsi="Times New Roman" w:cs="Times New Roman"/>
              </w:rPr>
            </w:pPr>
          </w:p>
        </w:tc>
        <w:tc>
          <w:tcPr>
            <w:tcW w:w="1449" w:type="pct"/>
            <w:shd w:val="clear" w:color="auto" w:fill="auto"/>
          </w:tcPr>
          <w:p w14:paraId="5BC539BE" w14:textId="77777777" w:rsidR="00F077FB" w:rsidRPr="0086680D" w:rsidRDefault="00F077FB" w:rsidP="00F077FB">
            <w:pPr>
              <w:spacing w:after="0" w:line="240" w:lineRule="auto"/>
              <w:rPr>
                <w:rFonts w:ascii="Times New Roman" w:hAnsi="Times New Roman" w:cs="Times New Roman"/>
              </w:rPr>
            </w:pPr>
          </w:p>
        </w:tc>
        <w:tc>
          <w:tcPr>
            <w:tcW w:w="640" w:type="pct"/>
          </w:tcPr>
          <w:p w14:paraId="3845174C" w14:textId="77777777" w:rsidR="00F077FB" w:rsidRPr="0086680D" w:rsidRDefault="00F077FB" w:rsidP="00F077FB">
            <w:pPr>
              <w:spacing w:before="120" w:after="0" w:line="240" w:lineRule="auto"/>
              <w:jc w:val="center"/>
              <w:rPr>
                <w:rFonts w:ascii="Times New Roman" w:hAnsi="Times New Roman" w:cs="Times New Roman"/>
              </w:rPr>
            </w:pPr>
          </w:p>
        </w:tc>
        <w:tc>
          <w:tcPr>
            <w:tcW w:w="632" w:type="pct"/>
            <w:shd w:val="clear" w:color="auto" w:fill="auto"/>
          </w:tcPr>
          <w:p w14:paraId="4D9BA051" w14:textId="77777777" w:rsidR="00F077FB" w:rsidRPr="0086680D" w:rsidRDefault="00F077FB" w:rsidP="00F077FB">
            <w:pPr>
              <w:spacing w:before="120" w:after="0" w:line="240" w:lineRule="auto"/>
              <w:jc w:val="center"/>
              <w:rPr>
                <w:rFonts w:ascii="Times New Roman" w:hAnsi="Times New Roman" w:cs="Times New Roman"/>
              </w:rPr>
            </w:pPr>
          </w:p>
        </w:tc>
        <w:tc>
          <w:tcPr>
            <w:tcW w:w="695" w:type="pct"/>
          </w:tcPr>
          <w:p w14:paraId="666217DE" w14:textId="77777777" w:rsidR="00F077FB" w:rsidRPr="00CC0DEA" w:rsidRDefault="00F077FB" w:rsidP="00F077FB">
            <w:pPr>
              <w:spacing w:before="120" w:after="0" w:line="240" w:lineRule="auto"/>
              <w:jc w:val="center"/>
              <w:rPr>
                <w:rFonts w:ascii="Times New Roman" w:eastAsia="Times New Roman" w:hAnsi="Times New Roman" w:cs="Times New Roman"/>
              </w:rPr>
            </w:pPr>
          </w:p>
        </w:tc>
        <w:tc>
          <w:tcPr>
            <w:tcW w:w="689" w:type="pct"/>
          </w:tcPr>
          <w:p w14:paraId="5C3A94AF" w14:textId="77777777" w:rsidR="00F077FB" w:rsidRPr="00CC0DEA" w:rsidRDefault="00F077FB" w:rsidP="00F077FB">
            <w:pPr>
              <w:spacing w:before="120" w:after="0" w:line="240" w:lineRule="auto"/>
              <w:jc w:val="center"/>
              <w:rPr>
                <w:rFonts w:ascii="Times New Roman" w:eastAsia="Times New Roman" w:hAnsi="Times New Roman" w:cs="Times New Roman"/>
              </w:rPr>
            </w:pPr>
          </w:p>
        </w:tc>
        <w:tc>
          <w:tcPr>
            <w:tcW w:w="592" w:type="pct"/>
          </w:tcPr>
          <w:p w14:paraId="4E66F323" w14:textId="77777777" w:rsidR="00F077FB" w:rsidRPr="00CC0DEA" w:rsidRDefault="00F077FB" w:rsidP="00F077FB">
            <w:pPr>
              <w:spacing w:before="120" w:after="0" w:line="240" w:lineRule="auto"/>
              <w:jc w:val="center"/>
              <w:rPr>
                <w:rFonts w:ascii="Times New Roman" w:eastAsia="Times New Roman" w:hAnsi="Times New Roman" w:cs="Times New Roman"/>
              </w:rPr>
            </w:pPr>
          </w:p>
        </w:tc>
      </w:tr>
    </w:tbl>
    <w:p w14:paraId="460FB1EB" w14:textId="77777777" w:rsidR="0086680D" w:rsidRDefault="0086680D" w:rsidP="00025915">
      <w:pPr>
        <w:ind w:firstLine="720"/>
        <w:jc w:val="both"/>
        <w:rPr>
          <w:rFonts w:asciiTheme="majorBidi" w:hAnsiTheme="majorBidi" w:cstheme="majorBidi"/>
          <w:i/>
          <w:sz w:val="24"/>
          <w:szCs w:val="24"/>
          <w:u w:val="single"/>
        </w:rPr>
      </w:pPr>
    </w:p>
    <w:p w14:paraId="6FFE3655" w14:textId="02A14BA5" w:rsidR="00EE6AF8" w:rsidRPr="00EE6AF8" w:rsidRDefault="00EE6AF8" w:rsidP="00EE6AF8">
      <w:pPr>
        <w:rPr>
          <w:rFonts w:asciiTheme="majorBidi" w:hAnsiTheme="majorBidi" w:cstheme="majorBidi"/>
          <w:iCs/>
          <w:sz w:val="24"/>
          <w:szCs w:val="24"/>
        </w:rPr>
      </w:pPr>
      <w:r w:rsidRPr="00762AAE">
        <w:rPr>
          <w:rFonts w:asciiTheme="majorBidi" w:hAnsiTheme="majorBidi" w:cstheme="majorBidi"/>
          <w:iCs/>
          <w:sz w:val="24"/>
          <w:szCs w:val="24"/>
        </w:rPr>
        <w:t>Konkretaus pasiūlymo kaina žodžiais</w:t>
      </w:r>
      <w:r w:rsidR="009F116F">
        <w:rPr>
          <w:rFonts w:asciiTheme="majorBidi" w:hAnsiTheme="majorBidi" w:cstheme="majorBidi"/>
          <w:iCs/>
          <w:sz w:val="24"/>
          <w:szCs w:val="24"/>
        </w:rPr>
        <w:t xml:space="preserve"> su PVM:</w:t>
      </w:r>
      <w:r w:rsidRPr="00762AAE">
        <w:rPr>
          <w:rFonts w:asciiTheme="majorBidi" w:hAnsiTheme="majorBidi" w:cstheme="majorBidi"/>
          <w:iCs/>
          <w:sz w:val="24"/>
          <w:szCs w:val="24"/>
        </w:rPr>
        <w:t>__________________________________________</w:t>
      </w:r>
    </w:p>
    <w:p w14:paraId="09F13BA0" w14:textId="77777777" w:rsidR="005E53C4" w:rsidRPr="00DA66E7" w:rsidRDefault="005E53C4" w:rsidP="005E53C4">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 xml:space="preserve">*Pastabos: </w:t>
      </w:r>
    </w:p>
    <w:p w14:paraId="068927FE" w14:textId="77777777" w:rsidR="005E53C4" w:rsidRPr="00DA66E7" w:rsidRDefault="005E53C4" w:rsidP="005E53C4">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 xml:space="preserve">- kainos pasiūlyme nurodomos paliekant du skaitmenis po kablelio; </w:t>
      </w:r>
    </w:p>
    <w:p w14:paraId="56CFFDF5" w14:textId="77777777" w:rsidR="005E53C4" w:rsidRPr="00DA66E7" w:rsidRDefault="005E53C4" w:rsidP="005E53C4">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 tais atvejais, kai pagal galiojančius teisės aktus rangovui nereikia mokėti PVM, jis atitinkamų skilčių nepildo ir nurodo priežastis, dėl kurių PVM nemoka;</w:t>
      </w:r>
    </w:p>
    <w:p w14:paraId="4726F977" w14:textId="005ABE1E" w:rsidR="00025915" w:rsidRPr="00915AFF" w:rsidRDefault="005E53C4" w:rsidP="00915AFF">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 xml:space="preserve">- bendra pasiūlymo kaina bus naudojama pasiūlymų vertinimui, pasiūlymų eilei ir laimėtojui nustatyti. </w:t>
      </w:r>
    </w:p>
    <w:p w14:paraId="1ADE3A7A" w14:textId="77777777" w:rsidR="005E53C4" w:rsidRDefault="005E53C4" w:rsidP="0069534E">
      <w:pPr>
        <w:spacing w:after="0" w:line="240" w:lineRule="auto"/>
        <w:jc w:val="both"/>
        <w:rPr>
          <w:rFonts w:asciiTheme="majorBidi" w:eastAsia="Times New Roman" w:hAnsiTheme="majorBidi" w:cstheme="majorBidi"/>
          <w:i/>
          <w:kern w:val="0"/>
          <w:sz w:val="24"/>
          <w:szCs w:val="24"/>
          <w14:ligatures w14:val="none"/>
        </w:rPr>
      </w:pPr>
    </w:p>
    <w:p w14:paraId="3AD0FC58" w14:textId="7E6D9607" w:rsidR="004E6E1B" w:rsidRPr="00A24A98" w:rsidRDefault="004E6E1B" w:rsidP="004E6E1B">
      <w:pPr>
        <w:suppressAutoHyphens/>
        <w:ind w:left="720"/>
        <w:rPr>
          <w:rFonts w:ascii="Times New Roman" w:hAnsi="Times New Roman" w:cs="Times New Roman"/>
          <w:color w:val="000000"/>
          <w:sz w:val="24"/>
          <w:szCs w:val="24"/>
          <w:u w:val="single"/>
        </w:rPr>
      </w:pPr>
      <w:r w:rsidRPr="00A24A98">
        <w:rPr>
          <w:rFonts w:ascii="Times New Roman" w:hAnsi="Times New Roman" w:cs="Times New Roman"/>
          <w:color w:val="000000"/>
          <w:sz w:val="24"/>
          <w:szCs w:val="24"/>
          <w:u w:val="single"/>
        </w:rPr>
        <w:t>Pateikiame II pirkimo dalies siūlomų paslaugų kokybės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46"/>
        <w:gridCol w:w="2013"/>
      </w:tblGrid>
      <w:tr w:rsidR="004E6E1B" w:rsidRPr="00DA66E7" w14:paraId="2C9AF4CC" w14:textId="77777777" w:rsidTr="00DF3188">
        <w:tc>
          <w:tcPr>
            <w:tcW w:w="675" w:type="dxa"/>
          </w:tcPr>
          <w:p w14:paraId="1B870426" w14:textId="77777777" w:rsidR="004E6E1B" w:rsidRPr="00DA66E7" w:rsidRDefault="004E6E1B" w:rsidP="00DF3188">
            <w:pPr>
              <w:suppressAutoHyphens/>
              <w:spacing w:after="0" w:line="240" w:lineRule="auto"/>
              <w:jc w:val="center"/>
              <w:rPr>
                <w:rFonts w:asciiTheme="majorBidi" w:eastAsia="Times New Roman" w:hAnsiTheme="majorBidi" w:cstheme="majorBidi"/>
                <w:b/>
                <w:color w:val="000000"/>
                <w:kern w:val="0"/>
                <w14:ligatures w14:val="none"/>
              </w:rPr>
            </w:pPr>
            <w:r w:rsidRPr="00DA66E7">
              <w:rPr>
                <w:rFonts w:asciiTheme="majorBidi" w:eastAsia="Times New Roman" w:hAnsiTheme="majorBidi" w:cstheme="majorBidi"/>
                <w:b/>
                <w:color w:val="000000"/>
                <w:kern w:val="0"/>
                <w14:ligatures w14:val="none"/>
              </w:rPr>
              <w:t>Eil. Nr.</w:t>
            </w:r>
          </w:p>
        </w:tc>
        <w:tc>
          <w:tcPr>
            <w:tcW w:w="6946" w:type="dxa"/>
          </w:tcPr>
          <w:p w14:paraId="25B6DBC1" w14:textId="77777777" w:rsidR="004E6E1B" w:rsidRPr="00DA66E7" w:rsidRDefault="004E6E1B" w:rsidP="00DF3188">
            <w:pPr>
              <w:suppressAutoHyphens/>
              <w:spacing w:after="0" w:line="240" w:lineRule="auto"/>
              <w:ind w:right="-959"/>
              <w:jc w:val="center"/>
              <w:rPr>
                <w:rFonts w:asciiTheme="majorBidi" w:eastAsia="Times New Roman" w:hAnsiTheme="majorBidi" w:cstheme="majorBidi"/>
                <w:b/>
                <w:color w:val="000000"/>
                <w:kern w:val="0"/>
                <w14:ligatures w14:val="none"/>
              </w:rPr>
            </w:pPr>
            <w:r w:rsidRPr="00DA66E7">
              <w:rPr>
                <w:rFonts w:asciiTheme="majorBidi" w:eastAsia="Times New Roman" w:hAnsiTheme="majorBidi" w:cstheme="majorBidi"/>
                <w:b/>
                <w:color w:val="000000"/>
                <w:kern w:val="0"/>
                <w14:ligatures w14:val="none"/>
              </w:rPr>
              <w:t xml:space="preserve">Kokybės kriterijai </w:t>
            </w:r>
          </w:p>
        </w:tc>
        <w:tc>
          <w:tcPr>
            <w:tcW w:w="2013" w:type="dxa"/>
          </w:tcPr>
          <w:p w14:paraId="73194C8F" w14:textId="048B470C" w:rsidR="004E6E1B" w:rsidRPr="00DA66E7" w:rsidRDefault="004E6E1B" w:rsidP="00DF3188">
            <w:pPr>
              <w:suppressAutoHyphens/>
              <w:spacing w:after="0" w:line="240" w:lineRule="auto"/>
              <w:jc w:val="center"/>
              <w:rPr>
                <w:rFonts w:asciiTheme="majorBidi" w:eastAsia="Times New Roman" w:hAnsiTheme="majorBidi" w:cstheme="majorBidi"/>
                <w:b/>
                <w:color w:val="000000"/>
                <w:kern w:val="0"/>
                <w14:ligatures w14:val="none"/>
              </w:rPr>
            </w:pPr>
            <w:r w:rsidRPr="00DA66E7">
              <w:rPr>
                <w:rFonts w:asciiTheme="majorBidi" w:eastAsia="Times New Roman" w:hAnsiTheme="majorBidi" w:cstheme="majorBidi"/>
                <w:b/>
                <w:color w:val="000000"/>
                <w:kern w:val="0"/>
                <w14:ligatures w14:val="none"/>
              </w:rPr>
              <w:t>Siūlomų kriterijų reikšmės</w:t>
            </w:r>
          </w:p>
        </w:tc>
      </w:tr>
      <w:tr w:rsidR="004E6E1B" w:rsidRPr="00DA66E7" w14:paraId="11E625C8" w14:textId="77777777" w:rsidTr="00DF3188">
        <w:tc>
          <w:tcPr>
            <w:tcW w:w="675" w:type="dxa"/>
          </w:tcPr>
          <w:p w14:paraId="4FAE10D9" w14:textId="77777777" w:rsidR="004E6E1B" w:rsidRPr="00DA66E7" w:rsidRDefault="004E6E1B" w:rsidP="00DF3188">
            <w:pPr>
              <w:suppressAutoHyphens/>
              <w:spacing w:after="0" w:line="240" w:lineRule="auto"/>
              <w:jc w:val="center"/>
              <w:rPr>
                <w:rFonts w:asciiTheme="majorBidi" w:eastAsia="Times New Roman" w:hAnsiTheme="majorBidi" w:cstheme="majorBidi"/>
                <w:color w:val="000000"/>
                <w:kern w:val="0"/>
                <w14:ligatures w14:val="none"/>
              </w:rPr>
            </w:pPr>
            <w:r w:rsidRPr="00DA66E7">
              <w:rPr>
                <w:rFonts w:asciiTheme="majorBidi" w:eastAsia="Times New Roman" w:hAnsiTheme="majorBidi" w:cstheme="majorBidi"/>
                <w:color w:val="000000"/>
                <w:kern w:val="0"/>
                <w14:ligatures w14:val="none"/>
              </w:rPr>
              <w:t>1.</w:t>
            </w:r>
          </w:p>
        </w:tc>
        <w:tc>
          <w:tcPr>
            <w:tcW w:w="6946" w:type="dxa"/>
          </w:tcPr>
          <w:p w14:paraId="63C92D65" w14:textId="47B72C59" w:rsidR="004E6E1B" w:rsidRPr="004E6E1B" w:rsidRDefault="004E6E1B" w:rsidP="00DF3188">
            <w:pPr>
              <w:suppressAutoHyphens/>
              <w:spacing w:after="0" w:line="240" w:lineRule="auto"/>
              <w:rPr>
                <w:rFonts w:ascii="Times New Roman" w:eastAsia="Times New Roman" w:hAnsi="Times New Roman" w:cs="Times New Roman"/>
                <w:color w:val="000000"/>
                <w:kern w:val="0"/>
                <w14:ligatures w14:val="none"/>
              </w:rPr>
            </w:pPr>
            <w:r w:rsidRPr="004E6E1B">
              <w:rPr>
                <w:rFonts w:ascii="Times New Roman" w:hAnsi="Times New Roman" w:cs="Times New Roman"/>
              </w:rPr>
              <w:t>M</w:t>
            </w:r>
            <w:r w:rsidRPr="004E6E1B">
              <w:rPr>
                <w:rFonts w:ascii="Times New Roman" w:hAnsi="Times New Roman" w:cs="Times New Roman"/>
                <w:bCs/>
                <w:lang w:eastAsia="lt-LT"/>
              </w:rPr>
              <w:t>okymų ir (arba) ugdymo veiklų projekto organizavimo eksperto</w:t>
            </w:r>
            <w:r w:rsidRPr="004E6E1B">
              <w:rPr>
                <w:rFonts w:ascii="Times New Roman" w:hAnsi="Times New Roman" w:cs="Times New Roman"/>
                <w:bCs/>
                <w:spacing w:val="-5"/>
              </w:rPr>
              <w:t xml:space="preserve"> patirtis  </w:t>
            </w:r>
            <w:r w:rsidRPr="004E6E1B">
              <w:rPr>
                <w:rFonts w:ascii="Times New Roman" w:eastAsia="Calibri" w:hAnsi="Times New Roman" w:cs="Times New Roman"/>
              </w:rPr>
              <w:t>(</w:t>
            </w:r>
            <w:r w:rsidRPr="004B05B4">
              <w:rPr>
                <w:rFonts w:ascii="Times New Roman" w:eastAsia="Calibri" w:hAnsi="Times New Roman" w:cs="Times New Roman"/>
              </w:rPr>
              <w:t>P</w:t>
            </w:r>
            <w:r w:rsidRPr="004B05B4">
              <w:rPr>
                <w:rFonts w:ascii="Times New Roman" w:eastAsia="Calibri" w:hAnsi="Times New Roman" w:cs="Times New Roman"/>
                <w:vertAlign w:val="subscript"/>
              </w:rPr>
              <w:t>1</w:t>
            </w:r>
            <w:r w:rsidRPr="004B05B4">
              <w:rPr>
                <w:rFonts w:ascii="Times New Roman" w:eastAsia="Calibri" w:hAnsi="Times New Roman" w:cs="Times New Roman"/>
              </w:rPr>
              <w:t>)</w:t>
            </w:r>
            <w:r w:rsidR="004B05B4" w:rsidRPr="004B05B4">
              <w:rPr>
                <w:rFonts w:ascii="Times New Roman" w:eastAsia="Calibri" w:hAnsi="Times New Roman" w:cs="Times New Roman"/>
              </w:rPr>
              <w:t xml:space="preserve"> </w:t>
            </w:r>
            <w:r w:rsidR="004B05B4" w:rsidRPr="004B05B4">
              <w:rPr>
                <w:rFonts w:asciiTheme="majorBidi" w:eastAsia="Times New Roman" w:hAnsiTheme="majorBidi" w:cstheme="majorBidi"/>
                <w:color w:val="000000"/>
                <w:kern w:val="0"/>
                <w14:ligatures w14:val="none"/>
              </w:rPr>
              <w:t>(apmokytų asmenų skaičius)</w:t>
            </w:r>
          </w:p>
        </w:tc>
        <w:tc>
          <w:tcPr>
            <w:tcW w:w="2013" w:type="dxa"/>
          </w:tcPr>
          <w:p w14:paraId="37DF705B" w14:textId="77777777" w:rsidR="004E6E1B" w:rsidRPr="00DA66E7" w:rsidRDefault="004E6E1B" w:rsidP="00DF3188">
            <w:pPr>
              <w:suppressAutoHyphens/>
              <w:spacing w:after="0" w:line="240" w:lineRule="auto"/>
              <w:rPr>
                <w:rFonts w:asciiTheme="majorBidi" w:eastAsia="Times New Roman" w:hAnsiTheme="majorBidi" w:cstheme="majorBidi"/>
                <w:color w:val="000000"/>
                <w:kern w:val="0"/>
                <w14:ligatures w14:val="none"/>
              </w:rPr>
            </w:pPr>
          </w:p>
        </w:tc>
      </w:tr>
      <w:tr w:rsidR="004E6E1B" w:rsidRPr="00DA66E7" w14:paraId="035F946C" w14:textId="77777777" w:rsidTr="00DF3188">
        <w:tc>
          <w:tcPr>
            <w:tcW w:w="675" w:type="dxa"/>
          </w:tcPr>
          <w:p w14:paraId="45443183" w14:textId="77777777" w:rsidR="004E6E1B" w:rsidRPr="00DA66E7" w:rsidRDefault="004E6E1B" w:rsidP="00DF3188">
            <w:pPr>
              <w:suppressAutoHyphens/>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2.</w:t>
            </w:r>
          </w:p>
        </w:tc>
        <w:tc>
          <w:tcPr>
            <w:tcW w:w="6946" w:type="dxa"/>
          </w:tcPr>
          <w:p w14:paraId="642C4FD8" w14:textId="271E4C29" w:rsidR="004E6E1B" w:rsidRPr="00065576" w:rsidRDefault="00A83CAE" w:rsidP="00DF3188">
            <w:pPr>
              <w:suppressAutoHyphens/>
              <w:spacing w:after="0" w:line="240" w:lineRule="auto"/>
              <w:rPr>
                <w:rFonts w:asciiTheme="majorBidi" w:hAnsiTheme="majorBidi" w:cstheme="majorBidi"/>
              </w:rPr>
            </w:pPr>
            <w:r>
              <w:rPr>
                <w:rFonts w:asciiTheme="majorBidi" w:eastAsia="Calibri" w:hAnsiTheme="majorBidi" w:cstheme="majorBidi"/>
              </w:rPr>
              <w:t>T</w:t>
            </w:r>
            <w:r w:rsidRPr="00AC51DB">
              <w:rPr>
                <w:rFonts w:asciiTheme="majorBidi" w:eastAsia="Calibri" w:hAnsiTheme="majorBidi" w:cstheme="majorBidi"/>
              </w:rPr>
              <w:t>iekėjo</w:t>
            </w:r>
            <w:r w:rsidRPr="00C52545">
              <w:rPr>
                <w:rFonts w:asciiTheme="majorBidi" w:eastAsia="Calibri" w:hAnsiTheme="majorBidi" w:cstheme="majorBidi"/>
                <w:i/>
                <w:iCs/>
                <w:u w:val="single"/>
              </w:rPr>
              <w:t xml:space="preserve"> </w:t>
            </w:r>
            <w:r w:rsidRPr="00C52545">
              <w:rPr>
                <w:rFonts w:asciiTheme="majorBidi" w:hAnsiTheme="majorBidi" w:cstheme="majorBidi"/>
              </w:rPr>
              <w:t xml:space="preserve">siūlomų specialistų/lektorių, atitinkančių </w:t>
            </w:r>
            <w:r>
              <w:rPr>
                <w:rFonts w:asciiTheme="majorBidi" w:hAnsiTheme="majorBidi" w:cstheme="majorBidi"/>
              </w:rPr>
              <w:t xml:space="preserve">kvalifikacijos reikalavimų 6.2.3 - 6.2.5 p. </w:t>
            </w:r>
            <w:r w:rsidRPr="00C52545">
              <w:rPr>
                <w:rFonts w:asciiTheme="majorBidi" w:hAnsiTheme="majorBidi" w:cstheme="majorBidi"/>
              </w:rPr>
              <w:t xml:space="preserve">nurodytus reikalavimus, </w:t>
            </w:r>
            <w:r w:rsidRPr="00A83CAE">
              <w:rPr>
                <w:rFonts w:asciiTheme="majorBidi" w:hAnsiTheme="majorBidi" w:cstheme="majorBidi"/>
              </w:rPr>
              <w:t>skaičius</w:t>
            </w:r>
            <w:r w:rsidRPr="00A83CAE">
              <w:rPr>
                <w:rFonts w:asciiTheme="majorBidi" w:eastAsia="Calibri" w:hAnsiTheme="majorBidi" w:cstheme="majorBidi"/>
              </w:rPr>
              <w:t xml:space="preserve"> (P</w:t>
            </w:r>
            <w:r w:rsidRPr="00A83CAE">
              <w:rPr>
                <w:rFonts w:asciiTheme="majorBidi" w:eastAsia="Calibri" w:hAnsiTheme="majorBidi" w:cstheme="majorBidi"/>
                <w:vertAlign w:val="subscript"/>
              </w:rPr>
              <w:t>2</w:t>
            </w:r>
            <w:r w:rsidRPr="00A83CAE">
              <w:rPr>
                <w:rFonts w:asciiTheme="majorBidi" w:eastAsia="Calibri" w:hAnsiTheme="majorBidi" w:cstheme="majorBidi"/>
              </w:rPr>
              <w:t>)</w:t>
            </w:r>
            <w:r>
              <w:rPr>
                <w:rFonts w:asciiTheme="majorBidi" w:eastAsia="Calibri" w:hAnsiTheme="majorBidi" w:cstheme="majorBidi"/>
                <w:b/>
                <w:bCs/>
                <w:i/>
                <w:iCs/>
              </w:rPr>
              <w:t xml:space="preserve"> </w:t>
            </w:r>
            <w:r w:rsidRPr="004B05B4">
              <w:rPr>
                <w:rFonts w:asciiTheme="majorBidi" w:eastAsia="Times New Roman" w:hAnsiTheme="majorBidi" w:cstheme="majorBidi"/>
                <w:color w:val="000000"/>
                <w:kern w:val="0"/>
                <w14:ligatures w14:val="none"/>
              </w:rPr>
              <w:t>(apmokytų asmenų skaičius)</w:t>
            </w:r>
          </w:p>
        </w:tc>
        <w:tc>
          <w:tcPr>
            <w:tcW w:w="2013" w:type="dxa"/>
          </w:tcPr>
          <w:p w14:paraId="130008D5" w14:textId="77777777" w:rsidR="004E6E1B" w:rsidRPr="00DA66E7" w:rsidRDefault="004E6E1B" w:rsidP="00DF3188">
            <w:pPr>
              <w:suppressAutoHyphens/>
              <w:spacing w:after="0" w:line="240" w:lineRule="auto"/>
              <w:rPr>
                <w:rFonts w:asciiTheme="majorBidi" w:eastAsia="Times New Roman" w:hAnsiTheme="majorBidi" w:cstheme="majorBidi"/>
                <w:color w:val="000000"/>
                <w:kern w:val="0"/>
                <w14:ligatures w14:val="none"/>
              </w:rPr>
            </w:pPr>
          </w:p>
        </w:tc>
      </w:tr>
      <w:tr w:rsidR="007318A6" w:rsidRPr="00DA66E7" w14:paraId="487192E9" w14:textId="77777777" w:rsidTr="00DF3188">
        <w:tc>
          <w:tcPr>
            <w:tcW w:w="675" w:type="dxa"/>
          </w:tcPr>
          <w:p w14:paraId="5B3A82FF" w14:textId="3BCC0E1B" w:rsidR="007318A6" w:rsidRDefault="007318A6" w:rsidP="00DF3188">
            <w:pPr>
              <w:suppressAutoHyphens/>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3.</w:t>
            </w:r>
          </w:p>
        </w:tc>
        <w:tc>
          <w:tcPr>
            <w:tcW w:w="6946" w:type="dxa"/>
          </w:tcPr>
          <w:p w14:paraId="6EC04D18" w14:textId="49670107" w:rsidR="007318A6" w:rsidRPr="00B24310" w:rsidRDefault="00B24310" w:rsidP="00B24310">
            <w:pPr>
              <w:jc w:val="both"/>
              <w:rPr>
                <w:rFonts w:ascii="Times New Roman" w:hAnsi="Times New Roman" w:cs="Times New Roman"/>
              </w:rPr>
            </w:pPr>
            <w:r>
              <w:rPr>
                <w:rFonts w:ascii="Times New Roman" w:hAnsi="Times New Roman" w:cs="Times New Roman"/>
              </w:rPr>
              <w:t>T</w:t>
            </w:r>
            <w:r w:rsidR="001A007F" w:rsidRPr="001A007F">
              <w:rPr>
                <w:rFonts w:ascii="Times New Roman" w:hAnsi="Times New Roman" w:cs="Times New Roman"/>
              </w:rPr>
              <w:t xml:space="preserve">iekėjas sutarčiai vykdyti turi ne mažiau kaip 1 (vieną) specialistą/lektorių, kuris </w:t>
            </w:r>
            <w:r w:rsidR="001A007F" w:rsidRPr="001A007F">
              <w:rPr>
                <w:rFonts w:ascii="Times New Roman" w:hAnsi="Times New Roman" w:cs="Times New Roman"/>
                <w:bdr w:val="none" w:sz="0" w:space="0" w:color="auto" w:frame="1"/>
              </w:rPr>
              <w:t xml:space="preserve">per paskutinius 3 metus iki pasiūlymo pateikimo termino pabaigos yra pravedęs </w:t>
            </w:r>
            <w:r w:rsidR="001A007F" w:rsidRPr="001A007F">
              <w:rPr>
                <w:rFonts w:ascii="Times New Roman" w:hAnsi="Times New Roman" w:cs="Times New Roman"/>
                <w:lang w:eastAsia="lt-LT"/>
              </w:rPr>
              <w:t xml:space="preserve">ne mažiau kaip 40 val. mokymų ir (arba) ugdymo veiklų </w:t>
            </w:r>
            <w:r w:rsidR="001A007F" w:rsidRPr="001A007F">
              <w:rPr>
                <w:rFonts w:ascii="Times New Roman" w:hAnsi="Times New Roman" w:cs="Times New Roman"/>
              </w:rPr>
              <w:t xml:space="preserve">įgyvendinant "Tūkstantmečio mokyklų" programą, </w:t>
            </w:r>
            <w:r w:rsidR="001A007F" w:rsidRPr="001A007F">
              <w:rPr>
                <w:rFonts w:ascii="Times New Roman" w:hAnsi="Times New Roman" w:cs="Times New Roman"/>
                <w:u w:val="single"/>
              </w:rPr>
              <w:t xml:space="preserve">kultūrinio ugdymo tema </w:t>
            </w:r>
            <w:r w:rsidR="001A007F" w:rsidRPr="001A007F">
              <w:rPr>
                <w:rFonts w:ascii="Times New Roman" w:hAnsi="Times New Roman" w:cs="Times New Roman"/>
              </w:rPr>
              <w:t xml:space="preserve">ir (arba) </w:t>
            </w:r>
            <w:r w:rsidR="001A007F" w:rsidRPr="001A007F">
              <w:rPr>
                <w:rFonts w:ascii="Times New Roman" w:hAnsi="Times New Roman" w:cs="Times New Roman"/>
                <w:u w:val="single"/>
              </w:rPr>
              <w:t>įtraukaus ugdymo tema</w:t>
            </w:r>
            <w:r w:rsidR="001A007F" w:rsidRPr="001A007F">
              <w:rPr>
                <w:rFonts w:ascii="Times New Roman" w:hAnsi="Times New Roman" w:cs="Times New Roman"/>
              </w:rPr>
              <w:t xml:space="preserve"> ir (arba) </w:t>
            </w:r>
            <w:r w:rsidR="001A007F" w:rsidRPr="001A007F">
              <w:rPr>
                <w:rFonts w:ascii="Times New Roman" w:eastAsia="Times New Roman" w:hAnsi="Times New Roman" w:cs="Times New Roman"/>
                <w:u w:val="single"/>
                <w:lang w:eastAsia="lt-LT"/>
              </w:rPr>
              <w:t xml:space="preserve">lyderystės ir (arba) </w:t>
            </w:r>
            <w:r w:rsidR="001A007F" w:rsidRPr="001A007F">
              <w:rPr>
                <w:rFonts w:ascii="Times New Roman" w:hAnsi="Times New Roman" w:cs="Times New Roman"/>
                <w:u w:val="single"/>
              </w:rPr>
              <w:t>STEAM tema</w:t>
            </w:r>
            <w:r>
              <w:rPr>
                <w:rFonts w:ascii="Times New Roman" w:hAnsi="Times New Roman" w:cs="Times New Roman"/>
              </w:rPr>
              <w:t xml:space="preserve"> </w:t>
            </w:r>
            <w:r w:rsidR="001A206E">
              <w:rPr>
                <w:rFonts w:ascii="Times New Roman" w:hAnsi="Times New Roman" w:cs="Times New Roman"/>
              </w:rPr>
              <w:t xml:space="preserve"> </w:t>
            </w:r>
            <w:r w:rsidR="001A206E" w:rsidRPr="00065576">
              <w:rPr>
                <w:rFonts w:asciiTheme="majorBidi" w:eastAsia="Calibri" w:hAnsiTheme="majorBidi" w:cstheme="majorBidi"/>
              </w:rPr>
              <w:t>(P</w:t>
            </w:r>
            <w:r w:rsidR="00184E90">
              <w:rPr>
                <w:rFonts w:asciiTheme="majorBidi" w:eastAsia="Calibri" w:hAnsiTheme="majorBidi" w:cstheme="majorBidi"/>
                <w:vertAlign w:val="subscript"/>
              </w:rPr>
              <w:t>3</w:t>
            </w:r>
            <w:r w:rsidR="001A206E" w:rsidRPr="003F2B07">
              <w:rPr>
                <w:bCs/>
                <w:lang w:eastAsia="lt-LT"/>
              </w:rPr>
              <w:t>)</w:t>
            </w:r>
            <w:r w:rsidR="00E435B5">
              <w:rPr>
                <w:bCs/>
                <w:lang w:eastAsia="lt-LT"/>
              </w:rPr>
              <w:t xml:space="preserve"> </w:t>
            </w:r>
          </w:p>
        </w:tc>
        <w:tc>
          <w:tcPr>
            <w:tcW w:w="2013" w:type="dxa"/>
          </w:tcPr>
          <w:p w14:paraId="625A9777" w14:textId="77777777" w:rsidR="007318A6" w:rsidRPr="00DA66E7" w:rsidRDefault="007318A6" w:rsidP="00DF3188">
            <w:pPr>
              <w:suppressAutoHyphens/>
              <w:spacing w:after="0" w:line="240" w:lineRule="auto"/>
              <w:rPr>
                <w:rFonts w:asciiTheme="majorBidi" w:eastAsia="Times New Roman" w:hAnsiTheme="majorBidi" w:cstheme="majorBidi"/>
                <w:color w:val="000000"/>
                <w:kern w:val="0"/>
                <w14:ligatures w14:val="none"/>
              </w:rPr>
            </w:pPr>
          </w:p>
        </w:tc>
      </w:tr>
    </w:tbl>
    <w:p w14:paraId="1C75752B" w14:textId="77777777" w:rsidR="004E6E1B" w:rsidRDefault="004E6E1B" w:rsidP="0069534E">
      <w:pPr>
        <w:spacing w:after="0" w:line="240" w:lineRule="auto"/>
        <w:jc w:val="both"/>
        <w:rPr>
          <w:rFonts w:asciiTheme="majorBidi" w:eastAsia="Times New Roman" w:hAnsiTheme="majorBidi" w:cstheme="majorBidi"/>
          <w:i/>
          <w:kern w:val="0"/>
          <w:sz w:val="24"/>
          <w:szCs w:val="24"/>
          <w14:ligatures w14:val="none"/>
        </w:rPr>
      </w:pPr>
    </w:p>
    <w:p w14:paraId="7B78726C" w14:textId="77777777" w:rsidR="00025915" w:rsidRDefault="00025915" w:rsidP="00025915">
      <w:pPr>
        <w:ind w:firstLine="720"/>
        <w:jc w:val="both"/>
        <w:rPr>
          <w:rFonts w:asciiTheme="majorBidi" w:hAnsiTheme="majorBidi" w:cstheme="majorBidi"/>
          <w:sz w:val="24"/>
          <w:szCs w:val="24"/>
          <w:u w:val="single"/>
        </w:rPr>
      </w:pPr>
      <w:r w:rsidRPr="00F81DC4">
        <w:rPr>
          <w:rFonts w:asciiTheme="majorBidi" w:hAnsiTheme="majorBidi" w:cstheme="majorBidi"/>
          <w:sz w:val="24"/>
          <w:szCs w:val="24"/>
          <w:u w:val="single"/>
        </w:rPr>
        <w:t>Mes siūlome šias paslaugas:</w:t>
      </w:r>
    </w:p>
    <w:tbl>
      <w:tblPr>
        <w:tblW w:w="4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2792"/>
        <w:gridCol w:w="1233"/>
        <w:gridCol w:w="1218"/>
        <w:gridCol w:w="1339"/>
        <w:gridCol w:w="1327"/>
        <w:gridCol w:w="1141"/>
      </w:tblGrid>
      <w:tr w:rsidR="00E12BD1" w:rsidRPr="001975F4" w14:paraId="6D8C4DBB" w14:textId="77777777" w:rsidTr="00F077FB">
        <w:trPr>
          <w:trHeight w:val="295"/>
        </w:trPr>
        <w:tc>
          <w:tcPr>
            <w:tcW w:w="303" w:type="pct"/>
            <w:tcBorders>
              <w:bottom w:val="single" w:sz="4" w:space="0" w:color="auto"/>
            </w:tcBorders>
            <w:vAlign w:val="center"/>
          </w:tcPr>
          <w:p w14:paraId="7654C5CF" w14:textId="77777777" w:rsidR="00E12BD1" w:rsidRPr="00F077FB" w:rsidRDefault="00E12BD1" w:rsidP="000C2E42">
            <w:pPr>
              <w:spacing w:after="0" w:line="240" w:lineRule="auto"/>
              <w:jc w:val="center"/>
              <w:rPr>
                <w:rFonts w:asciiTheme="majorBidi" w:hAnsiTheme="majorBidi" w:cstheme="majorBidi"/>
                <w:b/>
              </w:rPr>
            </w:pPr>
          </w:p>
          <w:p w14:paraId="2D3587CB" w14:textId="77777777" w:rsidR="00E12BD1" w:rsidRPr="00F077FB" w:rsidRDefault="00E12BD1" w:rsidP="000C2E42">
            <w:pPr>
              <w:spacing w:after="0" w:line="240" w:lineRule="auto"/>
              <w:jc w:val="center"/>
              <w:rPr>
                <w:rFonts w:asciiTheme="majorBidi" w:hAnsiTheme="majorBidi" w:cstheme="majorBidi"/>
                <w:b/>
              </w:rPr>
            </w:pPr>
            <w:r w:rsidRPr="00F077FB">
              <w:rPr>
                <w:rFonts w:asciiTheme="majorBidi" w:hAnsiTheme="majorBidi" w:cstheme="majorBidi"/>
                <w:b/>
              </w:rPr>
              <w:t xml:space="preserve">Eil. </w:t>
            </w:r>
            <w:proofErr w:type="spellStart"/>
            <w:r w:rsidRPr="00F077FB">
              <w:rPr>
                <w:rFonts w:asciiTheme="majorBidi" w:hAnsiTheme="majorBidi" w:cstheme="majorBidi"/>
                <w:b/>
              </w:rPr>
              <w:t>nr.</w:t>
            </w:r>
            <w:proofErr w:type="spellEnd"/>
          </w:p>
        </w:tc>
        <w:tc>
          <w:tcPr>
            <w:tcW w:w="1449" w:type="pct"/>
            <w:tcBorders>
              <w:bottom w:val="single" w:sz="4" w:space="0" w:color="auto"/>
            </w:tcBorders>
            <w:shd w:val="clear" w:color="auto" w:fill="auto"/>
            <w:vAlign w:val="center"/>
          </w:tcPr>
          <w:p w14:paraId="79A7384E" w14:textId="77777777" w:rsidR="00E12BD1" w:rsidRPr="00F077FB" w:rsidRDefault="00E12BD1" w:rsidP="000C2E42">
            <w:pPr>
              <w:spacing w:after="0" w:line="240" w:lineRule="auto"/>
              <w:jc w:val="center"/>
              <w:rPr>
                <w:rFonts w:asciiTheme="majorBidi" w:eastAsia="Times New Roman" w:hAnsiTheme="majorBidi" w:cstheme="majorBidi"/>
                <w:b/>
                <w:color w:val="000000"/>
              </w:rPr>
            </w:pPr>
            <w:r w:rsidRPr="00F077FB">
              <w:rPr>
                <w:rFonts w:asciiTheme="majorBidi" w:hAnsiTheme="majorBidi" w:cstheme="majorBidi"/>
                <w:b/>
              </w:rPr>
              <w:t>Paslaugų pavadinimas</w:t>
            </w:r>
          </w:p>
        </w:tc>
        <w:tc>
          <w:tcPr>
            <w:tcW w:w="640" w:type="pct"/>
            <w:tcBorders>
              <w:bottom w:val="single" w:sz="4" w:space="0" w:color="auto"/>
            </w:tcBorders>
            <w:vAlign w:val="center"/>
          </w:tcPr>
          <w:p w14:paraId="1F280611" w14:textId="77777777" w:rsidR="00E12BD1" w:rsidRPr="00F077FB" w:rsidRDefault="00E12BD1" w:rsidP="000C2E42">
            <w:pPr>
              <w:spacing w:after="0" w:line="240" w:lineRule="auto"/>
              <w:jc w:val="center"/>
              <w:rPr>
                <w:rFonts w:asciiTheme="majorBidi" w:eastAsia="Times New Roman" w:hAnsiTheme="majorBidi" w:cstheme="majorBidi"/>
                <w:b/>
                <w:color w:val="000000"/>
              </w:rPr>
            </w:pPr>
            <w:r w:rsidRPr="00F077FB">
              <w:rPr>
                <w:rFonts w:asciiTheme="majorBidi" w:hAnsiTheme="majorBidi" w:cstheme="majorBidi"/>
                <w:b/>
              </w:rPr>
              <w:t>Mato vienetas</w:t>
            </w:r>
          </w:p>
        </w:tc>
        <w:tc>
          <w:tcPr>
            <w:tcW w:w="632" w:type="pct"/>
            <w:tcBorders>
              <w:bottom w:val="single" w:sz="4" w:space="0" w:color="auto"/>
            </w:tcBorders>
            <w:shd w:val="clear" w:color="auto" w:fill="auto"/>
            <w:vAlign w:val="center"/>
          </w:tcPr>
          <w:p w14:paraId="5D7D8C39" w14:textId="77777777" w:rsidR="00E12BD1" w:rsidRPr="00F077FB" w:rsidRDefault="00E12BD1" w:rsidP="000C2E42">
            <w:pPr>
              <w:spacing w:after="0" w:line="240" w:lineRule="auto"/>
              <w:jc w:val="center"/>
              <w:rPr>
                <w:rFonts w:asciiTheme="majorBidi" w:eastAsia="Times New Roman" w:hAnsiTheme="majorBidi" w:cstheme="majorBidi"/>
                <w:b/>
                <w:color w:val="000000"/>
              </w:rPr>
            </w:pPr>
            <w:r w:rsidRPr="00F077FB">
              <w:rPr>
                <w:rFonts w:asciiTheme="majorBidi" w:hAnsiTheme="majorBidi" w:cstheme="majorBidi"/>
                <w:b/>
              </w:rPr>
              <w:t>Paslaugų teikimo laikotarpyje</w:t>
            </w:r>
          </w:p>
        </w:tc>
        <w:tc>
          <w:tcPr>
            <w:tcW w:w="695" w:type="pct"/>
            <w:vAlign w:val="center"/>
          </w:tcPr>
          <w:p w14:paraId="34793C93" w14:textId="77777777" w:rsidR="00E12BD1" w:rsidRPr="00F077FB" w:rsidRDefault="00E12BD1" w:rsidP="000C2E42">
            <w:pPr>
              <w:snapToGrid w:val="0"/>
              <w:spacing w:after="0" w:line="240" w:lineRule="auto"/>
              <w:jc w:val="center"/>
              <w:rPr>
                <w:rFonts w:asciiTheme="majorBidi" w:hAnsiTheme="majorBidi" w:cstheme="majorBidi"/>
                <w:b/>
              </w:rPr>
            </w:pPr>
            <w:r w:rsidRPr="00F077FB">
              <w:rPr>
                <w:rFonts w:asciiTheme="majorBidi" w:hAnsiTheme="majorBidi" w:cstheme="majorBidi"/>
                <w:b/>
              </w:rPr>
              <w:t>Vieneto įkainis EUR</w:t>
            </w:r>
          </w:p>
          <w:p w14:paraId="2A15B363" w14:textId="77777777" w:rsidR="00E12BD1" w:rsidRPr="00F077FB" w:rsidRDefault="00E12BD1" w:rsidP="000C2E42">
            <w:pPr>
              <w:spacing w:after="0" w:line="240" w:lineRule="auto"/>
              <w:jc w:val="center"/>
              <w:rPr>
                <w:rFonts w:asciiTheme="majorBidi" w:eastAsia="Times New Roman" w:hAnsiTheme="majorBidi" w:cstheme="majorBidi"/>
                <w:b/>
                <w:color w:val="000000"/>
              </w:rPr>
            </w:pPr>
            <w:r w:rsidRPr="00F077FB">
              <w:rPr>
                <w:rFonts w:asciiTheme="majorBidi" w:hAnsiTheme="majorBidi" w:cstheme="majorBidi"/>
                <w:b/>
              </w:rPr>
              <w:t>be PVM</w:t>
            </w:r>
          </w:p>
        </w:tc>
        <w:tc>
          <w:tcPr>
            <w:tcW w:w="689" w:type="pct"/>
            <w:vAlign w:val="center"/>
          </w:tcPr>
          <w:p w14:paraId="1D8FAA98" w14:textId="77777777" w:rsidR="00E12BD1" w:rsidRPr="00F077FB" w:rsidRDefault="00E12BD1" w:rsidP="000C2E42">
            <w:pPr>
              <w:snapToGrid w:val="0"/>
              <w:spacing w:after="0" w:line="240" w:lineRule="auto"/>
              <w:jc w:val="center"/>
              <w:rPr>
                <w:rFonts w:asciiTheme="majorBidi" w:hAnsiTheme="majorBidi" w:cstheme="majorBidi"/>
                <w:b/>
              </w:rPr>
            </w:pPr>
            <w:r w:rsidRPr="00F077FB">
              <w:rPr>
                <w:rFonts w:asciiTheme="majorBidi" w:hAnsiTheme="majorBidi" w:cstheme="majorBidi"/>
                <w:b/>
              </w:rPr>
              <w:t>Suma Eur</w:t>
            </w:r>
          </w:p>
          <w:p w14:paraId="2B904397" w14:textId="77777777" w:rsidR="00E12BD1" w:rsidRPr="00F077FB" w:rsidRDefault="00E12BD1" w:rsidP="000C2E42">
            <w:pPr>
              <w:snapToGrid w:val="0"/>
              <w:spacing w:after="0" w:line="240" w:lineRule="auto"/>
              <w:jc w:val="center"/>
              <w:rPr>
                <w:rFonts w:asciiTheme="majorBidi" w:hAnsiTheme="majorBidi" w:cstheme="majorBidi"/>
                <w:b/>
              </w:rPr>
            </w:pPr>
            <w:r w:rsidRPr="00F077FB">
              <w:rPr>
                <w:rFonts w:asciiTheme="majorBidi" w:hAnsiTheme="majorBidi" w:cstheme="majorBidi"/>
                <w:b/>
              </w:rPr>
              <w:t>be PVM</w:t>
            </w:r>
          </w:p>
        </w:tc>
        <w:tc>
          <w:tcPr>
            <w:tcW w:w="592" w:type="pct"/>
            <w:vAlign w:val="center"/>
          </w:tcPr>
          <w:p w14:paraId="587DBE70" w14:textId="77777777" w:rsidR="00E12BD1" w:rsidRPr="00EE6AF8" w:rsidRDefault="00E12BD1" w:rsidP="000C2E42">
            <w:pPr>
              <w:snapToGrid w:val="0"/>
              <w:spacing w:after="0" w:line="240" w:lineRule="auto"/>
              <w:jc w:val="center"/>
              <w:rPr>
                <w:rFonts w:asciiTheme="majorBidi" w:hAnsiTheme="majorBidi" w:cstheme="majorBidi"/>
                <w:b/>
              </w:rPr>
            </w:pPr>
            <w:r w:rsidRPr="00EE6AF8">
              <w:rPr>
                <w:rFonts w:asciiTheme="majorBidi" w:hAnsiTheme="majorBidi" w:cstheme="majorBidi"/>
                <w:b/>
              </w:rPr>
              <w:t>Suma Eur</w:t>
            </w:r>
          </w:p>
          <w:p w14:paraId="6AFFAC92" w14:textId="3E905046" w:rsidR="00E12BD1" w:rsidRPr="00F077FB" w:rsidRDefault="007D6851" w:rsidP="000C2E42">
            <w:pPr>
              <w:snapToGrid w:val="0"/>
              <w:spacing w:after="0" w:line="240" w:lineRule="auto"/>
              <w:jc w:val="center"/>
              <w:rPr>
                <w:rFonts w:asciiTheme="majorBidi" w:hAnsiTheme="majorBidi" w:cstheme="majorBidi"/>
                <w:b/>
              </w:rPr>
            </w:pPr>
            <w:r w:rsidRPr="00EE6AF8">
              <w:rPr>
                <w:rFonts w:asciiTheme="majorBidi" w:hAnsiTheme="majorBidi" w:cstheme="majorBidi"/>
                <w:b/>
              </w:rPr>
              <w:t>su</w:t>
            </w:r>
            <w:r w:rsidR="00E12BD1" w:rsidRPr="00EE6AF8">
              <w:rPr>
                <w:rFonts w:asciiTheme="majorBidi" w:hAnsiTheme="majorBidi" w:cstheme="majorBidi"/>
                <w:b/>
              </w:rPr>
              <w:t xml:space="preserve"> PVM</w:t>
            </w:r>
          </w:p>
        </w:tc>
      </w:tr>
      <w:tr w:rsidR="00E12BD1" w:rsidRPr="001975F4" w14:paraId="7685884A" w14:textId="77777777" w:rsidTr="00F077FB">
        <w:trPr>
          <w:trHeight w:val="295"/>
        </w:trPr>
        <w:tc>
          <w:tcPr>
            <w:tcW w:w="303" w:type="pct"/>
            <w:tcBorders>
              <w:bottom w:val="single" w:sz="4" w:space="0" w:color="auto"/>
            </w:tcBorders>
            <w:vAlign w:val="center"/>
          </w:tcPr>
          <w:p w14:paraId="3A8EDFF7" w14:textId="77777777" w:rsidR="00E12BD1" w:rsidRPr="00F077FB" w:rsidRDefault="00E12BD1" w:rsidP="000C2E42">
            <w:pPr>
              <w:spacing w:before="120" w:after="0" w:line="240" w:lineRule="auto"/>
              <w:jc w:val="center"/>
              <w:rPr>
                <w:rFonts w:asciiTheme="majorBidi" w:eastAsia="Times New Roman" w:hAnsiTheme="majorBidi" w:cstheme="majorBidi"/>
                <w:b/>
                <w:color w:val="000000"/>
              </w:rPr>
            </w:pPr>
          </w:p>
        </w:tc>
        <w:tc>
          <w:tcPr>
            <w:tcW w:w="1449" w:type="pct"/>
            <w:tcBorders>
              <w:bottom w:val="single" w:sz="4" w:space="0" w:color="auto"/>
            </w:tcBorders>
            <w:shd w:val="clear" w:color="auto" w:fill="auto"/>
            <w:vAlign w:val="center"/>
          </w:tcPr>
          <w:p w14:paraId="1632E944" w14:textId="77777777" w:rsidR="00E12BD1" w:rsidRPr="00F077FB" w:rsidRDefault="00E12BD1" w:rsidP="000C2E42">
            <w:pPr>
              <w:spacing w:before="120" w:after="0" w:line="240" w:lineRule="auto"/>
              <w:jc w:val="center"/>
              <w:rPr>
                <w:rFonts w:asciiTheme="majorBidi" w:eastAsia="Times New Roman" w:hAnsiTheme="majorBidi" w:cstheme="majorBidi"/>
                <w:b/>
                <w:color w:val="000000"/>
              </w:rPr>
            </w:pPr>
            <w:r w:rsidRPr="00F077FB">
              <w:rPr>
                <w:rFonts w:asciiTheme="majorBidi" w:eastAsia="Times New Roman" w:hAnsiTheme="majorBidi" w:cstheme="majorBidi"/>
                <w:b/>
                <w:color w:val="000000"/>
              </w:rPr>
              <w:t>1</w:t>
            </w:r>
          </w:p>
        </w:tc>
        <w:tc>
          <w:tcPr>
            <w:tcW w:w="640" w:type="pct"/>
            <w:tcBorders>
              <w:bottom w:val="single" w:sz="4" w:space="0" w:color="auto"/>
            </w:tcBorders>
            <w:vAlign w:val="center"/>
          </w:tcPr>
          <w:p w14:paraId="3A2B83B6" w14:textId="77777777" w:rsidR="00E12BD1" w:rsidRPr="00F077FB" w:rsidRDefault="00E12BD1" w:rsidP="000C2E42">
            <w:pPr>
              <w:spacing w:before="120" w:after="0" w:line="240" w:lineRule="auto"/>
              <w:jc w:val="center"/>
              <w:rPr>
                <w:rFonts w:asciiTheme="majorBidi" w:eastAsia="Times New Roman" w:hAnsiTheme="majorBidi" w:cstheme="majorBidi"/>
                <w:b/>
                <w:color w:val="000000"/>
              </w:rPr>
            </w:pPr>
            <w:r w:rsidRPr="00F077FB">
              <w:rPr>
                <w:rFonts w:asciiTheme="majorBidi" w:eastAsia="Times New Roman" w:hAnsiTheme="majorBidi" w:cstheme="majorBidi"/>
                <w:b/>
                <w:color w:val="000000"/>
              </w:rPr>
              <w:t>2</w:t>
            </w:r>
          </w:p>
        </w:tc>
        <w:tc>
          <w:tcPr>
            <w:tcW w:w="632" w:type="pct"/>
            <w:tcBorders>
              <w:bottom w:val="single" w:sz="4" w:space="0" w:color="auto"/>
            </w:tcBorders>
            <w:shd w:val="clear" w:color="auto" w:fill="auto"/>
            <w:vAlign w:val="center"/>
          </w:tcPr>
          <w:p w14:paraId="3268A4D3" w14:textId="77777777" w:rsidR="00E12BD1" w:rsidRPr="00F077FB" w:rsidRDefault="00E12BD1" w:rsidP="000C2E42">
            <w:pPr>
              <w:spacing w:before="120" w:after="0" w:line="240" w:lineRule="auto"/>
              <w:jc w:val="center"/>
              <w:rPr>
                <w:rFonts w:asciiTheme="majorBidi" w:eastAsia="Times New Roman" w:hAnsiTheme="majorBidi" w:cstheme="majorBidi"/>
                <w:b/>
                <w:color w:val="000000"/>
              </w:rPr>
            </w:pPr>
            <w:r w:rsidRPr="00F077FB">
              <w:rPr>
                <w:rFonts w:asciiTheme="majorBidi" w:eastAsia="Times New Roman" w:hAnsiTheme="majorBidi" w:cstheme="majorBidi"/>
                <w:b/>
                <w:color w:val="000000"/>
              </w:rPr>
              <w:t>3</w:t>
            </w:r>
          </w:p>
        </w:tc>
        <w:tc>
          <w:tcPr>
            <w:tcW w:w="695" w:type="pct"/>
            <w:vAlign w:val="center"/>
          </w:tcPr>
          <w:p w14:paraId="738805F8" w14:textId="77777777" w:rsidR="00E12BD1" w:rsidRPr="00F077FB" w:rsidRDefault="00E12BD1" w:rsidP="000C2E42">
            <w:pPr>
              <w:spacing w:before="120" w:after="0" w:line="240" w:lineRule="auto"/>
              <w:jc w:val="center"/>
              <w:rPr>
                <w:rFonts w:asciiTheme="majorBidi" w:eastAsia="Times New Roman" w:hAnsiTheme="majorBidi" w:cstheme="majorBidi"/>
                <w:b/>
                <w:color w:val="000000"/>
              </w:rPr>
            </w:pPr>
            <w:r w:rsidRPr="00F077FB">
              <w:rPr>
                <w:rFonts w:asciiTheme="majorBidi" w:eastAsia="Times New Roman" w:hAnsiTheme="majorBidi" w:cstheme="majorBidi"/>
                <w:b/>
                <w:color w:val="000000"/>
              </w:rPr>
              <w:t>4</w:t>
            </w:r>
          </w:p>
        </w:tc>
        <w:tc>
          <w:tcPr>
            <w:tcW w:w="689" w:type="pct"/>
            <w:vAlign w:val="center"/>
          </w:tcPr>
          <w:p w14:paraId="4459FAB2" w14:textId="77777777" w:rsidR="00E12BD1" w:rsidRPr="00F077FB" w:rsidRDefault="00E12BD1" w:rsidP="000C2E42">
            <w:pPr>
              <w:spacing w:before="120" w:after="0" w:line="240" w:lineRule="auto"/>
              <w:jc w:val="center"/>
              <w:rPr>
                <w:rFonts w:asciiTheme="majorBidi" w:eastAsia="Times New Roman" w:hAnsiTheme="majorBidi" w:cstheme="majorBidi"/>
                <w:b/>
                <w:color w:val="000000"/>
                <w:lang w:val="en-US"/>
              </w:rPr>
            </w:pPr>
            <w:r w:rsidRPr="00F077FB">
              <w:rPr>
                <w:rFonts w:asciiTheme="majorBidi" w:eastAsia="Times New Roman" w:hAnsiTheme="majorBidi" w:cstheme="majorBidi"/>
                <w:b/>
                <w:color w:val="000000"/>
                <w:lang w:val="en-US"/>
              </w:rPr>
              <w:t>5</w:t>
            </w:r>
          </w:p>
        </w:tc>
        <w:tc>
          <w:tcPr>
            <w:tcW w:w="592" w:type="pct"/>
            <w:vAlign w:val="center"/>
          </w:tcPr>
          <w:p w14:paraId="4AF36564" w14:textId="77777777" w:rsidR="00E12BD1" w:rsidRPr="00F077FB" w:rsidRDefault="00E12BD1" w:rsidP="000C2E42">
            <w:pPr>
              <w:spacing w:before="120" w:after="0" w:line="240" w:lineRule="auto"/>
              <w:jc w:val="center"/>
              <w:rPr>
                <w:rFonts w:asciiTheme="majorBidi" w:eastAsia="Times New Roman" w:hAnsiTheme="majorBidi" w:cstheme="majorBidi"/>
                <w:b/>
                <w:color w:val="000000"/>
              </w:rPr>
            </w:pPr>
            <w:r w:rsidRPr="00F077FB">
              <w:rPr>
                <w:rFonts w:asciiTheme="majorBidi" w:eastAsia="Times New Roman" w:hAnsiTheme="majorBidi" w:cstheme="majorBidi"/>
                <w:b/>
                <w:color w:val="000000"/>
              </w:rPr>
              <w:t>6</w:t>
            </w:r>
          </w:p>
        </w:tc>
      </w:tr>
      <w:tr w:rsidR="00E12BD1" w:rsidRPr="001975F4" w14:paraId="714FDE19" w14:textId="77777777" w:rsidTr="00F077FB">
        <w:trPr>
          <w:trHeight w:val="284"/>
        </w:trPr>
        <w:tc>
          <w:tcPr>
            <w:tcW w:w="303" w:type="pct"/>
            <w:shd w:val="clear" w:color="auto" w:fill="D9D9D9" w:themeFill="background1" w:themeFillShade="D9"/>
            <w:vAlign w:val="center"/>
          </w:tcPr>
          <w:p w14:paraId="7BCA6C5A" w14:textId="77777777" w:rsidR="00E12BD1" w:rsidRPr="001975F4" w:rsidRDefault="00E12BD1" w:rsidP="000C2E42">
            <w:pPr>
              <w:spacing w:after="0" w:line="240" w:lineRule="auto"/>
              <w:jc w:val="center"/>
              <w:rPr>
                <w:rFonts w:asciiTheme="majorBidi" w:hAnsiTheme="majorBidi" w:cstheme="majorBidi"/>
                <w:b/>
                <w:bCs/>
                <w:sz w:val="24"/>
                <w:szCs w:val="24"/>
                <w:u w:val="single"/>
              </w:rPr>
            </w:pPr>
          </w:p>
        </w:tc>
        <w:tc>
          <w:tcPr>
            <w:tcW w:w="1449" w:type="pct"/>
            <w:shd w:val="clear" w:color="auto" w:fill="D9D9D9" w:themeFill="background1" w:themeFillShade="D9"/>
            <w:vAlign w:val="center"/>
          </w:tcPr>
          <w:p w14:paraId="1FABA113" w14:textId="77777777" w:rsidR="00E12BD1" w:rsidRPr="001975F4" w:rsidRDefault="00E12BD1" w:rsidP="000C2E42">
            <w:pPr>
              <w:spacing w:after="0" w:line="240" w:lineRule="auto"/>
              <w:jc w:val="center"/>
              <w:rPr>
                <w:rFonts w:asciiTheme="majorBidi" w:hAnsiTheme="majorBidi" w:cstheme="majorBidi"/>
                <w:b/>
                <w:bCs/>
                <w:sz w:val="24"/>
                <w:szCs w:val="24"/>
                <w:u w:val="single"/>
              </w:rPr>
            </w:pPr>
            <w:r w:rsidRPr="001975F4">
              <w:rPr>
                <w:rFonts w:asciiTheme="majorBidi" w:hAnsiTheme="majorBidi" w:cstheme="majorBidi"/>
                <w:b/>
                <w:bCs/>
                <w:sz w:val="24"/>
                <w:szCs w:val="24"/>
                <w:u w:val="single"/>
              </w:rPr>
              <w:t>7.7.</w:t>
            </w:r>
          </w:p>
        </w:tc>
        <w:tc>
          <w:tcPr>
            <w:tcW w:w="3248" w:type="pct"/>
            <w:gridSpan w:val="5"/>
            <w:shd w:val="clear" w:color="auto" w:fill="D9D9D9" w:themeFill="background1" w:themeFillShade="D9"/>
            <w:vAlign w:val="center"/>
          </w:tcPr>
          <w:p w14:paraId="164F0A6E" w14:textId="77777777" w:rsidR="00E12BD1" w:rsidRPr="001975F4" w:rsidRDefault="00E12BD1" w:rsidP="000C2E42">
            <w:pPr>
              <w:tabs>
                <w:tab w:val="left" w:pos="451"/>
              </w:tabs>
              <w:spacing w:line="240" w:lineRule="auto"/>
              <w:jc w:val="center"/>
              <w:rPr>
                <w:rFonts w:asciiTheme="majorBidi" w:hAnsiTheme="majorBidi" w:cstheme="majorBidi"/>
                <w:b/>
                <w:bCs/>
                <w:sz w:val="24"/>
                <w:szCs w:val="24"/>
                <w:u w:val="single"/>
              </w:rPr>
            </w:pPr>
            <w:r w:rsidRPr="001975F4">
              <w:rPr>
                <w:rFonts w:asciiTheme="majorBidi" w:hAnsiTheme="majorBidi" w:cstheme="majorBidi"/>
                <w:b/>
                <w:bCs/>
                <w:sz w:val="24"/>
                <w:szCs w:val="24"/>
                <w:u w:val="single"/>
              </w:rPr>
              <w:t>Ugdymo veiklų ir užsiėmimų organizavimo paslaugos</w:t>
            </w:r>
          </w:p>
        </w:tc>
      </w:tr>
      <w:tr w:rsidR="00E12BD1" w:rsidRPr="001975F4" w14:paraId="7923B88C" w14:textId="77777777" w:rsidTr="00F077FB">
        <w:trPr>
          <w:trHeight w:val="284"/>
        </w:trPr>
        <w:tc>
          <w:tcPr>
            <w:tcW w:w="303" w:type="pct"/>
            <w:tcBorders>
              <w:bottom w:val="single" w:sz="4" w:space="0" w:color="auto"/>
            </w:tcBorders>
            <w:vAlign w:val="center"/>
          </w:tcPr>
          <w:p w14:paraId="20085181" w14:textId="77777777" w:rsidR="00E12BD1" w:rsidRPr="001975F4" w:rsidRDefault="00E12BD1" w:rsidP="000C2E42">
            <w:pPr>
              <w:spacing w:after="0" w:line="240" w:lineRule="auto"/>
              <w:rPr>
                <w:rFonts w:asciiTheme="majorBidi" w:hAnsiTheme="majorBidi" w:cstheme="majorBidi"/>
                <w:sz w:val="24"/>
                <w:szCs w:val="24"/>
                <w:lang w:val="en-US"/>
              </w:rPr>
            </w:pPr>
            <w:r w:rsidRPr="001975F4">
              <w:rPr>
                <w:rFonts w:asciiTheme="majorBidi" w:hAnsiTheme="majorBidi" w:cstheme="majorBidi"/>
                <w:sz w:val="24"/>
                <w:szCs w:val="24"/>
                <w:lang w:val="en-US"/>
              </w:rPr>
              <w:t>1.</w:t>
            </w:r>
          </w:p>
        </w:tc>
        <w:tc>
          <w:tcPr>
            <w:tcW w:w="1449" w:type="pct"/>
            <w:tcBorders>
              <w:bottom w:val="single" w:sz="4" w:space="0" w:color="auto"/>
            </w:tcBorders>
            <w:shd w:val="clear" w:color="auto" w:fill="auto"/>
            <w:vAlign w:val="center"/>
          </w:tcPr>
          <w:p w14:paraId="7A2B9568" w14:textId="77777777" w:rsidR="00E12BD1" w:rsidRPr="001975F4" w:rsidRDefault="00E12BD1" w:rsidP="000C2E42">
            <w:pPr>
              <w:spacing w:after="0" w:line="240" w:lineRule="auto"/>
              <w:rPr>
                <w:rFonts w:asciiTheme="majorBidi" w:hAnsiTheme="majorBidi" w:cstheme="majorBidi"/>
                <w:sz w:val="24"/>
                <w:szCs w:val="24"/>
              </w:rPr>
            </w:pPr>
            <w:r w:rsidRPr="001975F4">
              <w:rPr>
                <w:rFonts w:asciiTheme="majorBidi" w:hAnsiTheme="majorBidi" w:cstheme="majorBidi"/>
                <w:sz w:val="24"/>
                <w:szCs w:val="24"/>
              </w:rPr>
              <w:t xml:space="preserve">Mokymosi pagalbos mechanizmo skirtingų </w:t>
            </w:r>
            <w:r w:rsidRPr="001975F4">
              <w:rPr>
                <w:rFonts w:asciiTheme="majorBidi" w:hAnsiTheme="majorBidi" w:cstheme="majorBidi"/>
                <w:sz w:val="24"/>
                <w:szCs w:val="24"/>
              </w:rPr>
              <w:lastRenderedPageBreak/>
              <w:t>poreikių mokiniams sukūrimas</w:t>
            </w:r>
          </w:p>
        </w:tc>
        <w:tc>
          <w:tcPr>
            <w:tcW w:w="640" w:type="pct"/>
            <w:tcBorders>
              <w:bottom w:val="single" w:sz="4" w:space="0" w:color="auto"/>
            </w:tcBorders>
            <w:vAlign w:val="center"/>
          </w:tcPr>
          <w:p w14:paraId="750FA4EC" w14:textId="77777777" w:rsidR="00E12BD1" w:rsidRPr="001975F4" w:rsidRDefault="00E12BD1" w:rsidP="000C2E42">
            <w:pPr>
              <w:spacing w:after="0" w:line="240" w:lineRule="auto"/>
              <w:jc w:val="center"/>
              <w:rPr>
                <w:rFonts w:asciiTheme="majorBidi" w:eastAsia="Times New Roman" w:hAnsiTheme="majorBidi" w:cstheme="majorBidi"/>
                <w:sz w:val="24"/>
                <w:szCs w:val="24"/>
              </w:rPr>
            </w:pPr>
            <w:r w:rsidRPr="001975F4">
              <w:rPr>
                <w:rFonts w:asciiTheme="majorBidi" w:eastAsia="Times New Roman" w:hAnsiTheme="majorBidi" w:cstheme="majorBidi"/>
                <w:sz w:val="24"/>
                <w:szCs w:val="24"/>
              </w:rPr>
              <w:lastRenderedPageBreak/>
              <w:t>akad. val.</w:t>
            </w:r>
          </w:p>
        </w:tc>
        <w:tc>
          <w:tcPr>
            <w:tcW w:w="632" w:type="pct"/>
            <w:tcBorders>
              <w:bottom w:val="single" w:sz="4" w:space="0" w:color="auto"/>
            </w:tcBorders>
            <w:shd w:val="clear" w:color="auto" w:fill="auto"/>
            <w:vAlign w:val="center"/>
          </w:tcPr>
          <w:p w14:paraId="7436F289"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lang w:val="en-US"/>
              </w:rPr>
            </w:pPr>
            <w:r w:rsidRPr="001975F4">
              <w:rPr>
                <w:rFonts w:asciiTheme="majorBidi" w:eastAsia="Times New Roman" w:hAnsiTheme="majorBidi" w:cstheme="majorBidi"/>
                <w:sz w:val="24"/>
                <w:szCs w:val="24"/>
                <w:lang w:val="en-US"/>
              </w:rPr>
              <w:t>26</w:t>
            </w:r>
          </w:p>
        </w:tc>
        <w:tc>
          <w:tcPr>
            <w:tcW w:w="695" w:type="pct"/>
            <w:vAlign w:val="center"/>
          </w:tcPr>
          <w:p w14:paraId="7B0354E5"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p>
        </w:tc>
        <w:tc>
          <w:tcPr>
            <w:tcW w:w="689" w:type="pct"/>
            <w:vAlign w:val="center"/>
          </w:tcPr>
          <w:p w14:paraId="49DCE162"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p>
        </w:tc>
        <w:tc>
          <w:tcPr>
            <w:tcW w:w="592" w:type="pct"/>
            <w:vAlign w:val="center"/>
          </w:tcPr>
          <w:p w14:paraId="39BF40BF" w14:textId="6C0E0AFD" w:rsidR="00E12BD1" w:rsidRPr="001975F4" w:rsidRDefault="002741DA" w:rsidP="000C2E42">
            <w:pPr>
              <w:spacing w:before="120" w:after="0" w:line="240" w:lineRule="auto"/>
              <w:jc w:val="center"/>
              <w:rPr>
                <w:rFonts w:asciiTheme="majorBidi" w:eastAsia="Times New Roman" w:hAnsiTheme="majorBidi" w:cstheme="majorBidi"/>
                <w:sz w:val="24"/>
                <w:szCs w:val="24"/>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1975F4" w14:paraId="4CC5DDE0" w14:textId="77777777" w:rsidTr="00F077FB">
        <w:trPr>
          <w:trHeight w:val="284"/>
        </w:trPr>
        <w:tc>
          <w:tcPr>
            <w:tcW w:w="303" w:type="pct"/>
            <w:tcBorders>
              <w:bottom w:val="single" w:sz="4" w:space="0" w:color="auto"/>
            </w:tcBorders>
            <w:vAlign w:val="center"/>
          </w:tcPr>
          <w:p w14:paraId="6A6BD8E7" w14:textId="77777777" w:rsidR="00E12BD1" w:rsidRPr="001975F4" w:rsidRDefault="00E12BD1" w:rsidP="000C2E42">
            <w:pPr>
              <w:spacing w:after="0" w:line="240" w:lineRule="auto"/>
              <w:rPr>
                <w:rFonts w:asciiTheme="majorBidi" w:hAnsiTheme="majorBidi" w:cstheme="majorBidi"/>
                <w:sz w:val="24"/>
                <w:szCs w:val="24"/>
              </w:rPr>
            </w:pPr>
            <w:r w:rsidRPr="001975F4">
              <w:rPr>
                <w:rFonts w:asciiTheme="majorBidi" w:hAnsiTheme="majorBidi" w:cstheme="majorBidi"/>
                <w:sz w:val="24"/>
                <w:szCs w:val="24"/>
              </w:rPr>
              <w:t>2.</w:t>
            </w:r>
          </w:p>
        </w:tc>
        <w:tc>
          <w:tcPr>
            <w:tcW w:w="1449" w:type="pct"/>
            <w:tcBorders>
              <w:bottom w:val="single" w:sz="4" w:space="0" w:color="auto"/>
            </w:tcBorders>
            <w:shd w:val="clear" w:color="auto" w:fill="auto"/>
            <w:vAlign w:val="center"/>
          </w:tcPr>
          <w:p w14:paraId="466D1479" w14:textId="77777777" w:rsidR="00E12BD1" w:rsidRPr="001975F4" w:rsidRDefault="00E12BD1" w:rsidP="000C2E42">
            <w:pPr>
              <w:spacing w:after="0" w:line="240" w:lineRule="auto"/>
              <w:rPr>
                <w:rFonts w:asciiTheme="majorBidi" w:hAnsiTheme="majorBidi" w:cstheme="majorBidi"/>
                <w:sz w:val="24"/>
                <w:szCs w:val="24"/>
              </w:rPr>
            </w:pPr>
            <w:r w:rsidRPr="001975F4">
              <w:rPr>
                <w:rFonts w:asciiTheme="majorBidi" w:hAnsiTheme="majorBidi" w:cstheme="majorBidi"/>
                <w:sz w:val="24"/>
                <w:szCs w:val="24"/>
              </w:rPr>
              <w:t>Įtraukiojo ugdymo turinio metodikos ir rekomendacijų sukūrimas</w:t>
            </w:r>
          </w:p>
        </w:tc>
        <w:tc>
          <w:tcPr>
            <w:tcW w:w="640" w:type="pct"/>
            <w:tcBorders>
              <w:bottom w:val="single" w:sz="4" w:space="0" w:color="auto"/>
            </w:tcBorders>
            <w:vAlign w:val="center"/>
          </w:tcPr>
          <w:p w14:paraId="61B737C7"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r w:rsidRPr="001975F4">
              <w:rPr>
                <w:rFonts w:asciiTheme="majorBidi" w:eastAsia="Times New Roman" w:hAnsiTheme="majorBidi" w:cstheme="majorBidi"/>
                <w:sz w:val="24"/>
                <w:szCs w:val="24"/>
              </w:rPr>
              <w:t>akad. val.</w:t>
            </w:r>
          </w:p>
        </w:tc>
        <w:tc>
          <w:tcPr>
            <w:tcW w:w="632" w:type="pct"/>
            <w:tcBorders>
              <w:bottom w:val="single" w:sz="4" w:space="0" w:color="auto"/>
            </w:tcBorders>
            <w:shd w:val="clear" w:color="auto" w:fill="auto"/>
            <w:vAlign w:val="center"/>
          </w:tcPr>
          <w:p w14:paraId="4CE3B49E"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r w:rsidRPr="001975F4">
              <w:rPr>
                <w:rFonts w:asciiTheme="majorBidi" w:eastAsia="Times New Roman" w:hAnsiTheme="majorBidi" w:cstheme="majorBidi"/>
                <w:sz w:val="24"/>
                <w:szCs w:val="24"/>
                <w:lang w:val="en-US"/>
              </w:rPr>
              <w:t>26</w:t>
            </w:r>
          </w:p>
        </w:tc>
        <w:tc>
          <w:tcPr>
            <w:tcW w:w="695" w:type="pct"/>
            <w:vAlign w:val="center"/>
          </w:tcPr>
          <w:p w14:paraId="5694FDBE"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p>
        </w:tc>
        <w:tc>
          <w:tcPr>
            <w:tcW w:w="689" w:type="pct"/>
            <w:vAlign w:val="center"/>
          </w:tcPr>
          <w:p w14:paraId="2CD754E4"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p>
        </w:tc>
        <w:tc>
          <w:tcPr>
            <w:tcW w:w="592" w:type="pct"/>
            <w:vAlign w:val="center"/>
          </w:tcPr>
          <w:p w14:paraId="5BE073C3" w14:textId="71C86A2B" w:rsidR="00E12BD1" w:rsidRPr="001975F4" w:rsidRDefault="002741DA" w:rsidP="000C2E42">
            <w:pPr>
              <w:spacing w:before="120" w:after="0" w:line="240" w:lineRule="auto"/>
              <w:jc w:val="center"/>
              <w:rPr>
                <w:rFonts w:asciiTheme="majorBidi" w:eastAsia="Times New Roman" w:hAnsiTheme="majorBidi" w:cstheme="majorBidi"/>
                <w:sz w:val="24"/>
                <w:szCs w:val="24"/>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1975F4" w14:paraId="39F3BF88" w14:textId="77777777" w:rsidTr="00F077FB">
        <w:trPr>
          <w:trHeight w:val="284"/>
        </w:trPr>
        <w:tc>
          <w:tcPr>
            <w:tcW w:w="303" w:type="pct"/>
            <w:tcBorders>
              <w:bottom w:val="single" w:sz="4" w:space="0" w:color="auto"/>
            </w:tcBorders>
            <w:vAlign w:val="center"/>
          </w:tcPr>
          <w:p w14:paraId="5DDDB2A4" w14:textId="77777777" w:rsidR="00E12BD1" w:rsidRPr="001975F4" w:rsidRDefault="00E12BD1" w:rsidP="000C2E42">
            <w:pPr>
              <w:pStyle w:val="TableParagraph"/>
              <w:rPr>
                <w:rFonts w:asciiTheme="majorBidi" w:hAnsiTheme="majorBidi" w:cstheme="majorBidi"/>
                <w:sz w:val="24"/>
                <w:szCs w:val="24"/>
              </w:rPr>
            </w:pPr>
            <w:r w:rsidRPr="001975F4">
              <w:rPr>
                <w:rFonts w:asciiTheme="majorBidi" w:hAnsiTheme="majorBidi" w:cstheme="majorBidi"/>
                <w:sz w:val="24"/>
                <w:szCs w:val="24"/>
              </w:rPr>
              <w:t>3.</w:t>
            </w:r>
          </w:p>
        </w:tc>
        <w:tc>
          <w:tcPr>
            <w:tcW w:w="1449" w:type="pct"/>
            <w:tcBorders>
              <w:bottom w:val="single" w:sz="4" w:space="0" w:color="auto"/>
            </w:tcBorders>
            <w:shd w:val="clear" w:color="auto" w:fill="auto"/>
            <w:vAlign w:val="center"/>
          </w:tcPr>
          <w:p w14:paraId="1D1B165F" w14:textId="77777777" w:rsidR="00E12BD1" w:rsidRPr="001975F4" w:rsidRDefault="00E12BD1" w:rsidP="000C2E42">
            <w:pPr>
              <w:pStyle w:val="TableParagraph"/>
              <w:rPr>
                <w:rFonts w:asciiTheme="majorBidi" w:hAnsiTheme="majorBidi" w:cstheme="majorBidi"/>
                <w:i/>
                <w:iCs/>
                <w:sz w:val="24"/>
                <w:szCs w:val="24"/>
              </w:rPr>
            </w:pPr>
            <w:r w:rsidRPr="001975F4">
              <w:rPr>
                <w:rFonts w:asciiTheme="majorBidi" w:hAnsiTheme="majorBidi" w:cstheme="majorBidi"/>
                <w:sz w:val="24"/>
                <w:szCs w:val="24"/>
              </w:rPr>
              <w:t>Ilgalaikių muzikos, šokio, kino, teatro krypčių kultūrinių edukacinių programų įgyvendinimas mokykloje ir už mokyklos ribų</w:t>
            </w:r>
          </w:p>
        </w:tc>
        <w:tc>
          <w:tcPr>
            <w:tcW w:w="640" w:type="pct"/>
            <w:tcBorders>
              <w:bottom w:val="single" w:sz="4" w:space="0" w:color="auto"/>
            </w:tcBorders>
            <w:vAlign w:val="center"/>
          </w:tcPr>
          <w:p w14:paraId="3335F75B"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r w:rsidRPr="001975F4">
              <w:rPr>
                <w:rFonts w:asciiTheme="majorBidi" w:eastAsia="Times New Roman" w:hAnsiTheme="majorBidi" w:cstheme="majorBidi"/>
                <w:sz w:val="24"/>
                <w:szCs w:val="24"/>
              </w:rPr>
              <w:t>akad. val.</w:t>
            </w:r>
          </w:p>
        </w:tc>
        <w:tc>
          <w:tcPr>
            <w:tcW w:w="632" w:type="pct"/>
            <w:tcBorders>
              <w:bottom w:val="single" w:sz="4" w:space="0" w:color="auto"/>
            </w:tcBorders>
            <w:shd w:val="clear" w:color="auto" w:fill="auto"/>
            <w:vAlign w:val="center"/>
          </w:tcPr>
          <w:p w14:paraId="385F246B"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r w:rsidRPr="001975F4">
              <w:rPr>
                <w:rFonts w:asciiTheme="majorBidi" w:eastAsia="Times New Roman" w:hAnsiTheme="majorBidi" w:cstheme="majorBidi"/>
                <w:sz w:val="24"/>
                <w:szCs w:val="24"/>
              </w:rPr>
              <w:t>120</w:t>
            </w:r>
          </w:p>
        </w:tc>
        <w:tc>
          <w:tcPr>
            <w:tcW w:w="695" w:type="pct"/>
            <w:vAlign w:val="center"/>
          </w:tcPr>
          <w:p w14:paraId="3504E5DA"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p>
        </w:tc>
        <w:tc>
          <w:tcPr>
            <w:tcW w:w="689" w:type="pct"/>
            <w:vAlign w:val="center"/>
          </w:tcPr>
          <w:p w14:paraId="17F2B2E4"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p>
        </w:tc>
        <w:tc>
          <w:tcPr>
            <w:tcW w:w="592" w:type="pct"/>
            <w:vAlign w:val="center"/>
          </w:tcPr>
          <w:p w14:paraId="54C58E5F" w14:textId="309DE0F1" w:rsidR="00E12BD1" w:rsidRPr="001975F4" w:rsidRDefault="002741DA" w:rsidP="000C2E42">
            <w:pPr>
              <w:spacing w:before="120" w:after="0" w:line="240" w:lineRule="auto"/>
              <w:jc w:val="center"/>
              <w:rPr>
                <w:rFonts w:asciiTheme="majorBidi" w:eastAsia="Times New Roman" w:hAnsiTheme="majorBidi" w:cstheme="majorBidi"/>
                <w:sz w:val="24"/>
                <w:szCs w:val="24"/>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1975F4" w14:paraId="27E5E546" w14:textId="77777777" w:rsidTr="00F077FB">
        <w:trPr>
          <w:trHeight w:val="284"/>
        </w:trPr>
        <w:tc>
          <w:tcPr>
            <w:tcW w:w="303" w:type="pct"/>
            <w:tcBorders>
              <w:bottom w:val="single" w:sz="4" w:space="0" w:color="auto"/>
            </w:tcBorders>
            <w:vAlign w:val="center"/>
          </w:tcPr>
          <w:p w14:paraId="5707A942" w14:textId="77777777" w:rsidR="00E12BD1" w:rsidRPr="001975F4" w:rsidRDefault="00E12BD1" w:rsidP="000C2E42">
            <w:pPr>
              <w:spacing w:after="0" w:line="240" w:lineRule="auto"/>
              <w:rPr>
                <w:rFonts w:asciiTheme="majorBidi" w:hAnsiTheme="majorBidi" w:cstheme="majorBidi"/>
                <w:sz w:val="24"/>
                <w:szCs w:val="24"/>
              </w:rPr>
            </w:pPr>
            <w:r w:rsidRPr="001975F4">
              <w:rPr>
                <w:rFonts w:asciiTheme="majorBidi" w:hAnsiTheme="majorBidi" w:cstheme="majorBidi"/>
                <w:sz w:val="24"/>
                <w:szCs w:val="24"/>
              </w:rPr>
              <w:t>4.</w:t>
            </w:r>
          </w:p>
        </w:tc>
        <w:tc>
          <w:tcPr>
            <w:tcW w:w="1449" w:type="pct"/>
            <w:tcBorders>
              <w:bottom w:val="single" w:sz="4" w:space="0" w:color="auto"/>
            </w:tcBorders>
            <w:shd w:val="clear" w:color="auto" w:fill="auto"/>
            <w:vAlign w:val="center"/>
          </w:tcPr>
          <w:p w14:paraId="5BF5358C" w14:textId="77777777" w:rsidR="00E12BD1" w:rsidRPr="001975F4" w:rsidRDefault="00E12BD1" w:rsidP="000C2E42">
            <w:pPr>
              <w:spacing w:after="0" w:line="240" w:lineRule="auto"/>
              <w:rPr>
                <w:rFonts w:asciiTheme="majorBidi" w:hAnsiTheme="majorBidi" w:cstheme="majorBidi"/>
                <w:sz w:val="24"/>
                <w:szCs w:val="24"/>
              </w:rPr>
            </w:pPr>
            <w:r w:rsidRPr="001975F4">
              <w:rPr>
                <w:rFonts w:asciiTheme="majorBidi" w:hAnsiTheme="majorBidi" w:cstheme="majorBidi"/>
                <w:sz w:val="24"/>
                <w:szCs w:val="24"/>
              </w:rPr>
              <w:t>Didelį ugdymosi potencialą turinčių mokinių testavimas</w:t>
            </w:r>
          </w:p>
        </w:tc>
        <w:tc>
          <w:tcPr>
            <w:tcW w:w="640" w:type="pct"/>
            <w:tcBorders>
              <w:bottom w:val="single" w:sz="4" w:space="0" w:color="auto"/>
            </w:tcBorders>
            <w:vAlign w:val="center"/>
          </w:tcPr>
          <w:p w14:paraId="69141D44"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r w:rsidRPr="001975F4">
              <w:rPr>
                <w:rFonts w:asciiTheme="majorBidi" w:eastAsia="Times New Roman" w:hAnsiTheme="majorBidi" w:cstheme="majorBidi"/>
                <w:sz w:val="24"/>
                <w:szCs w:val="24"/>
              </w:rPr>
              <w:t xml:space="preserve">mokinių sk. </w:t>
            </w:r>
          </w:p>
        </w:tc>
        <w:tc>
          <w:tcPr>
            <w:tcW w:w="632" w:type="pct"/>
            <w:tcBorders>
              <w:bottom w:val="single" w:sz="4" w:space="0" w:color="auto"/>
            </w:tcBorders>
            <w:shd w:val="clear" w:color="auto" w:fill="auto"/>
            <w:vAlign w:val="center"/>
          </w:tcPr>
          <w:p w14:paraId="43B398A3"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lang w:val="en-US"/>
              </w:rPr>
            </w:pPr>
            <w:r w:rsidRPr="001975F4">
              <w:rPr>
                <w:rFonts w:asciiTheme="majorBidi" w:eastAsia="Times New Roman" w:hAnsiTheme="majorBidi" w:cstheme="majorBidi"/>
                <w:sz w:val="24"/>
                <w:szCs w:val="24"/>
                <w:lang w:val="en-US"/>
              </w:rPr>
              <w:t>1000</w:t>
            </w:r>
          </w:p>
        </w:tc>
        <w:tc>
          <w:tcPr>
            <w:tcW w:w="695" w:type="pct"/>
            <w:vAlign w:val="center"/>
          </w:tcPr>
          <w:p w14:paraId="5BF3845F"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p>
        </w:tc>
        <w:tc>
          <w:tcPr>
            <w:tcW w:w="689" w:type="pct"/>
            <w:vAlign w:val="center"/>
          </w:tcPr>
          <w:p w14:paraId="282A2494"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p>
        </w:tc>
        <w:tc>
          <w:tcPr>
            <w:tcW w:w="592" w:type="pct"/>
            <w:vAlign w:val="center"/>
          </w:tcPr>
          <w:p w14:paraId="73CA031A" w14:textId="33CB57FE" w:rsidR="00E12BD1" w:rsidRPr="001975F4" w:rsidRDefault="002741DA" w:rsidP="000C2E42">
            <w:pPr>
              <w:spacing w:before="120" w:after="0" w:line="240" w:lineRule="auto"/>
              <w:jc w:val="center"/>
              <w:rPr>
                <w:rFonts w:asciiTheme="majorBidi" w:eastAsia="Times New Roman" w:hAnsiTheme="majorBidi" w:cstheme="majorBidi"/>
                <w:sz w:val="24"/>
                <w:szCs w:val="24"/>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1975F4" w14:paraId="1C6854D3" w14:textId="77777777" w:rsidTr="00F077FB">
        <w:trPr>
          <w:trHeight w:val="284"/>
        </w:trPr>
        <w:tc>
          <w:tcPr>
            <w:tcW w:w="303" w:type="pct"/>
            <w:vAlign w:val="center"/>
          </w:tcPr>
          <w:p w14:paraId="39996667" w14:textId="77777777" w:rsidR="00E12BD1" w:rsidRPr="001975F4" w:rsidRDefault="00E12BD1" w:rsidP="000C2E42">
            <w:pPr>
              <w:spacing w:after="0" w:line="240" w:lineRule="auto"/>
              <w:rPr>
                <w:rFonts w:asciiTheme="majorBidi" w:hAnsiTheme="majorBidi" w:cstheme="majorBidi"/>
                <w:sz w:val="24"/>
                <w:szCs w:val="24"/>
              </w:rPr>
            </w:pPr>
            <w:r w:rsidRPr="001975F4">
              <w:rPr>
                <w:rFonts w:asciiTheme="majorBidi" w:hAnsiTheme="majorBidi" w:cstheme="majorBidi"/>
                <w:sz w:val="24"/>
                <w:szCs w:val="24"/>
              </w:rPr>
              <w:t>5.</w:t>
            </w:r>
          </w:p>
        </w:tc>
        <w:tc>
          <w:tcPr>
            <w:tcW w:w="1449" w:type="pct"/>
            <w:shd w:val="clear" w:color="auto" w:fill="auto"/>
            <w:vAlign w:val="center"/>
          </w:tcPr>
          <w:p w14:paraId="4CFA4B31" w14:textId="77777777" w:rsidR="00E12BD1" w:rsidRPr="001975F4" w:rsidRDefault="00E12BD1" w:rsidP="000C2E42">
            <w:pPr>
              <w:spacing w:after="0" w:line="240" w:lineRule="auto"/>
              <w:rPr>
                <w:rFonts w:asciiTheme="majorBidi" w:hAnsiTheme="majorBidi" w:cstheme="majorBidi"/>
                <w:sz w:val="24"/>
                <w:szCs w:val="24"/>
              </w:rPr>
            </w:pPr>
            <w:r w:rsidRPr="001975F4">
              <w:rPr>
                <w:rFonts w:asciiTheme="majorBidi" w:hAnsiTheme="majorBidi" w:cstheme="majorBidi"/>
                <w:sz w:val="24"/>
                <w:szCs w:val="24"/>
              </w:rPr>
              <w:t>Rajoninio teatro festivalio organizavimas</w:t>
            </w:r>
          </w:p>
        </w:tc>
        <w:tc>
          <w:tcPr>
            <w:tcW w:w="640" w:type="pct"/>
            <w:tcBorders>
              <w:bottom w:val="single" w:sz="4" w:space="0" w:color="auto"/>
            </w:tcBorders>
            <w:vAlign w:val="center"/>
          </w:tcPr>
          <w:p w14:paraId="39238578"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r w:rsidRPr="001975F4">
              <w:rPr>
                <w:rFonts w:asciiTheme="majorBidi" w:eastAsia="Times New Roman" w:hAnsiTheme="majorBidi" w:cstheme="majorBidi"/>
                <w:sz w:val="24"/>
                <w:szCs w:val="24"/>
              </w:rPr>
              <w:t>akad. val.</w:t>
            </w:r>
          </w:p>
        </w:tc>
        <w:tc>
          <w:tcPr>
            <w:tcW w:w="632" w:type="pct"/>
            <w:tcBorders>
              <w:bottom w:val="single" w:sz="4" w:space="0" w:color="auto"/>
            </w:tcBorders>
            <w:shd w:val="clear" w:color="auto" w:fill="auto"/>
            <w:vAlign w:val="center"/>
          </w:tcPr>
          <w:p w14:paraId="22C4314D" w14:textId="77777777" w:rsidR="00E12BD1" w:rsidRPr="0086680D" w:rsidRDefault="00E12BD1" w:rsidP="000C2E42">
            <w:pPr>
              <w:spacing w:before="120" w:after="0" w:line="240" w:lineRule="auto"/>
              <w:jc w:val="center"/>
              <w:rPr>
                <w:rFonts w:asciiTheme="majorBidi" w:eastAsia="Times New Roman" w:hAnsiTheme="majorBidi" w:cstheme="majorBidi"/>
                <w:sz w:val="24"/>
                <w:szCs w:val="24"/>
              </w:rPr>
            </w:pPr>
            <w:r w:rsidRPr="0086680D">
              <w:rPr>
                <w:rFonts w:asciiTheme="majorBidi" w:eastAsia="Times New Roman" w:hAnsiTheme="majorBidi" w:cstheme="majorBidi"/>
                <w:sz w:val="24"/>
                <w:szCs w:val="24"/>
              </w:rPr>
              <w:t>32</w:t>
            </w:r>
          </w:p>
        </w:tc>
        <w:tc>
          <w:tcPr>
            <w:tcW w:w="695" w:type="pct"/>
            <w:vAlign w:val="center"/>
          </w:tcPr>
          <w:p w14:paraId="5BA40F3E" w14:textId="77777777" w:rsidR="00E12BD1" w:rsidRPr="0086680D" w:rsidRDefault="00E12BD1" w:rsidP="000C2E42">
            <w:pPr>
              <w:spacing w:before="120" w:after="0" w:line="240" w:lineRule="auto"/>
              <w:jc w:val="center"/>
              <w:rPr>
                <w:rFonts w:asciiTheme="majorBidi" w:eastAsia="Times New Roman" w:hAnsiTheme="majorBidi" w:cstheme="majorBidi"/>
                <w:sz w:val="24"/>
                <w:szCs w:val="24"/>
              </w:rPr>
            </w:pPr>
          </w:p>
        </w:tc>
        <w:tc>
          <w:tcPr>
            <w:tcW w:w="689" w:type="pct"/>
            <w:vAlign w:val="center"/>
          </w:tcPr>
          <w:p w14:paraId="3FE9A72C"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p>
        </w:tc>
        <w:tc>
          <w:tcPr>
            <w:tcW w:w="592" w:type="pct"/>
            <w:vAlign w:val="center"/>
          </w:tcPr>
          <w:p w14:paraId="01BF212C" w14:textId="1AFB67F8" w:rsidR="00E12BD1" w:rsidRPr="001975F4" w:rsidRDefault="002741DA" w:rsidP="000C2E42">
            <w:pPr>
              <w:spacing w:before="120" w:after="0" w:line="240" w:lineRule="auto"/>
              <w:jc w:val="center"/>
              <w:rPr>
                <w:rFonts w:asciiTheme="majorBidi" w:eastAsia="Times New Roman" w:hAnsiTheme="majorBidi" w:cstheme="majorBidi"/>
                <w:sz w:val="24"/>
                <w:szCs w:val="24"/>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1975F4" w14:paraId="118C72B3" w14:textId="77777777" w:rsidTr="00F077FB">
        <w:trPr>
          <w:trHeight w:val="284"/>
        </w:trPr>
        <w:tc>
          <w:tcPr>
            <w:tcW w:w="303" w:type="pct"/>
            <w:vAlign w:val="center"/>
          </w:tcPr>
          <w:p w14:paraId="698AF333" w14:textId="77777777" w:rsidR="00E12BD1" w:rsidRPr="001975F4" w:rsidRDefault="00E12BD1" w:rsidP="000C2E42">
            <w:pPr>
              <w:spacing w:after="0" w:line="240" w:lineRule="auto"/>
              <w:rPr>
                <w:rFonts w:asciiTheme="majorBidi" w:hAnsiTheme="majorBidi" w:cstheme="majorBidi"/>
                <w:sz w:val="24"/>
                <w:szCs w:val="24"/>
              </w:rPr>
            </w:pPr>
            <w:r w:rsidRPr="001975F4">
              <w:rPr>
                <w:rFonts w:asciiTheme="majorBidi" w:hAnsiTheme="majorBidi" w:cstheme="majorBidi"/>
                <w:sz w:val="24"/>
                <w:szCs w:val="24"/>
              </w:rPr>
              <w:t>6.</w:t>
            </w:r>
          </w:p>
        </w:tc>
        <w:tc>
          <w:tcPr>
            <w:tcW w:w="1449" w:type="pct"/>
            <w:shd w:val="clear" w:color="auto" w:fill="auto"/>
            <w:vAlign w:val="center"/>
          </w:tcPr>
          <w:p w14:paraId="12A0E67D" w14:textId="77777777" w:rsidR="00E12BD1" w:rsidRPr="001975F4" w:rsidRDefault="00E12BD1" w:rsidP="000C2E42">
            <w:pPr>
              <w:spacing w:after="0" w:line="240" w:lineRule="auto"/>
              <w:rPr>
                <w:rFonts w:asciiTheme="majorBidi" w:hAnsiTheme="majorBidi" w:cstheme="majorBidi"/>
                <w:sz w:val="24"/>
                <w:szCs w:val="24"/>
              </w:rPr>
            </w:pPr>
            <w:r w:rsidRPr="001975F4">
              <w:rPr>
                <w:rFonts w:asciiTheme="majorBidi" w:hAnsiTheme="majorBidi" w:cstheme="majorBidi"/>
                <w:sz w:val="24"/>
                <w:szCs w:val="24"/>
              </w:rPr>
              <w:t>Kūrybinės dirbtuvės</w:t>
            </w:r>
          </w:p>
        </w:tc>
        <w:tc>
          <w:tcPr>
            <w:tcW w:w="640" w:type="pct"/>
            <w:tcBorders>
              <w:bottom w:val="single" w:sz="4" w:space="0" w:color="auto"/>
            </w:tcBorders>
            <w:vAlign w:val="center"/>
          </w:tcPr>
          <w:p w14:paraId="41B6FFA9" w14:textId="77777777" w:rsidR="00E12BD1" w:rsidRPr="001975F4" w:rsidRDefault="00E12BD1" w:rsidP="000C2E42">
            <w:pPr>
              <w:spacing w:before="120" w:after="0" w:line="240" w:lineRule="auto"/>
              <w:jc w:val="center"/>
              <w:rPr>
                <w:rFonts w:asciiTheme="majorBidi" w:hAnsiTheme="majorBidi" w:cstheme="majorBidi"/>
                <w:sz w:val="24"/>
                <w:szCs w:val="24"/>
                <w:lang w:val="en-US"/>
              </w:rPr>
            </w:pPr>
            <w:r w:rsidRPr="001975F4">
              <w:rPr>
                <w:rFonts w:asciiTheme="majorBidi" w:eastAsia="Times New Roman" w:hAnsiTheme="majorBidi" w:cstheme="majorBidi"/>
                <w:sz w:val="24"/>
                <w:szCs w:val="24"/>
              </w:rPr>
              <w:t>akad. val.</w:t>
            </w:r>
          </w:p>
        </w:tc>
        <w:tc>
          <w:tcPr>
            <w:tcW w:w="632" w:type="pct"/>
            <w:tcBorders>
              <w:bottom w:val="single" w:sz="4" w:space="0" w:color="auto"/>
            </w:tcBorders>
            <w:shd w:val="clear" w:color="auto" w:fill="auto"/>
            <w:vAlign w:val="center"/>
          </w:tcPr>
          <w:p w14:paraId="247ABD5B" w14:textId="77777777" w:rsidR="00E12BD1" w:rsidRPr="0086680D" w:rsidRDefault="00E12BD1" w:rsidP="000C2E42">
            <w:pPr>
              <w:spacing w:before="120" w:after="0" w:line="240" w:lineRule="auto"/>
              <w:jc w:val="center"/>
              <w:rPr>
                <w:rFonts w:asciiTheme="majorBidi" w:eastAsia="Times New Roman" w:hAnsiTheme="majorBidi" w:cstheme="majorBidi"/>
                <w:sz w:val="24"/>
                <w:szCs w:val="24"/>
              </w:rPr>
            </w:pPr>
            <w:r w:rsidRPr="0086680D">
              <w:rPr>
                <w:rFonts w:asciiTheme="majorBidi" w:eastAsia="Times New Roman" w:hAnsiTheme="majorBidi" w:cstheme="majorBidi"/>
                <w:sz w:val="24"/>
                <w:szCs w:val="24"/>
              </w:rPr>
              <w:t>68</w:t>
            </w:r>
          </w:p>
        </w:tc>
        <w:tc>
          <w:tcPr>
            <w:tcW w:w="695" w:type="pct"/>
            <w:vAlign w:val="center"/>
          </w:tcPr>
          <w:p w14:paraId="13BF0010" w14:textId="77777777" w:rsidR="00E12BD1" w:rsidRPr="0086680D" w:rsidRDefault="00E12BD1" w:rsidP="000C2E42">
            <w:pPr>
              <w:spacing w:before="120" w:after="0" w:line="240" w:lineRule="auto"/>
              <w:jc w:val="center"/>
              <w:rPr>
                <w:rFonts w:asciiTheme="majorBidi" w:eastAsia="Times New Roman" w:hAnsiTheme="majorBidi" w:cstheme="majorBidi"/>
                <w:sz w:val="24"/>
                <w:szCs w:val="24"/>
              </w:rPr>
            </w:pPr>
          </w:p>
        </w:tc>
        <w:tc>
          <w:tcPr>
            <w:tcW w:w="689" w:type="pct"/>
            <w:vAlign w:val="center"/>
          </w:tcPr>
          <w:p w14:paraId="21721B8A"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p>
        </w:tc>
        <w:tc>
          <w:tcPr>
            <w:tcW w:w="592" w:type="pct"/>
            <w:vAlign w:val="center"/>
          </w:tcPr>
          <w:p w14:paraId="319739AD" w14:textId="39D04D84" w:rsidR="00E12BD1" w:rsidRPr="001975F4" w:rsidRDefault="002741DA" w:rsidP="000C2E42">
            <w:pPr>
              <w:spacing w:before="120" w:after="0" w:line="240" w:lineRule="auto"/>
              <w:jc w:val="center"/>
              <w:rPr>
                <w:rFonts w:asciiTheme="majorBidi" w:eastAsia="Times New Roman" w:hAnsiTheme="majorBidi" w:cstheme="majorBidi"/>
                <w:sz w:val="24"/>
                <w:szCs w:val="24"/>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6465565F" w14:textId="77777777" w:rsidTr="00F077FB">
        <w:trPr>
          <w:trHeight w:val="284"/>
        </w:trPr>
        <w:tc>
          <w:tcPr>
            <w:tcW w:w="303" w:type="pct"/>
            <w:vAlign w:val="center"/>
          </w:tcPr>
          <w:p w14:paraId="5418F021" w14:textId="77777777" w:rsidR="00E12BD1" w:rsidRPr="00E73434" w:rsidRDefault="00E12BD1" w:rsidP="000C2E42">
            <w:pPr>
              <w:spacing w:before="120" w:after="0" w:line="240" w:lineRule="auto"/>
              <w:rPr>
                <w:rFonts w:ascii="Times New Roman" w:hAnsi="Times New Roman" w:cs="Times New Roman"/>
              </w:rPr>
            </w:pPr>
            <w:r w:rsidRPr="00E73434">
              <w:rPr>
                <w:rFonts w:ascii="Times New Roman" w:hAnsi="Times New Roman" w:cs="Times New Roman"/>
              </w:rPr>
              <w:t>7.</w:t>
            </w:r>
          </w:p>
        </w:tc>
        <w:tc>
          <w:tcPr>
            <w:tcW w:w="1449" w:type="pct"/>
            <w:shd w:val="clear" w:color="auto" w:fill="auto"/>
            <w:vAlign w:val="center"/>
          </w:tcPr>
          <w:p w14:paraId="5BC0F72E" w14:textId="77777777" w:rsidR="00E12BD1" w:rsidRPr="00E73434" w:rsidRDefault="00E12BD1" w:rsidP="000C2E42">
            <w:pPr>
              <w:spacing w:before="120" w:after="0" w:line="240" w:lineRule="auto"/>
              <w:rPr>
                <w:rFonts w:ascii="Times New Roman" w:hAnsi="Times New Roman" w:cs="Times New Roman"/>
              </w:rPr>
            </w:pPr>
            <w:r w:rsidRPr="00E73434">
              <w:rPr>
                <w:rFonts w:ascii="Times New Roman" w:hAnsi="Times New Roman" w:cs="Times New Roman"/>
              </w:rPr>
              <w:t>Literatūros, menų ir teatro sintezės ilgalaikė kultūrinio ugdymo programa</w:t>
            </w:r>
          </w:p>
        </w:tc>
        <w:tc>
          <w:tcPr>
            <w:tcW w:w="640" w:type="pct"/>
            <w:tcBorders>
              <w:bottom w:val="single" w:sz="4" w:space="0" w:color="auto"/>
            </w:tcBorders>
            <w:vAlign w:val="center"/>
          </w:tcPr>
          <w:p w14:paraId="14D78DB5"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tcBorders>
              <w:bottom w:val="single" w:sz="4" w:space="0" w:color="auto"/>
            </w:tcBorders>
            <w:shd w:val="clear" w:color="auto" w:fill="auto"/>
            <w:vAlign w:val="center"/>
          </w:tcPr>
          <w:p w14:paraId="2C64251B"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152</w:t>
            </w:r>
          </w:p>
        </w:tc>
        <w:tc>
          <w:tcPr>
            <w:tcW w:w="695" w:type="pct"/>
            <w:vAlign w:val="center"/>
          </w:tcPr>
          <w:p w14:paraId="18F05A2C"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57C009E6"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7D489411" w14:textId="073A922E"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2664A62E" w14:textId="77777777" w:rsidTr="00F077FB">
        <w:trPr>
          <w:trHeight w:val="284"/>
        </w:trPr>
        <w:tc>
          <w:tcPr>
            <w:tcW w:w="303" w:type="pct"/>
            <w:vAlign w:val="center"/>
          </w:tcPr>
          <w:p w14:paraId="1EAF60A4"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8.</w:t>
            </w:r>
          </w:p>
        </w:tc>
        <w:tc>
          <w:tcPr>
            <w:tcW w:w="1449" w:type="pct"/>
            <w:shd w:val="clear" w:color="auto" w:fill="auto"/>
            <w:vAlign w:val="center"/>
          </w:tcPr>
          <w:p w14:paraId="491B3D28"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Ilgalaikės audiovizualinių medijų raštingumo programos mokytojams ir mokiniams įgyvendinimas</w:t>
            </w:r>
          </w:p>
        </w:tc>
        <w:tc>
          <w:tcPr>
            <w:tcW w:w="640" w:type="pct"/>
            <w:tcBorders>
              <w:bottom w:val="single" w:sz="4" w:space="0" w:color="auto"/>
            </w:tcBorders>
            <w:vAlign w:val="center"/>
          </w:tcPr>
          <w:p w14:paraId="35060F9C"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4491929D"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60</w:t>
            </w:r>
          </w:p>
        </w:tc>
        <w:tc>
          <w:tcPr>
            <w:tcW w:w="695" w:type="pct"/>
            <w:vAlign w:val="center"/>
          </w:tcPr>
          <w:p w14:paraId="1FB25AB1"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184E00FC"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03887E5F" w14:textId="6D069E4A"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5F6818D8" w14:textId="77777777" w:rsidTr="00F077FB">
        <w:trPr>
          <w:trHeight w:val="284"/>
        </w:trPr>
        <w:tc>
          <w:tcPr>
            <w:tcW w:w="303" w:type="pct"/>
            <w:vAlign w:val="center"/>
          </w:tcPr>
          <w:p w14:paraId="7E47F7DE"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9.</w:t>
            </w:r>
          </w:p>
        </w:tc>
        <w:tc>
          <w:tcPr>
            <w:tcW w:w="1449" w:type="pct"/>
            <w:shd w:val="clear" w:color="auto" w:fill="auto"/>
            <w:vAlign w:val="center"/>
          </w:tcPr>
          <w:p w14:paraId="29FCF297"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Ilgalaikis projektas skaitymo skatinimui</w:t>
            </w:r>
          </w:p>
        </w:tc>
        <w:tc>
          <w:tcPr>
            <w:tcW w:w="640" w:type="pct"/>
            <w:tcBorders>
              <w:bottom w:val="single" w:sz="4" w:space="0" w:color="auto"/>
            </w:tcBorders>
            <w:vAlign w:val="center"/>
          </w:tcPr>
          <w:p w14:paraId="67F356E8"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7D59EA21"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80</w:t>
            </w:r>
          </w:p>
        </w:tc>
        <w:tc>
          <w:tcPr>
            <w:tcW w:w="695" w:type="pct"/>
            <w:vAlign w:val="center"/>
          </w:tcPr>
          <w:p w14:paraId="7D77EABF"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7C759DD7"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47353612" w14:textId="31F363D6"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082116B0" w14:textId="77777777" w:rsidTr="00F077FB">
        <w:trPr>
          <w:trHeight w:val="284"/>
        </w:trPr>
        <w:tc>
          <w:tcPr>
            <w:tcW w:w="303" w:type="pct"/>
            <w:vAlign w:val="center"/>
          </w:tcPr>
          <w:p w14:paraId="378DFB2C"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10.</w:t>
            </w:r>
          </w:p>
        </w:tc>
        <w:tc>
          <w:tcPr>
            <w:tcW w:w="1449" w:type="pct"/>
            <w:shd w:val="clear" w:color="auto" w:fill="auto"/>
            <w:vAlign w:val="center"/>
          </w:tcPr>
          <w:p w14:paraId="5CE9A59E"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Vizualinio mąstymo strategijos integravimo į literatūros pamokas programa</w:t>
            </w:r>
          </w:p>
        </w:tc>
        <w:tc>
          <w:tcPr>
            <w:tcW w:w="640" w:type="pct"/>
            <w:tcBorders>
              <w:bottom w:val="single" w:sz="4" w:space="0" w:color="auto"/>
            </w:tcBorders>
            <w:vAlign w:val="center"/>
          </w:tcPr>
          <w:p w14:paraId="0A83880D"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7307128B"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60</w:t>
            </w:r>
          </w:p>
        </w:tc>
        <w:tc>
          <w:tcPr>
            <w:tcW w:w="695" w:type="pct"/>
            <w:vAlign w:val="center"/>
          </w:tcPr>
          <w:p w14:paraId="715F44B2"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6EDB5793"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6FBB866E" w14:textId="6149D265"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693A3F60" w14:textId="77777777" w:rsidTr="00F077FB">
        <w:trPr>
          <w:trHeight w:val="284"/>
        </w:trPr>
        <w:tc>
          <w:tcPr>
            <w:tcW w:w="303" w:type="pct"/>
            <w:vAlign w:val="center"/>
          </w:tcPr>
          <w:p w14:paraId="787000A0"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11.</w:t>
            </w:r>
          </w:p>
        </w:tc>
        <w:tc>
          <w:tcPr>
            <w:tcW w:w="1449" w:type="pct"/>
            <w:shd w:val="clear" w:color="auto" w:fill="auto"/>
            <w:vAlign w:val="center"/>
          </w:tcPr>
          <w:p w14:paraId="7BD4FE25"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 xml:space="preserve">Ilgalaikis projektas skirtas STEAM mokymuisi </w:t>
            </w:r>
          </w:p>
        </w:tc>
        <w:tc>
          <w:tcPr>
            <w:tcW w:w="640" w:type="pct"/>
            <w:tcBorders>
              <w:bottom w:val="single" w:sz="4" w:space="0" w:color="auto"/>
            </w:tcBorders>
            <w:vAlign w:val="center"/>
          </w:tcPr>
          <w:p w14:paraId="3526D3BE"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2D95F512"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80</w:t>
            </w:r>
          </w:p>
        </w:tc>
        <w:tc>
          <w:tcPr>
            <w:tcW w:w="695" w:type="pct"/>
            <w:vAlign w:val="center"/>
          </w:tcPr>
          <w:p w14:paraId="6CE76D3B"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05566B65"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5F62B803" w14:textId="68195BBC"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71473CD8" w14:textId="77777777" w:rsidTr="00F077FB">
        <w:trPr>
          <w:trHeight w:val="284"/>
        </w:trPr>
        <w:tc>
          <w:tcPr>
            <w:tcW w:w="303" w:type="pct"/>
            <w:vAlign w:val="center"/>
          </w:tcPr>
          <w:p w14:paraId="7A9E427A" w14:textId="77777777" w:rsidR="00E12BD1" w:rsidRPr="00E73434" w:rsidRDefault="00E12BD1" w:rsidP="000C2E42">
            <w:pPr>
              <w:spacing w:before="120" w:after="0" w:line="240" w:lineRule="auto"/>
              <w:rPr>
                <w:rFonts w:ascii="Times New Roman" w:hAnsi="Times New Roman" w:cs="Times New Roman"/>
              </w:rPr>
            </w:pPr>
            <w:r w:rsidRPr="00E73434">
              <w:rPr>
                <w:rFonts w:ascii="Times New Roman" w:hAnsi="Times New Roman" w:cs="Times New Roman"/>
              </w:rPr>
              <w:t>12.</w:t>
            </w:r>
          </w:p>
        </w:tc>
        <w:tc>
          <w:tcPr>
            <w:tcW w:w="1449" w:type="pct"/>
            <w:shd w:val="clear" w:color="auto" w:fill="auto"/>
            <w:vAlign w:val="center"/>
          </w:tcPr>
          <w:p w14:paraId="24694526" w14:textId="77777777" w:rsidR="00E12BD1" w:rsidRPr="00E73434" w:rsidRDefault="00E12BD1" w:rsidP="000C2E42">
            <w:pPr>
              <w:spacing w:before="120" w:after="0" w:line="240" w:lineRule="auto"/>
              <w:rPr>
                <w:rFonts w:ascii="Times New Roman" w:hAnsi="Times New Roman" w:cs="Times New Roman"/>
              </w:rPr>
            </w:pPr>
            <w:r w:rsidRPr="00E73434">
              <w:rPr>
                <w:rFonts w:ascii="Times New Roman" w:hAnsi="Times New Roman" w:cs="Times New Roman"/>
              </w:rPr>
              <w:t>Matematika per praktiką</w:t>
            </w:r>
          </w:p>
        </w:tc>
        <w:tc>
          <w:tcPr>
            <w:tcW w:w="640" w:type="pct"/>
            <w:tcBorders>
              <w:bottom w:val="single" w:sz="4" w:space="0" w:color="auto"/>
            </w:tcBorders>
            <w:vAlign w:val="center"/>
          </w:tcPr>
          <w:p w14:paraId="758E7BF9"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7636EFFF"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3</w:t>
            </w:r>
            <w:r>
              <w:rPr>
                <w:rFonts w:ascii="Times New Roman" w:eastAsia="Times New Roman" w:hAnsi="Times New Roman" w:cs="Times New Roman"/>
              </w:rPr>
              <w:t>20</w:t>
            </w:r>
          </w:p>
        </w:tc>
        <w:tc>
          <w:tcPr>
            <w:tcW w:w="695" w:type="pct"/>
            <w:vAlign w:val="center"/>
          </w:tcPr>
          <w:p w14:paraId="34A2033F"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46635A3C"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6C897B2C" w14:textId="2FE11C7B"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7C4B859C" w14:textId="77777777" w:rsidTr="00F077FB">
        <w:trPr>
          <w:trHeight w:val="284"/>
        </w:trPr>
        <w:tc>
          <w:tcPr>
            <w:tcW w:w="303" w:type="pct"/>
            <w:vAlign w:val="center"/>
          </w:tcPr>
          <w:p w14:paraId="54F62008"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13.</w:t>
            </w:r>
          </w:p>
        </w:tc>
        <w:tc>
          <w:tcPr>
            <w:tcW w:w="1449" w:type="pct"/>
            <w:shd w:val="clear" w:color="auto" w:fill="auto"/>
            <w:vAlign w:val="center"/>
          </w:tcPr>
          <w:p w14:paraId="0137AC99"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STEAM mokytojų ir mokinių konferencija</w:t>
            </w:r>
          </w:p>
        </w:tc>
        <w:tc>
          <w:tcPr>
            <w:tcW w:w="640" w:type="pct"/>
            <w:tcBorders>
              <w:bottom w:val="single" w:sz="4" w:space="0" w:color="auto"/>
            </w:tcBorders>
            <w:vAlign w:val="center"/>
          </w:tcPr>
          <w:p w14:paraId="4FE52D51"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26085E0F"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8</w:t>
            </w:r>
          </w:p>
        </w:tc>
        <w:tc>
          <w:tcPr>
            <w:tcW w:w="695" w:type="pct"/>
            <w:vAlign w:val="center"/>
          </w:tcPr>
          <w:p w14:paraId="2A0D3E64"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591F4D1B"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20DDE94A" w14:textId="6A0E64B6"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284FE1AC" w14:textId="77777777" w:rsidTr="00F077FB">
        <w:trPr>
          <w:trHeight w:val="284"/>
        </w:trPr>
        <w:tc>
          <w:tcPr>
            <w:tcW w:w="303" w:type="pct"/>
            <w:vAlign w:val="center"/>
          </w:tcPr>
          <w:p w14:paraId="7851A7AE"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14.</w:t>
            </w:r>
          </w:p>
        </w:tc>
        <w:tc>
          <w:tcPr>
            <w:tcW w:w="1449" w:type="pct"/>
            <w:shd w:val="clear" w:color="auto" w:fill="auto"/>
            <w:vAlign w:val="center"/>
          </w:tcPr>
          <w:p w14:paraId="6F9AC1B5"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 xml:space="preserve">Ilgalaikės inžinerinės, architektūrinės kūrybinės dirbtuvės </w:t>
            </w:r>
          </w:p>
        </w:tc>
        <w:tc>
          <w:tcPr>
            <w:tcW w:w="640" w:type="pct"/>
            <w:tcBorders>
              <w:bottom w:val="single" w:sz="4" w:space="0" w:color="auto"/>
            </w:tcBorders>
            <w:vAlign w:val="center"/>
          </w:tcPr>
          <w:p w14:paraId="1F063491"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4C1B633C"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60</w:t>
            </w:r>
          </w:p>
        </w:tc>
        <w:tc>
          <w:tcPr>
            <w:tcW w:w="695" w:type="pct"/>
            <w:vAlign w:val="center"/>
          </w:tcPr>
          <w:p w14:paraId="51BAD65A"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07BE2792"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2500BC98" w14:textId="453A85A4"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7C621196" w14:textId="77777777" w:rsidTr="00F077FB">
        <w:trPr>
          <w:trHeight w:val="284"/>
        </w:trPr>
        <w:tc>
          <w:tcPr>
            <w:tcW w:w="303" w:type="pct"/>
            <w:vAlign w:val="center"/>
          </w:tcPr>
          <w:p w14:paraId="1B913DC8"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15.</w:t>
            </w:r>
          </w:p>
        </w:tc>
        <w:tc>
          <w:tcPr>
            <w:tcW w:w="1449" w:type="pct"/>
            <w:shd w:val="clear" w:color="auto" w:fill="auto"/>
            <w:vAlign w:val="center"/>
          </w:tcPr>
          <w:p w14:paraId="2DFBE146"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STREAM ugdymo stovykla “Aplinkosauginiai tyrimai”</w:t>
            </w:r>
          </w:p>
        </w:tc>
        <w:tc>
          <w:tcPr>
            <w:tcW w:w="640" w:type="pct"/>
            <w:tcBorders>
              <w:bottom w:val="single" w:sz="4" w:space="0" w:color="auto"/>
            </w:tcBorders>
            <w:vAlign w:val="center"/>
          </w:tcPr>
          <w:p w14:paraId="32FDF613"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53D600DB"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32</w:t>
            </w:r>
          </w:p>
        </w:tc>
        <w:tc>
          <w:tcPr>
            <w:tcW w:w="695" w:type="pct"/>
            <w:vAlign w:val="center"/>
          </w:tcPr>
          <w:p w14:paraId="53EBB61D"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14B6473C"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2FD79453" w14:textId="7125B127"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1AF476B7" w14:textId="77777777" w:rsidTr="00F077FB">
        <w:trPr>
          <w:trHeight w:val="284"/>
        </w:trPr>
        <w:tc>
          <w:tcPr>
            <w:tcW w:w="303" w:type="pct"/>
            <w:vAlign w:val="center"/>
          </w:tcPr>
          <w:p w14:paraId="594994BD"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16.</w:t>
            </w:r>
          </w:p>
        </w:tc>
        <w:tc>
          <w:tcPr>
            <w:tcW w:w="1449" w:type="pct"/>
            <w:shd w:val="clear" w:color="auto" w:fill="auto"/>
            <w:vAlign w:val="center"/>
          </w:tcPr>
          <w:p w14:paraId="76DBEA34"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Lyderystės stovykla ,,Demokratijos mokykla”</w:t>
            </w:r>
          </w:p>
        </w:tc>
        <w:tc>
          <w:tcPr>
            <w:tcW w:w="640" w:type="pct"/>
            <w:tcBorders>
              <w:bottom w:val="single" w:sz="4" w:space="0" w:color="auto"/>
            </w:tcBorders>
            <w:vAlign w:val="center"/>
          </w:tcPr>
          <w:p w14:paraId="6DB4BB08"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497822B5"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32</w:t>
            </w:r>
          </w:p>
        </w:tc>
        <w:tc>
          <w:tcPr>
            <w:tcW w:w="695" w:type="pct"/>
            <w:vAlign w:val="center"/>
          </w:tcPr>
          <w:p w14:paraId="20D85CE3"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27702FDB"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15E8B1AA" w14:textId="4E0A176F"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72BC13A8" w14:textId="77777777" w:rsidTr="00F077FB">
        <w:trPr>
          <w:trHeight w:val="284"/>
        </w:trPr>
        <w:tc>
          <w:tcPr>
            <w:tcW w:w="303" w:type="pct"/>
            <w:vAlign w:val="center"/>
          </w:tcPr>
          <w:p w14:paraId="2F7B078C"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17.</w:t>
            </w:r>
          </w:p>
        </w:tc>
        <w:tc>
          <w:tcPr>
            <w:tcW w:w="1449" w:type="pct"/>
            <w:shd w:val="clear" w:color="auto" w:fill="auto"/>
            <w:vAlign w:val="center"/>
          </w:tcPr>
          <w:p w14:paraId="1DDD6120"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Bendruomenės įsitraukimas į sprendimų priėmimą</w:t>
            </w:r>
          </w:p>
        </w:tc>
        <w:tc>
          <w:tcPr>
            <w:tcW w:w="640" w:type="pct"/>
            <w:tcBorders>
              <w:bottom w:val="single" w:sz="4" w:space="0" w:color="auto"/>
            </w:tcBorders>
            <w:vAlign w:val="center"/>
          </w:tcPr>
          <w:p w14:paraId="50E3C53E"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4D12B357"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60</w:t>
            </w:r>
          </w:p>
        </w:tc>
        <w:tc>
          <w:tcPr>
            <w:tcW w:w="695" w:type="pct"/>
            <w:vAlign w:val="center"/>
          </w:tcPr>
          <w:p w14:paraId="6176E5F2"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296070D9"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73D5F8F0" w14:textId="7431D74F"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20D4BCF3" w14:textId="77777777" w:rsidTr="00F077FB">
        <w:trPr>
          <w:trHeight w:val="284"/>
        </w:trPr>
        <w:tc>
          <w:tcPr>
            <w:tcW w:w="303" w:type="pct"/>
            <w:vAlign w:val="center"/>
          </w:tcPr>
          <w:p w14:paraId="344B19A1" w14:textId="77777777" w:rsidR="00E12BD1" w:rsidRPr="00E73434" w:rsidRDefault="00E12BD1" w:rsidP="000C2E42">
            <w:pPr>
              <w:spacing w:before="120" w:after="0" w:line="240" w:lineRule="auto"/>
              <w:rPr>
                <w:rFonts w:ascii="Times New Roman" w:hAnsi="Times New Roman" w:cs="Times New Roman"/>
              </w:rPr>
            </w:pPr>
            <w:r w:rsidRPr="00E73434">
              <w:rPr>
                <w:rFonts w:ascii="Times New Roman" w:hAnsi="Times New Roman" w:cs="Times New Roman"/>
              </w:rPr>
              <w:t>18.</w:t>
            </w:r>
          </w:p>
        </w:tc>
        <w:tc>
          <w:tcPr>
            <w:tcW w:w="1449" w:type="pct"/>
            <w:shd w:val="clear" w:color="auto" w:fill="auto"/>
            <w:vAlign w:val="center"/>
          </w:tcPr>
          <w:p w14:paraId="40230A3C" w14:textId="77777777" w:rsidR="00E12BD1" w:rsidRPr="00E73434" w:rsidRDefault="00E12BD1" w:rsidP="000C2E42">
            <w:pPr>
              <w:spacing w:before="120" w:after="0" w:line="240" w:lineRule="auto"/>
              <w:rPr>
                <w:rFonts w:ascii="Times New Roman" w:hAnsi="Times New Roman" w:cs="Times New Roman"/>
              </w:rPr>
            </w:pPr>
            <w:r w:rsidRPr="00E73434">
              <w:rPr>
                <w:rFonts w:ascii="Times New Roman" w:hAnsi="Times New Roman" w:cs="Times New Roman"/>
              </w:rPr>
              <w:t xml:space="preserve">Kūrybinės veiklos (spektakliai, dramaturgijos dirbtuvės, viešasis </w:t>
            </w:r>
            <w:r w:rsidRPr="00E73434">
              <w:rPr>
                <w:rFonts w:ascii="Times New Roman" w:hAnsi="Times New Roman" w:cs="Times New Roman"/>
              </w:rPr>
              <w:lastRenderedPageBreak/>
              <w:t>kalbėjimas, lietuvių k. įgūdžiams)</w:t>
            </w:r>
          </w:p>
        </w:tc>
        <w:tc>
          <w:tcPr>
            <w:tcW w:w="640" w:type="pct"/>
            <w:tcBorders>
              <w:bottom w:val="single" w:sz="4" w:space="0" w:color="auto"/>
            </w:tcBorders>
            <w:vAlign w:val="center"/>
          </w:tcPr>
          <w:p w14:paraId="1B4C63FC"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lastRenderedPageBreak/>
              <w:t>akad. val.</w:t>
            </w:r>
          </w:p>
        </w:tc>
        <w:tc>
          <w:tcPr>
            <w:tcW w:w="632" w:type="pct"/>
            <w:shd w:val="clear" w:color="auto" w:fill="auto"/>
            <w:vAlign w:val="center"/>
          </w:tcPr>
          <w:p w14:paraId="5CA47943"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60</w:t>
            </w:r>
          </w:p>
        </w:tc>
        <w:tc>
          <w:tcPr>
            <w:tcW w:w="695" w:type="pct"/>
            <w:vAlign w:val="center"/>
          </w:tcPr>
          <w:p w14:paraId="2CCCDA74"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49E5692F"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01011023" w14:textId="371DF7AC"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29F5336B" w14:textId="77777777" w:rsidTr="00F077FB">
        <w:trPr>
          <w:trHeight w:val="284"/>
        </w:trPr>
        <w:tc>
          <w:tcPr>
            <w:tcW w:w="303" w:type="pct"/>
            <w:vAlign w:val="center"/>
          </w:tcPr>
          <w:p w14:paraId="1C616C87"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19.</w:t>
            </w:r>
          </w:p>
        </w:tc>
        <w:tc>
          <w:tcPr>
            <w:tcW w:w="1449" w:type="pct"/>
            <w:shd w:val="clear" w:color="auto" w:fill="auto"/>
            <w:vAlign w:val="center"/>
          </w:tcPr>
          <w:p w14:paraId="608D4980"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Ilgalaikės STEAM  projektinės veiklos</w:t>
            </w:r>
          </w:p>
        </w:tc>
        <w:tc>
          <w:tcPr>
            <w:tcW w:w="640" w:type="pct"/>
            <w:tcBorders>
              <w:bottom w:val="single" w:sz="4" w:space="0" w:color="auto"/>
            </w:tcBorders>
            <w:vAlign w:val="center"/>
          </w:tcPr>
          <w:p w14:paraId="27499C84"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4E062A0D" w14:textId="13572889" w:rsidR="00E12BD1" w:rsidRPr="00E73434" w:rsidRDefault="00217C70"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695" w:type="pct"/>
            <w:vAlign w:val="center"/>
          </w:tcPr>
          <w:p w14:paraId="5D88141B"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4878326A"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4632E7D8" w14:textId="13B352A2"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747C9FA3" w14:textId="77777777" w:rsidTr="00F077FB">
        <w:trPr>
          <w:trHeight w:val="284"/>
        </w:trPr>
        <w:tc>
          <w:tcPr>
            <w:tcW w:w="303" w:type="pct"/>
            <w:vAlign w:val="center"/>
          </w:tcPr>
          <w:p w14:paraId="3EC26391"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20.</w:t>
            </w:r>
          </w:p>
        </w:tc>
        <w:tc>
          <w:tcPr>
            <w:tcW w:w="1449" w:type="pct"/>
            <w:shd w:val="clear" w:color="auto" w:fill="auto"/>
            <w:vAlign w:val="center"/>
          </w:tcPr>
          <w:p w14:paraId="42728765"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Lyderystės  dienos stovykla</w:t>
            </w:r>
          </w:p>
        </w:tc>
        <w:tc>
          <w:tcPr>
            <w:tcW w:w="640" w:type="pct"/>
            <w:tcBorders>
              <w:bottom w:val="single" w:sz="4" w:space="0" w:color="auto"/>
            </w:tcBorders>
            <w:vAlign w:val="center"/>
          </w:tcPr>
          <w:p w14:paraId="3EC0FFBD"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0D1FCB88"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16</w:t>
            </w:r>
          </w:p>
        </w:tc>
        <w:tc>
          <w:tcPr>
            <w:tcW w:w="695" w:type="pct"/>
            <w:vAlign w:val="center"/>
          </w:tcPr>
          <w:p w14:paraId="17CFDA07"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1BEC0C2C"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499BAE5A" w14:textId="6175DFD3"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4197A818" w14:textId="77777777" w:rsidTr="00F077FB">
        <w:trPr>
          <w:trHeight w:val="284"/>
        </w:trPr>
        <w:tc>
          <w:tcPr>
            <w:tcW w:w="303" w:type="pct"/>
            <w:vAlign w:val="center"/>
          </w:tcPr>
          <w:p w14:paraId="6C053476"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21.</w:t>
            </w:r>
          </w:p>
        </w:tc>
        <w:tc>
          <w:tcPr>
            <w:tcW w:w="1449" w:type="pct"/>
            <w:shd w:val="clear" w:color="auto" w:fill="auto"/>
            <w:vAlign w:val="center"/>
          </w:tcPr>
          <w:p w14:paraId="1EBA83A3"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 xml:space="preserve">Mokinių savivaldos veiklų ir bendradarbiavimo stiprinimas tinklaveikos principu  </w:t>
            </w:r>
          </w:p>
        </w:tc>
        <w:tc>
          <w:tcPr>
            <w:tcW w:w="640" w:type="pct"/>
            <w:tcBorders>
              <w:bottom w:val="single" w:sz="4" w:space="0" w:color="auto"/>
            </w:tcBorders>
            <w:vAlign w:val="center"/>
          </w:tcPr>
          <w:p w14:paraId="7458C5ED"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w:t>
            </w:r>
          </w:p>
        </w:tc>
        <w:tc>
          <w:tcPr>
            <w:tcW w:w="632" w:type="pct"/>
            <w:shd w:val="clear" w:color="auto" w:fill="auto"/>
            <w:vAlign w:val="center"/>
          </w:tcPr>
          <w:p w14:paraId="0CADFA67"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w:t>
            </w:r>
          </w:p>
        </w:tc>
        <w:tc>
          <w:tcPr>
            <w:tcW w:w="695" w:type="pct"/>
            <w:vAlign w:val="center"/>
          </w:tcPr>
          <w:p w14:paraId="096C0B13"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10F1A096"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20AA5550" w14:textId="02188CBB"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75914077" w14:textId="77777777" w:rsidTr="00F077FB">
        <w:trPr>
          <w:trHeight w:val="284"/>
        </w:trPr>
        <w:tc>
          <w:tcPr>
            <w:tcW w:w="303" w:type="pct"/>
            <w:vAlign w:val="center"/>
          </w:tcPr>
          <w:p w14:paraId="721865E0"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22.</w:t>
            </w:r>
          </w:p>
        </w:tc>
        <w:tc>
          <w:tcPr>
            <w:tcW w:w="1449" w:type="pct"/>
            <w:shd w:val="clear" w:color="auto" w:fill="auto"/>
            <w:vAlign w:val="center"/>
          </w:tcPr>
          <w:p w14:paraId="2D093551"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Integruoto turinio kūrimas  ir sklaida</w:t>
            </w:r>
          </w:p>
        </w:tc>
        <w:tc>
          <w:tcPr>
            <w:tcW w:w="640" w:type="pct"/>
            <w:tcBorders>
              <w:bottom w:val="single" w:sz="4" w:space="0" w:color="auto"/>
            </w:tcBorders>
            <w:vAlign w:val="center"/>
          </w:tcPr>
          <w:p w14:paraId="554F307A" w14:textId="77777777" w:rsidR="00E12BD1" w:rsidRPr="00F077FB" w:rsidRDefault="00E12BD1" w:rsidP="000C2E42">
            <w:pPr>
              <w:spacing w:before="120" w:after="0" w:line="240" w:lineRule="auto"/>
              <w:jc w:val="center"/>
              <w:rPr>
                <w:rFonts w:ascii="Times New Roman" w:eastAsia="Times New Roman" w:hAnsi="Times New Roman" w:cs="Times New Roman"/>
              </w:rPr>
            </w:pPr>
            <w:r w:rsidRPr="00F077FB">
              <w:rPr>
                <w:rFonts w:ascii="Times New Roman" w:eastAsia="Times New Roman" w:hAnsi="Times New Roman" w:cs="Times New Roman"/>
              </w:rPr>
              <w:t>Vnt.</w:t>
            </w:r>
          </w:p>
          <w:p w14:paraId="5A03A02B" w14:textId="77777777" w:rsidR="00E12BD1" w:rsidRPr="00E73434" w:rsidRDefault="00E12BD1" w:rsidP="000C2E42">
            <w:pPr>
              <w:spacing w:before="120" w:after="0" w:line="240" w:lineRule="auto"/>
              <w:jc w:val="center"/>
              <w:rPr>
                <w:rFonts w:ascii="Times New Roman" w:hAnsi="Times New Roman" w:cs="Times New Roman"/>
              </w:rPr>
            </w:pPr>
            <w:r w:rsidRPr="00F077FB">
              <w:rPr>
                <w:rFonts w:ascii="Times New Roman" w:hAnsi="Times New Roman" w:cs="Times New Roman"/>
                <w:sz w:val="20"/>
                <w:szCs w:val="20"/>
                <w:lang w:val="en-US"/>
              </w:rPr>
              <w:t>(</w:t>
            </w:r>
            <w:proofErr w:type="spellStart"/>
            <w:r w:rsidRPr="00F077FB">
              <w:rPr>
                <w:rFonts w:ascii="Times New Roman" w:hAnsi="Times New Roman" w:cs="Times New Roman"/>
                <w:sz w:val="20"/>
                <w:szCs w:val="20"/>
                <w:lang w:val="en-US"/>
              </w:rPr>
              <w:t>integruotos</w:t>
            </w:r>
            <w:proofErr w:type="spellEnd"/>
            <w:r w:rsidRPr="00F077FB">
              <w:rPr>
                <w:rFonts w:ascii="Times New Roman" w:hAnsi="Times New Roman" w:cs="Times New Roman"/>
                <w:sz w:val="20"/>
                <w:szCs w:val="20"/>
                <w:lang w:val="en-US"/>
              </w:rPr>
              <w:t xml:space="preserve"> </w:t>
            </w:r>
            <w:proofErr w:type="spellStart"/>
            <w:r w:rsidRPr="00F077FB">
              <w:rPr>
                <w:rFonts w:ascii="Times New Roman" w:hAnsi="Times New Roman" w:cs="Times New Roman"/>
                <w:sz w:val="20"/>
                <w:szCs w:val="20"/>
                <w:lang w:val="en-US"/>
              </w:rPr>
              <w:t>pamokos</w:t>
            </w:r>
            <w:proofErr w:type="spellEnd"/>
            <w:r w:rsidRPr="00F077FB">
              <w:rPr>
                <w:rFonts w:ascii="Times New Roman" w:hAnsi="Times New Roman" w:cs="Times New Roman"/>
                <w:sz w:val="20"/>
                <w:szCs w:val="20"/>
                <w:lang w:val="en-US"/>
              </w:rPr>
              <w:t>)</w:t>
            </w:r>
          </w:p>
        </w:tc>
        <w:tc>
          <w:tcPr>
            <w:tcW w:w="632" w:type="pct"/>
            <w:shd w:val="clear" w:color="auto" w:fill="auto"/>
            <w:vAlign w:val="center"/>
          </w:tcPr>
          <w:p w14:paraId="58248862" w14:textId="77777777" w:rsidR="00E12BD1" w:rsidRPr="00E73434" w:rsidRDefault="00E12BD1" w:rsidP="000C2E42">
            <w:pPr>
              <w:spacing w:before="120" w:after="0" w:line="240" w:lineRule="auto"/>
              <w:jc w:val="center"/>
              <w:rPr>
                <w:rFonts w:ascii="Times New Roman" w:eastAsia="Times New Roman" w:hAnsi="Times New Roman" w:cs="Times New Roman"/>
                <w:lang w:val="en-US"/>
              </w:rPr>
            </w:pPr>
            <w:r w:rsidRPr="00E73434">
              <w:rPr>
                <w:rFonts w:ascii="Times New Roman" w:eastAsia="Times New Roman" w:hAnsi="Times New Roman" w:cs="Times New Roman"/>
                <w:lang w:val="en-US"/>
              </w:rPr>
              <w:t>70</w:t>
            </w:r>
          </w:p>
        </w:tc>
        <w:tc>
          <w:tcPr>
            <w:tcW w:w="695" w:type="pct"/>
            <w:vAlign w:val="center"/>
          </w:tcPr>
          <w:p w14:paraId="0C90ED9F"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2EF8B452"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162A732D" w14:textId="02DB84B4"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69B01880" w14:textId="77777777" w:rsidTr="00F077FB">
        <w:trPr>
          <w:trHeight w:val="284"/>
        </w:trPr>
        <w:tc>
          <w:tcPr>
            <w:tcW w:w="303" w:type="pct"/>
            <w:vAlign w:val="center"/>
          </w:tcPr>
          <w:p w14:paraId="6062FB22"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23.</w:t>
            </w:r>
          </w:p>
        </w:tc>
        <w:tc>
          <w:tcPr>
            <w:tcW w:w="1449" w:type="pct"/>
            <w:shd w:val="clear" w:color="auto" w:fill="auto"/>
            <w:vAlign w:val="center"/>
          </w:tcPr>
          <w:p w14:paraId="50492264"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 xml:space="preserve">Mokinių tėvų (šeimų) inicijuoti šachmatų ir stalo  teniso turnyrai </w:t>
            </w:r>
          </w:p>
        </w:tc>
        <w:tc>
          <w:tcPr>
            <w:tcW w:w="640" w:type="pct"/>
            <w:tcBorders>
              <w:bottom w:val="single" w:sz="4" w:space="0" w:color="auto"/>
            </w:tcBorders>
            <w:vAlign w:val="center"/>
          </w:tcPr>
          <w:p w14:paraId="20B92468"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hAnsi="Times New Roman" w:cs="Times New Roman"/>
                <w:lang w:val="en-US"/>
              </w:rPr>
              <w:t>-</w:t>
            </w:r>
          </w:p>
        </w:tc>
        <w:tc>
          <w:tcPr>
            <w:tcW w:w="632" w:type="pct"/>
            <w:shd w:val="clear" w:color="auto" w:fill="auto"/>
            <w:vAlign w:val="center"/>
          </w:tcPr>
          <w:p w14:paraId="79B66798"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w:t>
            </w:r>
          </w:p>
        </w:tc>
        <w:tc>
          <w:tcPr>
            <w:tcW w:w="695" w:type="pct"/>
            <w:vAlign w:val="center"/>
          </w:tcPr>
          <w:p w14:paraId="65B12CCD"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5910949B"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6C21D9DE" w14:textId="3A7EABA9"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72EC7B16" w14:textId="77777777" w:rsidTr="00F077FB">
        <w:trPr>
          <w:trHeight w:val="284"/>
        </w:trPr>
        <w:tc>
          <w:tcPr>
            <w:tcW w:w="303" w:type="pct"/>
            <w:vAlign w:val="center"/>
          </w:tcPr>
          <w:p w14:paraId="23A8D446"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24.</w:t>
            </w:r>
          </w:p>
        </w:tc>
        <w:tc>
          <w:tcPr>
            <w:tcW w:w="1449" w:type="pct"/>
            <w:shd w:val="clear" w:color="auto" w:fill="auto"/>
            <w:vAlign w:val="center"/>
          </w:tcPr>
          <w:p w14:paraId="1EE438E1"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 xml:space="preserve">Mokslo mugės organizavimas  </w:t>
            </w:r>
          </w:p>
        </w:tc>
        <w:tc>
          <w:tcPr>
            <w:tcW w:w="640" w:type="pct"/>
            <w:tcBorders>
              <w:bottom w:val="single" w:sz="4" w:space="0" w:color="auto"/>
            </w:tcBorders>
            <w:vAlign w:val="center"/>
          </w:tcPr>
          <w:p w14:paraId="3466D31A"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67BD4B3C"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6</w:t>
            </w:r>
          </w:p>
        </w:tc>
        <w:tc>
          <w:tcPr>
            <w:tcW w:w="695" w:type="pct"/>
            <w:vAlign w:val="center"/>
          </w:tcPr>
          <w:p w14:paraId="63FC1EE0"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5A396EA9"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685729D3" w14:textId="288C3AB3"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47D44D3D" w14:textId="77777777" w:rsidTr="00F077FB">
        <w:trPr>
          <w:trHeight w:val="284"/>
        </w:trPr>
        <w:tc>
          <w:tcPr>
            <w:tcW w:w="303" w:type="pct"/>
            <w:vAlign w:val="center"/>
          </w:tcPr>
          <w:p w14:paraId="753AE95C"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25.</w:t>
            </w:r>
          </w:p>
        </w:tc>
        <w:tc>
          <w:tcPr>
            <w:tcW w:w="1449" w:type="pct"/>
            <w:shd w:val="clear" w:color="auto" w:fill="auto"/>
            <w:vAlign w:val="center"/>
          </w:tcPr>
          <w:p w14:paraId="70175DB0"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Kasmetinio renginių ciklo „Mokyklos sėkmės istorijos“ veiklų organizavimas</w:t>
            </w:r>
          </w:p>
        </w:tc>
        <w:tc>
          <w:tcPr>
            <w:tcW w:w="640" w:type="pct"/>
            <w:tcBorders>
              <w:bottom w:val="single" w:sz="4" w:space="0" w:color="auto"/>
            </w:tcBorders>
            <w:vAlign w:val="center"/>
          </w:tcPr>
          <w:p w14:paraId="4B721F19"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741FED27"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30</w:t>
            </w:r>
          </w:p>
        </w:tc>
        <w:tc>
          <w:tcPr>
            <w:tcW w:w="695" w:type="pct"/>
            <w:vAlign w:val="center"/>
          </w:tcPr>
          <w:p w14:paraId="07D9E0AA"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4C8C9806"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48B0F5D8" w14:textId="26B49BBA"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78DE1D33" w14:textId="77777777" w:rsidTr="00F077FB">
        <w:trPr>
          <w:trHeight w:val="284"/>
        </w:trPr>
        <w:tc>
          <w:tcPr>
            <w:tcW w:w="303" w:type="pct"/>
            <w:vAlign w:val="center"/>
          </w:tcPr>
          <w:p w14:paraId="36A3FAF9" w14:textId="77777777" w:rsidR="00E12BD1" w:rsidRPr="00E73434" w:rsidRDefault="00E12BD1" w:rsidP="000C2E42">
            <w:pPr>
              <w:spacing w:before="120" w:after="0" w:line="240" w:lineRule="auto"/>
              <w:rPr>
                <w:rFonts w:ascii="Times New Roman" w:hAnsi="Times New Roman" w:cs="Times New Roman"/>
              </w:rPr>
            </w:pPr>
            <w:r w:rsidRPr="00E73434">
              <w:rPr>
                <w:rFonts w:ascii="Times New Roman" w:hAnsi="Times New Roman" w:cs="Times New Roman"/>
              </w:rPr>
              <w:t>26.</w:t>
            </w:r>
          </w:p>
        </w:tc>
        <w:tc>
          <w:tcPr>
            <w:tcW w:w="1449" w:type="pct"/>
            <w:shd w:val="clear" w:color="auto" w:fill="auto"/>
            <w:vAlign w:val="center"/>
          </w:tcPr>
          <w:p w14:paraId="4BDFE5D1" w14:textId="77777777" w:rsidR="00E12BD1" w:rsidRPr="00E73434" w:rsidRDefault="00E12BD1" w:rsidP="000C2E42">
            <w:pPr>
              <w:spacing w:before="120" w:after="0" w:line="240" w:lineRule="auto"/>
              <w:rPr>
                <w:rFonts w:ascii="Times New Roman" w:hAnsi="Times New Roman" w:cs="Times New Roman"/>
              </w:rPr>
            </w:pPr>
            <w:r w:rsidRPr="00E73434">
              <w:rPr>
                <w:rFonts w:ascii="Times New Roman" w:hAnsi="Times New Roman" w:cs="Times New Roman"/>
              </w:rPr>
              <w:t>Teoriniai ir praktiniai mokymai pedagogams “Sėkmingas mokinių, turinčių specifinių ir neverbalinių mokymosi sutrikimų, įtraukiojo ugdymo organizavimas ir vykdymas”</w:t>
            </w:r>
          </w:p>
        </w:tc>
        <w:tc>
          <w:tcPr>
            <w:tcW w:w="640" w:type="pct"/>
            <w:tcBorders>
              <w:bottom w:val="single" w:sz="4" w:space="0" w:color="auto"/>
            </w:tcBorders>
            <w:vAlign w:val="center"/>
          </w:tcPr>
          <w:p w14:paraId="67806814"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4425A959"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50</w:t>
            </w:r>
          </w:p>
        </w:tc>
        <w:tc>
          <w:tcPr>
            <w:tcW w:w="695" w:type="pct"/>
            <w:vAlign w:val="center"/>
          </w:tcPr>
          <w:p w14:paraId="73DE8C40"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3BB77A0C"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08D1EF83" w14:textId="79C6F8F9"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459C9362" w14:textId="77777777" w:rsidTr="00F077FB">
        <w:trPr>
          <w:trHeight w:val="284"/>
        </w:trPr>
        <w:tc>
          <w:tcPr>
            <w:tcW w:w="303" w:type="pct"/>
            <w:vAlign w:val="center"/>
          </w:tcPr>
          <w:p w14:paraId="7C131899"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27.</w:t>
            </w:r>
          </w:p>
        </w:tc>
        <w:tc>
          <w:tcPr>
            <w:tcW w:w="1449" w:type="pct"/>
            <w:shd w:val="clear" w:color="auto" w:fill="auto"/>
            <w:vAlign w:val="center"/>
          </w:tcPr>
          <w:p w14:paraId="03A39527"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Ateities kalbos</w:t>
            </w:r>
          </w:p>
        </w:tc>
        <w:tc>
          <w:tcPr>
            <w:tcW w:w="640" w:type="pct"/>
            <w:tcBorders>
              <w:bottom w:val="single" w:sz="4" w:space="0" w:color="auto"/>
            </w:tcBorders>
            <w:vAlign w:val="center"/>
          </w:tcPr>
          <w:p w14:paraId="359DBE7A"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7FA128D5"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20</w:t>
            </w:r>
          </w:p>
        </w:tc>
        <w:tc>
          <w:tcPr>
            <w:tcW w:w="695" w:type="pct"/>
            <w:vAlign w:val="center"/>
          </w:tcPr>
          <w:p w14:paraId="64A85D67"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2A141328"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5F2FBE18" w14:textId="614A5075"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719A1C7F" w14:textId="77777777" w:rsidTr="00F077FB">
        <w:trPr>
          <w:trHeight w:val="284"/>
        </w:trPr>
        <w:tc>
          <w:tcPr>
            <w:tcW w:w="303" w:type="pct"/>
            <w:vAlign w:val="center"/>
          </w:tcPr>
          <w:p w14:paraId="22CEE953"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28.</w:t>
            </w:r>
          </w:p>
        </w:tc>
        <w:tc>
          <w:tcPr>
            <w:tcW w:w="1449" w:type="pct"/>
            <w:shd w:val="clear" w:color="auto" w:fill="auto"/>
            <w:vAlign w:val="center"/>
          </w:tcPr>
          <w:p w14:paraId="76D9DD01"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Ilgalaikis STEAM praktinis tiriamasis projektas “Atrask STEAM”</w:t>
            </w:r>
          </w:p>
        </w:tc>
        <w:tc>
          <w:tcPr>
            <w:tcW w:w="640" w:type="pct"/>
            <w:tcBorders>
              <w:bottom w:val="single" w:sz="4" w:space="0" w:color="auto"/>
            </w:tcBorders>
            <w:vAlign w:val="center"/>
          </w:tcPr>
          <w:p w14:paraId="1F0076FC"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6FE172B1"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50</w:t>
            </w:r>
          </w:p>
        </w:tc>
        <w:tc>
          <w:tcPr>
            <w:tcW w:w="695" w:type="pct"/>
            <w:vAlign w:val="center"/>
          </w:tcPr>
          <w:p w14:paraId="36F9E5A4"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2BEB8970"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060464C2" w14:textId="7AFD76D6"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34057C01" w14:textId="77777777" w:rsidTr="00F077FB">
        <w:trPr>
          <w:trHeight w:val="284"/>
        </w:trPr>
        <w:tc>
          <w:tcPr>
            <w:tcW w:w="303" w:type="pct"/>
            <w:vAlign w:val="center"/>
          </w:tcPr>
          <w:p w14:paraId="404432EA"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29.</w:t>
            </w:r>
          </w:p>
        </w:tc>
        <w:tc>
          <w:tcPr>
            <w:tcW w:w="1449" w:type="pct"/>
            <w:shd w:val="clear" w:color="auto" w:fill="auto"/>
            <w:vAlign w:val="center"/>
          </w:tcPr>
          <w:p w14:paraId="136221BD"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Įdomioji informatika pradiniame ugdyme</w:t>
            </w:r>
          </w:p>
        </w:tc>
        <w:tc>
          <w:tcPr>
            <w:tcW w:w="640" w:type="pct"/>
            <w:tcBorders>
              <w:bottom w:val="single" w:sz="4" w:space="0" w:color="auto"/>
            </w:tcBorders>
            <w:vAlign w:val="center"/>
          </w:tcPr>
          <w:p w14:paraId="36B50443"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59714572"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40</w:t>
            </w:r>
          </w:p>
        </w:tc>
        <w:tc>
          <w:tcPr>
            <w:tcW w:w="695" w:type="pct"/>
            <w:vAlign w:val="center"/>
          </w:tcPr>
          <w:p w14:paraId="69820EB6"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3D7B5653"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3FAB91CF" w14:textId="68C4E3E1"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5B822DFA" w14:textId="77777777" w:rsidTr="00F077FB">
        <w:trPr>
          <w:trHeight w:val="284"/>
        </w:trPr>
        <w:tc>
          <w:tcPr>
            <w:tcW w:w="303" w:type="pct"/>
            <w:vAlign w:val="center"/>
          </w:tcPr>
          <w:p w14:paraId="517308FB"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30.</w:t>
            </w:r>
          </w:p>
        </w:tc>
        <w:tc>
          <w:tcPr>
            <w:tcW w:w="1449" w:type="pct"/>
            <w:shd w:val="clear" w:color="auto" w:fill="auto"/>
            <w:vAlign w:val="center"/>
          </w:tcPr>
          <w:p w14:paraId="452C5E20" w14:textId="77777777" w:rsidR="00E12BD1" w:rsidRPr="00E73434" w:rsidRDefault="00E12BD1" w:rsidP="000C2E42">
            <w:pPr>
              <w:spacing w:after="0" w:line="240" w:lineRule="auto"/>
              <w:rPr>
                <w:rFonts w:ascii="Times New Roman" w:hAnsi="Times New Roman" w:cs="Times New Roman"/>
              </w:rPr>
            </w:pPr>
            <w:proofErr w:type="spellStart"/>
            <w:r w:rsidRPr="00E73434">
              <w:rPr>
                <w:rFonts w:ascii="Times New Roman" w:hAnsi="Times New Roman" w:cs="Times New Roman"/>
              </w:rPr>
              <w:t>Robotikos</w:t>
            </w:r>
            <w:proofErr w:type="spellEnd"/>
            <w:r w:rsidRPr="00E73434">
              <w:rPr>
                <w:rFonts w:ascii="Times New Roman" w:hAnsi="Times New Roman" w:cs="Times New Roman"/>
              </w:rPr>
              <w:t xml:space="preserve"> užsiėmimai (formaliajame ir neformaliajame ugdyme)</w:t>
            </w:r>
          </w:p>
        </w:tc>
        <w:tc>
          <w:tcPr>
            <w:tcW w:w="640" w:type="pct"/>
            <w:tcBorders>
              <w:bottom w:val="single" w:sz="4" w:space="0" w:color="auto"/>
            </w:tcBorders>
            <w:vAlign w:val="center"/>
          </w:tcPr>
          <w:p w14:paraId="5223BC67"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3FFF9FE6"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40</w:t>
            </w:r>
          </w:p>
        </w:tc>
        <w:tc>
          <w:tcPr>
            <w:tcW w:w="695" w:type="pct"/>
            <w:vAlign w:val="center"/>
          </w:tcPr>
          <w:p w14:paraId="4CA60449"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17FF342C"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348132AF" w14:textId="64671D8E"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011F987A" w14:textId="77777777" w:rsidTr="00F077FB">
        <w:trPr>
          <w:trHeight w:val="284"/>
        </w:trPr>
        <w:tc>
          <w:tcPr>
            <w:tcW w:w="303" w:type="pct"/>
            <w:vAlign w:val="center"/>
          </w:tcPr>
          <w:p w14:paraId="2C2AB7D3"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31.</w:t>
            </w:r>
          </w:p>
        </w:tc>
        <w:tc>
          <w:tcPr>
            <w:tcW w:w="1449" w:type="pct"/>
            <w:shd w:val="clear" w:color="auto" w:fill="auto"/>
            <w:vAlign w:val="center"/>
          </w:tcPr>
          <w:p w14:paraId="7DDAD19F"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Dailės terapija</w:t>
            </w:r>
          </w:p>
        </w:tc>
        <w:tc>
          <w:tcPr>
            <w:tcW w:w="640" w:type="pct"/>
            <w:tcBorders>
              <w:bottom w:val="single" w:sz="4" w:space="0" w:color="auto"/>
            </w:tcBorders>
            <w:vAlign w:val="center"/>
          </w:tcPr>
          <w:p w14:paraId="4EA8B4E6"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3930CA60"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40</w:t>
            </w:r>
          </w:p>
        </w:tc>
        <w:tc>
          <w:tcPr>
            <w:tcW w:w="695" w:type="pct"/>
            <w:vAlign w:val="center"/>
          </w:tcPr>
          <w:p w14:paraId="1FD09127"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1F5D5B90"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5B8E6759" w14:textId="62E5C339"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47887D75" w14:textId="77777777" w:rsidTr="00F077FB">
        <w:trPr>
          <w:trHeight w:val="284"/>
        </w:trPr>
        <w:tc>
          <w:tcPr>
            <w:tcW w:w="303" w:type="pct"/>
            <w:vAlign w:val="center"/>
          </w:tcPr>
          <w:p w14:paraId="34293D50"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32.</w:t>
            </w:r>
          </w:p>
        </w:tc>
        <w:tc>
          <w:tcPr>
            <w:tcW w:w="1449" w:type="pct"/>
            <w:shd w:val="clear" w:color="auto" w:fill="auto"/>
            <w:vAlign w:val="center"/>
          </w:tcPr>
          <w:p w14:paraId="2D21FA5C"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Mediacija</w:t>
            </w:r>
          </w:p>
        </w:tc>
        <w:tc>
          <w:tcPr>
            <w:tcW w:w="640" w:type="pct"/>
            <w:tcBorders>
              <w:bottom w:val="single" w:sz="4" w:space="0" w:color="auto"/>
            </w:tcBorders>
            <w:vAlign w:val="center"/>
          </w:tcPr>
          <w:p w14:paraId="0B8E67AA"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712BA47B"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16</w:t>
            </w:r>
          </w:p>
        </w:tc>
        <w:tc>
          <w:tcPr>
            <w:tcW w:w="695" w:type="pct"/>
            <w:vAlign w:val="center"/>
          </w:tcPr>
          <w:p w14:paraId="32520253"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0F300126"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3FA8BDDC" w14:textId="237F5E77"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4A52B1A7" w14:textId="77777777" w:rsidTr="00F077FB">
        <w:trPr>
          <w:trHeight w:val="284"/>
        </w:trPr>
        <w:tc>
          <w:tcPr>
            <w:tcW w:w="303" w:type="pct"/>
            <w:shd w:val="clear" w:color="auto" w:fill="FFFFFF" w:themeFill="background1"/>
            <w:vAlign w:val="center"/>
          </w:tcPr>
          <w:p w14:paraId="5A41D7DB"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33.</w:t>
            </w:r>
          </w:p>
        </w:tc>
        <w:tc>
          <w:tcPr>
            <w:tcW w:w="1449" w:type="pct"/>
            <w:shd w:val="clear" w:color="auto" w:fill="auto"/>
            <w:vAlign w:val="center"/>
          </w:tcPr>
          <w:p w14:paraId="2B02CB0B"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Dėmesingumo ir sąmoningumo mokymai</w:t>
            </w:r>
          </w:p>
        </w:tc>
        <w:tc>
          <w:tcPr>
            <w:tcW w:w="640" w:type="pct"/>
            <w:tcBorders>
              <w:bottom w:val="single" w:sz="4" w:space="0" w:color="auto"/>
            </w:tcBorders>
            <w:vAlign w:val="center"/>
          </w:tcPr>
          <w:p w14:paraId="253440B6"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60A3462E"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16</w:t>
            </w:r>
          </w:p>
        </w:tc>
        <w:tc>
          <w:tcPr>
            <w:tcW w:w="695" w:type="pct"/>
            <w:vAlign w:val="center"/>
          </w:tcPr>
          <w:p w14:paraId="72C83829"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061F7ADA"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00B8BDB6" w14:textId="6857BF43"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04628B04" w14:textId="77777777" w:rsidTr="00F077FB">
        <w:trPr>
          <w:trHeight w:val="284"/>
        </w:trPr>
        <w:tc>
          <w:tcPr>
            <w:tcW w:w="303" w:type="pct"/>
            <w:vMerge w:val="restart"/>
            <w:shd w:val="clear" w:color="auto" w:fill="FFFFFF" w:themeFill="background1"/>
            <w:vAlign w:val="center"/>
          </w:tcPr>
          <w:p w14:paraId="617638E5" w14:textId="77777777" w:rsidR="00E12BD1" w:rsidRPr="00E73434" w:rsidRDefault="00E12BD1" w:rsidP="000C2E42">
            <w:pPr>
              <w:shd w:val="clear" w:color="auto" w:fill="FFFFFF" w:themeFill="background1"/>
              <w:spacing w:after="0" w:line="240" w:lineRule="auto"/>
              <w:rPr>
                <w:rFonts w:ascii="Times New Roman" w:hAnsi="Times New Roman" w:cs="Times New Roman"/>
              </w:rPr>
            </w:pPr>
            <w:r w:rsidRPr="00E73434">
              <w:rPr>
                <w:rFonts w:ascii="Times New Roman" w:hAnsi="Times New Roman" w:cs="Times New Roman"/>
              </w:rPr>
              <w:t>34.</w:t>
            </w:r>
          </w:p>
        </w:tc>
        <w:tc>
          <w:tcPr>
            <w:tcW w:w="1449" w:type="pct"/>
            <w:shd w:val="clear" w:color="auto" w:fill="FFFFFF" w:themeFill="background1"/>
            <w:vAlign w:val="center"/>
          </w:tcPr>
          <w:p w14:paraId="0F719DB5" w14:textId="77777777" w:rsidR="00E12BD1" w:rsidRPr="00E73434" w:rsidRDefault="00E12BD1" w:rsidP="000C2E42">
            <w:pPr>
              <w:shd w:val="clear" w:color="auto" w:fill="FFFFFF" w:themeFill="background1"/>
              <w:spacing w:after="0" w:line="240" w:lineRule="auto"/>
              <w:rPr>
                <w:rFonts w:ascii="Times New Roman" w:hAnsi="Times New Roman" w:cs="Times New Roman"/>
              </w:rPr>
            </w:pPr>
            <w:r w:rsidRPr="00E73434">
              <w:rPr>
                <w:rFonts w:ascii="Times New Roman" w:hAnsi="Times New Roman" w:cs="Times New Roman"/>
              </w:rPr>
              <w:t>Susikaupimo ir emocinės būklės stiprinimas per alpinizmą</w:t>
            </w:r>
          </w:p>
        </w:tc>
        <w:tc>
          <w:tcPr>
            <w:tcW w:w="640" w:type="pct"/>
            <w:vMerge w:val="restart"/>
            <w:tcBorders>
              <w:bottom w:val="single" w:sz="4" w:space="0" w:color="auto"/>
            </w:tcBorders>
            <w:vAlign w:val="center"/>
          </w:tcPr>
          <w:p w14:paraId="14BBED8B" w14:textId="77777777" w:rsidR="00E12BD1" w:rsidRPr="00E73434" w:rsidRDefault="00E12BD1" w:rsidP="000C2E42">
            <w:pPr>
              <w:shd w:val="clear" w:color="auto" w:fill="FFFFFF" w:themeFill="background1"/>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vMerge w:val="restart"/>
            <w:shd w:val="clear" w:color="auto" w:fill="auto"/>
            <w:vAlign w:val="center"/>
          </w:tcPr>
          <w:p w14:paraId="0894973C"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80</w:t>
            </w:r>
          </w:p>
        </w:tc>
        <w:tc>
          <w:tcPr>
            <w:tcW w:w="695" w:type="pct"/>
            <w:vMerge w:val="restart"/>
            <w:vAlign w:val="center"/>
          </w:tcPr>
          <w:p w14:paraId="477A92F1"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689" w:type="pct"/>
            <w:vMerge w:val="restart"/>
            <w:vAlign w:val="center"/>
          </w:tcPr>
          <w:p w14:paraId="4463FF97"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592" w:type="pct"/>
            <w:vMerge w:val="restart"/>
            <w:vAlign w:val="center"/>
          </w:tcPr>
          <w:p w14:paraId="4B512E1A" w14:textId="09516AD9" w:rsidR="00E12BD1" w:rsidRPr="00E73434" w:rsidRDefault="002741DA" w:rsidP="000C2E42">
            <w:pPr>
              <w:shd w:val="clear" w:color="auto" w:fill="FFFFFF" w:themeFill="background1"/>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798C5092" w14:textId="77777777" w:rsidTr="00F077FB">
        <w:trPr>
          <w:trHeight w:val="284"/>
        </w:trPr>
        <w:tc>
          <w:tcPr>
            <w:tcW w:w="303" w:type="pct"/>
            <w:vMerge/>
            <w:shd w:val="clear" w:color="auto" w:fill="FFFFFF" w:themeFill="background1"/>
            <w:vAlign w:val="center"/>
          </w:tcPr>
          <w:p w14:paraId="537BDDB0" w14:textId="77777777" w:rsidR="00E12BD1" w:rsidRPr="00E73434" w:rsidRDefault="00E12BD1" w:rsidP="000C2E42">
            <w:pPr>
              <w:shd w:val="clear" w:color="auto" w:fill="FFFFFF" w:themeFill="background1"/>
              <w:spacing w:after="0" w:line="240" w:lineRule="auto"/>
              <w:rPr>
                <w:rFonts w:ascii="Times New Roman" w:hAnsi="Times New Roman" w:cs="Times New Roman"/>
              </w:rPr>
            </w:pPr>
          </w:p>
        </w:tc>
        <w:tc>
          <w:tcPr>
            <w:tcW w:w="1449" w:type="pct"/>
            <w:shd w:val="clear" w:color="auto" w:fill="FFFFFF" w:themeFill="background1"/>
            <w:vAlign w:val="center"/>
          </w:tcPr>
          <w:p w14:paraId="51F47C7B" w14:textId="77777777" w:rsidR="00E12BD1" w:rsidRPr="00E73434" w:rsidRDefault="00E12BD1" w:rsidP="000C2E42">
            <w:pPr>
              <w:shd w:val="clear" w:color="auto" w:fill="FFFFFF" w:themeFill="background1"/>
              <w:spacing w:after="0" w:line="240" w:lineRule="auto"/>
              <w:rPr>
                <w:rFonts w:ascii="Times New Roman" w:hAnsi="Times New Roman" w:cs="Times New Roman"/>
              </w:rPr>
            </w:pPr>
            <w:r w:rsidRPr="00E73434">
              <w:rPr>
                <w:rFonts w:ascii="Times New Roman" w:hAnsi="Times New Roman" w:cs="Times New Roman"/>
              </w:rPr>
              <w:t>Kognityvinių gebėjimų žaidynės</w:t>
            </w:r>
          </w:p>
        </w:tc>
        <w:tc>
          <w:tcPr>
            <w:tcW w:w="640" w:type="pct"/>
            <w:vMerge/>
            <w:vAlign w:val="center"/>
          </w:tcPr>
          <w:p w14:paraId="2B5868D4" w14:textId="77777777" w:rsidR="00E12BD1" w:rsidRPr="00E73434" w:rsidRDefault="00E12BD1" w:rsidP="000C2E42">
            <w:pPr>
              <w:shd w:val="clear" w:color="auto" w:fill="FFFFFF" w:themeFill="background1"/>
              <w:spacing w:before="120" w:after="0" w:line="240" w:lineRule="auto"/>
              <w:jc w:val="center"/>
              <w:rPr>
                <w:rFonts w:ascii="Times New Roman" w:hAnsi="Times New Roman" w:cs="Times New Roman"/>
                <w:lang w:val="en-US"/>
              </w:rPr>
            </w:pPr>
          </w:p>
        </w:tc>
        <w:tc>
          <w:tcPr>
            <w:tcW w:w="632" w:type="pct"/>
            <w:vMerge/>
            <w:shd w:val="clear" w:color="auto" w:fill="auto"/>
            <w:vAlign w:val="center"/>
          </w:tcPr>
          <w:p w14:paraId="79BA674D"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695" w:type="pct"/>
            <w:vMerge/>
            <w:vAlign w:val="center"/>
          </w:tcPr>
          <w:p w14:paraId="7F19F073"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689" w:type="pct"/>
            <w:vMerge/>
            <w:vAlign w:val="center"/>
          </w:tcPr>
          <w:p w14:paraId="212A792B"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592" w:type="pct"/>
            <w:vMerge/>
            <w:vAlign w:val="center"/>
          </w:tcPr>
          <w:p w14:paraId="7577372B"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r>
      <w:tr w:rsidR="00E12BD1" w:rsidRPr="00E73434" w14:paraId="2C5EF548" w14:textId="77777777" w:rsidTr="00F077FB">
        <w:trPr>
          <w:trHeight w:val="284"/>
        </w:trPr>
        <w:tc>
          <w:tcPr>
            <w:tcW w:w="303" w:type="pct"/>
            <w:vMerge w:val="restart"/>
            <w:shd w:val="clear" w:color="auto" w:fill="FFFFFF" w:themeFill="background1"/>
            <w:vAlign w:val="center"/>
          </w:tcPr>
          <w:p w14:paraId="16FBFD3C" w14:textId="77777777" w:rsidR="00E12BD1" w:rsidRPr="00E73434" w:rsidRDefault="00E12BD1" w:rsidP="000C2E42">
            <w:pPr>
              <w:shd w:val="clear" w:color="auto" w:fill="FFFFFF" w:themeFill="background1"/>
              <w:spacing w:after="0" w:line="240" w:lineRule="auto"/>
              <w:rPr>
                <w:rFonts w:ascii="Times New Roman" w:hAnsi="Times New Roman" w:cs="Times New Roman"/>
              </w:rPr>
            </w:pPr>
            <w:r w:rsidRPr="00E73434">
              <w:rPr>
                <w:rFonts w:ascii="Times New Roman" w:hAnsi="Times New Roman" w:cs="Times New Roman"/>
              </w:rPr>
              <w:t>35.</w:t>
            </w:r>
          </w:p>
        </w:tc>
        <w:tc>
          <w:tcPr>
            <w:tcW w:w="1449" w:type="pct"/>
            <w:shd w:val="clear" w:color="auto" w:fill="FFFFFF" w:themeFill="background1"/>
            <w:vAlign w:val="center"/>
          </w:tcPr>
          <w:p w14:paraId="5C2E9494" w14:textId="77777777" w:rsidR="00E12BD1" w:rsidRPr="00E73434" w:rsidRDefault="00E12BD1" w:rsidP="000C2E42">
            <w:pPr>
              <w:shd w:val="clear" w:color="auto" w:fill="FFFFFF" w:themeFill="background1"/>
              <w:spacing w:after="0" w:line="240" w:lineRule="auto"/>
              <w:rPr>
                <w:rFonts w:ascii="Times New Roman" w:hAnsi="Times New Roman" w:cs="Times New Roman"/>
              </w:rPr>
            </w:pPr>
            <w:r w:rsidRPr="00E73434">
              <w:rPr>
                <w:rFonts w:ascii="Times New Roman" w:hAnsi="Times New Roman" w:cs="Times New Roman"/>
              </w:rPr>
              <w:t>Užsiėmimų ciklas „Mokomės iš filmo”</w:t>
            </w:r>
          </w:p>
        </w:tc>
        <w:tc>
          <w:tcPr>
            <w:tcW w:w="640" w:type="pct"/>
            <w:vMerge w:val="restart"/>
            <w:vAlign w:val="center"/>
          </w:tcPr>
          <w:p w14:paraId="0206CAEF" w14:textId="77777777" w:rsidR="00E12BD1" w:rsidRPr="00E73434" w:rsidRDefault="00E12BD1" w:rsidP="000C2E42">
            <w:pPr>
              <w:shd w:val="clear" w:color="auto" w:fill="FFFFFF" w:themeFill="background1"/>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vMerge w:val="restart"/>
            <w:shd w:val="clear" w:color="auto" w:fill="auto"/>
            <w:vAlign w:val="center"/>
          </w:tcPr>
          <w:p w14:paraId="59A3EC25"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168</w:t>
            </w:r>
          </w:p>
        </w:tc>
        <w:tc>
          <w:tcPr>
            <w:tcW w:w="695" w:type="pct"/>
            <w:vMerge w:val="restart"/>
            <w:vAlign w:val="center"/>
          </w:tcPr>
          <w:p w14:paraId="00A71F90"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689" w:type="pct"/>
            <w:vMerge w:val="restart"/>
            <w:vAlign w:val="center"/>
          </w:tcPr>
          <w:p w14:paraId="267292CF"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592" w:type="pct"/>
            <w:vMerge w:val="restart"/>
            <w:vAlign w:val="center"/>
          </w:tcPr>
          <w:p w14:paraId="1476CB39" w14:textId="137CC3D4" w:rsidR="00E12BD1" w:rsidRPr="00E73434" w:rsidRDefault="002741DA" w:rsidP="000C2E42">
            <w:pPr>
              <w:shd w:val="clear" w:color="auto" w:fill="FFFFFF" w:themeFill="background1"/>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5FCFA5A3" w14:textId="77777777" w:rsidTr="00F077FB">
        <w:trPr>
          <w:trHeight w:val="284"/>
        </w:trPr>
        <w:tc>
          <w:tcPr>
            <w:tcW w:w="303" w:type="pct"/>
            <w:vMerge/>
            <w:shd w:val="clear" w:color="auto" w:fill="FFFFFF" w:themeFill="background1"/>
            <w:vAlign w:val="center"/>
          </w:tcPr>
          <w:p w14:paraId="51F48364" w14:textId="77777777" w:rsidR="00E12BD1" w:rsidRPr="00E73434" w:rsidRDefault="00E12BD1" w:rsidP="000C2E42">
            <w:pPr>
              <w:shd w:val="clear" w:color="auto" w:fill="FFFFFF" w:themeFill="background1"/>
              <w:spacing w:after="0" w:line="240" w:lineRule="auto"/>
              <w:rPr>
                <w:rFonts w:ascii="Times New Roman" w:hAnsi="Times New Roman" w:cs="Times New Roman"/>
              </w:rPr>
            </w:pPr>
          </w:p>
        </w:tc>
        <w:tc>
          <w:tcPr>
            <w:tcW w:w="1449" w:type="pct"/>
            <w:shd w:val="clear" w:color="auto" w:fill="FFFFFF" w:themeFill="background1"/>
            <w:vAlign w:val="center"/>
          </w:tcPr>
          <w:p w14:paraId="2C616650" w14:textId="77777777" w:rsidR="00E12BD1" w:rsidRPr="00E73434" w:rsidRDefault="00E12BD1" w:rsidP="000C2E42">
            <w:pPr>
              <w:shd w:val="clear" w:color="auto" w:fill="FFFFFF" w:themeFill="background1"/>
              <w:spacing w:after="0" w:line="240" w:lineRule="auto"/>
              <w:rPr>
                <w:rFonts w:ascii="Times New Roman" w:hAnsi="Times New Roman" w:cs="Times New Roman"/>
              </w:rPr>
            </w:pPr>
            <w:r w:rsidRPr="00E73434">
              <w:rPr>
                <w:rFonts w:ascii="Times New Roman" w:hAnsi="Times New Roman" w:cs="Times New Roman"/>
              </w:rPr>
              <w:t>Socialinių - emocinių įgūdžių lavinimo užsiėmimai</w:t>
            </w:r>
          </w:p>
        </w:tc>
        <w:tc>
          <w:tcPr>
            <w:tcW w:w="640" w:type="pct"/>
            <w:vMerge/>
            <w:vAlign w:val="center"/>
          </w:tcPr>
          <w:p w14:paraId="2F9ED817" w14:textId="77777777" w:rsidR="00E12BD1" w:rsidRPr="001700CC" w:rsidRDefault="00E12BD1" w:rsidP="000C2E42">
            <w:pPr>
              <w:shd w:val="clear" w:color="auto" w:fill="FFFFFF" w:themeFill="background1"/>
              <w:spacing w:before="120" w:after="0" w:line="240" w:lineRule="auto"/>
              <w:jc w:val="center"/>
              <w:rPr>
                <w:rFonts w:ascii="Times New Roman" w:hAnsi="Times New Roman" w:cs="Times New Roman"/>
              </w:rPr>
            </w:pPr>
          </w:p>
        </w:tc>
        <w:tc>
          <w:tcPr>
            <w:tcW w:w="632" w:type="pct"/>
            <w:vMerge/>
            <w:shd w:val="clear" w:color="auto" w:fill="auto"/>
            <w:vAlign w:val="center"/>
          </w:tcPr>
          <w:p w14:paraId="7BD4B9B4"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695" w:type="pct"/>
            <w:vMerge/>
            <w:vAlign w:val="center"/>
          </w:tcPr>
          <w:p w14:paraId="2AE515F1"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689" w:type="pct"/>
            <w:vMerge/>
            <w:vAlign w:val="center"/>
          </w:tcPr>
          <w:p w14:paraId="31879997"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592" w:type="pct"/>
            <w:vMerge/>
            <w:vAlign w:val="center"/>
          </w:tcPr>
          <w:p w14:paraId="3A1C03EE"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r>
      <w:tr w:rsidR="00E12BD1" w:rsidRPr="00E73434" w14:paraId="4D7D47F3" w14:textId="77777777" w:rsidTr="00F077FB">
        <w:trPr>
          <w:trHeight w:val="284"/>
        </w:trPr>
        <w:tc>
          <w:tcPr>
            <w:tcW w:w="303" w:type="pct"/>
            <w:vMerge/>
            <w:shd w:val="clear" w:color="auto" w:fill="FFFFFF" w:themeFill="background1"/>
            <w:vAlign w:val="center"/>
          </w:tcPr>
          <w:p w14:paraId="3C1258CC" w14:textId="77777777" w:rsidR="00E12BD1" w:rsidRPr="00E73434" w:rsidRDefault="00E12BD1" w:rsidP="000C2E42">
            <w:pPr>
              <w:shd w:val="clear" w:color="auto" w:fill="FFFFFF" w:themeFill="background1"/>
              <w:spacing w:after="0" w:line="240" w:lineRule="auto"/>
              <w:rPr>
                <w:rFonts w:ascii="Times New Roman" w:hAnsi="Times New Roman" w:cs="Times New Roman"/>
              </w:rPr>
            </w:pPr>
          </w:p>
        </w:tc>
        <w:tc>
          <w:tcPr>
            <w:tcW w:w="1449" w:type="pct"/>
            <w:shd w:val="clear" w:color="auto" w:fill="FFFFFF" w:themeFill="background1"/>
            <w:vAlign w:val="center"/>
          </w:tcPr>
          <w:p w14:paraId="26E56A3F" w14:textId="77777777" w:rsidR="00E12BD1" w:rsidRPr="00E73434" w:rsidRDefault="00E12BD1" w:rsidP="000C2E42">
            <w:pPr>
              <w:shd w:val="clear" w:color="auto" w:fill="FFFFFF" w:themeFill="background1"/>
              <w:spacing w:after="0" w:line="240" w:lineRule="auto"/>
              <w:rPr>
                <w:rFonts w:ascii="Times New Roman" w:hAnsi="Times New Roman" w:cs="Times New Roman"/>
              </w:rPr>
            </w:pPr>
            <w:r w:rsidRPr="00E73434">
              <w:rPr>
                <w:rFonts w:ascii="Times New Roman" w:hAnsi="Times New Roman" w:cs="Times New Roman"/>
              </w:rPr>
              <w:t>Pozityvi tėvystė</w:t>
            </w:r>
          </w:p>
        </w:tc>
        <w:tc>
          <w:tcPr>
            <w:tcW w:w="640" w:type="pct"/>
            <w:vMerge/>
            <w:vAlign w:val="center"/>
          </w:tcPr>
          <w:p w14:paraId="4A29A816" w14:textId="77777777" w:rsidR="00E12BD1" w:rsidRPr="00E73434" w:rsidRDefault="00E12BD1" w:rsidP="000C2E42">
            <w:pPr>
              <w:shd w:val="clear" w:color="auto" w:fill="FFFFFF" w:themeFill="background1"/>
              <w:spacing w:before="120" w:after="0" w:line="240" w:lineRule="auto"/>
              <w:jc w:val="center"/>
              <w:rPr>
                <w:rFonts w:ascii="Times New Roman" w:hAnsi="Times New Roman" w:cs="Times New Roman"/>
                <w:lang w:val="en-US"/>
              </w:rPr>
            </w:pPr>
          </w:p>
        </w:tc>
        <w:tc>
          <w:tcPr>
            <w:tcW w:w="632" w:type="pct"/>
            <w:vMerge/>
            <w:shd w:val="clear" w:color="auto" w:fill="auto"/>
            <w:vAlign w:val="center"/>
          </w:tcPr>
          <w:p w14:paraId="3B222C7C"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695" w:type="pct"/>
            <w:vMerge/>
            <w:vAlign w:val="center"/>
          </w:tcPr>
          <w:p w14:paraId="29115861"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689" w:type="pct"/>
            <w:vMerge/>
            <w:vAlign w:val="center"/>
          </w:tcPr>
          <w:p w14:paraId="19785815"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592" w:type="pct"/>
            <w:vMerge/>
            <w:vAlign w:val="center"/>
          </w:tcPr>
          <w:p w14:paraId="38D7E51C"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r>
      <w:tr w:rsidR="00E12BD1" w:rsidRPr="00E73434" w14:paraId="021E24CE" w14:textId="77777777" w:rsidTr="00F077FB">
        <w:trPr>
          <w:trHeight w:val="284"/>
        </w:trPr>
        <w:tc>
          <w:tcPr>
            <w:tcW w:w="303" w:type="pct"/>
            <w:vMerge/>
            <w:shd w:val="clear" w:color="auto" w:fill="FFFFFF" w:themeFill="background1"/>
            <w:vAlign w:val="center"/>
          </w:tcPr>
          <w:p w14:paraId="5A3E1AE1" w14:textId="77777777" w:rsidR="00E12BD1" w:rsidRPr="00E73434" w:rsidRDefault="00E12BD1" w:rsidP="000C2E42">
            <w:pPr>
              <w:shd w:val="clear" w:color="auto" w:fill="FFFFFF" w:themeFill="background1"/>
              <w:spacing w:after="0" w:line="240" w:lineRule="auto"/>
              <w:rPr>
                <w:rFonts w:ascii="Times New Roman" w:hAnsi="Times New Roman" w:cs="Times New Roman"/>
              </w:rPr>
            </w:pPr>
          </w:p>
        </w:tc>
        <w:tc>
          <w:tcPr>
            <w:tcW w:w="1449" w:type="pct"/>
            <w:shd w:val="clear" w:color="auto" w:fill="FFFFFF" w:themeFill="background1"/>
            <w:vAlign w:val="center"/>
          </w:tcPr>
          <w:p w14:paraId="1B9A0F45" w14:textId="77777777" w:rsidR="00E12BD1" w:rsidRPr="00E73434" w:rsidRDefault="00E12BD1" w:rsidP="000C2E42">
            <w:pPr>
              <w:shd w:val="clear" w:color="auto" w:fill="FFFFFF" w:themeFill="background1"/>
              <w:spacing w:after="0" w:line="240" w:lineRule="auto"/>
              <w:rPr>
                <w:rFonts w:ascii="Times New Roman" w:hAnsi="Times New Roman" w:cs="Times New Roman"/>
              </w:rPr>
            </w:pPr>
            <w:r w:rsidRPr="00E73434">
              <w:rPr>
                <w:rFonts w:ascii="Times New Roman" w:hAnsi="Times New Roman" w:cs="Times New Roman"/>
              </w:rPr>
              <w:t>Meno terapija</w:t>
            </w:r>
          </w:p>
        </w:tc>
        <w:tc>
          <w:tcPr>
            <w:tcW w:w="640" w:type="pct"/>
            <w:vMerge/>
            <w:vAlign w:val="center"/>
          </w:tcPr>
          <w:p w14:paraId="00488244" w14:textId="77777777" w:rsidR="00E12BD1" w:rsidRPr="00E73434" w:rsidRDefault="00E12BD1" w:rsidP="000C2E42">
            <w:pPr>
              <w:shd w:val="clear" w:color="auto" w:fill="FFFFFF" w:themeFill="background1"/>
              <w:spacing w:before="120" w:after="0" w:line="240" w:lineRule="auto"/>
              <w:jc w:val="center"/>
              <w:rPr>
                <w:rFonts w:ascii="Times New Roman" w:hAnsi="Times New Roman" w:cs="Times New Roman"/>
                <w:lang w:val="en-US"/>
              </w:rPr>
            </w:pPr>
          </w:p>
        </w:tc>
        <w:tc>
          <w:tcPr>
            <w:tcW w:w="632" w:type="pct"/>
            <w:vMerge/>
            <w:shd w:val="clear" w:color="auto" w:fill="auto"/>
            <w:vAlign w:val="center"/>
          </w:tcPr>
          <w:p w14:paraId="78BA2704"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695" w:type="pct"/>
            <w:vMerge/>
            <w:vAlign w:val="center"/>
          </w:tcPr>
          <w:p w14:paraId="1877CD20"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689" w:type="pct"/>
            <w:vMerge/>
            <w:vAlign w:val="center"/>
          </w:tcPr>
          <w:p w14:paraId="4705127A"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592" w:type="pct"/>
            <w:vMerge/>
            <w:vAlign w:val="center"/>
          </w:tcPr>
          <w:p w14:paraId="28A2A199"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r>
      <w:tr w:rsidR="00F077FB" w:rsidRPr="00E73434" w14:paraId="7C6A822F" w14:textId="77777777" w:rsidTr="00F077FB">
        <w:trPr>
          <w:trHeight w:val="284"/>
        </w:trPr>
        <w:tc>
          <w:tcPr>
            <w:tcW w:w="3719" w:type="pct"/>
            <w:gridSpan w:val="5"/>
            <w:shd w:val="clear" w:color="auto" w:fill="FFFFFF" w:themeFill="background1"/>
            <w:vAlign w:val="center"/>
          </w:tcPr>
          <w:p w14:paraId="501F1116" w14:textId="680F0DB7" w:rsidR="00F077FB" w:rsidRPr="00F077FB" w:rsidRDefault="00F077FB" w:rsidP="00F077FB">
            <w:pPr>
              <w:shd w:val="clear" w:color="auto" w:fill="FFFFFF" w:themeFill="background1"/>
              <w:spacing w:before="120" w:after="0" w:line="240" w:lineRule="auto"/>
              <w:jc w:val="right"/>
              <w:rPr>
                <w:rFonts w:ascii="Times New Roman" w:eastAsia="Times New Roman" w:hAnsi="Times New Roman" w:cs="Times New Roman"/>
                <w:b/>
                <w:bCs/>
              </w:rPr>
            </w:pPr>
            <w:r w:rsidRPr="00F077FB">
              <w:rPr>
                <w:rFonts w:ascii="Times New Roman" w:eastAsia="Times New Roman" w:hAnsi="Times New Roman" w:cs="Times New Roman"/>
                <w:b/>
                <w:bCs/>
              </w:rPr>
              <w:t>Bendra</w:t>
            </w:r>
            <w:r>
              <w:rPr>
                <w:rFonts w:ascii="Times New Roman" w:eastAsia="Times New Roman" w:hAnsi="Times New Roman" w:cs="Times New Roman"/>
                <w:b/>
                <w:bCs/>
              </w:rPr>
              <w:t xml:space="preserve"> pasiūlymo</w:t>
            </w:r>
            <w:r w:rsidRPr="00F077FB">
              <w:rPr>
                <w:rFonts w:ascii="Times New Roman" w:eastAsia="Times New Roman" w:hAnsi="Times New Roman" w:cs="Times New Roman"/>
                <w:b/>
                <w:bCs/>
              </w:rPr>
              <w:t xml:space="preserve"> vertė iš viso:</w:t>
            </w:r>
          </w:p>
        </w:tc>
        <w:tc>
          <w:tcPr>
            <w:tcW w:w="689" w:type="pct"/>
            <w:vAlign w:val="center"/>
          </w:tcPr>
          <w:p w14:paraId="52DF4C9D" w14:textId="77777777" w:rsidR="00F077FB" w:rsidRPr="00E73434" w:rsidRDefault="00F077FB"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592" w:type="pct"/>
            <w:vAlign w:val="center"/>
          </w:tcPr>
          <w:p w14:paraId="5B8AF1C9" w14:textId="77777777" w:rsidR="00F077FB" w:rsidRPr="00E73434" w:rsidRDefault="00F077FB" w:rsidP="000C2E42">
            <w:pPr>
              <w:shd w:val="clear" w:color="auto" w:fill="FFFFFF" w:themeFill="background1"/>
              <w:spacing w:before="120" w:after="0" w:line="240" w:lineRule="auto"/>
              <w:jc w:val="center"/>
              <w:rPr>
                <w:rFonts w:ascii="Times New Roman" w:eastAsia="Times New Roman" w:hAnsi="Times New Roman" w:cs="Times New Roman"/>
              </w:rPr>
            </w:pPr>
          </w:p>
        </w:tc>
      </w:tr>
    </w:tbl>
    <w:p w14:paraId="1123FAE5" w14:textId="77777777" w:rsidR="00C123D3" w:rsidRDefault="00C123D3" w:rsidP="00EE6AF8">
      <w:pPr>
        <w:rPr>
          <w:rFonts w:asciiTheme="majorBidi" w:hAnsiTheme="majorBidi" w:cstheme="majorBidi"/>
          <w:iCs/>
          <w:sz w:val="24"/>
          <w:szCs w:val="24"/>
        </w:rPr>
      </w:pPr>
    </w:p>
    <w:p w14:paraId="389FA056" w14:textId="1FEC2D49" w:rsidR="00CD13BC" w:rsidRPr="00EE6AF8" w:rsidRDefault="00EE6AF8" w:rsidP="00EE6AF8">
      <w:pPr>
        <w:rPr>
          <w:rFonts w:asciiTheme="majorBidi" w:hAnsiTheme="majorBidi" w:cstheme="majorBidi"/>
          <w:iCs/>
          <w:sz w:val="24"/>
          <w:szCs w:val="24"/>
        </w:rPr>
      </w:pPr>
      <w:r w:rsidRPr="00762AAE">
        <w:rPr>
          <w:rFonts w:asciiTheme="majorBidi" w:hAnsiTheme="majorBidi" w:cstheme="majorBidi"/>
          <w:iCs/>
          <w:sz w:val="24"/>
          <w:szCs w:val="24"/>
        </w:rPr>
        <w:t>Konkretaus pasiūlymo kaina žodžiais</w:t>
      </w:r>
      <w:r w:rsidR="009F116F">
        <w:rPr>
          <w:rFonts w:asciiTheme="majorBidi" w:hAnsiTheme="majorBidi" w:cstheme="majorBidi"/>
          <w:iCs/>
          <w:sz w:val="24"/>
          <w:szCs w:val="24"/>
        </w:rPr>
        <w:t xml:space="preserve"> su PVM</w:t>
      </w:r>
      <w:r w:rsidRPr="00762AAE">
        <w:rPr>
          <w:rFonts w:asciiTheme="majorBidi" w:hAnsiTheme="majorBidi" w:cstheme="majorBidi"/>
          <w:iCs/>
          <w:sz w:val="24"/>
          <w:szCs w:val="24"/>
        </w:rPr>
        <w:t>:__________________________________________</w:t>
      </w:r>
    </w:p>
    <w:p w14:paraId="2105429B"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 xml:space="preserve">*Pastabos: </w:t>
      </w:r>
    </w:p>
    <w:p w14:paraId="61D90993"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 xml:space="preserve">- kainos pasiūlyme nurodomos paliekant du skaitmenis po kablelio; </w:t>
      </w:r>
    </w:p>
    <w:p w14:paraId="5E51415D"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 tais atvejais, kai pagal galiojančius teisės aktus rangovui nereikia mokėti PVM, jis atitinkamų skilčių nepildo ir nurodo priežastis, dėl kurių PVM nemoka;</w:t>
      </w:r>
    </w:p>
    <w:p w14:paraId="6E457B60"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 xml:space="preserve">- bendra pasiūlymo kaina bus naudojama pasiūlymų vertinimui, pasiūlymų eilei ir laimėtojui nustatyti. </w:t>
      </w:r>
    </w:p>
    <w:p w14:paraId="78F81C18" w14:textId="77777777" w:rsidR="0069534E" w:rsidRDefault="0069534E" w:rsidP="0072679F">
      <w:pPr>
        <w:spacing w:after="0" w:line="240" w:lineRule="auto"/>
        <w:jc w:val="both"/>
        <w:rPr>
          <w:rFonts w:asciiTheme="majorBidi" w:eastAsia="Times New Roman" w:hAnsiTheme="majorBidi" w:cstheme="majorBidi"/>
          <w:b/>
          <w:kern w:val="0"/>
          <w:sz w:val="24"/>
          <w:szCs w:val="24"/>
          <w14:ligatures w14:val="none"/>
        </w:rPr>
      </w:pPr>
    </w:p>
    <w:p w14:paraId="2AA6D44A" w14:textId="32AEDA43" w:rsidR="002E2E49" w:rsidRPr="0054700B" w:rsidRDefault="002E2E49" w:rsidP="002E2E49">
      <w:pPr>
        <w:spacing w:after="0" w:line="240" w:lineRule="auto"/>
        <w:ind w:firstLine="720"/>
        <w:jc w:val="both"/>
        <w:rPr>
          <w:rFonts w:asciiTheme="majorBidi" w:eastAsia="Times New Roman" w:hAnsiTheme="majorBidi" w:cstheme="majorBidi"/>
          <w:b/>
          <w:kern w:val="0"/>
          <w:sz w:val="24"/>
          <w:szCs w:val="24"/>
          <w14:ligatures w14:val="none"/>
        </w:rPr>
      </w:pPr>
      <w:r w:rsidRPr="00446ED9">
        <w:rPr>
          <w:rFonts w:asciiTheme="majorBidi" w:eastAsia="Times New Roman" w:hAnsiTheme="majorBidi" w:cstheme="majorBidi"/>
          <w:b/>
          <w:kern w:val="0"/>
          <w:sz w:val="24"/>
          <w:szCs w:val="24"/>
          <w14:ligatures w14:val="none"/>
        </w:rPr>
        <w:t>Teikdami šį pasiūlymą, mes patvirtiname, kad į mūsų siūlomą kainą įskaičiuotos visos sutarties vykdymo išlaidos ir visi mokesčiai, ir kad mes prisiimame riziką už visas išlaidas, kurias, teikdami pasiūlymą ir laikydamiesi pirkimo dokumentuose</w:t>
      </w:r>
      <w:r w:rsidRPr="0054700B">
        <w:rPr>
          <w:rFonts w:asciiTheme="majorBidi" w:eastAsia="Times New Roman" w:hAnsiTheme="majorBidi" w:cstheme="majorBidi"/>
          <w:b/>
          <w:kern w:val="0"/>
          <w:sz w:val="24"/>
          <w:szCs w:val="24"/>
          <w14:ligatures w14:val="none"/>
        </w:rPr>
        <w:t xml:space="preserve"> nustatytų reikalavimų, privalėjome įskaičiuoti į pasiūlymo kainą. </w:t>
      </w:r>
    </w:p>
    <w:p w14:paraId="5D2AE4D6" w14:textId="77777777" w:rsidR="002E2E49" w:rsidRPr="0054700B" w:rsidRDefault="002E2E49" w:rsidP="002E2E49">
      <w:pPr>
        <w:spacing w:after="0" w:line="240" w:lineRule="auto"/>
        <w:jc w:val="both"/>
        <w:rPr>
          <w:rFonts w:asciiTheme="majorBidi" w:eastAsia="Times New Roman" w:hAnsiTheme="majorBidi" w:cstheme="majorBidi"/>
          <w:kern w:val="0"/>
          <w:sz w:val="24"/>
          <w:szCs w:val="24"/>
          <w14:ligatures w14:val="none"/>
        </w:rPr>
      </w:pPr>
    </w:p>
    <w:p w14:paraId="5199CA4C" w14:textId="77777777" w:rsidR="002E2E49" w:rsidRPr="0054700B" w:rsidRDefault="002E2E49" w:rsidP="002E2E49">
      <w:pPr>
        <w:tabs>
          <w:tab w:val="left" w:pos="720"/>
        </w:tabs>
        <w:spacing w:after="0" w:line="240" w:lineRule="auto"/>
        <w:ind w:firstLine="709"/>
        <w:jc w:val="both"/>
        <w:rPr>
          <w:rFonts w:asciiTheme="majorBidi" w:eastAsia="Times New Roman" w:hAnsiTheme="majorBidi" w:cstheme="majorBidi"/>
          <w:kern w:val="0"/>
          <w:sz w:val="24"/>
          <w:szCs w:val="24"/>
          <w14:ligatures w14:val="none"/>
        </w:rPr>
      </w:pPr>
      <w:r w:rsidRPr="0054700B">
        <w:rPr>
          <w:rFonts w:asciiTheme="majorBidi" w:eastAsia="Times New Roman" w:hAnsiTheme="majorBidi" w:cstheme="majorBidi"/>
          <w:kern w:val="0"/>
          <w:sz w:val="24"/>
          <w:szCs w:val="24"/>
          <w14:ligatures w14:val="none"/>
        </w:rPr>
        <w:t>Taip pat mes patvirtiname, kad visa pasiūlyme pateikta informacija yra teisinga, atitinka tikrovę ir apima viską, ko reikia visiškam ir tinkamam sutarties įvykdymui.</w:t>
      </w:r>
    </w:p>
    <w:p w14:paraId="13F2964F" w14:textId="77777777" w:rsidR="002E2E49" w:rsidRPr="0054700B"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54700B">
        <w:rPr>
          <w:rFonts w:asciiTheme="majorBidi" w:eastAsia="Times New Roman" w:hAnsiTheme="majorBidi" w:cstheme="majorBidi"/>
          <w:kern w:val="0"/>
          <w:sz w:val="24"/>
          <w:szCs w:val="24"/>
          <w14:ligatures w14:val="none"/>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C7D203A" w14:textId="77777777" w:rsidR="002E2E49" w:rsidRPr="0054700B"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54700B">
        <w:rPr>
          <w:rFonts w:asciiTheme="majorBidi" w:eastAsia="Times New Roman" w:hAnsiTheme="majorBidi" w:cstheme="majorBidi"/>
          <w:kern w:val="0"/>
          <w:sz w:val="24"/>
          <w:szCs w:val="24"/>
          <w14:ligatures w14:val="none"/>
        </w:rPr>
        <w:t>Siūlomi darbai visiškai atitinka pirkimo dokumentuose nurodytus reikalavimus ir jų savybės yra tokios:</w:t>
      </w:r>
    </w:p>
    <w:p w14:paraId="491A228C" w14:textId="04D891BA" w:rsidR="005E53C4" w:rsidRPr="0054700B" w:rsidRDefault="002E2E49" w:rsidP="00915AFF">
      <w:pPr>
        <w:spacing w:after="0" w:line="240" w:lineRule="auto"/>
        <w:jc w:val="both"/>
        <w:rPr>
          <w:rFonts w:asciiTheme="majorBidi" w:eastAsia="Times New Roman" w:hAnsiTheme="majorBidi" w:cstheme="majorBidi"/>
          <w:strike/>
          <w:kern w:val="0"/>
          <w:sz w:val="24"/>
          <w:szCs w:val="24"/>
          <w14:ligatures w14:val="none"/>
        </w:rPr>
      </w:pPr>
      <w:r w:rsidRPr="0054700B">
        <w:rPr>
          <w:rFonts w:asciiTheme="majorBidi" w:eastAsia="Times New Roman" w:hAnsiTheme="majorBidi" w:cstheme="majorBidi"/>
          <w:strike/>
          <w:kern w:val="0"/>
          <w:sz w:val="24"/>
          <w:szCs w:val="24"/>
          <w14:ligatures w14:val="none"/>
        </w:rPr>
        <w:t xml:space="preserve"> </w:t>
      </w:r>
    </w:p>
    <w:p w14:paraId="03E6F81D" w14:textId="77777777" w:rsidR="002E2E49" w:rsidRPr="0054700B"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54700B">
        <w:rPr>
          <w:rFonts w:asciiTheme="majorBidi" w:eastAsia="Times New Roman" w:hAnsiTheme="majorBidi" w:cstheme="majorBidi"/>
          <w:kern w:val="0"/>
          <w:sz w:val="24"/>
          <w:szCs w:val="24"/>
          <w14:ligatures w14:val="none"/>
        </w:rPr>
        <w:t>Kartu su pasiūlymu pateikiami šie dokumentai:</w:t>
      </w:r>
    </w:p>
    <w:p w14:paraId="4EC91D91" w14:textId="77777777" w:rsidR="002E2E49" w:rsidRPr="0054700B"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742"/>
        <w:gridCol w:w="2330"/>
      </w:tblGrid>
      <w:tr w:rsidR="002E2E49" w:rsidRPr="00DA66E7" w14:paraId="6FDF9069" w14:textId="77777777" w:rsidTr="00915AFF">
        <w:tc>
          <w:tcPr>
            <w:tcW w:w="567" w:type="dxa"/>
            <w:tcBorders>
              <w:top w:val="single" w:sz="4" w:space="0" w:color="auto"/>
              <w:left w:val="single" w:sz="4" w:space="0" w:color="auto"/>
              <w:bottom w:val="single" w:sz="4" w:space="0" w:color="auto"/>
              <w:right w:val="single" w:sz="4" w:space="0" w:color="auto"/>
            </w:tcBorders>
            <w:shd w:val="clear" w:color="auto" w:fill="auto"/>
          </w:tcPr>
          <w:p w14:paraId="148023E3" w14:textId="77777777" w:rsidR="002E2E49" w:rsidRPr="00DA66E7" w:rsidRDefault="002E2E49" w:rsidP="002E2E49">
            <w:pPr>
              <w:spacing w:after="0" w:line="240" w:lineRule="auto"/>
              <w:jc w:val="center"/>
              <w:rPr>
                <w:rFonts w:asciiTheme="majorBidi" w:eastAsia="Times New Roman" w:hAnsiTheme="majorBidi" w:cstheme="majorBidi"/>
                <w:b/>
                <w:kern w:val="0"/>
                <w14:ligatures w14:val="none"/>
              </w:rPr>
            </w:pPr>
            <w:proofErr w:type="spellStart"/>
            <w:r w:rsidRPr="00DA66E7">
              <w:rPr>
                <w:rFonts w:asciiTheme="majorBidi" w:eastAsia="Times New Roman" w:hAnsiTheme="majorBidi" w:cstheme="majorBidi"/>
                <w:b/>
                <w:kern w:val="0"/>
                <w14:ligatures w14:val="none"/>
              </w:rPr>
              <w:t>Eil.Nr</w:t>
            </w:r>
            <w:proofErr w:type="spellEnd"/>
            <w:r w:rsidRPr="00DA66E7">
              <w:rPr>
                <w:rFonts w:asciiTheme="majorBidi" w:eastAsia="Times New Roman" w:hAnsiTheme="majorBidi" w:cstheme="majorBidi"/>
                <w:b/>
                <w:kern w:val="0"/>
                <w14:ligatures w14:val="none"/>
              </w:rPr>
              <w:t>.</w:t>
            </w:r>
          </w:p>
        </w:tc>
        <w:tc>
          <w:tcPr>
            <w:tcW w:w="6742" w:type="dxa"/>
            <w:tcBorders>
              <w:top w:val="single" w:sz="4" w:space="0" w:color="auto"/>
              <w:left w:val="single" w:sz="4" w:space="0" w:color="auto"/>
              <w:bottom w:val="single" w:sz="4" w:space="0" w:color="auto"/>
              <w:right w:val="single" w:sz="4" w:space="0" w:color="auto"/>
            </w:tcBorders>
            <w:shd w:val="clear" w:color="auto" w:fill="auto"/>
            <w:vAlign w:val="center"/>
          </w:tcPr>
          <w:p w14:paraId="12ED77A3" w14:textId="77777777" w:rsidR="002E2E49" w:rsidRPr="00DA66E7" w:rsidRDefault="002E2E49" w:rsidP="002E2E49">
            <w:pPr>
              <w:spacing w:after="0" w:line="240" w:lineRule="auto"/>
              <w:jc w:val="center"/>
              <w:rPr>
                <w:rFonts w:asciiTheme="majorBidi" w:eastAsia="Times New Roman" w:hAnsiTheme="majorBidi" w:cstheme="majorBidi"/>
                <w:b/>
                <w:kern w:val="0"/>
                <w14:ligatures w14:val="none"/>
              </w:rPr>
            </w:pPr>
            <w:r w:rsidRPr="00DA66E7">
              <w:rPr>
                <w:rFonts w:asciiTheme="majorBidi" w:eastAsia="Times New Roman" w:hAnsiTheme="majorBidi" w:cstheme="majorBidi"/>
                <w:b/>
                <w:kern w:val="0"/>
                <w14:ligatures w14:val="none"/>
              </w:rPr>
              <w:t>Pateiktų dokumentų pavadinimas</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3B135639" w14:textId="77777777" w:rsidR="002E2E49" w:rsidRPr="00DA66E7" w:rsidRDefault="002E2E49" w:rsidP="002E2E49">
            <w:pPr>
              <w:spacing w:after="0" w:line="240" w:lineRule="auto"/>
              <w:jc w:val="center"/>
              <w:rPr>
                <w:rFonts w:asciiTheme="majorBidi" w:eastAsia="Times New Roman" w:hAnsiTheme="majorBidi" w:cstheme="majorBidi"/>
                <w:b/>
                <w:kern w:val="0"/>
                <w14:ligatures w14:val="none"/>
              </w:rPr>
            </w:pPr>
            <w:r w:rsidRPr="00DA66E7">
              <w:rPr>
                <w:rFonts w:asciiTheme="majorBidi" w:eastAsia="Times New Roman" w:hAnsiTheme="majorBidi" w:cstheme="majorBidi"/>
                <w:b/>
                <w:kern w:val="0"/>
                <w14:ligatures w14:val="none"/>
              </w:rPr>
              <w:t>Dokumento puslapių skaičius</w:t>
            </w:r>
          </w:p>
        </w:tc>
      </w:tr>
      <w:tr w:rsidR="002E2E49" w:rsidRPr="00DA66E7" w14:paraId="63C59F91" w14:textId="77777777" w:rsidTr="00915AFF">
        <w:tc>
          <w:tcPr>
            <w:tcW w:w="567" w:type="dxa"/>
            <w:tcBorders>
              <w:top w:val="single" w:sz="4" w:space="0" w:color="auto"/>
              <w:left w:val="single" w:sz="4" w:space="0" w:color="auto"/>
              <w:bottom w:val="single" w:sz="4" w:space="0" w:color="auto"/>
              <w:right w:val="single" w:sz="4" w:space="0" w:color="auto"/>
            </w:tcBorders>
            <w:shd w:val="clear" w:color="auto" w:fill="auto"/>
          </w:tcPr>
          <w:p w14:paraId="6EB405D3"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c>
          <w:tcPr>
            <w:tcW w:w="6742" w:type="dxa"/>
            <w:tcBorders>
              <w:top w:val="single" w:sz="4" w:space="0" w:color="auto"/>
              <w:left w:val="single" w:sz="4" w:space="0" w:color="auto"/>
              <w:bottom w:val="single" w:sz="4" w:space="0" w:color="auto"/>
              <w:right w:val="single" w:sz="4" w:space="0" w:color="auto"/>
            </w:tcBorders>
            <w:shd w:val="clear" w:color="auto" w:fill="auto"/>
          </w:tcPr>
          <w:p w14:paraId="0B506F42"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27C8F757"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32172661" w14:textId="77777777" w:rsidTr="00915AFF">
        <w:tc>
          <w:tcPr>
            <w:tcW w:w="567" w:type="dxa"/>
            <w:tcBorders>
              <w:top w:val="single" w:sz="4" w:space="0" w:color="auto"/>
              <w:left w:val="single" w:sz="4" w:space="0" w:color="auto"/>
              <w:bottom w:val="single" w:sz="4" w:space="0" w:color="auto"/>
              <w:right w:val="single" w:sz="4" w:space="0" w:color="auto"/>
            </w:tcBorders>
            <w:shd w:val="clear" w:color="auto" w:fill="auto"/>
          </w:tcPr>
          <w:p w14:paraId="2F876B26"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c>
          <w:tcPr>
            <w:tcW w:w="6742" w:type="dxa"/>
            <w:tcBorders>
              <w:top w:val="single" w:sz="4" w:space="0" w:color="auto"/>
              <w:left w:val="single" w:sz="4" w:space="0" w:color="auto"/>
              <w:bottom w:val="single" w:sz="4" w:space="0" w:color="auto"/>
              <w:right w:val="single" w:sz="4" w:space="0" w:color="auto"/>
            </w:tcBorders>
            <w:shd w:val="clear" w:color="auto" w:fill="auto"/>
          </w:tcPr>
          <w:p w14:paraId="792652BD" w14:textId="77777777" w:rsidR="002E2E49" w:rsidRPr="00DA66E7" w:rsidRDefault="002E2E49" w:rsidP="002E2E49">
            <w:pPr>
              <w:tabs>
                <w:tab w:val="left" w:pos="720"/>
                <w:tab w:val="center" w:pos="4153"/>
                <w:tab w:val="right" w:pos="8306"/>
              </w:tabs>
              <w:spacing w:after="0" w:line="240" w:lineRule="auto"/>
              <w:jc w:val="both"/>
              <w:rPr>
                <w:rFonts w:asciiTheme="majorBidi" w:eastAsia="Times New Roman" w:hAnsiTheme="majorBidi" w:cstheme="majorBidi"/>
                <w:kern w:val="0"/>
                <w14:ligatures w14:val="none"/>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4E4116DE"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bl>
    <w:p w14:paraId="3D282803"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p w14:paraId="4893CD96" w14:textId="77777777" w:rsidR="002E2E49" w:rsidRPr="00446ED9" w:rsidRDefault="002E2E49" w:rsidP="002E2E49">
      <w:pPr>
        <w:spacing w:after="0" w:line="240" w:lineRule="auto"/>
        <w:ind w:right="680" w:firstLine="567"/>
        <w:jc w:val="both"/>
        <w:rPr>
          <w:rFonts w:asciiTheme="majorBidi" w:eastAsia="Calibri" w:hAnsiTheme="majorBidi" w:cstheme="majorBidi"/>
          <w:kern w:val="0"/>
          <w:sz w:val="24"/>
          <w:szCs w:val="24"/>
          <w14:ligatures w14:val="none"/>
        </w:rPr>
      </w:pPr>
      <w:r w:rsidRPr="00446ED9">
        <w:rPr>
          <w:rFonts w:asciiTheme="majorBidi" w:eastAsia="Calibri" w:hAnsiTheme="majorBidi" w:cstheme="majorBidi"/>
          <w:kern w:val="0"/>
          <w:sz w:val="24"/>
          <w:szCs w:val="24"/>
          <w14:ligatures w14:val="none"/>
        </w:rPr>
        <w:t xml:space="preserve">Informacija apie </w:t>
      </w:r>
      <w:r w:rsidRPr="00446ED9">
        <w:rPr>
          <w:rFonts w:asciiTheme="majorBidi" w:eastAsia="Calibri" w:hAnsiTheme="majorBidi" w:cstheme="majorBidi"/>
          <w:b/>
          <w:kern w:val="0"/>
          <w:sz w:val="24"/>
          <w:szCs w:val="24"/>
          <w:u w:val="single"/>
          <w14:ligatures w14:val="none"/>
        </w:rPr>
        <w:t>kiekvieno</w:t>
      </w:r>
      <w:r w:rsidRPr="00446ED9">
        <w:rPr>
          <w:rFonts w:asciiTheme="majorBidi" w:eastAsia="Calibri" w:hAnsiTheme="majorBidi" w:cstheme="majorBidi"/>
          <w:kern w:val="0"/>
          <w:sz w:val="24"/>
          <w:szCs w:val="24"/>
          <w:u w:val="single"/>
          <w14:ligatures w14:val="none"/>
        </w:rPr>
        <w:t xml:space="preserve"> tiekėjų grupės partnerio</w:t>
      </w:r>
      <w:r w:rsidRPr="00446ED9">
        <w:rPr>
          <w:rFonts w:asciiTheme="majorBidi" w:eastAsia="Calibri" w:hAnsiTheme="majorBidi" w:cstheme="majorBidi"/>
          <w:kern w:val="0"/>
          <w:sz w:val="24"/>
          <w:szCs w:val="24"/>
          <w14:ligatures w14:val="none"/>
        </w:rPr>
        <w:t xml:space="preserve"> savo jėgomis numatomų atlikti darbų dalies vertę (pildoma, kai pasiūlymą pateikia tiekėjų grupė):</w:t>
      </w:r>
    </w:p>
    <w:p w14:paraId="6942CCCE" w14:textId="77777777" w:rsidR="002E2E49" w:rsidRPr="00DA66E7" w:rsidRDefault="002E2E49" w:rsidP="002E2E49">
      <w:pPr>
        <w:spacing w:after="0" w:line="240" w:lineRule="auto"/>
        <w:ind w:right="680" w:firstLine="567"/>
        <w:jc w:val="both"/>
        <w:rPr>
          <w:rFonts w:asciiTheme="majorBidi" w:eastAsia="Calibri" w:hAnsiTheme="majorBidi" w:cstheme="majorBidi"/>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627"/>
      </w:tblGrid>
      <w:tr w:rsidR="002E2E49" w:rsidRPr="00DA66E7" w14:paraId="08F8A45B" w14:textId="77777777" w:rsidTr="00DC3CB0">
        <w:tc>
          <w:tcPr>
            <w:tcW w:w="672" w:type="dxa"/>
            <w:vMerge w:val="restart"/>
            <w:tcMar>
              <w:top w:w="0" w:type="dxa"/>
              <w:left w:w="108" w:type="dxa"/>
              <w:bottom w:w="0" w:type="dxa"/>
              <w:right w:w="108" w:type="dxa"/>
            </w:tcMar>
            <w:vAlign w:val="center"/>
            <w:hideMark/>
          </w:tcPr>
          <w:p w14:paraId="42B7E875"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Eil. Nr.</w:t>
            </w:r>
          </w:p>
        </w:tc>
        <w:tc>
          <w:tcPr>
            <w:tcW w:w="2387" w:type="dxa"/>
            <w:vMerge w:val="restart"/>
            <w:tcMar>
              <w:top w:w="0" w:type="dxa"/>
              <w:left w:w="108" w:type="dxa"/>
              <w:bottom w:w="0" w:type="dxa"/>
              <w:right w:w="108" w:type="dxa"/>
            </w:tcMar>
            <w:vAlign w:val="center"/>
            <w:hideMark/>
          </w:tcPr>
          <w:p w14:paraId="245DA061"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Partnerio pavadinimas</w:t>
            </w:r>
          </w:p>
        </w:tc>
        <w:tc>
          <w:tcPr>
            <w:tcW w:w="3213" w:type="dxa"/>
            <w:vMerge w:val="restart"/>
            <w:tcMar>
              <w:top w:w="0" w:type="dxa"/>
              <w:left w:w="108" w:type="dxa"/>
              <w:bottom w:w="0" w:type="dxa"/>
              <w:right w:w="108" w:type="dxa"/>
            </w:tcMar>
            <w:vAlign w:val="center"/>
            <w:hideMark/>
          </w:tcPr>
          <w:p w14:paraId="36DE74D8"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 xml:space="preserve">Numatomi atlikti darbai </w:t>
            </w:r>
          </w:p>
        </w:tc>
        <w:tc>
          <w:tcPr>
            <w:tcW w:w="3357" w:type="dxa"/>
            <w:gridSpan w:val="2"/>
            <w:tcMar>
              <w:top w:w="0" w:type="dxa"/>
              <w:left w:w="108" w:type="dxa"/>
              <w:bottom w:w="0" w:type="dxa"/>
              <w:right w:w="108" w:type="dxa"/>
            </w:tcMar>
            <w:vAlign w:val="center"/>
            <w:hideMark/>
          </w:tcPr>
          <w:p w14:paraId="0F354083"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Partnerio darbų dalies vertė pasiūlymo kainoje</w:t>
            </w:r>
          </w:p>
        </w:tc>
      </w:tr>
      <w:tr w:rsidR="002E2E49" w:rsidRPr="00DA66E7" w14:paraId="179591EB" w14:textId="77777777" w:rsidTr="00DC3CB0">
        <w:tc>
          <w:tcPr>
            <w:tcW w:w="0" w:type="auto"/>
            <w:vMerge/>
            <w:vAlign w:val="center"/>
            <w:hideMark/>
          </w:tcPr>
          <w:p w14:paraId="45C5E477" w14:textId="77777777" w:rsidR="002E2E49" w:rsidRPr="00DA66E7" w:rsidRDefault="002E2E49" w:rsidP="002E2E49">
            <w:pPr>
              <w:spacing w:after="0" w:line="240" w:lineRule="auto"/>
              <w:rPr>
                <w:rFonts w:asciiTheme="majorBidi" w:eastAsia="Calibri" w:hAnsiTheme="majorBidi" w:cstheme="majorBidi"/>
                <w:b/>
                <w:bCs/>
                <w:kern w:val="0"/>
                <w:lang w:eastAsia="zh-CN"/>
                <w14:ligatures w14:val="none"/>
              </w:rPr>
            </w:pPr>
          </w:p>
        </w:tc>
        <w:tc>
          <w:tcPr>
            <w:tcW w:w="0" w:type="auto"/>
            <w:vMerge/>
            <w:vAlign w:val="center"/>
            <w:hideMark/>
          </w:tcPr>
          <w:p w14:paraId="53DA85EA" w14:textId="77777777" w:rsidR="002E2E49" w:rsidRPr="00DA66E7" w:rsidRDefault="002E2E49" w:rsidP="002E2E49">
            <w:pPr>
              <w:spacing w:after="0" w:line="240" w:lineRule="auto"/>
              <w:rPr>
                <w:rFonts w:asciiTheme="majorBidi" w:eastAsia="Calibri" w:hAnsiTheme="majorBidi" w:cstheme="majorBidi"/>
                <w:b/>
                <w:bCs/>
                <w:kern w:val="0"/>
                <w:lang w:eastAsia="zh-CN"/>
                <w14:ligatures w14:val="none"/>
              </w:rPr>
            </w:pPr>
          </w:p>
        </w:tc>
        <w:tc>
          <w:tcPr>
            <w:tcW w:w="0" w:type="auto"/>
            <w:vMerge/>
            <w:vAlign w:val="center"/>
            <w:hideMark/>
          </w:tcPr>
          <w:p w14:paraId="0150564D" w14:textId="77777777" w:rsidR="002E2E49" w:rsidRPr="00DA66E7" w:rsidRDefault="002E2E49" w:rsidP="002E2E49">
            <w:pPr>
              <w:spacing w:after="0" w:line="240" w:lineRule="auto"/>
              <w:rPr>
                <w:rFonts w:asciiTheme="majorBidi" w:eastAsia="Calibri" w:hAnsiTheme="majorBidi" w:cstheme="majorBidi"/>
                <w:b/>
                <w:bCs/>
                <w:kern w:val="0"/>
                <w:lang w:eastAsia="zh-CN"/>
                <w14:ligatures w14:val="none"/>
              </w:rPr>
            </w:pPr>
          </w:p>
        </w:tc>
        <w:tc>
          <w:tcPr>
            <w:tcW w:w="1730" w:type="dxa"/>
            <w:tcMar>
              <w:top w:w="0" w:type="dxa"/>
              <w:left w:w="108" w:type="dxa"/>
              <w:bottom w:w="0" w:type="dxa"/>
              <w:right w:w="108" w:type="dxa"/>
            </w:tcMar>
            <w:hideMark/>
          </w:tcPr>
          <w:p w14:paraId="020B77DB"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EUR su PVM</w:t>
            </w:r>
          </w:p>
        </w:tc>
        <w:tc>
          <w:tcPr>
            <w:tcW w:w="1627" w:type="dxa"/>
            <w:tcMar>
              <w:top w:w="0" w:type="dxa"/>
              <w:left w:w="108" w:type="dxa"/>
              <w:bottom w:w="0" w:type="dxa"/>
              <w:right w:w="108" w:type="dxa"/>
            </w:tcMar>
            <w:hideMark/>
          </w:tcPr>
          <w:p w14:paraId="0D01C2A9"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Proc.</w:t>
            </w:r>
          </w:p>
        </w:tc>
      </w:tr>
      <w:tr w:rsidR="002E2E49" w:rsidRPr="00DA66E7" w14:paraId="70840253" w14:textId="77777777" w:rsidTr="00DC3CB0">
        <w:tc>
          <w:tcPr>
            <w:tcW w:w="672" w:type="dxa"/>
            <w:tcMar>
              <w:top w:w="0" w:type="dxa"/>
              <w:left w:w="108" w:type="dxa"/>
              <w:bottom w:w="0" w:type="dxa"/>
              <w:right w:w="108" w:type="dxa"/>
            </w:tcMar>
          </w:tcPr>
          <w:p w14:paraId="600B9844"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87" w:type="dxa"/>
            <w:tcMar>
              <w:top w:w="0" w:type="dxa"/>
              <w:left w:w="108" w:type="dxa"/>
              <w:bottom w:w="0" w:type="dxa"/>
              <w:right w:w="108" w:type="dxa"/>
            </w:tcMar>
          </w:tcPr>
          <w:p w14:paraId="37DD5CC5"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213" w:type="dxa"/>
            <w:tcMar>
              <w:top w:w="0" w:type="dxa"/>
              <w:left w:w="108" w:type="dxa"/>
              <w:bottom w:w="0" w:type="dxa"/>
              <w:right w:w="108" w:type="dxa"/>
            </w:tcMar>
          </w:tcPr>
          <w:p w14:paraId="423CB2E7"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730" w:type="dxa"/>
            <w:tcMar>
              <w:top w:w="0" w:type="dxa"/>
              <w:left w:w="108" w:type="dxa"/>
              <w:bottom w:w="0" w:type="dxa"/>
              <w:right w:w="108" w:type="dxa"/>
            </w:tcMar>
          </w:tcPr>
          <w:p w14:paraId="2DA830BE"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627" w:type="dxa"/>
            <w:tcMar>
              <w:top w:w="0" w:type="dxa"/>
              <w:left w:w="108" w:type="dxa"/>
              <w:bottom w:w="0" w:type="dxa"/>
              <w:right w:w="108" w:type="dxa"/>
            </w:tcMar>
          </w:tcPr>
          <w:p w14:paraId="2862C749"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47BBAF4B" w14:textId="77777777" w:rsidTr="00DC3CB0">
        <w:tc>
          <w:tcPr>
            <w:tcW w:w="672" w:type="dxa"/>
            <w:tcMar>
              <w:top w:w="0" w:type="dxa"/>
              <w:left w:w="108" w:type="dxa"/>
              <w:bottom w:w="0" w:type="dxa"/>
              <w:right w:w="108" w:type="dxa"/>
            </w:tcMar>
          </w:tcPr>
          <w:p w14:paraId="135A1CF2"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87" w:type="dxa"/>
            <w:tcMar>
              <w:top w:w="0" w:type="dxa"/>
              <w:left w:w="108" w:type="dxa"/>
              <w:bottom w:w="0" w:type="dxa"/>
              <w:right w:w="108" w:type="dxa"/>
            </w:tcMar>
          </w:tcPr>
          <w:p w14:paraId="03152DE2"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213" w:type="dxa"/>
            <w:tcMar>
              <w:top w:w="0" w:type="dxa"/>
              <w:left w:w="108" w:type="dxa"/>
              <w:bottom w:w="0" w:type="dxa"/>
              <w:right w:w="108" w:type="dxa"/>
            </w:tcMar>
          </w:tcPr>
          <w:p w14:paraId="5E8DF2E5"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730" w:type="dxa"/>
            <w:tcMar>
              <w:top w:w="0" w:type="dxa"/>
              <w:left w:w="108" w:type="dxa"/>
              <w:bottom w:w="0" w:type="dxa"/>
              <w:right w:w="108" w:type="dxa"/>
            </w:tcMar>
          </w:tcPr>
          <w:p w14:paraId="06AC1317"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627" w:type="dxa"/>
            <w:tcMar>
              <w:top w:w="0" w:type="dxa"/>
              <w:left w:w="108" w:type="dxa"/>
              <w:bottom w:w="0" w:type="dxa"/>
              <w:right w:w="108" w:type="dxa"/>
            </w:tcMar>
          </w:tcPr>
          <w:p w14:paraId="1264FFF2"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43664E5D" w14:textId="77777777" w:rsidTr="00DC3CB0">
        <w:tc>
          <w:tcPr>
            <w:tcW w:w="6272" w:type="dxa"/>
            <w:gridSpan w:val="3"/>
            <w:tcMar>
              <w:top w:w="0" w:type="dxa"/>
              <w:left w:w="108" w:type="dxa"/>
              <w:bottom w:w="0" w:type="dxa"/>
              <w:right w:w="108" w:type="dxa"/>
            </w:tcMar>
            <w:hideMark/>
          </w:tcPr>
          <w:p w14:paraId="0640BBEC" w14:textId="77777777" w:rsidR="002E2E49" w:rsidRPr="00DA66E7" w:rsidRDefault="002E2E49" w:rsidP="002E2E49">
            <w:pPr>
              <w:spacing w:after="0" w:line="240" w:lineRule="auto"/>
              <w:jc w:val="right"/>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Viso:</w:t>
            </w:r>
          </w:p>
        </w:tc>
        <w:tc>
          <w:tcPr>
            <w:tcW w:w="1730" w:type="dxa"/>
            <w:tcMar>
              <w:top w:w="0" w:type="dxa"/>
              <w:left w:w="108" w:type="dxa"/>
              <w:bottom w:w="0" w:type="dxa"/>
              <w:right w:w="108" w:type="dxa"/>
            </w:tcMar>
          </w:tcPr>
          <w:p w14:paraId="7C7600E2"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627" w:type="dxa"/>
            <w:tcMar>
              <w:top w:w="0" w:type="dxa"/>
              <w:left w:w="108" w:type="dxa"/>
              <w:bottom w:w="0" w:type="dxa"/>
              <w:right w:w="108" w:type="dxa"/>
            </w:tcMar>
          </w:tcPr>
          <w:p w14:paraId="560CC820"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bl>
    <w:p w14:paraId="46D91E5A" w14:textId="77777777" w:rsidR="002E2E49" w:rsidRPr="00DA66E7" w:rsidRDefault="002E2E49" w:rsidP="002E2E49">
      <w:pPr>
        <w:spacing w:after="0" w:line="240" w:lineRule="auto"/>
        <w:jc w:val="both"/>
        <w:rPr>
          <w:rFonts w:asciiTheme="majorBidi" w:eastAsia="Calibri" w:hAnsiTheme="majorBidi" w:cstheme="majorBidi"/>
          <w:kern w:val="0"/>
          <w14:ligatures w14:val="none"/>
        </w:rPr>
      </w:pPr>
    </w:p>
    <w:p w14:paraId="126E3100" w14:textId="77777777" w:rsidR="002E2E49" w:rsidRPr="00446ED9" w:rsidRDefault="002E2E49" w:rsidP="002E2E49">
      <w:pPr>
        <w:spacing w:after="0" w:line="240" w:lineRule="auto"/>
        <w:ind w:right="680" w:firstLine="567"/>
        <w:jc w:val="both"/>
        <w:rPr>
          <w:rFonts w:asciiTheme="majorBidi" w:eastAsia="Calibri" w:hAnsiTheme="majorBidi" w:cstheme="majorBidi"/>
          <w:kern w:val="0"/>
          <w:sz w:val="24"/>
          <w:szCs w:val="24"/>
          <w14:ligatures w14:val="none"/>
        </w:rPr>
      </w:pPr>
      <w:r w:rsidRPr="00446ED9">
        <w:rPr>
          <w:rFonts w:asciiTheme="majorBidi" w:eastAsia="Calibri" w:hAnsiTheme="majorBidi" w:cstheme="majorBidi"/>
          <w:kern w:val="0"/>
          <w:sz w:val="24"/>
          <w:szCs w:val="24"/>
          <w14:ligatures w14:val="none"/>
        </w:rPr>
        <w:t>Dalyvis pasiūlyme privalo išviešinti ir kitus ūkio subjektus, kurių pajėgumais remiasi, taip pat nurodyti ir žinomus subtiekėjus:</w:t>
      </w:r>
    </w:p>
    <w:p w14:paraId="285A795C" w14:textId="77777777" w:rsidR="002E2E49" w:rsidRPr="00DA66E7" w:rsidRDefault="002E2E49" w:rsidP="002E2E49">
      <w:pPr>
        <w:spacing w:after="0" w:line="240" w:lineRule="auto"/>
        <w:ind w:right="680" w:firstLine="567"/>
        <w:jc w:val="both"/>
        <w:rPr>
          <w:rFonts w:asciiTheme="majorBidi" w:eastAsia="Calibri" w:hAnsiTheme="majorBidi" w:cstheme="majorBidi"/>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454"/>
      </w:tblGrid>
      <w:tr w:rsidR="002E2E49" w:rsidRPr="00DA66E7" w14:paraId="1E77A9D7" w14:textId="77777777" w:rsidTr="00DC3CB0">
        <w:tc>
          <w:tcPr>
            <w:tcW w:w="666" w:type="dxa"/>
            <w:vMerge w:val="restart"/>
            <w:tcMar>
              <w:top w:w="0" w:type="dxa"/>
              <w:left w:w="108" w:type="dxa"/>
              <w:bottom w:w="0" w:type="dxa"/>
              <w:right w:w="108" w:type="dxa"/>
            </w:tcMar>
            <w:vAlign w:val="center"/>
            <w:hideMark/>
          </w:tcPr>
          <w:p w14:paraId="31EE8647"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lastRenderedPageBreak/>
              <w:t>Eil. Nr.</w:t>
            </w:r>
          </w:p>
        </w:tc>
        <w:tc>
          <w:tcPr>
            <w:tcW w:w="2351" w:type="dxa"/>
            <w:vMerge w:val="restart"/>
            <w:tcMar>
              <w:top w:w="0" w:type="dxa"/>
              <w:left w:w="108" w:type="dxa"/>
              <w:bottom w:w="0" w:type="dxa"/>
              <w:right w:w="108" w:type="dxa"/>
            </w:tcMar>
            <w:vAlign w:val="center"/>
            <w:hideMark/>
          </w:tcPr>
          <w:p w14:paraId="26A2330D"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 xml:space="preserve">Ūkio subjekto pavadinimas, kodas </w:t>
            </w:r>
          </w:p>
        </w:tc>
        <w:tc>
          <w:tcPr>
            <w:tcW w:w="3125" w:type="dxa"/>
            <w:vMerge w:val="restart"/>
            <w:tcMar>
              <w:top w:w="0" w:type="dxa"/>
              <w:left w:w="108" w:type="dxa"/>
              <w:bottom w:w="0" w:type="dxa"/>
              <w:right w:w="108" w:type="dxa"/>
            </w:tcMar>
            <w:vAlign w:val="center"/>
            <w:hideMark/>
          </w:tcPr>
          <w:p w14:paraId="378D4AB9"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 xml:space="preserve">Numatomi atlikti darbai </w:t>
            </w:r>
          </w:p>
        </w:tc>
        <w:tc>
          <w:tcPr>
            <w:tcW w:w="3487" w:type="dxa"/>
            <w:gridSpan w:val="2"/>
            <w:tcMar>
              <w:top w:w="0" w:type="dxa"/>
              <w:left w:w="108" w:type="dxa"/>
              <w:bottom w:w="0" w:type="dxa"/>
              <w:right w:w="108" w:type="dxa"/>
            </w:tcMar>
            <w:vAlign w:val="center"/>
            <w:hideMark/>
          </w:tcPr>
          <w:p w14:paraId="42785C3F"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Pirkimo sutarties dalis pasiūlymo kainoje, kuriai ketinama pasitelkti subtiekėjus</w:t>
            </w:r>
          </w:p>
        </w:tc>
      </w:tr>
      <w:tr w:rsidR="002E2E49" w:rsidRPr="00DA66E7" w14:paraId="656AAE57" w14:textId="77777777" w:rsidTr="00DC3CB0">
        <w:tc>
          <w:tcPr>
            <w:tcW w:w="0" w:type="auto"/>
            <w:vMerge/>
            <w:vAlign w:val="center"/>
            <w:hideMark/>
          </w:tcPr>
          <w:p w14:paraId="6FBB657C" w14:textId="77777777" w:rsidR="002E2E49" w:rsidRPr="00DA66E7" w:rsidRDefault="002E2E49" w:rsidP="002E2E49">
            <w:pPr>
              <w:spacing w:after="0" w:line="240" w:lineRule="auto"/>
              <w:rPr>
                <w:rFonts w:asciiTheme="majorBidi" w:eastAsia="Calibri" w:hAnsiTheme="majorBidi" w:cstheme="majorBidi"/>
                <w:b/>
                <w:bCs/>
                <w:kern w:val="0"/>
                <w:lang w:eastAsia="zh-CN"/>
                <w14:ligatures w14:val="none"/>
              </w:rPr>
            </w:pPr>
          </w:p>
        </w:tc>
        <w:tc>
          <w:tcPr>
            <w:tcW w:w="0" w:type="auto"/>
            <w:vMerge/>
            <w:vAlign w:val="center"/>
            <w:hideMark/>
          </w:tcPr>
          <w:p w14:paraId="033131B9" w14:textId="77777777" w:rsidR="002E2E49" w:rsidRPr="00DA66E7" w:rsidRDefault="002E2E49" w:rsidP="002E2E49">
            <w:pPr>
              <w:spacing w:after="0" w:line="240" w:lineRule="auto"/>
              <w:rPr>
                <w:rFonts w:asciiTheme="majorBidi" w:eastAsia="Calibri" w:hAnsiTheme="majorBidi" w:cstheme="majorBidi"/>
                <w:b/>
                <w:bCs/>
                <w:kern w:val="0"/>
                <w:lang w:eastAsia="zh-CN"/>
                <w14:ligatures w14:val="none"/>
              </w:rPr>
            </w:pPr>
          </w:p>
        </w:tc>
        <w:tc>
          <w:tcPr>
            <w:tcW w:w="0" w:type="auto"/>
            <w:vMerge/>
            <w:vAlign w:val="center"/>
            <w:hideMark/>
          </w:tcPr>
          <w:p w14:paraId="114D3A6F" w14:textId="77777777" w:rsidR="002E2E49" w:rsidRPr="00DA66E7" w:rsidRDefault="002E2E49" w:rsidP="002E2E49">
            <w:pPr>
              <w:spacing w:after="0" w:line="240" w:lineRule="auto"/>
              <w:rPr>
                <w:rFonts w:asciiTheme="majorBidi" w:eastAsia="Calibri" w:hAnsiTheme="majorBidi" w:cstheme="majorBidi"/>
                <w:b/>
                <w:bCs/>
                <w:kern w:val="0"/>
                <w:lang w:eastAsia="zh-CN"/>
                <w14:ligatures w14:val="none"/>
              </w:rPr>
            </w:pPr>
          </w:p>
        </w:tc>
        <w:tc>
          <w:tcPr>
            <w:tcW w:w="2033" w:type="dxa"/>
            <w:tcMar>
              <w:top w:w="0" w:type="dxa"/>
              <w:left w:w="108" w:type="dxa"/>
              <w:bottom w:w="0" w:type="dxa"/>
              <w:right w:w="108" w:type="dxa"/>
            </w:tcMar>
            <w:vAlign w:val="center"/>
            <w:hideMark/>
          </w:tcPr>
          <w:p w14:paraId="5AC77EF4"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EUR su PVM</w:t>
            </w:r>
          </w:p>
        </w:tc>
        <w:tc>
          <w:tcPr>
            <w:tcW w:w="1454" w:type="dxa"/>
            <w:tcMar>
              <w:top w:w="0" w:type="dxa"/>
              <w:left w:w="108" w:type="dxa"/>
              <w:bottom w:w="0" w:type="dxa"/>
              <w:right w:w="108" w:type="dxa"/>
            </w:tcMar>
            <w:vAlign w:val="center"/>
            <w:hideMark/>
          </w:tcPr>
          <w:p w14:paraId="325E4430"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Proc.</w:t>
            </w:r>
          </w:p>
        </w:tc>
      </w:tr>
      <w:tr w:rsidR="002E2E49" w:rsidRPr="00DA66E7" w14:paraId="04ABAB56" w14:textId="77777777" w:rsidTr="00DC3CB0">
        <w:tc>
          <w:tcPr>
            <w:tcW w:w="9629" w:type="dxa"/>
            <w:gridSpan w:val="5"/>
            <w:tcMar>
              <w:top w:w="0" w:type="dxa"/>
              <w:left w:w="108" w:type="dxa"/>
              <w:bottom w:w="0" w:type="dxa"/>
              <w:right w:w="108" w:type="dxa"/>
            </w:tcMar>
            <w:hideMark/>
          </w:tcPr>
          <w:p w14:paraId="48AF35B1"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Ūkio subjektai, kurių pajėgumais remiamasi įrodinėjant kvalifikacijos atitiktį</w:t>
            </w:r>
          </w:p>
        </w:tc>
      </w:tr>
      <w:tr w:rsidR="002E2E49" w:rsidRPr="00DA66E7" w14:paraId="5E3D19C4" w14:textId="77777777" w:rsidTr="00DC3CB0">
        <w:tc>
          <w:tcPr>
            <w:tcW w:w="666" w:type="dxa"/>
            <w:tcMar>
              <w:top w:w="0" w:type="dxa"/>
              <w:left w:w="108" w:type="dxa"/>
              <w:bottom w:w="0" w:type="dxa"/>
              <w:right w:w="108" w:type="dxa"/>
            </w:tcMar>
          </w:tcPr>
          <w:p w14:paraId="48D8A229"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39D1E745"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44A21CE1"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1A3AC346"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5B621E9B"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0EB0E36E" w14:textId="77777777" w:rsidTr="00DC3CB0">
        <w:tc>
          <w:tcPr>
            <w:tcW w:w="666" w:type="dxa"/>
            <w:tcMar>
              <w:top w:w="0" w:type="dxa"/>
              <w:left w:w="108" w:type="dxa"/>
              <w:bottom w:w="0" w:type="dxa"/>
              <w:right w:w="108" w:type="dxa"/>
            </w:tcMar>
          </w:tcPr>
          <w:p w14:paraId="69125EE6"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00CF9093"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35EA03E9"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6DA4D770"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67E9C82A"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01E00DB8" w14:textId="77777777" w:rsidTr="00DC3CB0">
        <w:tc>
          <w:tcPr>
            <w:tcW w:w="666" w:type="dxa"/>
            <w:tcMar>
              <w:top w:w="0" w:type="dxa"/>
              <w:left w:w="108" w:type="dxa"/>
              <w:bottom w:w="0" w:type="dxa"/>
              <w:right w:w="108" w:type="dxa"/>
            </w:tcMar>
          </w:tcPr>
          <w:p w14:paraId="3311A337"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46AF4DEC"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4E4D2183"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000B8313"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54B01344"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5926E223" w14:textId="77777777" w:rsidTr="00DC3CB0">
        <w:tc>
          <w:tcPr>
            <w:tcW w:w="6142" w:type="dxa"/>
            <w:gridSpan w:val="3"/>
            <w:tcMar>
              <w:top w:w="0" w:type="dxa"/>
              <w:left w:w="108" w:type="dxa"/>
              <w:bottom w:w="0" w:type="dxa"/>
              <w:right w:w="108" w:type="dxa"/>
            </w:tcMar>
            <w:hideMark/>
          </w:tcPr>
          <w:p w14:paraId="0B7B102F" w14:textId="77777777" w:rsidR="002E2E49" w:rsidRPr="00DA66E7" w:rsidRDefault="002E2E49" w:rsidP="002E2E49">
            <w:pPr>
              <w:spacing w:after="0" w:line="240" w:lineRule="auto"/>
              <w:jc w:val="right"/>
              <w:rPr>
                <w:rFonts w:asciiTheme="majorBidi" w:eastAsia="Calibri" w:hAnsiTheme="majorBidi" w:cstheme="majorBidi"/>
                <w:kern w:val="0"/>
                <w:lang w:eastAsia="zh-CN"/>
                <w14:ligatures w14:val="none"/>
              </w:rPr>
            </w:pPr>
            <w:r w:rsidRPr="00DA66E7">
              <w:rPr>
                <w:rFonts w:asciiTheme="majorBidi" w:eastAsia="Calibri" w:hAnsiTheme="majorBidi" w:cstheme="majorBidi"/>
                <w:b/>
                <w:bCs/>
                <w:kern w:val="0"/>
                <w:lang w:eastAsia="zh-CN"/>
                <w14:ligatures w14:val="none"/>
              </w:rPr>
              <w:t>Viso:</w:t>
            </w:r>
          </w:p>
        </w:tc>
        <w:tc>
          <w:tcPr>
            <w:tcW w:w="2033" w:type="dxa"/>
            <w:tcMar>
              <w:top w:w="0" w:type="dxa"/>
              <w:left w:w="108" w:type="dxa"/>
              <w:bottom w:w="0" w:type="dxa"/>
              <w:right w:w="108" w:type="dxa"/>
            </w:tcMar>
          </w:tcPr>
          <w:p w14:paraId="0B28815E"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2BF7B6A7"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73725A13" w14:textId="77777777" w:rsidTr="00DC3CB0">
        <w:tc>
          <w:tcPr>
            <w:tcW w:w="9629" w:type="dxa"/>
            <w:gridSpan w:val="5"/>
            <w:tcMar>
              <w:top w:w="0" w:type="dxa"/>
              <w:left w:w="108" w:type="dxa"/>
              <w:bottom w:w="0" w:type="dxa"/>
              <w:right w:w="108" w:type="dxa"/>
            </w:tcMar>
            <w:hideMark/>
          </w:tcPr>
          <w:p w14:paraId="43BE37E0"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Subtiekėjai, kurie bus pasitelkti vykdant pirkimo sutartį ir kurių pajėgumais nesiremiama įrodinėjant kvalifikacijos atitiktį</w:t>
            </w:r>
          </w:p>
        </w:tc>
      </w:tr>
      <w:tr w:rsidR="002E2E49" w:rsidRPr="00DA66E7" w14:paraId="4D09EE60" w14:textId="77777777" w:rsidTr="00DC3CB0">
        <w:tc>
          <w:tcPr>
            <w:tcW w:w="666" w:type="dxa"/>
            <w:tcMar>
              <w:top w:w="0" w:type="dxa"/>
              <w:left w:w="108" w:type="dxa"/>
              <w:bottom w:w="0" w:type="dxa"/>
              <w:right w:w="108" w:type="dxa"/>
            </w:tcMar>
          </w:tcPr>
          <w:p w14:paraId="04F6729B"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7D9766C4"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344E71D4"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407198F9"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610662D2"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27396C1B" w14:textId="77777777" w:rsidTr="00DC3CB0">
        <w:tc>
          <w:tcPr>
            <w:tcW w:w="666" w:type="dxa"/>
            <w:tcMar>
              <w:top w:w="0" w:type="dxa"/>
              <w:left w:w="108" w:type="dxa"/>
              <w:bottom w:w="0" w:type="dxa"/>
              <w:right w:w="108" w:type="dxa"/>
            </w:tcMar>
          </w:tcPr>
          <w:p w14:paraId="110ABBC9"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63D2B881"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25FD0654"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76E899B5"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545DA2BF"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4374E58E" w14:textId="77777777" w:rsidTr="00DC3CB0">
        <w:tc>
          <w:tcPr>
            <w:tcW w:w="6142" w:type="dxa"/>
            <w:gridSpan w:val="3"/>
            <w:tcMar>
              <w:top w:w="0" w:type="dxa"/>
              <w:left w:w="108" w:type="dxa"/>
              <w:bottom w:w="0" w:type="dxa"/>
              <w:right w:w="108" w:type="dxa"/>
            </w:tcMar>
            <w:hideMark/>
          </w:tcPr>
          <w:p w14:paraId="60F4FECE" w14:textId="77777777" w:rsidR="002E2E49" w:rsidRPr="00DA66E7" w:rsidRDefault="002E2E49" w:rsidP="002E2E49">
            <w:pPr>
              <w:spacing w:after="0" w:line="240" w:lineRule="auto"/>
              <w:jc w:val="right"/>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Viso:</w:t>
            </w:r>
          </w:p>
        </w:tc>
        <w:tc>
          <w:tcPr>
            <w:tcW w:w="2033" w:type="dxa"/>
            <w:tcMar>
              <w:top w:w="0" w:type="dxa"/>
              <w:left w:w="108" w:type="dxa"/>
              <w:bottom w:w="0" w:type="dxa"/>
              <w:right w:w="108" w:type="dxa"/>
            </w:tcMar>
          </w:tcPr>
          <w:p w14:paraId="31E00B1D"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7B172F0C"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bl>
    <w:p w14:paraId="76975EB6" w14:textId="77777777" w:rsidR="002E2E49" w:rsidRPr="00DA66E7" w:rsidRDefault="002E2E49" w:rsidP="002E2E49">
      <w:pPr>
        <w:spacing w:after="0" w:line="240" w:lineRule="auto"/>
        <w:jc w:val="both"/>
        <w:rPr>
          <w:rFonts w:asciiTheme="majorBidi" w:eastAsia="Calibri" w:hAnsiTheme="majorBidi" w:cstheme="majorBidi"/>
          <w:kern w:val="0"/>
          <w14:ligatures w14:val="none"/>
        </w:rPr>
      </w:pPr>
    </w:p>
    <w:p w14:paraId="28195C10" w14:textId="77777777" w:rsidR="002E2E49" w:rsidRPr="00446ED9" w:rsidRDefault="002E2E49" w:rsidP="002E2E49">
      <w:pPr>
        <w:spacing w:after="0" w:line="240" w:lineRule="auto"/>
        <w:ind w:firstLine="567"/>
        <w:jc w:val="both"/>
        <w:rPr>
          <w:rFonts w:asciiTheme="majorBidi" w:eastAsia="Calibri" w:hAnsiTheme="majorBidi" w:cstheme="majorBidi"/>
          <w:i/>
          <w:iCs/>
          <w:kern w:val="0"/>
          <w:sz w:val="24"/>
          <w:szCs w:val="24"/>
          <w:lang w:val="pt-BR"/>
          <w14:ligatures w14:val="none"/>
        </w:rPr>
      </w:pPr>
      <w:r w:rsidRPr="00446ED9">
        <w:rPr>
          <w:rFonts w:asciiTheme="majorBidi" w:eastAsia="Calibri" w:hAnsiTheme="majorBidi" w:cstheme="majorBidi"/>
          <w:b/>
          <w:bCs/>
          <w:kern w:val="0"/>
          <w:sz w:val="24"/>
          <w:szCs w:val="24"/>
          <w:lang w:val="pt-BR"/>
          <w14:ligatures w14:val="none"/>
        </w:rPr>
        <w:t xml:space="preserve">Pastaba. </w:t>
      </w:r>
      <w:r w:rsidRPr="00446ED9">
        <w:rPr>
          <w:rFonts w:asciiTheme="majorBidi" w:eastAsia="Calibri" w:hAnsiTheme="majorBidi" w:cstheme="majorBidi"/>
          <w:i/>
          <w:iCs/>
          <w:kern w:val="0"/>
          <w:sz w:val="24"/>
          <w:szCs w:val="24"/>
          <w:lang w:val="pt-BR"/>
          <w14:ligatures w14:val="none"/>
        </w:rPr>
        <w:t>Tiekėjo (tiekėjų grupės partnerių) ir subtiekėjų bendra numatomų atlikti darbų vertė turi atitikti bendrą pasiūlymo sumą EUR su PVM.</w:t>
      </w:r>
    </w:p>
    <w:p w14:paraId="6FED93AC" w14:textId="77777777" w:rsidR="002E2E49" w:rsidRPr="00446ED9" w:rsidRDefault="002E2E49" w:rsidP="002E2E49">
      <w:pPr>
        <w:spacing w:after="0" w:line="240" w:lineRule="auto"/>
        <w:jc w:val="both"/>
        <w:rPr>
          <w:rFonts w:asciiTheme="majorBidi" w:eastAsia="Calibri" w:hAnsiTheme="majorBidi" w:cstheme="majorBidi"/>
          <w:kern w:val="0"/>
          <w:sz w:val="24"/>
          <w:szCs w:val="24"/>
          <w14:ligatures w14:val="none"/>
        </w:rPr>
      </w:pPr>
    </w:p>
    <w:p w14:paraId="084720BA" w14:textId="77777777" w:rsidR="002E2E49" w:rsidRPr="00446ED9" w:rsidRDefault="002E2E49" w:rsidP="002E2E49">
      <w:pPr>
        <w:spacing w:after="0" w:line="240" w:lineRule="auto"/>
        <w:ind w:firstLine="567"/>
        <w:jc w:val="both"/>
        <w:rPr>
          <w:rFonts w:asciiTheme="majorBidi" w:eastAsia="Calibri" w:hAnsiTheme="majorBidi" w:cstheme="majorBidi"/>
          <w:kern w:val="0"/>
          <w:sz w:val="24"/>
          <w:szCs w:val="24"/>
          <w14:ligatures w14:val="none"/>
        </w:rPr>
      </w:pPr>
      <w:r w:rsidRPr="00446ED9">
        <w:rPr>
          <w:rFonts w:asciiTheme="majorBidi" w:eastAsia="Calibri" w:hAnsiTheme="majorBidi" w:cstheme="majorBidi"/>
          <w:kern w:val="0"/>
          <w:sz w:val="24"/>
          <w:szCs w:val="24"/>
          <w14:ligatures w14:val="none"/>
        </w:rPr>
        <w:t xml:space="preserve">Informacija apie </w:t>
      </w:r>
      <w:proofErr w:type="spellStart"/>
      <w:r w:rsidRPr="00446ED9">
        <w:rPr>
          <w:rFonts w:asciiTheme="majorBidi" w:eastAsia="Calibri" w:hAnsiTheme="majorBidi" w:cstheme="majorBidi"/>
          <w:kern w:val="0"/>
          <w:sz w:val="24"/>
          <w:szCs w:val="24"/>
          <w14:ligatures w14:val="none"/>
        </w:rPr>
        <w:t>kvazisubtiekėjus</w:t>
      </w:r>
      <w:proofErr w:type="spellEnd"/>
      <w:r w:rsidRPr="00446ED9">
        <w:rPr>
          <w:rFonts w:asciiTheme="majorBidi" w:eastAsia="Calibri" w:hAnsiTheme="majorBidi" w:cstheme="majorBidi"/>
          <w:kern w:val="0"/>
          <w:sz w:val="24"/>
          <w:szCs w:val="24"/>
          <w14:ligatures w14:val="none"/>
        </w:rPr>
        <w:t xml:space="preserve"> (</w:t>
      </w:r>
      <w:r w:rsidRPr="00446ED9">
        <w:rPr>
          <w:rFonts w:asciiTheme="majorBidi" w:eastAsia="Times New Roman" w:hAnsiTheme="majorBidi" w:cstheme="majorBidi"/>
          <w:color w:val="000000"/>
          <w:kern w:val="0"/>
          <w:sz w:val="24"/>
          <w:szCs w:val="24"/>
          <w14:ligatures w14:val="none"/>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446ED9">
        <w:rPr>
          <w:rFonts w:asciiTheme="majorBidi" w:eastAsia="Calibri" w:hAnsiTheme="majorBidi" w:cstheme="majorBidi"/>
          <w:kern w:val="0"/>
          <w:sz w:val="24"/>
          <w:szCs w:val="24"/>
          <w14:ligatures w14:val="none"/>
        </w:rPr>
        <w:t>):</w:t>
      </w:r>
    </w:p>
    <w:p w14:paraId="2BBF4122" w14:textId="77777777" w:rsidR="002E2E49" w:rsidRPr="00DA66E7" w:rsidRDefault="002E2E49" w:rsidP="002E2E49">
      <w:pPr>
        <w:spacing w:after="0" w:line="240" w:lineRule="auto"/>
        <w:ind w:firstLine="567"/>
        <w:jc w:val="both"/>
        <w:rPr>
          <w:rFonts w:asciiTheme="majorBidi" w:eastAsia="Calibri" w:hAnsiTheme="majorBidi" w:cstheme="majorBidi"/>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152"/>
      </w:tblGrid>
      <w:tr w:rsidR="002E2E49" w:rsidRPr="00DA66E7" w14:paraId="2A94F8DE" w14:textId="77777777" w:rsidTr="00DC3CB0">
        <w:tc>
          <w:tcPr>
            <w:tcW w:w="673" w:type="dxa"/>
            <w:tcMar>
              <w:top w:w="0" w:type="dxa"/>
              <w:left w:w="108" w:type="dxa"/>
              <w:bottom w:w="0" w:type="dxa"/>
              <w:right w:w="108" w:type="dxa"/>
            </w:tcMar>
            <w:hideMark/>
          </w:tcPr>
          <w:p w14:paraId="63328CB7"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Eil. Nr.</w:t>
            </w:r>
          </w:p>
        </w:tc>
        <w:tc>
          <w:tcPr>
            <w:tcW w:w="2804" w:type="dxa"/>
            <w:tcMar>
              <w:top w:w="0" w:type="dxa"/>
              <w:left w:w="108" w:type="dxa"/>
              <w:bottom w:w="0" w:type="dxa"/>
              <w:right w:w="108" w:type="dxa"/>
            </w:tcMar>
            <w:hideMark/>
          </w:tcPr>
          <w:p w14:paraId="254D40BE"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Vardas ir pavardė</w:t>
            </w:r>
          </w:p>
        </w:tc>
        <w:tc>
          <w:tcPr>
            <w:tcW w:w="6152" w:type="dxa"/>
            <w:tcMar>
              <w:top w:w="0" w:type="dxa"/>
              <w:left w:w="108" w:type="dxa"/>
              <w:bottom w:w="0" w:type="dxa"/>
              <w:right w:w="108" w:type="dxa"/>
            </w:tcMar>
            <w:hideMark/>
          </w:tcPr>
          <w:p w14:paraId="1FB980F5"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color w:val="00000A"/>
                <w:kern w:val="0"/>
                <w14:ligatures w14:val="none"/>
              </w:rPr>
              <w:t>Įsipareigojimų dalis (nurodant konkrečius pagal Pirkimo sutartį prisiimamus įsipareigojimus)</w:t>
            </w:r>
          </w:p>
        </w:tc>
      </w:tr>
      <w:tr w:rsidR="002E2E49" w:rsidRPr="00DA66E7" w14:paraId="5BC0C0F6" w14:textId="77777777" w:rsidTr="00DC3CB0">
        <w:tc>
          <w:tcPr>
            <w:tcW w:w="673" w:type="dxa"/>
            <w:tcMar>
              <w:top w:w="0" w:type="dxa"/>
              <w:left w:w="108" w:type="dxa"/>
              <w:bottom w:w="0" w:type="dxa"/>
              <w:right w:w="108" w:type="dxa"/>
            </w:tcMar>
          </w:tcPr>
          <w:p w14:paraId="301C2987"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2804" w:type="dxa"/>
            <w:tcMar>
              <w:top w:w="0" w:type="dxa"/>
              <w:left w:w="108" w:type="dxa"/>
              <w:bottom w:w="0" w:type="dxa"/>
              <w:right w:w="108" w:type="dxa"/>
            </w:tcMar>
          </w:tcPr>
          <w:p w14:paraId="4371E175"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6152" w:type="dxa"/>
            <w:tcMar>
              <w:top w:w="0" w:type="dxa"/>
              <w:left w:w="108" w:type="dxa"/>
              <w:bottom w:w="0" w:type="dxa"/>
              <w:right w:w="108" w:type="dxa"/>
            </w:tcMar>
          </w:tcPr>
          <w:p w14:paraId="02E30EF0"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r w:rsidR="002E2E49" w:rsidRPr="00DA66E7" w14:paraId="496A5979" w14:textId="77777777" w:rsidTr="00DC3CB0">
        <w:tc>
          <w:tcPr>
            <w:tcW w:w="673" w:type="dxa"/>
            <w:tcMar>
              <w:top w:w="0" w:type="dxa"/>
              <w:left w:w="108" w:type="dxa"/>
              <w:bottom w:w="0" w:type="dxa"/>
              <w:right w:w="108" w:type="dxa"/>
            </w:tcMar>
          </w:tcPr>
          <w:p w14:paraId="0CB78AEB"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2804" w:type="dxa"/>
            <w:tcMar>
              <w:top w:w="0" w:type="dxa"/>
              <w:left w:w="108" w:type="dxa"/>
              <w:bottom w:w="0" w:type="dxa"/>
              <w:right w:w="108" w:type="dxa"/>
            </w:tcMar>
          </w:tcPr>
          <w:p w14:paraId="785912EA"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6152" w:type="dxa"/>
            <w:tcMar>
              <w:top w:w="0" w:type="dxa"/>
              <w:left w:w="108" w:type="dxa"/>
              <w:bottom w:w="0" w:type="dxa"/>
              <w:right w:w="108" w:type="dxa"/>
            </w:tcMar>
          </w:tcPr>
          <w:p w14:paraId="0C378808"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bl>
    <w:p w14:paraId="0FF74423" w14:textId="77777777" w:rsidR="002E2E49" w:rsidRPr="00DA66E7" w:rsidRDefault="002E2E49" w:rsidP="002E2E49">
      <w:pPr>
        <w:spacing w:after="0" w:line="240" w:lineRule="auto"/>
        <w:ind w:firstLine="720"/>
        <w:jc w:val="both"/>
        <w:rPr>
          <w:rFonts w:asciiTheme="majorBidi" w:eastAsia="Times New Roman" w:hAnsiTheme="majorBidi" w:cstheme="majorBidi"/>
          <w:kern w:val="0"/>
          <w14:ligatures w14:val="none"/>
        </w:rPr>
      </w:pPr>
    </w:p>
    <w:p w14:paraId="1BFDA9A4" w14:textId="77777777" w:rsidR="002E2E49" w:rsidRPr="00446ED9"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446ED9">
        <w:rPr>
          <w:rFonts w:asciiTheme="majorBidi" w:eastAsia="Calibri" w:hAnsiTheme="majorBidi" w:cstheme="majorBidi"/>
          <w:kern w:val="0"/>
          <w:sz w:val="24"/>
          <w:szCs w:val="24"/>
          <w14:ligatures w14:val="none"/>
        </w:rPr>
        <w:t xml:space="preserve">Informacija apie </w:t>
      </w:r>
      <w:r w:rsidRPr="00446ED9">
        <w:rPr>
          <w:rFonts w:asciiTheme="majorBidi" w:eastAsia="Times New Roman" w:hAnsiTheme="majorBidi" w:cstheme="majorBidi"/>
          <w:color w:val="000000"/>
          <w:kern w:val="0"/>
          <w:sz w:val="24"/>
          <w:szCs w:val="24"/>
          <w14:ligatures w14:val="none"/>
        </w:rPr>
        <w:t xml:space="preserve">trečiuosius asmenis, kurie </w:t>
      </w:r>
      <w:r w:rsidRPr="00446ED9">
        <w:rPr>
          <w:rFonts w:asciiTheme="majorBidi" w:eastAsia="Times New Roman" w:hAnsiTheme="majorBidi" w:cstheme="majorBidi"/>
          <w:kern w:val="0"/>
          <w:sz w:val="24"/>
          <w:szCs w:val="24"/>
          <w14:ligatures w14:val="none"/>
        </w:rPr>
        <w:t>tiesiogiai nedalyvaus vykdant pirkimo sutartį:</w:t>
      </w:r>
    </w:p>
    <w:p w14:paraId="6D61B185" w14:textId="77777777" w:rsidR="002E2E49" w:rsidRPr="00DA66E7" w:rsidRDefault="002E2E49" w:rsidP="002E2E49">
      <w:pPr>
        <w:spacing w:after="0" w:line="240" w:lineRule="auto"/>
        <w:ind w:firstLine="720"/>
        <w:jc w:val="both"/>
        <w:rPr>
          <w:rFonts w:asciiTheme="majorBidi" w:eastAsia="Calibri" w:hAnsiTheme="majorBidi" w:cstheme="majorBidi"/>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5949"/>
      </w:tblGrid>
      <w:tr w:rsidR="002E2E49" w:rsidRPr="00DA66E7" w14:paraId="642F3BF4" w14:textId="77777777" w:rsidTr="00DC3CB0">
        <w:tc>
          <w:tcPr>
            <w:tcW w:w="673" w:type="dxa"/>
            <w:tcMar>
              <w:top w:w="0" w:type="dxa"/>
              <w:left w:w="108" w:type="dxa"/>
              <w:bottom w:w="0" w:type="dxa"/>
              <w:right w:w="108" w:type="dxa"/>
            </w:tcMar>
            <w:hideMark/>
          </w:tcPr>
          <w:p w14:paraId="57E43D51"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Eil. Nr.</w:t>
            </w:r>
          </w:p>
        </w:tc>
        <w:tc>
          <w:tcPr>
            <w:tcW w:w="3007" w:type="dxa"/>
            <w:tcMar>
              <w:top w:w="0" w:type="dxa"/>
              <w:left w:w="108" w:type="dxa"/>
              <w:bottom w:w="0" w:type="dxa"/>
              <w:right w:w="108" w:type="dxa"/>
            </w:tcMar>
            <w:hideMark/>
          </w:tcPr>
          <w:p w14:paraId="6A112BF5"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 xml:space="preserve">Ūkio subjekto pavadinimas, kodas </w:t>
            </w:r>
          </w:p>
        </w:tc>
        <w:tc>
          <w:tcPr>
            <w:tcW w:w="5949" w:type="dxa"/>
            <w:tcMar>
              <w:top w:w="0" w:type="dxa"/>
              <w:left w:w="108" w:type="dxa"/>
              <w:bottom w:w="0" w:type="dxa"/>
              <w:right w:w="108" w:type="dxa"/>
            </w:tcMar>
            <w:hideMark/>
          </w:tcPr>
          <w:p w14:paraId="2FD0468C"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color w:val="00000A"/>
                <w:kern w:val="0"/>
                <w14:ligatures w14:val="none"/>
              </w:rPr>
              <w:t>Trečiųjų asmenų priemonės</w:t>
            </w:r>
          </w:p>
        </w:tc>
      </w:tr>
      <w:tr w:rsidR="002E2E49" w:rsidRPr="00DA66E7" w14:paraId="121427A2" w14:textId="77777777" w:rsidTr="00DC3CB0">
        <w:tc>
          <w:tcPr>
            <w:tcW w:w="673" w:type="dxa"/>
            <w:tcMar>
              <w:top w:w="0" w:type="dxa"/>
              <w:left w:w="108" w:type="dxa"/>
              <w:bottom w:w="0" w:type="dxa"/>
              <w:right w:w="108" w:type="dxa"/>
            </w:tcMar>
          </w:tcPr>
          <w:p w14:paraId="031BEA58"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3007" w:type="dxa"/>
            <w:tcMar>
              <w:top w:w="0" w:type="dxa"/>
              <w:left w:w="108" w:type="dxa"/>
              <w:bottom w:w="0" w:type="dxa"/>
              <w:right w:w="108" w:type="dxa"/>
            </w:tcMar>
          </w:tcPr>
          <w:p w14:paraId="60F9D841"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5949" w:type="dxa"/>
            <w:tcMar>
              <w:top w:w="0" w:type="dxa"/>
              <w:left w:w="108" w:type="dxa"/>
              <w:bottom w:w="0" w:type="dxa"/>
              <w:right w:w="108" w:type="dxa"/>
            </w:tcMar>
          </w:tcPr>
          <w:p w14:paraId="6BEA2ED9"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r w:rsidR="002E2E49" w:rsidRPr="00DA66E7" w14:paraId="0F7F3B7B" w14:textId="77777777" w:rsidTr="00DC3CB0">
        <w:tc>
          <w:tcPr>
            <w:tcW w:w="673" w:type="dxa"/>
            <w:tcMar>
              <w:top w:w="0" w:type="dxa"/>
              <w:left w:w="108" w:type="dxa"/>
              <w:bottom w:w="0" w:type="dxa"/>
              <w:right w:w="108" w:type="dxa"/>
            </w:tcMar>
          </w:tcPr>
          <w:p w14:paraId="2A411B70"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3007" w:type="dxa"/>
            <w:tcMar>
              <w:top w:w="0" w:type="dxa"/>
              <w:left w:w="108" w:type="dxa"/>
              <w:bottom w:w="0" w:type="dxa"/>
              <w:right w:w="108" w:type="dxa"/>
            </w:tcMar>
          </w:tcPr>
          <w:p w14:paraId="1EC66A43"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5949" w:type="dxa"/>
            <w:tcMar>
              <w:top w:w="0" w:type="dxa"/>
              <w:left w:w="108" w:type="dxa"/>
              <w:bottom w:w="0" w:type="dxa"/>
              <w:right w:w="108" w:type="dxa"/>
            </w:tcMar>
          </w:tcPr>
          <w:p w14:paraId="3CE74643"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bl>
    <w:p w14:paraId="1F198792" w14:textId="77777777" w:rsidR="002E2E49" w:rsidRPr="00DE5764"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p>
    <w:p w14:paraId="3172B41F" w14:textId="77777777" w:rsidR="002E2E49" w:rsidRPr="00DE5764"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DE5764">
        <w:rPr>
          <w:rFonts w:asciiTheme="majorBidi" w:eastAsia="Times New Roman" w:hAnsiTheme="majorBidi" w:cstheme="majorBidi"/>
          <w:kern w:val="0"/>
          <w:sz w:val="24"/>
          <w:szCs w:val="24"/>
          <w14:ligatures w14:val="none"/>
        </w:rPr>
        <w:t xml:space="preserve">Pasiūlymas galioja ne trumpiau nei </w:t>
      </w:r>
      <w:r w:rsidRPr="00DE5764">
        <w:rPr>
          <w:rFonts w:asciiTheme="majorBidi" w:eastAsia="Times New Roman" w:hAnsiTheme="majorBidi" w:cstheme="majorBidi"/>
          <w:b/>
          <w:kern w:val="0"/>
          <w:sz w:val="24"/>
          <w:szCs w:val="24"/>
          <w14:ligatures w14:val="none"/>
        </w:rPr>
        <w:t>3 mėnesius</w:t>
      </w:r>
      <w:r w:rsidRPr="00DE5764">
        <w:rPr>
          <w:rFonts w:asciiTheme="majorBidi" w:eastAsia="Times New Roman" w:hAnsiTheme="majorBidi" w:cstheme="majorBidi"/>
          <w:kern w:val="0"/>
          <w:sz w:val="24"/>
          <w:szCs w:val="24"/>
          <w14:ligatures w14:val="none"/>
        </w:rPr>
        <w:t xml:space="preserve"> nuo pasiūlymų pateikimo termino pabaigos.</w:t>
      </w:r>
    </w:p>
    <w:p w14:paraId="1874D910" w14:textId="77777777" w:rsidR="002E2E49" w:rsidRPr="00DE5764"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p>
    <w:p w14:paraId="55B7FF72" w14:textId="77777777" w:rsidR="002E2E49" w:rsidRPr="00DE5764" w:rsidRDefault="002E2E49" w:rsidP="002E2E49">
      <w:pPr>
        <w:tabs>
          <w:tab w:val="left" w:pos="142"/>
        </w:tabs>
        <w:spacing w:after="0" w:line="240" w:lineRule="auto"/>
        <w:ind w:firstLine="709"/>
        <w:rPr>
          <w:rFonts w:asciiTheme="majorBidi" w:eastAsia="Times New Roman" w:hAnsiTheme="majorBidi" w:cstheme="majorBidi"/>
          <w:kern w:val="0"/>
          <w:sz w:val="24"/>
          <w:szCs w:val="24"/>
          <w14:ligatures w14:val="none"/>
        </w:rPr>
      </w:pPr>
      <w:r w:rsidRPr="00DE5764">
        <w:rPr>
          <w:rFonts w:asciiTheme="majorBidi" w:eastAsia="Times New Roman" w:hAnsiTheme="majorBidi" w:cstheme="majorBidi"/>
          <w:spacing w:val="-4"/>
          <w:kern w:val="0"/>
          <w:sz w:val="24"/>
          <w:szCs w:val="24"/>
          <w14:ligatures w14:val="none"/>
        </w:rPr>
        <w:t>Ši pasiūlyme nurodyta informacija yra konfidenciali</w:t>
      </w:r>
      <w:r w:rsidRPr="00DE5764">
        <w:rPr>
          <w:rFonts w:asciiTheme="majorBidi" w:eastAsia="Times New Roman" w:hAnsiTheme="majorBidi" w:cstheme="majorBidi"/>
          <w:kern w:val="0"/>
          <w:sz w:val="24"/>
          <w:szCs w:val="24"/>
          <w14:ligatures w14:val="none"/>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191"/>
      </w:tblGrid>
      <w:tr w:rsidR="002E2E49" w:rsidRPr="00DA66E7" w14:paraId="687E469C" w14:textId="77777777" w:rsidTr="00DC3CB0">
        <w:trPr>
          <w:trHeight w:val="1008"/>
        </w:trPr>
        <w:tc>
          <w:tcPr>
            <w:tcW w:w="567" w:type="dxa"/>
            <w:vAlign w:val="center"/>
          </w:tcPr>
          <w:p w14:paraId="0ECFA0F1" w14:textId="77777777" w:rsidR="002E2E49" w:rsidRPr="00DA66E7" w:rsidRDefault="002E2E49" w:rsidP="002E2E49">
            <w:pPr>
              <w:tabs>
                <w:tab w:val="left" w:pos="142"/>
              </w:tabs>
              <w:spacing w:after="0" w:line="240" w:lineRule="auto"/>
              <w:jc w:val="center"/>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Eil. Nr.</w:t>
            </w:r>
          </w:p>
        </w:tc>
        <w:tc>
          <w:tcPr>
            <w:tcW w:w="3768" w:type="dxa"/>
            <w:vAlign w:val="center"/>
          </w:tcPr>
          <w:p w14:paraId="4E5DFFF0" w14:textId="77777777" w:rsidR="002E2E49" w:rsidRPr="00DA66E7" w:rsidRDefault="002E2E49" w:rsidP="002E2E49">
            <w:pPr>
              <w:tabs>
                <w:tab w:val="left" w:pos="142"/>
              </w:tabs>
              <w:spacing w:after="0" w:line="240" w:lineRule="auto"/>
              <w:jc w:val="center"/>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Pateikto dokumento pavadinimas (rekomenduojama pavadinime vartoti žodį „Konfidencialu“)</w:t>
            </w:r>
          </w:p>
        </w:tc>
        <w:tc>
          <w:tcPr>
            <w:tcW w:w="5191" w:type="dxa"/>
            <w:vAlign w:val="center"/>
          </w:tcPr>
          <w:p w14:paraId="0730717C" w14:textId="77777777" w:rsidR="002E2E49" w:rsidRPr="00DA66E7" w:rsidRDefault="002E2E49" w:rsidP="002E2E49">
            <w:pPr>
              <w:tabs>
                <w:tab w:val="left" w:pos="142"/>
              </w:tabs>
              <w:spacing w:after="0" w:line="240" w:lineRule="auto"/>
              <w:jc w:val="center"/>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 xml:space="preserve">Dokumentas yra įkeltas šioje CVP IS pasiūlymo lango eilutėje („Prisegti dokumentai“ arba </w:t>
            </w:r>
            <w:r w:rsidRPr="00DA66E7">
              <w:rPr>
                <w:rFonts w:asciiTheme="majorBidi" w:eastAsia="Times New Roman" w:hAnsiTheme="majorBidi" w:cstheme="majorBidi"/>
                <w:bCs/>
                <w:kern w:val="0"/>
                <w14:ligatures w14:val="none"/>
              </w:rPr>
              <w:t>„Kvalifikaciniai klausimai“ prie atsakymo į klausimą)</w:t>
            </w:r>
          </w:p>
        </w:tc>
      </w:tr>
      <w:tr w:rsidR="002E2E49" w:rsidRPr="00DA66E7" w14:paraId="2099A0AB" w14:textId="77777777" w:rsidTr="00DC3CB0">
        <w:trPr>
          <w:trHeight w:val="266"/>
        </w:trPr>
        <w:tc>
          <w:tcPr>
            <w:tcW w:w="567" w:type="dxa"/>
          </w:tcPr>
          <w:p w14:paraId="4F67C116"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3768" w:type="dxa"/>
          </w:tcPr>
          <w:p w14:paraId="5A6750D7"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5191" w:type="dxa"/>
          </w:tcPr>
          <w:p w14:paraId="48953EDE"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r>
      <w:tr w:rsidR="002E2E49" w:rsidRPr="00DA66E7" w14:paraId="4306FBEE" w14:textId="77777777" w:rsidTr="00DC3CB0">
        <w:trPr>
          <w:trHeight w:val="266"/>
        </w:trPr>
        <w:tc>
          <w:tcPr>
            <w:tcW w:w="567" w:type="dxa"/>
          </w:tcPr>
          <w:p w14:paraId="40B587AE"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3768" w:type="dxa"/>
          </w:tcPr>
          <w:p w14:paraId="0F22E399"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5191" w:type="dxa"/>
          </w:tcPr>
          <w:p w14:paraId="48821FB3"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r>
    </w:tbl>
    <w:p w14:paraId="7DFBB47F" w14:textId="77777777" w:rsidR="002E2E49" w:rsidRPr="00DA66E7" w:rsidRDefault="002E2E49" w:rsidP="002E2E49">
      <w:pPr>
        <w:tabs>
          <w:tab w:val="left" w:pos="142"/>
        </w:tabs>
        <w:spacing w:after="0" w:line="240" w:lineRule="auto"/>
        <w:ind w:firstLine="851"/>
        <w:jc w:val="both"/>
        <w:rPr>
          <w:rFonts w:asciiTheme="majorBidi" w:eastAsia="Times New Roman" w:hAnsiTheme="majorBidi" w:cstheme="majorBidi"/>
          <w:kern w:val="0"/>
          <w14:ligatures w14:val="none"/>
        </w:rPr>
      </w:pPr>
    </w:p>
    <w:p w14:paraId="3C486093" w14:textId="77777777" w:rsidR="002E2E49" w:rsidRPr="00ED2A55" w:rsidRDefault="002E2E49" w:rsidP="002E2E49">
      <w:pPr>
        <w:tabs>
          <w:tab w:val="left" w:pos="142"/>
        </w:tabs>
        <w:spacing w:after="0" w:line="240" w:lineRule="auto"/>
        <w:ind w:firstLine="851"/>
        <w:jc w:val="both"/>
        <w:rPr>
          <w:rFonts w:asciiTheme="majorBidi" w:eastAsia="Times New Roman" w:hAnsiTheme="majorBidi" w:cstheme="majorBidi"/>
          <w:kern w:val="0"/>
          <w:sz w:val="24"/>
          <w:szCs w:val="24"/>
          <w14:ligatures w14:val="none"/>
        </w:rPr>
      </w:pPr>
      <w:r w:rsidRPr="00DA66E7">
        <w:rPr>
          <w:rFonts w:asciiTheme="majorBidi" w:eastAsia="Times New Roman" w:hAnsiTheme="majorBidi" w:cstheme="majorBidi"/>
          <w:b/>
          <w:i/>
          <w:kern w:val="0"/>
          <w14:ligatures w14:val="none"/>
        </w:rPr>
        <w:t>Pastaba.</w:t>
      </w:r>
      <w:r w:rsidRPr="00DA66E7">
        <w:rPr>
          <w:rFonts w:asciiTheme="majorBidi" w:eastAsia="Times New Roman" w:hAnsiTheme="majorBidi" w:cstheme="majorBidi"/>
          <w:kern w:val="0"/>
          <w14:ligatures w14:val="none"/>
        </w:rPr>
        <w:t xml:space="preserve"> Tiekėjui nenurodžius, kokia informacija yra konfidenciali, laikoma, kad konfidencialios </w:t>
      </w:r>
      <w:r w:rsidRPr="00ED2A55">
        <w:rPr>
          <w:rFonts w:asciiTheme="majorBidi" w:eastAsia="Times New Roman" w:hAnsiTheme="majorBidi" w:cstheme="majorBidi"/>
          <w:kern w:val="0"/>
          <w:sz w:val="24"/>
          <w:szCs w:val="24"/>
          <w14:ligatures w14:val="none"/>
        </w:rPr>
        <w:t>informacijos pasiūlyme nėra</w:t>
      </w:r>
    </w:p>
    <w:p w14:paraId="3FADCBBB" w14:textId="77777777" w:rsidR="002E2E49" w:rsidRPr="00ED2A55" w:rsidRDefault="002E2E49" w:rsidP="002E2E49">
      <w:pPr>
        <w:spacing w:after="0" w:line="240" w:lineRule="auto"/>
        <w:ind w:firstLine="709"/>
        <w:jc w:val="both"/>
        <w:rPr>
          <w:rFonts w:asciiTheme="majorBidi" w:eastAsia="Calibri" w:hAnsiTheme="majorBidi" w:cstheme="majorBidi"/>
          <w:bCs/>
          <w:iCs/>
          <w:color w:val="00000A"/>
          <w:kern w:val="0"/>
          <w:sz w:val="24"/>
          <w:szCs w:val="24"/>
          <w:lang w:eastAsia="lt-LT"/>
          <w14:ligatures w14:val="none"/>
        </w:rPr>
      </w:pPr>
      <w:r w:rsidRPr="00ED2A55">
        <w:rPr>
          <w:rFonts w:asciiTheme="majorBidi" w:eastAsia="Arial Unicode MS" w:hAnsiTheme="majorBidi" w:cstheme="majorBidi"/>
          <w:color w:val="00000A"/>
          <w:kern w:val="0"/>
          <w:sz w:val="24"/>
          <w:szCs w:val="24"/>
          <w14:ligatures w14:val="none"/>
        </w:rPr>
        <w:t>Atkreipiame dėmesį,</w:t>
      </w:r>
      <w:r w:rsidRPr="00ED2A55">
        <w:rPr>
          <w:rFonts w:asciiTheme="majorBidi" w:eastAsia="Calibri" w:hAnsiTheme="majorBidi" w:cstheme="majorBidi"/>
          <w:bCs/>
          <w:iCs/>
          <w:color w:val="00000A"/>
          <w:kern w:val="0"/>
          <w:sz w:val="24"/>
          <w:szCs w:val="24"/>
          <w14:ligatures w14:val="none"/>
        </w:rPr>
        <w:t xml:space="preserve"> kad vadovaujantis VPĮ 86 str. 9 dalimi, p</w:t>
      </w:r>
      <w:r w:rsidRPr="00ED2A55">
        <w:rPr>
          <w:rFonts w:asciiTheme="majorBidi" w:eastAsia="Calibri" w:hAnsiTheme="majorBidi" w:cstheme="majorBidi"/>
          <w:bCs/>
          <w:iCs/>
          <w:color w:val="00000A"/>
          <w:kern w:val="0"/>
          <w:sz w:val="24"/>
          <w:szCs w:val="24"/>
          <w:lang w:eastAsia="lt-LT"/>
          <w14:ligatures w14:val="none"/>
        </w:rPr>
        <w:t xml:space="preserve">erkančioji organizacija laimėjusio dalyvio pasiūlymą, sudarytą pirkimo sutartį, preliminarią sutartį ir šių sutarčių pakeitimus, išskyrus informaciją, kurios atskleidimas prieštarautų informacijos ir duomenų apsaugą reguliuojantiems teisės </w:t>
      </w:r>
      <w:r w:rsidRPr="00ED2A55">
        <w:rPr>
          <w:rFonts w:asciiTheme="majorBidi" w:eastAsia="Calibri" w:hAnsiTheme="majorBidi" w:cstheme="majorBidi"/>
          <w:bCs/>
          <w:iCs/>
          <w:color w:val="00000A"/>
          <w:kern w:val="0"/>
          <w:sz w:val="24"/>
          <w:szCs w:val="24"/>
          <w:lang w:eastAsia="lt-LT"/>
          <w14:ligatures w14:val="none"/>
        </w:rPr>
        <w:lastRenderedPageBreak/>
        <w:t>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96DA718" w14:textId="77777777" w:rsidR="002E2E49" w:rsidRPr="00ED2A55" w:rsidRDefault="002E2E49" w:rsidP="002E2E49">
      <w:pPr>
        <w:spacing w:after="0" w:line="240" w:lineRule="auto"/>
        <w:ind w:firstLine="720"/>
        <w:jc w:val="both"/>
        <w:rPr>
          <w:rFonts w:asciiTheme="majorBidi" w:eastAsia="Times New Roman" w:hAnsiTheme="majorBidi" w:cstheme="majorBidi"/>
          <w:color w:val="00000A"/>
          <w:kern w:val="0"/>
          <w:sz w:val="24"/>
          <w:szCs w:val="24"/>
          <w:lang w:eastAsia="lt-LT"/>
          <w14:ligatures w14:val="none"/>
        </w:rPr>
      </w:pPr>
      <w:r w:rsidRPr="00ED2A55">
        <w:rPr>
          <w:rFonts w:asciiTheme="majorBidi" w:eastAsia="Times New Roman" w:hAnsiTheme="majorBidi" w:cstheme="majorBidi"/>
          <w:color w:val="00000A"/>
          <w:kern w:val="0"/>
          <w:sz w:val="24"/>
          <w:szCs w:val="24"/>
          <w:lang w:eastAsia="lt-LT"/>
          <w14:ligatures w14:val="none"/>
        </w:rPr>
        <w:t>Pasiūlymo dalis, kurios dalyvis nenurodė kaip konfidencialios, bus viešinama Viešųjų pirkimų tarnybos direktoriaus 2019 m.  sausio 24 d. įsakyme Nr. 1S-18 nustatyta tvarka.</w:t>
      </w:r>
    </w:p>
    <w:p w14:paraId="4EAFF53F" w14:textId="77777777" w:rsidR="002E2E49" w:rsidRPr="00ED2A55" w:rsidRDefault="002E2E49" w:rsidP="002E2E49">
      <w:pPr>
        <w:pBdr>
          <w:bottom w:val="single" w:sz="12" w:space="1" w:color="auto"/>
        </w:pBdr>
        <w:spacing w:after="0" w:line="240" w:lineRule="auto"/>
        <w:jc w:val="both"/>
        <w:rPr>
          <w:rFonts w:asciiTheme="majorBidi" w:eastAsia="Times New Roman" w:hAnsiTheme="majorBidi" w:cstheme="majorBidi"/>
          <w:kern w:val="0"/>
          <w:sz w:val="24"/>
          <w:szCs w:val="24"/>
          <w14:ligatures w14:val="none"/>
        </w:rPr>
      </w:pPr>
    </w:p>
    <w:p w14:paraId="1931FA4F" w14:textId="77777777" w:rsidR="002E2E49" w:rsidRPr="00ED2A55" w:rsidRDefault="002E2E49" w:rsidP="002E2E49">
      <w:pPr>
        <w:pBdr>
          <w:bottom w:val="single" w:sz="12" w:space="1" w:color="auto"/>
        </w:pBdr>
        <w:spacing w:after="0" w:line="240" w:lineRule="auto"/>
        <w:jc w:val="both"/>
        <w:rPr>
          <w:rFonts w:asciiTheme="majorBidi" w:eastAsia="Times New Roman" w:hAnsiTheme="majorBidi" w:cstheme="majorBidi"/>
          <w:kern w:val="0"/>
          <w:sz w:val="24"/>
          <w:szCs w:val="24"/>
          <w14:ligatures w14:val="none"/>
        </w:rPr>
      </w:pPr>
    </w:p>
    <w:p w14:paraId="18B9481D" w14:textId="5FFF9CD8" w:rsidR="002E2E49" w:rsidRPr="00A50A28" w:rsidRDefault="002E2E49" w:rsidP="00A50A28">
      <w:pPr>
        <w:spacing w:after="0" w:line="240" w:lineRule="auto"/>
        <w:jc w:val="both"/>
        <w:rPr>
          <w:rFonts w:asciiTheme="majorBidi" w:eastAsia="Times New Roman" w:hAnsiTheme="majorBidi" w:cstheme="majorBidi"/>
          <w:kern w:val="0"/>
          <w:sz w:val="24"/>
          <w:szCs w:val="24"/>
          <w14:ligatures w14:val="none"/>
        </w:rPr>
      </w:pPr>
      <w:r w:rsidRPr="00ED2A55">
        <w:rPr>
          <w:rFonts w:asciiTheme="majorBidi" w:eastAsia="Times New Roman" w:hAnsiTheme="majorBidi" w:cstheme="majorBidi"/>
          <w:kern w:val="0"/>
          <w:sz w:val="24"/>
          <w:szCs w:val="24"/>
          <w14:ligatures w14:val="none"/>
        </w:rPr>
        <w:t>(Tiekėjo arba jo įgalioto asmens pareigos, vardas, pavardė, parašas)</w:t>
      </w:r>
    </w:p>
    <w:p w14:paraId="1D943B68" w14:textId="77777777" w:rsidR="002112BF" w:rsidRDefault="002E2E49" w:rsidP="00A50A28">
      <w:pPr>
        <w:spacing w:line="276" w:lineRule="auto"/>
        <w:jc w:val="center"/>
        <w:rPr>
          <w:rFonts w:asciiTheme="majorBidi" w:eastAsia="Calibri" w:hAnsiTheme="majorBidi" w:cstheme="majorBidi"/>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__________</w:t>
      </w:r>
      <w:bookmarkStart w:id="86" w:name="_Ref39484039"/>
      <w:bookmarkStart w:id="87" w:name="_Ref40278562"/>
      <w:bookmarkStart w:id="88" w:name="_Toc126333945"/>
      <w:bookmarkStart w:id="89" w:name="_Toc183784213"/>
    </w:p>
    <w:p w14:paraId="3DE81BE0" w14:textId="77777777" w:rsidR="002112BF" w:rsidRDefault="002112BF" w:rsidP="00A50A28">
      <w:pPr>
        <w:spacing w:line="276" w:lineRule="auto"/>
        <w:jc w:val="center"/>
        <w:rPr>
          <w:rFonts w:asciiTheme="majorBidi" w:eastAsia="Calibri" w:hAnsiTheme="majorBidi" w:cstheme="majorBidi"/>
          <w:kern w:val="0"/>
          <w:sz w:val="21"/>
          <w:szCs w:val="21"/>
          <w:lang w:eastAsia="lt-LT"/>
          <w14:ligatures w14:val="none"/>
        </w:rPr>
      </w:pPr>
    </w:p>
    <w:p w14:paraId="7B030185" w14:textId="77777777" w:rsidR="002112BF" w:rsidRDefault="002112BF" w:rsidP="00A50A28">
      <w:pPr>
        <w:spacing w:line="276" w:lineRule="auto"/>
        <w:jc w:val="center"/>
        <w:rPr>
          <w:rFonts w:asciiTheme="majorBidi" w:eastAsia="Calibri" w:hAnsiTheme="majorBidi" w:cstheme="majorBidi"/>
          <w:kern w:val="0"/>
          <w:sz w:val="21"/>
          <w:szCs w:val="21"/>
          <w:lang w:eastAsia="lt-LT"/>
          <w14:ligatures w14:val="none"/>
        </w:rPr>
      </w:pPr>
    </w:p>
    <w:p w14:paraId="511574B0" w14:textId="77777777" w:rsidR="00915AFF" w:rsidRDefault="00915AFF" w:rsidP="00A50A28">
      <w:pPr>
        <w:spacing w:line="276" w:lineRule="auto"/>
        <w:jc w:val="center"/>
        <w:rPr>
          <w:rFonts w:asciiTheme="majorBidi" w:eastAsia="Calibri" w:hAnsiTheme="majorBidi" w:cstheme="majorBidi"/>
          <w:kern w:val="0"/>
          <w:sz w:val="21"/>
          <w:szCs w:val="21"/>
          <w:lang w:eastAsia="lt-LT"/>
          <w14:ligatures w14:val="none"/>
        </w:rPr>
      </w:pPr>
    </w:p>
    <w:p w14:paraId="5AAC66D0" w14:textId="77777777" w:rsidR="00915AFF" w:rsidRDefault="00915AFF" w:rsidP="00A50A28">
      <w:pPr>
        <w:spacing w:line="276" w:lineRule="auto"/>
        <w:jc w:val="center"/>
        <w:rPr>
          <w:rFonts w:asciiTheme="majorBidi" w:eastAsia="Calibri" w:hAnsiTheme="majorBidi" w:cstheme="majorBidi"/>
          <w:kern w:val="0"/>
          <w:sz w:val="21"/>
          <w:szCs w:val="21"/>
          <w:lang w:eastAsia="lt-LT"/>
          <w14:ligatures w14:val="none"/>
        </w:rPr>
      </w:pPr>
    </w:p>
    <w:p w14:paraId="1739F44E" w14:textId="77777777" w:rsidR="00915AFF" w:rsidRDefault="00915AFF" w:rsidP="00A50A28">
      <w:pPr>
        <w:spacing w:line="276" w:lineRule="auto"/>
        <w:jc w:val="center"/>
        <w:rPr>
          <w:rFonts w:asciiTheme="majorBidi" w:eastAsia="Calibri" w:hAnsiTheme="majorBidi" w:cstheme="majorBidi"/>
          <w:kern w:val="0"/>
          <w:sz w:val="21"/>
          <w:szCs w:val="21"/>
          <w:lang w:eastAsia="lt-LT"/>
          <w14:ligatures w14:val="none"/>
        </w:rPr>
      </w:pPr>
    </w:p>
    <w:p w14:paraId="39F4CE0B" w14:textId="77777777" w:rsidR="00E12BD1" w:rsidRDefault="00E12BD1" w:rsidP="00A50A28">
      <w:pPr>
        <w:spacing w:line="276" w:lineRule="auto"/>
        <w:jc w:val="center"/>
        <w:rPr>
          <w:rFonts w:asciiTheme="majorBidi" w:eastAsia="Calibri" w:hAnsiTheme="majorBidi" w:cstheme="majorBidi"/>
          <w:kern w:val="0"/>
          <w:sz w:val="21"/>
          <w:szCs w:val="21"/>
          <w:lang w:eastAsia="lt-LT"/>
          <w14:ligatures w14:val="none"/>
        </w:rPr>
      </w:pPr>
    </w:p>
    <w:p w14:paraId="02244C1F" w14:textId="77777777" w:rsidR="00E12BD1" w:rsidRDefault="00E12BD1" w:rsidP="00A50A28">
      <w:pPr>
        <w:spacing w:line="276" w:lineRule="auto"/>
        <w:jc w:val="center"/>
        <w:rPr>
          <w:rFonts w:asciiTheme="majorBidi" w:eastAsia="Calibri" w:hAnsiTheme="majorBidi" w:cstheme="majorBidi"/>
          <w:kern w:val="0"/>
          <w:sz w:val="21"/>
          <w:szCs w:val="21"/>
          <w:lang w:eastAsia="lt-LT"/>
          <w14:ligatures w14:val="none"/>
        </w:rPr>
      </w:pPr>
    </w:p>
    <w:p w14:paraId="31F3CA68" w14:textId="77777777" w:rsidR="00E12BD1" w:rsidRDefault="00E12BD1" w:rsidP="00A50A28">
      <w:pPr>
        <w:spacing w:line="276" w:lineRule="auto"/>
        <w:jc w:val="center"/>
        <w:rPr>
          <w:rFonts w:asciiTheme="majorBidi" w:eastAsia="Calibri" w:hAnsiTheme="majorBidi" w:cstheme="majorBidi"/>
          <w:kern w:val="0"/>
          <w:sz w:val="21"/>
          <w:szCs w:val="21"/>
          <w:lang w:eastAsia="lt-LT"/>
          <w14:ligatures w14:val="none"/>
        </w:rPr>
      </w:pPr>
    </w:p>
    <w:p w14:paraId="13822059" w14:textId="77777777" w:rsidR="00E12BD1" w:rsidRDefault="00E12BD1" w:rsidP="00A50A28">
      <w:pPr>
        <w:spacing w:line="276" w:lineRule="auto"/>
        <w:jc w:val="center"/>
        <w:rPr>
          <w:rFonts w:asciiTheme="majorBidi" w:eastAsia="Calibri" w:hAnsiTheme="majorBidi" w:cstheme="majorBidi"/>
          <w:kern w:val="0"/>
          <w:sz w:val="21"/>
          <w:szCs w:val="21"/>
          <w:lang w:eastAsia="lt-LT"/>
          <w14:ligatures w14:val="none"/>
        </w:rPr>
      </w:pPr>
    </w:p>
    <w:p w14:paraId="147A3399" w14:textId="77777777" w:rsidR="00E12BD1" w:rsidRDefault="00E12BD1" w:rsidP="00A50A28">
      <w:pPr>
        <w:spacing w:line="276" w:lineRule="auto"/>
        <w:jc w:val="center"/>
        <w:rPr>
          <w:rFonts w:asciiTheme="majorBidi" w:eastAsia="Calibri" w:hAnsiTheme="majorBidi" w:cstheme="majorBidi"/>
          <w:kern w:val="0"/>
          <w:sz w:val="21"/>
          <w:szCs w:val="21"/>
          <w:lang w:eastAsia="lt-LT"/>
          <w14:ligatures w14:val="none"/>
        </w:rPr>
      </w:pPr>
    </w:p>
    <w:p w14:paraId="1A2668A0" w14:textId="77777777" w:rsidR="00E12BD1" w:rsidRDefault="00E12BD1" w:rsidP="00A50A28">
      <w:pPr>
        <w:spacing w:line="276" w:lineRule="auto"/>
        <w:jc w:val="center"/>
        <w:rPr>
          <w:rFonts w:asciiTheme="majorBidi" w:eastAsia="Calibri" w:hAnsiTheme="majorBidi" w:cstheme="majorBidi"/>
          <w:kern w:val="0"/>
          <w:sz w:val="21"/>
          <w:szCs w:val="21"/>
          <w:lang w:eastAsia="lt-LT"/>
          <w14:ligatures w14:val="none"/>
        </w:rPr>
      </w:pPr>
    </w:p>
    <w:p w14:paraId="6713E416" w14:textId="77777777" w:rsidR="00E12BD1" w:rsidRDefault="00E12BD1" w:rsidP="00A50A28">
      <w:pPr>
        <w:spacing w:line="276" w:lineRule="auto"/>
        <w:jc w:val="center"/>
        <w:rPr>
          <w:rFonts w:asciiTheme="majorBidi" w:eastAsia="Calibri" w:hAnsiTheme="majorBidi" w:cstheme="majorBidi"/>
          <w:kern w:val="0"/>
          <w:sz w:val="21"/>
          <w:szCs w:val="21"/>
          <w:lang w:eastAsia="lt-LT"/>
          <w14:ligatures w14:val="none"/>
        </w:rPr>
      </w:pPr>
    </w:p>
    <w:p w14:paraId="113D7DC0" w14:textId="77777777" w:rsidR="00E12BD1" w:rsidRDefault="00E12BD1" w:rsidP="00A50A28">
      <w:pPr>
        <w:spacing w:line="276" w:lineRule="auto"/>
        <w:jc w:val="center"/>
        <w:rPr>
          <w:rFonts w:asciiTheme="majorBidi" w:eastAsia="Calibri" w:hAnsiTheme="majorBidi" w:cstheme="majorBidi"/>
          <w:kern w:val="0"/>
          <w:sz w:val="21"/>
          <w:szCs w:val="21"/>
          <w:lang w:eastAsia="lt-LT"/>
          <w14:ligatures w14:val="none"/>
        </w:rPr>
      </w:pPr>
    </w:p>
    <w:p w14:paraId="5361C018" w14:textId="77777777" w:rsidR="00E12BD1" w:rsidRDefault="00E12BD1" w:rsidP="00A50A28">
      <w:pPr>
        <w:spacing w:line="276" w:lineRule="auto"/>
        <w:jc w:val="center"/>
        <w:rPr>
          <w:rFonts w:asciiTheme="majorBidi" w:eastAsia="Calibri" w:hAnsiTheme="majorBidi" w:cstheme="majorBidi"/>
          <w:kern w:val="0"/>
          <w:sz w:val="21"/>
          <w:szCs w:val="21"/>
          <w:lang w:eastAsia="lt-LT"/>
          <w14:ligatures w14:val="none"/>
        </w:rPr>
      </w:pPr>
    </w:p>
    <w:p w14:paraId="47028188" w14:textId="77777777" w:rsidR="00E12BD1" w:rsidRDefault="00E12BD1" w:rsidP="00A50A28">
      <w:pPr>
        <w:spacing w:line="276" w:lineRule="auto"/>
        <w:jc w:val="center"/>
        <w:rPr>
          <w:rFonts w:asciiTheme="majorBidi" w:eastAsia="Calibri" w:hAnsiTheme="majorBidi" w:cstheme="majorBidi"/>
          <w:kern w:val="0"/>
          <w:sz w:val="21"/>
          <w:szCs w:val="21"/>
          <w:lang w:eastAsia="lt-LT"/>
          <w14:ligatures w14:val="none"/>
        </w:rPr>
      </w:pPr>
    </w:p>
    <w:p w14:paraId="3C530F40" w14:textId="77777777" w:rsidR="00E12BD1" w:rsidRDefault="00E12BD1" w:rsidP="00A50A28">
      <w:pPr>
        <w:spacing w:line="276" w:lineRule="auto"/>
        <w:jc w:val="center"/>
        <w:rPr>
          <w:rFonts w:asciiTheme="majorBidi" w:eastAsia="Calibri" w:hAnsiTheme="majorBidi" w:cstheme="majorBidi"/>
          <w:kern w:val="0"/>
          <w:sz w:val="21"/>
          <w:szCs w:val="21"/>
          <w:lang w:eastAsia="lt-LT"/>
          <w14:ligatures w14:val="none"/>
        </w:rPr>
      </w:pPr>
    </w:p>
    <w:p w14:paraId="2849CC64" w14:textId="77777777" w:rsidR="00E12BD1" w:rsidRDefault="00E12BD1" w:rsidP="00A50A28">
      <w:pPr>
        <w:spacing w:line="276" w:lineRule="auto"/>
        <w:jc w:val="center"/>
        <w:rPr>
          <w:rFonts w:asciiTheme="majorBidi" w:eastAsia="Calibri" w:hAnsiTheme="majorBidi" w:cstheme="majorBidi"/>
          <w:kern w:val="0"/>
          <w:sz w:val="21"/>
          <w:szCs w:val="21"/>
          <w:lang w:eastAsia="lt-LT"/>
          <w14:ligatures w14:val="none"/>
        </w:rPr>
      </w:pPr>
    </w:p>
    <w:p w14:paraId="37E8BDA5" w14:textId="77777777" w:rsidR="00C123D3" w:rsidRDefault="00C123D3" w:rsidP="00A50A28">
      <w:pPr>
        <w:spacing w:line="276" w:lineRule="auto"/>
        <w:jc w:val="center"/>
        <w:rPr>
          <w:rFonts w:asciiTheme="majorBidi" w:eastAsia="Calibri" w:hAnsiTheme="majorBidi" w:cstheme="majorBidi"/>
          <w:kern w:val="0"/>
          <w:sz w:val="21"/>
          <w:szCs w:val="21"/>
          <w:lang w:eastAsia="lt-LT"/>
          <w14:ligatures w14:val="none"/>
        </w:rPr>
      </w:pPr>
    </w:p>
    <w:p w14:paraId="43F4C3DA" w14:textId="77777777" w:rsidR="00C123D3" w:rsidRDefault="00C123D3" w:rsidP="00A50A28">
      <w:pPr>
        <w:spacing w:line="276" w:lineRule="auto"/>
        <w:jc w:val="center"/>
        <w:rPr>
          <w:rFonts w:asciiTheme="majorBidi" w:eastAsia="Calibri" w:hAnsiTheme="majorBidi" w:cstheme="majorBidi"/>
          <w:kern w:val="0"/>
          <w:sz w:val="21"/>
          <w:szCs w:val="21"/>
          <w:lang w:eastAsia="lt-LT"/>
          <w14:ligatures w14:val="none"/>
        </w:rPr>
      </w:pPr>
    </w:p>
    <w:p w14:paraId="401187E1" w14:textId="77777777" w:rsidR="00E12BD1" w:rsidRDefault="00E12BD1" w:rsidP="00A50A28">
      <w:pPr>
        <w:spacing w:line="276" w:lineRule="auto"/>
        <w:jc w:val="center"/>
        <w:rPr>
          <w:rFonts w:asciiTheme="majorBidi" w:eastAsia="Calibri" w:hAnsiTheme="majorBidi" w:cstheme="majorBidi"/>
          <w:kern w:val="0"/>
          <w:sz w:val="21"/>
          <w:szCs w:val="21"/>
          <w:lang w:eastAsia="lt-LT"/>
          <w14:ligatures w14:val="none"/>
        </w:rPr>
      </w:pPr>
    </w:p>
    <w:p w14:paraId="268C03A3" w14:textId="77777777" w:rsidR="00915AFF" w:rsidRDefault="00915AFF" w:rsidP="00A50A28">
      <w:pPr>
        <w:spacing w:line="276" w:lineRule="auto"/>
        <w:jc w:val="center"/>
        <w:rPr>
          <w:rFonts w:asciiTheme="majorBidi" w:eastAsia="Calibri" w:hAnsiTheme="majorBidi" w:cstheme="majorBidi"/>
          <w:kern w:val="0"/>
          <w:sz w:val="21"/>
          <w:szCs w:val="21"/>
          <w:lang w:eastAsia="lt-LT"/>
          <w14:ligatures w14:val="none"/>
        </w:rPr>
      </w:pPr>
    </w:p>
    <w:p w14:paraId="21FD8F93" w14:textId="065326FB" w:rsidR="00EB0E51" w:rsidRPr="00DA66E7"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lastRenderedPageBreak/>
        <w:t>Pirkimo sąlygų 7 priedas „Pasiūlymų vertinimo kriterijai ir sąlygos“</w:t>
      </w:r>
      <w:bookmarkEnd w:id="86"/>
      <w:bookmarkEnd w:id="87"/>
      <w:bookmarkEnd w:id="88"/>
      <w:bookmarkEnd w:id="89"/>
    </w:p>
    <w:p w14:paraId="1779AFFB" w14:textId="77777777" w:rsidR="00EB0E51" w:rsidRPr="00DA66E7" w:rsidRDefault="00EB0E51" w:rsidP="00EB0E51">
      <w:pPr>
        <w:spacing w:line="276" w:lineRule="auto"/>
        <w:jc w:val="center"/>
        <w:rPr>
          <w:rFonts w:asciiTheme="majorBidi" w:eastAsia="Calibri" w:hAnsiTheme="majorBidi" w:cstheme="majorBidi"/>
          <w:b/>
          <w:kern w:val="0"/>
          <w:sz w:val="21"/>
          <w:szCs w:val="24"/>
          <w:lang w:eastAsia="lt-LT"/>
          <w14:ligatures w14:val="none"/>
        </w:rPr>
      </w:pPr>
    </w:p>
    <w:p w14:paraId="55F54728" w14:textId="283BF4DA" w:rsidR="001C513E" w:rsidRDefault="00EB0E51" w:rsidP="001C513E">
      <w:pPr>
        <w:spacing w:after="240" w:line="276" w:lineRule="auto"/>
        <w:jc w:val="center"/>
        <w:rPr>
          <w:rFonts w:asciiTheme="majorBidi" w:eastAsia="Calibri" w:hAnsiTheme="majorBidi" w:cstheme="majorBidi"/>
          <w:caps/>
          <w:spacing w:val="20"/>
          <w:kern w:val="0"/>
          <w:sz w:val="24"/>
          <w:szCs w:val="24"/>
          <w:lang w:eastAsia="lt-LT"/>
          <w14:ligatures w14:val="none"/>
        </w:rPr>
      </w:pPr>
      <w:r w:rsidRPr="00AF44F0">
        <w:rPr>
          <w:rFonts w:asciiTheme="majorBidi" w:eastAsia="Calibri" w:hAnsiTheme="majorBidi" w:cstheme="majorBidi"/>
          <w:caps/>
          <w:spacing w:val="20"/>
          <w:kern w:val="0"/>
          <w:sz w:val="24"/>
          <w:szCs w:val="24"/>
          <w:lang w:eastAsia="lt-LT"/>
          <w14:ligatures w14:val="none"/>
        </w:rPr>
        <w:t>PASIŪLYMŲ VERTINIMO KRITERIJAI ir Sąlygos</w:t>
      </w:r>
    </w:p>
    <w:p w14:paraId="49D20B9A" w14:textId="5B0C96CE" w:rsidR="00525258" w:rsidRDefault="00525258" w:rsidP="00B96430">
      <w:pPr>
        <w:spacing w:after="0" w:line="240" w:lineRule="auto"/>
        <w:ind w:firstLine="340"/>
        <w:rPr>
          <w:rFonts w:asciiTheme="majorBidi" w:hAnsiTheme="majorBidi" w:cstheme="majorBidi"/>
          <w:bCs/>
          <w:sz w:val="24"/>
          <w:szCs w:val="24"/>
        </w:rPr>
      </w:pPr>
      <w:r w:rsidRPr="00525258">
        <w:rPr>
          <w:rFonts w:asciiTheme="majorBidi" w:hAnsiTheme="majorBidi" w:cstheme="majorBidi"/>
          <w:b/>
          <w:sz w:val="24"/>
          <w:szCs w:val="24"/>
        </w:rPr>
        <w:t>I dalis</w:t>
      </w:r>
      <w:r w:rsidRPr="00525258">
        <w:rPr>
          <w:rFonts w:asciiTheme="majorBidi" w:hAnsiTheme="majorBidi" w:cstheme="majorBidi"/>
          <w:bCs/>
          <w:sz w:val="24"/>
          <w:szCs w:val="24"/>
        </w:rPr>
        <w:t xml:space="preserve"> - Vilniaus rajono savivaldybės mokyklų vadovų ir pedagoginių darbuotojų kompetencijų stiprinimo </w:t>
      </w:r>
      <w:r w:rsidRPr="00525258">
        <w:rPr>
          <w:rFonts w:asciiTheme="majorBidi" w:hAnsiTheme="majorBidi" w:cstheme="majorBidi"/>
          <w:sz w:val="24"/>
          <w:szCs w:val="24"/>
        </w:rPr>
        <w:t xml:space="preserve">organizavimo </w:t>
      </w:r>
      <w:r w:rsidRPr="00525258">
        <w:rPr>
          <w:rFonts w:asciiTheme="majorBidi" w:hAnsiTheme="majorBidi" w:cstheme="majorBidi"/>
          <w:bCs/>
          <w:sz w:val="24"/>
          <w:szCs w:val="24"/>
        </w:rPr>
        <w:t xml:space="preserve">paslaugų pirkimas </w:t>
      </w:r>
    </w:p>
    <w:p w14:paraId="0261DADB" w14:textId="77777777" w:rsidR="00BF54C7" w:rsidRPr="00525258" w:rsidRDefault="00BF54C7" w:rsidP="00B96430">
      <w:pPr>
        <w:spacing w:after="0" w:line="240" w:lineRule="auto"/>
        <w:ind w:firstLine="340"/>
        <w:rPr>
          <w:rFonts w:asciiTheme="majorBidi" w:hAnsiTheme="majorBidi" w:cstheme="majorBidi"/>
          <w:bCs/>
          <w:sz w:val="24"/>
          <w:szCs w:val="24"/>
        </w:rPr>
      </w:pPr>
    </w:p>
    <w:p w14:paraId="09E5B3AE" w14:textId="0D82842F" w:rsidR="007738FE" w:rsidRPr="007738FE" w:rsidRDefault="007738FE" w:rsidP="0064793E">
      <w:pPr>
        <w:spacing w:line="300" w:lineRule="atLeast"/>
        <w:ind w:firstLine="340"/>
        <w:jc w:val="both"/>
        <w:rPr>
          <w:rFonts w:asciiTheme="majorBidi" w:hAnsiTheme="majorBidi" w:cstheme="majorBidi"/>
          <w:sz w:val="24"/>
          <w:szCs w:val="24"/>
        </w:rPr>
      </w:pPr>
      <w:r w:rsidRPr="007738FE">
        <w:rPr>
          <w:rFonts w:asciiTheme="majorBidi" w:hAnsiTheme="majorBidi" w:cstheme="majorBidi"/>
          <w:sz w:val="24"/>
          <w:szCs w:val="24"/>
        </w:rPr>
        <w:t>Sutartis bus sudaroma su dalyviu, pateikusiu Perkančiajai organizacijai ekonomiškai naudingiausią pasiūlymą, išrinktą pagal jos nustatytus kriterijus.</w:t>
      </w:r>
    </w:p>
    <w:p w14:paraId="4C2ADCF9" w14:textId="77777777" w:rsidR="007738FE" w:rsidRPr="007738FE" w:rsidRDefault="007738FE" w:rsidP="0064793E">
      <w:pPr>
        <w:pStyle w:val="Sraopastraipa"/>
        <w:widowControl w:val="0"/>
        <w:numPr>
          <w:ilvl w:val="1"/>
          <w:numId w:val="30"/>
        </w:numPr>
        <w:tabs>
          <w:tab w:val="left" w:pos="426"/>
          <w:tab w:val="left" w:pos="709"/>
        </w:tabs>
        <w:suppressAutoHyphens/>
        <w:autoSpaceDE w:val="0"/>
        <w:adjustRightInd w:val="0"/>
        <w:spacing w:after="0" w:line="240" w:lineRule="auto"/>
        <w:ind w:left="0" w:firstLine="426"/>
        <w:jc w:val="both"/>
        <w:rPr>
          <w:rFonts w:asciiTheme="majorBidi" w:hAnsiTheme="majorBidi" w:cstheme="majorBidi"/>
          <w:i/>
          <w:sz w:val="24"/>
          <w:szCs w:val="24"/>
          <w:lang w:eastAsia="lt-LT"/>
        </w:rPr>
      </w:pPr>
      <w:r w:rsidRPr="007738FE">
        <w:rPr>
          <w:rFonts w:asciiTheme="majorBidi" w:hAnsiTheme="majorBidi" w:cstheme="majorBidi"/>
          <w:sz w:val="24"/>
          <w:szCs w:val="24"/>
          <w:lang w:eastAsia="lt-LT"/>
        </w:rPr>
        <w:t>Perkančiosios organizacijos neatmesti pasiūlymai vertinami pagal kainos ir kokybės santykį šiame skyriuje nustatyta tvarka</w:t>
      </w:r>
      <w:r w:rsidRPr="007738FE">
        <w:rPr>
          <w:rFonts w:asciiTheme="majorBidi" w:hAnsiTheme="majorBidi" w:cstheme="majorBidi"/>
          <w:iCs/>
          <w:sz w:val="24"/>
          <w:szCs w:val="24"/>
          <w:lang w:eastAsia="lt-LT"/>
        </w:rPr>
        <w:t xml:space="preserve">. </w:t>
      </w:r>
    </w:p>
    <w:p w14:paraId="236C103B" w14:textId="62EE9737" w:rsidR="007738FE" w:rsidRPr="007738FE" w:rsidRDefault="007738FE" w:rsidP="0064793E">
      <w:pPr>
        <w:pStyle w:val="Sraopastraipa"/>
        <w:widowControl w:val="0"/>
        <w:numPr>
          <w:ilvl w:val="1"/>
          <w:numId w:val="30"/>
        </w:numPr>
        <w:tabs>
          <w:tab w:val="left" w:pos="709"/>
        </w:tabs>
        <w:suppressAutoHyphens/>
        <w:autoSpaceDE w:val="0"/>
        <w:adjustRightInd w:val="0"/>
        <w:spacing w:after="0" w:line="240" w:lineRule="auto"/>
        <w:ind w:left="0" w:firstLine="426"/>
        <w:jc w:val="both"/>
        <w:rPr>
          <w:rFonts w:asciiTheme="majorBidi" w:hAnsiTheme="majorBidi" w:cstheme="majorBidi"/>
          <w:i/>
          <w:sz w:val="24"/>
          <w:szCs w:val="24"/>
          <w:lang w:eastAsia="lt-LT"/>
        </w:rPr>
      </w:pPr>
      <w:r w:rsidRPr="007738FE">
        <w:rPr>
          <w:rFonts w:asciiTheme="majorBidi" w:hAnsiTheme="majorBidi" w:cstheme="majorBidi"/>
          <w:sz w:val="24"/>
          <w:szCs w:val="24"/>
          <w:lang w:eastAsia="lt-LT"/>
        </w:rPr>
        <w:t>Ekonomiškai naudingiausias pasiūlymas – tai pasiūlymas, kurio ekonominio naudingumo balai apskaičiuoti pagal toliau nustatytus pasiūlymų vertinimo kriterijus ir sąlygas yra didžiausi.</w:t>
      </w:r>
    </w:p>
    <w:p w14:paraId="4041E346" w14:textId="77777777" w:rsidR="00CF2D78" w:rsidRPr="00CF2D78" w:rsidRDefault="007738FE" w:rsidP="00CF2D78">
      <w:pPr>
        <w:pStyle w:val="Sraopastraipa"/>
        <w:widowControl w:val="0"/>
        <w:numPr>
          <w:ilvl w:val="1"/>
          <w:numId w:val="30"/>
        </w:numPr>
        <w:tabs>
          <w:tab w:val="left" w:pos="709"/>
        </w:tabs>
        <w:suppressAutoHyphens/>
        <w:autoSpaceDE w:val="0"/>
        <w:adjustRightInd w:val="0"/>
        <w:spacing w:after="0" w:line="240" w:lineRule="auto"/>
        <w:ind w:left="0" w:firstLine="426"/>
        <w:jc w:val="both"/>
        <w:rPr>
          <w:rFonts w:asciiTheme="majorBidi" w:hAnsiTheme="majorBidi" w:cstheme="majorBidi"/>
          <w:i/>
          <w:sz w:val="24"/>
          <w:szCs w:val="24"/>
          <w:lang w:eastAsia="lt-LT"/>
        </w:rPr>
      </w:pPr>
      <w:r w:rsidRPr="007738FE">
        <w:rPr>
          <w:rFonts w:asciiTheme="majorBidi" w:hAnsiTheme="majorBidi" w:cstheme="majorBidi"/>
          <w:iCs/>
          <w:color w:val="000000"/>
          <w:spacing w:val="-5"/>
          <w:sz w:val="24"/>
          <w:szCs w:val="24"/>
        </w:rPr>
        <w:t>Ekonominis naudingumas apskaičiuojama pagal šiuos kriterijus, parametrus ir jų lyginamuosius svorius:</w:t>
      </w:r>
    </w:p>
    <w:p w14:paraId="09365496" w14:textId="77777777" w:rsidR="00CF2D78" w:rsidRPr="00CF2D78" w:rsidRDefault="00CF2D78" w:rsidP="00CF2D78">
      <w:pPr>
        <w:pStyle w:val="Sraopastraipa"/>
        <w:widowControl w:val="0"/>
        <w:tabs>
          <w:tab w:val="left" w:pos="709"/>
        </w:tabs>
        <w:suppressAutoHyphens/>
        <w:autoSpaceDE w:val="0"/>
        <w:adjustRightInd w:val="0"/>
        <w:spacing w:after="0" w:line="240" w:lineRule="auto"/>
        <w:ind w:left="426"/>
        <w:jc w:val="both"/>
        <w:rPr>
          <w:rFonts w:asciiTheme="majorBidi" w:hAnsiTheme="majorBidi" w:cstheme="majorBidi"/>
          <w:i/>
          <w:sz w:val="24"/>
          <w:szCs w:val="24"/>
          <w:lang w:eastAsia="lt-LT"/>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253"/>
        <w:gridCol w:w="2827"/>
        <w:gridCol w:w="2134"/>
      </w:tblGrid>
      <w:tr w:rsidR="00CF2D78" w:rsidRPr="00A937F8" w14:paraId="46981F0D" w14:textId="77777777" w:rsidTr="00B53990">
        <w:trPr>
          <w:cantSplit/>
        </w:trPr>
        <w:tc>
          <w:tcPr>
            <w:tcW w:w="50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578DF3" w14:textId="77777777" w:rsidR="00CF2D78" w:rsidRPr="00A937F8" w:rsidRDefault="00CF2D78" w:rsidP="00A5325F">
            <w:pPr>
              <w:ind w:left="360"/>
              <w:contextualSpacing/>
              <w:rPr>
                <w:rFonts w:asciiTheme="majorBidi" w:eastAsia="Calibri" w:hAnsiTheme="majorBidi" w:cstheme="majorBidi"/>
                <w:b/>
              </w:rPr>
            </w:pPr>
            <w:r w:rsidRPr="00A937F8">
              <w:rPr>
                <w:rFonts w:asciiTheme="majorBidi" w:eastAsia="Calibri" w:hAnsiTheme="majorBidi" w:cstheme="majorBidi"/>
                <w:b/>
              </w:rPr>
              <w:t>Vertinimo kriterijus</w:t>
            </w:r>
          </w:p>
        </w:tc>
        <w:tc>
          <w:tcPr>
            <w:tcW w:w="2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ED976B" w14:textId="77777777" w:rsidR="00CF2D78" w:rsidRPr="00A937F8" w:rsidRDefault="00CF2D78" w:rsidP="00A5325F">
            <w:pPr>
              <w:jc w:val="center"/>
              <w:rPr>
                <w:rFonts w:asciiTheme="majorBidi" w:eastAsia="Calibri" w:hAnsiTheme="majorBidi" w:cstheme="majorBidi"/>
                <w:b/>
              </w:rPr>
            </w:pPr>
            <w:r w:rsidRPr="00A937F8">
              <w:rPr>
                <w:rFonts w:asciiTheme="majorBidi" w:hAnsiTheme="majorBidi" w:cstheme="majorBidi"/>
                <w:b/>
                <w:bCs/>
                <w:lang w:eastAsia="zh-CN"/>
              </w:rPr>
              <w:t>Maksimalus suteikiamas balų skaičius</w:t>
            </w:r>
          </w:p>
        </w:tc>
        <w:tc>
          <w:tcPr>
            <w:tcW w:w="2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D6AC2E" w14:textId="77777777" w:rsidR="00CF2D78" w:rsidRPr="00A937F8" w:rsidRDefault="00CF2D78" w:rsidP="00A5325F">
            <w:pPr>
              <w:ind w:hanging="41"/>
              <w:jc w:val="center"/>
              <w:rPr>
                <w:rFonts w:asciiTheme="majorBidi" w:eastAsia="Calibri" w:hAnsiTheme="majorBidi" w:cstheme="majorBidi"/>
                <w:b/>
              </w:rPr>
            </w:pPr>
            <w:r w:rsidRPr="00A937F8">
              <w:rPr>
                <w:rFonts w:asciiTheme="majorBidi" w:eastAsia="Calibri" w:hAnsiTheme="majorBidi" w:cstheme="majorBidi"/>
                <w:b/>
              </w:rPr>
              <w:t>Lyginamasis svoris ekonominio naudingumo įvertinime</w:t>
            </w:r>
          </w:p>
        </w:tc>
      </w:tr>
      <w:tr w:rsidR="00CF2D78" w:rsidRPr="00A937F8" w14:paraId="4A6C5A27" w14:textId="77777777" w:rsidTr="00B53990">
        <w:trPr>
          <w:cantSplit/>
        </w:trPr>
        <w:tc>
          <w:tcPr>
            <w:tcW w:w="78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EC145B" w14:textId="77777777" w:rsidR="00CF2D78" w:rsidRPr="00A937F8" w:rsidRDefault="00CF2D78" w:rsidP="00A5325F">
            <w:pPr>
              <w:numPr>
                <w:ilvl w:val="0"/>
                <w:numId w:val="18"/>
              </w:numPr>
              <w:contextualSpacing/>
              <w:rPr>
                <w:rFonts w:asciiTheme="majorBidi" w:eastAsia="Calibri" w:hAnsiTheme="majorBidi" w:cstheme="majorBidi"/>
                <w:b/>
              </w:rPr>
            </w:pPr>
            <w:r w:rsidRPr="00A937F8">
              <w:rPr>
                <w:rFonts w:asciiTheme="majorBidi" w:eastAsia="Calibri" w:hAnsiTheme="majorBidi" w:cstheme="majorBidi"/>
                <w:lang w:bidi="en-US"/>
              </w:rPr>
              <w:t xml:space="preserve">PIRMAS KRITERIJUS – </w:t>
            </w:r>
            <w:r w:rsidRPr="00A937F8">
              <w:rPr>
                <w:rFonts w:asciiTheme="majorBidi" w:eastAsia="Calibri" w:hAnsiTheme="majorBidi" w:cstheme="majorBidi"/>
                <w:b/>
                <w:lang w:bidi="en-US"/>
              </w:rPr>
              <w:t>Kaina (C)</w:t>
            </w:r>
          </w:p>
        </w:tc>
        <w:tc>
          <w:tcPr>
            <w:tcW w:w="2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D5DC2B" w14:textId="77777777" w:rsidR="00CF2D78" w:rsidRPr="00A937F8" w:rsidRDefault="00CF2D78" w:rsidP="00A5325F">
            <w:pPr>
              <w:ind w:hanging="41"/>
              <w:jc w:val="center"/>
              <w:rPr>
                <w:rFonts w:asciiTheme="majorBidi" w:eastAsia="Calibri" w:hAnsiTheme="majorBidi" w:cstheme="majorBidi"/>
                <w:b/>
              </w:rPr>
            </w:pPr>
            <w:r w:rsidRPr="00A937F8">
              <w:rPr>
                <w:rFonts w:asciiTheme="majorBidi" w:eastAsia="Calibri" w:hAnsiTheme="majorBidi" w:cstheme="majorBidi"/>
                <w:b/>
              </w:rPr>
              <w:t>X=</w:t>
            </w:r>
            <w:r>
              <w:rPr>
                <w:rFonts w:asciiTheme="majorBidi" w:eastAsia="Calibri" w:hAnsiTheme="majorBidi" w:cstheme="majorBidi"/>
                <w:b/>
              </w:rPr>
              <w:t>70</w:t>
            </w:r>
          </w:p>
        </w:tc>
      </w:tr>
      <w:tr w:rsidR="00CF2D78" w:rsidRPr="00A937F8" w14:paraId="67726291" w14:textId="77777777" w:rsidTr="00B53990">
        <w:trPr>
          <w:cantSplit/>
        </w:trPr>
        <w:tc>
          <w:tcPr>
            <w:tcW w:w="78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CB5FD0" w14:textId="77777777" w:rsidR="00CF2D78" w:rsidRPr="00A937F8" w:rsidRDefault="00CF2D78" w:rsidP="00A5325F">
            <w:pPr>
              <w:numPr>
                <w:ilvl w:val="0"/>
                <w:numId w:val="18"/>
              </w:numPr>
              <w:contextualSpacing/>
              <w:jc w:val="both"/>
              <w:rPr>
                <w:rFonts w:asciiTheme="majorBidi" w:eastAsia="Calibri" w:hAnsiTheme="majorBidi" w:cstheme="majorBidi"/>
              </w:rPr>
            </w:pPr>
            <w:r w:rsidRPr="00A937F8">
              <w:rPr>
                <w:rFonts w:asciiTheme="majorBidi" w:eastAsia="Calibri" w:hAnsiTheme="majorBidi" w:cstheme="majorBidi"/>
                <w:lang w:bidi="en-US"/>
              </w:rPr>
              <w:t>ANTRAS KRITERIJUS –</w:t>
            </w:r>
            <w:r w:rsidRPr="00A937F8">
              <w:rPr>
                <w:rFonts w:asciiTheme="majorBidi" w:eastAsia="Calibri" w:hAnsiTheme="majorBidi" w:cstheme="majorBidi"/>
                <w:b/>
                <w:bCs/>
                <w:lang w:bidi="en-US"/>
              </w:rPr>
              <w:t xml:space="preserve"> </w:t>
            </w:r>
            <w:r w:rsidRPr="00A937F8">
              <w:rPr>
                <w:rFonts w:asciiTheme="majorBidi" w:hAnsiTheme="majorBidi" w:cstheme="majorBidi"/>
                <w:b/>
                <w:bCs/>
                <w:color w:val="000000"/>
                <w:shd w:val="clear" w:color="auto" w:fill="FFFFFF"/>
              </w:rPr>
              <w:t>Kokybė</w:t>
            </w:r>
            <w:r w:rsidRPr="00A937F8">
              <w:rPr>
                <w:rFonts w:asciiTheme="majorBidi" w:eastAsia="Calibri" w:hAnsiTheme="majorBidi" w:cstheme="majorBidi"/>
                <w:b/>
              </w:rPr>
              <w:t xml:space="preserve"> (T</w:t>
            </w:r>
            <w:r w:rsidRPr="00A937F8">
              <w:rPr>
                <w:rFonts w:asciiTheme="majorBidi" w:eastAsia="Calibri" w:hAnsiTheme="majorBidi" w:cstheme="majorBidi"/>
                <w:b/>
                <w:vertAlign w:val="subscript"/>
              </w:rPr>
              <w:t>1</w:t>
            </w:r>
            <w:r w:rsidRPr="00A937F8">
              <w:rPr>
                <w:rFonts w:asciiTheme="majorBidi" w:eastAsia="Calibri" w:hAnsiTheme="majorBidi" w:cstheme="majorBidi"/>
                <w:b/>
              </w:rPr>
              <w:t>)</w:t>
            </w:r>
            <w:r w:rsidRPr="00A937F8">
              <w:rPr>
                <w:rFonts w:asciiTheme="majorBidi" w:eastAsia="Calibri" w:hAnsiTheme="majorBidi" w:cstheme="majorBidi"/>
                <w:bCs/>
              </w:rPr>
              <w:t>.</w:t>
            </w:r>
          </w:p>
        </w:tc>
        <w:tc>
          <w:tcPr>
            <w:tcW w:w="2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2779A4" w14:textId="77777777" w:rsidR="00CF2D78" w:rsidRPr="00A937F8" w:rsidRDefault="00CF2D78" w:rsidP="00A5325F">
            <w:pPr>
              <w:jc w:val="center"/>
              <w:rPr>
                <w:rFonts w:asciiTheme="majorBidi" w:eastAsia="Calibri" w:hAnsiTheme="majorBidi" w:cstheme="majorBidi"/>
                <w:b/>
              </w:rPr>
            </w:pPr>
            <w:r w:rsidRPr="00A937F8">
              <w:rPr>
                <w:rFonts w:asciiTheme="majorBidi" w:eastAsia="Calibri" w:hAnsiTheme="majorBidi" w:cstheme="majorBidi"/>
                <w:b/>
              </w:rPr>
              <w:t>Y=</w:t>
            </w:r>
            <w:r>
              <w:rPr>
                <w:rFonts w:asciiTheme="majorBidi" w:eastAsia="Calibri" w:hAnsiTheme="majorBidi" w:cstheme="majorBidi"/>
                <w:b/>
              </w:rPr>
              <w:t>30</w:t>
            </w:r>
          </w:p>
        </w:tc>
      </w:tr>
      <w:tr w:rsidR="00CF2D78" w:rsidRPr="00A937F8" w14:paraId="430E2BE0" w14:textId="77777777" w:rsidTr="00B53990">
        <w:tc>
          <w:tcPr>
            <w:tcW w:w="776" w:type="dxa"/>
            <w:tcBorders>
              <w:top w:val="single" w:sz="4" w:space="0" w:color="auto"/>
              <w:left w:val="single" w:sz="4" w:space="0" w:color="auto"/>
              <w:bottom w:val="single" w:sz="4" w:space="0" w:color="auto"/>
              <w:right w:val="single" w:sz="4" w:space="0" w:color="auto"/>
            </w:tcBorders>
            <w:hideMark/>
          </w:tcPr>
          <w:p w14:paraId="2A3C3449" w14:textId="77777777" w:rsidR="00CF2D78" w:rsidRPr="00A937F8" w:rsidRDefault="00CF2D78" w:rsidP="00A5325F">
            <w:pPr>
              <w:numPr>
                <w:ilvl w:val="1"/>
                <w:numId w:val="18"/>
              </w:numPr>
              <w:ind w:hanging="472"/>
              <w:contextualSpacing/>
              <w:jc w:val="both"/>
              <w:rPr>
                <w:rFonts w:asciiTheme="majorBidi" w:eastAsia="Calibri" w:hAnsiTheme="majorBidi" w:cstheme="majorBidi"/>
              </w:rPr>
            </w:pPr>
          </w:p>
        </w:tc>
        <w:tc>
          <w:tcPr>
            <w:tcW w:w="4253" w:type="dxa"/>
            <w:tcBorders>
              <w:top w:val="single" w:sz="4" w:space="0" w:color="000000"/>
              <w:left w:val="single" w:sz="4" w:space="0" w:color="000000"/>
              <w:bottom w:val="single" w:sz="4" w:space="0" w:color="000000"/>
              <w:right w:val="single" w:sz="4" w:space="0" w:color="000000"/>
            </w:tcBorders>
          </w:tcPr>
          <w:p w14:paraId="62AEA5AA" w14:textId="77777777" w:rsidR="00CF2D78" w:rsidRPr="00A937F8" w:rsidRDefault="00CF2D78" w:rsidP="00A5325F">
            <w:pPr>
              <w:tabs>
                <w:tab w:val="center" w:pos="1276"/>
                <w:tab w:val="center" w:pos="1560"/>
                <w:tab w:val="center" w:pos="1843"/>
                <w:tab w:val="center" w:pos="1985"/>
              </w:tabs>
              <w:jc w:val="both"/>
              <w:rPr>
                <w:rFonts w:asciiTheme="majorBidi" w:eastAsia="Calibri" w:hAnsiTheme="majorBidi" w:cstheme="majorBidi"/>
                <w:lang w:eastAsia="lt-LT"/>
              </w:rPr>
            </w:pPr>
            <w:r w:rsidRPr="00A937F8">
              <w:rPr>
                <w:rFonts w:asciiTheme="majorBidi" w:hAnsiTheme="majorBidi" w:cstheme="majorBidi"/>
                <w:i/>
                <w:iCs/>
              </w:rPr>
              <w:t>Pirmas parametras</w:t>
            </w:r>
            <w:r w:rsidRPr="00A937F8">
              <w:rPr>
                <w:rFonts w:asciiTheme="majorBidi" w:hAnsiTheme="majorBidi" w:cstheme="majorBidi"/>
              </w:rPr>
              <w:t xml:space="preserve"> - P</w:t>
            </w:r>
            <w:r w:rsidRPr="00A937F8">
              <w:rPr>
                <w:rFonts w:asciiTheme="majorBidi" w:eastAsia="Calibri" w:hAnsiTheme="majorBidi" w:cstheme="majorBidi"/>
                <w:lang w:eastAsia="lt-LT"/>
              </w:rPr>
              <w:t xml:space="preserve">rojekto vadovo patirtis </w:t>
            </w:r>
            <w:r w:rsidRPr="00A937F8">
              <w:rPr>
                <w:rFonts w:asciiTheme="majorBidi" w:eastAsia="Calibri" w:hAnsiTheme="majorBidi" w:cstheme="majorBidi"/>
              </w:rPr>
              <w:t>(P</w:t>
            </w:r>
            <w:r w:rsidRPr="00A937F8">
              <w:rPr>
                <w:rFonts w:asciiTheme="majorBidi" w:eastAsia="Calibri" w:hAnsiTheme="majorBidi" w:cstheme="majorBidi"/>
                <w:vertAlign w:val="subscript"/>
              </w:rPr>
              <w:t>1</w:t>
            </w:r>
            <w:r w:rsidRPr="00A937F8">
              <w:rPr>
                <w:rFonts w:asciiTheme="majorBidi" w:eastAsia="Calibri" w:hAnsiTheme="majorBidi" w:cstheme="majorBidi"/>
              </w:rPr>
              <w:t>)</w:t>
            </w:r>
          </w:p>
        </w:tc>
        <w:tc>
          <w:tcPr>
            <w:tcW w:w="2827" w:type="dxa"/>
            <w:tcBorders>
              <w:top w:val="single" w:sz="4" w:space="0" w:color="000000"/>
              <w:left w:val="single" w:sz="4" w:space="0" w:color="000000"/>
              <w:bottom w:val="single" w:sz="4" w:space="0" w:color="000000"/>
              <w:right w:val="single" w:sz="4" w:space="0" w:color="000000"/>
            </w:tcBorders>
            <w:vAlign w:val="center"/>
            <w:hideMark/>
          </w:tcPr>
          <w:p w14:paraId="61166018" w14:textId="77777777" w:rsidR="00CF2D78" w:rsidRPr="00A937F8" w:rsidRDefault="00CF2D78" w:rsidP="00A5325F">
            <w:pPr>
              <w:ind w:firstLine="55"/>
              <w:jc w:val="center"/>
              <w:rPr>
                <w:rFonts w:asciiTheme="majorBidi" w:eastAsia="Calibri" w:hAnsiTheme="majorBidi" w:cstheme="majorBidi"/>
              </w:rPr>
            </w:pPr>
            <w:r w:rsidRPr="00A937F8">
              <w:rPr>
                <w:rFonts w:asciiTheme="majorBidi" w:hAnsiTheme="majorBidi" w:cstheme="majorBidi"/>
              </w:rPr>
              <w:t>30 balų</w:t>
            </w:r>
          </w:p>
        </w:tc>
        <w:tc>
          <w:tcPr>
            <w:tcW w:w="2134" w:type="dxa"/>
            <w:tcBorders>
              <w:top w:val="single" w:sz="4" w:space="0" w:color="auto"/>
              <w:left w:val="single" w:sz="4" w:space="0" w:color="auto"/>
              <w:bottom w:val="single" w:sz="4" w:space="0" w:color="auto"/>
              <w:right w:val="single" w:sz="4" w:space="0" w:color="auto"/>
            </w:tcBorders>
            <w:vAlign w:val="center"/>
          </w:tcPr>
          <w:p w14:paraId="327163CB" w14:textId="77777777" w:rsidR="00CF2D78" w:rsidRPr="00A937F8" w:rsidRDefault="00CF2D78" w:rsidP="00A5325F">
            <w:pPr>
              <w:ind w:firstLine="55"/>
              <w:jc w:val="center"/>
              <w:rPr>
                <w:rFonts w:asciiTheme="majorBidi" w:eastAsia="Calibri" w:hAnsiTheme="majorBidi" w:cstheme="majorBidi"/>
                <w:bCs/>
              </w:rPr>
            </w:pPr>
            <w:r w:rsidRPr="00A937F8">
              <w:rPr>
                <w:rFonts w:asciiTheme="majorBidi" w:eastAsia="Calibri" w:hAnsiTheme="majorBidi" w:cstheme="majorBidi"/>
                <w:bCs/>
              </w:rPr>
              <w:t>Y</w:t>
            </w:r>
            <w:r w:rsidRPr="00A937F8">
              <w:rPr>
                <w:rFonts w:asciiTheme="majorBidi" w:eastAsia="Calibri" w:hAnsiTheme="majorBidi" w:cstheme="majorBidi"/>
                <w:bCs/>
                <w:vertAlign w:val="subscript"/>
              </w:rPr>
              <w:t>1</w:t>
            </w:r>
            <w:r w:rsidRPr="00A937F8">
              <w:rPr>
                <w:rFonts w:asciiTheme="majorBidi" w:eastAsia="Calibri" w:hAnsiTheme="majorBidi" w:cstheme="majorBidi"/>
                <w:bCs/>
              </w:rPr>
              <w:t>=30</w:t>
            </w:r>
          </w:p>
        </w:tc>
      </w:tr>
    </w:tbl>
    <w:p w14:paraId="5F3B39D3" w14:textId="77777777" w:rsidR="00CF2D78" w:rsidRPr="00CF2D78" w:rsidRDefault="00CF2D78" w:rsidP="00CF2D78">
      <w:pPr>
        <w:pStyle w:val="Sraopastraipa"/>
        <w:widowControl w:val="0"/>
        <w:tabs>
          <w:tab w:val="left" w:pos="709"/>
        </w:tabs>
        <w:suppressAutoHyphens/>
        <w:autoSpaceDE w:val="0"/>
        <w:adjustRightInd w:val="0"/>
        <w:spacing w:after="0" w:line="240" w:lineRule="auto"/>
        <w:ind w:left="426"/>
        <w:jc w:val="both"/>
        <w:rPr>
          <w:rFonts w:asciiTheme="majorBidi" w:hAnsiTheme="majorBidi" w:cstheme="majorBidi"/>
          <w:i/>
          <w:sz w:val="24"/>
          <w:szCs w:val="24"/>
          <w:lang w:eastAsia="lt-LT"/>
        </w:rPr>
      </w:pPr>
    </w:p>
    <w:p w14:paraId="38317BE1" w14:textId="5D8B3374" w:rsidR="00A937F8" w:rsidRPr="00CF2D78" w:rsidRDefault="00A937F8" w:rsidP="00CF2D78">
      <w:pPr>
        <w:pStyle w:val="Sraopastraipa"/>
        <w:widowControl w:val="0"/>
        <w:numPr>
          <w:ilvl w:val="1"/>
          <w:numId w:val="30"/>
        </w:numPr>
        <w:tabs>
          <w:tab w:val="left" w:pos="709"/>
        </w:tabs>
        <w:suppressAutoHyphens/>
        <w:autoSpaceDE w:val="0"/>
        <w:adjustRightInd w:val="0"/>
        <w:spacing w:after="0" w:line="240" w:lineRule="auto"/>
        <w:ind w:left="0" w:firstLine="426"/>
        <w:jc w:val="both"/>
        <w:rPr>
          <w:rFonts w:asciiTheme="majorBidi" w:hAnsiTheme="majorBidi" w:cstheme="majorBidi"/>
          <w:i/>
          <w:sz w:val="24"/>
          <w:szCs w:val="24"/>
          <w:lang w:eastAsia="lt-LT"/>
        </w:rPr>
      </w:pPr>
      <w:r w:rsidRPr="00CF2D78">
        <w:rPr>
          <w:rFonts w:asciiTheme="majorBidi" w:hAnsiTheme="majorBidi" w:cstheme="majorBidi"/>
          <w:sz w:val="24"/>
          <w:szCs w:val="24"/>
          <w:lang w:eastAsia="lt-LT"/>
        </w:rPr>
        <w:t>Komisijos nariai kiekvieną pasiūlymą vertins pagal pirkimo dokumentuose nustatytus reikalavimus, nurodytus kriterijų parametrus. Komisijos nariai, vertindami pasiūlymus pagal nurodytus kriterijus ir kriterijų parametrus, vadovaujasi šia ekonominio naudingumo kriterijų vertinimo skale ir aprašymu:</w:t>
      </w:r>
    </w:p>
    <w:p w14:paraId="7BB45292" w14:textId="77777777" w:rsidR="00BF54C7" w:rsidRPr="00BF54C7" w:rsidRDefault="00BF54C7" w:rsidP="00BF54C7">
      <w:pPr>
        <w:pStyle w:val="Sraopastraipa"/>
        <w:widowControl w:val="0"/>
        <w:tabs>
          <w:tab w:val="left" w:pos="709"/>
          <w:tab w:val="left" w:pos="993"/>
        </w:tabs>
        <w:suppressAutoHyphens/>
        <w:autoSpaceDE w:val="0"/>
        <w:adjustRightInd w:val="0"/>
        <w:spacing w:after="0" w:line="240" w:lineRule="auto"/>
        <w:ind w:left="567"/>
        <w:jc w:val="both"/>
        <w:rPr>
          <w:rFonts w:asciiTheme="majorBidi" w:hAnsiTheme="majorBidi" w:cstheme="majorBidi"/>
          <w:sz w:val="24"/>
          <w:szCs w:val="24"/>
          <w:lang w:eastAsia="lt-LT"/>
        </w:rPr>
      </w:pP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11"/>
        <w:gridCol w:w="8232"/>
      </w:tblGrid>
      <w:tr w:rsidR="00A937F8" w:rsidRPr="00A937F8" w14:paraId="14DA3F44" w14:textId="77777777" w:rsidTr="00E275B4">
        <w:trPr>
          <w:cantSplit/>
          <w:trHeight w:val="20"/>
          <w:tblHeader/>
          <w:jc w:val="center"/>
        </w:trPr>
        <w:tc>
          <w:tcPr>
            <w:tcW w:w="1711" w:type="dxa"/>
            <w:shd w:val="clear" w:color="auto" w:fill="D9D9D9" w:themeFill="background1" w:themeFillShade="D9"/>
            <w:tcMar>
              <w:top w:w="0" w:type="dxa"/>
              <w:left w:w="10" w:type="dxa"/>
              <w:bottom w:w="0" w:type="dxa"/>
              <w:right w:w="10" w:type="dxa"/>
            </w:tcMar>
            <w:hideMark/>
          </w:tcPr>
          <w:p w14:paraId="5D6A3F14" w14:textId="77777777" w:rsidR="00A937F8" w:rsidRPr="00A937F8" w:rsidRDefault="00A937F8" w:rsidP="00E275B4">
            <w:pPr>
              <w:jc w:val="center"/>
              <w:rPr>
                <w:rFonts w:asciiTheme="majorBidi" w:eastAsia="Calibri" w:hAnsiTheme="majorBidi" w:cstheme="majorBidi"/>
                <w:lang w:eastAsia="ar-SA"/>
              </w:rPr>
            </w:pPr>
            <w:r w:rsidRPr="00A937F8">
              <w:rPr>
                <w:rFonts w:asciiTheme="majorBidi" w:hAnsiTheme="majorBidi" w:cstheme="majorBidi"/>
                <w:b/>
                <w:bCs/>
                <w:lang w:eastAsia="ar-SA"/>
              </w:rPr>
              <w:t>Vertinimas balais</w:t>
            </w:r>
          </w:p>
        </w:tc>
        <w:tc>
          <w:tcPr>
            <w:tcW w:w="8232" w:type="dxa"/>
            <w:shd w:val="clear" w:color="auto" w:fill="D9D9D9" w:themeFill="background1" w:themeFillShade="D9"/>
            <w:tcMar>
              <w:top w:w="0" w:type="dxa"/>
              <w:left w:w="10" w:type="dxa"/>
              <w:bottom w:w="0" w:type="dxa"/>
              <w:right w:w="10" w:type="dxa"/>
            </w:tcMar>
            <w:hideMark/>
          </w:tcPr>
          <w:p w14:paraId="5002C206" w14:textId="77777777" w:rsidR="00A937F8" w:rsidRPr="00A937F8" w:rsidRDefault="00A937F8" w:rsidP="00E275B4">
            <w:pPr>
              <w:jc w:val="center"/>
              <w:rPr>
                <w:rFonts w:asciiTheme="majorBidi" w:eastAsia="Calibri" w:hAnsiTheme="majorBidi" w:cstheme="majorBidi"/>
                <w:lang w:eastAsia="ar-SA"/>
              </w:rPr>
            </w:pPr>
            <w:r w:rsidRPr="00A937F8">
              <w:rPr>
                <w:rFonts w:asciiTheme="majorBidi" w:hAnsiTheme="majorBidi" w:cstheme="majorBidi"/>
                <w:b/>
                <w:bCs/>
                <w:lang w:eastAsia="ar-SA"/>
              </w:rPr>
              <w:t>Aprašymas / Balų skyrimo pagrindas</w:t>
            </w:r>
          </w:p>
        </w:tc>
      </w:tr>
      <w:tr w:rsidR="00A937F8" w:rsidRPr="00A937F8" w14:paraId="5BFDC025" w14:textId="77777777" w:rsidTr="00E275B4">
        <w:trPr>
          <w:trHeight w:val="20"/>
          <w:jc w:val="center"/>
        </w:trPr>
        <w:tc>
          <w:tcPr>
            <w:tcW w:w="9943" w:type="dxa"/>
            <w:gridSpan w:val="2"/>
            <w:shd w:val="clear" w:color="auto" w:fill="F2F2F2" w:themeFill="background1" w:themeFillShade="F2"/>
            <w:tcMar>
              <w:top w:w="0" w:type="dxa"/>
              <w:left w:w="10" w:type="dxa"/>
              <w:bottom w:w="0" w:type="dxa"/>
              <w:right w:w="10" w:type="dxa"/>
            </w:tcMar>
          </w:tcPr>
          <w:p w14:paraId="13B9DA70" w14:textId="77777777" w:rsidR="00A937F8" w:rsidRPr="00A937F8" w:rsidRDefault="00A937F8" w:rsidP="00E275B4">
            <w:pPr>
              <w:tabs>
                <w:tab w:val="center" w:pos="1276"/>
                <w:tab w:val="center" w:pos="1560"/>
                <w:tab w:val="center" w:pos="1843"/>
                <w:tab w:val="center" w:pos="1985"/>
              </w:tabs>
              <w:jc w:val="both"/>
              <w:rPr>
                <w:rFonts w:asciiTheme="majorBidi" w:eastAsia="Calibri" w:hAnsiTheme="majorBidi" w:cstheme="majorBidi"/>
              </w:rPr>
            </w:pPr>
            <w:r w:rsidRPr="00A937F8">
              <w:rPr>
                <w:rFonts w:asciiTheme="majorBidi" w:eastAsia="Calibri" w:hAnsiTheme="majorBidi" w:cstheme="majorBidi"/>
                <w:b/>
                <w:bCs/>
                <w:lang w:bidi="en-US"/>
              </w:rPr>
              <w:t>ANTRAS KRITERIJUS</w:t>
            </w:r>
            <w:r w:rsidRPr="00A937F8">
              <w:rPr>
                <w:rFonts w:asciiTheme="majorBidi" w:eastAsia="Calibri" w:hAnsiTheme="majorBidi" w:cstheme="majorBidi"/>
                <w:lang w:bidi="en-US"/>
              </w:rPr>
              <w:t xml:space="preserve"> –</w:t>
            </w:r>
            <w:r w:rsidRPr="00A937F8">
              <w:rPr>
                <w:rFonts w:asciiTheme="majorBidi" w:eastAsia="Calibri" w:hAnsiTheme="majorBidi" w:cstheme="majorBidi"/>
                <w:b/>
                <w:bCs/>
                <w:shd w:val="clear" w:color="auto" w:fill="D9D9D9" w:themeFill="background1" w:themeFillShade="D9"/>
                <w:lang w:bidi="en-US"/>
              </w:rPr>
              <w:t xml:space="preserve"> </w:t>
            </w:r>
            <w:r w:rsidRPr="00A937F8">
              <w:rPr>
                <w:rFonts w:asciiTheme="majorBidi" w:hAnsiTheme="majorBidi" w:cstheme="majorBidi"/>
                <w:b/>
                <w:bCs/>
                <w:color w:val="000000"/>
                <w:shd w:val="clear" w:color="auto" w:fill="D9D9D9" w:themeFill="background1" w:themeFillShade="D9"/>
              </w:rPr>
              <w:t>Kokybė</w:t>
            </w:r>
            <w:r w:rsidRPr="00A937F8">
              <w:rPr>
                <w:rFonts w:asciiTheme="majorBidi" w:eastAsia="Calibri" w:hAnsiTheme="majorBidi" w:cstheme="majorBidi"/>
                <w:b/>
              </w:rPr>
              <w:t xml:space="preserve"> (T</w:t>
            </w:r>
            <w:r w:rsidRPr="00A937F8">
              <w:rPr>
                <w:rFonts w:asciiTheme="majorBidi" w:eastAsia="Calibri" w:hAnsiTheme="majorBidi" w:cstheme="majorBidi"/>
                <w:b/>
                <w:vertAlign w:val="subscript"/>
              </w:rPr>
              <w:t>1</w:t>
            </w:r>
            <w:r w:rsidRPr="00A937F8">
              <w:rPr>
                <w:rFonts w:asciiTheme="majorBidi" w:eastAsia="Calibri" w:hAnsiTheme="majorBidi" w:cstheme="majorBidi"/>
                <w:b/>
              </w:rPr>
              <w:t>)</w:t>
            </w:r>
            <w:r w:rsidRPr="00A937F8">
              <w:rPr>
                <w:rFonts w:asciiTheme="majorBidi" w:eastAsia="Calibri" w:hAnsiTheme="majorBidi" w:cstheme="majorBidi"/>
                <w:bCs/>
              </w:rPr>
              <w:t>.</w:t>
            </w:r>
          </w:p>
        </w:tc>
      </w:tr>
      <w:tr w:rsidR="00A937F8" w:rsidRPr="00A937F8" w14:paraId="72BA6C8B" w14:textId="77777777" w:rsidTr="00E275B4">
        <w:trPr>
          <w:trHeight w:val="20"/>
          <w:jc w:val="center"/>
        </w:trPr>
        <w:tc>
          <w:tcPr>
            <w:tcW w:w="9943" w:type="dxa"/>
            <w:gridSpan w:val="2"/>
            <w:shd w:val="clear" w:color="auto" w:fill="FFFFFF"/>
            <w:tcMar>
              <w:top w:w="0" w:type="dxa"/>
              <w:left w:w="10" w:type="dxa"/>
              <w:bottom w:w="0" w:type="dxa"/>
              <w:right w:w="10" w:type="dxa"/>
            </w:tcMar>
          </w:tcPr>
          <w:p w14:paraId="5CEE164D" w14:textId="77777777" w:rsidR="00CC0499" w:rsidRPr="00CC0499" w:rsidRDefault="00CC0499" w:rsidP="00CC0499">
            <w:pPr>
              <w:ind w:right="132"/>
              <w:jc w:val="both"/>
              <w:rPr>
                <w:rFonts w:asciiTheme="majorBidi" w:eastAsia="Calibri" w:hAnsiTheme="majorBidi" w:cstheme="majorBidi"/>
                <w:b/>
                <w:bCs/>
                <w:u w:val="single"/>
              </w:rPr>
            </w:pPr>
            <w:r w:rsidRPr="00CC0499">
              <w:rPr>
                <w:rFonts w:asciiTheme="majorBidi" w:hAnsiTheme="majorBidi" w:cstheme="majorBidi"/>
                <w:b/>
                <w:bCs/>
                <w:i/>
                <w:iCs/>
                <w:u w:val="single"/>
              </w:rPr>
              <w:t>Pirmas parametras</w:t>
            </w:r>
            <w:r w:rsidRPr="00CC0499">
              <w:rPr>
                <w:rFonts w:asciiTheme="majorBidi" w:hAnsiTheme="majorBidi" w:cstheme="majorBidi"/>
                <w:b/>
                <w:bCs/>
                <w:u w:val="single"/>
              </w:rPr>
              <w:t xml:space="preserve"> - p</w:t>
            </w:r>
            <w:r w:rsidRPr="00CC0499">
              <w:rPr>
                <w:rFonts w:asciiTheme="majorBidi" w:eastAsia="Calibri" w:hAnsiTheme="majorBidi" w:cstheme="majorBidi"/>
                <w:b/>
                <w:bCs/>
                <w:u w:val="single"/>
                <w:lang w:eastAsia="lt-LT"/>
              </w:rPr>
              <w:t xml:space="preserve">rojekto vadovo patirtis </w:t>
            </w:r>
            <w:r w:rsidRPr="00CC0499">
              <w:rPr>
                <w:rFonts w:asciiTheme="majorBidi" w:eastAsia="Calibri" w:hAnsiTheme="majorBidi" w:cstheme="majorBidi"/>
                <w:b/>
                <w:bCs/>
                <w:u w:val="single"/>
              </w:rPr>
              <w:t>(P</w:t>
            </w:r>
            <w:r w:rsidRPr="00CC0499">
              <w:rPr>
                <w:rFonts w:asciiTheme="majorBidi" w:eastAsia="Calibri" w:hAnsiTheme="majorBidi" w:cstheme="majorBidi"/>
                <w:b/>
                <w:bCs/>
                <w:u w:val="single"/>
                <w:vertAlign w:val="subscript"/>
              </w:rPr>
              <w:t>1</w:t>
            </w:r>
            <w:r w:rsidRPr="00CC0499">
              <w:rPr>
                <w:rFonts w:asciiTheme="majorBidi" w:eastAsia="Calibri" w:hAnsiTheme="majorBidi" w:cstheme="majorBidi"/>
                <w:b/>
                <w:bCs/>
                <w:u w:val="single"/>
              </w:rPr>
              <w:t>)</w:t>
            </w:r>
          </w:p>
          <w:p w14:paraId="3DD52176" w14:textId="1D4B07FA" w:rsidR="00CC0499" w:rsidRPr="00CC0499" w:rsidRDefault="00CC0499" w:rsidP="005E53C4">
            <w:pPr>
              <w:jc w:val="both"/>
              <w:rPr>
                <w:rFonts w:asciiTheme="majorBidi" w:eastAsia="Times New Roman" w:hAnsiTheme="majorBidi" w:cstheme="majorBidi"/>
                <w:lang w:eastAsia="lt-LT"/>
              </w:rPr>
            </w:pPr>
            <w:r w:rsidRPr="00CC0499">
              <w:rPr>
                <w:rFonts w:asciiTheme="majorBidi" w:hAnsiTheme="majorBidi" w:cstheme="majorBidi"/>
                <w:bCs/>
              </w:rPr>
              <w:t>P</w:t>
            </w:r>
            <w:r w:rsidRPr="00CC0499">
              <w:rPr>
                <w:rFonts w:asciiTheme="majorBidi" w:hAnsiTheme="majorBidi" w:cstheme="majorBidi"/>
                <w:bdr w:val="none" w:sz="0" w:space="0" w:color="auto" w:frame="1"/>
              </w:rPr>
              <w:t xml:space="preserve">er paskutinius 3 metus </w:t>
            </w:r>
            <w:r w:rsidRPr="00CC0499">
              <w:rPr>
                <w:rFonts w:asciiTheme="majorBidi" w:hAnsiTheme="majorBidi" w:cstheme="majorBidi"/>
                <w:bCs/>
              </w:rPr>
              <w:t>iki pasiūlymo pateikimo termino pabaigos turi turėti vadovavimo projektui (-</w:t>
            </w:r>
            <w:proofErr w:type="spellStart"/>
            <w:r w:rsidRPr="00CC0499">
              <w:rPr>
                <w:rFonts w:asciiTheme="majorBidi" w:hAnsiTheme="majorBidi" w:cstheme="majorBidi"/>
                <w:bCs/>
              </w:rPr>
              <w:t>ams</w:t>
            </w:r>
            <w:proofErr w:type="spellEnd"/>
            <w:r w:rsidRPr="00CC0499">
              <w:rPr>
                <w:rFonts w:asciiTheme="majorBidi" w:hAnsiTheme="majorBidi" w:cstheme="majorBidi"/>
                <w:bCs/>
              </w:rPr>
              <w:t xml:space="preserve">) patirties pagal </w:t>
            </w:r>
            <w:r w:rsidRPr="00CC0499">
              <w:rPr>
                <w:rFonts w:asciiTheme="majorBidi" w:eastAsia="Times New Roman" w:hAnsiTheme="majorBidi" w:cstheme="majorBidi"/>
                <w:lang w:eastAsia="lt-LT"/>
              </w:rPr>
              <w:t>akredituotą (-</w:t>
            </w:r>
            <w:proofErr w:type="spellStart"/>
            <w:r w:rsidRPr="00CC0499">
              <w:rPr>
                <w:rFonts w:asciiTheme="majorBidi" w:eastAsia="Times New Roman" w:hAnsiTheme="majorBidi" w:cstheme="majorBidi"/>
                <w:lang w:eastAsia="lt-LT"/>
              </w:rPr>
              <w:t>as</w:t>
            </w:r>
            <w:proofErr w:type="spellEnd"/>
            <w:r w:rsidRPr="00CC0499">
              <w:rPr>
                <w:rFonts w:asciiTheme="majorBidi" w:eastAsia="Times New Roman" w:hAnsiTheme="majorBidi" w:cstheme="majorBidi"/>
                <w:lang w:eastAsia="lt-LT"/>
              </w:rPr>
              <w:t>) pedagoginių darbuotojų kvalifikacijos tobulinimo programą (-</w:t>
            </w:r>
            <w:proofErr w:type="spellStart"/>
            <w:r w:rsidRPr="00CC0499">
              <w:rPr>
                <w:rFonts w:asciiTheme="majorBidi" w:eastAsia="Times New Roman" w:hAnsiTheme="majorBidi" w:cstheme="majorBidi"/>
                <w:lang w:eastAsia="lt-LT"/>
              </w:rPr>
              <w:t>as</w:t>
            </w:r>
            <w:proofErr w:type="spellEnd"/>
            <w:r w:rsidRPr="00CC0499">
              <w:rPr>
                <w:rFonts w:asciiTheme="majorBidi" w:eastAsia="Times New Roman" w:hAnsiTheme="majorBidi" w:cstheme="majorBidi"/>
                <w:lang w:eastAsia="lt-LT"/>
              </w:rPr>
              <w:t>) pagal vieną ar daugiau sutarčių</w:t>
            </w:r>
            <w:r w:rsidRPr="00CC0499">
              <w:rPr>
                <w:rFonts w:asciiTheme="majorBidi" w:hAnsiTheme="majorBidi" w:cstheme="majorBidi"/>
              </w:rPr>
              <w:t xml:space="preserve">, </w:t>
            </w:r>
            <w:r w:rsidRPr="00CC0499">
              <w:rPr>
                <w:rFonts w:asciiTheme="majorBidi" w:hAnsiTheme="majorBidi" w:cstheme="majorBidi"/>
                <w:bCs/>
              </w:rPr>
              <w:t>kurios (-</w:t>
            </w:r>
            <w:proofErr w:type="spellStart"/>
            <w:r w:rsidRPr="00CC0499">
              <w:rPr>
                <w:rFonts w:asciiTheme="majorBidi" w:hAnsiTheme="majorBidi" w:cstheme="majorBidi"/>
                <w:bCs/>
              </w:rPr>
              <w:t>ių</w:t>
            </w:r>
            <w:proofErr w:type="spellEnd"/>
            <w:r w:rsidRPr="00CC0499">
              <w:rPr>
                <w:rFonts w:asciiTheme="majorBidi" w:hAnsiTheme="majorBidi" w:cstheme="majorBidi"/>
                <w:bCs/>
              </w:rPr>
              <w:t xml:space="preserve">) metu buvo apmokyta ne mažiau asmenų, nei nurodyta lentelėje žemiau: </w:t>
            </w:r>
          </w:p>
          <w:p w14:paraId="34717F30" w14:textId="77777777" w:rsidR="00CC0499" w:rsidRPr="00CC0499" w:rsidRDefault="00CC0499" w:rsidP="00CC0499">
            <w:pPr>
              <w:ind w:right="132"/>
              <w:jc w:val="both"/>
              <w:rPr>
                <w:rFonts w:asciiTheme="majorBidi" w:hAnsiTheme="majorBidi" w:cstheme="majorBidi"/>
                <w:b/>
                <w:bCs/>
                <w:i/>
                <w:iCs/>
              </w:rPr>
            </w:pPr>
            <w:r w:rsidRPr="00CC0499">
              <w:rPr>
                <w:rFonts w:asciiTheme="majorBidi" w:hAnsiTheme="majorBidi" w:cstheme="majorBidi"/>
                <w:b/>
                <w:bCs/>
                <w:i/>
                <w:iCs/>
              </w:rPr>
              <w:t>PATEIKIAMI DOKUMENTAI:</w:t>
            </w:r>
          </w:p>
          <w:p w14:paraId="23CA2C80" w14:textId="23AB30B0" w:rsidR="00CC0499" w:rsidRPr="0064793E" w:rsidRDefault="00CC0499" w:rsidP="0064793E">
            <w:pPr>
              <w:pStyle w:val="Sraopastraipa"/>
              <w:numPr>
                <w:ilvl w:val="0"/>
                <w:numId w:val="19"/>
              </w:numPr>
              <w:tabs>
                <w:tab w:val="left" w:pos="697"/>
              </w:tabs>
              <w:spacing w:after="0" w:line="240" w:lineRule="auto"/>
              <w:ind w:left="130" w:firstLine="230"/>
              <w:jc w:val="both"/>
              <w:rPr>
                <w:rFonts w:asciiTheme="majorBidi" w:hAnsiTheme="majorBidi" w:cstheme="majorBidi"/>
              </w:rPr>
            </w:pPr>
            <w:r w:rsidRPr="00CC0499">
              <w:rPr>
                <w:rFonts w:asciiTheme="majorBidi" w:hAnsiTheme="majorBidi" w:cstheme="majorBidi"/>
                <w:bCs/>
                <w:iCs/>
              </w:rPr>
              <w:t>Vadovaujančių darbuotojų, specialistų, ir kitų asmenų, atsakingų už sutarties vykdymą</w:t>
            </w:r>
            <w:r w:rsidRPr="00CC0499">
              <w:rPr>
                <w:rFonts w:asciiTheme="majorBidi" w:hAnsiTheme="majorBidi" w:cstheme="majorBidi"/>
                <w:bCs/>
                <w:iCs/>
                <w:lang w:eastAsia="ar-SA"/>
              </w:rPr>
              <w:t xml:space="preserve"> sąraš</w:t>
            </w:r>
            <w:r w:rsidR="0064793E">
              <w:rPr>
                <w:rFonts w:asciiTheme="majorBidi" w:hAnsiTheme="majorBidi" w:cstheme="majorBidi"/>
                <w:bCs/>
                <w:iCs/>
                <w:lang w:eastAsia="ar-SA"/>
              </w:rPr>
              <w:t xml:space="preserve">as </w:t>
            </w:r>
            <w:r w:rsidRPr="0064793E">
              <w:rPr>
                <w:rFonts w:asciiTheme="majorBidi" w:hAnsiTheme="majorBidi" w:cstheme="majorBidi"/>
                <w:b/>
                <w:lang w:eastAsia="ar-SA"/>
              </w:rPr>
              <w:t>(parengt</w:t>
            </w:r>
            <w:r w:rsidR="0064793E">
              <w:rPr>
                <w:rFonts w:asciiTheme="majorBidi" w:hAnsiTheme="majorBidi" w:cstheme="majorBidi"/>
                <w:b/>
                <w:lang w:eastAsia="ar-SA"/>
              </w:rPr>
              <w:t>as</w:t>
            </w:r>
            <w:r w:rsidRPr="0064793E">
              <w:rPr>
                <w:rFonts w:asciiTheme="majorBidi" w:hAnsiTheme="majorBidi" w:cstheme="majorBidi"/>
                <w:b/>
                <w:lang w:eastAsia="ar-SA"/>
              </w:rPr>
              <w:t xml:space="preserve"> pagal konkurso sąlygų </w:t>
            </w:r>
            <w:r w:rsidR="00FA6A64" w:rsidRPr="0064793E">
              <w:rPr>
                <w:rFonts w:asciiTheme="majorBidi" w:hAnsiTheme="majorBidi" w:cstheme="majorBidi"/>
                <w:b/>
                <w:lang w:eastAsia="ar-SA"/>
              </w:rPr>
              <w:t>13</w:t>
            </w:r>
            <w:r w:rsidR="00D209C0" w:rsidRPr="0064793E">
              <w:rPr>
                <w:rFonts w:asciiTheme="majorBidi" w:hAnsiTheme="majorBidi" w:cstheme="majorBidi"/>
                <w:b/>
                <w:lang w:eastAsia="ar-SA"/>
              </w:rPr>
              <w:t xml:space="preserve"> </w:t>
            </w:r>
            <w:r w:rsidRPr="0064793E">
              <w:rPr>
                <w:rFonts w:asciiTheme="majorBidi" w:hAnsiTheme="majorBidi" w:cstheme="majorBidi"/>
                <w:b/>
                <w:lang w:eastAsia="ar-SA"/>
              </w:rPr>
              <w:t>priedą</w:t>
            </w:r>
            <w:r w:rsidRPr="0064793E">
              <w:rPr>
                <w:rFonts w:asciiTheme="majorBidi" w:hAnsiTheme="majorBidi" w:cstheme="majorBidi"/>
                <w:lang w:eastAsia="ar-SA"/>
              </w:rPr>
              <w:t>).</w:t>
            </w:r>
          </w:p>
          <w:p w14:paraId="1E19FE80" w14:textId="6AEF50D3" w:rsidR="00CC0499" w:rsidRPr="00CC0499" w:rsidRDefault="00CC0499" w:rsidP="0064793E">
            <w:pPr>
              <w:pStyle w:val="Sraopastraipa"/>
              <w:numPr>
                <w:ilvl w:val="0"/>
                <w:numId w:val="19"/>
              </w:numPr>
              <w:spacing w:after="0" w:line="240" w:lineRule="auto"/>
              <w:jc w:val="both"/>
              <w:rPr>
                <w:rFonts w:asciiTheme="majorBidi" w:hAnsiTheme="majorBidi" w:cstheme="majorBidi"/>
                <w:i/>
                <w:u w:val="single"/>
              </w:rPr>
            </w:pPr>
            <w:r w:rsidRPr="00CC0499">
              <w:rPr>
                <w:rFonts w:asciiTheme="majorBidi" w:hAnsiTheme="majorBidi" w:cstheme="majorBidi"/>
                <w:bCs/>
              </w:rPr>
              <w:t>Užsakovo (-ų) atsiliepim</w:t>
            </w:r>
            <w:r w:rsidR="00DD2C73">
              <w:rPr>
                <w:rFonts w:asciiTheme="majorBidi" w:hAnsiTheme="majorBidi" w:cstheme="majorBidi"/>
                <w:bCs/>
              </w:rPr>
              <w:t>as</w:t>
            </w:r>
            <w:r w:rsidRPr="00CC0499">
              <w:rPr>
                <w:rFonts w:asciiTheme="majorBidi" w:hAnsiTheme="majorBidi" w:cstheme="majorBidi"/>
                <w:bCs/>
              </w:rPr>
              <w:t xml:space="preserve"> (-</w:t>
            </w:r>
            <w:r w:rsidR="00DD2C73">
              <w:rPr>
                <w:rFonts w:asciiTheme="majorBidi" w:hAnsiTheme="majorBidi" w:cstheme="majorBidi"/>
                <w:bCs/>
              </w:rPr>
              <w:t>ai</w:t>
            </w:r>
            <w:r w:rsidRPr="00CC0499">
              <w:rPr>
                <w:rFonts w:asciiTheme="majorBidi" w:hAnsiTheme="majorBidi" w:cstheme="majorBidi"/>
                <w:bCs/>
              </w:rPr>
              <w:t>)</w:t>
            </w:r>
            <w:r w:rsidRPr="00CC0499">
              <w:rPr>
                <w:rFonts w:asciiTheme="majorBidi" w:hAnsiTheme="majorBidi" w:cstheme="majorBidi"/>
              </w:rPr>
              <w:t>, patvirtinant</w:t>
            </w:r>
            <w:r w:rsidR="00DD2C73">
              <w:rPr>
                <w:rFonts w:asciiTheme="majorBidi" w:hAnsiTheme="majorBidi" w:cstheme="majorBidi"/>
              </w:rPr>
              <w:t>i</w:t>
            </w:r>
            <w:r w:rsidRPr="00CC0499">
              <w:rPr>
                <w:rFonts w:asciiTheme="majorBidi" w:hAnsiTheme="majorBidi" w:cstheme="majorBidi"/>
              </w:rPr>
              <w:t xml:space="preserve"> (-</w:t>
            </w:r>
            <w:proofErr w:type="spellStart"/>
            <w:r w:rsidR="00DD2C73">
              <w:rPr>
                <w:rFonts w:asciiTheme="majorBidi" w:hAnsiTheme="majorBidi" w:cstheme="majorBidi"/>
              </w:rPr>
              <w:t>y</w:t>
            </w:r>
            <w:r w:rsidR="0064793E">
              <w:rPr>
                <w:rFonts w:asciiTheme="majorBidi" w:hAnsiTheme="majorBidi" w:cstheme="majorBidi"/>
              </w:rPr>
              <w:t>s</w:t>
            </w:r>
            <w:proofErr w:type="spellEnd"/>
            <w:r w:rsidR="0064793E">
              <w:rPr>
                <w:rFonts w:asciiTheme="majorBidi" w:hAnsiTheme="majorBidi" w:cstheme="majorBidi"/>
              </w:rPr>
              <w:t>)</w:t>
            </w:r>
            <w:r w:rsidRPr="00CC0499">
              <w:rPr>
                <w:rFonts w:asciiTheme="majorBidi" w:hAnsiTheme="majorBidi" w:cstheme="majorBidi"/>
              </w:rPr>
              <w:t>, kad</w:t>
            </w:r>
            <w:r w:rsidRPr="00CC0499">
              <w:rPr>
                <w:rFonts w:asciiTheme="majorBidi" w:hAnsiTheme="majorBidi" w:cstheme="majorBidi"/>
                <w:bCs/>
              </w:rPr>
              <w:t xml:space="preserve"> </w:t>
            </w:r>
            <w:r w:rsidRPr="00CC0499">
              <w:rPr>
                <w:rFonts w:asciiTheme="majorBidi" w:hAnsiTheme="majorBidi" w:cstheme="majorBidi"/>
                <w:bCs/>
                <w:iCs/>
              </w:rPr>
              <w:t>Vadovaujančių darbuotojų, specialistų, ir</w:t>
            </w:r>
          </w:p>
          <w:p w14:paraId="5AF4C7AF" w14:textId="6A5A60EE" w:rsidR="002C43DA" w:rsidRPr="00A92599" w:rsidRDefault="00CC0499" w:rsidP="00A92599">
            <w:pPr>
              <w:jc w:val="both"/>
              <w:rPr>
                <w:rFonts w:asciiTheme="majorBidi" w:hAnsiTheme="majorBidi" w:cstheme="majorBidi"/>
                <w:i/>
                <w:u w:val="single"/>
              </w:rPr>
            </w:pPr>
            <w:r w:rsidRPr="00CC0499">
              <w:rPr>
                <w:rFonts w:asciiTheme="majorBidi" w:hAnsiTheme="majorBidi" w:cstheme="majorBidi"/>
                <w:bCs/>
                <w:iCs/>
              </w:rPr>
              <w:lastRenderedPageBreak/>
              <w:t>kitų asmenų, atsakingų už sutarties vykdymą</w:t>
            </w:r>
            <w:r w:rsidRPr="00CC0499">
              <w:rPr>
                <w:rFonts w:asciiTheme="majorBidi" w:hAnsiTheme="majorBidi" w:cstheme="majorBidi"/>
              </w:rPr>
              <w:t>,</w:t>
            </w:r>
            <w:r w:rsidRPr="00CC0499">
              <w:rPr>
                <w:rFonts w:asciiTheme="majorBidi" w:hAnsiTheme="majorBidi" w:cstheme="majorBidi"/>
                <w:lang w:eastAsia="ar-SA"/>
              </w:rPr>
              <w:t xml:space="preserve"> </w:t>
            </w:r>
            <w:r w:rsidRPr="00CC0499">
              <w:rPr>
                <w:rFonts w:asciiTheme="majorBidi" w:hAnsiTheme="majorBidi" w:cstheme="majorBidi"/>
                <w:bCs/>
                <w:lang w:eastAsia="ar-SA"/>
              </w:rPr>
              <w:t>sąraš</w:t>
            </w:r>
            <w:r w:rsidR="00DD2C73">
              <w:rPr>
                <w:rFonts w:asciiTheme="majorBidi" w:hAnsiTheme="majorBidi" w:cstheme="majorBidi"/>
                <w:bCs/>
                <w:lang w:eastAsia="ar-SA"/>
              </w:rPr>
              <w:t>e</w:t>
            </w:r>
            <w:r w:rsidRPr="00CC0499">
              <w:rPr>
                <w:rFonts w:asciiTheme="majorBidi" w:hAnsiTheme="majorBidi" w:cstheme="majorBidi"/>
                <w:bCs/>
                <w:lang w:eastAsia="ar-SA"/>
              </w:rPr>
              <w:t xml:space="preserve">, </w:t>
            </w:r>
            <w:r w:rsidRPr="00CC0499">
              <w:rPr>
                <w:rFonts w:asciiTheme="majorBidi" w:hAnsiTheme="majorBidi" w:cstheme="majorBidi"/>
                <w:lang w:eastAsia="ar-SA"/>
              </w:rPr>
              <w:t xml:space="preserve">parengtame pagal konkurso </w:t>
            </w:r>
            <w:r w:rsidRPr="0064793E">
              <w:rPr>
                <w:rFonts w:asciiTheme="majorBidi" w:hAnsiTheme="majorBidi" w:cstheme="majorBidi"/>
                <w:lang w:eastAsia="ar-SA"/>
              </w:rPr>
              <w:t xml:space="preserve">sąlygų </w:t>
            </w:r>
            <w:r w:rsidR="00FA6A64" w:rsidRPr="0064793E">
              <w:rPr>
                <w:rFonts w:asciiTheme="majorBidi" w:hAnsiTheme="majorBidi" w:cstheme="majorBidi"/>
                <w:lang w:eastAsia="ar-SA"/>
              </w:rPr>
              <w:t>13</w:t>
            </w:r>
            <w:r w:rsidRPr="0064793E">
              <w:rPr>
                <w:rFonts w:asciiTheme="majorBidi" w:hAnsiTheme="majorBidi" w:cstheme="majorBidi"/>
                <w:lang w:eastAsia="ar-SA"/>
              </w:rPr>
              <w:t xml:space="preserve"> </w:t>
            </w:r>
            <w:r w:rsidRPr="0064793E">
              <w:rPr>
                <w:rFonts w:asciiTheme="majorBidi" w:hAnsiTheme="majorBidi" w:cstheme="majorBidi"/>
                <w:b/>
                <w:bCs/>
                <w:lang w:eastAsia="ar-SA"/>
              </w:rPr>
              <w:t>priedą</w:t>
            </w:r>
            <w:r w:rsidRPr="0064793E">
              <w:rPr>
                <w:rFonts w:asciiTheme="majorBidi" w:hAnsiTheme="majorBidi" w:cstheme="majorBidi"/>
                <w:lang w:eastAsia="ar-SA"/>
              </w:rPr>
              <w:t>,</w:t>
            </w:r>
            <w:r w:rsidRPr="00CC0499">
              <w:rPr>
                <w:rFonts w:asciiTheme="majorBidi" w:hAnsiTheme="majorBidi" w:cstheme="majorBidi"/>
                <w:lang w:eastAsia="ar-SA"/>
              </w:rPr>
              <w:t xml:space="preserve"> </w:t>
            </w:r>
            <w:r w:rsidRPr="00CC0499">
              <w:rPr>
                <w:rFonts w:asciiTheme="majorBidi" w:hAnsiTheme="majorBidi" w:cstheme="majorBidi"/>
              </w:rPr>
              <w:t xml:space="preserve">nurodyti asmenys jame nurodytus dokumentus parengė, tiesiogiai dalyvavo parengiant  ir (arba) vadovavo parengimui (projekto vadovas) ir (arba) suteikė reikalaujamas paslaugas. </w:t>
            </w:r>
          </w:p>
          <w:p w14:paraId="7F086C15" w14:textId="572E1777" w:rsidR="00CC0499" w:rsidRPr="00CC0499" w:rsidRDefault="002C43DA" w:rsidP="002C43DA">
            <w:pPr>
              <w:ind w:right="132"/>
              <w:contextualSpacing/>
              <w:jc w:val="both"/>
              <w:rPr>
                <w:rFonts w:ascii="Times New Roman" w:hAnsi="Times New Roman" w:cs="Times New Roman"/>
                <w:i/>
                <w:u w:val="single"/>
              </w:rPr>
            </w:pPr>
            <w:r w:rsidRPr="002C43DA">
              <w:rPr>
                <w:rFonts w:ascii="Times New Roman" w:hAnsi="Times New Roman" w:cs="Times New Roman"/>
                <w:i/>
                <w:u w:val="single"/>
              </w:rPr>
              <w:t>Kadangi projekto patirtis yra vienas iš kokybės vertinimo kriterijų (ekonominio naudingumo vertinimo kriterijus), o kvalifikacijos reikalavimų 3.2.1 p</w:t>
            </w:r>
            <w:r w:rsidR="005C5699">
              <w:rPr>
                <w:rFonts w:ascii="Times New Roman" w:hAnsi="Times New Roman" w:cs="Times New Roman"/>
                <w:i/>
                <w:u w:val="single"/>
              </w:rPr>
              <w:t>.</w:t>
            </w:r>
            <w:r w:rsidRPr="002C43DA">
              <w:rPr>
                <w:rFonts w:ascii="Times New Roman" w:hAnsi="Times New Roman" w:cs="Times New Roman"/>
                <w:i/>
                <w:u w:val="single"/>
              </w:rPr>
              <w:t xml:space="preserve"> nurodytų tiekėjo pateiktų dokumentų tikslinimas (naujų duomenų pateikimas) nėra galimas, kriterijus bus vertinamas pagal tiekėjų pasiūlymuose pateiktą informaciją ir ją patvirtinančius dokumentus. Jei tiekėjas nepateiks duomenų ir dokumentų, nurodytų kvalifikacinių reikalavimų 3.2.1 p</w:t>
            </w:r>
            <w:r w:rsidR="005C5699">
              <w:rPr>
                <w:rFonts w:ascii="Times New Roman" w:hAnsi="Times New Roman" w:cs="Times New Roman"/>
                <w:i/>
                <w:u w:val="single"/>
              </w:rPr>
              <w:t>.</w:t>
            </w:r>
            <w:r w:rsidRPr="002C43DA">
              <w:rPr>
                <w:rFonts w:ascii="Times New Roman" w:hAnsi="Times New Roman" w:cs="Times New Roman"/>
                <w:i/>
                <w:u w:val="single"/>
              </w:rPr>
              <w:t>, arba jei pagal pateiktus duomenis ir dokumentus jo patirtis ir (ar) kvalifikacija neatitiks pirkimo sąlygose nustatytų reikalavimų, šiam kriterijui bus skiriama 0 balų.</w:t>
            </w:r>
          </w:p>
          <w:p w14:paraId="243079B9" w14:textId="77777777" w:rsidR="00A937F8" w:rsidRPr="00A937F8" w:rsidRDefault="00A937F8" w:rsidP="00E275B4">
            <w:pPr>
              <w:ind w:right="132"/>
              <w:contextualSpacing/>
              <w:jc w:val="both"/>
              <w:rPr>
                <w:rFonts w:asciiTheme="majorBidi" w:hAnsiTheme="majorBidi" w:cstheme="majorBidi"/>
                <w:color w:val="000000"/>
                <w:lang w:eastAsia="en-GB"/>
              </w:rPr>
            </w:pPr>
          </w:p>
        </w:tc>
      </w:tr>
      <w:tr w:rsidR="00A937F8" w:rsidRPr="00A937F8" w14:paraId="6C8EBDD5" w14:textId="77777777" w:rsidTr="0064793E">
        <w:trPr>
          <w:trHeight w:val="561"/>
          <w:jc w:val="center"/>
        </w:trPr>
        <w:tc>
          <w:tcPr>
            <w:tcW w:w="1711" w:type="dxa"/>
            <w:shd w:val="clear" w:color="auto" w:fill="FFFFFF"/>
            <w:tcMar>
              <w:top w:w="0" w:type="dxa"/>
              <w:left w:w="10" w:type="dxa"/>
              <w:bottom w:w="0" w:type="dxa"/>
              <w:right w:w="10" w:type="dxa"/>
            </w:tcMar>
          </w:tcPr>
          <w:p w14:paraId="74E3157E" w14:textId="77777777" w:rsidR="00A937F8" w:rsidRPr="00A937F8" w:rsidRDefault="00A937F8" w:rsidP="00E275B4">
            <w:pPr>
              <w:ind w:left="127" w:right="132"/>
              <w:jc w:val="both"/>
              <w:rPr>
                <w:rFonts w:asciiTheme="majorBidi" w:eastAsia="Calibri" w:hAnsiTheme="majorBidi" w:cstheme="majorBidi"/>
                <w:b/>
                <w:bCs/>
              </w:rPr>
            </w:pPr>
            <w:r w:rsidRPr="00A937F8">
              <w:rPr>
                <w:rFonts w:asciiTheme="majorBidi" w:eastAsia="Calibri" w:hAnsiTheme="majorBidi" w:cstheme="majorBidi"/>
                <w:b/>
                <w:bCs/>
              </w:rPr>
              <w:lastRenderedPageBreak/>
              <w:t>0 balų</w:t>
            </w:r>
          </w:p>
        </w:tc>
        <w:tc>
          <w:tcPr>
            <w:tcW w:w="8232" w:type="dxa"/>
            <w:shd w:val="clear" w:color="auto" w:fill="FFFFFF"/>
            <w:tcMar>
              <w:top w:w="0" w:type="dxa"/>
              <w:left w:w="10" w:type="dxa"/>
              <w:bottom w:w="0" w:type="dxa"/>
              <w:right w:w="10" w:type="dxa"/>
            </w:tcMar>
          </w:tcPr>
          <w:p w14:paraId="459B295D" w14:textId="34393E6C" w:rsidR="00A937F8" w:rsidRPr="00CF2D78" w:rsidRDefault="00A937F8" w:rsidP="00E275B4">
            <w:pPr>
              <w:jc w:val="both"/>
              <w:rPr>
                <w:rFonts w:asciiTheme="majorBidi" w:eastAsia="Times New Roman" w:hAnsiTheme="majorBidi" w:cstheme="majorBidi"/>
                <w:lang w:eastAsia="lt-LT"/>
              </w:rPr>
            </w:pPr>
            <w:r w:rsidRPr="00A937F8">
              <w:rPr>
                <w:rFonts w:asciiTheme="majorBidi" w:hAnsiTheme="majorBidi" w:cstheme="majorBidi"/>
                <w:shd w:val="clear" w:color="auto" w:fill="FFFFFF"/>
              </w:rPr>
              <w:t xml:space="preserve">iki 50 </w:t>
            </w:r>
            <w:r w:rsidRPr="00A937F8">
              <w:rPr>
                <w:rFonts w:asciiTheme="majorBidi" w:hAnsiTheme="majorBidi" w:cstheme="majorBidi"/>
                <w:bCs/>
              </w:rPr>
              <w:t>mokyklų vadovų ir (arba) pedagoginių darbuotojų</w:t>
            </w:r>
          </w:p>
        </w:tc>
      </w:tr>
      <w:tr w:rsidR="00A937F8" w:rsidRPr="00A937F8" w14:paraId="7CE4711E" w14:textId="77777777" w:rsidTr="00E275B4">
        <w:trPr>
          <w:trHeight w:val="20"/>
          <w:jc w:val="center"/>
        </w:trPr>
        <w:tc>
          <w:tcPr>
            <w:tcW w:w="1711" w:type="dxa"/>
            <w:shd w:val="clear" w:color="auto" w:fill="FFFFFF"/>
            <w:tcMar>
              <w:top w:w="0" w:type="dxa"/>
              <w:left w:w="10" w:type="dxa"/>
              <w:bottom w:w="0" w:type="dxa"/>
              <w:right w:w="10" w:type="dxa"/>
            </w:tcMar>
          </w:tcPr>
          <w:p w14:paraId="3B15878B" w14:textId="77777777" w:rsidR="00A937F8" w:rsidRPr="00A937F8" w:rsidRDefault="00A937F8" w:rsidP="00E275B4">
            <w:pPr>
              <w:ind w:left="127" w:right="132"/>
              <w:jc w:val="both"/>
              <w:rPr>
                <w:rFonts w:asciiTheme="majorBidi" w:eastAsia="Calibri" w:hAnsiTheme="majorBidi" w:cstheme="majorBidi"/>
                <w:b/>
                <w:bCs/>
              </w:rPr>
            </w:pPr>
            <w:r w:rsidRPr="00A937F8">
              <w:rPr>
                <w:rFonts w:asciiTheme="majorBidi" w:eastAsia="Calibri" w:hAnsiTheme="majorBidi" w:cstheme="majorBidi"/>
                <w:b/>
                <w:bCs/>
              </w:rPr>
              <w:t>10 balų</w:t>
            </w:r>
          </w:p>
        </w:tc>
        <w:tc>
          <w:tcPr>
            <w:tcW w:w="8232" w:type="dxa"/>
            <w:shd w:val="clear" w:color="auto" w:fill="FFFFFF"/>
            <w:tcMar>
              <w:top w:w="0" w:type="dxa"/>
              <w:left w:w="10" w:type="dxa"/>
              <w:bottom w:w="0" w:type="dxa"/>
              <w:right w:w="10" w:type="dxa"/>
            </w:tcMar>
          </w:tcPr>
          <w:p w14:paraId="78CA1DC1" w14:textId="0457B7F7" w:rsidR="00A937F8" w:rsidRPr="00CF2D78" w:rsidRDefault="00A937F8" w:rsidP="00CF2D78">
            <w:pPr>
              <w:jc w:val="both"/>
              <w:rPr>
                <w:rFonts w:asciiTheme="majorBidi" w:eastAsia="Times New Roman" w:hAnsiTheme="majorBidi" w:cstheme="majorBidi"/>
                <w:lang w:eastAsia="lt-LT"/>
              </w:rPr>
            </w:pPr>
            <w:r w:rsidRPr="00A937F8">
              <w:rPr>
                <w:rFonts w:asciiTheme="majorBidi" w:hAnsiTheme="majorBidi" w:cstheme="majorBidi"/>
                <w:shd w:val="clear" w:color="auto" w:fill="FFFFFF"/>
              </w:rPr>
              <w:t xml:space="preserve">nuo 51 iki 80 </w:t>
            </w:r>
            <w:r w:rsidRPr="00A937F8">
              <w:rPr>
                <w:rFonts w:asciiTheme="majorBidi" w:hAnsiTheme="majorBidi" w:cstheme="majorBidi"/>
                <w:bCs/>
              </w:rPr>
              <w:t>mokyklų vadovų ir (arba) pedagoginių darbuotojų</w:t>
            </w:r>
          </w:p>
        </w:tc>
      </w:tr>
      <w:tr w:rsidR="00A937F8" w:rsidRPr="00A937F8" w14:paraId="75A58C96" w14:textId="77777777" w:rsidTr="00E275B4">
        <w:trPr>
          <w:trHeight w:val="20"/>
          <w:jc w:val="center"/>
        </w:trPr>
        <w:tc>
          <w:tcPr>
            <w:tcW w:w="1711" w:type="dxa"/>
            <w:shd w:val="clear" w:color="auto" w:fill="FFFFFF"/>
            <w:tcMar>
              <w:top w:w="0" w:type="dxa"/>
              <w:left w:w="10" w:type="dxa"/>
              <w:bottom w:w="0" w:type="dxa"/>
              <w:right w:w="10" w:type="dxa"/>
            </w:tcMar>
          </w:tcPr>
          <w:p w14:paraId="62D47D6A" w14:textId="77777777" w:rsidR="00A937F8" w:rsidRPr="00A937F8" w:rsidRDefault="00A937F8" w:rsidP="00E275B4">
            <w:pPr>
              <w:ind w:left="127" w:right="132"/>
              <w:jc w:val="both"/>
              <w:rPr>
                <w:rFonts w:asciiTheme="majorBidi" w:eastAsia="Calibri" w:hAnsiTheme="majorBidi" w:cstheme="majorBidi"/>
                <w:b/>
                <w:bCs/>
              </w:rPr>
            </w:pPr>
            <w:r w:rsidRPr="00A937F8">
              <w:rPr>
                <w:rFonts w:asciiTheme="majorBidi" w:eastAsia="Calibri" w:hAnsiTheme="majorBidi" w:cstheme="majorBidi"/>
                <w:b/>
                <w:bCs/>
              </w:rPr>
              <w:t>15 balų</w:t>
            </w:r>
          </w:p>
        </w:tc>
        <w:tc>
          <w:tcPr>
            <w:tcW w:w="8232" w:type="dxa"/>
            <w:shd w:val="clear" w:color="auto" w:fill="FFFFFF"/>
            <w:tcMar>
              <w:top w:w="0" w:type="dxa"/>
              <w:left w:w="10" w:type="dxa"/>
              <w:bottom w:w="0" w:type="dxa"/>
              <w:right w:w="10" w:type="dxa"/>
            </w:tcMar>
          </w:tcPr>
          <w:p w14:paraId="0CDC2C8B" w14:textId="77777777" w:rsidR="00A937F8" w:rsidRPr="00A937F8" w:rsidRDefault="00A937F8" w:rsidP="00E275B4">
            <w:pPr>
              <w:jc w:val="both"/>
              <w:rPr>
                <w:rFonts w:asciiTheme="majorBidi" w:hAnsiTheme="majorBidi" w:cstheme="majorBidi"/>
                <w:shd w:val="clear" w:color="auto" w:fill="FFFFFF"/>
              </w:rPr>
            </w:pPr>
            <w:r w:rsidRPr="00A937F8">
              <w:rPr>
                <w:rFonts w:asciiTheme="majorBidi" w:hAnsiTheme="majorBidi" w:cstheme="majorBidi"/>
                <w:bCs/>
              </w:rPr>
              <w:t>nuo 81 iki 110 mokyklų vadovų ir (arba) pedagoginių darbuotojų</w:t>
            </w:r>
          </w:p>
        </w:tc>
      </w:tr>
      <w:tr w:rsidR="00A937F8" w:rsidRPr="00A937F8" w14:paraId="5F093EBA" w14:textId="77777777" w:rsidTr="00E275B4">
        <w:trPr>
          <w:trHeight w:val="20"/>
          <w:jc w:val="center"/>
        </w:trPr>
        <w:tc>
          <w:tcPr>
            <w:tcW w:w="1711" w:type="dxa"/>
            <w:shd w:val="clear" w:color="auto" w:fill="FFFFFF"/>
            <w:tcMar>
              <w:top w:w="0" w:type="dxa"/>
              <w:left w:w="10" w:type="dxa"/>
              <w:bottom w:w="0" w:type="dxa"/>
              <w:right w:w="10" w:type="dxa"/>
            </w:tcMar>
          </w:tcPr>
          <w:p w14:paraId="6B0F4A41" w14:textId="77777777" w:rsidR="00A937F8" w:rsidRPr="00A937F8" w:rsidRDefault="00A937F8" w:rsidP="00E275B4">
            <w:pPr>
              <w:ind w:left="127" w:right="132"/>
              <w:jc w:val="both"/>
              <w:rPr>
                <w:rFonts w:asciiTheme="majorBidi" w:eastAsia="Calibri" w:hAnsiTheme="majorBidi" w:cstheme="majorBidi"/>
                <w:b/>
                <w:bCs/>
              </w:rPr>
            </w:pPr>
            <w:r w:rsidRPr="00A937F8">
              <w:rPr>
                <w:rFonts w:asciiTheme="majorBidi" w:eastAsia="Calibri" w:hAnsiTheme="majorBidi" w:cstheme="majorBidi"/>
                <w:b/>
                <w:bCs/>
              </w:rPr>
              <w:t>20 balų</w:t>
            </w:r>
          </w:p>
        </w:tc>
        <w:tc>
          <w:tcPr>
            <w:tcW w:w="8232" w:type="dxa"/>
            <w:shd w:val="clear" w:color="auto" w:fill="FFFFFF"/>
            <w:tcMar>
              <w:top w:w="0" w:type="dxa"/>
              <w:left w:w="10" w:type="dxa"/>
              <w:bottom w:w="0" w:type="dxa"/>
              <w:right w:w="10" w:type="dxa"/>
            </w:tcMar>
          </w:tcPr>
          <w:p w14:paraId="44A091E1" w14:textId="77777777" w:rsidR="00A937F8" w:rsidRPr="00A937F8" w:rsidRDefault="00A937F8" w:rsidP="00E275B4">
            <w:pPr>
              <w:jc w:val="both"/>
              <w:rPr>
                <w:rFonts w:asciiTheme="majorBidi" w:hAnsiTheme="majorBidi" w:cstheme="majorBidi"/>
                <w:color w:val="000000"/>
                <w:shd w:val="clear" w:color="auto" w:fill="FFFFFF"/>
              </w:rPr>
            </w:pPr>
            <w:r w:rsidRPr="00A937F8">
              <w:rPr>
                <w:rFonts w:asciiTheme="majorBidi" w:hAnsiTheme="majorBidi" w:cstheme="majorBidi"/>
                <w:bCs/>
              </w:rPr>
              <w:t>nuo 111 iki 140 mokyklų vadovų ir (arba) pedagoginių darbuotojų</w:t>
            </w:r>
          </w:p>
        </w:tc>
      </w:tr>
      <w:tr w:rsidR="00A937F8" w:rsidRPr="00A937F8" w14:paraId="74D3B4E5" w14:textId="77777777" w:rsidTr="00E275B4">
        <w:trPr>
          <w:trHeight w:val="20"/>
          <w:jc w:val="center"/>
        </w:trPr>
        <w:tc>
          <w:tcPr>
            <w:tcW w:w="1711" w:type="dxa"/>
            <w:shd w:val="clear" w:color="auto" w:fill="FFFFFF"/>
            <w:tcMar>
              <w:top w:w="0" w:type="dxa"/>
              <w:left w:w="10" w:type="dxa"/>
              <w:bottom w:w="0" w:type="dxa"/>
              <w:right w:w="10" w:type="dxa"/>
            </w:tcMar>
          </w:tcPr>
          <w:p w14:paraId="00B8452F" w14:textId="77777777" w:rsidR="00A937F8" w:rsidRPr="00A937F8" w:rsidRDefault="00A937F8" w:rsidP="00E275B4">
            <w:pPr>
              <w:ind w:left="127" w:right="132"/>
              <w:jc w:val="both"/>
              <w:rPr>
                <w:rFonts w:asciiTheme="majorBidi" w:eastAsia="Calibri" w:hAnsiTheme="majorBidi" w:cstheme="majorBidi"/>
                <w:b/>
                <w:bCs/>
              </w:rPr>
            </w:pPr>
            <w:r w:rsidRPr="00A937F8">
              <w:rPr>
                <w:rFonts w:asciiTheme="majorBidi" w:eastAsia="Calibri" w:hAnsiTheme="majorBidi" w:cstheme="majorBidi"/>
                <w:b/>
                <w:bCs/>
              </w:rPr>
              <w:t>25 balai</w:t>
            </w:r>
          </w:p>
        </w:tc>
        <w:tc>
          <w:tcPr>
            <w:tcW w:w="8232" w:type="dxa"/>
            <w:shd w:val="clear" w:color="auto" w:fill="FFFFFF"/>
            <w:tcMar>
              <w:top w:w="0" w:type="dxa"/>
              <w:left w:w="10" w:type="dxa"/>
              <w:bottom w:w="0" w:type="dxa"/>
              <w:right w:w="10" w:type="dxa"/>
            </w:tcMar>
          </w:tcPr>
          <w:p w14:paraId="3842C6DC" w14:textId="77777777" w:rsidR="00A937F8" w:rsidRPr="00A937F8" w:rsidRDefault="00A937F8" w:rsidP="00E275B4">
            <w:pPr>
              <w:jc w:val="both"/>
              <w:rPr>
                <w:rFonts w:asciiTheme="majorBidi" w:hAnsiTheme="majorBidi" w:cstheme="majorBidi"/>
                <w:shd w:val="clear" w:color="auto" w:fill="FFFFFF"/>
              </w:rPr>
            </w:pPr>
            <w:r w:rsidRPr="00A937F8">
              <w:rPr>
                <w:rFonts w:asciiTheme="majorBidi" w:hAnsiTheme="majorBidi" w:cstheme="majorBidi"/>
                <w:bCs/>
              </w:rPr>
              <w:t>nuo 141 iki 170 mokyklų vadovų ir (arba) pedagoginių darbuotojų</w:t>
            </w:r>
          </w:p>
        </w:tc>
      </w:tr>
      <w:tr w:rsidR="00A937F8" w:rsidRPr="00A937F8" w14:paraId="47BAEE18" w14:textId="77777777" w:rsidTr="00E275B4">
        <w:trPr>
          <w:trHeight w:val="20"/>
          <w:jc w:val="center"/>
        </w:trPr>
        <w:tc>
          <w:tcPr>
            <w:tcW w:w="1711" w:type="dxa"/>
            <w:shd w:val="clear" w:color="auto" w:fill="FFFFFF"/>
            <w:tcMar>
              <w:top w:w="0" w:type="dxa"/>
              <w:left w:w="10" w:type="dxa"/>
              <w:bottom w:w="0" w:type="dxa"/>
              <w:right w:w="10" w:type="dxa"/>
            </w:tcMar>
          </w:tcPr>
          <w:p w14:paraId="78CFABBA" w14:textId="77777777" w:rsidR="00A937F8" w:rsidRPr="00A937F8" w:rsidRDefault="00A937F8" w:rsidP="00E275B4">
            <w:pPr>
              <w:ind w:left="127" w:right="132"/>
              <w:jc w:val="both"/>
              <w:rPr>
                <w:rFonts w:asciiTheme="majorBidi" w:eastAsia="Calibri" w:hAnsiTheme="majorBidi" w:cstheme="majorBidi"/>
                <w:b/>
                <w:bCs/>
              </w:rPr>
            </w:pPr>
            <w:r w:rsidRPr="00A937F8">
              <w:rPr>
                <w:rFonts w:asciiTheme="majorBidi" w:eastAsia="Calibri" w:hAnsiTheme="majorBidi" w:cstheme="majorBidi"/>
                <w:b/>
                <w:bCs/>
              </w:rPr>
              <w:t>30 balų</w:t>
            </w:r>
          </w:p>
        </w:tc>
        <w:tc>
          <w:tcPr>
            <w:tcW w:w="8232" w:type="dxa"/>
            <w:shd w:val="clear" w:color="auto" w:fill="FFFFFF"/>
            <w:tcMar>
              <w:top w:w="0" w:type="dxa"/>
              <w:left w:w="10" w:type="dxa"/>
              <w:bottom w:w="0" w:type="dxa"/>
              <w:right w:w="10" w:type="dxa"/>
            </w:tcMar>
          </w:tcPr>
          <w:p w14:paraId="51FBE632" w14:textId="0A59F7A4" w:rsidR="00A937F8" w:rsidRPr="00A937F8" w:rsidRDefault="00CF2D78" w:rsidP="00E275B4">
            <w:pPr>
              <w:jc w:val="both"/>
              <w:rPr>
                <w:rFonts w:asciiTheme="majorBidi" w:hAnsiTheme="majorBidi" w:cstheme="majorBidi"/>
                <w:shd w:val="clear" w:color="auto" w:fill="FFFFFF"/>
              </w:rPr>
            </w:pPr>
            <w:r>
              <w:rPr>
                <w:rFonts w:asciiTheme="majorBidi" w:hAnsiTheme="majorBidi" w:cstheme="majorBidi"/>
                <w:shd w:val="clear" w:color="auto" w:fill="FFFFFF"/>
              </w:rPr>
              <w:t xml:space="preserve">nuo </w:t>
            </w:r>
            <w:r w:rsidR="00A937F8" w:rsidRPr="00A937F8">
              <w:rPr>
                <w:rFonts w:asciiTheme="majorBidi" w:hAnsiTheme="majorBidi" w:cstheme="majorBidi"/>
                <w:shd w:val="clear" w:color="auto" w:fill="FFFFFF"/>
              </w:rPr>
              <w:t>17</w:t>
            </w:r>
            <w:r>
              <w:rPr>
                <w:rFonts w:asciiTheme="majorBidi" w:hAnsiTheme="majorBidi" w:cstheme="majorBidi"/>
                <w:shd w:val="clear" w:color="auto" w:fill="FFFFFF"/>
              </w:rPr>
              <w:t>1</w:t>
            </w:r>
            <w:r w:rsidR="00A937F8" w:rsidRPr="00A937F8">
              <w:rPr>
                <w:rFonts w:asciiTheme="majorBidi" w:hAnsiTheme="majorBidi" w:cstheme="majorBidi"/>
                <w:shd w:val="clear" w:color="auto" w:fill="FFFFFF"/>
              </w:rPr>
              <w:t xml:space="preserve"> ir daugiau  </w:t>
            </w:r>
            <w:r w:rsidR="00A937F8" w:rsidRPr="00A937F8">
              <w:rPr>
                <w:rFonts w:asciiTheme="majorBidi" w:hAnsiTheme="majorBidi" w:cstheme="majorBidi"/>
                <w:bCs/>
              </w:rPr>
              <w:t>mokyklų vadovų ir (arba) pedagoginių darbuotojų</w:t>
            </w:r>
          </w:p>
        </w:tc>
      </w:tr>
    </w:tbl>
    <w:p w14:paraId="0FE6A46B" w14:textId="77777777" w:rsidR="006F0B72" w:rsidRDefault="006F0B72" w:rsidP="00A937F8">
      <w:pPr>
        <w:tabs>
          <w:tab w:val="left" w:pos="993"/>
        </w:tabs>
        <w:autoSpaceDE w:val="0"/>
        <w:adjustRightInd w:val="0"/>
        <w:ind w:right="40"/>
        <w:jc w:val="both"/>
        <w:rPr>
          <w:rFonts w:asciiTheme="majorBidi" w:hAnsiTheme="majorBidi" w:cstheme="majorBidi"/>
          <w:sz w:val="24"/>
          <w:szCs w:val="24"/>
        </w:rPr>
      </w:pPr>
    </w:p>
    <w:p w14:paraId="680113D5" w14:textId="2E2300E9" w:rsidR="00A937F8" w:rsidRPr="00DD2C73" w:rsidRDefault="00A937F8" w:rsidP="006F0B72">
      <w:pPr>
        <w:tabs>
          <w:tab w:val="left" w:pos="993"/>
        </w:tabs>
        <w:autoSpaceDE w:val="0"/>
        <w:adjustRightInd w:val="0"/>
        <w:ind w:right="40" w:firstLine="426"/>
        <w:jc w:val="both"/>
        <w:rPr>
          <w:rFonts w:asciiTheme="majorBidi" w:hAnsiTheme="majorBidi" w:cstheme="majorBidi"/>
          <w:sz w:val="24"/>
          <w:szCs w:val="24"/>
        </w:rPr>
      </w:pPr>
      <w:r w:rsidRPr="00DD2C73">
        <w:rPr>
          <w:rFonts w:asciiTheme="majorBidi" w:hAnsiTheme="majorBidi" w:cstheme="majorBidi"/>
          <w:sz w:val="24"/>
          <w:szCs w:val="24"/>
        </w:rPr>
        <w:t>5. Ekonominis naudingumas (S) apskaičiuojamas sudedant tiekėjo pasiūlymo kainos C ir kitų kriterijų (T) balus:</w:t>
      </w:r>
    </w:p>
    <w:p w14:paraId="43FF2947" w14:textId="14C4718C" w:rsidR="00A937F8" w:rsidRPr="00DD2C73" w:rsidRDefault="00A937F8" w:rsidP="0064793E">
      <w:pPr>
        <w:tabs>
          <w:tab w:val="left" w:pos="993"/>
        </w:tabs>
        <w:autoSpaceDE w:val="0"/>
        <w:adjustRightInd w:val="0"/>
        <w:ind w:right="40" w:firstLine="851"/>
        <w:jc w:val="both"/>
        <w:rPr>
          <w:rFonts w:asciiTheme="majorBidi" w:eastAsia="Calibri" w:hAnsiTheme="majorBidi" w:cstheme="majorBidi"/>
          <w:i/>
          <w:position w:val="-6"/>
          <w:sz w:val="24"/>
          <w:szCs w:val="24"/>
        </w:rPr>
      </w:pPr>
      <w:r w:rsidRPr="00DD2C73">
        <w:rPr>
          <w:rFonts w:asciiTheme="majorBidi" w:eastAsia="Calibri" w:hAnsiTheme="majorBidi" w:cstheme="majorBidi"/>
          <w:i/>
          <w:position w:val="-6"/>
          <w:sz w:val="24"/>
          <w:szCs w:val="24"/>
        </w:rPr>
        <w:object w:dxaOrig="1020" w:dyaOrig="279" w14:anchorId="40DB88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25pt;height:14.25pt;mso-width-percent:0;mso-height-percent:0;mso-width-percent:0;mso-height-percent:0" o:ole="" fillcolor="window">
            <v:imagedata r:id="rId22" o:title=""/>
          </v:shape>
          <o:OLEObject Type="Embed" ProgID="Equation.3" ShapeID="_x0000_i1025" DrawAspect="Content" ObjectID="_1804511924" r:id="rId23"/>
        </w:object>
      </w:r>
    </w:p>
    <w:p w14:paraId="2EDF6867" w14:textId="4B1E62B4" w:rsidR="00A937F8" w:rsidRPr="00DD2C73" w:rsidRDefault="0064793E" w:rsidP="00A937F8">
      <w:pPr>
        <w:tabs>
          <w:tab w:val="left" w:pos="993"/>
        </w:tabs>
        <w:autoSpaceDE w:val="0"/>
        <w:adjustRightInd w:val="0"/>
        <w:ind w:right="40"/>
        <w:rPr>
          <w:rFonts w:asciiTheme="majorBidi" w:eastAsia="Calibri" w:hAnsiTheme="majorBidi" w:cstheme="majorBidi"/>
          <w:position w:val="-6"/>
          <w:sz w:val="24"/>
          <w:szCs w:val="24"/>
        </w:rPr>
      </w:pPr>
      <w:r w:rsidRPr="00DD2C73">
        <w:rPr>
          <w:rFonts w:asciiTheme="majorBidi" w:eastAsia="Calibri" w:hAnsiTheme="majorBidi" w:cstheme="majorBidi"/>
          <w:position w:val="-6"/>
          <w:sz w:val="24"/>
          <w:szCs w:val="24"/>
        </w:rPr>
        <w:t xml:space="preserve">        </w:t>
      </w:r>
      <w:r w:rsidR="00A937F8" w:rsidRPr="00DD2C73">
        <w:rPr>
          <w:rFonts w:asciiTheme="majorBidi" w:eastAsia="Calibri" w:hAnsiTheme="majorBidi" w:cstheme="majorBidi"/>
          <w:position w:val="-6"/>
          <w:sz w:val="24"/>
          <w:szCs w:val="24"/>
        </w:rPr>
        <w:t>6. Pasiūlymo kainos (C) balai apskaičiuojami mažiausios pasiūlytos kainos (C</w:t>
      </w:r>
      <w:r w:rsidR="00CF2D78">
        <w:rPr>
          <w:rFonts w:asciiTheme="majorBidi" w:eastAsia="Calibri" w:hAnsiTheme="majorBidi" w:cstheme="majorBidi"/>
          <w:position w:val="-6"/>
          <w:sz w:val="24"/>
          <w:szCs w:val="24"/>
        </w:rPr>
        <w:t xml:space="preserve"> </w:t>
      </w:r>
      <w:r w:rsidR="00A937F8" w:rsidRPr="00DD2C73">
        <w:rPr>
          <w:rFonts w:asciiTheme="majorBidi" w:eastAsia="Calibri" w:hAnsiTheme="majorBidi" w:cstheme="majorBidi"/>
          <w:position w:val="-6"/>
          <w:sz w:val="24"/>
          <w:szCs w:val="24"/>
        </w:rPr>
        <w:t>min) ir vertinamos pasiūlymo kainos (</w:t>
      </w:r>
      <w:proofErr w:type="spellStart"/>
      <w:r w:rsidR="00A937F8" w:rsidRPr="00DD2C73">
        <w:rPr>
          <w:rFonts w:asciiTheme="majorBidi" w:eastAsia="Calibri" w:hAnsiTheme="majorBidi" w:cstheme="majorBidi"/>
          <w:position w:val="-6"/>
          <w:sz w:val="24"/>
          <w:szCs w:val="24"/>
        </w:rPr>
        <w:t>Cp</w:t>
      </w:r>
      <w:proofErr w:type="spellEnd"/>
      <w:r w:rsidR="00A937F8" w:rsidRPr="00DD2C73">
        <w:rPr>
          <w:rFonts w:asciiTheme="majorBidi" w:eastAsia="Calibri" w:hAnsiTheme="majorBidi" w:cstheme="majorBidi"/>
          <w:position w:val="-6"/>
          <w:sz w:val="24"/>
          <w:szCs w:val="24"/>
        </w:rPr>
        <w:t>) santykį padauginant iš kainos lyginamojo svorio X:</w:t>
      </w:r>
    </w:p>
    <w:p w14:paraId="7B1671A6" w14:textId="4B24C2C9" w:rsidR="00A937F8" w:rsidRPr="003D16D4" w:rsidRDefault="003D16D4" w:rsidP="003D16D4">
      <w:pPr>
        <w:tabs>
          <w:tab w:val="left" w:pos="993"/>
        </w:tabs>
        <w:autoSpaceDE w:val="0"/>
        <w:adjustRightInd w:val="0"/>
        <w:ind w:right="40"/>
        <w:jc w:val="both"/>
        <w:rPr>
          <w:rFonts w:asciiTheme="majorBidi" w:eastAsia="Calibri" w:hAnsiTheme="majorBidi" w:cstheme="majorBidi"/>
          <w:position w:val="-6"/>
          <w:sz w:val="24"/>
          <w:szCs w:val="24"/>
        </w:rPr>
      </w:pPr>
      <m:oMathPara>
        <m:oMathParaPr>
          <m:jc m:val="left"/>
        </m:oMathParaPr>
        <m:oMath>
          <m:r>
            <w:rPr>
              <w:rFonts w:ascii="Cambria Math" w:eastAsia="Times New Roman" w:hAnsi="Times New Roman" w:cs="Times New Roman"/>
              <w:kern w:val="0"/>
              <w14:ligatures w14:val="none"/>
            </w:rPr>
            <m:t xml:space="preserve">              C=</m:t>
          </m:r>
          <m:d>
            <m:dPr>
              <m:ctrlPr>
                <w:rPr>
                  <w:rFonts w:ascii="Cambria Math" w:eastAsia="Times New Roman" w:hAnsi="Times New Roman" w:cs="Times New Roman"/>
                  <w:i/>
                  <w:kern w:val="0"/>
                  <w14:ligatures w14:val="none"/>
                </w:rPr>
              </m:ctrlPr>
            </m:dPr>
            <m:e>
              <m:f>
                <m:fPr>
                  <m:ctrlPr>
                    <w:rPr>
                      <w:rFonts w:ascii="Cambria Math" w:eastAsia="Times New Roman" w:hAnsi="Cambria Math" w:cs="Times New Roman"/>
                      <w:i/>
                      <w:kern w:val="0"/>
                      <w14:ligatures w14:val="none"/>
                    </w:rPr>
                  </m:ctrlPr>
                </m:fPr>
                <m:num>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C</m:t>
                      </m:r>
                    </m:e>
                    <m:sub>
                      <m:r>
                        <w:rPr>
                          <w:rFonts w:ascii="Cambria Math" w:eastAsia="Times New Roman" w:hAnsi="Cambria Math" w:cs="Times New Roman"/>
                          <w:kern w:val="0"/>
                          <w14:ligatures w14:val="none"/>
                        </w:rPr>
                        <m:t>min</m:t>
                      </m:r>
                    </m:sub>
                  </m:sSub>
                </m:num>
                <m:den>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C</m:t>
                      </m:r>
                    </m:e>
                    <m:sub>
                      <m:r>
                        <w:rPr>
                          <w:rFonts w:ascii="Cambria Math" w:eastAsia="Times New Roman" w:hAnsi="Cambria Math" w:cs="Times New Roman"/>
                          <w:kern w:val="0"/>
                          <w14:ligatures w14:val="none"/>
                        </w:rPr>
                        <m:t>p</m:t>
                      </m:r>
                    </m:sub>
                  </m:sSub>
                </m:den>
              </m:f>
            </m:e>
          </m:d>
          <m:r>
            <w:rPr>
              <w:rFonts w:ascii="Cambria Math" w:eastAsia="Times New Roman" w:hAnsi="Cambria Math" w:cs="Times New Roman"/>
              <w:kern w:val="0"/>
              <w14:ligatures w14:val="none"/>
            </w:rPr>
            <m:t>∙</m:t>
          </m:r>
          <m:r>
            <w:rPr>
              <w:rFonts w:ascii="Cambria Math" w:eastAsia="Times New Roman" w:hAnsi="Times New Roman" w:cs="Times New Roman"/>
              <w:kern w:val="0"/>
              <w14:ligatures w14:val="none"/>
            </w:rPr>
            <m:t>X</m:t>
          </m:r>
        </m:oMath>
      </m:oMathPara>
    </w:p>
    <w:p w14:paraId="2712D861" w14:textId="5C1CD34C" w:rsidR="00A937F8" w:rsidRPr="00DD2C73" w:rsidRDefault="0064793E" w:rsidP="00A937F8">
      <w:pPr>
        <w:tabs>
          <w:tab w:val="left" w:pos="0"/>
        </w:tabs>
        <w:autoSpaceDE w:val="0"/>
        <w:adjustRightInd w:val="0"/>
        <w:ind w:right="40"/>
        <w:jc w:val="both"/>
        <w:rPr>
          <w:rFonts w:asciiTheme="majorBidi" w:eastAsia="Calibri" w:hAnsiTheme="majorBidi" w:cstheme="majorBidi"/>
          <w:position w:val="-6"/>
          <w:sz w:val="24"/>
          <w:szCs w:val="24"/>
        </w:rPr>
      </w:pPr>
      <w:r w:rsidRPr="00DD2C73">
        <w:rPr>
          <w:rFonts w:asciiTheme="majorBidi" w:eastAsia="Calibri" w:hAnsiTheme="majorBidi" w:cstheme="majorBidi"/>
          <w:position w:val="-6"/>
          <w:sz w:val="24"/>
          <w:szCs w:val="24"/>
        </w:rPr>
        <w:t xml:space="preserve">       </w:t>
      </w:r>
      <w:r w:rsidR="00A937F8" w:rsidRPr="00DD2C73">
        <w:rPr>
          <w:rFonts w:asciiTheme="majorBidi" w:eastAsia="Calibri" w:hAnsiTheme="majorBidi" w:cstheme="majorBidi"/>
          <w:position w:val="-6"/>
          <w:sz w:val="24"/>
          <w:szCs w:val="24"/>
        </w:rPr>
        <w:t>7. Kriterijų (T) balai apskaičiuojami sudedant atskirų kriterijų (</w:t>
      </w:r>
      <w:proofErr w:type="spellStart"/>
      <w:r w:rsidR="00A937F8" w:rsidRPr="00DD2C73">
        <w:rPr>
          <w:rFonts w:asciiTheme="majorBidi" w:eastAsia="Calibri" w:hAnsiTheme="majorBidi" w:cstheme="majorBidi"/>
          <w:position w:val="-6"/>
          <w:sz w:val="24"/>
          <w:szCs w:val="24"/>
        </w:rPr>
        <w:t>T</w:t>
      </w:r>
      <w:r w:rsidR="00A937F8" w:rsidRPr="00DD2C73">
        <w:rPr>
          <w:rFonts w:asciiTheme="majorBidi" w:eastAsia="Calibri" w:hAnsiTheme="majorBidi" w:cstheme="majorBidi"/>
          <w:position w:val="-6"/>
          <w:sz w:val="24"/>
          <w:szCs w:val="24"/>
          <w:vertAlign w:val="subscript"/>
        </w:rPr>
        <w:t>i</w:t>
      </w:r>
      <w:proofErr w:type="spellEnd"/>
      <w:r w:rsidR="00A937F8" w:rsidRPr="00DD2C73">
        <w:rPr>
          <w:rFonts w:asciiTheme="majorBidi" w:eastAsia="Calibri" w:hAnsiTheme="majorBidi" w:cstheme="majorBidi"/>
          <w:position w:val="-6"/>
          <w:sz w:val="24"/>
          <w:szCs w:val="24"/>
        </w:rPr>
        <w:t>) balus:</w:t>
      </w:r>
    </w:p>
    <w:p w14:paraId="1903CA72" w14:textId="77777777" w:rsidR="00A937F8" w:rsidRPr="00DD2C73" w:rsidRDefault="00B53990" w:rsidP="00A937F8">
      <w:pPr>
        <w:tabs>
          <w:tab w:val="left" w:pos="0"/>
        </w:tabs>
        <w:autoSpaceDE w:val="0"/>
        <w:adjustRightInd w:val="0"/>
        <w:ind w:right="40" w:firstLine="851"/>
        <w:jc w:val="both"/>
        <w:rPr>
          <w:rFonts w:asciiTheme="majorBidi" w:eastAsia="Calibri" w:hAnsiTheme="majorBidi" w:cstheme="majorBidi"/>
          <w:position w:val="-6"/>
          <w:sz w:val="24"/>
          <w:szCs w:val="24"/>
        </w:rPr>
      </w:pPr>
      <w:r>
        <w:rPr>
          <w:rFonts w:asciiTheme="majorBidi" w:eastAsia="Calibri" w:hAnsiTheme="majorBidi" w:cstheme="majorBidi"/>
          <w:position w:val="-6"/>
          <w:sz w:val="24"/>
          <w:szCs w:val="24"/>
          <w:bdr w:val="nil"/>
          <w14:ligatures w14:val="none"/>
        </w:rPr>
        <w:object w:dxaOrig="1440" w:dyaOrig="1440" w14:anchorId="19893C50">
          <v:shape id="_x0000_s1027" type="#_x0000_t75" alt="" style="position:absolute;left:0;text-align:left;margin-left:48.1pt;margin-top:9.65pt;width:48pt;height:27pt;z-index:251659264;mso-wrap-edited:f;mso-width-percent:0;mso-height-percent:0;mso-width-percent:0;mso-height-percent:0" fillcolor="window">
            <v:imagedata r:id="rId24" o:title=""/>
            <w10:wrap type="square" side="right"/>
          </v:shape>
          <o:OLEObject Type="Embed" ProgID="Equation.3" ShapeID="_x0000_s1027" DrawAspect="Content" ObjectID="_1804511930" r:id="rId25"/>
        </w:object>
      </w:r>
    </w:p>
    <w:p w14:paraId="417A3CA6" w14:textId="5C51648C" w:rsidR="00A937F8" w:rsidRPr="00DD2C73" w:rsidRDefault="00A937F8" w:rsidP="00A937F8">
      <w:pPr>
        <w:tabs>
          <w:tab w:val="left" w:pos="851"/>
          <w:tab w:val="left" w:pos="993"/>
        </w:tabs>
        <w:autoSpaceDE w:val="0"/>
        <w:adjustRightInd w:val="0"/>
        <w:ind w:left="851" w:right="40" w:firstLine="851"/>
        <w:jc w:val="both"/>
        <w:rPr>
          <w:rFonts w:asciiTheme="majorBidi" w:eastAsia="Calibri" w:hAnsiTheme="majorBidi" w:cstheme="majorBidi"/>
          <w:position w:val="-6"/>
          <w:sz w:val="24"/>
          <w:szCs w:val="24"/>
        </w:rPr>
      </w:pPr>
    </w:p>
    <w:p w14:paraId="09757FDA" w14:textId="4958674E" w:rsidR="00A937F8" w:rsidRPr="00DD2C73" w:rsidRDefault="0064793E" w:rsidP="00A937F8">
      <w:pPr>
        <w:tabs>
          <w:tab w:val="left" w:pos="993"/>
        </w:tabs>
        <w:autoSpaceDE w:val="0"/>
        <w:adjustRightInd w:val="0"/>
        <w:ind w:right="40"/>
        <w:jc w:val="both"/>
        <w:rPr>
          <w:rFonts w:asciiTheme="majorBidi" w:eastAsia="Calibri" w:hAnsiTheme="majorBidi" w:cstheme="majorBidi"/>
          <w:position w:val="-6"/>
          <w:sz w:val="24"/>
          <w:szCs w:val="24"/>
        </w:rPr>
      </w:pPr>
      <w:r w:rsidRPr="00DD2C73">
        <w:rPr>
          <w:rFonts w:asciiTheme="majorBidi" w:eastAsia="Calibri" w:hAnsiTheme="majorBidi" w:cstheme="majorBidi"/>
          <w:position w:val="-6"/>
          <w:sz w:val="24"/>
          <w:szCs w:val="24"/>
        </w:rPr>
        <w:t xml:space="preserve">        </w:t>
      </w:r>
      <w:r w:rsidR="00A937F8" w:rsidRPr="00DD2C73">
        <w:rPr>
          <w:rFonts w:asciiTheme="majorBidi" w:eastAsia="Calibri" w:hAnsiTheme="majorBidi" w:cstheme="majorBidi"/>
          <w:position w:val="-6"/>
          <w:sz w:val="24"/>
          <w:szCs w:val="24"/>
        </w:rPr>
        <w:t>8. Kriterijų (</w:t>
      </w:r>
      <w:proofErr w:type="spellStart"/>
      <w:r w:rsidR="00A937F8" w:rsidRPr="00DD2C73">
        <w:rPr>
          <w:rFonts w:asciiTheme="majorBidi" w:eastAsia="Calibri" w:hAnsiTheme="majorBidi" w:cstheme="majorBidi"/>
          <w:position w:val="-6"/>
          <w:sz w:val="24"/>
          <w:szCs w:val="24"/>
        </w:rPr>
        <w:t>T</w:t>
      </w:r>
      <w:r w:rsidR="00A937F8" w:rsidRPr="00DD2C73">
        <w:rPr>
          <w:rFonts w:asciiTheme="majorBidi" w:eastAsia="Calibri" w:hAnsiTheme="majorBidi" w:cstheme="majorBidi"/>
          <w:position w:val="-6"/>
          <w:sz w:val="24"/>
          <w:szCs w:val="24"/>
          <w:vertAlign w:val="subscript"/>
        </w:rPr>
        <w:t>i</w:t>
      </w:r>
      <w:proofErr w:type="spellEnd"/>
      <w:r w:rsidR="00A937F8" w:rsidRPr="00DD2C73">
        <w:rPr>
          <w:rFonts w:asciiTheme="majorBidi" w:eastAsia="Calibri" w:hAnsiTheme="majorBidi" w:cstheme="majorBidi"/>
          <w:position w:val="-6"/>
          <w:sz w:val="24"/>
          <w:szCs w:val="24"/>
        </w:rPr>
        <w:t>) balai apskaičiuojami kiekvieno kriterijaus parametrų įvertinimų (</w:t>
      </w:r>
      <w:proofErr w:type="spellStart"/>
      <w:r w:rsidR="00A937F8" w:rsidRPr="00DD2C73">
        <w:rPr>
          <w:rFonts w:asciiTheme="majorBidi" w:eastAsia="Calibri" w:hAnsiTheme="majorBidi" w:cstheme="majorBidi"/>
          <w:position w:val="-6"/>
          <w:sz w:val="24"/>
          <w:szCs w:val="24"/>
        </w:rPr>
        <w:t>P</w:t>
      </w:r>
      <w:r w:rsidR="00A937F8" w:rsidRPr="00DD2C73">
        <w:rPr>
          <w:rFonts w:asciiTheme="majorBidi" w:eastAsia="Calibri" w:hAnsiTheme="majorBidi" w:cstheme="majorBidi"/>
          <w:position w:val="-6"/>
          <w:sz w:val="24"/>
          <w:szCs w:val="24"/>
          <w:vertAlign w:val="subscript"/>
        </w:rPr>
        <w:t>s</w:t>
      </w:r>
      <w:proofErr w:type="spellEnd"/>
      <w:r w:rsidR="00A937F8" w:rsidRPr="00DD2C73">
        <w:rPr>
          <w:rFonts w:asciiTheme="majorBidi" w:eastAsia="Calibri" w:hAnsiTheme="majorBidi" w:cstheme="majorBidi"/>
          <w:position w:val="-6"/>
          <w:sz w:val="24"/>
          <w:szCs w:val="24"/>
        </w:rPr>
        <w:t>) sumą padauginant iš vertinamo kriterijaus lyginamojo svorio (</w:t>
      </w:r>
      <w:proofErr w:type="spellStart"/>
      <w:r w:rsidR="00A937F8" w:rsidRPr="00DD2C73">
        <w:rPr>
          <w:rFonts w:asciiTheme="majorBidi" w:eastAsia="Calibri" w:hAnsiTheme="majorBidi" w:cstheme="majorBidi"/>
          <w:position w:val="-6"/>
          <w:sz w:val="24"/>
          <w:szCs w:val="24"/>
        </w:rPr>
        <w:t>Y</w:t>
      </w:r>
      <w:r w:rsidR="00A937F8" w:rsidRPr="00DD2C73">
        <w:rPr>
          <w:rFonts w:asciiTheme="majorBidi" w:eastAsia="Calibri" w:hAnsiTheme="majorBidi" w:cstheme="majorBidi"/>
          <w:position w:val="-6"/>
          <w:sz w:val="24"/>
          <w:szCs w:val="24"/>
          <w:vertAlign w:val="subscript"/>
        </w:rPr>
        <w:t>i</w:t>
      </w:r>
      <w:proofErr w:type="spellEnd"/>
      <w:r w:rsidR="00A937F8" w:rsidRPr="00DD2C73">
        <w:rPr>
          <w:rFonts w:asciiTheme="majorBidi" w:eastAsia="Calibri" w:hAnsiTheme="majorBidi" w:cstheme="majorBidi"/>
          <w:position w:val="-6"/>
          <w:sz w:val="24"/>
          <w:szCs w:val="24"/>
        </w:rPr>
        <w:t>):</w:t>
      </w:r>
    </w:p>
    <w:p w14:paraId="26A4721C" w14:textId="534A8AD4" w:rsidR="00A937F8" w:rsidRPr="00DD2C73" w:rsidRDefault="00A937F8" w:rsidP="00DD2C73">
      <w:pPr>
        <w:tabs>
          <w:tab w:val="left" w:pos="993"/>
        </w:tabs>
        <w:autoSpaceDE w:val="0"/>
        <w:adjustRightInd w:val="0"/>
        <w:ind w:right="40" w:firstLine="851"/>
        <w:jc w:val="both"/>
        <w:rPr>
          <w:rFonts w:asciiTheme="majorBidi" w:eastAsia="Calibri" w:hAnsiTheme="majorBidi" w:cstheme="majorBidi"/>
          <w:position w:val="-6"/>
          <w:sz w:val="24"/>
          <w:szCs w:val="24"/>
        </w:rPr>
      </w:pPr>
      <w:r w:rsidRPr="00DD2C73">
        <w:rPr>
          <w:rFonts w:asciiTheme="majorBidi" w:eastAsia="Calibri" w:hAnsiTheme="majorBidi" w:cstheme="majorBidi"/>
          <w:position w:val="-6"/>
          <w:sz w:val="24"/>
          <w:szCs w:val="24"/>
        </w:rPr>
        <w:object w:dxaOrig="1480" w:dyaOrig="720" w14:anchorId="6BB9E113">
          <v:shape id="_x0000_i1027" type="#_x0000_t75" alt="" style="width:1in;height:36pt;mso-width-percent:0;mso-height-percent:0;mso-width-percent:0;mso-height-percent:0" o:ole="" fillcolor="window">
            <v:imagedata r:id="rId26" o:title=""/>
          </v:shape>
          <o:OLEObject Type="Embed" ProgID="Equation.3" ShapeID="_x0000_i1027" DrawAspect="Content" ObjectID="_1804511925" r:id="rId27"/>
        </w:object>
      </w:r>
    </w:p>
    <w:p w14:paraId="0DBA715E" w14:textId="7D2D70BA" w:rsidR="00A937F8" w:rsidRPr="00DD2C73" w:rsidRDefault="00DD2C73" w:rsidP="00A937F8">
      <w:pPr>
        <w:tabs>
          <w:tab w:val="left" w:pos="993"/>
        </w:tabs>
        <w:autoSpaceDE w:val="0"/>
        <w:adjustRightInd w:val="0"/>
        <w:ind w:right="40"/>
        <w:jc w:val="both"/>
        <w:rPr>
          <w:rFonts w:asciiTheme="majorBidi" w:eastAsia="Calibri" w:hAnsiTheme="majorBidi" w:cstheme="majorBidi"/>
          <w:position w:val="-6"/>
          <w:sz w:val="24"/>
          <w:szCs w:val="24"/>
        </w:rPr>
      </w:pPr>
      <w:r w:rsidRPr="00DD2C73">
        <w:rPr>
          <w:rFonts w:asciiTheme="majorBidi" w:eastAsia="Calibri" w:hAnsiTheme="majorBidi" w:cstheme="majorBidi"/>
          <w:position w:val="-6"/>
          <w:sz w:val="24"/>
          <w:szCs w:val="24"/>
        </w:rPr>
        <w:lastRenderedPageBreak/>
        <w:t xml:space="preserve">        </w:t>
      </w:r>
      <w:r w:rsidR="00A937F8" w:rsidRPr="00DD2C73">
        <w:rPr>
          <w:rFonts w:asciiTheme="majorBidi" w:eastAsia="Calibri" w:hAnsiTheme="majorBidi" w:cstheme="majorBidi"/>
          <w:position w:val="-6"/>
          <w:sz w:val="24"/>
          <w:szCs w:val="24"/>
        </w:rPr>
        <w:t>9. Kriterijaus parametro įvertinimas (</w:t>
      </w:r>
      <w:proofErr w:type="spellStart"/>
      <w:r w:rsidR="00A937F8" w:rsidRPr="00DD2C73">
        <w:rPr>
          <w:rFonts w:asciiTheme="majorBidi" w:eastAsia="Calibri" w:hAnsiTheme="majorBidi" w:cstheme="majorBidi"/>
          <w:position w:val="-6"/>
          <w:sz w:val="24"/>
          <w:szCs w:val="24"/>
        </w:rPr>
        <w:t>P</w:t>
      </w:r>
      <w:r w:rsidR="00A937F8" w:rsidRPr="00DD2C73">
        <w:rPr>
          <w:rFonts w:asciiTheme="majorBidi" w:eastAsia="Calibri" w:hAnsiTheme="majorBidi" w:cstheme="majorBidi"/>
          <w:position w:val="-6"/>
          <w:sz w:val="24"/>
          <w:szCs w:val="24"/>
          <w:vertAlign w:val="subscript"/>
        </w:rPr>
        <w:t>s</w:t>
      </w:r>
      <w:proofErr w:type="spellEnd"/>
      <w:r w:rsidR="00A937F8" w:rsidRPr="00DD2C73">
        <w:rPr>
          <w:rFonts w:asciiTheme="majorBidi" w:eastAsia="Calibri" w:hAnsiTheme="majorBidi" w:cstheme="majorBidi"/>
          <w:position w:val="-6"/>
          <w:sz w:val="24"/>
          <w:szCs w:val="24"/>
        </w:rPr>
        <w:t>) apskaičiuojamas parametro reikšmę (</w:t>
      </w:r>
      <w:proofErr w:type="spellStart"/>
      <w:r w:rsidR="00A937F8" w:rsidRPr="00DD2C73">
        <w:rPr>
          <w:rFonts w:asciiTheme="majorBidi" w:eastAsia="Calibri" w:hAnsiTheme="majorBidi" w:cstheme="majorBidi"/>
          <w:position w:val="-6"/>
          <w:sz w:val="24"/>
          <w:szCs w:val="24"/>
        </w:rPr>
        <w:t>R</w:t>
      </w:r>
      <w:r w:rsidR="00A937F8" w:rsidRPr="00DD2C73">
        <w:rPr>
          <w:rFonts w:asciiTheme="majorBidi" w:eastAsia="Calibri" w:hAnsiTheme="majorBidi" w:cstheme="majorBidi"/>
          <w:position w:val="-6"/>
          <w:sz w:val="24"/>
          <w:szCs w:val="24"/>
          <w:vertAlign w:val="subscript"/>
        </w:rPr>
        <w:t>p</w:t>
      </w:r>
      <w:proofErr w:type="spellEnd"/>
      <w:r w:rsidR="00A937F8" w:rsidRPr="00DD2C73">
        <w:rPr>
          <w:rFonts w:asciiTheme="majorBidi" w:eastAsia="Calibri" w:hAnsiTheme="majorBidi" w:cstheme="majorBidi"/>
          <w:position w:val="-6"/>
          <w:sz w:val="24"/>
          <w:szCs w:val="24"/>
        </w:rPr>
        <w:t>) palyginant su geriausia pasiūlyta to paties parametro reikšme (</w:t>
      </w:r>
      <w:proofErr w:type="spellStart"/>
      <w:r w:rsidR="00A937F8" w:rsidRPr="00DD2C73">
        <w:rPr>
          <w:rFonts w:asciiTheme="majorBidi" w:eastAsia="Calibri" w:hAnsiTheme="majorBidi" w:cstheme="majorBidi"/>
          <w:position w:val="-6"/>
          <w:sz w:val="24"/>
          <w:szCs w:val="24"/>
        </w:rPr>
        <w:t>R</w:t>
      </w:r>
      <w:r w:rsidR="00A937F8" w:rsidRPr="00DD2C73">
        <w:rPr>
          <w:rFonts w:asciiTheme="majorBidi" w:eastAsia="Calibri" w:hAnsiTheme="majorBidi" w:cstheme="majorBidi"/>
          <w:position w:val="-6"/>
          <w:sz w:val="24"/>
          <w:szCs w:val="24"/>
          <w:vertAlign w:val="subscript"/>
        </w:rPr>
        <w:t>max</w:t>
      </w:r>
      <w:proofErr w:type="spellEnd"/>
      <w:r w:rsidR="00A937F8" w:rsidRPr="00DD2C73">
        <w:rPr>
          <w:rFonts w:asciiTheme="majorBidi" w:eastAsia="Calibri" w:hAnsiTheme="majorBidi" w:cstheme="majorBidi"/>
          <w:position w:val="-6"/>
          <w:sz w:val="24"/>
          <w:szCs w:val="24"/>
        </w:rPr>
        <w:t>) ir padauginant iš vertinamo kriterijaus parametro lyginamojo svorio (</w:t>
      </w:r>
      <w:proofErr w:type="spellStart"/>
      <w:r w:rsidR="00A937F8" w:rsidRPr="00DD2C73">
        <w:rPr>
          <w:rFonts w:asciiTheme="majorBidi" w:eastAsia="Calibri" w:hAnsiTheme="majorBidi" w:cstheme="majorBidi"/>
          <w:position w:val="-6"/>
          <w:sz w:val="24"/>
          <w:szCs w:val="24"/>
        </w:rPr>
        <w:t>L</w:t>
      </w:r>
      <w:r w:rsidR="00A937F8" w:rsidRPr="00DD2C73">
        <w:rPr>
          <w:rFonts w:asciiTheme="majorBidi" w:eastAsia="Calibri" w:hAnsiTheme="majorBidi" w:cstheme="majorBidi"/>
          <w:position w:val="-6"/>
          <w:sz w:val="24"/>
          <w:szCs w:val="24"/>
          <w:vertAlign w:val="subscript"/>
        </w:rPr>
        <w:t>s</w:t>
      </w:r>
      <w:proofErr w:type="spellEnd"/>
      <w:r w:rsidR="00A937F8" w:rsidRPr="00DD2C73">
        <w:rPr>
          <w:rFonts w:asciiTheme="majorBidi" w:eastAsia="Calibri" w:hAnsiTheme="majorBidi" w:cstheme="majorBidi"/>
          <w:position w:val="-6"/>
          <w:sz w:val="24"/>
          <w:szCs w:val="24"/>
        </w:rPr>
        <w:t>):</w:t>
      </w:r>
    </w:p>
    <w:p w14:paraId="38D18595" w14:textId="398B2C4C" w:rsidR="00A015D2" w:rsidRPr="00A015D2" w:rsidRDefault="00A937F8" w:rsidP="003D16D4">
      <w:pPr>
        <w:rPr>
          <w:rFonts w:asciiTheme="majorBidi" w:eastAsia="Calibri" w:hAnsiTheme="majorBidi" w:cstheme="majorBidi"/>
          <w:sz w:val="24"/>
          <w:szCs w:val="24"/>
        </w:rPr>
      </w:pPr>
      <w:r w:rsidRPr="00DD2C73">
        <w:rPr>
          <w:rFonts w:asciiTheme="majorBidi" w:eastAsia="Calibri" w:hAnsiTheme="majorBidi" w:cstheme="majorBidi"/>
          <w:position w:val="-6"/>
          <w:sz w:val="24"/>
          <w:szCs w:val="24"/>
        </w:rPr>
        <w:object w:dxaOrig="1359" w:dyaOrig="720" w14:anchorId="54FC7BF4">
          <v:shape id="_x0000_i1028" type="#_x0000_t75" alt="" style="width:64.5pt;height:36pt;mso-width-percent:0;mso-height-percent:0;mso-width-percent:0;mso-height-percent:0" o:ole="" fillcolor="window">
            <v:imagedata r:id="rId28" o:title=""/>
          </v:shape>
          <o:OLEObject Type="Embed" ProgID="Equation.3" ShapeID="_x0000_i1028" DrawAspect="Content" ObjectID="_1804511926" r:id="rId29"/>
        </w:object>
      </w:r>
    </w:p>
    <w:p w14:paraId="1A13F494" w14:textId="09ADA366" w:rsidR="00525258" w:rsidRPr="00525258" w:rsidRDefault="00525258" w:rsidP="00525258">
      <w:pPr>
        <w:ind w:firstLine="340"/>
        <w:rPr>
          <w:rFonts w:ascii="Times New Roman" w:hAnsi="Times New Roman" w:cs="Times New Roman"/>
          <w:bCs/>
          <w:sz w:val="24"/>
          <w:szCs w:val="24"/>
          <w:u w:val="single"/>
        </w:rPr>
      </w:pPr>
      <w:r w:rsidRPr="00525258">
        <w:rPr>
          <w:rFonts w:ascii="Times New Roman" w:hAnsi="Times New Roman" w:cs="Times New Roman"/>
          <w:b/>
          <w:sz w:val="24"/>
          <w:szCs w:val="24"/>
        </w:rPr>
        <w:t>II dalis</w:t>
      </w:r>
      <w:r w:rsidRPr="00525258">
        <w:rPr>
          <w:rFonts w:ascii="Times New Roman" w:hAnsi="Times New Roman" w:cs="Times New Roman"/>
          <w:bCs/>
          <w:sz w:val="24"/>
          <w:szCs w:val="24"/>
        </w:rPr>
        <w:t xml:space="preserve"> - Ugdymo veiklų organizavimo paslaugų pirkimas </w:t>
      </w:r>
    </w:p>
    <w:p w14:paraId="57DC9D2E" w14:textId="77777777" w:rsidR="0064793E" w:rsidRPr="007738FE" w:rsidRDefault="0064793E" w:rsidP="0064793E">
      <w:pPr>
        <w:spacing w:line="300" w:lineRule="atLeast"/>
        <w:ind w:firstLine="340"/>
        <w:jc w:val="both"/>
        <w:rPr>
          <w:rFonts w:asciiTheme="majorBidi" w:hAnsiTheme="majorBidi" w:cstheme="majorBidi"/>
          <w:sz w:val="24"/>
          <w:szCs w:val="24"/>
        </w:rPr>
      </w:pPr>
      <w:r w:rsidRPr="007738FE">
        <w:rPr>
          <w:rFonts w:asciiTheme="majorBidi" w:hAnsiTheme="majorBidi" w:cstheme="majorBidi"/>
          <w:sz w:val="24"/>
          <w:szCs w:val="24"/>
        </w:rPr>
        <w:t>Sutartis bus sudaroma su dalyviu, pateikusiu Perkančiajai organizacijai ekonomiškai naudingiausią pasiūlymą, išrinktą pagal jos nustatytus kriterijus.</w:t>
      </w:r>
    </w:p>
    <w:p w14:paraId="4586D9FB" w14:textId="77777777" w:rsidR="0064793E" w:rsidRPr="007738FE" w:rsidRDefault="0064793E" w:rsidP="0064793E">
      <w:pPr>
        <w:pStyle w:val="Sraopastraipa"/>
        <w:widowControl w:val="0"/>
        <w:numPr>
          <w:ilvl w:val="1"/>
          <w:numId w:val="32"/>
        </w:numPr>
        <w:tabs>
          <w:tab w:val="left" w:pos="426"/>
          <w:tab w:val="left" w:pos="709"/>
        </w:tabs>
        <w:suppressAutoHyphens/>
        <w:autoSpaceDE w:val="0"/>
        <w:adjustRightInd w:val="0"/>
        <w:spacing w:after="0" w:line="240" w:lineRule="auto"/>
        <w:ind w:left="0" w:firstLine="426"/>
        <w:jc w:val="both"/>
        <w:rPr>
          <w:rFonts w:asciiTheme="majorBidi" w:hAnsiTheme="majorBidi" w:cstheme="majorBidi"/>
          <w:i/>
          <w:sz w:val="24"/>
          <w:szCs w:val="24"/>
          <w:lang w:eastAsia="lt-LT"/>
        </w:rPr>
      </w:pPr>
      <w:r w:rsidRPr="007738FE">
        <w:rPr>
          <w:rFonts w:asciiTheme="majorBidi" w:hAnsiTheme="majorBidi" w:cstheme="majorBidi"/>
          <w:sz w:val="24"/>
          <w:szCs w:val="24"/>
          <w:lang w:eastAsia="lt-LT"/>
        </w:rPr>
        <w:t>Perkančiosios organizacijos neatmesti pasiūlymai vertinami pagal kainos ir kokybės santykį šiame skyriuje nustatyta tvarka</w:t>
      </w:r>
      <w:r w:rsidRPr="007738FE">
        <w:rPr>
          <w:rFonts w:asciiTheme="majorBidi" w:hAnsiTheme="majorBidi" w:cstheme="majorBidi"/>
          <w:iCs/>
          <w:sz w:val="24"/>
          <w:szCs w:val="24"/>
          <w:lang w:eastAsia="lt-LT"/>
        </w:rPr>
        <w:t xml:space="preserve">. </w:t>
      </w:r>
    </w:p>
    <w:p w14:paraId="61655E14" w14:textId="77777777" w:rsidR="0064793E" w:rsidRPr="007738FE" w:rsidRDefault="0064793E" w:rsidP="0064793E">
      <w:pPr>
        <w:pStyle w:val="Sraopastraipa"/>
        <w:widowControl w:val="0"/>
        <w:numPr>
          <w:ilvl w:val="1"/>
          <w:numId w:val="32"/>
        </w:numPr>
        <w:tabs>
          <w:tab w:val="left" w:pos="709"/>
        </w:tabs>
        <w:suppressAutoHyphens/>
        <w:autoSpaceDE w:val="0"/>
        <w:adjustRightInd w:val="0"/>
        <w:spacing w:after="0" w:line="240" w:lineRule="auto"/>
        <w:ind w:left="0" w:firstLine="426"/>
        <w:jc w:val="both"/>
        <w:rPr>
          <w:rFonts w:asciiTheme="majorBidi" w:hAnsiTheme="majorBidi" w:cstheme="majorBidi"/>
          <w:i/>
          <w:sz w:val="24"/>
          <w:szCs w:val="24"/>
          <w:lang w:eastAsia="lt-LT"/>
        </w:rPr>
      </w:pPr>
      <w:r w:rsidRPr="007738FE">
        <w:rPr>
          <w:rFonts w:asciiTheme="majorBidi" w:hAnsiTheme="majorBidi" w:cstheme="majorBidi"/>
          <w:sz w:val="24"/>
          <w:szCs w:val="24"/>
          <w:lang w:eastAsia="lt-LT"/>
        </w:rPr>
        <w:t>Ekonomiškai naudingiausias pasiūlymas – tai pasiūlymas, kurio ekonominio naudingumo balai apskaičiuoti pagal toliau nustatytus pasiūlymų vertinimo kriterijus ir sąlygas yra didžiausi.</w:t>
      </w:r>
    </w:p>
    <w:p w14:paraId="771B16A7" w14:textId="77777777" w:rsidR="009542F6" w:rsidRPr="009542F6" w:rsidRDefault="0064793E" w:rsidP="009542F6">
      <w:pPr>
        <w:pStyle w:val="Sraopastraipa"/>
        <w:widowControl w:val="0"/>
        <w:numPr>
          <w:ilvl w:val="1"/>
          <w:numId w:val="32"/>
        </w:numPr>
        <w:tabs>
          <w:tab w:val="left" w:pos="709"/>
        </w:tabs>
        <w:suppressAutoHyphens/>
        <w:autoSpaceDE w:val="0"/>
        <w:adjustRightInd w:val="0"/>
        <w:spacing w:after="0" w:line="240" w:lineRule="auto"/>
        <w:ind w:left="0" w:firstLine="426"/>
        <w:jc w:val="both"/>
        <w:rPr>
          <w:rFonts w:asciiTheme="majorBidi" w:hAnsiTheme="majorBidi" w:cstheme="majorBidi"/>
          <w:i/>
          <w:sz w:val="24"/>
          <w:szCs w:val="24"/>
          <w:lang w:eastAsia="lt-LT"/>
        </w:rPr>
      </w:pPr>
      <w:r w:rsidRPr="007738FE">
        <w:rPr>
          <w:rFonts w:asciiTheme="majorBidi" w:hAnsiTheme="majorBidi" w:cstheme="majorBidi"/>
          <w:iCs/>
          <w:color w:val="000000"/>
          <w:spacing w:val="-5"/>
          <w:sz w:val="24"/>
          <w:szCs w:val="24"/>
        </w:rPr>
        <w:t>Ekonominis naudingumas apskaičiuojama pagal šiuos kriterijus, parametrus ir jų lyginamuosius svorius:</w:t>
      </w:r>
    </w:p>
    <w:p w14:paraId="30D7AB87" w14:textId="77777777" w:rsidR="009542F6" w:rsidRPr="009542F6" w:rsidRDefault="009542F6" w:rsidP="009542F6">
      <w:pPr>
        <w:pStyle w:val="Sraopastraipa"/>
        <w:widowControl w:val="0"/>
        <w:tabs>
          <w:tab w:val="left" w:pos="709"/>
        </w:tabs>
        <w:suppressAutoHyphens/>
        <w:autoSpaceDE w:val="0"/>
        <w:adjustRightInd w:val="0"/>
        <w:spacing w:after="0" w:line="240" w:lineRule="auto"/>
        <w:ind w:left="426"/>
        <w:jc w:val="both"/>
        <w:rPr>
          <w:rFonts w:asciiTheme="majorBidi" w:hAnsiTheme="majorBidi" w:cstheme="majorBidi"/>
          <w:i/>
          <w:sz w:val="24"/>
          <w:szCs w:val="24"/>
          <w:lang w:eastAsia="lt-LT"/>
        </w:rPr>
      </w:pPr>
    </w:p>
    <w:tbl>
      <w:tblPr>
        <w:tblW w:w="94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4253"/>
        <w:gridCol w:w="7"/>
        <w:gridCol w:w="2820"/>
        <w:gridCol w:w="7"/>
        <w:gridCol w:w="1750"/>
        <w:gridCol w:w="7"/>
      </w:tblGrid>
      <w:tr w:rsidR="009542F6" w:rsidRPr="00DF14BA" w14:paraId="5B7CE540" w14:textId="77777777" w:rsidTr="00A5325F">
        <w:trPr>
          <w:cantSplit/>
        </w:trPr>
        <w:tc>
          <w:tcPr>
            <w:tcW w:w="489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DCBB79" w14:textId="77777777" w:rsidR="009542F6" w:rsidRPr="00DF14BA" w:rsidRDefault="009542F6" w:rsidP="00A5325F">
            <w:pPr>
              <w:ind w:left="360"/>
              <w:contextualSpacing/>
              <w:rPr>
                <w:rFonts w:asciiTheme="majorBidi" w:eastAsia="Calibri" w:hAnsiTheme="majorBidi" w:cstheme="majorBidi"/>
                <w:b/>
              </w:rPr>
            </w:pPr>
            <w:r w:rsidRPr="00DF14BA">
              <w:rPr>
                <w:rFonts w:asciiTheme="majorBidi" w:eastAsia="Calibri" w:hAnsiTheme="majorBidi" w:cstheme="majorBidi"/>
                <w:b/>
              </w:rPr>
              <w:t>Vertinimo kriterijus</w:t>
            </w:r>
          </w:p>
        </w:tc>
        <w:tc>
          <w:tcPr>
            <w:tcW w:w="28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10FF2C" w14:textId="77777777" w:rsidR="009542F6" w:rsidRPr="00DF14BA" w:rsidRDefault="009542F6" w:rsidP="00A5325F">
            <w:pPr>
              <w:jc w:val="center"/>
              <w:rPr>
                <w:rFonts w:asciiTheme="majorBidi" w:eastAsia="Calibri" w:hAnsiTheme="majorBidi" w:cstheme="majorBidi"/>
                <w:b/>
              </w:rPr>
            </w:pPr>
            <w:r w:rsidRPr="00DF14BA">
              <w:rPr>
                <w:rFonts w:asciiTheme="majorBidi" w:hAnsiTheme="majorBidi" w:cstheme="majorBidi"/>
                <w:b/>
                <w:bCs/>
                <w:lang w:eastAsia="zh-CN"/>
              </w:rPr>
              <w:t>Maksimalus suteikiamas balų skaičius</w:t>
            </w:r>
          </w:p>
        </w:tc>
        <w:tc>
          <w:tcPr>
            <w:tcW w:w="17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1A42AF" w14:textId="77777777" w:rsidR="009542F6" w:rsidRPr="00DF14BA" w:rsidRDefault="009542F6" w:rsidP="00A5325F">
            <w:pPr>
              <w:ind w:hanging="41"/>
              <w:jc w:val="center"/>
              <w:rPr>
                <w:rFonts w:asciiTheme="majorBidi" w:eastAsia="Calibri" w:hAnsiTheme="majorBidi" w:cstheme="majorBidi"/>
                <w:b/>
              </w:rPr>
            </w:pPr>
            <w:r w:rsidRPr="00DF14BA">
              <w:rPr>
                <w:rFonts w:asciiTheme="majorBidi" w:eastAsia="Calibri" w:hAnsiTheme="majorBidi" w:cstheme="majorBidi"/>
                <w:b/>
              </w:rPr>
              <w:t>Lyginamasis svoris ekonominio naudingumo įvertinime</w:t>
            </w:r>
          </w:p>
        </w:tc>
      </w:tr>
      <w:tr w:rsidR="009542F6" w:rsidRPr="00DF14BA" w14:paraId="70AF61FC" w14:textId="77777777" w:rsidTr="00A5325F">
        <w:trPr>
          <w:cantSplit/>
        </w:trPr>
        <w:tc>
          <w:tcPr>
            <w:tcW w:w="772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73B27F" w14:textId="77777777" w:rsidR="009542F6" w:rsidRPr="00DF14BA" w:rsidRDefault="009542F6" w:rsidP="00A5325F">
            <w:pPr>
              <w:numPr>
                <w:ilvl w:val="0"/>
                <w:numId w:val="20"/>
              </w:numPr>
              <w:contextualSpacing/>
              <w:rPr>
                <w:rFonts w:asciiTheme="majorBidi" w:eastAsia="Calibri" w:hAnsiTheme="majorBidi" w:cstheme="majorBidi"/>
                <w:b/>
              </w:rPr>
            </w:pPr>
            <w:r w:rsidRPr="00DF14BA">
              <w:rPr>
                <w:rFonts w:asciiTheme="majorBidi" w:eastAsia="Calibri" w:hAnsiTheme="majorBidi" w:cstheme="majorBidi"/>
                <w:lang w:bidi="en-US"/>
              </w:rPr>
              <w:t xml:space="preserve">PIRMAS KRITERIJUS – </w:t>
            </w:r>
            <w:r w:rsidRPr="00DF14BA">
              <w:rPr>
                <w:rFonts w:asciiTheme="majorBidi" w:eastAsia="Calibri" w:hAnsiTheme="majorBidi" w:cstheme="majorBidi"/>
                <w:b/>
                <w:lang w:bidi="en-US"/>
              </w:rPr>
              <w:t>Kaina (C)</w:t>
            </w:r>
          </w:p>
        </w:tc>
        <w:tc>
          <w:tcPr>
            <w:tcW w:w="17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93A1B5" w14:textId="77777777" w:rsidR="009542F6" w:rsidRPr="00DF14BA" w:rsidRDefault="009542F6" w:rsidP="00A5325F">
            <w:pPr>
              <w:ind w:hanging="41"/>
              <w:jc w:val="center"/>
              <w:rPr>
                <w:rFonts w:asciiTheme="majorBidi" w:eastAsia="Calibri" w:hAnsiTheme="majorBidi" w:cstheme="majorBidi"/>
                <w:b/>
              </w:rPr>
            </w:pPr>
            <w:r w:rsidRPr="00DF14BA">
              <w:rPr>
                <w:rFonts w:asciiTheme="majorBidi" w:eastAsia="Calibri" w:hAnsiTheme="majorBidi" w:cstheme="majorBidi"/>
                <w:b/>
              </w:rPr>
              <w:t>X=40</w:t>
            </w:r>
          </w:p>
        </w:tc>
      </w:tr>
      <w:tr w:rsidR="009542F6" w:rsidRPr="00DF14BA" w14:paraId="729204AD" w14:textId="77777777" w:rsidTr="00A5325F">
        <w:trPr>
          <w:cantSplit/>
        </w:trPr>
        <w:tc>
          <w:tcPr>
            <w:tcW w:w="772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4EFA75" w14:textId="77777777" w:rsidR="009542F6" w:rsidRPr="00DF14BA" w:rsidRDefault="009542F6" w:rsidP="00A5325F">
            <w:pPr>
              <w:numPr>
                <w:ilvl w:val="0"/>
                <w:numId w:val="20"/>
              </w:numPr>
              <w:contextualSpacing/>
              <w:jc w:val="both"/>
              <w:rPr>
                <w:rFonts w:asciiTheme="majorBidi" w:eastAsia="Calibri" w:hAnsiTheme="majorBidi" w:cstheme="majorBidi"/>
              </w:rPr>
            </w:pPr>
            <w:r w:rsidRPr="00DF14BA">
              <w:rPr>
                <w:rFonts w:asciiTheme="majorBidi" w:eastAsia="Calibri" w:hAnsiTheme="majorBidi" w:cstheme="majorBidi"/>
                <w:lang w:bidi="en-US"/>
              </w:rPr>
              <w:t xml:space="preserve">ANTRAS KRITERIJUS </w:t>
            </w:r>
            <w:r w:rsidRPr="00DF14BA">
              <w:rPr>
                <w:rFonts w:asciiTheme="majorBidi" w:eastAsia="Calibri" w:hAnsiTheme="majorBidi" w:cstheme="majorBidi"/>
                <w:shd w:val="clear" w:color="auto" w:fill="F2F2F2" w:themeFill="background1" w:themeFillShade="F2"/>
                <w:lang w:bidi="en-US"/>
              </w:rPr>
              <w:t>–</w:t>
            </w:r>
            <w:r w:rsidRPr="00DF14BA">
              <w:rPr>
                <w:rFonts w:asciiTheme="majorBidi" w:eastAsia="Calibri" w:hAnsiTheme="majorBidi" w:cstheme="majorBidi"/>
                <w:b/>
                <w:bCs/>
                <w:shd w:val="clear" w:color="auto" w:fill="F2F2F2" w:themeFill="background1" w:themeFillShade="F2"/>
                <w:lang w:bidi="en-US"/>
              </w:rPr>
              <w:t xml:space="preserve"> </w:t>
            </w:r>
            <w:r w:rsidRPr="00DF14BA">
              <w:rPr>
                <w:rFonts w:asciiTheme="majorBidi" w:hAnsiTheme="majorBidi" w:cstheme="majorBidi"/>
                <w:b/>
                <w:bCs/>
                <w:color w:val="000000"/>
                <w:shd w:val="clear" w:color="auto" w:fill="F2F2F2" w:themeFill="background1" w:themeFillShade="F2"/>
              </w:rPr>
              <w:t>Kokybė</w:t>
            </w:r>
            <w:r w:rsidRPr="00DF14BA">
              <w:rPr>
                <w:rFonts w:asciiTheme="majorBidi" w:eastAsia="Calibri" w:hAnsiTheme="majorBidi" w:cstheme="majorBidi"/>
                <w:b/>
                <w:shd w:val="clear" w:color="auto" w:fill="F2F2F2" w:themeFill="background1" w:themeFillShade="F2"/>
              </w:rPr>
              <w:t xml:space="preserve"> (T</w:t>
            </w:r>
            <w:r w:rsidRPr="00DF14BA">
              <w:rPr>
                <w:rFonts w:asciiTheme="majorBidi" w:eastAsia="Calibri" w:hAnsiTheme="majorBidi" w:cstheme="majorBidi"/>
                <w:b/>
                <w:shd w:val="clear" w:color="auto" w:fill="F2F2F2" w:themeFill="background1" w:themeFillShade="F2"/>
                <w:vertAlign w:val="subscript"/>
              </w:rPr>
              <w:t>1</w:t>
            </w:r>
            <w:r w:rsidRPr="00DF14BA">
              <w:rPr>
                <w:rFonts w:asciiTheme="majorBidi" w:eastAsia="Calibri" w:hAnsiTheme="majorBidi" w:cstheme="majorBidi"/>
                <w:b/>
                <w:shd w:val="clear" w:color="auto" w:fill="F2F2F2" w:themeFill="background1" w:themeFillShade="F2"/>
              </w:rPr>
              <w:t>)</w:t>
            </w:r>
            <w:r w:rsidRPr="00DF14BA">
              <w:rPr>
                <w:rFonts w:asciiTheme="majorBidi" w:eastAsia="Calibri" w:hAnsiTheme="majorBidi" w:cstheme="majorBidi"/>
                <w:bCs/>
                <w:shd w:val="clear" w:color="auto" w:fill="F2F2F2" w:themeFill="background1" w:themeFillShade="F2"/>
              </w:rPr>
              <w:t>.</w:t>
            </w:r>
          </w:p>
        </w:tc>
        <w:tc>
          <w:tcPr>
            <w:tcW w:w="17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EB225C" w14:textId="77777777" w:rsidR="009542F6" w:rsidRPr="00DF14BA" w:rsidRDefault="009542F6" w:rsidP="00A5325F">
            <w:pPr>
              <w:jc w:val="center"/>
              <w:rPr>
                <w:rFonts w:asciiTheme="majorBidi" w:eastAsia="Calibri" w:hAnsiTheme="majorBidi" w:cstheme="majorBidi"/>
                <w:b/>
              </w:rPr>
            </w:pPr>
            <w:r w:rsidRPr="00DF14BA">
              <w:rPr>
                <w:rFonts w:asciiTheme="majorBidi" w:eastAsia="Calibri" w:hAnsiTheme="majorBidi" w:cstheme="majorBidi"/>
                <w:b/>
              </w:rPr>
              <w:t>Y=60</w:t>
            </w:r>
          </w:p>
        </w:tc>
      </w:tr>
      <w:tr w:rsidR="009542F6" w:rsidRPr="00DF14BA" w14:paraId="4DE2CFF9" w14:textId="77777777" w:rsidTr="00A5325F">
        <w:trPr>
          <w:gridAfter w:val="1"/>
          <w:wAfter w:w="7" w:type="dxa"/>
        </w:trPr>
        <w:tc>
          <w:tcPr>
            <w:tcW w:w="634" w:type="dxa"/>
            <w:tcBorders>
              <w:top w:val="single" w:sz="4" w:space="0" w:color="auto"/>
              <w:left w:val="single" w:sz="4" w:space="0" w:color="auto"/>
              <w:bottom w:val="single" w:sz="4" w:space="0" w:color="auto"/>
              <w:right w:val="single" w:sz="4" w:space="0" w:color="auto"/>
            </w:tcBorders>
            <w:hideMark/>
          </w:tcPr>
          <w:p w14:paraId="66CA5835" w14:textId="77777777" w:rsidR="009542F6" w:rsidRPr="00DF14BA" w:rsidRDefault="009542F6" w:rsidP="00A5325F">
            <w:pPr>
              <w:numPr>
                <w:ilvl w:val="1"/>
                <w:numId w:val="20"/>
              </w:numPr>
              <w:ind w:hanging="472"/>
              <w:contextualSpacing/>
              <w:jc w:val="center"/>
              <w:rPr>
                <w:rFonts w:asciiTheme="majorBidi" w:eastAsia="Calibri" w:hAnsiTheme="majorBidi" w:cstheme="majorBidi"/>
              </w:rPr>
            </w:pPr>
          </w:p>
        </w:tc>
        <w:tc>
          <w:tcPr>
            <w:tcW w:w="4253" w:type="dxa"/>
            <w:tcBorders>
              <w:top w:val="single" w:sz="4" w:space="0" w:color="000000"/>
              <w:left w:val="single" w:sz="4" w:space="0" w:color="000000"/>
              <w:bottom w:val="single" w:sz="4" w:space="0" w:color="000000"/>
              <w:right w:val="single" w:sz="4" w:space="0" w:color="000000"/>
            </w:tcBorders>
          </w:tcPr>
          <w:p w14:paraId="7BA6D0BA" w14:textId="77777777" w:rsidR="009542F6" w:rsidRPr="00DF14BA" w:rsidRDefault="009542F6" w:rsidP="00A5325F">
            <w:pPr>
              <w:jc w:val="both"/>
              <w:rPr>
                <w:rFonts w:asciiTheme="majorBidi" w:hAnsiTheme="majorBidi" w:cstheme="majorBidi"/>
                <w:bCs/>
                <w:bdr w:val="none" w:sz="0" w:space="0" w:color="auto" w:frame="1"/>
              </w:rPr>
            </w:pPr>
            <w:r w:rsidRPr="00DF14BA">
              <w:rPr>
                <w:rFonts w:asciiTheme="majorBidi" w:hAnsiTheme="majorBidi" w:cstheme="majorBidi"/>
                <w:i/>
                <w:iCs/>
              </w:rPr>
              <w:t>Pirmas parametras</w:t>
            </w:r>
            <w:r w:rsidRPr="00DF14BA">
              <w:rPr>
                <w:rFonts w:asciiTheme="majorBidi" w:hAnsiTheme="majorBidi" w:cstheme="majorBidi"/>
              </w:rPr>
              <w:t xml:space="preserve"> - M</w:t>
            </w:r>
            <w:r w:rsidRPr="00DF14BA">
              <w:rPr>
                <w:rFonts w:asciiTheme="majorBidi" w:hAnsiTheme="majorBidi" w:cstheme="majorBidi"/>
                <w:bCs/>
                <w:lang w:eastAsia="lt-LT"/>
              </w:rPr>
              <w:t>okymų ir (arba) ugdymo veiklų projekto organizavimo eksperto</w:t>
            </w:r>
            <w:r w:rsidRPr="00DF14BA">
              <w:rPr>
                <w:rFonts w:asciiTheme="majorBidi" w:hAnsiTheme="majorBidi" w:cstheme="majorBidi"/>
                <w:bCs/>
                <w:spacing w:val="-5"/>
              </w:rPr>
              <w:t xml:space="preserve"> patirtis  </w:t>
            </w:r>
            <w:r w:rsidRPr="00DF14BA">
              <w:rPr>
                <w:rFonts w:asciiTheme="majorBidi" w:eastAsia="Calibri" w:hAnsiTheme="majorBidi" w:cstheme="majorBidi"/>
              </w:rPr>
              <w:t>(P</w:t>
            </w:r>
            <w:r w:rsidRPr="00DF14BA">
              <w:rPr>
                <w:rFonts w:asciiTheme="majorBidi" w:eastAsia="Calibri" w:hAnsiTheme="majorBidi" w:cstheme="majorBidi"/>
                <w:vertAlign w:val="subscript"/>
              </w:rPr>
              <w:t>1</w:t>
            </w:r>
            <w:r w:rsidRPr="00DF14BA">
              <w:rPr>
                <w:rFonts w:asciiTheme="majorBidi" w:eastAsia="Calibri" w:hAnsiTheme="majorBidi" w:cstheme="majorBidi"/>
              </w:rPr>
              <w:t>)</w:t>
            </w:r>
          </w:p>
        </w:tc>
        <w:tc>
          <w:tcPr>
            <w:tcW w:w="2827" w:type="dxa"/>
            <w:gridSpan w:val="2"/>
            <w:tcBorders>
              <w:top w:val="single" w:sz="4" w:space="0" w:color="000000"/>
              <w:left w:val="single" w:sz="4" w:space="0" w:color="000000"/>
              <w:bottom w:val="single" w:sz="4" w:space="0" w:color="000000"/>
              <w:right w:val="single" w:sz="4" w:space="0" w:color="000000"/>
            </w:tcBorders>
            <w:vAlign w:val="center"/>
            <w:hideMark/>
          </w:tcPr>
          <w:p w14:paraId="49A269DA" w14:textId="77777777" w:rsidR="009542F6" w:rsidRPr="00DF14BA" w:rsidRDefault="009542F6" w:rsidP="00A5325F">
            <w:pPr>
              <w:ind w:firstLine="55"/>
              <w:jc w:val="center"/>
              <w:rPr>
                <w:rFonts w:asciiTheme="majorBidi" w:eastAsia="Calibri" w:hAnsiTheme="majorBidi" w:cstheme="majorBidi"/>
              </w:rPr>
            </w:pPr>
            <w:r w:rsidRPr="00DF14BA">
              <w:rPr>
                <w:rFonts w:asciiTheme="majorBidi" w:hAnsiTheme="majorBidi" w:cstheme="majorBidi"/>
              </w:rPr>
              <w:t>30 balų</w:t>
            </w:r>
          </w:p>
        </w:tc>
        <w:tc>
          <w:tcPr>
            <w:tcW w:w="1757" w:type="dxa"/>
            <w:gridSpan w:val="2"/>
            <w:tcBorders>
              <w:top w:val="single" w:sz="4" w:space="0" w:color="auto"/>
              <w:left w:val="single" w:sz="4" w:space="0" w:color="auto"/>
              <w:bottom w:val="single" w:sz="4" w:space="0" w:color="auto"/>
              <w:right w:val="single" w:sz="4" w:space="0" w:color="auto"/>
            </w:tcBorders>
            <w:vAlign w:val="center"/>
          </w:tcPr>
          <w:p w14:paraId="76C3BAD1" w14:textId="77777777" w:rsidR="009542F6" w:rsidRPr="00DF14BA" w:rsidRDefault="009542F6" w:rsidP="00A5325F">
            <w:pPr>
              <w:ind w:firstLine="55"/>
              <w:jc w:val="center"/>
              <w:rPr>
                <w:rFonts w:asciiTheme="majorBidi" w:eastAsia="Calibri" w:hAnsiTheme="majorBidi" w:cstheme="majorBidi"/>
                <w:bCs/>
              </w:rPr>
            </w:pPr>
            <w:r w:rsidRPr="00DF14BA">
              <w:rPr>
                <w:rFonts w:asciiTheme="majorBidi" w:eastAsia="Calibri" w:hAnsiTheme="majorBidi" w:cstheme="majorBidi"/>
                <w:bCs/>
              </w:rPr>
              <w:t>Y</w:t>
            </w:r>
            <w:r w:rsidRPr="00DF14BA">
              <w:rPr>
                <w:rFonts w:asciiTheme="majorBidi" w:eastAsia="Calibri" w:hAnsiTheme="majorBidi" w:cstheme="majorBidi"/>
                <w:bCs/>
                <w:vertAlign w:val="subscript"/>
              </w:rPr>
              <w:t>1</w:t>
            </w:r>
            <w:r w:rsidRPr="00DF14BA">
              <w:rPr>
                <w:rFonts w:asciiTheme="majorBidi" w:eastAsia="Calibri" w:hAnsiTheme="majorBidi" w:cstheme="majorBidi"/>
                <w:bCs/>
              </w:rPr>
              <w:t>=30</w:t>
            </w:r>
          </w:p>
        </w:tc>
      </w:tr>
      <w:tr w:rsidR="009542F6" w:rsidRPr="00DF14BA" w14:paraId="012FA456" w14:textId="77777777" w:rsidTr="00A5325F">
        <w:trPr>
          <w:gridAfter w:val="1"/>
          <w:wAfter w:w="7" w:type="dxa"/>
        </w:trPr>
        <w:tc>
          <w:tcPr>
            <w:tcW w:w="634" w:type="dxa"/>
            <w:tcBorders>
              <w:top w:val="single" w:sz="4" w:space="0" w:color="auto"/>
              <w:left w:val="single" w:sz="4" w:space="0" w:color="auto"/>
              <w:bottom w:val="single" w:sz="4" w:space="0" w:color="auto"/>
              <w:right w:val="single" w:sz="4" w:space="0" w:color="auto"/>
            </w:tcBorders>
            <w:hideMark/>
          </w:tcPr>
          <w:p w14:paraId="11515A9A" w14:textId="77777777" w:rsidR="009542F6" w:rsidRPr="00DF14BA" w:rsidRDefault="009542F6" w:rsidP="00A5325F">
            <w:pPr>
              <w:numPr>
                <w:ilvl w:val="1"/>
                <w:numId w:val="20"/>
              </w:numPr>
              <w:contextualSpacing/>
              <w:jc w:val="center"/>
              <w:rPr>
                <w:rFonts w:asciiTheme="majorBidi" w:eastAsia="Calibri" w:hAnsiTheme="majorBidi" w:cstheme="majorBidi"/>
              </w:rPr>
            </w:pPr>
          </w:p>
        </w:tc>
        <w:tc>
          <w:tcPr>
            <w:tcW w:w="4253" w:type="dxa"/>
            <w:tcBorders>
              <w:top w:val="single" w:sz="4" w:space="0" w:color="000000"/>
              <w:left w:val="single" w:sz="4" w:space="0" w:color="000000"/>
              <w:bottom w:val="single" w:sz="4" w:space="0" w:color="000000"/>
              <w:right w:val="single" w:sz="4" w:space="0" w:color="000000"/>
            </w:tcBorders>
            <w:hideMark/>
          </w:tcPr>
          <w:p w14:paraId="790D82EF" w14:textId="77777777" w:rsidR="009542F6" w:rsidRPr="00DF14BA" w:rsidRDefault="009542F6" w:rsidP="00A5325F">
            <w:pPr>
              <w:jc w:val="both"/>
              <w:rPr>
                <w:rFonts w:asciiTheme="majorBidi" w:hAnsiTheme="majorBidi" w:cstheme="majorBidi"/>
              </w:rPr>
            </w:pPr>
            <w:r w:rsidRPr="00DF14BA">
              <w:rPr>
                <w:rFonts w:asciiTheme="majorBidi" w:hAnsiTheme="majorBidi" w:cstheme="majorBidi"/>
                <w:i/>
                <w:iCs/>
              </w:rPr>
              <w:t>Antras parametras</w:t>
            </w:r>
            <w:r w:rsidRPr="00DF14BA">
              <w:rPr>
                <w:rFonts w:asciiTheme="majorBidi" w:hAnsiTheme="majorBidi" w:cstheme="majorBidi"/>
              </w:rPr>
              <w:t xml:space="preserve"> -  specialistą/lektorių, atitinkančių </w:t>
            </w:r>
            <w:r>
              <w:rPr>
                <w:rFonts w:asciiTheme="majorBidi" w:hAnsiTheme="majorBidi" w:cstheme="majorBidi"/>
              </w:rPr>
              <w:t xml:space="preserve">kvalifikacijos reikalavimų </w:t>
            </w:r>
            <w:r w:rsidRPr="00DF14BA">
              <w:rPr>
                <w:rFonts w:asciiTheme="majorBidi" w:hAnsiTheme="majorBidi" w:cstheme="majorBidi"/>
              </w:rPr>
              <w:t xml:space="preserve"> </w:t>
            </w:r>
            <w:r>
              <w:rPr>
                <w:rFonts w:asciiTheme="majorBidi" w:hAnsiTheme="majorBidi" w:cstheme="majorBidi"/>
              </w:rPr>
              <w:t>6.2.3-6.2.5</w:t>
            </w:r>
            <w:r w:rsidRPr="00DF14BA">
              <w:rPr>
                <w:rFonts w:asciiTheme="majorBidi" w:hAnsiTheme="majorBidi" w:cstheme="majorBidi"/>
              </w:rPr>
              <w:t xml:space="preserve"> p</w:t>
            </w:r>
            <w:r>
              <w:rPr>
                <w:rFonts w:asciiTheme="majorBidi" w:hAnsiTheme="majorBidi" w:cstheme="majorBidi"/>
              </w:rPr>
              <w:t>.</w:t>
            </w:r>
            <w:r w:rsidRPr="00DF14BA">
              <w:rPr>
                <w:rFonts w:asciiTheme="majorBidi" w:hAnsiTheme="majorBidi" w:cstheme="majorBidi"/>
              </w:rPr>
              <w:t xml:space="preserve"> nurodytus reikalavimus, skaičius</w:t>
            </w:r>
            <w:r w:rsidRPr="00DF14BA">
              <w:rPr>
                <w:rFonts w:asciiTheme="majorBidi" w:eastAsia="Calibri" w:hAnsiTheme="majorBidi" w:cstheme="majorBidi"/>
                <w:b/>
                <w:bCs/>
                <w:i/>
                <w:iCs/>
              </w:rPr>
              <w:t xml:space="preserve"> </w:t>
            </w:r>
            <w:r w:rsidRPr="00DF14BA">
              <w:rPr>
                <w:rFonts w:asciiTheme="majorBidi" w:eastAsia="Calibri" w:hAnsiTheme="majorBidi" w:cstheme="majorBidi"/>
              </w:rPr>
              <w:t>(P</w:t>
            </w:r>
            <w:r w:rsidRPr="00DF14BA">
              <w:rPr>
                <w:rFonts w:asciiTheme="majorBidi" w:eastAsia="Calibri" w:hAnsiTheme="majorBidi" w:cstheme="majorBidi"/>
                <w:vertAlign w:val="subscript"/>
              </w:rPr>
              <w:t>2</w:t>
            </w:r>
            <w:r w:rsidRPr="00DF14BA">
              <w:rPr>
                <w:rFonts w:asciiTheme="majorBidi" w:eastAsia="Calibri" w:hAnsiTheme="majorBidi" w:cstheme="majorBidi"/>
              </w:rPr>
              <w:t>)</w:t>
            </w:r>
          </w:p>
        </w:tc>
        <w:tc>
          <w:tcPr>
            <w:tcW w:w="2827" w:type="dxa"/>
            <w:gridSpan w:val="2"/>
            <w:tcBorders>
              <w:top w:val="single" w:sz="4" w:space="0" w:color="000000"/>
              <w:left w:val="single" w:sz="4" w:space="0" w:color="000000"/>
              <w:bottom w:val="single" w:sz="4" w:space="0" w:color="000000"/>
              <w:right w:val="single" w:sz="4" w:space="0" w:color="000000"/>
            </w:tcBorders>
            <w:vAlign w:val="center"/>
            <w:hideMark/>
          </w:tcPr>
          <w:p w14:paraId="1665057C" w14:textId="77777777" w:rsidR="009542F6" w:rsidRPr="00DF14BA" w:rsidRDefault="009542F6" w:rsidP="00A5325F">
            <w:pPr>
              <w:ind w:firstLine="55"/>
              <w:jc w:val="center"/>
              <w:rPr>
                <w:rFonts w:asciiTheme="majorBidi" w:hAnsiTheme="majorBidi" w:cstheme="majorBidi"/>
              </w:rPr>
            </w:pPr>
            <w:r>
              <w:rPr>
                <w:rFonts w:asciiTheme="majorBidi" w:hAnsiTheme="majorBidi" w:cstheme="majorBidi"/>
              </w:rPr>
              <w:t>2</w:t>
            </w:r>
            <w:r w:rsidRPr="00DF14BA">
              <w:rPr>
                <w:rFonts w:asciiTheme="majorBidi" w:hAnsiTheme="majorBidi" w:cstheme="majorBidi"/>
              </w:rPr>
              <w:t>0 balai</w:t>
            </w:r>
          </w:p>
        </w:tc>
        <w:tc>
          <w:tcPr>
            <w:tcW w:w="1757" w:type="dxa"/>
            <w:gridSpan w:val="2"/>
            <w:tcBorders>
              <w:top w:val="single" w:sz="4" w:space="0" w:color="auto"/>
              <w:left w:val="single" w:sz="4" w:space="0" w:color="auto"/>
              <w:bottom w:val="single" w:sz="4" w:space="0" w:color="auto"/>
              <w:right w:val="single" w:sz="4" w:space="0" w:color="auto"/>
            </w:tcBorders>
            <w:vAlign w:val="center"/>
          </w:tcPr>
          <w:p w14:paraId="3C9026DC" w14:textId="77777777" w:rsidR="009542F6" w:rsidRPr="00DF14BA" w:rsidRDefault="009542F6" w:rsidP="00A5325F">
            <w:pPr>
              <w:jc w:val="center"/>
              <w:rPr>
                <w:rFonts w:asciiTheme="majorBidi" w:eastAsia="Calibri" w:hAnsiTheme="majorBidi" w:cstheme="majorBidi"/>
                <w:bCs/>
              </w:rPr>
            </w:pPr>
            <w:r w:rsidRPr="00DF14BA">
              <w:rPr>
                <w:rFonts w:asciiTheme="majorBidi" w:eastAsia="Calibri" w:hAnsiTheme="majorBidi" w:cstheme="majorBidi"/>
                <w:bCs/>
              </w:rPr>
              <w:t>Y</w:t>
            </w:r>
            <w:r w:rsidRPr="00DF14BA">
              <w:rPr>
                <w:rFonts w:asciiTheme="majorBidi" w:eastAsia="Calibri" w:hAnsiTheme="majorBidi" w:cstheme="majorBidi"/>
                <w:bCs/>
                <w:vertAlign w:val="subscript"/>
              </w:rPr>
              <w:t>2</w:t>
            </w:r>
            <w:r w:rsidRPr="00DF14BA">
              <w:rPr>
                <w:rFonts w:asciiTheme="majorBidi" w:eastAsia="Calibri" w:hAnsiTheme="majorBidi" w:cstheme="majorBidi"/>
                <w:bCs/>
              </w:rPr>
              <w:t>=</w:t>
            </w:r>
            <w:r>
              <w:rPr>
                <w:rFonts w:asciiTheme="majorBidi" w:eastAsia="Calibri" w:hAnsiTheme="majorBidi" w:cstheme="majorBidi"/>
                <w:bCs/>
              </w:rPr>
              <w:t>2</w:t>
            </w:r>
            <w:r w:rsidRPr="00DF14BA">
              <w:rPr>
                <w:rFonts w:asciiTheme="majorBidi" w:eastAsia="Calibri" w:hAnsiTheme="majorBidi" w:cstheme="majorBidi"/>
                <w:bCs/>
              </w:rPr>
              <w:t>0</w:t>
            </w:r>
          </w:p>
        </w:tc>
      </w:tr>
      <w:tr w:rsidR="009542F6" w:rsidRPr="00DF14BA" w14:paraId="24EE27DB" w14:textId="77777777" w:rsidTr="00A5325F">
        <w:trPr>
          <w:gridAfter w:val="1"/>
          <w:wAfter w:w="7" w:type="dxa"/>
        </w:trPr>
        <w:tc>
          <w:tcPr>
            <w:tcW w:w="634" w:type="dxa"/>
            <w:tcBorders>
              <w:top w:val="single" w:sz="4" w:space="0" w:color="auto"/>
              <w:left w:val="single" w:sz="4" w:space="0" w:color="auto"/>
              <w:bottom w:val="single" w:sz="4" w:space="0" w:color="auto"/>
              <w:right w:val="single" w:sz="4" w:space="0" w:color="auto"/>
            </w:tcBorders>
          </w:tcPr>
          <w:p w14:paraId="1BC025A0" w14:textId="77777777" w:rsidR="009542F6" w:rsidRPr="00DF14BA" w:rsidRDefault="009542F6" w:rsidP="00A5325F">
            <w:pPr>
              <w:numPr>
                <w:ilvl w:val="1"/>
                <w:numId w:val="20"/>
              </w:numPr>
              <w:contextualSpacing/>
              <w:jc w:val="center"/>
              <w:rPr>
                <w:rFonts w:asciiTheme="majorBidi" w:eastAsia="Calibri" w:hAnsiTheme="majorBidi" w:cstheme="majorBidi"/>
              </w:rPr>
            </w:pPr>
          </w:p>
        </w:tc>
        <w:tc>
          <w:tcPr>
            <w:tcW w:w="4253" w:type="dxa"/>
            <w:tcBorders>
              <w:top w:val="single" w:sz="4" w:space="0" w:color="000000"/>
              <w:left w:val="single" w:sz="4" w:space="0" w:color="000000"/>
              <w:bottom w:val="single" w:sz="4" w:space="0" w:color="000000"/>
              <w:right w:val="single" w:sz="4" w:space="0" w:color="000000"/>
            </w:tcBorders>
          </w:tcPr>
          <w:p w14:paraId="35702F50" w14:textId="77777777" w:rsidR="009542F6" w:rsidRPr="001A007F" w:rsidRDefault="009542F6" w:rsidP="00A5325F">
            <w:pPr>
              <w:jc w:val="both"/>
              <w:rPr>
                <w:rFonts w:ascii="Times New Roman" w:hAnsi="Times New Roman" w:cs="Times New Roman"/>
              </w:rPr>
            </w:pPr>
            <w:r w:rsidRPr="001A007F">
              <w:rPr>
                <w:rFonts w:ascii="Times New Roman" w:hAnsi="Times New Roman" w:cs="Times New Roman"/>
                <w:i/>
                <w:iCs/>
              </w:rPr>
              <w:t xml:space="preserve">Trečias parametras – </w:t>
            </w:r>
            <w:r w:rsidRPr="001A007F">
              <w:rPr>
                <w:rFonts w:ascii="Times New Roman" w:hAnsi="Times New Roman" w:cs="Times New Roman"/>
              </w:rPr>
              <w:t xml:space="preserve">tiekėjas sutarčiai vykdyti turi ne mažiau kaip 1 (vieną) specialistą/lektorių, kuris </w:t>
            </w:r>
            <w:r w:rsidRPr="001A007F">
              <w:rPr>
                <w:rFonts w:ascii="Times New Roman" w:hAnsi="Times New Roman" w:cs="Times New Roman"/>
                <w:bdr w:val="none" w:sz="0" w:space="0" w:color="auto" w:frame="1"/>
              </w:rPr>
              <w:t xml:space="preserve">per paskutinius 3 metus iki pasiūlymo pateikimo termino pabaigos yra pravedęs </w:t>
            </w:r>
            <w:r w:rsidRPr="001A007F">
              <w:rPr>
                <w:rFonts w:ascii="Times New Roman" w:hAnsi="Times New Roman" w:cs="Times New Roman"/>
                <w:lang w:eastAsia="lt-LT"/>
              </w:rPr>
              <w:t xml:space="preserve">ne mažiau kaip 40 val. mokymų ir (arba) ugdymo veiklų </w:t>
            </w:r>
            <w:r w:rsidRPr="001A007F">
              <w:rPr>
                <w:rFonts w:ascii="Times New Roman" w:hAnsi="Times New Roman" w:cs="Times New Roman"/>
              </w:rPr>
              <w:t xml:space="preserve">įgyvendinant "Tūkstantmečio mokyklų" programą, </w:t>
            </w:r>
            <w:r w:rsidRPr="001A007F">
              <w:rPr>
                <w:rFonts w:ascii="Times New Roman" w:hAnsi="Times New Roman" w:cs="Times New Roman"/>
                <w:u w:val="single"/>
              </w:rPr>
              <w:t xml:space="preserve">kultūrinio ugdymo tema </w:t>
            </w:r>
            <w:r w:rsidRPr="001A007F">
              <w:rPr>
                <w:rFonts w:ascii="Times New Roman" w:hAnsi="Times New Roman" w:cs="Times New Roman"/>
              </w:rPr>
              <w:t xml:space="preserve">ir (arba) </w:t>
            </w:r>
            <w:r w:rsidRPr="001A007F">
              <w:rPr>
                <w:rFonts w:ascii="Times New Roman" w:hAnsi="Times New Roman" w:cs="Times New Roman"/>
                <w:u w:val="single"/>
              </w:rPr>
              <w:t>įtraukaus ugdymo tema</w:t>
            </w:r>
            <w:r w:rsidRPr="001A007F">
              <w:rPr>
                <w:rFonts w:ascii="Times New Roman" w:hAnsi="Times New Roman" w:cs="Times New Roman"/>
              </w:rPr>
              <w:t xml:space="preserve"> ir (arba) </w:t>
            </w:r>
            <w:r w:rsidRPr="001A007F">
              <w:rPr>
                <w:rFonts w:ascii="Times New Roman" w:eastAsia="Times New Roman" w:hAnsi="Times New Roman" w:cs="Times New Roman"/>
                <w:u w:val="single"/>
                <w:lang w:eastAsia="lt-LT"/>
              </w:rPr>
              <w:t xml:space="preserve">lyderystės ir (arba) </w:t>
            </w:r>
            <w:r w:rsidRPr="001A007F">
              <w:rPr>
                <w:rFonts w:ascii="Times New Roman" w:hAnsi="Times New Roman" w:cs="Times New Roman"/>
                <w:u w:val="single"/>
              </w:rPr>
              <w:t>STEAM tema</w:t>
            </w:r>
            <w:r>
              <w:rPr>
                <w:rFonts w:ascii="Times New Roman" w:hAnsi="Times New Roman" w:cs="Times New Roman"/>
                <w:u w:val="single"/>
              </w:rPr>
              <w:t xml:space="preserve"> </w:t>
            </w:r>
            <w:r w:rsidRPr="00DF14BA">
              <w:rPr>
                <w:rFonts w:asciiTheme="majorBidi" w:eastAsia="Calibri" w:hAnsiTheme="majorBidi" w:cstheme="majorBidi"/>
              </w:rPr>
              <w:t>(P</w:t>
            </w:r>
            <w:r w:rsidRPr="0069403C">
              <w:rPr>
                <w:rFonts w:asciiTheme="majorBidi" w:eastAsia="Calibri" w:hAnsiTheme="majorBidi" w:cstheme="majorBidi"/>
                <w:vertAlign w:val="subscript"/>
              </w:rPr>
              <w:t>3</w:t>
            </w:r>
            <w:r w:rsidRPr="00DF14BA">
              <w:rPr>
                <w:rFonts w:asciiTheme="majorBidi" w:eastAsia="Calibri" w:hAnsiTheme="majorBidi" w:cstheme="majorBidi"/>
              </w:rPr>
              <w:t>)</w:t>
            </w:r>
          </w:p>
          <w:p w14:paraId="2BD3DA48" w14:textId="77777777" w:rsidR="009542F6" w:rsidRPr="00474D5E" w:rsidRDefault="009542F6" w:rsidP="00A5325F">
            <w:pPr>
              <w:jc w:val="both"/>
              <w:rPr>
                <w:rFonts w:asciiTheme="majorBidi" w:hAnsiTheme="majorBidi" w:cstheme="majorBidi"/>
              </w:rPr>
            </w:pPr>
          </w:p>
        </w:tc>
        <w:tc>
          <w:tcPr>
            <w:tcW w:w="2827" w:type="dxa"/>
            <w:gridSpan w:val="2"/>
            <w:tcBorders>
              <w:top w:val="single" w:sz="4" w:space="0" w:color="000000"/>
              <w:left w:val="single" w:sz="4" w:space="0" w:color="000000"/>
              <w:bottom w:val="single" w:sz="4" w:space="0" w:color="000000"/>
              <w:right w:val="single" w:sz="4" w:space="0" w:color="000000"/>
            </w:tcBorders>
            <w:vAlign w:val="center"/>
          </w:tcPr>
          <w:p w14:paraId="7969BF97" w14:textId="77777777" w:rsidR="009542F6" w:rsidRPr="00DF14BA" w:rsidRDefault="009542F6" w:rsidP="00A5325F">
            <w:pPr>
              <w:ind w:firstLine="55"/>
              <w:jc w:val="center"/>
              <w:rPr>
                <w:rFonts w:asciiTheme="majorBidi" w:hAnsiTheme="majorBidi" w:cstheme="majorBidi"/>
              </w:rPr>
            </w:pPr>
            <w:r>
              <w:rPr>
                <w:rFonts w:asciiTheme="majorBidi" w:hAnsiTheme="majorBidi" w:cstheme="majorBidi"/>
              </w:rPr>
              <w:t xml:space="preserve">10 </w:t>
            </w:r>
            <w:r w:rsidRPr="00DF14BA">
              <w:rPr>
                <w:rFonts w:asciiTheme="majorBidi" w:hAnsiTheme="majorBidi" w:cstheme="majorBidi"/>
              </w:rPr>
              <w:t>balai</w:t>
            </w:r>
          </w:p>
        </w:tc>
        <w:tc>
          <w:tcPr>
            <w:tcW w:w="1757" w:type="dxa"/>
            <w:gridSpan w:val="2"/>
            <w:tcBorders>
              <w:top w:val="single" w:sz="4" w:space="0" w:color="auto"/>
              <w:left w:val="single" w:sz="4" w:space="0" w:color="auto"/>
              <w:bottom w:val="single" w:sz="4" w:space="0" w:color="auto"/>
              <w:right w:val="single" w:sz="4" w:space="0" w:color="auto"/>
            </w:tcBorders>
            <w:vAlign w:val="center"/>
          </w:tcPr>
          <w:p w14:paraId="68E7EFFA" w14:textId="77777777" w:rsidR="009542F6" w:rsidRPr="00DF14BA" w:rsidRDefault="009542F6" w:rsidP="00A5325F">
            <w:pPr>
              <w:jc w:val="center"/>
              <w:rPr>
                <w:rFonts w:asciiTheme="majorBidi" w:eastAsia="Calibri" w:hAnsiTheme="majorBidi" w:cstheme="majorBidi"/>
                <w:bCs/>
              </w:rPr>
            </w:pPr>
            <w:r w:rsidRPr="00DF14BA">
              <w:rPr>
                <w:rFonts w:asciiTheme="majorBidi" w:eastAsia="Calibri" w:hAnsiTheme="majorBidi" w:cstheme="majorBidi"/>
                <w:bCs/>
              </w:rPr>
              <w:t>Y</w:t>
            </w:r>
            <w:r w:rsidRPr="00DF14BA">
              <w:rPr>
                <w:rFonts w:asciiTheme="majorBidi" w:eastAsia="Calibri" w:hAnsiTheme="majorBidi" w:cstheme="majorBidi"/>
                <w:bCs/>
                <w:vertAlign w:val="subscript"/>
              </w:rPr>
              <w:t>2</w:t>
            </w:r>
            <w:r w:rsidRPr="00DF14BA">
              <w:rPr>
                <w:rFonts w:asciiTheme="majorBidi" w:eastAsia="Calibri" w:hAnsiTheme="majorBidi" w:cstheme="majorBidi"/>
                <w:bCs/>
              </w:rPr>
              <w:t>=</w:t>
            </w:r>
            <w:r>
              <w:rPr>
                <w:rFonts w:asciiTheme="majorBidi" w:eastAsia="Calibri" w:hAnsiTheme="majorBidi" w:cstheme="majorBidi"/>
                <w:bCs/>
              </w:rPr>
              <w:t>10</w:t>
            </w:r>
          </w:p>
        </w:tc>
      </w:tr>
    </w:tbl>
    <w:p w14:paraId="1F895DB5" w14:textId="77777777" w:rsidR="009542F6" w:rsidRPr="009542F6" w:rsidRDefault="009542F6" w:rsidP="009542F6">
      <w:pPr>
        <w:pStyle w:val="Sraopastraipa"/>
        <w:widowControl w:val="0"/>
        <w:tabs>
          <w:tab w:val="left" w:pos="709"/>
        </w:tabs>
        <w:suppressAutoHyphens/>
        <w:autoSpaceDE w:val="0"/>
        <w:adjustRightInd w:val="0"/>
        <w:spacing w:after="0" w:line="240" w:lineRule="auto"/>
        <w:ind w:left="426"/>
        <w:jc w:val="both"/>
        <w:rPr>
          <w:rFonts w:asciiTheme="majorBidi" w:hAnsiTheme="majorBidi" w:cstheme="majorBidi"/>
          <w:i/>
          <w:sz w:val="24"/>
          <w:szCs w:val="24"/>
          <w:lang w:eastAsia="lt-LT"/>
        </w:rPr>
      </w:pPr>
    </w:p>
    <w:p w14:paraId="2F20D518" w14:textId="6861482F" w:rsidR="0069403C" w:rsidRPr="009542F6" w:rsidRDefault="00DF14BA" w:rsidP="009542F6">
      <w:pPr>
        <w:pStyle w:val="Sraopastraipa"/>
        <w:widowControl w:val="0"/>
        <w:numPr>
          <w:ilvl w:val="1"/>
          <w:numId w:val="32"/>
        </w:numPr>
        <w:tabs>
          <w:tab w:val="left" w:pos="709"/>
        </w:tabs>
        <w:suppressAutoHyphens/>
        <w:autoSpaceDE w:val="0"/>
        <w:adjustRightInd w:val="0"/>
        <w:spacing w:after="0" w:line="240" w:lineRule="auto"/>
        <w:ind w:left="0" w:firstLine="426"/>
        <w:jc w:val="both"/>
        <w:rPr>
          <w:rFonts w:asciiTheme="majorBidi" w:hAnsiTheme="majorBidi" w:cstheme="majorBidi"/>
          <w:i/>
          <w:sz w:val="24"/>
          <w:szCs w:val="24"/>
          <w:lang w:eastAsia="lt-LT"/>
        </w:rPr>
      </w:pPr>
      <w:r w:rsidRPr="009542F6">
        <w:rPr>
          <w:rFonts w:asciiTheme="majorBidi" w:hAnsiTheme="majorBidi" w:cstheme="majorBidi"/>
          <w:sz w:val="24"/>
          <w:szCs w:val="24"/>
          <w:lang w:eastAsia="lt-LT"/>
        </w:rPr>
        <w:lastRenderedPageBreak/>
        <w:t>Komisijos nariai kiekvieną pasiūlymą vertins pagal pirkimo dokumentuose nustatytus reikalavimus, nurodytus kriterijų parametrus. Komisijos nariai, vertindami pasiūlymus pagal nurodytus kriterijus ir kriterijų parametrus, vadovaujasi šia ekonominio naudingumo kriterijų vertinimo skale ir aprašymu:</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11"/>
        <w:gridCol w:w="8232"/>
      </w:tblGrid>
      <w:tr w:rsidR="0069403C" w:rsidRPr="0069403C" w14:paraId="7FCDAC4E" w14:textId="77777777" w:rsidTr="00031FF4">
        <w:trPr>
          <w:cantSplit/>
          <w:trHeight w:val="20"/>
          <w:tblHeader/>
          <w:jc w:val="center"/>
        </w:trPr>
        <w:tc>
          <w:tcPr>
            <w:tcW w:w="1711" w:type="dxa"/>
            <w:shd w:val="clear" w:color="auto" w:fill="D9D9D9" w:themeFill="background1" w:themeFillShade="D9"/>
            <w:tcMar>
              <w:top w:w="0" w:type="dxa"/>
              <w:left w:w="10" w:type="dxa"/>
              <w:bottom w:w="0" w:type="dxa"/>
              <w:right w:w="10" w:type="dxa"/>
            </w:tcMar>
            <w:hideMark/>
          </w:tcPr>
          <w:p w14:paraId="3BF26044" w14:textId="77777777" w:rsidR="0069403C" w:rsidRPr="0069403C" w:rsidRDefault="0069403C" w:rsidP="009B5940">
            <w:pPr>
              <w:jc w:val="center"/>
              <w:rPr>
                <w:rFonts w:asciiTheme="majorBidi" w:eastAsia="Calibri" w:hAnsiTheme="majorBidi" w:cstheme="majorBidi"/>
                <w:lang w:eastAsia="ar-SA"/>
              </w:rPr>
            </w:pPr>
            <w:r w:rsidRPr="0069403C">
              <w:rPr>
                <w:rFonts w:asciiTheme="majorBidi" w:hAnsiTheme="majorBidi" w:cstheme="majorBidi"/>
                <w:b/>
                <w:bCs/>
                <w:lang w:eastAsia="ar-SA"/>
              </w:rPr>
              <w:t>Vertinimas balais</w:t>
            </w:r>
          </w:p>
        </w:tc>
        <w:tc>
          <w:tcPr>
            <w:tcW w:w="8232" w:type="dxa"/>
            <w:shd w:val="clear" w:color="auto" w:fill="D9D9D9" w:themeFill="background1" w:themeFillShade="D9"/>
            <w:tcMar>
              <w:top w:w="0" w:type="dxa"/>
              <w:left w:w="10" w:type="dxa"/>
              <w:bottom w:w="0" w:type="dxa"/>
              <w:right w:w="10" w:type="dxa"/>
            </w:tcMar>
            <w:hideMark/>
          </w:tcPr>
          <w:p w14:paraId="5C63E825" w14:textId="77777777" w:rsidR="0069403C" w:rsidRPr="0069403C" w:rsidRDefault="0069403C" w:rsidP="009B5940">
            <w:pPr>
              <w:jc w:val="center"/>
              <w:rPr>
                <w:rFonts w:asciiTheme="majorBidi" w:eastAsia="Calibri" w:hAnsiTheme="majorBidi" w:cstheme="majorBidi"/>
                <w:lang w:eastAsia="ar-SA"/>
              </w:rPr>
            </w:pPr>
            <w:r w:rsidRPr="0069403C">
              <w:rPr>
                <w:rFonts w:asciiTheme="majorBidi" w:hAnsiTheme="majorBidi" w:cstheme="majorBidi"/>
                <w:b/>
                <w:bCs/>
                <w:lang w:eastAsia="ar-SA"/>
              </w:rPr>
              <w:t>Aprašymas / Balų skyrimo pagrindas</w:t>
            </w:r>
          </w:p>
        </w:tc>
      </w:tr>
      <w:tr w:rsidR="0069403C" w:rsidRPr="0069403C" w14:paraId="1E6461E7" w14:textId="77777777" w:rsidTr="00031FF4">
        <w:trPr>
          <w:trHeight w:val="20"/>
          <w:jc w:val="center"/>
        </w:trPr>
        <w:tc>
          <w:tcPr>
            <w:tcW w:w="9943" w:type="dxa"/>
            <w:gridSpan w:val="2"/>
            <w:shd w:val="clear" w:color="auto" w:fill="F2F2F2" w:themeFill="background1" w:themeFillShade="F2"/>
            <w:tcMar>
              <w:top w:w="0" w:type="dxa"/>
              <w:left w:w="10" w:type="dxa"/>
              <w:bottom w:w="0" w:type="dxa"/>
              <w:right w:w="10" w:type="dxa"/>
            </w:tcMar>
          </w:tcPr>
          <w:p w14:paraId="10581683" w14:textId="77777777" w:rsidR="0069403C" w:rsidRPr="0069403C" w:rsidRDefault="0069403C" w:rsidP="009B5940">
            <w:pPr>
              <w:tabs>
                <w:tab w:val="center" w:pos="1276"/>
                <w:tab w:val="center" w:pos="1560"/>
                <w:tab w:val="center" w:pos="1843"/>
                <w:tab w:val="center" w:pos="1985"/>
              </w:tabs>
              <w:jc w:val="both"/>
              <w:rPr>
                <w:rFonts w:asciiTheme="majorBidi" w:eastAsia="Calibri" w:hAnsiTheme="majorBidi" w:cstheme="majorBidi"/>
              </w:rPr>
            </w:pPr>
            <w:r w:rsidRPr="0069403C">
              <w:rPr>
                <w:rFonts w:asciiTheme="majorBidi" w:eastAsia="Calibri" w:hAnsiTheme="majorBidi" w:cstheme="majorBidi"/>
                <w:b/>
                <w:bCs/>
                <w:lang w:bidi="en-US"/>
              </w:rPr>
              <w:t>ANTRAS KRITERIJUS</w:t>
            </w:r>
            <w:r w:rsidRPr="0069403C">
              <w:rPr>
                <w:rFonts w:asciiTheme="majorBidi" w:eastAsia="Calibri" w:hAnsiTheme="majorBidi" w:cstheme="majorBidi"/>
                <w:lang w:bidi="en-US"/>
              </w:rPr>
              <w:t xml:space="preserve"> –</w:t>
            </w:r>
            <w:r w:rsidRPr="0069403C">
              <w:rPr>
                <w:rFonts w:asciiTheme="majorBidi" w:eastAsia="Calibri" w:hAnsiTheme="majorBidi" w:cstheme="majorBidi"/>
                <w:b/>
                <w:bCs/>
                <w:lang w:bidi="en-US"/>
              </w:rPr>
              <w:t xml:space="preserve"> </w:t>
            </w:r>
            <w:r w:rsidRPr="0069403C">
              <w:rPr>
                <w:rFonts w:asciiTheme="majorBidi" w:hAnsiTheme="majorBidi" w:cstheme="majorBidi"/>
                <w:b/>
                <w:bCs/>
                <w:color w:val="000000"/>
                <w:shd w:val="clear" w:color="auto" w:fill="F2F2F2" w:themeFill="background1" w:themeFillShade="F2"/>
              </w:rPr>
              <w:t>Kokybė</w:t>
            </w:r>
            <w:r w:rsidRPr="0069403C">
              <w:rPr>
                <w:rFonts w:asciiTheme="majorBidi" w:eastAsia="Calibri" w:hAnsiTheme="majorBidi" w:cstheme="majorBidi"/>
                <w:b/>
                <w:shd w:val="clear" w:color="auto" w:fill="F2F2F2" w:themeFill="background1" w:themeFillShade="F2"/>
              </w:rPr>
              <w:t xml:space="preserve"> (T</w:t>
            </w:r>
            <w:r w:rsidRPr="0069403C">
              <w:rPr>
                <w:rFonts w:asciiTheme="majorBidi" w:eastAsia="Calibri" w:hAnsiTheme="majorBidi" w:cstheme="majorBidi"/>
                <w:b/>
                <w:shd w:val="clear" w:color="auto" w:fill="F2F2F2" w:themeFill="background1" w:themeFillShade="F2"/>
                <w:vertAlign w:val="subscript"/>
              </w:rPr>
              <w:t>1</w:t>
            </w:r>
            <w:r w:rsidRPr="0069403C">
              <w:rPr>
                <w:rFonts w:asciiTheme="majorBidi" w:eastAsia="Calibri" w:hAnsiTheme="majorBidi" w:cstheme="majorBidi"/>
                <w:b/>
                <w:shd w:val="clear" w:color="auto" w:fill="F2F2F2" w:themeFill="background1" w:themeFillShade="F2"/>
              </w:rPr>
              <w:t>)</w:t>
            </w:r>
            <w:r w:rsidRPr="0069403C">
              <w:rPr>
                <w:rFonts w:asciiTheme="majorBidi" w:eastAsia="Calibri" w:hAnsiTheme="majorBidi" w:cstheme="majorBidi"/>
                <w:bCs/>
                <w:shd w:val="clear" w:color="auto" w:fill="F2F2F2" w:themeFill="background1" w:themeFillShade="F2"/>
              </w:rPr>
              <w:t>.</w:t>
            </w:r>
          </w:p>
        </w:tc>
      </w:tr>
      <w:tr w:rsidR="0069403C" w:rsidRPr="0069403C" w14:paraId="5CBDA74D" w14:textId="77777777" w:rsidTr="00031FF4">
        <w:trPr>
          <w:trHeight w:val="20"/>
          <w:jc w:val="center"/>
        </w:trPr>
        <w:tc>
          <w:tcPr>
            <w:tcW w:w="9943" w:type="dxa"/>
            <w:gridSpan w:val="2"/>
            <w:shd w:val="clear" w:color="auto" w:fill="FFFFFF"/>
            <w:tcMar>
              <w:top w:w="0" w:type="dxa"/>
              <w:left w:w="10" w:type="dxa"/>
              <w:bottom w:w="0" w:type="dxa"/>
              <w:right w:w="10" w:type="dxa"/>
            </w:tcMar>
          </w:tcPr>
          <w:p w14:paraId="0C0CAB3F" w14:textId="77777777" w:rsidR="0069403C" w:rsidRPr="0069403C" w:rsidRDefault="0069403C" w:rsidP="009B5940">
            <w:pPr>
              <w:jc w:val="both"/>
              <w:rPr>
                <w:rFonts w:asciiTheme="majorBidi" w:eastAsia="Calibri" w:hAnsiTheme="majorBidi" w:cstheme="majorBidi"/>
                <w:b/>
                <w:u w:val="single"/>
              </w:rPr>
            </w:pPr>
            <w:r w:rsidRPr="0069403C">
              <w:rPr>
                <w:rFonts w:asciiTheme="majorBidi" w:hAnsiTheme="majorBidi" w:cstheme="majorBidi"/>
                <w:b/>
                <w:bCs/>
                <w:i/>
                <w:iCs/>
                <w:u w:val="single"/>
              </w:rPr>
              <w:t>Pirmas parametras</w:t>
            </w:r>
            <w:r w:rsidRPr="0069403C">
              <w:rPr>
                <w:rFonts w:asciiTheme="majorBidi" w:hAnsiTheme="majorBidi" w:cstheme="majorBidi"/>
                <w:b/>
                <w:bCs/>
                <w:u w:val="single"/>
              </w:rPr>
              <w:t xml:space="preserve"> - </w:t>
            </w:r>
            <w:r w:rsidRPr="0069403C">
              <w:rPr>
                <w:rFonts w:asciiTheme="majorBidi" w:hAnsiTheme="majorBidi" w:cstheme="majorBidi"/>
                <w:b/>
                <w:spacing w:val="-5"/>
                <w:u w:val="single"/>
              </w:rPr>
              <w:t xml:space="preserve">siūlomo </w:t>
            </w:r>
            <w:r w:rsidRPr="0069403C">
              <w:rPr>
                <w:rFonts w:asciiTheme="majorBidi" w:hAnsiTheme="majorBidi" w:cstheme="majorBidi"/>
                <w:b/>
                <w:u w:val="single"/>
                <w:lang w:eastAsia="lt-LT"/>
              </w:rPr>
              <w:t>mokymų ir (arba) ugdymo veiklų projekto organizavimo eksperto</w:t>
            </w:r>
            <w:r w:rsidRPr="0069403C">
              <w:rPr>
                <w:rFonts w:asciiTheme="majorBidi" w:hAnsiTheme="majorBidi" w:cstheme="majorBidi"/>
                <w:b/>
                <w:spacing w:val="-5"/>
                <w:u w:val="single"/>
              </w:rPr>
              <w:t xml:space="preserve"> patirtis </w:t>
            </w:r>
            <w:r w:rsidRPr="0069403C">
              <w:rPr>
                <w:rFonts w:asciiTheme="majorBidi" w:eastAsia="Calibri" w:hAnsiTheme="majorBidi" w:cstheme="majorBidi"/>
                <w:b/>
                <w:u w:val="single"/>
              </w:rPr>
              <w:t>(P</w:t>
            </w:r>
            <w:r w:rsidRPr="0069403C">
              <w:rPr>
                <w:rFonts w:asciiTheme="majorBidi" w:eastAsia="Calibri" w:hAnsiTheme="majorBidi" w:cstheme="majorBidi"/>
                <w:b/>
                <w:u w:val="single"/>
                <w:vertAlign w:val="subscript"/>
              </w:rPr>
              <w:t>1</w:t>
            </w:r>
            <w:r w:rsidRPr="0069403C">
              <w:rPr>
                <w:rFonts w:asciiTheme="majorBidi" w:eastAsia="Calibri" w:hAnsiTheme="majorBidi" w:cstheme="majorBidi"/>
                <w:b/>
                <w:u w:val="single"/>
              </w:rPr>
              <w:t>)</w:t>
            </w:r>
          </w:p>
          <w:p w14:paraId="5D123892" w14:textId="2300695E" w:rsidR="0069403C" w:rsidRPr="0069403C" w:rsidRDefault="0069403C" w:rsidP="009B5940">
            <w:pPr>
              <w:ind w:right="132"/>
              <w:jc w:val="both"/>
              <w:rPr>
                <w:rFonts w:asciiTheme="majorBidi" w:hAnsiTheme="majorBidi" w:cstheme="majorBidi"/>
                <w:bdr w:val="none" w:sz="0" w:space="0" w:color="auto" w:frame="1"/>
              </w:rPr>
            </w:pPr>
            <w:r w:rsidRPr="0069403C">
              <w:rPr>
                <w:rFonts w:asciiTheme="majorBidi" w:hAnsiTheme="majorBidi" w:cstheme="majorBidi"/>
                <w:bdr w:val="none" w:sz="0" w:space="0" w:color="auto" w:frame="1"/>
              </w:rPr>
              <w:t xml:space="preserve">Per paskutinius 3 metus </w:t>
            </w:r>
            <w:r w:rsidRPr="0069403C">
              <w:rPr>
                <w:rFonts w:asciiTheme="majorBidi" w:hAnsiTheme="majorBidi" w:cstheme="majorBidi"/>
                <w:bCs/>
              </w:rPr>
              <w:t xml:space="preserve">iki pasiūlymų pateikimo termino pabaigos turi turėti </w:t>
            </w:r>
            <w:r w:rsidR="00A015D2">
              <w:rPr>
                <w:rFonts w:asciiTheme="majorBidi" w:hAnsiTheme="majorBidi" w:cstheme="majorBidi"/>
                <w:bCs/>
              </w:rPr>
              <w:t>ekspertinės</w:t>
            </w:r>
            <w:r w:rsidRPr="0069403C">
              <w:rPr>
                <w:rFonts w:asciiTheme="majorBidi" w:hAnsiTheme="majorBidi" w:cstheme="majorBidi"/>
                <w:bCs/>
              </w:rPr>
              <w:t xml:space="preserve"> patirties, įgyvendinant 1 ar kelias, sutartį (-</w:t>
            </w:r>
            <w:proofErr w:type="spellStart"/>
            <w:r w:rsidRPr="0069403C">
              <w:rPr>
                <w:rFonts w:asciiTheme="majorBidi" w:hAnsiTheme="majorBidi" w:cstheme="majorBidi"/>
                <w:bCs/>
              </w:rPr>
              <w:t>is</w:t>
            </w:r>
            <w:proofErr w:type="spellEnd"/>
            <w:r w:rsidRPr="0069403C">
              <w:rPr>
                <w:rFonts w:asciiTheme="majorBidi" w:hAnsiTheme="majorBidi" w:cstheme="majorBidi"/>
                <w:bCs/>
              </w:rPr>
              <w:t>) mokymų ir (arba) ugdymo veiklų, ir (arba) renginių organizavimo ir (arba) vykdymo srityje, kurios (-</w:t>
            </w:r>
            <w:proofErr w:type="spellStart"/>
            <w:r w:rsidRPr="0069403C">
              <w:rPr>
                <w:rFonts w:asciiTheme="majorBidi" w:hAnsiTheme="majorBidi" w:cstheme="majorBidi"/>
                <w:bCs/>
              </w:rPr>
              <w:t>ių</w:t>
            </w:r>
            <w:proofErr w:type="spellEnd"/>
            <w:r w:rsidRPr="0069403C">
              <w:rPr>
                <w:rFonts w:asciiTheme="majorBidi" w:hAnsiTheme="majorBidi" w:cstheme="majorBidi"/>
                <w:bCs/>
              </w:rPr>
              <w:t>) metu (pagal vieną sutartį arba visas sutartis kartu) dalyvių skaičius buvo:</w:t>
            </w:r>
          </w:p>
          <w:p w14:paraId="1F112B15" w14:textId="77777777" w:rsidR="0069403C" w:rsidRPr="0069403C" w:rsidRDefault="0069403C" w:rsidP="009B5940">
            <w:pPr>
              <w:ind w:right="132"/>
              <w:jc w:val="both"/>
              <w:rPr>
                <w:rFonts w:asciiTheme="majorBidi" w:hAnsiTheme="majorBidi" w:cstheme="majorBidi"/>
                <w:b/>
                <w:bCs/>
                <w:i/>
                <w:iCs/>
              </w:rPr>
            </w:pPr>
            <w:r w:rsidRPr="0069403C">
              <w:rPr>
                <w:rFonts w:asciiTheme="majorBidi" w:hAnsiTheme="majorBidi" w:cstheme="majorBidi"/>
                <w:b/>
                <w:bCs/>
                <w:i/>
                <w:iCs/>
              </w:rPr>
              <w:t>PATEIKIAMI DOKUMENTAI:</w:t>
            </w:r>
          </w:p>
          <w:p w14:paraId="72E31737" w14:textId="1BDAE741" w:rsidR="0069403C" w:rsidRPr="00A015D2" w:rsidRDefault="0069403C" w:rsidP="00A015D2">
            <w:pPr>
              <w:pStyle w:val="Sraopastraipa"/>
              <w:numPr>
                <w:ilvl w:val="0"/>
                <w:numId w:val="21"/>
              </w:numPr>
              <w:tabs>
                <w:tab w:val="left" w:pos="697"/>
              </w:tabs>
              <w:spacing w:after="0" w:line="240" w:lineRule="auto"/>
              <w:ind w:left="0" w:firstLine="360"/>
              <w:jc w:val="both"/>
              <w:rPr>
                <w:rFonts w:asciiTheme="majorBidi" w:hAnsiTheme="majorBidi" w:cstheme="majorBidi"/>
              </w:rPr>
            </w:pPr>
            <w:r w:rsidRPr="0069403C">
              <w:rPr>
                <w:rFonts w:asciiTheme="majorBidi" w:hAnsiTheme="majorBidi" w:cstheme="majorBidi"/>
                <w:bCs/>
                <w:iCs/>
              </w:rPr>
              <w:t>Vadovaujančių darbuotojų, specialistų, ir kitų asmenų, atsakingų už sutarties vykdymą</w:t>
            </w:r>
            <w:r w:rsidRPr="0069403C">
              <w:rPr>
                <w:rFonts w:asciiTheme="majorBidi" w:hAnsiTheme="majorBidi" w:cstheme="majorBidi"/>
                <w:bCs/>
                <w:iCs/>
                <w:lang w:eastAsia="ar-SA"/>
              </w:rPr>
              <w:t xml:space="preserve"> sąraš</w:t>
            </w:r>
            <w:r w:rsidR="00A015D2">
              <w:rPr>
                <w:rFonts w:asciiTheme="majorBidi" w:hAnsiTheme="majorBidi" w:cstheme="majorBidi"/>
                <w:bCs/>
                <w:iCs/>
                <w:lang w:eastAsia="ar-SA"/>
              </w:rPr>
              <w:t xml:space="preserve">as </w:t>
            </w:r>
            <w:r w:rsidRPr="00A015D2">
              <w:rPr>
                <w:rFonts w:asciiTheme="majorBidi" w:hAnsiTheme="majorBidi" w:cstheme="majorBidi"/>
                <w:b/>
                <w:lang w:eastAsia="ar-SA"/>
              </w:rPr>
              <w:t>(parengt</w:t>
            </w:r>
            <w:r w:rsidR="00A015D2" w:rsidRPr="00A015D2">
              <w:rPr>
                <w:rFonts w:asciiTheme="majorBidi" w:hAnsiTheme="majorBidi" w:cstheme="majorBidi"/>
                <w:b/>
                <w:lang w:eastAsia="ar-SA"/>
              </w:rPr>
              <w:t>as</w:t>
            </w:r>
            <w:r w:rsidRPr="00A015D2">
              <w:rPr>
                <w:rFonts w:asciiTheme="majorBidi" w:hAnsiTheme="majorBidi" w:cstheme="majorBidi"/>
                <w:b/>
                <w:lang w:eastAsia="ar-SA"/>
              </w:rPr>
              <w:t xml:space="preserve"> pagal konkurso sąlygų </w:t>
            </w:r>
            <w:r w:rsidR="000D37B5" w:rsidRPr="00A015D2">
              <w:rPr>
                <w:rFonts w:asciiTheme="majorBidi" w:hAnsiTheme="majorBidi" w:cstheme="majorBidi"/>
                <w:b/>
                <w:lang w:eastAsia="ar-SA"/>
              </w:rPr>
              <w:t>13</w:t>
            </w:r>
            <w:r w:rsidRPr="00A015D2">
              <w:rPr>
                <w:rFonts w:asciiTheme="majorBidi" w:hAnsiTheme="majorBidi" w:cstheme="majorBidi"/>
                <w:b/>
                <w:color w:val="FF0000"/>
                <w:lang w:eastAsia="ar-SA"/>
              </w:rPr>
              <w:t xml:space="preserve"> </w:t>
            </w:r>
            <w:r w:rsidRPr="00A015D2">
              <w:rPr>
                <w:rFonts w:asciiTheme="majorBidi" w:hAnsiTheme="majorBidi" w:cstheme="majorBidi"/>
                <w:b/>
                <w:lang w:eastAsia="ar-SA"/>
              </w:rPr>
              <w:t>priedą</w:t>
            </w:r>
            <w:r w:rsidRPr="00A015D2">
              <w:rPr>
                <w:rFonts w:asciiTheme="majorBidi" w:hAnsiTheme="majorBidi" w:cstheme="majorBidi"/>
                <w:lang w:eastAsia="ar-SA"/>
              </w:rPr>
              <w:t>).</w:t>
            </w:r>
          </w:p>
          <w:p w14:paraId="0CFE937E" w14:textId="44863780" w:rsidR="0069403C" w:rsidRPr="0060635C" w:rsidRDefault="0069403C" w:rsidP="0064793E">
            <w:pPr>
              <w:pStyle w:val="Sraopastraipa"/>
              <w:numPr>
                <w:ilvl w:val="0"/>
                <w:numId w:val="21"/>
              </w:numPr>
              <w:spacing w:after="0" w:line="240" w:lineRule="auto"/>
              <w:jc w:val="both"/>
              <w:rPr>
                <w:rFonts w:asciiTheme="majorBidi" w:hAnsiTheme="majorBidi" w:cstheme="majorBidi"/>
              </w:rPr>
            </w:pPr>
            <w:r w:rsidRPr="0069403C">
              <w:rPr>
                <w:rFonts w:asciiTheme="majorBidi" w:hAnsiTheme="majorBidi" w:cstheme="majorBidi"/>
                <w:bCs/>
              </w:rPr>
              <w:t>Užsakovo (-ų) atsiliepim</w:t>
            </w:r>
            <w:r w:rsidR="0060635C">
              <w:rPr>
                <w:rFonts w:asciiTheme="majorBidi" w:hAnsiTheme="majorBidi" w:cstheme="majorBidi"/>
                <w:bCs/>
              </w:rPr>
              <w:t>as</w:t>
            </w:r>
            <w:r w:rsidRPr="0069403C">
              <w:rPr>
                <w:rFonts w:asciiTheme="majorBidi" w:hAnsiTheme="majorBidi" w:cstheme="majorBidi"/>
                <w:bCs/>
              </w:rPr>
              <w:t xml:space="preserve"> (-</w:t>
            </w:r>
            <w:r w:rsidR="0060635C">
              <w:rPr>
                <w:rFonts w:asciiTheme="majorBidi" w:hAnsiTheme="majorBidi" w:cstheme="majorBidi"/>
                <w:bCs/>
              </w:rPr>
              <w:t>ai</w:t>
            </w:r>
            <w:r w:rsidRPr="0069403C">
              <w:rPr>
                <w:rFonts w:asciiTheme="majorBidi" w:hAnsiTheme="majorBidi" w:cstheme="majorBidi"/>
                <w:bCs/>
              </w:rPr>
              <w:t>)</w:t>
            </w:r>
            <w:r w:rsidRPr="0069403C">
              <w:rPr>
                <w:rFonts w:asciiTheme="majorBidi" w:hAnsiTheme="majorBidi" w:cstheme="majorBidi"/>
              </w:rPr>
              <w:t>, patvirtinant</w:t>
            </w:r>
            <w:r w:rsidR="0060635C">
              <w:rPr>
                <w:rFonts w:asciiTheme="majorBidi" w:hAnsiTheme="majorBidi" w:cstheme="majorBidi"/>
              </w:rPr>
              <w:t>is</w:t>
            </w:r>
            <w:r w:rsidRPr="0069403C">
              <w:rPr>
                <w:rFonts w:asciiTheme="majorBidi" w:hAnsiTheme="majorBidi" w:cstheme="majorBidi"/>
              </w:rPr>
              <w:t xml:space="preserve"> (-</w:t>
            </w:r>
            <w:proofErr w:type="spellStart"/>
            <w:r w:rsidR="0060635C">
              <w:rPr>
                <w:rFonts w:asciiTheme="majorBidi" w:hAnsiTheme="majorBidi" w:cstheme="majorBidi"/>
              </w:rPr>
              <w:t>ys</w:t>
            </w:r>
            <w:proofErr w:type="spellEnd"/>
            <w:r w:rsidR="0060635C">
              <w:rPr>
                <w:rFonts w:asciiTheme="majorBidi" w:hAnsiTheme="majorBidi" w:cstheme="majorBidi"/>
              </w:rPr>
              <w:t>)</w:t>
            </w:r>
            <w:r w:rsidRPr="0069403C">
              <w:rPr>
                <w:rFonts w:asciiTheme="majorBidi" w:hAnsiTheme="majorBidi" w:cstheme="majorBidi"/>
              </w:rPr>
              <w:t>, kad</w:t>
            </w:r>
            <w:r w:rsidRPr="0069403C">
              <w:rPr>
                <w:rFonts w:asciiTheme="majorBidi" w:hAnsiTheme="majorBidi" w:cstheme="majorBidi"/>
                <w:bCs/>
              </w:rPr>
              <w:t xml:space="preserve"> </w:t>
            </w:r>
            <w:r w:rsidRPr="0069403C">
              <w:rPr>
                <w:rFonts w:asciiTheme="majorBidi" w:hAnsiTheme="majorBidi" w:cstheme="majorBidi"/>
                <w:bCs/>
                <w:iCs/>
              </w:rPr>
              <w:t xml:space="preserve">Vadovaujančių </w:t>
            </w:r>
            <w:r w:rsidRPr="0060635C">
              <w:rPr>
                <w:rFonts w:asciiTheme="majorBidi" w:hAnsiTheme="majorBidi" w:cstheme="majorBidi"/>
                <w:bCs/>
                <w:iCs/>
              </w:rPr>
              <w:t>darbuotojų, specialistų, ir</w:t>
            </w:r>
          </w:p>
          <w:p w14:paraId="181FCCBC" w14:textId="2C98FA08" w:rsidR="005C5699" w:rsidRPr="006753D7" w:rsidRDefault="0069403C" w:rsidP="006753D7">
            <w:pPr>
              <w:jc w:val="both"/>
              <w:rPr>
                <w:rFonts w:ascii="Times New Roman" w:hAnsi="Times New Roman" w:cs="Times New Roman"/>
                <w:i/>
                <w:u w:val="single"/>
              </w:rPr>
            </w:pPr>
            <w:r w:rsidRPr="0060635C">
              <w:rPr>
                <w:rFonts w:asciiTheme="majorBidi" w:hAnsiTheme="majorBidi" w:cstheme="majorBidi"/>
                <w:bCs/>
                <w:iCs/>
              </w:rPr>
              <w:t>kitų asmenų, atsakingų už sutarties vykdymą</w:t>
            </w:r>
            <w:r w:rsidRPr="0060635C">
              <w:rPr>
                <w:rFonts w:asciiTheme="majorBidi" w:hAnsiTheme="majorBidi" w:cstheme="majorBidi"/>
              </w:rPr>
              <w:t>,</w:t>
            </w:r>
            <w:r w:rsidRPr="0060635C">
              <w:rPr>
                <w:rFonts w:asciiTheme="majorBidi" w:hAnsiTheme="majorBidi" w:cstheme="majorBidi"/>
                <w:lang w:eastAsia="ar-SA"/>
              </w:rPr>
              <w:t xml:space="preserve"> </w:t>
            </w:r>
            <w:r w:rsidRPr="0060635C">
              <w:rPr>
                <w:rFonts w:asciiTheme="majorBidi" w:hAnsiTheme="majorBidi" w:cstheme="majorBidi"/>
                <w:bCs/>
                <w:lang w:eastAsia="ar-SA"/>
              </w:rPr>
              <w:t xml:space="preserve">sąraše, </w:t>
            </w:r>
            <w:r w:rsidRPr="0060635C">
              <w:rPr>
                <w:rFonts w:asciiTheme="majorBidi" w:hAnsiTheme="majorBidi" w:cstheme="majorBidi"/>
                <w:lang w:eastAsia="ar-SA"/>
              </w:rPr>
              <w:t xml:space="preserve">parengtame pagal konkurso sąlygų </w:t>
            </w:r>
            <w:r w:rsidR="000D37B5" w:rsidRPr="0060635C">
              <w:rPr>
                <w:rFonts w:asciiTheme="majorBidi" w:hAnsiTheme="majorBidi" w:cstheme="majorBidi"/>
                <w:lang w:eastAsia="ar-SA"/>
              </w:rPr>
              <w:t>13</w:t>
            </w:r>
            <w:r w:rsidRPr="0060635C">
              <w:rPr>
                <w:rFonts w:asciiTheme="majorBidi" w:hAnsiTheme="majorBidi" w:cstheme="majorBidi"/>
                <w:lang w:eastAsia="ar-SA"/>
              </w:rPr>
              <w:t xml:space="preserve"> priedą,</w:t>
            </w:r>
            <w:r w:rsidRPr="0069403C">
              <w:rPr>
                <w:rFonts w:asciiTheme="majorBidi" w:hAnsiTheme="majorBidi" w:cstheme="majorBidi"/>
                <w:lang w:eastAsia="ar-SA"/>
              </w:rPr>
              <w:t xml:space="preserve"> </w:t>
            </w:r>
            <w:r w:rsidRPr="0069403C">
              <w:rPr>
                <w:rFonts w:asciiTheme="majorBidi" w:hAnsiTheme="majorBidi" w:cstheme="majorBidi"/>
              </w:rPr>
              <w:t xml:space="preserve">nurodyti asmenys jame nurodytus dokumentus parengė, tiesiogiai dalyvavo parengiant  ir (arba) vadovavo parengimui </w:t>
            </w:r>
            <w:r w:rsidRPr="00B57698">
              <w:rPr>
                <w:rFonts w:ascii="Times New Roman" w:hAnsi="Times New Roman" w:cs="Times New Roman"/>
              </w:rPr>
              <w:t xml:space="preserve">(projekto vadovas) ir (arba) suteikė reikalaujamas paslaugas. </w:t>
            </w:r>
          </w:p>
          <w:p w14:paraId="16FDF6AE" w14:textId="18A501F5" w:rsidR="005C5699" w:rsidRPr="00CC0499" w:rsidRDefault="005C5699" w:rsidP="005C5699">
            <w:pPr>
              <w:ind w:right="132"/>
              <w:contextualSpacing/>
              <w:jc w:val="both"/>
              <w:rPr>
                <w:rFonts w:ascii="Times New Roman" w:hAnsi="Times New Roman" w:cs="Times New Roman"/>
                <w:i/>
                <w:u w:val="single"/>
              </w:rPr>
            </w:pPr>
            <w:r w:rsidRPr="002C43DA">
              <w:rPr>
                <w:rFonts w:ascii="Times New Roman" w:hAnsi="Times New Roman" w:cs="Times New Roman"/>
                <w:i/>
                <w:u w:val="single"/>
              </w:rPr>
              <w:t xml:space="preserve">Kadangi projekto patirtis yra vienas iš kokybės vertinimo kriterijų (ekonominio naudingumo vertinimo kriterijus), o kvalifikacijos reikalavimų </w:t>
            </w:r>
            <w:r>
              <w:rPr>
                <w:rFonts w:ascii="Times New Roman" w:hAnsi="Times New Roman" w:cs="Times New Roman"/>
                <w:i/>
                <w:u w:val="single"/>
              </w:rPr>
              <w:t>6.2.2</w:t>
            </w:r>
            <w:r w:rsidRPr="002C43DA">
              <w:rPr>
                <w:rFonts w:ascii="Times New Roman" w:hAnsi="Times New Roman" w:cs="Times New Roman"/>
                <w:i/>
                <w:u w:val="single"/>
              </w:rPr>
              <w:t xml:space="preserve"> p</w:t>
            </w:r>
            <w:r>
              <w:rPr>
                <w:rFonts w:ascii="Times New Roman" w:hAnsi="Times New Roman" w:cs="Times New Roman"/>
                <w:i/>
                <w:u w:val="single"/>
              </w:rPr>
              <w:t>.</w:t>
            </w:r>
            <w:r w:rsidRPr="002C43DA">
              <w:rPr>
                <w:rFonts w:ascii="Times New Roman" w:hAnsi="Times New Roman" w:cs="Times New Roman"/>
                <w:i/>
                <w:u w:val="single"/>
              </w:rPr>
              <w:t xml:space="preserve"> nurodytų tiekėjo pateiktų dokumentų tikslinimas (naujų duomenų pateikimas) nėra galimas, kriterijus bus vertinamas pagal tiekėjų pasiūlymuose pateiktą informaciją ir ją patvirtinančius dokumentus. Jei tiekėjas nepateiks duomenų ir dokumentų, nurodytų kvalifikacinių reikalavimų </w:t>
            </w:r>
            <w:r>
              <w:rPr>
                <w:rFonts w:ascii="Times New Roman" w:hAnsi="Times New Roman" w:cs="Times New Roman"/>
                <w:i/>
                <w:u w:val="single"/>
              </w:rPr>
              <w:t>6.2.2</w:t>
            </w:r>
            <w:r w:rsidRPr="002C43DA">
              <w:rPr>
                <w:rFonts w:ascii="Times New Roman" w:hAnsi="Times New Roman" w:cs="Times New Roman"/>
                <w:i/>
                <w:u w:val="single"/>
              </w:rPr>
              <w:t xml:space="preserve"> p</w:t>
            </w:r>
            <w:r>
              <w:rPr>
                <w:rFonts w:ascii="Times New Roman" w:hAnsi="Times New Roman" w:cs="Times New Roman"/>
                <w:i/>
                <w:u w:val="single"/>
              </w:rPr>
              <w:t>.</w:t>
            </w:r>
            <w:r w:rsidRPr="002C43DA">
              <w:rPr>
                <w:rFonts w:ascii="Times New Roman" w:hAnsi="Times New Roman" w:cs="Times New Roman"/>
                <w:i/>
                <w:u w:val="single"/>
              </w:rPr>
              <w:t>, arba jei pagal pateiktus duomenis ir dokumentus jo patirtis ir (ar) kvalifikacija neatitiks pirkimo sąlygose nustatytų reikalavimų, šiam kriterijui bus skiriama 0 balų.</w:t>
            </w:r>
          </w:p>
          <w:p w14:paraId="682E8BFF" w14:textId="5C106EA6" w:rsidR="005C5699" w:rsidRPr="0069403C" w:rsidRDefault="005C5699" w:rsidP="009B5940">
            <w:pPr>
              <w:ind w:right="132"/>
              <w:jc w:val="both"/>
              <w:rPr>
                <w:rFonts w:asciiTheme="majorBidi" w:hAnsiTheme="majorBidi" w:cstheme="majorBidi"/>
                <w:b/>
                <w:bCs/>
                <w:i/>
                <w:iCs/>
              </w:rPr>
            </w:pPr>
          </w:p>
        </w:tc>
      </w:tr>
      <w:tr w:rsidR="00B57698" w:rsidRPr="0069403C" w14:paraId="5051F989" w14:textId="77777777" w:rsidTr="00031FF4">
        <w:trPr>
          <w:trHeight w:val="20"/>
          <w:jc w:val="center"/>
        </w:trPr>
        <w:tc>
          <w:tcPr>
            <w:tcW w:w="1711" w:type="dxa"/>
            <w:shd w:val="clear" w:color="auto" w:fill="FFFFFF"/>
            <w:tcMar>
              <w:top w:w="0" w:type="dxa"/>
              <w:left w:w="10" w:type="dxa"/>
              <w:bottom w:w="0" w:type="dxa"/>
              <w:right w:w="10" w:type="dxa"/>
            </w:tcMar>
          </w:tcPr>
          <w:p w14:paraId="72C823DD" w14:textId="3785EB6D" w:rsidR="00B57698" w:rsidRPr="009542F6" w:rsidRDefault="009542F6" w:rsidP="00B57698">
            <w:pPr>
              <w:ind w:left="127" w:right="132"/>
              <w:jc w:val="both"/>
              <w:rPr>
                <w:rFonts w:asciiTheme="majorBidi" w:eastAsia="Calibri" w:hAnsiTheme="majorBidi" w:cstheme="majorBidi"/>
                <w:b/>
                <w:bCs/>
              </w:rPr>
            </w:pPr>
            <w:r w:rsidRPr="009542F6">
              <w:rPr>
                <w:rFonts w:asciiTheme="majorBidi" w:eastAsia="Calibri" w:hAnsiTheme="majorBidi" w:cstheme="majorBidi"/>
                <w:b/>
                <w:bCs/>
              </w:rPr>
              <w:t>0 balų</w:t>
            </w:r>
          </w:p>
        </w:tc>
        <w:tc>
          <w:tcPr>
            <w:tcW w:w="8232" w:type="dxa"/>
            <w:shd w:val="clear" w:color="auto" w:fill="FFFFFF"/>
            <w:tcMar>
              <w:top w:w="0" w:type="dxa"/>
              <w:left w:w="10" w:type="dxa"/>
              <w:bottom w:w="0" w:type="dxa"/>
              <w:right w:w="10" w:type="dxa"/>
            </w:tcMar>
          </w:tcPr>
          <w:p w14:paraId="0314CEE6" w14:textId="4CA1BED9" w:rsidR="00B57698" w:rsidRPr="009542F6" w:rsidRDefault="009542F6" w:rsidP="00B57698">
            <w:pPr>
              <w:jc w:val="both"/>
              <w:rPr>
                <w:rFonts w:asciiTheme="majorBidi" w:hAnsiTheme="majorBidi" w:cstheme="majorBidi"/>
                <w:shd w:val="clear" w:color="auto" w:fill="FFFFFF"/>
              </w:rPr>
            </w:pPr>
            <w:r w:rsidRPr="009542F6">
              <w:rPr>
                <w:rFonts w:asciiTheme="majorBidi" w:hAnsiTheme="majorBidi" w:cstheme="majorBidi"/>
                <w:shd w:val="clear" w:color="auto" w:fill="FFFFFF"/>
              </w:rPr>
              <w:t>iki 100 dalyvių</w:t>
            </w:r>
          </w:p>
        </w:tc>
      </w:tr>
      <w:tr w:rsidR="009542F6" w:rsidRPr="0069403C" w14:paraId="7178807A" w14:textId="77777777" w:rsidTr="00031FF4">
        <w:trPr>
          <w:trHeight w:val="20"/>
          <w:jc w:val="center"/>
        </w:trPr>
        <w:tc>
          <w:tcPr>
            <w:tcW w:w="1711" w:type="dxa"/>
            <w:shd w:val="clear" w:color="auto" w:fill="FFFFFF"/>
            <w:tcMar>
              <w:top w:w="0" w:type="dxa"/>
              <w:left w:w="10" w:type="dxa"/>
              <w:bottom w:w="0" w:type="dxa"/>
              <w:right w:w="10" w:type="dxa"/>
            </w:tcMar>
          </w:tcPr>
          <w:p w14:paraId="0DC10252" w14:textId="1048952A" w:rsidR="009542F6" w:rsidRDefault="009542F6" w:rsidP="009542F6">
            <w:pPr>
              <w:ind w:left="127" w:right="132"/>
              <w:jc w:val="both"/>
              <w:rPr>
                <w:rFonts w:asciiTheme="majorBidi" w:eastAsia="Calibri" w:hAnsiTheme="majorBidi" w:cstheme="majorBidi"/>
                <w:b/>
                <w:bCs/>
              </w:rPr>
            </w:pPr>
            <w:r>
              <w:rPr>
                <w:rFonts w:asciiTheme="majorBidi" w:eastAsia="Calibri" w:hAnsiTheme="majorBidi" w:cstheme="majorBidi"/>
                <w:b/>
                <w:bCs/>
              </w:rPr>
              <w:t>5</w:t>
            </w:r>
            <w:r w:rsidRPr="00B57698">
              <w:rPr>
                <w:rFonts w:asciiTheme="majorBidi" w:eastAsia="Calibri" w:hAnsiTheme="majorBidi" w:cstheme="majorBidi"/>
                <w:b/>
                <w:bCs/>
              </w:rPr>
              <w:t xml:space="preserve"> balų</w:t>
            </w:r>
          </w:p>
        </w:tc>
        <w:tc>
          <w:tcPr>
            <w:tcW w:w="8232" w:type="dxa"/>
            <w:shd w:val="clear" w:color="auto" w:fill="FFFFFF"/>
            <w:tcMar>
              <w:top w:w="0" w:type="dxa"/>
              <w:left w:w="10" w:type="dxa"/>
              <w:bottom w:w="0" w:type="dxa"/>
              <w:right w:w="10" w:type="dxa"/>
            </w:tcMar>
          </w:tcPr>
          <w:p w14:paraId="4082B578" w14:textId="4B8F2906" w:rsidR="009542F6" w:rsidRDefault="009542F6" w:rsidP="009542F6">
            <w:pPr>
              <w:jc w:val="both"/>
              <w:rPr>
                <w:rFonts w:asciiTheme="majorBidi" w:hAnsiTheme="majorBidi" w:cstheme="majorBidi"/>
                <w:shd w:val="clear" w:color="auto" w:fill="FFFFFF"/>
              </w:rPr>
            </w:pPr>
            <w:r>
              <w:rPr>
                <w:rFonts w:asciiTheme="majorBidi" w:hAnsiTheme="majorBidi" w:cstheme="majorBidi"/>
                <w:shd w:val="clear" w:color="auto" w:fill="FFFFFF"/>
              </w:rPr>
              <w:t>nuo</w:t>
            </w:r>
            <w:r w:rsidRPr="00B57698">
              <w:rPr>
                <w:rFonts w:asciiTheme="majorBidi" w:hAnsiTheme="majorBidi" w:cstheme="majorBidi"/>
                <w:shd w:val="clear" w:color="auto" w:fill="FFFFFF"/>
              </w:rPr>
              <w:t xml:space="preserve"> </w:t>
            </w:r>
            <w:r w:rsidRPr="009542F6">
              <w:rPr>
                <w:rFonts w:asciiTheme="majorBidi" w:hAnsiTheme="majorBidi" w:cstheme="majorBidi"/>
                <w:shd w:val="clear" w:color="auto" w:fill="FFFFFF"/>
                <w:lang w:val="en-US"/>
              </w:rPr>
              <w:t>101</w:t>
            </w:r>
            <w:r w:rsidRPr="00B57698">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iki</w:t>
            </w:r>
            <w:proofErr w:type="spellEnd"/>
            <w:r>
              <w:rPr>
                <w:rFonts w:asciiTheme="majorBidi" w:hAnsiTheme="majorBidi" w:cstheme="majorBidi"/>
                <w:shd w:val="clear" w:color="auto" w:fill="FFFFFF"/>
                <w:lang w:val="en-US"/>
              </w:rPr>
              <w:t xml:space="preserve"> 150 </w:t>
            </w:r>
            <w:r w:rsidRPr="00B57698">
              <w:rPr>
                <w:rFonts w:asciiTheme="majorBidi" w:hAnsiTheme="majorBidi" w:cstheme="majorBidi"/>
                <w:bCs/>
              </w:rPr>
              <w:t>dalyvių</w:t>
            </w:r>
          </w:p>
        </w:tc>
      </w:tr>
      <w:tr w:rsidR="009542F6" w:rsidRPr="0069403C" w14:paraId="6BD0A4C6" w14:textId="77777777" w:rsidTr="00031FF4">
        <w:trPr>
          <w:trHeight w:val="583"/>
          <w:jc w:val="center"/>
        </w:trPr>
        <w:tc>
          <w:tcPr>
            <w:tcW w:w="1711" w:type="dxa"/>
            <w:shd w:val="clear" w:color="auto" w:fill="FFFFFF"/>
            <w:tcMar>
              <w:top w:w="0" w:type="dxa"/>
              <w:left w:w="10" w:type="dxa"/>
              <w:bottom w:w="0" w:type="dxa"/>
              <w:right w:w="10" w:type="dxa"/>
            </w:tcMar>
          </w:tcPr>
          <w:p w14:paraId="73DEEE83" w14:textId="35C3EA96" w:rsidR="009542F6" w:rsidRPr="00B57698" w:rsidRDefault="009542F6" w:rsidP="009542F6">
            <w:pPr>
              <w:ind w:left="127" w:right="132"/>
              <w:jc w:val="both"/>
              <w:rPr>
                <w:rFonts w:asciiTheme="majorBidi" w:eastAsia="Calibri" w:hAnsiTheme="majorBidi" w:cstheme="majorBidi"/>
                <w:b/>
                <w:bCs/>
                <w:highlight w:val="yellow"/>
              </w:rPr>
            </w:pPr>
            <w:r w:rsidRPr="00B57698">
              <w:rPr>
                <w:rFonts w:asciiTheme="majorBidi" w:eastAsia="Calibri" w:hAnsiTheme="majorBidi" w:cstheme="majorBidi"/>
                <w:b/>
                <w:bCs/>
              </w:rPr>
              <w:t>10 balų</w:t>
            </w:r>
          </w:p>
        </w:tc>
        <w:tc>
          <w:tcPr>
            <w:tcW w:w="8232" w:type="dxa"/>
            <w:shd w:val="clear" w:color="auto" w:fill="FFFFFF"/>
            <w:tcMar>
              <w:top w:w="0" w:type="dxa"/>
              <w:left w:w="10" w:type="dxa"/>
              <w:bottom w:w="0" w:type="dxa"/>
              <w:right w:w="10" w:type="dxa"/>
            </w:tcMar>
          </w:tcPr>
          <w:p w14:paraId="4A70FE17" w14:textId="54A22499" w:rsidR="009542F6" w:rsidRPr="00B57698" w:rsidRDefault="009542F6" w:rsidP="009542F6">
            <w:pPr>
              <w:jc w:val="both"/>
              <w:rPr>
                <w:rFonts w:asciiTheme="majorBidi" w:eastAsia="Times New Roman" w:hAnsiTheme="majorBidi" w:cstheme="majorBidi"/>
                <w:lang w:eastAsia="lt-LT"/>
              </w:rPr>
            </w:pPr>
            <w:r w:rsidRPr="00B57698">
              <w:rPr>
                <w:rFonts w:asciiTheme="majorBidi" w:hAnsiTheme="majorBidi" w:cstheme="majorBidi"/>
                <w:shd w:val="clear" w:color="auto" w:fill="FFFFFF"/>
              </w:rPr>
              <w:t xml:space="preserve">nuo </w:t>
            </w:r>
            <w:r w:rsidRPr="00B57698">
              <w:rPr>
                <w:rFonts w:asciiTheme="majorBidi" w:hAnsiTheme="majorBidi" w:cstheme="majorBidi"/>
                <w:shd w:val="clear" w:color="auto" w:fill="FFFFFF"/>
                <w:lang w:val="en-US"/>
              </w:rPr>
              <w:t>1</w:t>
            </w:r>
            <w:r w:rsidRPr="00B57698">
              <w:rPr>
                <w:rFonts w:asciiTheme="majorBidi" w:hAnsiTheme="majorBidi" w:cstheme="majorBidi"/>
                <w:shd w:val="clear" w:color="auto" w:fill="FFFFFF"/>
              </w:rPr>
              <w:t xml:space="preserve">51 iki 200 </w:t>
            </w:r>
            <w:r w:rsidRPr="00B57698">
              <w:rPr>
                <w:rFonts w:asciiTheme="majorBidi" w:hAnsiTheme="majorBidi" w:cstheme="majorBidi"/>
                <w:bCs/>
              </w:rPr>
              <w:t>dalyvių</w:t>
            </w:r>
          </w:p>
        </w:tc>
      </w:tr>
      <w:tr w:rsidR="009542F6" w:rsidRPr="0069403C" w14:paraId="6CA0989A" w14:textId="77777777" w:rsidTr="00031FF4">
        <w:trPr>
          <w:trHeight w:val="20"/>
          <w:jc w:val="center"/>
        </w:trPr>
        <w:tc>
          <w:tcPr>
            <w:tcW w:w="1711" w:type="dxa"/>
            <w:shd w:val="clear" w:color="auto" w:fill="FFFFFF"/>
            <w:tcMar>
              <w:top w:w="0" w:type="dxa"/>
              <w:left w:w="10" w:type="dxa"/>
              <w:bottom w:w="0" w:type="dxa"/>
              <w:right w:w="10" w:type="dxa"/>
            </w:tcMar>
          </w:tcPr>
          <w:p w14:paraId="3E4E39C3" w14:textId="4DE2DA77" w:rsidR="009542F6" w:rsidRPr="00B57698" w:rsidRDefault="009542F6" w:rsidP="009542F6">
            <w:pPr>
              <w:ind w:left="127" w:right="132"/>
              <w:jc w:val="both"/>
              <w:rPr>
                <w:rFonts w:asciiTheme="majorBidi" w:eastAsia="Calibri" w:hAnsiTheme="majorBidi" w:cstheme="majorBidi"/>
                <w:b/>
                <w:bCs/>
                <w:highlight w:val="yellow"/>
              </w:rPr>
            </w:pPr>
            <w:r w:rsidRPr="00B57698">
              <w:rPr>
                <w:rFonts w:asciiTheme="majorBidi" w:eastAsia="Calibri" w:hAnsiTheme="majorBidi" w:cstheme="majorBidi"/>
                <w:b/>
                <w:bCs/>
              </w:rPr>
              <w:t>15 balų</w:t>
            </w:r>
          </w:p>
        </w:tc>
        <w:tc>
          <w:tcPr>
            <w:tcW w:w="8232" w:type="dxa"/>
            <w:shd w:val="clear" w:color="auto" w:fill="FFFFFF"/>
            <w:tcMar>
              <w:top w:w="0" w:type="dxa"/>
              <w:left w:w="10" w:type="dxa"/>
              <w:bottom w:w="0" w:type="dxa"/>
              <w:right w:w="10" w:type="dxa"/>
            </w:tcMar>
          </w:tcPr>
          <w:p w14:paraId="5A0AD52A" w14:textId="4E9F7A49" w:rsidR="009542F6" w:rsidRPr="00B57698" w:rsidRDefault="009542F6" w:rsidP="009542F6">
            <w:pPr>
              <w:jc w:val="both"/>
              <w:rPr>
                <w:rFonts w:asciiTheme="majorBidi" w:hAnsiTheme="majorBidi" w:cstheme="majorBidi"/>
                <w:color w:val="000000"/>
                <w:highlight w:val="yellow"/>
                <w:shd w:val="clear" w:color="auto" w:fill="FFFFFF"/>
              </w:rPr>
            </w:pPr>
            <w:r w:rsidRPr="00B57698">
              <w:rPr>
                <w:rFonts w:asciiTheme="majorBidi" w:hAnsiTheme="majorBidi" w:cstheme="majorBidi"/>
                <w:shd w:val="clear" w:color="auto" w:fill="FFFFFF"/>
              </w:rPr>
              <w:t>nuo 201 iki 250 dalyvių</w:t>
            </w:r>
          </w:p>
        </w:tc>
      </w:tr>
      <w:tr w:rsidR="009542F6" w:rsidRPr="0069403C" w14:paraId="3F52A40B" w14:textId="77777777" w:rsidTr="00031FF4">
        <w:trPr>
          <w:trHeight w:val="20"/>
          <w:jc w:val="center"/>
        </w:trPr>
        <w:tc>
          <w:tcPr>
            <w:tcW w:w="1711" w:type="dxa"/>
            <w:shd w:val="clear" w:color="auto" w:fill="FFFFFF"/>
            <w:tcMar>
              <w:top w:w="0" w:type="dxa"/>
              <w:left w:w="10" w:type="dxa"/>
              <w:bottom w:w="0" w:type="dxa"/>
              <w:right w:w="10" w:type="dxa"/>
            </w:tcMar>
          </w:tcPr>
          <w:p w14:paraId="680B3ECF" w14:textId="7706FDFB" w:rsidR="009542F6" w:rsidRPr="00B57698" w:rsidRDefault="009542F6" w:rsidP="009542F6">
            <w:pPr>
              <w:ind w:left="127" w:right="132"/>
              <w:jc w:val="both"/>
              <w:rPr>
                <w:rFonts w:asciiTheme="majorBidi" w:eastAsia="Calibri" w:hAnsiTheme="majorBidi" w:cstheme="majorBidi"/>
                <w:b/>
                <w:bCs/>
                <w:highlight w:val="yellow"/>
              </w:rPr>
            </w:pPr>
            <w:r w:rsidRPr="00B57698">
              <w:rPr>
                <w:rFonts w:asciiTheme="majorBidi" w:eastAsia="Calibri" w:hAnsiTheme="majorBidi" w:cstheme="majorBidi"/>
                <w:b/>
                <w:bCs/>
              </w:rPr>
              <w:t>20 balų</w:t>
            </w:r>
          </w:p>
        </w:tc>
        <w:tc>
          <w:tcPr>
            <w:tcW w:w="8232" w:type="dxa"/>
            <w:shd w:val="clear" w:color="auto" w:fill="FFFFFF"/>
            <w:tcMar>
              <w:top w:w="0" w:type="dxa"/>
              <w:left w:w="10" w:type="dxa"/>
              <w:bottom w:w="0" w:type="dxa"/>
              <w:right w:w="10" w:type="dxa"/>
            </w:tcMar>
          </w:tcPr>
          <w:p w14:paraId="12757693" w14:textId="60153581" w:rsidR="009542F6" w:rsidRPr="00B57698" w:rsidRDefault="009542F6" w:rsidP="009542F6">
            <w:pPr>
              <w:jc w:val="both"/>
              <w:rPr>
                <w:rFonts w:asciiTheme="majorBidi" w:hAnsiTheme="majorBidi" w:cstheme="majorBidi"/>
                <w:highlight w:val="yellow"/>
                <w:shd w:val="clear" w:color="auto" w:fill="FFFFFF"/>
              </w:rPr>
            </w:pPr>
            <w:r w:rsidRPr="00B57698">
              <w:rPr>
                <w:rFonts w:asciiTheme="majorBidi" w:hAnsiTheme="majorBidi" w:cstheme="majorBidi"/>
                <w:shd w:val="clear" w:color="auto" w:fill="FFFFFF"/>
              </w:rPr>
              <w:t>nuo 2</w:t>
            </w:r>
            <w:r w:rsidRPr="00B57698">
              <w:rPr>
                <w:rFonts w:asciiTheme="majorBidi" w:hAnsiTheme="majorBidi" w:cstheme="majorBidi"/>
                <w:shd w:val="clear" w:color="auto" w:fill="FFFFFF"/>
                <w:lang w:val="en-US"/>
              </w:rPr>
              <w:t>51</w:t>
            </w:r>
            <w:r w:rsidRPr="00B57698">
              <w:rPr>
                <w:rFonts w:asciiTheme="majorBidi" w:hAnsiTheme="majorBidi" w:cstheme="majorBidi"/>
                <w:shd w:val="clear" w:color="auto" w:fill="FFFFFF"/>
              </w:rPr>
              <w:t xml:space="preserve"> iki 300 dalyvių</w:t>
            </w:r>
          </w:p>
        </w:tc>
      </w:tr>
      <w:tr w:rsidR="009542F6" w:rsidRPr="0069403C" w14:paraId="433396C3" w14:textId="77777777" w:rsidTr="00031FF4">
        <w:trPr>
          <w:trHeight w:val="20"/>
          <w:jc w:val="center"/>
        </w:trPr>
        <w:tc>
          <w:tcPr>
            <w:tcW w:w="1711" w:type="dxa"/>
            <w:shd w:val="clear" w:color="auto" w:fill="FFFFFF"/>
            <w:tcMar>
              <w:top w:w="0" w:type="dxa"/>
              <w:left w:w="10" w:type="dxa"/>
              <w:bottom w:w="0" w:type="dxa"/>
              <w:right w:w="10" w:type="dxa"/>
            </w:tcMar>
          </w:tcPr>
          <w:p w14:paraId="7550403A" w14:textId="28B2917F" w:rsidR="009542F6" w:rsidRPr="00B57698" w:rsidRDefault="009542F6" w:rsidP="009542F6">
            <w:pPr>
              <w:ind w:left="127" w:right="132"/>
              <w:jc w:val="both"/>
              <w:rPr>
                <w:rFonts w:asciiTheme="majorBidi" w:eastAsia="Calibri" w:hAnsiTheme="majorBidi" w:cstheme="majorBidi"/>
                <w:b/>
                <w:bCs/>
                <w:highlight w:val="yellow"/>
              </w:rPr>
            </w:pPr>
            <w:r w:rsidRPr="00B57698">
              <w:rPr>
                <w:rFonts w:asciiTheme="majorBidi" w:eastAsia="Calibri" w:hAnsiTheme="majorBidi" w:cstheme="majorBidi"/>
                <w:b/>
                <w:bCs/>
              </w:rPr>
              <w:t>25 balai</w:t>
            </w:r>
          </w:p>
        </w:tc>
        <w:tc>
          <w:tcPr>
            <w:tcW w:w="8232" w:type="dxa"/>
            <w:shd w:val="clear" w:color="auto" w:fill="FFFFFF"/>
            <w:tcMar>
              <w:top w:w="0" w:type="dxa"/>
              <w:left w:w="10" w:type="dxa"/>
              <w:bottom w:w="0" w:type="dxa"/>
              <w:right w:w="10" w:type="dxa"/>
            </w:tcMar>
          </w:tcPr>
          <w:p w14:paraId="22BCE1EA" w14:textId="658483BC" w:rsidR="009542F6" w:rsidRPr="00B57698" w:rsidRDefault="009542F6" w:rsidP="009542F6">
            <w:pPr>
              <w:jc w:val="both"/>
              <w:rPr>
                <w:rFonts w:asciiTheme="majorBidi" w:hAnsiTheme="majorBidi" w:cstheme="majorBidi"/>
                <w:highlight w:val="yellow"/>
                <w:shd w:val="clear" w:color="auto" w:fill="FFFFFF"/>
              </w:rPr>
            </w:pPr>
            <w:r w:rsidRPr="00B57698">
              <w:rPr>
                <w:rFonts w:asciiTheme="majorBidi" w:hAnsiTheme="majorBidi" w:cstheme="majorBidi"/>
                <w:shd w:val="clear" w:color="auto" w:fill="FFFFFF"/>
              </w:rPr>
              <w:t>nuo 301 iki 350 dalyvių</w:t>
            </w:r>
          </w:p>
        </w:tc>
      </w:tr>
      <w:tr w:rsidR="009542F6" w:rsidRPr="0069403C" w14:paraId="35DAC1FE" w14:textId="77777777" w:rsidTr="00031FF4">
        <w:trPr>
          <w:trHeight w:val="20"/>
          <w:jc w:val="center"/>
        </w:trPr>
        <w:tc>
          <w:tcPr>
            <w:tcW w:w="1711" w:type="dxa"/>
            <w:shd w:val="clear" w:color="auto" w:fill="FFFFFF"/>
            <w:tcMar>
              <w:top w:w="0" w:type="dxa"/>
              <w:left w:w="10" w:type="dxa"/>
              <w:bottom w:w="0" w:type="dxa"/>
              <w:right w:w="10" w:type="dxa"/>
            </w:tcMar>
          </w:tcPr>
          <w:p w14:paraId="35809939" w14:textId="27BEB1E5" w:rsidR="009542F6" w:rsidRPr="00B57698" w:rsidRDefault="009542F6" w:rsidP="009542F6">
            <w:pPr>
              <w:ind w:left="127" w:right="132"/>
              <w:jc w:val="both"/>
              <w:rPr>
                <w:rFonts w:asciiTheme="majorBidi" w:eastAsia="Calibri" w:hAnsiTheme="majorBidi" w:cstheme="majorBidi"/>
                <w:b/>
                <w:bCs/>
                <w:highlight w:val="yellow"/>
              </w:rPr>
            </w:pPr>
            <w:r w:rsidRPr="00B57698">
              <w:rPr>
                <w:rFonts w:asciiTheme="majorBidi" w:eastAsia="Calibri" w:hAnsiTheme="majorBidi" w:cstheme="majorBidi"/>
                <w:b/>
                <w:bCs/>
              </w:rPr>
              <w:t>30 balų</w:t>
            </w:r>
          </w:p>
        </w:tc>
        <w:tc>
          <w:tcPr>
            <w:tcW w:w="8232" w:type="dxa"/>
            <w:shd w:val="clear" w:color="auto" w:fill="FFFFFF"/>
            <w:tcMar>
              <w:top w:w="0" w:type="dxa"/>
              <w:left w:w="10" w:type="dxa"/>
              <w:bottom w:w="0" w:type="dxa"/>
              <w:right w:w="10" w:type="dxa"/>
            </w:tcMar>
          </w:tcPr>
          <w:p w14:paraId="2182E6BE" w14:textId="7E10B442" w:rsidR="009542F6" w:rsidRPr="00B57698" w:rsidRDefault="009542F6" w:rsidP="009542F6">
            <w:pPr>
              <w:jc w:val="both"/>
              <w:rPr>
                <w:rFonts w:asciiTheme="majorBidi" w:hAnsiTheme="majorBidi" w:cstheme="majorBidi"/>
                <w:highlight w:val="yellow"/>
                <w:shd w:val="clear" w:color="auto" w:fill="FFFFFF"/>
              </w:rPr>
            </w:pPr>
            <w:r>
              <w:rPr>
                <w:rFonts w:asciiTheme="majorBidi" w:hAnsiTheme="majorBidi" w:cstheme="majorBidi"/>
                <w:shd w:val="clear" w:color="auto" w:fill="FFFFFF"/>
              </w:rPr>
              <w:t xml:space="preserve">nuo </w:t>
            </w:r>
            <w:r w:rsidRPr="00B57698">
              <w:rPr>
                <w:rFonts w:asciiTheme="majorBidi" w:hAnsiTheme="majorBidi" w:cstheme="majorBidi"/>
                <w:shd w:val="clear" w:color="auto" w:fill="FFFFFF"/>
              </w:rPr>
              <w:t>35</w:t>
            </w:r>
            <w:r>
              <w:rPr>
                <w:rFonts w:asciiTheme="majorBidi" w:hAnsiTheme="majorBidi" w:cstheme="majorBidi"/>
                <w:shd w:val="clear" w:color="auto" w:fill="FFFFFF"/>
              </w:rPr>
              <w:t>1</w:t>
            </w:r>
            <w:r w:rsidRPr="00B57698">
              <w:rPr>
                <w:rFonts w:asciiTheme="majorBidi" w:hAnsiTheme="majorBidi" w:cstheme="majorBidi"/>
                <w:shd w:val="clear" w:color="auto" w:fill="FFFFFF"/>
              </w:rPr>
              <w:t xml:space="preserve"> ir daugiau</w:t>
            </w:r>
          </w:p>
        </w:tc>
      </w:tr>
      <w:tr w:rsidR="009542F6" w:rsidRPr="0069403C" w14:paraId="2A1C600A" w14:textId="77777777" w:rsidTr="00031FF4">
        <w:trPr>
          <w:trHeight w:val="20"/>
          <w:jc w:val="center"/>
        </w:trPr>
        <w:tc>
          <w:tcPr>
            <w:tcW w:w="9943" w:type="dxa"/>
            <w:gridSpan w:val="2"/>
            <w:shd w:val="clear" w:color="auto" w:fill="FFFFFF"/>
            <w:tcMar>
              <w:top w:w="0" w:type="dxa"/>
              <w:left w:w="10" w:type="dxa"/>
              <w:bottom w:w="0" w:type="dxa"/>
              <w:right w:w="10" w:type="dxa"/>
            </w:tcMar>
          </w:tcPr>
          <w:p w14:paraId="4B41C64B" w14:textId="6415D7E2" w:rsidR="009542F6" w:rsidRPr="00C52545" w:rsidRDefault="009542F6" w:rsidP="009542F6">
            <w:pPr>
              <w:tabs>
                <w:tab w:val="center" w:pos="1276"/>
                <w:tab w:val="center" w:pos="1560"/>
                <w:tab w:val="center" w:pos="1843"/>
                <w:tab w:val="center" w:pos="1985"/>
              </w:tabs>
              <w:jc w:val="both"/>
              <w:rPr>
                <w:rFonts w:asciiTheme="majorBidi" w:eastAsia="Calibri" w:hAnsiTheme="majorBidi" w:cstheme="majorBidi"/>
                <w:b/>
                <w:bCs/>
                <w:i/>
                <w:iCs/>
                <w:u w:val="single"/>
              </w:rPr>
            </w:pPr>
            <w:r w:rsidRPr="00AC51DB">
              <w:rPr>
                <w:rFonts w:asciiTheme="majorBidi" w:eastAsia="Calibri" w:hAnsiTheme="majorBidi" w:cstheme="majorBidi"/>
                <w:b/>
                <w:bCs/>
                <w:i/>
                <w:iCs/>
                <w:u w:val="single"/>
              </w:rPr>
              <w:t>Antras parametras</w:t>
            </w:r>
            <w:r w:rsidRPr="00AC51DB">
              <w:rPr>
                <w:rFonts w:asciiTheme="majorBidi" w:eastAsia="Calibri" w:hAnsiTheme="majorBidi" w:cstheme="majorBidi"/>
                <w:b/>
                <w:bCs/>
                <w:i/>
                <w:iCs/>
              </w:rPr>
              <w:t xml:space="preserve"> – </w:t>
            </w:r>
            <w:r w:rsidRPr="00AC51DB">
              <w:rPr>
                <w:rFonts w:asciiTheme="majorBidi" w:eastAsia="Calibri" w:hAnsiTheme="majorBidi" w:cstheme="majorBidi"/>
              </w:rPr>
              <w:t xml:space="preserve"> tiekėjo</w:t>
            </w:r>
            <w:r w:rsidRPr="00C52545">
              <w:rPr>
                <w:rFonts w:asciiTheme="majorBidi" w:eastAsia="Calibri" w:hAnsiTheme="majorBidi" w:cstheme="majorBidi"/>
                <w:i/>
                <w:iCs/>
                <w:u w:val="single"/>
              </w:rPr>
              <w:t xml:space="preserve"> </w:t>
            </w:r>
            <w:r w:rsidRPr="00C52545">
              <w:rPr>
                <w:rFonts w:asciiTheme="majorBidi" w:hAnsiTheme="majorBidi" w:cstheme="majorBidi"/>
              </w:rPr>
              <w:t xml:space="preserve">siūlomų specialistų/lektorių, atitinkančių </w:t>
            </w:r>
            <w:r>
              <w:rPr>
                <w:rFonts w:asciiTheme="majorBidi" w:hAnsiTheme="majorBidi" w:cstheme="majorBidi"/>
              </w:rPr>
              <w:t xml:space="preserve">kvalifikacijos reikalavimų 6.2.3 - 6.2.5 p. </w:t>
            </w:r>
            <w:r w:rsidRPr="00C52545">
              <w:rPr>
                <w:rFonts w:asciiTheme="majorBidi" w:hAnsiTheme="majorBidi" w:cstheme="majorBidi"/>
              </w:rPr>
              <w:t>nurodytus reikalavimus, skaičius</w:t>
            </w:r>
            <w:r w:rsidRPr="00C52545">
              <w:rPr>
                <w:rFonts w:asciiTheme="majorBidi" w:eastAsia="Calibri" w:hAnsiTheme="majorBidi" w:cstheme="majorBidi"/>
                <w:b/>
                <w:bCs/>
                <w:i/>
                <w:iCs/>
              </w:rPr>
              <w:t xml:space="preserve"> (P</w:t>
            </w:r>
            <w:r w:rsidRPr="00C52545">
              <w:rPr>
                <w:rFonts w:asciiTheme="majorBidi" w:eastAsia="Calibri" w:hAnsiTheme="majorBidi" w:cstheme="majorBidi"/>
                <w:b/>
                <w:bCs/>
                <w:i/>
                <w:iCs/>
                <w:vertAlign w:val="subscript"/>
              </w:rPr>
              <w:t>2</w:t>
            </w:r>
            <w:r w:rsidRPr="00C52545">
              <w:rPr>
                <w:rFonts w:asciiTheme="majorBidi" w:eastAsia="Calibri" w:hAnsiTheme="majorBidi" w:cstheme="majorBidi"/>
                <w:b/>
                <w:bCs/>
                <w:i/>
                <w:iCs/>
              </w:rPr>
              <w:t>)</w:t>
            </w:r>
          </w:p>
          <w:p w14:paraId="3560F7F9" w14:textId="77777777" w:rsidR="009542F6" w:rsidRPr="00C52545" w:rsidRDefault="009542F6" w:rsidP="009542F6">
            <w:pPr>
              <w:ind w:right="132"/>
              <w:jc w:val="both"/>
              <w:rPr>
                <w:rFonts w:asciiTheme="majorBidi" w:hAnsiTheme="majorBidi" w:cstheme="majorBidi"/>
                <w:b/>
                <w:bCs/>
                <w:i/>
                <w:iCs/>
              </w:rPr>
            </w:pPr>
            <w:r w:rsidRPr="00C52545">
              <w:rPr>
                <w:rFonts w:asciiTheme="majorBidi" w:hAnsiTheme="majorBidi" w:cstheme="majorBidi"/>
                <w:b/>
                <w:bCs/>
                <w:i/>
                <w:iCs/>
              </w:rPr>
              <w:t>PATEIKIAMI DOKUMENTAI:</w:t>
            </w:r>
          </w:p>
          <w:p w14:paraId="370A6648" w14:textId="4DEE7316" w:rsidR="009542F6" w:rsidRPr="0060635C" w:rsidRDefault="009542F6" w:rsidP="009542F6">
            <w:pPr>
              <w:pStyle w:val="Sraopastraipa"/>
              <w:numPr>
                <w:ilvl w:val="0"/>
                <w:numId w:val="22"/>
              </w:numPr>
              <w:tabs>
                <w:tab w:val="left" w:pos="697"/>
              </w:tabs>
              <w:spacing w:after="0" w:line="240" w:lineRule="auto"/>
              <w:ind w:left="130" w:firstLine="284"/>
              <w:jc w:val="lowKashida"/>
              <w:rPr>
                <w:rFonts w:asciiTheme="majorBidi" w:hAnsiTheme="majorBidi" w:cstheme="majorBidi"/>
              </w:rPr>
            </w:pPr>
            <w:r w:rsidRPr="00575865">
              <w:rPr>
                <w:rFonts w:asciiTheme="majorBidi" w:hAnsiTheme="majorBidi" w:cstheme="majorBidi"/>
                <w:bCs/>
                <w:iCs/>
              </w:rPr>
              <w:t>Vadovaujančių darbuotojų, specialistų, ir kitų asmenų, atsakingų už sutarties vykdymą</w:t>
            </w:r>
            <w:r w:rsidRPr="00575865">
              <w:rPr>
                <w:rFonts w:asciiTheme="majorBidi" w:hAnsiTheme="majorBidi" w:cstheme="majorBidi"/>
                <w:bCs/>
                <w:iCs/>
                <w:lang w:eastAsia="ar-SA"/>
              </w:rPr>
              <w:t xml:space="preserve"> sąraš</w:t>
            </w:r>
            <w:r>
              <w:rPr>
                <w:rFonts w:asciiTheme="majorBidi" w:hAnsiTheme="majorBidi" w:cstheme="majorBidi"/>
                <w:bCs/>
                <w:iCs/>
                <w:lang w:eastAsia="ar-SA"/>
              </w:rPr>
              <w:t xml:space="preserve">as </w:t>
            </w:r>
            <w:r w:rsidRPr="0060635C">
              <w:rPr>
                <w:rFonts w:asciiTheme="majorBidi" w:hAnsiTheme="majorBidi" w:cstheme="majorBidi"/>
                <w:b/>
                <w:lang w:eastAsia="ar-SA"/>
              </w:rPr>
              <w:t>(parengt</w:t>
            </w:r>
            <w:r>
              <w:rPr>
                <w:rFonts w:asciiTheme="majorBidi" w:hAnsiTheme="majorBidi" w:cstheme="majorBidi"/>
                <w:b/>
                <w:lang w:eastAsia="ar-SA"/>
              </w:rPr>
              <w:t xml:space="preserve">as </w:t>
            </w:r>
            <w:r w:rsidRPr="0060635C">
              <w:rPr>
                <w:rFonts w:asciiTheme="majorBidi" w:hAnsiTheme="majorBidi" w:cstheme="majorBidi"/>
                <w:b/>
                <w:lang w:eastAsia="ar-SA"/>
              </w:rPr>
              <w:t>pagal konkurso sąlygų 13 priedą</w:t>
            </w:r>
            <w:r w:rsidRPr="0060635C">
              <w:rPr>
                <w:rFonts w:asciiTheme="majorBidi" w:hAnsiTheme="majorBidi" w:cstheme="majorBidi"/>
                <w:lang w:eastAsia="ar-SA"/>
              </w:rPr>
              <w:t>).</w:t>
            </w:r>
          </w:p>
          <w:p w14:paraId="33B6386A" w14:textId="043693E8" w:rsidR="009542F6" w:rsidRPr="0060635C" w:rsidRDefault="009542F6" w:rsidP="009542F6">
            <w:pPr>
              <w:pStyle w:val="Sraopastraipa"/>
              <w:numPr>
                <w:ilvl w:val="0"/>
                <w:numId w:val="22"/>
              </w:numPr>
              <w:spacing w:after="0" w:line="240" w:lineRule="auto"/>
              <w:jc w:val="lowKashida"/>
              <w:rPr>
                <w:rFonts w:asciiTheme="majorBidi" w:hAnsiTheme="majorBidi" w:cstheme="majorBidi"/>
              </w:rPr>
            </w:pPr>
            <w:r w:rsidRPr="0060635C">
              <w:rPr>
                <w:rFonts w:asciiTheme="majorBidi" w:hAnsiTheme="majorBidi" w:cstheme="majorBidi"/>
                <w:bCs/>
              </w:rPr>
              <w:t>Užsakovo (-ų) atsiliepim</w:t>
            </w:r>
            <w:r>
              <w:rPr>
                <w:rFonts w:asciiTheme="majorBidi" w:hAnsiTheme="majorBidi" w:cstheme="majorBidi"/>
                <w:bCs/>
              </w:rPr>
              <w:t>as</w:t>
            </w:r>
            <w:r w:rsidRPr="000C3632">
              <w:rPr>
                <w:rFonts w:asciiTheme="majorBidi" w:hAnsiTheme="majorBidi" w:cstheme="majorBidi"/>
                <w:bCs/>
              </w:rPr>
              <w:t xml:space="preserve"> (-</w:t>
            </w:r>
            <w:r>
              <w:rPr>
                <w:rFonts w:asciiTheme="majorBidi" w:hAnsiTheme="majorBidi" w:cstheme="majorBidi"/>
                <w:bCs/>
              </w:rPr>
              <w:t>ai</w:t>
            </w:r>
            <w:r w:rsidRPr="000C3632">
              <w:rPr>
                <w:rFonts w:asciiTheme="majorBidi" w:hAnsiTheme="majorBidi" w:cstheme="majorBidi"/>
                <w:bCs/>
              </w:rPr>
              <w:t>)</w:t>
            </w:r>
            <w:r w:rsidRPr="000C3632">
              <w:rPr>
                <w:rFonts w:asciiTheme="majorBidi" w:hAnsiTheme="majorBidi" w:cstheme="majorBidi"/>
              </w:rPr>
              <w:t>, patvirtinant</w:t>
            </w:r>
            <w:r>
              <w:rPr>
                <w:rFonts w:asciiTheme="majorBidi" w:hAnsiTheme="majorBidi" w:cstheme="majorBidi"/>
              </w:rPr>
              <w:t>is</w:t>
            </w:r>
            <w:r w:rsidRPr="000C3632">
              <w:rPr>
                <w:rFonts w:asciiTheme="majorBidi" w:hAnsiTheme="majorBidi" w:cstheme="majorBidi"/>
              </w:rPr>
              <w:t xml:space="preserve"> (-</w:t>
            </w:r>
            <w:proofErr w:type="spellStart"/>
            <w:r>
              <w:rPr>
                <w:rFonts w:asciiTheme="majorBidi" w:hAnsiTheme="majorBidi" w:cstheme="majorBidi"/>
              </w:rPr>
              <w:t>ys</w:t>
            </w:r>
            <w:proofErr w:type="spellEnd"/>
            <w:r>
              <w:rPr>
                <w:rFonts w:asciiTheme="majorBidi" w:hAnsiTheme="majorBidi" w:cstheme="majorBidi"/>
              </w:rPr>
              <w:t>)</w:t>
            </w:r>
            <w:r w:rsidRPr="000C3632">
              <w:rPr>
                <w:rFonts w:asciiTheme="majorBidi" w:hAnsiTheme="majorBidi" w:cstheme="majorBidi"/>
              </w:rPr>
              <w:t>, kad</w:t>
            </w:r>
            <w:r w:rsidRPr="000C3632">
              <w:rPr>
                <w:rFonts w:asciiTheme="majorBidi" w:hAnsiTheme="majorBidi" w:cstheme="majorBidi"/>
                <w:bCs/>
              </w:rPr>
              <w:t xml:space="preserve"> </w:t>
            </w:r>
            <w:r w:rsidRPr="000C3632">
              <w:rPr>
                <w:rFonts w:asciiTheme="majorBidi" w:hAnsiTheme="majorBidi" w:cstheme="majorBidi"/>
                <w:bCs/>
                <w:iCs/>
              </w:rPr>
              <w:t xml:space="preserve">Vadovaujančių </w:t>
            </w:r>
            <w:r w:rsidRPr="0060635C">
              <w:rPr>
                <w:rFonts w:asciiTheme="majorBidi" w:hAnsiTheme="majorBidi" w:cstheme="majorBidi"/>
                <w:bCs/>
                <w:iCs/>
              </w:rPr>
              <w:t>darbuotojų, specialistų, ir</w:t>
            </w:r>
          </w:p>
          <w:p w14:paraId="709EF985" w14:textId="316EDDEE" w:rsidR="009542F6" w:rsidRPr="00575865" w:rsidRDefault="009542F6" w:rsidP="009542F6">
            <w:pPr>
              <w:jc w:val="lowKashida"/>
              <w:rPr>
                <w:rFonts w:asciiTheme="majorBidi" w:hAnsiTheme="majorBidi" w:cstheme="majorBidi"/>
                <w:i/>
                <w:u w:val="single"/>
              </w:rPr>
            </w:pPr>
            <w:r w:rsidRPr="0060635C">
              <w:rPr>
                <w:rFonts w:asciiTheme="majorBidi" w:hAnsiTheme="majorBidi" w:cstheme="majorBidi"/>
                <w:bCs/>
                <w:iCs/>
              </w:rPr>
              <w:lastRenderedPageBreak/>
              <w:t>kitų asmenų, atsakingų už sutarties vykdymą</w:t>
            </w:r>
            <w:r w:rsidRPr="0060635C">
              <w:rPr>
                <w:rFonts w:asciiTheme="majorBidi" w:hAnsiTheme="majorBidi" w:cstheme="majorBidi"/>
              </w:rPr>
              <w:t>,</w:t>
            </w:r>
            <w:r w:rsidRPr="0060635C">
              <w:rPr>
                <w:rFonts w:asciiTheme="majorBidi" w:hAnsiTheme="majorBidi" w:cstheme="majorBidi"/>
                <w:lang w:eastAsia="ar-SA"/>
              </w:rPr>
              <w:t xml:space="preserve"> </w:t>
            </w:r>
            <w:r w:rsidRPr="0060635C">
              <w:rPr>
                <w:rFonts w:asciiTheme="majorBidi" w:hAnsiTheme="majorBidi" w:cstheme="majorBidi"/>
                <w:bCs/>
                <w:lang w:eastAsia="ar-SA"/>
              </w:rPr>
              <w:t xml:space="preserve">sąraše, </w:t>
            </w:r>
            <w:r w:rsidRPr="0060635C">
              <w:rPr>
                <w:rFonts w:asciiTheme="majorBidi" w:hAnsiTheme="majorBidi" w:cstheme="majorBidi"/>
                <w:lang w:eastAsia="ar-SA"/>
              </w:rPr>
              <w:t xml:space="preserve">parengtame pagal konkurso sąlygų </w:t>
            </w:r>
            <w:r w:rsidRPr="0060635C">
              <w:rPr>
                <w:rFonts w:asciiTheme="majorBidi" w:hAnsiTheme="majorBidi" w:cstheme="majorBidi"/>
                <w:b/>
                <w:bCs/>
                <w:lang w:eastAsia="ar-SA"/>
              </w:rPr>
              <w:t>13 priedą,</w:t>
            </w:r>
            <w:r w:rsidRPr="00575865">
              <w:rPr>
                <w:rFonts w:asciiTheme="majorBidi" w:hAnsiTheme="majorBidi" w:cstheme="majorBidi"/>
                <w:lang w:eastAsia="ar-SA"/>
              </w:rPr>
              <w:t xml:space="preserve"> </w:t>
            </w:r>
            <w:r w:rsidRPr="00575865">
              <w:rPr>
                <w:rFonts w:asciiTheme="majorBidi" w:hAnsiTheme="majorBidi" w:cstheme="majorBidi"/>
              </w:rPr>
              <w:t xml:space="preserve">nurodyti asmenys jame nurodytus dokumentus parengė, tiesiogiai dalyvavo parengiant  ir (arba) vadovavo parengimui (projekto vadovas) ir (arba) suteikė reikalaujamas paslaugas. </w:t>
            </w:r>
          </w:p>
          <w:p w14:paraId="56919560" w14:textId="6A81BAA9" w:rsidR="009542F6" w:rsidRPr="000C3632" w:rsidRDefault="009542F6" w:rsidP="009542F6">
            <w:pPr>
              <w:ind w:right="132"/>
              <w:jc w:val="both"/>
              <w:rPr>
                <w:i/>
                <w:u w:val="single"/>
              </w:rPr>
            </w:pPr>
            <w:r w:rsidRPr="000C3632">
              <w:rPr>
                <w:rFonts w:asciiTheme="majorBidi" w:hAnsiTheme="majorBidi" w:cstheme="majorBidi"/>
                <w:bCs/>
                <w:i/>
                <w:iCs/>
                <w:spacing w:val="-5"/>
                <w:u w:val="single"/>
              </w:rPr>
              <w:t xml:space="preserve">Kadangi tiekėjo </w:t>
            </w:r>
            <w:r w:rsidRPr="006F780B">
              <w:rPr>
                <w:rFonts w:asciiTheme="majorBidi" w:hAnsiTheme="majorBidi" w:cstheme="majorBidi"/>
                <w:bCs/>
                <w:i/>
                <w:iCs/>
                <w:spacing w:val="-5"/>
                <w:u w:val="single"/>
              </w:rPr>
              <w:t xml:space="preserve">kvalifikacija (patirtis) yra kokybės vertinimo kriterijus (vienas iš ekonominio naudingumo vertinimo kriterijų) ir pirkimo sąlygų </w:t>
            </w:r>
            <w:r w:rsidRPr="006F780B">
              <w:rPr>
                <w:rFonts w:asciiTheme="majorBidi" w:hAnsiTheme="majorBidi" w:cstheme="majorBidi"/>
                <w:i/>
                <w:iCs/>
                <w:u w:val="single"/>
              </w:rPr>
              <w:t xml:space="preserve">6.2.3 - 6.2.5 </w:t>
            </w:r>
            <w:r w:rsidRPr="006F780B">
              <w:rPr>
                <w:rFonts w:asciiTheme="majorBidi" w:hAnsiTheme="majorBidi" w:cstheme="majorBidi"/>
                <w:bCs/>
                <w:i/>
                <w:iCs/>
                <w:spacing w:val="-5"/>
                <w:u w:val="single"/>
              </w:rPr>
              <w:t xml:space="preserve"> p. nurodytų</w:t>
            </w:r>
            <w:r w:rsidRPr="006F780B">
              <w:rPr>
                <w:rFonts w:asciiTheme="majorBidi" w:hAnsiTheme="majorBidi" w:cstheme="majorBidi"/>
                <w:i/>
                <w:iCs/>
                <w:u w:val="single"/>
              </w:rPr>
              <w:t xml:space="preserve"> </w:t>
            </w:r>
            <w:r w:rsidRPr="006F780B">
              <w:rPr>
                <w:rFonts w:asciiTheme="majorBidi" w:hAnsiTheme="majorBidi" w:cstheme="majorBidi"/>
                <w:bCs/>
                <w:i/>
                <w:iCs/>
                <w:spacing w:val="-5"/>
                <w:u w:val="single"/>
              </w:rPr>
              <w:t xml:space="preserve">tiekėjo pateiktų dokumentų tikslinimas (naujų duomenų pateikimas) nėra galimas, kriterijaus vertinimas bus atliekamas pagal tiekėjų pasiūlymuose pateiktą informaciją ir ją patvirtinančius dokumentus. Jei tiekėjas pirkimo sąlygų </w:t>
            </w:r>
            <w:r w:rsidRPr="006F780B">
              <w:rPr>
                <w:rFonts w:asciiTheme="majorBidi" w:hAnsiTheme="majorBidi" w:cstheme="majorBidi"/>
                <w:i/>
                <w:iCs/>
                <w:u w:val="single"/>
              </w:rPr>
              <w:t xml:space="preserve">6.2.3 - 6.2.5 </w:t>
            </w:r>
            <w:r w:rsidRPr="006F780B">
              <w:rPr>
                <w:rFonts w:asciiTheme="majorBidi" w:hAnsiTheme="majorBidi" w:cstheme="majorBidi"/>
                <w:bCs/>
                <w:i/>
                <w:iCs/>
                <w:spacing w:val="-5"/>
                <w:u w:val="single"/>
              </w:rPr>
              <w:t xml:space="preserve"> p. nurodytų duomenų ir dokumentų kartu su pasiūlymu nepateiks arba </w:t>
            </w:r>
            <w:r w:rsidRPr="006F780B">
              <w:rPr>
                <w:rFonts w:asciiTheme="majorBidi" w:hAnsiTheme="majorBidi" w:cstheme="majorBidi"/>
                <w:i/>
                <w:iCs/>
                <w:u w:val="single"/>
              </w:rPr>
              <w:t>jei pagal pateiktus duomenis ir dokumentus jo patirtis</w:t>
            </w:r>
            <w:r w:rsidRPr="000C3632">
              <w:rPr>
                <w:rFonts w:asciiTheme="majorBidi" w:hAnsiTheme="majorBidi" w:cstheme="majorBidi"/>
                <w:i/>
                <w:iCs/>
                <w:u w:val="single"/>
              </w:rPr>
              <w:t xml:space="preserve"> ir (ar) reikalaujama kvalifikacija neatitiks pirkimo sąlygose nustatytų reikalavimų </w:t>
            </w:r>
            <w:r w:rsidRPr="000C3632">
              <w:rPr>
                <w:rFonts w:asciiTheme="majorBidi" w:hAnsiTheme="majorBidi" w:cstheme="majorBidi"/>
                <w:i/>
                <w:u w:val="single"/>
              </w:rPr>
              <w:t>– šiam kriterijui bus skiriama 0 balų.</w:t>
            </w:r>
          </w:p>
        </w:tc>
      </w:tr>
      <w:tr w:rsidR="009542F6" w:rsidRPr="0069403C" w14:paraId="0A04BE77" w14:textId="77777777" w:rsidTr="00031FF4">
        <w:trPr>
          <w:trHeight w:val="20"/>
          <w:jc w:val="center"/>
        </w:trPr>
        <w:tc>
          <w:tcPr>
            <w:tcW w:w="1711" w:type="dxa"/>
            <w:shd w:val="clear" w:color="auto" w:fill="FFFFFF"/>
            <w:tcMar>
              <w:top w:w="0" w:type="dxa"/>
              <w:left w:w="10" w:type="dxa"/>
              <w:bottom w:w="0" w:type="dxa"/>
              <w:right w:w="10" w:type="dxa"/>
            </w:tcMar>
          </w:tcPr>
          <w:p w14:paraId="1D9D2325" w14:textId="642ECFC0" w:rsidR="009542F6" w:rsidRPr="0042741E" w:rsidRDefault="009542F6" w:rsidP="009542F6">
            <w:pPr>
              <w:ind w:left="127" w:right="132"/>
              <w:jc w:val="both"/>
              <w:rPr>
                <w:rFonts w:asciiTheme="majorBidi" w:eastAsia="Calibri" w:hAnsiTheme="majorBidi" w:cstheme="majorBidi"/>
                <w:b/>
                <w:bCs/>
              </w:rPr>
            </w:pPr>
            <w:r w:rsidRPr="0042741E">
              <w:rPr>
                <w:rFonts w:asciiTheme="majorBidi" w:eastAsia="Calibri" w:hAnsiTheme="majorBidi" w:cstheme="majorBidi"/>
                <w:b/>
                <w:bCs/>
              </w:rPr>
              <w:lastRenderedPageBreak/>
              <w:t>0 balų</w:t>
            </w:r>
          </w:p>
        </w:tc>
        <w:tc>
          <w:tcPr>
            <w:tcW w:w="8232" w:type="dxa"/>
            <w:shd w:val="clear" w:color="auto" w:fill="FFFFFF"/>
            <w:tcMar>
              <w:top w:w="0" w:type="dxa"/>
              <w:left w:w="10" w:type="dxa"/>
              <w:bottom w:w="0" w:type="dxa"/>
              <w:right w:w="10" w:type="dxa"/>
            </w:tcMar>
          </w:tcPr>
          <w:p w14:paraId="305A0F2B" w14:textId="503EB337" w:rsidR="009542F6" w:rsidRPr="0042741E" w:rsidRDefault="009542F6" w:rsidP="009542F6">
            <w:pPr>
              <w:ind w:right="132"/>
              <w:jc w:val="both"/>
              <w:rPr>
                <w:rFonts w:asciiTheme="majorBidi" w:hAnsiTheme="majorBidi" w:cstheme="majorBidi"/>
              </w:rPr>
            </w:pPr>
            <w:r w:rsidRPr="0042741E">
              <w:rPr>
                <w:rFonts w:asciiTheme="majorBidi" w:hAnsiTheme="majorBidi" w:cstheme="majorBidi"/>
                <w:shd w:val="clear" w:color="auto" w:fill="FFFFFF"/>
              </w:rPr>
              <w:t xml:space="preserve">iki </w:t>
            </w:r>
            <w:r w:rsidRPr="0042741E">
              <w:rPr>
                <w:rFonts w:asciiTheme="majorBidi" w:hAnsiTheme="majorBidi" w:cstheme="majorBidi"/>
                <w:shd w:val="clear" w:color="auto" w:fill="FFFFFF"/>
                <w:lang w:val="en-US"/>
              </w:rPr>
              <w:t xml:space="preserve">100 </w:t>
            </w:r>
            <w:proofErr w:type="spellStart"/>
            <w:r w:rsidRPr="0042741E">
              <w:rPr>
                <w:rFonts w:asciiTheme="majorBidi" w:hAnsiTheme="majorBidi" w:cstheme="majorBidi"/>
                <w:shd w:val="clear" w:color="auto" w:fill="FFFFFF"/>
                <w:lang w:val="en-US"/>
              </w:rPr>
              <w:t>dalyvi</w:t>
            </w:r>
            <w:proofErr w:type="spellEnd"/>
            <w:r w:rsidRPr="0042741E">
              <w:rPr>
                <w:rFonts w:asciiTheme="majorBidi" w:hAnsiTheme="majorBidi" w:cstheme="majorBidi"/>
                <w:shd w:val="clear" w:color="auto" w:fill="FFFFFF"/>
              </w:rPr>
              <w:t>ų</w:t>
            </w:r>
          </w:p>
        </w:tc>
      </w:tr>
      <w:tr w:rsidR="00E33A9C" w:rsidRPr="0069403C" w14:paraId="446FC8B3" w14:textId="77777777" w:rsidTr="00031FF4">
        <w:trPr>
          <w:trHeight w:val="20"/>
          <w:jc w:val="center"/>
        </w:trPr>
        <w:tc>
          <w:tcPr>
            <w:tcW w:w="1711" w:type="dxa"/>
            <w:shd w:val="clear" w:color="auto" w:fill="FFFFFF"/>
            <w:tcMar>
              <w:top w:w="0" w:type="dxa"/>
              <w:left w:w="10" w:type="dxa"/>
              <w:bottom w:w="0" w:type="dxa"/>
              <w:right w:w="10" w:type="dxa"/>
            </w:tcMar>
          </w:tcPr>
          <w:p w14:paraId="46484E34" w14:textId="0DC37801" w:rsidR="00E33A9C" w:rsidRPr="009542F6" w:rsidRDefault="00E33A9C" w:rsidP="00E33A9C">
            <w:pPr>
              <w:ind w:left="127" w:right="132"/>
              <w:jc w:val="both"/>
              <w:rPr>
                <w:rFonts w:asciiTheme="majorBidi" w:eastAsia="Calibri" w:hAnsiTheme="majorBidi" w:cstheme="majorBidi"/>
                <w:b/>
                <w:bCs/>
                <w:highlight w:val="yellow"/>
              </w:rPr>
            </w:pPr>
            <w:r w:rsidRPr="00E824CC">
              <w:rPr>
                <w:rFonts w:asciiTheme="majorBidi" w:eastAsia="Calibri" w:hAnsiTheme="majorBidi" w:cstheme="majorBidi"/>
                <w:b/>
                <w:bCs/>
              </w:rPr>
              <w:t>5 balų</w:t>
            </w:r>
          </w:p>
        </w:tc>
        <w:tc>
          <w:tcPr>
            <w:tcW w:w="8232" w:type="dxa"/>
            <w:shd w:val="clear" w:color="auto" w:fill="FFFFFF"/>
            <w:tcMar>
              <w:top w:w="0" w:type="dxa"/>
              <w:left w:w="10" w:type="dxa"/>
              <w:bottom w:w="0" w:type="dxa"/>
              <w:right w:w="10" w:type="dxa"/>
            </w:tcMar>
          </w:tcPr>
          <w:p w14:paraId="5EECFB41" w14:textId="7C757E67" w:rsidR="00E33A9C" w:rsidRPr="009542F6" w:rsidRDefault="00E33A9C" w:rsidP="00E33A9C">
            <w:pPr>
              <w:ind w:right="132"/>
              <w:jc w:val="both"/>
              <w:rPr>
                <w:rFonts w:asciiTheme="majorBidi" w:hAnsiTheme="majorBidi" w:cstheme="majorBidi"/>
                <w:highlight w:val="yellow"/>
                <w:shd w:val="clear" w:color="auto" w:fill="FFFFFF"/>
              </w:rPr>
            </w:pPr>
            <w:r w:rsidRPr="0042741E">
              <w:rPr>
                <w:rFonts w:asciiTheme="majorBidi" w:hAnsiTheme="majorBidi" w:cstheme="majorBidi"/>
                <w:shd w:val="clear" w:color="auto" w:fill="FFFFFF"/>
              </w:rPr>
              <w:t xml:space="preserve">nuo </w:t>
            </w:r>
            <w:r w:rsidRPr="0042741E">
              <w:rPr>
                <w:rFonts w:asciiTheme="majorBidi" w:hAnsiTheme="majorBidi" w:cstheme="majorBidi"/>
                <w:shd w:val="clear" w:color="auto" w:fill="FFFFFF"/>
                <w:lang w:val="en-US"/>
              </w:rPr>
              <w:t>1</w:t>
            </w:r>
            <w:r>
              <w:rPr>
                <w:rFonts w:asciiTheme="majorBidi" w:hAnsiTheme="majorBidi" w:cstheme="majorBidi"/>
                <w:shd w:val="clear" w:color="auto" w:fill="FFFFFF"/>
                <w:lang w:val="en-US"/>
              </w:rPr>
              <w:t>0</w:t>
            </w:r>
            <w:r w:rsidRPr="0042741E">
              <w:rPr>
                <w:rFonts w:asciiTheme="majorBidi" w:hAnsiTheme="majorBidi" w:cstheme="majorBidi"/>
                <w:shd w:val="clear" w:color="auto" w:fill="FFFFFF"/>
              </w:rPr>
              <w:t xml:space="preserve">1 iki </w:t>
            </w:r>
            <w:r>
              <w:rPr>
                <w:rFonts w:asciiTheme="majorBidi" w:hAnsiTheme="majorBidi" w:cstheme="majorBidi"/>
                <w:shd w:val="clear" w:color="auto" w:fill="FFFFFF"/>
              </w:rPr>
              <w:t>150</w:t>
            </w:r>
            <w:r w:rsidRPr="0042741E">
              <w:rPr>
                <w:rFonts w:asciiTheme="majorBidi" w:hAnsiTheme="majorBidi" w:cstheme="majorBidi"/>
                <w:shd w:val="clear" w:color="auto" w:fill="FFFFFF"/>
              </w:rPr>
              <w:t xml:space="preserve"> </w:t>
            </w:r>
            <w:r w:rsidRPr="0042741E">
              <w:rPr>
                <w:rFonts w:asciiTheme="majorBidi" w:hAnsiTheme="majorBidi" w:cstheme="majorBidi"/>
                <w:bCs/>
              </w:rPr>
              <w:t>dalyvių</w:t>
            </w:r>
          </w:p>
        </w:tc>
      </w:tr>
      <w:tr w:rsidR="009542F6" w:rsidRPr="0069403C" w14:paraId="405323FB" w14:textId="77777777" w:rsidTr="00031FF4">
        <w:trPr>
          <w:trHeight w:val="20"/>
          <w:jc w:val="center"/>
        </w:trPr>
        <w:tc>
          <w:tcPr>
            <w:tcW w:w="1711" w:type="dxa"/>
            <w:shd w:val="clear" w:color="auto" w:fill="FFFFFF"/>
            <w:tcMar>
              <w:top w:w="0" w:type="dxa"/>
              <w:left w:w="10" w:type="dxa"/>
              <w:bottom w:w="0" w:type="dxa"/>
              <w:right w:w="10" w:type="dxa"/>
            </w:tcMar>
          </w:tcPr>
          <w:p w14:paraId="730B8689" w14:textId="6D1C9EE3" w:rsidR="009542F6" w:rsidRPr="0042741E" w:rsidRDefault="009542F6" w:rsidP="009542F6">
            <w:pPr>
              <w:ind w:left="127" w:right="132"/>
              <w:jc w:val="both"/>
              <w:rPr>
                <w:rFonts w:asciiTheme="majorBidi" w:eastAsia="Calibri" w:hAnsiTheme="majorBidi" w:cstheme="majorBidi"/>
                <w:b/>
                <w:bCs/>
              </w:rPr>
            </w:pPr>
            <w:r w:rsidRPr="0042741E">
              <w:rPr>
                <w:rFonts w:asciiTheme="majorBidi" w:eastAsia="Calibri" w:hAnsiTheme="majorBidi" w:cstheme="majorBidi"/>
                <w:b/>
                <w:bCs/>
              </w:rPr>
              <w:t>10 balų</w:t>
            </w:r>
          </w:p>
        </w:tc>
        <w:tc>
          <w:tcPr>
            <w:tcW w:w="8232" w:type="dxa"/>
            <w:shd w:val="clear" w:color="auto" w:fill="FFFFFF"/>
            <w:tcMar>
              <w:top w:w="0" w:type="dxa"/>
              <w:left w:w="10" w:type="dxa"/>
              <w:bottom w:w="0" w:type="dxa"/>
              <w:right w:w="10" w:type="dxa"/>
            </w:tcMar>
          </w:tcPr>
          <w:p w14:paraId="1C353586" w14:textId="18A6BD01" w:rsidR="009542F6" w:rsidRPr="0042741E" w:rsidRDefault="009542F6" w:rsidP="009542F6">
            <w:pPr>
              <w:jc w:val="both"/>
              <w:rPr>
                <w:rFonts w:asciiTheme="majorBidi" w:eastAsia="Times New Roman" w:hAnsiTheme="majorBidi" w:cstheme="majorBidi"/>
                <w:lang w:eastAsia="lt-LT"/>
              </w:rPr>
            </w:pPr>
            <w:r w:rsidRPr="0042741E">
              <w:rPr>
                <w:rFonts w:asciiTheme="majorBidi" w:hAnsiTheme="majorBidi" w:cstheme="majorBidi"/>
                <w:shd w:val="clear" w:color="auto" w:fill="FFFFFF"/>
              </w:rPr>
              <w:t xml:space="preserve">nuo </w:t>
            </w:r>
            <w:r w:rsidRPr="0042741E">
              <w:rPr>
                <w:rFonts w:asciiTheme="majorBidi" w:hAnsiTheme="majorBidi" w:cstheme="majorBidi"/>
                <w:shd w:val="clear" w:color="auto" w:fill="FFFFFF"/>
                <w:lang w:val="en-US"/>
              </w:rPr>
              <w:t>1</w:t>
            </w:r>
            <w:r w:rsidRPr="0042741E">
              <w:rPr>
                <w:rFonts w:asciiTheme="majorBidi" w:hAnsiTheme="majorBidi" w:cstheme="majorBidi"/>
                <w:shd w:val="clear" w:color="auto" w:fill="FFFFFF"/>
              </w:rPr>
              <w:t xml:space="preserve">51 iki 200 </w:t>
            </w:r>
            <w:r w:rsidRPr="0042741E">
              <w:rPr>
                <w:rFonts w:asciiTheme="majorBidi" w:hAnsiTheme="majorBidi" w:cstheme="majorBidi"/>
                <w:bCs/>
              </w:rPr>
              <w:t>dalyvių</w:t>
            </w:r>
          </w:p>
        </w:tc>
      </w:tr>
      <w:tr w:rsidR="009542F6" w:rsidRPr="0069403C" w14:paraId="7FA3D1F8" w14:textId="77777777" w:rsidTr="00031FF4">
        <w:trPr>
          <w:trHeight w:val="20"/>
          <w:jc w:val="center"/>
        </w:trPr>
        <w:tc>
          <w:tcPr>
            <w:tcW w:w="1711" w:type="dxa"/>
            <w:shd w:val="clear" w:color="auto" w:fill="FFFFFF"/>
            <w:tcMar>
              <w:top w:w="0" w:type="dxa"/>
              <w:left w:w="10" w:type="dxa"/>
              <w:bottom w:w="0" w:type="dxa"/>
              <w:right w:w="10" w:type="dxa"/>
            </w:tcMar>
          </w:tcPr>
          <w:p w14:paraId="509826E7" w14:textId="79B07ED4" w:rsidR="009542F6" w:rsidRPr="0042741E" w:rsidRDefault="009542F6" w:rsidP="009542F6">
            <w:pPr>
              <w:ind w:left="127" w:right="132"/>
              <w:jc w:val="both"/>
              <w:rPr>
                <w:rFonts w:asciiTheme="majorBidi" w:eastAsia="Calibri" w:hAnsiTheme="majorBidi" w:cstheme="majorBidi"/>
                <w:b/>
                <w:bCs/>
              </w:rPr>
            </w:pPr>
            <w:r w:rsidRPr="0042741E">
              <w:rPr>
                <w:rFonts w:asciiTheme="majorBidi" w:eastAsia="Calibri" w:hAnsiTheme="majorBidi" w:cstheme="majorBidi"/>
                <w:b/>
                <w:bCs/>
              </w:rPr>
              <w:t>15 balų</w:t>
            </w:r>
          </w:p>
        </w:tc>
        <w:tc>
          <w:tcPr>
            <w:tcW w:w="8232" w:type="dxa"/>
            <w:shd w:val="clear" w:color="auto" w:fill="FFFFFF"/>
            <w:tcMar>
              <w:top w:w="0" w:type="dxa"/>
              <w:left w:w="10" w:type="dxa"/>
              <w:bottom w:w="0" w:type="dxa"/>
              <w:right w:w="10" w:type="dxa"/>
            </w:tcMar>
          </w:tcPr>
          <w:p w14:paraId="78195A22" w14:textId="777DD420" w:rsidR="009542F6" w:rsidRPr="0042741E" w:rsidRDefault="009542F6" w:rsidP="009542F6">
            <w:pPr>
              <w:ind w:right="132"/>
              <w:jc w:val="both"/>
              <w:rPr>
                <w:rFonts w:asciiTheme="majorBidi" w:hAnsiTheme="majorBidi" w:cstheme="majorBidi"/>
              </w:rPr>
            </w:pPr>
            <w:r w:rsidRPr="0042741E">
              <w:rPr>
                <w:rFonts w:asciiTheme="majorBidi" w:hAnsiTheme="majorBidi" w:cstheme="majorBidi"/>
                <w:shd w:val="clear" w:color="auto" w:fill="FFFFFF"/>
              </w:rPr>
              <w:t>nuo 201 iki 250 dalyvių</w:t>
            </w:r>
          </w:p>
        </w:tc>
      </w:tr>
      <w:tr w:rsidR="009542F6" w:rsidRPr="0069403C" w14:paraId="08BBD81A" w14:textId="77777777" w:rsidTr="00031FF4">
        <w:trPr>
          <w:trHeight w:val="20"/>
          <w:jc w:val="center"/>
        </w:trPr>
        <w:tc>
          <w:tcPr>
            <w:tcW w:w="1711" w:type="dxa"/>
            <w:shd w:val="clear" w:color="auto" w:fill="FFFFFF"/>
            <w:tcMar>
              <w:top w:w="0" w:type="dxa"/>
              <w:left w:w="10" w:type="dxa"/>
              <w:bottom w:w="0" w:type="dxa"/>
              <w:right w:w="10" w:type="dxa"/>
            </w:tcMar>
          </w:tcPr>
          <w:p w14:paraId="4ABB0E9B" w14:textId="77CD03FF" w:rsidR="009542F6" w:rsidRPr="0042741E" w:rsidRDefault="009542F6" w:rsidP="009542F6">
            <w:pPr>
              <w:ind w:left="127" w:right="132"/>
              <w:jc w:val="both"/>
              <w:rPr>
                <w:rFonts w:asciiTheme="majorBidi" w:eastAsia="Calibri" w:hAnsiTheme="majorBidi" w:cstheme="majorBidi"/>
                <w:b/>
                <w:bCs/>
              </w:rPr>
            </w:pPr>
            <w:r w:rsidRPr="0042741E">
              <w:rPr>
                <w:rFonts w:asciiTheme="majorBidi" w:eastAsia="Calibri" w:hAnsiTheme="majorBidi" w:cstheme="majorBidi"/>
                <w:b/>
                <w:bCs/>
              </w:rPr>
              <w:t>20 balų</w:t>
            </w:r>
          </w:p>
        </w:tc>
        <w:tc>
          <w:tcPr>
            <w:tcW w:w="8232" w:type="dxa"/>
            <w:shd w:val="clear" w:color="auto" w:fill="FFFFFF"/>
            <w:tcMar>
              <w:top w:w="0" w:type="dxa"/>
              <w:left w:w="10" w:type="dxa"/>
              <w:bottom w:w="0" w:type="dxa"/>
              <w:right w:w="10" w:type="dxa"/>
            </w:tcMar>
          </w:tcPr>
          <w:p w14:paraId="052C1F5D" w14:textId="71310B43" w:rsidR="009542F6" w:rsidRPr="00046E15" w:rsidRDefault="009542F6" w:rsidP="009542F6">
            <w:pPr>
              <w:ind w:right="132"/>
              <w:jc w:val="both"/>
              <w:rPr>
                <w:rFonts w:asciiTheme="majorBidi" w:hAnsiTheme="majorBidi" w:cstheme="majorBidi"/>
              </w:rPr>
            </w:pPr>
            <w:r w:rsidRPr="0042741E">
              <w:rPr>
                <w:rFonts w:asciiTheme="majorBidi" w:hAnsiTheme="majorBidi" w:cstheme="majorBidi"/>
                <w:shd w:val="clear" w:color="auto" w:fill="FFFFFF"/>
              </w:rPr>
              <w:t xml:space="preserve">nuo </w:t>
            </w:r>
            <w:r w:rsidRPr="005E53C4">
              <w:rPr>
                <w:rFonts w:asciiTheme="majorBidi" w:hAnsiTheme="majorBidi" w:cstheme="majorBidi"/>
                <w:shd w:val="clear" w:color="auto" w:fill="FFFFFF"/>
              </w:rPr>
              <w:t>2</w:t>
            </w:r>
            <w:r w:rsidRPr="005E53C4">
              <w:rPr>
                <w:rFonts w:asciiTheme="majorBidi" w:hAnsiTheme="majorBidi" w:cstheme="majorBidi"/>
                <w:shd w:val="clear" w:color="auto" w:fill="FFFFFF"/>
                <w:lang w:val="en-US"/>
              </w:rPr>
              <w:t>51</w:t>
            </w:r>
            <w:r w:rsidRPr="005E53C4">
              <w:rPr>
                <w:rFonts w:asciiTheme="majorBidi" w:hAnsiTheme="majorBidi" w:cstheme="majorBidi"/>
                <w:shd w:val="clear" w:color="auto" w:fill="FFFFFF"/>
              </w:rPr>
              <w:t xml:space="preserve"> ir daugiau</w:t>
            </w:r>
          </w:p>
        </w:tc>
      </w:tr>
      <w:tr w:rsidR="009542F6" w:rsidRPr="0069403C" w14:paraId="613DC84C" w14:textId="77777777" w:rsidTr="00031FF4">
        <w:trPr>
          <w:trHeight w:val="4158"/>
          <w:jc w:val="center"/>
        </w:trPr>
        <w:tc>
          <w:tcPr>
            <w:tcW w:w="9943" w:type="dxa"/>
            <w:gridSpan w:val="2"/>
            <w:shd w:val="clear" w:color="auto" w:fill="FFFFFF"/>
            <w:tcMar>
              <w:top w:w="0" w:type="dxa"/>
              <w:left w:w="10" w:type="dxa"/>
              <w:bottom w:w="0" w:type="dxa"/>
              <w:right w:w="10" w:type="dxa"/>
            </w:tcMar>
          </w:tcPr>
          <w:p w14:paraId="7CE458B5" w14:textId="77777777" w:rsidR="009542F6" w:rsidRDefault="009542F6" w:rsidP="009542F6">
            <w:pPr>
              <w:jc w:val="both"/>
              <w:rPr>
                <w:rFonts w:asciiTheme="majorBidi" w:hAnsiTheme="majorBidi" w:cstheme="majorBidi"/>
                <w:b/>
                <w:bCs/>
                <w:i/>
                <w:iCs/>
                <w:u w:val="single"/>
              </w:rPr>
            </w:pPr>
          </w:p>
          <w:p w14:paraId="1C9EB8CB" w14:textId="6D870E00" w:rsidR="009542F6" w:rsidRPr="005E53C4" w:rsidRDefault="009542F6" w:rsidP="009542F6">
            <w:pPr>
              <w:jc w:val="both"/>
              <w:rPr>
                <w:rFonts w:asciiTheme="majorBidi" w:hAnsiTheme="majorBidi" w:cstheme="majorBidi"/>
                <w:b/>
                <w:bCs/>
                <w:i/>
                <w:iCs/>
                <w:u w:val="single"/>
              </w:rPr>
            </w:pPr>
            <w:r w:rsidRPr="0069403C">
              <w:rPr>
                <w:rFonts w:asciiTheme="majorBidi" w:hAnsiTheme="majorBidi" w:cstheme="majorBidi"/>
                <w:b/>
                <w:bCs/>
                <w:i/>
                <w:iCs/>
                <w:u w:val="single"/>
              </w:rPr>
              <w:t xml:space="preserve">Trečias </w:t>
            </w:r>
            <w:r w:rsidRPr="00575865">
              <w:rPr>
                <w:rFonts w:asciiTheme="majorBidi" w:hAnsiTheme="majorBidi" w:cstheme="majorBidi"/>
                <w:b/>
                <w:bCs/>
                <w:i/>
                <w:iCs/>
                <w:u w:val="single"/>
              </w:rPr>
              <w:t>parametra</w:t>
            </w:r>
            <w:r w:rsidRPr="00575865">
              <w:rPr>
                <w:rFonts w:asciiTheme="majorBidi" w:hAnsiTheme="majorBidi" w:cstheme="majorBidi"/>
                <w:b/>
                <w:bCs/>
                <w:i/>
                <w:iCs/>
              </w:rPr>
              <w:t xml:space="preserve">s </w:t>
            </w:r>
            <w:r w:rsidRPr="00575865">
              <w:rPr>
                <w:rFonts w:asciiTheme="majorBidi" w:hAnsiTheme="majorBidi" w:cstheme="majorBidi"/>
              </w:rPr>
              <w:t>- t</w:t>
            </w:r>
            <w:r w:rsidRPr="00575865">
              <w:rPr>
                <w:rFonts w:ascii="Times New Roman" w:hAnsi="Times New Roman" w:cs="Times New Roman"/>
              </w:rPr>
              <w:t xml:space="preserve">iekėjas sutarčiai vykdyti turi ne mažiau kaip 1 (vieną) specialistą/lektorių, kuris </w:t>
            </w:r>
            <w:r w:rsidRPr="00575865">
              <w:rPr>
                <w:rFonts w:ascii="Times New Roman" w:hAnsi="Times New Roman" w:cs="Times New Roman"/>
                <w:bdr w:val="none" w:sz="0" w:space="0" w:color="auto" w:frame="1"/>
              </w:rPr>
              <w:t>per paskutinius 3 metus iki pasiūlymo</w:t>
            </w:r>
            <w:r w:rsidRPr="001A007F">
              <w:rPr>
                <w:rFonts w:ascii="Times New Roman" w:hAnsi="Times New Roman" w:cs="Times New Roman"/>
                <w:bdr w:val="none" w:sz="0" w:space="0" w:color="auto" w:frame="1"/>
              </w:rPr>
              <w:t xml:space="preserve"> pateikimo termino pabaigos yra pravedęs </w:t>
            </w:r>
            <w:r w:rsidRPr="001A007F">
              <w:rPr>
                <w:rFonts w:ascii="Times New Roman" w:hAnsi="Times New Roman" w:cs="Times New Roman"/>
                <w:lang w:eastAsia="lt-LT"/>
              </w:rPr>
              <w:t xml:space="preserve">ne mažiau kaip 40 val. mokymų ir (arba) ugdymo veiklų </w:t>
            </w:r>
            <w:r w:rsidRPr="001A007F">
              <w:rPr>
                <w:rFonts w:ascii="Times New Roman" w:hAnsi="Times New Roman" w:cs="Times New Roman"/>
              </w:rPr>
              <w:t xml:space="preserve">įgyvendinant "Tūkstantmečio mokyklų" programą, </w:t>
            </w:r>
            <w:r w:rsidRPr="001A007F">
              <w:rPr>
                <w:rFonts w:ascii="Times New Roman" w:hAnsi="Times New Roman" w:cs="Times New Roman"/>
                <w:u w:val="single"/>
              </w:rPr>
              <w:t xml:space="preserve">kultūrinio ugdymo tema </w:t>
            </w:r>
            <w:r w:rsidRPr="001A007F">
              <w:rPr>
                <w:rFonts w:ascii="Times New Roman" w:hAnsi="Times New Roman" w:cs="Times New Roman"/>
              </w:rPr>
              <w:t xml:space="preserve">ir (arba) </w:t>
            </w:r>
            <w:r w:rsidRPr="001A007F">
              <w:rPr>
                <w:rFonts w:ascii="Times New Roman" w:hAnsi="Times New Roman" w:cs="Times New Roman"/>
                <w:u w:val="single"/>
              </w:rPr>
              <w:t>įtraukaus ugdymo tema</w:t>
            </w:r>
            <w:r w:rsidRPr="001A007F">
              <w:rPr>
                <w:rFonts w:ascii="Times New Roman" w:hAnsi="Times New Roman" w:cs="Times New Roman"/>
              </w:rPr>
              <w:t xml:space="preserve"> ir (arba) </w:t>
            </w:r>
            <w:r w:rsidRPr="001A007F">
              <w:rPr>
                <w:rFonts w:ascii="Times New Roman" w:eastAsia="Times New Roman" w:hAnsi="Times New Roman" w:cs="Times New Roman"/>
                <w:u w:val="single"/>
                <w:lang w:eastAsia="lt-LT"/>
              </w:rPr>
              <w:t xml:space="preserve">lyderystės ir (arba) </w:t>
            </w:r>
            <w:r w:rsidRPr="001A007F">
              <w:rPr>
                <w:rFonts w:ascii="Times New Roman" w:hAnsi="Times New Roman" w:cs="Times New Roman"/>
                <w:u w:val="single"/>
              </w:rPr>
              <w:t>STEAM tema</w:t>
            </w:r>
            <w:r>
              <w:rPr>
                <w:rFonts w:ascii="Times New Roman" w:hAnsi="Times New Roman" w:cs="Times New Roman"/>
                <w:u w:val="single"/>
              </w:rPr>
              <w:t xml:space="preserve"> </w:t>
            </w:r>
            <w:r w:rsidRPr="00DF14BA">
              <w:rPr>
                <w:rFonts w:asciiTheme="majorBidi" w:eastAsia="Calibri" w:hAnsiTheme="majorBidi" w:cstheme="majorBidi"/>
              </w:rPr>
              <w:t>(P</w:t>
            </w:r>
            <w:r w:rsidRPr="0069403C">
              <w:rPr>
                <w:rFonts w:asciiTheme="majorBidi" w:eastAsia="Calibri" w:hAnsiTheme="majorBidi" w:cstheme="majorBidi"/>
                <w:vertAlign w:val="subscript"/>
              </w:rPr>
              <w:t>3</w:t>
            </w:r>
            <w:r w:rsidRPr="00DF14BA">
              <w:rPr>
                <w:rFonts w:asciiTheme="majorBidi" w:eastAsia="Calibri" w:hAnsiTheme="majorBidi" w:cstheme="majorBidi"/>
              </w:rPr>
              <w:t>)</w:t>
            </w:r>
          </w:p>
          <w:p w14:paraId="57B2BDC3" w14:textId="77777777" w:rsidR="009542F6" w:rsidRDefault="009542F6" w:rsidP="009542F6">
            <w:pPr>
              <w:ind w:right="132"/>
              <w:jc w:val="both"/>
              <w:rPr>
                <w:rFonts w:asciiTheme="majorBidi" w:hAnsiTheme="majorBidi" w:cstheme="majorBidi"/>
                <w:b/>
                <w:bCs/>
                <w:i/>
                <w:iCs/>
              </w:rPr>
            </w:pPr>
            <w:r w:rsidRPr="0069403C">
              <w:rPr>
                <w:rFonts w:asciiTheme="majorBidi" w:hAnsiTheme="majorBidi" w:cstheme="majorBidi"/>
                <w:b/>
                <w:bCs/>
                <w:i/>
                <w:iCs/>
              </w:rPr>
              <w:t>PATEIKIAMI DOKUMENTAI:</w:t>
            </w:r>
          </w:p>
          <w:p w14:paraId="05C9701D" w14:textId="423C4129" w:rsidR="009542F6" w:rsidRPr="00031FF4" w:rsidRDefault="009542F6" w:rsidP="009542F6">
            <w:pPr>
              <w:pStyle w:val="Sraopastraipa"/>
              <w:numPr>
                <w:ilvl w:val="0"/>
                <w:numId w:val="23"/>
              </w:numPr>
              <w:tabs>
                <w:tab w:val="left" w:pos="697"/>
              </w:tabs>
              <w:spacing w:after="0" w:line="240" w:lineRule="auto"/>
              <w:ind w:left="0" w:firstLine="272"/>
              <w:jc w:val="lowKashida"/>
              <w:rPr>
                <w:rFonts w:asciiTheme="majorBidi" w:hAnsiTheme="majorBidi" w:cstheme="majorBidi"/>
              </w:rPr>
            </w:pPr>
            <w:r w:rsidRPr="00575865">
              <w:rPr>
                <w:rFonts w:asciiTheme="majorBidi" w:hAnsiTheme="majorBidi" w:cstheme="majorBidi"/>
                <w:bCs/>
                <w:iCs/>
              </w:rPr>
              <w:t>Vadovaujančių darbuotojų, specialistų, ir kitų asmenų, atsakingų už sutarties vykdymą</w:t>
            </w:r>
            <w:r w:rsidRPr="00575865">
              <w:rPr>
                <w:rFonts w:asciiTheme="majorBidi" w:hAnsiTheme="majorBidi" w:cstheme="majorBidi"/>
                <w:bCs/>
                <w:iCs/>
                <w:lang w:eastAsia="ar-SA"/>
              </w:rPr>
              <w:t xml:space="preserve"> sąraš</w:t>
            </w:r>
            <w:r>
              <w:rPr>
                <w:rFonts w:asciiTheme="majorBidi" w:hAnsiTheme="majorBidi" w:cstheme="majorBidi"/>
                <w:bCs/>
                <w:iCs/>
                <w:lang w:eastAsia="ar-SA"/>
              </w:rPr>
              <w:t xml:space="preserve">as </w:t>
            </w:r>
            <w:r w:rsidRPr="00031FF4">
              <w:rPr>
                <w:rFonts w:asciiTheme="majorBidi" w:hAnsiTheme="majorBidi" w:cstheme="majorBidi"/>
                <w:b/>
                <w:lang w:eastAsia="ar-SA"/>
              </w:rPr>
              <w:t>(parengtas pagal konkurso sąlygų 13 priedą</w:t>
            </w:r>
            <w:r w:rsidRPr="00031FF4">
              <w:rPr>
                <w:rFonts w:asciiTheme="majorBidi" w:hAnsiTheme="majorBidi" w:cstheme="majorBidi"/>
                <w:lang w:eastAsia="ar-SA"/>
              </w:rPr>
              <w:t>).</w:t>
            </w:r>
          </w:p>
          <w:p w14:paraId="1BDEABCB" w14:textId="114C50C5" w:rsidR="009542F6" w:rsidRPr="000C3632" w:rsidRDefault="009542F6" w:rsidP="009542F6">
            <w:pPr>
              <w:pStyle w:val="Sraopastraipa"/>
              <w:numPr>
                <w:ilvl w:val="0"/>
                <w:numId w:val="23"/>
              </w:numPr>
              <w:spacing w:after="0" w:line="240" w:lineRule="auto"/>
              <w:jc w:val="lowKashida"/>
              <w:rPr>
                <w:rFonts w:asciiTheme="majorBidi" w:hAnsiTheme="majorBidi" w:cstheme="majorBidi"/>
              </w:rPr>
            </w:pPr>
            <w:r w:rsidRPr="000C3632">
              <w:rPr>
                <w:rFonts w:asciiTheme="majorBidi" w:hAnsiTheme="majorBidi" w:cstheme="majorBidi"/>
                <w:bCs/>
              </w:rPr>
              <w:t>Užsakovo (-ų) atsiliepim</w:t>
            </w:r>
            <w:r>
              <w:rPr>
                <w:rFonts w:asciiTheme="majorBidi" w:hAnsiTheme="majorBidi" w:cstheme="majorBidi"/>
                <w:bCs/>
              </w:rPr>
              <w:t>as</w:t>
            </w:r>
            <w:r w:rsidRPr="000C3632">
              <w:rPr>
                <w:rFonts w:asciiTheme="majorBidi" w:hAnsiTheme="majorBidi" w:cstheme="majorBidi"/>
                <w:bCs/>
              </w:rPr>
              <w:t xml:space="preserve"> (-u</w:t>
            </w:r>
            <w:r>
              <w:rPr>
                <w:rFonts w:asciiTheme="majorBidi" w:hAnsiTheme="majorBidi" w:cstheme="majorBidi"/>
                <w:bCs/>
              </w:rPr>
              <w:t>i</w:t>
            </w:r>
            <w:r w:rsidRPr="000C3632">
              <w:rPr>
                <w:rFonts w:asciiTheme="majorBidi" w:hAnsiTheme="majorBidi" w:cstheme="majorBidi"/>
                <w:bCs/>
              </w:rPr>
              <w:t>)</w:t>
            </w:r>
            <w:r w:rsidRPr="000C3632">
              <w:rPr>
                <w:rFonts w:asciiTheme="majorBidi" w:hAnsiTheme="majorBidi" w:cstheme="majorBidi"/>
              </w:rPr>
              <w:t>, patvirtinant</w:t>
            </w:r>
            <w:r>
              <w:rPr>
                <w:rFonts w:asciiTheme="majorBidi" w:hAnsiTheme="majorBidi" w:cstheme="majorBidi"/>
              </w:rPr>
              <w:t>i</w:t>
            </w:r>
            <w:r w:rsidRPr="000C3632">
              <w:rPr>
                <w:rFonts w:asciiTheme="majorBidi" w:hAnsiTheme="majorBidi" w:cstheme="majorBidi"/>
              </w:rPr>
              <w:t xml:space="preserve"> (-</w:t>
            </w:r>
            <w:proofErr w:type="spellStart"/>
            <w:r>
              <w:rPr>
                <w:rFonts w:asciiTheme="majorBidi" w:hAnsiTheme="majorBidi" w:cstheme="majorBidi"/>
              </w:rPr>
              <w:t>ys</w:t>
            </w:r>
            <w:proofErr w:type="spellEnd"/>
            <w:r>
              <w:rPr>
                <w:rFonts w:asciiTheme="majorBidi" w:hAnsiTheme="majorBidi" w:cstheme="majorBidi"/>
              </w:rPr>
              <w:t>)</w:t>
            </w:r>
            <w:r w:rsidRPr="000C3632">
              <w:rPr>
                <w:rFonts w:asciiTheme="majorBidi" w:hAnsiTheme="majorBidi" w:cstheme="majorBidi"/>
              </w:rPr>
              <w:t>, kad</w:t>
            </w:r>
            <w:r w:rsidRPr="000C3632">
              <w:rPr>
                <w:rFonts w:asciiTheme="majorBidi" w:hAnsiTheme="majorBidi" w:cstheme="majorBidi"/>
                <w:bCs/>
              </w:rPr>
              <w:t xml:space="preserve"> </w:t>
            </w:r>
            <w:r w:rsidRPr="000C3632">
              <w:rPr>
                <w:rFonts w:asciiTheme="majorBidi" w:hAnsiTheme="majorBidi" w:cstheme="majorBidi"/>
                <w:bCs/>
                <w:iCs/>
              </w:rPr>
              <w:t>Vadovaujančių darbuotojų, specialistų, ir</w:t>
            </w:r>
          </w:p>
          <w:p w14:paraId="0D2861D4" w14:textId="0C53CF97" w:rsidR="009542F6" w:rsidRPr="0007604E" w:rsidRDefault="009542F6" w:rsidP="009542F6">
            <w:pPr>
              <w:jc w:val="lowKashida"/>
              <w:rPr>
                <w:rFonts w:asciiTheme="majorBidi" w:hAnsiTheme="majorBidi" w:cstheme="majorBidi"/>
              </w:rPr>
            </w:pPr>
            <w:r w:rsidRPr="00575865">
              <w:rPr>
                <w:rFonts w:asciiTheme="majorBidi" w:hAnsiTheme="majorBidi" w:cstheme="majorBidi"/>
                <w:bCs/>
                <w:iCs/>
              </w:rPr>
              <w:t>kitų asmenų, atsakingų už sutarties vykdymą</w:t>
            </w:r>
            <w:r w:rsidRPr="00575865">
              <w:rPr>
                <w:rFonts w:asciiTheme="majorBidi" w:hAnsiTheme="majorBidi" w:cstheme="majorBidi"/>
              </w:rPr>
              <w:t>,</w:t>
            </w:r>
            <w:r w:rsidRPr="00575865">
              <w:rPr>
                <w:rFonts w:asciiTheme="majorBidi" w:hAnsiTheme="majorBidi" w:cstheme="majorBidi"/>
                <w:lang w:eastAsia="ar-SA"/>
              </w:rPr>
              <w:t xml:space="preserve"> </w:t>
            </w:r>
            <w:r w:rsidRPr="00575865">
              <w:rPr>
                <w:rFonts w:asciiTheme="majorBidi" w:hAnsiTheme="majorBidi" w:cstheme="majorBidi"/>
                <w:bCs/>
                <w:lang w:eastAsia="ar-SA"/>
              </w:rPr>
              <w:t xml:space="preserve">sąraše, </w:t>
            </w:r>
            <w:r w:rsidRPr="00575865">
              <w:rPr>
                <w:rFonts w:asciiTheme="majorBidi" w:hAnsiTheme="majorBidi" w:cstheme="majorBidi"/>
                <w:lang w:eastAsia="ar-SA"/>
              </w:rPr>
              <w:t xml:space="preserve">parengtame pagal konkurso </w:t>
            </w:r>
            <w:r w:rsidRPr="00031FF4">
              <w:rPr>
                <w:rFonts w:asciiTheme="majorBidi" w:hAnsiTheme="majorBidi" w:cstheme="majorBidi"/>
                <w:lang w:eastAsia="ar-SA"/>
              </w:rPr>
              <w:t xml:space="preserve">sąlygų 13 </w:t>
            </w:r>
            <w:r w:rsidRPr="00031FF4">
              <w:rPr>
                <w:rFonts w:asciiTheme="majorBidi" w:hAnsiTheme="majorBidi" w:cstheme="majorBidi"/>
                <w:b/>
                <w:bCs/>
                <w:lang w:eastAsia="ar-SA"/>
              </w:rPr>
              <w:t>priedą</w:t>
            </w:r>
            <w:r w:rsidRPr="00031FF4">
              <w:rPr>
                <w:rFonts w:asciiTheme="majorBidi" w:hAnsiTheme="majorBidi" w:cstheme="majorBidi"/>
                <w:lang w:eastAsia="ar-SA"/>
              </w:rPr>
              <w:t>,</w:t>
            </w:r>
            <w:r w:rsidRPr="00575865">
              <w:rPr>
                <w:rFonts w:asciiTheme="majorBidi" w:hAnsiTheme="majorBidi" w:cstheme="majorBidi"/>
                <w:lang w:eastAsia="ar-SA"/>
              </w:rPr>
              <w:t xml:space="preserve"> </w:t>
            </w:r>
            <w:r w:rsidRPr="00575865">
              <w:rPr>
                <w:rFonts w:asciiTheme="majorBidi" w:hAnsiTheme="majorBidi" w:cstheme="majorBidi"/>
              </w:rPr>
              <w:t xml:space="preserve">nurodyti asmenys jame nurodytus dokumentus parengė, tiesiogiai dalyvavo parengiant  ir (arba) vadovavo parengimui (projekto vadovas) ir (arba) suteikė reikalaujamas paslaugas. </w:t>
            </w:r>
          </w:p>
        </w:tc>
      </w:tr>
      <w:tr w:rsidR="009542F6" w:rsidRPr="0069403C" w14:paraId="2CD8D9F5" w14:textId="77777777" w:rsidTr="00031FF4">
        <w:trPr>
          <w:trHeight w:val="20"/>
          <w:jc w:val="center"/>
        </w:trPr>
        <w:tc>
          <w:tcPr>
            <w:tcW w:w="1711" w:type="dxa"/>
            <w:shd w:val="clear" w:color="auto" w:fill="FFFFFF"/>
            <w:tcMar>
              <w:top w:w="0" w:type="dxa"/>
              <w:left w:w="10" w:type="dxa"/>
              <w:bottom w:w="0" w:type="dxa"/>
              <w:right w:w="10" w:type="dxa"/>
            </w:tcMar>
          </w:tcPr>
          <w:p w14:paraId="1A39F3FD" w14:textId="77777777" w:rsidR="009542F6" w:rsidRPr="0069403C" w:rsidRDefault="009542F6" w:rsidP="009542F6">
            <w:pPr>
              <w:ind w:left="127" w:right="132"/>
              <w:jc w:val="both"/>
              <w:rPr>
                <w:rFonts w:asciiTheme="majorBidi" w:eastAsia="Calibri" w:hAnsiTheme="majorBidi" w:cstheme="majorBidi"/>
                <w:b/>
                <w:bCs/>
              </w:rPr>
            </w:pPr>
            <w:r w:rsidRPr="0069403C">
              <w:rPr>
                <w:rFonts w:asciiTheme="majorBidi" w:eastAsia="Calibri" w:hAnsiTheme="majorBidi" w:cstheme="majorBidi"/>
                <w:b/>
                <w:bCs/>
              </w:rPr>
              <w:t>10 balai</w:t>
            </w:r>
          </w:p>
        </w:tc>
        <w:tc>
          <w:tcPr>
            <w:tcW w:w="8232" w:type="dxa"/>
            <w:tcMar>
              <w:top w:w="0" w:type="dxa"/>
              <w:left w:w="10" w:type="dxa"/>
              <w:bottom w:w="0" w:type="dxa"/>
              <w:right w:w="10" w:type="dxa"/>
            </w:tcMar>
          </w:tcPr>
          <w:p w14:paraId="3C51E55C" w14:textId="143D9D08" w:rsidR="009542F6" w:rsidRPr="009431C1" w:rsidRDefault="009542F6" w:rsidP="009542F6">
            <w:pPr>
              <w:ind w:right="132"/>
              <w:jc w:val="both"/>
              <w:rPr>
                <w:rFonts w:ascii="Times New Roman" w:hAnsi="Times New Roman" w:cs="Times New Roman"/>
              </w:rPr>
            </w:pPr>
            <w:r w:rsidRPr="009431C1">
              <w:rPr>
                <w:rFonts w:ascii="Times New Roman" w:hAnsi="Times New Roman" w:cs="Times New Roman"/>
              </w:rPr>
              <w:t xml:space="preserve">siūloma ne mažiau nei po vieną specialistą/lektorių atitinkanti trečiąjį ekonominio naudingumo kriterijų </w:t>
            </w:r>
            <w:r w:rsidRPr="009431C1">
              <w:rPr>
                <w:rFonts w:ascii="Times New Roman" w:eastAsia="Calibri" w:hAnsi="Times New Roman" w:cs="Times New Roman"/>
              </w:rPr>
              <w:t>(P</w:t>
            </w:r>
            <w:r w:rsidRPr="009431C1">
              <w:rPr>
                <w:rFonts w:ascii="Times New Roman" w:eastAsia="Calibri" w:hAnsi="Times New Roman" w:cs="Times New Roman"/>
                <w:vertAlign w:val="subscript"/>
              </w:rPr>
              <w:t>3</w:t>
            </w:r>
            <w:r w:rsidRPr="009431C1">
              <w:rPr>
                <w:rFonts w:ascii="Times New Roman" w:eastAsia="Calibri" w:hAnsi="Times New Roman" w:cs="Times New Roman"/>
              </w:rPr>
              <w:t>)</w:t>
            </w:r>
          </w:p>
        </w:tc>
      </w:tr>
    </w:tbl>
    <w:p w14:paraId="0DEAA52A" w14:textId="77777777" w:rsidR="00DF14BA" w:rsidRPr="00DF14BA" w:rsidRDefault="00DF14BA" w:rsidP="00DF14BA">
      <w:pPr>
        <w:tabs>
          <w:tab w:val="left" w:pos="993"/>
        </w:tabs>
        <w:autoSpaceDE w:val="0"/>
        <w:adjustRightInd w:val="0"/>
        <w:ind w:right="40"/>
        <w:jc w:val="both"/>
        <w:rPr>
          <w:rFonts w:asciiTheme="majorBidi" w:hAnsiTheme="majorBidi" w:cstheme="majorBidi"/>
        </w:rPr>
      </w:pPr>
    </w:p>
    <w:p w14:paraId="7DCEE71D" w14:textId="01C739A4" w:rsidR="00DF14BA" w:rsidRPr="0064793E" w:rsidRDefault="0064793E" w:rsidP="00DF14BA">
      <w:pPr>
        <w:tabs>
          <w:tab w:val="left" w:pos="993"/>
        </w:tabs>
        <w:autoSpaceDE w:val="0"/>
        <w:adjustRightInd w:val="0"/>
        <w:ind w:right="40"/>
        <w:jc w:val="both"/>
        <w:rPr>
          <w:rFonts w:asciiTheme="majorBidi" w:hAnsiTheme="majorBidi" w:cstheme="majorBidi"/>
          <w:sz w:val="24"/>
          <w:szCs w:val="24"/>
        </w:rPr>
      </w:pPr>
      <w:r>
        <w:rPr>
          <w:rFonts w:asciiTheme="majorBidi" w:hAnsiTheme="majorBidi" w:cstheme="majorBidi"/>
          <w:sz w:val="24"/>
          <w:szCs w:val="24"/>
        </w:rPr>
        <w:t xml:space="preserve">       </w:t>
      </w:r>
      <w:r w:rsidR="00DF14BA" w:rsidRPr="0064793E">
        <w:rPr>
          <w:rFonts w:asciiTheme="majorBidi" w:hAnsiTheme="majorBidi" w:cstheme="majorBidi"/>
          <w:sz w:val="24"/>
          <w:szCs w:val="24"/>
        </w:rPr>
        <w:t>5. Ekonominis naudingumas (S) apskaičiuojamas sudedant tiekėjo pasiūlymo kainos C ir kitų kriterijų (T) balus:</w:t>
      </w:r>
    </w:p>
    <w:p w14:paraId="63EF0221" w14:textId="3BA56AA4" w:rsidR="00DF14BA" w:rsidRPr="0064793E" w:rsidRDefault="00DF14BA" w:rsidP="00BD1ED8">
      <w:pPr>
        <w:tabs>
          <w:tab w:val="left" w:pos="993"/>
        </w:tabs>
        <w:autoSpaceDE w:val="0"/>
        <w:adjustRightInd w:val="0"/>
        <w:ind w:right="40" w:firstLine="851"/>
        <w:jc w:val="both"/>
        <w:rPr>
          <w:rFonts w:asciiTheme="majorBidi" w:eastAsia="Calibri" w:hAnsiTheme="majorBidi" w:cstheme="majorBidi"/>
          <w:i/>
          <w:position w:val="-6"/>
          <w:sz w:val="24"/>
          <w:szCs w:val="24"/>
        </w:rPr>
      </w:pPr>
      <w:r w:rsidRPr="0064793E">
        <w:rPr>
          <w:rFonts w:asciiTheme="majorBidi" w:eastAsia="Calibri" w:hAnsiTheme="majorBidi" w:cstheme="majorBidi"/>
          <w:i/>
          <w:position w:val="-6"/>
          <w:sz w:val="24"/>
          <w:szCs w:val="24"/>
        </w:rPr>
        <w:object w:dxaOrig="1020" w:dyaOrig="279" w14:anchorId="7F6285C4">
          <v:shape id="_x0000_i1029" type="#_x0000_t75" style="width:50.25pt;height:14.25pt" o:ole="" fillcolor="window">
            <v:imagedata r:id="rId22" o:title=""/>
          </v:shape>
          <o:OLEObject Type="Embed" ProgID="Equation.3" ShapeID="_x0000_i1029" DrawAspect="Content" ObjectID="_1804511927" r:id="rId30"/>
        </w:object>
      </w:r>
    </w:p>
    <w:p w14:paraId="6331A2D3" w14:textId="5EAB5A82" w:rsidR="00DF14BA" w:rsidRPr="00FE652D" w:rsidRDefault="00DF14BA" w:rsidP="00897432">
      <w:pPr>
        <w:pStyle w:val="Sraopastraipa"/>
        <w:numPr>
          <w:ilvl w:val="1"/>
          <w:numId w:val="34"/>
        </w:numPr>
        <w:tabs>
          <w:tab w:val="left" w:pos="709"/>
        </w:tabs>
        <w:autoSpaceDE w:val="0"/>
        <w:adjustRightInd w:val="0"/>
        <w:ind w:left="0" w:right="40" w:firstLine="284"/>
        <w:rPr>
          <w:rFonts w:asciiTheme="majorBidi" w:eastAsia="Calibri" w:hAnsiTheme="majorBidi" w:cstheme="majorBidi"/>
          <w:position w:val="-6"/>
          <w:sz w:val="24"/>
          <w:szCs w:val="24"/>
        </w:rPr>
      </w:pPr>
      <w:r w:rsidRPr="00FE652D">
        <w:rPr>
          <w:rFonts w:asciiTheme="majorBidi" w:eastAsia="Calibri" w:hAnsiTheme="majorBidi" w:cstheme="majorBidi"/>
          <w:position w:val="-6"/>
          <w:sz w:val="24"/>
          <w:szCs w:val="24"/>
        </w:rPr>
        <w:t>Pasiūlymo kainos (C) balai apskaičiuojami mažiausios pasiūlytos kainos (</w:t>
      </w:r>
      <w:proofErr w:type="spellStart"/>
      <w:r w:rsidRPr="00FE652D">
        <w:rPr>
          <w:rFonts w:asciiTheme="majorBidi" w:eastAsia="Calibri" w:hAnsiTheme="majorBidi" w:cstheme="majorBidi"/>
          <w:position w:val="-6"/>
          <w:sz w:val="24"/>
          <w:szCs w:val="24"/>
        </w:rPr>
        <w:t>Cmin</w:t>
      </w:r>
      <w:proofErr w:type="spellEnd"/>
      <w:r w:rsidRPr="00FE652D">
        <w:rPr>
          <w:rFonts w:asciiTheme="majorBidi" w:eastAsia="Calibri" w:hAnsiTheme="majorBidi" w:cstheme="majorBidi"/>
          <w:position w:val="-6"/>
          <w:sz w:val="24"/>
          <w:szCs w:val="24"/>
        </w:rPr>
        <w:t>) ir vertinamos pasiūlymo kainos (</w:t>
      </w:r>
      <w:proofErr w:type="spellStart"/>
      <w:r w:rsidRPr="00FE652D">
        <w:rPr>
          <w:rFonts w:asciiTheme="majorBidi" w:eastAsia="Calibri" w:hAnsiTheme="majorBidi" w:cstheme="majorBidi"/>
          <w:position w:val="-6"/>
          <w:sz w:val="24"/>
          <w:szCs w:val="24"/>
        </w:rPr>
        <w:t>Cp</w:t>
      </w:r>
      <w:proofErr w:type="spellEnd"/>
      <w:r w:rsidRPr="00FE652D">
        <w:rPr>
          <w:rFonts w:asciiTheme="majorBidi" w:eastAsia="Calibri" w:hAnsiTheme="majorBidi" w:cstheme="majorBidi"/>
          <w:position w:val="-6"/>
          <w:sz w:val="24"/>
          <w:szCs w:val="24"/>
        </w:rPr>
        <w:t>) santykį padauginant iš kainos lyginamojo svorio X:</w:t>
      </w:r>
    </w:p>
    <w:p w14:paraId="7DEFB1C7" w14:textId="44B5B534" w:rsidR="00FE652D" w:rsidRPr="00897432" w:rsidRDefault="00897432" w:rsidP="00FE652D">
      <w:pPr>
        <w:suppressAutoHyphens/>
        <w:spacing w:after="0" w:line="240" w:lineRule="auto"/>
        <w:ind w:firstLine="567"/>
        <w:jc w:val="center"/>
        <w:rPr>
          <w:rFonts w:ascii="Times New Roman" w:eastAsia="Times New Roman" w:hAnsi="Times New Roman" w:cs="Times New Roman"/>
          <w:kern w:val="0"/>
          <w14:ligatures w14:val="none"/>
        </w:rPr>
      </w:pPr>
      <m:oMathPara>
        <m:oMathParaPr>
          <m:jc m:val="left"/>
        </m:oMathParaPr>
        <m:oMath>
          <m:r>
            <w:rPr>
              <w:rFonts w:ascii="Cambria Math" w:eastAsia="Times New Roman" w:hAnsi="Times New Roman" w:cs="Times New Roman"/>
              <w:kern w:val="0"/>
              <w14:ligatures w14:val="none"/>
            </w:rPr>
            <w:lastRenderedPageBreak/>
            <m:t xml:space="preserve">              C=</m:t>
          </m:r>
          <m:d>
            <m:dPr>
              <m:ctrlPr>
                <w:rPr>
                  <w:rFonts w:ascii="Cambria Math" w:eastAsia="Times New Roman" w:hAnsi="Times New Roman" w:cs="Times New Roman"/>
                  <w:i/>
                  <w:kern w:val="0"/>
                  <w14:ligatures w14:val="none"/>
                </w:rPr>
              </m:ctrlPr>
            </m:dPr>
            <m:e>
              <m:f>
                <m:fPr>
                  <m:ctrlPr>
                    <w:rPr>
                      <w:rFonts w:ascii="Cambria Math" w:eastAsia="Times New Roman" w:hAnsi="Cambria Math" w:cs="Times New Roman"/>
                      <w:i/>
                      <w:kern w:val="0"/>
                      <w14:ligatures w14:val="none"/>
                    </w:rPr>
                  </m:ctrlPr>
                </m:fPr>
                <m:num>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C</m:t>
                      </m:r>
                    </m:e>
                    <m:sub>
                      <m:r>
                        <w:rPr>
                          <w:rFonts w:ascii="Cambria Math" w:eastAsia="Times New Roman" w:hAnsi="Cambria Math" w:cs="Times New Roman"/>
                          <w:kern w:val="0"/>
                          <w14:ligatures w14:val="none"/>
                        </w:rPr>
                        <m:t>min</m:t>
                      </m:r>
                    </m:sub>
                  </m:sSub>
                </m:num>
                <m:den>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C</m:t>
                      </m:r>
                    </m:e>
                    <m:sub>
                      <m:r>
                        <w:rPr>
                          <w:rFonts w:ascii="Cambria Math" w:eastAsia="Times New Roman" w:hAnsi="Cambria Math" w:cs="Times New Roman"/>
                          <w:kern w:val="0"/>
                          <w14:ligatures w14:val="none"/>
                        </w:rPr>
                        <m:t>p</m:t>
                      </m:r>
                    </m:sub>
                  </m:sSub>
                </m:den>
              </m:f>
            </m:e>
          </m:d>
          <m:r>
            <w:rPr>
              <w:rFonts w:ascii="Cambria Math" w:eastAsia="Times New Roman" w:hAnsi="Cambria Math" w:cs="Times New Roman"/>
              <w:kern w:val="0"/>
              <w14:ligatures w14:val="none"/>
            </w:rPr>
            <m:t>∙</m:t>
          </m:r>
          <m:r>
            <w:rPr>
              <w:rFonts w:ascii="Cambria Math" w:eastAsia="Times New Roman" w:hAnsi="Times New Roman" w:cs="Times New Roman"/>
              <w:kern w:val="0"/>
              <w14:ligatures w14:val="none"/>
            </w:rPr>
            <m:t>X</m:t>
          </m:r>
        </m:oMath>
      </m:oMathPara>
    </w:p>
    <w:p w14:paraId="79223803" w14:textId="023FEF6E" w:rsidR="00DF14BA" w:rsidRPr="0064793E" w:rsidRDefault="00DF14BA" w:rsidP="00897432">
      <w:pPr>
        <w:tabs>
          <w:tab w:val="left" w:pos="993"/>
        </w:tabs>
        <w:autoSpaceDE w:val="0"/>
        <w:adjustRightInd w:val="0"/>
        <w:ind w:right="40"/>
        <w:jc w:val="both"/>
        <w:rPr>
          <w:rFonts w:asciiTheme="majorBidi" w:eastAsia="Calibri" w:hAnsiTheme="majorBidi" w:cstheme="majorBidi"/>
          <w:position w:val="-6"/>
          <w:sz w:val="24"/>
          <w:szCs w:val="24"/>
        </w:rPr>
      </w:pPr>
    </w:p>
    <w:p w14:paraId="30CBB737" w14:textId="5BD438BB" w:rsidR="00DF14BA" w:rsidRPr="0064793E" w:rsidRDefault="0064793E" w:rsidP="00DF14BA">
      <w:pPr>
        <w:tabs>
          <w:tab w:val="left" w:pos="0"/>
        </w:tabs>
        <w:autoSpaceDE w:val="0"/>
        <w:adjustRightInd w:val="0"/>
        <w:ind w:right="40"/>
        <w:jc w:val="both"/>
        <w:rPr>
          <w:rFonts w:asciiTheme="majorBidi" w:eastAsia="Calibri" w:hAnsiTheme="majorBidi" w:cstheme="majorBidi"/>
          <w:position w:val="-6"/>
          <w:sz w:val="24"/>
          <w:szCs w:val="24"/>
        </w:rPr>
      </w:pPr>
      <w:r>
        <w:rPr>
          <w:rFonts w:asciiTheme="majorBidi" w:eastAsia="Calibri" w:hAnsiTheme="majorBidi" w:cstheme="majorBidi"/>
          <w:position w:val="-6"/>
          <w:sz w:val="24"/>
          <w:szCs w:val="24"/>
        </w:rPr>
        <w:t xml:space="preserve">      </w:t>
      </w:r>
      <w:r w:rsidR="00DF14BA" w:rsidRPr="0064793E">
        <w:rPr>
          <w:rFonts w:asciiTheme="majorBidi" w:eastAsia="Calibri" w:hAnsiTheme="majorBidi" w:cstheme="majorBidi"/>
          <w:position w:val="-6"/>
          <w:sz w:val="24"/>
          <w:szCs w:val="24"/>
        </w:rPr>
        <w:t>7. Kriterijų (T) balai apskaičiuojami sudedant atskirų kriterijų (</w:t>
      </w:r>
      <w:proofErr w:type="spellStart"/>
      <w:r w:rsidR="00DF14BA" w:rsidRPr="0064793E">
        <w:rPr>
          <w:rFonts w:asciiTheme="majorBidi" w:eastAsia="Calibri" w:hAnsiTheme="majorBidi" w:cstheme="majorBidi"/>
          <w:position w:val="-6"/>
          <w:sz w:val="24"/>
          <w:szCs w:val="24"/>
        </w:rPr>
        <w:t>T</w:t>
      </w:r>
      <w:r w:rsidR="00DF14BA" w:rsidRPr="0064793E">
        <w:rPr>
          <w:rFonts w:asciiTheme="majorBidi" w:eastAsia="Calibri" w:hAnsiTheme="majorBidi" w:cstheme="majorBidi"/>
          <w:position w:val="-6"/>
          <w:sz w:val="24"/>
          <w:szCs w:val="24"/>
          <w:vertAlign w:val="subscript"/>
        </w:rPr>
        <w:t>i</w:t>
      </w:r>
      <w:proofErr w:type="spellEnd"/>
      <w:r w:rsidR="00DF14BA" w:rsidRPr="0064793E">
        <w:rPr>
          <w:rFonts w:asciiTheme="majorBidi" w:eastAsia="Calibri" w:hAnsiTheme="majorBidi" w:cstheme="majorBidi"/>
          <w:position w:val="-6"/>
          <w:sz w:val="24"/>
          <w:szCs w:val="24"/>
        </w:rPr>
        <w:t>) balus:</w:t>
      </w:r>
    </w:p>
    <w:p w14:paraId="12408795" w14:textId="77777777" w:rsidR="00DF14BA" w:rsidRPr="0064793E" w:rsidRDefault="00B53990" w:rsidP="00DF14BA">
      <w:pPr>
        <w:tabs>
          <w:tab w:val="left" w:pos="0"/>
        </w:tabs>
        <w:autoSpaceDE w:val="0"/>
        <w:adjustRightInd w:val="0"/>
        <w:ind w:right="40" w:firstLine="851"/>
        <w:jc w:val="both"/>
        <w:rPr>
          <w:rFonts w:asciiTheme="majorBidi" w:eastAsia="Calibri" w:hAnsiTheme="majorBidi" w:cstheme="majorBidi"/>
          <w:position w:val="-6"/>
          <w:sz w:val="24"/>
          <w:szCs w:val="24"/>
        </w:rPr>
      </w:pPr>
      <w:r>
        <w:rPr>
          <w:rFonts w:asciiTheme="majorBidi" w:eastAsia="Calibri" w:hAnsiTheme="majorBidi" w:cstheme="majorBidi"/>
          <w:position w:val="-6"/>
          <w:sz w:val="24"/>
          <w:szCs w:val="24"/>
          <w:bdr w:val="nil"/>
          <w14:ligatures w14:val="none"/>
        </w:rPr>
        <w:object w:dxaOrig="1440" w:dyaOrig="1440" w14:anchorId="1FE06A80">
          <v:shape id="_x0000_s1028" type="#_x0000_t75" style="position:absolute;left:0;text-align:left;margin-left:48.1pt;margin-top:9.65pt;width:48pt;height:27pt;z-index:251658240" fillcolor="window">
            <v:imagedata r:id="rId24" o:title=""/>
            <w10:wrap type="square" side="right"/>
          </v:shape>
          <o:OLEObject Type="Embed" ProgID="Equation.3" ShapeID="_x0000_s1028" DrawAspect="Content" ObjectID="_1804511931" r:id="rId31"/>
        </w:object>
      </w:r>
    </w:p>
    <w:p w14:paraId="509E275C" w14:textId="6557E3CB" w:rsidR="00DF14BA" w:rsidRPr="0064793E" w:rsidRDefault="00DF14BA" w:rsidP="00DF14BA">
      <w:pPr>
        <w:tabs>
          <w:tab w:val="left" w:pos="851"/>
          <w:tab w:val="left" w:pos="993"/>
        </w:tabs>
        <w:autoSpaceDE w:val="0"/>
        <w:adjustRightInd w:val="0"/>
        <w:ind w:left="851" w:right="40" w:firstLine="851"/>
        <w:jc w:val="both"/>
        <w:rPr>
          <w:rFonts w:asciiTheme="majorBidi" w:eastAsia="Calibri" w:hAnsiTheme="majorBidi" w:cstheme="majorBidi"/>
          <w:position w:val="-6"/>
          <w:sz w:val="24"/>
          <w:szCs w:val="24"/>
        </w:rPr>
      </w:pPr>
    </w:p>
    <w:p w14:paraId="5E58D228" w14:textId="7791475B" w:rsidR="00DF14BA" w:rsidRPr="0064793E" w:rsidRDefault="0064793E" w:rsidP="00DF14BA">
      <w:pPr>
        <w:tabs>
          <w:tab w:val="left" w:pos="993"/>
        </w:tabs>
        <w:autoSpaceDE w:val="0"/>
        <w:adjustRightInd w:val="0"/>
        <w:ind w:right="40"/>
        <w:jc w:val="both"/>
        <w:rPr>
          <w:rFonts w:asciiTheme="majorBidi" w:eastAsia="Calibri" w:hAnsiTheme="majorBidi" w:cstheme="majorBidi"/>
          <w:position w:val="-6"/>
          <w:sz w:val="24"/>
          <w:szCs w:val="24"/>
        </w:rPr>
      </w:pPr>
      <w:r>
        <w:rPr>
          <w:rFonts w:asciiTheme="majorBidi" w:eastAsia="Calibri" w:hAnsiTheme="majorBidi" w:cstheme="majorBidi"/>
          <w:position w:val="-6"/>
          <w:sz w:val="24"/>
          <w:szCs w:val="24"/>
        </w:rPr>
        <w:t xml:space="preserve">       </w:t>
      </w:r>
      <w:r w:rsidR="00DF14BA" w:rsidRPr="0064793E">
        <w:rPr>
          <w:rFonts w:asciiTheme="majorBidi" w:eastAsia="Calibri" w:hAnsiTheme="majorBidi" w:cstheme="majorBidi"/>
          <w:position w:val="-6"/>
          <w:sz w:val="24"/>
          <w:szCs w:val="24"/>
        </w:rPr>
        <w:t>8. Kriterijų (</w:t>
      </w:r>
      <w:proofErr w:type="spellStart"/>
      <w:r w:rsidR="00DF14BA" w:rsidRPr="0064793E">
        <w:rPr>
          <w:rFonts w:asciiTheme="majorBidi" w:eastAsia="Calibri" w:hAnsiTheme="majorBidi" w:cstheme="majorBidi"/>
          <w:position w:val="-6"/>
          <w:sz w:val="24"/>
          <w:szCs w:val="24"/>
        </w:rPr>
        <w:t>T</w:t>
      </w:r>
      <w:r w:rsidR="00DF14BA" w:rsidRPr="0064793E">
        <w:rPr>
          <w:rFonts w:asciiTheme="majorBidi" w:eastAsia="Calibri" w:hAnsiTheme="majorBidi" w:cstheme="majorBidi"/>
          <w:position w:val="-6"/>
          <w:sz w:val="24"/>
          <w:szCs w:val="24"/>
          <w:vertAlign w:val="subscript"/>
        </w:rPr>
        <w:t>i</w:t>
      </w:r>
      <w:proofErr w:type="spellEnd"/>
      <w:r w:rsidR="00DF14BA" w:rsidRPr="0064793E">
        <w:rPr>
          <w:rFonts w:asciiTheme="majorBidi" w:eastAsia="Calibri" w:hAnsiTheme="majorBidi" w:cstheme="majorBidi"/>
          <w:position w:val="-6"/>
          <w:sz w:val="24"/>
          <w:szCs w:val="24"/>
        </w:rPr>
        <w:t>) balai apskaičiuojami kiekvieno kriterijaus parametrų įvertinimų (</w:t>
      </w:r>
      <w:proofErr w:type="spellStart"/>
      <w:r w:rsidR="00DF14BA" w:rsidRPr="0064793E">
        <w:rPr>
          <w:rFonts w:asciiTheme="majorBidi" w:eastAsia="Calibri" w:hAnsiTheme="majorBidi" w:cstheme="majorBidi"/>
          <w:position w:val="-6"/>
          <w:sz w:val="24"/>
          <w:szCs w:val="24"/>
        </w:rPr>
        <w:t>P</w:t>
      </w:r>
      <w:r w:rsidR="00DF14BA" w:rsidRPr="0064793E">
        <w:rPr>
          <w:rFonts w:asciiTheme="majorBidi" w:eastAsia="Calibri" w:hAnsiTheme="majorBidi" w:cstheme="majorBidi"/>
          <w:position w:val="-6"/>
          <w:sz w:val="24"/>
          <w:szCs w:val="24"/>
          <w:vertAlign w:val="subscript"/>
        </w:rPr>
        <w:t>s</w:t>
      </w:r>
      <w:proofErr w:type="spellEnd"/>
      <w:r w:rsidR="00DF14BA" w:rsidRPr="0064793E">
        <w:rPr>
          <w:rFonts w:asciiTheme="majorBidi" w:eastAsia="Calibri" w:hAnsiTheme="majorBidi" w:cstheme="majorBidi"/>
          <w:position w:val="-6"/>
          <w:sz w:val="24"/>
          <w:szCs w:val="24"/>
        </w:rPr>
        <w:t>) sumą padauginant iš vertinamo kriterijaus lyginamojo svorio (</w:t>
      </w:r>
      <w:proofErr w:type="spellStart"/>
      <w:r w:rsidR="00DF14BA" w:rsidRPr="0064793E">
        <w:rPr>
          <w:rFonts w:asciiTheme="majorBidi" w:eastAsia="Calibri" w:hAnsiTheme="majorBidi" w:cstheme="majorBidi"/>
          <w:position w:val="-6"/>
          <w:sz w:val="24"/>
          <w:szCs w:val="24"/>
        </w:rPr>
        <w:t>Y</w:t>
      </w:r>
      <w:r w:rsidR="00DF14BA" w:rsidRPr="0064793E">
        <w:rPr>
          <w:rFonts w:asciiTheme="majorBidi" w:eastAsia="Calibri" w:hAnsiTheme="majorBidi" w:cstheme="majorBidi"/>
          <w:position w:val="-6"/>
          <w:sz w:val="24"/>
          <w:szCs w:val="24"/>
          <w:vertAlign w:val="subscript"/>
        </w:rPr>
        <w:t>i</w:t>
      </w:r>
      <w:proofErr w:type="spellEnd"/>
      <w:r w:rsidR="00DF14BA" w:rsidRPr="0064793E">
        <w:rPr>
          <w:rFonts w:asciiTheme="majorBidi" w:eastAsia="Calibri" w:hAnsiTheme="majorBidi" w:cstheme="majorBidi"/>
          <w:position w:val="-6"/>
          <w:sz w:val="24"/>
          <w:szCs w:val="24"/>
        </w:rPr>
        <w:t>):</w:t>
      </w:r>
    </w:p>
    <w:p w14:paraId="132078CC" w14:textId="6C3917EE" w:rsidR="00DF14BA" w:rsidRPr="0064793E" w:rsidRDefault="00DF14BA" w:rsidP="00BD1ED8">
      <w:pPr>
        <w:tabs>
          <w:tab w:val="left" w:pos="993"/>
        </w:tabs>
        <w:autoSpaceDE w:val="0"/>
        <w:adjustRightInd w:val="0"/>
        <w:ind w:right="40" w:firstLine="851"/>
        <w:jc w:val="both"/>
        <w:rPr>
          <w:rFonts w:asciiTheme="majorBidi" w:eastAsia="Calibri" w:hAnsiTheme="majorBidi" w:cstheme="majorBidi"/>
          <w:position w:val="-6"/>
          <w:sz w:val="24"/>
          <w:szCs w:val="24"/>
        </w:rPr>
      </w:pPr>
      <w:r w:rsidRPr="0064793E">
        <w:rPr>
          <w:rFonts w:asciiTheme="majorBidi" w:eastAsia="Calibri" w:hAnsiTheme="majorBidi" w:cstheme="majorBidi"/>
          <w:position w:val="-6"/>
          <w:sz w:val="24"/>
          <w:szCs w:val="24"/>
        </w:rPr>
        <w:object w:dxaOrig="1480" w:dyaOrig="720" w14:anchorId="3D772AED">
          <v:shape id="_x0000_i1031" type="#_x0000_t75" style="width:1in;height:36pt" o:ole="" fillcolor="window">
            <v:imagedata r:id="rId26" o:title=""/>
          </v:shape>
          <o:OLEObject Type="Embed" ProgID="Equation.3" ShapeID="_x0000_i1031" DrawAspect="Content" ObjectID="_1804511928" r:id="rId32"/>
        </w:object>
      </w:r>
    </w:p>
    <w:p w14:paraId="5FC6E573" w14:textId="3ECFEEC0" w:rsidR="00DF14BA" w:rsidRPr="0064793E" w:rsidRDefault="0064793E" w:rsidP="00DF14BA">
      <w:pPr>
        <w:tabs>
          <w:tab w:val="left" w:pos="993"/>
        </w:tabs>
        <w:autoSpaceDE w:val="0"/>
        <w:adjustRightInd w:val="0"/>
        <w:ind w:right="40"/>
        <w:jc w:val="both"/>
        <w:rPr>
          <w:rFonts w:asciiTheme="majorBidi" w:eastAsia="Calibri" w:hAnsiTheme="majorBidi" w:cstheme="majorBidi"/>
          <w:position w:val="-6"/>
          <w:sz w:val="24"/>
          <w:szCs w:val="24"/>
        </w:rPr>
      </w:pPr>
      <w:r>
        <w:rPr>
          <w:rFonts w:asciiTheme="majorBidi" w:eastAsia="Calibri" w:hAnsiTheme="majorBidi" w:cstheme="majorBidi"/>
          <w:position w:val="-6"/>
          <w:sz w:val="24"/>
          <w:szCs w:val="24"/>
        </w:rPr>
        <w:t xml:space="preserve">       </w:t>
      </w:r>
      <w:r w:rsidR="00DF14BA" w:rsidRPr="0064793E">
        <w:rPr>
          <w:rFonts w:asciiTheme="majorBidi" w:eastAsia="Calibri" w:hAnsiTheme="majorBidi" w:cstheme="majorBidi"/>
          <w:position w:val="-6"/>
          <w:sz w:val="24"/>
          <w:szCs w:val="24"/>
        </w:rPr>
        <w:t>9. Kriterijaus parametro įvertinimas (</w:t>
      </w:r>
      <w:proofErr w:type="spellStart"/>
      <w:r w:rsidR="00DF14BA" w:rsidRPr="0064793E">
        <w:rPr>
          <w:rFonts w:asciiTheme="majorBidi" w:eastAsia="Calibri" w:hAnsiTheme="majorBidi" w:cstheme="majorBidi"/>
          <w:position w:val="-6"/>
          <w:sz w:val="24"/>
          <w:szCs w:val="24"/>
        </w:rPr>
        <w:t>P</w:t>
      </w:r>
      <w:r w:rsidR="00DF14BA" w:rsidRPr="0064793E">
        <w:rPr>
          <w:rFonts w:asciiTheme="majorBidi" w:eastAsia="Calibri" w:hAnsiTheme="majorBidi" w:cstheme="majorBidi"/>
          <w:position w:val="-6"/>
          <w:sz w:val="24"/>
          <w:szCs w:val="24"/>
          <w:vertAlign w:val="subscript"/>
        </w:rPr>
        <w:t>s</w:t>
      </w:r>
      <w:proofErr w:type="spellEnd"/>
      <w:r w:rsidR="00DF14BA" w:rsidRPr="0064793E">
        <w:rPr>
          <w:rFonts w:asciiTheme="majorBidi" w:eastAsia="Calibri" w:hAnsiTheme="majorBidi" w:cstheme="majorBidi"/>
          <w:position w:val="-6"/>
          <w:sz w:val="24"/>
          <w:szCs w:val="24"/>
        </w:rPr>
        <w:t>) apskaičiuojamas parametro reikšmę (</w:t>
      </w:r>
      <w:proofErr w:type="spellStart"/>
      <w:r w:rsidR="00DF14BA" w:rsidRPr="0064793E">
        <w:rPr>
          <w:rFonts w:asciiTheme="majorBidi" w:eastAsia="Calibri" w:hAnsiTheme="majorBidi" w:cstheme="majorBidi"/>
          <w:position w:val="-6"/>
          <w:sz w:val="24"/>
          <w:szCs w:val="24"/>
        </w:rPr>
        <w:t>R</w:t>
      </w:r>
      <w:r w:rsidR="00DF14BA" w:rsidRPr="0064793E">
        <w:rPr>
          <w:rFonts w:asciiTheme="majorBidi" w:eastAsia="Calibri" w:hAnsiTheme="majorBidi" w:cstheme="majorBidi"/>
          <w:position w:val="-6"/>
          <w:sz w:val="24"/>
          <w:szCs w:val="24"/>
          <w:vertAlign w:val="subscript"/>
        </w:rPr>
        <w:t>p</w:t>
      </w:r>
      <w:proofErr w:type="spellEnd"/>
      <w:r w:rsidR="00DF14BA" w:rsidRPr="0064793E">
        <w:rPr>
          <w:rFonts w:asciiTheme="majorBidi" w:eastAsia="Calibri" w:hAnsiTheme="majorBidi" w:cstheme="majorBidi"/>
          <w:position w:val="-6"/>
          <w:sz w:val="24"/>
          <w:szCs w:val="24"/>
        </w:rPr>
        <w:t>) palyginant su geriausia pasiūlyta to paties parametro reikšme (</w:t>
      </w:r>
      <w:proofErr w:type="spellStart"/>
      <w:r w:rsidR="00DF14BA" w:rsidRPr="0064793E">
        <w:rPr>
          <w:rFonts w:asciiTheme="majorBidi" w:eastAsia="Calibri" w:hAnsiTheme="majorBidi" w:cstheme="majorBidi"/>
          <w:position w:val="-6"/>
          <w:sz w:val="24"/>
          <w:szCs w:val="24"/>
        </w:rPr>
        <w:t>R</w:t>
      </w:r>
      <w:r w:rsidR="00DF14BA" w:rsidRPr="0064793E">
        <w:rPr>
          <w:rFonts w:asciiTheme="majorBidi" w:eastAsia="Calibri" w:hAnsiTheme="majorBidi" w:cstheme="majorBidi"/>
          <w:position w:val="-6"/>
          <w:sz w:val="24"/>
          <w:szCs w:val="24"/>
          <w:vertAlign w:val="subscript"/>
        </w:rPr>
        <w:t>max</w:t>
      </w:r>
      <w:proofErr w:type="spellEnd"/>
      <w:r w:rsidR="00DF14BA" w:rsidRPr="0064793E">
        <w:rPr>
          <w:rFonts w:asciiTheme="majorBidi" w:eastAsia="Calibri" w:hAnsiTheme="majorBidi" w:cstheme="majorBidi"/>
          <w:position w:val="-6"/>
          <w:sz w:val="24"/>
          <w:szCs w:val="24"/>
        </w:rPr>
        <w:t>) ir padauginant iš vertinamo kriterijaus parametro lyginamojo svorio (</w:t>
      </w:r>
      <w:proofErr w:type="spellStart"/>
      <w:r w:rsidR="00DF14BA" w:rsidRPr="0064793E">
        <w:rPr>
          <w:rFonts w:asciiTheme="majorBidi" w:eastAsia="Calibri" w:hAnsiTheme="majorBidi" w:cstheme="majorBidi"/>
          <w:position w:val="-6"/>
          <w:sz w:val="24"/>
          <w:szCs w:val="24"/>
        </w:rPr>
        <w:t>L</w:t>
      </w:r>
      <w:r w:rsidR="00DF14BA" w:rsidRPr="0064793E">
        <w:rPr>
          <w:rFonts w:asciiTheme="majorBidi" w:eastAsia="Calibri" w:hAnsiTheme="majorBidi" w:cstheme="majorBidi"/>
          <w:position w:val="-6"/>
          <w:sz w:val="24"/>
          <w:szCs w:val="24"/>
          <w:vertAlign w:val="subscript"/>
        </w:rPr>
        <w:t>s</w:t>
      </w:r>
      <w:proofErr w:type="spellEnd"/>
      <w:r w:rsidR="00DF14BA" w:rsidRPr="0064793E">
        <w:rPr>
          <w:rFonts w:asciiTheme="majorBidi" w:eastAsia="Calibri" w:hAnsiTheme="majorBidi" w:cstheme="majorBidi"/>
          <w:position w:val="-6"/>
          <w:sz w:val="24"/>
          <w:szCs w:val="24"/>
        </w:rPr>
        <w:t>):</w:t>
      </w:r>
    </w:p>
    <w:p w14:paraId="110E21A6" w14:textId="0189ED86" w:rsidR="00BD1ED8" w:rsidRPr="0064793E" w:rsidRDefault="00DF14BA" w:rsidP="005E53C4">
      <w:pPr>
        <w:tabs>
          <w:tab w:val="left" w:pos="993"/>
        </w:tabs>
        <w:autoSpaceDE w:val="0"/>
        <w:adjustRightInd w:val="0"/>
        <w:ind w:left="851" w:right="40" w:firstLine="851"/>
        <w:jc w:val="both"/>
        <w:rPr>
          <w:rFonts w:asciiTheme="majorBidi" w:eastAsia="Calibri" w:hAnsiTheme="majorBidi" w:cstheme="majorBidi"/>
          <w:position w:val="-6"/>
          <w:sz w:val="24"/>
          <w:szCs w:val="24"/>
        </w:rPr>
      </w:pPr>
      <w:r w:rsidRPr="0064793E">
        <w:rPr>
          <w:rFonts w:asciiTheme="majorBidi" w:eastAsia="Calibri" w:hAnsiTheme="majorBidi" w:cstheme="majorBidi"/>
          <w:position w:val="-6"/>
          <w:sz w:val="24"/>
          <w:szCs w:val="24"/>
        </w:rPr>
        <w:object w:dxaOrig="1359" w:dyaOrig="720" w14:anchorId="1FB6AACE">
          <v:shape id="_x0000_i1032" type="#_x0000_t75" style="width:1in;height:36pt" o:ole="" fillcolor="window">
            <v:imagedata r:id="rId28" o:title=""/>
          </v:shape>
          <o:OLEObject Type="Embed" ProgID="Equation.3" ShapeID="_x0000_i1032" DrawAspect="Content" ObjectID="_1804511929" r:id="rId33"/>
        </w:object>
      </w:r>
    </w:p>
    <w:p w14:paraId="7DB35357" w14:textId="77777777" w:rsidR="00BD1ED8" w:rsidRDefault="00BD1ED8" w:rsidP="001C513E">
      <w:pPr>
        <w:spacing w:after="240" w:line="276" w:lineRule="auto"/>
        <w:jc w:val="center"/>
        <w:rPr>
          <w:rFonts w:asciiTheme="majorBidi" w:eastAsia="Calibri" w:hAnsiTheme="majorBidi" w:cstheme="majorBidi"/>
          <w:bCs/>
          <w:caps/>
          <w:smallCaps/>
          <w:spacing w:val="20"/>
          <w:kern w:val="0"/>
          <w:sz w:val="24"/>
          <w:szCs w:val="24"/>
          <w:lang w:eastAsia="lt-LT"/>
          <w14:ligatures w14:val="none"/>
        </w:rPr>
      </w:pPr>
    </w:p>
    <w:p w14:paraId="551E3A88" w14:textId="77777777" w:rsidR="00BD1ED8" w:rsidRDefault="00BD1ED8" w:rsidP="001C513E">
      <w:pPr>
        <w:spacing w:after="240" w:line="276" w:lineRule="auto"/>
        <w:jc w:val="center"/>
        <w:rPr>
          <w:rFonts w:asciiTheme="majorBidi" w:eastAsia="Calibri" w:hAnsiTheme="majorBidi" w:cstheme="majorBidi"/>
          <w:bCs/>
          <w:caps/>
          <w:smallCaps/>
          <w:spacing w:val="20"/>
          <w:kern w:val="0"/>
          <w:sz w:val="24"/>
          <w:szCs w:val="24"/>
          <w:lang w:eastAsia="lt-LT"/>
          <w14:ligatures w14:val="none"/>
        </w:rPr>
      </w:pPr>
    </w:p>
    <w:p w14:paraId="5A764803" w14:textId="5D558E62" w:rsidR="00CF5CC7" w:rsidRPr="00AF44F0" w:rsidRDefault="002F3305" w:rsidP="005E53C4">
      <w:pPr>
        <w:spacing w:after="240" w:line="276" w:lineRule="auto"/>
        <w:rPr>
          <w:rFonts w:asciiTheme="majorBidi" w:eastAsia="Calibri" w:hAnsiTheme="majorBidi" w:cstheme="majorBidi"/>
          <w:bCs/>
          <w:caps/>
          <w:smallCaps/>
          <w:spacing w:val="20"/>
          <w:kern w:val="0"/>
          <w:sz w:val="24"/>
          <w:szCs w:val="24"/>
          <w:lang w:eastAsia="lt-LT"/>
          <w14:ligatures w14:val="none"/>
        </w:rPr>
      </w:pPr>
      <w:r>
        <w:rPr>
          <w:rFonts w:asciiTheme="majorBidi" w:eastAsia="Calibri" w:hAnsiTheme="majorBidi" w:cstheme="majorBidi"/>
          <w:bCs/>
          <w:caps/>
          <w:smallCaps/>
          <w:spacing w:val="20"/>
          <w:kern w:val="0"/>
          <w:sz w:val="24"/>
          <w:szCs w:val="24"/>
          <w:lang w:eastAsia="lt-LT"/>
          <w14:ligatures w14:val="none"/>
        </w:rPr>
        <w:br w:type="page"/>
      </w:r>
    </w:p>
    <w:p w14:paraId="4981282F" w14:textId="7658D3B8" w:rsidR="004B7917" w:rsidRPr="00F35B5E" w:rsidRDefault="004B7917" w:rsidP="00CF5CC7">
      <w:pPr>
        <w:keepNext/>
        <w:keepLines/>
        <w:spacing w:before="120" w:after="0" w:line="240" w:lineRule="auto"/>
        <w:ind w:left="5103"/>
        <w:jc w:val="right"/>
        <w:outlineLvl w:val="1"/>
        <w:rPr>
          <w:rFonts w:asciiTheme="majorBidi" w:eastAsia="Calibri Light" w:hAnsiTheme="majorBidi" w:cstheme="majorBidi"/>
          <w:kern w:val="0"/>
          <w:lang w:eastAsia="lt-LT"/>
          <w14:ligatures w14:val="none"/>
        </w:rPr>
      </w:pPr>
      <w:bookmarkStart w:id="90" w:name="_Ref39586171"/>
      <w:bookmarkStart w:id="91" w:name="_Ref39673580"/>
      <w:bookmarkStart w:id="92" w:name="_Ref39674283"/>
      <w:bookmarkStart w:id="93" w:name="_Toc126333948"/>
      <w:bookmarkStart w:id="94" w:name="_Toc183784214"/>
      <w:r w:rsidRPr="00F35B5E">
        <w:rPr>
          <w:rFonts w:asciiTheme="majorBidi" w:eastAsia="Calibri Light" w:hAnsiTheme="majorBidi" w:cstheme="majorBidi"/>
          <w:kern w:val="0"/>
          <w:lang w:eastAsia="lt-LT"/>
          <w14:ligatures w14:val="none"/>
        </w:rPr>
        <w:lastRenderedPageBreak/>
        <w:t>Pirkimo sąlygų 8 priedas „</w:t>
      </w:r>
      <w:r w:rsidR="00CF5CC7">
        <w:rPr>
          <w:rFonts w:asciiTheme="majorBidi" w:eastAsia="Calibri Light" w:hAnsiTheme="majorBidi" w:cstheme="majorBidi"/>
          <w:kern w:val="0"/>
          <w:lang w:eastAsia="lt-LT"/>
          <w14:ligatures w14:val="none"/>
        </w:rPr>
        <w:t>Paslaugų pirkimo  sutarties bendrosios sąlygos</w:t>
      </w:r>
      <w:r w:rsidRPr="00F35B5E">
        <w:rPr>
          <w:rFonts w:asciiTheme="majorBidi" w:eastAsia="Calibri Light" w:hAnsiTheme="majorBidi" w:cstheme="majorBidi"/>
          <w:kern w:val="0"/>
          <w:lang w:eastAsia="lt-LT"/>
          <w14:ligatures w14:val="none"/>
        </w:rPr>
        <w:t>“</w:t>
      </w:r>
    </w:p>
    <w:p w14:paraId="7F2C4EF8" w14:textId="77777777" w:rsidR="00175C42" w:rsidRDefault="00175C42" w:rsidP="00EB0E51">
      <w:pPr>
        <w:keepNext/>
        <w:keepLines/>
        <w:spacing w:before="120" w:after="0" w:line="240" w:lineRule="auto"/>
        <w:ind w:left="5103"/>
        <w:outlineLvl w:val="1"/>
        <w:rPr>
          <w:rFonts w:asciiTheme="majorBidi" w:eastAsia="Calibri Light" w:hAnsiTheme="majorBidi" w:cstheme="majorBidi"/>
          <w:kern w:val="0"/>
          <w:lang w:eastAsia="lt-LT"/>
          <w14:ligatures w14:val="none"/>
        </w:rPr>
      </w:pPr>
    </w:p>
    <w:p w14:paraId="4418FFC9" w14:textId="77777777" w:rsidR="001975F4" w:rsidRPr="001975F4" w:rsidRDefault="001975F4" w:rsidP="001975F4">
      <w:pPr>
        <w:spacing w:after="0" w:line="240" w:lineRule="auto"/>
        <w:ind w:firstLine="5670"/>
        <w:rPr>
          <w:rFonts w:asciiTheme="majorBidi" w:hAnsiTheme="majorBidi" w:cstheme="majorBidi"/>
          <w:bCs/>
          <w:caps/>
          <w:sz w:val="24"/>
          <w:szCs w:val="24"/>
        </w:rPr>
      </w:pPr>
      <w:r w:rsidRPr="001975F4">
        <w:rPr>
          <w:rFonts w:asciiTheme="majorBidi" w:hAnsiTheme="majorBidi" w:cstheme="majorBidi"/>
          <w:bCs/>
          <w:caps/>
          <w:sz w:val="24"/>
          <w:szCs w:val="24"/>
        </w:rPr>
        <w:t>PATVIRTINTA</w:t>
      </w:r>
    </w:p>
    <w:p w14:paraId="0E19A5C1" w14:textId="77777777" w:rsidR="001975F4" w:rsidRPr="001975F4" w:rsidRDefault="001975F4" w:rsidP="001975F4">
      <w:pPr>
        <w:spacing w:after="0" w:line="240" w:lineRule="auto"/>
        <w:ind w:left="5387" w:hanging="284"/>
        <w:jc w:val="center"/>
        <w:rPr>
          <w:rFonts w:asciiTheme="majorBidi" w:hAnsiTheme="majorBidi" w:cstheme="majorBidi"/>
          <w:bCs/>
          <w:caps/>
          <w:sz w:val="24"/>
          <w:szCs w:val="24"/>
        </w:rPr>
      </w:pPr>
      <w:r w:rsidRPr="001975F4">
        <w:rPr>
          <w:rFonts w:asciiTheme="majorBidi" w:hAnsiTheme="majorBidi" w:cstheme="majorBidi"/>
          <w:bCs/>
          <w:sz w:val="24"/>
          <w:szCs w:val="24"/>
        </w:rPr>
        <w:t xml:space="preserve">Viešųjų pirkimų tarnybos direktoriaus </w:t>
      </w:r>
    </w:p>
    <w:p w14:paraId="08F88787" w14:textId="77777777" w:rsidR="001975F4" w:rsidRPr="001975F4" w:rsidRDefault="001975F4" w:rsidP="001975F4">
      <w:pPr>
        <w:spacing w:after="0" w:line="240" w:lineRule="auto"/>
        <w:ind w:left="5387" w:firstLine="283"/>
        <w:jc w:val="center"/>
        <w:rPr>
          <w:rFonts w:asciiTheme="majorBidi" w:hAnsiTheme="majorBidi" w:cstheme="majorBidi"/>
          <w:bCs/>
          <w:caps/>
          <w:sz w:val="24"/>
          <w:szCs w:val="24"/>
        </w:rPr>
      </w:pPr>
      <w:r w:rsidRPr="001975F4">
        <w:rPr>
          <w:rFonts w:asciiTheme="majorBidi" w:hAnsiTheme="majorBidi" w:cstheme="majorBidi"/>
          <w:bCs/>
          <w:sz w:val="24"/>
          <w:szCs w:val="24"/>
        </w:rPr>
        <w:t>2024 m. gruodžio  30 d. įsakymu Nr. 1S-209</w:t>
      </w:r>
    </w:p>
    <w:p w14:paraId="4173F22D" w14:textId="77777777" w:rsidR="001975F4" w:rsidRPr="001975F4" w:rsidRDefault="001975F4" w:rsidP="001975F4">
      <w:pPr>
        <w:spacing w:after="0" w:line="240" w:lineRule="auto"/>
        <w:rPr>
          <w:rFonts w:asciiTheme="majorBidi" w:hAnsiTheme="majorBidi" w:cstheme="majorBidi"/>
          <w:b/>
          <w:caps/>
          <w:sz w:val="24"/>
          <w:szCs w:val="24"/>
        </w:rPr>
      </w:pPr>
    </w:p>
    <w:p w14:paraId="181E81AA" w14:textId="77777777" w:rsidR="001975F4" w:rsidRPr="001975F4" w:rsidRDefault="001975F4" w:rsidP="001975F4">
      <w:pPr>
        <w:spacing w:after="0" w:line="240" w:lineRule="auto"/>
        <w:jc w:val="center"/>
        <w:rPr>
          <w:rFonts w:asciiTheme="majorBidi" w:hAnsiTheme="majorBidi" w:cstheme="majorBidi"/>
          <w:b/>
          <w:caps/>
          <w:sz w:val="24"/>
          <w:szCs w:val="24"/>
        </w:rPr>
      </w:pPr>
    </w:p>
    <w:p w14:paraId="65611E03" w14:textId="77777777" w:rsidR="001975F4" w:rsidRPr="001975F4" w:rsidRDefault="001975F4" w:rsidP="001975F4">
      <w:pPr>
        <w:spacing w:after="0" w:line="240" w:lineRule="auto"/>
        <w:jc w:val="center"/>
        <w:rPr>
          <w:rFonts w:asciiTheme="majorBidi" w:hAnsiTheme="majorBidi" w:cstheme="majorBidi"/>
          <w:b/>
          <w:caps/>
          <w:sz w:val="24"/>
          <w:szCs w:val="24"/>
        </w:rPr>
      </w:pPr>
      <w:r w:rsidRPr="001975F4">
        <w:rPr>
          <w:rFonts w:asciiTheme="majorBidi" w:hAnsiTheme="majorBidi" w:cstheme="majorBidi"/>
          <w:b/>
          <w:caps/>
          <w:sz w:val="24"/>
          <w:szCs w:val="24"/>
        </w:rPr>
        <w:t>PASLAUGŲ pirkimo</w:t>
      </w:r>
      <w:r w:rsidRPr="001975F4">
        <w:rPr>
          <w:rFonts w:asciiTheme="majorBidi" w:eastAsia="Arial" w:hAnsiTheme="majorBidi" w:cstheme="majorBidi"/>
          <w:sz w:val="24"/>
          <w:szCs w:val="24"/>
        </w:rPr>
        <w:t>–</w:t>
      </w:r>
      <w:r w:rsidRPr="001975F4">
        <w:rPr>
          <w:rFonts w:asciiTheme="majorBidi" w:hAnsiTheme="majorBidi" w:cstheme="majorBidi"/>
          <w:b/>
          <w:caps/>
          <w:sz w:val="24"/>
          <w:szCs w:val="24"/>
        </w:rPr>
        <w:t>pardavimo sutarties Bendrosios sąlygos</w:t>
      </w:r>
    </w:p>
    <w:p w14:paraId="59C94F53" w14:textId="77777777" w:rsidR="001975F4" w:rsidRPr="001975F4" w:rsidRDefault="001975F4" w:rsidP="001975F4">
      <w:pPr>
        <w:spacing w:after="0" w:line="240" w:lineRule="auto"/>
        <w:jc w:val="center"/>
        <w:rPr>
          <w:rFonts w:asciiTheme="majorBidi" w:hAnsiTheme="majorBidi" w:cstheme="majorBidi"/>
          <w:sz w:val="24"/>
          <w:szCs w:val="24"/>
        </w:rPr>
      </w:pPr>
    </w:p>
    <w:p w14:paraId="1AF5151F" w14:textId="77777777" w:rsidR="001975F4" w:rsidRPr="001975F4" w:rsidRDefault="001975F4" w:rsidP="001975F4">
      <w:pPr>
        <w:keepNext/>
        <w:keepLines/>
        <w:tabs>
          <w:tab w:val="left" w:pos="426"/>
        </w:tabs>
        <w:spacing w:after="0" w:line="240" w:lineRule="auto"/>
        <w:jc w:val="center"/>
        <w:rPr>
          <w:rFonts w:asciiTheme="majorBidi" w:eastAsia="Cambria" w:hAnsiTheme="majorBidi" w:cstheme="majorBidi"/>
          <w:b/>
          <w:bCs/>
          <w:caps/>
          <w:sz w:val="24"/>
          <w:szCs w:val="24"/>
          <w14:numSpacing w14:val="tabular"/>
        </w:rPr>
      </w:pPr>
      <w:r w:rsidRPr="001975F4">
        <w:rPr>
          <w:rFonts w:asciiTheme="majorBidi" w:eastAsia="Cambria" w:hAnsiTheme="majorBidi" w:cstheme="majorBidi"/>
          <w:b/>
          <w:bCs/>
          <w:caps/>
          <w:sz w:val="24"/>
          <w:szCs w:val="24"/>
          <w14:numSpacing w14:val="tabular"/>
        </w:rPr>
        <w:t>1.</w:t>
      </w:r>
      <w:r w:rsidRPr="001975F4">
        <w:rPr>
          <w:rFonts w:asciiTheme="majorBidi" w:eastAsia="Cambria" w:hAnsiTheme="majorBidi" w:cstheme="majorBidi"/>
          <w:b/>
          <w:bCs/>
          <w:caps/>
          <w:sz w:val="24"/>
          <w:szCs w:val="24"/>
          <w14:numSpacing w14:val="tabular"/>
        </w:rPr>
        <w:tab/>
        <w:t>Pagrindinės sąvokos ir Sutarties aiškinimas</w:t>
      </w:r>
    </w:p>
    <w:p w14:paraId="4738044D" w14:textId="77777777" w:rsidR="001975F4" w:rsidRPr="001975F4" w:rsidRDefault="001975F4" w:rsidP="001975F4">
      <w:pPr>
        <w:keepNext/>
        <w:keepLines/>
        <w:tabs>
          <w:tab w:val="left" w:pos="426"/>
        </w:tabs>
        <w:spacing w:after="0" w:line="240" w:lineRule="auto"/>
        <w:jc w:val="both"/>
        <w:rPr>
          <w:rFonts w:asciiTheme="majorBidi" w:eastAsia="Cambria" w:hAnsiTheme="majorBidi" w:cstheme="majorBidi"/>
          <w:b/>
          <w:bCs/>
          <w:caps/>
          <w:sz w:val="24"/>
          <w:szCs w:val="24"/>
          <w14:numSpacing w14:val="tabular"/>
        </w:rPr>
      </w:pPr>
    </w:p>
    <w:p w14:paraId="4B09E719" w14:textId="77777777" w:rsidR="001975F4" w:rsidRPr="001975F4" w:rsidRDefault="001975F4" w:rsidP="001975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heme="majorBidi" w:eastAsia="Arial" w:hAnsiTheme="majorBidi" w:cstheme="majorBidi"/>
          <w:b/>
          <w:sz w:val="24"/>
          <w:szCs w:val="24"/>
        </w:rPr>
      </w:pPr>
      <w:r w:rsidRPr="001975F4">
        <w:rPr>
          <w:rFonts w:asciiTheme="majorBidi" w:eastAsia="Arial" w:hAnsiTheme="majorBidi" w:cstheme="majorBidi"/>
          <w:b/>
          <w:bCs/>
          <w:sz w:val="24"/>
          <w:szCs w:val="24"/>
        </w:rPr>
        <w:t>1.1.</w:t>
      </w:r>
      <w:r w:rsidRPr="001975F4">
        <w:rPr>
          <w:rFonts w:asciiTheme="majorBidi" w:eastAsia="Arial" w:hAnsiTheme="majorBidi" w:cstheme="majorBidi"/>
          <w:b/>
          <w:bCs/>
          <w:sz w:val="24"/>
          <w:szCs w:val="24"/>
        </w:rPr>
        <w:tab/>
      </w:r>
      <w:r w:rsidRPr="001975F4">
        <w:rPr>
          <w:rFonts w:asciiTheme="majorBidi" w:eastAsia="Arial" w:hAnsiTheme="majorBidi" w:cstheme="majorBidi"/>
          <w:b/>
          <w:sz w:val="24"/>
          <w:szCs w:val="24"/>
        </w:rPr>
        <w:t>Sąvokos</w:t>
      </w:r>
    </w:p>
    <w:p w14:paraId="55F37DDA" w14:textId="77777777" w:rsidR="001975F4" w:rsidRPr="001975F4" w:rsidRDefault="001975F4" w:rsidP="001975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heme="majorBidi" w:eastAsia="Arial" w:hAnsiTheme="majorBidi" w:cstheme="majorBidi"/>
          <w:b/>
          <w:sz w:val="24"/>
          <w:szCs w:val="24"/>
        </w:rPr>
      </w:pPr>
    </w:p>
    <w:p w14:paraId="792FF0E1" w14:textId="77777777" w:rsidR="001975F4" w:rsidRPr="001975F4" w:rsidRDefault="001975F4" w:rsidP="001975F4">
      <w:pPr>
        <w:widowControl w:val="0"/>
        <w:tabs>
          <w:tab w:val="left" w:pos="567"/>
        </w:tabs>
        <w:spacing w:after="0" w:line="240" w:lineRule="auto"/>
        <w:jc w:val="both"/>
        <w:rPr>
          <w:rFonts w:asciiTheme="majorBidi" w:eastAsia="Cambria" w:hAnsiTheme="majorBidi" w:cstheme="majorBidi"/>
          <w:b/>
          <w:bCs/>
          <w:sz w:val="24"/>
          <w:szCs w:val="24"/>
        </w:rPr>
      </w:pPr>
      <w:r w:rsidRPr="001975F4">
        <w:rPr>
          <w:rFonts w:asciiTheme="majorBidi" w:eastAsia="Cambria" w:hAnsiTheme="majorBidi" w:cstheme="majorBidi"/>
          <w:sz w:val="24"/>
          <w:szCs w:val="24"/>
        </w:rPr>
        <w:t>1.1.1. Šioje Sutartyje didžiąja raide rašomos sąvokos turi šias nurodytas reikšmes:</w:t>
      </w:r>
    </w:p>
    <w:p w14:paraId="3F38DC07"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1.1.1.1.</w:t>
      </w:r>
      <w:r w:rsidRPr="001975F4">
        <w:rPr>
          <w:rFonts w:asciiTheme="majorBidi" w:hAnsiTheme="majorBidi" w:cstheme="majorBidi"/>
          <w:sz w:val="24"/>
          <w:szCs w:val="24"/>
        </w:rPr>
        <w:tab/>
      </w:r>
      <w:r w:rsidRPr="001975F4">
        <w:rPr>
          <w:rFonts w:asciiTheme="majorBidi" w:eastAsia="Arial" w:hAnsiTheme="majorBidi" w:cstheme="majorBidi"/>
          <w:b/>
          <w:bCs/>
          <w:sz w:val="24"/>
          <w:szCs w:val="24"/>
        </w:rPr>
        <w:t>Bendrosios sąlygos</w:t>
      </w:r>
      <w:r w:rsidRPr="001975F4">
        <w:rPr>
          <w:rFonts w:asciiTheme="majorBidi" w:eastAsia="Arial" w:hAnsiTheme="majorBidi" w:cstheme="majorBidi"/>
          <w:sz w:val="24"/>
          <w:szCs w:val="24"/>
        </w:rPr>
        <w:t xml:space="preserve"> – Sutarties dalis, kuri vadinasi „Paslaugų pirkimo–pardavimo sutarties Bendrosios sąlygos“;</w:t>
      </w:r>
    </w:p>
    <w:p w14:paraId="035DCECA"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1.1.1.2.</w:t>
      </w:r>
      <w:r w:rsidRPr="001975F4">
        <w:rPr>
          <w:rFonts w:asciiTheme="majorBidi" w:eastAsia="Arial" w:hAnsiTheme="majorBidi" w:cstheme="majorBidi"/>
          <w:sz w:val="24"/>
          <w:szCs w:val="24"/>
        </w:rPr>
        <w:tab/>
      </w:r>
      <w:r w:rsidRPr="001975F4">
        <w:rPr>
          <w:rFonts w:asciiTheme="majorBidi" w:eastAsia="Arial" w:hAnsiTheme="majorBidi" w:cstheme="majorBidi"/>
          <w:b/>
          <w:bCs/>
          <w:sz w:val="24"/>
          <w:szCs w:val="24"/>
        </w:rPr>
        <w:t>Pirkėjas</w:t>
      </w:r>
      <w:r w:rsidRPr="001975F4">
        <w:rPr>
          <w:rFonts w:asciiTheme="majorBidi" w:eastAsia="Arial" w:hAnsiTheme="majorBidi" w:cstheme="majorBidi"/>
          <w:sz w:val="24"/>
          <w:szCs w:val="24"/>
        </w:rPr>
        <w:t xml:space="preserve"> – asmuo, kuris Specialiosiose sąlygose yra įvardytas kaip Pirkėjas, </w:t>
      </w:r>
      <w:r w:rsidRPr="001975F4">
        <w:rPr>
          <w:rFonts w:asciiTheme="majorBidi" w:hAnsiTheme="majorBidi" w:cstheme="majorBidi"/>
          <w:sz w:val="24"/>
          <w:szCs w:val="24"/>
        </w:rPr>
        <w:t>įsigyjantis Specialiosiose sąlygose ir Sutarties prieduose nurodytas Paslaugas</w:t>
      </w:r>
      <w:r w:rsidRPr="001975F4">
        <w:rPr>
          <w:rFonts w:asciiTheme="majorBidi" w:eastAsia="Arial" w:hAnsiTheme="majorBidi" w:cstheme="majorBidi"/>
          <w:sz w:val="24"/>
          <w:szCs w:val="24"/>
        </w:rPr>
        <w:t>;</w:t>
      </w:r>
    </w:p>
    <w:p w14:paraId="40D2D17B"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b/>
          <w:bCs/>
          <w:sz w:val="24"/>
          <w:szCs w:val="24"/>
        </w:rPr>
      </w:pPr>
      <w:r w:rsidRPr="001975F4">
        <w:rPr>
          <w:rFonts w:asciiTheme="majorBidi" w:eastAsia="Arial" w:hAnsiTheme="majorBidi" w:cstheme="majorBidi"/>
          <w:sz w:val="24"/>
          <w:szCs w:val="24"/>
        </w:rPr>
        <w:t>1.1.1.3.</w:t>
      </w:r>
      <w:r w:rsidRPr="001975F4">
        <w:rPr>
          <w:rFonts w:asciiTheme="majorBidi" w:eastAsia="Arial" w:hAnsiTheme="majorBidi" w:cstheme="majorBidi"/>
          <w:sz w:val="24"/>
          <w:szCs w:val="24"/>
        </w:rPr>
        <w:tab/>
      </w:r>
      <w:r w:rsidRPr="001975F4">
        <w:rPr>
          <w:rFonts w:asciiTheme="majorBidi" w:eastAsia="Arial" w:hAnsiTheme="majorBidi" w:cstheme="majorBidi"/>
          <w:b/>
          <w:bCs/>
          <w:sz w:val="24"/>
          <w:szCs w:val="24"/>
        </w:rPr>
        <w:t xml:space="preserve">Pradinės sutarties vertė </w:t>
      </w:r>
      <w:r w:rsidRPr="001975F4">
        <w:rPr>
          <w:rFonts w:asciiTheme="majorBidi" w:eastAsia="Arial" w:hAnsiTheme="majorBidi" w:cstheme="majorBidi"/>
          <w:sz w:val="24"/>
          <w:szCs w:val="24"/>
        </w:rPr>
        <w:t>– Specialiosiose sąlygose nurodyta</w:t>
      </w:r>
      <w:r w:rsidRPr="001975F4">
        <w:rPr>
          <w:rFonts w:asciiTheme="majorBidi" w:eastAsia="Arial" w:hAnsiTheme="majorBidi" w:cstheme="majorBidi"/>
          <w:b/>
          <w:bCs/>
          <w:sz w:val="24"/>
          <w:szCs w:val="24"/>
        </w:rPr>
        <w:t xml:space="preserve"> </w:t>
      </w:r>
      <w:r w:rsidRPr="001975F4">
        <w:rPr>
          <w:rFonts w:asciiTheme="majorBidi" w:eastAsia="Arial" w:hAnsiTheme="majorBidi" w:cstheme="majorBidi"/>
          <w:sz w:val="24"/>
          <w:szCs w:val="24"/>
        </w:rPr>
        <w:t>vertė be pridėtinės vertės mokesčio (toliau – PVM);</w:t>
      </w:r>
    </w:p>
    <w:p w14:paraId="72BB3B11" w14:textId="77777777" w:rsidR="001975F4" w:rsidRPr="001975F4" w:rsidRDefault="001975F4" w:rsidP="001975F4">
      <w:pPr>
        <w:spacing w:after="0" w:line="240" w:lineRule="auto"/>
        <w:jc w:val="both"/>
        <w:rPr>
          <w:rFonts w:asciiTheme="majorBidi" w:hAnsiTheme="majorBidi" w:cstheme="majorBidi"/>
          <w:sz w:val="24"/>
          <w:szCs w:val="24"/>
        </w:rPr>
      </w:pPr>
      <w:r w:rsidRPr="001975F4">
        <w:rPr>
          <w:rFonts w:asciiTheme="majorBidi" w:hAnsiTheme="majorBidi" w:cstheme="majorBidi"/>
          <w:sz w:val="24"/>
          <w:szCs w:val="24"/>
        </w:rPr>
        <w:t xml:space="preserve">1.1.1.4. </w:t>
      </w:r>
      <w:r w:rsidRPr="001975F4">
        <w:rPr>
          <w:rFonts w:asciiTheme="majorBidi" w:eastAsia="Arial" w:hAnsiTheme="majorBidi" w:cstheme="majorBidi"/>
          <w:b/>
          <w:bCs/>
          <w:sz w:val="24"/>
          <w:szCs w:val="24"/>
        </w:rPr>
        <w:t>Paslaugos</w:t>
      </w:r>
      <w:r w:rsidRPr="001975F4">
        <w:rPr>
          <w:rFonts w:asciiTheme="majorBidi" w:eastAsia="Arial" w:hAnsiTheme="majorBidi" w:cstheme="majorBidi"/>
          <w:sz w:val="24"/>
          <w:szCs w:val="24"/>
        </w:rPr>
        <w:t xml:space="preserve"> – </w:t>
      </w:r>
      <w:r w:rsidRPr="001975F4">
        <w:rPr>
          <w:rFonts w:asciiTheme="majorBidi" w:hAnsiTheme="majorBidi" w:cstheme="majorBidi"/>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3D5DDC9"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hAnsiTheme="majorBidi" w:cstheme="majorBidi"/>
          <w:sz w:val="24"/>
          <w:szCs w:val="24"/>
        </w:rPr>
        <w:t>1.1.1.5.</w:t>
      </w:r>
      <w:r w:rsidRPr="001975F4">
        <w:rPr>
          <w:rFonts w:asciiTheme="majorBidi" w:hAnsiTheme="majorBidi" w:cstheme="majorBidi"/>
          <w:sz w:val="24"/>
          <w:szCs w:val="24"/>
        </w:rPr>
        <w:tab/>
      </w:r>
      <w:r w:rsidRPr="001975F4">
        <w:rPr>
          <w:rFonts w:asciiTheme="majorBidi" w:eastAsia="Arial" w:hAnsiTheme="majorBidi" w:cstheme="majorBidi"/>
          <w:b/>
          <w:bCs/>
          <w:sz w:val="24"/>
          <w:szCs w:val="24"/>
        </w:rPr>
        <w:t xml:space="preserve">Paslaugų perdavimo–priėmimo aktas </w:t>
      </w:r>
      <w:r w:rsidRPr="001975F4">
        <w:rPr>
          <w:rFonts w:asciiTheme="majorBidi" w:eastAsia="Arial" w:hAnsiTheme="majorBidi" w:cstheme="majorBidi"/>
          <w:sz w:val="24"/>
          <w:szCs w:val="24"/>
        </w:rPr>
        <w:t>– dokumentas,</w:t>
      </w:r>
      <w:r w:rsidRPr="001975F4">
        <w:rPr>
          <w:rFonts w:asciiTheme="majorBidi" w:eastAsia="Arial" w:hAnsiTheme="majorBidi" w:cstheme="majorBidi"/>
          <w:b/>
          <w:bCs/>
          <w:sz w:val="24"/>
          <w:szCs w:val="24"/>
        </w:rPr>
        <w:t xml:space="preserve"> </w:t>
      </w:r>
      <w:r w:rsidRPr="001975F4">
        <w:rPr>
          <w:rFonts w:asciiTheme="majorBidi" w:eastAsia="Arial" w:hAnsiTheme="majorBidi" w:cstheme="majorBidi"/>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EAA1CFF" w14:textId="77777777" w:rsidR="001975F4" w:rsidRPr="001975F4" w:rsidRDefault="001975F4" w:rsidP="001975F4">
      <w:pPr>
        <w:tabs>
          <w:tab w:val="left" w:pos="284"/>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1.1.1.6.</w:t>
      </w:r>
      <w:r w:rsidRPr="001975F4">
        <w:rPr>
          <w:rFonts w:asciiTheme="majorBidi" w:eastAsia="Arial" w:hAnsiTheme="majorBidi" w:cstheme="majorBidi"/>
          <w:sz w:val="24"/>
          <w:szCs w:val="24"/>
        </w:rPr>
        <w:tab/>
      </w:r>
      <w:r w:rsidRPr="001975F4">
        <w:rPr>
          <w:rFonts w:asciiTheme="majorBidi" w:eastAsia="Arial" w:hAnsiTheme="majorBidi" w:cstheme="majorBidi"/>
          <w:b/>
          <w:bCs/>
          <w:sz w:val="24"/>
          <w:szCs w:val="24"/>
        </w:rPr>
        <w:t>Paslaugų trūkumai</w:t>
      </w:r>
      <w:r w:rsidRPr="001975F4">
        <w:rPr>
          <w:rFonts w:asciiTheme="majorBidi" w:eastAsia="Arial" w:hAnsiTheme="majorBidi" w:cstheme="majorBidi"/>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F272639"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b/>
          <w:sz w:val="24"/>
          <w:szCs w:val="24"/>
        </w:rPr>
      </w:pPr>
      <w:r w:rsidRPr="001975F4">
        <w:rPr>
          <w:rFonts w:asciiTheme="majorBidi" w:eastAsia="Arial" w:hAnsiTheme="majorBidi" w:cstheme="majorBidi"/>
          <w:sz w:val="24"/>
          <w:szCs w:val="24"/>
        </w:rPr>
        <w:t>1.1.1.7.</w:t>
      </w:r>
      <w:r w:rsidRPr="001975F4">
        <w:rPr>
          <w:rFonts w:asciiTheme="majorBidi" w:eastAsia="Arial" w:hAnsiTheme="majorBidi" w:cstheme="majorBidi"/>
          <w:sz w:val="24"/>
          <w:szCs w:val="24"/>
        </w:rPr>
        <w:tab/>
      </w:r>
      <w:r w:rsidRPr="001975F4">
        <w:rPr>
          <w:rFonts w:asciiTheme="majorBidi" w:eastAsia="Arial" w:hAnsiTheme="majorBidi" w:cstheme="majorBidi"/>
          <w:b/>
          <w:sz w:val="24"/>
          <w:szCs w:val="24"/>
        </w:rPr>
        <w:t xml:space="preserve">Sąskaita </w:t>
      </w:r>
      <w:r w:rsidRPr="001975F4">
        <w:rPr>
          <w:rFonts w:asciiTheme="majorBidi" w:eastAsia="Arial" w:hAnsiTheme="majorBidi" w:cstheme="majorBidi"/>
          <w:sz w:val="24"/>
          <w:szCs w:val="24"/>
        </w:rPr>
        <w:t>–</w:t>
      </w:r>
      <w:r w:rsidRPr="001975F4">
        <w:rPr>
          <w:rFonts w:asciiTheme="majorBidi" w:eastAsia="Arial" w:hAnsiTheme="majorBidi" w:cstheme="majorBidi"/>
          <w:b/>
          <w:sz w:val="24"/>
          <w:szCs w:val="24"/>
        </w:rPr>
        <w:t xml:space="preserve"> </w:t>
      </w:r>
      <w:r w:rsidRPr="001975F4">
        <w:rPr>
          <w:rFonts w:asciiTheme="majorBidi" w:hAnsiTheme="majorBidi" w:cstheme="majorBidi"/>
          <w:sz w:val="24"/>
          <w:szCs w:val="24"/>
        </w:rPr>
        <w:t xml:space="preserve">Tiekėjo išrašoma ir Pirkėjui apmokėjimui pateikiama sąskaita faktūra, PVM sąskaita faktūra ar kitas mokėjimo dokumentas už Tiekėjo tinkamai suteiktas bei Pirkėjo priimtas </w:t>
      </w:r>
      <w:r w:rsidRPr="001975F4">
        <w:rPr>
          <w:rFonts w:asciiTheme="majorBidi" w:eastAsia="Arial" w:hAnsiTheme="majorBidi" w:cstheme="majorBidi"/>
          <w:sz w:val="24"/>
          <w:szCs w:val="24"/>
        </w:rPr>
        <w:t>Paslaugas</w:t>
      </w:r>
      <w:r w:rsidRPr="001975F4">
        <w:rPr>
          <w:rFonts w:asciiTheme="majorBidi" w:hAnsiTheme="majorBidi" w:cstheme="majorBidi"/>
          <w:sz w:val="24"/>
          <w:szCs w:val="24"/>
        </w:rPr>
        <w:t xml:space="preserve">. </w:t>
      </w:r>
      <w:r w:rsidRPr="001975F4">
        <w:rPr>
          <w:rFonts w:asciiTheme="majorBidi" w:eastAsia="Arial" w:hAnsiTheme="majorBidi" w:cstheme="majorBidi"/>
          <w:sz w:val="24"/>
          <w:szCs w:val="24"/>
        </w:rPr>
        <w:t>Jeigu Sutartyje yra numatytas Paslaugų teikimas etapais ar periodais, Sąskaita gali būti pateikiama dėl kiekvieno etapo ar periodo atskirai;</w:t>
      </w:r>
    </w:p>
    <w:p w14:paraId="0BF22C68"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1.1.1.8.</w:t>
      </w:r>
      <w:r w:rsidRPr="001975F4">
        <w:rPr>
          <w:rFonts w:asciiTheme="majorBidi" w:eastAsia="Arial" w:hAnsiTheme="majorBidi" w:cstheme="majorBidi"/>
          <w:sz w:val="24"/>
          <w:szCs w:val="24"/>
        </w:rPr>
        <w:tab/>
      </w:r>
      <w:r w:rsidRPr="001975F4">
        <w:rPr>
          <w:rFonts w:asciiTheme="majorBidi" w:eastAsia="Arial" w:hAnsiTheme="majorBidi" w:cstheme="majorBidi"/>
          <w:b/>
          <w:bCs/>
          <w:sz w:val="24"/>
          <w:szCs w:val="24"/>
        </w:rPr>
        <w:t>Specialiosios sąlygos</w:t>
      </w:r>
      <w:r w:rsidRPr="001975F4">
        <w:rPr>
          <w:rFonts w:asciiTheme="majorBidi" w:eastAsia="Arial" w:hAnsiTheme="majorBidi" w:cstheme="majorBidi"/>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49E4122"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b/>
          <w:bCs/>
          <w:sz w:val="24"/>
          <w:szCs w:val="24"/>
        </w:rPr>
      </w:pPr>
      <w:r w:rsidRPr="001975F4">
        <w:rPr>
          <w:rFonts w:asciiTheme="majorBidi" w:eastAsia="Arial" w:hAnsiTheme="majorBidi" w:cstheme="majorBidi"/>
          <w:sz w:val="24"/>
          <w:szCs w:val="24"/>
        </w:rPr>
        <w:t>1.1.1.9.</w:t>
      </w:r>
      <w:r w:rsidRPr="001975F4">
        <w:rPr>
          <w:rFonts w:asciiTheme="majorBidi" w:eastAsia="Arial" w:hAnsiTheme="majorBidi" w:cstheme="majorBidi"/>
          <w:sz w:val="24"/>
          <w:szCs w:val="24"/>
        </w:rPr>
        <w:tab/>
      </w:r>
      <w:r w:rsidRPr="001975F4">
        <w:rPr>
          <w:rFonts w:asciiTheme="majorBidi" w:eastAsia="Arial" w:hAnsiTheme="majorBidi" w:cstheme="majorBidi"/>
          <w:b/>
          <w:bCs/>
          <w:sz w:val="24"/>
          <w:szCs w:val="24"/>
        </w:rPr>
        <w:t xml:space="preserve">Susitarimas </w:t>
      </w:r>
      <w:r w:rsidRPr="001975F4">
        <w:rPr>
          <w:rFonts w:asciiTheme="majorBidi" w:eastAsia="Arial" w:hAnsiTheme="majorBidi" w:cstheme="majorBidi"/>
          <w:sz w:val="24"/>
          <w:szCs w:val="24"/>
        </w:rPr>
        <w:t xml:space="preserve">– tai dokumentas, kurį Šalys sudaro keisdamos Sutarties sąlygas VPĮ leidžiama </w:t>
      </w:r>
      <w:r w:rsidRPr="001975F4">
        <w:rPr>
          <w:rFonts w:asciiTheme="majorBidi" w:eastAsia="Arial" w:hAnsiTheme="majorBidi" w:cstheme="majorBidi"/>
          <w:sz w:val="24"/>
          <w:szCs w:val="24"/>
        </w:rPr>
        <w:lastRenderedPageBreak/>
        <w:t>apimtimi;</w:t>
      </w:r>
    </w:p>
    <w:p w14:paraId="2635ADC3"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b/>
          <w:bCs/>
          <w:sz w:val="24"/>
          <w:szCs w:val="24"/>
        </w:rPr>
      </w:pPr>
      <w:r w:rsidRPr="001975F4">
        <w:rPr>
          <w:rFonts w:asciiTheme="majorBidi" w:eastAsia="Arial" w:hAnsiTheme="majorBidi" w:cstheme="majorBidi"/>
          <w:sz w:val="24"/>
          <w:szCs w:val="24"/>
        </w:rPr>
        <w:t>1.1.1.10.</w:t>
      </w:r>
      <w:r w:rsidRPr="001975F4">
        <w:rPr>
          <w:rFonts w:asciiTheme="majorBidi" w:eastAsia="Arial" w:hAnsiTheme="majorBidi" w:cstheme="majorBidi"/>
          <w:sz w:val="24"/>
          <w:szCs w:val="24"/>
        </w:rPr>
        <w:tab/>
        <w:t xml:space="preserve"> </w:t>
      </w:r>
      <w:r w:rsidRPr="001975F4">
        <w:rPr>
          <w:rFonts w:asciiTheme="majorBidi" w:eastAsia="Arial" w:hAnsiTheme="majorBidi" w:cstheme="majorBidi"/>
          <w:b/>
          <w:bCs/>
          <w:sz w:val="24"/>
          <w:szCs w:val="24"/>
        </w:rPr>
        <w:t>Sutarties kaina</w:t>
      </w:r>
      <w:r w:rsidRPr="001975F4">
        <w:rPr>
          <w:rFonts w:asciiTheme="majorBidi" w:eastAsia="Arial" w:hAnsiTheme="majorBidi" w:cstheme="majorBidi"/>
          <w:sz w:val="24"/>
          <w:szCs w:val="24"/>
        </w:rPr>
        <w:t xml:space="preserve"> – pagal Sutartį Tiekėjui mokėtina suma, įskaitant visus privalomus mokesčius ir išlaidas;</w:t>
      </w:r>
    </w:p>
    <w:p w14:paraId="7457E7B4"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1.1.1.11.</w:t>
      </w:r>
      <w:r w:rsidRPr="001975F4">
        <w:rPr>
          <w:rFonts w:asciiTheme="majorBidi" w:eastAsia="Arial" w:hAnsiTheme="majorBidi" w:cstheme="majorBidi"/>
          <w:sz w:val="24"/>
          <w:szCs w:val="24"/>
        </w:rPr>
        <w:tab/>
        <w:t xml:space="preserve"> </w:t>
      </w:r>
      <w:r w:rsidRPr="001975F4">
        <w:rPr>
          <w:rFonts w:asciiTheme="majorBidi" w:eastAsia="Arial" w:hAnsiTheme="majorBidi" w:cstheme="majorBidi"/>
          <w:b/>
          <w:bCs/>
          <w:sz w:val="24"/>
          <w:szCs w:val="24"/>
        </w:rPr>
        <w:t xml:space="preserve">Sutarties sąlygos </w:t>
      </w:r>
      <w:r w:rsidRPr="001975F4">
        <w:rPr>
          <w:rFonts w:asciiTheme="majorBidi" w:eastAsia="Arial" w:hAnsiTheme="majorBidi" w:cstheme="majorBidi"/>
          <w:sz w:val="24"/>
          <w:szCs w:val="24"/>
        </w:rPr>
        <w:t>– Bendrosios sąlygos ir Specialiosios sąlygos kartu;</w:t>
      </w:r>
    </w:p>
    <w:p w14:paraId="6B60EABC"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1.1.1.12.</w:t>
      </w:r>
      <w:r w:rsidRPr="001975F4">
        <w:rPr>
          <w:rFonts w:asciiTheme="majorBidi" w:hAnsiTheme="majorBidi" w:cstheme="majorBidi"/>
          <w:sz w:val="24"/>
          <w:szCs w:val="24"/>
        </w:rPr>
        <w:tab/>
      </w:r>
      <w:r w:rsidRPr="001975F4">
        <w:rPr>
          <w:rFonts w:asciiTheme="majorBidi" w:eastAsia="Arial" w:hAnsiTheme="majorBidi" w:cstheme="majorBidi"/>
          <w:sz w:val="24"/>
          <w:szCs w:val="24"/>
        </w:rPr>
        <w:t xml:space="preserve"> </w:t>
      </w:r>
      <w:r w:rsidRPr="001975F4">
        <w:rPr>
          <w:rFonts w:asciiTheme="majorBidi" w:eastAsia="Arial" w:hAnsiTheme="majorBidi" w:cstheme="majorBidi"/>
          <w:b/>
          <w:bCs/>
          <w:sz w:val="24"/>
          <w:szCs w:val="24"/>
        </w:rPr>
        <w:t xml:space="preserve">Sutartis </w:t>
      </w:r>
      <w:r w:rsidRPr="001975F4">
        <w:rPr>
          <w:rFonts w:asciiTheme="majorBidi" w:eastAsia="Arial" w:hAnsiTheme="majorBidi" w:cstheme="majorBidi"/>
          <w:sz w:val="24"/>
          <w:szCs w:val="24"/>
        </w:rPr>
        <w:t>– Paslaugų pirkimo–pardavimo sutartis, kurią sudaro Sutarties sąlygos, Specialiosiose sąlygose išvardyti priedai ir Susitarimai;</w:t>
      </w:r>
    </w:p>
    <w:p w14:paraId="001A225D"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 xml:space="preserve">1.1.1.13. </w:t>
      </w:r>
      <w:r w:rsidRPr="001975F4">
        <w:rPr>
          <w:rFonts w:asciiTheme="majorBidi" w:eastAsia="Arial" w:hAnsiTheme="majorBidi" w:cstheme="majorBidi"/>
          <w:sz w:val="24"/>
          <w:szCs w:val="24"/>
        </w:rPr>
        <w:tab/>
      </w:r>
      <w:r w:rsidRPr="001975F4">
        <w:rPr>
          <w:rFonts w:asciiTheme="majorBidi" w:eastAsia="Arial" w:hAnsiTheme="majorBidi" w:cstheme="majorBidi"/>
          <w:b/>
          <w:bCs/>
          <w:sz w:val="24"/>
          <w:szCs w:val="24"/>
        </w:rPr>
        <w:t>Šalis</w:t>
      </w:r>
      <w:r w:rsidRPr="001975F4">
        <w:rPr>
          <w:rFonts w:asciiTheme="majorBidi" w:eastAsia="Arial" w:hAnsiTheme="majorBidi" w:cstheme="majorBidi"/>
          <w:sz w:val="24"/>
          <w:szCs w:val="24"/>
        </w:rPr>
        <w:t xml:space="preserve"> – Pirkėjas arba Tiekėjas, kiekvienas atskirai, priklausomai nuo konteksto;</w:t>
      </w:r>
    </w:p>
    <w:p w14:paraId="05A50B34"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 xml:space="preserve">1.1.1.14. </w:t>
      </w:r>
      <w:r w:rsidRPr="001975F4">
        <w:rPr>
          <w:rFonts w:asciiTheme="majorBidi" w:eastAsia="Arial" w:hAnsiTheme="majorBidi" w:cstheme="majorBidi"/>
          <w:sz w:val="24"/>
          <w:szCs w:val="24"/>
        </w:rPr>
        <w:tab/>
      </w:r>
      <w:r w:rsidRPr="001975F4">
        <w:rPr>
          <w:rFonts w:asciiTheme="majorBidi" w:eastAsia="Arial" w:hAnsiTheme="majorBidi" w:cstheme="majorBidi"/>
          <w:b/>
          <w:bCs/>
          <w:sz w:val="24"/>
          <w:szCs w:val="24"/>
        </w:rPr>
        <w:t>Šalys</w:t>
      </w:r>
      <w:r w:rsidRPr="001975F4">
        <w:rPr>
          <w:rFonts w:asciiTheme="majorBidi" w:eastAsia="Arial" w:hAnsiTheme="majorBidi" w:cstheme="majorBidi"/>
          <w:sz w:val="24"/>
          <w:szCs w:val="24"/>
        </w:rPr>
        <w:t xml:space="preserve"> – Pirkėjas ir Tiekėjas kartu;</w:t>
      </w:r>
    </w:p>
    <w:p w14:paraId="27AB6CF6"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hAnsiTheme="majorBidi" w:cstheme="majorBidi"/>
          <w:sz w:val="24"/>
          <w:szCs w:val="24"/>
        </w:rPr>
      </w:pPr>
      <w:r w:rsidRPr="001975F4">
        <w:rPr>
          <w:rFonts w:asciiTheme="majorBidi" w:hAnsiTheme="majorBidi" w:cstheme="majorBidi"/>
          <w:sz w:val="24"/>
          <w:szCs w:val="24"/>
        </w:rPr>
        <w:t>1.1.1.15.</w:t>
      </w:r>
      <w:r w:rsidRPr="001975F4">
        <w:rPr>
          <w:rFonts w:asciiTheme="majorBidi" w:hAnsiTheme="majorBidi" w:cstheme="majorBidi"/>
          <w:sz w:val="24"/>
          <w:szCs w:val="24"/>
        </w:rPr>
        <w:tab/>
        <w:t xml:space="preserve"> </w:t>
      </w:r>
      <w:r w:rsidRPr="001975F4">
        <w:rPr>
          <w:rFonts w:asciiTheme="majorBidi" w:eastAsia="Arial" w:hAnsiTheme="majorBidi" w:cstheme="majorBidi"/>
          <w:b/>
          <w:sz w:val="24"/>
          <w:szCs w:val="24"/>
        </w:rPr>
        <w:t>Tiekėjas</w:t>
      </w:r>
      <w:r w:rsidRPr="001975F4">
        <w:rPr>
          <w:rFonts w:asciiTheme="majorBidi" w:eastAsia="Arial" w:hAnsiTheme="majorBidi" w:cstheme="majorBidi"/>
          <w:sz w:val="24"/>
          <w:szCs w:val="24"/>
        </w:rPr>
        <w:t xml:space="preserve"> – asmuo, kuris Specialiosiose sąlygose yra įvardytas kaip Tiekėjas, </w:t>
      </w:r>
      <w:r w:rsidRPr="001975F4">
        <w:rPr>
          <w:rFonts w:asciiTheme="majorBidi" w:hAnsiTheme="majorBidi" w:cstheme="majorBidi"/>
          <w:sz w:val="24"/>
          <w:szCs w:val="24"/>
        </w:rPr>
        <w:t xml:space="preserve">teikiantis Specialiosiose sąlygose nurodytas </w:t>
      </w:r>
      <w:r w:rsidRPr="001975F4">
        <w:rPr>
          <w:rFonts w:asciiTheme="majorBidi" w:eastAsia="Arial" w:hAnsiTheme="majorBidi" w:cstheme="majorBidi"/>
          <w:sz w:val="24"/>
          <w:szCs w:val="24"/>
        </w:rPr>
        <w:t>Paslaugas</w:t>
      </w:r>
      <w:r w:rsidRPr="001975F4">
        <w:rPr>
          <w:rFonts w:asciiTheme="majorBidi" w:hAnsiTheme="majorBidi" w:cstheme="majorBidi"/>
          <w:sz w:val="24"/>
          <w:szCs w:val="24"/>
        </w:rPr>
        <w:t>;</w:t>
      </w:r>
    </w:p>
    <w:p w14:paraId="767FDB83"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hAnsiTheme="majorBidi" w:cstheme="majorBidi"/>
          <w:sz w:val="24"/>
          <w:szCs w:val="24"/>
        </w:rPr>
      </w:pPr>
      <w:r w:rsidRPr="001975F4">
        <w:rPr>
          <w:rFonts w:asciiTheme="majorBidi" w:hAnsiTheme="majorBidi" w:cstheme="majorBidi"/>
          <w:sz w:val="24"/>
          <w:szCs w:val="24"/>
        </w:rPr>
        <w:t xml:space="preserve">1.1.1.16. </w:t>
      </w:r>
      <w:r w:rsidRPr="001975F4">
        <w:rPr>
          <w:rFonts w:asciiTheme="majorBidi" w:hAnsiTheme="majorBidi" w:cstheme="majorBidi"/>
          <w:b/>
          <w:bCs/>
          <w:sz w:val="24"/>
          <w:szCs w:val="24"/>
        </w:rPr>
        <w:t xml:space="preserve">Užsakymas </w:t>
      </w:r>
      <w:r w:rsidRPr="001975F4">
        <w:rPr>
          <w:rFonts w:asciiTheme="majorBidi" w:hAnsiTheme="majorBidi" w:cstheme="majorBidi"/>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21528D0"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b/>
          <w:bCs/>
          <w:sz w:val="24"/>
          <w:szCs w:val="24"/>
        </w:rPr>
      </w:pPr>
      <w:r w:rsidRPr="001975F4">
        <w:rPr>
          <w:rFonts w:asciiTheme="majorBidi" w:eastAsia="Arial" w:hAnsiTheme="majorBidi" w:cstheme="majorBidi"/>
          <w:sz w:val="24"/>
          <w:szCs w:val="24"/>
        </w:rPr>
        <w:t>1.1.1.17.</w:t>
      </w:r>
      <w:r w:rsidRPr="001975F4">
        <w:rPr>
          <w:rFonts w:asciiTheme="majorBidi" w:hAnsiTheme="majorBidi" w:cstheme="majorBidi"/>
          <w:sz w:val="24"/>
          <w:szCs w:val="24"/>
        </w:rPr>
        <w:tab/>
      </w:r>
      <w:r w:rsidRPr="001975F4">
        <w:rPr>
          <w:rFonts w:asciiTheme="majorBidi" w:eastAsia="Arial" w:hAnsiTheme="majorBidi" w:cstheme="majorBidi"/>
          <w:sz w:val="24"/>
          <w:szCs w:val="24"/>
        </w:rPr>
        <w:t xml:space="preserve"> </w:t>
      </w:r>
      <w:r w:rsidRPr="001975F4">
        <w:rPr>
          <w:rFonts w:asciiTheme="majorBidi" w:eastAsia="Arial" w:hAnsiTheme="majorBidi" w:cstheme="majorBidi"/>
          <w:b/>
          <w:bCs/>
          <w:sz w:val="24"/>
          <w:szCs w:val="24"/>
        </w:rPr>
        <w:t xml:space="preserve">VPĮ </w:t>
      </w:r>
      <w:r w:rsidRPr="001975F4">
        <w:rPr>
          <w:rFonts w:asciiTheme="majorBidi" w:eastAsia="Arial" w:hAnsiTheme="majorBidi" w:cstheme="majorBidi"/>
          <w:sz w:val="24"/>
          <w:szCs w:val="24"/>
        </w:rPr>
        <w:t>– Lietuvos Respublikos viešųjų pirkimų įstatymas.</w:t>
      </w:r>
    </w:p>
    <w:p w14:paraId="20CB8B4E"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1.1.1.18.</w:t>
      </w:r>
      <w:r w:rsidRPr="001975F4">
        <w:rPr>
          <w:rFonts w:asciiTheme="majorBidi" w:eastAsia="Arial" w:hAnsiTheme="majorBidi" w:cstheme="majorBidi"/>
          <w:sz w:val="24"/>
          <w:szCs w:val="24"/>
        </w:rPr>
        <w:tab/>
        <w:t xml:space="preserve"> Kitų Sutartyje didžiąja raide rašomų sąvokų reikšmės yra nurodytos Sutarties tekste.</w:t>
      </w:r>
    </w:p>
    <w:p w14:paraId="3BABFDB6" w14:textId="77777777" w:rsidR="001975F4" w:rsidRPr="001975F4" w:rsidRDefault="001975F4" w:rsidP="001975F4">
      <w:pPr>
        <w:widowControl w:val="0"/>
        <w:tabs>
          <w:tab w:val="left" w:pos="709"/>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1.1.2.</w:t>
      </w:r>
      <w:r w:rsidRPr="001975F4">
        <w:rPr>
          <w:rFonts w:asciiTheme="majorBidi" w:hAnsiTheme="majorBidi" w:cstheme="majorBidi"/>
          <w:sz w:val="24"/>
          <w:szCs w:val="24"/>
        </w:rPr>
        <w:tab/>
      </w:r>
      <w:r w:rsidRPr="001975F4">
        <w:rPr>
          <w:rFonts w:asciiTheme="majorBidi" w:eastAsia="Arial" w:hAnsiTheme="majorBidi" w:cstheme="majorBidi"/>
          <w:sz w:val="24"/>
          <w:szCs w:val="24"/>
        </w:rPr>
        <w:t xml:space="preserve">Sutartyje neapibrėžtos sąvokos suprantamos ir aiškinamos taip, kaip jas apibrėžia VPĮ ir kiti </w:t>
      </w:r>
      <w:r w:rsidRPr="001975F4">
        <w:rPr>
          <w:rFonts w:asciiTheme="majorBidi" w:hAnsiTheme="majorBidi" w:cstheme="majorBidi"/>
          <w:sz w:val="24"/>
          <w:szCs w:val="24"/>
        </w:rPr>
        <w:t>įstatymai bei teisės aktai</w:t>
      </w:r>
      <w:r w:rsidRPr="001975F4">
        <w:rPr>
          <w:rFonts w:asciiTheme="majorBidi" w:eastAsia="Arial" w:hAnsiTheme="majorBidi" w:cstheme="majorBidi"/>
          <w:sz w:val="24"/>
          <w:szCs w:val="24"/>
        </w:rPr>
        <w:t>, galiojantys Sutarties sudarymo ir vykdymo metu.</w:t>
      </w:r>
    </w:p>
    <w:p w14:paraId="503108CE" w14:textId="77777777" w:rsidR="001975F4" w:rsidRPr="001975F4" w:rsidRDefault="001975F4" w:rsidP="001975F4">
      <w:pPr>
        <w:widowControl w:val="0"/>
        <w:tabs>
          <w:tab w:val="left" w:pos="709"/>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1.1.3.</w:t>
      </w:r>
      <w:r w:rsidRPr="001975F4">
        <w:rPr>
          <w:rFonts w:asciiTheme="majorBidi" w:eastAsia="Arial" w:hAnsiTheme="majorBidi" w:cstheme="majorBidi"/>
          <w:sz w:val="24"/>
          <w:szCs w:val="24"/>
        </w:rPr>
        <w:tab/>
        <w:t>Kitos Sutartyje vartojamos sąvokos ir terminai turi bendrinę reikšmę arba artimiausią Sutarties pobūdžiui specialiąją reikšmę, jei Sutartyje nėra nustatyta ir paaiškinta kitokia jų reikšmė.</w:t>
      </w:r>
    </w:p>
    <w:p w14:paraId="042BB0F0"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b/>
          <w:bCs/>
          <w:sz w:val="24"/>
          <w:szCs w:val="24"/>
        </w:rPr>
      </w:pPr>
    </w:p>
    <w:p w14:paraId="1B2FA275" w14:textId="77777777" w:rsidR="001975F4" w:rsidRPr="001975F4" w:rsidRDefault="001975F4" w:rsidP="001975F4">
      <w:pPr>
        <w:keepNext/>
        <w:keepLines/>
        <w:tabs>
          <w:tab w:val="left" w:pos="567"/>
        </w:tabs>
        <w:spacing w:after="0" w:line="240" w:lineRule="auto"/>
        <w:jc w:val="center"/>
        <w:rPr>
          <w:rFonts w:asciiTheme="majorBidi" w:eastAsia="Cambria" w:hAnsiTheme="majorBidi" w:cstheme="majorBidi"/>
          <w:b/>
          <w:bCs/>
          <w:sz w:val="24"/>
          <w:szCs w:val="24"/>
          <w14:numSpacing w14:val="tabular"/>
        </w:rPr>
      </w:pPr>
      <w:r w:rsidRPr="001975F4">
        <w:rPr>
          <w:rFonts w:asciiTheme="majorBidi" w:eastAsia="Cambria" w:hAnsiTheme="majorBidi" w:cstheme="majorBidi"/>
          <w:b/>
          <w:bCs/>
          <w:sz w:val="24"/>
          <w:szCs w:val="24"/>
          <w14:numSpacing w14:val="tabular"/>
        </w:rPr>
        <w:t>1.2.</w:t>
      </w:r>
      <w:r w:rsidRPr="001975F4">
        <w:rPr>
          <w:rFonts w:asciiTheme="majorBidi" w:eastAsia="Cambria" w:hAnsiTheme="majorBidi" w:cstheme="majorBidi"/>
          <w:b/>
          <w:bCs/>
          <w:sz w:val="24"/>
          <w:szCs w:val="24"/>
          <w14:numSpacing w14:val="tabular"/>
        </w:rPr>
        <w:tab/>
        <w:t>Sutarties aiškinimas</w:t>
      </w:r>
    </w:p>
    <w:p w14:paraId="0D782FFC" w14:textId="77777777" w:rsidR="001975F4" w:rsidRPr="001975F4" w:rsidRDefault="001975F4" w:rsidP="001975F4">
      <w:pPr>
        <w:keepNext/>
        <w:keepLines/>
        <w:tabs>
          <w:tab w:val="left" w:pos="567"/>
        </w:tabs>
        <w:spacing w:after="0" w:line="240" w:lineRule="auto"/>
        <w:ind w:left="792"/>
        <w:jc w:val="both"/>
        <w:rPr>
          <w:rFonts w:asciiTheme="majorBidi" w:eastAsia="Cambria" w:hAnsiTheme="majorBidi" w:cstheme="majorBidi"/>
          <w:b/>
          <w:bCs/>
          <w:sz w:val="24"/>
          <w:szCs w:val="24"/>
          <w14:numSpacing w14:val="tabular"/>
        </w:rPr>
      </w:pPr>
    </w:p>
    <w:p w14:paraId="56D582FA"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1.2.1.</w:t>
      </w:r>
      <w:r w:rsidRPr="001975F4">
        <w:rPr>
          <w:rFonts w:asciiTheme="majorBidi" w:eastAsia="Arial" w:hAnsiTheme="majorBidi" w:cstheme="majorBidi"/>
          <w:sz w:val="24"/>
          <w:szCs w:val="24"/>
        </w:rPr>
        <w:tab/>
        <w:t>Sutartis yra sudaryta ir turi būti aiškinama pagal Lietuvos Respublikos teisės aktus.</w:t>
      </w:r>
    </w:p>
    <w:p w14:paraId="580EA602"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1.2.2.</w:t>
      </w:r>
      <w:r w:rsidRPr="001975F4">
        <w:rPr>
          <w:rFonts w:asciiTheme="majorBidi" w:eastAsia="Arial" w:hAnsiTheme="majorBidi" w:cstheme="majorBidi"/>
          <w:sz w:val="24"/>
          <w:szCs w:val="24"/>
        </w:rPr>
        <w:tab/>
        <w:t>Jei Bendrosios sąlygos ir (ar) Specialiosios sąlygos prieštarauja VPĮ ir kitų teisės aktų reikalavimams, taikomos VPĮ ir kitų teisės aktų nuostatos.</w:t>
      </w:r>
    </w:p>
    <w:p w14:paraId="450377DD"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1.2.3.</w:t>
      </w:r>
      <w:r w:rsidRPr="001975F4">
        <w:rPr>
          <w:rFonts w:asciiTheme="majorBidi" w:eastAsia="Arial" w:hAnsiTheme="majorBidi" w:cstheme="majorBidi"/>
          <w:sz w:val="24"/>
          <w:szCs w:val="24"/>
        </w:rPr>
        <w:tab/>
        <w:t>Diena Sutartyje reiškia kalendorinę dieną.</w:t>
      </w:r>
    </w:p>
    <w:p w14:paraId="311A2AA9"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1.2.4.</w:t>
      </w:r>
      <w:r w:rsidRPr="001975F4">
        <w:rPr>
          <w:rFonts w:asciiTheme="majorBidi" w:eastAsia="Arial" w:hAnsiTheme="majorBidi" w:cstheme="majorBidi"/>
          <w:sz w:val="24"/>
          <w:szCs w:val="24"/>
        </w:rPr>
        <w:tab/>
        <w:t>Darbo diena Sutartyje reiškia bet kurią dieną, išskyrus šeštadienį, sekmadienį ir švenčių dienas Lietuvoje, nurodytas Lietuvos Respublikos darbo kodekse.</w:t>
      </w:r>
    </w:p>
    <w:p w14:paraId="53E352E9"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1.2.5.</w:t>
      </w:r>
      <w:r w:rsidRPr="001975F4">
        <w:rPr>
          <w:rFonts w:asciiTheme="majorBidi" w:eastAsia="Arial" w:hAnsiTheme="majorBidi" w:cstheme="majorBidi"/>
          <w:sz w:val="24"/>
          <w:szCs w:val="24"/>
        </w:rPr>
        <w:tab/>
        <w:t>Terminai pagal Sutartį yra skaičiuojami metais, mėnesiais, savaitėmis, darbo dienomis, kalendorinėmis dienomis, valandomis ir minutėmis.</w:t>
      </w:r>
    </w:p>
    <w:p w14:paraId="52F0935A"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1.2.6.</w:t>
      </w:r>
      <w:r w:rsidRPr="001975F4">
        <w:rPr>
          <w:rFonts w:asciiTheme="majorBidi" w:eastAsia="Arial" w:hAnsiTheme="majorBidi" w:cstheme="majorBidi"/>
          <w:sz w:val="24"/>
          <w:szCs w:val="24"/>
        </w:rPr>
        <w:tab/>
        <w:t>Kvalifikacija, rėmimasis kitų ūkio subjektų pajėgumais, Paslaugų apimtis, peržiūra suprantami taip, kaip nustatyta VPĮ bei jį įgyvendinančiuose teisės aktuose.</w:t>
      </w:r>
    </w:p>
    <w:p w14:paraId="7251D44F"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1.2.7.</w:t>
      </w:r>
      <w:r w:rsidRPr="001975F4">
        <w:rPr>
          <w:rFonts w:asciiTheme="majorBidi" w:eastAsia="Arial" w:hAnsiTheme="majorBidi" w:cstheme="majorBidi"/>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84ADB20"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1.2.8.</w:t>
      </w:r>
      <w:r w:rsidRPr="001975F4">
        <w:rPr>
          <w:rFonts w:asciiTheme="majorBidi" w:eastAsia="Arial" w:hAnsiTheme="majorBidi" w:cstheme="majorBidi"/>
          <w:sz w:val="24"/>
          <w:szCs w:val="24"/>
        </w:rPr>
        <w:tab/>
        <w:t>Informuoti, pranešti, įspėti arba atsakyti reiškia pateikti informaciją, pranešimą, įspėjimą arba atsakymą Bendrosiose ir (ar) Specialiosiose sąlygose nustatyta tvarka.</w:t>
      </w:r>
    </w:p>
    <w:p w14:paraId="7AC54159"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1.2.9.</w:t>
      </w:r>
      <w:r w:rsidRPr="001975F4">
        <w:rPr>
          <w:rFonts w:asciiTheme="majorBidi" w:eastAsia="Arial" w:hAnsiTheme="majorBidi" w:cstheme="majorBidi"/>
          <w:sz w:val="24"/>
          <w:szCs w:val="24"/>
        </w:rPr>
        <w:tab/>
        <w:t>Patvirtinti reiškia pateikti patvirtinimą raštu arba pasirašyti dokumentą be išlygų ar su išlygomis, išskyrus atvejus, kai asmuo, pasirašydamas dokumentą, nurodo, jog atsisako jį patvirtinti.</w:t>
      </w:r>
    </w:p>
    <w:p w14:paraId="7C68F4A8"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1.2.10.</w:t>
      </w:r>
      <w:r w:rsidRPr="001975F4">
        <w:rPr>
          <w:rFonts w:asciiTheme="majorBidi" w:eastAsia="Arial" w:hAnsiTheme="majorBidi" w:cstheme="majorBidi"/>
          <w:sz w:val="24"/>
          <w:szCs w:val="24"/>
        </w:rPr>
        <w:tab/>
      </w:r>
      <w:r w:rsidRPr="001975F4">
        <w:rPr>
          <w:rFonts w:asciiTheme="majorBidi" w:eastAsia="Arial" w:hAnsiTheme="majorBidi" w:cstheme="majorBidi"/>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7EBEA6"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1.2.11.</w:t>
      </w:r>
      <w:r w:rsidRPr="001975F4">
        <w:rPr>
          <w:rFonts w:asciiTheme="majorBidi" w:eastAsia="Arial" w:hAnsiTheme="majorBidi" w:cstheme="majorBidi"/>
          <w:sz w:val="24"/>
          <w:szCs w:val="24"/>
        </w:rPr>
        <w:tab/>
      </w:r>
      <w:r w:rsidRPr="001975F4">
        <w:rPr>
          <w:rFonts w:asciiTheme="majorBidi" w:eastAsia="Arial" w:hAnsiTheme="majorBidi" w:cstheme="majorBidi"/>
          <w:sz w:val="24"/>
          <w:szCs w:val="24"/>
          <w:shd w:val="clear" w:color="auto" w:fill="FFFFFF"/>
        </w:rPr>
        <w:t>Jeigu Sutartyje nurodyta reikšmė skaičiais ir žodžiais skiriasi, vadovaujamasi žodžiais nurodyta reikšme.</w:t>
      </w:r>
    </w:p>
    <w:p w14:paraId="5664DC9E"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1.2.12.</w:t>
      </w:r>
      <w:r w:rsidRPr="001975F4">
        <w:rPr>
          <w:rFonts w:asciiTheme="majorBidi" w:eastAsia="Arial" w:hAnsiTheme="majorBidi" w:cstheme="majorBidi"/>
          <w:sz w:val="24"/>
          <w:szCs w:val="24"/>
        </w:rPr>
        <w:tab/>
      </w:r>
      <w:r w:rsidRPr="001975F4">
        <w:rPr>
          <w:rFonts w:asciiTheme="majorBidi" w:eastAsia="Arial" w:hAnsiTheme="majorBidi" w:cstheme="majorBidi"/>
          <w:sz w:val="24"/>
          <w:szCs w:val="24"/>
          <w:shd w:val="clear" w:color="auto" w:fill="FFFFFF"/>
        </w:rPr>
        <w:t xml:space="preserve">Jei pateikiamos nuorodos į teisės aktus, turi būti taikomos aktualios teisės aktų redakcijos, jeigu </w:t>
      </w:r>
      <w:r w:rsidRPr="001975F4">
        <w:rPr>
          <w:rFonts w:asciiTheme="majorBidi" w:eastAsia="Arial" w:hAnsiTheme="majorBidi" w:cstheme="majorBidi"/>
          <w:sz w:val="24"/>
          <w:szCs w:val="24"/>
          <w:shd w:val="clear" w:color="auto" w:fill="FFFFFF"/>
        </w:rPr>
        <w:lastRenderedPageBreak/>
        <w:t>nenurodyta kitaip.</w:t>
      </w:r>
    </w:p>
    <w:p w14:paraId="76706BF7"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b/>
          <w:bCs/>
          <w:sz w:val="24"/>
          <w:szCs w:val="24"/>
        </w:rPr>
      </w:pPr>
    </w:p>
    <w:p w14:paraId="51EAE960"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heme="majorBidi" w:eastAsia="Arial" w:hAnsiTheme="majorBidi" w:cstheme="majorBidi"/>
          <w:b/>
          <w:sz w:val="24"/>
          <w:szCs w:val="24"/>
        </w:rPr>
      </w:pPr>
      <w:r w:rsidRPr="001975F4">
        <w:rPr>
          <w:rFonts w:asciiTheme="majorBidi" w:eastAsia="Arial" w:hAnsiTheme="majorBidi" w:cstheme="majorBidi"/>
          <w:b/>
          <w:sz w:val="24"/>
          <w:szCs w:val="24"/>
        </w:rPr>
        <w:t>1.3.</w:t>
      </w:r>
      <w:r w:rsidRPr="001975F4">
        <w:rPr>
          <w:rFonts w:asciiTheme="majorBidi" w:eastAsia="Arial" w:hAnsiTheme="majorBidi" w:cstheme="majorBidi"/>
          <w:b/>
          <w:sz w:val="24"/>
          <w:szCs w:val="24"/>
        </w:rPr>
        <w:tab/>
        <w:t>Dokumentų viršenybė</w:t>
      </w:r>
    </w:p>
    <w:p w14:paraId="3C07F173"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heme="majorBidi" w:eastAsia="Arial" w:hAnsiTheme="majorBidi" w:cstheme="majorBidi"/>
          <w:b/>
          <w:sz w:val="24"/>
          <w:szCs w:val="24"/>
        </w:rPr>
      </w:pPr>
    </w:p>
    <w:p w14:paraId="17C69FFF"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Cambria" w:hAnsiTheme="majorBidi" w:cstheme="majorBidi"/>
          <w:sz w:val="24"/>
          <w:szCs w:val="24"/>
        </w:rPr>
      </w:pPr>
      <w:r w:rsidRPr="001975F4">
        <w:rPr>
          <w:rFonts w:asciiTheme="majorBidi" w:eastAsia="Cambria" w:hAnsiTheme="majorBidi" w:cstheme="majorBidi"/>
          <w:sz w:val="24"/>
          <w:szCs w:val="24"/>
        </w:rPr>
        <w:t>1.3.1.</w:t>
      </w:r>
      <w:r w:rsidRPr="001975F4">
        <w:rPr>
          <w:rFonts w:asciiTheme="majorBidi" w:eastAsia="Cambria" w:hAnsiTheme="majorBidi" w:cstheme="majorBidi"/>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9F4BD99" w14:textId="77777777" w:rsidR="001975F4" w:rsidRPr="001975F4" w:rsidRDefault="001975F4" w:rsidP="001975F4">
      <w:pPr>
        <w:tabs>
          <w:tab w:val="left" w:pos="709"/>
        </w:tabs>
        <w:spacing w:after="0" w:line="240" w:lineRule="auto"/>
        <w:jc w:val="both"/>
        <w:outlineLvl w:val="2"/>
        <w:rPr>
          <w:rFonts w:asciiTheme="majorBidi" w:eastAsia="Trebuchet MS" w:hAnsiTheme="majorBidi" w:cstheme="majorBidi"/>
          <w:bCs/>
          <w:sz w:val="24"/>
          <w:szCs w:val="24"/>
        </w:rPr>
      </w:pPr>
      <w:r w:rsidRPr="001975F4">
        <w:rPr>
          <w:rFonts w:asciiTheme="majorBidi" w:eastAsia="Trebuchet MS" w:hAnsiTheme="majorBidi" w:cstheme="majorBidi"/>
          <w:sz w:val="24"/>
          <w:szCs w:val="24"/>
        </w:rPr>
        <w:t xml:space="preserve">1.3.1.1. </w:t>
      </w:r>
      <w:r w:rsidRPr="001975F4">
        <w:rPr>
          <w:rFonts w:asciiTheme="majorBidi" w:eastAsia="Trebuchet MS" w:hAnsiTheme="majorBidi" w:cstheme="majorBidi"/>
          <w:bCs/>
          <w:sz w:val="24"/>
          <w:szCs w:val="24"/>
        </w:rPr>
        <w:t>Techninė specifikacija;</w:t>
      </w:r>
    </w:p>
    <w:p w14:paraId="7D1A66C0" w14:textId="77777777" w:rsidR="001975F4" w:rsidRPr="001975F4" w:rsidRDefault="001975F4" w:rsidP="001975F4">
      <w:pPr>
        <w:tabs>
          <w:tab w:val="left" w:pos="709"/>
        </w:tabs>
        <w:spacing w:after="0" w:line="240" w:lineRule="auto"/>
        <w:jc w:val="both"/>
        <w:outlineLvl w:val="2"/>
        <w:rPr>
          <w:rFonts w:asciiTheme="majorBidi" w:eastAsia="Trebuchet MS" w:hAnsiTheme="majorBidi" w:cstheme="majorBidi"/>
          <w:bCs/>
          <w:sz w:val="24"/>
          <w:szCs w:val="24"/>
        </w:rPr>
      </w:pPr>
      <w:r w:rsidRPr="001975F4">
        <w:rPr>
          <w:rFonts w:asciiTheme="majorBidi" w:eastAsia="Trebuchet MS" w:hAnsiTheme="majorBidi" w:cstheme="majorBidi"/>
          <w:bCs/>
          <w:sz w:val="24"/>
          <w:szCs w:val="24"/>
        </w:rPr>
        <w:t>1.3.1.2. Specialiosios sąlygos;</w:t>
      </w:r>
    </w:p>
    <w:p w14:paraId="78E4E196" w14:textId="77777777" w:rsidR="001975F4" w:rsidRPr="001975F4" w:rsidRDefault="001975F4" w:rsidP="001975F4">
      <w:pPr>
        <w:tabs>
          <w:tab w:val="left" w:pos="709"/>
        </w:tabs>
        <w:spacing w:after="0" w:line="240" w:lineRule="auto"/>
        <w:jc w:val="both"/>
        <w:outlineLvl w:val="2"/>
        <w:rPr>
          <w:rFonts w:asciiTheme="majorBidi" w:eastAsia="Trebuchet MS" w:hAnsiTheme="majorBidi" w:cstheme="majorBidi"/>
          <w:bCs/>
          <w:sz w:val="24"/>
          <w:szCs w:val="24"/>
        </w:rPr>
      </w:pPr>
      <w:r w:rsidRPr="001975F4">
        <w:rPr>
          <w:rFonts w:asciiTheme="majorBidi" w:eastAsia="Trebuchet MS" w:hAnsiTheme="majorBidi" w:cstheme="majorBidi"/>
          <w:bCs/>
          <w:sz w:val="24"/>
          <w:szCs w:val="24"/>
        </w:rPr>
        <w:t>1.3.1.3. Bendrosios sąlygos;</w:t>
      </w:r>
    </w:p>
    <w:p w14:paraId="7FAF31D9" w14:textId="77777777" w:rsidR="001975F4" w:rsidRPr="001975F4" w:rsidRDefault="001975F4" w:rsidP="001975F4">
      <w:pPr>
        <w:tabs>
          <w:tab w:val="left" w:pos="709"/>
        </w:tabs>
        <w:spacing w:after="0" w:line="240" w:lineRule="auto"/>
        <w:jc w:val="both"/>
        <w:outlineLvl w:val="2"/>
        <w:rPr>
          <w:rFonts w:asciiTheme="majorBidi" w:eastAsia="Trebuchet MS" w:hAnsiTheme="majorBidi" w:cstheme="majorBidi"/>
          <w:bCs/>
          <w:sz w:val="24"/>
          <w:szCs w:val="24"/>
        </w:rPr>
      </w:pPr>
      <w:r w:rsidRPr="001975F4">
        <w:rPr>
          <w:rFonts w:asciiTheme="majorBidi" w:eastAsia="Trebuchet MS" w:hAnsiTheme="majorBidi" w:cstheme="majorBidi"/>
          <w:bCs/>
          <w:sz w:val="24"/>
          <w:szCs w:val="24"/>
        </w:rPr>
        <w:t>1.3.1.4. Pirkimo dokumentai (išskyrus techninę specifikaciją);</w:t>
      </w:r>
    </w:p>
    <w:p w14:paraId="7F18437F" w14:textId="77777777" w:rsidR="001975F4" w:rsidRPr="001975F4" w:rsidRDefault="001975F4" w:rsidP="001975F4">
      <w:pPr>
        <w:tabs>
          <w:tab w:val="left" w:pos="709"/>
        </w:tabs>
        <w:spacing w:after="0" w:line="240" w:lineRule="auto"/>
        <w:jc w:val="both"/>
        <w:outlineLvl w:val="2"/>
        <w:rPr>
          <w:rFonts w:asciiTheme="majorBidi" w:eastAsia="Trebuchet MS" w:hAnsiTheme="majorBidi" w:cstheme="majorBidi"/>
          <w:bCs/>
          <w:sz w:val="24"/>
          <w:szCs w:val="24"/>
        </w:rPr>
      </w:pPr>
      <w:r w:rsidRPr="001975F4">
        <w:rPr>
          <w:rFonts w:asciiTheme="majorBidi" w:eastAsia="Trebuchet MS" w:hAnsiTheme="majorBidi" w:cstheme="majorBidi"/>
          <w:bCs/>
          <w:sz w:val="24"/>
          <w:szCs w:val="24"/>
        </w:rPr>
        <w:t>1.3.1.5. Pasiūlymas;</w:t>
      </w:r>
    </w:p>
    <w:p w14:paraId="60E24E1B" w14:textId="77777777" w:rsidR="001975F4" w:rsidRPr="001975F4" w:rsidRDefault="001975F4" w:rsidP="001975F4">
      <w:pPr>
        <w:tabs>
          <w:tab w:val="left" w:pos="709"/>
        </w:tabs>
        <w:spacing w:after="0" w:line="240" w:lineRule="auto"/>
        <w:jc w:val="both"/>
        <w:outlineLvl w:val="2"/>
        <w:rPr>
          <w:rFonts w:asciiTheme="majorBidi" w:eastAsia="Trebuchet MS" w:hAnsiTheme="majorBidi" w:cstheme="majorBidi"/>
          <w:bCs/>
          <w:sz w:val="24"/>
          <w:szCs w:val="24"/>
        </w:rPr>
      </w:pPr>
      <w:r w:rsidRPr="001975F4">
        <w:rPr>
          <w:rFonts w:asciiTheme="majorBidi" w:eastAsia="Trebuchet MS" w:hAnsiTheme="majorBidi" w:cstheme="majorBidi"/>
          <w:bCs/>
          <w:sz w:val="24"/>
          <w:szCs w:val="24"/>
        </w:rPr>
        <w:t>1.3.1.6. Kiti Specialiosiose sąlygose išvardinti priedai.</w:t>
      </w:r>
    </w:p>
    <w:p w14:paraId="64DB3C18"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Cambria" w:hAnsiTheme="majorBidi" w:cstheme="majorBidi"/>
          <w:sz w:val="24"/>
          <w:szCs w:val="24"/>
        </w:rPr>
      </w:pPr>
      <w:r w:rsidRPr="001975F4">
        <w:rPr>
          <w:rFonts w:asciiTheme="majorBidi" w:eastAsia="Cambria" w:hAnsiTheme="majorBidi" w:cstheme="majorBidi"/>
          <w:sz w:val="24"/>
          <w:szCs w:val="24"/>
        </w:rPr>
        <w:t>1.3.2.</w:t>
      </w:r>
      <w:r w:rsidRPr="001975F4">
        <w:rPr>
          <w:rFonts w:asciiTheme="majorBidi" w:eastAsia="Cambria" w:hAnsiTheme="majorBidi" w:cstheme="majorBidi"/>
          <w:sz w:val="24"/>
          <w:szCs w:val="24"/>
        </w:rPr>
        <w:tab/>
        <w:t xml:space="preserve"> Tuo atveju, kai Šalių Susitarimu yra keičiamos Sutarties sąlygos, naujai sutartos Sutarties sąlygos turi viršenybę prieš pakeistąsias.</w:t>
      </w:r>
    </w:p>
    <w:p w14:paraId="499D6033"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Cambria" w:hAnsiTheme="majorBidi" w:cstheme="majorBidi"/>
          <w:sz w:val="24"/>
          <w:szCs w:val="24"/>
        </w:rPr>
      </w:pPr>
      <w:r w:rsidRPr="001975F4">
        <w:rPr>
          <w:rFonts w:asciiTheme="majorBidi" w:eastAsia="Cambria" w:hAnsiTheme="majorBidi" w:cstheme="majorBidi"/>
          <w:sz w:val="24"/>
          <w:szCs w:val="24"/>
        </w:rPr>
        <w:t>1.3.3.</w:t>
      </w:r>
      <w:r w:rsidRPr="001975F4">
        <w:rPr>
          <w:rFonts w:asciiTheme="majorBidi" w:hAnsiTheme="majorBidi" w:cstheme="majorBidi"/>
          <w:sz w:val="24"/>
          <w:szCs w:val="24"/>
        </w:rPr>
        <w:tab/>
      </w:r>
      <w:r w:rsidRPr="001975F4">
        <w:rPr>
          <w:rFonts w:asciiTheme="majorBidi" w:eastAsia="Cambria" w:hAnsiTheme="majorBidi" w:cstheme="majorBidi"/>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35806B8E"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1.3.4.</w:t>
      </w:r>
      <w:r w:rsidRPr="001975F4">
        <w:rPr>
          <w:rFonts w:asciiTheme="majorBidi" w:eastAsia="Arial" w:hAnsiTheme="majorBidi" w:cstheme="majorBidi"/>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975F4">
        <w:rPr>
          <w:rFonts w:asciiTheme="majorBidi" w:eastAsia="Arial" w:hAnsiTheme="majorBidi" w:cstheme="majorBidi"/>
          <w:sz w:val="24"/>
          <w:szCs w:val="24"/>
          <w:vertAlign w:val="superscript"/>
        </w:rPr>
        <w:t>1</w:t>
      </w:r>
      <w:r w:rsidRPr="001975F4">
        <w:rPr>
          <w:rFonts w:asciiTheme="majorBidi" w:eastAsia="Arial" w:hAnsiTheme="majorBidi" w:cstheme="majorBidi"/>
          <w:sz w:val="24"/>
          <w:szCs w:val="24"/>
        </w:rPr>
        <w:t>).</w:t>
      </w:r>
    </w:p>
    <w:p w14:paraId="1AAAF710"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b/>
          <w:bCs/>
          <w:sz w:val="24"/>
          <w:szCs w:val="24"/>
        </w:rPr>
      </w:pPr>
    </w:p>
    <w:p w14:paraId="2BD4D770" w14:textId="77777777" w:rsidR="001975F4" w:rsidRPr="001975F4" w:rsidRDefault="001975F4" w:rsidP="001975F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heme="majorBidi" w:eastAsia="Arial" w:hAnsiTheme="majorBidi" w:cstheme="majorBidi"/>
          <w:b/>
          <w:caps/>
          <w:sz w:val="24"/>
          <w:szCs w:val="24"/>
        </w:rPr>
      </w:pPr>
      <w:r w:rsidRPr="001975F4">
        <w:rPr>
          <w:rFonts w:asciiTheme="majorBidi" w:eastAsia="Arial" w:hAnsiTheme="majorBidi" w:cstheme="majorBidi"/>
          <w:b/>
          <w:caps/>
          <w:sz w:val="24"/>
          <w:szCs w:val="24"/>
        </w:rPr>
        <w:t>2.</w:t>
      </w:r>
      <w:r w:rsidRPr="001975F4">
        <w:rPr>
          <w:rFonts w:asciiTheme="majorBidi" w:eastAsia="Arial" w:hAnsiTheme="majorBidi" w:cstheme="majorBidi"/>
          <w:b/>
          <w:caps/>
          <w:sz w:val="24"/>
          <w:szCs w:val="24"/>
        </w:rPr>
        <w:tab/>
        <w:t>Sutarties dalykas</w:t>
      </w:r>
    </w:p>
    <w:p w14:paraId="1F59A720" w14:textId="77777777" w:rsidR="001975F4" w:rsidRPr="001975F4" w:rsidRDefault="001975F4" w:rsidP="001975F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heme="majorBidi" w:eastAsia="Arial" w:hAnsiTheme="majorBidi" w:cstheme="majorBidi"/>
          <w:b/>
          <w:caps/>
          <w:sz w:val="24"/>
          <w:szCs w:val="24"/>
        </w:rPr>
      </w:pPr>
    </w:p>
    <w:p w14:paraId="4D6D3C62" w14:textId="77777777" w:rsidR="001975F4" w:rsidRPr="001975F4" w:rsidRDefault="001975F4" w:rsidP="001975F4">
      <w:pPr>
        <w:widowControl w:val="0"/>
        <w:tabs>
          <w:tab w:val="left" w:pos="426"/>
          <w:tab w:val="left" w:pos="567"/>
          <w:tab w:val="left" w:pos="851"/>
          <w:tab w:val="left" w:pos="992"/>
          <w:tab w:val="left" w:pos="1134"/>
        </w:tabs>
        <w:spacing w:after="0" w:line="240" w:lineRule="auto"/>
        <w:jc w:val="both"/>
        <w:rPr>
          <w:rFonts w:asciiTheme="majorBidi" w:eastAsia="Cambria" w:hAnsiTheme="majorBidi" w:cstheme="majorBidi"/>
          <w:sz w:val="24"/>
          <w:szCs w:val="24"/>
        </w:rPr>
      </w:pPr>
      <w:r w:rsidRPr="001975F4">
        <w:rPr>
          <w:rFonts w:asciiTheme="majorBidi" w:eastAsia="Cambria" w:hAnsiTheme="majorBidi" w:cstheme="majorBidi"/>
          <w:sz w:val="24"/>
          <w:szCs w:val="24"/>
        </w:rPr>
        <w:t>2.1.</w:t>
      </w:r>
      <w:r w:rsidRPr="001975F4">
        <w:rPr>
          <w:rFonts w:asciiTheme="majorBidi" w:eastAsia="Cambria" w:hAnsiTheme="majorBidi" w:cstheme="majorBidi"/>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975F4">
        <w:rPr>
          <w:rFonts w:asciiTheme="majorBidi" w:eastAsia="Arial" w:hAnsiTheme="majorBidi" w:cstheme="majorBidi"/>
          <w:sz w:val="24"/>
          <w:szCs w:val="24"/>
        </w:rPr>
        <w:t>Paslaugas</w:t>
      </w:r>
      <w:r w:rsidRPr="001975F4">
        <w:rPr>
          <w:rFonts w:asciiTheme="majorBidi" w:eastAsia="Cambria" w:hAnsiTheme="majorBidi" w:cstheme="majorBidi"/>
          <w:sz w:val="24"/>
          <w:szCs w:val="24"/>
        </w:rPr>
        <w:t xml:space="preserve"> bei sumokėti Tiekėjui Sutartyje nurodytą kainą Sutartyje nustatytomis sąlygomis ir tvarka.</w:t>
      </w:r>
    </w:p>
    <w:p w14:paraId="72B2598F" w14:textId="77777777" w:rsidR="001975F4" w:rsidRPr="001975F4" w:rsidRDefault="001975F4" w:rsidP="001975F4">
      <w:pPr>
        <w:widowControl w:val="0"/>
        <w:tabs>
          <w:tab w:val="left" w:pos="426"/>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2.2.</w:t>
      </w:r>
      <w:r w:rsidRPr="001975F4">
        <w:rPr>
          <w:rFonts w:asciiTheme="majorBidi" w:eastAsia="Arial" w:hAnsiTheme="majorBidi" w:cstheme="majorBidi"/>
          <w:sz w:val="24"/>
          <w:szCs w:val="24"/>
        </w:rPr>
        <w:tab/>
        <w:t xml:space="preserve">Šalys, vykdydamos Sutartį, įsipareigoja laikytis visų Sutarties vykdymui taikytinų </w:t>
      </w:r>
      <w:r w:rsidRPr="001975F4">
        <w:rPr>
          <w:rFonts w:asciiTheme="majorBidi" w:hAnsiTheme="majorBidi" w:cstheme="majorBidi"/>
          <w:sz w:val="24"/>
          <w:szCs w:val="24"/>
        </w:rPr>
        <w:t>įstatymų bei kitų teisės aktų</w:t>
      </w:r>
      <w:r w:rsidRPr="001975F4">
        <w:rPr>
          <w:rFonts w:asciiTheme="majorBidi" w:eastAsia="Arial" w:hAnsiTheme="majorBidi" w:cstheme="majorBidi"/>
          <w:sz w:val="24"/>
          <w:szCs w:val="24"/>
        </w:rPr>
        <w:t xml:space="preserve"> reikalavimų. Šalis turi teisę reikalauti, kad kita Šalis įvykdytų visus</w:t>
      </w:r>
      <w:r w:rsidRPr="001975F4">
        <w:rPr>
          <w:rFonts w:asciiTheme="majorBidi" w:hAnsiTheme="majorBidi" w:cstheme="majorBidi"/>
          <w:sz w:val="24"/>
          <w:szCs w:val="24"/>
        </w:rPr>
        <w:t xml:space="preserve"> įstatymų bei kitų teisės aktų</w:t>
      </w:r>
      <w:r w:rsidRPr="001975F4">
        <w:rPr>
          <w:rFonts w:asciiTheme="majorBidi" w:eastAsia="Arial" w:hAnsiTheme="majorBidi" w:cstheme="majorBidi"/>
          <w:sz w:val="24"/>
          <w:szCs w:val="24"/>
        </w:rPr>
        <w:t xml:space="preserve"> reikalavimus, taikomus Sutarties vykdymui. Nė viena iš Sutarties sąlygų nereiškia ir negali būti aiškinama kaip Pirkėjo atsisakymas </w:t>
      </w:r>
      <w:r w:rsidRPr="001975F4">
        <w:rPr>
          <w:rFonts w:asciiTheme="majorBidi" w:hAnsiTheme="majorBidi" w:cstheme="majorBidi"/>
          <w:sz w:val="24"/>
          <w:szCs w:val="24"/>
        </w:rPr>
        <w:t>įstatymuose bei kituose teisės aktuose</w:t>
      </w:r>
      <w:r w:rsidRPr="001975F4">
        <w:rPr>
          <w:rFonts w:asciiTheme="majorBidi" w:eastAsia="Arial" w:hAnsiTheme="majorBidi" w:cstheme="majorBidi"/>
          <w:sz w:val="24"/>
          <w:szCs w:val="24"/>
        </w:rPr>
        <w:t xml:space="preserve"> numatytų ir Sutartimi neaptartų Pirkėjo kitų teisių ir garantijų, susijusių su netinkamu Paslaugų teikimu ar jų kokybe, arba kaip Tiekėjo atsisakymas </w:t>
      </w:r>
      <w:r w:rsidRPr="001975F4">
        <w:rPr>
          <w:rFonts w:asciiTheme="majorBidi" w:hAnsiTheme="majorBidi" w:cstheme="majorBidi"/>
          <w:sz w:val="24"/>
          <w:szCs w:val="24"/>
        </w:rPr>
        <w:t>įstatymuose bei kituose teisės aktuose</w:t>
      </w:r>
      <w:r w:rsidRPr="001975F4">
        <w:rPr>
          <w:rFonts w:asciiTheme="majorBidi" w:eastAsia="Arial" w:hAnsiTheme="majorBidi" w:cstheme="majorBidi"/>
          <w:sz w:val="24"/>
          <w:szCs w:val="24"/>
        </w:rPr>
        <w:t xml:space="preserve"> numatytų ir Sutartimi neaptartų Tiekėjo kitų teisių ir garantijų dėl atlyginimo už suteiktas Paslaugas gavimo.</w:t>
      </w:r>
    </w:p>
    <w:p w14:paraId="3F22BA9C" w14:textId="77777777" w:rsidR="001975F4" w:rsidRPr="001975F4" w:rsidRDefault="001975F4" w:rsidP="001975F4">
      <w:pPr>
        <w:widowControl w:val="0"/>
        <w:tabs>
          <w:tab w:val="left" w:pos="426"/>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2.3.</w:t>
      </w:r>
      <w:r w:rsidRPr="001975F4">
        <w:rPr>
          <w:rFonts w:asciiTheme="majorBidi" w:eastAsia="Arial" w:hAnsiTheme="majorBidi" w:cstheme="majorBidi"/>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25DCFA9" w14:textId="77777777" w:rsidR="001975F4" w:rsidRPr="001975F4" w:rsidRDefault="001975F4" w:rsidP="001975F4">
      <w:pPr>
        <w:widowControl w:val="0"/>
        <w:tabs>
          <w:tab w:val="left" w:pos="426"/>
          <w:tab w:val="left" w:pos="567"/>
          <w:tab w:val="left" w:pos="851"/>
          <w:tab w:val="left" w:pos="992"/>
          <w:tab w:val="left" w:pos="1134"/>
        </w:tabs>
        <w:spacing w:after="0" w:line="240" w:lineRule="auto"/>
        <w:jc w:val="both"/>
        <w:rPr>
          <w:rFonts w:asciiTheme="majorBidi" w:eastAsia="Arial" w:hAnsiTheme="majorBidi" w:cstheme="majorBidi"/>
          <w:sz w:val="24"/>
          <w:szCs w:val="24"/>
        </w:rPr>
      </w:pPr>
    </w:p>
    <w:p w14:paraId="53F449D4" w14:textId="77777777" w:rsidR="001975F4" w:rsidRPr="001975F4" w:rsidRDefault="001975F4" w:rsidP="001975F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heme="majorBidi" w:eastAsia="Arial" w:hAnsiTheme="majorBidi" w:cstheme="majorBidi"/>
          <w:b/>
          <w:caps/>
          <w:sz w:val="24"/>
          <w:szCs w:val="24"/>
        </w:rPr>
      </w:pPr>
      <w:r w:rsidRPr="001975F4">
        <w:rPr>
          <w:rFonts w:asciiTheme="majorBidi" w:eastAsia="Arial" w:hAnsiTheme="majorBidi" w:cstheme="majorBidi"/>
          <w:b/>
          <w:caps/>
          <w:sz w:val="24"/>
          <w:szCs w:val="24"/>
        </w:rPr>
        <w:t>3.</w:t>
      </w:r>
      <w:r w:rsidRPr="001975F4">
        <w:rPr>
          <w:rFonts w:asciiTheme="majorBidi" w:eastAsia="Arial" w:hAnsiTheme="majorBidi" w:cstheme="majorBidi"/>
          <w:b/>
          <w:caps/>
          <w:sz w:val="24"/>
          <w:szCs w:val="24"/>
        </w:rPr>
        <w:tab/>
        <w:t>TIEKĖJAS ir kiti Sutarties vykdymui pasitelkiami asmenys</w:t>
      </w:r>
    </w:p>
    <w:p w14:paraId="5DC13623" w14:textId="77777777" w:rsidR="001975F4" w:rsidRPr="001975F4" w:rsidRDefault="001975F4" w:rsidP="001975F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heme="majorBidi" w:eastAsia="Arial" w:hAnsiTheme="majorBidi" w:cstheme="majorBidi"/>
          <w:b/>
          <w:caps/>
          <w:sz w:val="24"/>
          <w:szCs w:val="24"/>
        </w:rPr>
      </w:pPr>
    </w:p>
    <w:p w14:paraId="5846BAAC" w14:textId="77777777" w:rsidR="001975F4" w:rsidRPr="001975F4" w:rsidRDefault="001975F4" w:rsidP="001975F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heme="majorBidi" w:eastAsia="Arial" w:hAnsiTheme="majorBidi" w:cstheme="majorBidi"/>
          <w:b/>
          <w:sz w:val="24"/>
          <w:szCs w:val="24"/>
        </w:rPr>
      </w:pPr>
      <w:r w:rsidRPr="001975F4">
        <w:rPr>
          <w:rFonts w:asciiTheme="majorBidi" w:eastAsia="Arial" w:hAnsiTheme="majorBidi" w:cstheme="majorBidi"/>
          <w:b/>
          <w:sz w:val="24"/>
          <w:szCs w:val="24"/>
        </w:rPr>
        <w:t>3.1.</w:t>
      </w:r>
      <w:r w:rsidRPr="001975F4">
        <w:rPr>
          <w:rFonts w:asciiTheme="majorBidi" w:eastAsia="Arial" w:hAnsiTheme="majorBidi" w:cstheme="majorBidi"/>
          <w:b/>
          <w:sz w:val="24"/>
          <w:szCs w:val="24"/>
        </w:rPr>
        <w:tab/>
        <w:t>Kvalifikacija ir kiti Tiekėjo pasiūlymu prisiimti įsipareigojimai</w:t>
      </w:r>
    </w:p>
    <w:p w14:paraId="2C745025" w14:textId="77777777" w:rsidR="001975F4" w:rsidRPr="001975F4" w:rsidRDefault="001975F4" w:rsidP="001975F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heme="majorBidi" w:eastAsia="Arial" w:hAnsiTheme="majorBidi" w:cstheme="majorBidi"/>
          <w:b/>
          <w:sz w:val="24"/>
          <w:szCs w:val="24"/>
        </w:rPr>
      </w:pPr>
    </w:p>
    <w:p w14:paraId="0533785B"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Cambria" w:hAnsiTheme="majorBidi" w:cstheme="majorBidi"/>
          <w:sz w:val="24"/>
          <w:szCs w:val="24"/>
        </w:rPr>
      </w:pPr>
      <w:r w:rsidRPr="001975F4">
        <w:rPr>
          <w:rFonts w:asciiTheme="majorBidi" w:eastAsia="Cambria" w:hAnsiTheme="majorBidi" w:cstheme="majorBidi"/>
          <w:sz w:val="24"/>
          <w:szCs w:val="24"/>
        </w:rPr>
        <w:t>3.1.1.</w:t>
      </w:r>
      <w:r w:rsidRPr="001975F4">
        <w:rPr>
          <w:rFonts w:asciiTheme="majorBidi" w:eastAsia="Cambria" w:hAnsiTheme="majorBidi" w:cstheme="majorBidi"/>
          <w:sz w:val="24"/>
          <w:szCs w:val="24"/>
        </w:rPr>
        <w:tab/>
        <w:t xml:space="preserve">Tiekėjas atsako už tai, kad visą Sutarties vykdymo laikotarpį Tiekėjas būtų kompetentingas, patikimas ir pajėgus (įskaitant ūkio subjektų, kurių pajėgumais remiasi Tiekėjas, pajėgumus) įvykdyti </w:t>
      </w:r>
      <w:r w:rsidRPr="001975F4">
        <w:rPr>
          <w:rFonts w:asciiTheme="majorBidi" w:eastAsia="Cambria" w:hAnsiTheme="majorBidi" w:cstheme="majorBidi"/>
          <w:sz w:val="24"/>
          <w:szCs w:val="24"/>
        </w:rPr>
        <w:lastRenderedPageBreak/>
        <w:t>Sutarties reikalavimus:</w:t>
      </w:r>
    </w:p>
    <w:p w14:paraId="229CF787"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3.1.1.1.</w:t>
      </w:r>
      <w:r w:rsidRPr="001975F4">
        <w:rPr>
          <w:rFonts w:asciiTheme="majorBidi" w:eastAsia="Arial" w:hAnsiTheme="majorBidi" w:cstheme="majorBidi"/>
          <w:sz w:val="24"/>
          <w:szCs w:val="24"/>
        </w:rPr>
        <w:tab/>
        <w:t>turėtų teisę verstis ta veikla, kuri yra reikalinga Sutarčiai įvykdyti.</w:t>
      </w:r>
      <w:r w:rsidRPr="001975F4">
        <w:rPr>
          <w:rFonts w:asciiTheme="majorBidi" w:hAnsiTheme="majorBidi" w:cstheme="majorBidi"/>
          <w:sz w:val="24"/>
          <w:szCs w:val="24"/>
        </w:rPr>
        <w:t xml:space="preserve"> </w:t>
      </w:r>
      <w:r w:rsidRPr="001975F4">
        <w:rPr>
          <w:rFonts w:asciiTheme="majorBidi" w:eastAsia="Arial" w:hAnsiTheme="majorBidi" w:cstheme="majorBidi"/>
          <w:sz w:val="24"/>
          <w:szCs w:val="24"/>
        </w:rPr>
        <w:t>Pirkėjui pareikalavus, Tiekėjas turi pateikti dokumentus, įrodančius, kad Sutartį vykdo tik tokią teisę turintys asmenys;</w:t>
      </w:r>
    </w:p>
    <w:p w14:paraId="7AD0BFEB"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3.1.1.2.</w:t>
      </w:r>
      <w:r w:rsidRPr="001975F4">
        <w:rPr>
          <w:rFonts w:asciiTheme="majorBidi" w:hAnsiTheme="majorBidi" w:cstheme="majorBidi"/>
          <w:sz w:val="24"/>
          <w:szCs w:val="24"/>
        </w:rPr>
        <w:tab/>
      </w:r>
      <w:r w:rsidRPr="001975F4">
        <w:rPr>
          <w:rFonts w:asciiTheme="majorBidi" w:eastAsia="Arial" w:hAnsiTheme="majorBidi" w:cstheme="majorBidi"/>
          <w:sz w:val="24"/>
          <w:szCs w:val="24"/>
        </w:rPr>
        <w:t>atitiktų tiekėjų kvalifikacijai pirkimo dokumentuose nustatytus reikalavimus bei neturėtų pirkimo dokumentuose nustatytų pašalinimo pagrindų;</w:t>
      </w:r>
    </w:p>
    <w:p w14:paraId="355F9E52"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3.1.1.3.</w:t>
      </w:r>
      <w:r w:rsidRPr="001975F4">
        <w:rPr>
          <w:rFonts w:asciiTheme="majorBidi" w:hAnsiTheme="majorBidi" w:cstheme="majorBidi"/>
          <w:sz w:val="24"/>
          <w:szCs w:val="24"/>
        </w:rPr>
        <w:tab/>
      </w:r>
      <w:r w:rsidRPr="001975F4">
        <w:rPr>
          <w:rFonts w:asciiTheme="majorBidi" w:eastAsia="Arial" w:hAnsiTheme="majorBidi" w:cstheme="majorBidi"/>
          <w:sz w:val="24"/>
          <w:szCs w:val="24"/>
        </w:rPr>
        <w:t xml:space="preserve">laikytųsi Tiekėjo pasiūlyme nurodytų įsipareigojimų, įskaitant, bet neapsiribojant – atitiktų pirkimo dokumentuose nustatytus kokybinių, aplinkosaugos ir (arba) socialinių kriterijų (toliau – </w:t>
      </w:r>
      <w:r w:rsidRPr="001975F4">
        <w:rPr>
          <w:rFonts w:asciiTheme="majorBidi" w:eastAsia="Arial" w:hAnsiTheme="majorBidi" w:cstheme="majorBidi"/>
          <w:b/>
          <w:bCs/>
          <w:sz w:val="24"/>
          <w:szCs w:val="24"/>
        </w:rPr>
        <w:t>kokybiniai kriterijai</w:t>
      </w:r>
      <w:r w:rsidRPr="001975F4">
        <w:rPr>
          <w:rFonts w:asciiTheme="majorBidi" w:eastAsia="Arial" w:hAnsiTheme="majorBidi" w:cstheme="majorBidi"/>
          <w:sz w:val="24"/>
          <w:szCs w:val="24"/>
        </w:rPr>
        <w:t>) reikšmes ir parametrus. Šiame papunktyje nurodytų įsipareigojimų laikymosi tikrinimo tvarka nustatoma Specialiosiose sąlygose;</w:t>
      </w:r>
    </w:p>
    <w:p w14:paraId="304984AF"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3.1.1.4.</w:t>
      </w:r>
      <w:r w:rsidRPr="001975F4">
        <w:rPr>
          <w:rFonts w:asciiTheme="majorBidi" w:eastAsia="Arial" w:hAnsiTheme="majorBidi" w:cstheme="majorBidi"/>
          <w:sz w:val="24"/>
          <w:szCs w:val="24"/>
        </w:rPr>
        <w:tab/>
        <w:t>užtikrintų nustatytų kokybės vadybos sistemos ir (arba) aplinkos apsaugos vadybos sistemos standartų taikymą, jeigu to reikalaujama pirkimo dokumentuose, ir turėtų tą patvirtinančius dokumentus;</w:t>
      </w:r>
    </w:p>
    <w:p w14:paraId="0F73FFB3"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 xml:space="preserve">3.1.1.5. </w:t>
      </w:r>
      <w:r w:rsidRPr="001975F4">
        <w:rPr>
          <w:rFonts w:asciiTheme="majorBidi" w:eastAsia="Arial" w:hAnsiTheme="majorBidi" w:cstheme="majorBidi"/>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975F4">
        <w:rPr>
          <w:rFonts w:asciiTheme="majorBidi" w:hAnsiTheme="majorBidi" w:cstheme="majorBidi"/>
          <w:sz w:val="24"/>
          <w:szCs w:val="24"/>
        </w:rPr>
        <w:t>.</w:t>
      </w:r>
    </w:p>
    <w:p w14:paraId="70252C7F"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3.1.2.</w:t>
      </w:r>
      <w:r w:rsidRPr="001975F4">
        <w:rPr>
          <w:rFonts w:asciiTheme="majorBidi" w:eastAsia="Arial" w:hAnsiTheme="majorBidi" w:cstheme="majorBidi"/>
          <w:sz w:val="24"/>
          <w:szCs w:val="24"/>
        </w:rPr>
        <w:tab/>
        <w:t xml:space="preserve">Tuo atveju, kai Tiekėjas yra jungtinės veiklos sutarties pagrindu veikianti tiekėjų grupė, jos nariai Pirkėjui už Sutarties vykdymą atsako solidariai. </w:t>
      </w:r>
      <w:r w:rsidRPr="001975F4">
        <w:rPr>
          <w:rFonts w:asciiTheme="majorBidi" w:eastAsia="Arial" w:hAnsiTheme="majorBidi" w:cstheme="majorBidi"/>
          <w:sz w:val="24"/>
          <w:szCs w:val="24"/>
          <w:shd w:val="clear" w:color="auto" w:fill="FFFFFF"/>
        </w:rPr>
        <w:t xml:space="preserve">Jeigu Tiekėjas remiasi </w:t>
      </w:r>
      <w:r w:rsidRPr="001975F4">
        <w:rPr>
          <w:rFonts w:asciiTheme="majorBidi" w:eastAsia="Arial" w:hAnsiTheme="majorBidi" w:cstheme="majorBidi"/>
          <w:sz w:val="24"/>
          <w:szCs w:val="24"/>
        </w:rPr>
        <w:t xml:space="preserve">ūkio </w:t>
      </w:r>
      <w:r w:rsidRPr="001975F4">
        <w:rPr>
          <w:rFonts w:asciiTheme="majorBidi" w:eastAsia="Arial" w:hAnsiTheme="majorBidi" w:cstheme="majorBidi"/>
          <w:sz w:val="24"/>
          <w:szCs w:val="24"/>
          <w:shd w:val="clear" w:color="auto" w:fill="FFFFFF"/>
        </w:rPr>
        <w:t xml:space="preserve">subjektų pajėgumais, siekdamas atitikti finansinio ir ekonominio pajėgumo reikalavimus, Tiekėjas su tokiais </w:t>
      </w:r>
      <w:r w:rsidRPr="001975F4">
        <w:rPr>
          <w:rFonts w:asciiTheme="majorBidi" w:eastAsia="Arial" w:hAnsiTheme="majorBidi" w:cstheme="majorBidi"/>
          <w:sz w:val="24"/>
          <w:szCs w:val="24"/>
        </w:rPr>
        <w:t xml:space="preserve">ūkio </w:t>
      </w:r>
      <w:r w:rsidRPr="001975F4">
        <w:rPr>
          <w:rFonts w:asciiTheme="majorBidi" w:eastAsia="Arial" w:hAnsiTheme="majorBidi" w:cstheme="majorBidi"/>
          <w:sz w:val="24"/>
          <w:szCs w:val="24"/>
          <w:shd w:val="clear" w:color="auto" w:fill="FFFFFF"/>
        </w:rPr>
        <w:t>subjektais už Sutarties vykdymą atsako solidariai (jeigu to buvo reikalaujama pirkimo dokumentuose).</w:t>
      </w:r>
    </w:p>
    <w:p w14:paraId="5D29065C"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3.1.3.</w:t>
      </w:r>
      <w:r w:rsidRPr="001975F4">
        <w:rPr>
          <w:rFonts w:asciiTheme="majorBidi" w:eastAsia="Arial" w:hAnsiTheme="majorBidi" w:cstheme="majorBidi"/>
          <w:sz w:val="24"/>
          <w:szCs w:val="24"/>
        </w:rPr>
        <w:tab/>
        <w:t xml:space="preserve">Tiekėjas taip pat atsako už tai, kad Tiekėjas, Sutartį tiesiogiai vykdantys subtiekėjai ir specialistai atitiktų jiems </w:t>
      </w:r>
      <w:r w:rsidRPr="001975F4">
        <w:rPr>
          <w:rFonts w:asciiTheme="majorBidi" w:hAnsiTheme="majorBidi" w:cstheme="majorBidi"/>
          <w:sz w:val="24"/>
          <w:szCs w:val="24"/>
        </w:rPr>
        <w:t>įstatymų bei kitų teisės aktų</w:t>
      </w:r>
      <w:r w:rsidRPr="001975F4">
        <w:rPr>
          <w:rFonts w:asciiTheme="majorBidi" w:eastAsia="Arial" w:hAnsiTheme="majorBidi" w:cstheme="majorBidi"/>
          <w:sz w:val="24"/>
          <w:szCs w:val="24"/>
        </w:rPr>
        <w:t xml:space="preserve"> ir (arba) pirkimo dokumentuose nustatytus profesinės kvalifikacijos ir kitus reikalavimus bei turėtų teisę verstis ta veikla, kuriai jie pasitelkiami.</w:t>
      </w:r>
    </w:p>
    <w:p w14:paraId="09E5EBF0"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heme="majorBidi" w:eastAsia="Arial" w:hAnsiTheme="majorBidi" w:cstheme="majorBidi"/>
          <w:b/>
          <w:bCs/>
          <w:sz w:val="24"/>
          <w:szCs w:val="24"/>
        </w:rPr>
      </w:pPr>
    </w:p>
    <w:p w14:paraId="54991AF9"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heme="majorBidi" w:eastAsia="Arial" w:hAnsiTheme="majorBidi" w:cstheme="majorBidi"/>
          <w:b/>
          <w:bCs/>
          <w:sz w:val="24"/>
          <w:szCs w:val="24"/>
        </w:rPr>
      </w:pPr>
      <w:r w:rsidRPr="001975F4">
        <w:rPr>
          <w:rFonts w:asciiTheme="majorBidi" w:eastAsia="Arial" w:hAnsiTheme="majorBidi" w:cstheme="majorBidi"/>
          <w:b/>
          <w:bCs/>
          <w:sz w:val="24"/>
          <w:szCs w:val="24"/>
        </w:rPr>
        <w:t>3.2.</w:t>
      </w:r>
      <w:r w:rsidRPr="001975F4">
        <w:rPr>
          <w:rFonts w:asciiTheme="majorBidi" w:hAnsiTheme="majorBidi" w:cstheme="majorBidi"/>
          <w:sz w:val="24"/>
          <w:szCs w:val="24"/>
        </w:rPr>
        <w:tab/>
      </w:r>
      <w:r w:rsidRPr="001975F4">
        <w:rPr>
          <w:rFonts w:asciiTheme="majorBidi" w:eastAsia="Arial" w:hAnsiTheme="majorBidi" w:cstheme="majorBidi"/>
          <w:b/>
          <w:bCs/>
          <w:sz w:val="24"/>
          <w:szCs w:val="24"/>
        </w:rPr>
        <w:t>Subtiekėjų bei specialistų pasitelkimas ir keitimas</w:t>
      </w:r>
    </w:p>
    <w:p w14:paraId="10AC928F"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heme="majorBidi" w:eastAsia="Arial" w:hAnsiTheme="majorBidi" w:cstheme="majorBidi"/>
          <w:b/>
          <w:bCs/>
          <w:sz w:val="24"/>
          <w:szCs w:val="24"/>
        </w:rPr>
      </w:pPr>
    </w:p>
    <w:p w14:paraId="477F3218"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shd w:val="clear" w:color="auto" w:fill="FFFFFF"/>
        </w:rPr>
      </w:pPr>
      <w:r w:rsidRPr="001975F4">
        <w:rPr>
          <w:rFonts w:asciiTheme="majorBidi" w:eastAsia="Arial" w:hAnsiTheme="majorBidi" w:cstheme="majorBidi"/>
          <w:sz w:val="24"/>
          <w:szCs w:val="24"/>
        </w:rPr>
        <w:t>3.2.1.</w:t>
      </w:r>
      <w:r w:rsidRPr="001975F4">
        <w:rPr>
          <w:rFonts w:asciiTheme="majorBidi" w:eastAsia="Arial" w:hAnsiTheme="majorBidi" w:cstheme="majorBidi"/>
          <w:sz w:val="24"/>
          <w:szCs w:val="24"/>
        </w:rPr>
        <w:tab/>
      </w:r>
      <w:r w:rsidRPr="001975F4">
        <w:rPr>
          <w:rFonts w:asciiTheme="majorBidi" w:eastAsia="Arial" w:hAnsiTheme="majorBidi" w:cstheme="majorBidi"/>
          <w:sz w:val="24"/>
          <w:szCs w:val="24"/>
          <w:shd w:val="clear" w:color="auto" w:fill="FFFFFF"/>
        </w:rPr>
        <w:t>Tiekėjas įsipareigoja užtikrinti, kad Sutartį vykdys pirkime pasiūlyti ir kvalifikaci</w:t>
      </w:r>
      <w:r w:rsidRPr="001975F4">
        <w:rPr>
          <w:rFonts w:asciiTheme="majorBidi" w:eastAsia="Arial" w:hAnsiTheme="majorBidi" w:cstheme="majorBidi"/>
          <w:sz w:val="24"/>
          <w:szCs w:val="24"/>
        </w:rPr>
        <w:t>jos</w:t>
      </w:r>
      <w:r w:rsidRPr="001975F4">
        <w:rPr>
          <w:rFonts w:asciiTheme="majorBidi" w:eastAsia="Arial" w:hAnsiTheme="majorBidi" w:cstheme="majorBidi"/>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975F4">
        <w:rPr>
          <w:rFonts w:asciiTheme="majorBidi" w:eastAsia="Arial" w:hAnsiTheme="majorBidi" w:cstheme="majorBidi"/>
          <w:sz w:val="24"/>
          <w:szCs w:val="24"/>
        </w:rPr>
        <w:t xml:space="preserve">ir specialistų </w:t>
      </w:r>
      <w:r w:rsidRPr="001975F4">
        <w:rPr>
          <w:rFonts w:asciiTheme="majorBidi" w:eastAsia="Arial" w:hAnsiTheme="majorBidi" w:cstheme="majorBidi"/>
          <w:sz w:val="24"/>
          <w:szCs w:val="24"/>
          <w:shd w:val="clear" w:color="auto" w:fill="FFFFFF"/>
        </w:rPr>
        <w:t>veiksmus ar neveikimą.</w:t>
      </w:r>
    </w:p>
    <w:p w14:paraId="75B19AC2"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shd w:val="clear" w:color="auto" w:fill="FFFFFF"/>
        </w:rPr>
      </w:pPr>
      <w:r w:rsidRPr="001975F4">
        <w:rPr>
          <w:rFonts w:asciiTheme="majorBidi" w:eastAsia="Arial" w:hAnsiTheme="majorBidi" w:cstheme="majorBidi"/>
          <w:sz w:val="24"/>
          <w:szCs w:val="24"/>
        </w:rPr>
        <w:t>3.2.2.</w:t>
      </w:r>
      <w:r w:rsidRPr="001975F4">
        <w:rPr>
          <w:rFonts w:asciiTheme="majorBidi" w:eastAsia="Arial" w:hAnsiTheme="majorBidi" w:cstheme="majorBidi"/>
          <w:sz w:val="24"/>
          <w:szCs w:val="24"/>
        </w:rPr>
        <w:tab/>
      </w:r>
      <w:r w:rsidRPr="001975F4">
        <w:rPr>
          <w:rFonts w:asciiTheme="majorBidi" w:eastAsia="Arial" w:hAnsiTheme="majorBidi" w:cstheme="majorBidi"/>
          <w:sz w:val="24"/>
          <w:szCs w:val="24"/>
          <w:shd w:val="clear" w:color="auto" w:fill="FFFFFF"/>
        </w:rPr>
        <w:t>Sutarties vykdymui pasitelkiami subtiekėjai ir (ar) specialistai (jeigu tokie pasitelkiami) nurodomi Specialiosiose sąlygose.</w:t>
      </w:r>
    </w:p>
    <w:p w14:paraId="398AEEBA"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3.2.3.</w:t>
      </w:r>
      <w:r w:rsidRPr="001975F4">
        <w:rPr>
          <w:rFonts w:asciiTheme="majorBidi" w:hAnsiTheme="majorBidi" w:cstheme="majorBidi"/>
          <w:sz w:val="24"/>
          <w:szCs w:val="24"/>
        </w:rPr>
        <w:tab/>
      </w:r>
      <w:r w:rsidRPr="001975F4">
        <w:rPr>
          <w:rFonts w:asciiTheme="majorBidi" w:eastAsia="Arial" w:hAnsiTheme="majorBidi" w:cstheme="majorBidi"/>
          <w:sz w:val="24"/>
          <w:szCs w:val="24"/>
        </w:rPr>
        <w:t>Tiekėjas gali keisti ir (ar) pasitelkti Sutartyje nurodytus subtiekėjus ir (ar) specialistus šiame Sutarties poskyryje nustatytais atvejais ir tvarka.</w:t>
      </w:r>
    </w:p>
    <w:p w14:paraId="21F51EED" w14:textId="77777777" w:rsidR="001975F4" w:rsidRPr="001975F4" w:rsidRDefault="001975F4" w:rsidP="001975F4">
      <w:pPr>
        <w:widowControl w:val="0"/>
        <w:pBdr>
          <w:top w:val="nil"/>
          <w:left w:val="nil"/>
          <w:bottom w:val="nil"/>
          <w:right w:val="nil"/>
          <w:between w:val="nil"/>
        </w:pBdr>
        <w:tabs>
          <w:tab w:val="left" w:pos="709"/>
          <w:tab w:val="left" w:pos="851"/>
          <w:tab w:val="left" w:pos="1134"/>
        </w:tabs>
        <w:spacing w:after="0" w:line="240" w:lineRule="auto"/>
        <w:jc w:val="both"/>
        <w:rPr>
          <w:rFonts w:asciiTheme="majorBidi" w:eastAsia="Cambria" w:hAnsiTheme="majorBidi" w:cstheme="majorBidi"/>
          <w:sz w:val="24"/>
          <w:szCs w:val="24"/>
          <w:shd w:val="clear" w:color="auto" w:fill="FFFFFF"/>
        </w:rPr>
      </w:pPr>
      <w:r w:rsidRPr="001975F4">
        <w:rPr>
          <w:rFonts w:asciiTheme="majorBidi" w:eastAsia="Cambria" w:hAnsiTheme="majorBidi" w:cstheme="majorBidi"/>
          <w:sz w:val="24"/>
          <w:szCs w:val="24"/>
          <w:shd w:val="clear" w:color="auto" w:fill="FFFFFF"/>
        </w:rPr>
        <w:t>3.2.4. Naujas subtiekėjas ar specialistas gali pradėti vykdyti jiems Tiekėjo pavestus įsipareigojimus pagal Sutartį ne anksčiau, nei bus pasirašytas Susitarimas.</w:t>
      </w:r>
    </w:p>
    <w:p w14:paraId="53B03D44" w14:textId="77777777" w:rsidR="001975F4" w:rsidRPr="001975F4" w:rsidRDefault="001975F4" w:rsidP="001975F4">
      <w:pPr>
        <w:widowControl w:val="0"/>
        <w:pBdr>
          <w:top w:val="nil"/>
          <w:left w:val="nil"/>
          <w:bottom w:val="nil"/>
          <w:right w:val="nil"/>
          <w:between w:val="nil"/>
        </w:pBdr>
        <w:tabs>
          <w:tab w:val="left" w:pos="709"/>
          <w:tab w:val="left" w:pos="851"/>
          <w:tab w:val="left" w:pos="1134"/>
        </w:tabs>
        <w:spacing w:after="0" w:line="240" w:lineRule="auto"/>
        <w:jc w:val="both"/>
        <w:rPr>
          <w:rFonts w:asciiTheme="majorBidi" w:eastAsia="Cambria" w:hAnsiTheme="majorBidi" w:cstheme="majorBidi"/>
          <w:sz w:val="24"/>
          <w:szCs w:val="24"/>
        </w:rPr>
      </w:pPr>
      <w:r w:rsidRPr="001975F4">
        <w:rPr>
          <w:rFonts w:asciiTheme="majorBidi" w:eastAsia="Cambria" w:hAnsiTheme="majorBidi" w:cstheme="majorBidi"/>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975F4">
        <w:rPr>
          <w:rFonts w:asciiTheme="majorBidi" w:eastAsia="Cambria" w:hAnsiTheme="majorBidi" w:cstheme="majorBidi"/>
          <w:sz w:val="24"/>
          <w:szCs w:val="24"/>
        </w:rPr>
        <w:t>,</w:t>
      </w:r>
      <w:r w:rsidRPr="001975F4">
        <w:rPr>
          <w:rFonts w:asciiTheme="majorBidi" w:eastAsia="Cambria" w:hAnsiTheme="majorBidi" w:cstheme="majorBidi"/>
          <w:sz w:val="24"/>
          <w:szCs w:val="24"/>
          <w:shd w:val="clear" w:color="auto" w:fill="FFFFFF"/>
        </w:rPr>
        <w:t xml:space="preserve"> kokybės vadybos sistemos ir (arba) aplinkos apsaugos vadybos sistemos standartų </w:t>
      </w:r>
      <w:r w:rsidRPr="001975F4">
        <w:rPr>
          <w:rFonts w:asciiTheme="majorBidi" w:eastAsia="Cambria" w:hAnsiTheme="majorBidi" w:cstheme="majorBidi"/>
          <w:sz w:val="24"/>
          <w:szCs w:val="24"/>
        </w:rPr>
        <w:t xml:space="preserve">reikalavimų, reikalavimų dėl pašalinimo pagrindų nebuvimo, atitikties nacionalinio saugumo interesams bei reikalavimams </w:t>
      </w:r>
      <w:r w:rsidRPr="001975F4">
        <w:rPr>
          <w:rFonts w:asciiTheme="majorBidi" w:eastAsia="Arial" w:hAnsiTheme="majorBidi" w:cstheme="majorBidi"/>
          <w:sz w:val="24"/>
          <w:szCs w:val="24"/>
          <w:shd w:val="clear" w:color="auto" w:fill="FFFFFF"/>
        </w:rPr>
        <w:t xml:space="preserve">nebūti registruotu (nuolat gyvenančiu ar turinčiu pilietybę) nepatikimomis laikomose valstybėse ar teritorijose </w:t>
      </w:r>
      <w:r w:rsidRPr="001975F4">
        <w:rPr>
          <w:rFonts w:asciiTheme="majorBidi" w:eastAsia="Cambria" w:hAnsiTheme="majorBidi" w:cstheme="majorBidi"/>
          <w:sz w:val="24"/>
          <w:szCs w:val="24"/>
        </w:rPr>
        <w:t>(jei taikoma) ir Tiekėjo pasiūlyme nurodytų sąlygų pirkimo dokumentuose nustatytiems kokybiniams kriterijams pagrįsti (jei taikoma)</w:t>
      </w:r>
      <w:r w:rsidRPr="001975F4">
        <w:rPr>
          <w:rFonts w:asciiTheme="majorBidi" w:eastAsia="Cambria" w:hAnsiTheme="majorBidi" w:cstheme="majorBidi"/>
          <w:sz w:val="24"/>
          <w:szCs w:val="24"/>
          <w:shd w:val="clear" w:color="auto" w:fill="FFFFFF"/>
        </w:rPr>
        <w:t>, Tiekėjui taikoma Specialiosiose sąlygose nustatyto dydžio bauda.</w:t>
      </w:r>
    </w:p>
    <w:p w14:paraId="2B2B4B5F" w14:textId="77777777" w:rsidR="001975F4" w:rsidRPr="001975F4" w:rsidRDefault="001975F4" w:rsidP="001975F4">
      <w:pPr>
        <w:widowControl w:val="0"/>
        <w:tabs>
          <w:tab w:val="left" w:pos="993"/>
        </w:tabs>
        <w:spacing w:after="0" w:line="240" w:lineRule="auto"/>
        <w:jc w:val="both"/>
        <w:rPr>
          <w:rFonts w:asciiTheme="majorBidi" w:eastAsia="Arial" w:hAnsiTheme="majorBidi" w:cstheme="majorBidi"/>
          <w:sz w:val="24"/>
          <w:szCs w:val="24"/>
          <w:shd w:val="clear" w:color="auto" w:fill="FFFFFF"/>
        </w:rPr>
      </w:pPr>
      <w:r w:rsidRPr="001975F4">
        <w:rPr>
          <w:rFonts w:asciiTheme="majorBidi" w:eastAsia="Arial" w:hAnsiTheme="majorBidi" w:cstheme="majorBidi"/>
          <w:sz w:val="24"/>
          <w:szCs w:val="24"/>
          <w:shd w:val="clear" w:color="auto" w:fill="FFFFFF"/>
        </w:rPr>
        <w:t xml:space="preserve">3.2.6. Tiekėjas turi teisę Sutarties vykdymui pasitelkti naujus, Specialiosiose sąlygose nenurodytus subtiekėjus, kurių pajėgumais Tiekėjas </w:t>
      </w:r>
      <w:r w:rsidRPr="001975F4">
        <w:rPr>
          <w:rFonts w:asciiTheme="majorBidi" w:eastAsia="Cambria" w:hAnsiTheme="majorBidi" w:cstheme="majorBidi"/>
          <w:sz w:val="24"/>
          <w:szCs w:val="24"/>
          <w:shd w:val="clear" w:color="auto" w:fill="FFFFFF"/>
        </w:rPr>
        <w:t>nesirėmė pirkimo dokumentuose numatytiems kvalifikacijos reikalavimams pagrįsti.</w:t>
      </w:r>
    </w:p>
    <w:p w14:paraId="36F7440B" w14:textId="77777777" w:rsidR="001975F4" w:rsidRPr="001975F4" w:rsidRDefault="001975F4" w:rsidP="001975F4">
      <w:pPr>
        <w:widowControl w:val="0"/>
        <w:tabs>
          <w:tab w:val="left" w:pos="993"/>
        </w:tabs>
        <w:spacing w:after="0" w:line="240" w:lineRule="auto"/>
        <w:jc w:val="both"/>
        <w:rPr>
          <w:rFonts w:asciiTheme="majorBidi" w:eastAsia="Arial" w:hAnsiTheme="majorBidi" w:cstheme="majorBidi"/>
          <w:sz w:val="24"/>
          <w:szCs w:val="24"/>
          <w:shd w:val="clear" w:color="auto" w:fill="FFFFFF"/>
        </w:rPr>
      </w:pPr>
      <w:r w:rsidRPr="001975F4">
        <w:rPr>
          <w:rFonts w:asciiTheme="majorBidi" w:eastAsia="Arial" w:hAnsiTheme="majorBidi" w:cstheme="majorBidi"/>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1975F4">
        <w:rPr>
          <w:rFonts w:asciiTheme="majorBidi" w:eastAsia="Cambria" w:hAnsiTheme="majorBidi" w:cstheme="majorBidi"/>
          <w:sz w:val="24"/>
          <w:szCs w:val="24"/>
          <w:shd w:val="clear" w:color="auto" w:fill="FFFFFF"/>
        </w:rPr>
        <w:t xml:space="preserve">nesirėmė pirkimo dokumentuose </w:t>
      </w:r>
      <w:r w:rsidRPr="001975F4">
        <w:rPr>
          <w:rFonts w:asciiTheme="majorBidi" w:eastAsia="Cambria" w:hAnsiTheme="majorBidi" w:cstheme="majorBidi"/>
          <w:sz w:val="24"/>
          <w:szCs w:val="24"/>
          <w:shd w:val="clear" w:color="auto" w:fill="FFFFFF"/>
        </w:rPr>
        <w:lastRenderedPageBreak/>
        <w:t>numatytiems kvalifikacijos reikalavimams pagrįsti,</w:t>
      </w:r>
      <w:r w:rsidRPr="001975F4">
        <w:rPr>
          <w:rFonts w:asciiTheme="majorBidi" w:eastAsia="Arial" w:hAnsiTheme="majorBidi" w:cstheme="majorBidi"/>
          <w:sz w:val="24"/>
          <w:szCs w:val="24"/>
          <w:shd w:val="clear" w:color="auto" w:fill="FFFFFF"/>
        </w:rPr>
        <w:t xml:space="preserve"> pavadinimus, </w:t>
      </w:r>
      <w:r w:rsidRPr="001975F4">
        <w:rPr>
          <w:rFonts w:asciiTheme="majorBidi" w:eastAsia="Arial" w:hAnsiTheme="majorBidi" w:cstheme="majorBidi"/>
          <w:sz w:val="24"/>
          <w:szCs w:val="24"/>
        </w:rPr>
        <w:t xml:space="preserve">juridinio asmens kodą, </w:t>
      </w:r>
      <w:r w:rsidRPr="001975F4">
        <w:rPr>
          <w:rFonts w:asciiTheme="majorBidi" w:eastAsia="Arial" w:hAnsiTheme="majorBidi" w:cstheme="majorBidi"/>
          <w:sz w:val="24"/>
          <w:szCs w:val="24"/>
          <w:shd w:val="clear" w:color="auto" w:fill="FFFFFF"/>
        </w:rPr>
        <w:t>kontaktinius duomenis</w:t>
      </w:r>
      <w:r w:rsidRPr="001975F4">
        <w:rPr>
          <w:rFonts w:asciiTheme="majorBidi" w:eastAsia="Arial" w:hAnsiTheme="majorBidi" w:cstheme="majorBidi"/>
          <w:sz w:val="24"/>
          <w:szCs w:val="24"/>
        </w:rPr>
        <w:t>,</w:t>
      </w:r>
      <w:r w:rsidRPr="001975F4">
        <w:rPr>
          <w:rFonts w:asciiTheme="majorBidi" w:eastAsia="Arial" w:hAnsiTheme="majorBidi" w:cstheme="majorBidi"/>
          <w:sz w:val="24"/>
          <w:szCs w:val="24"/>
          <w:shd w:val="clear" w:color="auto" w:fill="FFFFFF"/>
        </w:rPr>
        <w:t xml:space="preserve"> jų atstovus.</w:t>
      </w:r>
    </w:p>
    <w:p w14:paraId="46FA2D3E" w14:textId="77777777" w:rsidR="001975F4" w:rsidRPr="001975F4" w:rsidRDefault="001975F4" w:rsidP="001975F4">
      <w:pPr>
        <w:widowControl w:val="0"/>
        <w:tabs>
          <w:tab w:val="left" w:pos="993"/>
        </w:tabs>
        <w:spacing w:after="0" w:line="240" w:lineRule="auto"/>
        <w:jc w:val="both"/>
        <w:rPr>
          <w:rFonts w:asciiTheme="majorBidi" w:eastAsia="Cambria" w:hAnsiTheme="majorBidi" w:cstheme="majorBidi"/>
          <w:sz w:val="24"/>
          <w:szCs w:val="24"/>
          <w:shd w:val="clear" w:color="auto" w:fill="FFFFFF"/>
        </w:rPr>
      </w:pPr>
      <w:r w:rsidRPr="001975F4">
        <w:rPr>
          <w:rFonts w:asciiTheme="majorBidi" w:eastAsia="Arial" w:hAnsiTheme="majorBidi" w:cstheme="majorBidi"/>
          <w:sz w:val="24"/>
          <w:szCs w:val="24"/>
          <w:shd w:val="clear" w:color="auto" w:fill="FFFFFF"/>
        </w:rPr>
        <w:t>3.2.8. Tiekėjas, bet kuriuo Sutarties vykdymo metu,</w:t>
      </w:r>
      <w:r w:rsidRPr="001975F4">
        <w:rPr>
          <w:rFonts w:asciiTheme="majorBidi" w:eastAsia="Cambria" w:hAnsiTheme="majorBidi" w:cstheme="majorBidi"/>
          <w:sz w:val="24"/>
          <w:szCs w:val="24"/>
        </w:rPr>
        <w:t xml:space="preserve"> subtiekėjus, kurių pajėgumais Tiekėjas nesirėmė pirkimo dokumentuose numatytiems kvalifikacijos reikalavimams pagrįsti, gali keisti savo nuožiūra.</w:t>
      </w:r>
    </w:p>
    <w:p w14:paraId="06A675CC" w14:textId="77777777" w:rsidR="001975F4" w:rsidRPr="001975F4" w:rsidRDefault="001975F4" w:rsidP="001975F4">
      <w:pPr>
        <w:widowControl w:val="0"/>
        <w:pBdr>
          <w:top w:val="nil"/>
          <w:left w:val="nil"/>
          <w:bottom w:val="nil"/>
          <w:right w:val="nil"/>
          <w:between w:val="nil"/>
        </w:pBdr>
        <w:tabs>
          <w:tab w:val="left" w:pos="993"/>
        </w:tabs>
        <w:spacing w:after="0" w:line="240" w:lineRule="auto"/>
        <w:jc w:val="both"/>
        <w:rPr>
          <w:rFonts w:asciiTheme="majorBidi" w:eastAsia="Cambria" w:hAnsiTheme="majorBidi" w:cstheme="majorBidi"/>
          <w:sz w:val="24"/>
          <w:szCs w:val="24"/>
        </w:rPr>
      </w:pPr>
      <w:r w:rsidRPr="001975F4">
        <w:rPr>
          <w:rFonts w:asciiTheme="majorBidi" w:eastAsia="Arial" w:hAnsiTheme="majorBidi" w:cstheme="majorBidi"/>
          <w:sz w:val="24"/>
          <w:szCs w:val="24"/>
          <w:shd w:val="clear" w:color="auto" w:fill="FFFFFF"/>
        </w:rPr>
        <w:t>3.2.9. Tiekėjas</w:t>
      </w:r>
      <w:r w:rsidRPr="001975F4">
        <w:rPr>
          <w:rFonts w:asciiTheme="majorBidi" w:eastAsia="Arial" w:hAnsiTheme="majorBidi" w:cstheme="majorBidi"/>
          <w:sz w:val="24"/>
          <w:szCs w:val="24"/>
        </w:rPr>
        <w:t>,</w:t>
      </w:r>
      <w:r w:rsidRPr="001975F4">
        <w:rPr>
          <w:rFonts w:asciiTheme="majorBidi" w:eastAsia="Arial" w:hAnsiTheme="majorBidi" w:cstheme="majorBidi"/>
          <w:sz w:val="24"/>
          <w:szCs w:val="24"/>
          <w:shd w:val="clear" w:color="auto" w:fill="FFFFFF"/>
        </w:rPr>
        <w:t xml:space="preserve"> </w:t>
      </w:r>
      <w:r w:rsidRPr="001975F4">
        <w:rPr>
          <w:rFonts w:asciiTheme="majorBidi" w:eastAsia="Arial" w:hAnsiTheme="majorBidi" w:cstheme="majorBidi"/>
          <w:sz w:val="24"/>
          <w:szCs w:val="24"/>
        </w:rPr>
        <w:t>bet kuriuo Sutarties vykdymo metu,</w:t>
      </w:r>
      <w:r w:rsidRPr="001975F4">
        <w:rPr>
          <w:rFonts w:asciiTheme="majorBidi" w:eastAsia="Cambria" w:hAnsiTheme="majorBidi" w:cstheme="majorBidi"/>
          <w:sz w:val="24"/>
          <w:szCs w:val="24"/>
        </w:rPr>
        <w:t xml:space="preserve"> </w:t>
      </w:r>
      <w:r w:rsidRPr="001975F4">
        <w:rPr>
          <w:rFonts w:asciiTheme="majorBidi" w:eastAsia="Cambria" w:hAnsiTheme="majorBidi" w:cstheme="majorBidi"/>
          <w:sz w:val="24"/>
          <w:szCs w:val="24"/>
          <w:shd w:val="clear" w:color="auto" w:fill="FFFFFF"/>
        </w:rPr>
        <w:t>ne vėliau nei prieš 5 (penkias) darbo dienas</w:t>
      </w:r>
      <w:r w:rsidRPr="001975F4">
        <w:rPr>
          <w:rFonts w:asciiTheme="majorBidi" w:eastAsia="Arial" w:hAnsiTheme="majorBidi" w:cstheme="majorBidi"/>
          <w:sz w:val="24"/>
          <w:szCs w:val="24"/>
          <w:shd w:val="clear" w:color="auto" w:fill="FFFFFF"/>
        </w:rPr>
        <w:t xml:space="preserve"> iki numatomo naujo subtiekėjo, kurio pajėgumais Tiekėjas </w:t>
      </w:r>
      <w:r w:rsidRPr="001975F4">
        <w:rPr>
          <w:rFonts w:asciiTheme="majorBidi" w:eastAsia="Cambria" w:hAnsiTheme="majorBidi" w:cstheme="majorBidi"/>
          <w:sz w:val="24"/>
          <w:szCs w:val="24"/>
          <w:shd w:val="clear" w:color="auto" w:fill="FFFFFF"/>
        </w:rPr>
        <w:t>nesirėmė pirkimo dokumentuose numatytiems kvalifikacijos reikalavimams pagrįsti,</w:t>
      </w:r>
      <w:r w:rsidRPr="001975F4">
        <w:rPr>
          <w:rFonts w:asciiTheme="majorBidi" w:eastAsia="Arial" w:hAnsiTheme="majorBidi" w:cstheme="majorBidi"/>
          <w:sz w:val="24"/>
          <w:szCs w:val="24"/>
          <w:shd w:val="clear" w:color="auto" w:fill="FFFFFF"/>
        </w:rPr>
        <w:t xml:space="preserve"> pasitelkimo</w:t>
      </w:r>
      <w:r w:rsidRPr="001975F4">
        <w:rPr>
          <w:rFonts w:asciiTheme="majorBidi" w:eastAsia="Arial" w:hAnsiTheme="majorBidi" w:cstheme="majorBidi"/>
          <w:sz w:val="24"/>
          <w:szCs w:val="24"/>
        </w:rPr>
        <w:t xml:space="preserve"> ir (arba) keitimo</w:t>
      </w:r>
      <w:r w:rsidRPr="001975F4">
        <w:rPr>
          <w:rFonts w:asciiTheme="majorBidi" w:eastAsia="Arial" w:hAnsiTheme="majorBidi" w:cstheme="majorBidi"/>
          <w:sz w:val="24"/>
          <w:szCs w:val="24"/>
          <w:shd w:val="clear" w:color="auto" w:fill="FFFFFF"/>
        </w:rPr>
        <w:t xml:space="preserve"> apie tai privalo informuoti </w:t>
      </w:r>
      <w:r w:rsidRPr="001975F4">
        <w:rPr>
          <w:rFonts w:asciiTheme="majorBidi" w:hAnsiTheme="majorBidi" w:cstheme="majorBidi"/>
          <w:sz w:val="24"/>
          <w:szCs w:val="24"/>
        </w:rPr>
        <w:t>Pirkėją</w:t>
      </w:r>
      <w:r w:rsidRPr="001975F4">
        <w:rPr>
          <w:rFonts w:asciiTheme="majorBidi" w:eastAsia="Arial" w:hAnsiTheme="majorBidi" w:cstheme="majorBidi"/>
          <w:sz w:val="24"/>
          <w:szCs w:val="24"/>
          <w:shd w:val="clear" w:color="auto" w:fill="FFFFFF"/>
        </w:rPr>
        <w:t xml:space="preserve">. </w:t>
      </w:r>
      <w:r w:rsidRPr="001975F4">
        <w:rPr>
          <w:rFonts w:asciiTheme="majorBidi" w:hAnsiTheme="majorBidi" w:cstheme="majorBidi"/>
          <w:sz w:val="24"/>
          <w:szCs w:val="24"/>
        </w:rPr>
        <w:t xml:space="preserve">Pirkėjas (jeigu buvo taikoma pirkimo dokumentuose) turi patikrinti, ar nėra </w:t>
      </w:r>
      <w:r w:rsidRPr="001975F4">
        <w:rPr>
          <w:rFonts w:asciiTheme="majorBidi" w:eastAsia="Cambria" w:hAnsiTheme="majorBidi" w:cstheme="majorBidi"/>
          <w:sz w:val="24"/>
          <w:szCs w:val="24"/>
        </w:rPr>
        <w:t xml:space="preserve">subtiekėjo pašalinimo pagrindų ir subtiekėjo atitiktį nacionalinio saugumo interesams ir reikalavimams </w:t>
      </w:r>
      <w:r w:rsidRPr="001975F4">
        <w:rPr>
          <w:rFonts w:asciiTheme="majorBidi" w:eastAsia="Arial" w:hAnsiTheme="majorBidi" w:cstheme="majorBidi"/>
          <w:sz w:val="24"/>
          <w:szCs w:val="24"/>
          <w:shd w:val="clear" w:color="auto" w:fill="FFFFFF"/>
        </w:rPr>
        <w:t>nebūti registruotu (nuolat gyvenančiu ar turinčiu pilietybę) nepatikimomis laikomose valstybėse ar teritorijose</w:t>
      </w:r>
      <w:r w:rsidRPr="001975F4">
        <w:rPr>
          <w:rFonts w:asciiTheme="majorBidi" w:eastAsia="Cambria" w:hAnsiTheme="majorBidi" w:cstheme="majorBidi"/>
          <w:sz w:val="24"/>
          <w:szCs w:val="24"/>
        </w:rPr>
        <w:t>. Jeigu subtiekėjo padėtis neatitinka bent vieno iš nurodytų reikalavimų, Pirkėjas reikalauja pakeisti šį subtiekėją reikalavimus atitinkančiu subtiekėju.</w:t>
      </w:r>
      <w:r w:rsidRPr="001975F4">
        <w:rPr>
          <w:rFonts w:asciiTheme="majorBidi" w:hAnsiTheme="majorBidi" w:cstheme="majorBidi"/>
          <w:sz w:val="24"/>
          <w:szCs w:val="24"/>
        </w:rPr>
        <w:t xml:space="preserve"> </w:t>
      </w:r>
      <w:r w:rsidRPr="001975F4">
        <w:rPr>
          <w:rFonts w:asciiTheme="majorBidi" w:eastAsia="Cambria" w:hAnsiTheme="majorBidi" w:cstheme="majorBidi"/>
          <w:sz w:val="24"/>
          <w:szCs w:val="24"/>
        </w:rPr>
        <w:t>Pirkėjas</w:t>
      </w:r>
      <w:r w:rsidRPr="001975F4">
        <w:rPr>
          <w:rFonts w:asciiTheme="majorBidi" w:hAnsiTheme="majorBidi" w:cstheme="majorBidi"/>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975F4">
        <w:rPr>
          <w:rFonts w:asciiTheme="majorBidi" w:eastAsia="Cambria" w:hAnsiTheme="majorBidi" w:cstheme="majorBidi"/>
          <w:sz w:val="24"/>
          <w:szCs w:val="24"/>
        </w:rPr>
        <w:t>Pirkėjui sutikus, Šalys pasirašo Susitarimą, kuris laikomas neatsiejama Sutarties dalimi.</w:t>
      </w:r>
    </w:p>
    <w:p w14:paraId="3B01D785" w14:textId="77777777" w:rsidR="001975F4" w:rsidRPr="001975F4" w:rsidRDefault="001975F4" w:rsidP="001975F4">
      <w:pPr>
        <w:widowControl w:val="0"/>
        <w:pBdr>
          <w:top w:val="nil"/>
          <w:left w:val="nil"/>
          <w:bottom w:val="nil"/>
          <w:right w:val="nil"/>
          <w:between w:val="nil"/>
        </w:pBdr>
        <w:tabs>
          <w:tab w:val="left" w:pos="0"/>
          <w:tab w:val="left" w:pos="993"/>
        </w:tabs>
        <w:spacing w:after="0" w:line="240" w:lineRule="auto"/>
        <w:jc w:val="both"/>
        <w:rPr>
          <w:rFonts w:asciiTheme="majorBidi" w:eastAsia="Arial" w:hAnsiTheme="majorBidi" w:cstheme="majorBidi"/>
          <w:sz w:val="24"/>
          <w:szCs w:val="24"/>
          <w:shd w:val="clear" w:color="auto" w:fill="FFFFFF"/>
        </w:rPr>
      </w:pPr>
      <w:r w:rsidRPr="001975F4">
        <w:rPr>
          <w:rFonts w:asciiTheme="majorBidi" w:eastAsia="Arial" w:hAnsiTheme="majorBidi" w:cstheme="majorBidi"/>
          <w:sz w:val="24"/>
          <w:szCs w:val="24"/>
        </w:rPr>
        <w:t>3.2.10. Subtiekėjai</w:t>
      </w:r>
      <w:r w:rsidRPr="001975F4">
        <w:rPr>
          <w:rFonts w:asciiTheme="majorBidi" w:eastAsia="Arial" w:hAnsiTheme="majorBidi" w:cstheme="majorBidi"/>
          <w:sz w:val="24"/>
          <w:szCs w:val="24"/>
          <w:shd w:val="clear" w:color="auto" w:fill="FFFFFF"/>
        </w:rPr>
        <w:t xml:space="preserve">, kurių pajėgumais Tiekėjas rėmėsi, kad atitiktų pirkimo dokumentuose nustatytus kvalifikacijos reikalavimus, gali būti </w:t>
      </w:r>
      <w:r w:rsidRPr="001975F4">
        <w:rPr>
          <w:rFonts w:asciiTheme="majorBidi" w:eastAsia="Arial" w:hAnsiTheme="majorBidi" w:cstheme="majorBidi"/>
          <w:sz w:val="24"/>
          <w:szCs w:val="24"/>
        </w:rPr>
        <w:t xml:space="preserve">keičiami </w:t>
      </w:r>
      <w:r w:rsidRPr="001975F4">
        <w:rPr>
          <w:rFonts w:asciiTheme="majorBidi" w:eastAsia="Arial" w:hAnsiTheme="majorBidi" w:cstheme="majorBidi"/>
          <w:sz w:val="24"/>
          <w:szCs w:val="24"/>
          <w:shd w:val="clear" w:color="auto" w:fill="FFFFFF"/>
        </w:rPr>
        <w:t>tik šiais atvejais:</w:t>
      </w:r>
    </w:p>
    <w:p w14:paraId="50B5DCF0" w14:textId="77777777" w:rsidR="001975F4" w:rsidRPr="001975F4" w:rsidRDefault="001975F4" w:rsidP="001975F4">
      <w:pPr>
        <w:widowControl w:val="0"/>
        <w:pBdr>
          <w:top w:val="nil"/>
          <w:left w:val="nil"/>
          <w:bottom w:val="nil"/>
          <w:right w:val="nil"/>
          <w:between w:val="nil"/>
        </w:pBdr>
        <w:tabs>
          <w:tab w:val="left" w:pos="0"/>
          <w:tab w:val="left" w:pos="1134"/>
        </w:tabs>
        <w:spacing w:after="0" w:line="240" w:lineRule="auto"/>
        <w:jc w:val="both"/>
        <w:rPr>
          <w:rFonts w:asciiTheme="majorBidi" w:eastAsia="Arial" w:hAnsiTheme="majorBidi" w:cstheme="majorBidi"/>
          <w:sz w:val="24"/>
          <w:szCs w:val="24"/>
        </w:rPr>
      </w:pPr>
      <w:r w:rsidRPr="001975F4">
        <w:rPr>
          <w:rFonts w:asciiTheme="majorBidi" w:eastAsia="Cambria" w:hAnsiTheme="majorBidi" w:cstheme="majorBidi"/>
          <w:sz w:val="24"/>
          <w:szCs w:val="24"/>
          <w:shd w:val="clear" w:color="auto" w:fill="FFFFFF"/>
        </w:rPr>
        <w:t xml:space="preserve">3.2.10.1. kai subtiekėjui </w:t>
      </w:r>
      <w:r w:rsidRPr="001975F4">
        <w:rPr>
          <w:rFonts w:asciiTheme="majorBidi" w:hAnsiTheme="majorBidi" w:cstheme="majorBidi"/>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975F4">
        <w:rPr>
          <w:rFonts w:asciiTheme="majorBidi" w:eastAsia="Cambria" w:hAnsiTheme="majorBidi" w:cstheme="majorBidi"/>
          <w:sz w:val="24"/>
          <w:szCs w:val="24"/>
          <w:shd w:val="clear" w:color="auto" w:fill="FFFFFF"/>
        </w:rPr>
        <w:t>;</w:t>
      </w:r>
    </w:p>
    <w:p w14:paraId="6BE9B1EF" w14:textId="77777777" w:rsidR="001975F4" w:rsidRPr="001975F4" w:rsidRDefault="001975F4" w:rsidP="001975F4">
      <w:pPr>
        <w:widowControl w:val="0"/>
        <w:pBdr>
          <w:top w:val="nil"/>
          <w:left w:val="nil"/>
          <w:bottom w:val="nil"/>
          <w:right w:val="nil"/>
          <w:between w:val="nil"/>
        </w:pBdr>
        <w:tabs>
          <w:tab w:val="left" w:pos="0"/>
          <w:tab w:val="left" w:pos="1134"/>
        </w:tabs>
        <w:spacing w:after="0" w:line="240" w:lineRule="auto"/>
        <w:jc w:val="both"/>
        <w:rPr>
          <w:rFonts w:asciiTheme="majorBidi" w:eastAsia="Arial" w:hAnsiTheme="majorBidi" w:cstheme="majorBidi"/>
          <w:sz w:val="24"/>
          <w:szCs w:val="24"/>
        </w:rPr>
      </w:pPr>
      <w:r w:rsidRPr="001975F4">
        <w:rPr>
          <w:rFonts w:asciiTheme="majorBidi" w:eastAsia="Cambria" w:hAnsiTheme="majorBidi" w:cstheme="majorBidi"/>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F5C1A5A" w14:textId="77777777" w:rsidR="001975F4" w:rsidRPr="001975F4" w:rsidRDefault="001975F4" w:rsidP="001975F4">
      <w:pPr>
        <w:widowControl w:val="0"/>
        <w:pBdr>
          <w:top w:val="nil"/>
          <w:left w:val="nil"/>
          <w:bottom w:val="nil"/>
          <w:right w:val="nil"/>
          <w:between w:val="nil"/>
        </w:pBdr>
        <w:tabs>
          <w:tab w:val="left" w:pos="0"/>
          <w:tab w:val="left" w:pos="1134"/>
        </w:tabs>
        <w:spacing w:after="0" w:line="240" w:lineRule="auto"/>
        <w:jc w:val="both"/>
        <w:rPr>
          <w:rFonts w:asciiTheme="majorBidi" w:eastAsia="Arial" w:hAnsiTheme="majorBidi" w:cstheme="majorBidi"/>
          <w:sz w:val="24"/>
          <w:szCs w:val="24"/>
        </w:rPr>
      </w:pPr>
      <w:r w:rsidRPr="001975F4">
        <w:rPr>
          <w:rFonts w:asciiTheme="majorBidi" w:eastAsia="Cambria" w:hAnsiTheme="majorBidi" w:cstheme="majorBidi"/>
          <w:sz w:val="24"/>
          <w:szCs w:val="24"/>
          <w:shd w:val="clear" w:color="auto" w:fill="FFFFFF"/>
        </w:rPr>
        <w:t xml:space="preserve">3.2.10.3. </w:t>
      </w:r>
      <w:r w:rsidRPr="001975F4">
        <w:rPr>
          <w:rFonts w:asciiTheme="majorBidi" w:eastAsia="Cambria" w:hAnsiTheme="majorBidi" w:cstheme="majorBidi"/>
          <w:sz w:val="24"/>
          <w:szCs w:val="24"/>
        </w:rPr>
        <w:t>Tiekėjas ar subtiekėjas privalo pakeisti subtiekėją, jei paaiškėja, kad jis neatitinka jam pirkimo dokumentuose keliamų reikalavimų.</w:t>
      </w:r>
    </w:p>
    <w:p w14:paraId="0B6BEAB5" w14:textId="77777777" w:rsidR="001975F4" w:rsidRPr="001975F4" w:rsidRDefault="001975F4" w:rsidP="001975F4">
      <w:pPr>
        <w:widowControl w:val="0"/>
        <w:pBdr>
          <w:top w:val="nil"/>
          <w:left w:val="nil"/>
          <w:bottom w:val="nil"/>
          <w:right w:val="nil"/>
          <w:between w:val="nil"/>
        </w:pBdr>
        <w:tabs>
          <w:tab w:val="left" w:pos="993"/>
        </w:tabs>
        <w:spacing w:after="0" w:line="240" w:lineRule="auto"/>
        <w:ind w:left="720" w:hanging="720"/>
        <w:jc w:val="both"/>
        <w:rPr>
          <w:rFonts w:asciiTheme="majorBidi" w:eastAsia="Cambria" w:hAnsiTheme="majorBidi" w:cstheme="majorBidi"/>
          <w:sz w:val="24"/>
          <w:szCs w:val="24"/>
        </w:rPr>
      </w:pPr>
      <w:r w:rsidRPr="001975F4">
        <w:rPr>
          <w:rFonts w:asciiTheme="majorBidi" w:eastAsia="Cambria" w:hAnsiTheme="majorBidi" w:cstheme="majorBidi"/>
          <w:sz w:val="24"/>
          <w:szCs w:val="24"/>
        </w:rPr>
        <w:t>3.2.11.</w:t>
      </w:r>
      <w:r w:rsidRPr="001975F4">
        <w:rPr>
          <w:rFonts w:asciiTheme="majorBidi" w:eastAsia="Cambria" w:hAnsiTheme="majorBidi" w:cstheme="majorBidi"/>
          <w:sz w:val="24"/>
          <w:szCs w:val="24"/>
        </w:rPr>
        <w:tab/>
      </w:r>
      <w:r w:rsidRPr="001975F4">
        <w:rPr>
          <w:rFonts w:asciiTheme="majorBidi" w:eastAsia="Cambria" w:hAnsiTheme="majorBidi" w:cstheme="majorBidi"/>
          <w:sz w:val="24"/>
          <w:szCs w:val="24"/>
          <w:shd w:val="clear" w:color="auto" w:fill="FFFFFF"/>
        </w:rPr>
        <w:t>Tiekėjo (ar subtiekėjų) specialista</w:t>
      </w:r>
      <w:r w:rsidRPr="001975F4">
        <w:rPr>
          <w:rFonts w:asciiTheme="majorBidi" w:eastAsia="Cambria" w:hAnsiTheme="majorBidi" w:cstheme="majorBidi"/>
          <w:sz w:val="24"/>
          <w:szCs w:val="24"/>
        </w:rPr>
        <w:t>i,</w:t>
      </w:r>
      <w:r w:rsidRPr="001975F4">
        <w:rPr>
          <w:rFonts w:asciiTheme="majorBidi" w:eastAsia="Cambria" w:hAnsiTheme="majorBidi" w:cstheme="majorBidi"/>
          <w:sz w:val="24"/>
          <w:szCs w:val="24"/>
          <w:shd w:val="clear" w:color="auto" w:fill="FFFFFF"/>
        </w:rPr>
        <w:t xml:space="preserve"> vykd</w:t>
      </w:r>
      <w:r w:rsidRPr="001975F4">
        <w:rPr>
          <w:rFonts w:asciiTheme="majorBidi" w:eastAsia="Cambria" w:hAnsiTheme="majorBidi" w:cstheme="majorBidi"/>
          <w:sz w:val="24"/>
          <w:szCs w:val="24"/>
        </w:rPr>
        <w:t>antys</w:t>
      </w:r>
      <w:r w:rsidRPr="001975F4">
        <w:rPr>
          <w:rFonts w:asciiTheme="majorBidi" w:eastAsia="Cambria" w:hAnsiTheme="majorBidi" w:cstheme="majorBidi"/>
          <w:sz w:val="24"/>
          <w:szCs w:val="24"/>
          <w:shd w:val="clear" w:color="auto" w:fill="FFFFFF"/>
        </w:rPr>
        <w:t xml:space="preserve"> Sutartį, gali būti keičiami šiais atvejais:</w:t>
      </w:r>
    </w:p>
    <w:p w14:paraId="4617C68B" w14:textId="77777777" w:rsidR="001975F4" w:rsidRPr="001975F4" w:rsidRDefault="001975F4" w:rsidP="001975F4">
      <w:pPr>
        <w:widowControl w:val="0"/>
        <w:pBdr>
          <w:top w:val="nil"/>
          <w:left w:val="nil"/>
          <w:bottom w:val="nil"/>
          <w:right w:val="nil"/>
          <w:between w:val="nil"/>
        </w:pBdr>
        <w:tabs>
          <w:tab w:val="left" w:pos="1134"/>
        </w:tabs>
        <w:spacing w:after="0" w:line="240" w:lineRule="auto"/>
        <w:jc w:val="both"/>
        <w:rPr>
          <w:rFonts w:asciiTheme="majorBidi" w:eastAsia="Cambria" w:hAnsiTheme="majorBidi" w:cstheme="majorBidi"/>
          <w:sz w:val="24"/>
          <w:szCs w:val="24"/>
        </w:rPr>
      </w:pPr>
      <w:r w:rsidRPr="001975F4">
        <w:rPr>
          <w:rFonts w:asciiTheme="majorBidi" w:eastAsia="Cambria" w:hAnsiTheme="majorBidi" w:cstheme="majorBidi"/>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928A375" w14:textId="77777777" w:rsidR="001975F4" w:rsidRPr="001975F4" w:rsidRDefault="001975F4" w:rsidP="001975F4">
      <w:pPr>
        <w:widowControl w:val="0"/>
        <w:pBdr>
          <w:top w:val="nil"/>
          <w:left w:val="nil"/>
          <w:bottom w:val="nil"/>
          <w:right w:val="nil"/>
          <w:between w:val="nil"/>
        </w:pBdr>
        <w:tabs>
          <w:tab w:val="left" w:pos="1134"/>
          <w:tab w:val="left" w:pos="1418"/>
        </w:tabs>
        <w:spacing w:after="0" w:line="240" w:lineRule="auto"/>
        <w:jc w:val="both"/>
        <w:rPr>
          <w:rFonts w:asciiTheme="majorBidi" w:eastAsia="Cambria" w:hAnsiTheme="majorBidi" w:cstheme="majorBidi"/>
          <w:sz w:val="24"/>
          <w:szCs w:val="24"/>
        </w:rPr>
      </w:pPr>
      <w:r w:rsidRPr="001975F4">
        <w:rPr>
          <w:rFonts w:asciiTheme="majorBidi" w:eastAsia="Cambria" w:hAnsiTheme="majorBidi" w:cstheme="majorBidi"/>
          <w:sz w:val="24"/>
          <w:szCs w:val="24"/>
          <w:shd w:val="clear" w:color="auto" w:fill="FFFFFF"/>
        </w:rPr>
        <w:t>3.2.11.2. Pirkėjo iniciatyva, jei Pirkėjas turi pagrįstų įtarimų, kad Tiekėjo Sutarties vykdymui paskirtas specialistas nekompetentingas vykdyti nustatytas pareigas;</w:t>
      </w:r>
    </w:p>
    <w:p w14:paraId="471374A1" w14:textId="77777777" w:rsidR="001975F4" w:rsidRPr="001975F4" w:rsidRDefault="001975F4" w:rsidP="001975F4">
      <w:pPr>
        <w:widowControl w:val="0"/>
        <w:pBdr>
          <w:top w:val="nil"/>
          <w:left w:val="nil"/>
          <w:bottom w:val="nil"/>
          <w:right w:val="nil"/>
          <w:between w:val="nil"/>
        </w:pBdr>
        <w:tabs>
          <w:tab w:val="left" w:pos="1134"/>
          <w:tab w:val="left" w:pos="1276"/>
        </w:tabs>
        <w:spacing w:after="0" w:line="240" w:lineRule="auto"/>
        <w:jc w:val="both"/>
        <w:rPr>
          <w:rFonts w:asciiTheme="majorBidi" w:eastAsia="Cambria" w:hAnsiTheme="majorBidi" w:cstheme="majorBidi"/>
          <w:sz w:val="24"/>
          <w:szCs w:val="24"/>
        </w:rPr>
      </w:pPr>
      <w:r w:rsidRPr="001975F4">
        <w:rPr>
          <w:rFonts w:asciiTheme="majorBidi" w:eastAsia="Cambria" w:hAnsiTheme="majorBidi" w:cstheme="majorBidi"/>
          <w:sz w:val="24"/>
          <w:szCs w:val="24"/>
          <w:shd w:val="clear" w:color="auto" w:fill="FFFFFF"/>
        </w:rPr>
        <w:t xml:space="preserve">3.2.11.3. </w:t>
      </w:r>
      <w:r w:rsidRPr="001975F4">
        <w:rPr>
          <w:rFonts w:asciiTheme="majorBidi" w:eastAsia="Cambria" w:hAnsiTheme="majorBidi" w:cstheme="majorBidi"/>
          <w:sz w:val="24"/>
          <w:szCs w:val="24"/>
        </w:rPr>
        <w:t>Tiekėjas ar subtiekėjas privalo pakeisti specialistą, jei paaiškėja, kad jis neatitinka jam pirkimo dokumentuose keliamų reikalavimų.</w:t>
      </w:r>
    </w:p>
    <w:p w14:paraId="506E1602" w14:textId="77777777" w:rsidR="001975F4" w:rsidRPr="001975F4" w:rsidRDefault="001975F4" w:rsidP="001975F4">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heme="majorBidi" w:eastAsia="Cambria" w:hAnsiTheme="majorBidi" w:cstheme="majorBidi"/>
          <w:sz w:val="24"/>
          <w:szCs w:val="24"/>
        </w:rPr>
      </w:pPr>
      <w:r w:rsidRPr="001975F4">
        <w:rPr>
          <w:rFonts w:asciiTheme="majorBidi" w:eastAsia="Cambria" w:hAnsiTheme="majorBidi" w:cstheme="majorBidi"/>
          <w:color w:val="000000"/>
          <w:sz w:val="24"/>
          <w:szCs w:val="24"/>
          <w:shd w:val="clear" w:color="auto" w:fill="FFFFFF"/>
        </w:rPr>
        <w:t>3.2.12. Naujas specialistas</w:t>
      </w:r>
      <w:r w:rsidRPr="001975F4">
        <w:rPr>
          <w:rFonts w:asciiTheme="majorBidi" w:eastAsia="Cambria" w:hAnsiTheme="majorBidi" w:cstheme="majorBidi"/>
          <w:color w:val="000000"/>
          <w:sz w:val="24"/>
          <w:szCs w:val="24"/>
        </w:rPr>
        <w:t xml:space="preserve"> ir (ar) subtiekėjas, Tiekėjo prašymo pakeisti specialistą ir (ar) subtiekėją pateikimo metu</w:t>
      </w:r>
      <w:r w:rsidRPr="001975F4">
        <w:rPr>
          <w:rFonts w:asciiTheme="majorBidi" w:eastAsia="Cambria" w:hAnsiTheme="majorBidi" w:cstheme="majorBidi"/>
          <w:color w:val="000000"/>
          <w:sz w:val="24"/>
          <w:szCs w:val="24"/>
          <w:shd w:val="clear" w:color="auto" w:fill="FFFFFF"/>
        </w:rPr>
        <w:t xml:space="preserve"> turi atitikti pirkimo dokumentuose </w:t>
      </w:r>
      <w:r w:rsidRPr="001975F4">
        <w:rPr>
          <w:rFonts w:asciiTheme="majorBidi" w:eastAsia="Cambria" w:hAnsiTheme="majorBidi" w:cstheme="majorBidi"/>
          <w:color w:val="000000"/>
          <w:sz w:val="24"/>
          <w:szCs w:val="24"/>
        </w:rPr>
        <w:t>specialistui ir (ar) subtiekėjui keliamus reikalavimus.</w:t>
      </w:r>
    </w:p>
    <w:p w14:paraId="2A4F3C8B" w14:textId="77777777" w:rsidR="001975F4" w:rsidRPr="001975F4" w:rsidRDefault="001975F4" w:rsidP="001975F4">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heme="majorBidi" w:eastAsia="Cambria" w:hAnsiTheme="majorBidi" w:cstheme="majorBidi"/>
          <w:sz w:val="24"/>
          <w:szCs w:val="24"/>
        </w:rPr>
      </w:pPr>
      <w:r w:rsidRPr="001975F4">
        <w:rPr>
          <w:rFonts w:asciiTheme="majorBidi" w:eastAsia="Cambria" w:hAnsiTheme="majorBidi" w:cstheme="majorBidi"/>
          <w:sz w:val="24"/>
          <w:szCs w:val="24"/>
          <w:shd w:val="clear" w:color="auto" w:fill="FFFFFF"/>
        </w:rPr>
        <w:t xml:space="preserve">3.2.13. Tiekėjas privalo ne vėliau nei prieš 5 (penkias) darbo dienas iki numatomo subtiekėjo, </w:t>
      </w:r>
      <w:r w:rsidRPr="001975F4">
        <w:rPr>
          <w:rFonts w:asciiTheme="majorBidi" w:eastAsia="Arial" w:hAnsiTheme="majorBidi" w:cstheme="majorBidi"/>
          <w:sz w:val="24"/>
          <w:szCs w:val="24"/>
          <w:shd w:val="clear" w:color="auto" w:fill="FFFFFF"/>
        </w:rPr>
        <w:t>kurio pajėgumais Tiekėjas rėmėsi, kad atitiktų pirkimo dokumentuose nustatytus kvalifikacijos reikalavimus,</w:t>
      </w:r>
      <w:r w:rsidRPr="001975F4">
        <w:rPr>
          <w:rFonts w:asciiTheme="majorBidi" w:eastAsia="Cambria" w:hAnsiTheme="majorBidi" w:cstheme="majorBidi"/>
          <w:sz w:val="24"/>
          <w:szCs w:val="24"/>
          <w:shd w:val="clear" w:color="auto" w:fill="FFFFFF"/>
        </w:rPr>
        <w:t xml:space="preserve"> </w:t>
      </w:r>
      <w:r w:rsidRPr="001975F4">
        <w:rPr>
          <w:rFonts w:asciiTheme="majorBidi" w:eastAsia="Arial" w:hAnsiTheme="majorBidi" w:cstheme="majorBidi"/>
          <w:sz w:val="24"/>
          <w:szCs w:val="24"/>
          <w:shd w:val="clear" w:color="auto" w:fill="FFFFFF"/>
        </w:rPr>
        <w:t xml:space="preserve">ir (ar) specialisto </w:t>
      </w:r>
      <w:r w:rsidRPr="001975F4">
        <w:rPr>
          <w:rFonts w:asciiTheme="majorBidi" w:eastAsia="Cambria" w:hAnsiTheme="majorBidi" w:cstheme="majorBidi"/>
          <w:sz w:val="24"/>
          <w:szCs w:val="24"/>
          <w:shd w:val="clear" w:color="auto" w:fill="FFFFFF"/>
        </w:rPr>
        <w:t>keitimo pateikti Pirkėjui šiuos dokumentus:</w:t>
      </w:r>
    </w:p>
    <w:p w14:paraId="3CD276F7" w14:textId="77777777" w:rsidR="001975F4" w:rsidRPr="001975F4" w:rsidRDefault="001975F4" w:rsidP="001975F4">
      <w:pPr>
        <w:widowControl w:val="0"/>
        <w:pBdr>
          <w:top w:val="nil"/>
          <w:left w:val="nil"/>
          <w:bottom w:val="nil"/>
          <w:right w:val="nil"/>
          <w:between w:val="nil"/>
        </w:pBdr>
        <w:tabs>
          <w:tab w:val="left" w:pos="1134"/>
        </w:tabs>
        <w:spacing w:after="0" w:line="240" w:lineRule="auto"/>
        <w:jc w:val="both"/>
        <w:rPr>
          <w:rFonts w:asciiTheme="majorBidi" w:eastAsia="Cambria" w:hAnsiTheme="majorBidi" w:cstheme="majorBidi"/>
          <w:sz w:val="24"/>
          <w:szCs w:val="24"/>
        </w:rPr>
      </w:pPr>
      <w:r w:rsidRPr="001975F4">
        <w:rPr>
          <w:rFonts w:asciiTheme="majorBidi" w:eastAsia="Cambria" w:hAnsiTheme="majorBidi" w:cstheme="majorBidi"/>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712AACBB" w14:textId="77777777" w:rsidR="001975F4" w:rsidRPr="001975F4" w:rsidRDefault="001975F4" w:rsidP="001975F4">
      <w:pPr>
        <w:widowControl w:val="0"/>
        <w:pBdr>
          <w:top w:val="nil"/>
          <w:left w:val="nil"/>
          <w:bottom w:val="nil"/>
          <w:right w:val="nil"/>
          <w:between w:val="nil"/>
        </w:pBdr>
        <w:tabs>
          <w:tab w:val="left" w:pos="1134"/>
        </w:tabs>
        <w:spacing w:after="0" w:line="240" w:lineRule="auto"/>
        <w:jc w:val="both"/>
        <w:rPr>
          <w:rFonts w:asciiTheme="majorBidi" w:eastAsia="Cambria" w:hAnsiTheme="majorBidi" w:cstheme="majorBidi"/>
          <w:sz w:val="24"/>
          <w:szCs w:val="24"/>
        </w:rPr>
      </w:pPr>
      <w:r w:rsidRPr="001975F4">
        <w:rPr>
          <w:rFonts w:asciiTheme="majorBidi" w:eastAsia="Cambria" w:hAnsiTheme="majorBidi" w:cstheme="majorBidi"/>
          <w:sz w:val="24"/>
          <w:szCs w:val="24"/>
          <w:shd w:val="clear" w:color="auto" w:fill="FFFFFF"/>
        </w:rPr>
        <w:t xml:space="preserve">3.2.13.2. </w:t>
      </w:r>
      <w:r w:rsidRPr="001975F4">
        <w:rPr>
          <w:rFonts w:asciiTheme="majorBidi" w:eastAsia="Cambria" w:hAnsiTheme="majorBidi" w:cstheme="majorBidi"/>
          <w:sz w:val="24"/>
          <w:szCs w:val="24"/>
        </w:rPr>
        <w:t xml:space="preserve">naujo subtiekėjo ir (ar) specialisto kvalifikaciją, atitiktį </w:t>
      </w:r>
      <w:r w:rsidRPr="001975F4">
        <w:rPr>
          <w:rFonts w:asciiTheme="majorBidi" w:eastAsia="Cambria" w:hAnsiTheme="majorBidi" w:cstheme="majorBidi"/>
          <w:sz w:val="24"/>
          <w:szCs w:val="24"/>
          <w:shd w:val="clear" w:color="auto" w:fill="FFFFFF"/>
        </w:rPr>
        <w:t xml:space="preserve">reikalaujamiems kokybės vadybos sistemos ir (arba) aplinkos apsaugos vadybos sistemos standartams (jei taikoma), </w:t>
      </w:r>
      <w:r w:rsidRPr="001975F4">
        <w:rPr>
          <w:rFonts w:asciiTheme="majorBidi" w:eastAsia="Cambria" w:hAnsiTheme="majorBidi" w:cstheme="majorBidi"/>
          <w:sz w:val="24"/>
          <w:szCs w:val="24"/>
        </w:rPr>
        <w:t xml:space="preserve">pašalinimo pagrindų nebuvimą ir atitiktį </w:t>
      </w:r>
      <w:r w:rsidRPr="001975F4">
        <w:rPr>
          <w:rFonts w:asciiTheme="majorBidi" w:eastAsia="Arial" w:hAnsiTheme="majorBidi" w:cstheme="majorBidi"/>
          <w:sz w:val="24"/>
          <w:szCs w:val="24"/>
          <w:shd w:val="clear" w:color="auto" w:fill="FFFFFF"/>
        </w:rPr>
        <w:t>nacionalinio saugumo interesams bei reikalavimams</w:t>
      </w:r>
      <w:r w:rsidRPr="001975F4">
        <w:rPr>
          <w:rFonts w:asciiTheme="majorBidi" w:eastAsia="Cambria" w:hAnsiTheme="majorBidi" w:cstheme="majorBidi"/>
          <w:sz w:val="24"/>
          <w:szCs w:val="24"/>
        </w:rPr>
        <w:t xml:space="preserve"> </w:t>
      </w:r>
      <w:r w:rsidRPr="001975F4">
        <w:rPr>
          <w:rFonts w:asciiTheme="majorBidi" w:eastAsia="Arial" w:hAnsiTheme="majorBidi" w:cstheme="majorBidi"/>
          <w:sz w:val="24"/>
          <w:szCs w:val="24"/>
          <w:shd w:val="clear" w:color="auto" w:fill="FFFFFF"/>
        </w:rPr>
        <w:t>nebūti registruotu (nuolat gyvenančiu ar turinčiu pilietybę) nepatikimomis laikomose valstybėse ar teritorijose</w:t>
      </w:r>
      <w:r w:rsidRPr="001975F4">
        <w:rPr>
          <w:rFonts w:asciiTheme="majorBidi" w:eastAsia="Cambria" w:hAnsiTheme="majorBidi" w:cstheme="majorBidi"/>
          <w:sz w:val="24"/>
          <w:szCs w:val="24"/>
        </w:rPr>
        <w:t xml:space="preserve"> (jei taikoma) įrodančius dokumentus pagal Sutarties reikalavimus.</w:t>
      </w:r>
    </w:p>
    <w:p w14:paraId="0D317B52" w14:textId="77777777" w:rsidR="001975F4" w:rsidRPr="001975F4" w:rsidRDefault="001975F4" w:rsidP="001975F4">
      <w:pPr>
        <w:widowControl w:val="0"/>
        <w:pBdr>
          <w:top w:val="nil"/>
          <w:left w:val="nil"/>
          <w:bottom w:val="nil"/>
          <w:right w:val="nil"/>
          <w:between w:val="nil"/>
        </w:pBdr>
        <w:tabs>
          <w:tab w:val="left" w:pos="567"/>
          <w:tab w:val="left" w:pos="851"/>
          <w:tab w:val="left" w:pos="992"/>
        </w:tabs>
        <w:spacing w:after="0" w:line="240" w:lineRule="auto"/>
        <w:jc w:val="both"/>
        <w:rPr>
          <w:rFonts w:asciiTheme="majorBidi" w:eastAsia="Cambria" w:hAnsiTheme="majorBidi" w:cstheme="majorBidi"/>
          <w:sz w:val="24"/>
          <w:szCs w:val="24"/>
        </w:rPr>
      </w:pPr>
      <w:r w:rsidRPr="001975F4">
        <w:rPr>
          <w:rFonts w:asciiTheme="majorBidi" w:eastAsia="Cambria" w:hAnsiTheme="majorBidi" w:cstheme="majorBidi"/>
          <w:sz w:val="24"/>
          <w:szCs w:val="24"/>
        </w:rPr>
        <w:t xml:space="preserve">3.2.14. Pirkėjas, gavęs Tiekėjo prašymą su kitais Sutartyje nurodytais dokumentais, per 5 (penkias) darbo dienas įvertina keitimo galimybę ir raštu informuoja Tiekėją apie sutikimą pakeisti subtiekėją, </w:t>
      </w:r>
      <w:r w:rsidRPr="001975F4">
        <w:rPr>
          <w:rFonts w:asciiTheme="majorBidi" w:eastAsia="Arial" w:hAnsiTheme="majorBidi" w:cstheme="majorBidi"/>
          <w:sz w:val="24"/>
          <w:szCs w:val="24"/>
          <w:shd w:val="clear" w:color="auto" w:fill="FFFFFF"/>
        </w:rPr>
        <w:t xml:space="preserve">kurio </w:t>
      </w:r>
      <w:r w:rsidRPr="001975F4">
        <w:rPr>
          <w:rFonts w:asciiTheme="majorBidi" w:eastAsia="Arial" w:hAnsiTheme="majorBidi" w:cstheme="majorBidi"/>
          <w:sz w:val="24"/>
          <w:szCs w:val="24"/>
          <w:shd w:val="clear" w:color="auto" w:fill="FFFFFF"/>
        </w:rPr>
        <w:lastRenderedPageBreak/>
        <w:t>pajėgumais Tiekėjas rėmėsi, kad atitiktų pirkimo dokumentuose nustatytus kvalifikacijos reikalavimus,</w:t>
      </w:r>
      <w:r w:rsidRPr="001975F4">
        <w:rPr>
          <w:rFonts w:asciiTheme="majorBidi" w:eastAsia="Cambria" w:hAnsiTheme="majorBidi" w:cstheme="majorBidi"/>
          <w:sz w:val="24"/>
          <w:szCs w:val="24"/>
        </w:rPr>
        <w:t xml:space="preserve"> ir (ar) specialistą. Pirkėjui sutikus, Šalys pasirašo Susitarimą, kuris laikomas neatsiejama Sutarties dalimi.</w:t>
      </w:r>
    </w:p>
    <w:p w14:paraId="3E54B628"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Cambria" w:hAnsiTheme="majorBidi" w:cstheme="majorBidi"/>
          <w:b/>
          <w:bCs/>
          <w:sz w:val="24"/>
          <w:szCs w:val="24"/>
          <w:shd w:val="clear" w:color="auto" w:fill="FFFFFF"/>
        </w:rPr>
      </w:pPr>
    </w:p>
    <w:p w14:paraId="52DCED4E"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heme="majorBidi" w:eastAsia="Cambria" w:hAnsiTheme="majorBidi" w:cstheme="majorBidi"/>
          <w:b/>
          <w:bCs/>
          <w:sz w:val="24"/>
          <w:szCs w:val="24"/>
        </w:rPr>
      </w:pPr>
      <w:r w:rsidRPr="001975F4">
        <w:rPr>
          <w:rFonts w:asciiTheme="majorBidi" w:eastAsia="Cambria" w:hAnsiTheme="majorBidi" w:cstheme="majorBidi"/>
          <w:b/>
          <w:bCs/>
          <w:sz w:val="24"/>
          <w:szCs w:val="24"/>
        </w:rPr>
        <w:t>3.3. Jungtinės veiklos partnerių keitimas</w:t>
      </w:r>
    </w:p>
    <w:p w14:paraId="00889BD6" w14:textId="77777777" w:rsidR="001975F4" w:rsidRPr="001975F4" w:rsidRDefault="001975F4" w:rsidP="001975F4">
      <w:pPr>
        <w:widowControl w:val="0"/>
        <w:pBdr>
          <w:top w:val="nil"/>
          <w:left w:val="nil"/>
          <w:bottom w:val="nil"/>
          <w:right w:val="nil"/>
          <w:between w:val="nil"/>
        </w:pBdr>
        <w:tabs>
          <w:tab w:val="left" w:pos="567"/>
        </w:tabs>
        <w:spacing w:after="0" w:line="240" w:lineRule="auto"/>
        <w:jc w:val="both"/>
        <w:rPr>
          <w:rFonts w:asciiTheme="majorBidi" w:eastAsia="Cambria" w:hAnsiTheme="majorBidi" w:cstheme="majorBidi"/>
          <w:b/>
          <w:bCs/>
          <w:sz w:val="24"/>
          <w:szCs w:val="24"/>
        </w:rPr>
      </w:pPr>
    </w:p>
    <w:p w14:paraId="13CF13B2" w14:textId="77777777" w:rsidR="001975F4" w:rsidRPr="001975F4" w:rsidRDefault="001975F4" w:rsidP="001975F4">
      <w:pPr>
        <w:widowControl w:val="0"/>
        <w:pBdr>
          <w:top w:val="nil"/>
          <w:left w:val="nil"/>
          <w:bottom w:val="nil"/>
          <w:right w:val="nil"/>
          <w:between w:val="nil"/>
        </w:pBdr>
        <w:spacing w:after="0" w:line="240" w:lineRule="auto"/>
        <w:jc w:val="both"/>
        <w:rPr>
          <w:rFonts w:asciiTheme="majorBidi" w:eastAsia="Cambria" w:hAnsiTheme="majorBidi" w:cstheme="majorBidi"/>
          <w:sz w:val="24"/>
          <w:szCs w:val="24"/>
        </w:rPr>
      </w:pPr>
      <w:r w:rsidRPr="001975F4">
        <w:rPr>
          <w:rFonts w:asciiTheme="majorBidi" w:eastAsia="Cambria" w:hAnsiTheme="majorBidi" w:cstheme="majorBidi"/>
          <w:sz w:val="24"/>
          <w:szCs w:val="24"/>
          <w:shd w:val="clear" w:color="auto" w:fill="FFFFFF"/>
        </w:rPr>
        <w:t xml:space="preserve">3.3.1. Tiekėjas, vykdantis Sutartį </w:t>
      </w:r>
      <w:r w:rsidRPr="001975F4">
        <w:rPr>
          <w:rFonts w:asciiTheme="majorBidi" w:eastAsia="Cambria" w:hAnsiTheme="majorBidi" w:cstheme="majorBidi"/>
          <w:sz w:val="24"/>
          <w:szCs w:val="24"/>
        </w:rPr>
        <w:t xml:space="preserve">kaip tiekėjų grupė, veikianti </w:t>
      </w:r>
      <w:r w:rsidRPr="001975F4">
        <w:rPr>
          <w:rFonts w:asciiTheme="majorBidi" w:eastAsia="Cambria" w:hAnsiTheme="majorBidi" w:cstheme="majorBidi"/>
          <w:sz w:val="24"/>
          <w:szCs w:val="24"/>
          <w:shd w:val="clear" w:color="auto" w:fill="FFFFFF"/>
        </w:rPr>
        <w:t>jungtinės veiklos</w:t>
      </w:r>
      <w:r w:rsidRPr="001975F4">
        <w:rPr>
          <w:rFonts w:asciiTheme="majorBidi" w:eastAsia="Cambria" w:hAnsiTheme="majorBidi" w:cstheme="majorBidi"/>
          <w:sz w:val="24"/>
          <w:szCs w:val="24"/>
        </w:rPr>
        <w:t xml:space="preserve"> sutarties</w:t>
      </w:r>
      <w:r w:rsidRPr="001975F4">
        <w:rPr>
          <w:rFonts w:asciiTheme="majorBidi" w:eastAsia="Cambria" w:hAnsiTheme="majorBidi" w:cstheme="majorBidi"/>
          <w:sz w:val="24"/>
          <w:szCs w:val="24"/>
          <w:shd w:val="clear" w:color="auto" w:fill="FFFFFF"/>
        </w:rPr>
        <w:t xml:space="preserve"> pagrindu, turi teisę atsisakyti jungtinės veiklos partnerio (toliau – Partneris), jei dėl objektyvių ir pagrįstų aplinkybių </w:t>
      </w:r>
      <w:r w:rsidRPr="001975F4">
        <w:rPr>
          <w:rFonts w:asciiTheme="majorBidi" w:eastAsia="Cambria" w:hAnsiTheme="majorBidi" w:cstheme="majorBidi"/>
          <w:sz w:val="24"/>
          <w:szCs w:val="24"/>
        </w:rPr>
        <w:t>P</w:t>
      </w:r>
      <w:r w:rsidRPr="001975F4">
        <w:rPr>
          <w:rFonts w:asciiTheme="majorBidi" w:eastAsia="Cambria" w:hAnsiTheme="majorBidi" w:cstheme="majorBidi"/>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335AED"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Cambria" w:hAnsiTheme="majorBidi" w:cstheme="majorBidi"/>
          <w:sz w:val="24"/>
          <w:szCs w:val="24"/>
        </w:rPr>
      </w:pPr>
      <w:r w:rsidRPr="001975F4">
        <w:rPr>
          <w:rFonts w:asciiTheme="majorBidi" w:eastAsia="Cambria" w:hAnsiTheme="majorBidi" w:cstheme="majorBidi"/>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33EB1B"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Cambria" w:hAnsiTheme="majorBidi" w:cstheme="majorBidi"/>
          <w:sz w:val="24"/>
          <w:szCs w:val="24"/>
        </w:rPr>
      </w:pPr>
      <w:r w:rsidRPr="001975F4">
        <w:rPr>
          <w:rFonts w:asciiTheme="majorBidi" w:eastAsia="Cambria" w:hAnsiTheme="majorBidi" w:cstheme="majorBidi"/>
          <w:sz w:val="24"/>
          <w:szCs w:val="24"/>
          <w:shd w:val="clear" w:color="auto" w:fill="FFFFFF"/>
        </w:rPr>
        <w:t>3.3.3. Tiekėjas privalo ne vėliau nei prieš 10 (dešimt) darbo dienų iki numatomo Partnerio keitimo arba atsisakymo pateikti Pirkėjui šiuos dokumentus:</w:t>
      </w:r>
    </w:p>
    <w:p w14:paraId="35CF6B6D"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Cambria" w:hAnsiTheme="majorBidi" w:cstheme="majorBidi"/>
          <w:sz w:val="24"/>
          <w:szCs w:val="24"/>
        </w:rPr>
      </w:pPr>
      <w:r w:rsidRPr="001975F4">
        <w:rPr>
          <w:rFonts w:asciiTheme="majorBidi" w:eastAsia="Cambria" w:hAnsiTheme="majorBidi" w:cstheme="majorBidi"/>
          <w:sz w:val="24"/>
          <w:szCs w:val="24"/>
          <w:shd w:val="clear" w:color="auto" w:fill="FFFFFF"/>
        </w:rPr>
        <w:t>3.3.3.1. argumentuotą rašytinį prašymą pakeisti Tiekėjo sudėtį ir įrodymus, pagrindžiančius bent vieną Partnerio atsisakymo ar keitimo aplinkybę, nurodytą Sutartyje;</w:t>
      </w:r>
    </w:p>
    <w:p w14:paraId="7158F329"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Cambria" w:hAnsiTheme="majorBidi" w:cstheme="majorBidi"/>
          <w:sz w:val="24"/>
          <w:szCs w:val="24"/>
        </w:rPr>
      </w:pPr>
      <w:r w:rsidRPr="001975F4">
        <w:rPr>
          <w:rFonts w:asciiTheme="majorBidi" w:eastAsia="Cambria" w:hAnsiTheme="majorBidi" w:cstheme="majorBidi"/>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C755F6E"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Cambria" w:hAnsiTheme="majorBidi" w:cstheme="majorBidi"/>
          <w:sz w:val="24"/>
          <w:szCs w:val="24"/>
        </w:rPr>
      </w:pPr>
      <w:r w:rsidRPr="001975F4">
        <w:rPr>
          <w:rFonts w:asciiTheme="majorBidi" w:eastAsia="Cambria" w:hAnsiTheme="majorBidi" w:cstheme="majorBidi"/>
          <w:sz w:val="24"/>
          <w:szCs w:val="24"/>
          <w:shd w:val="clear" w:color="auto" w:fill="FFFFFF"/>
        </w:rPr>
        <w:t>3.3.3.3. pasiliekančiojo Partnerio ar naujai pasitelkiamo Partnerio kvalifikaciją patvirtinančius dokumentus ir, jei</w:t>
      </w:r>
      <w:r w:rsidRPr="001975F4">
        <w:rPr>
          <w:rFonts w:asciiTheme="majorBidi" w:hAnsiTheme="majorBidi" w:cstheme="majorBidi"/>
          <w:sz w:val="24"/>
          <w:szCs w:val="24"/>
          <w:lang w:eastAsia="lt-LT"/>
        </w:rPr>
        <w:t xml:space="preserve">gu taikytina, kokybės vadybos ir (arba) aplinkos apsaugos vadybos sistemos standartų reikalavimus įrodančius dokumentus. Visais atvejais </w:t>
      </w:r>
      <w:r w:rsidRPr="001975F4">
        <w:rPr>
          <w:rFonts w:asciiTheme="majorBidi" w:eastAsia="Cambria" w:hAnsiTheme="majorBidi" w:cstheme="majorBidi"/>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975F4">
        <w:rPr>
          <w:rFonts w:asciiTheme="majorBidi" w:eastAsia="Cambria" w:hAnsiTheme="majorBidi" w:cstheme="majorBidi"/>
          <w:sz w:val="24"/>
          <w:szCs w:val="24"/>
        </w:rPr>
        <w:t xml:space="preserve">nacionalinio saugumo interesams bei reikalavimams </w:t>
      </w:r>
      <w:r w:rsidRPr="001975F4">
        <w:rPr>
          <w:rFonts w:asciiTheme="majorBidi" w:eastAsia="Arial" w:hAnsiTheme="majorBidi" w:cstheme="majorBidi"/>
          <w:sz w:val="24"/>
          <w:szCs w:val="24"/>
          <w:shd w:val="clear" w:color="auto" w:fill="FFFFFF"/>
        </w:rPr>
        <w:t>nebūti registruotu (nuolat gyvenančiu ar turinčiu pilietybę) nepatikimomis laikomose valstybėse ar teritorijose</w:t>
      </w:r>
      <w:r w:rsidRPr="001975F4">
        <w:rPr>
          <w:rFonts w:asciiTheme="majorBidi" w:eastAsia="Cambria" w:hAnsiTheme="majorBidi" w:cstheme="majorBidi"/>
          <w:sz w:val="24"/>
          <w:szCs w:val="24"/>
          <w:shd w:val="clear" w:color="auto" w:fill="FFFFFF"/>
        </w:rPr>
        <w:t xml:space="preserve"> (jei taikoma).</w:t>
      </w:r>
    </w:p>
    <w:p w14:paraId="3DDB02C3"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Cambria" w:hAnsiTheme="majorBidi" w:cstheme="majorBidi"/>
          <w:sz w:val="24"/>
          <w:szCs w:val="24"/>
          <w:shd w:val="clear" w:color="auto" w:fill="FFFFFF"/>
        </w:rPr>
      </w:pPr>
      <w:r w:rsidRPr="001975F4">
        <w:rPr>
          <w:rFonts w:asciiTheme="majorBidi" w:eastAsia="Cambria" w:hAnsiTheme="majorBidi" w:cstheme="majorBidi"/>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1975F4">
        <w:rPr>
          <w:rFonts w:asciiTheme="majorBidi" w:eastAsia="Cambria" w:hAnsiTheme="majorBidi" w:cstheme="majorBidi"/>
          <w:sz w:val="24"/>
          <w:szCs w:val="24"/>
        </w:rPr>
        <w:t xml:space="preserve">sutikimą </w:t>
      </w:r>
      <w:r w:rsidRPr="001975F4">
        <w:rPr>
          <w:rFonts w:asciiTheme="majorBidi" w:eastAsia="Cambria" w:hAnsiTheme="majorBidi" w:cstheme="majorBidi"/>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605B9CD"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Cambria" w:hAnsiTheme="majorBidi" w:cstheme="majorBidi"/>
          <w:b/>
          <w:bCs/>
          <w:sz w:val="24"/>
          <w:szCs w:val="24"/>
        </w:rPr>
      </w:pPr>
    </w:p>
    <w:p w14:paraId="74B5A178"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heme="majorBidi" w:eastAsia="Arial" w:hAnsiTheme="majorBidi" w:cstheme="majorBidi"/>
          <w:b/>
          <w:sz w:val="24"/>
          <w:szCs w:val="24"/>
        </w:rPr>
      </w:pPr>
      <w:r w:rsidRPr="001975F4">
        <w:rPr>
          <w:rFonts w:asciiTheme="majorBidi" w:eastAsia="Arial" w:hAnsiTheme="majorBidi" w:cstheme="majorBidi"/>
          <w:b/>
          <w:sz w:val="24"/>
          <w:szCs w:val="24"/>
        </w:rPr>
        <w:t>3.4.</w:t>
      </w:r>
      <w:r w:rsidRPr="001975F4">
        <w:rPr>
          <w:rFonts w:asciiTheme="majorBidi" w:eastAsia="Arial" w:hAnsiTheme="majorBidi" w:cstheme="majorBidi"/>
          <w:b/>
          <w:sz w:val="24"/>
          <w:szCs w:val="24"/>
        </w:rPr>
        <w:tab/>
        <w:t>Susitarimai dėl tiesioginio atsiskaitymo su subtiekėjais</w:t>
      </w:r>
    </w:p>
    <w:p w14:paraId="77007B0A"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heme="majorBidi" w:eastAsia="Arial" w:hAnsiTheme="majorBidi" w:cstheme="majorBidi"/>
          <w:b/>
          <w:sz w:val="24"/>
          <w:szCs w:val="24"/>
        </w:rPr>
      </w:pPr>
    </w:p>
    <w:p w14:paraId="687D37F9"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3.4.1.</w:t>
      </w:r>
      <w:r w:rsidRPr="001975F4">
        <w:rPr>
          <w:rFonts w:asciiTheme="majorBidi" w:eastAsia="Arial" w:hAnsiTheme="majorBidi" w:cstheme="majorBidi"/>
          <w:sz w:val="24"/>
          <w:szCs w:val="24"/>
        </w:rPr>
        <w:tab/>
      </w:r>
      <w:r w:rsidRPr="001975F4">
        <w:rPr>
          <w:rFonts w:asciiTheme="majorBidi" w:eastAsia="Arial" w:hAnsiTheme="majorBidi" w:cstheme="majorBidi"/>
          <w:sz w:val="24"/>
          <w:szCs w:val="24"/>
          <w:shd w:val="clear" w:color="auto" w:fill="FFFFFF"/>
        </w:rPr>
        <w:t>Subtiekėjams pageidaujant, Pirkėjas su jais atsiskaitys tiesiogiai. Pirkėjas numato tiesioginio atsiskaitymo galimybę su Sutartyje nurodytais subtiekėjais tokiomis sąlygomis ir tvarka:</w:t>
      </w:r>
    </w:p>
    <w:p w14:paraId="26D949B7"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Cambria" w:hAnsiTheme="majorBidi" w:cstheme="majorBidi"/>
          <w:sz w:val="24"/>
          <w:szCs w:val="24"/>
        </w:rPr>
      </w:pPr>
      <w:r w:rsidRPr="001975F4">
        <w:rPr>
          <w:rFonts w:asciiTheme="majorBidi" w:eastAsia="Cambria" w:hAnsiTheme="majorBidi" w:cstheme="majorBidi"/>
          <w:sz w:val="24"/>
          <w:szCs w:val="24"/>
        </w:rPr>
        <w:t>3.4.1.1.</w:t>
      </w:r>
      <w:r w:rsidRPr="001975F4">
        <w:rPr>
          <w:rFonts w:asciiTheme="majorBidi" w:eastAsia="Cambria" w:hAnsiTheme="majorBidi" w:cstheme="majorBidi"/>
          <w:sz w:val="24"/>
          <w:szCs w:val="24"/>
        </w:rPr>
        <w:tab/>
      </w:r>
      <w:r w:rsidRPr="001975F4">
        <w:rPr>
          <w:rFonts w:asciiTheme="majorBidi" w:eastAsia="Cambria" w:hAnsiTheme="majorBidi" w:cstheme="majorBidi"/>
          <w:sz w:val="24"/>
          <w:szCs w:val="24"/>
          <w:shd w:val="clear" w:color="auto" w:fill="FFFFFF"/>
        </w:rPr>
        <w:t xml:space="preserve">sudarius Sutartį, Tiekėjas ne vėliau negu Sutartis pradedama vykdyti, įsipareigoja Pirkėjui raštu </w:t>
      </w:r>
      <w:r w:rsidRPr="001975F4">
        <w:rPr>
          <w:rFonts w:asciiTheme="majorBidi" w:eastAsia="Cambria" w:hAnsiTheme="majorBidi" w:cstheme="majorBidi"/>
          <w:sz w:val="24"/>
          <w:szCs w:val="24"/>
          <w:shd w:val="clear" w:color="auto" w:fill="FFFFFF"/>
        </w:rPr>
        <w:lastRenderedPageBreak/>
        <w:t>pateikti tuo metu žinomų subtiekėjų pavadinimus, atstovus ir jų kontaktinius duomenis. Pirkėjas taip pat reikalauja, kad Tiekėjas informuotų apie minėtos informacijos pasikeitimus visu Sutarties vykdymo metu;</w:t>
      </w:r>
    </w:p>
    <w:p w14:paraId="78EDA76D"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Cambria" w:hAnsiTheme="majorBidi" w:cstheme="majorBidi"/>
          <w:sz w:val="24"/>
          <w:szCs w:val="24"/>
        </w:rPr>
      </w:pPr>
      <w:r w:rsidRPr="001975F4">
        <w:rPr>
          <w:rFonts w:asciiTheme="majorBidi" w:eastAsia="Cambria" w:hAnsiTheme="majorBidi" w:cstheme="majorBidi"/>
          <w:sz w:val="24"/>
          <w:szCs w:val="24"/>
        </w:rPr>
        <w:t>3.4.1.2.</w:t>
      </w:r>
      <w:r w:rsidRPr="001975F4">
        <w:rPr>
          <w:rFonts w:asciiTheme="majorBidi" w:eastAsia="Cambria" w:hAnsiTheme="majorBidi" w:cstheme="majorBidi"/>
          <w:sz w:val="24"/>
          <w:szCs w:val="24"/>
        </w:rPr>
        <w:tab/>
      </w:r>
      <w:r w:rsidRPr="001975F4">
        <w:rPr>
          <w:rFonts w:asciiTheme="majorBidi" w:eastAsia="Cambria" w:hAnsiTheme="majorBidi" w:cstheme="majorBidi"/>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503CF868"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Cambria" w:hAnsiTheme="majorBidi" w:cstheme="majorBidi"/>
          <w:sz w:val="24"/>
          <w:szCs w:val="24"/>
        </w:rPr>
      </w:pPr>
      <w:r w:rsidRPr="001975F4">
        <w:rPr>
          <w:rFonts w:asciiTheme="majorBidi" w:eastAsia="Cambria" w:hAnsiTheme="majorBidi" w:cstheme="majorBidi"/>
          <w:sz w:val="24"/>
          <w:szCs w:val="24"/>
        </w:rPr>
        <w:t>3.4.1.3.</w:t>
      </w:r>
      <w:r w:rsidRPr="001975F4">
        <w:rPr>
          <w:rFonts w:asciiTheme="majorBidi" w:eastAsia="Cambria" w:hAnsiTheme="majorBidi" w:cstheme="majorBidi"/>
          <w:sz w:val="24"/>
          <w:szCs w:val="24"/>
        </w:rPr>
        <w:tab/>
      </w:r>
      <w:r w:rsidRPr="001975F4">
        <w:rPr>
          <w:rFonts w:asciiTheme="majorBidi" w:eastAsia="Cambria" w:hAnsiTheme="majorBidi" w:cstheme="majorBidi"/>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975F4">
        <w:rPr>
          <w:rFonts w:asciiTheme="majorBidi" w:eastAsia="Cambria" w:hAnsiTheme="majorBidi" w:cstheme="majorBidi"/>
          <w:sz w:val="24"/>
          <w:szCs w:val="24"/>
          <w:shd w:val="clear" w:color="auto" w:fill="FFFFFF"/>
        </w:rPr>
        <w:t>subtiekimo</w:t>
      </w:r>
      <w:proofErr w:type="spellEnd"/>
      <w:r w:rsidRPr="001975F4">
        <w:rPr>
          <w:rFonts w:asciiTheme="majorBidi" w:eastAsia="Cambria" w:hAnsiTheme="majorBidi" w:cstheme="majorBidi"/>
          <w:sz w:val="24"/>
          <w:szCs w:val="24"/>
          <w:shd w:val="clear" w:color="auto" w:fill="FFFFFF"/>
        </w:rPr>
        <w:t xml:space="preserve"> sutartyje nustatytus reikalavimus;</w:t>
      </w:r>
    </w:p>
    <w:p w14:paraId="4E1298B4"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Cambria" w:hAnsiTheme="majorBidi" w:cstheme="majorBidi"/>
          <w:sz w:val="24"/>
          <w:szCs w:val="24"/>
        </w:rPr>
      </w:pPr>
      <w:r w:rsidRPr="001975F4">
        <w:rPr>
          <w:rFonts w:asciiTheme="majorBidi" w:eastAsia="Cambria" w:hAnsiTheme="majorBidi" w:cstheme="majorBidi"/>
          <w:sz w:val="24"/>
          <w:szCs w:val="24"/>
        </w:rPr>
        <w:t>3.4.1.4.</w:t>
      </w:r>
      <w:r w:rsidRPr="001975F4">
        <w:rPr>
          <w:rFonts w:asciiTheme="majorBidi" w:eastAsia="Cambria" w:hAnsiTheme="majorBidi" w:cstheme="majorBidi"/>
          <w:sz w:val="24"/>
          <w:szCs w:val="24"/>
        </w:rPr>
        <w:tab/>
      </w:r>
      <w:r w:rsidRPr="001975F4">
        <w:rPr>
          <w:rFonts w:asciiTheme="majorBidi" w:eastAsia="Cambria" w:hAnsiTheme="majorBidi" w:cstheme="majorBidi"/>
          <w:sz w:val="24"/>
          <w:szCs w:val="24"/>
          <w:shd w:val="clear" w:color="auto" w:fill="FFFFFF"/>
        </w:rPr>
        <w:t>tiesioginio atsiskaitymo su subtiekėjais galimybė nekeičia Tiekėjo atsakomybės dėl Sutarties įvykdymo.</w:t>
      </w:r>
    </w:p>
    <w:p w14:paraId="3A7912F3"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Cambria" w:hAnsiTheme="majorBidi" w:cstheme="majorBidi"/>
          <w:b/>
          <w:bCs/>
          <w:sz w:val="24"/>
          <w:szCs w:val="24"/>
        </w:rPr>
      </w:pPr>
    </w:p>
    <w:p w14:paraId="51D8BAC9"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heme="majorBidi" w:eastAsia="Arial" w:hAnsiTheme="majorBidi" w:cstheme="majorBidi"/>
          <w:b/>
          <w:caps/>
          <w:sz w:val="24"/>
          <w:szCs w:val="24"/>
        </w:rPr>
      </w:pPr>
      <w:r w:rsidRPr="001975F4">
        <w:rPr>
          <w:rFonts w:asciiTheme="majorBidi" w:eastAsia="Arial" w:hAnsiTheme="majorBidi" w:cstheme="majorBidi"/>
          <w:b/>
          <w:caps/>
          <w:sz w:val="24"/>
          <w:szCs w:val="24"/>
        </w:rPr>
        <w:t>4.</w:t>
      </w:r>
      <w:r w:rsidRPr="001975F4">
        <w:rPr>
          <w:rFonts w:asciiTheme="majorBidi" w:eastAsia="Arial" w:hAnsiTheme="majorBidi" w:cstheme="majorBidi"/>
          <w:b/>
          <w:caps/>
          <w:sz w:val="24"/>
          <w:szCs w:val="24"/>
        </w:rPr>
        <w:tab/>
        <w:t>Šalių bendradarbiavimas</w:t>
      </w:r>
    </w:p>
    <w:p w14:paraId="028287F1"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b/>
          <w:caps/>
          <w:smallCaps/>
          <w:sz w:val="24"/>
          <w:szCs w:val="24"/>
        </w:rPr>
      </w:pPr>
    </w:p>
    <w:p w14:paraId="64A5D0A3"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heme="majorBidi" w:eastAsia="Arial" w:hAnsiTheme="majorBidi" w:cstheme="majorBidi"/>
          <w:b/>
          <w:sz w:val="24"/>
          <w:szCs w:val="24"/>
        </w:rPr>
      </w:pPr>
      <w:r w:rsidRPr="001975F4">
        <w:rPr>
          <w:rFonts w:asciiTheme="majorBidi" w:eastAsia="Arial" w:hAnsiTheme="majorBidi" w:cstheme="majorBidi"/>
          <w:b/>
          <w:sz w:val="24"/>
          <w:szCs w:val="24"/>
        </w:rPr>
        <w:t>4.1.</w:t>
      </w:r>
      <w:r w:rsidRPr="001975F4">
        <w:rPr>
          <w:rFonts w:asciiTheme="majorBidi" w:eastAsia="Arial" w:hAnsiTheme="majorBidi" w:cstheme="majorBidi"/>
          <w:b/>
          <w:sz w:val="24"/>
          <w:szCs w:val="24"/>
        </w:rPr>
        <w:tab/>
        <w:t>Šalių bendradarbiavimo pareiga</w:t>
      </w:r>
    </w:p>
    <w:p w14:paraId="4841DDE0"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heme="majorBidi" w:eastAsia="Arial" w:hAnsiTheme="majorBidi" w:cstheme="majorBidi"/>
          <w:b/>
          <w:sz w:val="24"/>
          <w:szCs w:val="24"/>
        </w:rPr>
      </w:pPr>
    </w:p>
    <w:p w14:paraId="21E9B0FF"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4.1.1.</w:t>
      </w:r>
      <w:r w:rsidRPr="001975F4">
        <w:rPr>
          <w:rFonts w:asciiTheme="majorBidi" w:eastAsia="Arial" w:hAnsiTheme="majorBidi" w:cstheme="majorBidi"/>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37D937"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4.1.2.</w:t>
      </w:r>
      <w:r w:rsidRPr="001975F4">
        <w:rPr>
          <w:rFonts w:asciiTheme="majorBidi" w:eastAsia="Arial" w:hAnsiTheme="majorBidi" w:cstheme="majorBidi"/>
          <w:sz w:val="24"/>
          <w:szCs w:val="24"/>
        </w:rPr>
        <w:tab/>
        <w:t>Šalys įsipareigoja užtikrinti, kad viena kitai teiks dokumentus ir (ar) kitą informaciją, kurie yra būtini Šalių tinkamam įsipareigojimų įvykdymui pagal Sutartį.</w:t>
      </w:r>
    </w:p>
    <w:p w14:paraId="0294DDC3"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4.1.3.</w:t>
      </w:r>
      <w:r w:rsidRPr="001975F4">
        <w:rPr>
          <w:rFonts w:asciiTheme="majorBidi" w:eastAsia="Arial" w:hAnsiTheme="majorBidi" w:cstheme="majorBidi"/>
          <w:sz w:val="24"/>
          <w:szCs w:val="24"/>
        </w:rPr>
        <w:tab/>
      </w:r>
      <w:r w:rsidRPr="001975F4">
        <w:rPr>
          <w:rFonts w:asciiTheme="majorBidi" w:eastAsia="Arial" w:hAnsiTheme="majorBidi" w:cstheme="majorBidi"/>
          <w:sz w:val="24"/>
          <w:szCs w:val="24"/>
          <w:shd w:val="clear" w:color="auto" w:fill="FFFFFF"/>
        </w:rPr>
        <w:t xml:space="preserve">Jeigu Šalis susiduria su </w:t>
      </w:r>
      <w:r w:rsidRPr="001975F4">
        <w:rPr>
          <w:rFonts w:asciiTheme="majorBidi" w:eastAsia="Arial" w:hAnsiTheme="majorBidi" w:cstheme="majorBidi"/>
          <w:sz w:val="24"/>
          <w:szCs w:val="24"/>
        </w:rPr>
        <w:t>S</w:t>
      </w:r>
      <w:r w:rsidRPr="001975F4">
        <w:rPr>
          <w:rFonts w:asciiTheme="majorBidi" w:eastAsia="Arial" w:hAnsiTheme="majorBidi" w:cstheme="majorBidi"/>
          <w:sz w:val="24"/>
          <w:szCs w:val="24"/>
          <w:shd w:val="clear" w:color="auto" w:fill="FFFFFF"/>
        </w:rPr>
        <w:t>utarties vykdymo kliūtimi, ji turi nedelsdama, bet ne vėliau kaip per 5 (penkias) darbo dienas, įspėti kitą Šalį apie tokia</w:t>
      </w:r>
      <w:r w:rsidRPr="001975F4">
        <w:rPr>
          <w:rFonts w:asciiTheme="majorBidi" w:eastAsia="Arial" w:hAnsiTheme="majorBidi" w:cstheme="majorBidi"/>
          <w:sz w:val="24"/>
          <w:szCs w:val="24"/>
        </w:rPr>
        <w:t>s</w:t>
      </w:r>
      <w:r w:rsidRPr="001975F4">
        <w:rPr>
          <w:rFonts w:asciiTheme="majorBidi" w:eastAsia="Arial" w:hAnsiTheme="majorBidi" w:cstheme="majorBidi"/>
          <w:sz w:val="24"/>
          <w:szCs w:val="24"/>
          <w:shd w:val="clear" w:color="auto" w:fill="FFFFFF"/>
        </w:rPr>
        <w:t xml:space="preserve"> kliūtis</w:t>
      </w:r>
      <w:r w:rsidRPr="001975F4">
        <w:rPr>
          <w:rFonts w:asciiTheme="majorBidi" w:eastAsia="Arial" w:hAnsiTheme="majorBidi" w:cstheme="majorBidi"/>
          <w:sz w:val="24"/>
          <w:szCs w:val="24"/>
        </w:rPr>
        <w:t xml:space="preserve"> ir imtis visų nuo jos priklausančių protingų priemonių toms kliūtims pašalinti.</w:t>
      </w:r>
    </w:p>
    <w:p w14:paraId="240C3FF5"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heme="majorBidi" w:eastAsia="Arial" w:hAnsiTheme="majorBidi" w:cstheme="majorBidi"/>
          <w:b/>
          <w:bCs/>
          <w:sz w:val="24"/>
          <w:szCs w:val="24"/>
        </w:rPr>
      </w:pPr>
    </w:p>
    <w:p w14:paraId="04FE63BD"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heme="majorBidi" w:eastAsia="Arial" w:hAnsiTheme="majorBidi" w:cstheme="majorBidi"/>
          <w:b/>
          <w:bCs/>
          <w:sz w:val="24"/>
          <w:szCs w:val="24"/>
        </w:rPr>
      </w:pPr>
      <w:r w:rsidRPr="001975F4">
        <w:rPr>
          <w:rFonts w:asciiTheme="majorBidi" w:eastAsia="Arial" w:hAnsiTheme="majorBidi" w:cstheme="majorBidi"/>
          <w:b/>
          <w:bCs/>
          <w:sz w:val="24"/>
          <w:szCs w:val="24"/>
        </w:rPr>
        <w:t>4.2.</w:t>
      </w:r>
      <w:r w:rsidRPr="001975F4">
        <w:rPr>
          <w:rFonts w:asciiTheme="majorBidi" w:hAnsiTheme="majorBidi" w:cstheme="majorBidi"/>
          <w:sz w:val="24"/>
          <w:szCs w:val="24"/>
        </w:rPr>
        <w:tab/>
      </w:r>
      <w:r w:rsidRPr="001975F4">
        <w:rPr>
          <w:rFonts w:asciiTheme="majorBidi" w:eastAsia="Arial" w:hAnsiTheme="majorBidi" w:cstheme="majorBidi"/>
          <w:b/>
          <w:bCs/>
          <w:sz w:val="24"/>
          <w:szCs w:val="24"/>
        </w:rPr>
        <w:t>Kontaktiniai asmenys</w:t>
      </w:r>
    </w:p>
    <w:p w14:paraId="2E4509F3"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heme="majorBidi" w:eastAsia="Arial" w:hAnsiTheme="majorBidi" w:cstheme="majorBidi"/>
          <w:b/>
          <w:sz w:val="24"/>
          <w:szCs w:val="24"/>
        </w:rPr>
      </w:pPr>
    </w:p>
    <w:p w14:paraId="299B8346" w14:textId="77777777" w:rsidR="001975F4" w:rsidRPr="001975F4" w:rsidRDefault="001975F4" w:rsidP="001975F4">
      <w:pPr>
        <w:widowControl w:val="0"/>
        <w:tabs>
          <w:tab w:val="left" w:pos="567"/>
          <w:tab w:val="left" w:pos="709"/>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4.2.1.</w:t>
      </w:r>
      <w:r w:rsidRPr="001975F4">
        <w:rPr>
          <w:rFonts w:asciiTheme="majorBidi" w:hAnsiTheme="majorBidi" w:cstheme="majorBidi"/>
          <w:sz w:val="24"/>
          <w:szCs w:val="24"/>
        </w:rPr>
        <w:tab/>
      </w:r>
      <w:r w:rsidRPr="001975F4">
        <w:rPr>
          <w:rFonts w:asciiTheme="majorBidi" w:eastAsia="Arial" w:hAnsiTheme="majorBidi" w:cstheme="majorBidi"/>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07DFA8" w14:textId="77777777" w:rsidR="001975F4" w:rsidRPr="001975F4" w:rsidRDefault="001975F4" w:rsidP="001975F4">
      <w:pPr>
        <w:widowControl w:val="0"/>
        <w:tabs>
          <w:tab w:val="left" w:pos="567"/>
          <w:tab w:val="left" w:pos="709"/>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4.2.2.</w:t>
      </w:r>
      <w:r w:rsidRPr="001975F4">
        <w:rPr>
          <w:rFonts w:asciiTheme="majorBidi" w:eastAsia="Arial" w:hAnsiTheme="majorBidi" w:cstheme="majorBidi"/>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975F4">
        <w:rPr>
          <w:rFonts w:asciiTheme="majorBidi" w:hAnsiTheme="majorBidi" w:cstheme="majorBidi"/>
          <w:sz w:val="24"/>
          <w:szCs w:val="24"/>
        </w:rPr>
        <w:t xml:space="preserve"> </w:t>
      </w:r>
      <w:r w:rsidRPr="001975F4">
        <w:rPr>
          <w:rFonts w:asciiTheme="majorBidi" w:eastAsia="Arial" w:hAnsiTheme="majorBidi" w:cstheme="majorBidi"/>
          <w:sz w:val="24"/>
          <w:szCs w:val="24"/>
        </w:rPr>
        <w:t>vardą, pavardę, el. paštą ir telefono numerį.</w:t>
      </w:r>
    </w:p>
    <w:p w14:paraId="1F1C17F6" w14:textId="77777777" w:rsidR="001975F4" w:rsidRPr="001975F4" w:rsidRDefault="001975F4" w:rsidP="001975F4">
      <w:pPr>
        <w:widowControl w:val="0"/>
        <w:tabs>
          <w:tab w:val="left" w:pos="567"/>
          <w:tab w:val="left" w:pos="709"/>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4.2.3.</w:t>
      </w:r>
      <w:r w:rsidRPr="001975F4">
        <w:rPr>
          <w:rFonts w:asciiTheme="majorBidi" w:hAnsiTheme="majorBidi" w:cstheme="majorBidi"/>
          <w:sz w:val="24"/>
          <w:szCs w:val="24"/>
        </w:rPr>
        <w:tab/>
      </w:r>
      <w:r w:rsidRPr="001975F4">
        <w:rPr>
          <w:rFonts w:asciiTheme="majorBidi" w:eastAsia="Arial" w:hAnsiTheme="majorBidi" w:cstheme="majorBidi"/>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3CFE960" w14:textId="77777777" w:rsidR="001975F4" w:rsidRPr="001975F4" w:rsidRDefault="001975F4" w:rsidP="001975F4">
      <w:pPr>
        <w:widowControl w:val="0"/>
        <w:tabs>
          <w:tab w:val="left" w:pos="567"/>
          <w:tab w:val="left" w:pos="709"/>
          <w:tab w:val="left" w:pos="851"/>
          <w:tab w:val="left" w:pos="992"/>
          <w:tab w:val="left" w:pos="1134"/>
        </w:tabs>
        <w:spacing w:after="0" w:line="240" w:lineRule="auto"/>
        <w:jc w:val="both"/>
        <w:rPr>
          <w:rFonts w:asciiTheme="majorBidi" w:eastAsia="Arial" w:hAnsiTheme="majorBidi" w:cstheme="majorBidi"/>
          <w:b/>
          <w:bCs/>
          <w:sz w:val="24"/>
          <w:szCs w:val="24"/>
        </w:rPr>
      </w:pPr>
    </w:p>
    <w:p w14:paraId="2A38B369" w14:textId="77777777" w:rsidR="001975F4" w:rsidRPr="001975F4" w:rsidRDefault="001975F4" w:rsidP="001975F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heme="majorBidi" w:eastAsia="Arial" w:hAnsiTheme="majorBidi" w:cstheme="majorBidi"/>
          <w:b/>
          <w:bCs/>
          <w:caps/>
          <w:sz w:val="24"/>
          <w:szCs w:val="24"/>
        </w:rPr>
      </w:pPr>
      <w:r w:rsidRPr="001975F4">
        <w:rPr>
          <w:rFonts w:asciiTheme="majorBidi" w:eastAsia="Arial" w:hAnsiTheme="majorBidi" w:cstheme="majorBidi"/>
          <w:b/>
          <w:bCs/>
          <w:caps/>
          <w:sz w:val="24"/>
          <w:szCs w:val="24"/>
        </w:rPr>
        <w:t>5.</w:t>
      </w:r>
      <w:r w:rsidRPr="001975F4">
        <w:rPr>
          <w:rFonts w:asciiTheme="majorBidi" w:hAnsiTheme="majorBidi" w:cstheme="majorBidi"/>
          <w:sz w:val="24"/>
          <w:szCs w:val="24"/>
        </w:rPr>
        <w:tab/>
      </w:r>
      <w:r w:rsidRPr="001975F4">
        <w:rPr>
          <w:rFonts w:asciiTheme="majorBidi" w:eastAsia="Arial" w:hAnsiTheme="majorBidi" w:cstheme="majorBidi"/>
          <w:b/>
          <w:bCs/>
          <w:caps/>
          <w:sz w:val="24"/>
          <w:szCs w:val="24"/>
        </w:rPr>
        <w:t>SUTARTIES VYKDYMO METU PATEIKIAMI dokumentai</w:t>
      </w:r>
    </w:p>
    <w:p w14:paraId="5C478B13" w14:textId="77777777" w:rsidR="001975F4" w:rsidRPr="001975F4" w:rsidRDefault="001975F4" w:rsidP="001975F4">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heme="majorBidi" w:eastAsia="Arial" w:hAnsiTheme="majorBidi" w:cstheme="majorBidi"/>
          <w:b/>
          <w:sz w:val="24"/>
          <w:szCs w:val="24"/>
        </w:rPr>
      </w:pPr>
    </w:p>
    <w:p w14:paraId="3FAF4021" w14:textId="77777777" w:rsidR="001975F4" w:rsidRPr="001975F4" w:rsidRDefault="001975F4" w:rsidP="001975F4">
      <w:pPr>
        <w:widowControl w:val="0"/>
        <w:tabs>
          <w:tab w:val="left" w:pos="567"/>
          <w:tab w:val="left" w:pos="709"/>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5.1.</w:t>
      </w:r>
      <w:r w:rsidRPr="001975F4">
        <w:rPr>
          <w:rFonts w:asciiTheme="majorBidi" w:hAnsiTheme="majorBidi" w:cstheme="majorBidi"/>
          <w:sz w:val="24"/>
          <w:szCs w:val="24"/>
        </w:rPr>
        <w:tab/>
      </w:r>
      <w:r w:rsidRPr="001975F4">
        <w:rPr>
          <w:rFonts w:asciiTheme="majorBidi" w:eastAsia="Arial" w:hAnsiTheme="majorBidi" w:cstheme="majorBidi"/>
          <w:sz w:val="24"/>
          <w:szCs w:val="24"/>
        </w:rPr>
        <w:t>Jeigu Tiekėjas turi parengti ir (ar) pateikti Pirkėjui Paslaugų rezultato naudojimo instrukcijas, jos turi būti aiškios ir detalios, kad Pirkėjas, vadovaudamasis jomis, galėtų tinkamai naudotis Paslaugų rezultatu.</w:t>
      </w:r>
    </w:p>
    <w:p w14:paraId="413BFEDD" w14:textId="77777777" w:rsidR="001975F4" w:rsidRPr="001975F4" w:rsidRDefault="001975F4" w:rsidP="001975F4">
      <w:pPr>
        <w:widowControl w:val="0"/>
        <w:tabs>
          <w:tab w:val="left" w:pos="567"/>
          <w:tab w:val="left" w:pos="709"/>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5.2.</w:t>
      </w:r>
      <w:r w:rsidRPr="001975F4">
        <w:rPr>
          <w:rFonts w:asciiTheme="majorBidi" w:eastAsia="Arial" w:hAnsiTheme="majorBidi" w:cstheme="majorBidi"/>
          <w:sz w:val="24"/>
          <w:szCs w:val="24"/>
        </w:rPr>
        <w:tab/>
        <w:t xml:space="preserve">Tuo atveju, kai pagal Sutartį turi būti vykdomi mokymai ir (arba) atliekami bandymai, Tiekėjas privalo perduoti Pirkėjui naudojimo instrukcijas prieš tokius mokymus ir (arba) bandymus, o po mokymų </w:t>
      </w:r>
      <w:r w:rsidRPr="001975F4">
        <w:rPr>
          <w:rFonts w:asciiTheme="majorBidi" w:eastAsia="Arial" w:hAnsiTheme="majorBidi" w:cstheme="majorBidi"/>
          <w:sz w:val="24"/>
          <w:szCs w:val="24"/>
        </w:rPr>
        <w:lastRenderedPageBreak/>
        <w:t>ir (arba) bandymų patikslinti ir papildyti naudojimo instrukcijas, atsižvelgdamas į mokymų ir (arba) bandymų eigą ir rezultatus.</w:t>
      </w:r>
    </w:p>
    <w:p w14:paraId="35AD4C10" w14:textId="77777777" w:rsidR="001975F4" w:rsidRPr="001975F4" w:rsidRDefault="001975F4" w:rsidP="001975F4">
      <w:pPr>
        <w:widowControl w:val="0"/>
        <w:tabs>
          <w:tab w:val="left" w:pos="567"/>
          <w:tab w:val="left" w:pos="709"/>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5.3.</w:t>
      </w:r>
      <w:r w:rsidRPr="001975F4">
        <w:rPr>
          <w:rFonts w:asciiTheme="majorBidi" w:eastAsia="Arial" w:hAnsiTheme="majorBidi" w:cstheme="majorBidi"/>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44BCB3E" w14:textId="77777777" w:rsidR="001975F4" w:rsidRPr="001975F4" w:rsidRDefault="001975F4" w:rsidP="001975F4">
      <w:pPr>
        <w:widowControl w:val="0"/>
        <w:tabs>
          <w:tab w:val="left" w:pos="567"/>
          <w:tab w:val="left" w:pos="709"/>
          <w:tab w:val="left" w:pos="851"/>
          <w:tab w:val="left" w:pos="992"/>
          <w:tab w:val="left" w:pos="1134"/>
        </w:tabs>
        <w:spacing w:after="0" w:line="240" w:lineRule="auto"/>
        <w:jc w:val="both"/>
        <w:rPr>
          <w:rFonts w:asciiTheme="majorBidi" w:eastAsia="Arial" w:hAnsiTheme="majorBidi" w:cstheme="majorBidi"/>
          <w:b/>
          <w:bCs/>
          <w:sz w:val="24"/>
          <w:szCs w:val="24"/>
        </w:rPr>
      </w:pPr>
    </w:p>
    <w:p w14:paraId="7AC0E3A9"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heme="majorBidi" w:eastAsia="Arial" w:hAnsiTheme="majorBidi" w:cstheme="majorBidi"/>
          <w:b/>
          <w:caps/>
          <w:sz w:val="24"/>
          <w:szCs w:val="24"/>
        </w:rPr>
      </w:pPr>
      <w:r w:rsidRPr="001975F4">
        <w:rPr>
          <w:rFonts w:asciiTheme="majorBidi" w:eastAsia="Arial" w:hAnsiTheme="majorBidi" w:cstheme="majorBidi"/>
          <w:b/>
          <w:caps/>
          <w:sz w:val="24"/>
          <w:szCs w:val="24"/>
        </w:rPr>
        <w:t>6.</w:t>
      </w:r>
      <w:r w:rsidRPr="001975F4">
        <w:rPr>
          <w:rFonts w:asciiTheme="majorBidi" w:eastAsia="Arial" w:hAnsiTheme="majorBidi" w:cstheme="majorBidi"/>
          <w:b/>
          <w:caps/>
          <w:sz w:val="24"/>
          <w:szCs w:val="24"/>
        </w:rPr>
        <w:tab/>
      </w:r>
      <w:r w:rsidRPr="001975F4">
        <w:rPr>
          <w:rFonts w:asciiTheme="majorBidi" w:eastAsia="Arial" w:hAnsiTheme="majorBidi" w:cstheme="majorBidi"/>
          <w:b/>
          <w:bCs/>
          <w:sz w:val="24"/>
          <w:szCs w:val="24"/>
        </w:rPr>
        <w:t>PASLAUGŲ</w:t>
      </w:r>
      <w:r w:rsidRPr="001975F4">
        <w:rPr>
          <w:rFonts w:asciiTheme="majorBidi" w:eastAsia="Arial" w:hAnsiTheme="majorBidi" w:cstheme="majorBidi"/>
          <w:b/>
          <w:caps/>
          <w:sz w:val="24"/>
          <w:szCs w:val="24"/>
        </w:rPr>
        <w:t xml:space="preserve"> </w:t>
      </w:r>
      <w:r w:rsidRPr="001975F4">
        <w:rPr>
          <w:rFonts w:asciiTheme="majorBidi" w:eastAsia="Arial" w:hAnsiTheme="majorBidi" w:cstheme="majorBidi"/>
          <w:b/>
          <w:bCs/>
          <w:sz w:val="24"/>
          <w:szCs w:val="24"/>
        </w:rPr>
        <w:t>TEIKIMO</w:t>
      </w:r>
      <w:r w:rsidRPr="001975F4">
        <w:rPr>
          <w:rFonts w:asciiTheme="majorBidi" w:eastAsia="Arial" w:hAnsiTheme="majorBidi" w:cstheme="majorBidi"/>
          <w:b/>
          <w:caps/>
          <w:sz w:val="24"/>
          <w:szCs w:val="24"/>
        </w:rPr>
        <w:t xml:space="preserve"> PABAIGA IR </w:t>
      </w:r>
      <w:r w:rsidRPr="001975F4">
        <w:rPr>
          <w:rFonts w:asciiTheme="majorBidi" w:eastAsia="Arial" w:hAnsiTheme="majorBidi" w:cstheme="majorBidi"/>
          <w:b/>
          <w:bCs/>
          <w:sz w:val="24"/>
          <w:szCs w:val="24"/>
        </w:rPr>
        <w:t>PASLAUGŲ REZULTATO</w:t>
      </w:r>
      <w:r w:rsidRPr="001975F4">
        <w:rPr>
          <w:rFonts w:asciiTheme="majorBidi" w:eastAsia="Arial" w:hAnsiTheme="majorBidi" w:cstheme="majorBidi"/>
          <w:b/>
          <w:sz w:val="24"/>
          <w:szCs w:val="24"/>
        </w:rPr>
        <w:t xml:space="preserve"> </w:t>
      </w:r>
      <w:r w:rsidRPr="001975F4">
        <w:rPr>
          <w:rFonts w:asciiTheme="majorBidi" w:eastAsia="Arial" w:hAnsiTheme="majorBidi" w:cstheme="majorBidi"/>
          <w:b/>
          <w:caps/>
          <w:sz w:val="24"/>
          <w:szCs w:val="24"/>
        </w:rPr>
        <w:t>priėmimas</w:t>
      </w:r>
    </w:p>
    <w:p w14:paraId="54EAB7F0"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heme="majorBidi" w:eastAsia="Arial" w:hAnsiTheme="majorBidi" w:cstheme="majorBidi"/>
          <w:b/>
          <w:caps/>
          <w:sz w:val="24"/>
          <w:szCs w:val="24"/>
        </w:rPr>
      </w:pPr>
    </w:p>
    <w:p w14:paraId="4B9F619B"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heme="majorBidi" w:eastAsia="Arial" w:hAnsiTheme="majorBidi" w:cstheme="majorBidi"/>
          <w:b/>
          <w:sz w:val="24"/>
          <w:szCs w:val="24"/>
        </w:rPr>
      </w:pPr>
      <w:r w:rsidRPr="001975F4">
        <w:rPr>
          <w:rFonts w:asciiTheme="majorBidi" w:eastAsia="Arial" w:hAnsiTheme="majorBidi" w:cstheme="majorBidi"/>
          <w:b/>
          <w:sz w:val="24"/>
          <w:szCs w:val="24"/>
        </w:rPr>
        <w:t>6.1.</w:t>
      </w:r>
      <w:r w:rsidRPr="001975F4">
        <w:rPr>
          <w:rFonts w:asciiTheme="majorBidi" w:eastAsia="Arial" w:hAnsiTheme="majorBidi" w:cstheme="majorBidi"/>
          <w:b/>
          <w:sz w:val="24"/>
          <w:szCs w:val="24"/>
        </w:rPr>
        <w:tab/>
      </w:r>
      <w:r w:rsidRPr="001975F4">
        <w:rPr>
          <w:rFonts w:asciiTheme="majorBidi" w:eastAsia="Arial" w:hAnsiTheme="majorBidi" w:cstheme="majorBidi"/>
          <w:b/>
          <w:bCs/>
          <w:sz w:val="24"/>
          <w:szCs w:val="24"/>
        </w:rPr>
        <w:t>Paslaugų</w:t>
      </w:r>
      <w:r w:rsidRPr="001975F4">
        <w:rPr>
          <w:rFonts w:asciiTheme="majorBidi" w:eastAsia="Arial" w:hAnsiTheme="majorBidi" w:cstheme="majorBidi"/>
          <w:b/>
          <w:sz w:val="24"/>
          <w:szCs w:val="24"/>
        </w:rPr>
        <w:t xml:space="preserve"> teikimo pabaiga</w:t>
      </w:r>
    </w:p>
    <w:p w14:paraId="3C7054F8"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heme="majorBidi" w:eastAsia="Arial" w:hAnsiTheme="majorBidi" w:cstheme="majorBidi"/>
          <w:b/>
          <w:sz w:val="24"/>
          <w:szCs w:val="24"/>
        </w:rPr>
      </w:pPr>
    </w:p>
    <w:p w14:paraId="3C7889E2"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6.1.1.</w:t>
      </w:r>
      <w:r w:rsidRPr="001975F4">
        <w:rPr>
          <w:rFonts w:asciiTheme="majorBidi" w:eastAsia="Arial" w:hAnsiTheme="majorBidi" w:cstheme="majorBidi"/>
          <w:sz w:val="24"/>
          <w:szCs w:val="24"/>
        </w:rPr>
        <w:tab/>
        <w:t>Paslaugų teikimas laikomas užbaigtu, kai yra įvykdytos visos šios sąlygos:</w:t>
      </w:r>
    </w:p>
    <w:p w14:paraId="774E6A21"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6.1.1.1.</w:t>
      </w:r>
      <w:r w:rsidRPr="001975F4">
        <w:rPr>
          <w:rFonts w:asciiTheme="majorBidi" w:eastAsia="Arial" w:hAnsiTheme="majorBidi" w:cstheme="majorBidi"/>
          <w:sz w:val="24"/>
          <w:szCs w:val="24"/>
        </w:rPr>
        <w:tab/>
        <w:t xml:space="preserve">Tiekėjas suteikė visas Paslaugas pagal Sutarties ir </w:t>
      </w:r>
      <w:r w:rsidRPr="001975F4">
        <w:rPr>
          <w:rFonts w:asciiTheme="majorBidi" w:hAnsiTheme="majorBidi" w:cstheme="majorBidi"/>
          <w:sz w:val="24"/>
          <w:szCs w:val="24"/>
        </w:rPr>
        <w:t>įstatymų bei kitų teisės aktų</w:t>
      </w:r>
      <w:r w:rsidRPr="001975F4">
        <w:rPr>
          <w:rFonts w:asciiTheme="majorBidi" w:eastAsia="Arial" w:hAnsiTheme="majorBidi" w:cstheme="majorBidi"/>
          <w:sz w:val="24"/>
          <w:szCs w:val="24"/>
        </w:rPr>
        <w:t xml:space="preserve"> reikalavimus;</w:t>
      </w:r>
    </w:p>
    <w:p w14:paraId="164A7BB0"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6.1.1.2.</w:t>
      </w:r>
      <w:r w:rsidRPr="001975F4">
        <w:rPr>
          <w:rFonts w:asciiTheme="majorBidi" w:eastAsia="Arial" w:hAnsiTheme="majorBidi" w:cstheme="majorBidi"/>
          <w:sz w:val="24"/>
          <w:szCs w:val="24"/>
        </w:rPr>
        <w:tab/>
        <w:t>Tiekėjas perdavė Pirkėjui visą reikalingą dokumentaciją, įskaitant naudojimo instrukcijas, sertifikatus ir garantijas (jei to reikalaujama);</w:t>
      </w:r>
    </w:p>
    <w:p w14:paraId="4277C09D"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6.1.1.3.</w:t>
      </w:r>
      <w:r w:rsidRPr="001975F4">
        <w:rPr>
          <w:rFonts w:asciiTheme="majorBidi" w:hAnsiTheme="majorBidi" w:cstheme="majorBidi"/>
          <w:sz w:val="24"/>
          <w:szCs w:val="24"/>
        </w:rPr>
        <w:tab/>
      </w:r>
      <w:r w:rsidRPr="001975F4">
        <w:rPr>
          <w:rFonts w:asciiTheme="majorBidi" w:eastAsia="Arial" w:hAnsiTheme="majorBidi" w:cstheme="majorBidi"/>
          <w:sz w:val="24"/>
          <w:szCs w:val="24"/>
        </w:rPr>
        <w:t>Tiekėjas apmokė Pirkėjo personalą, kaip naudotis Paslaugų rezultatu (jeigu to reikalaujama);</w:t>
      </w:r>
    </w:p>
    <w:p w14:paraId="0725314A"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6.1.1.4.</w:t>
      </w:r>
      <w:r w:rsidRPr="001975F4">
        <w:rPr>
          <w:rFonts w:asciiTheme="majorBidi" w:hAnsiTheme="majorBidi" w:cstheme="majorBidi"/>
          <w:sz w:val="24"/>
          <w:szCs w:val="24"/>
        </w:rPr>
        <w:tab/>
      </w:r>
      <w:r w:rsidRPr="001975F4">
        <w:rPr>
          <w:rFonts w:asciiTheme="majorBidi" w:eastAsia="Arial" w:hAnsiTheme="majorBidi" w:cstheme="majorBidi"/>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38E086BA"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6.1.1.5.</w:t>
      </w:r>
      <w:r w:rsidRPr="001975F4">
        <w:rPr>
          <w:rFonts w:asciiTheme="majorBidi" w:hAnsiTheme="majorBidi" w:cstheme="majorBidi"/>
          <w:sz w:val="24"/>
          <w:szCs w:val="24"/>
        </w:rPr>
        <w:tab/>
      </w:r>
      <w:r w:rsidRPr="001975F4">
        <w:rPr>
          <w:rFonts w:asciiTheme="majorBidi" w:eastAsia="Arial" w:hAnsiTheme="majorBidi" w:cstheme="majorBidi"/>
          <w:sz w:val="24"/>
          <w:szCs w:val="24"/>
        </w:rPr>
        <w:t xml:space="preserve">Tiekėjas įvykdė kitas sąlygas, numatytas </w:t>
      </w:r>
      <w:r w:rsidRPr="001975F4">
        <w:rPr>
          <w:rFonts w:asciiTheme="majorBidi" w:hAnsiTheme="majorBidi" w:cstheme="majorBidi"/>
          <w:sz w:val="24"/>
          <w:szCs w:val="24"/>
        </w:rPr>
        <w:t>įstatymuose bei kituose teisės aktuose</w:t>
      </w:r>
      <w:r w:rsidRPr="001975F4">
        <w:rPr>
          <w:rFonts w:asciiTheme="majorBidi" w:eastAsia="Arial" w:hAnsiTheme="majorBidi" w:cstheme="majorBidi"/>
          <w:sz w:val="24"/>
          <w:szCs w:val="24"/>
        </w:rPr>
        <w:t>, Sutartyje ir pasiūlyme, kurios turi būti įvykdytos tam, kad būtų laikoma, jog Paslaugų teikimas yra užbaigtas, ir pateikė Pirkėjui tai įrodančius dokumentus.</w:t>
      </w:r>
    </w:p>
    <w:p w14:paraId="189D52CF"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b/>
          <w:bCs/>
          <w:sz w:val="24"/>
          <w:szCs w:val="24"/>
        </w:rPr>
      </w:pPr>
    </w:p>
    <w:p w14:paraId="667E7C61"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heme="majorBidi" w:eastAsia="Arial" w:hAnsiTheme="majorBidi" w:cstheme="majorBidi"/>
          <w:b/>
          <w:bCs/>
          <w:sz w:val="24"/>
          <w:szCs w:val="24"/>
        </w:rPr>
      </w:pPr>
      <w:r w:rsidRPr="001975F4">
        <w:rPr>
          <w:rFonts w:asciiTheme="majorBidi" w:eastAsia="Arial" w:hAnsiTheme="majorBidi" w:cstheme="majorBidi"/>
          <w:b/>
          <w:bCs/>
          <w:sz w:val="24"/>
          <w:szCs w:val="24"/>
        </w:rPr>
        <w:t>6.2.</w:t>
      </w:r>
      <w:r w:rsidRPr="001975F4">
        <w:rPr>
          <w:rFonts w:asciiTheme="majorBidi" w:hAnsiTheme="majorBidi" w:cstheme="majorBidi"/>
          <w:sz w:val="24"/>
          <w:szCs w:val="24"/>
        </w:rPr>
        <w:tab/>
      </w:r>
      <w:r w:rsidRPr="001975F4">
        <w:rPr>
          <w:rFonts w:asciiTheme="majorBidi" w:eastAsia="Arial" w:hAnsiTheme="majorBidi" w:cstheme="majorBidi"/>
          <w:b/>
          <w:bCs/>
          <w:sz w:val="24"/>
          <w:szCs w:val="24"/>
        </w:rPr>
        <w:t>Paslaugų, kurios yra vienkartinio pobūdžio, teikiamos periodiškai arba pagal Pirkėjo Užsakymą perdavimas–priėmimas</w:t>
      </w:r>
    </w:p>
    <w:p w14:paraId="1D768363"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heme="majorBidi" w:eastAsia="Arial" w:hAnsiTheme="majorBidi" w:cstheme="majorBidi"/>
          <w:b/>
          <w:sz w:val="24"/>
          <w:szCs w:val="24"/>
        </w:rPr>
      </w:pPr>
    </w:p>
    <w:p w14:paraId="669B20E3" w14:textId="77777777" w:rsidR="001975F4" w:rsidRPr="001975F4" w:rsidRDefault="001975F4" w:rsidP="001975F4">
      <w:pPr>
        <w:widowControl w:val="0"/>
        <w:tabs>
          <w:tab w:val="left" w:pos="567"/>
          <w:tab w:val="left" w:pos="709"/>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6.2.1.</w:t>
      </w:r>
      <w:r w:rsidRPr="001975F4">
        <w:rPr>
          <w:rFonts w:asciiTheme="majorBidi" w:hAnsiTheme="majorBidi" w:cstheme="majorBidi"/>
          <w:sz w:val="24"/>
          <w:szCs w:val="24"/>
        </w:rPr>
        <w:tab/>
      </w:r>
      <w:r w:rsidRPr="001975F4">
        <w:rPr>
          <w:rFonts w:asciiTheme="majorBidi" w:eastAsia="Arial" w:hAnsiTheme="majorBidi" w:cstheme="majorBidi"/>
          <w:sz w:val="24"/>
          <w:szCs w:val="24"/>
        </w:rPr>
        <w:t xml:space="preserve">Tiekėjas privalo </w:t>
      </w:r>
      <w:r w:rsidRPr="001975F4">
        <w:rPr>
          <w:rFonts w:asciiTheme="majorBidi" w:hAnsiTheme="majorBidi" w:cstheme="majorBidi"/>
          <w:sz w:val="24"/>
          <w:szCs w:val="24"/>
        </w:rPr>
        <w:t>suteikti Paslaugas ir perduoti Paslaugų rezultatą (jei taikoma) Pirkėjui</w:t>
      </w:r>
      <w:r w:rsidRPr="001975F4">
        <w:rPr>
          <w:rFonts w:asciiTheme="majorBidi" w:eastAsia="Arial" w:hAnsiTheme="majorBidi" w:cstheme="majorBidi"/>
          <w:sz w:val="24"/>
          <w:szCs w:val="24"/>
        </w:rPr>
        <w:t>, o Pirkėjas privalo kokybiškai suteiktas ir Sutarties bei įstatymų ir kitų teisės aktų reikalavimus atitinkančias Paslaugas priimti. Paslaugos turi būti suteiktos Specialiosiose sąlygose nurodytu būdu ir terminais.</w:t>
      </w:r>
    </w:p>
    <w:p w14:paraId="68499FF2" w14:textId="77777777" w:rsidR="001975F4" w:rsidRPr="001975F4" w:rsidRDefault="001975F4" w:rsidP="001975F4">
      <w:pPr>
        <w:widowControl w:val="0"/>
        <w:tabs>
          <w:tab w:val="left" w:pos="567"/>
          <w:tab w:val="left" w:pos="709"/>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6.2.2.</w:t>
      </w:r>
      <w:r w:rsidRPr="001975F4">
        <w:rPr>
          <w:rFonts w:asciiTheme="majorBidi" w:hAnsiTheme="majorBidi" w:cstheme="majorBidi"/>
          <w:sz w:val="24"/>
          <w:szCs w:val="24"/>
        </w:rPr>
        <w:tab/>
      </w:r>
      <w:r w:rsidRPr="001975F4">
        <w:rPr>
          <w:rFonts w:asciiTheme="majorBidi" w:eastAsia="Arial" w:hAnsiTheme="majorBidi" w:cstheme="majorBidi"/>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B89EDF0" w14:textId="77777777" w:rsidR="001975F4" w:rsidRPr="001975F4" w:rsidRDefault="001975F4" w:rsidP="001975F4">
      <w:pPr>
        <w:widowControl w:val="0"/>
        <w:tabs>
          <w:tab w:val="left" w:pos="567"/>
          <w:tab w:val="left" w:pos="709"/>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6.2.3.</w:t>
      </w:r>
      <w:r w:rsidRPr="001975F4">
        <w:rPr>
          <w:rFonts w:asciiTheme="majorBidi" w:eastAsia="Arial" w:hAnsiTheme="majorBidi" w:cstheme="majorBidi"/>
          <w:sz w:val="24"/>
          <w:szCs w:val="24"/>
        </w:rPr>
        <w:tab/>
        <w:t>Tiekėjui suteikus Paslaugas, Pirkėjas atlieka jų patikrinimą ir privalo:</w:t>
      </w:r>
    </w:p>
    <w:p w14:paraId="257A0707"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6.2.3.1.</w:t>
      </w:r>
      <w:r w:rsidRPr="001975F4">
        <w:rPr>
          <w:rFonts w:asciiTheme="majorBidi" w:hAnsiTheme="majorBidi" w:cstheme="majorBidi"/>
          <w:sz w:val="24"/>
          <w:szCs w:val="24"/>
        </w:rPr>
        <w:tab/>
      </w:r>
      <w:r w:rsidRPr="001975F4">
        <w:rPr>
          <w:rFonts w:asciiTheme="majorBidi" w:eastAsia="Arial" w:hAnsiTheme="majorBidi" w:cstheme="majorBidi"/>
          <w:sz w:val="24"/>
          <w:szCs w:val="24"/>
        </w:rPr>
        <w:t>ne vėliau kaip per 5 (penkias) darbo dienas nuo faktinio Paslaugų suteikimo ir Paslaugų perdavimo–priėmimo akto pateikimo priimti Paslaugų rezultatą, pasirašydamas Paslaugų perdavimo–priėmimo aktą; arba</w:t>
      </w:r>
    </w:p>
    <w:p w14:paraId="556C4E51"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6.2.3.2.</w:t>
      </w:r>
      <w:r w:rsidRPr="001975F4">
        <w:rPr>
          <w:rFonts w:asciiTheme="majorBidi" w:hAnsiTheme="majorBidi" w:cstheme="majorBidi"/>
          <w:sz w:val="24"/>
          <w:szCs w:val="24"/>
        </w:rPr>
        <w:tab/>
      </w:r>
      <w:r w:rsidRPr="001975F4">
        <w:rPr>
          <w:rFonts w:asciiTheme="majorBidi" w:eastAsia="Arial" w:hAnsiTheme="majorBidi" w:cstheme="majorBidi"/>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975F4">
        <w:rPr>
          <w:rFonts w:asciiTheme="majorBidi" w:eastAsia="Arial" w:hAnsiTheme="majorBidi" w:cstheme="majorBidi"/>
          <w:b/>
          <w:bCs/>
          <w:sz w:val="24"/>
          <w:szCs w:val="24"/>
        </w:rPr>
        <w:t>toliau – Defektų aktas</w:t>
      </w:r>
      <w:r w:rsidRPr="001975F4">
        <w:rPr>
          <w:rFonts w:asciiTheme="majorBidi" w:eastAsia="Arial" w:hAnsiTheme="majorBidi" w:cstheme="majorBidi"/>
          <w:sz w:val="24"/>
          <w:szCs w:val="24"/>
        </w:rPr>
        <w:t>); arba</w:t>
      </w:r>
    </w:p>
    <w:p w14:paraId="37054ACC"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6.2.3.3.</w:t>
      </w:r>
      <w:r w:rsidRPr="001975F4">
        <w:rPr>
          <w:rFonts w:asciiTheme="majorBidi" w:hAnsiTheme="majorBidi" w:cstheme="majorBidi"/>
          <w:sz w:val="24"/>
          <w:szCs w:val="24"/>
        </w:rPr>
        <w:tab/>
      </w:r>
      <w:r w:rsidRPr="001975F4">
        <w:rPr>
          <w:rFonts w:asciiTheme="majorBidi" w:eastAsia="Arial" w:hAnsiTheme="majorBidi" w:cstheme="majorBidi"/>
          <w:sz w:val="24"/>
          <w:szCs w:val="24"/>
        </w:rPr>
        <w:t>atsisakyti priimti Paslaugų rezultatą ir įteikti (arba išsiųsti) Defektų aktą Tiekėjui dėl netinkamų Paslaugų ar jų dalies.</w:t>
      </w:r>
    </w:p>
    <w:p w14:paraId="611357FD"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6.2.4.</w:t>
      </w:r>
      <w:r w:rsidRPr="001975F4">
        <w:rPr>
          <w:rFonts w:asciiTheme="majorBidi" w:hAnsiTheme="majorBidi" w:cstheme="majorBidi"/>
          <w:sz w:val="24"/>
          <w:szCs w:val="24"/>
        </w:rPr>
        <w:tab/>
      </w:r>
      <w:r w:rsidRPr="001975F4">
        <w:rPr>
          <w:rFonts w:asciiTheme="majorBidi" w:eastAsia="Arial" w:hAnsiTheme="majorBidi" w:cstheme="majorBidi"/>
          <w:sz w:val="24"/>
          <w:szCs w:val="24"/>
        </w:rPr>
        <w:t>Paslaugų perdavimo–priėmimo akte turi būti nurodoma data, kada Tiekėjas suteikė Paslaugas ir pateikė visus reikiamus dokumentus.</w:t>
      </w:r>
    </w:p>
    <w:p w14:paraId="3E23639F"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6.2.5.</w:t>
      </w:r>
      <w:r w:rsidRPr="001975F4">
        <w:rPr>
          <w:rFonts w:asciiTheme="majorBidi" w:hAnsiTheme="majorBidi" w:cstheme="majorBidi"/>
          <w:sz w:val="24"/>
          <w:szCs w:val="24"/>
        </w:rPr>
        <w:tab/>
      </w:r>
      <w:r w:rsidRPr="001975F4">
        <w:rPr>
          <w:rFonts w:asciiTheme="majorBidi" w:eastAsia="Arial" w:hAnsiTheme="majorBidi" w:cstheme="majorBidi"/>
          <w:sz w:val="24"/>
          <w:szCs w:val="24"/>
        </w:rPr>
        <w:t xml:space="preserve">Jeigu nustatoma Paslaugų trūkumų, kurie nereiškia neatitikimo Sutartyje nustatytiems reikalavimams, ir jų pašalinimas netrukdo Pirkėjui naudotis Paslaugų rezultatu pagal paskirtį, Pirkėjas </w:t>
      </w:r>
      <w:r w:rsidRPr="001975F4">
        <w:rPr>
          <w:rFonts w:asciiTheme="majorBidi" w:eastAsia="Arial" w:hAnsiTheme="majorBidi" w:cstheme="majorBidi"/>
          <w:sz w:val="24"/>
          <w:szCs w:val="24"/>
        </w:rPr>
        <w:lastRenderedPageBreak/>
        <w:t>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EB19503"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6.2.6.</w:t>
      </w:r>
      <w:r w:rsidRPr="001975F4">
        <w:rPr>
          <w:rFonts w:asciiTheme="majorBidi" w:hAnsiTheme="majorBidi" w:cstheme="majorBidi"/>
          <w:sz w:val="24"/>
          <w:szCs w:val="24"/>
        </w:rPr>
        <w:tab/>
      </w:r>
      <w:r w:rsidRPr="001975F4">
        <w:rPr>
          <w:rFonts w:asciiTheme="majorBidi" w:eastAsia="Arial" w:hAnsiTheme="majorBidi" w:cstheme="majorBidi"/>
          <w:sz w:val="24"/>
          <w:szCs w:val="24"/>
        </w:rPr>
        <w:t>Jeigu Pirkėjas per 5 (penkias) darbo dienas nuo Paslaugų perdavimo–priėmimo akto gavimo nepateikia (neišsiunčia) Tiekėjui Defektų akto, laikoma, kad Pirkėjas Paslaugas priėmė ir joms pretenzijų neturi.</w:t>
      </w:r>
    </w:p>
    <w:p w14:paraId="2DAE9485" w14:textId="77777777" w:rsidR="001975F4" w:rsidRPr="001975F4" w:rsidRDefault="001975F4" w:rsidP="001975F4">
      <w:pPr>
        <w:widowControl w:val="0"/>
        <w:tabs>
          <w:tab w:val="left" w:pos="567"/>
          <w:tab w:val="left" w:pos="709"/>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6.2.7.</w:t>
      </w:r>
      <w:r w:rsidRPr="001975F4">
        <w:rPr>
          <w:rFonts w:asciiTheme="majorBidi" w:hAnsiTheme="majorBidi" w:cstheme="majorBidi"/>
          <w:sz w:val="24"/>
          <w:szCs w:val="24"/>
        </w:rPr>
        <w:tab/>
        <w:t xml:space="preserve">Su Paslaugomis susijusių prekių </w:t>
      </w:r>
      <w:r w:rsidRPr="001975F4">
        <w:rPr>
          <w:rFonts w:asciiTheme="majorBidi" w:eastAsia="Arial" w:hAnsiTheme="majorBidi" w:cstheme="majorBidi"/>
          <w:sz w:val="24"/>
          <w:szCs w:val="24"/>
        </w:rPr>
        <w:t>praradimo ar sugadinimo ar atsitiktinio žuvimo rizika Pirkėjui iš Tiekėjo pereina nuo faktinio tokių Paslaugų priėmimo momento.</w:t>
      </w:r>
    </w:p>
    <w:p w14:paraId="1D8472AF" w14:textId="77777777" w:rsidR="001975F4" w:rsidRPr="001975F4" w:rsidRDefault="001975F4" w:rsidP="001975F4">
      <w:pPr>
        <w:widowControl w:val="0"/>
        <w:tabs>
          <w:tab w:val="left" w:pos="567"/>
          <w:tab w:val="left" w:pos="709"/>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6.2.8.</w:t>
      </w:r>
      <w:r w:rsidRPr="001975F4">
        <w:rPr>
          <w:rFonts w:asciiTheme="majorBidi" w:hAnsiTheme="majorBidi" w:cstheme="majorBidi"/>
          <w:sz w:val="24"/>
          <w:szCs w:val="24"/>
        </w:rPr>
        <w:tab/>
      </w:r>
      <w:r w:rsidRPr="001975F4">
        <w:rPr>
          <w:rFonts w:asciiTheme="majorBidi" w:eastAsia="Arial" w:hAnsiTheme="majorBidi" w:cstheme="majorBidi"/>
          <w:sz w:val="24"/>
          <w:szCs w:val="24"/>
        </w:rPr>
        <w:t>Pirkėjas turi teisę naudotis Paslaugų rezultatu (jei taikoma) tik po Paslaugų perdavimo–priėmimo akto pasirašymo.</w:t>
      </w:r>
    </w:p>
    <w:p w14:paraId="7D30582C"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2B37D74" w14:textId="77777777" w:rsidR="001975F4" w:rsidRPr="001975F4" w:rsidRDefault="001975F4" w:rsidP="001975F4">
      <w:pPr>
        <w:widowControl w:val="0"/>
        <w:tabs>
          <w:tab w:val="left" w:pos="567"/>
          <w:tab w:val="left" w:pos="709"/>
          <w:tab w:val="left" w:pos="851"/>
          <w:tab w:val="left" w:pos="992"/>
          <w:tab w:val="left" w:pos="1134"/>
        </w:tabs>
        <w:spacing w:after="0" w:line="240" w:lineRule="auto"/>
        <w:jc w:val="both"/>
        <w:rPr>
          <w:rFonts w:asciiTheme="majorBidi" w:eastAsia="Arial" w:hAnsiTheme="majorBidi" w:cstheme="majorBidi"/>
          <w:b/>
          <w:bCs/>
          <w:sz w:val="24"/>
          <w:szCs w:val="24"/>
        </w:rPr>
      </w:pPr>
    </w:p>
    <w:p w14:paraId="7AE0B383"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heme="majorBidi" w:eastAsia="Arial" w:hAnsiTheme="majorBidi" w:cstheme="majorBidi"/>
          <w:b/>
          <w:sz w:val="24"/>
          <w:szCs w:val="24"/>
        </w:rPr>
      </w:pPr>
      <w:r w:rsidRPr="001975F4">
        <w:rPr>
          <w:rFonts w:asciiTheme="majorBidi" w:eastAsia="Arial" w:hAnsiTheme="majorBidi" w:cstheme="majorBidi"/>
          <w:b/>
          <w:sz w:val="24"/>
          <w:szCs w:val="24"/>
        </w:rPr>
        <w:t>6.3.</w:t>
      </w:r>
      <w:r w:rsidRPr="001975F4">
        <w:rPr>
          <w:rFonts w:asciiTheme="majorBidi" w:eastAsia="Arial" w:hAnsiTheme="majorBidi" w:cstheme="majorBidi"/>
          <w:b/>
          <w:sz w:val="24"/>
          <w:szCs w:val="24"/>
        </w:rPr>
        <w:tab/>
      </w:r>
      <w:r w:rsidRPr="001975F4">
        <w:rPr>
          <w:rFonts w:asciiTheme="majorBidi" w:eastAsia="Arial" w:hAnsiTheme="majorBidi" w:cstheme="majorBidi"/>
          <w:b/>
          <w:bCs/>
          <w:sz w:val="24"/>
          <w:szCs w:val="24"/>
        </w:rPr>
        <w:t>Paslaugų</w:t>
      </w:r>
      <w:r w:rsidRPr="001975F4">
        <w:rPr>
          <w:rFonts w:asciiTheme="majorBidi" w:eastAsia="Arial" w:hAnsiTheme="majorBidi" w:cstheme="majorBidi"/>
          <w:b/>
          <w:sz w:val="24"/>
          <w:szCs w:val="24"/>
        </w:rPr>
        <w:t>, kurios teikiamos etapais, perdavimas–priėmimas</w:t>
      </w:r>
    </w:p>
    <w:p w14:paraId="1953A9C5"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heme="majorBidi" w:eastAsia="Arial" w:hAnsiTheme="majorBidi" w:cstheme="majorBidi"/>
          <w:b/>
          <w:bCs/>
          <w:sz w:val="24"/>
          <w:szCs w:val="24"/>
        </w:rPr>
      </w:pPr>
    </w:p>
    <w:p w14:paraId="39A4A3BD" w14:textId="77777777" w:rsidR="001975F4" w:rsidRPr="001975F4" w:rsidRDefault="001975F4" w:rsidP="001975F4">
      <w:pPr>
        <w:spacing w:after="0" w:line="240" w:lineRule="auto"/>
        <w:rPr>
          <w:rFonts w:asciiTheme="majorBidi" w:eastAsia="Arial" w:hAnsiTheme="majorBidi" w:cstheme="majorBidi"/>
          <w:sz w:val="24"/>
          <w:szCs w:val="24"/>
        </w:rPr>
      </w:pPr>
      <w:r w:rsidRPr="001975F4">
        <w:rPr>
          <w:rFonts w:asciiTheme="majorBidi" w:eastAsia="Arial" w:hAnsiTheme="majorBidi" w:cstheme="majorBidi"/>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C2A53D6" w14:textId="77777777" w:rsidR="001975F4" w:rsidRPr="001975F4" w:rsidRDefault="001975F4" w:rsidP="001975F4">
      <w:pPr>
        <w:widowControl w:val="0"/>
        <w:tabs>
          <w:tab w:val="left" w:pos="567"/>
          <w:tab w:val="left" w:pos="709"/>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6.3.2.</w:t>
      </w:r>
      <w:r w:rsidRPr="001975F4">
        <w:rPr>
          <w:rFonts w:asciiTheme="majorBidi" w:hAnsiTheme="majorBidi" w:cstheme="majorBidi"/>
          <w:sz w:val="24"/>
          <w:szCs w:val="24"/>
        </w:rPr>
        <w:tab/>
      </w:r>
      <w:r w:rsidRPr="001975F4">
        <w:rPr>
          <w:rFonts w:asciiTheme="majorBidi" w:eastAsia="Arial" w:hAnsiTheme="majorBidi" w:cstheme="majorBidi"/>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DF3233" w14:textId="77777777" w:rsidR="001975F4" w:rsidRPr="001975F4" w:rsidRDefault="001975F4" w:rsidP="001975F4">
      <w:pPr>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6.3.3. Pirkėjas pasirašo kiekvieną Paslaugų perdavimo–priėmimo aktą su sąlyga, kad buvo priimti visi ankstesni etapai, jeigu Specialiosiose sąlygose nėra nurodyta kitaip.</w:t>
      </w:r>
    </w:p>
    <w:p w14:paraId="5395B94D" w14:textId="77777777" w:rsidR="001975F4" w:rsidRPr="001975F4" w:rsidRDefault="001975F4" w:rsidP="001975F4">
      <w:pPr>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6.3.4. Suteikus visuose etapuose numatytas Paslaugas, t. y. baigus teikti Paslaugas, pasirašomas galutinis suteiktų Paslaugų perdavimo–priėmimo aktas.</w:t>
      </w:r>
    </w:p>
    <w:p w14:paraId="31F292AB" w14:textId="77777777" w:rsidR="001975F4" w:rsidRPr="001975F4" w:rsidRDefault="001975F4" w:rsidP="001975F4">
      <w:pPr>
        <w:widowControl w:val="0"/>
        <w:tabs>
          <w:tab w:val="left" w:pos="567"/>
          <w:tab w:val="left" w:pos="709"/>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6.3.5.</w:t>
      </w:r>
      <w:r w:rsidRPr="001975F4">
        <w:rPr>
          <w:rFonts w:asciiTheme="majorBidi" w:hAnsiTheme="majorBidi" w:cstheme="majorBidi"/>
          <w:sz w:val="24"/>
          <w:szCs w:val="24"/>
        </w:rPr>
        <w:tab/>
      </w:r>
      <w:r w:rsidRPr="001975F4">
        <w:rPr>
          <w:rFonts w:asciiTheme="majorBidi" w:eastAsia="Arial" w:hAnsiTheme="majorBidi" w:cstheme="majorBidi"/>
          <w:sz w:val="24"/>
          <w:szCs w:val="24"/>
        </w:rPr>
        <w:t>Tiekėjui suteikus Paslaugas konkrečiame etape, Pirkėjas atlieka Paslaugų rezultato patikrinimą ir privalo:</w:t>
      </w:r>
    </w:p>
    <w:p w14:paraId="41F17FD7"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6.3.5.1. ne vėliau kaip per 5 (penkias) darbo dienas nuo faktinio Paslaugų etapo suteikimo ir Paslaugų perdavimo–priėmimo akto pateikimo priimti Paslaugų etapo rezultatą, pasirašydamas Paslaugų perdavimo–priėmimo aktą; arba</w:t>
      </w:r>
    </w:p>
    <w:p w14:paraId="68C22D26"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6.3.5.2.</w:t>
      </w:r>
      <w:r w:rsidRPr="001975F4">
        <w:rPr>
          <w:rFonts w:asciiTheme="majorBidi" w:hAnsiTheme="majorBidi" w:cstheme="majorBidi"/>
          <w:sz w:val="24"/>
          <w:szCs w:val="24"/>
        </w:rPr>
        <w:tab/>
      </w:r>
      <w:r w:rsidRPr="001975F4">
        <w:rPr>
          <w:rFonts w:asciiTheme="majorBidi" w:eastAsia="Arial" w:hAnsiTheme="majorBidi" w:cstheme="majorBidi"/>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975F4">
        <w:rPr>
          <w:rFonts w:asciiTheme="majorBidi" w:eastAsia="Arial" w:hAnsiTheme="majorBidi" w:cstheme="majorBidi"/>
          <w:b/>
          <w:bCs/>
          <w:sz w:val="24"/>
          <w:szCs w:val="24"/>
        </w:rPr>
        <w:t>Defektų aktas</w:t>
      </w:r>
      <w:r w:rsidRPr="001975F4">
        <w:rPr>
          <w:rFonts w:asciiTheme="majorBidi" w:eastAsia="Arial" w:hAnsiTheme="majorBidi" w:cstheme="majorBidi"/>
          <w:sz w:val="24"/>
          <w:szCs w:val="24"/>
        </w:rPr>
        <w:t>); arba</w:t>
      </w:r>
    </w:p>
    <w:p w14:paraId="7C4B0708"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6.3.5.3. atsisakyti priimti Paslaugų etapo rezultatą ir įteikti (arba išsiųsti) Defektų aktą Tiekėjui dėl netinkamai suteiktų šio etapo Paslaugų.</w:t>
      </w:r>
    </w:p>
    <w:p w14:paraId="6559C440"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6.3.6.</w:t>
      </w:r>
      <w:r w:rsidRPr="001975F4">
        <w:rPr>
          <w:rFonts w:asciiTheme="majorBidi" w:hAnsiTheme="majorBidi" w:cstheme="majorBidi"/>
          <w:sz w:val="24"/>
          <w:szCs w:val="24"/>
        </w:rPr>
        <w:tab/>
      </w:r>
      <w:r w:rsidRPr="001975F4">
        <w:rPr>
          <w:rFonts w:asciiTheme="majorBidi" w:eastAsia="Arial" w:hAnsiTheme="majorBidi" w:cstheme="majorBidi"/>
          <w:sz w:val="24"/>
          <w:szCs w:val="24"/>
        </w:rPr>
        <w:t>Paslaugų perdavimo–priėmimo akte turi būti nurodoma data, kada Tiekėjas suteikė Paslaugas konkrečiame etape ir pateikė visus reikiamus dokumentus (jei taikoma).</w:t>
      </w:r>
    </w:p>
    <w:p w14:paraId="3FCABF50"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6.3.7.</w:t>
      </w:r>
      <w:r w:rsidRPr="001975F4">
        <w:rPr>
          <w:rFonts w:asciiTheme="majorBidi" w:eastAsia="Arial" w:hAnsiTheme="majorBidi" w:cstheme="majorBidi"/>
          <w:sz w:val="24"/>
          <w:szCs w:val="24"/>
        </w:rPr>
        <w:tab/>
        <w:t xml:space="preserve">Jeigu nustatoma Paslaugų trūkumų, kurie nereiškia neatitikimo Sutartyje nustatytiems </w:t>
      </w:r>
      <w:r w:rsidRPr="001975F4">
        <w:rPr>
          <w:rFonts w:asciiTheme="majorBidi" w:eastAsia="Arial" w:hAnsiTheme="majorBidi" w:cstheme="majorBidi"/>
          <w:sz w:val="24"/>
          <w:szCs w:val="24"/>
        </w:rPr>
        <w:lastRenderedPageBreak/>
        <w:t>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01A47C3"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6.3.8.</w:t>
      </w:r>
      <w:r w:rsidRPr="001975F4">
        <w:rPr>
          <w:rFonts w:asciiTheme="majorBidi" w:hAnsiTheme="majorBidi" w:cstheme="majorBidi"/>
          <w:sz w:val="24"/>
          <w:szCs w:val="24"/>
        </w:rPr>
        <w:tab/>
      </w:r>
      <w:r w:rsidRPr="001975F4">
        <w:rPr>
          <w:rFonts w:asciiTheme="majorBidi" w:eastAsia="Arial" w:hAnsiTheme="majorBidi" w:cstheme="majorBidi"/>
          <w:sz w:val="24"/>
          <w:szCs w:val="24"/>
        </w:rPr>
        <w:t>Jeigu Pirkėjas per 5 (penkias) darbo dienas nuo Paslaugų perdavimo–priėmimo akto gavimo nepateikia (neišsiunčia) Tiekėjui Defektų akto, laikoma, kad Pirkėjas Paslaugas konkrečiame etape priėmė ir joms pretenzijų neturi.</w:t>
      </w:r>
    </w:p>
    <w:p w14:paraId="6B3FECAA" w14:textId="77777777" w:rsidR="001975F4" w:rsidRPr="001975F4" w:rsidRDefault="001975F4" w:rsidP="001975F4">
      <w:pPr>
        <w:widowControl w:val="0"/>
        <w:tabs>
          <w:tab w:val="left" w:pos="567"/>
          <w:tab w:val="left" w:pos="709"/>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6.3.9.</w:t>
      </w:r>
      <w:r w:rsidRPr="001975F4">
        <w:rPr>
          <w:rFonts w:asciiTheme="majorBidi" w:hAnsiTheme="majorBidi" w:cstheme="majorBidi"/>
          <w:sz w:val="24"/>
          <w:szCs w:val="24"/>
        </w:rPr>
        <w:tab/>
      </w:r>
      <w:r w:rsidRPr="001975F4">
        <w:rPr>
          <w:rFonts w:asciiTheme="majorBidi" w:eastAsia="Arial" w:hAnsiTheme="majorBidi" w:cstheme="majorBidi"/>
          <w:sz w:val="24"/>
          <w:szCs w:val="24"/>
        </w:rPr>
        <w:t xml:space="preserve">Pirkėjas turi teisę naudotis Paslaugų, teikiamų etapais, rezultatu tik po galutinio Paslaugų perdavimo–priėmimo akto pasirašymo, </w:t>
      </w:r>
      <w:r w:rsidRPr="001975F4">
        <w:rPr>
          <w:rFonts w:asciiTheme="majorBidi" w:hAnsiTheme="majorBidi" w:cstheme="majorBidi"/>
          <w:sz w:val="24"/>
          <w:szCs w:val="24"/>
        </w:rPr>
        <w:t>jeigu kitaip nenumatyta Specialiosiose sąlygose.</w:t>
      </w:r>
    </w:p>
    <w:p w14:paraId="0E671405" w14:textId="77777777" w:rsidR="001975F4" w:rsidRPr="001975F4" w:rsidRDefault="001975F4" w:rsidP="001975F4">
      <w:pPr>
        <w:keepNext/>
        <w:keepLines/>
        <w:tabs>
          <w:tab w:val="left" w:pos="567"/>
          <w:tab w:val="left" w:pos="851"/>
          <w:tab w:val="left" w:pos="992"/>
          <w:tab w:val="left" w:pos="1134"/>
        </w:tabs>
        <w:spacing w:after="0" w:line="240" w:lineRule="auto"/>
        <w:jc w:val="both"/>
        <w:rPr>
          <w:rFonts w:asciiTheme="majorBidi" w:eastAsia="Arial" w:hAnsiTheme="majorBidi" w:cstheme="majorBidi"/>
          <w:bCs/>
          <w:sz w:val="24"/>
          <w:szCs w:val="24"/>
        </w:rPr>
      </w:pPr>
      <w:r w:rsidRPr="001975F4">
        <w:rPr>
          <w:rFonts w:asciiTheme="majorBidi" w:eastAsia="Arial" w:hAnsiTheme="majorBidi" w:cstheme="majorBidi"/>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377CAC7"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5AAE84B"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b/>
          <w:bCs/>
          <w:sz w:val="24"/>
          <w:szCs w:val="24"/>
        </w:rPr>
      </w:pPr>
    </w:p>
    <w:p w14:paraId="489E6155" w14:textId="77777777" w:rsidR="001975F4" w:rsidRPr="001975F4" w:rsidRDefault="001975F4" w:rsidP="001975F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heme="majorBidi" w:eastAsia="Arial" w:hAnsiTheme="majorBidi" w:cstheme="majorBidi"/>
          <w:b/>
          <w:bCs/>
          <w:caps/>
          <w:sz w:val="24"/>
          <w:szCs w:val="24"/>
        </w:rPr>
      </w:pPr>
      <w:r w:rsidRPr="001975F4">
        <w:rPr>
          <w:rFonts w:asciiTheme="majorBidi" w:eastAsia="Arial" w:hAnsiTheme="majorBidi" w:cstheme="majorBidi"/>
          <w:b/>
          <w:bCs/>
          <w:caps/>
          <w:sz w:val="24"/>
          <w:szCs w:val="24"/>
        </w:rPr>
        <w:t>7.</w:t>
      </w:r>
      <w:r w:rsidRPr="001975F4">
        <w:rPr>
          <w:rFonts w:asciiTheme="majorBidi" w:hAnsiTheme="majorBidi" w:cstheme="majorBidi"/>
          <w:sz w:val="24"/>
          <w:szCs w:val="24"/>
        </w:rPr>
        <w:tab/>
      </w:r>
      <w:r w:rsidRPr="001975F4">
        <w:rPr>
          <w:rFonts w:asciiTheme="majorBidi" w:eastAsia="Arial" w:hAnsiTheme="majorBidi" w:cstheme="majorBidi"/>
          <w:b/>
          <w:bCs/>
          <w:caps/>
          <w:sz w:val="24"/>
          <w:szCs w:val="24"/>
        </w:rPr>
        <w:t>Tiekėjo garantiniai įsipareigojimai</w:t>
      </w:r>
    </w:p>
    <w:p w14:paraId="7F08DCC8" w14:textId="77777777" w:rsidR="001975F4" w:rsidRPr="001975F4" w:rsidRDefault="001975F4" w:rsidP="001975F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heme="majorBidi" w:eastAsia="Arial" w:hAnsiTheme="majorBidi" w:cstheme="majorBidi"/>
          <w:b/>
          <w:caps/>
          <w:sz w:val="24"/>
          <w:szCs w:val="24"/>
        </w:rPr>
      </w:pPr>
    </w:p>
    <w:p w14:paraId="120ADBDF"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heme="majorBidi" w:eastAsia="Arial" w:hAnsiTheme="majorBidi" w:cstheme="majorBidi"/>
          <w:b/>
          <w:sz w:val="24"/>
          <w:szCs w:val="24"/>
        </w:rPr>
      </w:pPr>
      <w:r w:rsidRPr="001975F4">
        <w:rPr>
          <w:rFonts w:asciiTheme="majorBidi" w:eastAsia="Arial" w:hAnsiTheme="majorBidi" w:cstheme="majorBidi"/>
          <w:b/>
          <w:bCs/>
          <w:sz w:val="24"/>
          <w:szCs w:val="24"/>
        </w:rPr>
        <w:t>7.1.</w:t>
      </w:r>
      <w:r w:rsidRPr="001975F4">
        <w:rPr>
          <w:rFonts w:asciiTheme="majorBidi" w:eastAsia="Arial" w:hAnsiTheme="majorBidi" w:cstheme="majorBidi"/>
          <w:b/>
          <w:bCs/>
          <w:sz w:val="24"/>
          <w:szCs w:val="24"/>
        </w:rPr>
        <w:tab/>
      </w:r>
      <w:r w:rsidRPr="001975F4">
        <w:rPr>
          <w:rFonts w:asciiTheme="majorBidi" w:eastAsia="Arial" w:hAnsiTheme="majorBidi" w:cstheme="majorBidi"/>
          <w:b/>
          <w:sz w:val="24"/>
          <w:szCs w:val="24"/>
        </w:rPr>
        <w:t>Garantiniai terminai (jei taikoma)</w:t>
      </w:r>
    </w:p>
    <w:p w14:paraId="45A1AD30"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heme="majorBidi" w:eastAsia="Arial" w:hAnsiTheme="majorBidi" w:cstheme="majorBidi"/>
          <w:b/>
          <w:sz w:val="24"/>
          <w:szCs w:val="24"/>
        </w:rPr>
      </w:pPr>
    </w:p>
    <w:p w14:paraId="667DE699" w14:textId="77777777" w:rsidR="001975F4" w:rsidRPr="001975F4" w:rsidRDefault="001975F4" w:rsidP="001975F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7.1.1.</w:t>
      </w:r>
      <w:r w:rsidRPr="001975F4">
        <w:rPr>
          <w:rFonts w:asciiTheme="majorBidi" w:hAnsiTheme="majorBidi" w:cstheme="majorBidi"/>
          <w:sz w:val="24"/>
          <w:szCs w:val="24"/>
        </w:rPr>
        <w:tab/>
      </w:r>
      <w:r w:rsidRPr="001975F4">
        <w:rPr>
          <w:rFonts w:asciiTheme="majorBidi" w:eastAsia="Arial" w:hAnsiTheme="majorBidi" w:cstheme="majorBidi"/>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7046576" w14:textId="77777777" w:rsidR="001975F4" w:rsidRPr="001975F4" w:rsidRDefault="001975F4" w:rsidP="001975F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7.1.2.</w:t>
      </w:r>
      <w:r w:rsidRPr="001975F4">
        <w:rPr>
          <w:rFonts w:asciiTheme="majorBidi" w:eastAsia="Arial" w:hAnsiTheme="majorBidi" w:cstheme="majorBidi"/>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EB5063B" w14:textId="77777777" w:rsidR="001975F4" w:rsidRPr="001975F4" w:rsidRDefault="001975F4" w:rsidP="001975F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7.1.3.</w:t>
      </w:r>
      <w:r w:rsidRPr="001975F4">
        <w:rPr>
          <w:rFonts w:asciiTheme="majorBidi" w:hAnsiTheme="majorBidi" w:cstheme="majorBidi"/>
          <w:sz w:val="24"/>
          <w:szCs w:val="24"/>
        </w:rPr>
        <w:tab/>
      </w:r>
      <w:r w:rsidRPr="001975F4">
        <w:rPr>
          <w:rFonts w:asciiTheme="majorBidi" w:eastAsia="Arial" w:hAnsiTheme="majorBidi" w:cstheme="majorBidi"/>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1BCDF47" w14:textId="77777777" w:rsidR="001975F4" w:rsidRPr="001975F4" w:rsidRDefault="001975F4" w:rsidP="001975F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heme="majorBidi" w:eastAsia="Arial" w:hAnsiTheme="majorBidi" w:cstheme="majorBidi"/>
          <w:b/>
          <w:bCs/>
          <w:sz w:val="24"/>
          <w:szCs w:val="24"/>
        </w:rPr>
      </w:pPr>
    </w:p>
    <w:p w14:paraId="15CE521B"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heme="majorBidi" w:eastAsia="Arial" w:hAnsiTheme="majorBidi" w:cstheme="majorBidi"/>
          <w:b/>
          <w:bCs/>
          <w:sz w:val="24"/>
          <w:szCs w:val="24"/>
        </w:rPr>
      </w:pPr>
      <w:r w:rsidRPr="001975F4">
        <w:rPr>
          <w:rFonts w:asciiTheme="majorBidi" w:eastAsia="Arial" w:hAnsiTheme="majorBidi" w:cstheme="majorBidi"/>
          <w:b/>
          <w:bCs/>
          <w:sz w:val="24"/>
          <w:szCs w:val="24"/>
        </w:rPr>
        <w:t>7.2.</w:t>
      </w:r>
      <w:r w:rsidRPr="001975F4">
        <w:rPr>
          <w:rFonts w:asciiTheme="majorBidi" w:hAnsiTheme="majorBidi" w:cstheme="majorBidi"/>
          <w:sz w:val="24"/>
          <w:szCs w:val="24"/>
        </w:rPr>
        <w:tab/>
      </w:r>
      <w:r w:rsidRPr="001975F4">
        <w:rPr>
          <w:rFonts w:asciiTheme="majorBidi" w:eastAsia="Arial" w:hAnsiTheme="majorBidi" w:cstheme="majorBidi"/>
          <w:b/>
          <w:bCs/>
          <w:sz w:val="24"/>
          <w:szCs w:val="24"/>
        </w:rPr>
        <w:t>Pretenzijos dėl Paslaugų trūkumų</w:t>
      </w:r>
    </w:p>
    <w:p w14:paraId="273088D6"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heme="majorBidi" w:eastAsia="Arial" w:hAnsiTheme="majorBidi" w:cstheme="majorBidi"/>
          <w:b/>
          <w:sz w:val="24"/>
          <w:szCs w:val="24"/>
        </w:rPr>
      </w:pPr>
    </w:p>
    <w:p w14:paraId="0BFE47F9"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7.2.1.</w:t>
      </w:r>
      <w:r w:rsidRPr="001975F4">
        <w:rPr>
          <w:rFonts w:asciiTheme="majorBidi" w:hAnsiTheme="majorBidi" w:cstheme="majorBidi"/>
          <w:sz w:val="24"/>
          <w:szCs w:val="24"/>
        </w:rPr>
        <w:tab/>
      </w:r>
      <w:r w:rsidRPr="001975F4">
        <w:rPr>
          <w:rFonts w:asciiTheme="majorBidi" w:eastAsia="Arial" w:hAnsiTheme="majorBidi" w:cstheme="majorBidi"/>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51BC0D9"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7.2.2.</w:t>
      </w:r>
      <w:r w:rsidRPr="001975F4">
        <w:rPr>
          <w:rFonts w:asciiTheme="majorBidi" w:eastAsia="Arial" w:hAnsiTheme="majorBidi" w:cstheme="majorBidi"/>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4C210D0" w14:textId="77777777" w:rsidR="001975F4" w:rsidRPr="001975F4" w:rsidRDefault="001975F4" w:rsidP="001975F4">
      <w:pPr>
        <w:tabs>
          <w:tab w:val="left" w:pos="567"/>
          <w:tab w:val="left" w:pos="851"/>
          <w:tab w:val="left" w:pos="992"/>
          <w:tab w:val="left" w:pos="1134"/>
        </w:tabs>
        <w:spacing w:after="0" w:line="240" w:lineRule="auto"/>
        <w:jc w:val="both"/>
        <w:rPr>
          <w:rFonts w:asciiTheme="majorBidi" w:hAnsiTheme="majorBidi" w:cstheme="majorBidi"/>
          <w:sz w:val="24"/>
          <w:szCs w:val="24"/>
        </w:rPr>
      </w:pPr>
      <w:r w:rsidRPr="001975F4">
        <w:rPr>
          <w:rFonts w:asciiTheme="majorBidi" w:hAnsiTheme="majorBidi" w:cstheme="majorBidi"/>
          <w:sz w:val="24"/>
          <w:szCs w:val="24"/>
        </w:rPr>
        <w:t xml:space="preserve">7.2.3. Jei Tiekėjas nepripažįsta </w:t>
      </w:r>
      <w:r w:rsidRPr="001975F4">
        <w:rPr>
          <w:rFonts w:asciiTheme="majorBidi" w:eastAsia="Arial" w:hAnsiTheme="majorBidi" w:cstheme="majorBidi"/>
          <w:sz w:val="24"/>
          <w:szCs w:val="24"/>
        </w:rPr>
        <w:t>Paslaugų</w:t>
      </w:r>
      <w:r w:rsidRPr="001975F4">
        <w:rPr>
          <w:rFonts w:asciiTheme="majorBidi" w:hAnsiTheme="majorBidi" w:cstheme="majorBidi"/>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1975F4">
        <w:rPr>
          <w:rFonts w:asciiTheme="majorBidi" w:hAnsiTheme="majorBidi" w:cstheme="majorBidi"/>
          <w:sz w:val="24"/>
          <w:szCs w:val="24"/>
        </w:rPr>
        <w:lastRenderedPageBreak/>
        <w:t>dienų nuo Pirkėjo pirmojo kreipimosi, tai Pirkėjas turi teisę savarankiškai kreiptis dėl ekspertizės atlikimo. Tokiu atveju ekspertizės išlaidas padengia:</w:t>
      </w:r>
    </w:p>
    <w:p w14:paraId="240BB615" w14:textId="77777777" w:rsidR="001975F4" w:rsidRPr="001975F4" w:rsidRDefault="001975F4" w:rsidP="001975F4">
      <w:pPr>
        <w:tabs>
          <w:tab w:val="left" w:pos="567"/>
          <w:tab w:val="left" w:pos="851"/>
          <w:tab w:val="left" w:pos="992"/>
          <w:tab w:val="left" w:pos="1134"/>
        </w:tabs>
        <w:spacing w:after="0" w:line="240" w:lineRule="auto"/>
        <w:jc w:val="both"/>
        <w:rPr>
          <w:rFonts w:asciiTheme="majorBidi" w:hAnsiTheme="majorBidi" w:cstheme="majorBidi"/>
          <w:sz w:val="24"/>
          <w:szCs w:val="24"/>
        </w:rPr>
      </w:pPr>
      <w:r w:rsidRPr="001975F4">
        <w:rPr>
          <w:rFonts w:asciiTheme="majorBidi" w:hAnsiTheme="majorBidi" w:cstheme="majorBidi"/>
          <w:sz w:val="24"/>
          <w:szCs w:val="24"/>
        </w:rPr>
        <w:t xml:space="preserve">7.2.3.1. jei </w:t>
      </w:r>
      <w:r w:rsidRPr="001975F4">
        <w:rPr>
          <w:rFonts w:asciiTheme="majorBidi" w:eastAsia="Arial" w:hAnsiTheme="majorBidi" w:cstheme="majorBidi"/>
          <w:sz w:val="24"/>
          <w:szCs w:val="24"/>
        </w:rPr>
        <w:t>Paslaugų rezultatas</w:t>
      </w:r>
      <w:r w:rsidRPr="001975F4">
        <w:rPr>
          <w:rFonts w:asciiTheme="majorBidi" w:hAnsiTheme="majorBidi" w:cstheme="majorBidi"/>
          <w:sz w:val="24"/>
          <w:szCs w:val="24"/>
        </w:rPr>
        <w:t xml:space="preserve"> atitinka Sutartyje ir įstatymuose bei kituose teisės aktuose nurodytus reikalavimus – Pirkėjas;</w:t>
      </w:r>
    </w:p>
    <w:p w14:paraId="70551825" w14:textId="77777777" w:rsidR="001975F4" w:rsidRPr="001975F4" w:rsidRDefault="001975F4" w:rsidP="001975F4">
      <w:pPr>
        <w:tabs>
          <w:tab w:val="left" w:pos="567"/>
          <w:tab w:val="left" w:pos="851"/>
          <w:tab w:val="left" w:pos="992"/>
          <w:tab w:val="left" w:pos="1134"/>
        </w:tabs>
        <w:spacing w:after="0" w:line="240" w:lineRule="auto"/>
        <w:jc w:val="both"/>
        <w:rPr>
          <w:rFonts w:asciiTheme="majorBidi" w:hAnsiTheme="majorBidi" w:cstheme="majorBidi"/>
          <w:sz w:val="24"/>
          <w:szCs w:val="24"/>
        </w:rPr>
      </w:pPr>
      <w:r w:rsidRPr="001975F4">
        <w:rPr>
          <w:rFonts w:asciiTheme="majorBidi" w:hAnsiTheme="majorBidi" w:cstheme="majorBidi"/>
          <w:sz w:val="24"/>
          <w:szCs w:val="24"/>
        </w:rPr>
        <w:t xml:space="preserve">7.2.3.2. jei </w:t>
      </w:r>
      <w:r w:rsidRPr="001975F4">
        <w:rPr>
          <w:rFonts w:asciiTheme="majorBidi" w:eastAsia="Arial" w:hAnsiTheme="majorBidi" w:cstheme="majorBidi"/>
          <w:sz w:val="24"/>
          <w:szCs w:val="24"/>
        </w:rPr>
        <w:t>Paslaugų rezultatas</w:t>
      </w:r>
      <w:r w:rsidRPr="001975F4">
        <w:rPr>
          <w:rFonts w:asciiTheme="majorBidi" w:hAnsiTheme="majorBidi" w:cstheme="majorBidi"/>
          <w:sz w:val="24"/>
          <w:szCs w:val="24"/>
        </w:rPr>
        <w:t xml:space="preserve"> neatitinka Sutartyje ir įstatymuose bei kituose teisės aktuose nurodytų reikalavimų – Tiekėjas.</w:t>
      </w:r>
    </w:p>
    <w:p w14:paraId="0B8C3F74" w14:textId="77777777" w:rsidR="001975F4" w:rsidRPr="001975F4" w:rsidRDefault="001975F4" w:rsidP="001975F4">
      <w:pPr>
        <w:tabs>
          <w:tab w:val="left" w:pos="567"/>
          <w:tab w:val="left" w:pos="851"/>
          <w:tab w:val="left" w:pos="992"/>
          <w:tab w:val="left" w:pos="1134"/>
        </w:tabs>
        <w:spacing w:after="0" w:line="240" w:lineRule="auto"/>
        <w:jc w:val="both"/>
        <w:rPr>
          <w:rFonts w:asciiTheme="majorBidi" w:hAnsiTheme="majorBidi" w:cstheme="majorBidi"/>
          <w:sz w:val="24"/>
          <w:szCs w:val="24"/>
        </w:rPr>
      </w:pPr>
      <w:r w:rsidRPr="001975F4">
        <w:rPr>
          <w:rFonts w:asciiTheme="majorBidi" w:hAnsiTheme="majorBidi" w:cstheme="majorBidi"/>
          <w:sz w:val="24"/>
          <w:szCs w:val="24"/>
        </w:rPr>
        <w:t>7.2.4. Ekspertizės išvados Šalims yra privalomos.</w:t>
      </w:r>
    </w:p>
    <w:p w14:paraId="1E6AE9EF" w14:textId="77777777" w:rsidR="001975F4" w:rsidRPr="001975F4" w:rsidRDefault="001975F4" w:rsidP="001975F4">
      <w:pPr>
        <w:tabs>
          <w:tab w:val="left" w:pos="567"/>
          <w:tab w:val="left" w:pos="851"/>
          <w:tab w:val="left" w:pos="992"/>
          <w:tab w:val="left" w:pos="1134"/>
        </w:tabs>
        <w:spacing w:after="0" w:line="240" w:lineRule="auto"/>
        <w:jc w:val="both"/>
        <w:rPr>
          <w:rFonts w:asciiTheme="majorBidi" w:hAnsiTheme="majorBidi" w:cstheme="majorBidi"/>
          <w:sz w:val="24"/>
          <w:szCs w:val="24"/>
        </w:rPr>
      </w:pPr>
      <w:r w:rsidRPr="001975F4">
        <w:rPr>
          <w:rFonts w:asciiTheme="majorBidi" w:hAnsiTheme="majorBidi" w:cstheme="majorBidi"/>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69D306C" w14:textId="77777777" w:rsidR="001975F4" w:rsidRPr="001975F4" w:rsidRDefault="001975F4" w:rsidP="001975F4">
      <w:pPr>
        <w:tabs>
          <w:tab w:val="left" w:pos="567"/>
          <w:tab w:val="left" w:pos="851"/>
          <w:tab w:val="left" w:pos="992"/>
          <w:tab w:val="left" w:pos="1134"/>
        </w:tabs>
        <w:spacing w:after="0" w:line="240" w:lineRule="auto"/>
        <w:jc w:val="both"/>
        <w:rPr>
          <w:rFonts w:asciiTheme="majorBidi" w:eastAsia="Arial" w:hAnsiTheme="majorBidi" w:cstheme="majorBidi"/>
          <w:b/>
          <w:bCs/>
          <w:sz w:val="24"/>
          <w:szCs w:val="24"/>
        </w:rPr>
      </w:pPr>
    </w:p>
    <w:p w14:paraId="5757545C"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heme="majorBidi" w:eastAsia="Arial" w:hAnsiTheme="majorBidi" w:cstheme="majorBidi"/>
          <w:b/>
          <w:sz w:val="24"/>
          <w:szCs w:val="24"/>
        </w:rPr>
      </w:pPr>
      <w:r w:rsidRPr="001975F4">
        <w:rPr>
          <w:rFonts w:asciiTheme="majorBidi" w:eastAsia="Arial" w:hAnsiTheme="majorBidi" w:cstheme="majorBidi"/>
          <w:b/>
          <w:bCs/>
          <w:sz w:val="24"/>
          <w:szCs w:val="24"/>
        </w:rPr>
        <w:t>7.3.</w:t>
      </w:r>
      <w:r w:rsidRPr="001975F4">
        <w:rPr>
          <w:rFonts w:asciiTheme="majorBidi" w:eastAsia="Arial" w:hAnsiTheme="majorBidi" w:cstheme="majorBidi"/>
          <w:b/>
          <w:bCs/>
          <w:sz w:val="24"/>
          <w:szCs w:val="24"/>
        </w:rPr>
        <w:tab/>
        <w:t xml:space="preserve">Paslaugų </w:t>
      </w:r>
      <w:r w:rsidRPr="001975F4">
        <w:rPr>
          <w:rFonts w:asciiTheme="majorBidi" w:eastAsia="Arial" w:hAnsiTheme="majorBidi" w:cstheme="majorBidi"/>
          <w:b/>
          <w:sz w:val="24"/>
          <w:szCs w:val="24"/>
        </w:rPr>
        <w:t>trūkumų šalinimas</w:t>
      </w:r>
    </w:p>
    <w:p w14:paraId="4C4C1EF2"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heme="majorBidi" w:eastAsia="Arial" w:hAnsiTheme="majorBidi" w:cstheme="majorBidi"/>
          <w:b/>
          <w:sz w:val="24"/>
          <w:szCs w:val="24"/>
        </w:rPr>
      </w:pPr>
    </w:p>
    <w:p w14:paraId="1F4BF55F"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7.3.1.</w:t>
      </w:r>
      <w:r w:rsidRPr="001975F4">
        <w:rPr>
          <w:rFonts w:asciiTheme="majorBidi" w:hAnsiTheme="majorBidi" w:cstheme="majorBidi"/>
          <w:sz w:val="24"/>
          <w:szCs w:val="24"/>
        </w:rPr>
        <w:tab/>
      </w:r>
      <w:r w:rsidRPr="001975F4">
        <w:rPr>
          <w:rFonts w:asciiTheme="majorBidi" w:eastAsia="Arial" w:hAnsiTheme="majorBidi" w:cstheme="majorBidi"/>
          <w:sz w:val="24"/>
          <w:szCs w:val="24"/>
        </w:rPr>
        <w:t>Tiekėjas privalo nemokamai pašalinti Paslaugų rezultato trūkumus. Jeigu nustatomi s</w:t>
      </w:r>
      <w:r w:rsidRPr="001975F4">
        <w:rPr>
          <w:rFonts w:asciiTheme="majorBidi" w:hAnsiTheme="majorBidi" w:cstheme="majorBidi"/>
          <w:sz w:val="24"/>
          <w:szCs w:val="24"/>
        </w:rPr>
        <w:t xml:space="preserve">u Paslaugomis susijusių prekių trūkumai, Tiekėjas privalo </w:t>
      </w:r>
      <w:r w:rsidRPr="001975F4">
        <w:rPr>
          <w:rFonts w:asciiTheme="majorBidi" w:eastAsia="Arial" w:hAnsiTheme="majorBidi" w:cstheme="majorBidi"/>
          <w:sz w:val="24"/>
          <w:szCs w:val="24"/>
        </w:rPr>
        <w:t xml:space="preserve">pašalinti </w:t>
      </w:r>
      <w:r w:rsidRPr="001975F4">
        <w:rPr>
          <w:rFonts w:asciiTheme="majorBidi" w:hAnsiTheme="majorBidi" w:cstheme="majorBidi"/>
          <w:sz w:val="24"/>
          <w:szCs w:val="24"/>
        </w:rPr>
        <w:t>jų</w:t>
      </w:r>
      <w:r w:rsidRPr="001975F4">
        <w:rPr>
          <w:rFonts w:asciiTheme="majorBidi" w:eastAsia="Arial" w:hAnsiTheme="majorBidi" w:cstheme="majorBidi"/>
          <w:sz w:val="24"/>
          <w:szCs w:val="24"/>
        </w:rPr>
        <w:t xml:space="preserve"> trūkumus, sutaisydamas prekes ar jų dalį arba pakeisdamas prekę nauja preke ar jos dalimi.</w:t>
      </w:r>
    </w:p>
    <w:p w14:paraId="4010ED9E"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7.3.2.</w:t>
      </w:r>
      <w:r w:rsidRPr="001975F4">
        <w:rPr>
          <w:rFonts w:asciiTheme="majorBidi" w:eastAsia="Arial" w:hAnsiTheme="majorBidi" w:cstheme="majorBidi"/>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4789166"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7.3.3.</w:t>
      </w:r>
      <w:r w:rsidRPr="001975F4">
        <w:rPr>
          <w:rFonts w:asciiTheme="majorBidi" w:hAnsiTheme="majorBidi" w:cstheme="majorBidi"/>
          <w:sz w:val="24"/>
          <w:szCs w:val="24"/>
        </w:rPr>
        <w:tab/>
      </w:r>
      <w:r w:rsidRPr="001975F4">
        <w:rPr>
          <w:rFonts w:asciiTheme="majorBidi" w:eastAsia="Arial" w:hAnsiTheme="majorBidi" w:cstheme="majorBidi"/>
          <w:sz w:val="24"/>
          <w:szCs w:val="24"/>
        </w:rPr>
        <w:t>Sutaisytoje su Paslaugų teikimu susijusių prekių dalyje pakartotinai nustačius prekių trūkumų, Tiekėjas privalo pakeisti prekes naujomis kokybiškomis prekėmis, nebent Pirkėjas raštu sutiktų prekes dar kartą taisyti.</w:t>
      </w:r>
    </w:p>
    <w:p w14:paraId="006EEF71"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7.3.4.</w:t>
      </w:r>
      <w:r w:rsidRPr="001975F4">
        <w:rPr>
          <w:rFonts w:asciiTheme="majorBidi" w:hAnsiTheme="majorBidi" w:cstheme="majorBidi"/>
          <w:sz w:val="24"/>
          <w:szCs w:val="24"/>
        </w:rPr>
        <w:tab/>
      </w:r>
      <w:r w:rsidRPr="001975F4">
        <w:rPr>
          <w:rFonts w:asciiTheme="majorBidi" w:eastAsia="Arial" w:hAnsiTheme="majorBidi" w:cstheme="majorBidi"/>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AE47F6B"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7.3.5.</w:t>
      </w:r>
      <w:r w:rsidRPr="001975F4">
        <w:rPr>
          <w:rFonts w:asciiTheme="majorBidi" w:eastAsia="Arial" w:hAnsiTheme="majorBidi" w:cstheme="majorBidi"/>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AF8FCA5"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7.3.6.</w:t>
      </w:r>
      <w:r w:rsidRPr="001975F4">
        <w:rPr>
          <w:rFonts w:asciiTheme="majorBidi" w:eastAsia="Arial" w:hAnsiTheme="majorBidi" w:cstheme="majorBidi"/>
          <w:sz w:val="24"/>
          <w:szCs w:val="24"/>
        </w:rPr>
        <w:tab/>
        <w:t>Tiekėjas, pašalinęs visus Paslaugų trūkumus, privalo apie tai informuoti Pirkėją.</w:t>
      </w:r>
    </w:p>
    <w:p w14:paraId="6D0123E6"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7.3.7.</w:t>
      </w:r>
      <w:r w:rsidRPr="001975F4">
        <w:rPr>
          <w:rFonts w:asciiTheme="majorBidi" w:hAnsiTheme="majorBidi" w:cstheme="majorBidi"/>
          <w:sz w:val="24"/>
          <w:szCs w:val="24"/>
        </w:rPr>
        <w:tab/>
      </w:r>
      <w:r w:rsidRPr="001975F4">
        <w:rPr>
          <w:rFonts w:asciiTheme="majorBidi" w:eastAsia="Arial" w:hAnsiTheme="majorBidi" w:cstheme="majorBidi"/>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FCB265D"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b/>
          <w:bCs/>
          <w:sz w:val="24"/>
          <w:szCs w:val="24"/>
        </w:rPr>
      </w:pPr>
    </w:p>
    <w:p w14:paraId="0F8BA8B6"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heme="majorBidi" w:eastAsia="Arial" w:hAnsiTheme="majorBidi" w:cstheme="majorBidi"/>
          <w:b/>
          <w:bCs/>
          <w:sz w:val="24"/>
          <w:szCs w:val="24"/>
        </w:rPr>
      </w:pPr>
      <w:r w:rsidRPr="001975F4">
        <w:rPr>
          <w:rFonts w:asciiTheme="majorBidi" w:eastAsia="Arial" w:hAnsiTheme="majorBidi" w:cstheme="majorBidi"/>
          <w:b/>
          <w:bCs/>
          <w:sz w:val="24"/>
          <w:szCs w:val="24"/>
        </w:rPr>
        <w:t>7.4.</w:t>
      </w:r>
      <w:r w:rsidRPr="001975F4">
        <w:rPr>
          <w:rFonts w:asciiTheme="majorBidi" w:hAnsiTheme="majorBidi" w:cstheme="majorBidi"/>
          <w:sz w:val="24"/>
          <w:szCs w:val="24"/>
        </w:rPr>
        <w:tab/>
      </w:r>
      <w:r w:rsidRPr="001975F4">
        <w:rPr>
          <w:rFonts w:asciiTheme="majorBidi" w:eastAsia="Arial" w:hAnsiTheme="majorBidi" w:cstheme="majorBidi"/>
          <w:b/>
          <w:bCs/>
          <w:sz w:val="24"/>
          <w:szCs w:val="24"/>
        </w:rPr>
        <w:t>Pirkėjo teisės, Tiekėjui nepašalinus Paslaugų trūkumų</w:t>
      </w:r>
    </w:p>
    <w:p w14:paraId="7BD4094F"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heme="majorBidi" w:eastAsia="Arial" w:hAnsiTheme="majorBidi" w:cstheme="majorBidi"/>
          <w:b/>
          <w:sz w:val="24"/>
          <w:szCs w:val="24"/>
        </w:rPr>
      </w:pPr>
    </w:p>
    <w:p w14:paraId="10760893"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7.4.1.</w:t>
      </w:r>
      <w:r w:rsidRPr="001975F4">
        <w:rPr>
          <w:rFonts w:asciiTheme="majorBidi" w:eastAsia="Arial" w:hAnsiTheme="majorBidi" w:cstheme="majorBidi"/>
          <w:sz w:val="24"/>
          <w:szCs w:val="24"/>
        </w:rPr>
        <w:tab/>
        <w:t>Jeigu Tiekėjas atsisako pašalinti arba nepašalina Paslaugų trūkumų per Pirkėjo nustatytus protingus terminus, Pirkėjas turi teisę:</w:t>
      </w:r>
    </w:p>
    <w:p w14:paraId="1B33A009"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7.4.1.1.</w:t>
      </w:r>
      <w:r w:rsidRPr="001975F4">
        <w:rPr>
          <w:rFonts w:asciiTheme="majorBidi" w:eastAsia="Arial" w:hAnsiTheme="majorBidi" w:cstheme="majorBidi"/>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68F2854"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trike/>
          <w:sz w:val="24"/>
          <w:szCs w:val="24"/>
        </w:rPr>
      </w:pPr>
      <w:r w:rsidRPr="001975F4">
        <w:rPr>
          <w:rFonts w:asciiTheme="majorBidi" w:eastAsia="Arial" w:hAnsiTheme="majorBidi" w:cstheme="majorBidi"/>
          <w:sz w:val="24"/>
          <w:szCs w:val="24"/>
        </w:rPr>
        <w:t>7.4.1.2.</w:t>
      </w:r>
      <w:r w:rsidRPr="001975F4">
        <w:rPr>
          <w:rFonts w:asciiTheme="majorBidi" w:hAnsiTheme="majorBidi" w:cstheme="majorBidi"/>
          <w:sz w:val="24"/>
          <w:szCs w:val="24"/>
        </w:rPr>
        <w:tab/>
      </w:r>
      <w:r w:rsidRPr="001975F4">
        <w:rPr>
          <w:rFonts w:asciiTheme="majorBidi" w:eastAsia="Arial" w:hAnsiTheme="majorBidi" w:cstheme="majorBidi"/>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D0AD4B0"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7.4.1.3.atsisakyti Paslaugų ir nemokėti už tokias Paslaugas ar reikalauti grąžinti už Paslaugas sumokėtą sumą bei nutraukti Sutartį.</w:t>
      </w:r>
    </w:p>
    <w:p w14:paraId="038E4A4B"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lastRenderedPageBreak/>
        <w:t>7.4.2.</w:t>
      </w:r>
      <w:r w:rsidRPr="001975F4">
        <w:rPr>
          <w:rFonts w:asciiTheme="majorBidi" w:hAnsiTheme="majorBidi" w:cstheme="majorBidi"/>
          <w:sz w:val="24"/>
          <w:szCs w:val="24"/>
        </w:rPr>
        <w:tab/>
      </w:r>
      <w:r w:rsidRPr="001975F4">
        <w:rPr>
          <w:rFonts w:asciiTheme="majorBidi" w:eastAsia="Arial" w:hAnsiTheme="majorBidi" w:cstheme="majorBidi"/>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4C4D75F"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7.4.3.</w:t>
      </w:r>
      <w:r w:rsidRPr="001975F4">
        <w:rPr>
          <w:rFonts w:asciiTheme="majorBidi" w:eastAsia="Arial" w:hAnsiTheme="majorBidi" w:cstheme="majorBidi"/>
          <w:sz w:val="24"/>
          <w:szCs w:val="24"/>
        </w:rPr>
        <w:tab/>
        <w:t>Tiekėjas privalo patenkinti Pirkėjo pagal Bendrųjų sąlygų 7.4.4 papunktį pareikštą piniginį reikalavimą per 30 (trisdešimt) dienų arba per ilgesnį Pirkėjo reikalavime nurodytą protingą terminą.</w:t>
      </w:r>
    </w:p>
    <w:p w14:paraId="0E870CDD"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7.4.4.</w:t>
      </w:r>
      <w:r w:rsidRPr="001975F4">
        <w:rPr>
          <w:rFonts w:asciiTheme="majorBidi" w:hAnsiTheme="majorBidi" w:cstheme="majorBidi"/>
          <w:sz w:val="24"/>
          <w:szCs w:val="24"/>
        </w:rPr>
        <w:tab/>
      </w:r>
      <w:r w:rsidRPr="001975F4">
        <w:rPr>
          <w:rFonts w:asciiTheme="majorBidi" w:eastAsia="Arial" w:hAnsiTheme="majorBidi" w:cstheme="majorBidi"/>
          <w:sz w:val="24"/>
          <w:szCs w:val="24"/>
        </w:rPr>
        <w:t>Už vėlavimą pašalinti Paslaugų trūkumus Pirkėjas privalo reikalauti Tiekėjo sumokėti Specialiosiose sąlygose nustatyto dydžio netesybas.</w:t>
      </w:r>
    </w:p>
    <w:p w14:paraId="6E053A59"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b/>
          <w:bCs/>
          <w:sz w:val="24"/>
          <w:szCs w:val="24"/>
        </w:rPr>
      </w:pPr>
    </w:p>
    <w:p w14:paraId="599C4DC9" w14:textId="77777777" w:rsidR="001975F4" w:rsidRPr="001975F4" w:rsidRDefault="001975F4" w:rsidP="001975F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heme="majorBidi" w:eastAsia="Arial" w:hAnsiTheme="majorBidi" w:cstheme="majorBidi"/>
          <w:b/>
          <w:bCs/>
          <w:caps/>
          <w:sz w:val="24"/>
          <w:szCs w:val="24"/>
        </w:rPr>
      </w:pPr>
      <w:r w:rsidRPr="001975F4">
        <w:rPr>
          <w:rFonts w:asciiTheme="majorBidi" w:eastAsia="Arial" w:hAnsiTheme="majorBidi" w:cstheme="majorBidi"/>
          <w:b/>
          <w:bCs/>
          <w:caps/>
          <w:sz w:val="24"/>
          <w:szCs w:val="24"/>
        </w:rPr>
        <w:t>8.</w:t>
      </w:r>
      <w:r w:rsidRPr="001975F4">
        <w:rPr>
          <w:rFonts w:asciiTheme="majorBidi" w:hAnsiTheme="majorBidi" w:cstheme="majorBidi"/>
          <w:sz w:val="24"/>
          <w:szCs w:val="24"/>
        </w:rPr>
        <w:tab/>
      </w:r>
      <w:r w:rsidRPr="001975F4">
        <w:rPr>
          <w:rFonts w:asciiTheme="majorBidi" w:eastAsia="Arial" w:hAnsiTheme="majorBidi" w:cstheme="majorBidi"/>
          <w:b/>
          <w:bCs/>
          <w:caps/>
          <w:sz w:val="24"/>
          <w:szCs w:val="24"/>
        </w:rPr>
        <w:t>PASLAUGŲ SUTEIKIMO TERMINAI</w:t>
      </w:r>
    </w:p>
    <w:p w14:paraId="5C60EFC2" w14:textId="77777777" w:rsidR="001975F4" w:rsidRPr="001975F4" w:rsidRDefault="001975F4" w:rsidP="001975F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heme="majorBidi" w:eastAsia="Arial" w:hAnsiTheme="majorBidi" w:cstheme="majorBidi"/>
          <w:b/>
          <w:caps/>
          <w:sz w:val="24"/>
          <w:szCs w:val="24"/>
        </w:rPr>
      </w:pPr>
    </w:p>
    <w:p w14:paraId="0DDADA38"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heme="majorBidi" w:eastAsia="Arial" w:hAnsiTheme="majorBidi" w:cstheme="majorBidi"/>
          <w:b/>
          <w:bCs/>
          <w:sz w:val="24"/>
          <w:szCs w:val="24"/>
        </w:rPr>
      </w:pPr>
      <w:r w:rsidRPr="001975F4">
        <w:rPr>
          <w:rFonts w:asciiTheme="majorBidi" w:eastAsia="Arial" w:hAnsiTheme="majorBidi" w:cstheme="majorBidi"/>
          <w:b/>
          <w:bCs/>
          <w:sz w:val="24"/>
          <w:szCs w:val="24"/>
        </w:rPr>
        <w:t>8.1.</w:t>
      </w:r>
      <w:r w:rsidRPr="001975F4">
        <w:rPr>
          <w:rFonts w:asciiTheme="majorBidi" w:hAnsiTheme="majorBidi" w:cstheme="majorBidi"/>
          <w:sz w:val="24"/>
          <w:szCs w:val="24"/>
        </w:rPr>
        <w:tab/>
      </w:r>
      <w:r w:rsidRPr="001975F4">
        <w:rPr>
          <w:rFonts w:asciiTheme="majorBidi" w:eastAsia="Arial" w:hAnsiTheme="majorBidi" w:cstheme="majorBidi"/>
          <w:b/>
          <w:bCs/>
          <w:sz w:val="24"/>
          <w:szCs w:val="24"/>
        </w:rPr>
        <w:t>Paslaugų terminai ir teikimo grafikas</w:t>
      </w:r>
    </w:p>
    <w:p w14:paraId="1FF249AC"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heme="majorBidi" w:eastAsia="Arial" w:hAnsiTheme="majorBidi" w:cstheme="majorBidi"/>
          <w:b/>
          <w:sz w:val="24"/>
          <w:szCs w:val="24"/>
        </w:rPr>
      </w:pPr>
    </w:p>
    <w:p w14:paraId="2D010F39"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8.1.1.</w:t>
      </w:r>
      <w:r w:rsidRPr="001975F4">
        <w:rPr>
          <w:rFonts w:asciiTheme="majorBidi" w:eastAsia="Arial" w:hAnsiTheme="majorBidi" w:cstheme="majorBidi"/>
          <w:sz w:val="24"/>
          <w:szCs w:val="24"/>
        </w:rPr>
        <w:tab/>
        <w:t>Tiekėjas privalo suteikti Paslaugas laikydamasis terminų, nurodytų Specialiosiose sąlygose.</w:t>
      </w:r>
    </w:p>
    <w:p w14:paraId="1CB1B8FA"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8.1.2.</w:t>
      </w:r>
      <w:r w:rsidRPr="001975F4">
        <w:rPr>
          <w:rFonts w:asciiTheme="majorBidi" w:eastAsia="Arial" w:hAnsiTheme="majorBidi" w:cstheme="majorBidi"/>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975F4">
        <w:rPr>
          <w:rFonts w:asciiTheme="majorBidi" w:eastAsia="Arial" w:hAnsiTheme="majorBidi" w:cstheme="majorBidi"/>
          <w:b/>
          <w:bCs/>
          <w:sz w:val="24"/>
          <w:szCs w:val="24"/>
        </w:rPr>
        <w:t>Grafikas</w:t>
      </w:r>
      <w:r w:rsidRPr="001975F4">
        <w:rPr>
          <w:rFonts w:asciiTheme="majorBidi" w:eastAsia="Arial" w:hAnsiTheme="majorBidi" w:cstheme="majorBidi"/>
          <w:sz w:val="24"/>
          <w:szCs w:val="24"/>
        </w:rPr>
        <w:t>).</w:t>
      </w:r>
    </w:p>
    <w:p w14:paraId="69121C4B"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8.1.3.</w:t>
      </w:r>
      <w:r w:rsidRPr="001975F4">
        <w:rPr>
          <w:rFonts w:asciiTheme="majorBidi" w:hAnsiTheme="majorBidi" w:cstheme="majorBidi"/>
          <w:sz w:val="24"/>
          <w:szCs w:val="24"/>
        </w:rPr>
        <w:tab/>
      </w:r>
      <w:r w:rsidRPr="001975F4">
        <w:rPr>
          <w:rFonts w:asciiTheme="majorBidi" w:eastAsia="Arial" w:hAnsiTheme="majorBidi" w:cstheme="majorBidi"/>
          <w:sz w:val="24"/>
          <w:szCs w:val="24"/>
        </w:rPr>
        <w:t>Jei aktualu, Grafike turi būti pažymėta, kurios Paslaugos gali būti teikiamos lygiagrečiai, o kurios gali būti teikiamos tik numatytu eiliškumu.</w:t>
      </w:r>
    </w:p>
    <w:p w14:paraId="76D46267"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b/>
          <w:bCs/>
          <w:sz w:val="24"/>
          <w:szCs w:val="24"/>
        </w:rPr>
      </w:pPr>
    </w:p>
    <w:p w14:paraId="4CCFFE9B"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heme="majorBidi" w:eastAsia="Arial" w:hAnsiTheme="majorBidi" w:cstheme="majorBidi"/>
          <w:b/>
          <w:sz w:val="24"/>
          <w:szCs w:val="24"/>
        </w:rPr>
      </w:pPr>
      <w:r w:rsidRPr="001975F4">
        <w:rPr>
          <w:rFonts w:asciiTheme="majorBidi" w:eastAsia="Arial" w:hAnsiTheme="majorBidi" w:cstheme="majorBidi"/>
          <w:b/>
          <w:bCs/>
          <w:sz w:val="24"/>
          <w:szCs w:val="24"/>
        </w:rPr>
        <w:t>8.2.</w:t>
      </w:r>
      <w:r w:rsidRPr="001975F4">
        <w:rPr>
          <w:rFonts w:asciiTheme="majorBidi" w:eastAsia="Arial" w:hAnsiTheme="majorBidi" w:cstheme="majorBidi"/>
          <w:b/>
          <w:bCs/>
          <w:sz w:val="24"/>
          <w:szCs w:val="24"/>
        </w:rPr>
        <w:tab/>
      </w:r>
      <w:r w:rsidRPr="001975F4">
        <w:rPr>
          <w:rFonts w:asciiTheme="majorBidi" w:eastAsia="Arial" w:hAnsiTheme="majorBidi" w:cstheme="majorBidi"/>
          <w:b/>
          <w:sz w:val="24"/>
          <w:szCs w:val="24"/>
        </w:rPr>
        <w:t xml:space="preserve">Netesybos už </w:t>
      </w:r>
      <w:r w:rsidRPr="001975F4">
        <w:rPr>
          <w:rFonts w:asciiTheme="majorBidi" w:eastAsia="Arial" w:hAnsiTheme="majorBidi" w:cstheme="majorBidi"/>
          <w:b/>
          <w:bCs/>
          <w:sz w:val="24"/>
          <w:szCs w:val="24"/>
        </w:rPr>
        <w:t>Paslaugų teikimo</w:t>
      </w:r>
      <w:r w:rsidRPr="001975F4">
        <w:rPr>
          <w:rFonts w:asciiTheme="majorBidi" w:eastAsia="Arial" w:hAnsiTheme="majorBidi" w:cstheme="majorBidi"/>
          <w:b/>
          <w:sz w:val="24"/>
          <w:szCs w:val="24"/>
        </w:rPr>
        <w:t xml:space="preserve"> vėlavimą</w:t>
      </w:r>
    </w:p>
    <w:p w14:paraId="62675D71" w14:textId="77777777" w:rsidR="001975F4" w:rsidRPr="001975F4" w:rsidRDefault="001975F4" w:rsidP="001975F4">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heme="majorBidi" w:eastAsia="Arial" w:hAnsiTheme="majorBidi" w:cstheme="majorBidi"/>
          <w:b/>
          <w:sz w:val="24"/>
          <w:szCs w:val="24"/>
        </w:rPr>
      </w:pPr>
    </w:p>
    <w:p w14:paraId="3278AFCA" w14:textId="77777777" w:rsidR="001975F4" w:rsidRPr="001975F4" w:rsidRDefault="001975F4" w:rsidP="001975F4">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8.2.1.</w:t>
      </w:r>
      <w:r w:rsidRPr="001975F4">
        <w:rPr>
          <w:rFonts w:asciiTheme="majorBidi" w:eastAsia="Arial" w:hAnsiTheme="majorBidi" w:cstheme="majorBidi"/>
          <w:sz w:val="24"/>
          <w:szCs w:val="24"/>
        </w:rPr>
        <w:tab/>
        <w:t>Jeigu Tiekėjas praleidžia Paslaugų teikimo terminus, nustatytus Specialiosiose sąlygose, Tiekėjui iki Paslaugų suteikimo dienos taikomos Specialiosiose sąlygose nurodyto dydžio netesybos.</w:t>
      </w:r>
    </w:p>
    <w:p w14:paraId="5AFC95E6" w14:textId="77777777" w:rsidR="001975F4" w:rsidRPr="001975F4" w:rsidRDefault="001975F4" w:rsidP="001975F4">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8.2.2.</w:t>
      </w:r>
      <w:r w:rsidRPr="001975F4">
        <w:rPr>
          <w:rFonts w:asciiTheme="majorBidi" w:eastAsia="Arial" w:hAnsiTheme="majorBidi" w:cstheme="majorBidi"/>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70F7744"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hAnsiTheme="majorBidi" w:cstheme="majorBidi"/>
          <w:sz w:val="24"/>
          <w:szCs w:val="24"/>
        </w:rPr>
        <w:t xml:space="preserve">8.2.3. Jei Tiekėjui pagal šią Sutartį yra priskaičiuotos netesybos, Pirkėjo už </w:t>
      </w:r>
      <w:r w:rsidRPr="001975F4">
        <w:rPr>
          <w:rFonts w:asciiTheme="majorBidi" w:eastAsia="Arial" w:hAnsiTheme="majorBidi" w:cstheme="majorBidi"/>
          <w:sz w:val="24"/>
          <w:szCs w:val="24"/>
        </w:rPr>
        <w:t>Paslaugas</w:t>
      </w:r>
      <w:r w:rsidRPr="001975F4">
        <w:rPr>
          <w:rFonts w:asciiTheme="majorBidi" w:hAnsiTheme="majorBidi" w:cstheme="majorBidi"/>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75F35F6"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b/>
          <w:bCs/>
          <w:sz w:val="24"/>
          <w:szCs w:val="24"/>
        </w:rPr>
      </w:pPr>
    </w:p>
    <w:p w14:paraId="3AA5D212" w14:textId="77777777" w:rsidR="001975F4" w:rsidRPr="001975F4" w:rsidRDefault="001975F4" w:rsidP="001975F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heme="majorBidi" w:eastAsia="Arial" w:hAnsiTheme="majorBidi" w:cstheme="majorBidi"/>
          <w:b/>
          <w:caps/>
          <w:sz w:val="24"/>
          <w:szCs w:val="24"/>
        </w:rPr>
      </w:pPr>
      <w:r w:rsidRPr="001975F4">
        <w:rPr>
          <w:rFonts w:asciiTheme="majorBidi" w:eastAsia="Arial" w:hAnsiTheme="majorBidi" w:cstheme="majorBidi"/>
          <w:b/>
          <w:bCs/>
          <w:caps/>
          <w:sz w:val="24"/>
          <w:szCs w:val="24"/>
        </w:rPr>
        <w:t>9.</w:t>
      </w:r>
      <w:r w:rsidRPr="001975F4">
        <w:rPr>
          <w:rFonts w:asciiTheme="majorBidi" w:eastAsia="Arial" w:hAnsiTheme="majorBidi" w:cstheme="majorBidi"/>
          <w:b/>
          <w:bCs/>
          <w:caps/>
          <w:sz w:val="24"/>
          <w:szCs w:val="24"/>
        </w:rPr>
        <w:tab/>
      </w:r>
      <w:r w:rsidRPr="001975F4">
        <w:rPr>
          <w:rFonts w:asciiTheme="majorBidi" w:eastAsia="Arial" w:hAnsiTheme="majorBidi" w:cstheme="majorBidi"/>
          <w:b/>
          <w:caps/>
          <w:sz w:val="24"/>
          <w:szCs w:val="24"/>
        </w:rPr>
        <w:t>Prievolių pagal Sutartį įvykdymo užtikrinimo būdai</w:t>
      </w:r>
    </w:p>
    <w:p w14:paraId="0678BCC2" w14:textId="77777777" w:rsidR="001975F4" w:rsidRPr="001975F4" w:rsidRDefault="001975F4" w:rsidP="001975F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heme="majorBidi" w:eastAsia="Arial" w:hAnsiTheme="majorBidi" w:cstheme="majorBidi"/>
          <w:b/>
          <w:caps/>
          <w:sz w:val="24"/>
          <w:szCs w:val="24"/>
        </w:rPr>
      </w:pPr>
    </w:p>
    <w:p w14:paraId="60EE0523"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48056E"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b/>
          <w:bCs/>
          <w:sz w:val="24"/>
          <w:szCs w:val="24"/>
        </w:rPr>
      </w:pPr>
    </w:p>
    <w:p w14:paraId="34050E26"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heme="majorBidi" w:eastAsia="Arial" w:hAnsiTheme="majorBidi" w:cstheme="majorBidi"/>
          <w:b/>
          <w:caps/>
          <w:sz w:val="24"/>
          <w:szCs w:val="24"/>
        </w:rPr>
      </w:pPr>
      <w:r w:rsidRPr="001975F4">
        <w:rPr>
          <w:rFonts w:asciiTheme="majorBidi" w:eastAsia="Arial" w:hAnsiTheme="majorBidi" w:cstheme="majorBidi"/>
          <w:b/>
          <w:bCs/>
          <w:caps/>
          <w:sz w:val="24"/>
          <w:szCs w:val="24"/>
        </w:rPr>
        <w:t>10.</w:t>
      </w:r>
      <w:r w:rsidRPr="001975F4">
        <w:rPr>
          <w:rFonts w:asciiTheme="majorBidi" w:eastAsia="Arial" w:hAnsiTheme="majorBidi" w:cstheme="majorBidi"/>
          <w:b/>
          <w:bCs/>
          <w:caps/>
          <w:sz w:val="24"/>
          <w:szCs w:val="24"/>
        </w:rPr>
        <w:tab/>
      </w:r>
      <w:r w:rsidRPr="001975F4">
        <w:rPr>
          <w:rFonts w:asciiTheme="majorBidi" w:eastAsia="Arial" w:hAnsiTheme="majorBidi" w:cstheme="majorBidi"/>
          <w:b/>
          <w:caps/>
          <w:sz w:val="24"/>
          <w:szCs w:val="24"/>
        </w:rPr>
        <w:t>Sutarties įvykdymo užtikrinimas (JEI TAIKOMA)</w:t>
      </w:r>
    </w:p>
    <w:p w14:paraId="40FCA2B1"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heme="majorBidi" w:eastAsia="Arial" w:hAnsiTheme="majorBidi" w:cstheme="majorBidi"/>
          <w:b/>
          <w:caps/>
          <w:sz w:val="24"/>
          <w:szCs w:val="24"/>
        </w:rPr>
      </w:pPr>
    </w:p>
    <w:p w14:paraId="36FA46CE"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shd w:val="clear" w:color="auto" w:fill="FFFFFF"/>
        </w:rPr>
      </w:pPr>
      <w:r w:rsidRPr="001975F4">
        <w:rPr>
          <w:rFonts w:asciiTheme="majorBidi" w:eastAsia="Arial" w:hAnsiTheme="majorBidi" w:cstheme="majorBidi"/>
          <w:sz w:val="24"/>
          <w:szCs w:val="24"/>
          <w:shd w:val="clear" w:color="auto" w:fill="FFFFFF"/>
        </w:rPr>
        <w:t xml:space="preserve">10.1. Šio skyriaus nuostatos taikomos tuomet, jei Specialiosiose sąlygose numatyta, kad tinkamam Sutarties įvykdymui užtikrinti Tiekėjas turi pateikti </w:t>
      </w:r>
      <w:r w:rsidRPr="001975F4">
        <w:rPr>
          <w:rFonts w:asciiTheme="majorBidi" w:eastAsia="Cambria" w:hAnsiTheme="majorBidi" w:cstheme="majorBidi"/>
          <w:sz w:val="24"/>
          <w:szCs w:val="24"/>
          <w:shd w:val="clear" w:color="auto" w:fill="FFFFFF"/>
        </w:rPr>
        <w:t xml:space="preserve">pirmo pareikalavimo </w:t>
      </w:r>
      <w:r w:rsidRPr="001975F4">
        <w:rPr>
          <w:rFonts w:asciiTheme="majorBidi" w:eastAsia="Arial" w:hAnsiTheme="majorBidi" w:cstheme="majorBidi"/>
          <w:sz w:val="24"/>
          <w:szCs w:val="24"/>
          <w:shd w:val="clear" w:color="auto" w:fill="FFFFFF"/>
        </w:rPr>
        <w:t>banko garantiją arba draudimo bendrovės laidavimo draudimo raštą arba kitą Specialiosiose sąlygose nurodytą sutartinių įsipareigojimų įvykdymo užtikrinimą.</w:t>
      </w:r>
    </w:p>
    <w:p w14:paraId="3A7B12E5"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b/>
          <w:bCs/>
          <w:sz w:val="24"/>
          <w:szCs w:val="24"/>
        </w:rPr>
      </w:pPr>
      <w:r w:rsidRPr="001975F4">
        <w:rPr>
          <w:rFonts w:asciiTheme="majorBidi" w:hAnsiTheme="majorBidi" w:cstheme="majorBidi"/>
          <w:b/>
          <w:bCs/>
          <w:sz w:val="24"/>
          <w:szCs w:val="24"/>
        </w:rPr>
        <w:lastRenderedPageBreak/>
        <w:t>Pastaba.</w:t>
      </w:r>
      <w:r w:rsidRPr="001975F4">
        <w:rPr>
          <w:rFonts w:asciiTheme="majorBidi" w:hAnsiTheme="majorBidi" w:cstheme="majorBidi"/>
          <w:sz w:val="24"/>
          <w:szCs w:val="24"/>
        </w:rPr>
        <w:t xml:space="preserve"> </w:t>
      </w:r>
      <w:r w:rsidRPr="001975F4">
        <w:rPr>
          <w:rFonts w:asciiTheme="majorBidi" w:eastAsia="Arial" w:hAnsiTheme="majorBidi" w:cstheme="majorBidi"/>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90AEAA" w14:textId="77777777" w:rsidR="001975F4" w:rsidRPr="001975F4" w:rsidRDefault="001975F4" w:rsidP="001975F4">
      <w:pPr>
        <w:tabs>
          <w:tab w:val="left" w:pos="567"/>
        </w:tabs>
        <w:spacing w:after="0" w:line="240" w:lineRule="auto"/>
        <w:jc w:val="both"/>
        <w:rPr>
          <w:rFonts w:asciiTheme="majorBidi" w:eastAsia="Cambria" w:hAnsiTheme="majorBidi" w:cstheme="majorBidi"/>
          <w:sz w:val="24"/>
          <w:szCs w:val="24"/>
        </w:rPr>
      </w:pPr>
      <w:r w:rsidRPr="001975F4">
        <w:rPr>
          <w:rFonts w:asciiTheme="majorBidi" w:eastAsia="Cambria" w:hAnsiTheme="majorBidi" w:cstheme="majorBidi"/>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975F4">
        <w:rPr>
          <w:rFonts w:asciiTheme="majorBidi" w:eastAsia="Cambria" w:hAnsiTheme="majorBidi" w:cstheme="majorBidi"/>
          <w:sz w:val="24"/>
          <w:szCs w:val="24"/>
        </w:rPr>
        <w:t>kartu su draudimo bendrovės laidavimo draudimo raštu turi būti pateiktas ir pasirašytas draudimo liudijimas (polisas) bei dokumentas, įrodantis, kad draudimo įmoka už išduotą laidavimo draudimo raštą yra sumokėta</w:t>
      </w:r>
      <w:r w:rsidRPr="001975F4">
        <w:rPr>
          <w:rFonts w:asciiTheme="majorBidi" w:eastAsia="Cambria" w:hAnsiTheme="majorBidi" w:cstheme="majorBidi"/>
          <w:sz w:val="24"/>
          <w:szCs w:val="24"/>
          <w:shd w:val="clear" w:color="auto" w:fill="FFFFFF"/>
        </w:rPr>
        <w:t xml:space="preserve">), atitinkantį Bendrųjų sąlygų 10 skyriuje nurodytas sąlygas, per Specialiosiose sąlygose nustatytą terminą (toliau – </w:t>
      </w:r>
      <w:r w:rsidRPr="001975F4">
        <w:rPr>
          <w:rFonts w:asciiTheme="majorBidi" w:eastAsia="Cambria" w:hAnsiTheme="majorBidi" w:cstheme="majorBidi"/>
          <w:b/>
          <w:bCs/>
          <w:sz w:val="24"/>
          <w:szCs w:val="24"/>
          <w:shd w:val="clear" w:color="auto" w:fill="FFFFFF"/>
        </w:rPr>
        <w:t>Sutarties įvykdymo užtikrinimas</w:t>
      </w:r>
      <w:r w:rsidRPr="001975F4">
        <w:rPr>
          <w:rFonts w:asciiTheme="majorBidi" w:eastAsia="Cambria" w:hAnsiTheme="majorBidi" w:cstheme="majorBidi"/>
          <w:sz w:val="24"/>
          <w:szCs w:val="24"/>
          <w:shd w:val="clear" w:color="auto" w:fill="FFFFFF"/>
        </w:rPr>
        <w:t>).</w:t>
      </w:r>
    </w:p>
    <w:p w14:paraId="2F897092"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6B06F73"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B06385"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E6CFDC"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7C13683"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10.7. Sutarties įvykdymo užtikrinimas turi įsigalioti ne vėliau negu jo pateikimo Pirkėjui dieną.</w:t>
      </w:r>
    </w:p>
    <w:p w14:paraId="4A5528B7"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10.8. Sutarties įvykdymo užtikrinimo suma turi būti nurodoma ir išmokama eurais.</w:t>
      </w:r>
    </w:p>
    <w:p w14:paraId="4007C853"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10.9. Sutarties įvykdymo užtikrinimas turi būti surašytas lietuvių arba kita kalba (esant Pirkėjo prašymui, turi būti pateiktas vertimas į lietuvių kalbą).</w:t>
      </w:r>
    </w:p>
    <w:p w14:paraId="059CFBD0"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10.10. Sutarties įvykdymo užtikrinime nurodytas jo galiojimo terminas turi būti ne trumpesnis nei nurodytas Specialiosiose sąlygose.</w:t>
      </w:r>
    </w:p>
    <w:p w14:paraId="7274FE00"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D4142FC"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 xml:space="preserve">10.12. Jeigu Sutartyje nustatytomis sąlygomis </w:t>
      </w:r>
      <w:r w:rsidRPr="001975F4">
        <w:rPr>
          <w:rFonts w:asciiTheme="majorBidi" w:eastAsia="Arial" w:hAnsiTheme="majorBidi" w:cstheme="majorBidi"/>
          <w:sz w:val="24"/>
          <w:szCs w:val="24"/>
        </w:rPr>
        <w:t>Paslaugų</w:t>
      </w:r>
      <w:r w:rsidRPr="001975F4">
        <w:rPr>
          <w:rFonts w:asciiTheme="majorBidi" w:hAnsiTheme="majorBidi" w:cstheme="majorBidi"/>
          <w:sz w:val="24"/>
          <w:szCs w:val="24"/>
        </w:rPr>
        <w:t xml:space="preserve"> suteikimo terminas yra pratęsiamas arba nukeliamas dėl Sutarties sustabdymo, arba suteikti </w:t>
      </w:r>
      <w:r w:rsidRPr="001975F4">
        <w:rPr>
          <w:rFonts w:asciiTheme="majorBidi" w:eastAsia="Arial" w:hAnsiTheme="majorBidi" w:cstheme="majorBidi"/>
          <w:sz w:val="24"/>
          <w:szCs w:val="24"/>
        </w:rPr>
        <w:t>Paslaugas</w:t>
      </w:r>
      <w:r w:rsidRPr="001975F4">
        <w:rPr>
          <w:rFonts w:asciiTheme="majorBidi" w:hAnsiTheme="majorBidi" w:cstheme="majorBidi"/>
          <w:sz w:val="24"/>
          <w:szCs w:val="24"/>
        </w:rPr>
        <w:t xml:space="preserve"> arba taisyti </w:t>
      </w:r>
      <w:r w:rsidRPr="001975F4">
        <w:rPr>
          <w:rFonts w:asciiTheme="majorBidi" w:eastAsia="Arial" w:hAnsiTheme="majorBidi" w:cstheme="majorBidi"/>
          <w:sz w:val="24"/>
          <w:szCs w:val="24"/>
        </w:rPr>
        <w:t>Paslaugų</w:t>
      </w:r>
      <w:r w:rsidRPr="001975F4">
        <w:rPr>
          <w:rFonts w:asciiTheme="majorBidi" w:hAnsiTheme="majorBidi" w:cstheme="majorBidi"/>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B37020"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DE14667" w14:textId="77777777" w:rsidR="001975F4" w:rsidRPr="001975F4" w:rsidRDefault="001975F4" w:rsidP="001975F4">
      <w:pPr>
        <w:tabs>
          <w:tab w:val="left" w:pos="567"/>
        </w:tabs>
        <w:spacing w:after="0" w:line="240" w:lineRule="auto"/>
        <w:jc w:val="both"/>
        <w:rPr>
          <w:rFonts w:asciiTheme="majorBidi" w:hAnsiTheme="majorBidi" w:cstheme="majorBidi"/>
          <w:sz w:val="24"/>
          <w:szCs w:val="24"/>
        </w:rPr>
      </w:pPr>
      <w:r w:rsidRPr="001975F4">
        <w:rPr>
          <w:rFonts w:asciiTheme="majorBidi" w:hAnsiTheme="majorBidi" w:cstheme="majorBidi"/>
          <w:sz w:val="24"/>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656C1E5"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595E48"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10.16. Pirkėjas gali pasinaudoti Sutarties įvykdymo užtikrinimu, esant bet kuriai iš žemiau nurodytų aplinkybių:</w:t>
      </w:r>
    </w:p>
    <w:p w14:paraId="5482E62B"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10.16.1. Tiekėjas neįvykdė, nevykdo arba netinkamai vykdo savo įsipareigojimus pagal Sutartį;</w:t>
      </w:r>
    </w:p>
    <w:p w14:paraId="3CC4DCAF"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 xml:space="preserve">10.16.2. Tiekėjas per protingai nustatytą laikotarpį neįvykdo Pirkėjo nurodymo ištaisyti </w:t>
      </w:r>
      <w:r w:rsidRPr="001975F4">
        <w:rPr>
          <w:rFonts w:asciiTheme="majorBidi" w:eastAsia="Arial" w:hAnsiTheme="majorBidi" w:cstheme="majorBidi"/>
          <w:sz w:val="24"/>
          <w:szCs w:val="24"/>
        </w:rPr>
        <w:t>Paslaugų</w:t>
      </w:r>
      <w:r w:rsidRPr="001975F4">
        <w:rPr>
          <w:rFonts w:asciiTheme="majorBidi" w:hAnsiTheme="majorBidi" w:cstheme="majorBidi"/>
          <w:sz w:val="24"/>
          <w:szCs w:val="24"/>
        </w:rPr>
        <w:t xml:space="preserve"> trūkumus;</w:t>
      </w:r>
    </w:p>
    <w:p w14:paraId="6752EFFA"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3CD31D1"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10.16.4. Tiekėjas be pateisinamos priežasties (ne Sutartyje nustatytais atvejais) vienašališkai nutraukia Sutartį.</w:t>
      </w:r>
    </w:p>
    <w:p w14:paraId="21FD23A0"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b/>
          <w:bCs/>
          <w:sz w:val="24"/>
          <w:szCs w:val="24"/>
        </w:rPr>
      </w:pPr>
    </w:p>
    <w:p w14:paraId="074C7EFB" w14:textId="77777777" w:rsidR="001975F4" w:rsidRPr="001975F4" w:rsidRDefault="001975F4" w:rsidP="001975F4">
      <w:pPr>
        <w:keepNext/>
        <w:keepLines/>
        <w:tabs>
          <w:tab w:val="left" w:pos="567"/>
          <w:tab w:val="left" w:pos="851"/>
          <w:tab w:val="left" w:pos="992"/>
          <w:tab w:val="left" w:pos="1134"/>
        </w:tabs>
        <w:spacing w:after="0" w:line="240" w:lineRule="auto"/>
        <w:jc w:val="center"/>
        <w:rPr>
          <w:rFonts w:asciiTheme="majorBidi" w:eastAsia="Cambria" w:hAnsiTheme="majorBidi" w:cstheme="majorBidi"/>
          <w:caps/>
          <w:sz w:val="24"/>
          <w:szCs w:val="24"/>
          <w14:numSpacing w14:val="tabular"/>
        </w:rPr>
      </w:pPr>
      <w:r w:rsidRPr="001975F4">
        <w:rPr>
          <w:rFonts w:asciiTheme="majorBidi" w:eastAsia="Cambria" w:hAnsiTheme="majorBidi" w:cstheme="majorBidi"/>
          <w:b/>
          <w:bCs/>
          <w:caps/>
          <w:sz w:val="24"/>
          <w:szCs w:val="24"/>
          <w14:numSpacing w14:val="tabular"/>
        </w:rPr>
        <w:t>11.</w:t>
      </w:r>
      <w:r w:rsidRPr="001975F4">
        <w:rPr>
          <w:rFonts w:asciiTheme="majorBidi" w:eastAsia="Cambria" w:hAnsiTheme="majorBidi" w:cstheme="majorBidi"/>
          <w:b/>
          <w:bCs/>
          <w:caps/>
          <w:sz w:val="24"/>
          <w:szCs w:val="24"/>
          <w14:numSpacing w14:val="tabular"/>
        </w:rPr>
        <w:tab/>
        <w:t>SUTARTIES KAINA IR JOS PERSKAIČIAVIMAS</w:t>
      </w:r>
    </w:p>
    <w:p w14:paraId="1CB00C19"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heme="majorBidi" w:eastAsia="Arial" w:hAnsiTheme="majorBidi" w:cstheme="majorBidi"/>
          <w:b/>
          <w:sz w:val="24"/>
          <w:szCs w:val="24"/>
        </w:rPr>
      </w:pPr>
    </w:p>
    <w:p w14:paraId="28CCD54E"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51FC9FB"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11.2. Pradinės sutarties vertė yra nurodyta Specialiosiose sąlygose.</w:t>
      </w:r>
    </w:p>
    <w:p w14:paraId="3F948850"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03E2EA4"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11.4. Sutarties kainos peržiūra atliekama Specialiosiose sąlygose nustatyta tvarka.</w:t>
      </w:r>
    </w:p>
    <w:p w14:paraId="2C9031A8"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b/>
          <w:bCs/>
          <w:sz w:val="24"/>
          <w:szCs w:val="24"/>
        </w:rPr>
      </w:pPr>
    </w:p>
    <w:p w14:paraId="32CDB8F9" w14:textId="77777777" w:rsidR="001975F4" w:rsidRPr="001975F4" w:rsidRDefault="001975F4" w:rsidP="001975F4">
      <w:pPr>
        <w:keepNext/>
        <w:keepLines/>
        <w:tabs>
          <w:tab w:val="left" w:pos="567"/>
          <w:tab w:val="left" w:pos="851"/>
          <w:tab w:val="left" w:pos="992"/>
          <w:tab w:val="left" w:pos="1134"/>
        </w:tabs>
        <w:spacing w:after="0" w:line="240" w:lineRule="auto"/>
        <w:jc w:val="center"/>
        <w:rPr>
          <w:rFonts w:asciiTheme="majorBidi" w:eastAsia="Cambria" w:hAnsiTheme="majorBidi" w:cstheme="majorBidi"/>
          <w:b/>
          <w:bCs/>
          <w:caps/>
          <w:sz w:val="24"/>
          <w:szCs w:val="24"/>
          <w14:numSpacing w14:val="tabular"/>
        </w:rPr>
      </w:pPr>
      <w:r w:rsidRPr="001975F4">
        <w:rPr>
          <w:rFonts w:asciiTheme="majorBidi" w:eastAsia="Cambria" w:hAnsiTheme="majorBidi" w:cstheme="majorBidi"/>
          <w:b/>
          <w:bCs/>
          <w:caps/>
          <w:sz w:val="24"/>
          <w:szCs w:val="24"/>
          <w14:numSpacing w14:val="tabular"/>
        </w:rPr>
        <w:t>12.</w:t>
      </w:r>
      <w:r w:rsidRPr="001975F4">
        <w:rPr>
          <w:rFonts w:asciiTheme="majorBidi" w:eastAsia="Cambria" w:hAnsiTheme="majorBidi" w:cstheme="majorBidi"/>
          <w:b/>
          <w:bCs/>
          <w:caps/>
          <w:sz w:val="24"/>
          <w:szCs w:val="24"/>
          <w14:numSpacing w14:val="tabular"/>
        </w:rPr>
        <w:tab/>
        <w:t>ATSISKAITYMO TVARKA</w:t>
      </w:r>
    </w:p>
    <w:p w14:paraId="193DF21D" w14:textId="77777777" w:rsidR="001975F4" w:rsidRPr="001975F4" w:rsidRDefault="001975F4" w:rsidP="001975F4">
      <w:pPr>
        <w:keepNext/>
        <w:keepLines/>
        <w:tabs>
          <w:tab w:val="left" w:pos="567"/>
          <w:tab w:val="left" w:pos="851"/>
          <w:tab w:val="left" w:pos="992"/>
          <w:tab w:val="left" w:pos="1134"/>
        </w:tabs>
        <w:spacing w:after="0" w:line="240" w:lineRule="auto"/>
        <w:jc w:val="center"/>
        <w:rPr>
          <w:rFonts w:asciiTheme="majorBidi" w:eastAsia="Cambria" w:hAnsiTheme="majorBidi" w:cstheme="majorBidi"/>
          <w:b/>
          <w:bCs/>
          <w:caps/>
          <w:sz w:val="24"/>
          <w:szCs w:val="24"/>
          <w14:numSpacing w14:val="tabular"/>
        </w:rPr>
      </w:pPr>
    </w:p>
    <w:p w14:paraId="787E0B36"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heme="majorBidi" w:eastAsia="Arial" w:hAnsiTheme="majorBidi" w:cstheme="majorBidi"/>
          <w:b/>
          <w:bCs/>
          <w:sz w:val="24"/>
          <w:szCs w:val="24"/>
        </w:rPr>
      </w:pPr>
      <w:r w:rsidRPr="001975F4">
        <w:rPr>
          <w:rFonts w:asciiTheme="majorBidi" w:eastAsia="Arial" w:hAnsiTheme="majorBidi" w:cstheme="majorBidi"/>
          <w:b/>
          <w:bCs/>
          <w:sz w:val="24"/>
          <w:szCs w:val="24"/>
        </w:rPr>
        <w:t>12.1.</w:t>
      </w:r>
      <w:r w:rsidRPr="001975F4">
        <w:rPr>
          <w:rFonts w:asciiTheme="majorBidi" w:hAnsiTheme="majorBidi" w:cstheme="majorBidi"/>
          <w:sz w:val="24"/>
          <w:szCs w:val="24"/>
        </w:rPr>
        <w:tab/>
      </w:r>
      <w:r w:rsidRPr="001975F4">
        <w:rPr>
          <w:rFonts w:asciiTheme="majorBidi" w:eastAsia="Arial" w:hAnsiTheme="majorBidi" w:cstheme="majorBidi"/>
          <w:b/>
          <w:bCs/>
          <w:sz w:val="24"/>
          <w:szCs w:val="24"/>
        </w:rPr>
        <w:t>Išankstinis mokėjimas (avansas) (jei taikoma)</w:t>
      </w:r>
    </w:p>
    <w:p w14:paraId="16811E2A"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heme="majorBidi" w:eastAsia="Arial" w:hAnsiTheme="majorBidi" w:cstheme="majorBidi"/>
          <w:b/>
          <w:sz w:val="24"/>
          <w:szCs w:val="24"/>
        </w:rPr>
      </w:pPr>
    </w:p>
    <w:p w14:paraId="726EFB5C"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12.1.1. Bendrųjų sąlygų 12.1 poskyrio sąlygos taikomos tuo atveju, jei Specialiosiose sąlygose yra nurodyta, kad Tiekėjui mokamas išankstinis mokėjimas (avansas) (toliau –</w:t>
      </w:r>
      <w:r w:rsidRPr="001975F4">
        <w:rPr>
          <w:rFonts w:asciiTheme="majorBidi" w:hAnsiTheme="majorBidi" w:cstheme="majorBidi"/>
          <w:b/>
          <w:bCs/>
          <w:sz w:val="24"/>
          <w:szCs w:val="24"/>
        </w:rPr>
        <w:t xml:space="preserve"> Avansas</w:t>
      </w:r>
      <w:r w:rsidRPr="001975F4">
        <w:rPr>
          <w:rFonts w:asciiTheme="majorBidi" w:hAnsiTheme="majorBidi" w:cstheme="majorBidi"/>
          <w:sz w:val="24"/>
          <w:szCs w:val="24"/>
        </w:rPr>
        <w:t>).</w:t>
      </w:r>
    </w:p>
    <w:p w14:paraId="26ADEAEA"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12.1.2. Pirkėjas sumoka Tiekėjui ne didesnį kaip Specialiosiose sąlygose nurodyto dydžio Avansą.</w:t>
      </w:r>
    </w:p>
    <w:p w14:paraId="7919DB76"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975F4">
        <w:rPr>
          <w:rFonts w:asciiTheme="majorBidi" w:hAnsiTheme="majorBidi" w:cstheme="majorBidi"/>
          <w:b/>
          <w:sz w:val="24"/>
          <w:szCs w:val="24"/>
        </w:rPr>
        <w:t>Avanso užtikrinimas</w:t>
      </w:r>
      <w:r w:rsidRPr="001975F4">
        <w:rPr>
          <w:rFonts w:asciiTheme="majorBidi" w:hAnsiTheme="majorBidi" w:cstheme="majorBidi"/>
          <w:sz w:val="24"/>
          <w:szCs w:val="24"/>
        </w:rPr>
        <w:t>).</w:t>
      </w:r>
    </w:p>
    <w:p w14:paraId="70053081"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b/>
          <w:bCs/>
          <w:sz w:val="24"/>
          <w:szCs w:val="24"/>
        </w:rPr>
        <w:lastRenderedPageBreak/>
        <w:t>Pastaba.</w:t>
      </w:r>
      <w:r w:rsidRPr="001975F4">
        <w:rPr>
          <w:rFonts w:asciiTheme="majorBidi" w:hAnsiTheme="majorBidi" w:cstheme="majorBidi"/>
          <w:sz w:val="24"/>
          <w:szCs w:val="24"/>
        </w:rPr>
        <w:t xml:space="preserve"> </w:t>
      </w:r>
      <w:r w:rsidRPr="001975F4">
        <w:rPr>
          <w:rFonts w:asciiTheme="majorBidi" w:eastAsia="Arial" w:hAnsiTheme="majorBidi" w:cstheme="majorBidi"/>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975F4">
        <w:rPr>
          <w:rFonts w:asciiTheme="majorBidi" w:hAnsiTheme="majorBidi" w:cstheme="majorBidi"/>
          <w:sz w:val="24"/>
          <w:szCs w:val="24"/>
        </w:rPr>
        <w:t xml:space="preserve"> </w:t>
      </w:r>
      <w:r w:rsidRPr="001975F4">
        <w:rPr>
          <w:rFonts w:asciiTheme="majorBidi" w:eastAsia="Arial" w:hAnsiTheme="majorBidi" w:cstheme="majorBidi"/>
          <w:sz w:val="24"/>
          <w:szCs w:val="24"/>
          <w:shd w:val="clear" w:color="auto" w:fill="FFFFFF"/>
        </w:rPr>
        <w:t>įstatymų bei kitų teisės aktų</w:t>
      </w:r>
      <w:r w:rsidRPr="001975F4">
        <w:rPr>
          <w:rFonts w:asciiTheme="majorBidi" w:eastAsia="Arial" w:hAnsiTheme="majorBidi" w:cstheme="majorBidi"/>
          <w:sz w:val="24"/>
          <w:szCs w:val="24"/>
        </w:rPr>
        <w:t xml:space="preserve"> </w:t>
      </w:r>
      <w:r w:rsidRPr="001975F4">
        <w:rPr>
          <w:rFonts w:asciiTheme="majorBidi" w:eastAsia="Arial" w:hAnsiTheme="majorBidi" w:cstheme="majorBidi"/>
          <w:sz w:val="24"/>
          <w:szCs w:val="24"/>
          <w:shd w:val="clear" w:color="auto" w:fill="FFFFFF"/>
        </w:rPr>
        <w:t>nuostatas.</w:t>
      </w:r>
    </w:p>
    <w:p w14:paraId="1222C1C6"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A70749D"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73680E8"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FBFDE6"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12.1.7. Avanso užtikrinimo suma turi būti nurodoma ir išmokama eurais.</w:t>
      </w:r>
    </w:p>
    <w:p w14:paraId="0E48548C"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12.1.8. Avanso užtikrinimas turi būti surašytas lietuvių arba kita kalba (esant Pirkėjo prašymui, turi būti pateiktas vertimas į lietuvių kalbą).</w:t>
      </w:r>
    </w:p>
    <w:p w14:paraId="07E0393B"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12.1.9. Avanso užtikrinimas, neatitinkantis šiame Sutarties poskyryje nustatytų reikalavimų, nebus priimamas.</w:t>
      </w:r>
    </w:p>
    <w:p w14:paraId="40005304"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77D9E56"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593039EF"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 xml:space="preserve">12.1.12. Nutraukus Sutartį, Tiekėjas privalo grąžinti Pirkėjui gautą Avansą per 5 (penkias) darbo dienas (jeigu dalis </w:t>
      </w:r>
      <w:r w:rsidRPr="001975F4">
        <w:rPr>
          <w:rFonts w:asciiTheme="majorBidi" w:eastAsia="Arial" w:hAnsiTheme="majorBidi" w:cstheme="majorBidi"/>
          <w:sz w:val="24"/>
          <w:szCs w:val="24"/>
        </w:rPr>
        <w:t>Paslaugų yra suteikta</w:t>
      </w:r>
      <w:r w:rsidRPr="001975F4">
        <w:rPr>
          <w:rFonts w:asciiTheme="majorBidi" w:hAnsiTheme="majorBidi" w:cstheme="majorBidi"/>
          <w:sz w:val="24"/>
          <w:szCs w:val="24"/>
        </w:rPr>
        <w:t xml:space="preserve">, Pirkėjas jas yra priėmęs ir </w:t>
      </w:r>
      <w:r w:rsidRPr="001975F4">
        <w:rPr>
          <w:rFonts w:asciiTheme="majorBidi" w:eastAsia="Arial" w:hAnsiTheme="majorBidi" w:cstheme="majorBidi"/>
          <w:sz w:val="24"/>
          <w:szCs w:val="24"/>
        </w:rPr>
        <w:t>Paslaugų rezultatu</w:t>
      </w:r>
      <w:r w:rsidRPr="001975F4">
        <w:rPr>
          <w:rFonts w:asciiTheme="majorBidi" w:hAnsiTheme="majorBidi" w:cstheme="majorBidi"/>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B66DC"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p>
    <w:p w14:paraId="5E15C203"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heme="majorBidi" w:eastAsia="Arial" w:hAnsiTheme="majorBidi" w:cstheme="majorBidi"/>
          <w:b/>
          <w:sz w:val="24"/>
          <w:szCs w:val="24"/>
        </w:rPr>
      </w:pPr>
      <w:r w:rsidRPr="001975F4">
        <w:rPr>
          <w:rFonts w:asciiTheme="majorBidi" w:eastAsia="Arial" w:hAnsiTheme="majorBidi" w:cstheme="majorBidi"/>
          <w:b/>
          <w:bCs/>
          <w:sz w:val="24"/>
          <w:szCs w:val="24"/>
        </w:rPr>
        <w:t>12.2.</w:t>
      </w:r>
      <w:r w:rsidRPr="001975F4">
        <w:rPr>
          <w:rFonts w:asciiTheme="majorBidi" w:eastAsia="Arial" w:hAnsiTheme="majorBidi" w:cstheme="majorBidi"/>
          <w:b/>
          <w:bCs/>
          <w:sz w:val="24"/>
          <w:szCs w:val="24"/>
        </w:rPr>
        <w:tab/>
      </w:r>
      <w:r w:rsidRPr="001975F4">
        <w:rPr>
          <w:rFonts w:asciiTheme="majorBidi" w:eastAsia="Arial" w:hAnsiTheme="majorBidi" w:cstheme="majorBidi"/>
          <w:b/>
          <w:sz w:val="24"/>
          <w:szCs w:val="24"/>
        </w:rPr>
        <w:t>Mokėjimų tvarka</w:t>
      </w:r>
    </w:p>
    <w:p w14:paraId="03C0E0DC"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heme="majorBidi" w:eastAsia="Arial" w:hAnsiTheme="majorBidi" w:cstheme="majorBidi"/>
          <w:b/>
          <w:sz w:val="24"/>
          <w:szCs w:val="24"/>
        </w:rPr>
      </w:pPr>
    </w:p>
    <w:p w14:paraId="197EFD64"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12.2.1.</w:t>
      </w:r>
      <w:r w:rsidRPr="001975F4">
        <w:rPr>
          <w:rFonts w:asciiTheme="majorBidi" w:eastAsia="Arial" w:hAnsiTheme="majorBidi" w:cstheme="majorBidi"/>
          <w:sz w:val="24"/>
          <w:szCs w:val="24"/>
        </w:rPr>
        <w:tab/>
      </w:r>
      <w:r w:rsidRPr="001975F4">
        <w:rPr>
          <w:rFonts w:asciiTheme="majorBidi" w:hAnsiTheme="majorBidi" w:cstheme="majorBidi"/>
          <w:sz w:val="24"/>
          <w:szCs w:val="24"/>
        </w:rPr>
        <w:t xml:space="preserve">Tiekėjas išrašo Sąskaitą tik Šalims pasirašius </w:t>
      </w:r>
      <w:r w:rsidRPr="001975F4">
        <w:rPr>
          <w:rFonts w:asciiTheme="majorBidi" w:eastAsia="Arial" w:hAnsiTheme="majorBidi" w:cstheme="majorBidi"/>
          <w:sz w:val="24"/>
          <w:szCs w:val="24"/>
        </w:rPr>
        <w:t>Paslaugų</w:t>
      </w:r>
      <w:r w:rsidRPr="001975F4">
        <w:rPr>
          <w:rFonts w:asciiTheme="majorBidi" w:hAnsiTheme="majorBidi" w:cstheme="majorBidi"/>
          <w:sz w:val="24"/>
          <w:szCs w:val="24"/>
        </w:rPr>
        <w:t xml:space="preserve"> perdavimo–priėmimo aktą, jeigu kitaip nenumatyta Specialiosiose sąlygose</w:t>
      </w:r>
      <w:r w:rsidRPr="001975F4">
        <w:rPr>
          <w:rFonts w:asciiTheme="majorBidi" w:eastAsia="Arial" w:hAnsiTheme="majorBidi" w:cstheme="majorBidi"/>
          <w:sz w:val="24"/>
          <w:szCs w:val="24"/>
        </w:rPr>
        <w:t>:</w:t>
      </w:r>
    </w:p>
    <w:p w14:paraId="37CB91E9"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12.2.1.1.</w:t>
      </w:r>
      <w:r w:rsidRPr="001975F4">
        <w:rPr>
          <w:rFonts w:asciiTheme="majorBidi" w:eastAsia="Arial" w:hAnsiTheme="majorBidi" w:cstheme="majorBidi"/>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7A97469"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 xml:space="preserve">12.2.1.2. </w:t>
      </w:r>
      <w:r w:rsidRPr="001975F4">
        <w:rPr>
          <w:rFonts w:asciiTheme="majorBidi" w:eastAsia="Arial" w:hAnsiTheme="majorBidi" w:cstheme="majorBidi"/>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5AE38EAC"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12.2.2.</w:t>
      </w:r>
      <w:r w:rsidRPr="001975F4">
        <w:rPr>
          <w:rFonts w:asciiTheme="majorBidi" w:eastAsia="Arial" w:hAnsiTheme="majorBidi" w:cstheme="majorBidi"/>
          <w:sz w:val="24"/>
          <w:szCs w:val="24"/>
        </w:rPr>
        <w:tab/>
        <w:t xml:space="preserve">Pirkėjas elektronines sąskaitas faktūras priima ir apdoroja naudodamasis informacinės sistemos </w:t>
      </w:r>
      <w:r w:rsidRPr="001975F4">
        <w:rPr>
          <w:rFonts w:asciiTheme="majorBidi" w:eastAsia="Arial" w:hAnsiTheme="majorBidi" w:cstheme="majorBidi"/>
          <w:sz w:val="24"/>
          <w:szCs w:val="24"/>
        </w:rPr>
        <w:lastRenderedPageBreak/>
        <w:t>SABIS priemonėmis, išskyrus jeigu mobilizacijos, karo ar nepaprastosios padėties atveju yra informacinės sistemos SABIS pažeidimų, dėl kurių negalimas Pirkėjo ir Tiekėjo bendravimas ir keitimasis informacija naudojantis SABIS.</w:t>
      </w:r>
    </w:p>
    <w:p w14:paraId="66E554F8"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hAnsiTheme="majorBidi" w:cstheme="majorBidi"/>
          <w:sz w:val="24"/>
          <w:szCs w:val="24"/>
        </w:rPr>
      </w:pPr>
      <w:r w:rsidRPr="001975F4">
        <w:rPr>
          <w:rFonts w:asciiTheme="majorBidi" w:hAnsiTheme="majorBidi" w:cstheme="majorBidi"/>
          <w:sz w:val="24"/>
          <w:szCs w:val="24"/>
        </w:rPr>
        <w:t>12.2.3.</w:t>
      </w:r>
      <w:r w:rsidRPr="001975F4">
        <w:rPr>
          <w:rFonts w:asciiTheme="majorBidi" w:hAnsiTheme="majorBidi" w:cstheme="majorBidi"/>
          <w:sz w:val="24"/>
          <w:szCs w:val="24"/>
        </w:rPr>
        <w:tab/>
        <w:t>Išankstinio mokėjimo sąskaitas (jeigu Specialiosiose sąlygose yra numatytas Avanso mokėjimas) Tiekėjas privalo pateikti šiame Sutarties poskyryje nustatyta tvarka.</w:t>
      </w:r>
    </w:p>
    <w:p w14:paraId="06F98AEF"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12.2.4.</w:t>
      </w:r>
      <w:r w:rsidRPr="001975F4">
        <w:rPr>
          <w:rFonts w:asciiTheme="majorBidi" w:hAnsiTheme="majorBidi" w:cstheme="majorBidi"/>
          <w:sz w:val="24"/>
          <w:szCs w:val="24"/>
        </w:rPr>
        <w:tab/>
      </w:r>
      <w:r w:rsidRPr="001975F4">
        <w:rPr>
          <w:rFonts w:asciiTheme="majorBidi" w:eastAsia="Arial" w:hAnsiTheme="majorBidi" w:cstheme="majorBidi"/>
          <w:sz w:val="24"/>
          <w:szCs w:val="24"/>
        </w:rPr>
        <w:t>Pirkėjas atlieka mokėjimus už Paslaugas Specialiosiose sąlygose nustatytais terminais.</w:t>
      </w:r>
    </w:p>
    <w:p w14:paraId="2E53A853"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12.2.5.</w:t>
      </w:r>
      <w:r w:rsidRPr="001975F4">
        <w:rPr>
          <w:rFonts w:asciiTheme="majorBidi" w:eastAsia="Arial" w:hAnsiTheme="majorBidi" w:cstheme="majorBidi"/>
          <w:sz w:val="24"/>
          <w:szCs w:val="24"/>
        </w:rPr>
        <w:tab/>
        <w:t>Už mokėjimų pagal Sutartį vėlavimus Pirkėjui taikomos netesybos Specialiosiose sąlygose nustatyta tvarka.</w:t>
      </w:r>
    </w:p>
    <w:p w14:paraId="5A6D4627"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12.2.6.</w:t>
      </w:r>
      <w:r w:rsidRPr="001975F4">
        <w:rPr>
          <w:rFonts w:asciiTheme="majorBidi" w:hAnsiTheme="majorBidi" w:cstheme="majorBidi"/>
          <w:sz w:val="24"/>
          <w:szCs w:val="24"/>
        </w:rPr>
        <w:tab/>
      </w:r>
      <w:r w:rsidRPr="001975F4">
        <w:rPr>
          <w:rFonts w:asciiTheme="majorBidi" w:eastAsia="Arial" w:hAnsiTheme="majorBidi" w:cstheme="majorBidi"/>
          <w:sz w:val="24"/>
          <w:szCs w:val="24"/>
        </w:rPr>
        <w:t>Jei Paslaugos teikiamos etapais ar periodais aukščiau nurodyta atsiskaitymo tvarka galioja kiekvienam Paslaugų teikimo etapui ar periodui, jei Specialiosiose sąlygose nenustatyta kitaip.</w:t>
      </w:r>
    </w:p>
    <w:p w14:paraId="2D292361" w14:textId="77777777" w:rsidR="001975F4" w:rsidRPr="001975F4" w:rsidRDefault="001975F4" w:rsidP="001975F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12.2.7.</w:t>
      </w:r>
      <w:r w:rsidRPr="001975F4">
        <w:rPr>
          <w:rFonts w:asciiTheme="majorBidi" w:eastAsia="Arial" w:hAnsiTheme="majorBidi" w:cstheme="majorBidi"/>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E3F1895"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b/>
          <w:bCs/>
          <w:sz w:val="24"/>
          <w:szCs w:val="24"/>
        </w:rPr>
      </w:pPr>
    </w:p>
    <w:p w14:paraId="759EC585"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heme="majorBidi" w:eastAsia="Arial" w:hAnsiTheme="majorBidi" w:cstheme="majorBidi"/>
          <w:b/>
          <w:sz w:val="24"/>
          <w:szCs w:val="24"/>
        </w:rPr>
      </w:pPr>
      <w:r w:rsidRPr="001975F4">
        <w:rPr>
          <w:rFonts w:asciiTheme="majorBidi" w:eastAsia="Arial" w:hAnsiTheme="majorBidi" w:cstheme="majorBidi"/>
          <w:b/>
          <w:bCs/>
          <w:sz w:val="24"/>
          <w:szCs w:val="24"/>
        </w:rPr>
        <w:t>12.3.</w:t>
      </w:r>
      <w:r w:rsidRPr="001975F4">
        <w:rPr>
          <w:rFonts w:asciiTheme="majorBidi" w:eastAsia="Arial" w:hAnsiTheme="majorBidi" w:cstheme="majorBidi"/>
          <w:b/>
          <w:bCs/>
          <w:sz w:val="24"/>
          <w:szCs w:val="24"/>
        </w:rPr>
        <w:tab/>
      </w:r>
      <w:r w:rsidRPr="001975F4">
        <w:rPr>
          <w:rFonts w:asciiTheme="majorBidi" w:eastAsia="Arial" w:hAnsiTheme="majorBidi" w:cstheme="majorBidi"/>
          <w:b/>
          <w:sz w:val="24"/>
          <w:szCs w:val="24"/>
        </w:rPr>
        <w:t>Kiti atsiskaitymo klausimai</w:t>
      </w:r>
    </w:p>
    <w:p w14:paraId="670C84C3"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heme="majorBidi" w:eastAsia="Arial" w:hAnsiTheme="majorBidi" w:cstheme="majorBidi"/>
          <w:b/>
          <w:sz w:val="24"/>
          <w:szCs w:val="24"/>
        </w:rPr>
      </w:pPr>
    </w:p>
    <w:p w14:paraId="664E1A02"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12.3.1.</w:t>
      </w:r>
      <w:r w:rsidRPr="001975F4">
        <w:rPr>
          <w:rFonts w:asciiTheme="majorBidi" w:eastAsia="Arial" w:hAnsiTheme="majorBidi" w:cstheme="majorBidi"/>
          <w:sz w:val="24"/>
          <w:szCs w:val="24"/>
        </w:rPr>
        <w:tab/>
        <w:t>Pirkėjas privalo pervesti mokėjimus Tiekėjui į Tiekėjo banko sąskaitą, nurodytą Specialiosiose sąlygose.</w:t>
      </w:r>
    </w:p>
    <w:p w14:paraId="5D48B184"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12.3.2.</w:t>
      </w:r>
      <w:r w:rsidRPr="001975F4">
        <w:rPr>
          <w:rFonts w:asciiTheme="majorBidi" w:eastAsia="Arial" w:hAnsiTheme="majorBidi" w:cstheme="majorBidi"/>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CEF948"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12.3.3.</w:t>
      </w:r>
      <w:r w:rsidRPr="001975F4">
        <w:rPr>
          <w:rFonts w:asciiTheme="majorBidi" w:eastAsia="Arial" w:hAnsiTheme="majorBidi" w:cstheme="majorBidi"/>
          <w:sz w:val="24"/>
          <w:szCs w:val="24"/>
        </w:rPr>
        <w:tab/>
        <w:t>Visi mokėjimai pagal Sutartį atliekami eurais.</w:t>
      </w:r>
    </w:p>
    <w:p w14:paraId="473E2150"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12.3.4.</w:t>
      </w:r>
      <w:r w:rsidRPr="001975F4">
        <w:rPr>
          <w:rFonts w:asciiTheme="majorBidi" w:eastAsia="Arial" w:hAnsiTheme="majorBidi" w:cstheme="majorBidi"/>
          <w:sz w:val="24"/>
          <w:szCs w:val="24"/>
        </w:rPr>
        <w:tab/>
        <w:t>Už pavėluotus mokėjimus pagal Sutartį mokančioji Šalis privalo sumokėti kitai Šaliai Specialiosiose sąlygose nurodyto dydžio netesybas.</w:t>
      </w:r>
    </w:p>
    <w:p w14:paraId="3590D1F4"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b/>
          <w:bCs/>
          <w:sz w:val="24"/>
          <w:szCs w:val="24"/>
        </w:rPr>
      </w:pPr>
    </w:p>
    <w:p w14:paraId="0FD359F5"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heme="majorBidi" w:eastAsia="Arial" w:hAnsiTheme="majorBidi" w:cstheme="majorBidi"/>
          <w:b/>
          <w:caps/>
          <w:sz w:val="24"/>
          <w:szCs w:val="24"/>
        </w:rPr>
      </w:pPr>
      <w:r w:rsidRPr="001975F4">
        <w:rPr>
          <w:rFonts w:asciiTheme="majorBidi" w:eastAsia="Arial" w:hAnsiTheme="majorBidi" w:cstheme="majorBidi"/>
          <w:b/>
          <w:bCs/>
          <w:caps/>
          <w:sz w:val="24"/>
          <w:szCs w:val="24"/>
        </w:rPr>
        <w:t>13.</w:t>
      </w:r>
      <w:r w:rsidRPr="001975F4">
        <w:rPr>
          <w:rFonts w:asciiTheme="majorBidi" w:eastAsia="Arial" w:hAnsiTheme="majorBidi" w:cstheme="majorBidi"/>
          <w:b/>
          <w:bCs/>
          <w:caps/>
          <w:sz w:val="24"/>
          <w:szCs w:val="24"/>
        </w:rPr>
        <w:tab/>
      </w:r>
      <w:r w:rsidRPr="001975F4">
        <w:rPr>
          <w:rFonts w:asciiTheme="majorBidi" w:eastAsia="Arial" w:hAnsiTheme="majorBidi" w:cstheme="majorBidi"/>
          <w:b/>
          <w:caps/>
          <w:sz w:val="24"/>
          <w:szCs w:val="24"/>
        </w:rPr>
        <w:t>Konfidenciali informacija</w:t>
      </w:r>
    </w:p>
    <w:p w14:paraId="3A2EB717"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heme="majorBidi" w:eastAsia="Arial" w:hAnsiTheme="majorBidi" w:cstheme="majorBidi"/>
          <w:b/>
          <w:caps/>
          <w:sz w:val="24"/>
          <w:szCs w:val="24"/>
        </w:rPr>
      </w:pPr>
    </w:p>
    <w:p w14:paraId="2D32B1D7"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13.1.</w:t>
      </w:r>
      <w:r w:rsidRPr="001975F4">
        <w:rPr>
          <w:rFonts w:asciiTheme="majorBidi" w:eastAsia="Arial" w:hAnsiTheme="majorBidi" w:cstheme="majorBidi"/>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DD5FB2"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13.2.</w:t>
      </w:r>
      <w:r w:rsidRPr="001975F4">
        <w:rPr>
          <w:rFonts w:asciiTheme="majorBidi" w:eastAsia="Arial" w:hAnsiTheme="majorBidi" w:cstheme="majorBidi"/>
          <w:sz w:val="24"/>
          <w:szCs w:val="24"/>
        </w:rPr>
        <w:tab/>
        <w:t>Šalis turi teisę atskleisti kitos Šalies konfidencialią informaciją šiais atvejais:</w:t>
      </w:r>
    </w:p>
    <w:p w14:paraId="23ACFA4B"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13.2.1.</w:t>
      </w:r>
      <w:r w:rsidRPr="001975F4">
        <w:rPr>
          <w:rFonts w:asciiTheme="majorBidi" w:eastAsia="Arial" w:hAnsiTheme="majorBidi" w:cstheme="majorBidi"/>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0AE5CA"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13.2.2.</w:t>
      </w:r>
      <w:r w:rsidRPr="001975F4">
        <w:rPr>
          <w:rFonts w:asciiTheme="majorBidi" w:eastAsia="Arial" w:hAnsiTheme="majorBidi" w:cstheme="majorBidi"/>
          <w:sz w:val="24"/>
          <w:szCs w:val="24"/>
        </w:rPr>
        <w:tab/>
        <w:t xml:space="preserve">konfidencialią informaciją yra būtina atskleisti pagal </w:t>
      </w:r>
      <w:r w:rsidRPr="001975F4">
        <w:rPr>
          <w:rFonts w:asciiTheme="majorBidi" w:hAnsiTheme="majorBidi" w:cstheme="majorBidi"/>
          <w:sz w:val="24"/>
          <w:szCs w:val="24"/>
        </w:rPr>
        <w:t>įstatymų bei kitų teisės aktų</w:t>
      </w:r>
      <w:r w:rsidRPr="001975F4">
        <w:rPr>
          <w:rFonts w:asciiTheme="majorBidi" w:eastAsia="Arial" w:hAnsiTheme="majorBidi" w:cstheme="majorBidi"/>
          <w:sz w:val="24"/>
          <w:szCs w:val="24"/>
        </w:rPr>
        <w:t xml:space="preserve"> reikalavimus, įskaitant atvejus, kai to reikalauja viešojo administravimo subjektai, taip, kaip jie apibrėžti Lietuvos Respublikos viešojo administravimo įstatyme.</w:t>
      </w:r>
    </w:p>
    <w:p w14:paraId="431E485B"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13.3.</w:t>
      </w:r>
      <w:r w:rsidRPr="001975F4">
        <w:rPr>
          <w:rFonts w:asciiTheme="majorBidi" w:eastAsia="Arial" w:hAnsiTheme="majorBidi" w:cstheme="majorBidi"/>
          <w:sz w:val="24"/>
          <w:szCs w:val="24"/>
        </w:rPr>
        <w:tab/>
        <w:t xml:space="preserve">Prieš atskleisdama konfidencialią informaciją, Šalis privalo informuoti kitą Šalį (tiek, kiek tai nedraudžiama pagal </w:t>
      </w:r>
      <w:r w:rsidRPr="001975F4">
        <w:rPr>
          <w:rFonts w:asciiTheme="majorBidi" w:hAnsiTheme="majorBidi" w:cstheme="majorBidi"/>
          <w:sz w:val="24"/>
          <w:szCs w:val="24"/>
        </w:rPr>
        <w:t>įstatymus bei kitus teisės aktus</w:t>
      </w:r>
      <w:r w:rsidRPr="001975F4">
        <w:rPr>
          <w:rFonts w:asciiTheme="majorBidi" w:eastAsia="Arial" w:hAnsiTheme="majorBidi" w:cstheme="majorBidi"/>
          <w:sz w:val="24"/>
          <w:szCs w:val="24"/>
        </w:rPr>
        <w:t>) apie būtinybę arba gautą viešojo administravimo subjekto reikalavimą atskleisti konfidencialią informaciją ir imtis protingų priemonių, siekdama užtikrinti atskleistos informacijos konfidencialumą.</w:t>
      </w:r>
    </w:p>
    <w:p w14:paraId="7BCA99F4"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lastRenderedPageBreak/>
        <w:t>13.4.</w:t>
      </w:r>
      <w:r w:rsidRPr="001975F4">
        <w:rPr>
          <w:rFonts w:asciiTheme="majorBidi" w:eastAsia="Arial" w:hAnsiTheme="majorBidi" w:cstheme="majorBidi"/>
          <w:sz w:val="24"/>
          <w:szCs w:val="24"/>
        </w:rPr>
        <w:tab/>
        <w:t>Šalis atsako:</w:t>
      </w:r>
    </w:p>
    <w:p w14:paraId="2681301C"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13.4.1.</w:t>
      </w:r>
      <w:r w:rsidRPr="001975F4">
        <w:rPr>
          <w:rFonts w:asciiTheme="majorBidi" w:eastAsia="Arial" w:hAnsiTheme="majorBidi" w:cstheme="majorBidi"/>
          <w:sz w:val="24"/>
          <w:szCs w:val="24"/>
        </w:rPr>
        <w:tab/>
        <w:t>už bet kokį neteisėtą, įskaitant atsitiktinį, kitos Šalies konfidencialios informacijos ar bet kurios jos dalies atskleidimą ar perdavimą arba konfidencialios informacijos neteisėtą naudojimą;</w:t>
      </w:r>
    </w:p>
    <w:p w14:paraId="451F6F6C"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13.4.2.</w:t>
      </w:r>
      <w:r w:rsidRPr="001975F4">
        <w:rPr>
          <w:rFonts w:asciiTheme="majorBidi" w:eastAsia="Arial" w:hAnsiTheme="majorBidi" w:cstheme="majorBidi"/>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6202667D"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13.5.</w:t>
      </w:r>
      <w:r w:rsidRPr="001975F4">
        <w:rPr>
          <w:rFonts w:asciiTheme="majorBidi" w:eastAsia="Arial" w:hAnsiTheme="majorBidi" w:cstheme="majorBidi"/>
          <w:sz w:val="24"/>
          <w:szCs w:val="24"/>
        </w:rPr>
        <w:tab/>
        <w:t>Šalis, nepagrįstai atskleidusi kitos Šalies konfidencialią informaciją, privalo sumokėti kitai Šaliai Specialiosiose sąlygose nurodyto dydžio baudą.</w:t>
      </w:r>
    </w:p>
    <w:p w14:paraId="1122A49A"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b/>
          <w:bCs/>
          <w:sz w:val="24"/>
          <w:szCs w:val="24"/>
        </w:rPr>
      </w:pPr>
    </w:p>
    <w:p w14:paraId="79115D97"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heme="majorBidi" w:eastAsia="Arial" w:hAnsiTheme="majorBidi" w:cstheme="majorBidi"/>
          <w:b/>
          <w:caps/>
          <w:sz w:val="24"/>
          <w:szCs w:val="24"/>
        </w:rPr>
      </w:pPr>
      <w:r w:rsidRPr="001975F4">
        <w:rPr>
          <w:rFonts w:asciiTheme="majorBidi" w:eastAsia="Arial" w:hAnsiTheme="majorBidi" w:cstheme="majorBidi"/>
          <w:b/>
          <w:bCs/>
          <w:caps/>
          <w:sz w:val="24"/>
          <w:szCs w:val="24"/>
        </w:rPr>
        <w:t>14.</w:t>
      </w:r>
      <w:r w:rsidRPr="001975F4">
        <w:rPr>
          <w:rFonts w:asciiTheme="majorBidi" w:eastAsia="Arial" w:hAnsiTheme="majorBidi" w:cstheme="majorBidi"/>
          <w:b/>
          <w:bCs/>
          <w:caps/>
          <w:sz w:val="24"/>
          <w:szCs w:val="24"/>
        </w:rPr>
        <w:tab/>
      </w:r>
      <w:r w:rsidRPr="001975F4">
        <w:rPr>
          <w:rFonts w:asciiTheme="majorBidi" w:eastAsia="Arial" w:hAnsiTheme="majorBidi" w:cstheme="majorBidi"/>
          <w:b/>
          <w:caps/>
          <w:sz w:val="24"/>
          <w:szCs w:val="24"/>
        </w:rPr>
        <w:t>Asmens duomenų apsauga</w:t>
      </w:r>
    </w:p>
    <w:p w14:paraId="2A406C28"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heme="majorBidi" w:eastAsia="Arial" w:hAnsiTheme="majorBidi" w:cstheme="majorBidi"/>
          <w:b/>
          <w:caps/>
          <w:sz w:val="24"/>
          <w:szCs w:val="24"/>
        </w:rPr>
      </w:pPr>
    </w:p>
    <w:p w14:paraId="04820F94"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14.1.</w:t>
      </w:r>
      <w:r w:rsidRPr="001975F4">
        <w:rPr>
          <w:rFonts w:asciiTheme="majorBidi" w:eastAsia="Arial" w:hAnsiTheme="majorBidi" w:cstheme="majorBidi"/>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C9C5A77" w14:textId="77777777" w:rsidR="001975F4" w:rsidRPr="001975F4" w:rsidRDefault="001975F4" w:rsidP="001975F4">
      <w:pPr>
        <w:tabs>
          <w:tab w:val="left" w:pos="567"/>
          <w:tab w:val="left" w:pos="851"/>
          <w:tab w:val="left" w:pos="992"/>
          <w:tab w:val="left" w:pos="1134"/>
        </w:tabs>
        <w:spacing w:after="0" w:line="240" w:lineRule="auto"/>
        <w:jc w:val="both"/>
        <w:rPr>
          <w:rFonts w:asciiTheme="majorBidi" w:hAnsiTheme="majorBidi" w:cstheme="majorBidi"/>
          <w:sz w:val="24"/>
          <w:szCs w:val="24"/>
        </w:rPr>
      </w:pPr>
      <w:r w:rsidRPr="001975F4">
        <w:rPr>
          <w:rFonts w:asciiTheme="majorBidi" w:hAnsiTheme="majorBidi" w:cstheme="majorBidi"/>
          <w:sz w:val="24"/>
          <w:szCs w:val="24"/>
        </w:rPr>
        <w:t>14.2.</w:t>
      </w:r>
      <w:r w:rsidRPr="001975F4">
        <w:rPr>
          <w:rFonts w:asciiTheme="majorBidi" w:hAnsiTheme="majorBidi" w:cstheme="majorBidi"/>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473576" w14:textId="77777777" w:rsidR="001975F4" w:rsidRPr="001975F4" w:rsidRDefault="001975F4" w:rsidP="001975F4">
      <w:pPr>
        <w:tabs>
          <w:tab w:val="left" w:pos="0"/>
          <w:tab w:val="left" w:pos="851"/>
          <w:tab w:val="left" w:pos="992"/>
          <w:tab w:val="left" w:pos="1134"/>
        </w:tabs>
        <w:spacing w:after="0" w:line="240" w:lineRule="auto"/>
        <w:jc w:val="both"/>
        <w:rPr>
          <w:rFonts w:asciiTheme="majorBidi" w:eastAsia="Arial" w:hAnsiTheme="majorBidi" w:cstheme="majorBidi"/>
          <w:b/>
          <w:bCs/>
          <w:sz w:val="24"/>
          <w:szCs w:val="24"/>
        </w:rPr>
      </w:pPr>
    </w:p>
    <w:p w14:paraId="77DACC7A"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heme="majorBidi" w:eastAsia="Arial" w:hAnsiTheme="majorBidi" w:cstheme="majorBidi"/>
          <w:caps/>
          <w:sz w:val="24"/>
          <w:szCs w:val="24"/>
        </w:rPr>
      </w:pPr>
      <w:r w:rsidRPr="001975F4">
        <w:rPr>
          <w:rFonts w:asciiTheme="majorBidi" w:eastAsia="Arial" w:hAnsiTheme="majorBidi" w:cstheme="majorBidi"/>
          <w:b/>
          <w:bCs/>
          <w:caps/>
          <w:sz w:val="24"/>
          <w:szCs w:val="24"/>
        </w:rPr>
        <w:t>15.</w:t>
      </w:r>
      <w:r w:rsidRPr="001975F4">
        <w:rPr>
          <w:rFonts w:asciiTheme="majorBidi" w:eastAsia="Arial" w:hAnsiTheme="majorBidi" w:cstheme="majorBidi"/>
          <w:b/>
          <w:bCs/>
          <w:caps/>
          <w:sz w:val="24"/>
          <w:szCs w:val="24"/>
        </w:rPr>
        <w:tab/>
      </w:r>
      <w:r w:rsidRPr="001975F4">
        <w:rPr>
          <w:rFonts w:asciiTheme="majorBidi" w:eastAsia="Arial" w:hAnsiTheme="majorBidi" w:cstheme="majorBidi"/>
          <w:b/>
          <w:caps/>
          <w:sz w:val="24"/>
          <w:szCs w:val="24"/>
        </w:rPr>
        <w:t>INTELEKTINĖ NUOSAVYBĖ</w:t>
      </w:r>
    </w:p>
    <w:p w14:paraId="1FE351A5"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heme="majorBidi" w:eastAsia="Arial" w:hAnsiTheme="majorBidi" w:cstheme="majorBidi"/>
          <w:caps/>
          <w:sz w:val="24"/>
          <w:szCs w:val="24"/>
        </w:rPr>
      </w:pPr>
    </w:p>
    <w:p w14:paraId="6EBFDB04"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975F4">
        <w:rPr>
          <w:rFonts w:asciiTheme="majorBidi" w:eastAsia="Arial" w:hAnsiTheme="majorBidi" w:cstheme="majorBidi"/>
          <w:sz w:val="24"/>
          <w:szCs w:val="24"/>
        </w:rPr>
        <w:t>Paslaugų</w:t>
      </w:r>
      <w:r w:rsidRPr="001975F4">
        <w:rPr>
          <w:rFonts w:asciiTheme="majorBidi" w:hAnsiTheme="majorBidi" w:cstheme="majorBidi"/>
          <w:sz w:val="24"/>
          <w:szCs w:val="24"/>
        </w:rPr>
        <w:t xml:space="preserve"> pobūdžio ar (ir) išimtinių teisių, patentų ir kt.</w:t>
      </w:r>
    </w:p>
    <w:p w14:paraId="51420B82"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975F4">
        <w:rPr>
          <w:rFonts w:asciiTheme="majorBidi" w:hAnsiTheme="majorBidi" w:cstheme="majorBidi"/>
          <w:sz w:val="24"/>
          <w:szCs w:val="24"/>
        </w:rPr>
        <w:t>sui</w:t>
      </w:r>
      <w:proofErr w:type="spellEnd"/>
      <w:r w:rsidRPr="001975F4">
        <w:rPr>
          <w:rFonts w:asciiTheme="majorBidi" w:hAnsiTheme="majorBidi" w:cstheme="majorBidi"/>
          <w:sz w:val="24"/>
          <w:szCs w:val="24"/>
        </w:rPr>
        <w:t xml:space="preserve"> </w:t>
      </w:r>
      <w:proofErr w:type="spellStart"/>
      <w:r w:rsidRPr="001975F4">
        <w:rPr>
          <w:rFonts w:asciiTheme="majorBidi" w:hAnsiTheme="majorBidi" w:cstheme="majorBidi"/>
          <w:sz w:val="24"/>
          <w:szCs w:val="24"/>
        </w:rPr>
        <w:t>generis</w:t>
      </w:r>
      <w:proofErr w:type="spellEnd"/>
      <w:r w:rsidRPr="001975F4">
        <w:rPr>
          <w:rFonts w:asciiTheme="majorBidi" w:hAnsiTheme="majorBidi" w:cstheme="majorBidi"/>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DC05929"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29590F"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b/>
          <w:bCs/>
          <w:sz w:val="24"/>
          <w:szCs w:val="24"/>
        </w:rPr>
      </w:pPr>
    </w:p>
    <w:p w14:paraId="584A3BEF"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heme="majorBidi" w:eastAsia="Arial" w:hAnsiTheme="majorBidi" w:cstheme="majorBidi"/>
          <w:b/>
          <w:caps/>
          <w:sz w:val="24"/>
          <w:szCs w:val="24"/>
        </w:rPr>
      </w:pPr>
      <w:r w:rsidRPr="001975F4">
        <w:rPr>
          <w:rFonts w:asciiTheme="majorBidi" w:eastAsia="Arial" w:hAnsiTheme="majorBidi" w:cstheme="majorBidi"/>
          <w:b/>
          <w:bCs/>
          <w:caps/>
          <w:sz w:val="24"/>
          <w:szCs w:val="24"/>
        </w:rPr>
        <w:t>16.</w:t>
      </w:r>
      <w:r w:rsidRPr="001975F4">
        <w:rPr>
          <w:rFonts w:asciiTheme="majorBidi" w:eastAsia="Arial" w:hAnsiTheme="majorBidi" w:cstheme="majorBidi"/>
          <w:b/>
          <w:bCs/>
          <w:caps/>
          <w:sz w:val="24"/>
          <w:szCs w:val="24"/>
        </w:rPr>
        <w:tab/>
      </w:r>
      <w:r w:rsidRPr="001975F4">
        <w:rPr>
          <w:rFonts w:asciiTheme="majorBidi" w:eastAsia="Arial" w:hAnsiTheme="majorBidi" w:cstheme="majorBidi"/>
          <w:b/>
          <w:caps/>
          <w:sz w:val="24"/>
          <w:szCs w:val="24"/>
        </w:rPr>
        <w:t>Pareiškimai ir garantijos</w:t>
      </w:r>
    </w:p>
    <w:p w14:paraId="32EA3576"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heme="majorBidi" w:eastAsia="Arial" w:hAnsiTheme="majorBidi" w:cstheme="majorBidi"/>
          <w:b/>
          <w:caps/>
          <w:sz w:val="24"/>
          <w:szCs w:val="24"/>
        </w:rPr>
      </w:pPr>
    </w:p>
    <w:p w14:paraId="5E11D073"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16.1. Kiekviena iš Šalių pareiškia ir garantuoja kitai Šaliai, kad:</w:t>
      </w:r>
    </w:p>
    <w:p w14:paraId="6C76AAC9"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16.1.1. yra teisėtai priimti ir galioja visi būtini sprendimai, gauti leidimai bei sutikimai, taip pat teisėtai atlikti ir galioja kiti teisiniai veiksmai, reikalingi Sutarties sudarymui, galiojimui ir vykdymui;</w:t>
      </w:r>
    </w:p>
    <w:p w14:paraId="1F82C726"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 xml:space="preserve">16.1.2. sudarydama Sutartį, Šalis neviršija savo kompetencijos ir nepažeidžia jai taikomų </w:t>
      </w:r>
      <w:r w:rsidRPr="001975F4">
        <w:rPr>
          <w:rFonts w:asciiTheme="majorBidi" w:hAnsiTheme="majorBidi" w:cstheme="majorBidi"/>
          <w:sz w:val="24"/>
          <w:szCs w:val="24"/>
        </w:rPr>
        <w:t>įstatymų bei kitų teisės aktų</w:t>
      </w:r>
      <w:r w:rsidRPr="001975F4">
        <w:rPr>
          <w:rFonts w:asciiTheme="majorBidi" w:eastAsia="Arial" w:hAnsiTheme="majorBidi" w:cstheme="majorBidi"/>
          <w:sz w:val="24"/>
          <w:szCs w:val="24"/>
        </w:rPr>
        <w:t xml:space="preserve">, teismo ar arbitražo teismo sprendimų, administracinių aktų, sutarčių ar kitų prievolių </w:t>
      </w:r>
      <w:r w:rsidRPr="001975F4">
        <w:rPr>
          <w:rFonts w:asciiTheme="majorBidi" w:eastAsia="Arial" w:hAnsiTheme="majorBidi" w:cstheme="majorBidi"/>
          <w:sz w:val="24"/>
          <w:szCs w:val="24"/>
        </w:rPr>
        <w:lastRenderedPageBreak/>
        <w:t>pagal taikomą privatinę teisę, viešąją teisę, Europos Sąjungos teisę arba tarptautinę teisę;</w:t>
      </w:r>
    </w:p>
    <w:p w14:paraId="771EC675"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B0658B"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348D30"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F1968D8"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16.1.6. visi Šalies pareiškimai ir garantijos yra išsamūs ir nepalieka nutylėtų jokių aplinkybių, kurios darytų šiuos pareiškimus ar garantijas neteisingais.</w:t>
      </w:r>
    </w:p>
    <w:p w14:paraId="2CD7EA6E"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 xml:space="preserve">16.2. Tiekėjas papildomai pareiškia ir garantuoja Pirkėjui, kad Tiekėjas, subtiekėjai, jungtinės veiklos partneriai ir specialistai turi galiojančius ir teisėtus visus </w:t>
      </w:r>
      <w:r w:rsidRPr="001975F4">
        <w:rPr>
          <w:rFonts w:asciiTheme="majorBidi" w:hAnsiTheme="majorBidi" w:cstheme="majorBidi"/>
          <w:sz w:val="24"/>
          <w:szCs w:val="24"/>
        </w:rPr>
        <w:t>įstatymuose bei kituose teisės aktuose</w:t>
      </w:r>
      <w:r w:rsidRPr="001975F4">
        <w:rPr>
          <w:rFonts w:asciiTheme="majorBidi" w:eastAsia="Arial" w:hAnsiTheme="majorBidi" w:cstheme="majorBidi"/>
          <w:sz w:val="24"/>
          <w:szCs w:val="24"/>
        </w:rPr>
        <w:t xml:space="preserve"> numatytus leidimus, licencijas, atestatus, teisės pripažinimo dokumentus, reikalingus vykdant Sutartį.</w:t>
      </w:r>
    </w:p>
    <w:p w14:paraId="72494E22"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shd w:val="clear" w:color="auto" w:fill="FFFFFF"/>
        </w:rPr>
      </w:pPr>
      <w:r w:rsidRPr="001975F4">
        <w:rPr>
          <w:rFonts w:asciiTheme="majorBidi" w:eastAsia="Arial" w:hAnsiTheme="majorBidi" w:cstheme="majorBidi"/>
          <w:sz w:val="24"/>
          <w:szCs w:val="24"/>
          <w:shd w:val="clear" w:color="auto" w:fill="FFFFFF"/>
        </w:rPr>
        <w:t xml:space="preserve">16.3. </w:t>
      </w:r>
      <w:r w:rsidRPr="001975F4">
        <w:rPr>
          <w:rFonts w:asciiTheme="majorBidi" w:hAnsiTheme="majorBidi" w:cstheme="majorBidi"/>
          <w:sz w:val="24"/>
          <w:szCs w:val="24"/>
        </w:rPr>
        <w:t>Tiekėjas pareiškia, kad suteiktų Paslaugų rezultato disponavimo, valdymo ir naudojimosi teisės nėra apribotos</w:t>
      </w:r>
      <w:r w:rsidRPr="001975F4">
        <w:rPr>
          <w:rFonts w:asciiTheme="majorBidi" w:eastAsia="Arial" w:hAnsiTheme="majorBidi" w:cstheme="majorBidi"/>
          <w:sz w:val="24"/>
          <w:szCs w:val="24"/>
        </w:rPr>
        <w:t xml:space="preserve"> </w:t>
      </w:r>
      <w:r w:rsidRPr="001975F4">
        <w:rPr>
          <w:rFonts w:asciiTheme="majorBidi" w:eastAsia="Arial" w:hAnsiTheme="majorBidi" w:cstheme="majorBidi"/>
          <w:sz w:val="24"/>
          <w:szCs w:val="24"/>
          <w:shd w:val="clear" w:color="auto" w:fill="FFFFFF"/>
        </w:rPr>
        <w:t xml:space="preserve">ir jokie tretieji asmenys neturi pretenzijų į Sutartimi perduodamą </w:t>
      </w:r>
      <w:r w:rsidRPr="001975F4">
        <w:rPr>
          <w:rFonts w:asciiTheme="majorBidi" w:eastAsia="Arial" w:hAnsiTheme="majorBidi" w:cstheme="majorBidi"/>
          <w:sz w:val="24"/>
          <w:szCs w:val="24"/>
        </w:rPr>
        <w:t>Paslaugų rezultatą</w:t>
      </w:r>
      <w:r w:rsidRPr="001975F4">
        <w:rPr>
          <w:rFonts w:asciiTheme="majorBidi" w:eastAsia="Arial" w:hAnsiTheme="majorBidi" w:cstheme="majorBidi"/>
          <w:sz w:val="24"/>
          <w:szCs w:val="24"/>
          <w:shd w:val="clear" w:color="auto" w:fill="FFFFFF"/>
        </w:rPr>
        <w:t>.</w:t>
      </w:r>
    </w:p>
    <w:p w14:paraId="014755D5"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hAnsiTheme="majorBidi" w:cstheme="majorBidi"/>
          <w:sz w:val="24"/>
          <w:szCs w:val="24"/>
        </w:rPr>
      </w:pPr>
      <w:r w:rsidRPr="001975F4">
        <w:rPr>
          <w:rFonts w:asciiTheme="majorBidi" w:eastAsia="Arial" w:hAnsiTheme="majorBidi" w:cstheme="majorBidi"/>
          <w:sz w:val="24"/>
          <w:szCs w:val="24"/>
        </w:rPr>
        <w:t>16.4. T</w:t>
      </w:r>
      <w:r w:rsidRPr="001975F4">
        <w:rPr>
          <w:rFonts w:asciiTheme="majorBidi" w:hAnsiTheme="majorBidi" w:cstheme="majorBidi"/>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8B47A03"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p>
    <w:p w14:paraId="2EB99052"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heme="majorBidi" w:eastAsia="Arial" w:hAnsiTheme="majorBidi" w:cstheme="majorBidi"/>
          <w:b/>
          <w:caps/>
          <w:sz w:val="24"/>
          <w:szCs w:val="24"/>
        </w:rPr>
      </w:pPr>
      <w:r w:rsidRPr="001975F4">
        <w:rPr>
          <w:rFonts w:asciiTheme="majorBidi" w:eastAsia="Arial" w:hAnsiTheme="majorBidi" w:cstheme="majorBidi"/>
          <w:b/>
          <w:bCs/>
          <w:caps/>
          <w:sz w:val="24"/>
          <w:szCs w:val="24"/>
        </w:rPr>
        <w:t>17.</w:t>
      </w:r>
      <w:r w:rsidRPr="001975F4">
        <w:rPr>
          <w:rFonts w:asciiTheme="majorBidi" w:eastAsia="Arial" w:hAnsiTheme="majorBidi" w:cstheme="majorBidi"/>
          <w:b/>
          <w:bCs/>
          <w:caps/>
          <w:sz w:val="24"/>
          <w:szCs w:val="24"/>
        </w:rPr>
        <w:tab/>
      </w:r>
      <w:r w:rsidRPr="001975F4">
        <w:rPr>
          <w:rFonts w:asciiTheme="majorBidi" w:eastAsia="Arial" w:hAnsiTheme="majorBidi" w:cstheme="majorBidi"/>
          <w:b/>
          <w:caps/>
          <w:sz w:val="24"/>
          <w:szCs w:val="24"/>
        </w:rPr>
        <w:t>Bendrieji atsakomybės klausimai</w:t>
      </w:r>
    </w:p>
    <w:p w14:paraId="1FE266DB"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p>
    <w:p w14:paraId="4B909F36"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17.1. Netesybų sumokėjimas už vėlavimą ar pareigų pagal Sutartį pažeidimą neatleidžia Šalies nuo Sutartyje numatytų jos pareigų vykdymo.</w:t>
      </w:r>
    </w:p>
    <w:p w14:paraId="0638ACEE"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hAnsiTheme="majorBidi" w:cstheme="majorBidi"/>
          <w:sz w:val="24"/>
          <w:szCs w:val="24"/>
        </w:rPr>
      </w:pPr>
      <w:r w:rsidRPr="001975F4">
        <w:rPr>
          <w:rFonts w:asciiTheme="majorBidi" w:hAnsiTheme="majorBidi" w:cstheme="majorBidi"/>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975F4">
        <w:rPr>
          <w:rFonts w:asciiTheme="majorBidi" w:hAnsiTheme="majorBidi" w:cstheme="majorBidi"/>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74EDB36"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3C7BA9"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17.4. Šioje Sutartyje numatytos teisių gynybos priemonės neapriboja Šalių teisės pasinaudoti kitomis teisėtomis teisių gynybos priemonėmis.</w:t>
      </w:r>
    </w:p>
    <w:p w14:paraId="2660E274"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DC50BB"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1218E9" w14:textId="77777777" w:rsidR="001975F4" w:rsidRPr="001975F4" w:rsidRDefault="001975F4" w:rsidP="001975F4">
      <w:pPr>
        <w:widowControl w:val="0"/>
        <w:tabs>
          <w:tab w:val="left" w:pos="567"/>
          <w:tab w:val="left" w:pos="851"/>
          <w:tab w:val="left" w:pos="992"/>
          <w:tab w:val="left" w:pos="1134"/>
        </w:tabs>
        <w:spacing w:after="0" w:line="240" w:lineRule="auto"/>
        <w:ind w:firstLine="53"/>
        <w:jc w:val="both"/>
        <w:rPr>
          <w:rFonts w:asciiTheme="majorBidi" w:eastAsia="Arial" w:hAnsiTheme="majorBidi" w:cstheme="majorBidi"/>
          <w:sz w:val="24"/>
          <w:szCs w:val="24"/>
        </w:rPr>
      </w:pPr>
    </w:p>
    <w:p w14:paraId="2952699A"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heme="majorBidi" w:eastAsia="Arial" w:hAnsiTheme="majorBidi" w:cstheme="majorBidi"/>
          <w:b/>
          <w:caps/>
          <w:sz w:val="24"/>
          <w:szCs w:val="24"/>
        </w:rPr>
      </w:pPr>
      <w:r w:rsidRPr="001975F4">
        <w:rPr>
          <w:rFonts w:asciiTheme="majorBidi" w:eastAsia="Arial" w:hAnsiTheme="majorBidi" w:cstheme="majorBidi"/>
          <w:b/>
          <w:bCs/>
          <w:caps/>
          <w:sz w:val="24"/>
          <w:szCs w:val="24"/>
        </w:rPr>
        <w:t>18.</w:t>
      </w:r>
      <w:r w:rsidRPr="001975F4">
        <w:rPr>
          <w:rFonts w:asciiTheme="majorBidi" w:eastAsia="Arial" w:hAnsiTheme="majorBidi" w:cstheme="majorBidi"/>
          <w:b/>
          <w:bCs/>
          <w:caps/>
          <w:sz w:val="24"/>
          <w:szCs w:val="24"/>
        </w:rPr>
        <w:tab/>
      </w:r>
      <w:r w:rsidRPr="001975F4">
        <w:rPr>
          <w:rFonts w:asciiTheme="majorBidi" w:eastAsia="Arial" w:hAnsiTheme="majorBidi" w:cstheme="majorBidi"/>
          <w:b/>
          <w:caps/>
          <w:sz w:val="24"/>
          <w:szCs w:val="24"/>
        </w:rPr>
        <w:t>Nenugalima jėga (FORCE MAJEURE)</w:t>
      </w:r>
    </w:p>
    <w:p w14:paraId="59AA134F"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heme="majorBidi" w:eastAsia="Arial" w:hAnsiTheme="majorBidi" w:cstheme="majorBidi"/>
          <w:b/>
          <w:caps/>
          <w:sz w:val="24"/>
          <w:szCs w:val="24"/>
        </w:rPr>
      </w:pPr>
    </w:p>
    <w:p w14:paraId="6CB399C9"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18.1.</w:t>
      </w:r>
      <w:r w:rsidRPr="001975F4">
        <w:rPr>
          <w:rFonts w:asciiTheme="majorBidi" w:eastAsia="Arial" w:hAnsiTheme="majorBidi" w:cstheme="majorBidi"/>
          <w:b/>
          <w:bCs/>
          <w:sz w:val="24"/>
          <w:szCs w:val="24"/>
        </w:rPr>
        <w:tab/>
      </w:r>
      <w:r w:rsidRPr="001975F4">
        <w:rPr>
          <w:rFonts w:asciiTheme="majorBidi" w:eastAsia="Arial" w:hAnsiTheme="majorBidi" w:cstheme="majorBidi"/>
          <w:sz w:val="24"/>
          <w:szCs w:val="24"/>
        </w:rPr>
        <w:t>Atsakomybė pagal Sutartį netaikoma, taip pat Šalys gali būti visiškai ar iš dalies atleistos nuo civilinės atsakomybės šiais pagrindais:</w:t>
      </w:r>
    </w:p>
    <w:p w14:paraId="411F96ED"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Cambria" w:hAnsiTheme="majorBidi" w:cstheme="majorBidi"/>
          <w:sz w:val="24"/>
          <w:szCs w:val="24"/>
        </w:rPr>
      </w:pPr>
      <w:r w:rsidRPr="001975F4">
        <w:rPr>
          <w:rFonts w:asciiTheme="majorBidi" w:eastAsia="Cambria" w:hAnsiTheme="majorBidi" w:cstheme="majorBidi"/>
          <w:sz w:val="24"/>
          <w:szCs w:val="24"/>
        </w:rPr>
        <w:t>18.1.1.</w:t>
      </w:r>
      <w:r w:rsidRPr="001975F4">
        <w:rPr>
          <w:rFonts w:asciiTheme="majorBidi" w:eastAsia="Cambria" w:hAnsiTheme="majorBidi" w:cstheme="majorBidi"/>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EDD2F1"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Cambria" w:hAnsiTheme="majorBidi" w:cstheme="majorBidi"/>
          <w:sz w:val="24"/>
          <w:szCs w:val="24"/>
        </w:rPr>
      </w:pPr>
      <w:r w:rsidRPr="001975F4">
        <w:rPr>
          <w:rFonts w:asciiTheme="majorBidi" w:hAnsiTheme="majorBidi" w:cstheme="majorBidi"/>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5C26762"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18.2.</w:t>
      </w:r>
      <w:r w:rsidRPr="001975F4">
        <w:rPr>
          <w:rFonts w:asciiTheme="majorBidi" w:eastAsia="Arial" w:hAnsiTheme="majorBidi" w:cstheme="majorBidi"/>
          <w:b/>
          <w:bCs/>
          <w:sz w:val="24"/>
          <w:szCs w:val="24"/>
        </w:rPr>
        <w:tab/>
      </w:r>
      <w:r w:rsidRPr="001975F4">
        <w:rPr>
          <w:rFonts w:asciiTheme="majorBidi" w:eastAsia="Arial" w:hAnsiTheme="majorBidi" w:cstheme="majorBidi"/>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04C996" w14:textId="77777777" w:rsidR="001975F4" w:rsidRPr="001975F4" w:rsidRDefault="001975F4" w:rsidP="001975F4">
      <w:pPr>
        <w:widowControl w:val="0"/>
        <w:tabs>
          <w:tab w:val="left" w:pos="567"/>
          <w:tab w:val="left" w:pos="709"/>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18.3.</w:t>
      </w:r>
      <w:r w:rsidRPr="001975F4">
        <w:rPr>
          <w:rFonts w:asciiTheme="majorBidi" w:eastAsia="Arial" w:hAnsiTheme="majorBidi" w:cstheme="majorBidi"/>
          <w:b/>
          <w:bCs/>
          <w:sz w:val="24"/>
          <w:szCs w:val="24"/>
        </w:rPr>
        <w:tab/>
      </w:r>
      <w:r w:rsidRPr="001975F4">
        <w:rPr>
          <w:rFonts w:asciiTheme="majorBidi" w:eastAsia="Arial" w:hAnsiTheme="majorBidi" w:cstheme="majorBidi"/>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B62EB2"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18.4.</w:t>
      </w:r>
      <w:r w:rsidRPr="001975F4">
        <w:rPr>
          <w:rFonts w:asciiTheme="majorBidi" w:eastAsia="Arial" w:hAnsiTheme="majorBidi" w:cstheme="majorBidi"/>
          <w:sz w:val="24"/>
          <w:szCs w:val="24"/>
        </w:rPr>
        <w:tab/>
        <w:t>Jeigu nenugalimos jėgos (</w:t>
      </w:r>
      <w:r w:rsidRPr="001975F4">
        <w:rPr>
          <w:rFonts w:asciiTheme="majorBidi" w:eastAsia="Arial" w:hAnsiTheme="majorBidi" w:cstheme="majorBidi"/>
          <w:iCs/>
          <w:sz w:val="24"/>
          <w:szCs w:val="24"/>
        </w:rPr>
        <w:t>force majeure</w:t>
      </w:r>
      <w:r w:rsidRPr="001975F4">
        <w:rPr>
          <w:rFonts w:asciiTheme="majorBidi" w:eastAsia="Arial" w:hAnsiTheme="majorBidi" w:cstheme="majorBidi"/>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02A4D23"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b/>
          <w:bCs/>
          <w:sz w:val="24"/>
          <w:szCs w:val="24"/>
        </w:rPr>
      </w:pPr>
    </w:p>
    <w:p w14:paraId="61DE15D3"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heme="majorBidi" w:eastAsia="Arial" w:hAnsiTheme="majorBidi" w:cstheme="majorBidi"/>
          <w:b/>
          <w:caps/>
          <w:sz w:val="24"/>
          <w:szCs w:val="24"/>
        </w:rPr>
      </w:pPr>
      <w:r w:rsidRPr="001975F4">
        <w:rPr>
          <w:rFonts w:asciiTheme="majorBidi" w:eastAsia="Arial" w:hAnsiTheme="majorBidi" w:cstheme="majorBidi"/>
          <w:b/>
          <w:bCs/>
          <w:caps/>
          <w:sz w:val="24"/>
          <w:szCs w:val="24"/>
        </w:rPr>
        <w:t>19.</w:t>
      </w:r>
      <w:r w:rsidRPr="001975F4">
        <w:rPr>
          <w:rFonts w:asciiTheme="majorBidi" w:eastAsia="Arial" w:hAnsiTheme="majorBidi" w:cstheme="majorBidi"/>
          <w:b/>
          <w:bCs/>
          <w:caps/>
          <w:sz w:val="24"/>
          <w:szCs w:val="24"/>
        </w:rPr>
        <w:tab/>
      </w:r>
      <w:r w:rsidRPr="001975F4">
        <w:rPr>
          <w:rFonts w:asciiTheme="majorBidi" w:eastAsia="Arial" w:hAnsiTheme="majorBidi" w:cstheme="majorBidi"/>
          <w:b/>
          <w:caps/>
          <w:sz w:val="24"/>
          <w:szCs w:val="24"/>
        </w:rPr>
        <w:t>Sutarties nuostatų negaliojimas</w:t>
      </w:r>
    </w:p>
    <w:p w14:paraId="1FF81EE3"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heme="majorBidi" w:eastAsia="Arial" w:hAnsiTheme="majorBidi" w:cstheme="majorBidi"/>
          <w:b/>
          <w:caps/>
          <w:sz w:val="24"/>
          <w:szCs w:val="24"/>
        </w:rPr>
      </w:pPr>
    </w:p>
    <w:p w14:paraId="0CC5BF23"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19.1.</w:t>
      </w:r>
      <w:r w:rsidRPr="001975F4">
        <w:rPr>
          <w:rFonts w:asciiTheme="majorBidi" w:eastAsia="Arial" w:hAnsiTheme="majorBidi" w:cstheme="majorBidi"/>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975F4">
        <w:rPr>
          <w:rFonts w:asciiTheme="majorBidi" w:hAnsiTheme="majorBidi" w:cstheme="majorBidi"/>
          <w:sz w:val="24"/>
          <w:szCs w:val="24"/>
        </w:rPr>
        <w:t>įstatymų bei kitų teisės aktų</w:t>
      </w:r>
      <w:r w:rsidRPr="001975F4">
        <w:rPr>
          <w:rFonts w:asciiTheme="majorBidi" w:eastAsia="Arial" w:hAnsiTheme="majorBidi" w:cstheme="majorBidi"/>
          <w:sz w:val="24"/>
          <w:szCs w:val="24"/>
        </w:rPr>
        <w:t xml:space="preserve"> ir galima daryti prielaidą, kad Sutartis būtų buvusi teisėtai sudaryta ir neįtraukus nuostatos, kuri yra negaliojanti.</w:t>
      </w:r>
    </w:p>
    <w:p w14:paraId="19425EEF"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19.2.</w:t>
      </w:r>
      <w:r w:rsidRPr="001975F4">
        <w:rPr>
          <w:rFonts w:asciiTheme="majorBidi" w:eastAsia="Arial" w:hAnsiTheme="majorBidi" w:cstheme="majorBidi"/>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40B9AA"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b/>
          <w:bCs/>
          <w:sz w:val="24"/>
          <w:szCs w:val="24"/>
        </w:rPr>
      </w:pPr>
    </w:p>
    <w:p w14:paraId="281F6322"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heme="majorBidi" w:eastAsia="Arial" w:hAnsiTheme="majorBidi" w:cstheme="majorBidi"/>
          <w:b/>
          <w:caps/>
          <w:sz w:val="24"/>
          <w:szCs w:val="24"/>
        </w:rPr>
      </w:pPr>
      <w:r w:rsidRPr="001975F4">
        <w:rPr>
          <w:rFonts w:asciiTheme="majorBidi" w:eastAsia="Arial" w:hAnsiTheme="majorBidi" w:cstheme="majorBidi"/>
          <w:b/>
          <w:bCs/>
          <w:caps/>
          <w:sz w:val="24"/>
          <w:szCs w:val="24"/>
        </w:rPr>
        <w:t>20.</w:t>
      </w:r>
      <w:r w:rsidRPr="001975F4">
        <w:rPr>
          <w:rFonts w:asciiTheme="majorBidi" w:eastAsia="Arial" w:hAnsiTheme="majorBidi" w:cstheme="majorBidi"/>
          <w:b/>
          <w:bCs/>
          <w:caps/>
          <w:sz w:val="24"/>
          <w:szCs w:val="24"/>
        </w:rPr>
        <w:tab/>
      </w:r>
      <w:r w:rsidRPr="001975F4">
        <w:rPr>
          <w:rFonts w:asciiTheme="majorBidi" w:eastAsia="Arial" w:hAnsiTheme="majorBidi" w:cstheme="majorBidi"/>
          <w:b/>
          <w:caps/>
          <w:sz w:val="24"/>
          <w:szCs w:val="24"/>
        </w:rPr>
        <w:t>Sutarties pakeitimai</w:t>
      </w:r>
    </w:p>
    <w:p w14:paraId="572AE7EA"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heme="majorBidi" w:eastAsia="Arial" w:hAnsiTheme="majorBidi" w:cstheme="majorBidi"/>
          <w:b/>
          <w:caps/>
          <w:sz w:val="24"/>
          <w:szCs w:val="24"/>
        </w:rPr>
      </w:pPr>
    </w:p>
    <w:p w14:paraId="240FF0AC" w14:textId="77777777" w:rsidR="001975F4" w:rsidRPr="001975F4" w:rsidRDefault="001975F4" w:rsidP="001975F4">
      <w:pPr>
        <w:tabs>
          <w:tab w:val="left" w:pos="284"/>
          <w:tab w:val="left" w:pos="567"/>
        </w:tabs>
        <w:spacing w:after="0" w:line="240" w:lineRule="auto"/>
        <w:jc w:val="both"/>
        <w:rPr>
          <w:rFonts w:asciiTheme="majorBidi" w:hAnsiTheme="majorBidi" w:cstheme="majorBidi"/>
          <w:sz w:val="24"/>
          <w:szCs w:val="24"/>
        </w:rPr>
      </w:pPr>
      <w:r w:rsidRPr="001975F4">
        <w:rPr>
          <w:rFonts w:asciiTheme="majorBidi" w:hAnsiTheme="majorBidi" w:cstheme="majorBidi"/>
          <w:sz w:val="24"/>
          <w:szCs w:val="24"/>
        </w:rPr>
        <w:t>20.1. Sutarties sąlygos Sutarties galiojimo laikotarpiu negali būti keičiamos, išskyrus tokias Sutarties sąlygas, kurių keitimas numatytas Sutartyje ir (ar) galimas vadovaujantis VPĮ nuostatomis.</w:t>
      </w:r>
    </w:p>
    <w:p w14:paraId="1290C935"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20.2. Sutarties pakeitimai įforminami Šalims sudarant Susitarimą.</w:t>
      </w:r>
    </w:p>
    <w:p w14:paraId="5783BE1C"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 xml:space="preserve">20.3. Šalis, inicijuojanti Susitarimą, privalo pateikti kitai Šaliai pranešimą dėl Sutarties pakeitimo bei pagrindimą dėl to, jog yra faktinis ir teisinis pagrindas sudaryti Susitarimą. Kita Šalis per 5 (penkias) </w:t>
      </w:r>
      <w:r w:rsidRPr="001975F4">
        <w:rPr>
          <w:rFonts w:asciiTheme="majorBidi" w:eastAsia="Arial" w:hAnsiTheme="majorBidi" w:cstheme="majorBidi"/>
          <w:sz w:val="24"/>
          <w:szCs w:val="24"/>
        </w:rPr>
        <w:lastRenderedPageBreak/>
        <w:t xml:space="preserve">darbo dienas (arba per kitą Šalių raštu sutartą terminą) privalo išanalizuoti ir įvertinti gautą informaciją, pateikti savo pastabas ir pasiūlymus, pagrįstus Sutarties ir imperatyviomis </w:t>
      </w:r>
      <w:r w:rsidRPr="001975F4">
        <w:rPr>
          <w:rFonts w:asciiTheme="majorBidi" w:hAnsiTheme="majorBidi" w:cstheme="majorBidi"/>
          <w:sz w:val="24"/>
          <w:szCs w:val="24"/>
        </w:rPr>
        <w:t>įstatymų bei kitų teisės aktų</w:t>
      </w:r>
      <w:r w:rsidRPr="001975F4">
        <w:rPr>
          <w:rFonts w:asciiTheme="majorBidi" w:eastAsia="Arial" w:hAnsiTheme="majorBidi" w:cstheme="majorBidi"/>
          <w:sz w:val="24"/>
          <w:szCs w:val="24"/>
        </w:rPr>
        <w:t xml:space="preserve"> nuostatomis.</w:t>
      </w:r>
    </w:p>
    <w:p w14:paraId="7421196D"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20.4. Susitarimas įsigalioja nuo jo sudarymo, jei Susitarime nenurodyta kitaip. Susitarimą Pirkėjas privalo paviešinti VPĮ 33 ir 86 straipsniuose nustatyta tvarka.</w:t>
      </w:r>
    </w:p>
    <w:p w14:paraId="34D961F6"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28FDB7C"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b/>
          <w:bCs/>
          <w:sz w:val="24"/>
          <w:szCs w:val="24"/>
        </w:rPr>
      </w:pPr>
    </w:p>
    <w:p w14:paraId="33E3D19B"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heme="majorBidi" w:eastAsia="Arial" w:hAnsiTheme="majorBidi" w:cstheme="majorBidi"/>
          <w:b/>
          <w:caps/>
          <w:sz w:val="24"/>
          <w:szCs w:val="24"/>
        </w:rPr>
      </w:pPr>
      <w:r w:rsidRPr="001975F4">
        <w:rPr>
          <w:rFonts w:asciiTheme="majorBidi" w:eastAsia="Arial" w:hAnsiTheme="majorBidi" w:cstheme="majorBidi"/>
          <w:b/>
          <w:bCs/>
          <w:caps/>
          <w:sz w:val="24"/>
          <w:szCs w:val="24"/>
        </w:rPr>
        <w:t>21.</w:t>
      </w:r>
      <w:r w:rsidRPr="001975F4">
        <w:rPr>
          <w:rFonts w:asciiTheme="majorBidi" w:eastAsia="Arial" w:hAnsiTheme="majorBidi" w:cstheme="majorBidi"/>
          <w:b/>
          <w:bCs/>
          <w:caps/>
          <w:sz w:val="24"/>
          <w:szCs w:val="24"/>
        </w:rPr>
        <w:tab/>
      </w:r>
      <w:r w:rsidRPr="001975F4">
        <w:rPr>
          <w:rFonts w:asciiTheme="majorBidi" w:eastAsia="Arial" w:hAnsiTheme="majorBidi" w:cstheme="majorBidi"/>
          <w:b/>
          <w:caps/>
          <w:sz w:val="24"/>
          <w:szCs w:val="24"/>
        </w:rPr>
        <w:t>Sutarties sUSTABDYMAS</w:t>
      </w:r>
    </w:p>
    <w:p w14:paraId="45ECEB91"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heme="majorBidi" w:eastAsia="Arial" w:hAnsiTheme="majorBidi" w:cstheme="majorBidi"/>
          <w:b/>
          <w:caps/>
          <w:sz w:val="24"/>
          <w:szCs w:val="24"/>
        </w:rPr>
      </w:pPr>
    </w:p>
    <w:p w14:paraId="2D1605B9"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975F4">
        <w:rPr>
          <w:rFonts w:asciiTheme="majorBidi" w:eastAsia="Arial" w:hAnsiTheme="majorBidi" w:cstheme="majorBidi"/>
          <w:sz w:val="24"/>
          <w:szCs w:val="24"/>
        </w:rPr>
        <w:t>Paslaugų</w:t>
      </w:r>
      <w:r w:rsidRPr="001975F4">
        <w:rPr>
          <w:rFonts w:asciiTheme="majorBidi" w:hAnsiTheme="majorBidi" w:cstheme="majorBidi"/>
          <w:sz w:val="24"/>
          <w:szCs w:val="24"/>
        </w:rPr>
        <w:t xml:space="preserve"> (jų dalies) teikimo sustabdymą iki atitinkamų aplinkybių pasibaigimo.</w:t>
      </w:r>
    </w:p>
    <w:p w14:paraId="40E66133"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 xml:space="preserve">21.2. </w:t>
      </w:r>
      <w:r w:rsidRPr="001975F4">
        <w:rPr>
          <w:rFonts w:asciiTheme="majorBidi" w:eastAsia="Arial" w:hAnsiTheme="majorBidi" w:cstheme="majorBidi"/>
          <w:sz w:val="24"/>
          <w:szCs w:val="24"/>
        </w:rPr>
        <w:t>Paslaugų</w:t>
      </w:r>
      <w:r w:rsidRPr="001975F4">
        <w:rPr>
          <w:rFonts w:asciiTheme="majorBidi" w:hAnsiTheme="majorBidi" w:cstheme="majorBidi"/>
          <w:sz w:val="24"/>
          <w:szCs w:val="24"/>
        </w:rPr>
        <w:t xml:space="preserve"> (jų dalies) teikimas gali būti stabdomas esant bent vienai iš šių aplinkybių:</w:t>
      </w:r>
    </w:p>
    <w:p w14:paraId="612BB6F2"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5163E73"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21.2.2. Tiekėjas Sutartyje nurodyta tvarka negali teikti Paslaugų (pavyzdžiui, Pirkėjas dėl objektyvių priežasčių negali sudaryti techninių galimybių Paslaugų teikimui), o Tiekėjas dėl to negali vykdyti Sutarties;</w:t>
      </w:r>
    </w:p>
    <w:p w14:paraId="2166A822"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21.2.3. dėl nenumatytų prekių, paslaugų ir (ar) darbų, susijusių su perkamu objektu, kurių poreikis paaiškėjo tik vykdant Sutartį, įsigijimo;</w:t>
      </w:r>
    </w:p>
    <w:p w14:paraId="7A4CD878"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21.2.4. ne dėl Pirkėjo kaltės vėluoja kitos Pirkėjo pirkimo sutarties, turinčios tiesioginės įtakos šiai Sutarčiai, vykdymas;</w:t>
      </w:r>
    </w:p>
    <w:p w14:paraId="711975AB"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21.2.5. esant įrodymais pagrįstoms kliūtims ar trukdymams, sukeltiems Tiekėjui kitų trečiųjų asmenų ne dėl Tiekėjo ne laiku ar netinkamai pagal Sutarties sąlygas ir tvarką įvykdytų sutartinių įsipareigojimų;</w:t>
      </w:r>
    </w:p>
    <w:p w14:paraId="78C4078C"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21.2.6. pasikeitus galiojančiam teisės aktui ar įsigaliojus naujam teisės aktui, kuris turi įtakos šios Sutarties vykdymui;</w:t>
      </w:r>
    </w:p>
    <w:p w14:paraId="13626B64"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21.2.7. sutartinių įsipareigojimų stabdymo būtinybė atsirado dėl sustabdyto, perskirstyto, negauto ir panašiai Pirkėjo Paslaugų pirkimui skirto finansavimo arba finansavimo trūkumo;</w:t>
      </w:r>
    </w:p>
    <w:p w14:paraId="41BE9399"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21.2.8. dėl teisminių (arbitražinių) ginčų su Pirkėju ar trečiaisiais asmenimis, kurių dalykas yra tiesiogiai susijęs su Sutarties vykdymu.</w:t>
      </w:r>
    </w:p>
    <w:p w14:paraId="47313E3B"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 xml:space="preserve">21.3. Jei </w:t>
      </w:r>
      <w:r w:rsidRPr="001975F4">
        <w:rPr>
          <w:rFonts w:asciiTheme="majorBidi" w:eastAsia="Arial" w:hAnsiTheme="majorBidi" w:cstheme="majorBidi"/>
          <w:sz w:val="24"/>
          <w:szCs w:val="24"/>
        </w:rPr>
        <w:t>Paslaugų</w:t>
      </w:r>
      <w:r w:rsidRPr="001975F4">
        <w:rPr>
          <w:rFonts w:asciiTheme="majorBidi" w:hAnsiTheme="majorBidi" w:cstheme="majorBidi"/>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72D3B9E"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 xml:space="preserve">21.4. Jei </w:t>
      </w:r>
      <w:r w:rsidRPr="001975F4">
        <w:rPr>
          <w:rFonts w:asciiTheme="majorBidi" w:eastAsia="Arial" w:hAnsiTheme="majorBidi" w:cstheme="majorBidi"/>
          <w:sz w:val="24"/>
          <w:szCs w:val="24"/>
        </w:rPr>
        <w:t>Paslaugų</w:t>
      </w:r>
      <w:r w:rsidRPr="001975F4">
        <w:rPr>
          <w:rFonts w:asciiTheme="majorBidi" w:hAnsiTheme="majorBidi" w:cstheme="majorBidi"/>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D55029A"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21.5. Sutartinių įsipareigojimų vykdymas gali būti stabdomas tik Sutarties galiojimo laikotarpiu tokia tvarka:</w:t>
      </w:r>
    </w:p>
    <w:p w14:paraId="31519E7F"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 xml:space="preserve">21.5.1. atsiradus aplinkybėms, dėl kurių Tiekėjas negali vykdyti sutartinių įsipareigojimų, Tiekėjas apie tai nedelsdamas privalo informuoti Pirkėją. Tiekėjo rašytiniame prašyme turi būti nurodyta stabdymo </w:t>
      </w:r>
      <w:r w:rsidRPr="001975F4">
        <w:rPr>
          <w:rFonts w:asciiTheme="majorBidi" w:hAnsiTheme="majorBidi" w:cstheme="majorBidi"/>
          <w:sz w:val="24"/>
          <w:szCs w:val="24"/>
        </w:rPr>
        <w:lastRenderedPageBreak/>
        <w:t>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33A2BBB" w14:textId="77777777" w:rsidR="001975F4" w:rsidRPr="001975F4" w:rsidRDefault="001975F4" w:rsidP="001975F4">
      <w:pPr>
        <w:spacing w:after="0" w:line="240" w:lineRule="auto"/>
        <w:jc w:val="both"/>
        <w:rPr>
          <w:rFonts w:asciiTheme="majorBidi" w:hAnsiTheme="majorBidi" w:cstheme="majorBidi"/>
          <w:sz w:val="24"/>
          <w:szCs w:val="24"/>
        </w:rPr>
      </w:pPr>
      <w:r w:rsidRPr="001975F4">
        <w:rPr>
          <w:rFonts w:asciiTheme="majorBidi" w:hAnsiTheme="majorBidi" w:cstheme="majorBidi"/>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9AC6440" w14:textId="77777777" w:rsidR="001975F4" w:rsidRPr="001975F4" w:rsidRDefault="001975F4" w:rsidP="001975F4">
      <w:pPr>
        <w:spacing w:after="0" w:line="240" w:lineRule="auto"/>
        <w:jc w:val="both"/>
        <w:rPr>
          <w:rFonts w:asciiTheme="majorBidi" w:hAnsiTheme="majorBidi" w:cstheme="majorBidi"/>
          <w:sz w:val="24"/>
          <w:szCs w:val="24"/>
        </w:rPr>
      </w:pPr>
      <w:r w:rsidRPr="001975F4">
        <w:rPr>
          <w:rFonts w:asciiTheme="majorBidi" w:hAnsiTheme="majorBidi" w:cstheme="majorBidi"/>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58EB162" w14:textId="77777777" w:rsidR="001975F4" w:rsidRPr="001975F4" w:rsidRDefault="001975F4" w:rsidP="001975F4">
      <w:pPr>
        <w:spacing w:after="0" w:line="240" w:lineRule="auto"/>
        <w:jc w:val="both"/>
        <w:rPr>
          <w:rFonts w:asciiTheme="majorBidi" w:hAnsiTheme="majorBidi" w:cstheme="majorBidi"/>
          <w:sz w:val="24"/>
          <w:szCs w:val="24"/>
        </w:rPr>
      </w:pPr>
      <w:r w:rsidRPr="001975F4">
        <w:rPr>
          <w:rFonts w:asciiTheme="majorBidi" w:hAnsiTheme="majorBidi" w:cstheme="majorBidi"/>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37D70A" w14:textId="77777777" w:rsidR="001975F4" w:rsidRPr="001975F4" w:rsidRDefault="001975F4" w:rsidP="001975F4">
      <w:pPr>
        <w:spacing w:after="0" w:line="240" w:lineRule="auto"/>
        <w:jc w:val="both"/>
        <w:rPr>
          <w:rFonts w:asciiTheme="majorBidi" w:hAnsiTheme="majorBidi" w:cstheme="majorBidi"/>
          <w:sz w:val="24"/>
          <w:szCs w:val="24"/>
        </w:rPr>
      </w:pPr>
      <w:r w:rsidRPr="001975F4">
        <w:rPr>
          <w:rFonts w:asciiTheme="majorBidi" w:hAnsiTheme="majorBidi" w:cstheme="majorBidi"/>
          <w:sz w:val="24"/>
          <w:szCs w:val="24"/>
        </w:rPr>
        <w:t>21.7. Sutartinių įsipareigojimų vykdymas sustabdomas ne ilgesniam kaip konkrečios, pagrįstos aplinkybės egzistavimo laikotarpiui.</w:t>
      </w:r>
    </w:p>
    <w:p w14:paraId="7F417DAF"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7FA7BA"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2523581"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21.10. Atnaujinus Sutarties vykdymą, neįvykdytų prievolių (jų dalies) įvykdymo terminai ir Sutarties galiojimas nukeliami tokiam terminui, kiek buvo likę laiko jų įvykdymui (Sutarties galiojimui) jų sustabdymo metu.</w:t>
      </w:r>
    </w:p>
    <w:p w14:paraId="36DB72C6"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BCEF8C3"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b/>
          <w:bCs/>
          <w:sz w:val="24"/>
          <w:szCs w:val="24"/>
        </w:rPr>
      </w:pPr>
    </w:p>
    <w:p w14:paraId="6E2A1AB7"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heme="majorBidi" w:eastAsia="Arial" w:hAnsiTheme="majorBidi" w:cstheme="majorBidi"/>
          <w:b/>
          <w:caps/>
          <w:sz w:val="24"/>
          <w:szCs w:val="24"/>
        </w:rPr>
      </w:pPr>
      <w:r w:rsidRPr="001975F4">
        <w:rPr>
          <w:rFonts w:asciiTheme="majorBidi" w:eastAsia="Arial" w:hAnsiTheme="majorBidi" w:cstheme="majorBidi"/>
          <w:b/>
          <w:bCs/>
          <w:caps/>
          <w:sz w:val="24"/>
          <w:szCs w:val="24"/>
        </w:rPr>
        <w:t>22.</w:t>
      </w:r>
      <w:r w:rsidRPr="001975F4">
        <w:rPr>
          <w:rFonts w:asciiTheme="majorBidi" w:eastAsia="Arial" w:hAnsiTheme="majorBidi" w:cstheme="majorBidi"/>
          <w:b/>
          <w:bCs/>
          <w:caps/>
          <w:sz w:val="24"/>
          <w:szCs w:val="24"/>
        </w:rPr>
        <w:tab/>
      </w:r>
      <w:r w:rsidRPr="001975F4">
        <w:rPr>
          <w:rFonts w:asciiTheme="majorBidi" w:eastAsia="Arial" w:hAnsiTheme="majorBidi" w:cstheme="majorBidi"/>
          <w:b/>
          <w:caps/>
          <w:sz w:val="24"/>
          <w:szCs w:val="24"/>
        </w:rPr>
        <w:t>Sutarties nutraukimas</w:t>
      </w:r>
    </w:p>
    <w:p w14:paraId="604FE26D"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heme="majorBidi" w:eastAsia="Arial" w:hAnsiTheme="majorBidi" w:cstheme="majorBidi"/>
          <w:b/>
          <w:caps/>
          <w:sz w:val="24"/>
          <w:szCs w:val="24"/>
        </w:rPr>
      </w:pPr>
    </w:p>
    <w:p w14:paraId="73AE6ADA" w14:textId="77777777" w:rsidR="001975F4" w:rsidRPr="001975F4" w:rsidRDefault="001975F4" w:rsidP="001975F4">
      <w:pPr>
        <w:tabs>
          <w:tab w:val="left" w:pos="567"/>
          <w:tab w:val="left" w:pos="851"/>
          <w:tab w:val="left" w:pos="992"/>
          <w:tab w:val="left" w:pos="1134"/>
        </w:tabs>
        <w:spacing w:after="0" w:line="240" w:lineRule="auto"/>
        <w:jc w:val="both"/>
        <w:rPr>
          <w:rFonts w:asciiTheme="majorBidi" w:eastAsia="Cambria" w:hAnsiTheme="majorBidi" w:cstheme="majorBidi"/>
          <w:b/>
          <w:bCs/>
          <w:sz w:val="24"/>
          <w:szCs w:val="24"/>
        </w:rPr>
      </w:pPr>
      <w:r w:rsidRPr="001975F4">
        <w:rPr>
          <w:rFonts w:asciiTheme="majorBidi" w:eastAsia="Cambria" w:hAnsiTheme="majorBidi" w:cstheme="majorBidi"/>
          <w:sz w:val="24"/>
          <w:szCs w:val="24"/>
        </w:rPr>
        <w:t>Sutartis gali būti nutraukiama VPĮ 90 straipsnyje ir Sutartyje numatytais atvejais, įskaitant galimybę nutraukti Sutartį Šalių susitarimu.</w:t>
      </w:r>
    </w:p>
    <w:p w14:paraId="054625AF" w14:textId="77777777" w:rsidR="001975F4" w:rsidRPr="001975F4" w:rsidRDefault="001975F4" w:rsidP="001975F4">
      <w:pPr>
        <w:tabs>
          <w:tab w:val="left" w:pos="567"/>
          <w:tab w:val="left" w:pos="851"/>
          <w:tab w:val="left" w:pos="992"/>
          <w:tab w:val="left" w:pos="1134"/>
        </w:tabs>
        <w:spacing w:after="0" w:line="240" w:lineRule="auto"/>
        <w:jc w:val="both"/>
        <w:rPr>
          <w:rFonts w:asciiTheme="majorBidi" w:eastAsia="Cambria" w:hAnsiTheme="majorBidi" w:cstheme="majorBidi"/>
          <w:b/>
          <w:bCs/>
          <w:sz w:val="24"/>
          <w:szCs w:val="24"/>
        </w:rPr>
      </w:pPr>
    </w:p>
    <w:p w14:paraId="6F20610B"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heme="majorBidi" w:eastAsia="Arial" w:hAnsiTheme="majorBidi" w:cstheme="majorBidi"/>
          <w:b/>
          <w:sz w:val="24"/>
          <w:szCs w:val="24"/>
        </w:rPr>
      </w:pPr>
      <w:r w:rsidRPr="001975F4">
        <w:rPr>
          <w:rFonts w:asciiTheme="majorBidi" w:eastAsia="Arial" w:hAnsiTheme="majorBidi" w:cstheme="majorBidi"/>
          <w:b/>
          <w:bCs/>
          <w:sz w:val="24"/>
          <w:szCs w:val="24"/>
        </w:rPr>
        <w:lastRenderedPageBreak/>
        <w:t>22.1.</w:t>
      </w:r>
      <w:r w:rsidRPr="001975F4">
        <w:rPr>
          <w:rFonts w:asciiTheme="majorBidi" w:eastAsia="Arial" w:hAnsiTheme="majorBidi" w:cstheme="majorBidi"/>
          <w:b/>
          <w:bCs/>
          <w:sz w:val="24"/>
          <w:szCs w:val="24"/>
        </w:rPr>
        <w:tab/>
      </w:r>
      <w:r w:rsidRPr="001975F4">
        <w:rPr>
          <w:rFonts w:asciiTheme="majorBidi" w:eastAsia="Arial" w:hAnsiTheme="majorBidi" w:cstheme="majorBidi"/>
          <w:b/>
          <w:sz w:val="24"/>
          <w:szCs w:val="24"/>
        </w:rPr>
        <w:t>Pretenzijos dėl Sutarties pažeidimų</w:t>
      </w:r>
    </w:p>
    <w:p w14:paraId="4837E539"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heme="majorBidi" w:eastAsia="Arial" w:hAnsiTheme="majorBidi" w:cstheme="majorBidi"/>
          <w:b/>
          <w:sz w:val="24"/>
          <w:szCs w:val="24"/>
        </w:rPr>
      </w:pPr>
    </w:p>
    <w:p w14:paraId="236189DC"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FF281B4"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975F4">
        <w:rPr>
          <w:rFonts w:asciiTheme="majorBidi" w:hAnsiTheme="majorBidi" w:cstheme="majorBidi"/>
          <w:bCs/>
          <w:sz w:val="24"/>
          <w:szCs w:val="24"/>
        </w:rPr>
        <w:t xml:space="preserve"> </w:t>
      </w:r>
      <w:r w:rsidRPr="001975F4">
        <w:rPr>
          <w:rFonts w:asciiTheme="majorBidi" w:hAnsiTheme="majorBidi" w:cstheme="majorBidi"/>
          <w:sz w:val="24"/>
          <w:szCs w:val="24"/>
        </w:rPr>
        <w:t>Tiekėjo teisė siūlyti kitą terminą nelaikoma Pirkėjo pareiga tą terminą priimti. Pretenziją gavusios Šalies pasiūlytasis terminas pakeičia terminą, nurodytą pretenzijoje, tik jeigu kita Šalis jį patvirtina.</w:t>
      </w:r>
    </w:p>
    <w:p w14:paraId="4566CCDA"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b/>
          <w:bCs/>
          <w:sz w:val="24"/>
          <w:szCs w:val="24"/>
        </w:rPr>
      </w:pPr>
    </w:p>
    <w:p w14:paraId="13CDA7C8"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heme="majorBidi" w:eastAsia="Arial" w:hAnsiTheme="majorBidi" w:cstheme="majorBidi"/>
          <w:b/>
          <w:sz w:val="24"/>
          <w:szCs w:val="24"/>
        </w:rPr>
      </w:pPr>
      <w:r w:rsidRPr="001975F4">
        <w:rPr>
          <w:rFonts w:asciiTheme="majorBidi" w:eastAsia="Arial" w:hAnsiTheme="majorBidi" w:cstheme="majorBidi"/>
          <w:b/>
          <w:bCs/>
          <w:sz w:val="24"/>
          <w:szCs w:val="24"/>
        </w:rPr>
        <w:t>22.2.</w:t>
      </w:r>
      <w:r w:rsidRPr="001975F4">
        <w:rPr>
          <w:rFonts w:asciiTheme="majorBidi" w:eastAsia="Arial" w:hAnsiTheme="majorBidi" w:cstheme="majorBidi"/>
          <w:b/>
          <w:bCs/>
          <w:sz w:val="24"/>
          <w:szCs w:val="24"/>
        </w:rPr>
        <w:tab/>
      </w:r>
      <w:r w:rsidRPr="001975F4">
        <w:rPr>
          <w:rFonts w:asciiTheme="majorBidi" w:eastAsia="Arial" w:hAnsiTheme="majorBidi" w:cstheme="majorBidi"/>
          <w:b/>
          <w:sz w:val="24"/>
          <w:szCs w:val="24"/>
        </w:rPr>
        <w:t>Sutarties nutraukimas Pirkėjo iniciatyva</w:t>
      </w:r>
    </w:p>
    <w:p w14:paraId="53AA5C4D"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heme="majorBidi" w:eastAsia="Arial" w:hAnsiTheme="majorBidi" w:cstheme="majorBidi"/>
          <w:b/>
          <w:sz w:val="24"/>
          <w:szCs w:val="24"/>
        </w:rPr>
      </w:pPr>
    </w:p>
    <w:p w14:paraId="49A3DC1A"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E3F9B07"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22.2.2. Pirkėjas turi teisę vienašališkai nutraukti Sutartį ar jos dalį raštu įspėjęs Tiekėją prieš ne trumpesnį nei 10 (dešimties) dienų terminą, jeigu:</w:t>
      </w:r>
    </w:p>
    <w:p w14:paraId="592B1D41"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22.2.2.1. Tiekėjui yra iškelta bankroto byla, pradėtas bankroto procesas ne teismo tvarka, jis tampa nemokus arba yra nemokumo tikimybė, sustabdo ūkinę veiklą ar susidaro</w:t>
      </w:r>
      <w:r w:rsidRPr="001975F4">
        <w:rPr>
          <w:rFonts w:asciiTheme="majorBidi" w:hAnsiTheme="majorBidi" w:cstheme="majorBidi"/>
          <w:bCs/>
          <w:sz w:val="24"/>
          <w:szCs w:val="24"/>
        </w:rPr>
        <w:t xml:space="preserve"> </w:t>
      </w:r>
      <w:r w:rsidRPr="001975F4">
        <w:rPr>
          <w:rFonts w:asciiTheme="majorBidi" w:hAnsiTheme="majorBidi" w:cstheme="majorBidi"/>
          <w:sz w:val="24"/>
          <w:szCs w:val="24"/>
        </w:rPr>
        <w:t>įstatymuose ir kituose teisės aktuose nustatyta tvarka analogiška situacija</w:t>
      </w:r>
      <w:r w:rsidRPr="001975F4">
        <w:rPr>
          <w:rFonts w:asciiTheme="majorBidi" w:hAnsiTheme="majorBidi" w:cstheme="majorBidi"/>
          <w:sz w:val="24"/>
          <w:szCs w:val="24"/>
          <w:shd w:val="clear" w:color="auto" w:fill="FFFFFF"/>
        </w:rPr>
        <w:t>;</w:t>
      </w:r>
    </w:p>
    <w:p w14:paraId="660E2BEA" w14:textId="77777777" w:rsidR="001975F4" w:rsidRPr="001975F4" w:rsidRDefault="001975F4" w:rsidP="001975F4">
      <w:pPr>
        <w:tabs>
          <w:tab w:val="left" w:pos="567"/>
        </w:tabs>
        <w:spacing w:after="0" w:line="240" w:lineRule="auto"/>
        <w:jc w:val="both"/>
        <w:rPr>
          <w:rFonts w:asciiTheme="majorBidi" w:hAnsiTheme="majorBidi" w:cstheme="majorBidi"/>
          <w:sz w:val="24"/>
          <w:szCs w:val="24"/>
        </w:rPr>
      </w:pPr>
      <w:r w:rsidRPr="001975F4">
        <w:rPr>
          <w:rFonts w:asciiTheme="majorBidi" w:hAnsiTheme="majorBidi" w:cstheme="majorBidi"/>
          <w:sz w:val="24"/>
          <w:szCs w:val="24"/>
        </w:rPr>
        <w:t>22.2.2.2. Tiekėjo padėtis pasikeičia ir jis atitinka pirkimo dokumentuose nustatytą pašalinimo pagrindą;</w:t>
      </w:r>
    </w:p>
    <w:p w14:paraId="48B7A007"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22.2.2.3. pasikeičia teisės aktai, susiję su Sutarties objektu, Sutarties vykdymu, ar su Pirkėjo vykdoma veikla, kuriai buvo sudaryta Sutartis, ir dėl tokių pakeitimų Pirkėjas nusprendžia nutraukti Sutartį;</w:t>
      </w:r>
    </w:p>
    <w:p w14:paraId="4782F539"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22.2.2.4. Pirkėjas nusprendžia nebevykdyti veiklos, kurios vykdymui Sutartimi įsigyjamos Paslaugos ir Sutarties poreikis išnyksta;</w:t>
      </w:r>
    </w:p>
    <w:p w14:paraId="06066CE5"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22.2.2.5. Pirkėjo valdymo organas priima sprendimą, dėl kurio Sutarties poreikis išnyksta;</w:t>
      </w:r>
    </w:p>
    <w:p w14:paraId="3F8C30DC"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22.2.2.6. pasikeičia (pablogėja) Pirkėjo finansinė padėtis ar Pirkėjas negauna arba netenka finansavimo ir dėl šios priežasties nusprendžia nutraukti Sutartį;</w:t>
      </w:r>
    </w:p>
    <w:p w14:paraId="003B2D16"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22.2.2.7. keičiasi Pirkėjo organizacinė struktūra – juridinis statusas, pobūdis ar valdymo struktūra ir tai gali turėti įtakos tinkamam Sutarties įvykdymui arba Sutarties poreikiui;</w:t>
      </w:r>
    </w:p>
    <w:p w14:paraId="793D4B34"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 xml:space="preserve">22.2.2.8. nebelieka perkamų </w:t>
      </w:r>
      <w:r w:rsidRPr="001975F4">
        <w:rPr>
          <w:rFonts w:asciiTheme="majorBidi" w:eastAsia="Arial" w:hAnsiTheme="majorBidi" w:cstheme="majorBidi"/>
          <w:sz w:val="24"/>
          <w:szCs w:val="24"/>
        </w:rPr>
        <w:t>Paslaugų</w:t>
      </w:r>
      <w:r w:rsidRPr="001975F4">
        <w:rPr>
          <w:rFonts w:asciiTheme="majorBidi" w:hAnsiTheme="majorBidi" w:cstheme="majorBidi"/>
          <w:sz w:val="24"/>
          <w:szCs w:val="24"/>
        </w:rPr>
        <w:t xml:space="preserve"> poreikio;</w:t>
      </w:r>
    </w:p>
    <w:p w14:paraId="3F7AFC28"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22.2.2.9. Pirkėjas iš pirkimų priežiūrą atliekančių institucijų gauna nurodymą ar rekomendaciją nutraukti Sutartį;</w:t>
      </w:r>
    </w:p>
    <w:p w14:paraId="6C2872E7"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22.2.2.10. Tiekėjas vėluoja pateikti Sutarties įvykdymo užtikrinimo pratęsimą ilgiau kaip 10 (dešimt) darbo dienų nuo paskutinio Sutarties įvykdymo užtikrinimo galiojimo termino pabaigos arba atsisako jį pateikti;</w:t>
      </w:r>
    </w:p>
    <w:p w14:paraId="66CD0918" w14:textId="77777777" w:rsidR="001975F4" w:rsidRPr="001975F4" w:rsidRDefault="001975F4" w:rsidP="001975F4">
      <w:pPr>
        <w:tabs>
          <w:tab w:val="left" w:pos="567"/>
        </w:tabs>
        <w:spacing w:after="0" w:line="240" w:lineRule="auto"/>
        <w:jc w:val="both"/>
        <w:textAlignment w:val="baseline"/>
        <w:rPr>
          <w:rFonts w:asciiTheme="majorBidi" w:eastAsia="Arial" w:hAnsiTheme="majorBidi" w:cstheme="majorBidi"/>
          <w:sz w:val="24"/>
          <w:szCs w:val="24"/>
        </w:rPr>
      </w:pPr>
      <w:r w:rsidRPr="001975F4">
        <w:rPr>
          <w:rFonts w:asciiTheme="majorBidi" w:hAnsiTheme="majorBidi" w:cstheme="majorBidi"/>
          <w:sz w:val="24"/>
          <w:szCs w:val="24"/>
        </w:rPr>
        <w:t>22.2.2.11.</w:t>
      </w:r>
      <w:r w:rsidRPr="001975F4">
        <w:rPr>
          <w:rFonts w:asciiTheme="majorBidi" w:eastAsia="Arial" w:hAnsiTheme="majorBidi" w:cstheme="majorBidi"/>
          <w:sz w:val="24"/>
          <w:szCs w:val="24"/>
        </w:rPr>
        <w:t xml:space="preserve"> Tiekėjas atsisako pašalinti arba nepašalina Paslaugų trūkumų per Pirkėjo nustatytus protingus terminus;</w:t>
      </w:r>
    </w:p>
    <w:p w14:paraId="62E2BD40"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22.2.2.12. Tiekėjas pažeidžia Sutartį arba įstatymus bei kitus teisės aktus ir per Pirkėjo rašytinėje pretenzijoje nurodytą terminą neištaiso pažeidimo;</w:t>
      </w:r>
    </w:p>
    <w:p w14:paraId="2F8330CB"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iCs/>
          <w:sz w:val="24"/>
          <w:szCs w:val="24"/>
        </w:rPr>
      </w:pPr>
      <w:r w:rsidRPr="001975F4">
        <w:rPr>
          <w:rFonts w:asciiTheme="majorBidi" w:hAnsiTheme="majorBidi" w:cstheme="majorBidi"/>
          <w:sz w:val="24"/>
          <w:szCs w:val="24"/>
        </w:rPr>
        <w:t xml:space="preserve">22.2.2.13. </w:t>
      </w:r>
      <w:r w:rsidRPr="001975F4">
        <w:rPr>
          <w:rFonts w:asciiTheme="majorBidi" w:hAnsiTheme="majorBidi" w:cstheme="majorBidi"/>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6F3AED7"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iCs/>
          <w:sz w:val="24"/>
          <w:szCs w:val="24"/>
        </w:rPr>
      </w:pPr>
      <w:r w:rsidRPr="001975F4">
        <w:rPr>
          <w:rFonts w:asciiTheme="majorBidi" w:hAnsiTheme="majorBidi" w:cstheme="majorBidi"/>
          <w:iCs/>
          <w:sz w:val="24"/>
          <w:szCs w:val="24"/>
        </w:rPr>
        <w:lastRenderedPageBreak/>
        <w:t>22.2.2.14. paaiškėja VPĮ 37 straipsnio 8 dalyje ir (ar) 47 straipsnio 8 dalyje nurodytos aplinkybės.</w:t>
      </w:r>
    </w:p>
    <w:p w14:paraId="5D8758CD"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C66A37D"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89AC547"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48F30F2"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22.2.6. Pirkėjas turi teisę vienašališkai nutraukti Sutartį ir kitais Specialiosiose sąlygose (jei taikoma) ir įstatymuose bei kituose teisės aktuose įtvirtintais atvejais.</w:t>
      </w:r>
    </w:p>
    <w:p w14:paraId="6455B35D"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22.2.7. Sutartis laikoma nutraukta kitą dieną po to, kai pasibaigia įspėjimo apie Sutarties nutraukimą terminas.</w:t>
      </w:r>
    </w:p>
    <w:p w14:paraId="46CEF5DD"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CBAFB86"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b/>
          <w:bCs/>
          <w:sz w:val="24"/>
          <w:szCs w:val="24"/>
        </w:rPr>
      </w:pPr>
    </w:p>
    <w:p w14:paraId="7C500E28"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heme="majorBidi" w:eastAsia="Arial" w:hAnsiTheme="majorBidi" w:cstheme="majorBidi"/>
          <w:b/>
          <w:bCs/>
          <w:sz w:val="24"/>
          <w:szCs w:val="24"/>
        </w:rPr>
      </w:pPr>
      <w:r w:rsidRPr="001975F4">
        <w:rPr>
          <w:rFonts w:asciiTheme="majorBidi" w:eastAsia="Arial" w:hAnsiTheme="majorBidi" w:cstheme="majorBidi"/>
          <w:b/>
          <w:bCs/>
          <w:sz w:val="24"/>
          <w:szCs w:val="24"/>
        </w:rPr>
        <w:t>22.3.</w:t>
      </w:r>
      <w:r w:rsidRPr="001975F4">
        <w:rPr>
          <w:rFonts w:asciiTheme="majorBidi" w:eastAsia="Arial" w:hAnsiTheme="majorBidi" w:cstheme="majorBidi"/>
          <w:b/>
          <w:bCs/>
          <w:sz w:val="24"/>
          <w:szCs w:val="24"/>
        </w:rPr>
        <w:tab/>
        <w:t>Sutarties nutraukimas Tiekėjo iniciatyva</w:t>
      </w:r>
    </w:p>
    <w:p w14:paraId="263C0381" w14:textId="77777777" w:rsidR="001975F4" w:rsidRPr="001975F4" w:rsidRDefault="001975F4" w:rsidP="001975F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b/>
          <w:bCs/>
          <w:sz w:val="24"/>
          <w:szCs w:val="24"/>
        </w:rPr>
      </w:pPr>
    </w:p>
    <w:p w14:paraId="675F1FC9"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7535D80"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22.3.2. Tiekėjas turi teisę vienašališkai nutraukti Sutartį, įspėjęs Pirkėją raštu prieš ne trumpesnį nei 10 (dešimties) dienų terminą, jeigu:</w:t>
      </w:r>
    </w:p>
    <w:p w14:paraId="6436DE86"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803B185"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22.3.2.2. Pirkėjas pažeidžia Sutartį arba įstatymus bei kitus teisės aktus ir per Tiekėjo rašytinėje pretenzijoje nurodytą terminą neištaiso pažeidimo, išskyrus Bendrųjų sąlygų 22.3.1 punkte nustatytą atvejį.</w:t>
      </w:r>
    </w:p>
    <w:p w14:paraId="30BDF1F1"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01F76DFE"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22.3.4. Tiekėjas turi teisę vienašališkai nutraukti Sutartį ir kitais įstatymuose bei kituose teisės aktuose įtvirtintais atvejais.</w:t>
      </w:r>
    </w:p>
    <w:p w14:paraId="0C4348AC"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C47A616"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22.3.6. Sutartis laikoma nutraukta kitą dieną po to, kai pasibaigia įspėjimo apie Sutarties nutraukimą terminas.</w:t>
      </w:r>
    </w:p>
    <w:p w14:paraId="33BB5BEC"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5C23153"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b/>
          <w:bCs/>
          <w:sz w:val="24"/>
          <w:szCs w:val="24"/>
        </w:rPr>
      </w:pPr>
    </w:p>
    <w:p w14:paraId="75EAFFC3"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heme="majorBidi" w:eastAsia="Arial" w:hAnsiTheme="majorBidi" w:cstheme="majorBidi"/>
          <w:b/>
          <w:sz w:val="24"/>
          <w:szCs w:val="24"/>
        </w:rPr>
      </w:pPr>
      <w:r w:rsidRPr="001975F4">
        <w:rPr>
          <w:rFonts w:asciiTheme="majorBidi" w:eastAsia="Arial" w:hAnsiTheme="majorBidi" w:cstheme="majorBidi"/>
          <w:b/>
          <w:bCs/>
          <w:sz w:val="24"/>
          <w:szCs w:val="24"/>
        </w:rPr>
        <w:t>22.4.</w:t>
      </w:r>
      <w:r w:rsidRPr="001975F4">
        <w:rPr>
          <w:rFonts w:asciiTheme="majorBidi" w:eastAsia="Arial" w:hAnsiTheme="majorBidi" w:cstheme="majorBidi"/>
          <w:b/>
          <w:bCs/>
          <w:sz w:val="24"/>
          <w:szCs w:val="24"/>
        </w:rPr>
        <w:tab/>
      </w:r>
      <w:r w:rsidRPr="001975F4">
        <w:rPr>
          <w:rFonts w:asciiTheme="majorBidi" w:eastAsia="Arial" w:hAnsiTheme="majorBidi" w:cstheme="majorBidi"/>
          <w:b/>
          <w:sz w:val="24"/>
          <w:szCs w:val="24"/>
        </w:rPr>
        <w:t>Šalių teisės ir pareigos Sutarties nutraukimo atveju</w:t>
      </w:r>
    </w:p>
    <w:p w14:paraId="5362C809" w14:textId="77777777" w:rsidR="001975F4" w:rsidRPr="001975F4" w:rsidRDefault="001975F4" w:rsidP="001975F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heme="majorBidi" w:eastAsia="Arial" w:hAnsiTheme="majorBidi" w:cstheme="majorBidi"/>
          <w:b/>
          <w:sz w:val="24"/>
          <w:szCs w:val="24"/>
        </w:rPr>
      </w:pPr>
    </w:p>
    <w:p w14:paraId="0FA0E634"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22.4.1. Sutarties nutraukimas neturi įtakos ginčų nagrinėjimo tvarką nustatančių Sutarties sąlygų ir kitų Sutarties sąlygų, kurios pagal savo esmę lieka galioti ir po Sutarties nutraukimo, galiojimui.</w:t>
      </w:r>
    </w:p>
    <w:p w14:paraId="2AABFFB5"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22.4.2. Nutraukus Sutartį, Šalys privalo:</w:t>
      </w:r>
    </w:p>
    <w:p w14:paraId="237D79AE"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 xml:space="preserve">22.4.2.1. įsitikinti, jog iki Sutarties nutraukimo dienos suteiktos </w:t>
      </w:r>
      <w:r w:rsidRPr="001975F4">
        <w:rPr>
          <w:rFonts w:asciiTheme="majorBidi" w:eastAsia="Arial" w:hAnsiTheme="majorBidi" w:cstheme="majorBidi"/>
          <w:sz w:val="24"/>
          <w:szCs w:val="24"/>
        </w:rPr>
        <w:t>Paslaugos</w:t>
      </w:r>
      <w:r w:rsidRPr="001975F4">
        <w:rPr>
          <w:rFonts w:asciiTheme="majorBidi" w:hAnsiTheme="majorBidi" w:cstheme="majorBidi"/>
          <w:sz w:val="24"/>
          <w:szCs w:val="24"/>
        </w:rPr>
        <w:t xml:space="preserve"> ir kiti atlikti veiksmai atitinka Sutarties reikalavimus ir Šalys dėl to viena kitai nebereikš pretenzijų;</w:t>
      </w:r>
    </w:p>
    <w:p w14:paraId="1FB1C129"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 xml:space="preserve">22.4.2.2. atsiskaityti už iki Sutarties nutraukimo suteiktas </w:t>
      </w:r>
      <w:r w:rsidRPr="001975F4">
        <w:rPr>
          <w:rFonts w:asciiTheme="majorBidi" w:eastAsia="Arial" w:hAnsiTheme="majorBidi" w:cstheme="majorBidi"/>
          <w:sz w:val="24"/>
          <w:szCs w:val="24"/>
        </w:rPr>
        <w:t>Paslaugas</w:t>
      </w:r>
      <w:r w:rsidRPr="001975F4">
        <w:rPr>
          <w:rFonts w:asciiTheme="majorBidi" w:hAnsiTheme="majorBidi" w:cstheme="majorBidi"/>
          <w:sz w:val="24"/>
          <w:szCs w:val="24"/>
        </w:rPr>
        <w:t>, atitinkančias Sutarties reikalavimus;</w:t>
      </w:r>
    </w:p>
    <w:p w14:paraId="014BF72C"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A560C14" w14:textId="77777777" w:rsidR="001975F4" w:rsidRPr="001975F4" w:rsidRDefault="001975F4" w:rsidP="001975F4">
      <w:pPr>
        <w:tabs>
          <w:tab w:val="left" w:pos="567"/>
        </w:tabs>
        <w:spacing w:after="0" w:line="240" w:lineRule="auto"/>
        <w:jc w:val="both"/>
        <w:textAlignment w:val="baseline"/>
        <w:rPr>
          <w:rFonts w:asciiTheme="majorBidi" w:hAnsiTheme="majorBidi" w:cstheme="majorBidi"/>
          <w:b/>
          <w:bCs/>
          <w:sz w:val="24"/>
          <w:szCs w:val="24"/>
        </w:rPr>
      </w:pPr>
    </w:p>
    <w:p w14:paraId="321A44D8"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heme="majorBidi" w:eastAsia="Arial" w:hAnsiTheme="majorBidi" w:cstheme="majorBidi"/>
          <w:b/>
          <w:bCs/>
          <w:caps/>
          <w:sz w:val="24"/>
          <w:szCs w:val="24"/>
        </w:rPr>
      </w:pPr>
      <w:r w:rsidRPr="001975F4">
        <w:rPr>
          <w:rFonts w:asciiTheme="majorBidi" w:eastAsia="Arial" w:hAnsiTheme="majorBidi" w:cstheme="majorBidi"/>
          <w:b/>
          <w:bCs/>
          <w:caps/>
          <w:sz w:val="24"/>
          <w:szCs w:val="24"/>
        </w:rPr>
        <w:t>23.</w:t>
      </w:r>
      <w:r w:rsidRPr="001975F4">
        <w:rPr>
          <w:rFonts w:asciiTheme="majorBidi" w:hAnsiTheme="majorBidi" w:cstheme="majorBidi"/>
          <w:sz w:val="24"/>
          <w:szCs w:val="24"/>
        </w:rPr>
        <w:tab/>
      </w:r>
      <w:r w:rsidRPr="001975F4">
        <w:rPr>
          <w:rFonts w:asciiTheme="majorBidi" w:eastAsia="Arial" w:hAnsiTheme="majorBidi" w:cstheme="majorBidi"/>
          <w:b/>
          <w:bCs/>
          <w:caps/>
          <w:sz w:val="24"/>
          <w:szCs w:val="24"/>
        </w:rPr>
        <w:t>PREKIŲ MODELIO AR GAMINTOJO KEITIMAS</w:t>
      </w:r>
    </w:p>
    <w:p w14:paraId="34CFCEC9"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heme="majorBidi" w:eastAsia="Arial" w:hAnsiTheme="majorBidi" w:cstheme="majorBidi"/>
          <w:b/>
          <w:caps/>
          <w:sz w:val="24"/>
          <w:szCs w:val="24"/>
        </w:rPr>
      </w:pPr>
    </w:p>
    <w:p w14:paraId="233CD754" w14:textId="77777777" w:rsidR="001975F4" w:rsidRPr="001975F4" w:rsidRDefault="001975F4" w:rsidP="001975F4">
      <w:pPr>
        <w:spacing w:after="0" w:line="240" w:lineRule="auto"/>
        <w:jc w:val="both"/>
        <w:rPr>
          <w:rFonts w:asciiTheme="majorBidi" w:hAnsiTheme="majorBidi" w:cstheme="majorBidi"/>
          <w:sz w:val="24"/>
          <w:szCs w:val="24"/>
        </w:rPr>
      </w:pPr>
      <w:r w:rsidRPr="001975F4">
        <w:rPr>
          <w:rFonts w:asciiTheme="majorBidi" w:eastAsia="Arial" w:hAnsiTheme="majorBidi" w:cstheme="majorBidi"/>
          <w:caps/>
          <w:sz w:val="24"/>
          <w:szCs w:val="24"/>
        </w:rPr>
        <w:t xml:space="preserve">23.1. </w:t>
      </w:r>
      <w:r w:rsidRPr="001975F4">
        <w:rPr>
          <w:rFonts w:asciiTheme="majorBidi" w:hAnsiTheme="majorBidi" w:cstheme="majorBidi"/>
          <w:sz w:val="24"/>
          <w:szCs w:val="24"/>
        </w:rPr>
        <w:t>Tais atvejais, kai kartu su Paslaugomis yra perkamos prekės, Tiekėjas turi teisę keisti prekių modelį ir (ar) gamintoją, jei yra visos toliau nurodytos sąlygos:</w:t>
      </w:r>
    </w:p>
    <w:p w14:paraId="701D70FA" w14:textId="77777777" w:rsidR="001975F4" w:rsidRPr="001975F4" w:rsidRDefault="001975F4" w:rsidP="001975F4">
      <w:pPr>
        <w:spacing w:after="0" w:line="240" w:lineRule="auto"/>
        <w:jc w:val="both"/>
        <w:rPr>
          <w:rFonts w:asciiTheme="majorBidi" w:hAnsiTheme="majorBidi" w:cstheme="majorBidi"/>
          <w:sz w:val="24"/>
          <w:szCs w:val="24"/>
        </w:rPr>
      </w:pPr>
      <w:r w:rsidRPr="001975F4">
        <w:rPr>
          <w:rFonts w:asciiTheme="majorBidi" w:hAnsiTheme="majorBidi" w:cstheme="majorBid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975F4">
        <w:rPr>
          <w:rFonts w:asciiTheme="majorBidi" w:hAnsiTheme="majorBidi" w:cstheme="majorBidi"/>
          <w:sz w:val="24"/>
          <w:szCs w:val="24"/>
          <w:vertAlign w:val="superscript"/>
        </w:rPr>
        <w:t xml:space="preserve">1 </w:t>
      </w:r>
      <w:r w:rsidRPr="001975F4">
        <w:rPr>
          <w:rFonts w:asciiTheme="majorBidi" w:hAnsiTheme="majorBidi" w:cstheme="majorBidi"/>
          <w:sz w:val="24"/>
          <w:szCs w:val="24"/>
        </w:rPr>
        <w:t>dalies nuostatų;</w:t>
      </w:r>
    </w:p>
    <w:p w14:paraId="34842141" w14:textId="77777777" w:rsidR="001975F4" w:rsidRPr="001975F4" w:rsidRDefault="001975F4" w:rsidP="001975F4">
      <w:pPr>
        <w:spacing w:after="0" w:line="240" w:lineRule="auto"/>
        <w:jc w:val="both"/>
        <w:rPr>
          <w:rFonts w:asciiTheme="majorBidi" w:hAnsiTheme="majorBidi" w:cstheme="majorBidi"/>
          <w:sz w:val="24"/>
          <w:szCs w:val="24"/>
        </w:rPr>
      </w:pPr>
      <w:r w:rsidRPr="001975F4">
        <w:rPr>
          <w:rFonts w:asciiTheme="majorBidi" w:hAnsiTheme="majorBidi" w:cstheme="majorBidi"/>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FC8CF6" w14:textId="77777777" w:rsidR="001975F4" w:rsidRPr="001975F4" w:rsidRDefault="001975F4" w:rsidP="001975F4">
      <w:pPr>
        <w:spacing w:after="0" w:line="240" w:lineRule="auto"/>
        <w:jc w:val="both"/>
        <w:rPr>
          <w:rFonts w:asciiTheme="majorBidi" w:hAnsiTheme="majorBidi" w:cstheme="majorBidi"/>
          <w:sz w:val="24"/>
          <w:szCs w:val="24"/>
        </w:rPr>
      </w:pPr>
      <w:r w:rsidRPr="001975F4">
        <w:rPr>
          <w:rFonts w:asciiTheme="majorBidi" w:hAnsiTheme="majorBidi" w:cstheme="majorBidi"/>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975F4">
        <w:rPr>
          <w:rFonts w:asciiTheme="majorBidi" w:hAnsiTheme="majorBidi" w:cstheme="majorBidi"/>
          <w:sz w:val="24"/>
          <w:szCs w:val="24"/>
          <w:shd w:val="clear" w:color="auto" w:fill="FFFFFF"/>
        </w:rPr>
        <w:t>ir lygiavertiškumo ar geresnės kokybės nei Sutartyje nurodytos prekės</w:t>
      </w:r>
      <w:r w:rsidRPr="001975F4">
        <w:rPr>
          <w:rFonts w:asciiTheme="majorBidi" w:hAnsiTheme="majorBidi" w:cstheme="majorBidi"/>
          <w:sz w:val="24"/>
          <w:szCs w:val="24"/>
        </w:rPr>
        <w:t>;</w:t>
      </w:r>
    </w:p>
    <w:p w14:paraId="32B884BF" w14:textId="77777777" w:rsidR="001975F4" w:rsidRPr="001975F4" w:rsidRDefault="001975F4" w:rsidP="001975F4">
      <w:pPr>
        <w:spacing w:after="0" w:line="240" w:lineRule="auto"/>
        <w:jc w:val="both"/>
        <w:rPr>
          <w:rFonts w:asciiTheme="majorBidi" w:hAnsiTheme="majorBidi" w:cstheme="majorBidi"/>
          <w:sz w:val="24"/>
          <w:szCs w:val="24"/>
        </w:rPr>
      </w:pPr>
      <w:r w:rsidRPr="001975F4">
        <w:rPr>
          <w:rFonts w:asciiTheme="majorBidi" w:hAnsiTheme="majorBidi" w:cstheme="majorBidi"/>
          <w:sz w:val="24"/>
          <w:szCs w:val="24"/>
        </w:rPr>
        <w:t>23.1.4. Šalys sudarė rašytinį Susitarimą prie Sutarties dėl prekių keitimo.</w:t>
      </w:r>
    </w:p>
    <w:p w14:paraId="6BC962E2" w14:textId="77777777" w:rsidR="001975F4" w:rsidRPr="001975F4" w:rsidRDefault="001975F4" w:rsidP="001975F4">
      <w:pPr>
        <w:spacing w:after="0" w:line="240" w:lineRule="auto"/>
        <w:jc w:val="both"/>
        <w:rPr>
          <w:rFonts w:asciiTheme="majorBidi" w:hAnsiTheme="majorBidi" w:cstheme="majorBidi"/>
          <w:sz w:val="24"/>
          <w:szCs w:val="24"/>
        </w:rPr>
      </w:pPr>
      <w:r w:rsidRPr="001975F4">
        <w:rPr>
          <w:rFonts w:asciiTheme="majorBidi" w:hAnsiTheme="majorBidi" w:cstheme="majorBidi"/>
          <w:sz w:val="24"/>
          <w:szCs w:val="24"/>
        </w:rPr>
        <w:lastRenderedPageBreak/>
        <w:t>23.2. Šiame Bendrųjų sąlygų skyriuje nurodytu atveju prekės turi būti pristatytos už ne didesnę nei pasiūlyme nurodytą kainą.</w:t>
      </w:r>
    </w:p>
    <w:p w14:paraId="27E36D97"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heme="majorBidi" w:hAnsiTheme="majorBidi" w:cstheme="majorBidi"/>
          <w:sz w:val="24"/>
          <w:szCs w:val="24"/>
        </w:rPr>
      </w:pPr>
    </w:p>
    <w:p w14:paraId="5AF00C80"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heme="majorBidi" w:eastAsia="Arial" w:hAnsiTheme="majorBidi" w:cstheme="majorBidi"/>
          <w:b/>
          <w:caps/>
          <w:sz w:val="24"/>
          <w:szCs w:val="24"/>
        </w:rPr>
      </w:pPr>
      <w:r w:rsidRPr="001975F4">
        <w:rPr>
          <w:rFonts w:asciiTheme="majorBidi" w:eastAsia="Arial" w:hAnsiTheme="majorBidi" w:cstheme="majorBidi"/>
          <w:b/>
          <w:bCs/>
          <w:caps/>
          <w:sz w:val="24"/>
          <w:szCs w:val="24"/>
        </w:rPr>
        <w:t>24.</w:t>
      </w:r>
      <w:r w:rsidRPr="001975F4">
        <w:rPr>
          <w:rFonts w:asciiTheme="majorBidi" w:eastAsia="Arial" w:hAnsiTheme="majorBidi" w:cstheme="majorBidi"/>
          <w:b/>
          <w:bCs/>
          <w:caps/>
          <w:sz w:val="24"/>
          <w:szCs w:val="24"/>
        </w:rPr>
        <w:tab/>
      </w:r>
      <w:r w:rsidRPr="001975F4">
        <w:rPr>
          <w:rFonts w:asciiTheme="majorBidi" w:eastAsia="Arial" w:hAnsiTheme="majorBidi" w:cstheme="majorBidi"/>
          <w:b/>
          <w:caps/>
          <w:sz w:val="24"/>
          <w:szCs w:val="24"/>
        </w:rPr>
        <w:t>Bendravimo tvarka ir kalba</w:t>
      </w:r>
    </w:p>
    <w:p w14:paraId="461C71C0"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heme="majorBidi" w:eastAsia="Arial" w:hAnsiTheme="majorBidi" w:cstheme="majorBidi"/>
          <w:b/>
          <w:caps/>
          <w:sz w:val="24"/>
          <w:szCs w:val="24"/>
        </w:rPr>
      </w:pPr>
    </w:p>
    <w:p w14:paraId="4C44B821" w14:textId="77777777" w:rsidR="001975F4" w:rsidRPr="001975F4" w:rsidRDefault="001975F4" w:rsidP="001975F4">
      <w:pPr>
        <w:tabs>
          <w:tab w:val="left" w:pos="567"/>
          <w:tab w:val="left" w:pos="851"/>
          <w:tab w:val="left" w:pos="992"/>
          <w:tab w:val="left" w:pos="1134"/>
        </w:tabs>
        <w:spacing w:after="0" w:line="240" w:lineRule="auto"/>
        <w:jc w:val="both"/>
        <w:rPr>
          <w:rFonts w:asciiTheme="majorBidi" w:eastAsia="Arial" w:hAnsiTheme="majorBidi" w:cstheme="majorBidi"/>
          <w:sz w:val="24"/>
          <w:szCs w:val="24"/>
          <w:shd w:val="clear" w:color="auto" w:fill="FFFFFF"/>
        </w:rPr>
      </w:pPr>
      <w:r w:rsidRPr="001975F4">
        <w:rPr>
          <w:rFonts w:asciiTheme="majorBidi" w:eastAsia="Arial" w:hAnsiTheme="majorBidi" w:cstheme="majorBidi"/>
          <w:sz w:val="24"/>
          <w:szCs w:val="24"/>
        </w:rPr>
        <w:t>24.1.</w:t>
      </w:r>
      <w:r w:rsidRPr="001975F4">
        <w:rPr>
          <w:rFonts w:asciiTheme="majorBidi" w:eastAsia="Arial" w:hAnsiTheme="majorBidi" w:cstheme="majorBidi"/>
          <w:sz w:val="24"/>
          <w:szCs w:val="24"/>
        </w:rPr>
        <w:tab/>
      </w:r>
      <w:r w:rsidRPr="001975F4">
        <w:rPr>
          <w:rFonts w:asciiTheme="majorBidi" w:eastAsia="Arial" w:hAnsiTheme="majorBidi" w:cstheme="majorBidi"/>
          <w:bCs/>
          <w:sz w:val="24"/>
          <w:szCs w:val="24"/>
        </w:rPr>
        <w:t xml:space="preserve">Sutartis sudaroma lietuvių kalba. Jeigu Sutartis ar kuris nors ją sudarantis dokumentas sudaromas kita kalba arba išverčiamas į kitą kalbą, visais atvejais </w:t>
      </w:r>
      <w:r w:rsidRPr="001975F4">
        <w:rPr>
          <w:rFonts w:asciiTheme="majorBidi" w:eastAsia="Arial" w:hAnsiTheme="majorBidi" w:cstheme="majorBidi"/>
          <w:sz w:val="24"/>
          <w:szCs w:val="24"/>
          <w:shd w:val="clear" w:color="auto" w:fill="FFFFFF"/>
        </w:rPr>
        <w:t>autentišku laikomas tik lietuvių kalba parengtas Sutarties tekstas (jei yra neatitikimų, pirmenybė teikiama lietuvių kalba parengtam tekstui).</w:t>
      </w:r>
    </w:p>
    <w:p w14:paraId="03589A9D" w14:textId="77777777" w:rsidR="001975F4" w:rsidRPr="001975F4" w:rsidRDefault="001975F4" w:rsidP="001975F4">
      <w:pPr>
        <w:widowControl w:val="0"/>
        <w:tabs>
          <w:tab w:val="left" w:pos="567"/>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303D97" w14:textId="77777777" w:rsidR="001975F4" w:rsidRPr="001975F4" w:rsidRDefault="001975F4" w:rsidP="001975F4">
      <w:pPr>
        <w:widowControl w:val="0"/>
        <w:tabs>
          <w:tab w:val="left" w:pos="0"/>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24.3. Jeigu pranešimas yra įteikiamas asmeniškai arba siunčiamas paštu ar per kurjerį, jis turi būti įteikiamas pasirašytinai ir laikomas gautu gavimo patvirtinime nurodytą dieną.</w:t>
      </w:r>
    </w:p>
    <w:p w14:paraId="4AB7D1C6" w14:textId="77777777" w:rsidR="001975F4" w:rsidRPr="001975F4" w:rsidRDefault="001975F4" w:rsidP="001975F4">
      <w:pPr>
        <w:widowControl w:val="0"/>
        <w:tabs>
          <w:tab w:val="left" w:pos="0"/>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24.4. Jeigu pranešimas siunčiamas el. paštu, laikoma, kad Šalis jį gavo kitą darbo dieną.</w:t>
      </w:r>
    </w:p>
    <w:p w14:paraId="08F785F4" w14:textId="77777777" w:rsidR="001975F4" w:rsidRPr="001975F4" w:rsidRDefault="001975F4" w:rsidP="001975F4">
      <w:pPr>
        <w:widowControl w:val="0"/>
        <w:tabs>
          <w:tab w:val="left" w:pos="0"/>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24.5. Jeigu pranešimas siunčiamas keliais skirtingais būdais, laikoma, kad gavėjas jį gavo tada, kai jis gavo pirmesnįjį pranešimą.</w:t>
      </w:r>
    </w:p>
    <w:p w14:paraId="1ADAA022" w14:textId="77777777" w:rsidR="001975F4" w:rsidRPr="001975F4" w:rsidRDefault="001975F4" w:rsidP="001975F4">
      <w:pPr>
        <w:widowControl w:val="0"/>
        <w:tabs>
          <w:tab w:val="left" w:pos="0"/>
          <w:tab w:val="left" w:pos="851"/>
          <w:tab w:val="left" w:pos="992"/>
          <w:tab w:val="left" w:pos="1134"/>
        </w:tabs>
        <w:spacing w:after="0" w:line="240" w:lineRule="auto"/>
        <w:jc w:val="both"/>
        <w:rPr>
          <w:rFonts w:asciiTheme="majorBidi" w:eastAsia="Arial" w:hAnsiTheme="majorBidi" w:cstheme="majorBidi"/>
          <w:b/>
          <w:bCs/>
          <w:sz w:val="24"/>
          <w:szCs w:val="24"/>
        </w:rPr>
      </w:pPr>
    </w:p>
    <w:p w14:paraId="503DFE8F"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heme="majorBidi" w:eastAsia="Arial" w:hAnsiTheme="majorBidi" w:cstheme="majorBidi"/>
          <w:b/>
          <w:caps/>
          <w:sz w:val="24"/>
          <w:szCs w:val="24"/>
        </w:rPr>
      </w:pPr>
      <w:r w:rsidRPr="001975F4">
        <w:rPr>
          <w:rFonts w:asciiTheme="majorBidi" w:eastAsia="Arial" w:hAnsiTheme="majorBidi" w:cstheme="majorBidi"/>
          <w:b/>
          <w:bCs/>
          <w:caps/>
          <w:sz w:val="24"/>
          <w:szCs w:val="24"/>
        </w:rPr>
        <w:t>25.</w:t>
      </w:r>
      <w:r w:rsidRPr="001975F4">
        <w:rPr>
          <w:rFonts w:asciiTheme="majorBidi" w:eastAsia="Arial" w:hAnsiTheme="majorBidi" w:cstheme="majorBidi"/>
          <w:b/>
          <w:bCs/>
          <w:caps/>
          <w:sz w:val="24"/>
          <w:szCs w:val="24"/>
        </w:rPr>
        <w:tab/>
      </w:r>
      <w:r w:rsidRPr="001975F4">
        <w:rPr>
          <w:rFonts w:asciiTheme="majorBidi" w:eastAsia="Arial" w:hAnsiTheme="majorBidi" w:cstheme="majorBidi"/>
          <w:b/>
          <w:caps/>
          <w:sz w:val="24"/>
          <w:szCs w:val="24"/>
        </w:rPr>
        <w:t>Pretenzijos ir ginčų sprendimas</w:t>
      </w:r>
    </w:p>
    <w:p w14:paraId="755B955A" w14:textId="77777777" w:rsidR="001975F4" w:rsidRPr="001975F4" w:rsidRDefault="001975F4" w:rsidP="001975F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heme="majorBidi" w:eastAsia="Arial" w:hAnsiTheme="majorBidi" w:cstheme="majorBidi"/>
          <w:b/>
          <w:caps/>
          <w:sz w:val="24"/>
          <w:szCs w:val="24"/>
        </w:rPr>
      </w:pPr>
    </w:p>
    <w:p w14:paraId="557DA2FE" w14:textId="77777777" w:rsidR="001975F4" w:rsidRPr="001975F4" w:rsidRDefault="001975F4" w:rsidP="001975F4">
      <w:pPr>
        <w:widowControl w:val="0"/>
        <w:tabs>
          <w:tab w:val="left" w:pos="0"/>
          <w:tab w:val="left" w:pos="851"/>
          <w:tab w:val="left" w:pos="992"/>
          <w:tab w:val="left" w:pos="1134"/>
        </w:tabs>
        <w:spacing w:after="0" w:line="240" w:lineRule="auto"/>
        <w:jc w:val="both"/>
        <w:rPr>
          <w:rFonts w:asciiTheme="majorBidi" w:eastAsia="Cambria" w:hAnsiTheme="majorBidi" w:cstheme="majorBidi"/>
          <w:sz w:val="24"/>
          <w:szCs w:val="24"/>
        </w:rPr>
      </w:pPr>
      <w:r w:rsidRPr="001975F4">
        <w:rPr>
          <w:rFonts w:asciiTheme="majorBidi" w:eastAsia="Cambria" w:hAnsiTheme="majorBidi" w:cstheme="majorBidi"/>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FE2C982" w14:textId="77777777" w:rsidR="001975F4" w:rsidRPr="001975F4" w:rsidRDefault="001975F4" w:rsidP="001975F4">
      <w:pPr>
        <w:widowControl w:val="0"/>
        <w:tabs>
          <w:tab w:val="left" w:pos="142"/>
          <w:tab w:val="left" w:pos="851"/>
          <w:tab w:val="left" w:pos="992"/>
          <w:tab w:val="left" w:pos="1134"/>
        </w:tabs>
        <w:spacing w:after="0" w:line="240" w:lineRule="auto"/>
        <w:jc w:val="both"/>
        <w:rPr>
          <w:rFonts w:asciiTheme="majorBidi" w:eastAsia="Cambria" w:hAnsiTheme="majorBidi" w:cstheme="majorBidi"/>
          <w:sz w:val="24"/>
          <w:szCs w:val="24"/>
        </w:rPr>
      </w:pPr>
      <w:r w:rsidRPr="001975F4">
        <w:rPr>
          <w:rFonts w:asciiTheme="majorBidi" w:eastAsia="Cambria" w:hAnsiTheme="majorBidi" w:cstheme="majorBidi"/>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975F4">
        <w:rPr>
          <w:rFonts w:asciiTheme="majorBidi" w:hAnsiTheme="majorBidi" w:cstheme="majorBidi"/>
          <w:sz w:val="24"/>
          <w:szCs w:val="24"/>
        </w:rPr>
        <w:t xml:space="preserve"> </w:t>
      </w:r>
      <w:r w:rsidRPr="001975F4">
        <w:rPr>
          <w:rFonts w:asciiTheme="majorBidi" w:eastAsia="Cambria" w:hAnsiTheme="majorBidi" w:cstheme="majorBidi"/>
          <w:sz w:val="24"/>
          <w:szCs w:val="24"/>
        </w:rPr>
        <w:t>Lietuvos Respublikos įstatymuose nustatyta tvarka.</w:t>
      </w:r>
    </w:p>
    <w:p w14:paraId="4A5954E5" w14:textId="77777777" w:rsidR="001975F4" w:rsidRPr="001975F4" w:rsidRDefault="001975F4" w:rsidP="001975F4">
      <w:pPr>
        <w:widowControl w:val="0"/>
        <w:tabs>
          <w:tab w:val="left" w:pos="426"/>
          <w:tab w:val="left" w:pos="567"/>
          <w:tab w:val="left" w:pos="709"/>
          <w:tab w:val="left" w:pos="851"/>
          <w:tab w:val="left" w:pos="992"/>
          <w:tab w:val="left" w:pos="1134"/>
        </w:tabs>
        <w:spacing w:after="0" w:line="240" w:lineRule="auto"/>
        <w:jc w:val="both"/>
        <w:rPr>
          <w:rFonts w:asciiTheme="majorBidi" w:eastAsia="Arial" w:hAnsiTheme="majorBidi" w:cstheme="majorBidi"/>
          <w:sz w:val="24"/>
          <w:szCs w:val="24"/>
        </w:rPr>
      </w:pPr>
      <w:r w:rsidRPr="001975F4">
        <w:rPr>
          <w:rFonts w:asciiTheme="majorBidi" w:eastAsia="Arial" w:hAnsiTheme="majorBidi" w:cstheme="majorBidi"/>
          <w:sz w:val="24"/>
          <w:szCs w:val="24"/>
        </w:rPr>
        <w:t>25.3. Kilę ginčai nesudaro pagrindo Šalims atsisakyti vykdyti savo prievoles pagal Sutartį.</w:t>
      </w:r>
    </w:p>
    <w:p w14:paraId="601AB8C5" w14:textId="77777777" w:rsidR="001975F4" w:rsidRPr="001975F4" w:rsidRDefault="001975F4" w:rsidP="001975F4">
      <w:pPr>
        <w:widowControl w:val="0"/>
        <w:tabs>
          <w:tab w:val="left" w:pos="426"/>
          <w:tab w:val="left" w:pos="567"/>
          <w:tab w:val="left" w:pos="709"/>
          <w:tab w:val="left" w:pos="851"/>
          <w:tab w:val="left" w:pos="992"/>
          <w:tab w:val="left" w:pos="1134"/>
        </w:tabs>
        <w:spacing w:after="0" w:line="240" w:lineRule="auto"/>
        <w:jc w:val="both"/>
        <w:rPr>
          <w:rFonts w:asciiTheme="majorBidi" w:eastAsia="Arial" w:hAnsiTheme="majorBidi" w:cstheme="majorBidi"/>
          <w:sz w:val="24"/>
          <w:szCs w:val="24"/>
        </w:rPr>
      </w:pPr>
    </w:p>
    <w:p w14:paraId="7C2F46C3" w14:textId="77777777" w:rsidR="001975F4" w:rsidRPr="001975F4" w:rsidRDefault="001975F4" w:rsidP="001975F4">
      <w:pPr>
        <w:widowControl w:val="0"/>
        <w:tabs>
          <w:tab w:val="left" w:pos="426"/>
          <w:tab w:val="left" w:pos="567"/>
          <w:tab w:val="left" w:pos="709"/>
          <w:tab w:val="left" w:pos="851"/>
          <w:tab w:val="left" w:pos="992"/>
          <w:tab w:val="left" w:pos="1134"/>
        </w:tabs>
        <w:spacing w:after="0" w:line="240" w:lineRule="auto"/>
        <w:jc w:val="center"/>
        <w:rPr>
          <w:rFonts w:asciiTheme="majorBidi" w:hAnsiTheme="majorBidi" w:cstheme="majorBidi"/>
          <w:bCs/>
          <w:caps/>
          <w:sz w:val="24"/>
          <w:szCs w:val="24"/>
        </w:rPr>
      </w:pPr>
      <w:r w:rsidRPr="001975F4">
        <w:rPr>
          <w:rFonts w:asciiTheme="majorBidi" w:hAnsiTheme="majorBidi" w:cstheme="majorBidi"/>
          <w:b/>
          <w:bCs/>
          <w:sz w:val="24"/>
          <w:szCs w:val="24"/>
        </w:rPr>
        <w:t>______________</w:t>
      </w:r>
    </w:p>
    <w:p w14:paraId="0B197E32" w14:textId="77777777" w:rsidR="001975F4" w:rsidRDefault="001975F4" w:rsidP="002112BF">
      <w:pPr>
        <w:spacing w:after="0" w:line="240" w:lineRule="auto"/>
        <w:rPr>
          <w:rFonts w:asciiTheme="majorBidi" w:hAnsiTheme="majorBidi" w:cstheme="majorBidi"/>
          <w:sz w:val="24"/>
          <w:szCs w:val="24"/>
        </w:rPr>
      </w:pPr>
    </w:p>
    <w:p w14:paraId="3CBAA7F1" w14:textId="0FA723B6" w:rsidR="002112BF" w:rsidRPr="001975F4" w:rsidRDefault="002112BF" w:rsidP="002112BF">
      <w:pPr>
        <w:spacing w:after="0" w:line="240" w:lineRule="auto"/>
        <w:rPr>
          <w:rFonts w:asciiTheme="majorBidi" w:hAnsiTheme="majorBidi" w:cstheme="majorBidi"/>
          <w:sz w:val="24"/>
          <w:szCs w:val="24"/>
        </w:rPr>
        <w:sectPr w:rsidR="002112BF" w:rsidRPr="001975F4" w:rsidSect="001975F4">
          <w:headerReference w:type="default" r:id="rId34"/>
          <w:footerReference w:type="default" r:id="rId35"/>
          <w:endnotePr>
            <w:numFmt w:val="decimal"/>
          </w:endnotePr>
          <w:pgSz w:w="12240" w:h="15840" w:code="1"/>
          <w:pgMar w:top="1134" w:right="567" w:bottom="1134" w:left="1701" w:header="720" w:footer="720" w:gutter="0"/>
          <w:pgNumType w:start="1"/>
          <w:cols w:space="720"/>
          <w:titlePg/>
          <w:docGrid w:linePitch="360"/>
        </w:sectPr>
      </w:pPr>
    </w:p>
    <w:p w14:paraId="2EFCEEAC" w14:textId="3CE310D0" w:rsidR="002112BF" w:rsidRPr="00F35B5E" w:rsidRDefault="001975F4" w:rsidP="002112BF">
      <w:pPr>
        <w:keepNext/>
        <w:keepLines/>
        <w:spacing w:before="120" w:after="0" w:line="240" w:lineRule="auto"/>
        <w:jc w:val="right"/>
        <w:outlineLvl w:val="1"/>
        <w:rPr>
          <w:rFonts w:asciiTheme="majorBidi" w:eastAsia="Calibri Light" w:hAnsiTheme="majorBidi" w:cstheme="majorBidi"/>
          <w:kern w:val="0"/>
          <w:lang w:eastAsia="lt-LT"/>
          <w14:ligatures w14:val="none"/>
        </w:rPr>
      </w:pPr>
      <w:r>
        <w:rPr>
          <w:rFonts w:asciiTheme="majorBidi" w:hAnsiTheme="majorBidi" w:cstheme="majorBidi"/>
          <w:bCs/>
          <w:caps/>
          <w:sz w:val="24"/>
          <w:szCs w:val="24"/>
        </w:rPr>
        <w:lastRenderedPageBreak/>
        <w:t xml:space="preserve">                                                                                          </w:t>
      </w:r>
      <w:r w:rsidR="002112BF" w:rsidRPr="00F35B5E">
        <w:rPr>
          <w:rFonts w:asciiTheme="majorBidi" w:eastAsia="Calibri Light" w:hAnsiTheme="majorBidi" w:cstheme="majorBidi"/>
          <w:kern w:val="0"/>
          <w:lang w:eastAsia="lt-LT"/>
          <w14:ligatures w14:val="none"/>
        </w:rPr>
        <w:t xml:space="preserve">Pirkimo sąlygų </w:t>
      </w:r>
      <w:r w:rsidR="002112BF">
        <w:rPr>
          <w:rFonts w:asciiTheme="majorBidi" w:eastAsia="Calibri Light" w:hAnsiTheme="majorBidi" w:cstheme="majorBidi"/>
          <w:kern w:val="0"/>
          <w:lang w:eastAsia="lt-LT"/>
          <w14:ligatures w14:val="none"/>
        </w:rPr>
        <w:t>9</w:t>
      </w:r>
      <w:r w:rsidR="002112BF" w:rsidRPr="00F35B5E">
        <w:rPr>
          <w:rFonts w:asciiTheme="majorBidi" w:eastAsia="Calibri Light" w:hAnsiTheme="majorBidi" w:cstheme="majorBidi"/>
          <w:kern w:val="0"/>
          <w:lang w:eastAsia="lt-LT"/>
          <w14:ligatures w14:val="none"/>
        </w:rPr>
        <w:t xml:space="preserve"> priedas „</w:t>
      </w:r>
      <w:r w:rsidR="002112BF">
        <w:rPr>
          <w:rFonts w:asciiTheme="majorBidi" w:eastAsia="Calibri Light" w:hAnsiTheme="majorBidi" w:cstheme="majorBidi"/>
          <w:kern w:val="0"/>
          <w:lang w:eastAsia="lt-LT"/>
          <w14:ligatures w14:val="none"/>
        </w:rPr>
        <w:t>Paslaugų pirkimo  sutarties specialios sąlygos</w:t>
      </w:r>
      <w:r w:rsidR="002112BF" w:rsidRPr="00F35B5E">
        <w:rPr>
          <w:rFonts w:asciiTheme="majorBidi" w:eastAsia="Calibri Light" w:hAnsiTheme="majorBidi" w:cstheme="majorBidi"/>
          <w:kern w:val="0"/>
          <w:lang w:eastAsia="lt-LT"/>
          <w14:ligatures w14:val="none"/>
        </w:rPr>
        <w:t>“</w:t>
      </w:r>
    </w:p>
    <w:p w14:paraId="7737B3E2" w14:textId="385D02D8" w:rsidR="002112BF" w:rsidRDefault="002112BF" w:rsidP="001975F4">
      <w:pPr>
        <w:spacing w:after="0" w:line="240" w:lineRule="auto"/>
        <w:rPr>
          <w:rFonts w:asciiTheme="majorBidi" w:hAnsiTheme="majorBidi" w:cstheme="majorBidi"/>
          <w:bCs/>
          <w:caps/>
          <w:sz w:val="24"/>
          <w:szCs w:val="24"/>
        </w:rPr>
      </w:pPr>
    </w:p>
    <w:p w14:paraId="5FC9A130" w14:textId="17CFCF79" w:rsidR="001975F4" w:rsidRPr="001975F4" w:rsidRDefault="002112BF" w:rsidP="002112BF">
      <w:pPr>
        <w:spacing w:after="0" w:line="240" w:lineRule="auto"/>
        <w:ind w:left="5184" w:firstLine="61"/>
        <w:rPr>
          <w:rFonts w:asciiTheme="majorBidi" w:hAnsiTheme="majorBidi" w:cstheme="majorBidi"/>
          <w:bCs/>
          <w:caps/>
          <w:sz w:val="24"/>
          <w:szCs w:val="24"/>
        </w:rPr>
      </w:pPr>
      <w:r>
        <w:rPr>
          <w:rFonts w:asciiTheme="majorBidi" w:hAnsiTheme="majorBidi" w:cstheme="majorBidi"/>
          <w:bCs/>
          <w:caps/>
          <w:sz w:val="24"/>
          <w:szCs w:val="24"/>
        </w:rPr>
        <w:t xml:space="preserve">  </w:t>
      </w:r>
      <w:r w:rsidR="001975F4" w:rsidRPr="001975F4">
        <w:rPr>
          <w:rFonts w:asciiTheme="majorBidi" w:hAnsiTheme="majorBidi" w:cstheme="majorBidi"/>
          <w:bCs/>
          <w:caps/>
          <w:sz w:val="24"/>
          <w:szCs w:val="24"/>
        </w:rPr>
        <w:t>PATVIRTINTA</w:t>
      </w:r>
    </w:p>
    <w:p w14:paraId="5539AA11" w14:textId="66BDDFE2" w:rsidR="001975F4" w:rsidRPr="001975F4" w:rsidRDefault="001975F4" w:rsidP="001975F4">
      <w:pPr>
        <w:spacing w:after="0" w:line="240" w:lineRule="auto"/>
        <w:ind w:left="5245" w:hanging="284"/>
        <w:rPr>
          <w:rFonts w:asciiTheme="majorBidi" w:hAnsiTheme="majorBidi" w:cstheme="majorBidi"/>
          <w:bCs/>
          <w:caps/>
          <w:sz w:val="24"/>
          <w:szCs w:val="24"/>
        </w:rPr>
      </w:pPr>
      <w:r>
        <w:rPr>
          <w:rFonts w:asciiTheme="majorBidi" w:hAnsiTheme="majorBidi" w:cstheme="majorBidi"/>
          <w:bCs/>
          <w:sz w:val="24"/>
          <w:szCs w:val="24"/>
        </w:rPr>
        <w:t xml:space="preserve">       </w:t>
      </w:r>
      <w:r w:rsidRPr="001975F4">
        <w:rPr>
          <w:rFonts w:asciiTheme="majorBidi" w:hAnsiTheme="majorBidi" w:cstheme="majorBidi"/>
          <w:bCs/>
          <w:sz w:val="24"/>
          <w:szCs w:val="24"/>
        </w:rPr>
        <w:t xml:space="preserve">Viešųjų pirkimų tarnybos direktoriaus </w:t>
      </w:r>
    </w:p>
    <w:p w14:paraId="203E4324" w14:textId="77777777" w:rsidR="001975F4" w:rsidRPr="001975F4" w:rsidRDefault="001975F4" w:rsidP="001975F4">
      <w:pPr>
        <w:spacing w:after="0" w:line="240" w:lineRule="auto"/>
        <w:ind w:left="5387"/>
        <w:rPr>
          <w:rFonts w:asciiTheme="majorBidi" w:hAnsiTheme="majorBidi" w:cstheme="majorBidi"/>
          <w:bCs/>
          <w:caps/>
          <w:sz w:val="24"/>
          <w:szCs w:val="24"/>
        </w:rPr>
      </w:pPr>
      <w:r w:rsidRPr="001975F4">
        <w:rPr>
          <w:rFonts w:asciiTheme="majorBidi" w:hAnsiTheme="majorBidi" w:cstheme="majorBidi"/>
          <w:bCs/>
          <w:sz w:val="24"/>
          <w:szCs w:val="24"/>
        </w:rPr>
        <w:t>2024 m. gruodžio 30 d. įsakymu Nr. 1S-209</w:t>
      </w:r>
    </w:p>
    <w:p w14:paraId="0FA28450" w14:textId="77777777" w:rsidR="001975F4" w:rsidRPr="001975F4" w:rsidRDefault="001975F4" w:rsidP="001975F4">
      <w:pPr>
        <w:tabs>
          <w:tab w:val="left" w:pos="5400"/>
        </w:tabs>
        <w:spacing w:after="0" w:line="240" w:lineRule="auto"/>
        <w:ind w:firstLine="62"/>
        <w:textAlignment w:val="center"/>
        <w:rPr>
          <w:rFonts w:asciiTheme="majorBidi" w:hAnsiTheme="majorBidi" w:cstheme="majorBidi"/>
          <w:sz w:val="24"/>
          <w:szCs w:val="24"/>
        </w:rPr>
      </w:pPr>
    </w:p>
    <w:p w14:paraId="68BAA86F" w14:textId="77777777" w:rsidR="001975F4" w:rsidRPr="001975F4" w:rsidRDefault="001975F4" w:rsidP="001975F4">
      <w:pPr>
        <w:tabs>
          <w:tab w:val="left" w:pos="5400"/>
        </w:tabs>
        <w:spacing w:after="0" w:line="240" w:lineRule="auto"/>
        <w:textAlignment w:val="center"/>
        <w:rPr>
          <w:rFonts w:asciiTheme="majorBidi" w:hAnsiTheme="majorBidi" w:cstheme="majorBidi"/>
          <w:sz w:val="24"/>
          <w:szCs w:val="24"/>
        </w:rPr>
      </w:pPr>
    </w:p>
    <w:p w14:paraId="5BDC8D14" w14:textId="77777777" w:rsidR="001975F4" w:rsidRPr="001975F4" w:rsidRDefault="001975F4" w:rsidP="001975F4">
      <w:pPr>
        <w:widowControl w:val="0"/>
        <w:pBdr>
          <w:top w:val="nil"/>
          <w:left w:val="nil"/>
          <w:bottom w:val="nil"/>
          <w:right w:val="nil"/>
          <w:between w:val="nil"/>
        </w:pBdr>
        <w:tabs>
          <w:tab w:val="left" w:pos="567"/>
          <w:tab w:val="left" w:pos="851"/>
        </w:tabs>
        <w:spacing w:after="0" w:line="240" w:lineRule="auto"/>
        <w:jc w:val="center"/>
        <w:rPr>
          <w:rFonts w:asciiTheme="majorBidi" w:hAnsiTheme="majorBidi" w:cstheme="majorBidi"/>
          <w:b/>
          <w:bCs/>
          <w:caps/>
          <w:sz w:val="24"/>
          <w:szCs w:val="24"/>
        </w:rPr>
      </w:pPr>
      <w:r w:rsidRPr="001975F4">
        <w:rPr>
          <w:rFonts w:asciiTheme="majorBidi" w:hAnsiTheme="majorBidi" w:cstheme="majorBidi"/>
          <w:b/>
          <w:bCs/>
          <w:caps/>
          <w:sz w:val="24"/>
          <w:szCs w:val="24"/>
        </w:rPr>
        <w:t>paslaugų pirkimo-pardavimo sutarties Specialiosios sąlygos</w:t>
      </w:r>
    </w:p>
    <w:p w14:paraId="371D218A" w14:textId="77777777" w:rsidR="001975F4" w:rsidRPr="001975F4" w:rsidRDefault="001975F4" w:rsidP="001975F4">
      <w:pPr>
        <w:widowControl w:val="0"/>
        <w:pBdr>
          <w:top w:val="nil"/>
          <w:left w:val="nil"/>
          <w:bottom w:val="nil"/>
          <w:right w:val="nil"/>
          <w:between w:val="nil"/>
        </w:pBdr>
        <w:tabs>
          <w:tab w:val="left" w:pos="567"/>
          <w:tab w:val="left" w:pos="851"/>
        </w:tabs>
        <w:spacing w:after="0" w:line="240" w:lineRule="auto"/>
        <w:jc w:val="center"/>
        <w:rPr>
          <w:rFonts w:asciiTheme="majorBidi" w:hAnsiTheme="majorBidi" w:cstheme="majorBidi"/>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975F4" w:rsidRPr="001975F4" w14:paraId="778D37F8" w14:textId="77777777" w:rsidTr="00E817DB">
        <w:tc>
          <w:tcPr>
            <w:tcW w:w="2448" w:type="dxa"/>
          </w:tcPr>
          <w:p w14:paraId="739C8CD6" w14:textId="77777777" w:rsidR="001975F4" w:rsidRPr="001975F4" w:rsidRDefault="001975F4" w:rsidP="001975F4">
            <w:pPr>
              <w:spacing w:after="0" w:line="240" w:lineRule="auto"/>
              <w:jc w:val="both"/>
              <w:rPr>
                <w:rFonts w:asciiTheme="majorBidi" w:hAnsiTheme="majorBidi" w:cstheme="majorBidi"/>
                <w:b/>
                <w:sz w:val="24"/>
                <w:szCs w:val="24"/>
              </w:rPr>
            </w:pPr>
            <w:r w:rsidRPr="001975F4">
              <w:rPr>
                <w:rFonts w:asciiTheme="majorBidi" w:hAnsiTheme="majorBidi" w:cstheme="majorBidi"/>
                <w:b/>
                <w:sz w:val="24"/>
                <w:szCs w:val="24"/>
              </w:rPr>
              <w:t>Sutarties pavadinimas</w:t>
            </w:r>
          </w:p>
        </w:tc>
        <w:tc>
          <w:tcPr>
            <w:tcW w:w="7110" w:type="dxa"/>
            <w:gridSpan w:val="3"/>
          </w:tcPr>
          <w:p w14:paraId="57D3E88C" w14:textId="38ABF470" w:rsidR="001975F4" w:rsidRPr="001975F4" w:rsidRDefault="001975F4" w:rsidP="001975F4">
            <w:pPr>
              <w:spacing w:after="0" w:line="240" w:lineRule="auto"/>
              <w:jc w:val="both"/>
              <w:rPr>
                <w:rFonts w:asciiTheme="majorBidi" w:hAnsiTheme="majorBidi" w:cstheme="majorBidi"/>
                <w:sz w:val="24"/>
                <w:szCs w:val="24"/>
              </w:rPr>
            </w:pPr>
            <w:r w:rsidRPr="001975F4">
              <w:rPr>
                <w:rFonts w:asciiTheme="majorBidi" w:hAnsiTheme="majorBidi" w:cstheme="majorBidi"/>
                <w:bCs/>
                <w:sz w:val="24"/>
                <w:szCs w:val="24"/>
              </w:rPr>
              <w:t xml:space="preserve">Vilniaus rajono savivaldybės mokyklų vadovų ir pedagoginių darbuotojų kompetencijų stiprinimo ir ugdymo veiklų organizavimo paslaugas </w:t>
            </w:r>
          </w:p>
        </w:tc>
      </w:tr>
      <w:tr w:rsidR="001975F4" w:rsidRPr="001975F4" w14:paraId="070326F7" w14:textId="77777777" w:rsidTr="00E817DB">
        <w:tc>
          <w:tcPr>
            <w:tcW w:w="2448" w:type="dxa"/>
          </w:tcPr>
          <w:p w14:paraId="7FA9219F" w14:textId="77777777" w:rsidR="001975F4" w:rsidRPr="001975F4" w:rsidRDefault="001975F4" w:rsidP="001975F4">
            <w:pPr>
              <w:spacing w:after="0" w:line="240" w:lineRule="auto"/>
              <w:jc w:val="both"/>
              <w:rPr>
                <w:rFonts w:asciiTheme="majorBidi" w:hAnsiTheme="majorBidi" w:cstheme="majorBidi"/>
                <w:b/>
                <w:sz w:val="24"/>
                <w:szCs w:val="24"/>
              </w:rPr>
            </w:pPr>
            <w:r w:rsidRPr="001975F4">
              <w:rPr>
                <w:rFonts w:asciiTheme="majorBidi" w:hAnsiTheme="majorBidi" w:cstheme="majorBidi"/>
                <w:b/>
                <w:sz w:val="24"/>
                <w:szCs w:val="24"/>
              </w:rPr>
              <w:t>Sutarties data</w:t>
            </w:r>
          </w:p>
        </w:tc>
        <w:tc>
          <w:tcPr>
            <w:tcW w:w="2177" w:type="dxa"/>
          </w:tcPr>
          <w:p w14:paraId="167BCCC5" w14:textId="77777777" w:rsidR="001975F4" w:rsidRPr="001975F4" w:rsidRDefault="001975F4" w:rsidP="001975F4">
            <w:pPr>
              <w:spacing w:after="0" w:line="240" w:lineRule="auto"/>
              <w:jc w:val="both"/>
              <w:rPr>
                <w:rFonts w:asciiTheme="majorBidi" w:hAnsiTheme="majorBidi" w:cstheme="majorBidi"/>
                <w:sz w:val="24"/>
                <w:szCs w:val="24"/>
              </w:rPr>
            </w:pPr>
          </w:p>
        </w:tc>
        <w:tc>
          <w:tcPr>
            <w:tcW w:w="2362" w:type="dxa"/>
          </w:tcPr>
          <w:p w14:paraId="266B6CB9" w14:textId="77777777" w:rsidR="001975F4" w:rsidRPr="001975F4" w:rsidRDefault="001975F4" w:rsidP="001975F4">
            <w:pPr>
              <w:spacing w:after="0" w:line="240" w:lineRule="auto"/>
              <w:jc w:val="both"/>
              <w:rPr>
                <w:rFonts w:asciiTheme="majorBidi" w:hAnsiTheme="majorBidi" w:cstheme="majorBidi"/>
                <w:b/>
                <w:sz w:val="24"/>
                <w:szCs w:val="24"/>
              </w:rPr>
            </w:pPr>
            <w:r w:rsidRPr="001975F4">
              <w:rPr>
                <w:rFonts w:asciiTheme="majorBidi" w:hAnsiTheme="majorBidi" w:cstheme="majorBidi"/>
                <w:b/>
                <w:sz w:val="24"/>
                <w:szCs w:val="24"/>
              </w:rPr>
              <w:t>Sutarties numeris</w:t>
            </w:r>
          </w:p>
        </w:tc>
        <w:tc>
          <w:tcPr>
            <w:tcW w:w="2571" w:type="dxa"/>
          </w:tcPr>
          <w:p w14:paraId="0236AFCE" w14:textId="77777777" w:rsidR="001975F4" w:rsidRPr="001975F4" w:rsidRDefault="001975F4" w:rsidP="001975F4">
            <w:pPr>
              <w:spacing w:after="0" w:line="240" w:lineRule="auto"/>
              <w:jc w:val="both"/>
              <w:rPr>
                <w:rFonts w:asciiTheme="majorBidi" w:hAnsiTheme="majorBidi" w:cstheme="majorBidi"/>
                <w:sz w:val="24"/>
                <w:szCs w:val="24"/>
              </w:rPr>
            </w:pPr>
          </w:p>
        </w:tc>
      </w:tr>
    </w:tbl>
    <w:p w14:paraId="1EFA7CE5" w14:textId="77777777" w:rsidR="001975F4" w:rsidRPr="001975F4" w:rsidRDefault="001975F4" w:rsidP="001975F4">
      <w:pPr>
        <w:spacing w:after="0" w:line="240" w:lineRule="auto"/>
        <w:jc w:val="both"/>
        <w:rPr>
          <w:rFonts w:asciiTheme="majorBid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975F4" w:rsidRPr="001975F4" w14:paraId="3B5476F2" w14:textId="77777777" w:rsidTr="00E817DB">
        <w:tc>
          <w:tcPr>
            <w:tcW w:w="9558" w:type="dxa"/>
            <w:gridSpan w:val="3"/>
          </w:tcPr>
          <w:p w14:paraId="0A961947" w14:textId="77777777" w:rsidR="001975F4" w:rsidRPr="001975F4" w:rsidRDefault="001975F4" w:rsidP="001975F4">
            <w:pPr>
              <w:spacing w:after="0" w:line="240" w:lineRule="auto"/>
              <w:jc w:val="center"/>
              <w:rPr>
                <w:rFonts w:asciiTheme="majorBidi" w:hAnsiTheme="majorBidi" w:cstheme="majorBidi"/>
                <w:b/>
                <w:sz w:val="24"/>
                <w:szCs w:val="24"/>
              </w:rPr>
            </w:pPr>
            <w:r w:rsidRPr="001975F4">
              <w:rPr>
                <w:rFonts w:asciiTheme="majorBidi" w:hAnsiTheme="majorBidi" w:cstheme="majorBidi"/>
                <w:b/>
                <w:sz w:val="24"/>
                <w:szCs w:val="24"/>
              </w:rPr>
              <w:t>1. SUTARTIES ŠALYS</w:t>
            </w:r>
          </w:p>
        </w:tc>
      </w:tr>
      <w:tr w:rsidR="001975F4" w:rsidRPr="001975F4" w14:paraId="042E3A65" w14:textId="77777777" w:rsidTr="00E817DB">
        <w:tc>
          <w:tcPr>
            <w:tcW w:w="2808" w:type="dxa"/>
            <w:vMerge w:val="restart"/>
          </w:tcPr>
          <w:p w14:paraId="3264024F" w14:textId="77777777" w:rsidR="001975F4" w:rsidRPr="001975F4" w:rsidRDefault="001975F4" w:rsidP="001975F4">
            <w:pPr>
              <w:spacing w:after="0" w:line="240" w:lineRule="auto"/>
              <w:jc w:val="center"/>
              <w:rPr>
                <w:rFonts w:asciiTheme="majorBidi" w:hAnsiTheme="majorBidi" w:cstheme="majorBidi"/>
                <w:b/>
                <w:sz w:val="24"/>
                <w:szCs w:val="24"/>
              </w:rPr>
            </w:pPr>
          </w:p>
          <w:p w14:paraId="41B97182" w14:textId="77777777" w:rsidR="001975F4" w:rsidRPr="001975F4" w:rsidRDefault="001975F4" w:rsidP="001975F4">
            <w:pPr>
              <w:spacing w:after="0" w:line="240" w:lineRule="auto"/>
              <w:jc w:val="center"/>
              <w:rPr>
                <w:rFonts w:asciiTheme="majorBidi" w:hAnsiTheme="majorBidi" w:cstheme="majorBidi"/>
                <w:b/>
                <w:sz w:val="24"/>
                <w:szCs w:val="24"/>
              </w:rPr>
            </w:pPr>
          </w:p>
          <w:p w14:paraId="024455C8" w14:textId="77777777" w:rsidR="001975F4" w:rsidRPr="001975F4" w:rsidRDefault="001975F4" w:rsidP="001975F4">
            <w:pPr>
              <w:spacing w:after="0" w:line="240" w:lineRule="auto"/>
              <w:jc w:val="center"/>
              <w:rPr>
                <w:rFonts w:asciiTheme="majorBidi" w:hAnsiTheme="majorBidi" w:cstheme="majorBidi"/>
                <w:b/>
                <w:sz w:val="24"/>
                <w:szCs w:val="24"/>
              </w:rPr>
            </w:pPr>
          </w:p>
          <w:p w14:paraId="129B8D0F" w14:textId="77777777" w:rsidR="001975F4" w:rsidRPr="001975F4" w:rsidRDefault="001975F4" w:rsidP="001975F4">
            <w:pPr>
              <w:spacing w:after="0" w:line="240" w:lineRule="auto"/>
              <w:rPr>
                <w:rFonts w:asciiTheme="majorBidi" w:hAnsiTheme="majorBidi" w:cstheme="majorBidi"/>
                <w:b/>
                <w:sz w:val="24"/>
                <w:szCs w:val="24"/>
              </w:rPr>
            </w:pPr>
          </w:p>
          <w:p w14:paraId="747F4327"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1.1. Pirkėjas</w:t>
            </w:r>
          </w:p>
        </w:tc>
        <w:tc>
          <w:tcPr>
            <w:tcW w:w="3240" w:type="dxa"/>
          </w:tcPr>
          <w:p w14:paraId="514023AE"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1.1.1. Pavadinimas</w:t>
            </w:r>
          </w:p>
        </w:tc>
        <w:tc>
          <w:tcPr>
            <w:tcW w:w="3510" w:type="dxa"/>
          </w:tcPr>
          <w:p w14:paraId="24A5B56F" w14:textId="77777777" w:rsidR="001975F4" w:rsidRPr="001975F4" w:rsidRDefault="001975F4" w:rsidP="001975F4">
            <w:pPr>
              <w:spacing w:after="0" w:line="240" w:lineRule="auto"/>
              <w:jc w:val="center"/>
              <w:rPr>
                <w:rFonts w:asciiTheme="majorBidi" w:hAnsiTheme="majorBidi" w:cstheme="majorBidi"/>
                <w:sz w:val="24"/>
                <w:szCs w:val="24"/>
              </w:rPr>
            </w:pPr>
            <w:r w:rsidRPr="001975F4">
              <w:rPr>
                <w:rFonts w:asciiTheme="majorBidi" w:hAnsiTheme="majorBidi" w:cstheme="majorBidi"/>
                <w:sz w:val="24"/>
                <w:szCs w:val="24"/>
              </w:rPr>
              <w:t>Vilniaus rajono savivaldybės administracija</w:t>
            </w:r>
          </w:p>
        </w:tc>
      </w:tr>
      <w:tr w:rsidR="001975F4" w:rsidRPr="001975F4" w14:paraId="59B10355" w14:textId="77777777" w:rsidTr="00E817DB">
        <w:tc>
          <w:tcPr>
            <w:tcW w:w="2808" w:type="dxa"/>
            <w:vMerge/>
          </w:tcPr>
          <w:p w14:paraId="7C82EAB6" w14:textId="77777777" w:rsidR="001975F4" w:rsidRPr="001975F4" w:rsidRDefault="001975F4" w:rsidP="001975F4">
            <w:pPr>
              <w:spacing w:after="0" w:line="240" w:lineRule="auto"/>
              <w:rPr>
                <w:rFonts w:asciiTheme="majorBidi" w:hAnsiTheme="majorBidi" w:cstheme="majorBidi"/>
                <w:sz w:val="24"/>
                <w:szCs w:val="24"/>
              </w:rPr>
            </w:pPr>
          </w:p>
        </w:tc>
        <w:tc>
          <w:tcPr>
            <w:tcW w:w="3240" w:type="dxa"/>
          </w:tcPr>
          <w:p w14:paraId="457346E5"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1.1.2. Juridinio asmens kodas</w:t>
            </w:r>
          </w:p>
        </w:tc>
        <w:tc>
          <w:tcPr>
            <w:tcW w:w="3510" w:type="dxa"/>
          </w:tcPr>
          <w:p w14:paraId="7273A5EA" w14:textId="77777777" w:rsidR="001975F4" w:rsidRPr="001975F4" w:rsidRDefault="001975F4" w:rsidP="001975F4">
            <w:pPr>
              <w:spacing w:after="0" w:line="240" w:lineRule="auto"/>
              <w:jc w:val="center"/>
              <w:rPr>
                <w:rFonts w:asciiTheme="majorBidi" w:hAnsiTheme="majorBidi" w:cstheme="majorBidi"/>
                <w:sz w:val="24"/>
                <w:szCs w:val="24"/>
              </w:rPr>
            </w:pPr>
            <w:r w:rsidRPr="001975F4">
              <w:rPr>
                <w:rFonts w:asciiTheme="majorBidi" w:hAnsiTheme="majorBidi" w:cstheme="majorBidi"/>
                <w:sz w:val="24"/>
                <w:szCs w:val="24"/>
              </w:rPr>
              <w:t>188708224</w:t>
            </w:r>
          </w:p>
        </w:tc>
      </w:tr>
      <w:tr w:rsidR="001975F4" w:rsidRPr="001975F4" w14:paraId="6D85D577" w14:textId="77777777" w:rsidTr="00E817DB">
        <w:tc>
          <w:tcPr>
            <w:tcW w:w="2808" w:type="dxa"/>
            <w:vMerge/>
          </w:tcPr>
          <w:p w14:paraId="76D9C17F" w14:textId="77777777" w:rsidR="001975F4" w:rsidRPr="001975F4" w:rsidRDefault="001975F4" w:rsidP="001975F4">
            <w:pPr>
              <w:spacing w:after="0" w:line="240" w:lineRule="auto"/>
              <w:rPr>
                <w:rFonts w:asciiTheme="majorBidi" w:hAnsiTheme="majorBidi" w:cstheme="majorBidi"/>
                <w:sz w:val="24"/>
                <w:szCs w:val="24"/>
              </w:rPr>
            </w:pPr>
          </w:p>
        </w:tc>
        <w:tc>
          <w:tcPr>
            <w:tcW w:w="3240" w:type="dxa"/>
          </w:tcPr>
          <w:p w14:paraId="1AE11B60"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1.1.3. Adresas</w:t>
            </w:r>
          </w:p>
        </w:tc>
        <w:tc>
          <w:tcPr>
            <w:tcW w:w="3510" w:type="dxa"/>
          </w:tcPr>
          <w:p w14:paraId="48E3FDA1" w14:textId="77777777" w:rsidR="001975F4" w:rsidRPr="001975F4" w:rsidRDefault="001975F4" w:rsidP="001975F4">
            <w:pPr>
              <w:spacing w:after="0" w:line="240" w:lineRule="auto"/>
              <w:jc w:val="center"/>
              <w:rPr>
                <w:rFonts w:asciiTheme="majorBidi" w:hAnsiTheme="majorBidi" w:cstheme="majorBidi"/>
                <w:sz w:val="24"/>
                <w:szCs w:val="24"/>
              </w:rPr>
            </w:pPr>
            <w:r w:rsidRPr="001975F4">
              <w:rPr>
                <w:rFonts w:asciiTheme="majorBidi" w:hAnsiTheme="majorBidi" w:cstheme="majorBidi"/>
                <w:sz w:val="24"/>
                <w:szCs w:val="24"/>
              </w:rPr>
              <w:t>Rinktinės g. 50, LT-09318 Vilnius</w:t>
            </w:r>
          </w:p>
        </w:tc>
      </w:tr>
      <w:tr w:rsidR="001975F4" w:rsidRPr="001975F4" w14:paraId="01A478E8" w14:textId="77777777" w:rsidTr="00E817DB">
        <w:tc>
          <w:tcPr>
            <w:tcW w:w="2808" w:type="dxa"/>
            <w:vMerge/>
          </w:tcPr>
          <w:p w14:paraId="425B171D" w14:textId="77777777" w:rsidR="001975F4" w:rsidRPr="001975F4" w:rsidRDefault="001975F4" w:rsidP="001975F4">
            <w:pPr>
              <w:spacing w:after="0" w:line="240" w:lineRule="auto"/>
              <w:rPr>
                <w:rFonts w:asciiTheme="majorBidi" w:hAnsiTheme="majorBidi" w:cstheme="majorBidi"/>
                <w:sz w:val="24"/>
                <w:szCs w:val="24"/>
              </w:rPr>
            </w:pPr>
          </w:p>
        </w:tc>
        <w:tc>
          <w:tcPr>
            <w:tcW w:w="3240" w:type="dxa"/>
          </w:tcPr>
          <w:p w14:paraId="3B928821"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1.1.4. PVM mokėtojo kodas</w:t>
            </w:r>
          </w:p>
        </w:tc>
        <w:tc>
          <w:tcPr>
            <w:tcW w:w="3510" w:type="dxa"/>
          </w:tcPr>
          <w:p w14:paraId="7F7D3699" w14:textId="77777777" w:rsidR="001975F4" w:rsidRPr="001975F4" w:rsidRDefault="001975F4" w:rsidP="001975F4">
            <w:pPr>
              <w:spacing w:after="0" w:line="240" w:lineRule="auto"/>
              <w:jc w:val="center"/>
              <w:rPr>
                <w:rFonts w:asciiTheme="majorBidi" w:hAnsiTheme="majorBidi" w:cstheme="majorBidi"/>
                <w:sz w:val="24"/>
                <w:szCs w:val="24"/>
              </w:rPr>
            </w:pPr>
          </w:p>
        </w:tc>
      </w:tr>
      <w:tr w:rsidR="001975F4" w:rsidRPr="001975F4" w14:paraId="6039D832" w14:textId="77777777" w:rsidTr="00E817DB">
        <w:tc>
          <w:tcPr>
            <w:tcW w:w="2808" w:type="dxa"/>
            <w:vMerge/>
          </w:tcPr>
          <w:p w14:paraId="1DBF105C" w14:textId="77777777" w:rsidR="001975F4" w:rsidRPr="001975F4" w:rsidRDefault="001975F4" w:rsidP="001975F4">
            <w:pPr>
              <w:spacing w:after="0" w:line="240" w:lineRule="auto"/>
              <w:rPr>
                <w:rFonts w:asciiTheme="majorBidi" w:hAnsiTheme="majorBidi" w:cstheme="majorBidi"/>
                <w:sz w:val="24"/>
                <w:szCs w:val="24"/>
              </w:rPr>
            </w:pPr>
          </w:p>
        </w:tc>
        <w:tc>
          <w:tcPr>
            <w:tcW w:w="3240" w:type="dxa"/>
          </w:tcPr>
          <w:p w14:paraId="45E3561D"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1.1.5. Atsiskaitomoji sąskaita</w:t>
            </w:r>
          </w:p>
        </w:tc>
        <w:tc>
          <w:tcPr>
            <w:tcW w:w="3510" w:type="dxa"/>
          </w:tcPr>
          <w:p w14:paraId="3D6B80D2" w14:textId="77777777" w:rsidR="001975F4" w:rsidRPr="001975F4" w:rsidRDefault="001975F4" w:rsidP="001975F4">
            <w:pPr>
              <w:spacing w:after="0" w:line="240" w:lineRule="auto"/>
              <w:jc w:val="center"/>
              <w:rPr>
                <w:rFonts w:asciiTheme="majorBidi" w:hAnsiTheme="majorBidi" w:cstheme="majorBidi"/>
                <w:sz w:val="24"/>
                <w:szCs w:val="24"/>
              </w:rPr>
            </w:pPr>
            <w:r w:rsidRPr="001975F4">
              <w:rPr>
                <w:rFonts w:asciiTheme="majorBidi" w:hAnsiTheme="majorBidi" w:cstheme="majorBidi"/>
                <w:sz w:val="24"/>
                <w:szCs w:val="24"/>
              </w:rPr>
              <w:t>LT974010042400040148</w:t>
            </w:r>
          </w:p>
        </w:tc>
      </w:tr>
      <w:tr w:rsidR="001975F4" w:rsidRPr="001975F4" w14:paraId="78984786" w14:textId="77777777" w:rsidTr="00E817DB">
        <w:tc>
          <w:tcPr>
            <w:tcW w:w="2808" w:type="dxa"/>
            <w:vMerge/>
          </w:tcPr>
          <w:p w14:paraId="2627E330" w14:textId="77777777" w:rsidR="001975F4" w:rsidRPr="001975F4" w:rsidRDefault="001975F4" w:rsidP="001975F4">
            <w:pPr>
              <w:spacing w:after="0" w:line="240" w:lineRule="auto"/>
              <w:rPr>
                <w:rFonts w:asciiTheme="majorBidi" w:hAnsiTheme="majorBidi" w:cstheme="majorBidi"/>
                <w:sz w:val="24"/>
                <w:szCs w:val="24"/>
              </w:rPr>
            </w:pPr>
          </w:p>
        </w:tc>
        <w:tc>
          <w:tcPr>
            <w:tcW w:w="3240" w:type="dxa"/>
          </w:tcPr>
          <w:p w14:paraId="634366ED"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1.1.6. Bankas, banko kodas</w:t>
            </w:r>
          </w:p>
        </w:tc>
        <w:tc>
          <w:tcPr>
            <w:tcW w:w="3510" w:type="dxa"/>
          </w:tcPr>
          <w:p w14:paraId="2BD07EAC" w14:textId="77777777" w:rsidR="001975F4" w:rsidRPr="001975F4" w:rsidRDefault="001975F4" w:rsidP="001975F4">
            <w:pPr>
              <w:spacing w:after="0" w:line="240" w:lineRule="auto"/>
              <w:jc w:val="center"/>
              <w:rPr>
                <w:rFonts w:asciiTheme="majorBidi" w:hAnsiTheme="majorBidi" w:cstheme="majorBidi"/>
                <w:sz w:val="24"/>
                <w:szCs w:val="24"/>
              </w:rPr>
            </w:pPr>
            <w:r w:rsidRPr="001975F4">
              <w:rPr>
                <w:rFonts w:asciiTheme="majorBidi" w:hAnsiTheme="majorBidi" w:cstheme="majorBidi"/>
                <w:sz w:val="24"/>
                <w:szCs w:val="24"/>
              </w:rPr>
              <w:t xml:space="preserve">AB </w:t>
            </w:r>
            <w:proofErr w:type="spellStart"/>
            <w:r w:rsidRPr="001975F4">
              <w:rPr>
                <w:rFonts w:asciiTheme="majorBidi" w:hAnsiTheme="majorBidi" w:cstheme="majorBidi"/>
                <w:sz w:val="24"/>
                <w:szCs w:val="24"/>
              </w:rPr>
              <w:t>Luminor</w:t>
            </w:r>
            <w:proofErr w:type="spellEnd"/>
            <w:r w:rsidRPr="001975F4">
              <w:rPr>
                <w:rFonts w:asciiTheme="majorBidi" w:hAnsiTheme="majorBidi" w:cstheme="majorBidi"/>
                <w:sz w:val="24"/>
                <w:szCs w:val="24"/>
              </w:rPr>
              <w:t xml:space="preserve"> bank, 40100</w:t>
            </w:r>
          </w:p>
        </w:tc>
      </w:tr>
      <w:tr w:rsidR="001975F4" w:rsidRPr="001975F4" w14:paraId="6BD7E2D7" w14:textId="77777777" w:rsidTr="00E817DB">
        <w:tc>
          <w:tcPr>
            <w:tcW w:w="2808" w:type="dxa"/>
            <w:vMerge/>
          </w:tcPr>
          <w:p w14:paraId="04FCE4FB" w14:textId="77777777" w:rsidR="001975F4" w:rsidRPr="001975F4" w:rsidRDefault="001975F4" w:rsidP="001975F4">
            <w:pPr>
              <w:spacing w:after="0" w:line="240" w:lineRule="auto"/>
              <w:rPr>
                <w:rFonts w:asciiTheme="majorBidi" w:hAnsiTheme="majorBidi" w:cstheme="majorBidi"/>
                <w:sz w:val="24"/>
                <w:szCs w:val="24"/>
              </w:rPr>
            </w:pPr>
          </w:p>
        </w:tc>
        <w:tc>
          <w:tcPr>
            <w:tcW w:w="3240" w:type="dxa"/>
          </w:tcPr>
          <w:p w14:paraId="74E92A0D"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1.1.7. Telefonas</w:t>
            </w:r>
          </w:p>
        </w:tc>
        <w:tc>
          <w:tcPr>
            <w:tcW w:w="3510" w:type="dxa"/>
          </w:tcPr>
          <w:p w14:paraId="2FFF2FC2" w14:textId="77777777" w:rsidR="001975F4" w:rsidRPr="001975F4" w:rsidRDefault="001975F4" w:rsidP="001975F4">
            <w:pPr>
              <w:spacing w:after="0" w:line="240" w:lineRule="auto"/>
              <w:jc w:val="center"/>
              <w:rPr>
                <w:rFonts w:asciiTheme="majorBidi" w:hAnsiTheme="majorBidi" w:cstheme="majorBidi"/>
                <w:sz w:val="24"/>
                <w:szCs w:val="24"/>
              </w:rPr>
            </w:pPr>
            <w:r w:rsidRPr="001975F4">
              <w:rPr>
                <w:rFonts w:asciiTheme="majorBidi" w:hAnsiTheme="majorBidi" w:cstheme="majorBidi"/>
                <w:sz w:val="24"/>
                <w:szCs w:val="24"/>
              </w:rPr>
              <w:t>(8-5) 275 1961</w:t>
            </w:r>
          </w:p>
        </w:tc>
      </w:tr>
      <w:tr w:rsidR="001975F4" w:rsidRPr="001975F4" w14:paraId="43D27A64" w14:textId="77777777" w:rsidTr="00E817DB">
        <w:tc>
          <w:tcPr>
            <w:tcW w:w="2808" w:type="dxa"/>
            <w:vMerge/>
          </w:tcPr>
          <w:p w14:paraId="5426493E" w14:textId="77777777" w:rsidR="001975F4" w:rsidRPr="001975F4" w:rsidRDefault="001975F4" w:rsidP="001975F4">
            <w:pPr>
              <w:spacing w:after="0" w:line="240" w:lineRule="auto"/>
              <w:rPr>
                <w:rFonts w:asciiTheme="majorBidi" w:hAnsiTheme="majorBidi" w:cstheme="majorBidi"/>
                <w:sz w:val="24"/>
                <w:szCs w:val="24"/>
              </w:rPr>
            </w:pPr>
          </w:p>
        </w:tc>
        <w:tc>
          <w:tcPr>
            <w:tcW w:w="3240" w:type="dxa"/>
          </w:tcPr>
          <w:p w14:paraId="5BD4A22B"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1.1.8. El. paštas</w:t>
            </w:r>
          </w:p>
        </w:tc>
        <w:tc>
          <w:tcPr>
            <w:tcW w:w="3510" w:type="dxa"/>
          </w:tcPr>
          <w:p w14:paraId="075E32E0" w14:textId="77777777" w:rsidR="001975F4" w:rsidRPr="001975F4" w:rsidRDefault="001975F4" w:rsidP="001975F4">
            <w:pPr>
              <w:spacing w:after="0" w:line="240" w:lineRule="auto"/>
              <w:jc w:val="center"/>
              <w:rPr>
                <w:rFonts w:asciiTheme="majorBidi" w:hAnsiTheme="majorBidi" w:cstheme="majorBidi"/>
                <w:sz w:val="24"/>
                <w:szCs w:val="24"/>
              </w:rPr>
            </w:pPr>
            <w:hyperlink r:id="rId36" w:history="1">
              <w:r w:rsidRPr="001975F4">
                <w:rPr>
                  <w:rStyle w:val="Hipersaitas"/>
                  <w:rFonts w:asciiTheme="majorBidi" w:eastAsiaTheme="majorEastAsia" w:hAnsiTheme="majorBidi" w:cstheme="majorBidi"/>
                  <w:sz w:val="24"/>
                  <w:szCs w:val="24"/>
                </w:rPr>
                <w:t>vrsa@vrsa.lt</w:t>
              </w:r>
            </w:hyperlink>
          </w:p>
        </w:tc>
      </w:tr>
      <w:tr w:rsidR="001975F4" w:rsidRPr="001975F4" w14:paraId="5EBEF35E" w14:textId="77777777" w:rsidTr="00E817DB">
        <w:tc>
          <w:tcPr>
            <w:tcW w:w="2808" w:type="dxa"/>
            <w:vMerge/>
          </w:tcPr>
          <w:p w14:paraId="7CAE1EF3" w14:textId="77777777" w:rsidR="001975F4" w:rsidRPr="001975F4" w:rsidRDefault="001975F4" w:rsidP="001975F4">
            <w:pPr>
              <w:spacing w:after="0" w:line="240" w:lineRule="auto"/>
              <w:rPr>
                <w:rFonts w:asciiTheme="majorBidi" w:hAnsiTheme="majorBidi" w:cstheme="majorBidi"/>
                <w:sz w:val="24"/>
                <w:szCs w:val="24"/>
              </w:rPr>
            </w:pPr>
          </w:p>
        </w:tc>
        <w:tc>
          <w:tcPr>
            <w:tcW w:w="3240" w:type="dxa"/>
          </w:tcPr>
          <w:p w14:paraId="3EE63B33"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1.1.9. Šalies atstovas</w:t>
            </w:r>
          </w:p>
        </w:tc>
        <w:tc>
          <w:tcPr>
            <w:tcW w:w="3510" w:type="dxa"/>
          </w:tcPr>
          <w:p w14:paraId="2179F529" w14:textId="77777777" w:rsidR="001975F4" w:rsidRPr="001975F4" w:rsidRDefault="001975F4" w:rsidP="001975F4">
            <w:pPr>
              <w:spacing w:after="0" w:line="240" w:lineRule="auto"/>
              <w:jc w:val="center"/>
              <w:rPr>
                <w:rFonts w:asciiTheme="majorBidi" w:hAnsiTheme="majorBidi" w:cstheme="majorBidi"/>
                <w:sz w:val="24"/>
                <w:szCs w:val="24"/>
              </w:rPr>
            </w:pPr>
            <w:r w:rsidRPr="001975F4">
              <w:rPr>
                <w:rFonts w:asciiTheme="majorBidi" w:hAnsiTheme="majorBidi" w:cstheme="majorBidi"/>
                <w:sz w:val="24"/>
                <w:szCs w:val="24"/>
              </w:rPr>
              <w:t>Vilniaus rajono savivaldybės administracijos direktorius Vytautas Vansavičius</w:t>
            </w:r>
          </w:p>
        </w:tc>
      </w:tr>
      <w:tr w:rsidR="001975F4" w:rsidRPr="001975F4" w14:paraId="02FCEB4D" w14:textId="77777777" w:rsidTr="00E817DB">
        <w:tc>
          <w:tcPr>
            <w:tcW w:w="2808" w:type="dxa"/>
            <w:vMerge/>
          </w:tcPr>
          <w:p w14:paraId="5E8B564E" w14:textId="77777777" w:rsidR="001975F4" w:rsidRPr="001975F4" w:rsidRDefault="001975F4" w:rsidP="001975F4">
            <w:pPr>
              <w:spacing w:after="0" w:line="240" w:lineRule="auto"/>
              <w:rPr>
                <w:rFonts w:asciiTheme="majorBidi" w:hAnsiTheme="majorBidi" w:cstheme="majorBidi"/>
                <w:sz w:val="24"/>
                <w:szCs w:val="24"/>
              </w:rPr>
            </w:pPr>
          </w:p>
        </w:tc>
        <w:tc>
          <w:tcPr>
            <w:tcW w:w="3240" w:type="dxa"/>
          </w:tcPr>
          <w:p w14:paraId="227AE387"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1.1.10. Atstovavimo pagrindas</w:t>
            </w:r>
          </w:p>
        </w:tc>
        <w:tc>
          <w:tcPr>
            <w:tcW w:w="3510" w:type="dxa"/>
          </w:tcPr>
          <w:p w14:paraId="5F7768D0" w14:textId="77777777" w:rsidR="001975F4" w:rsidRPr="001975F4" w:rsidRDefault="001975F4" w:rsidP="001975F4">
            <w:pPr>
              <w:spacing w:after="0" w:line="240" w:lineRule="auto"/>
              <w:jc w:val="center"/>
              <w:rPr>
                <w:rFonts w:asciiTheme="majorBidi" w:hAnsiTheme="majorBidi" w:cstheme="majorBidi"/>
                <w:sz w:val="24"/>
                <w:szCs w:val="24"/>
              </w:rPr>
            </w:pPr>
            <w:r w:rsidRPr="001975F4">
              <w:rPr>
                <w:rFonts w:asciiTheme="majorBidi" w:hAnsiTheme="majorBidi" w:cstheme="majorBidi"/>
                <w:sz w:val="24"/>
                <w:szCs w:val="24"/>
              </w:rPr>
              <w:t>Vilniaus rajono savivaldybės administracijos nuostatai</w:t>
            </w:r>
          </w:p>
        </w:tc>
      </w:tr>
      <w:tr w:rsidR="001975F4" w:rsidRPr="001975F4" w14:paraId="56D3EE8D" w14:textId="77777777" w:rsidTr="00E817DB">
        <w:tc>
          <w:tcPr>
            <w:tcW w:w="2808" w:type="dxa"/>
            <w:vMerge w:val="restart"/>
          </w:tcPr>
          <w:p w14:paraId="3BDBA67D" w14:textId="77777777" w:rsidR="001975F4" w:rsidRPr="001975F4" w:rsidRDefault="001975F4" w:rsidP="001975F4">
            <w:pPr>
              <w:spacing w:after="0" w:line="240" w:lineRule="auto"/>
              <w:rPr>
                <w:rFonts w:asciiTheme="majorBidi" w:hAnsiTheme="majorBidi" w:cstheme="majorBidi"/>
                <w:b/>
                <w:sz w:val="24"/>
                <w:szCs w:val="24"/>
              </w:rPr>
            </w:pPr>
          </w:p>
          <w:p w14:paraId="748EE81E" w14:textId="77777777" w:rsidR="001975F4" w:rsidRPr="001975F4" w:rsidRDefault="001975F4" w:rsidP="001975F4">
            <w:pPr>
              <w:spacing w:after="0" w:line="240" w:lineRule="auto"/>
              <w:rPr>
                <w:rFonts w:asciiTheme="majorBidi" w:hAnsiTheme="majorBidi" w:cstheme="majorBidi"/>
                <w:b/>
                <w:sz w:val="24"/>
                <w:szCs w:val="24"/>
              </w:rPr>
            </w:pPr>
          </w:p>
          <w:p w14:paraId="296BCE85" w14:textId="77777777" w:rsidR="001975F4" w:rsidRPr="001975F4" w:rsidRDefault="001975F4" w:rsidP="001975F4">
            <w:pPr>
              <w:spacing w:after="0" w:line="240" w:lineRule="auto"/>
              <w:rPr>
                <w:rFonts w:asciiTheme="majorBidi" w:hAnsiTheme="majorBidi" w:cstheme="majorBidi"/>
                <w:b/>
                <w:sz w:val="24"/>
                <w:szCs w:val="24"/>
              </w:rPr>
            </w:pPr>
          </w:p>
          <w:p w14:paraId="27DE9577"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1.2. Tiekėjas</w:t>
            </w:r>
          </w:p>
          <w:p w14:paraId="2118C535" w14:textId="77777777" w:rsidR="001975F4" w:rsidRPr="001975F4" w:rsidRDefault="001975F4" w:rsidP="001975F4">
            <w:pPr>
              <w:spacing w:after="0" w:line="240" w:lineRule="auto"/>
              <w:rPr>
                <w:rFonts w:asciiTheme="majorBidi" w:hAnsiTheme="majorBidi" w:cstheme="majorBidi"/>
                <w:b/>
                <w:sz w:val="24"/>
                <w:szCs w:val="24"/>
              </w:rPr>
            </w:pPr>
          </w:p>
        </w:tc>
        <w:tc>
          <w:tcPr>
            <w:tcW w:w="3240" w:type="dxa"/>
          </w:tcPr>
          <w:p w14:paraId="4E5246F6"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1.2.1. Pavadinimas</w:t>
            </w:r>
          </w:p>
        </w:tc>
        <w:tc>
          <w:tcPr>
            <w:tcW w:w="3510" w:type="dxa"/>
          </w:tcPr>
          <w:p w14:paraId="45793ADC" w14:textId="77777777" w:rsidR="001975F4" w:rsidRPr="001975F4" w:rsidRDefault="001975F4" w:rsidP="001975F4">
            <w:pPr>
              <w:spacing w:after="0" w:line="240" w:lineRule="auto"/>
              <w:jc w:val="center"/>
              <w:rPr>
                <w:rFonts w:asciiTheme="majorBidi" w:hAnsiTheme="majorBidi" w:cstheme="majorBidi"/>
                <w:sz w:val="24"/>
                <w:szCs w:val="24"/>
              </w:rPr>
            </w:pPr>
          </w:p>
        </w:tc>
      </w:tr>
      <w:tr w:rsidR="001975F4" w:rsidRPr="001975F4" w14:paraId="204DDB09" w14:textId="77777777" w:rsidTr="00E817DB">
        <w:tc>
          <w:tcPr>
            <w:tcW w:w="2808" w:type="dxa"/>
            <w:vMerge/>
          </w:tcPr>
          <w:p w14:paraId="1B736EE4" w14:textId="77777777" w:rsidR="001975F4" w:rsidRPr="001975F4" w:rsidRDefault="001975F4" w:rsidP="001975F4">
            <w:pPr>
              <w:spacing w:after="0" w:line="240" w:lineRule="auto"/>
              <w:rPr>
                <w:rFonts w:asciiTheme="majorBidi" w:hAnsiTheme="majorBidi" w:cstheme="majorBidi"/>
                <w:b/>
                <w:sz w:val="24"/>
                <w:szCs w:val="24"/>
              </w:rPr>
            </w:pPr>
          </w:p>
        </w:tc>
        <w:tc>
          <w:tcPr>
            <w:tcW w:w="3240" w:type="dxa"/>
          </w:tcPr>
          <w:p w14:paraId="3671E83C"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1.2.2. Juridinio asmens kodas</w:t>
            </w:r>
          </w:p>
        </w:tc>
        <w:tc>
          <w:tcPr>
            <w:tcW w:w="3510" w:type="dxa"/>
          </w:tcPr>
          <w:p w14:paraId="4AE7239B" w14:textId="77777777" w:rsidR="001975F4" w:rsidRPr="001975F4" w:rsidRDefault="001975F4" w:rsidP="001975F4">
            <w:pPr>
              <w:spacing w:after="0" w:line="240" w:lineRule="auto"/>
              <w:jc w:val="center"/>
              <w:rPr>
                <w:rFonts w:asciiTheme="majorBidi" w:hAnsiTheme="majorBidi" w:cstheme="majorBidi"/>
                <w:sz w:val="24"/>
                <w:szCs w:val="24"/>
              </w:rPr>
            </w:pPr>
          </w:p>
        </w:tc>
      </w:tr>
      <w:tr w:rsidR="001975F4" w:rsidRPr="001975F4" w14:paraId="5185CCF3" w14:textId="77777777" w:rsidTr="00E817DB">
        <w:tc>
          <w:tcPr>
            <w:tcW w:w="2808" w:type="dxa"/>
            <w:vMerge/>
          </w:tcPr>
          <w:p w14:paraId="65D8A70F" w14:textId="77777777" w:rsidR="001975F4" w:rsidRPr="001975F4" w:rsidRDefault="001975F4" w:rsidP="001975F4">
            <w:pPr>
              <w:spacing w:after="0" w:line="240" w:lineRule="auto"/>
              <w:rPr>
                <w:rFonts w:asciiTheme="majorBidi" w:hAnsiTheme="majorBidi" w:cstheme="majorBidi"/>
                <w:b/>
                <w:sz w:val="24"/>
                <w:szCs w:val="24"/>
              </w:rPr>
            </w:pPr>
          </w:p>
        </w:tc>
        <w:tc>
          <w:tcPr>
            <w:tcW w:w="3240" w:type="dxa"/>
          </w:tcPr>
          <w:p w14:paraId="438DCC88"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1.2.3. Adresas</w:t>
            </w:r>
          </w:p>
        </w:tc>
        <w:tc>
          <w:tcPr>
            <w:tcW w:w="3510" w:type="dxa"/>
          </w:tcPr>
          <w:p w14:paraId="31EC4E54" w14:textId="77777777" w:rsidR="001975F4" w:rsidRPr="001975F4" w:rsidRDefault="001975F4" w:rsidP="001975F4">
            <w:pPr>
              <w:spacing w:after="0" w:line="240" w:lineRule="auto"/>
              <w:jc w:val="center"/>
              <w:rPr>
                <w:rFonts w:asciiTheme="majorBidi" w:hAnsiTheme="majorBidi" w:cstheme="majorBidi"/>
                <w:sz w:val="24"/>
                <w:szCs w:val="24"/>
              </w:rPr>
            </w:pPr>
          </w:p>
        </w:tc>
      </w:tr>
      <w:tr w:rsidR="001975F4" w:rsidRPr="001975F4" w14:paraId="4983E476" w14:textId="77777777" w:rsidTr="00E817DB">
        <w:tc>
          <w:tcPr>
            <w:tcW w:w="2808" w:type="dxa"/>
            <w:vMerge/>
          </w:tcPr>
          <w:p w14:paraId="1514575A" w14:textId="77777777" w:rsidR="001975F4" w:rsidRPr="001975F4" w:rsidRDefault="001975F4" w:rsidP="001975F4">
            <w:pPr>
              <w:spacing w:after="0" w:line="240" w:lineRule="auto"/>
              <w:rPr>
                <w:rFonts w:asciiTheme="majorBidi" w:hAnsiTheme="majorBidi" w:cstheme="majorBidi"/>
                <w:b/>
                <w:sz w:val="24"/>
                <w:szCs w:val="24"/>
              </w:rPr>
            </w:pPr>
          </w:p>
        </w:tc>
        <w:tc>
          <w:tcPr>
            <w:tcW w:w="3240" w:type="dxa"/>
          </w:tcPr>
          <w:p w14:paraId="4867DFB4"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1.2.4. PVM mokėtojo kodas</w:t>
            </w:r>
          </w:p>
        </w:tc>
        <w:tc>
          <w:tcPr>
            <w:tcW w:w="3510" w:type="dxa"/>
          </w:tcPr>
          <w:p w14:paraId="53FDC538" w14:textId="77777777" w:rsidR="001975F4" w:rsidRPr="001975F4" w:rsidRDefault="001975F4" w:rsidP="001975F4">
            <w:pPr>
              <w:spacing w:after="0" w:line="240" w:lineRule="auto"/>
              <w:jc w:val="center"/>
              <w:rPr>
                <w:rFonts w:asciiTheme="majorBidi" w:hAnsiTheme="majorBidi" w:cstheme="majorBidi"/>
                <w:sz w:val="24"/>
                <w:szCs w:val="24"/>
              </w:rPr>
            </w:pPr>
          </w:p>
        </w:tc>
      </w:tr>
      <w:tr w:rsidR="001975F4" w:rsidRPr="001975F4" w14:paraId="6D1B49DC" w14:textId="77777777" w:rsidTr="00E817DB">
        <w:tc>
          <w:tcPr>
            <w:tcW w:w="2808" w:type="dxa"/>
            <w:vMerge/>
          </w:tcPr>
          <w:p w14:paraId="63E06B04" w14:textId="77777777" w:rsidR="001975F4" w:rsidRPr="001975F4" w:rsidRDefault="001975F4" w:rsidP="001975F4">
            <w:pPr>
              <w:spacing w:after="0" w:line="240" w:lineRule="auto"/>
              <w:rPr>
                <w:rFonts w:asciiTheme="majorBidi" w:hAnsiTheme="majorBidi" w:cstheme="majorBidi"/>
                <w:b/>
                <w:sz w:val="24"/>
                <w:szCs w:val="24"/>
              </w:rPr>
            </w:pPr>
          </w:p>
        </w:tc>
        <w:tc>
          <w:tcPr>
            <w:tcW w:w="3240" w:type="dxa"/>
          </w:tcPr>
          <w:p w14:paraId="337664BA"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1.2.5. Atsiskaitomoji sąskaita</w:t>
            </w:r>
          </w:p>
        </w:tc>
        <w:tc>
          <w:tcPr>
            <w:tcW w:w="3510" w:type="dxa"/>
          </w:tcPr>
          <w:p w14:paraId="6002F91A" w14:textId="77777777" w:rsidR="001975F4" w:rsidRPr="001975F4" w:rsidRDefault="001975F4" w:rsidP="001975F4">
            <w:pPr>
              <w:spacing w:after="0" w:line="240" w:lineRule="auto"/>
              <w:jc w:val="center"/>
              <w:rPr>
                <w:rFonts w:asciiTheme="majorBidi" w:hAnsiTheme="majorBidi" w:cstheme="majorBidi"/>
                <w:sz w:val="24"/>
                <w:szCs w:val="24"/>
              </w:rPr>
            </w:pPr>
          </w:p>
        </w:tc>
      </w:tr>
      <w:tr w:rsidR="001975F4" w:rsidRPr="001975F4" w14:paraId="7CB27B58" w14:textId="77777777" w:rsidTr="00E817DB">
        <w:tc>
          <w:tcPr>
            <w:tcW w:w="2808" w:type="dxa"/>
            <w:vMerge/>
          </w:tcPr>
          <w:p w14:paraId="4AED80F2" w14:textId="77777777" w:rsidR="001975F4" w:rsidRPr="001975F4" w:rsidRDefault="001975F4" w:rsidP="001975F4">
            <w:pPr>
              <w:spacing w:after="0" w:line="240" w:lineRule="auto"/>
              <w:rPr>
                <w:rFonts w:asciiTheme="majorBidi" w:hAnsiTheme="majorBidi" w:cstheme="majorBidi"/>
                <w:b/>
                <w:sz w:val="24"/>
                <w:szCs w:val="24"/>
              </w:rPr>
            </w:pPr>
          </w:p>
        </w:tc>
        <w:tc>
          <w:tcPr>
            <w:tcW w:w="3240" w:type="dxa"/>
          </w:tcPr>
          <w:p w14:paraId="14789FDB"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1.2.6. Bankas, banko kodas</w:t>
            </w:r>
          </w:p>
        </w:tc>
        <w:tc>
          <w:tcPr>
            <w:tcW w:w="3510" w:type="dxa"/>
          </w:tcPr>
          <w:p w14:paraId="72994329" w14:textId="77777777" w:rsidR="001975F4" w:rsidRPr="001975F4" w:rsidRDefault="001975F4" w:rsidP="001975F4">
            <w:pPr>
              <w:spacing w:after="0" w:line="240" w:lineRule="auto"/>
              <w:jc w:val="center"/>
              <w:rPr>
                <w:rFonts w:asciiTheme="majorBidi" w:hAnsiTheme="majorBidi" w:cstheme="majorBidi"/>
                <w:sz w:val="24"/>
                <w:szCs w:val="24"/>
              </w:rPr>
            </w:pPr>
          </w:p>
        </w:tc>
      </w:tr>
      <w:tr w:rsidR="001975F4" w:rsidRPr="001975F4" w14:paraId="54E3FE83" w14:textId="77777777" w:rsidTr="00E817DB">
        <w:tc>
          <w:tcPr>
            <w:tcW w:w="2808" w:type="dxa"/>
            <w:vMerge/>
          </w:tcPr>
          <w:p w14:paraId="6632DE1F" w14:textId="77777777" w:rsidR="001975F4" w:rsidRPr="001975F4" w:rsidRDefault="001975F4" w:rsidP="001975F4">
            <w:pPr>
              <w:spacing w:after="0" w:line="240" w:lineRule="auto"/>
              <w:rPr>
                <w:rFonts w:asciiTheme="majorBidi" w:hAnsiTheme="majorBidi" w:cstheme="majorBidi"/>
                <w:b/>
                <w:sz w:val="24"/>
                <w:szCs w:val="24"/>
              </w:rPr>
            </w:pPr>
          </w:p>
        </w:tc>
        <w:tc>
          <w:tcPr>
            <w:tcW w:w="3240" w:type="dxa"/>
          </w:tcPr>
          <w:p w14:paraId="48802E8B"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1.2.7. Telefonas</w:t>
            </w:r>
          </w:p>
        </w:tc>
        <w:tc>
          <w:tcPr>
            <w:tcW w:w="3510" w:type="dxa"/>
          </w:tcPr>
          <w:p w14:paraId="788657D2" w14:textId="77777777" w:rsidR="001975F4" w:rsidRPr="001975F4" w:rsidRDefault="001975F4" w:rsidP="001975F4">
            <w:pPr>
              <w:spacing w:after="0" w:line="240" w:lineRule="auto"/>
              <w:jc w:val="center"/>
              <w:rPr>
                <w:rFonts w:asciiTheme="majorBidi" w:hAnsiTheme="majorBidi" w:cstheme="majorBidi"/>
                <w:sz w:val="24"/>
                <w:szCs w:val="24"/>
              </w:rPr>
            </w:pPr>
          </w:p>
        </w:tc>
      </w:tr>
      <w:tr w:rsidR="001975F4" w:rsidRPr="001975F4" w14:paraId="7480AB72" w14:textId="77777777" w:rsidTr="00E817DB">
        <w:tc>
          <w:tcPr>
            <w:tcW w:w="2808" w:type="dxa"/>
            <w:vMerge/>
          </w:tcPr>
          <w:p w14:paraId="49A7BEBB" w14:textId="77777777" w:rsidR="001975F4" w:rsidRPr="001975F4" w:rsidRDefault="001975F4" w:rsidP="001975F4">
            <w:pPr>
              <w:spacing w:after="0" w:line="240" w:lineRule="auto"/>
              <w:rPr>
                <w:rFonts w:asciiTheme="majorBidi" w:hAnsiTheme="majorBidi" w:cstheme="majorBidi"/>
                <w:b/>
                <w:sz w:val="24"/>
                <w:szCs w:val="24"/>
              </w:rPr>
            </w:pPr>
          </w:p>
        </w:tc>
        <w:tc>
          <w:tcPr>
            <w:tcW w:w="3240" w:type="dxa"/>
          </w:tcPr>
          <w:p w14:paraId="434CEF4A"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1.2.8. El. paštas</w:t>
            </w:r>
          </w:p>
        </w:tc>
        <w:tc>
          <w:tcPr>
            <w:tcW w:w="3510" w:type="dxa"/>
          </w:tcPr>
          <w:p w14:paraId="7984BE2D" w14:textId="77777777" w:rsidR="001975F4" w:rsidRPr="001975F4" w:rsidRDefault="001975F4" w:rsidP="001975F4">
            <w:pPr>
              <w:spacing w:after="0" w:line="240" w:lineRule="auto"/>
              <w:jc w:val="center"/>
              <w:rPr>
                <w:rFonts w:asciiTheme="majorBidi" w:hAnsiTheme="majorBidi" w:cstheme="majorBidi"/>
                <w:sz w:val="24"/>
                <w:szCs w:val="24"/>
              </w:rPr>
            </w:pPr>
          </w:p>
        </w:tc>
      </w:tr>
      <w:tr w:rsidR="001975F4" w:rsidRPr="001975F4" w14:paraId="5E76163D" w14:textId="77777777" w:rsidTr="00E817DB">
        <w:tc>
          <w:tcPr>
            <w:tcW w:w="2808" w:type="dxa"/>
            <w:vMerge/>
          </w:tcPr>
          <w:p w14:paraId="073E3239" w14:textId="77777777" w:rsidR="001975F4" w:rsidRPr="001975F4" w:rsidRDefault="001975F4" w:rsidP="001975F4">
            <w:pPr>
              <w:spacing w:after="0" w:line="240" w:lineRule="auto"/>
              <w:rPr>
                <w:rFonts w:asciiTheme="majorBidi" w:hAnsiTheme="majorBidi" w:cstheme="majorBidi"/>
                <w:b/>
                <w:sz w:val="24"/>
                <w:szCs w:val="24"/>
              </w:rPr>
            </w:pPr>
          </w:p>
        </w:tc>
        <w:tc>
          <w:tcPr>
            <w:tcW w:w="3240" w:type="dxa"/>
          </w:tcPr>
          <w:p w14:paraId="78196748"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1.2.9. Šalies atstovas</w:t>
            </w:r>
          </w:p>
        </w:tc>
        <w:tc>
          <w:tcPr>
            <w:tcW w:w="3510" w:type="dxa"/>
          </w:tcPr>
          <w:p w14:paraId="019C264D" w14:textId="77777777" w:rsidR="001975F4" w:rsidRPr="001975F4" w:rsidRDefault="001975F4" w:rsidP="001975F4">
            <w:pPr>
              <w:spacing w:after="0" w:line="240" w:lineRule="auto"/>
              <w:jc w:val="center"/>
              <w:rPr>
                <w:rFonts w:asciiTheme="majorBidi" w:hAnsiTheme="majorBidi" w:cstheme="majorBidi"/>
                <w:sz w:val="24"/>
                <w:szCs w:val="24"/>
              </w:rPr>
            </w:pPr>
          </w:p>
        </w:tc>
      </w:tr>
      <w:tr w:rsidR="001975F4" w:rsidRPr="001975F4" w14:paraId="4FC31ACF" w14:textId="77777777" w:rsidTr="00E817DB">
        <w:tc>
          <w:tcPr>
            <w:tcW w:w="2808" w:type="dxa"/>
            <w:vMerge/>
          </w:tcPr>
          <w:p w14:paraId="733FF9D3" w14:textId="77777777" w:rsidR="001975F4" w:rsidRPr="001975F4" w:rsidRDefault="001975F4" w:rsidP="001975F4">
            <w:pPr>
              <w:spacing w:after="0" w:line="240" w:lineRule="auto"/>
              <w:rPr>
                <w:rFonts w:asciiTheme="majorBidi" w:hAnsiTheme="majorBidi" w:cstheme="majorBidi"/>
                <w:b/>
                <w:sz w:val="24"/>
                <w:szCs w:val="24"/>
              </w:rPr>
            </w:pPr>
          </w:p>
        </w:tc>
        <w:tc>
          <w:tcPr>
            <w:tcW w:w="3240" w:type="dxa"/>
          </w:tcPr>
          <w:p w14:paraId="78600CE2"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1.2.10. Atstovavimo pagrindas</w:t>
            </w:r>
          </w:p>
        </w:tc>
        <w:tc>
          <w:tcPr>
            <w:tcW w:w="3510" w:type="dxa"/>
          </w:tcPr>
          <w:p w14:paraId="17DB3669" w14:textId="77777777" w:rsidR="001975F4" w:rsidRPr="001975F4" w:rsidRDefault="001975F4" w:rsidP="001975F4">
            <w:pPr>
              <w:spacing w:after="0" w:line="240" w:lineRule="auto"/>
              <w:jc w:val="center"/>
              <w:rPr>
                <w:rFonts w:asciiTheme="majorBidi" w:hAnsiTheme="majorBidi" w:cstheme="majorBidi"/>
                <w:sz w:val="24"/>
                <w:szCs w:val="24"/>
              </w:rPr>
            </w:pPr>
          </w:p>
        </w:tc>
      </w:tr>
    </w:tbl>
    <w:p w14:paraId="0AE847AD" w14:textId="77777777" w:rsidR="001975F4" w:rsidRPr="001975F4" w:rsidRDefault="001975F4" w:rsidP="001975F4">
      <w:pPr>
        <w:spacing w:after="0" w:line="240" w:lineRule="auto"/>
        <w:jc w:val="both"/>
        <w:rPr>
          <w:rFonts w:asciiTheme="majorBidi" w:hAnsiTheme="majorBidi" w:cstheme="majorBidi"/>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975F4" w:rsidRPr="001975F4" w14:paraId="3A24DB65" w14:textId="77777777" w:rsidTr="00E817DB">
        <w:trPr>
          <w:trHeight w:val="300"/>
        </w:trPr>
        <w:tc>
          <w:tcPr>
            <w:tcW w:w="9535" w:type="dxa"/>
            <w:gridSpan w:val="4"/>
          </w:tcPr>
          <w:p w14:paraId="0C126E79" w14:textId="77777777" w:rsidR="001975F4" w:rsidRPr="001975F4" w:rsidRDefault="001975F4" w:rsidP="001975F4">
            <w:pPr>
              <w:spacing w:after="0" w:line="240" w:lineRule="auto"/>
              <w:jc w:val="center"/>
              <w:rPr>
                <w:rFonts w:asciiTheme="majorBidi" w:hAnsiTheme="majorBidi" w:cstheme="majorBidi"/>
                <w:b/>
                <w:sz w:val="24"/>
                <w:szCs w:val="24"/>
              </w:rPr>
            </w:pPr>
            <w:r w:rsidRPr="001975F4">
              <w:rPr>
                <w:rFonts w:asciiTheme="majorBidi" w:hAnsiTheme="majorBidi" w:cstheme="majorBidi"/>
                <w:b/>
                <w:sz w:val="24"/>
                <w:szCs w:val="24"/>
              </w:rPr>
              <w:t>2. ATSAKINGI ASMENYS</w:t>
            </w:r>
          </w:p>
        </w:tc>
      </w:tr>
      <w:tr w:rsidR="001975F4" w:rsidRPr="001975F4" w14:paraId="685979D6" w14:textId="77777777" w:rsidTr="00E817DB">
        <w:trPr>
          <w:trHeight w:val="300"/>
        </w:trPr>
        <w:tc>
          <w:tcPr>
            <w:tcW w:w="3094" w:type="dxa"/>
            <w:gridSpan w:val="2"/>
          </w:tcPr>
          <w:p w14:paraId="33017773"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2.1. Pirkėjo kontaktiniai asmenys, atsakingi už Sutarties vykdymą, Paslaugų priėmimą, Sąskaitų per informacinę sistemą SABIS priėmimą</w:t>
            </w:r>
          </w:p>
        </w:tc>
        <w:tc>
          <w:tcPr>
            <w:tcW w:w="6441" w:type="dxa"/>
            <w:gridSpan w:val="2"/>
          </w:tcPr>
          <w:p w14:paraId="776B3EE9" w14:textId="68E5CB0F" w:rsidR="001975F4" w:rsidRPr="001975F4" w:rsidRDefault="001975F4" w:rsidP="001975F4">
            <w:pPr>
              <w:spacing w:after="0" w:line="240" w:lineRule="auto"/>
              <w:rPr>
                <w:rFonts w:asciiTheme="majorBidi" w:hAnsiTheme="majorBidi" w:cstheme="majorBidi"/>
                <w:color w:val="4472C4"/>
                <w:sz w:val="24"/>
                <w:szCs w:val="24"/>
              </w:rPr>
            </w:pPr>
            <w:r w:rsidRPr="001975F4">
              <w:rPr>
                <w:rFonts w:asciiTheme="majorBidi" w:hAnsiTheme="majorBidi" w:cstheme="majorBidi"/>
                <w:color w:val="4472C4"/>
                <w:sz w:val="24"/>
                <w:szCs w:val="24"/>
              </w:rPr>
              <w:t>(nurodyti padalinį / skyrių, pareigas, vardą, pavardę, tel., el. paštą)</w:t>
            </w:r>
          </w:p>
        </w:tc>
      </w:tr>
      <w:tr w:rsidR="001975F4" w:rsidRPr="001975F4" w14:paraId="68FCFA0F" w14:textId="77777777" w:rsidTr="00E817DB">
        <w:trPr>
          <w:trHeight w:val="300"/>
        </w:trPr>
        <w:tc>
          <w:tcPr>
            <w:tcW w:w="3094" w:type="dxa"/>
            <w:gridSpan w:val="2"/>
          </w:tcPr>
          <w:p w14:paraId="4BA3F70F"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lastRenderedPageBreak/>
              <w:t>2.2. Tiekėjo kontaktiniai asmenys, atsakingi už Sutarties vykdymą</w:t>
            </w:r>
          </w:p>
        </w:tc>
        <w:tc>
          <w:tcPr>
            <w:tcW w:w="6441" w:type="dxa"/>
            <w:gridSpan w:val="2"/>
          </w:tcPr>
          <w:p w14:paraId="6C49DF00" w14:textId="77777777" w:rsidR="001975F4" w:rsidRPr="001975F4" w:rsidRDefault="001975F4" w:rsidP="001975F4">
            <w:pPr>
              <w:spacing w:after="0" w:line="240" w:lineRule="auto"/>
              <w:rPr>
                <w:rFonts w:asciiTheme="majorBidi" w:hAnsiTheme="majorBidi" w:cstheme="majorBidi"/>
                <w:color w:val="4472C4"/>
                <w:sz w:val="24"/>
                <w:szCs w:val="24"/>
              </w:rPr>
            </w:pPr>
            <w:r w:rsidRPr="001975F4">
              <w:rPr>
                <w:rFonts w:asciiTheme="majorBidi" w:hAnsiTheme="majorBidi" w:cstheme="majorBidi"/>
                <w:color w:val="4472C4"/>
                <w:sz w:val="24"/>
                <w:szCs w:val="24"/>
              </w:rPr>
              <w:t>(nurodyti padalinį / skyrių, pareigas, vardą, pavardę, tel., el. paštą)</w:t>
            </w:r>
          </w:p>
        </w:tc>
      </w:tr>
      <w:tr w:rsidR="001975F4" w:rsidRPr="001975F4" w14:paraId="6A19DDE9" w14:textId="77777777" w:rsidTr="00E817DB">
        <w:trPr>
          <w:trHeight w:val="300"/>
        </w:trPr>
        <w:tc>
          <w:tcPr>
            <w:tcW w:w="9535" w:type="dxa"/>
            <w:gridSpan w:val="4"/>
          </w:tcPr>
          <w:p w14:paraId="4C12036A" w14:textId="77777777" w:rsidR="001975F4" w:rsidRPr="001975F4" w:rsidRDefault="001975F4" w:rsidP="001975F4">
            <w:pPr>
              <w:spacing w:after="0" w:line="240" w:lineRule="auto"/>
              <w:jc w:val="center"/>
              <w:rPr>
                <w:rFonts w:asciiTheme="majorBidi" w:hAnsiTheme="majorBidi" w:cstheme="majorBidi"/>
                <w:b/>
                <w:sz w:val="24"/>
                <w:szCs w:val="24"/>
              </w:rPr>
            </w:pPr>
            <w:r w:rsidRPr="001975F4">
              <w:rPr>
                <w:rFonts w:asciiTheme="majorBidi" w:hAnsiTheme="majorBidi" w:cstheme="majorBidi"/>
                <w:b/>
                <w:sz w:val="24"/>
                <w:szCs w:val="24"/>
              </w:rPr>
              <w:t>3. SUTARTIES DALYKAS</w:t>
            </w:r>
          </w:p>
        </w:tc>
      </w:tr>
      <w:tr w:rsidR="001975F4" w:rsidRPr="001975F4" w14:paraId="39AF0821" w14:textId="77777777" w:rsidTr="00E817DB">
        <w:trPr>
          <w:trHeight w:val="300"/>
        </w:trPr>
        <w:tc>
          <w:tcPr>
            <w:tcW w:w="3094" w:type="dxa"/>
            <w:gridSpan w:val="2"/>
          </w:tcPr>
          <w:p w14:paraId="7D631CC4"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3.1. Sutarties dalykas</w:t>
            </w:r>
          </w:p>
        </w:tc>
        <w:tc>
          <w:tcPr>
            <w:tcW w:w="6441" w:type="dxa"/>
            <w:gridSpan w:val="2"/>
          </w:tcPr>
          <w:p w14:paraId="5E538556" w14:textId="77777777" w:rsidR="001975F4" w:rsidRPr="001975F4" w:rsidRDefault="001975F4" w:rsidP="001975F4">
            <w:pPr>
              <w:suppressAutoHyphens/>
              <w:autoSpaceDN w:val="0"/>
              <w:spacing w:after="0" w:line="240" w:lineRule="auto"/>
              <w:jc w:val="both"/>
              <w:textAlignment w:val="baseline"/>
              <w:rPr>
                <w:rFonts w:asciiTheme="majorBidi" w:hAnsiTheme="majorBidi" w:cstheme="majorBidi"/>
                <w:color w:val="000000"/>
                <w:sz w:val="24"/>
                <w:szCs w:val="24"/>
              </w:rPr>
            </w:pPr>
            <w:r w:rsidRPr="001975F4">
              <w:rPr>
                <w:rFonts w:asciiTheme="majorBidi" w:hAnsiTheme="majorBidi" w:cstheme="majorBidi"/>
                <w:sz w:val="24"/>
                <w:szCs w:val="24"/>
              </w:rPr>
              <w:t xml:space="preserve">Tiekėjas įsipareigoja Sutartyje numatytomis sąlygomis suteikti Pirkėjui Paslaugas, kurių detalus aprašymas, jų kokybė nustatyti techninėje specifikacijoje ir pasiūlyme </w:t>
            </w:r>
            <w:r w:rsidRPr="001975F4">
              <w:rPr>
                <w:rFonts w:asciiTheme="majorBidi" w:hAnsiTheme="majorBidi" w:cstheme="majorBidi"/>
                <w:color w:val="000000"/>
                <w:sz w:val="24"/>
                <w:szCs w:val="24"/>
              </w:rPr>
              <w:t>(toliau – Paslaugos).</w:t>
            </w:r>
          </w:p>
          <w:p w14:paraId="452F1114" w14:textId="77777777" w:rsidR="001975F4" w:rsidRPr="001975F4" w:rsidRDefault="001975F4" w:rsidP="001975F4">
            <w:pPr>
              <w:spacing w:after="0" w:line="240" w:lineRule="auto"/>
              <w:rPr>
                <w:rFonts w:asciiTheme="majorBidi" w:hAnsiTheme="majorBidi" w:cstheme="majorBidi"/>
                <w:color w:val="000000"/>
                <w:sz w:val="24"/>
                <w:szCs w:val="24"/>
              </w:rPr>
            </w:pPr>
            <w:r w:rsidRPr="001975F4">
              <w:rPr>
                <w:rFonts w:asciiTheme="majorBidi" w:hAnsiTheme="majorBidi" w:cstheme="majorBidi"/>
                <w:color w:val="000000"/>
                <w:sz w:val="24"/>
                <w:szCs w:val="24"/>
              </w:rPr>
              <w:t xml:space="preserve">Išsamus Paslaugų aprašymas ir kiti reikalavimai teikiamoms Paslaugoms nustatyti Sutarties priede Nr. </w:t>
            </w:r>
            <w:r w:rsidRPr="00C9502E">
              <w:rPr>
                <w:rFonts w:asciiTheme="majorBidi" w:hAnsiTheme="majorBidi" w:cstheme="majorBidi"/>
                <w:color w:val="000000"/>
                <w:sz w:val="24"/>
                <w:szCs w:val="24"/>
              </w:rPr>
              <w:t>1 „Techninė specifikacija“ (toliau – Techninė specifikacija) ir Sutarties priede Nr. 2 „Pasiūlymas“.</w:t>
            </w:r>
          </w:p>
        </w:tc>
      </w:tr>
      <w:tr w:rsidR="001975F4" w:rsidRPr="001975F4" w14:paraId="58AAE79A" w14:textId="77777777" w:rsidTr="00E817DB">
        <w:trPr>
          <w:trHeight w:val="300"/>
        </w:trPr>
        <w:tc>
          <w:tcPr>
            <w:tcW w:w="3094" w:type="dxa"/>
            <w:gridSpan w:val="2"/>
          </w:tcPr>
          <w:p w14:paraId="0AD7A7FE"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3.2. Pirkimo pavadinimas ir numeris</w:t>
            </w:r>
          </w:p>
        </w:tc>
        <w:tc>
          <w:tcPr>
            <w:tcW w:w="6441" w:type="dxa"/>
            <w:gridSpan w:val="2"/>
          </w:tcPr>
          <w:p w14:paraId="0E547220" w14:textId="77777777" w:rsidR="001975F4" w:rsidRPr="001975F4" w:rsidRDefault="001975F4" w:rsidP="001975F4">
            <w:pPr>
              <w:spacing w:after="0" w:line="240" w:lineRule="auto"/>
              <w:rPr>
                <w:rFonts w:asciiTheme="majorBidi" w:hAnsiTheme="majorBidi" w:cstheme="majorBidi"/>
                <w:sz w:val="24"/>
                <w:szCs w:val="24"/>
              </w:rPr>
            </w:pPr>
          </w:p>
        </w:tc>
      </w:tr>
      <w:tr w:rsidR="001975F4" w:rsidRPr="001975F4" w14:paraId="58739FF2" w14:textId="77777777" w:rsidTr="00E817DB">
        <w:trPr>
          <w:trHeight w:val="300"/>
        </w:trPr>
        <w:tc>
          <w:tcPr>
            <w:tcW w:w="3094" w:type="dxa"/>
            <w:gridSpan w:val="2"/>
          </w:tcPr>
          <w:p w14:paraId="2F83DEB4"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3.3. Informacija apie Europos Sąjungos lėšomis finansuojamą projektą arba kitą projektą</w:t>
            </w:r>
          </w:p>
        </w:tc>
        <w:tc>
          <w:tcPr>
            <w:tcW w:w="6441" w:type="dxa"/>
            <w:gridSpan w:val="2"/>
          </w:tcPr>
          <w:p w14:paraId="71037E79"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Europos Sąjungos lėšomis bendrai finansuojamo projekto pagal 2021–2030 m. plėtros programos valdytojos Lietuvos Respublikos švietimo, mokslo ir sporto ministerijos Švietimo plėtros programos pažangos priemonės Nr. 12-003-03-01-01 „Įgyvendinti „Tūkstantmečio mokyklų“</w:t>
            </w:r>
          </w:p>
          <w:p w14:paraId="2E17D50E"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programą“ aprašą , projekto</w:t>
            </w:r>
            <w:r w:rsidRPr="001975F4">
              <w:rPr>
                <w:rFonts w:asciiTheme="majorBidi" w:hAnsiTheme="majorBidi" w:cstheme="majorBidi"/>
                <w:color w:val="4472C4"/>
                <w:sz w:val="24"/>
                <w:szCs w:val="24"/>
              </w:rPr>
              <w:t xml:space="preserve"> </w:t>
            </w:r>
            <w:r w:rsidRPr="001975F4">
              <w:rPr>
                <w:rFonts w:asciiTheme="majorBidi" w:hAnsiTheme="majorBidi" w:cstheme="majorBidi"/>
                <w:sz w:val="24"/>
                <w:szCs w:val="24"/>
              </w:rPr>
              <w:t>pavadinimas Tūkstantmečio mokyklos II</w:t>
            </w:r>
          </w:p>
          <w:p w14:paraId="63553F8B" w14:textId="77777777" w:rsidR="001975F4" w:rsidRPr="001975F4" w:rsidRDefault="001975F4" w:rsidP="001975F4">
            <w:pPr>
              <w:spacing w:after="0" w:line="240" w:lineRule="auto"/>
              <w:rPr>
                <w:rFonts w:asciiTheme="majorBidi" w:hAnsiTheme="majorBidi" w:cstheme="majorBidi"/>
                <w:sz w:val="24"/>
                <w:szCs w:val="24"/>
              </w:rPr>
            </w:pPr>
          </w:p>
        </w:tc>
      </w:tr>
      <w:tr w:rsidR="001975F4" w:rsidRPr="001975F4" w14:paraId="37AAD014" w14:textId="77777777" w:rsidTr="00E817DB">
        <w:trPr>
          <w:trHeight w:val="300"/>
        </w:trPr>
        <w:tc>
          <w:tcPr>
            <w:tcW w:w="9535" w:type="dxa"/>
            <w:gridSpan w:val="4"/>
          </w:tcPr>
          <w:p w14:paraId="66CBE8B2" w14:textId="77777777" w:rsidR="001975F4" w:rsidRPr="001975F4" w:rsidRDefault="001975F4" w:rsidP="001975F4">
            <w:pPr>
              <w:spacing w:after="0" w:line="240" w:lineRule="auto"/>
              <w:jc w:val="center"/>
              <w:rPr>
                <w:rFonts w:asciiTheme="majorBidi" w:hAnsiTheme="majorBidi" w:cstheme="majorBidi"/>
                <w:b/>
                <w:sz w:val="24"/>
                <w:szCs w:val="24"/>
              </w:rPr>
            </w:pPr>
            <w:r w:rsidRPr="001975F4">
              <w:rPr>
                <w:rFonts w:asciiTheme="majorBidi" w:hAnsiTheme="majorBidi" w:cstheme="majorBidi"/>
                <w:b/>
                <w:sz w:val="24"/>
                <w:szCs w:val="24"/>
              </w:rPr>
              <w:t xml:space="preserve">4. PASLAUGŲ SUTEIKIMO TERMINAI IR PASLAUGŲ PERDAVIMO </w:t>
            </w:r>
            <w:r w:rsidRPr="001975F4">
              <w:rPr>
                <w:rFonts w:asciiTheme="majorBidi" w:hAnsiTheme="majorBidi" w:cstheme="majorBidi"/>
                <w:color w:val="000000"/>
                <w:sz w:val="24"/>
                <w:szCs w:val="24"/>
              </w:rPr>
              <w:t>–</w:t>
            </w:r>
            <w:r w:rsidRPr="001975F4">
              <w:rPr>
                <w:rFonts w:asciiTheme="majorBidi" w:hAnsiTheme="majorBidi" w:cstheme="majorBidi"/>
                <w:b/>
                <w:sz w:val="24"/>
                <w:szCs w:val="24"/>
              </w:rPr>
              <w:t xml:space="preserve"> PRIĖMIMO TVARKA</w:t>
            </w:r>
          </w:p>
        </w:tc>
      </w:tr>
      <w:tr w:rsidR="001975F4" w:rsidRPr="001975F4" w14:paraId="636DA060" w14:textId="77777777" w:rsidTr="00E817DB">
        <w:trPr>
          <w:trHeight w:val="300"/>
        </w:trPr>
        <w:tc>
          <w:tcPr>
            <w:tcW w:w="3094" w:type="dxa"/>
            <w:gridSpan w:val="2"/>
          </w:tcPr>
          <w:p w14:paraId="2EFD59D2"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4.1. Paslaugų suteikimo terminas, kai Paslaugos yra vienkartinio pobūdžio, teikiamos periodiškai arba pagal Pirkėjo Užsakymą</w:t>
            </w:r>
          </w:p>
        </w:tc>
        <w:tc>
          <w:tcPr>
            <w:tcW w:w="6441" w:type="dxa"/>
            <w:gridSpan w:val="2"/>
          </w:tcPr>
          <w:p w14:paraId="486B9CDD" w14:textId="77777777" w:rsidR="001975F4" w:rsidRPr="001975F4" w:rsidRDefault="001975F4" w:rsidP="001975F4">
            <w:pPr>
              <w:spacing w:after="0" w:line="240" w:lineRule="auto"/>
              <w:jc w:val="both"/>
              <w:rPr>
                <w:rFonts w:asciiTheme="majorBidi" w:hAnsiTheme="majorBidi" w:cstheme="majorBidi"/>
                <w:sz w:val="24"/>
                <w:szCs w:val="24"/>
              </w:rPr>
            </w:pPr>
            <w:r w:rsidRPr="001975F4">
              <w:rPr>
                <w:rFonts w:asciiTheme="majorBidi" w:hAnsiTheme="majorBidi" w:cstheme="majorBidi"/>
                <w:sz w:val="24"/>
                <w:szCs w:val="24"/>
              </w:rPr>
              <w:t>Paslaugos turi būti suteiktos iki 2026 m. balandžio 30 d. Sutarties vykdymo metu dėl ne nuo Paslaugų teikėjo priklausiančių aplinkybių gali būti pratęstas paslaugų teikimo terminas, bet ne ilgiau kaip 12 (dvylika) mėn., su sąlyga, jeigu bus pratęsta projekto „Tūkstantmečio mokyklos II“ finansavimo sutartis, pagal kurią teikiamas finansavimas pirkimo sutarčiai vykdyti.</w:t>
            </w:r>
          </w:p>
        </w:tc>
      </w:tr>
      <w:tr w:rsidR="001975F4" w:rsidRPr="001975F4" w14:paraId="1102C62A" w14:textId="77777777" w:rsidTr="00E817DB">
        <w:trPr>
          <w:trHeight w:val="300"/>
        </w:trPr>
        <w:tc>
          <w:tcPr>
            <w:tcW w:w="3094" w:type="dxa"/>
            <w:gridSpan w:val="2"/>
          </w:tcPr>
          <w:p w14:paraId="7FAE77C2"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4.1. Paslaugų suteikimo terminai, kai Paslaugos teikiamos etapais</w:t>
            </w:r>
          </w:p>
        </w:tc>
        <w:tc>
          <w:tcPr>
            <w:tcW w:w="6441" w:type="dxa"/>
            <w:gridSpan w:val="2"/>
          </w:tcPr>
          <w:p w14:paraId="63355B77"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color w:val="000000"/>
                <w:sz w:val="24"/>
                <w:szCs w:val="24"/>
              </w:rPr>
              <w:t xml:space="preserve">Tiekėjas įsipareigoja suteikti Paslaugas </w:t>
            </w:r>
            <w:r w:rsidRPr="001975F4">
              <w:rPr>
                <w:rFonts w:asciiTheme="majorBidi" w:hAnsiTheme="majorBidi" w:cstheme="majorBidi"/>
                <w:sz w:val="24"/>
                <w:szCs w:val="24"/>
              </w:rPr>
              <w:t>suderintame Paslaugų teikimo grafike nurodytų</w:t>
            </w:r>
            <w:r w:rsidRPr="001975F4">
              <w:rPr>
                <w:rFonts w:asciiTheme="majorBidi" w:hAnsiTheme="majorBidi" w:cstheme="majorBidi"/>
                <w:color w:val="4472C4"/>
                <w:sz w:val="24"/>
                <w:szCs w:val="24"/>
              </w:rPr>
              <w:t xml:space="preserve"> </w:t>
            </w:r>
            <w:r w:rsidRPr="001975F4">
              <w:rPr>
                <w:rFonts w:asciiTheme="majorBidi" w:hAnsiTheme="majorBidi" w:cstheme="majorBidi"/>
                <w:sz w:val="24"/>
                <w:szCs w:val="24"/>
              </w:rPr>
              <w:t>etapų eiliškumu, terminais ir sąlygomis.</w:t>
            </w:r>
          </w:p>
        </w:tc>
      </w:tr>
      <w:tr w:rsidR="001975F4" w:rsidRPr="001975F4" w14:paraId="34C0D7DA" w14:textId="77777777" w:rsidTr="00E817DB">
        <w:trPr>
          <w:trHeight w:val="300"/>
        </w:trPr>
        <w:tc>
          <w:tcPr>
            <w:tcW w:w="3094" w:type="dxa"/>
            <w:gridSpan w:val="2"/>
          </w:tcPr>
          <w:p w14:paraId="3278FC3F"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4.2. Paslaugų / jų dalies / etapo / periodo suteikimo termino pratęsimas</w:t>
            </w:r>
          </w:p>
        </w:tc>
        <w:tc>
          <w:tcPr>
            <w:tcW w:w="6441" w:type="dxa"/>
            <w:gridSpan w:val="2"/>
          </w:tcPr>
          <w:p w14:paraId="6671BF32" w14:textId="26503826"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Paslaugų suteikimo terminas gali būti pratęsiamas tik minėtų aplinkybių egzistavimo laikotarpiui, bet ne ilgiau kaip 12 (dvylika) mėn., su sąlyga, jeigu bus pratęsta projekto „Tūkstantmečio mokyklos II“ finansavimo sutartis, pagal kurią teikiamas finansavimas pirkimo sutarčiai vykdyti. </w:t>
            </w:r>
          </w:p>
        </w:tc>
      </w:tr>
      <w:tr w:rsidR="001975F4" w:rsidRPr="001975F4" w14:paraId="13A148B0" w14:textId="77777777" w:rsidTr="00E817DB">
        <w:trPr>
          <w:trHeight w:val="300"/>
        </w:trPr>
        <w:tc>
          <w:tcPr>
            <w:tcW w:w="3094" w:type="dxa"/>
            <w:gridSpan w:val="2"/>
          </w:tcPr>
          <w:p w14:paraId="6525953E"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4.3. Užsakymų teikimo tvarka</w:t>
            </w:r>
          </w:p>
        </w:tc>
        <w:tc>
          <w:tcPr>
            <w:tcW w:w="6441" w:type="dxa"/>
            <w:gridSpan w:val="2"/>
          </w:tcPr>
          <w:p w14:paraId="6DDB5D90"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Užsakymai teikiami Tiekėjo nurodytu elektroniniu paštu ir laikomi gautais kitą darbo dieną nuo užsakymo pateikimo.</w:t>
            </w:r>
          </w:p>
        </w:tc>
      </w:tr>
      <w:tr w:rsidR="001975F4" w:rsidRPr="001975F4" w14:paraId="36D43329" w14:textId="77777777" w:rsidTr="00E817DB">
        <w:trPr>
          <w:trHeight w:val="1030"/>
        </w:trPr>
        <w:tc>
          <w:tcPr>
            <w:tcW w:w="3094" w:type="dxa"/>
            <w:gridSpan w:val="2"/>
            <w:tcBorders>
              <w:top w:val="single" w:sz="4" w:space="0" w:color="auto"/>
              <w:left w:val="single" w:sz="4" w:space="0" w:color="auto"/>
              <w:bottom w:val="single" w:sz="4" w:space="0" w:color="auto"/>
              <w:right w:val="single" w:sz="4" w:space="0" w:color="auto"/>
            </w:tcBorders>
          </w:tcPr>
          <w:p w14:paraId="2D6E46A7"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A994FC7"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Netaikoma</w:t>
            </w:r>
          </w:p>
          <w:p w14:paraId="669680B3" w14:textId="77777777" w:rsidR="001975F4" w:rsidRPr="001975F4" w:rsidRDefault="001975F4" w:rsidP="001975F4">
            <w:pPr>
              <w:spacing w:after="0" w:line="240" w:lineRule="auto"/>
              <w:rPr>
                <w:rFonts w:asciiTheme="majorBidi" w:hAnsiTheme="majorBidi" w:cstheme="majorBidi"/>
                <w:sz w:val="24"/>
                <w:szCs w:val="24"/>
              </w:rPr>
            </w:pPr>
          </w:p>
        </w:tc>
      </w:tr>
      <w:tr w:rsidR="001975F4" w:rsidRPr="001975F4" w14:paraId="2363DCF8" w14:textId="77777777" w:rsidTr="00E817DB">
        <w:trPr>
          <w:trHeight w:val="300"/>
        </w:trPr>
        <w:tc>
          <w:tcPr>
            <w:tcW w:w="3094" w:type="dxa"/>
            <w:gridSpan w:val="2"/>
          </w:tcPr>
          <w:p w14:paraId="05BB8776"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4.5. Pateikiami dokumentai</w:t>
            </w:r>
          </w:p>
        </w:tc>
        <w:tc>
          <w:tcPr>
            <w:tcW w:w="6441" w:type="dxa"/>
            <w:gridSpan w:val="2"/>
          </w:tcPr>
          <w:p w14:paraId="06486C00" w14:textId="77777777" w:rsidR="001975F4" w:rsidRPr="001975F4" w:rsidRDefault="001975F4" w:rsidP="001975F4">
            <w:pPr>
              <w:suppressAutoHyphens/>
              <w:autoSpaceDN w:val="0"/>
              <w:spacing w:after="0" w:line="240" w:lineRule="auto"/>
              <w:jc w:val="both"/>
              <w:textAlignment w:val="baseline"/>
              <w:rPr>
                <w:rFonts w:asciiTheme="majorBidi" w:hAnsiTheme="majorBidi" w:cstheme="majorBidi"/>
                <w:sz w:val="24"/>
                <w:szCs w:val="24"/>
              </w:rPr>
            </w:pPr>
            <w:r w:rsidRPr="00AC0042">
              <w:rPr>
                <w:rFonts w:asciiTheme="majorBidi" w:hAnsiTheme="majorBidi" w:cstheme="majorBidi"/>
                <w:sz w:val="24"/>
                <w:szCs w:val="24"/>
              </w:rPr>
              <w:t xml:space="preserve">Turi būti pateikiami šie dokumentai: </w:t>
            </w:r>
            <w:bookmarkStart w:id="95" w:name="_Hlk178239909"/>
            <w:r w:rsidRPr="00AC0042">
              <w:rPr>
                <w:rFonts w:asciiTheme="majorBidi" w:hAnsiTheme="majorBidi" w:cstheme="majorBidi"/>
                <w:sz w:val="24"/>
                <w:szCs w:val="24"/>
                <w:lang w:eastAsia="lt-LT"/>
              </w:rPr>
              <w:t>Paslaugų perdavimas ir priėmimas įforminamas</w:t>
            </w:r>
            <w:r w:rsidRPr="00AC0042">
              <w:rPr>
                <w:rFonts w:asciiTheme="majorBidi" w:hAnsiTheme="majorBidi" w:cstheme="majorBidi"/>
                <w:sz w:val="24"/>
                <w:szCs w:val="24"/>
              </w:rPr>
              <w:t xml:space="preserve"> perdavimo-priėmimo aktu</w:t>
            </w:r>
            <w:r w:rsidRPr="00AC0042">
              <w:rPr>
                <w:rFonts w:asciiTheme="majorBidi" w:hAnsiTheme="majorBidi" w:cstheme="majorBidi"/>
                <w:sz w:val="24"/>
                <w:szCs w:val="24"/>
                <w:lang w:eastAsia="lt-LT"/>
              </w:rPr>
              <w:t xml:space="preserve">, kuris </w:t>
            </w:r>
            <w:r w:rsidRPr="00AC0042">
              <w:rPr>
                <w:rFonts w:asciiTheme="majorBidi" w:hAnsiTheme="majorBidi" w:cstheme="majorBidi"/>
                <w:sz w:val="24"/>
                <w:szCs w:val="24"/>
              </w:rPr>
              <w:t xml:space="preserve"> pateikiamas </w:t>
            </w:r>
            <w:r w:rsidRPr="00AC0042">
              <w:rPr>
                <w:rFonts w:asciiTheme="majorBidi" w:eastAsiaTheme="minorEastAsia" w:hAnsiTheme="majorBidi" w:cstheme="majorBidi"/>
                <w:sz w:val="24"/>
                <w:szCs w:val="24"/>
              </w:rPr>
              <w:t>iki sekančio mėnesio 5 (penktos) dienos</w:t>
            </w:r>
            <w:r w:rsidRPr="00AC0042">
              <w:rPr>
                <w:rFonts w:asciiTheme="majorBidi" w:hAnsiTheme="majorBidi" w:cstheme="majorBidi"/>
                <w:sz w:val="24"/>
                <w:szCs w:val="24"/>
              </w:rPr>
              <w:t xml:space="preserve"> už per praėjusį mėnesį Pirkėjui suteiktas Paslaugas (smulkiau aprašyta techninės specifikacijos 4.1.1. punkte)</w:t>
            </w:r>
            <w:r w:rsidRPr="00AC0042">
              <w:rPr>
                <w:rFonts w:asciiTheme="majorBidi" w:hAnsiTheme="majorBidi" w:cstheme="majorBidi"/>
                <w:sz w:val="24"/>
                <w:szCs w:val="24"/>
                <w:lang w:eastAsia="lt-LT"/>
              </w:rPr>
              <w:t>.</w:t>
            </w:r>
            <w:bookmarkEnd w:id="95"/>
          </w:p>
        </w:tc>
      </w:tr>
      <w:tr w:rsidR="001975F4" w:rsidRPr="001975F4" w14:paraId="0F2E7AAC" w14:textId="77777777" w:rsidTr="00E817DB">
        <w:trPr>
          <w:trHeight w:val="300"/>
        </w:trPr>
        <w:tc>
          <w:tcPr>
            <w:tcW w:w="9535" w:type="dxa"/>
            <w:gridSpan w:val="4"/>
          </w:tcPr>
          <w:p w14:paraId="4920ECEF" w14:textId="77777777" w:rsidR="001975F4" w:rsidRPr="001975F4" w:rsidRDefault="001975F4" w:rsidP="001975F4">
            <w:pPr>
              <w:spacing w:after="0" w:line="240" w:lineRule="auto"/>
              <w:jc w:val="center"/>
              <w:rPr>
                <w:rFonts w:asciiTheme="majorBidi" w:hAnsiTheme="majorBidi" w:cstheme="majorBidi"/>
                <w:b/>
                <w:sz w:val="24"/>
                <w:szCs w:val="24"/>
              </w:rPr>
            </w:pPr>
            <w:r w:rsidRPr="001975F4">
              <w:rPr>
                <w:rFonts w:asciiTheme="majorBidi" w:hAnsiTheme="majorBidi" w:cstheme="majorBidi"/>
                <w:b/>
                <w:sz w:val="24"/>
                <w:szCs w:val="24"/>
              </w:rPr>
              <w:t>5. SUTARTIES KAINA IR ATSISKAITYMO TVARKA</w:t>
            </w:r>
          </w:p>
        </w:tc>
      </w:tr>
      <w:tr w:rsidR="001975F4" w:rsidRPr="001975F4" w14:paraId="72EC8046" w14:textId="77777777" w:rsidTr="00E817DB">
        <w:trPr>
          <w:trHeight w:val="300"/>
        </w:trPr>
        <w:tc>
          <w:tcPr>
            <w:tcW w:w="3094" w:type="dxa"/>
            <w:gridSpan w:val="2"/>
          </w:tcPr>
          <w:p w14:paraId="0524D6E7" w14:textId="77777777" w:rsidR="001975F4" w:rsidRPr="001975F4" w:rsidRDefault="001975F4" w:rsidP="001975F4">
            <w:pPr>
              <w:spacing w:after="0" w:line="240" w:lineRule="auto"/>
              <w:rPr>
                <w:rFonts w:asciiTheme="majorBidi" w:hAnsiTheme="majorBidi" w:cstheme="majorBidi"/>
                <w:b/>
                <w:sz w:val="24"/>
                <w:szCs w:val="24"/>
                <w:highlight w:val="green"/>
              </w:rPr>
            </w:pPr>
            <w:r w:rsidRPr="001975F4">
              <w:rPr>
                <w:rFonts w:asciiTheme="majorBidi" w:hAnsiTheme="majorBidi" w:cstheme="majorBidi"/>
                <w:b/>
                <w:sz w:val="24"/>
                <w:szCs w:val="24"/>
              </w:rPr>
              <w:t>5.1. Sutarčiai taikomas kainos apskaičiavimo būdas</w:t>
            </w:r>
          </w:p>
        </w:tc>
        <w:tc>
          <w:tcPr>
            <w:tcW w:w="6441" w:type="dxa"/>
            <w:gridSpan w:val="2"/>
          </w:tcPr>
          <w:p w14:paraId="71551B28" w14:textId="77777777" w:rsidR="001975F4" w:rsidRPr="001975F4" w:rsidRDefault="001975F4" w:rsidP="001975F4">
            <w:pPr>
              <w:spacing w:after="0" w:line="240" w:lineRule="auto"/>
              <w:rPr>
                <w:rFonts w:asciiTheme="majorBidi" w:hAnsiTheme="majorBidi" w:cstheme="majorBidi"/>
                <w:color w:val="4472C4"/>
                <w:sz w:val="24"/>
                <w:szCs w:val="24"/>
              </w:rPr>
            </w:pPr>
          </w:p>
          <w:p w14:paraId="68FFB30F"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Fiksuoto įkainio kainodara</w:t>
            </w:r>
          </w:p>
          <w:p w14:paraId="34852516" w14:textId="77777777" w:rsidR="001975F4" w:rsidRPr="001975F4" w:rsidRDefault="001975F4" w:rsidP="001975F4">
            <w:pPr>
              <w:spacing w:after="0" w:line="240" w:lineRule="auto"/>
              <w:rPr>
                <w:rFonts w:asciiTheme="majorBidi" w:hAnsiTheme="majorBidi" w:cstheme="majorBidi"/>
                <w:color w:val="4472C4"/>
                <w:sz w:val="24"/>
                <w:szCs w:val="24"/>
              </w:rPr>
            </w:pPr>
          </w:p>
        </w:tc>
      </w:tr>
      <w:tr w:rsidR="001975F4" w:rsidRPr="001975F4" w14:paraId="36F6E37B" w14:textId="77777777" w:rsidTr="00E817DB">
        <w:trPr>
          <w:trHeight w:val="300"/>
        </w:trPr>
        <w:tc>
          <w:tcPr>
            <w:tcW w:w="3094" w:type="dxa"/>
            <w:gridSpan w:val="2"/>
          </w:tcPr>
          <w:p w14:paraId="760201FA"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 xml:space="preserve">5.2. Pradinės Sutarties vertė ir Sutarties kaina, kai taikoma </w:t>
            </w:r>
            <w:r w:rsidRPr="001975F4">
              <w:rPr>
                <w:rFonts w:asciiTheme="majorBidi" w:hAnsiTheme="majorBidi" w:cstheme="majorBidi"/>
                <w:b/>
                <w:sz w:val="24"/>
                <w:szCs w:val="24"/>
                <w:u w:val="single"/>
              </w:rPr>
              <w:t>fiksuoto įkainio</w:t>
            </w:r>
            <w:r w:rsidRPr="001975F4">
              <w:rPr>
                <w:rFonts w:asciiTheme="majorBidi" w:hAnsiTheme="majorBidi" w:cstheme="majorBidi"/>
                <w:b/>
                <w:sz w:val="24"/>
                <w:szCs w:val="24"/>
              </w:rPr>
              <w:t xml:space="preserve"> kainodara</w:t>
            </w:r>
          </w:p>
          <w:p w14:paraId="4612BA19" w14:textId="77777777" w:rsidR="001975F4" w:rsidRPr="001975F4" w:rsidRDefault="001975F4" w:rsidP="001975F4">
            <w:pPr>
              <w:spacing w:after="0" w:line="240" w:lineRule="auto"/>
              <w:rPr>
                <w:rFonts w:asciiTheme="majorBidi" w:hAnsiTheme="majorBidi" w:cstheme="majorBidi"/>
                <w:b/>
                <w:sz w:val="24"/>
                <w:szCs w:val="24"/>
              </w:rPr>
            </w:pPr>
          </w:p>
          <w:p w14:paraId="577A28AC" w14:textId="77777777" w:rsidR="001975F4" w:rsidRPr="001975F4" w:rsidRDefault="001975F4" w:rsidP="001975F4">
            <w:pPr>
              <w:spacing w:after="0" w:line="240" w:lineRule="auto"/>
              <w:rPr>
                <w:rFonts w:asciiTheme="majorBidi" w:hAnsiTheme="majorBidi" w:cstheme="majorBidi"/>
                <w:b/>
                <w:sz w:val="24"/>
                <w:szCs w:val="24"/>
              </w:rPr>
            </w:pPr>
          </w:p>
          <w:p w14:paraId="0477354A" w14:textId="77777777" w:rsidR="001975F4" w:rsidRPr="001975F4" w:rsidRDefault="001975F4" w:rsidP="001975F4">
            <w:pPr>
              <w:spacing w:after="0" w:line="240" w:lineRule="auto"/>
              <w:rPr>
                <w:rFonts w:asciiTheme="majorBidi" w:hAnsiTheme="majorBidi" w:cstheme="majorBidi"/>
                <w:b/>
                <w:sz w:val="24"/>
                <w:szCs w:val="24"/>
              </w:rPr>
            </w:pPr>
          </w:p>
          <w:p w14:paraId="6C441373" w14:textId="77777777" w:rsidR="001975F4" w:rsidRPr="001975F4" w:rsidRDefault="001975F4" w:rsidP="001975F4">
            <w:pPr>
              <w:spacing w:after="0" w:line="240" w:lineRule="auto"/>
              <w:jc w:val="both"/>
              <w:rPr>
                <w:rFonts w:asciiTheme="majorBidi" w:hAnsiTheme="majorBidi" w:cstheme="majorBidi"/>
                <w:b/>
                <w:sz w:val="24"/>
                <w:szCs w:val="24"/>
              </w:rPr>
            </w:pPr>
          </w:p>
        </w:tc>
        <w:tc>
          <w:tcPr>
            <w:tcW w:w="6441" w:type="dxa"/>
            <w:gridSpan w:val="2"/>
          </w:tcPr>
          <w:p w14:paraId="0AAB0C21"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Pradinės Sutarties vertė yra (nurodyti sumą skaičiais) Eur (nurodyti sumą žodžiais) be PVM.</w:t>
            </w:r>
          </w:p>
          <w:p w14:paraId="5EFD1073"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PVM sudaro (nurodyti sumą skaičiais) Eur (nurodyti sumą žodžiais).</w:t>
            </w:r>
          </w:p>
          <w:p w14:paraId="2D6CEA0A"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Sutarties kaina yra (nurodyti sumą skaičiais) Eur (nurodyti sumą žodžiais) su PVM.</w:t>
            </w:r>
          </w:p>
          <w:p w14:paraId="465B4871" w14:textId="0ABD1F08" w:rsidR="001975F4" w:rsidRPr="001975F4" w:rsidRDefault="001975F4" w:rsidP="001975F4">
            <w:pPr>
              <w:spacing w:after="0" w:line="240" w:lineRule="auto"/>
              <w:rPr>
                <w:rFonts w:asciiTheme="majorBidi" w:hAnsiTheme="majorBidi" w:cstheme="majorBidi"/>
                <w:color w:val="000000"/>
                <w:sz w:val="24"/>
                <w:szCs w:val="24"/>
              </w:rPr>
            </w:pPr>
            <w:r w:rsidRPr="001975F4">
              <w:rPr>
                <w:rFonts w:asciiTheme="majorBidi" w:hAnsiTheme="majorBidi" w:cstheme="majorBidi"/>
                <w:color w:val="000000"/>
                <w:sz w:val="24"/>
                <w:szCs w:val="24"/>
              </w:rPr>
              <w:t xml:space="preserve">Šioje Sutartyje Pradinės Sutarties vertė yra lygi Tiekėjo pasiūlymo kainai be PVM, apskaičiuotai sudauginus </w:t>
            </w:r>
            <w:r w:rsidRPr="001975F4">
              <w:rPr>
                <w:rFonts w:asciiTheme="majorBidi" w:hAnsiTheme="majorBidi" w:cstheme="majorBidi"/>
                <w:b/>
                <w:color w:val="000000"/>
                <w:sz w:val="24"/>
                <w:szCs w:val="24"/>
              </w:rPr>
              <w:t>maksimalų Paslaugų kiekį</w:t>
            </w:r>
            <w:r w:rsidRPr="001975F4">
              <w:rPr>
                <w:rFonts w:asciiTheme="majorBidi" w:hAnsiTheme="majorBidi" w:cstheme="majorBidi"/>
                <w:color w:val="000000"/>
                <w:sz w:val="24"/>
                <w:szCs w:val="24"/>
              </w:rPr>
              <w:t xml:space="preserve"> iš Tiekėjo pasiūlyto įkainio be PVM. Pirkėjas perka Paslaugas pagal poreikį Sutartyje arba jos priede Nr</w:t>
            </w:r>
            <w:r w:rsidRPr="00B66383">
              <w:rPr>
                <w:rFonts w:asciiTheme="majorBidi" w:hAnsiTheme="majorBidi" w:cstheme="majorBidi"/>
                <w:color w:val="000000"/>
                <w:sz w:val="24"/>
                <w:szCs w:val="24"/>
              </w:rPr>
              <w:t>.</w:t>
            </w:r>
            <w:r w:rsidRPr="00B66383">
              <w:rPr>
                <w:rFonts w:asciiTheme="majorBidi" w:hAnsiTheme="majorBidi" w:cstheme="majorBidi"/>
                <w:sz w:val="24"/>
                <w:szCs w:val="24"/>
              </w:rPr>
              <w:t xml:space="preserve"> [</w:t>
            </w:r>
            <w:r w:rsidR="00FD2171" w:rsidRPr="00B66383">
              <w:rPr>
                <w:rFonts w:asciiTheme="majorBidi" w:hAnsiTheme="majorBidi" w:cstheme="majorBidi"/>
                <w:sz w:val="24"/>
                <w:szCs w:val="24"/>
              </w:rPr>
              <w:t>2</w:t>
            </w:r>
            <w:r w:rsidRPr="00B66383">
              <w:rPr>
                <w:rFonts w:asciiTheme="majorBidi" w:hAnsiTheme="majorBidi" w:cstheme="majorBidi"/>
                <w:sz w:val="24"/>
                <w:szCs w:val="24"/>
              </w:rPr>
              <w:t xml:space="preserve">] </w:t>
            </w:r>
            <w:r w:rsidRPr="00B66383">
              <w:rPr>
                <w:rFonts w:asciiTheme="majorBidi" w:hAnsiTheme="majorBidi" w:cstheme="majorBidi"/>
                <w:color w:val="000000"/>
                <w:sz w:val="24"/>
                <w:szCs w:val="24"/>
              </w:rPr>
              <w:t>nurodytais</w:t>
            </w:r>
            <w:r w:rsidRPr="001975F4">
              <w:rPr>
                <w:rFonts w:asciiTheme="majorBidi" w:hAnsiTheme="majorBidi" w:cstheme="majorBidi"/>
                <w:color w:val="000000"/>
                <w:sz w:val="24"/>
                <w:szCs w:val="24"/>
              </w:rPr>
              <w:t xml:space="preserve"> įkainiais, neviršijant jame nurodyto Paslaugų maksimalaus kiekio.</w:t>
            </w:r>
          </w:p>
        </w:tc>
      </w:tr>
      <w:tr w:rsidR="001975F4" w:rsidRPr="001975F4" w14:paraId="0A9262E1" w14:textId="77777777" w:rsidTr="00E817DB">
        <w:trPr>
          <w:trHeight w:val="300"/>
        </w:trPr>
        <w:tc>
          <w:tcPr>
            <w:tcW w:w="3094" w:type="dxa"/>
            <w:gridSpan w:val="2"/>
          </w:tcPr>
          <w:p w14:paraId="3881A3A6"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 xml:space="preserve">5.3. Sutarties kainos / įkainių perskaičiavimas taikant </w:t>
            </w:r>
            <w:r w:rsidRPr="001975F4">
              <w:rPr>
                <w:rFonts w:asciiTheme="majorBidi" w:hAnsiTheme="majorBidi" w:cstheme="majorBidi"/>
                <w:b/>
                <w:sz w:val="24"/>
                <w:szCs w:val="24"/>
                <w:u w:val="single"/>
              </w:rPr>
              <w:t>peržiūros</w:t>
            </w:r>
            <w:r w:rsidRPr="001975F4">
              <w:rPr>
                <w:rFonts w:asciiTheme="majorBidi" w:hAnsiTheme="majorBidi" w:cstheme="majorBidi"/>
                <w:b/>
                <w:sz w:val="24"/>
                <w:szCs w:val="24"/>
              </w:rPr>
              <w:t xml:space="preserve"> taisykles</w:t>
            </w:r>
          </w:p>
          <w:p w14:paraId="606FF976" w14:textId="77777777" w:rsidR="001975F4" w:rsidRPr="001975F4" w:rsidRDefault="001975F4" w:rsidP="001975F4">
            <w:pPr>
              <w:spacing w:after="0" w:line="240" w:lineRule="auto"/>
              <w:rPr>
                <w:rFonts w:asciiTheme="majorBidi" w:hAnsiTheme="majorBidi" w:cstheme="majorBidi"/>
                <w:sz w:val="24"/>
                <w:szCs w:val="24"/>
              </w:rPr>
            </w:pPr>
          </w:p>
        </w:tc>
        <w:tc>
          <w:tcPr>
            <w:tcW w:w="6441" w:type="dxa"/>
            <w:gridSpan w:val="2"/>
          </w:tcPr>
          <w:p w14:paraId="42C1FBC2"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Sutarties įkainiai bus perskaičiuojami:</w:t>
            </w:r>
          </w:p>
          <w:p w14:paraId="26E41DCA"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5.3.1. dėl PVM tarifo pasikeitimo;</w:t>
            </w:r>
          </w:p>
          <w:p w14:paraId="18579FD5" w14:textId="77777777" w:rsidR="001975F4" w:rsidRPr="001975F4" w:rsidRDefault="001975F4" w:rsidP="001975F4">
            <w:pPr>
              <w:spacing w:after="0" w:line="240" w:lineRule="auto"/>
              <w:rPr>
                <w:rFonts w:asciiTheme="majorBidi" w:hAnsiTheme="majorBidi" w:cstheme="majorBidi"/>
                <w:color w:val="FF0000"/>
                <w:sz w:val="24"/>
                <w:szCs w:val="24"/>
              </w:rPr>
            </w:pPr>
            <w:r w:rsidRPr="001975F4">
              <w:rPr>
                <w:rFonts w:asciiTheme="majorBidi" w:hAnsiTheme="majorBidi" w:cstheme="majorBidi"/>
                <w:sz w:val="24"/>
                <w:szCs w:val="24"/>
              </w:rPr>
              <w:t>5.3.3. dėl kainų lygio pokyčio.</w:t>
            </w:r>
          </w:p>
          <w:p w14:paraId="749B72DC" w14:textId="77777777" w:rsidR="001975F4" w:rsidRPr="001975F4" w:rsidRDefault="001975F4" w:rsidP="001975F4">
            <w:pPr>
              <w:spacing w:after="0" w:line="240" w:lineRule="auto"/>
              <w:rPr>
                <w:rFonts w:asciiTheme="majorBidi" w:hAnsiTheme="majorBidi" w:cstheme="majorBidi"/>
                <w:color w:val="FF0000"/>
                <w:sz w:val="24"/>
                <w:szCs w:val="24"/>
              </w:rPr>
            </w:pPr>
          </w:p>
        </w:tc>
      </w:tr>
      <w:tr w:rsidR="001975F4" w:rsidRPr="001975F4" w14:paraId="40E604B7" w14:textId="77777777" w:rsidTr="00E817DB">
        <w:trPr>
          <w:trHeight w:val="300"/>
        </w:trPr>
        <w:tc>
          <w:tcPr>
            <w:tcW w:w="3094" w:type="dxa"/>
            <w:gridSpan w:val="2"/>
          </w:tcPr>
          <w:p w14:paraId="2CE7F614"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5.3.1. Sutarties kainos / įkainių peržiūra dėl PVM tarifo pasikeitimo</w:t>
            </w:r>
          </w:p>
        </w:tc>
        <w:tc>
          <w:tcPr>
            <w:tcW w:w="6441" w:type="dxa"/>
            <w:gridSpan w:val="2"/>
          </w:tcPr>
          <w:p w14:paraId="59D83AC6"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5753B224"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Perskaičiuota (-i) Sutarties kaina / įkainiai įforminama (-i) Susitarimu ir turi būti taikoma (-i) nuo naujo PVM įvedimo datos (nepriklausomai nuo to, kada pasirašytas Susitarimas).</w:t>
            </w:r>
          </w:p>
        </w:tc>
      </w:tr>
      <w:tr w:rsidR="001975F4" w:rsidRPr="001975F4" w14:paraId="302E2101" w14:textId="77777777" w:rsidTr="00E817DB">
        <w:trPr>
          <w:trHeight w:val="300"/>
        </w:trPr>
        <w:tc>
          <w:tcPr>
            <w:tcW w:w="3094" w:type="dxa"/>
            <w:gridSpan w:val="2"/>
          </w:tcPr>
          <w:p w14:paraId="534FC110"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b/>
                <w:bCs/>
                <w:sz w:val="24"/>
                <w:szCs w:val="24"/>
              </w:rPr>
              <w:t>5.3.2.</w:t>
            </w:r>
            <w:r w:rsidRPr="001975F4">
              <w:rPr>
                <w:rFonts w:asciiTheme="majorBidi" w:hAnsiTheme="majorBidi" w:cstheme="majorBidi"/>
                <w:sz w:val="24"/>
                <w:szCs w:val="24"/>
              </w:rPr>
              <w:t xml:space="preserve"> </w:t>
            </w:r>
            <w:r w:rsidRPr="001975F4">
              <w:rPr>
                <w:rFonts w:asciiTheme="majorBidi" w:hAnsiTheme="majorBidi" w:cstheme="majorBidi"/>
                <w:b/>
                <w:bCs/>
                <w:sz w:val="24"/>
                <w:szCs w:val="24"/>
              </w:rPr>
              <w:t>Sutarties kainos / įkainių peržiūra dėl kitų mokesčių, lemiančių Paslaugų kainos / įkainių pokytį, pasikeitimo</w:t>
            </w:r>
          </w:p>
        </w:tc>
        <w:tc>
          <w:tcPr>
            <w:tcW w:w="6441" w:type="dxa"/>
            <w:gridSpan w:val="2"/>
          </w:tcPr>
          <w:p w14:paraId="35AE61D3"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Netaikoma</w:t>
            </w:r>
          </w:p>
          <w:p w14:paraId="7DEB9B6A" w14:textId="77777777" w:rsidR="001975F4" w:rsidRPr="001975F4" w:rsidRDefault="001975F4" w:rsidP="001975F4">
            <w:pPr>
              <w:spacing w:after="0" w:line="240" w:lineRule="auto"/>
              <w:rPr>
                <w:rFonts w:asciiTheme="majorBidi" w:hAnsiTheme="majorBidi" w:cstheme="majorBidi"/>
                <w:sz w:val="24"/>
                <w:szCs w:val="24"/>
              </w:rPr>
            </w:pPr>
          </w:p>
          <w:p w14:paraId="52B62173" w14:textId="77777777" w:rsidR="001975F4" w:rsidRPr="001975F4" w:rsidRDefault="001975F4" w:rsidP="001975F4">
            <w:pPr>
              <w:spacing w:after="0" w:line="240" w:lineRule="auto"/>
              <w:rPr>
                <w:rFonts w:asciiTheme="majorBidi" w:hAnsiTheme="majorBidi" w:cstheme="majorBidi"/>
                <w:sz w:val="24"/>
                <w:szCs w:val="24"/>
              </w:rPr>
            </w:pPr>
          </w:p>
        </w:tc>
      </w:tr>
      <w:tr w:rsidR="001975F4" w:rsidRPr="001975F4" w14:paraId="34F5507C" w14:textId="77777777" w:rsidTr="00E817DB">
        <w:trPr>
          <w:trHeight w:val="300"/>
        </w:trPr>
        <w:tc>
          <w:tcPr>
            <w:tcW w:w="3094" w:type="dxa"/>
            <w:gridSpan w:val="2"/>
          </w:tcPr>
          <w:p w14:paraId="74B4F03D"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5.3.3. Sutarties kainos / įkainių peržiūra dėl kainų lygio pokyčio</w:t>
            </w:r>
          </w:p>
          <w:p w14:paraId="5C713BEF" w14:textId="77777777" w:rsidR="001975F4" w:rsidRPr="001975F4" w:rsidRDefault="001975F4" w:rsidP="001975F4">
            <w:pPr>
              <w:spacing w:after="0" w:line="240" w:lineRule="auto"/>
              <w:rPr>
                <w:rFonts w:asciiTheme="majorBidi" w:hAnsiTheme="majorBidi" w:cstheme="majorBidi"/>
                <w:sz w:val="24"/>
                <w:szCs w:val="24"/>
              </w:rPr>
            </w:pPr>
          </w:p>
          <w:p w14:paraId="7F152FB0"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color w:val="4472C4"/>
                <w:sz w:val="24"/>
                <w:szCs w:val="24"/>
              </w:rPr>
              <w:t xml:space="preserve"> </w:t>
            </w:r>
          </w:p>
        </w:tc>
        <w:tc>
          <w:tcPr>
            <w:tcW w:w="6441" w:type="dxa"/>
            <w:gridSpan w:val="2"/>
          </w:tcPr>
          <w:p w14:paraId="6AD37A68" w14:textId="6F2E8D63"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color w:val="000000"/>
                <w:sz w:val="24"/>
                <w:szCs w:val="24"/>
              </w:rPr>
              <w:t>5</w:t>
            </w:r>
            <w:r w:rsidRPr="001975F4">
              <w:rPr>
                <w:rFonts w:asciiTheme="majorBidi" w:hAnsiTheme="majorBidi" w:cstheme="majorBidi"/>
                <w:sz w:val="24"/>
                <w:szCs w:val="24"/>
              </w:rPr>
              <w:t xml:space="preserve">.3.3.1. Bet kuri Sutarties Šalis Sutarties galiojimo metu turi teisę inicijuoti Sutarties </w:t>
            </w:r>
            <w:r w:rsidR="00FD2171">
              <w:rPr>
                <w:rFonts w:asciiTheme="majorBidi" w:hAnsiTheme="majorBidi" w:cstheme="majorBidi"/>
                <w:sz w:val="24"/>
                <w:szCs w:val="24"/>
              </w:rPr>
              <w:t>įkainių</w:t>
            </w:r>
            <w:r w:rsidRPr="001975F4">
              <w:rPr>
                <w:rFonts w:asciiTheme="majorBidi" w:hAnsiTheme="majorBidi" w:cstheme="majorBidi"/>
                <w:sz w:val="24"/>
                <w:szCs w:val="24"/>
              </w:rPr>
              <w:t xml:space="preserve"> peržiūrą (keitimą) ne anksčiau kaip po 6 (šešių) mėnesių nuo paskutinės pirkimo, kurio Sutarties įsigaliojimo dienos (jeigu peržiūra jau buvo atlikta – nuo Susitarimo dėl paskutinio perskaičiavimo pagal šį Specialiųjų sąlygų punktą įsigaliojimo dienos), jeigu Vartojimo prekių ir paslaugų kainų pokytis (k), apskaičiuotas kaip </w:t>
            </w:r>
            <w:r w:rsidRPr="001975F4">
              <w:rPr>
                <w:rFonts w:asciiTheme="majorBidi" w:hAnsiTheme="majorBidi" w:cstheme="majorBidi"/>
                <w:sz w:val="24"/>
                <w:szCs w:val="24"/>
              </w:rPr>
              <w:lastRenderedPageBreak/>
              <w:t>nustatyta 5.3.3.6 punkte, viršija 5 procentus Sutarties peržiūra atliekama ne rečiau kaip kas 6 (šeši) mėnesiai.</w:t>
            </w:r>
          </w:p>
          <w:p w14:paraId="4E0BD134" w14:textId="77777777" w:rsidR="001975F4" w:rsidRPr="001975F4" w:rsidRDefault="001975F4" w:rsidP="001975F4">
            <w:pPr>
              <w:spacing w:after="0" w:line="240" w:lineRule="auto"/>
              <w:rPr>
                <w:rFonts w:asciiTheme="majorBidi" w:hAnsiTheme="majorBidi" w:cstheme="majorBidi"/>
                <w:sz w:val="24"/>
                <w:szCs w:val="24"/>
                <w:shd w:val="clear" w:color="auto" w:fill="FFFFFF"/>
              </w:rPr>
            </w:pPr>
            <w:r w:rsidRPr="001975F4">
              <w:rPr>
                <w:rFonts w:asciiTheme="majorBidi" w:hAnsiTheme="majorBidi" w:cstheme="majorBidi"/>
                <w:sz w:val="24"/>
                <w:szCs w:val="24"/>
              </w:rPr>
              <w:t>5.3.3.2. Sutarties įkainiai</w:t>
            </w:r>
            <w:r w:rsidRPr="001975F4">
              <w:rPr>
                <w:rFonts w:asciiTheme="majorBidi" w:hAnsiTheme="majorBidi" w:cstheme="majorBidi"/>
                <w:sz w:val="24"/>
                <w:szCs w:val="24"/>
                <w:shd w:val="clear" w:color="auto" w:fill="FFFFFF"/>
              </w:rPr>
              <w:t xml:space="preserve"> peržiūrimi tik tai Sutarties daliai, kuri nėra išpirkta, t. y. Paslaugoms, kurios nėra priimtos ir apmokėtos. Vėlesnė Sutarties kainos peržiūra negali apimti laikotarpio, už kurį jau buvo atlikta peržiūra.</w:t>
            </w:r>
          </w:p>
          <w:p w14:paraId="3665A79C" w14:textId="77777777" w:rsidR="001975F4" w:rsidRPr="001975F4" w:rsidRDefault="001975F4" w:rsidP="001975F4">
            <w:pPr>
              <w:spacing w:after="0" w:line="240" w:lineRule="auto"/>
              <w:rPr>
                <w:rFonts w:asciiTheme="majorBidi" w:hAnsiTheme="majorBidi" w:cstheme="majorBidi"/>
                <w:sz w:val="24"/>
                <w:szCs w:val="24"/>
                <w:shd w:val="clear" w:color="auto" w:fill="FFFFFF"/>
              </w:rPr>
            </w:pPr>
            <w:r w:rsidRPr="001975F4">
              <w:rPr>
                <w:rFonts w:asciiTheme="majorBidi" w:hAnsiTheme="majorBidi" w:cstheme="majorBidi"/>
                <w:sz w:val="24"/>
                <w:szCs w:val="24"/>
              </w:rPr>
              <w:t xml:space="preserve">5.3.3.3. </w:t>
            </w:r>
            <w:r w:rsidRPr="001975F4">
              <w:rPr>
                <w:rFonts w:asciiTheme="majorBidi" w:hAnsiTheme="majorBidi" w:cstheme="majorBidi"/>
                <w:sz w:val="24"/>
                <w:szCs w:val="24"/>
                <w:shd w:val="clear" w:color="auto" w:fill="FFFFFF"/>
              </w:rPr>
              <w:t>Jeigu P</w:t>
            </w:r>
            <w:r w:rsidRPr="001975F4">
              <w:rPr>
                <w:rFonts w:asciiTheme="majorBidi" w:hAnsiTheme="majorBidi" w:cstheme="majorBidi"/>
                <w:sz w:val="24"/>
                <w:szCs w:val="24"/>
              </w:rPr>
              <w:t>aslaugų teikimas</w:t>
            </w:r>
            <w:r w:rsidRPr="001975F4">
              <w:rPr>
                <w:rFonts w:asciiTheme="majorBidi" w:hAnsiTheme="majorBidi" w:cstheme="majorBidi"/>
                <w:sz w:val="24"/>
                <w:szCs w:val="24"/>
                <w:shd w:val="clear" w:color="auto" w:fill="FFFFFF"/>
              </w:rPr>
              <w:t xml:space="preserve"> vėluoja dėl Tiekėjo kaltės, uždelstų suteikti P</w:t>
            </w:r>
            <w:r w:rsidRPr="001975F4">
              <w:rPr>
                <w:rFonts w:asciiTheme="majorBidi" w:hAnsiTheme="majorBidi" w:cstheme="majorBidi"/>
                <w:sz w:val="24"/>
                <w:szCs w:val="24"/>
              </w:rPr>
              <w:t>aslaugų</w:t>
            </w:r>
            <w:r w:rsidRPr="001975F4">
              <w:rPr>
                <w:rFonts w:asciiTheme="majorBidi" w:hAnsiTheme="majorBidi" w:cstheme="majorBidi"/>
                <w:sz w:val="24"/>
                <w:szCs w:val="24"/>
                <w:shd w:val="clear" w:color="auto" w:fill="FFFFFF"/>
              </w:rPr>
              <w:t xml:space="preserve"> įkainiai nėra perskaičiuojami dėl kainų lygio kilimo (gali būti mažinami, tačiau negali būti didinami).</w:t>
            </w:r>
          </w:p>
          <w:p w14:paraId="74DBDED7" w14:textId="77777777" w:rsidR="001975F4" w:rsidRPr="001975F4" w:rsidRDefault="001975F4" w:rsidP="001975F4">
            <w:pPr>
              <w:spacing w:after="0" w:line="240" w:lineRule="auto"/>
              <w:rPr>
                <w:rFonts w:asciiTheme="majorBidi" w:hAnsiTheme="majorBidi" w:cstheme="majorBidi"/>
                <w:sz w:val="24"/>
                <w:szCs w:val="24"/>
                <w:shd w:val="clear" w:color="auto" w:fill="FFFFFF"/>
              </w:rPr>
            </w:pPr>
            <w:r w:rsidRPr="001975F4">
              <w:rPr>
                <w:rFonts w:asciiTheme="majorBidi" w:hAnsiTheme="majorBidi" w:cstheme="majorBidi"/>
                <w:sz w:val="24"/>
                <w:szCs w:val="24"/>
              </w:rPr>
              <w:t xml:space="preserve">5.3.3.4. Atlikdamos Sutarties kainos peržiūrą </w:t>
            </w:r>
            <w:r w:rsidRPr="001975F4">
              <w:rPr>
                <w:rFonts w:asciiTheme="majorBidi" w:hAnsiTheme="majorBidi" w:cstheme="majorBidi"/>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200CFC6" w14:textId="77777777" w:rsidR="001975F4" w:rsidRPr="001975F4" w:rsidRDefault="001975F4" w:rsidP="001975F4">
            <w:pPr>
              <w:spacing w:after="0" w:line="240" w:lineRule="auto"/>
              <w:rPr>
                <w:rFonts w:asciiTheme="majorBidi" w:hAnsiTheme="majorBidi" w:cstheme="majorBidi"/>
                <w:sz w:val="24"/>
                <w:szCs w:val="24"/>
                <w:shd w:val="clear" w:color="auto" w:fill="FFFFFF"/>
              </w:rPr>
            </w:pPr>
            <w:r w:rsidRPr="001975F4">
              <w:rPr>
                <w:rFonts w:asciiTheme="majorBidi" w:hAnsiTheme="majorBidi" w:cstheme="majorBidi"/>
                <w:color w:val="000000"/>
                <w:sz w:val="24"/>
                <w:szCs w:val="24"/>
                <w:shd w:val="clear" w:color="auto" w:fill="FFFFFF"/>
              </w:rPr>
              <w:t>5</w:t>
            </w:r>
            <w:r w:rsidRPr="001975F4">
              <w:rPr>
                <w:rFonts w:asciiTheme="majorBidi" w:hAnsiTheme="majorBidi" w:cstheme="majorBidi"/>
                <w:sz w:val="24"/>
                <w:szCs w:val="24"/>
                <w:shd w:val="clear" w:color="auto" w:fill="FFFFFF"/>
              </w:rPr>
              <w:t>.3.3.5.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42FA789"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shd w:val="clear" w:color="auto" w:fill="FFFFFF"/>
              </w:rPr>
              <w:t>5.3.3.6. Nauja Sutarties įkainiai apskaičiuojami pagal žemiau pateiktą formulę:</w:t>
            </w:r>
          </w:p>
          <w:p w14:paraId="133B0CFC" w14:textId="77777777" w:rsidR="001975F4" w:rsidRPr="001975F4" w:rsidRDefault="001975F4" w:rsidP="001975F4">
            <w:pPr>
              <w:spacing w:after="0" w:line="240" w:lineRule="auto"/>
              <w:rPr>
                <w:rFonts w:asciiTheme="majorBidi" w:hAnsiTheme="majorBidi" w:cstheme="majorBidi"/>
                <w:sz w:val="24"/>
                <w:szCs w:val="24"/>
              </w:rPr>
            </w:pPr>
          </w:p>
          <w:p w14:paraId="5B6DEDB2" w14:textId="77777777" w:rsidR="001975F4" w:rsidRPr="001975F4" w:rsidRDefault="00B53990" w:rsidP="001975F4">
            <w:pPr>
              <w:spacing w:after="0" w:line="240" w:lineRule="auto"/>
              <w:jc w:val="both"/>
              <w:textAlignment w:val="baseline"/>
              <w:rPr>
                <w:rFonts w:asciiTheme="majorBidi" w:hAnsiTheme="majorBidi" w:cstheme="majorBidi"/>
                <w:sz w:val="24"/>
                <w:szCs w:val="24"/>
              </w:rPr>
            </w:pPr>
            <m:oMath>
              <m:sSub>
                <m:sSubPr>
                  <m:ctrlPr>
                    <w:rPr>
                      <w:rFonts w:ascii="Cambria Math" w:hAnsi="Cambria Math" w:cstheme="majorBidi"/>
                      <w:sz w:val="24"/>
                      <w:szCs w:val="24"/>
                    </w:rPr>
                  </m:ctrlPr>
                </m:sSubPr>
                <m:e>
                  <m:r>
                    <m:rPr>
                      <m:sty m:val="p"/>
                    </m:rPr>
                    <w:rPr>
                      <w:rFonts w:ascii="Cambria Math" w:hAnsi="Cambria Math" w:cstheme="majorBidi"/>
                      <w:sz w:val="24"/>
                      <w:szCs w:val="24"/>
                    </w:rPr>
                    <m:t>a</m:t>
                  </m:r>
                </m:e>
                <m:sub>
                  <m:r>
                    <m:rPr>
                      <m:sty m:val="p"/>
                    </m:rPr>
                    <w:rPr>
                      <w:rFonts w:ascii="Cambria Math" w:hAnsi="Cambria Math" w:cstheme="majorBidi"/>
                      <w:sz w:val="24"/>
                      <w:szCs w:val="24"/>
                    </w:rPr>
                    <m:t>1</m:t>
                  </m:r>
                </m:sub>
              </m:sSub>
              <m:r>
                <m:rPr>
                  <m:sty m:val="p"/>
                </m:rPr>
                <w:rPr>
                  <w:rFonts w:ascii="Cambria Math" w:hAnsi="Cambria Math" w:cstheme="majorBidi"/>
                  <w:sz w:val="24"/>
                  <w:szCs w:val="24"/>
                </w:rPr>
                <m:t>=</m:t>
              </m:r>
              <m:r>
                <m:rPr>
                  <m:sty m:val="p"/>
                </m:rPr>
                <w:rPr>
                  <w:rFonts w:ascii="Cambria Math" w:eastAsiaTheme="minorEastAsia" w:hAnsi="Cambria Math" w:cstheme="majorBidi"/>
                  <w:sz w:val="24"/>
                  <w:szCs w:val="24"/>
                </w:rPr>
                <m:t>a+</m:t>
              </m:r>
              <m:d>
                <m:dPr>
                  <m:ctrlPr>
                    <w:rPr>
                      <w:rFonts w:ascii="Cambria Math" w:eastAsiaTheme="minorEastAsia" w:hAnsi="Cambria Math" w:cstheme="majorBidi"/>
                      <w:sz w:val="24"/>
                      <w:szCs w:val="24"/>
                    </w:rPr>
                  </m:ctrlPr>
                </m:dPr>
                <m:e>
                  <m:f>
                    <m:fPr>
                      <m:ctrlPr>
                        <w:rPr>
                          <w:rFonts w:ascii="Cambria Math" w:eastAsiaTheme="minorEastAsia" w:hAnsi="Cambria Math" w:cstheme="majorBidi"/>
                          <w:sz w:val="24"/>
                          <w:szCs w:val="24"/>
                        </w:rPr>
                      </m:ctrlPr>
                    </m:fPr>
                    <m:num>
                      <m:r>
                        <m:rPr>
                          <m:sty m:val="p"/>
                        </m:rPr>
                        <w:rPr>
                          <w:rFonts w:ascii="Cambria Math" w:eastAsiaTheme="minorEastAsia" w:hAnsi="Cambria Math" w:cstheme="majorBidi"/>
                          <w:sz w:val="24"/>
                          <w:szCs w:val="24"/>
                        </w:rPr>
                        <m:t>k</m:t>
                      </m:r>
                    </m:num>
                    <m:den>
                      <m:r>
                        <m:rPr>
                          <m:sty m:val="p"/>
                        </m:rPr>
                        <w:rPr>
                          <w:rFonts w:ascii="Cambria Math" w:eastAsiaTheme="minorEastAsia" w:hAnsi="Cambria Math" w:cstheme="majorBidi"/>
                          <w:sz w:val="24"/>
                          <w:szCs w:val="24"/>
                        </w:rPr>
                        <m:t>100</m:t>
                      </m:r>
                    </m:den>
                  </m:f>
                  <m:r>
                    <m:rPr>
                      <m:sty m:val="p"/>
                    </m:rPr>
                    <w:rPr>
                      <w:rFonts w:ascii="Cambria Math" w:eastAsiaTheme="minorEastAsia" w:hAnsi="Cambria Math" w:cstheme="majorBidi"/>
                      <w:sz w:val="24"/>
                      <w:szCs w:val="24"/>
                    </w:rPr>
                    <m:t>×a</m:t>
                  </m:r>
                </m:e>
              </m:d>
            </m:oMath>
            <w:r w:rsidR="001975F4" w:rsidRPr="001975F4">
              <w:rPr>
                <w:rFonts w:asciiTheme="majorBidi" w:hAnsiTheme="majorBidi" w:cstheme="majorBidi"/>
                <w:sz w:val="24"/>
                <w:szCs w:val="24"/>
              </w:rPr>
              <w:t xml:space="preserve">, kur a – </w:t>
            </w:r>
            <w:r w:rsidR="001975F4" w:rsidRPr="001975F4">
              <w:rPr>
                <w:rFonts w:asciiTheme="majorBidi" w:hAnsiTheme="majorBidi" w:cstheme="majorBidi"/>
                <w:sz w:val="24"/>
                <w:szCs w:val="24"/>
                <w:shd w:val="clear" w:color="auto" w:fill="FFFFFF"/>
              </w:rPr>
              <w:t>įkainiai</w:t>
            </w:r>
            <w:r w:rsidR="001975F4" w:rsidRPr="001975F4">
              <w:rPr>
                <w:rFonts w:asciiTheme="majorBidi" w:hAnsiTheme="majorBidi" w:cstheme="majorBidi"/>
                <w:sz w:val="24"/>
                <w:szCs w:val="24"/>
              </w:rPr>
              <w:t xml:space="preserve"> (Eur be PVM) (jei peržiūra jau buvo atlikta, tai po paskutinio perskaičiavimo)</w:t>
            </w:r>
          </w:p>
          <w:p w14:paraId="2344B0D0" w14:textId="77777777" w:rsidR="001975F4" w:rsidRPr="001975F4" w:rsidRDefault="001975F4" w:rsidP="001975F4">
            <w:pPr>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a</w:t>
            </w:r>
            <w:r w:rsidRPr="001975F4">
              <w:rPr>
                <w:rFonts w:asciiTheme="majorBidi" w:hAnsiTheme="majorBidi" w:cstheme="majorBidi"/>
                <w:sz w:val="24"/>
                <w:szCs w:val="24"/>
                <w:vertAlign w:val="subscript"/>
              </w:rPr>
              <w:t>1</w:t>
            </w:r>
            <w:r w:rsidRPr="001975F4">
              <w:rPr>
                <w:rFonts w:asciiTheme="majorBidi" w:hAnsiTheme="majorBidi" w:cstheme="majorBidi"/>
                <w:sz w:val="24"/>
                <w:szCs w:val="24"/>
              </w:rPr>
              <w:t xml:space="preserve"> – perskaičiuota (pakeista) </w:t>
            </w:r>
            <w:r w:rsidRPr="001975F4">
              <w:rPr>
                <w:rFonts w:asciiTheme="majorBidi" w:hAnsiTheme="majorBidi" w:cstheme="majorBidi"/>
                <w:sz w:val="24"/>
                <w:szCs w:val="24"/>
                <w:shd w:val="clear" w:color="auto" w:fill="FFFFFF"/>
              </w:rPr>
              <w:t>įkainiai</w:t>
            </w:r>
            <w:r w:rsidRPr="001975F4">
              <w:rPr>
                <w:rFonts w:asciiTheme="majorBidi" w:hAnsiTheme="majorBidi" w:cstheme="majorBidi"/>
                <w:sz w:val="24"/>
                <w:szCs w:val="24"/>
              </w:rPr>
              <w:t xml:space="preserve"> (Eur be PVM)</w:t>
            </w:r>
          </w:p>
          <w:p w14:paraId="1D3FEBAA" w14:textId="77777777" w:rsidR="001975F4" w:rsidRPr="001975F4" w:rsidRDefault="001975F4" w:rsidP="001975F4">
            <w:pPr>
              <w:spacing w:after="0" w:line="240" w:lineRule="auto"/>
              <w:jc w:val="both"/>
              <w:textAlignment w:val="baseline"/>
              <w:rPr>
                <w:rFonts w:asciiTheme="majorBidi" w:hAnsiTheme="majorBidi" w:cstheme="majorBidi"/>
                <w:sz w:val="24"/>
                <w:szCs w:val="24"/>
              </w:rPr>
            </w:pPr>
            <w:r w:rsidRPr="001975F4">
              <w:rPr>
                <w:rFonts w:asciiTheme="majorBidi" w:hAnsiTheme="majorBidi" w:cstheme="majorBidi"/>
                <w:sz w:val="24"/>
                <w:szCs w:val="24"/>
              </w:rPr>
              <w:t>k – pagal vartotojų kainų indeksą (pasirinkamas bendras „Vartojimo prekių ir paslaugų“) apskaičiuotas Vartojimo prekių ir paslaugų kainų pokytis (padidėjimas arba sumažėjimas) (%). „k“ reikšmė skaičiuojama pagal formulę:</w:t>
            </w:r>
          </w:p>
          <w:p w14:paraId="384092E7" w14:textId="77777777" w:rsidR="001975F4" w:rsidRPr="001975F4" w:rsidRDefault="001975F4" w:rsidP="001975F4">
            <w:pPr>
              <w:spacing w:after="0" w:line="240" w:lineRule="auto"/>
              <w:jc w:val="both"/>
              <w:textAlignment w:val="baseline"/>
              <w:rPr>
                <w:rFonts w:asciiTheme="majorBidi" w:hAnsiTheme="majorBidi" w:cstheme="majorBidi"/>
                <w:sz w:val="24"/>
                <w:szCs w:val="24"/>
              </w:rPr>
            </w:pPr>
            <m:oMath>
              <m:r>
                <m:rPr>
                  <m:sty m:val="p"/>
                </m:rPr>
                <w:rPr>
                  <w:rFonts w:ascii="Cambria Math" w:hAnsi="Cambria Math" w:cstheme="majorBidi"/>
                  <w:sz w:val="24"/>
                  <w:szCs w:val="24"/>
                </w:rPr>
                <m:t>k =</m:t>
              </m:r>
              <m:f>
                <m:fPr>
                  <m:ctrlPr>
                    <w:rPr>
                      <w:rFonts w:ascii="Cambria Math" w:eastAsiaTheme="minorEastAsia" w:hAnsi="Cambria Math" w:cstheme="majorBidi"/>
                      <w:sz w:val="24"/>
                      <w:szCs w:val="24"/>
                    </w:rPr>
                  </m:ctrlPr>
                </m:fPr>
                <m:num>
                  <m:sSub>
                    <m:sSubPr>
                      <m:ctrlPr>
                        <w:rPr>
                          <w:rFonts w:ascii="Cambria Math" w:eastAsiaTheme="minorEastAsia" w:hAnsi="Cambria Math" w:cstheme="majorBidi"/>
                          <w:sz w:val="24"/>
                          <w:szCs w:val="24"/>
                        </w:rPr>
                      </m:ctrlPr>
                    </m:sSubPr>
                    <m:e>
                      <m:r>
                        <m:rPr>
                          <m:sty m:val="p"/>
                        </m:rPr>
                        <w:rPr>
                          <w:rFonts w:ascii="Cambria Math" w:eastAsiaTheme="minorEastAsia" w:hAnsi="Cambria Math" w:cstheme="majorBidi"/>
                          <w:sz w:val="24"/>
                          <w:szCs w:val="24"/>
                        </w:rPr>
                        <m:t>Ind</m:t>
                      </m:r>
                    </m:e>
                    <m:sub>
                      <m:r>
                        <m:rPr>
                          <m:sty m:val="p"/>
                        </m:rPr>
                        <w:rPr>
                          <w:rFonts w:ascii="Cambria Math" w:eastAsiaTheme="minorEastAsia" w:hAnsi="Cambria Math" w:cstheme="majorBidi"/>
                          <w:sz w:val="24"/>
                          <w:szCs w:val="24"/>
                        </w:rPr>
                        <m:t>naujausias</m:t>
                      </m:r>
                    </m:sub>
                  </m:sSub>
                </m:num>
                <m:den>
                  <m:sSub>
                    <m:sSubPr>
                      <m:ctrlPr>
                        <w:rPr>
                          <w:rFonts w:ascii="Cambria Math" w:eastAsiaTheme="minorEastAsia" w:hAnsi="Cambria Math" w:cstheme="majorBidi"/>
                          <w:sz w:val="24"/>
                          <w:szCs w:val="24"/>
                        </w:rPr>
                      </m:ctrlPr>
                    </m:sSubPr>
                    <m:e>
                      <m:r>
                        <m:rPr>
                          <m:sty m:val="p"/>
                        </m:rPr>
                        <w:rPr>
                          <w:rFonts w:ascii="Cambria Math" w:eastAsiaTheme="minorEastAsia" w:hAnsi="Cambria Math" w:cstheme="majorBidi"/>
                          <w:sz w:val="24"/>
                          <w:szCs w:val="24"/>
                        </w:rPr>
                        <m:t>Ind</m:t>
                      </m:r>
                    </m:e>
                    <m:sub>
                      <m:r>
                        <m:rPr>
                          <m:sty m:val="p"/>
                        </m:rPr>
                        <w:rPr>
                          <w:rFonts w:ascii="Cambria Math" w:eastAsiaTheme="minorEastAsia" w:hAnsi="Cambria Math" w:cstheme="majorBidi"/>
                          <w:sz w:val="24"/>
                          <w:szCs w:val="24"/>
                        </w:rPr>
                        <m:t>pradžia</m:t>
                      </m:r>
                    </m:sub>
                  </m:sSub>
                </m:den>
              </m:f>
              <m:r>
                <m:rPr>
                  <m:sty m:val="p"/>
                </m:rPr>
                <w:rPr>
                  <w:rFonts w:ascii="Cambria Math" w:eastAsiaTheme="minorEastAsia" w:hAnsi="Cambria Math" w:cstheme="majorBidi"/>
                  <w:sz w:val="24"/>
                  <w:szCs w:val="24"/>
                </w:rPr>
                <m:t>×100-100</m:t>
              </m:r>
            </m:oMath>
            <w:r w:rsidRPr="001975F4">
              <w:rPr>
                <w:rFonts w:asciiTheme="majorBidi" w:hAnsiTheme="majorBidi" w:cstheme="majorBidi"/>
                <w:sz w:val="24"/>
                <w:szCs w:val="24"/>
              </w:rPr>
              <w:t>, (proc.) kur</w:t>
            </w:r>
          </w:p>
          <w:p w14:paraId="20507FF6" w14:textId="77777777" w:rsidR="001975F4" w:rsidRPr="001975F4" w:rsidRDefault="001975F4" w:rsidP="001975F4">
            <w:pPr>
              <w:spacing w:after="0" w:line="240" w:lineRule="auto"/>
              <w:jc w:val="both"/>
              <w:textAlignment w:val="baseline"/>
              <w:rPr>
                <w:rFonts w:asciiTheme="majorBidi" w:hAnsiTheme="majorBidi" w:cstheme="majorBidi"/>
                <w:sz w:val="24"/>
                <w:szCs w:val="24"/>
              </w:rPr>
            </w:pPr>
            <w:proofErr w:type="spellStart"/>
            <w:r w:rsidRPr="001975F4">
              <w:rPr>
                <w:rFonts w:asciiTheme="majorBidi" w:hAnsiTheme="majorBidi" w:cstheme="majorBidi"/>
                <w:sz w:val="24"/>
                <w:szCs w:val="24"/>
              </w:rPr>
              <w:t>Ind</w:t>
            </w:r>
            <w:r w:rsidRPr="001975F4">
              <w:rPr>
                <w:rFonts w:asciiTheme="majorBidi" w:hAnsiTheme="majorBidi" w:cstheme="majorBidi"/>
                <w:sz w:val="24"/>
                <w:szCs w:val="24"/>
                <w:vertAlign w:val="subscript"/>
              </w:rPr>
              <w:t>naujausias</w:t>
            </w:r>
            <w:proofErr w:type="spellEnd"/>
            <w:r w:rsidRPr="001975F4">
              <w:rPr>
                <w:rFonts w:asciiTheme="majorBidi" w:hAnsiTheme="majorBidi" w:cstheme="majorBidi"/>
                <w:sz w:val="24"/>
                <w:szCs w:val="24"/>
              </w:rPr>
              <w:t xml:space="preserve"> – kreipimosi dėl kainos peržiūros išsiuntimo kitai Šaliai dieną paskelbtas naujausias vartojimo prekių ir paslaugų indeksas (pasirenkamas bendras „Vartojimo prekių ir paslaugų“).</w:t>
            </w:r>
          </w:p>
          <w:p w14:paraId="4B49C440" w14:textId="77777777" w:rsidR="001975F4" w:rsidRPr="001975F4" w:rsidRDefault="001975F4" w:rsidP="001975F4">
            <w:pPr>
              <w:spacing w:after="0" w:line="240" w:lineRule="auto"/>
              <w:rPr>
                <w:rFonts w:asciiTheme="majorBidi" w:hAnsiTheme="majorBidi" w:cstheme="majorBidi"/>
                <w:sz w:val="24"/>
                <w:szCs w:val="24"/>
              </w:rPr>
            </w:pPr>
            <w:proofErr w:type="spellStart"/>
            <w:r w:rsidRPr="001975F4">
              <w:rPr>
                <w:rFonts w:asciiTheme="majorBidi" w:hAnsiTheme="majorBidi" w:cstheme="majorBidi"/>
                <w:sz w:val="24"/>
                <w:szCs w:val="24"/>
              </w:rPr>
              <w:t>Ind</w:t>
            </w:r>
            <w:r w:rsidRPr="001975F4">
              <w:rPr>
                <w:rFonts w:asciiTheme="majorBidi" w:hAnsiTheme="majorBidi" w:cstheme="majorBidi"/>
                <w:sz w:val="24"/>
                <w:szCs w:val="24"/>
                <w:vertAlign w:val="subscript"/>
              </w:rPr>
              <w:t>pradžia</w:t>
            </w:r>
            <w:proofErr w:type="spellEnd"/>
            <w:r w:rsidRPr="001975F4">
              <w:rPr>
                <w:rFonts w:asciiTheme="majorBidi" w:hAnsiTheme="majorBidi" w:cstheme="majorBidi"/>
                <w:sz w:val="24"/>
                <w:szCs w:val="24"/>
              </w:rPr>
              <w:t xml:space="preserve"> – laikotarpio pradžios datos (mėnesio) vartojimo prekių ir paslaugų indeksas (pasirinkamas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7FABAD1" w14:textId="77777777" w:rsidR="001975F4" w:rsidRPr="001975F4" w:rsidRDefault="001975F4" w:rsidP="001975F4">
            <w:pPr>
              <w:spacing w:after="0" w:line="240" w:lineRule="auto"/>
              <w:rPr>
                <w:rFonts w:asciiTheme="majorBidi" w:hAnsiTheme="majorBidi" w:cstheme="majorBidi"/>
                <w:sz w:val="24"/>
                <w:szCs w:val="24"/>
                <w:shd w:val="clear" w:color="auto" w:fill="FFFFFF"/>
              </w:rPr>
            </w:pPr>
            <w:r w:rsidRPr="001975F4">
              <w:rPr>
                <w:rFonts w:asciiTheme="majorBidi" w:hAnsiTheme="majorBidi" w:cstheme="majorBidi"/>
                <w:sz w:val="24"/>
                <w:szCs w:val="24"/>
              </w:rPr>
              <w:t xml:space="preserve">5.3.3.7. </w:t>
            </w:r>
            <w:r w:rsidRPr="001975F4">
              <w:rPr>
                <w:rFonts w:asciiTheme="majorBidi" w:hAnsiTheme="majorBidi" w:cstheme="majorBidi"/>
                <w:sz w:val="24"/>
                <w:szCs w:val="24"/>
                <w:shd w:val="clear" w:color="auto" w:fill="FFFFFF"/>
              </w:rPr>
              <w:t xml:space="preserve">Skaičiavimams indeksų reikšmės imamos </w:t>
            </w:r>
            <w:r w:rsidRPr="001975F4">
              <w:rPr>
                <w:rFonts w:asciiTheme="majorBidi" w:hAnsiTheme="majorBidi" w:cstheme="majorBidi"/>
                <w:b/>
                <w:sz w:val="24"/>
                <w:szCs w:val="24"/>
                <w:shd w:val="clear" w:color="auto" w:fill="FFFFFF"/>
              </w:rPr>
              <w:t>keturių</w:t>
            </w:r>
            <w:r w:rsidRPr="001975F4">
              <w:rPr>
                <w:rFonts w:asciiTheme="majorBidi" w:hAnsiTheme="majorBidi" w:cstheme="majorBidi"/>
                <w:sz w:val="24"/>
                <w:szCs w:val="24"/>
                <w:shd w:val="clear" w:color="auto" w:fill="FFFFFF"/>
              </w:rPr>
              <w:t xml:space="preserve"> skaitmenų po kablelio tikslumu. Apskaičiuotas pokytis (k) tolimesniems skaičiavimams naudojamas suapvalinus iki </w:t>
            </w:r>
            <w:r w:rsidRPr="001975F4">
              <w:rPr>
                <w:rFonts w:asciiTheme="majorBidi" w:hAnsiTheme="majorBidi" w:cstheme="majorBidi"/>
                <w:b/>
                <w:sz w:val="24"/>
                <w:szCs w:val="24"/>
                <w:shd w:val="clear" w:color="auto" w:fill="FFFFFF"/>
              </w:rPr>
              <w:t>vieno</w:t>
            </w:r>
            <w:r w:rsidRPr="001975F4">
              <w:rPr>
                <w:rFonts w:asciiTheme="majorBidi" w:hAnsiTheme="majorBidi" w:cstheme="majorBidi"/>
                <w:sz w:val="24"/>
                <w:szCs w:val="24"/>
                <w:shd w:val="clear" w:color="auto" w:fill="FFFFFF"/>
              </w:rPr>
              <w:t xml:space="preserve"> (Valstybės duomenų agentūra pokyčius skelbia apvalindama iki vieno skaitmens po kablelio) skaitmens po kablelio, o apskaičiuotas įkainis „a</w:t>
            </w:r>
            <w:r w:rsidRPr="001975F4">
              <w:rPr>
                <w:rFonts w:asciiTheme="majorBidi" w:hAnsiTheme="majorBidi" w:cstheme="majorBidi"/>
                <w:sz w:val="24"/>
                <w:szCs w:val="24"/>
                <w:shd w:val="clear" w:color="auto" w:fill="FFFFFF"/>
                <w:vertAlign w:val="subscript"/>
              </w:rPr>
              <w:t>1</w:t>
            </w:r>
            <w:r w:rsidRPr="001975F4">
              <w:rPr>
                <w:rFonts w:asciiTheme="majorBidi" w:hAnsiTheme="majorBidi" w:cstheme="majorBidi"/>
                <w:sz w:val="24"/>
                <w:szCs w:val="24"/>
                <w:shd w:val="clear" w:color="auto" w:fill="FFFFFF"/>
              </w:rPr>
              <w:t xml:space="preserve">“ suapvalinamas iki </w:t>
            </w:r>
            <w:r w:rsidRPr="001975F4">
              <w:rPr>
                <w:rFonts w:asciiTheme="majorBidi" w:hAnsiTheme="majorBidi" w:cstheme="majorBidi"/>
                <w:b/>
                <w:sz w:val="24"/>
                <w:szCs w:val="24"/>
                <w:shd w:val="clear" w:color="auto" w:fill="FFFFFF"/>
              </w:rPr>
              <w:t xml:space="preserve">dviejų </w:t>
            </w:r>
            <w:r w:rsidRPr="001975F4">
              <w:rPr>
                <w:rFonts w:asciiTheme="majorBidi" w:hAnsiTheme="majorBidi" w:cstheme="majorBidi"/>
                <w:sz w:val="24"/>
                <w:szCs w:val="24"/>
                <w:shd w:val="clear" w:color="auto" w:fill="FFFFFF"/>
              </w:rPr>
              <w:t xml:space="preserve">(įrašyti tiek </w:t>
            </w:r>
            <w:r w:rsidRPr="001975F4">
              <w:rPr>
                <w:rFonts w:asciiTheme="majorBidi" w:hAnsiTheme="majorBidi" w:cstheme="majorBidi"/>
                <w:sz w:val="24"/>
                <w:szCs w:val="24"/>
                <w:shd w:val="clear" w:color="auto" w:fill="FFFFFF"/>
              </w:rPr>
              <w:lastRenderedPageBreak/>
              <w:t>skaitmenų, kiek įkainiams nurodyti naudojama sudarytoje sutartyje) skaitmenų po kablelio.</w:t>
            </w:r>
          </w:p>
          <w:p w14:paraId="18DDCF87" w14:textId="77777777" w:rsidR="001975F4" w:rsidRPr="001975F4" w:rsidRDefault="001975F4" w:rsidP="001975F4">
            <w:pPr>
              <w:spacing w:after="0" w:line="240" w:lineRule="auto"/>
              <w:rPr>
                <w:rFonts w:asciiTheme="majorBidi" w:hAnsiTheme="majorBidi" w:cstheme="majorBidi"/>
                <w:color w:val="000000"/>
                <w:sz w:val="24"/>
                <w:szCs w:val="24"/>
                <w:shd w:val="clear" w:color="auto" w:fill="FFFFFF"/>
              </w:rPr>
            </w:pPr>
            <w:r w:rsidRPr="001975F4">
              <w:rPr>
                <w:rFonts w:asciiTheme="majorBidi" w:hAnsiTheme="majorBidi" w:cstheme="majorBidi"/>
                <w:sz w:val="24"/>
                <w:szCs w:val="24"/>
                <w:shd w:val="clear" w:color="auto" w:fill="FFFFFF"/>
              </w:rPr>
              <w:t xml:space="preserve">5.3.3.8. Šalis, siekianti Sutarties kainos peržiūros, privalo raštu kreiptis į kitą Šalį ir prašyme pateikti visą reikalingą </w:t>
            </w:r>
            <w:r w:rsidRPr="001975F4">
              <w:rPr>
                <w:rFonts w:asciiTheme="majorBidi" w:hAnsiTheme="majorBidi" w:cstheme="majorBidi"/>
                <w:color w:val="000000"/>
                <w:sz w:val="24"/>
                <w:szCs w:val="24"/>
                <w:shd w:val="clear" w:color="auto" w:fill="FFFFFF"/>
              </w:rPr>
              <w:t xml:space="preserve">informaciją: Sutarties pavadinimą, numerį, datą, neperduotų ir neapmokėtų Paslaugų sąrašą su kiekiais, indekso reikšmes su nuorodomis į viešus šaltinius Valstybės duomenų agentūros Oficialiosios statistikos portale arba </w:t>
            </w:r>
            <w:r w:rsidRPr="001975F4">
              <w:rPr>
                <w:rFonts w:asciiTheme="majorBidi" w:hAnsiTheme="majorBidi" w:cstheme="majorBidi"/>
                <w:sz w:val="24"/>
                <w:szCs w:val="24"/>
                <w:bdr w:val="none" w:sz="0" w:space="0" w:color="auto" w:frame="1"/>
              </w:rPr>
              <w:t>kitus oficialius šaltinių duomenis</w:t>
            </w:r>
            <w:r w:rsidRPr="001975F4">
              <w:rPr>
                <w:rFonts w:asciiTheme="majorBidi" w:hAnsiTheme="majorBidi" w:cstheme="majorBidi"/>
                <w:color w:val="000000"/>
                <w:sz w:val="24"/>
                <w:szCs w:val="24"/>
                <w:shd w:val="clear" w:color="auto" w:fill="FFFFFF"/>
              </w:rPr>
              <w:t>, kita svarbi informacija. Prašyme Šalis neturi teisės nurodyti kito indekso ar prašyti perskaičiavimo pagal kitą indeksą nei nurodytas šioje procedūroje.</w:t>
            </w:r>
          </w:p>
          <w:p w14:paraId="106F1B3A" w14:textId="77777777" w:rsidR="001975F4" w:rsidRPr="001975F4" w:rsidRDefault="001975F4" w:rsidP="001975F4">
            <w:pPr>
              <w:spacing w:after="0" w:line="240" w:lineRule="auto"/>
              <w:rPr>
                <w:rFonts w:asciiTheme="majorBidi" w:hAnsiTheme="majorBidi" w:cstheme="majorBidi"/>
                <w:sz w:val="24"/>
                <w:szCs w:val="24"/>
                <w:shd w:val="clear" w:color="auto" w:fill="FFFFFF"/>
              </w:rPr>
            </w:pPr>
            <w:r w:rsidRPr="001975F4">
              <w:rPr>
                <w:rFonts w:asciiTheme="majorBidi" w:hAnsiTheme="majorBidi" w:cstheme="majorBidi"/>
                <w:color w:val="000000"/>
                <w:sz w:val="24"/>
                <w:szCs w:val="24"/>
                <w:shd w:val="clear" w:color="auto" w:fill="FFFFFF"/>
              </w:rPr>
              <w:t>5</w:t>
            </w:r>
            <w:r w:rsidRPr="001975F4">
              <w:rPr>
                <w:rFonts w:asciiTheme="majorBidi" w:hAnsiTheme="majorBidi" w:cstheme="majorBidi"/>
                <w:sz w:val="24"/>
                <w:szCs w:val="24"/>
              </w:rPr>
              <w:t xml:space="preserve">.3.3.9. </w:t>
            </w:r>
            <w:r w:rsidRPr="001975F4">
              <w:rPr>
                <w:rFonts w:asciiTheme="majorBidi" w:hAnsiTheme="majorBidi" w:cstheme="majorBidi"/>
                <w:color w:val="000000"/>
                <w:sz w:val="24"/>
                <w:szCs w:val="24"/>
                <w:shd w:val="clear" w:color="auto" w:fill="FFFFFF"/>
              </w:rPr>
              <w:t xml:space="preserve">Susitarimas turi </w:t>
            </w:r>
            <w:r w:rsidRPr="001975F4">
              <w:rPr>
                <w:rFonts w:asciiTheme="majorBidi" w:hAnsiTheme="majorBidi" w:cstheme="majorBidi"/>
                <w:sz w:val="24"/>
                <w:szCs w:val="24"/>
                <w:shd w:val="clear" w:color="auto" w:fill="FFFFFF"/>
              </w:rPr>
              <w:t>būti sudarytas per 1 (vieną) mėnesį nuo Šalies pateikto tinkamo prašymo perskaičiuoti S</w:t>
            </w:r>
            <w:r w:rsidRPr="001975F4">
              <w:rPr>
                <w:rFonts w:asciiTheme="majorBidi" w:hAnsiTheme="majorBidi" w:cstheme="majorBidi"/>
                <w:sz w:val="24"/>
                <w:szCs w:val="24"/>
              </w:rPr>
              <w:t xml:space="preserve">utarties </w:t>
            </w:r>
            <w:r w:rsidRPr="001975F4">
              <w:rPr>
                <w:rFonts w:asciiTheme="majorBidi" w:hAnsiTheme="majorBidi" w:cstheme="majorBidi"/>
                <w:sz w:val="24"/>
                <w:szCs w:val="24"/>
                <w:shd w:val="clear" w:color="auto" w:fill="FFFFFF"/>
              </w:rPr>
              <w:t>kainą gavimo dienos.</w:t>
            </w:r>
          </w:p>
          <w:p w14:paraId="117447DB" w14:textId="77777777" w:rsidR="001975F4" w:rsidRPr="001975F4" w:rsidRDefault="001975F4" w:rsidP="001975F4">
            <w:pPr>
              <w:spacing w:after="0" w:line="240" w:lineRule="auto"/>
              <w:rPr>
                <w:rFonts w:asciiTheme="majorBidi" w:hAnsiTheme="majorBidi" w:cstheme="majorBidi"/>
                <w:color w:val="000000"/>
                <w:sz w:val="24"/>
                <w:szCs w:val="24"/>
                <w:bdr w:val="none" w:sz="0" w:space="0" w:color="auto" w:frame="1"/>
              </w:rPr>
            </w:pPr>
            <w:r w:rsidRPr="001975F4">
              <w:rPr>
                <w:rFonts w:asciiTheme="majorBidi" w:hAnsiTheme="majorBidi" w:cstheme="majorBidi"/>
                <w:sz w:val="24"/>
                <w:szCs w:val="24"/>
                <w:shd w:val="clear" w:color="auto" w:fill="FFFFFF"/>
              </w:rPr>
              <w:t xml:space="preserve">5.3.3.10. </w:t>
            </w:r>
            <w:r w:rsidRPr="001975F4">
              <w:rPr>
                <w:rFonts w:asciiTheme="majorBidi" w:hAnsiTheme="majorBidi" w:cstheme="majorBidi"/>
                <w:sz w:val="24"/>
                <w:szCs w:val="24"/>
                <w:bdr w:val="none" w:sz="0" w:space="0" w:color="auto" w:frame="1"/>
              </w:rPr>
              <w:t xml:space="preserve">Susitarimu Šalys neturi teisės </w:t>
            </w:r>
            <w:r w:rsidRPr="001975F4">
              <w:rPr>
                <w:rFonts w:asciiTheme="majorBidi" w:hAnsiTheme="majorBidi" w:cstheme="majorBidi"/>
                <w:color w:val="000000"/>
                <w:sz w:val="24"/>
                <w:szCs w:val="24"/>
                <w:bdr w:val="none" w:sz="0" w:space="0" w:color="auto" w:frame="1"/>
              </w:rPr>
              <w:t>keisti procedūroje nurodytos tvarkos ar kitų Sutarties nuostatų, išskyrus, jei keitimas atliekamas pagal VPĮ nuostatas.</w:t>
            </w:r>
          </w:p>
        </w:tc>
      </w:tr>
      <w:tr w:rsidR="001975F4" w:rsidRPr="001975F4" w14:paraId="6CC6FA97" w14:textId="77777777" w:rsidTr="00E817DB">
        <w:trPr>
          <w:trHeight w:val="300"/>
        </w:trPr>
        <w:tc>
          <w:tcPr>
            <w:tcW w:w="3094" w:type="dxa"/>
            <w:gridSpan w:val="2"/>
          </w:tcPr>
          <w:p w14:paraId="421D7A2A"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lastRenderedPageBreak/>
              <w:t xml:space="preserve">5.3.4. Sutarties kainos / įkainių peržiūra dėl kainų lygio pokyčio pagal </w:t>
            </w:r>
            <w:r w:rsidRPr="001975F4">
              <w:rPr>
                <w:rFonts w:asciiTheme="majorBidi" w:hAnsiTheme="majorBidi" w:cstheme="majorBidi"/>
                <w:b/>
                <w:bCs/>
                <w:sz w:val="24"/>
                <w:szCs w:val="24"/>
              </w:rPr>
              <w:t>Paslaugų</w:t>
            </w:r>
            <w:r w:rsidRPr="001975F4">
              <w:rPr>
                <w:rFonts w:asciiTheme="majorBidi" w:hAnsiTheme="majorBidi" w:cstheme="majorBidi"/>
                <w:b/>
                <w:sz w:val="24"/>
                <w:szCs w:val="24"/>
              </w:rPr>
              <w:t xml:space="preserve"> grupių kainų pokyčius</w:t>
            </w:r>
          </w:p>
        </w:tc>
        <w:tc>
          <w:tcPr>
            <w:tcW w:w="6441" w:type="dxa"/>
            <w:gridSpan w:val="2"/>
          </w:tcPr>
          <w:p w14:paraId="7FE48448"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Netaikoma</w:t>
            </w:r>
          </w:p>
          <w:p w14:paraId="7CB3B4FD" w14:textId="77777777" w:rsidR="001975F4" w:rsidRPr="001975F4" w:rsidRDefault="001975F4" w:rsidP="001975F4">
            <w:pPr>
              <w:spacing w:after="0" w:line="240" w:lineRule="auto"/>
              <w:rPr>
                <w:rFonts w:asciiTheme="majorBidi" w:hAnsiTheme="majorBidi" w:cstheme="majorBidi"/>
                <w:sz w:val="24"/>
                <w:szCs w:val="24"/>
              </w:rPr>
            </w:pPr>
          </w:p>
          <w:p w14:paraId="1533516A" w14:textId="77777777" w:rsidR="001975F4" w:rsidRPr="001975F4" w:rsidRDefault="001975F4" w:rsidP="001975F4">
            <w:pPr>
              <w:spacing w:after="0" w:line="240" w:lineRule="auto"/>
              <w:rPr>
                <w:rFonts w:asciiTheme="majorBidi" w:hAnsiTheme="majorBidi" w:cstheme="majorBidi"/>
                <w:sz w:val="24"/>
                <w:szCs w:val="24"/>
              </w:rPr>
            </w:pPr>
          </w:p>
        </w:tc>
      </w:tr>
      <w:tr w:rsidR="001975F4" w:rsidRPr="001975F4" w14:paraId="14EE2330" w14:textId="77777777" w:rsidTr="00E817DB">
        <w:trPr>
          <w:trHeight w:val="300"/>
        </w:trPr>
        <w:tc>
          <w:tcPr>
            <w:tcW w:w="3094" w:type="dxa"/>
            <w:gridSpan w:val="2"/>
          </w:tcPr>
          <w:p w14:paraId="28885DB4" w14:textId="77777777" w:rsidR="001975F4" w:rsidRPr="001975F4" w:rsidRDefault="001975F4" w:rsidP="001975F4">
            <w:pPr>
              <w:spacing w:after="0" w:line="240" w:lineRule="auto"/>
              <w:rPr>
                <w:rFonts w:asciiTheme="majorBidi" w:hAnsiTheme="majorBidi" w:cstheme="majorBidi"/>
                <w:b/>
                <w:bCs/>
                <w:sz w:val="24"/>
                <w:szCs w:val="24"/>
              </w:rPr>
            </w:pPr>
            <w:r w:rsidRPr="001975F4">
              <w:rPr>
                <w:rFonts w:asciiTheme="majorBidi" w:hAnsiTheme="majorBidi" w:cstheme="majorBidi"/>
                <w:b/>
                <w:bCs/>
                <w:sz w:val="24"/>
                <w:szCs w:val="24"/>
              </w:rPr>
              <w:t xml:space="preserve">5.4. Sutarties kainos / įkainių apskaičiavimas taikant </w:t>
            </w:r>
            <w:r w:rsidRPr="001975F4">
              <w:rPr>
                <w:rFonts w:asciiTheme="majorBidi" w:hAnsiTheme="majorBidi" w:cstheme="majorBidi"/>
                <w:b/>
                <w:bCs/>
                <w:sz w:val="24"/>
                <w:szCs w:val="24"/>
                <w:u w:val="single"/>
              </w:rPr>
              <w:t>kiekio (apimties)</w:t>
            </w:r>
            <w:r w:rsidRPr="001975F4">
              <w:rPr>
                <w:rFonts w:asciiTheme="majorBidi" w:hAnsiTheme="majorBidi" w:cstheme="majorBidi"/>
                <w:b/>
                <w:bCs/>
                <w:sz w:val="24"/>
                <w:szCs w:val="24"/>
              </w:rPr>
              <w:t xml:space="preserve"> keitimo taisykles</w:t>
            </w:r>
          </w:p>
        </w:tc>
        <w:tc>
          <w:tcPr>
            <w:tcW w:w="6441" w:type="dxa"/>
            <w:gridSpan w:val="2"/>
          </w:tcPr>
          <w:p w14:paraId="127F9D22"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Netaikoma</w:t>
            </w:r>
          </w:p>
          <w:p w14:paraId="44BBD38E" w14:textId="77777777" w:rsidR="001975F4" w:rsidRPr="001975F4" w:rsidRDefault="001975F4" w:rsidP="001975F4">
            <w:pPr>
              <w:spacing w:after="0" w:line="240" w:lineRule="auto"/>
              <w:rPr>
                <w:rFonts w:asciiTheme="majorBidi" w:hAnsiTheme="majorBidi" w:cstheme="majorBidi"/>
                <w:sz w:val="24"/>
                <w:szCs w:val="24"/>
              </w:rPr>
            </w:pPr>
          </w:p>
          <w:p w14:paraId="74AFBCE2" w14:textId="77777777" w:rsidR="001975F4" w:rsidRPr="001975F4" w:rsidRDefault="001975F4" w:rsidP="001975F4">
            <w:pPr>
              <w:spacing w:after="0" w:line="240" w:lineRule="auto"/>
              <w:rPr>
                <w:rFonts w:asciiTheme="majorBidi" w:hAnsiTheme="majorBidi" w:cstheme="majorBidi"/>
                <w:sz w:val="24"/>
                <w:szCs w:val="24"/>
              </w:rPr>
            </w:pPr>
          </w:p>
        </w:tc>
      </w:tr>
      <w:tr w:rsidR="001975F4" w:rsidRPr="001975F4" w14:paraId="6AD06B98" w14:textId="77777777" w:rsidTr="00E817DB">
        <w:trPr>
          <w:trHeight w:val="300"/>
        </w:trPr>
        <w:tc>
          <w:tcPr>
            <w:tcW w:w="3094" w:type="dxa"/>
            <w:gridSpan w:val="2"/>
          </w:tcPr>
          <w:p w14:paraId="0EC8B04C"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5.5. Atsiskaitymo su Tiekėju terminas ir tvarka</w:t>
            </w:r>
          </w:p>
        </w:tc>
        <w:tc>
          <w:tcPr>
            <w:tcW w:w="6441" w:type="dxa"/>
            <w:gridSpan w:val="2"/>
          </w:tcPr>
          <w:p w14:paraId="1499A55B" w14:textId="3956CC18" w:rsidR="00C16AC0" w:rsidRPr="00C16AC0" w:rsidRDefault="00C16AC0" w:rsidP="00C16AC0">
            <w:pPr>
              <w:spacing w:after="0" w:line="240" w:lineRule="auto"/>
              <w:rPr>
                <w:rFonts w:asciiTheme="majorBidi" w:hAnsiTheme="majorBidi" w:cstheme="majorBidi"/>
                <w:sz w:val="24"/>
                <w:szCs w:val="24"/>
              </w:rPr>
            </w:pPr>
            <w:r w:rsidRPr="00C16AC0">
              <w:rPr>
                <w:rFonts w:asciiTheme="majorBidi" w:hAnsiTheme="majorBidi" w:cstheme="majorBidi"/>
                <w:sz w:val="24"/>
                <w:szCs w:val="24"/>
              </w:rPr>
              <w:t>Už suteiktas paslaugas bus atsiskaitoma pagal iš anksto suderintą Tvarkaraštį, atsižvelgiant į Techninės specifikacijos pateiktas Paslaugų teikimo apimtis. Tvarkaraščio projektas su paskirtais specialistais, tarpiniais (daliniais) atsiskaitymais, turi būti parengtas visam sutarties (projekto) įgyvendinimo laikotarpiui</w:t>
            </w:r>
            <w:r w:rsidRPr="00217C70">
              <w:rPr>
                <w:rFonts w:asciiTheme="majorBidi" w:hAnsiTheme="majorBidi" w:cstheme="majorBidi"/>
                <w:sz w:val="24"/>
                <w:szCs w:val="24"/>
              </w:rPr>
              <w:t>. Atliekant suderinto Tvarkaraščio korekcijas, tikslinimus ir pan., jie teikiami Paslaugų gavėjui derinti likus ne mažiau kaip 5 d. d. iki Paslaugų teikimo datos.</w:t>
            </w:r>
          </w:p>
          <w:p w14:paraId="2829E8B0" w14:textId="25359B75" w:rsidR="001975F4" w:rsidRPr="00C16AC0" w:rsidRDefault="001975F4" w:rsidP="00FD2171">
            <w:pPr>
              <w:suppressAutoHyphens/>
              <w:autoSpaceDN w:val="0"/>
              <w:spacing w:after="0" w:line="240" w:lineRule="auto"/>
              <w:jc w:val="both"/>
              <w:textAlignment w:val="baseline"/>
              <w:rPr>
                <w:rFonts w:asciiTheme="majorBidi" w:hAnsiTheme="majorBidi" w:cstheme="majorBidi"/>
                <w:sz w:val="24"/>
                <w:szCs w:val="24"/>
              </w:rPr>
            </w:pPr>
          </w:p>
        </w:tc>
      </w:tr>
      <w:tr w:rsidR="001975F4" w:rsidRPr="001975F4" w14:paraId="4C714035" w14:textId="77777777" w:rsidTr="00E817DB">
        <w:trPr>
          <w:trHeight w:val="300"/>
        </w:trPr>
        <w:tc>
          <w:tcPr>
            <w:tcW w:w="3094" w:type="dxa"/>
            <w:gridSpan w:val="2"/>
          </w:tcPr>
          <w:p w14:paraId="58BCA73E"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5.6. Avansas</w:t>
            </w:r>
          </w:p>
        </w:tc>
        <w:tc>
          <w:tcPr>
            <w:tcW w:w="6441" w:type="dxa"/>
            <w:gridSpan w:val="2"/>
          </w:tcPr>
          <w:p w14:paraId="5868EDA2"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Netaikoma</w:t>
            </w:r>
          </w:p>
        </w:tc>
      </w:tr>
      <w:tr w:rsidR="001975F4" w:rsidRPr="001975F4" w14:paraId="7E43D060" w14:textId="77777777" w:rsidTr="00E817DB">
        <w:trPr>
          <w:trHeight w:val="300"/>
        </w:trPr>
        <w:tc>
          <w:tcPr>
            <w:tcW w:w="3094" w:type="dxa"/>
            <w:gridSpan w:val="2"/>
          </w:tcPr>
          <w:p w14:paraId="2FB921B9"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5.7. Avanso užtikrinimas</w:t>
            </w:r>
          </w:p>
        </w:tc>
        <w:tc>
          <w:tcPr>
            <w:tcW w:w="6441" w:type="dxa"/>
            <w:gridSpan w:val="2"/>
          </w:tcPr>
          <w:p w14:paraId="6C4F8255"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Netaikoma</w:t>
            </w:r>
          </w:p>
          <w:p w14:paraId="4147E5B3" w14:textId="77777777" w:rsidR="001975F4" w:rsidRPr="001975F4" w:rsidRDefault="001975F4" w:rsidP="001975F4">
            <w:pPr>
              <w:spacing w:after="0" w:line="240" w:lineRule="auto"/>
              <w:rPr>
                <w:rFonts w:asciiTheme="majorBidi" w:hAnsiTheme="majorBidi" w:cstheme="majorBidi"/>
                <w:sz w:val="24"/>
                <w:szCs w:val="24"/>
              </w:rPr>
            </w:pPr>
          </w:p>
        </w:tc>
      </w:tr>
      <w:tr w:rsidR="001975F4" w:rsidRPr="001975F4" w14:paraId="690A3202" w14:textId="77777777" w:rsidTr="00E817DB">
        <w:trPr>
          <w:trHeight w:val="300"/>
        </w:trPr>
        <w:tc>
          <w:tcPr>
            <w:tcW w:w="9535" w:type="dxa"/>
            <w:gridSpan w:val="4"/>
          </w:tcPr>
          <w:p w14:paraId="0A9DF69A" w14:textId="77777777" w:rsidR="001975F4" w:rsidRPr="001975F4" w:rsidRDefault="001975F4" w:rsidP="001975F4">
            <w:pPr>
              <w:spacing w:after="0" w:line="240" w:lineRule="auto"/>
              <w:jc w:val="center"/>
              <w:rPr>
                <w:rFonts w:asciiTheme="majorBidi" w:hAnsiTheme="majorBidi" w:cstheme="majorBidi"/>
                <w:b/>
                <w:sz w:val="24"/>
                <w:szCs w:val="24"/>
              </w:rPr>
            </w:pPr>
            <w:r w:rsidRPr="001975F4">
              <w:rPr>
                <w:rFonts w:asciiTheme="majorBidi" w:hAnsiTheme="majorBidi" w:cstheme="majorBidi"/>
                <w:b/>
                <w:sz w:val="24"/>
                <w:szCs w:val="24"/>
              </w:rPr>
              <w:t>6. PASLAUGŲ KOKYBĖ IR GARANTINIAI ĮSIPAREIGOJIMAI</w:t>
            </w:r>
          </w:p>
        </w:tc>
      </w:tr>
      <w:tr w:rsidR="001975F4" w:rsidRPr="001975F4" w14:paraId="6DBFD245" w14:textId="77777777" w:rsidTr="00E817DB">
        <w:trPr>
          <w:trHeight w:val="300"/>
        </w:trPr>
        <w:tc>
          <w:tcPr>
            <w:tcW w:w="3094" w:type="dxa"/>
            <w:gridSpan w:val="2"/>
          </w:tcPr>
          <w:p w14:paraId="472D5C2E"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6.1. Garantinis terminas</w:t>
            </w:r>
          </w:p>
        </w:tc>
        <w:tc>
          <w:tcPr>
            <w:tcW w:w="6441" w:type="dxa"/>
            <w:gridSpan w:val="2"/>
          </w:tcPr>
          <w:p w14:paraId="3236284E"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Netaikoma</w:t>
            </w:r>
          </w:p>
          <w:p w14:paraId="62B4F8C6" w14:textId="77777777" w:rsidR="001975F4" w:rsidRPr="001975F4" w:rsidRDefault="001975F4" w:rsidP="001975F4">
            <w:pPr>
              <w:spacing w:after="0" w:line="240" w:lineRule="auto"/>
              <w:rPr>
                <w:rFonts w:asciiTheme="majorBidi" w:hAnsiTheme="majorBidi" w:cstheme="majorBidi"/>
                <w:sz w:val="24"/>
                <w:szCs w:val="24"/>
              </w:rPr>
            </w:pPr>
          </w:p>
          <w:p w14:paraId="53B8A5DC" w14:textId="77777777" w:rsidR="001975F4" w:rsidRPr="001975F4" w:rsidRDefault="001975F4" w:rsidP="001975F4">
            <w:pPr>
              <w:spacing w:after="0" w:line="240" w:lineRule="auto"/>
              <w:rPr>
                <w:rFonts w:asciiTheme="majorBidi" w:hAnsiTheme="majorBidi" w:cstheme="majorBidi"/>
                <w:sz w:val="24"/>
                <w:szCs w:val="24"/>
              </w:rPr>
            </w:pPr>
          </w:p>
        </w:tc>
      </w:tr>
      <w:tr w:rsidR="001975F4" w:rsidRPr="001975F4" w14:paraId="2D76340B" w14:textId="77777777" w:rsidTr="00E817DB">
        <w:trPr>
          <w:trHeight w:val="300"/>
        </w:trPr>
        <w:tc>
          <w:tcPr>
            <w:tcW w:w="3094" w:type="dxa"/>
            <w:gridSpan w:val="2"/>
          </w:tcPr>
          <w:p w14:paraId="72F289BD"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6.2. Terminas Paslaugų trūkumams pašalinti</w:t>
            </w:r>
          </w:p>
        </w:tc>
        <w:tc>
          <w:tcPr>
            <w:tcW w:w="6441" w:type="dxa"/>
            <w:gridSpan w:val="2"/>
          </w:tcPr>
          <w:p w14:paraId="5D9B0E6C"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Netaikoma</w:t>
            </w:r>
          </w:p>
          <w:p w14:paraId="20851B54" w14:textId="77777777" w:rsidR="001975F4" w:rsidRPr="001975F4" w:rsidRDefault="001975F4" w:rsidP="001975F4">
            <w:pPr>
              <w:spacing w:after="0" w:line="240" w:lineRule="auto"/>
              <w:rPr>
                <w:rFonts w:asciiTheme="majorBidi" w:hAnsiTheme="majorBidi" w:cstheme="majorBidi"/>
                <w:sz w:val="24"/>
                <w:szCs w:val="24"/>
              </w:rPr>
            </w:pPr>
          </w:p>
        </w:tc>
      </w:tr>
      <w:tr w:rsidR="001975F4" w:rsidRPr="001975F4" w14:paraId="095C9C47" w14:textId="77777777" w:rsidTr="00E817DB">
        <w:trPr>
          <w:trHeight w:val="300"/>
        </w:trPr>
        <w:tc>
          <w:tcPr>
            <w:tcW w:w="3094" w:type="dxa"/>
            <w:gridSpan w:val="2"/>
          </w:tcPr>
          <w:p w14:paraId="2AB74B43"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 xml:space="preserve">6.3. Kokybinių kriterijų įgyvendinimo </w:t>
            </w:r>
            <w:r w:rsidRPr="001975F4">
              <w:rPr>
                <w:rFonts w:asciiTheme="majorBidi" w:hAnsiTheme="majorBidi" w:cstheme="majorBidi"/>
                <w:b/>
                <w:bCs/>
                <w:sz w:val="24"/>
                <w:szCs w:val="24"/>
              </w:rPr>
              <w:t xml:space="preserve">ir </w:t>
            </w:r>
            <w:r w:rsidRPr="001975F4">
              <w:rPr>
                <w:rFonts w:asciiTheme="majorBidi" w:hAnsiTheme="majorBidi" w:cstheme="majorBidi"/>
                <w:b/>
                <w:sz w:val="24"/>
                <w:szCs w:val="24"/>
              </w:rPr>
              <w:t>tikrinimo tvarka</w:t>
            </w:r>
          </w:p>
        </w:tc>
        <w:tc>
          <w:tcPr>
            <w:tcW w:w="6441" w:type="dxa"/>
            <w:gridSpan w:val="2"/>
          </w:tcPr>
          <w:p w14:paraId="54CF04D5"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Netaikoma</w:t>
            </w:r>
          </w:p>
          <w:p w14:paraId="24F941C3" w14:textId="77777777" w:rsidR="001975F4" w:rsidRPr="001975F4" w:rsidRDefault="001975F4" w:rsidP="001975F4">
            <w:pPr>
              <w:spacing w:after="0" w:line="240" w:lineRule="auto"/>
              <w:rPr>
                <w:rFonts w:asciiTheme="majorBidi" w:hAnsiTheme="majorBidi" w:cstheme="majorBidi"/>
                <w:sz w:val="24"/>
                <w:szCs w:val="24"/>
              </w:rPr>
            </w:pPr>
          </w:p>
        </w:tc>
      </w:tr>
      <w:tr w:rsidR="001975F4" w:rsidRPr="001975F4" w14:paraId="04E2D0D0" w14:textId="77777777" w:rsidTr="00E817DB">
        <w:trPr>
          <w:trHeight w:val="300"/>
        </w:trPr>
        <w:tc>
          <w:tcPr>
            <w:tcW w:w="9535" w:type="dxa"/>
            <w:gridSpan w:val="4"/>
          </w:tcPr>
          <w:p w14:paraId="40E3F961" w14:textId="77777777" w:rsidR="001975F4" w:rsidRPr="008E31E7" w:rsidRDefault="001975F4" w:rsidP="001975F4">
            <w:pPr>
              <w:spacing w:after="0" w:line="240" w:lineRule="auto"/>
              <w:jc w:val="center"/>
              <w:rPr>
                <w:rFonts w:asciiTheme="majorBidi" w:hAnsiTheme="majorBidi" w:cstheme="majorBidi"/>
                <w:b/>
                <w:sz w:val="24"/>
                <w:szCs w:val="24"/>
              </w:rPr>
            </w:pPr>
            <w:r w:rsidRPr="008E31E7">
              <w:rPr>
                <w:rFonts w:asciiTheme="majorBidi" w:hAnsiTheme="majorBidi" w:cstheme="majorBidi"/>
                <w:b/>
                <w:sz w:val="24"/>
                <w:szCs w:val="24"/>
              </w:rPr>
              <w:t>7. SUTARTIES VYKDYMUI PASITELKIAMI SUBTIEKĖJAI IR (AR) SPECIALISTAI</w:t>
            </w:r>
          </w:p>
        </w:tc>
      </w:tr>
      <w:tr w:rsidR="001975F4" w:rsidRPr="001975F4" w14:paraId="6FFCB052" w14:textId="77777777" w:rsidTr="00E817DB">
        <w:trPr>
          <w:trHeight w:val="300"/>
        </w:trPr>
        <w:tc>
          <w:tcPr>
            <w:tcW w:w="3094" w:type="dxa"/>
            <w:gridSpan w:val="2"/>
          </w:tcPr>
          <w:p w14:paraId="0C71757C" w14:textId="77777777" w:rsidR="001975F4" w:rsidRPr="008E31E7" w:rsidRDefault="001975F4" w:rsidP="001975F4">
            <w:pPr>
              <w:spacing w:after="0" w:line="240" w:lineRule="auto"/>
              <w:rPr>
                <w:rFonts w:asciiTheme="majorBidi" w:hAnsiTheme="majorBidi" w:cstheme="majorBidi"/>
                <w:b/>
                <w:bCs/>
                <w:sz w:val="24"/>
                <w:szCs w:val="24"/>
              </w:rPr>
            </w:pPr>
            <w:r w:rsidRPr="008E31E7">
              <w:rPr>
                <w:rFonts w:asciiTheme="majorBidi" w:hAnsiTheme="majorBidi" w:cstheme="majorBidi"/>
                <w:b/>
                <w:bCs/>
                <w:sz w:val="24"/>
                <w:szCs w:val="24"/>
              </w:rPr>
              <w:lastRenderedPageBreak/>
              <w:t>7.1. Sutarties vykdymui pasitelkiami subtiekėjai ir (ar) specialistai</w:t>
            </w:r>
          </w:p>
        </w:tc>
        <w:tc>
          <w:tcPr>
            <w:tcW w:w="6441" w:type="dxa"/>
            <w:gridSpan w:val="2"/>
          </w:tcPr>
          <w:p w14:paraId="6BCBB2AA" w14:textId="02D59484" w:rsidR="008E31E7" w:rsidRPr="008E31E7" w:rsidRDefault="008E31E7" w:rsidP="008E31E7">
            <w:pPr>
              <w:rPr>
                <w:rFonts w:asciiTheme="majorBidi" w:hAnsiTheme="majorBidi" w:cstheme="majorBidi"/>
                <w:sz w:val="24"/>
                <w:szCs w:val="24"/>
              </w:rPr>
            </w:pPr>
            <w:r w:rsidRPr="008E31E7">
              <w:rPr>
                <w:rFonts w:asciiTheme="majorBidi" w:hAnsiTheme="majorBidi" w:cstheme="majorBidi"/>
                <w:sz w:val="24"/>
                <w:szCs w:val="24"/>
              </w:rPr>
              <w:t>Sutarties vykdymui subtiekėjai ir (ar) specialistai nepasitelkiami.</w:t>
            </w:r>
          </w:p>
          <w:p w14:paraId="43B7D8CA" w14:textId="56AF3C81" w:rsidR="008E31E7" w:rsidRPr="008E31E7" w:rsidRDefault="008E31E7" w:rsidP="008E31E7">
            <w:pPr>
              <w:rPr>
                <w:rFonts w:asciiTheme="majorBidi" w:hAnsiTheme="majorBidi" w:cstheme="majorBidi"/>
                <w:color w:val="FF0000"/>
                <w:sz w:val="24"/>
                <w:szCs w:val="24"/>
              </w:rPr>
            </w:pPr>
            <w:r w:rsidRPr="008E31E7">
              <w:rPr>
                <w:rFonts w:asciiTheme="majorBidi" w:hAnsiTheme="majorBidi" w:cstheme="majorBidi"/>
                <w:color w:val="FF0000"/>
                <w:sz w:val="24"/>
                <w:szCs w:val="24"/>
              </w:rPr>
              <w:t>arba</w:t>
            </w:r>
          </w:p>
          <w:p w14:paraId="77B4D92E" w14:textId="639AC657" w:rsidR="001975F4" w:rsidRPr="008E31E7" w:rsidRDefault="001975F4" w:rsidP="001975F4">
            <w:pPr>
              <w:spacing w:after="0" w:line="240" w:lineRule="auto"/>
              <w:rPr>
                <w:rFonts w:asciiTheme="majorBidi" w:hAnsiTheme="majorBidi" w:cstheme="majorBidi"/>
                <w:b/>
                <w:sz w:val="24"/>
                <w:szCs w:val="24"/>
              </w:rPr>
            </w:pPr>
            <w:r w:rsidRPr="008E31E7">
              <w:rPr>
                <w:rFonts w:asciiTheme="majorBidi" w:hAnsiTheme="majorBidi" w:cstheme="majorBidi"/>
                <w:sz w:val="24"/>
                <w:szCs w:val="24"/>
              </w:rPr>
              <w:t>Sutarties vykdymui pasitelkiami subtiekėjai ir (ar) specialistai yra nurodyti Sutarties priede Nr. [...] „Sutarties vykdymui pasitelkiami subtiekėjai ir (ar) specialistai“</w:t>
            </w:r>
          </w:p>
        </w:tc>
      </w:tr>
      <w:tr w:rsidR="001975F4" w:rsidRPr="001975F4" w14:paraId="7CE8358A" w14:textId="77777777" w:rsidTr="00E817DB">
        <w:trPr>
          <w:trHeight w:val="300"/>
        </w:trPr>
        <w:tc>
          <w:tcPr>
            <w:tcW w:w="9535" w:type="dxa"/>
            <w:gridSpan w:val="4"/>
          </w:tcPr>
          <w:p w14:paraId="4C05284F" w14:textId="77777777" w:rsidR="001975F4" w:rsidRPr="001975F4" w:rsidRDefault="001975F4" w:rsidP="001975F4">
            <w:pPr>
              <w:spacing w:after="0" w:line="240" w:lineRule="auto"/>
              <w:jc w:val="center"/>
              <w:rPr>
                <w:rFonts w:asciiTheme="majorBidi" w:hAnsiTheme="majorBidi" w:cstheme="majorBidi"/>
                <w:b/>
                <w:sz w:val="24"/>
                <w:szCs w:val="24"/>
              </w:rPr>
            </w:pPr>
            <w:r w:rsidRPr="001975F4">
              <w:rPr>
                <w:rFonts w:asciiTheme="majorBidi" w:hAnsiTheme="majorBidi" w:cstheme="majorBidi"/>
                <w:b/>
                <w:sz w:val="24"/>
                <w:szCs w:val="24"/>
              </w:rPr>
              <w:t>8. PRIEVOLIŲ PAGAL SUTARTĮ ĮVYKDYMO UŽTIKRINIMAS</w:t>
            </w:r>
          </w:p>
        </w:tc>
      </w:tr>
      <w:tr w:rsidR="001975F4" w:rsidRPr="001975F4" w14:paraId="26911AAC" w14:textId="77777777" w:rsidTr="00E817DB">
        <w:trPr>
          <w:trHeight w:val="300"/>
        </w:trPr>
        <w:tc>
          <w:tcPr>
            <w:tcW w:w="3094" w:type="dxa"/>
            <w:gridSpan w:val="2"/>
          </w:tcPr>
          <w:p w14:paraId="735ADCFA"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8.1. Prievolių pagal Sutartį įvykdymo užtikrinimas</w:t>
            </w:r>
          </w:p>
        </w:tc>
        <w:tc>
          <w:tcPr>
            <w:tcW w:w="6441" w:type="dxa"/>
            <w:gridSpan w:val="2"/>
          </w:tcPr>
          <w:p w14:paraId="7FDC47BF"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Prievolių pagal Sutartį įvykdymas užtikrinamas:</w:t>
            </w:r>
          </w:p>
          <w:p w14:paraId="40B95E00"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Netesybomis (delspinigiais, bauda);</w:t>
            </w:r>
          </w:p>
          <w:p w14:paraId="22580A55"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Pirmo pareikalavimo banko garantija arba užstatu.</w:t>
            </w:r>
          </w:p>
        </w:tc>
      </w:tr>
      <w:tr w:rsidR="001975F4" w:rsidRPr="001975F4" w14:paraId="5BC449F3" w14:textId="77777777" w:rsidTr="00E817DB">
        <w:trPr>
          <w:trHeight w:val="300"/>
        </w:trPr>
        <w:tc>
          <w:tcPr>
            <w:tcW w:w="3094" w:type="dxa"/>
            <w:gridSpan w:val="2"/>
          </w:tcPr>
          <w:p w14:paraId="27B91061"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8.2 Sutarties įvykdymo užtikrinimo galiojimo terminas</w:t>
            </w:r>
          </w:p>
        </w:tc>
        <w:tc>
          <w:tcPr>
            <w:tcW w:w="6441" w:type="dxa"/>
            <w:gridSpan w:val="2"/>
          </w:tcPr>
          <w:p w14:paraId="01B60F31"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bCs/>
                <w:sz w:val="24"/>
                <w:szCs w:val="24"/>
              </w:rPr>
              <w:t xml:space="preserve">Sutarties įvykdymo užtikrinimo galiojimo terminas turi būti ne trumpesnis nei </w:t>
            </w:r>
            <w:r w:rsidRPr="001975F4">
              <w:rPr>
                <w:rFonts w:asciiTheme="majorBidi" w:hAnsiTheme="majorBidi" w:cstheme="majorBidi"/>
                <w:sz w:val="24"/>
                <w:szCs w:val="24"/>
              </w:rPr>
              <w:t>Sutarties galiojimo terminas.</w:t>
            </w:r>
          </w:p>
          <w:p w14:paraId="407175E3" w14:textId="77777777" w:rsidR="001975F4" w:rsidRPr="001975F4" w:rsidRDefault="001975F4" w:rsidP="001975F4">
            <w:pPr>
              <w:spacing w:after="0" w:line="240" w:lineRule="auto"/>
              <w:rPr>
                <w:rFonts w:asciiTheme="majorBidi" w:hAnsiTheme="majorBidi" w:cstheme="majorBidi"/>
                <w:sz w:val="24"/>
                <w:szCs w:val="24"/>
              </w:rPr>
            </w:pPr>
          </w:p>
        </w:tc>
      </w:tr>
      <w:tr w:rsidR="001975F4" w:rsidRPr="001975F4" w14:paraId="533DBAC5" w14:textId="77777777" w:rsidTr="00E817DB">
        <w:trPr>
          <w:trHeight w:val="300"/>
        </w:trPr>
        <w:tc>
          <w:tcPr>
            <w:tcW w:w="3094" w:type="dxa"/>
            <w:gridSpan w:val="2"/>
          </w:tcPr>
          <w:p w14:paraId="1455E0DF"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8.3. Sutarties įvykdymo užtikrinimo pateikimas</w:t>
            </w:r>
          </w:p>
        </w:tc>
        <w:tc>
          <w:tcPr>
            <w:tcW w:w="6441" w:type="dxa"/>
            <w:gridSpan w:val="2"/>
          </w:tcPr>
          <w:p w14:paraId="3DA08C93"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color w:val="000000"/>
                <w:sz w:val="24"/>
                <w:szCs w:val="24"/>
                <w:shd w:val="clear" w:color="auto" w:fill="FFFFFF"/>
              </w:rPr>
              <w:t xml:space="preserve">Tiekėjas ne vėliau kaip per 10 (dešimt) darbo dienų nuo Sutarties pasirašymo dienos turi pateikti Pirkėjui 2 (dviejų) proc. dydžio nuo Pradinės Sutarties vertės be PVM, nurodytos Specialiųjų sąlygų 5.2 punkte, pirmo pareikalavimo banko garantiją arba pervesti užstatą į Užsakovo sąskaitą LT96 4010 0510 0180 5099 </w:t>
            </w:r>
            <w:proofErr w:type="spellStart"/>
            <w:r w:rsidRPr="001975F4">
              <w:rPr>
                <w:rFonts w:asciiTheme="majorBidi" w:hAnsiTheme="majorBidi" w:cstheme="majorBidi"/>
                <w:color w:val="000000"/>
                <w:sz w:val="24"/>
                <w:szCs w:val="24"/>
                <w:shd w:val="clear" w:color="auto" w:fill="FFFFFF"/>
              </w:rPr>
              <w:t>Luminor</w:t>
            </w:r>
            <w:proofErr w:type="spellEnd"/>
            <w:r w:rsidRPr="001975F4">
              <w:rPr>
                <w:rFonts w:asciiTheme="majorBidi" w:hAnsiTheme="majorBidi" w:cstheme="majorBidi"/>
                <w:color w:val="000000"/>
                <w:sz w:val="24"/>
                <w:szCs w:val="24"/>
                <w:shd w:val="clear" w:color="auto" w:fill="FFFFFF"/>
              </w:rPr>
              <w:t xml:space="preserve"> Bank AB banke. </w:t>
            </w:r>
          </w:p>
        </w:tc>
      </w:tr>
      <w:tr w:rsidR="001975F4" w:rsidRPr="001975F4" w14:paraId="76334229" w14:textId="77777777" w:rsidTr="00E817DB">
        <w:trPr>
          <w:trHeight w:val="300"/>
        </w:trPr>
        <w:tc>
          <w:tcPr>
            <w:tcW w:w="9535" w:type="dxa"/>
            <w:gridSpan w:val="4"/>
          </w:tcPr>
          <w:p w14:paraId="0232E978" w14:textId="77777777" w:rsidR="001975F4" w:rsidRPr="001975F4" w:rsidRDefault="001975F4" w:rsidP="001975F4">
            <w:pPr>
              <w:spacing w:after="0" w:line="240" w:lineRule="auto"/>
              <w:jc w:val="center"/>
              <w:rPr>
                <w:rFonts w:asciiTheme="majorBidi" w:hAnsiTheme="majorBidi" w:cstheme="majorBidi"/>
                <w:b/>
                <w:sz w:val="24"/>
                <w:szCs w:val="24"/>
              </w:rPr>
            </w:pPr>
            <w:r w:rsidRPr="001975F4">
              <w:rPr>
                <w:rFonts w:asciiTheme="majorBidi" w:hAnsiTheme="majorBidi" w:cstheme="majorBidi"/>
                <w:b/>
                <w:sz w:val="24"/>
                <w:szCs w:val="24"/>
              </w:rPr>
              <w:t>9. ŠALIŲ ATSAKOMYBĖ</w:t>
            </w:r>
          </w:p>
        </w:tc>
      </w:tr>
      <w:tr w:rsidR="001975F4" w:rsidRPr="001975F4" w14:paraId="50E587C9" w14:textId="77777777" w:rsidTr="00E817DB">
        <w:trPr>
          <w:trHeight w:val="300"/>
        </w:trPr>
        <w:tc>
          <w:tcPr>
            <w:tcW w:w="3094" w:type="dxa"/>
            <w:gridSpan w:val="2"/>
          </w:tcPr>
          <w:p w14:paraId="277E0720"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9.1. Pirkėjui taikomos netesybos už mokėjimų pagal Sutartį vėlavimą</w:t>
            </w:r>
          </w:p>
        </w:tc>
        <w:tc>
          <w:tcPr>
            <w:tcW w:w="6441" w:type="dxa"/>
            <w:gridSpan w:val="2"/>
          </w:tcPr>
          <w:p w14:paraId="28E41425" w14:textId="1BB115AE" w:rsidR="001975F4" w:rsidRPr="001975F4" w:rsidRDefault="001975F4" w:rsidP="001975F4">
            <w:pPr>
              <w:spacing w:after="0" w:line="240" w:lineRule="auto"/>
              <w:rPr>
                <w:rFonts w:asciiTheme="majorBidi" w:hAnsiTheme="majorBidi" w:cstheme="majorBidi"/>
                <w:color w:val="000000"/>
                <w:sz w:val="24"/>
                <w:szCs w:val="24"/>
              </w:rPr>
            </w:pPr>
            <w:r w:rsidRPr="001975F4">
              <w:rPr>
                <w:rFonts w:asciiTheme="majorBidi" w:hAnsiTheme="majorBidi" w:cstheme="majorBidi"/>
                <w:sz w:val="24"/>
                <w:szCs w:val="24"/>
              </w:rPr>
              <w:t>Jei Pirkėjas, gavęs tinkamai pateiktą ir užpildytą Sąskaitą, uždelsia atsiskaityti už tinkamai Tiekėjo perduotas kokybiškas paslaugas per Sutartyje nurodytą terminą, Tiekėjas nuo kitos nei nustatytas terminas dienos skaičiuoja Pirkėjui 0,02 (dvi šimtosios) procento dydžio delspinigius nuo neapmokėtos sumos be PVM už kiekvieną vėlavimo dieną. </w:t>
            </w:r>
          </w:p>
        </w:tc>
      </w:tr>
      <w:tr w:rsidR="001975F4" w:rsidRPr="001975F4" w14:paraId="56ABB97B" w14:textId="77777777" w:rsidTr="00E817DB">
        <w:trPr>
          <w:trHeight w:val="300"/>
        </w:trPr>
        <w:tc>
          <w:tcPr>
            <w:tcW w:w="3094" w:type="dxa"/>
            <w:gridSpan w:val="2"/>
          </w:tcPr>
          <w:p w14:paraId="10971AA4"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9.2. Tiekėjui taikomos netesybos</w:t>
            </w:r>
          </w:p>
        </w:tc>
        <w:tc>
          <w:tcPr>
            <w:tcW w:w="6441" w:type="dxa"/>
            <w:gridSpan w:val="2"/>
          </w:tcPr>
          <w:p w14:paraId="0FE5B948"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B01BF5E" w14:textId="77777777" w:rsidR="001975F4" w:rsidRPr="001975F4" w:rsidRDefault="001975F4" w:rsidP="001975F4">
            <w:pPr>
              <w:spacing w:after="0" w:line="240" w:lineRule="auto"/>
              <w:rPr>
                <w:rFonts w:asciiTheme="majorBidi" w:hAnsiTheme="majorBidi" w:cstheme="majorBidi"/>
                <w:color w:val="000000"/>
                <w:sz w:val="24"/>
                <w:szCs w:val="24"/>
              </w:rPr>
            </w:pPr>
          </w:p>
          <w:p w14:paraId="0D176C8B"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color w:val="000000"/>
                <w:sz w:val="24"/>
                <w:szCs w:val="24"/>
              </w:rPr>
              <w:t xml:space="preserve">9.2.2. Tiekėjas privalo sumokėti Pirkėjui netesybas per 10 (dešimt) dienų nuo Pirkėjo pareikalavimo, jeigu netesybų suma nėra </w:t>
            </w:r>
            <w:r w:rsidRPr="001975F4">
              <w:rPr>
                <w:rFonts w:asciiTheme="majorBidi" w:hAnsiTheme="majorBidi" w:cstheme="majorBidi"/>
                <w:sz w:val="24"/>
                <w:szCs w:val="24"/>
              </w:rPr>
              <w:t>išskaitoma iš Tiekėjui mokėtinos sumos.</w:t>
            </w:r>
          </w:p>
        </w:tc>
      </w:tr>
      <w:tr w:rsidR="001975F4" w:rsidRPr="001975F4" w14:paraId="3212B453" w14:textId="77777777" w:rsidTr="00E817DB">
        <w:trPr>
          <w:trHeight w:val="300"/>
        </w:trPr>
        <w:tc>
          <w:tcPr>
            <w:tcW w:w="3094" w:type="dxa"/>
            <w:gridSpan w:val="2"/>
          </w:tcPr>
          <w:p w14:paraId="14F78B3D"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9.3. Tiekėjui / Pirkėjui taikoma bauda nutraukus Sutartį dėl esminio Sutarties pažeidimo ar nepagrįstai nutraukus Sutarties vykdymą ne Sutartyje nustatyta tvarka</w:t>
            </w:r>
          </w:p>
        </w:tc>
        <w:tc>
          <w:tcPr>
            <w:tcW w:w="6441" w:type="dxa"/>
            <w:gridSpan w:val="2"/>
          </w:tcPr>
          <w:p w14:paraId="77A557AF"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Nutraukus Sutartį dėl esminio Sutarties pažeidimo, nustatyto Sutarties Specialiosiose sąlygose, mokama 5 (penkių) procentų dydžio bauda nuo Pradinės Sutarties vertės be PVM, nurodytos Specialiųjų sąlygų 5.2 punkte.</w:t>
            </w:r>
          </w:p>
          <w:p w14:paraId="1D21BB14" w14:textId="77777777" w:rsidR="001975F4" w:rsidRPr="001975F4" w:rsidRDefault="001975F4" w:rsidP="001975F4">
            <w:pPr>
              <w:spacing w:after="0" w:line="240" w:lineRule="auto"/>
              <w:rPr>
                <w:rFonts w:asciiTheme="majorBidi" w:hAnsiTheme="majorBidi" w:cstheme="majorBidi"/>
                <w:sz w:val="24"/>
                <w:szCs w:val="24"/>
              </w:rPr>
            </w:pPr>
          </w:p>
        </w:tc>
      </w:tr>
      <w:tr w:rsidR="001975F4" w:rsidRPr="001975F4" w14:paraId="37980AB4" w14:textId="77777777" w:rsidTr="00E817DB">
        <w:trPr>
          <w:trHeight w:val="2310"/>
        </w:trPr>
        <w:tc>
          <w:tcPr>
            <w:tcW w:w="3094" w:type="dxa"/>
            <w:gridSpan w:val="2"/>
          </w:tcPr>
          <w:p w14:paraId="129CA7A0"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ED765F1" w14:textId="77777777" w:rsidR="001975F4" w:rsidRPr="001975F4" w:rsidRDefault="001975F4" w:rsidP="001975F4">
            <w:pPr>
              <w:spacing w:after="0" w:line="240" w:lineRule="auto"/>
              <w:rPr>
                <w:rFonts w:asciiTheme="majorBidi" w:hAnsiTheme="majorBidi" w:cstheme="majorBidi"/>
                <w:color w:val="000000"/>
                <w:sz w:val="24"/>
                <w:szCs w:val="24"/>
              </w:rPr>
            </w:pPr>
            <w:r w:rsidRPr="001975F4">
              <w:rPr>
                <w:rFonts w:asciiTheme="majorBidi" w:hAnsiTheme="majorBidi" w:cstheme="majorBidi"/>
                <w:color w:val="000000"/>
                <w:sz w:val="24"/>
                <w:szCs w:val="24"/>
              </w:rPr>
              <w:t>Netaikoma</w:t>
            </w:r>
          </w:p>
          <w:p w14:paraId="486E8699" w14:textId="77777777" w:rsidR="001975F4" w:rsidRPr="001975F4" w:rsidRDefault="001975F4" w:rsidP="001975F4">
            <w:pPr>
              <w:spacing w:after="0" w:line="240" w:lineRule="auto"/>
              <w:rPr>
                <w:rFonts w:asciiTheme="majorBidi" w:hAnsiTheme="majorBidi" w:cstheme="majorBidi"/>
                <w:sz w:val="24"/>
                <w:szCs w:val="24"/>
              </w:rPr>
            </w:pPr>
          </w:p>
          <w:p w14:paraId="532E7053" w14:textId="77777777" w:rsidR="001975F4" w:rsidRPr="001975F4" w:rsidRDefault="001975F4" w:rsidP="001975F4">
            <w:pPr>
              <w:spacing w:after="0" w:line="240" w:lineRule="auto"/>
              <w:rPr>
                <w:rFonts w:asciiTheme="majorBidi" w:hAnsiTheme="majorBidi" w:cstheme="majorBidi"/>
                <w:sz w:val="24"/>
                <w:szCs w:val="24"/>
              </w:rPr>
            </w:pPr>
          </w:p>
        </w:tc>
      </w:tr>
      <w:tr w:rsidR="001975F4" w:rsidRPr="001975F4" w14:paraId="7B476AC6" w14:textId="77777777" w:rsidTr="00E817DB">
        <w:trPr>
          <w:trHeight w:val="300"/>
        </w:trPr>
        <w:tc>
          <w:tcPr>
            <w:tcW w:w="3094" w:type="dxa"/>
            <w:gridSpan w:val="2"/>
          </w:tcPr>
          <w:p w14:paraId="5EDF5A1B"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9.5. Tiekėjui taikomos baudos dėl aplinkosauginių ir (arba) socialinių kriterijų nesilaikymo</w:t>
            </w:r>
          </w:p>
        </w:tc>
        <w:tc>
          <w:tcPr>
            <w:tcW w:w="6441" w:type="dxa"/>
            <w:gridSpan w:val="2"/>
          </w:tcPr>
          <w:p w14:paraId="743D7B74" w14:textId="77777777" w:rsidR="00EE6C20" w:rsidRPr="001975F4" w:rsidRDefault="00EE6C20" w:rsidP="00EE6C20">
            <w:pPr>
              <w:spacing w:after="0" w:line="240" w:lineRule="auto"/>
              <w:rPr>
                <w:rFonts w:asciiTheme="majorBidi" w:hAnsiTheme="majorBidi" w:cstheme="majorBidi"/>
                <w:sz w:val="24"/>
                <w:szCs w:val="24"/>
              </w:rPr>
            </w:pPr>
            <w:r w:rsidRPr="001975F4">
              <w:rPr>
                <w:rFonts w:asciiTheme="majorBidi" w:hAnsiTheme="majorBidi" w:cstheme="majorBidi"/>
                <w:sz w:val="24"/>
                <w:szCs w:val="24"/>
              </w:rPr>
              <w:t>Netaikoma</w:t>
            </w:r>
          </w:p>
          <w:p w14:paraId="399098EC" w14:textId="14860368" w:rsidR="001975F4" w:rsidRPr="008E31E7" w:rsidRDefault="001975F4" w:rsidP="001975F4">
            <w:pPr>
              <w:spacing w:after="0" w:line="240" w:lineRule="auto"/>
              <w:rPr>
                <w:rFonts w:asciiTheme="majorBidi" w:hAnsiTheme="majorBidi" w:cstheme="majorBidi"/>
                <w:color w:val="4472C4"/>
                <w:sz w:val="24"/>
                <w:szCs w:val="24"/>
                <w:highlight w:val="yellow"/>
              </w:rPr>
            </w:pPr>
          </w:p>
        </w:tc>
      </w:tr>
      <w:tr w:rsidR="001975F4" w:rsidRPr="001975F4" w14:paraId="78A68460" w14:textId="77777777" w:rsidTr="00E817DB">
        <w:trPr>
          <w:trHeight w:val="300"/>
        </w:trPr>
        <w:tc>
          <w:tcPr>
            <w:tcW w:w="3094" w:type="dxa"/>
            <w:gridSpan w:val="2"/>
          </w:tcPr>
          <w:p w14:paraId="7DD83459"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9.6. Tiekėjui / Pirkėjui taikoma bauda dėl konfidencialumo reikalavimų nesilaikymo</w:t>
            </w:r>
          </w:p>
        </w:tc>
        <w:tc>
          <w:tcPr>
            <w:tcW w:w="6441" w:type="dxa"/>
            <w:gridSpan w:val="2"/>
          </w:tcPr>
          <w:p w14:paraId="6A5D3570"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Netaikoma</w:t>
            </w:r>
          </w:p>
          <w:p w14:paraId="14D7F450" w14:textId="77777777" w:rsidR="001975F4" w:rsidRPr="001975F4" w:rsidRDefault="001975F4" w:rsidP="001975F4">
            <w:pPr>
              <w:spacing w:after="0" w:line="240" w:lineRule="auto"/>
              <w:rPr>
                <w:rFonts w:asciiTheme="majorBidi" w:hAnsiTheme="majorBidi" w:cstheme="majorBidi"/>
                <w:sz w:val="24"/>
                <w:szCs w:val="24"/>
              </w:rPr>
            </w:pPr>
          </w:p>
          <w:p w14:paraId="3BC466BF" w14:textId="77777777" w:rsidR="001975F4" w:rsidRPr="001975F4" w:rsidRDefault="001975F4" w:rsidP="001975F4">
            <w:pPr>
              <w:spacing w:after="0" w:line="240" w:lineRule="auto"/>
              <w:rPr>
                <w:rFonts w:asciiTheme="majorBidi" w:hAnsiTheme="majorBidi" w:cstheme="majorBidi"/>
                <w:color w:val="4472C4"/>
                <w:sz w:val="24"/>
                <w:szCs w:val="24"/>
              </w:rPr>
            </w:pPr>
          </w:p>
        </w:tc>
      </w:tr>
      <w:tr w:rsidR="001975F4" w:rsidRPr="001975F4" w14:paraId="19111308" w14:textId="77777777" w:rsidTr="00E817DB">
        <w:trPr>
          <w:trHeight w:val="300"/>
        </w:trPr>
        <w:tc>
          <w:tcPr>
            <w:tcW w:w="3094" w:type="dxa"/>
            <w:gridSpan w:val="2"/>
          </w:tcPr>
          <w:p w14:paraId="273152A9"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 xml:space="preserve">9.7. Tiekėjui taikomos netesybos dėl pirkimo dokumentuose nustatytų kokybinių kriterijų </w:t>
            </w:r>
            <w:proofErr w:type="spellStart"/>
            <w:r w:rsidRPr="001975F4">
              <w:rPr>
                <w:rFonts w:asciiTheme="majorBidi" w:hAnsiTheme="majorBidi" w:cstheme="majorBidi"/>
                <w:b/>
                <w:sz w:val="24"/>
                <w:szCs w:val="24"/>
              </w:rPr>
              <w:t>nepasiekimo</w:t>
            </w:r>
            <w:proofErr w:type="spellEnd"/>
            <w:r w:rsidRPr="001975F4">
              <w:rPr>
                <w:rFonts w:asciiTheme="majorBidi" w:hAnsiTheme="majorBidi" w:cstheme="majorBidi"/>
                <w:b/>
                <w:sz w:val="24"/>
                <w:szCs w:val="24"/>
              </w:rPr>
              <w:t xml:space="preserve"> Sutarties vykdymo metu</w:t>
            </w:r>
          </w:p>
        </w:tc>
        <w:tc>
          <w:tcPr>
            <w:tcW w:w="6441" w:type="dxa"/>
            <w:gridSpan w:val="2"/>
          </w:tcPr>
          <w:p w14:paraId="2A3CD392" w14:textId="77777777" w:rsidR="001975F4" w:rsidRPr="001975F4" w:rsidRDefault="001975F4" w:rsidP="001975F4">
            <w:pPr>
              <w:spacing w:after="0" w:line="240" w:lineRule="auto"/>
              <w:rPr>
                <w:rFonts w:asciiTheme="majorBidi" w:hAnsiTheme="majorBidi" w:cstheme="majorBidi"/>
                <w:color w:val="4472C4"/>
                <w:sz w:val="24"/>
                <w:szCs w:val="24"/>
              </w:rPr>
            </w:pPr>
            <w:r w:rsidRPr="001975F4">
              <w:rPr>
                <w:rFonts w:asciiTheme="majorBidi" w:hAnsiTheme="majorBidi" w:cstheme="majorBidi"/>
                <w:sz w:val="24"/>
                <w:szCs w:val="24"/>
              </w:rPr>
              <w:t xml:space="preserve">Netaikoma </w:t>
            </w:r>
            <w:r w:rsidRPr="001975F4">
              <w:rPr>
                <w:rFonts w:asciiTheme="majorBidi" w:hAnsiTheme="majorBidi" w:cstheme="majorBidi"/>
                <w:color w:val="4472C4"/>
                <w:sz w:val="24"/>
                <w:szCs w:val="24"/>
              </w:rPr>
              <w:t xml:space="preserve"> </w:t>
            </w:r>
          </w:p>
          <w:p w14:paraId="7A8D4806" w14:textId="77777777" w:rsidR="001975F4" w:rsidRPr="001975F4" w:rsidRDefault="001975F4" w:rsidP="001975F4">
            <w:pPr>
              <w:spacing w:after="0" w:line="240" w:lineRule="auto"/>
              <w:rPr>
                <w:rFonts w:asciiTheme="majorBidi" w:hAnsiTheme="majorBidi" w:cstheme="majorBidi"/>
                <w:color w:val="4472C4"/>
                <w:sz w:val="24"/>
                <w:szCs w:val="24"/>
              </w:rPr>
            </w:pPr>
          </w:p>
        </w:tc>
      </w:tr>
      <w:tr w:rsidR="001975F4" w:rsidRPr="001975F4" w14:paraId="3F8AF3DD" w14:textId="77777777" w:rsidTr="00E817DB">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F13CF55"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 xml:space="preserve">9.8. Tiekėjui taikomos netesybos dėl Sutarties įvykdymo užtikrinimo </w:t>
            </w:r>
            <w:r w:rsidRPr="001975F4">
              <w:rPr>
                <w:rFonts w:asciiTheme="majorBidi" w:hAnsiTheme="majorBidi" w:cstheme="majorBidi"/>
                <w:b/>
                <w:bCs/>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605B6E8"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Netaikoma</w:t>
            </w:r>
          </w:p>
          <w:p w14:paraId="5446E9FA" w14:textId="77777777" w:rsidR="001975F4" w:rsidRPr="001975F4" w:rsidRDefault="001975F4" w:rsidP="001975F4">
            <w:pPr>
              <w:spacing w:after="0" w:line="240" w:lineRule="auto"/>
              <w:rPr>
                <w:rFonts w:asciiTheme="majorBidi" w:hAnsiTheme="majorBidi" w:cstheme="majorBidi"/>
                <w:color w:val="4472C4"/>
                <w:sz w:val="24"/>
                <w:szCs w:val="24"/>
              </w:rPr>
            </w:pPr>
          </w:p>
        </w:tc>
      </w:tr>
      <w:tr w:rsidR="001975F4" w:rsidRPr="001975F4" w14:paraId="2C29ABD1" w14:textId="77777777" w:rsidTr="00E817DB">
        <w:trPr>
          <w:trHeight w:val="300"/>
        </w:trPr>
        <w:tc>
          <w:tcPr>
            <w:tcW w:w="3094" w:type="dxa"/>
            <w:gridSpan w:val="2"/>
          </w:tcPr>
          <w:p w14:paraId="50BA292B" w14:textId="77777777" w:rsidR="001975F4" w:rsidRPr="001975F4" w:rsidRDefault="001975F4" w:rsidP="001975F4">
            <w:pPr>
              <w:spacing w:after="0" w:line="240" w:lineRule="auto"/>
              <w:rPr>
                <w:rFonts w:asciiTheme="majorBidi" w:hAnsiTheme="majorBidi" w:cstheme="majorBidi"/>
                <w:b/>
                <w:bCs/>
                <w:sz w:val="24"/>
                <w:szCs w:val="24"/>
              </w:rPr>
            </w:pPr>
            <w:r w:rsidRPr="001975F4">
              <w:rPr>
                <w:rFonts w:asciiTheme="majorBidi" w:hAnsiTheme="majorBidi" w:cstheme="majorBidi"/>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0CA4631"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Netaikoma</w:t>
            </w:r>
          </w:p>
          <w:p w14:paraId="3AF38B09" w14:textId="77777777" w:rsidR="001975F4" w:rsidRPr="001975F4" w:rsidRDefault="001975F4" w:rsidP="001975F4">
            <w:pPr>
              <w:spacing w:after="0" w:line="240" w:lineRule="auto"/>
              <w:rPr>
                <w:rFonts w:asciiTheme="majorBidi" w:hAnsiTheme="majorBidi" w:cstheme="majorBidi"/>
                <w:color w:val="4472C4"/>
                <w:sz w:val="24"/>
                <w:szCs w:val="24"/>
              </w:rPr>
            </w:pPr>
          </w:p>
        </w:tc>
      </w:tr>
      <w:tr w:rsidR="001975F4" w:rsidRPr="001975F4" w14:paraId="39C15090" w14:textId="77777777" w:rsidTr="00E817DB">
        <w:trPr>
          <w:trHeight w:val="300"/>
        </w:trPr>
        <w:tc>
          <w:tcPr>
            <w:tcW w:w="3094" w:type="dxa"/>
            <w:gridSpan w:val="2"/>
          </w:tcPr>
          <w:p w14:paraId="55B138B5" w14:textId="77777777" w:rsidR="001975F4" w:rsidRPr="001975F4" w:rsidRDefault="001975F4" w:rsidP="001975F4">
            <w:pPr>
              <w:spacing w:after="0" w:line="240" w:lineRule="auto"/>
              <w:rPr>
                <w:rFonts w:asciiTheme="majorBidi" w:hAnsiTheme="majorBidi" w:cstheme="majorBidi"/>
                <w:b/>
                <w:sz w:val="24"/>
                <w:szCs w:val="24"/>
                <w:lang w:val="en-US"/>
              </w:rPr>
            </w:pPr>
            <w:r w:rsidRPr="001975F4">
              <w:rPr>
                <w:rFonts w:asciiTheme="majorBidi" w:hAnsiTheme="majorBidi" w:cstheme="majorBidi"/>
                <w:b/>
                <w:sz w:val="24"/>
                <w:szCs w:val="24"/>
                <w:lang w:val="en-US"/>
              </w:rPr>
              <w:t xml:space="preserve">9.9. </w:t>
            </w:r>
            <w:r w:rsidRPr="001975F4">
              <w:rPr>
                <w:rFonts w:asciiTheme="majorBidi" w:hAnsiTheme="majorBidi" w:cstheme="majorBidi"/>
                <w:b/>
                <w:sz w:val="24"/>
                <w:szCs w:val="24"/>
              </w:rPr>
              <w:t>Kitos netesybos</w:t>
            </w:r>
          </w:p>
        </w:tc>
        <w:tc>
          <w:tcPr>
            <w:tcW w:w="6441" w:type="dxa"/>
            <w:gridSpan w:val="2"/>
          </w:tcPr>
          <w:p w14:paraId="0AD9520C"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Netaikoma</w:t>
            </w:r>
          </w:p>
          <w:p w14:paraId="4E2D451D" w14:textId="77777777" w:rsidR="001975F4" w:rsidRPr="001975F4" w:rsidRDefault="001975F4" w:rsidP="001975F4">
            <w:pPr>
              <w:spacing w:after="0" w:line="240" w:lineRule="auto"/>
              <w:rPr>
                <w:rFonts w:asciiTheme="majorBidi" w:hAnsiTheme="majorBidi" w:cstheme="majorBidi"/>
                <w:color w:val="4472C4"/>
                <w:sz w:val="24"/>
                <w:szCs w:val="24"/>
              </w:rPr>
            </w:pPr>
          </w:p>
        </w:tc>
      </w:tr>
      <w:tr w:rsidR="001975F4" w:rsidRPr="001975F4" w14:paraId="52592001" w14:textId="77777777" w:rsidTr="00E817DB">
        <w:trPr>
          <w:trHeight w:val="300"/>
        </w:trPr>
        <w:tc>
          <w:tcPr>
            <w:tcW w:w="9535" w:type="dxa"/>
            <w:gridSpan w:val="4"/>
          </w:tcPr>
          <w:p w14:paraId="483C74C9" w14:textId="77777777" w:rsidR="001975F4" w:rsidRPr="001975F4" w:rsidRDefault="001975F4" w:rsidP="001975F4">
            <w:pPr>
              <w:spacing w:after="0" w:line="240" w:lineRule="auto"/>
              <w:jc w:val="center"/>
              <w:rPr>
                <w:rFonts w:asciiTheme="majorBidi" w:hAnsiTheme="majorBidi" w:cstheme="majorBidi"/>
                <w:color w:val="4472C4"/>
                <w:sz w:val="24"/>
                <w:szCs w:val="24"/>
              </w:rPr>
            </w:pPr>
            <w:r w:rsidRPr="001975F4">
              <w:rPr>
                <w:rFonts w:asciiTheme="majorBidi" w:hAnsiTheme="majorBidi" w:cstheme="majorBidi"/>
                <w:b/>
                <w:sz w:val="24"/>
                <w:szCs w:val="24"/>
              </w:rPr>
              <w:t>10. ESMINĖS SUTARTIES SĄLYGOS</w:t>
            </w:r>
          </w:p>
        </w:tc>
      </w:tr>
      <w:tr w:rsidR="001975F4" w:rsidRPr="001975F4" w14:paraId="344FD46A" w14:textId="77777777" w:rsidTr="00E817DB">
        <w:trPr>
          <w:trHeight w:val="300"/>
        </w:trPr>
        <w:tc>
          <w:tcPr>
            <w:tcW w:w="3094" w:type="dxa"/>
            <w:gridSpan w:val="2"/>
          </w:tcPr>
          <w:p w14:paraId="402DB02A" w14:textId="77777777" w:rsidR="001975F4" w:rsidRPr="001975F4" w:rsidRDefault="001975F4" w:rsidP="001975F4">
            <w:pPr>
              <w:spacing w:after="0" w:line="240" w:lineRule="auto"/>
              <w:rPr>
                <w:rFonts w:asciiTheme="majorBidi" w:hAnsiTheme="majorBidi" w:cstheme="majorBidi"/>
                <w:b/>
                <w:sz w:val="24"/>
                <w:szCs w:val="24"/>
                <w:lang w:val="en-US"/>
              </w:rPr>
            </w:pPr>
            <w:r w:rsidRPr="001975F4">
              <w:rPr>
                <w:rFonts w:asciiTheme="majorBidi" w:hAnsiTheme="majorBidi" w:cstheme="majorBidi"/>
                <w:b/>
                <w:sz w:val="24"/>
                <w:szCs w:val="24"/>
                <w:lang w:val="en-US"/>
              </w:rPr>
              <w:t xml:space="preserve">10.1. </w:t>
            </w:r>
            <w:r w:rsidRPr="001975F4">
              <w:rPr>
                <w:rFonts w:asciiTheme="majorBidi" w:hAnsiTheme="majorBidi" w:cstheme="majorBidi"/>
                <w:b/>
                <w:sz w:val="24"/>
                <w:szCs w:val="24"/>
              </w:rPr>
              <w:t>Esminės Sutarties sąlygos</w:t>
            </w:r>
          </w:p>
        </w:tc>
        <w:tc>
          <w:tcPr>
            <w:tcW w:w="6441" w:type="dxa"/>
            <w:gridSpan w:val="2"/>
          </w:tcPr>
          <w:p w14:paraId="33CC0104" w14:textId="77777777" w:rsidR="001975F4" w:rsidRPr="001975F4" w:rsidRDefault="001975F4" w:rsidP="001975F4">
            <w:pPr>
              <w:spacing w:after="0" w:line="240" w:lineRule="auto"/>
              <w:rPr>
                <w:rFonts w:asciiTheme="majorBidi" w:hAnsiTheme="majorBidi" w:cstheme="majorBidi"/>
                <w:color w:val="4472C4"/>
                <w:sz w:val="24"/>
                <w:szCs w:val="24"/>
              </w:rPr>
            </w:pPr>
            <w:r w:rsidRPr="001975F4">
              <w:rPr>
                <w:rFonts w:asciiTheme="majorBidi" w:hAnsiTheme="majorBidi" w:cstheme="majorBidi"/>
                <w:sz w:val="24"/>
                <w:szCs w:val="24"/>
              </w:rPr>
              <w:t>Sutarties galiojimo terminas yra esminė sutarties sąlyga.</w:t>
            </w:r>
          </w:p>
        </w:tc>
      </w:tr>
      <w:tr w:rsidR="001975F4" w:rsidRPr="001975F4" w14:paraId="655C36BF" w14:textId="77777777" w:rsidTr="00E817DB">
        <w:trPr>
          <w:trHeight w:val="300"/>
        </w:trPr>
        <w:tc>
          <w:tcPr>
            <w:tcW w:w="9535" w:type="dxa"/>
            <w:gridSpan w:val="4"/>
          </w:tcPr>
          <w:p w14:paraId="7594B7CD" w14:textId="77777777" w:rsidR="001975F4" w:rsidRPr="001975F4" w:rsidRDefault="001975F4" w:rsidP="001975F4">
            <w:pPr>
              <w:spacing w:after="0" w:line="240" w:lineRule="auto"/>
              <w:jc w:val="center"/>
              <w:rPr>
                <w:rFonts w:asciiTheme="majorBidi" w:hAnsiTheme="majorBidi" w:cstheme="majorBidi"/>
                <w:b/>
                <w:sz w:val="24"/>
                <w:szCs w:val="24"/>
              </w:rPr>
            </w:pPr>
            <w:r w:rsidRPr="001975F4">
              <w:rPr>
                <w:rFonts w:asciiTheme="majorBidi" w:hAnsiTheme="majorBidi" w:cstheme="majorBidi"/>
                <w:b/>
                <w:sz w:val="24"/>
                <w:szCs w:val="24"/>
              </w:rPr>
              <w:t>11. SUTARTIES GALIOJIMAS IR KEITIMAS</w:t>
            </w:r>
          </w:p>
        </w:tc>
      </w:tr>
      <w:tr w:rsidR="001975F4" w:rsidRPr="001975F4" w14:paraId="0D479811" w14:textId="77777777" w:rsidTr="00E817DB">
        <w:trPr>
          <w:trHeight w:val="300"/>
        </w:trPr>
        <w:tc>
          <w:tcPr>
            <w:tcW w:w="3094" w:type="dxa"/>
            <w:gridSpan w:val="2"/>
          </w:tcPr>
          <w:p w14:paraId="1DAD2038" w14:textId="77777777" w:rsidR="001975F4" w:rsidRPr="00BE6BEC" w:rsidRDefault="001975F4" w:rsidP="001975F4">
            <w:pPr>
              <w:spacing w:after="0" w:line="240" w:lineRule="auto"/>
              <w:rPr>
                <w:rFonts w:asciiTheme="majorBidi" w:hAnsiTheme="majorBidi" w:cstheme="majorBidi"/>
                <w:b/>
                <w:sz w:val="24"/>
                <w:szCs w:val="24"/>
              </w:rPr>
            </w:pPr>
            <w:r w:rsidRPr="00BE6BEC">
              <w:rPr>
                <w:rFonts w:asciiTheme="majorBidi" w:hAnsiTheme="majorBidi" w:cstheme="majorBidi"/>
                <w:b/>
                <w:sz w:val="24"/>
                <w:szCs w:val="24"/>
              </w:rPr>
              <w:t>11.1. Sutarties sudarymas ir įsigaliojimas</w:t>
            </w:r>
          </w:p>
        </w:tc>
        <w:tc>
          <w:tcPr>
            <w:tcW w:w="6441" w:type="dxa"/>
            <w:gridSpan w:val="2"/>
          </w:tcPr>
          <w:p w14:paraId="15B9CE3A" w14:textId="77777777" w:rsidR="001975F4" w:rsidRPr="00BE6BEC" w:rsidRDefault="001975F4" w:rsidP="001975F4">
            <w:pPr>
              <w:spacing w:after="0" w:line="240" w:lineRule="auto"/>
              <w:rPr>
                <w:rFonts w:asciiTheme="majorBidi" w:hAnsiTheme="majorBidi" w:cstheme="majorBidi"/>
                <w:sz w:val="24"/>
                <w:szCs w:val="24"/>
              </w:rPr>
            </w:pPr>
            <w:r w:rsidRPr="00BE6BEC">
              <w:rPr>
                <w:rFonts w:asciiTheme="majorBidi" w:hAnsiTheme="majorBidi" w:cstheme="majorBidi"/>
                <w:sz w:val="24"/>
                <w:szCs w:val="24"/>
              </w:rPr>
              <w:t>Ši Sutartis laikoma sudaryta, kai (pirma) ją pasirašo abi Šalys, ir (antra) pateikiamas sutarties įvykdymo užtikrinimas.</w:t>
            </w:r>
          </w:p>
          <w:p w14:paraId="14293E4C" w14:textId="071B01CE" w:rsidR="001975F4" w:rsidRPr="00BE6BEC" w:rsidRDefault="001975F4" w:rsidP="00BE6BEC">
            <w:pPr>
              <w:spacing w:after="0" w:line="240" w:lineRule="auto"/>
              <w:rPr>
                <w:rFonts w:asciiTheme="majorBidi" w:hAnsiTheme="majorBidi" w:cstheme="majorBidi"/>
                <w:sz w:val="24"/>
                <w:szCs w:val="24"/>
              </w:rPr>
            </w:pPr>
            <w:r w:rsidRPr="00BE6BEC">
              <w:rPr>
                <w:rFonts w:asciiTheme="majorBidi" w:hAnsiTheme="majorBidi" w:cstheme="majorBidi"/>
                <w:sz w:val="24"/>
                <w:szCs w:val="24"/>
              </w:rPr>
              <w:t>Sutartis galioja iki visiško prievolių įvykdymo (kol bus išnaudota Pradinės Sutarties vertė, bet jos terminas negali būti vėlesnis  kaip 2026 m. birželio 30 d.</w:t>
            </w:r>
          </w:p>
        </w:tc>
      </w:tr>
      <w:tr w:rsidR="001975F4" w:rsidRPr="001975F4" w14:paraId="2F757F72" w14:textId="77777777" w:rsidTr="00E817DB">
        <w:trPr>
          <w:trHeight w:val="300"/>
        </w:trPr>
        <w:tc>
          <w:tcPr>
            <w:tcW w:w="3094" w:type="dxa"/>
            <w:gridSpan w:val="2"/>
          </w:tcPr>
          <w:p w14:paraId="0EA18F55" w14:textId="77777777" w:rsidR="001975F4" w:rsidRPr="00BE6BEC" w:rsidRDefault="001975F4" w:rsidP="001975F4">
            <w:pPr>
              <w:spacing w:after="0" w:line="240" w:lineRule="auto"/>
              <w:rPr>
                <w:rFonts w:asciiTheme="majorBidi" w:hAnsiTheme="majorBidi" w:cstheme="majorBidi"/>
                <w:b/>
                <w:sz w:val="24"/>
                <w:szCs w:val="24"/>
              </w:rPr>
            </w:pPr>
            <w:r w:rsidRPr="00BE6BEC">
              <w:rPr>
                <w:rFonts w:asciiTheme="majorBidi" w:hAnsiTheme="majorBidi" w:cstheme="majorBidi"/>
                <w:b/>
                <w:sz w:val="24"/>
                <w:szCs w:val="24"/>
              </w:rPr>
              <w:t>11.2. Sutarties galiojimo termino pratęsimas</w:t>
            </w:r>
          </w:p>
        </w:tc>
        <w:tc>
          <w:tcPr>
            <w:tcW w:w="6441" w:type="dxa"/>
            <w:gridSpan w:val="2"/>
          </w:tcPr>
          <w:p w14:paraId="67046A79" w14:textId="5B67D102" w:rsidR="001975F4" w:rsidRPr="00BE6BEC" w:rsidRDefault="001975F4" w:rsidP="001975F4">
            <w:pPr>
              <w:spacing w:after="0" w:line="240" w:lineRule="auto"/>
              <w:rPr>
                <w:rFonts w:asciiTheme="majorBidi" w:hAnsiTheme="majorBidi" w:cstheme="majorBidi"/>
                <w:sz w:val="24"/>
                <w:szCs w:val="24"/>
              </w:rPr>
            </w:pPr>
            <w:r w:rsidRPr="00BE6BEC">
              <w:rPr>
                <w:rFonts w:asciiTheme="majorBidi" w:hAnsiTheme="majorBidi" w:cstheme="majorBidi"/>
                <w:sz w:val="24"/>
                <w:szCs w:val="24"/>
              </w:rPr>
              <w:t xml:space="preserve">Šalių abipusiu rašytiniu Susitarimu Sutartis tomis pačiomis sąlygomis (įskaitant Sutarties kainos padidinimą) gali būti </w:t>
            </w:r>
            <w:r w:rsidRPr="00BE6BEC">
              <w:rPr>
                <w:rFonts w:asciiTheme="majorBidi" w:hAnsiTheme="majorBidi" w:cstheme="majorBidi"/>
                <w:sz w:val="24"/>
                <w:szCs w:val="24"/>
              </w:rPr>
              <w:lastRenderedPageBreak/>
              <w:t xml:space="preserve">pratęsta </w:t>
            </w:r>
            <w:r w:rsidR="00BE6BEC" w:rsidRPr="00BE6BEC">
              <w:rPr>
                <w:rFonts w:asciiTheme="majorBidi" w:hAnsiTheme="majorBidi" w:cstheme="majorBidi"/>
                <w:sz w:val="24"/>
                <w:szCs w:val="24"/>
              </w:rPr>
              <w:t>,  ne ilgiau kaip 12 (dvylika) mėn., su sąlyga, jeigu bus pratęsta projekto „Tūkstantmečio mokyklos II“ finansavimo sutartis, pagal kurią teikiamas finansavimas pirkimo sutarčiai vykdyti.</w:t>
            </w:r>
          </w:p>
        </w:tc>
      </w:tr>
      <w:tr w:rsidR="001975F4" w:rsidRPr="001975F4" w14:paraId="283507A4" w14:textId="77777777" w:rsidTr="00E817DB">
        <w:trPr>
          <w:trHeight w:val="300"/>
        </w:trPr>
        <w:tc>
          <w:tcPr>
            <w:tcW w:w="9535" w:type="dxa"/>
            <w:gridSpan w:val="4"/>
          </w:tcPr>
          <w:p w14:paraId="49A709F0" w14:textId="77777777" w:rsidR="001975F4" w:rsidRPr="001975F4" w:rsidRDefault="001975F4" w:rsidP="001975F4">
            <w:pPr>
              <w:spacing w:after="0" w:line="240" w:lineRule="auto"/>
              <w:jc w:val="center"/>
              <w:rPr>
                <w:rFonts w:asciiTheme="majorBidi" w:hAnsiTheme="majorBidi" w:cstheme="majorBidi"/>
                <w:b/>
                <w:sz w:val="24"/>
                <w:szCs w:val="24"/>
              </w:rPr>
            </w:pPr>
            <w:r w:rsidRPr="001975F4">
              <w:rPr>
                <w:rFonts w:asciiTheme="majorBidi" w:hAnsiTheme="majorBidi" w:cstheme="majorBidi"/>
                <w:b/>
                <w:sz w:val="24"/>
                <w:szCs w:val="24"/>
              </w:rPr>
              <w:lastRenderedPageBreak/>
              <w:t>12. SUTARTIES NUTRAUKIMAS</w:t>
            </w:r>
          </w:p>
        </w:tc>
      </w:tr>
      <w:tr w:rsidR="001975F4" w:rsidRPr="001975F4" w14:paraId="1AF4FACF" w14:textId="77777777" w:rsidTr="00E817DB">
        <w:trPr>
          <w:trHeight w:val="300"/>
        </w:trPr>
        <w:tc>
          <w:tcPr>
            <w:tcW w:w="3058" w:type="dxa"/>
            <w:tcBorders>
              <w:top w:val="single" w:sz="4" w:space="0" w:color="auto"/>
              <w:left w:val="single" w:sz="4" w:space="0" w:color="auto"/>
              <w:bottom w:val="single" w:sz="4" w:space="0" w:color="auto"/>
              <w:right w:val="single" w:sz="4" w:space="0" w:color="auto"/>
            </w:tcBorders>
          </w:tcPr>
          <w:p w14:paraId="1572F50C"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62F985C"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Sutartis gali būti nutraukiama rašytiniu Šalių susitarimu arba vienašališkai, Bendrosiose sąlygose nustatyta tvarka.</w:t>
            </w:r>
          </w:p>
        </w:tc>
      </w:tr>
      <w:tr w:rsidR="001975F4" w:rsidRPr="001975F4" w14:paraId="1D1C9551" w14:textId="77777777" w:rsidTr="00E817DB">
        <w:trPr>
          <w:trHeight w:val="300"/>
        </w:trPr>
        <w:tc>
          <w:tcPr>
            <w:tcW w:w="3058" w:type="dxa"/>
            <w:tcBorders>
              <w:top w:val="single" w:sz="4" w:space="0" w:color="auto"/>
              <w:left w:val="single" w:sz="4" w:space="0" w:color="auto"/>
              <w:bottom w:val="single" w:sz="4" w:space="0" w:color="auto"/>
              <w:right w:val="single" w:sz="4" w:space="0" w:color="auto"/>
            </w:tcBorders>
          </w:tcPr>
          <w:p w14:paraId="43469491"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05BE4F74" w14:textId="4D431CD0"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12.2.1. jeigu Tiekėjas nevykdo prisiimtų įsipareigojimų už Sutartyje nustatytą Sutarties kainą</w:t>
            </w:r>
            <w:r w:rsidR="002112BF">
              <w:rPr>
                <w:rFonts w:asciiTheme="majorBidi" w:hAnsiTheme="majorBidi" w:cstheme="majorBidi"/>
                <w:sz w:val="24"/>
                <w:szCs w:val="24"/>
              </w:rPr>
              <w:t>;</w:t>
            </w:r>
          </w:p>
          <w:p w14:paraId="70FAC145"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12.2.2. jeigu Tiekėjas nepateikia Sutarties įvykdymo užtikrinimo pratęsimo ilgiau kaip 30 (trisdešimt) dienų nuo galiojančio Sutarties įvykdymo užtikrinimo termino pabaigos Bendrosiose sąlygose nustatyta tvarka Sutarties įvykdymo užtikrinimą);</w:t>
            </w:r>
          </w:p>
          <w:p w14:paraId="5ED573BE"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7 (septynias) dienas neištaiso pažeidimų;</w:t>
            </w:r>
          </w:p>
          <w:p w14:paraId="3DC62DA5" w14:textId="77777777" w:rsidR="001975F4" w:rsidRPr="001975F4" w:rsidRDefault="001975F4" w:rsidP="001975F4">
            <w:pPr>
              <w:spacing w:after="0" w:line="240" w:lineRule="auto"/>
              <w:jc w:val="both"/>
              <w:rPr>
                <w:rFonts w:asciiTheme="majorBidi" w:eastAsia="Arial" w:hAnsiTheme="majorBidi" w:cstheme="majorBidi"/>
                <w:sz w:val="24"/>
                <w:szCs w:val="24"/>
                <w:lang w:val="lt"/>
              </w:rPr>
            </w:pPr>
            <w:r w:rsidRPr="001975F4">
              <w:rPr>
                <w:rFonts w:asciiTheme="majorBidi" w:eastAsia="Arial" w:hAnsiTheme="majorBidi" w:cstheme="majorBidi"/>
                <w:sz w:val="24"/>
                <w:szCs w:val="24"/>
                <w:lang w:val="lt"/>
              </w:rPr>
              <w:t>12.2.4. jeigu Tiekėjas nesilaiko Sutartyje nustatytų Paslaugų teikimo terminų 2 (du) kartus iš eilės arba vėluoja suteikti Paslaugas daugiau nei  7 (septynias) dienas nuo Sutartyje nustatyto Paslaugų suteikimo termino;</w:t>
            </w:r>
          </w:p>
          <w:p w14:paraId="76D1E2D0" w14:textId="77777777" w:rsidR="001975F4" w:rsidRPr="001975F4" w:rsidRDefault="001975F4" w:rsidP="001975F4">
            <w:pPr>
              <w:tabs>
                <w:tab w:val="left" w:pos="567"/>
                <w:tab w:val="left" w:pos="851"/>
                <w:tab w:val="left" w:pos="992"/>
                <w:tab w:val="left" w:pos="1134"/>
              </w:tabs>
              <w:spacing w:after="0" w:line="240" w:lineRule="auto"/>
              <w:jc w:val="both"/>
              <w:rPr>
                <w:rFonts w:asciiTheme="majorBidi" w:eastAsia="Arial" w:hAnsiTheme="majorBidi" w:cstheme="majorBidi"/>
                <w:sz w:val="24"/>
                <w:szCs w:val="24"/>
                <w:lang w:val="lt"/>
              </w:rPr>
            </w:pPr>
            <w:r w:rsidRPr="001975F4">
              <w:rPr>
                <w:rFonts w:asciiTheme="majorBidi" w:eastAsia="Arial" w:hAnsiTheme="majorBidi" w:cstheme="majorBidi"/>
                <w:sz w:val="24"/>
                <w:szCs w:val="24"/>
                <w:lang w:val="lt"/>
              </w:rPr>
              <w:t>12.2.5. jeigu Tiekėjas pažeidžia Paslaugų suteikimo terminus ir priskaičiuotų netesybų už vėlavimą suma viršija 20 (dvidešimt) proc. Pradinės sutarties vertės;</w:t>
            </w:r>
          </w:p>
          <w:p w14:paraId="6CF73787" w14:textId="77777777" w:rsidR="001975F4" w:rsidRPr="001975F4" w:rsidRDefault="001975F4" w:rsidP="001975F4">
            <w:pPr>
              <w:tabs>
                <w:tab w:val="left" w:pos="567"/>
                <w:tab w:val="left" w:pos="851"/>
                <w:tab w:val="left" w:pos="992"/>
                <w:tab w:val="left" w:pos="1134"/>
              </w:tabs>
              <w:spacing w:after="0" w:line="240" w:lineRule="auto"/>
              <w:jc w:val="both"/>
              <w:rPr>
                <w:rFonts w:asciiTheme="majorBidi" w:eastAsia="Arial" w:hAnsiTheme="majorBidi" w:cstheme="majorBidi"/>
                <w:sz w:val="24"/>
                <w:szCs w:val="24"/>
                <w:lang w:val="lt"/>
              </w:rPr>
            </w:pPr>
            <w:r w:rsidRPr="001975F4">
              <w:rPr>
                <w:rFonts w:asciiTheme="majorBidi" w:eastAsia="Arial" w:hAnsiTheme="majorBidi" w:cstheme="majorBidi"/>
                <w:sz w:val="24"/>
                <w:szCs w:val="24"/>
                <w:lang w:val="lt"/>
              </w:rPr>
              <w:t>12.2.6. Tiekėjas pažeidžia Paslaugų suteikimo terminus ir dėl Paslaugų suteikimo vėlavimo Paslaugos tampa nebereikalingos;</w:t>
            </w:r>
          </w:p>
          <w:p w14:paraId="631A1A85" w14:textId="77777777" w:rsidR="001975F4" w:rsidRPr="001975F4" w:rsidRDefault="001975F4" w:rsidP="001975F4">
            <w:pPr>
              <w:tabs>
                <w:tab w:val="left" w:pos="567"/>
                <w:tab w:val="left" w:pos="851"/>
                <w:tab w:val="left" w:pos="992"/>
                <w:tab w:val="left" w:pos="1134"/>
              </w:tabs>
              <w:spacing w:after="0" w:line="240" w:lineRule="auto"/>
              <w:jc w:val="both"/>
              <w:rPr>
                <w:rFonts w:asciiTheme="majorBidi" w:eastAsia="Arial" w:hAnsiTheme="majorBidi" w:cstheme="majorBidi"/>
                <w:sz w:val="24"/>
                <w:szCs w:val="24"/>
                <w:lang w:val="lt"/>
              </w:rPr>
            </w:pPr>
            <w:r w:rsidRPr="001975F4">
              <w:rPr>
                <w:rFonts w:asciiTheme="majorBidi" w:eastAsia="Arial" w:hAnsiTheme="majorBidi" w:cstheme="majorBidi"/>
                <w:sz w:val="24"/>
                <w:szCs w:val="24"/>
                <w:lang w:val="lt"/>
              </w:rPr>
              <w:t>12.2.7. Tiekėjas daugiau kaip 2 (du) kartus suteikia Paslaugas, kurios neatitinka Sutartyje ir (ar) įstatymuose nustatytų reikalavimų Paslaugoms;</w:t>
            </w:r>
          </w:p>
          <w:p w14:paraId="7B78507B" w14:textId="77777777" w:rsidR="001975F4" w:rsidRPr="001975F4" w:rsidRDefault="001975F4" w:rsidP="001975F4">
            <w:pPr>
              <w:tabs>
                <w:tab w:val="left" w:pos="567"/>
                <w:tab w:val="left" w:pos="851"/>
                <w:tab w:val="left" w:pos="992"/>
                <w:tab w:val="left" w:pos="1134"/>
              </w:tabs>
              <w:spacing w:after="0" w:line="240" w:lineRule="auto"/>
              <w:jc w:val="both"/>
              <w:rPr>
                <w:rFonts w:asciiTheme="majorBidi" w:eastAsia="Arial" w:hAnsiTheme="majorBidi" w:cstheme="majorBidi"/>
                <w:sz w:val="24"/>
                <w:szCs w:val="24"/>
                <w:lang w:val="lt"/>
              </w:rPr>
            </w:pPr>
            <w:r w:rsidRPr="001975F4">
              <w:rPr>
                <w:rFonts w:asciiTheme="majorBidi" w:eastAsia="Arial" w:hAnsiTheme="majorBidi" w:cstheme="majorBidi"/>
                <w:sz w:val="24"/>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51B47BAA" w14:textId="77777777" w:rsidR="001975F4" w:rsidRPr="001975F4" w:rsidRDefault="001975F4" w:rsidP="001975F4">
            <w:pPr>
              <w:tabs>
                <w:tab w:val="left" w:pos="567"/>
                <w:tab w:val="left" w:pos="851"/>
                <w:tab w:val="left" w:pos="992"/>
                <w:tab w:val="left" w:pos="1134"/>
              </w:tabs>
              <w:spacing w:after="0" w:line="240" w:lineRule="auto"/>
              <w:jc w:val="both"/>
              <w:rPr>
                <w:rFonts w:asciiTheme="majorBidi" w:eastAsia="Arial" w:hAnsiTheme="majorBidi" w:cstheme="majorBidi"/>
                <w:sz w:val="24"/>
                <w:szCs w:val="24"/>
                <w:lang w:val="lt"/>
              </w:rPr>
            </w:pPr>
            <w:r w:rsidRPr="001975F4">
              <w:rPr>
                <w:rFonts w:asciiTheme="majorBidi" w:eastAsia="Arial" w:hAnsiTheme="majorBidi" w:cstheme="majorBidi"/>
                <w:sz w:val="24"/>
                <w:szCs w:val="24"/>
                <w:lang w:val="lt"/>
              </w:rPr>
              <w:t>12.2.9. Tiekėjas pažeidžia šios Sutarties nuostatas, reglamentuojančias konkurenciją, intelektinės nuosavybės ar konfidencialios informacijos valdymą;</w:t>
            </w:r>
          </w:p>
          <w:p w14:paraId="13F901B3" w14:textId="77777777" w:rsidR="001975F4" w:rsidRPr="001975F4" w:rsidRDefault="001975F4" w:rsidP="001975F4">
            <w:pPr>
              <w:spacing w:after="0" w:line="240" w:lineRule="auto"/>
              <w:rPr>
                <w:rFonts w:asciiTheme="majorBidi" w:eastAsia="Arial" w:hAnsiTheme="majorBidi" w:cstheme="majorBidi"/>
                <w:sz w:val="24"/>
                <w:szCs w:val="24"/>
                <w:lang w:val="lt"/>
              </w:rPr>
            </w:pPr>
            <w:r w:rsidRPr="001975F4">
              <w:rPr>
                <w:rFonts w:asciiTheme="majorBidi" w:eastAsia="Arial" w:hAnsiTheme="majorBidi" w:cstheme="majorBidi"/>
                <w:sz w:val="24"/>
                <w:szCs w:val="24"/>
                <w:lang w:val="lt"/>
              </w:rPr>
              <w:t>12.2.10. Tiekėjas pažeidžia Bendrųjų sąlygų nuostatas dėl Sutarties vykdymui pasitelkiamų naujų subtiekėjų ir (ar) specialistų / esamų subtiekėjų ir (ar) specialistų keitimo;</w:t>
            </w:r>
          </w:p>
          <w:p w14:paraId="52C2FACE" w14:textId="77777777" w:rsidR="001975F4" w:rsidRPr="001975F4" w:rsidRDefault="001975F4" w:rsidP="001975F4">
            <w:pPr>
              <w:spacing w:after="0" w:line="240" w:lineRule="auto"/>
              <w:rPr>
                <w:rFonts w:asciiTheme="majorBidi" w:eastAsia="Arial" w:hAnsiTheme="majorBidi" w:cstheme="majorBidi"/>
                <w:color w:val="FF0000"/>
                <w:sz w:val="24"/>
                <w:szCs w:val="24"/>
              </w:rPr>
            </w:pPr>
            <w:r w:rsidRPr="001975F4">
              <w:rPr>
                <w:rFonts w:asciiTheme="majorBidi" w:eastAsia="Arial" w:hAnsiTheme="majorBidi" w:cstheme="majorBidi"/>
                <w:sz w:val="24"/>
                <w:szCs w:val="24"/>
                <w:lang w:val="lt"/>
              </w:rPr>
              <w:t>12.2.12. Tiekėjas 2 (du) kartus pažeidžia esminę Sutarties sąlygą.</w:t>
            </w:r>
          </w:p>
        </w:tc>
      </w:tr>
      <w:tr w:rsidR="001975F4" w:rsidRPr="001975F4" w14:paraId="46C0E42E" w14:textId="77777777" w:rsidTr="00E817DB">
        <w:trPr>
          <w:trHeight w:val="300"/>
        </w:trPr>
        <w:tc>
          <w:tcPr>
            <w:tcW w:w="9535" w:type="dxa"/>
            <w:gridSpan w:val="4"/>
          </w:tcPr>
          <w:p w14:paraId="6C990E27" w14:textId="77777777" w:rsidR="001975F4" w:rsidRPr="001975F4" w:rsidRDefault="001975F4" w:rsidP="001975F4">
            <w:pPr>
              <w:spacing w:after="0" w:line="240" w:lineRule="auto"/>
              <w:jc w:val="center"/>
              <w:rPr>
                <w:rFonts w:asciiTheme="majorBidi" w:hAnsiTheme="majorBidi" w:cstheme="majorBidi"/>
                <w:sz w:val="24"/>
                <w:szCs w:val="24"/>
              </w:rPr>
            </w:pPr>
            <w:r w:rsidRPr="001975F4">
              <w:rPr>
                <w:rFonts w:asciiTheme="majorBidi" w:hAnsiTheme="majorBidi" w:cstheme="majorBidi"/>
                <w:b/>
                <w:sz w:val="24"/>
                <w:szCs w:val="24"/>
              </w:rPr>
              <w:t xml:space="preserve">13. APLINKOS APSAUGOS IR SOCIALINIAI KRITERIJAI </w:t>
            </w:r>
            <w:r w:rsidRPr="001975F4">
              <w:rPr>
                <w:rFonts w:asciiTheme="majorBidi" w:hAnsiTheme="majorBidi" w:cstheme="majorBidi"/>
                <w:sz w:val="24"/>
                <w:szCs w:val="24"/>
              </w:rPr>
              <w:t>(</w:t>
            </w:r>
            <w:r w:rsidRPr="001975F4">
              <w:rPr>
                <w:rFonts w:asciiTheme="majorBidi" w:hAnsiTheme="majorBidi" w:cstheme="majorBidi"/>
                <w:color w:val="0070C0"/>
                <w:sz w:val="24"/>
                <w:szCs w:val="24"/>
              </w:rPr>
              <w:t>taikoma, jeigu aplinkosauginiai ir (arba) socialiniai kriterijai nustatomi kaip Sutarties vykdymo sąlygos)</w:t>
            </w:r>
          </w:p>
        </w:tc>
      </w:tr>
      <w:tr w:rsidR="001975F4" w:rsidRPr="001975F4" w14:paraId="64FEC917" w14:textId="77777777" w:rsidTr="00E817DB">
        <w:trPr>
          <w:trHeight w:val="300"/>
        </w:trPr>
        <w:tc>
          <w:tcPr>
            <w:tcW w:w="3058" w:type="dxa"/>
          </w:tcPr>
          <w:p w14:paraId="70FE95D8"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 xml:space="preserve">13.1. Su perkamomis paslaugomis susiję  aplinkos apsaugos kriterijai </w:t>
            </w:r>
          </w:p>
        </w:tc>
        <w:tc>
          <w:tcPr>
            <w:tcW w:w="6477" w:type="dxa"/>
            <w:gridSpan w:val="3"/>
          </w:tcPr>
          <w:p w14:paraId="71C77734" w14:textId="77777777" w:rsidR="001975F4" w:rsidRPr="001975F4" w:rsidRDefault="001975F4" w:rsidP="001975F4">
            <w:pPr>
              <w:spacing w:after="0" w:line="240" w:lineRule="auto"/>
              <w:rPr>
                <w:rFonts w:asciiTheme="majorBidi" w:hAnsiTheme="majorBidi" w:cstheme="majorBidi"/>
                <w:sz w:val="24"/>
                <w:szCs w:val="24"/>
                <w:lang w:eastAsia="lt-LT"/>
              </w:rPr>
            </w:pPr>
            <w:r w:rsidRPr="001975F4">
              <w:rPr>
                <w:rFonts w:asciiTheme="majorBidi" w:hAnsiTheme="majorBidi" w:cstheme="majorBidi"/>
                <w:sz w:val="24"/>
                <w:szCs w:val="24"/>
                <w:lang w:eastAsia="lt-LT"/>
              </w:rPr>
              <w:t xml:space="preserve">Atliekamas žaliasis pirkimas. Pirkimas vykdomas vadovaujantis Lietuvos Respublikos aplinkos ministro 2011 m. birželio 28 d. įsakymo Nr. D1-508 „Dėl aplinkos apsaugos kriterijų taikymo, </w:t>
            </w:r>
            <w:r w:rsidRPr="001975F4">
              <w:rPr>
                <w:rFonts w:asciiTheme="majorBidi" w:hAnsiTheme="majorBidi" w:cstheme="majorBidi"/>
                <w:sz w:val="24"/>
                <w:szCs w:val="24"/>
                <w:lang w:eastAsia="lt-LT"/>
              </w:rPr>
              <w:lastRenderedPageBreak/>
              <w:t xml:space="preserve">vykdant žaliuosius pirkimus, tvarkos aprašo patvirtinimo“ 4.4.3. punktu.  </w:t>
            </w:r>
          </w:p>
          <w:p w14:paraId="0C34E9EC" w14:textId="77777777" w:rsidR="001975F4" w:rsidRPr="001975F4" w:rsidRDefault="001975F4" w:rsidP="001975F4">
            <w:pPr>
              <w:spacing w:after="0" w:line="240" w:lineRule="auto"/>
              <w:rPr>
                <w:rFonts w:asciiTheme="majorBidi" w:hAnsiTheme="majorBidi" w:cstheme="majorBidi"/>
                <w:sz w:val="24"/>
                <w:szCs w:val="24"/>
              </w:rPr>
            </w:pPr>
          </w:p>
        </w:tc>
      </w:tr>
      <w:tr w:rsidR="001975F4" w:rsidRPr="001975F4" w14:paraId="07AACBC6" w14:textId="77777777" w:rsidTr="00E817DB">
        <w:trPr>
          <w:trHeight w:val="300"/>
        </w:trPr>
        <w:tc>
          <w:tcPr>
            <w:tcW w:w="3058" w:type="dxa"/>
          </w:tcPr>
          <w:p w14:paraId="1D7566B4"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lastRenderedPageBreak/>
              <w:t>13.2. Su perkamomis Paslaugomis susiję socialiniai kriterijai</w:t>
            </w:r>
          </w:p>
        </w:tc>
        <w:tc>
          <w:tcPr>
            <w:tcW w:w="6477" w:type="dxa"/>
            <w:gridSpan w:val="3"/>
          </w:tcPr>
          <w:p w14:paraId="3BF1B7B8" w14:textId="77777777" w:rsidR="001975F4" w:rsidRPr="001975F4" w:rsidRDefault="001975F4" w:rsidP="001975F4">
            <w:pPr>
              <w:spacing w:after="0" w:line="240" w:lineRule="auto"/>
              <w:rPr>
                <w:rFonts w:asciiTheme="majorBidi" w:hAnsiTheme="majorBidi" w:cstheme="majorBidi"/>
                <w:color w:val="000000"/>
                <w:sz w:val="24"/>
                <w:szCs w:val="24"/>
                <w:shd w:val="clear" w:color="auto" w:fill="FFFFFF"/>
              </w:rPr>
            </w:pPr>
            <w:r w:rsidRPr="001975F4">
              <w:rPr>
                <w:rFonts w:asciiTheme="majorBidi" w:hAnsiTheme="majorBidi" w:cstheme="majorBidi"/>
                <w:color w:val="000000"/>
                <w:sz w:val="24"/>
                <w:szCs w:val="24"/>
                <w:shd w:val="clear" w:color="auto" w:fill="FFFFFF"/>
              </w:rPr>
              <w:t>Netaikoma</w:t>
            </w:r>
          </w:p>
          <w:p w14:paraId="4321EDC1" w14:textId="77777777" w:rsidR="001975F4" w:rsidRPr="001975F4" w:rsidRDefault="001975F4" w:rsidP="001975F4">
            <w:pPr>
              <w:spacing w:after="0" w:line="240" w:lineRule="auto"/>
              <w:rPr>
                <w:rFonts w:asciiTheme="majorBidi" w:hAnsiTheme="majorBidi" w:cstheme="majorBidi"/>
                <w:color w:val="0070C0"/>
                <w:sz w:val="24"/>
                <w:szCs w:val="24"/>
              </w:rPr>
            </w:pPr>
          </w:p>
        </w:tc>
      </w:tr>
      <w:tr w:rsidR="001975F4" w:rsidRPr="001975F4" w14:paraId="617E0275" w14:textId="77777777" w:rsidTr="00E817DB">
        <w:trPr>
          <w:trHeight w:val="300"/>
        </w:trPr>
        <w:tc>
          <w:tcPr>
            <w:tcW w:w="9535" w:type="dxa"/>
            <w:gridSpan w:val="4"/>
          </w:tcPr>
          <w:p w14:paraId="3E58296C" w14:textId="77777777" w:rsidR="001975F4" w:rsidRPr="001975F4" w:rsidRDefault="001975F4" w:rsidP="001975F4">
            <w:pPr>
              <w:spacing w:after="0" w:line="240" w:lineRule="auto"/>
              <w:jc w:val="center"/>
              <w:rPr>
                <w:rFonts w:asciiTheme="majorBidi" w:hAnsiTheme="majorBidi" w:cstheme="majorBidi"/>
                <w:b/>
                <w:sz w:val="24"/>
                <w:szCs w:val="24"/>
              </w:rPr>
            </w:pPr>
            <w:r w:rsidRPr="001975F4">
              <w:rPr>
                <w:rFonts w:asciiTheme="majorBidi" w:hAnsiTheme="majorBidi" w:cstheme="majorBidi"/>
                <w:b/>
                <w:sz w:val="24"/>
                <w:szCs w:val="24"/>
              </w:rPr>
              <w:t xml:space="preserve">14. BENDRŲJŲ SĄLYGŲ PAKEITIMAI IR PAPILDYMAI </w:t>
            </w:r>
          </w:p>
          <w:p w14:paraId="5739DA71" w14:textId="77777777" w:rsidR="001975F4" w:rsidRPr="001975F4" w:rsidRDefault="001975F4" w:rsidP="001975F4">
            <w:pPr>
              <w:spacing w:after="0" w:line="240" w:lineRule="auto"/>
              <w:jc w:val="center"/>
              <w:rPr>
                <w:rFonts w:asciiTheme="majorBidi" w:hAnsiTheme="majorBidi" w:cstheme="majorBidi"/>
                <w:sz w:val="24"/>
                <w:szCs w:val="24"/>
              </w:rPr>
            </w:pPr>
            <w:r w:rsidRPr="001975F4">
              <w:rPr>
                <w:rFonts w:asciiTheme="majorBidi" w:hAnsiTheme="majorBidi" w:cstheme="majorBidi"/>
                <w:color w:val="4472C4"/>
                <w:sz w:val="24"/>
                <w:szCs w:val="24"/>
              </w:rPr>
              <w:t xml:space="preserve">(jeigu būtina dėl konkretaus Sutarties dalyko specifikos) </w:t>
            </w:r>
          </w:p>
        </w:tc>
      </w:tr>
      <w:tr w:rsidR="001975F4" w:rsidRPr="001975F4" w14:paraId="1E8D0FA3" w14:textId="77777777" w:rsidTr="00E817DB">
        <w:trPr>
          <w:trHeight w:val="300"/>
        </w:trPr>
        <w:tc>
          <w:tcPr>
            <w:tcW w:w="3058" w:type="dxa"/>
          </w:tcPr>
          <w:p w14:paraId="3A312170"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 xml:space="preserve">14.1. </w:t>
            </w:r>
          </w:p>
        </w:tc>
        <w:tc>
          <w:tcPr>
            <w:tcW w:w="6477" w:type="dxa"/>
            <w:gridSpan w:val="3"/>
          </w:tcPr>
          <w:p w14:paraId="09DCA4DA" w14:textId="77777777" w:rsidR="001975F4" w:rsidRPr="001975F4" w:rsidRDefault="001975F4" w:rsidP="001975F4">
            <w:pPr>
              <w:spacing w:after="0" w:line="240" w:lineRule="auto"/>
              <w:rPr>
                <w:rFonts w:asciiTheme="majorBidi" w:hAnsiTheme="majorBidi" w:cstheme="majorBidi"/>
                <w:color w:val="4472C4"/>
                <w:sz w:val="24"/>
                <w:szCs w:val="24"/>
              </w:rPr>
            </w:pPr>
            <w:r w:rsidRPr="001975F4">
              <w:rPr>
                <w:rFonts w:asciiTheme="majorBidi" w:hAnsiTheme="majorBidi" w:cstheme="majorBidi"/>
                <w:color w:val="4472C4"/>
                <w:sz w:val="24"/>
                <w:szCs w:val="24"/>
              </w:rPr>
              <w:t>(pildyti, jei keičiamas Sutarties Bendrųjų sąlygų punktas, jį išdėstant nauja redakcija):</w:t>
            </w:r>
          </w:p>
          <w:p w14:paraId="70ACE688"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Šalys susitaria pakeisti nurodytą Sutarties Bendrųjų sąlygų punktą ir išdėstyti jį nauja redakcija: ____.</w:t>
            </w:r>
          </w:p>
          <w:p w14:paraId="3414D71C" w14:textId="77777777" w:rsidR="001975F4" w:rsidRPr="001975F4" w:rsidRDefault="001975F4" w:rsidP="001975F4">
            <w:pPr>
              <w:spacing w:after="0" w:line="240" w:lineRule="auto"/>
              <w:rPr>
                <w:rFonts w:asciiTheme="majorBidi" w:hAnsiTheme="majorBidi" w:cstheme="majorBidi"/>
                <w:sz w:val="24"/>
                <w:szCs w:val="24"/>
              </w:rPr>
            </w:pPr>
          </w:p>
        </w:tc>
      </w:tr>
      <w:tr w:rsidR="001975F4" w:rsidRPr="001975F4" w14:paraId="721CE205" w14:textId="77777777" w:rsidTr="00E817DB">
        <w:trPr>
          <w:trHeight w:val="300"/>
        </w:trPr>
        <w:tc>
          <w:tcPr>
            <w:tcW w:w="3058" w:type="dxa"/>
          </w:tcPr>
          <w:p w14:paraId="249D981D"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14.2.</w:t>
            </w:r>
          </w:p>
        </w:tc>
        <w:tc>
          <w:tcPr>
            <w:tcW w:w="6477" w:type="dxa"/>
            <w:gridSpan w:val="3"/>
          </w:tcPr>
          <w:p w14:paraId="4CE15758" w14:textId="77777777" w:rsidR="001975F4" w:rsidRPr="001975F4" w:rsidRDefault="001975F4" w:rsidP="001975F4">
            <w:pPr>
              <w:spacing w:after="0" w:line="240" w:lineRule="auto"/>
              <w:rPr>
                <w:rFonts w:asciiTheme="majorBidi" w:hAnsiTheme="majorBidi" w:cstheme="majorBidi"/>
                <w:color w:val="4472C4"/>
                <w:sz w:val="24"/>
                <w:szCs w:val="24"/>
              </w:rPr>
            </w:pPr>
            <w:r w:rsidRPr="001975F4">
              <w:rPr>
                <w:rFonts w:asciiTheme="majorBidi" w:hAnsiTheme="majorBidi" w:cstheme="majorBidi"/>
                <w:color w:val="4472C4"/>
                <w:sz w:val="24"/>
                <w:szCs w:val="24"/>
              </w:rPr>
              <w:t>(pildyti, jei papildomos Sutarties Bendrosios sąlygos naujomis nuostatomis):</w:t>
            </w:r>
          </w:p>
          <w:p w14:paraId="7BE09764"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Šalys susitaria papildyti Sutarties Bendrąsias sąlygas nurodytu punktu, tačiau kitų punktų numeracijos nekeisti: ________.</w:t>
            </w:r>
          </w:p>
        </w:tc>
      </w:tr>
      <w:tr w:rsidR="001975F4" w:rsidRPr="001975F4" w14:paraId="6B207EA1" w14:textId="77777777" w:rsidTr="00E817DB">
        <w:trPr>
          <w:trHeight w:val="300"/>
        </w:trPr>
        <w:tc>
          <w:tcPr>
            <w:tcW w:w="3058" w:type="dxa"/>
          </w:tcPr>
          <w:p w14:paraId="5917BC0C"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14.3.</w:t>
            </w:r>
          </w:p>
        </w:tc>
        <w:tc>
          <w:tcPr>
            <w:tcW w:w="6477" w:type="dxa"/>
            <w:gridSpan w:val="3"/>
          </w:tcPr>
          <w:p w14:paraId="7E95F74A" w14:textId="77777777" w:rsidR="001975F4" w:rsidRPr="001975F4" w:rsidRDefault="001975F4" w:rsidP="001975F4">
            <w:pPr>
              <w:spacing w:after="0" w:line="240" w:lineRule="auto"/>
              <w:rPr>
                <w:rFonts w:asciiTheme="majorBidi" w:hAnsiTheme="majorBidi" w:cstheme="majorBidi"/>
                <w:color w:val="4472C4"/>
                <w:sz w:val="24"/>
                <w:szCs w:val="24"/>
              </w:rPr>
            </w:pPr>
            <w:r w:rsidRPr="001975F4">
              <w:rPr>
                <w:rFonts w:asciiTheme="majorBidi" w:hAnsiTheme="majorBidi" w:cstheme="majorBidi"/>
                <w:color w:val="4472C4"/>
                <w:sz w:val="24"/>
                <w:szCs w:val="24"/>
              </w:rPr>
              <w:t>(pildyti, jei išbraukiamas Sutarties Bendrųjų sąlygų atitinkamas punktas:</w:t>
            </w:r>
          </w:p>
          <w:p w14:paraId="5A3CD767"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Šalys susitaria išbraukti nurodytą Sutarties Bendrųjų sąlygų punktą, tačiau kitų punktų numeracijos nekeisti: _____.</w:t>
            </w:r>
          </w:p>
        </w:tc>
      </w:tr>
      <w:tr w:rsidR="001975F4" w:rsidRPr="001975F4" w14:paraId="7F7CC800" w14:textId="77777777" w:rsidTr="00E817DB">
        <w:trPr>
          <w:trHeight w:val="300"/>
        </w:trPr>
        <w:tc>
          <w:tcPr>
            <w:tcW w:w="3058" w:type="dxa"/>
          </w:tcPr>
          <w:p w14:paraId="58A6DC20"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14.4.</w:t>
            </w:r>
          </w:p>
        </w:tc>
        <w:tc>
          <w:tcPr>
            <w:tcW w:w="6477" w:type="dxa"/>
            <w:gridSpan w:val="3"/>
          </w:tcPr>
          <w:p w14:paraId="1457985C" w14:textId="77777777" w:rsidR="001975F4" w:rsidRPr="001975F4" w:rsidRDefault="001975F4" w:rsidP="001975F4">
            <w:pPr>
              <w:spacing w:after="0" w:line="240" w:lineRule="auto"/>
              <w:rPr>
                <w:rFonts w:asciiTheme="majorBidi" w:hAnsiTheme="majorBidi" w:cstheme="majorBidi"/>
                <w:color w:val="0070C0"/>
                <w:sz w:val="24"/>
                <w:szCs w:val="24"/>
              </w:rPr>
            </w:pPr>
            <w:r w:rsidRPr="001975F4">
              <w:rPr>
                <w:rFonts w:asciiTheme="majorBidi" w:hAnsiTheme="majorBidi" w:cstheme="majorBidi"/>
                <w:color w:val="4472C4"/>
                <w:sz w:val="24"/>
                <w:szCs w:val="24"/>
              </w:rPr>
              <w:t>(pildyti, jei nustatomos kitokios nei Sutarties Bendrosiose sąlygose nustatytos nuostatos dėl Paslaugų intelektinės nuosavybės):</w:t>
            </w:r>
          </w:p>
        </w:tc>
      </w:tr>
      <w:tr w:rsidR="001975F4" w:rsidRPr="001975F4" w14:paraId="6B8937BE" w14:textId="77777777" w:rsidTr="00E817DB">
        <w:trPr>
          <w:trHeight w:val="300"/>
        </w:trPr>
        <w:tc>
          <w:tcPr>
            <w:tcW w:w="3058" w:type="dxa"/>
          </w:tcPr>
          <w:p w14:paraId="7111AC3F"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sz w:val="24"/>
                <w:szCs w:val="24"/>
              </w:rPr>
              <w:t>14.5.</w:t>
            </w:r>
          </w:p>
        </w:tc>
        <w:tc>
          <w:tcPr>
            <w:tcW w:w="6477" w:type="dxa"/>
            <w:gridSpan w:val="3"/>
          </w:tcPr>
          <w:p w14:paraId="4E09DDA7" w14:textId="77777777" w:rsidR="001975F4" w:rsidRPr="001975F4" w:rsidRDefault="001975F4" w:rsidP="001975F4">
            <w:pPr>
              <w:spacing w:after="0" w:line="240" w:lineRule="auto"/>
              <w:rPr>
                <w:rFonts w:asciiTheme="majorBidi" w:hAnsiTheme="majorBidi" w:cstheme="majorBidi"/>
                <w:sz w:val="24"/>
                <w:szCs w:val="24"/>
              </w:rPr>
            </w:pPr>
            <w:r w:rsidRPr="001975F4">
              <w:rPr>
                <w:rFonts w:asciiTheme="majorBidi" w:hAnsiTheme="majorBidi" w:cstheme="majorBidi"/>
                <w:sz w:val="24"/>
                <w:szCs w:val="24"/>
              </w:rPr>
              <w:t>Sutarties Bendrosiose sąlygose nurodytos alternatyvios nuostatos (su prierašu „jei taikoma“ ir pan.) taikomos tik tokiu atveju, jeigu jos konkrečiai aprašomos Sutarties Specialiosiose sąlygose arba prieduose.</w:t>
            </w:r>
          </w:p>
        </w:tc>
      </w:tr>
      <w:tr w:rsidR="001975F4" w:rsidRPr="001975F4" w14:paraId="626BB52B" w14:textId="77777777" w:rsidTr="00E817DB">
        <w:trPr>
          <w:trHeight w:val="300"/>
        </w:trPr>
        <w:tc>
          <w:tcPr>
            <w:tcW w:w="9535" w:type="dxa"/>
            <w:gridSpan w:val="4"/>
          </w:tcPr>
          <w:p w14:paraId="0A2C5955" w14:textId="77777777" w:rsidR="001975F4" w:rsidRPr="001975F4" w:rsidRDefault="001975F4" w:rsidP="001975F4">
            <w:pPr>
              <w:spacing w:after="0" w:line="240" w:lineRule="auto"/>
              <w:jc w:val="center"/>
              <w:rPr>
                <w:rFonts w:asciiTheme="majorBidi" w:hAnsiTheme="majorBidi" w:cstheme="majorBidi"/>
                <w:b/>
                <w:sz w:val="24"/>
                <w:szCs w:val="24"/>
              </w:rPr>
            </w:pPr>
            <w:r w:rsidRPr="001975F4">
              <w:rPr>
                <w:rFonts w:asciiTheme="majorBidi" w:hAnsiTheme="majorBidi" w:cstheme="majorBidi"/>
                <w:b/>
                <w:sz w:val="24"/>
                <w:szCs w:val="24"/>
              </w:rPr>
              <w:t>15. SUTARTIES PRIEDAI</w:t>
            </w:r>
          </w:p>
        </w:tc>
      </w:tr>
      <w:tr w:rsidR="001975F4" w:rsidRPr="001975F4" w14:paraId="1A148295" w14:textId="77777777" w:rsidTr="00E817DB">
        <w:trPr>
          <w:trHeight w:val="300"/>
        </w:trPr>
        <w:tc>
          <w:tcPr>
            <w:tcW w:w="3058" w:type="dxa"/>
          </w:tcPr>
          <w:p w14:paraId="591221AA" w14:textId="77777777" w:rsidR="001975F4" w:rsidRPr="001975F4" w:rsidRDefault="001975F4" w:rsidP="001975F4">
            <w:pPr>
              <w:spacing w:after="0" w:line="240" w:lineRule="auto"/>
              <w:jc w:val="center"/>
              <w:rPr>
                <w:rFonts w:asciiTheme="majorBidi" w:hAnsiTheme="majorBidi" w:cstheme="majorBidi"/>
                <w:b/>
                <w:sz w:val="24"/>
                <w:szCs w:val="24"/>
              </w:rPr>
            </w:pPr>
            <w:r w:rsidRPr="001975F4">
              <w:rPr>
                <w:rFonts w:asciiTheme="majorBidi" w:hAnsiTheme="majorBidi" w:cstheme="majorBidi"/>
                <w:b/>
                <w:sz w:val="24"/>
                <w:szCs w:val="24"/>
              </w:rPr>
              <w:t>15.1. Priedas Nr. 1</w:t>
            </w:r>
          </w:p>
        </w:tc>
        <w:tc>
          <w:tcPr>
            <w:tcW w:w="6477" w:type="dxa"/>
            <w:gridSpan w:val="3"/>
          </w:tcPr>
          <w:p w14:paraId="27A257F1" w14:textId="77777777" w:rsidR="001975F4" w:rsidRPr="001975F4" w:rsidRDefault="001975F4" w:rsidP="001975F4">
            <w:pPr>
              <w:tabs>
                <w:tab w:val="left" w:pos="1116"/>
              </w:tabs>
              <w:spacing w:after="0" w:line="240" w:lineRule="auto"/>
              <w:rPr>
                <w:rFonts w:asciiTheme="majorBidi" w:hAnsiTheme="majorBidi" w:cstheme="majorBidi"/>
                <w:b/>
                <w:sz w:val="24"/>
                <w:szCs w:val="24"/>
              </w:rPr>
            </w:pPr>
            <w:r w:rsidRPr="001975F4">
              <w:rPr>
                <w:rFonts w:asciiTheme="majorBidi" w:hAnsiTheme="majorBidi" w:cstheme="majorBidi"/>
                <w:b/>
                <w:bCs/>
                <w:sz w:val="24"/>
                <w:szCs w:val="24"/>
              </w:rPr>
              <w:t>Techninė specifikacija</w:t>
            </w:r>
          </w:p>
        </w:tc>
      </w:tr>
      <w:tr w:rsidR="001975F4" w:rsidRPr="001975F4" w14:paraId="0B781CC6" w14:textId="77777777" w:rsidTr="00E817DB">
        <w:trPr>
          <w:trHeight w:val="300"/>
        </w:trPr>
        <w:tc>
          <w:tcPr>
            <w:tcW w:w="3058" w:type="dxa"/>
          </w:tcPr>
          <w:p w14:paraId="1FE2534A" w14:textId="77777777" w:rsidR="001975F4" w:rsidRPr="001975F4" w:rsidRDefault="001975F4" w:rsidP="001975F4">
            <w:pPr>
              <w:spacing w:after="0" w:line="240" w:lineRule="auto"/>
              <w:jc w:val="center"/>
              <w:rPr>
                <w:rFonts w:asciiTheme="majorBidi" w:hAnsiTheme="majorBidi" w:cstheme="majorBidi"/>
                <w:b/>
                <w:sz w:val="24"/>
                <w:szCs w:val="24"/>
              </w:rPr>
            </w:pPr>
            <w:r w:rsidRPr="001975F4">
              <w:rPr>
                <w:rFonts w:asciiTheme="majorBidi" w:hAnsiTheme="majorBidi" w:cstheme="majorBidi"/>
                <w:b/>
                <w:sz w:val="24"/>
                <w:szCs w:val="24"/>
              </w:rPr>
              <w:t>15.2. Priedas Nr. 2</w:t>
            </w:r>
          </w:p>
        </w:tc>
        <w:tc>
          <w:tcPr>
            <w:tcW w:w="6477" w:type="dxa"/>
            <w:gridSpan w:val="3"/>
          </w:tcPr>
          <w:p w14:paraId="48A20A76" w14:textId="77777777" w:rsidR="001975F4" w:rsidRPr="001975F4" w:rsidRDefault="001975F4" w:rsidP="001975F4">
            <w:pPr>
              <w:spacing w:after="0" w:line="240" w:lineRule="auto"/>
              <w:rPr>
                <w:rFonts w:asciiTheme="majorBidi" w:hAnsiTheme="majorBidi" w:cstheme="majorBidi"/>
                <w:b/>
                <w:sz w:val="24"/>
                <w:szCs w:val="24"/>
              </w:rPr>
            </w:pPr>
            <w:r w:rsidRPr="001975F4">
              <w:rPr>
                <w:rFonts w:asciiTheme="majorBidi" w:hAnsiTheme="majorBidi" w:cstheme="majorBidi"/>
                <w:b/>
                <w:bCs/>
                <w:sz w:val="24"/>
                <w:szCs w:val="24"/>
              </w:rPr>
              <w:t>Tiekėjo pasiūlymas</w:t>
            </w:r>
          </w:p>
        </w:tc>
      </w:tr>
      <w:tr w:rsidR="001975F4" w:rsidRPr="001975F4" w14:paraId="3AA0336C" w14:textId="77777777" w:rsidTr="00E817DB">
        <w:trPr>
          <w:trHeight w:val="300"/>
        </w:trPr>
        <w:tc>
          <w:tcPr>
            <w:tcW w:w="3058" w:type="dxa"/>
          </w:tcPr>
          <w:p w14:paraId="19F48B7C" w14:textId="77777777" w:rsidR="001975F4" w:rsidRPr="001975F4" w:rsidRDefault="001975F4" w:rsidP="001975F4">
            <w:pPr>
              <w:spacing w:after="0" w:line="240" w:lineRule="auto"/>
              <w:jc w:val="center"/>
              <w:rPr>
                <w:rFonts w:asciiTheme="majorBidi" w:hAnsiTheme="majorBidi" w:cstheme="majorBidi"/>
                <w:b/>
                <w:sz w:val="24"/>
                <w:szCs w:val="24"/>
              </w:rPr>
            </w:pPr>
            <w:r w:rsidRPr="001975F4">
              <w:rPr>
                <w:rFonts w:asciiTheme="majorBidi" w:hAnsiTheme="majorBidi" w:cstheme="majorBidi"/>
                <w:b/>
                <w:sz w:val="24"/>
                <w:szCs w:val="24"/>
              </w:rPr>
              <w:t>15.3. Priedas Nr. 3</w:t>
            </w:r>
          </w:p>
        </w:tc>
        <w:tc>
          <w:tcPr>
            <w:tcW w:w="6477" w:type="dxa"/>
            <w:gridSpan w:val="3"/>
          </w:tcPr>
          <w:p w14:paraId="5597C653" w14:textId="77777777" w:rsidR="001975F4" w:rsidRPr="001975F4" w:rsidRDefault="001975F4" w:rsidP="001975F4">
            <w:pPr>
              <w:spacing w:after="0" w:line="240" w:lineRule="auto"/>
              <w:jc w:val="center"/>
              <w:rPr>
                <w:rFonts w:asciiTheme="majorBidi" w:hAnsiTheme="majorBidi" w:cstheme="majorBidi"/>
                <w:b/>
                <w:sz w:val="24"/>
                <w:szCs w:val="24"/>
              </w:rPr>
            </w:pPr>
          </w:p>
        </w:tc>
      </w:tr>
      <w:tr w:rsidR="001975F4" w:rsidRPr="001975F4" w14:paraId="6C37A731" w14:textId="77777777" w:rsidTr="00E817DB">
        <w:trPr>
          <w:trHeight w:val="300"/>
        </w:trPr>
        <w:tc>
          <w:tcPr>
            <w:tcW w:w="3058" w:type="dxa"/>
          </w:tcPr>
          <w:p w14:paraId="2EE184D6" w14:textId="77777777" w:rsidR="001975F4" w:rsidRPr="001975F4" w:rsidRDefault="001975F4" w:rsidP="001975F4">
            <w:pPr>
              <w:spacing w:after="0" w:line="240" w:lineRule="auto"/>
              <w:jc w:val="center"/>
              <w:rPr>
                <w:rFonts w:asciiTheme="majorBidi" w:hAnsiTheme="majorBidi" w:cstheme="majorBidi"/>
                <w:b/>
                <w:sz w:val="24"/>
                <w:szCs w:val="24"/>
              </w:rPr>
            </w:pPr>
            <w:r w:rsidRPr="001975F4">
              <w:rPr>
                <w:rFonts w:asciiTheme="majorBidi" w:hAnsiTheme="majorBidi" w:cstheme="majorBidi"/>
                <w:b/>
                <w:sz w:val="24"/>
                <w:szCs w:val="24"/>
              </w:rPr>
              <w:t>15.4. Priedas Nr. 4</w:t>
            </w:r>
          </w:p>
        </w:tc>
        <w:tc>
          <w:tcPr>
            <w:tcW w:w="6477" w:type="dxa"/>
            <w:gridSpan w:val="3"/>
          </w:tcPr>
          <w:p w14:paraId="1CB1CDFA" w14:textId="77777777" w:rsidR="001975F4" w:rsidRPr="001975F4" w:rsidRDefault="001975F4" w:rsidP="001975F4">
            <w:pPr>
              <w:spacing w:after="0" w:line="240" w:lineRule="auto"/>
              <w:jc w:val="center"/>
              <w:rPr>
                <w:rFonts w:asciiTheme="majorBidi" w:hAnsiTheme="majorBidi" w:cstheme="majorBidi"/>
                <w:b/>
                <w:sz w:val="24"/>
                <w:szCs w:val="24"/>
              </w:rPr>
            </w:pPr>
          </w:p>
        </w:tc>
      </w:tr>
      <w:tr w:rsidR="001975F4" w:rsidRPr="001975F4" w14:paraId="3E00D65F" w14:textId="77777777" w:rsidTr="00E817DB">
        <w:trPr>
          <w:trHeight w:val="300"/>
        </w:trPr>
        <w:tc>
          <w:tcPr>
            <w:tcW w:w="3058" w:type="dxa"/>
          </w:tcPr>
          <w:p w14:paraId="2E15E58F" w14:textId="77777777" w:rsidR="001975F4" w:rsidRPr="001975F4" w:rsidRDefault="001975F4" w:rsidP="001975F4">
            <w:pPr>
              <w:spacing w:after="0" w:line="240" w:lineRule="auto"/>
              <w:jc w:val="center"/>
              <w:rPr>
                <w:rFonts w:asciiTheme="majorBidi" w:hAnsiTheme="majorBidi" w:cstheme="majorBidi"/>
                <w:b/>
                <w:sz w:val="24"/>
                <w:szCs w:val="24"/>
              </w:rPr>
            </w:pPr>
            <w:r w:rsidRPr="001975F4">
              <w:rPr>
                <w:rFonts w:asciiTheme="majorBidi" w:hAnsiTheme="majorBidi" w:cstheme="majorBidi"/>
                <w:b/>
                <w:sz w:val="24"/>
                <w:szCs w:val="24"/>
              </w:rPr>
              <w:t>15.5. Priedas Nr. 5</w:t>
            </w:r>
          </w:p>
        </w:tc>
        <w:tc>
          <w:tcPr>
            <w:tcW w:w="6477" w:type="dxa"/>
            <w:gridSpan w:val="3"/>
          </w:tcPr>
          <w:p w14:paraId="19146203" w14:textId="77777777" w:rsidR="001975F4" w:rsidRPr="001975F4" w:rsidRDefault="001975F4" w:rsidP="001975F4">
            <w:pPr>
              <w:spacing w:after="0" w:line="240" w:lineRule="auto"/>
              <w:jc w:val="center"/>
              <w:rPr>
                <w:rFonts w:asciiTheme="majorBidi" w:hAnsiTheme="majorBidi" w:cstheme="majorBidi"/>
                <w:b/>
                <w:sz w:val="24"/>
                <w:szCs w:val="24"/>
              </w:rPr>
            </w:pPr>
          </w:p>
        </w:tc>
      </w:tr>
      <w:tr w:rsidR="001975F4" w:rsidRPr="001975F4" w14:paraId="6DD029E7" w14:textId="77777777" w:rsidTr="00E817DB">
        <w:tc>
          <w:tcPr>
            <w:tcW w:w="9535" w:type="dxa"/>
            <w:gridSpan w:val="4"/>
          </w:tcPr>
          <w:p w14:paraId="412CC6B7" w14:textId="77777777" w:rsidR="001975F4" w:rsidRPr="001975F4" w:rsidRDefault="001975F4" w:rsidP="001975F4">
            <w:pPr>
              <w:spacing w:after="0" w:line="240" w:lineRule="auto"/>
              <w:jc w:val="center"/>
              <w:rPr>
                <w:rFonts w:asciiTheme="majorBidi" w:hAnsiTheme="majorBidi" w:cstheme="majorBidi"/>
                <w:b/>
                <w:sz w:val="24"/>
                <w:szCs w:val="24"/>
              </w:rPr>
            </w:pPr>
            <w:r w:rsidRPr="001975F4">
              <w:rPr>
                <w:rFonts w:asciiTheme="majorBidi" w:hAnsiTheme="majorBidi" w:cstheme="majorBidi"/>
                <w:b/>
                <w:sz w:val="24"/>
                <w:szCs w:val="24"/>
              </w:rPr>
              <w:t>16. ŠALIŲ ATSTOVŲ PARAŠAI</w:t>
            </w:r>
          </w:p>
        </w:tc>
      </w:tr>
      <w:tr w:rsidR="001975F4" w:rsidRPr="001975F4" w14:paraId="5147A4E3" w14:textId="77777777" w:rsidTr="00E817DB">
        <w:tc>
          <w:tcPr>
            <w:tcW w:w="5224" w:type="dxa"/>
            <w:gridSpan w:val="3"/>
          </w:tcPr>
          <w:p w14:paraId="65E4716F" w14:textId="77777777" w:rsidR="001975F4" w:rsidRPr="001975F4" w:rsidRDefault="001975F4" w:rsidP="001975F4">
            <w:pPr>
              <w:spacing w:after="0" w:line="240" w:lineRule="auto"/>
              <w:jc w:val="center"/>
              <w:rPr>
                <w:rFonts w:asciiTheme="majorBidi" w:hAnsiTheme="majorBidi" w:cstheme="majorBidi"/>
                <w:b/>
                <w:sz w:val="24"/>
                <w:szCs w:val="24"/>
              </w:rPr>
            </w:pPr>
            <w:r w:rsidRPr="001975F4">
              <w:rPr>
                <w:rFonts w:asciiTheme="majorBidi" w:hAnsiTheme="majorBidi" w:cstheme="majorBidi"/>
                <w:b/>
                <w:sz w:val="24"/>
                <w:szCs w:val="24"/>
              </w:rPr>
              <w:t>PIRKĖJAS</w:t>
            </w:r>
          </w:p>
        </w:tc>
        <w:tc>
          <w:tcPr>
            <w:tcW w:w="4311" w:type="dxa"/>
          </w:tcPr>
          <w:p w14:paraId="07E0AC88" w14:textId="77777777" w:rsidR="001975F4" w:rsidRPr="001975F4" w:rsidRDefault="001975F4" w:rsidP="001975F4">
            <w:pPr>
              <w:spacing w:after="0" w:line="240" w:lineRule="auto"/>
              <w:jc w:val="center"/>
              <w:rPr>
                <w:rFonts w:asciiTheme="majorBidi" w:hAnsiTheme="majorBidi" w:cstheme="majorBidi"/>
                <w:b/>
                <w:sz w:val="24"/>
                <w:szCs w:val="24"/>
              </w:rPr>
            </w:pPr>
            <w:r w:rsidRPr="001975F4">
              <w:rPr>
                <w:rFonts w:asciiTheme="majorBidi" w:hAnsiTheme="majorBidi" w:cstheme="majorBidi"/>
                <w:b/>
                <w:sz w:val="24"/>
                <w:szCs w:val="24"/>
              </w:rPr>
              <w:t>TIEKĖJAS</w:t>
            </w:r>
          </w:p>
        </w:tc>
      </w:tr>
      <w:tr w:rsidR="001975F4" w:rsidRPr="001975F4" w14:paraId="6E0D24BA" w14:textId="77777777" w:rsidTr="00E817DB">
        <w:tc>
          <w:tcPr>
            <w:tcW w:w="5224" w:type="dxa"/>
            <w:gridSpan w:val="3"/>
          </w:tcPr>
          <w:p w14:paraId="448D7D3E" w14:textId="77777777" w:rsidR="001975F4" w:rsidRPr="001975F4" w:rsidRDefault="001975F4" w:rsidP="001975F4">
            <w:pPr>
              <w:spacing w:after="0" w:line="240" w:lineRule="auto"/>
              <w:jc w:val="center"/>
              <w:rPr>
                <w:rFonts w:asciiTheme="majorBidi" w:hAnsiTheme="majorBidi" w:cstheme="majorBidi"/>
                <w:sz w:val="24"/>
                <w:szCs w:val="24"/>
              </w:rPr>
            </w:pPr>
            <w:r w:rsidRPr="001975F4">
              <w:rPr>
                <w:rFonts w:asciiTheme="majorBidi" w:hAnsiTheme="majorBidi" w:cstheme="majorBidi"/>
                <w:sz w:val="24"/>
                <w:szCs w:val="24"/>
              </w:rPr>
              <w:t>Administracijos direktorius</w:t>
            </w:r>
          </w:p>
          <w:p w14:paraId="030A9921" w14:textId="77777777" w:rsidR="001975F4" w:rsidRPr="001975F4" w:rsidRDefault="001975F4" w:rsidP="001975F4">
            <w:pPr>
              <w:spacing w:after="0" w:line="240" w:lineRule="auto"/>
              <w:jc w:val="center"/>
              <w:rPr>
                <w:rFonts w:asciiTheme="majorBidi" w:hAnsiTheme="majorBidi" w:cstheme="majorBidi"/>
                <w:sz w:val="24"/>
                <w:szCs w:val="24"/>
              </w:rPr>
            </w:pPr>
            <w:r w:rsidRPr="001975F4">
              <w:rPr>
                <w:rFonts w:asciiTheme="majorBidi" w:hAnsiTheme="majorBidi" w:cstheme="majorBidi"/>
                <w:sz w:val="24"/>
                <w:szCs w:val="24"/>
              </w:rPr>
              <w:t>Vytautas Vansavičius</w:t>
            </w:r>
          </w:p>
        </w:tc>
        <w:tc>
          <w:tcPr>
            <w:tcW w:w="4311" w:type="dxa"/>
          </w:tcPr>
          <w:p w14:paraId="48A14627" w14:textId="77777777" w:rsidR="001975F4" w:rsidRPr="001975F4" w:rsidRDefault="001975F4" w:rsidP="001975F4">
            <w:pPr>
              <w:spacing w:after="0" w:line="240" w:lineRule="auto"/>
              <w:jc w:val="center"/>
              <w:rPr>
                <w:rFonts w:asciiTheme="majorBidi" w:hAnsiTheme="majorBidi" w:cstheme="majorBidi"/>
                <w:b/>
                <w:sz w:val="24"/>
                <w:szCs w:val="24"/>
              </w:rPr>
            </w:pPr>
            <w:r w:rsidRPr="001975F4">
              <w:rPr>
                <w:rFonts w:asciiTheme="majorBidi" w:hAnsiTheme="majorBidi" w:cstheme="majorBidi"/>
                <w:color w:val="4472C4"/>
                <w:sz w:val="24"/>
                <w:szCs w:val="24"/>
              </w:rPr>
              <w:t>(nurodomos atstovo pareigos, vardas, pavardė)</w:t>
            </w:r>
          </w:p>
        </w:tc>
      </w:tr>
      <w:tr w:rsidR="001975F4" w:rsidRPr="001975F4" w14:paraId="3BB7B26A" w14:textId="77777777" w:rsidTr="00E817DB">
        <w:tc>
          <w:tcPr>
            <w:tcW w:w="5224" w:type="dxa"/>
            <w:gridSpan w:val="3"/>
          </w:tcPr>
          <w:p w14:paraId="0946ED42" w14:textId="77777777" w:rsidR="001975F4" w:rsidRPr="001975F4" w:rsidRDefault="001975F4" w:rsidP="001975F4">
            <w:pPr>
              <w:spacing w:after="0" w:line="240" w:lineRule="auto"/>
              <w:jc w:val="center"/>
              <w:rPr>
                <w:rFonts w:asciiTheme="majorBidi" w:hAnsiTheme="majorBidi" w:cstheme="majorBidi"/>
                <w:b/>
                <w:sz w:val="24"/>
                <w:szCs w:val="24"/>
              </w:rPr>
            </w:pPr>
          </w:p>
          <w:p w14:paraId="0108AFDB" w14:textId="77777777" w:rsidR="001975F4" w:rsidRPr="001975F4" w:rsidRDefault="001975F4" w:rsidP="001975F4">
            <w:pPr>
              <w:spacing w:after="0" w:line="240" w:lineRule="auto"/>
              <w:jc w:val="center"/>
              <w:rPr>
                <w:rFonts w:asciiTheme="majorBidi" w:hAnsiTheme="majorBidi" w:cstheme="majorBidi"/>
                <w:b/>
                <w:sz w:val="24"/>
                <w:szCs w:val="24"/>
              </w:rPr>
            </w:pPr>
            <w:r w:rsidRPr="001975F4">
              <w:rPr>
                <w:rFonts w:asciiTheme="majorBidi" w:hAnsiTheme="majorBidi" w:cstheme="majorBidi"/>
                <w:b/>
                <w:sz w:val="24"/>
                <w:szCs w:val="24"/>
              </w:rPr>
              <w:t>(parašas)</w:t>
            </w:r>
          </w:p>
          <w:p w14:paraId="454F24D9" w14:textId="77777777" w:rsidR="001975F4" w:rsidRPr="001975F4" w:rsidRDefault="001975F4" w:rsidP="001975F4">
            <w:pPr>
              <w:spacing w:after="0" w:line="240" w:lineRule="auto"/>
              <w:jc w:val="center"/>
              <w:rPr>
                <w:rFonts w:asciiTheme="majorBidi" w:hAnsiTheme="majorBidi" w:cstheme="majorBidi"/>
                <w:b/>
                <w:sz w:val="24"/>
                <w:szCs w:val="24"/>
              </w:rPr>
            </w:pPr>
          </w:p>
          <w:p w14:paraId="08456CD5" w14:textId="77777777" w:rsidR="001975F4" w:rsidRPr="001975F4" w:rsidRDefault="001975F4" w:rsidP="001975F4">
            <w:pPr>
              <w:spacing w:after="0" w:line="240" w:lineRule="auto"/>
              <w:rPr>
                <w:rFonts w:asciiTheme="majorBidi" w:hAnsiTheme="majorBidi" w:cstheme="majorBidi"/>
                <w:b/>
                <w:sz w:val="24"/>
                <w:szCs w:val="24"/>
              </w:rPr>
            </w:pPr>
          </w:p>
        </w:tc>
        <w:tc>
          <w:tcPr>
            <w:tcW w:w="4311" w:type="dxa"/>
          </w:tcPr>
          <w:p w14:paraId="6A6CD7B5" w14:textId="77777777" w:rsidR="001975F4" w:rsidRPr="001975F4" w:rsidRDefault="001975F4" w:rsidP="001975F4">
            <w:pPr>
              <w:spacing w:after="0" w:line="240" w:lineRule="auto"/>
              <w:jc w:val="center"/>
              <w:rPr>
                <w:rFonts w:asciiTheme="majorBidi" w:hAnsiTheme="majorBidi" w:cstheme="majorBidi"/>
                <w:b/>
                <w:color w:val="4472C4"/>
                <w:sz w:val="24"/>
                <w:szCs w:val="24"/>
              </w:rPr>
            </w:pPr>
          </w:p>
          <w:p w14:paraId="6C9C1AA9" w14:textId="77777777" w:rsidR="001975F4" w:rsidRPr="001975F4" w:rsidRDefault="001975F4" w:rsidP="001975F4">
            <w:pPr>
              <w:spacing w:after="0" w:line="240" w:lineRule="auto"/>
              <w:jc w:val="center"/>
              <w:rPr>
                <w:rFonts w:asciiTheme="majorBidi" w:hAnsiTheme="majorBidi" w:cstheme="majorBidi"/>
                <w:b/>
                <w:color w:val="4472C4"/>
                <w:sz w:val="24"/>
                <w:szCs w:val="24"/>
              </w:rPr>
            </w:pPr>
            <w:r w:rsidRPr="001975F4">
              <w:rPr>
                <w:rFonts w:asciiTheme="majorBidi" w:hAnsiTheme="majorBidi" w:cstheme="majorBidi"/>
                <w:b/>
                <w:color w:val="4472C4"/>
                <w:sz w:val="24"/>
                <w:szCs w:val="24"/>
              </w:rPr>
              <w:t>(parašas)</w:t>
            </w:r>
          </w:p>
        </w:tc>
      </w:tr>
    </w:tbl>
    <w:p w14:paraId="11447170" w14:textId="77777777" w:rsidR="001975F4" w:rsidRPr="001975F4" w:rsidRDefault="001975F4" w:rsidP="001975F4">
      <w:pPr>
        <w:spacing w:after="0" w:line="240" w:lineRule="auto"/>
        <w:rPr>
          <w:rFonts w:asciiTheme="majorBidi" w:hAnsiTheme="majorBidi" w:cstheme="majorBidi"/>
          <w:sz w:val="24"/>
          <w:szCs w:val="24"/>
        </w:rPr>
      </w:pPr>
    </w:p>
    <w:p w14:paraId="09C0A2DE" w14:textId="77777777" w:rsidR="001975F4" w:rsidRPr="001975F4" w:rsidRDefault="001975F4" w:rsidP="001975F4">
      <w:pPr>
        <w:spacing w:after="0" w:line="240" w:lineRule="auto"/>
        <w:rPr>
          <w:rFonts w:asciiTheme="majorBidi" w:hAnsiTheme="majorBidi" w:cstheme="majorBidi"/>
          <w:sz w:val="24"/>
          <w:szCs w:val="24"/>
        </w:rPr>
      </w:pPr>
    </w:p>
    <w:p w14:paraId="3E34D592" w14:textId="77777777" w:rsidR="001975F4" w:rsidRPr="001975F4" w:rsidRDefault="001975F4" w:rsidP="001975F4">
      <w:pPr>
        <w:tabs>
          <w:tab w:val="left" w:pos="5400"/>
        </w:tabs>
        <w:spacing w:after="0" w:line="240" w:lineRule="auto"/>
        <w:jc w:val="center"/>
        <w:textAlignment w:val="center"/>
        <w:rPr>
          <w:rFonts w:asciiTheme="majorBidi" w:hAnsiTheme="majorBidi" w:cstheme="majorBidi"/>
          <w:sz w:val="24"/>
          <w:szCs w:val="24"/>
        </w:rPr>
      </w:pPr>
      <w:r w:rsidRPr="001975F4">
        <w:rPr>
          <w:rFonts w:asciiTheme="majorBidi" w:hAnsiTheme="majorBidi" w:cstheme="majorBidi"/>
          <w:b/>
          <w:bCs/>
          <w:sz w:val="24"/>
          <w:szCs w:val="24"/>
        </w:rPr>
        <w:t>______________</w:t>
      </w:r>
    </w:p>
    <w:p w14:paraId="0BF2215A" w14:textId="77777777" w:rsidR="001975F4" w:rsidRPr="001975F4" w:rsidRDefault="001975F4" w:rsidP="001975F4">
      <w:pPr>
        <w:spacing w:after="0" w:line="240" w:lineRule="auto"/>
        <w:rPr>
          <w:rFonts w:asciiTheme="majorBidi" w:hAnsiTheme="majorBidi" w:cstheme="majorBidi"/>
          <w:sz w:val="24"/>
          <w:szCs w:val="24"/>
        </w:rPr>
      </w:pPr>
    </w:p>
    <w:bookmarkEnd w:id="90"/>
    <w:bookmarkEnd w:id="91"/>
    <w:bookmarkEnd w:id="92"/>
    <w:bookmarkEnd w:id="93"/>
    <w:bookmarkEnd w:id="94"/>
    <w:p w14:paraId="2802BE83" w14:textId="77777777" w:rsidR="00915AFF" w:rsidRDefault="00915AFF" w:rsidP="001975F4">
      <w:pPr>
        <w:tabs>
          <w:tab w:val="left" w:pos="2977"/>
        </w:tabs>
        <w:spacing w:after="0" w:line="240" w:lineRule="auto"/>
        <w:rPr>
          <w:rFonts w:asciiTheme="majorBidi" w:eastAsia="Calibri" w:hAnsiTheme="majorBidi" w:cstheme="majorBidi"/>
          <w:kern w:val="0"/>
          <w:sz w:val="24"/>
          <w:szCs w:val="24"/>
          <w:lang w:eastAsia="lt-LT"/>
          <w14:ligatures w14:val="none"/>
        </w:rPr>
      </w:pPr>
    </w:p>
    <w:p w14:paraId="77701E48" w14:textId="77777777" w:rsidR="00F25646" w:rsidRPr="001975F4" w:rsidRDefault="00F25646" w:rsidP="001975F4">
      <w:pPr>
        <w:tabs>
          <w:tab w:val="left" w:pos="3261"/>
          <w:tab w:val="left" w:pos="3969"/>
        </w:tabs>
        <w:spacing w:after="0" w:line="240" w:lineRule="auto"/>
        <w:rPr>
          <w:rFonts w:asciiTheme="majorBidi" w:eastAsia="Calibri" w:hAnsiTheme="majorBidi" w:cstheme="majorBidi"/>
          <w:kern w:val="0"/>
          <w:sz w:val="24"/>
          <w:szCs w:val="24"/>
          <w:lang w:eastAsia="lt-LT"/>
          <w14:ligatures w14:val="none"/>
        </w:rPr>
      </w:pPr>
    </w:p>
    <w:p w14:paraId="607D2E74" w14:textId="77777777" w:rsidR="001700CC" w:rsidRPr="001975F4" w:rsidRDefault="001700CC" w:rsidP="001975F4">
      <w:pPr>
        <w:tabs>
          <w:tab w:val="left" w:pos="3261"/>
          <w:tab w:val="left" w:pos="3969"/>
        </w:tabs>
        <w:spacing w:after="0" w:line="240" w:lineRule="auto"/>
        <w:rPr>
          <w:rFonts w:asciiTheme="majorBidi" w:eastAsia="Calibri" w:hAnsiTheme="majorBidi" w:cstheme="majorBidi"/>
          <w:kern w:val="0"/>
          <w:sz w:val="24"/>
          <w:szCs w:val="24"/>
          <w:lang w:eastAsia="lt-LT"/>
          <w14:ligatures w14:val="none"/>
        </w:rPr>
      </w:pPr>
    </w:p>
    <w:p w14:paraId="132E4DBD" w14:textId="10230B73" w:rsidR="00CF5288" w:rsidRPr="00CF5288" w:rsidRDefault="00CF5288" w:rsidP="00CF5288">
      <w:pPr>
        <w:spacing w:after="0" w:line="240" w:lineRule="auto"/>
        <w:jc w:val="right"/>
        <w:rPr>
          <w:rFonts w:ascii="Times New Roman" w:eastAsia="Calibri" w:hAnsi="Times New Roman" w:cs="Times New Roman"/>
          <w:kern w:val="0"/>
          <w:sz w:val="21"/>
          <w:szCs w:val="21"/>
          <w:lang w:eastAsia="lt-LT"/>
          <w14:ligatures w14:val="none"/>
        </w:rPr>
      </w:pPr>
      <w:bookmarkStart w:id="96" w:name="_Toc185241023"/>
      <w:r w:rsidRPr="00CF5288">
        <w:rPr>
          <w:rFonts w:ascii="Times New Roman" w:eastAsia="Calibri" w:hAnsi="Times New Roman" w:cs="Times New Roman"/>
          <w:kern w:val="0"/>
          <w:sz w:val="21"/>
          <w:szCs w:val="21"/>
          <w:lang w:eastAsia="lt-LT"/>
          <w14:ligatures w14:val="none"/>
        </w:rPr>
        <w:lastRenderedPageBreak/>
        <w:t xml:space="preserve">Pirkimo sąlygų </w:t>
      </w:r>
      <w:r w:rsidR="00CF5CC7">
        <w:rPr>
          <w:rFonts w:ascii="Times New Roman" w:eastAsia="Calibri" w:hAnsi="Times New Roman" w:cs="Times New Roman"/>
          <w:kern w:val="0"/>
          <w:sz w:val="21"/>
          <w:szCs w:val="21"/>
          <w:lang w:eastAsia="lt-LT"/>
          <w14:ligatures w14:val="none"/>
        </w:rPr>
        <w:t>10</w:t>
      </w:r>
      <w:r w:rsidRPr="00CF5288">
        <w:rPr>
          <w:rFonts w:ascii="Times New Roman" w:eastAsia="Calibri" w:hAnsi="Times New Roman" w:cs="Times New Roman"/>
          <w:kern w:val="0"/>
          <w:sz w:val="21"/>
          <w:szCs w:val="21"/>
          <w:lang w:eastAsia="lt-LT"/>
          <w14:ligatures w14:val="none"/>
        </w:rPr>
        <w:t xml:space="preserve"> priedas „Tiekėjo deklaracija dėl </w:t>
      </w:r>
    </w:p>
    <w:p w14:paraId="72690BA5" w14:textId="77777777" w:rsidR="00CF5288" w:rsidRPr="00CF5288" w:rsidRDefault="00CF5288" w:rsidP="00CF5288">
      <w:pPr>
        <w:spacing w:after="0" w:line="240" w:lineRule="auto"/>
        <w:jc w:val="right"/>
        <w:rPr>
          <w:rFonts w:ascii="Times New Roman" w:eastAsia="Calibri" w:hAnsi="Times New Roman" w:cs="Times New Roman"/>
          <w:kern w:val="0"/>
          <w:sz w:val="21"/>
          <w:szCs w:val="21"/>
          <w:lang w:eastAsia="lt-LT"/>
          <w14:ligatures w14:val="none"/>
        </w:rPr>
      </w:pPr>
      <w:r w:rsidRPr="00CF5288">
        <w:rPr>
          <w:rFonts w:ascii="Times New Roman" w:eastAsia="Calibri" w:hAnsi="Times New Roman" w:cs="Times New Roman"/>
          <w:kern w:val="0"/>
          <w:sz w:val="21"/>
          <w:szCs w:val="21"/>
          <w:lang w:eastAsia="lt-LT"/>
          <w14:ligatures w14:val="none"/>
        </w:rPr>
        <w:t>atitikties Reglamento nuostatoms juridiniam asmeniui“</w:t>
      </w:r>
      <w:bookmarkEnd w:id="96"/>
    </w:p>
    <w:p w14:paraId="15F04FB0" w14:textId="77777777" w:rsidR="005812AC" w:rsidRDefault="005812AC" w:rsidP="00480D76">
      <w:pPr>
        <w:spacing w:after="0" w:line="240" w:lineRule="auto"/>
        <w:jc w:val="center"/>
        <w:rPr>
          <w:rFonts w:asciiTheme="majorBidi" w:eastAsia="Calibri Light" w:hAnsiTheme="majorBidi" w:cstheme="majorBidi"/>
          <w:kern w:val="0"/>
          <w:lang w:eastAsia="lt-LT"/>
          <w14:ligatures w14:val="none"/>
        </w:rPr>
      </w:pPr>
    </w:p>
    <w:p w14:paraId="1A6228F0" w14:textId="77777777" w:rsidR="005B09A7" w:rsidRDefault="005B09A7" w:rsidP="00480D76">
      <w:pPr>
        <w:spacing w:after="0" w:line="240" w:lineRule="auto"/>
        <w:jc w:val="center"/>
        <w:rPr>
          <w:rFonts w:asciiTheme="majorBidi" w:eastAsia="Calibri Light" w:hAnsiTheme="majorBidi" w:cstheme="majorBidi"/>
          <w:kern w:val="0"/>
          <w:lang w:eastAsia="lt-LT"/>
          <w14:ligatures w14:val="none"/>
        </w:rPr>
      </w:pPr>
    </w:p>
    <w:p w14:paraId="4DB4FF2C" w14:textId="77777777" w:rsidR="00E82160" w:rsidRPr="00AF7754" w:rsidRDefault="00E82160" w:rsidP="00E82160">
      <w:pPr>
        <w:spacing w:after="0" w:line="240" w:lineRule="auto"/>
        <w:jc w:val="center"/>
        <w:rPr>
          <w:rFonts w:asciiTheme="majorBidi" w:eastAsia="Arial" w:hAnsiTheme="majorBidi" w:cstheme="majorBidi"/>
          <w:bCs/>
        </w:rPr>
      </w:pPr>
      <w:r w:rsidRPr="00AF7754">
        <w:rPr>
          <w:rFonts w:asciiTheme="majorBidi" w:eastAsia="Arial" w:hAnsiTheme="majorBidi" w:cstheme="majorBidi"/>
          <w:bCs/>
        </w:rPr>
        <w:t>Herbas arba prekių ženklas</w:t>
      </w:r>
    </w:p>
    <w:p w14:paraId="33AE138D" w14:textId="77777777" w:rsidR="00E82160" w:rsidRPr="00AF7754" w:rsidRDefault="00E82160" w:rsidP="00E82160">
      <w:pPr>
        <w:spacing w:after="0" w:line="240" w:lineRule="auto"/>
        <w:jc w:val="center"/>
        <w:rPr>
          <w:rFonts w:asciiTheme="majorBidi" w:eastAsia="Arial" w:hAnsiTheme="majorBidi" w:cstheme="majorBidi"/>
          <w:bCs/>
        </w:rPr>
      </w:pPr>
      <w:r w:rsidRPr="00AF7754">
        <w:rPr>
          <w:rFonts w:asciiTheme="majorBidi" w:eastAsia="Arial" w:hAnsiTheme="majorBidi" w:cstheme="majorBidi"/>
          <w:bCs/>
        </w:rPr>
        <w:t>(Tiekėjo pavadinimas)</w:t>
      </w:r>
    </w:p>
    <w:p w14:paraId="3830D686" w14:textId="77777777" w:rsidR="00E82160" w:rsidRPr="00AF7754" w:rsidRDefault="00E82160" w:rsidP="00E82160">
      <w:pPr>
        <w:spacing w:after="0" w:line="240" w:lineRule="auto"/>
        <w:jc w:val="center"/>
        <w:rPr>
          <w:rFonts w:asciiTheme="majorBidi" w:eastAsia="Arial" w:hAnsiTheme="majorBidi" w:cstheme="majorBidi"/>
          <w:bCs/>
        </w:rPr>
      </w:pPr>
      <w:r w:rsidRPr="00AF7754">
        <w:rPr>
          <w:rFonts w:asciiTheme="majorBidi" w:eastAsia="Arial" w:hAnsiTheme="majorBidi" w:cstheme="majorBidi"/>
          <w:bC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A2A567" w14:textId="77777777" w:rsidR="00E82160" w:rsidRPr="00AF7754" w:rsidRDefault="00E82160" w:rsidP="00E82160">
      <w:pPr>
        <w:spacing w:after="0" w:line="240" w:lineRule="auto"/>
        <w:jc w:val="center"/>
        <w:rPr>
          <w:rFonts w:asciiTheme="majorBidi" w:eastAsia="Arial" w:hAnsiTheme="majorBidi" w:cstheme="majorBidi"/>
          <w:bCs/>
        </w:rPr>
      </w:pPr>
    </w:p>
    <w:p w14:paraId="2EB02847" w14:textId="77777777" w:rsidR="00E82160" w:rsidRPr="00AF7754" w:rsidRDefault="00E82160" w:rsidP="00E82160">
      <w:pPr>
        <w:spacing w:after="0" w:line="240" w:lineRule="auto"/>
        <w:jc w:val="center"/>
        <w:rPr>
          <w:rFonts w:asciiTheme="majorBidi" w:eastAsia="Arial" w:hAnsiTheme="majorBidi" w:cstheme="majorBidi"/>
          <w:bCs/>
        </w:rPr>
      </w:pPr>
      <w:r w:rsidRPr="00AF7754">
        <w:rPr>
          <w:rFonts w:asciiTheme="majorBidi" w:eastAsia="Arial" w:hAnsiTheme="majorBidi" w:cstheme="majorBidi"/>
          <w:bCs/>
        </w:rPr>
        <w:t>__________________________</w:t>
      </w:r>
    </w:p>
    <w:p w14:paraId="3705E6B0" w14:textId="77777777" w:rsidR="00E82160" w:rsidRPr="00AF7754" w:rsidRDefault="00E82160" w:rsidP="00E82160">
      <w:pPr>
        <w:spacing w:after="0" w:line="240" w:lineRule="auto"/>
        <w:jc w:val="center"/>
        <w:rPr>
          <w:rFonts w:asciiTheme="majorBidi" w:eastAsia="Arial" w:hAnsiTheme="majorBidi" w:cstheme="majorBidi"/>
          <w:bCs/>
          <w:i/>
          <w:iCs/>
        </w:rPr>
      </w:pPr>
      <w:r w:rsidRPr="00AF7754">
        <w:rPr>
          <w:rFonts w:asciiTheme="majorBidi" w:eastAsia="Arial" w:hAnsiTheme="majorBidi" w:cstheme="majorBidi"/>
          <w:bCs/>
          <w:i/>
          <w:iCs/>
        </w:rPr>
        <w:t>(Adresatas (perkančioji organizacija))</w:t>
      </w:r>
    </w:p>
    <w:p w14:paraId="786FBEEF" w14:textId="77777777" w:rsidR="00E82160" w:rsidRPr="00AF7754" w:rsidRDefault="00E82160" w:rsidP="00E82160">
      <w:pPr>
        <w:spacing w:after="0" w:line="240" w:lineRule="auto"/>
        <w:jc w:val="center"/>
        <w:rPr>
          <w:rFonts w:asciiTheme="majorBidi" w:eastAsia="Arial" w:hAnsiTheme="majorBidi" w:cstheme="majorBidi"/>
          <w:bCs/>
        </w:rPr>
      </w:pPr>
    </w:p>
    <w:p w14:paraId="71FCBE39" w14:textId="77777777" w:rsidR="00E82160" w:rsidRPr="00AF7754" w:rsidRDefault="00E82160" w:rsidP="00E82160">
      <w:pPr>
        <w:spacing w:after="0" w:line="240" w:lineRule="auto"/>
        <w:jc w:val="center"/>
        <w:rPr>
          <w:rFonts w:asciiTheme="majorBidi" w:eastAsia="Arial" w:hAnsiTheme="majorBidi" w:cstheme="majorBidi"/>
          <w:bCs/>
        </w:rPr>
      </w:pPr>
      <w:r w:rsidRPr="00AF7754">
        <w:rPr>
          <w:rFonts w:asciiTheme="majorBidi" w:eastAsia="Arial" w:hAnsiTheme="majorBidi" w:cstheme="majorBidi"/>
          <w:bCs/>
        </w:rPr>
        <w:t>TIEKĖJO DEKLARACIJA</w:t>
      </w:r>
    </w:p>
    <w:p w14:paraId="081A8407" w14:textId="77777777" w:rsidR="00E82160" w:rsidRPr="00AF7754" w:rsidRDefault="00E82160" w:rsidP="00E82160">
      <w:pPr>
        <w:spacing w:after="0" w:line="240" w:lineRule="auto"/>
        <w:jc w:val="center"/>
        <w:rPr>
          <w:rFonts w:asciiTheme="majorBidi" w:eastAsia="Arial" w:hAnsiTheme="majorBidi" w:cstheme="majorBidi"/>
          <w:bCs/>
        </w:rPr>
      </w:pPr>
      <w:r w:rsidRPr="00AF7754">
        <w:rPr>
          <w:rFonts w:asciiTheme="majorBidi" w:eastAsia="Arial" w:hAnsiTheme="majorBidi" w:cstheme="majorBidi"/>
          <w:bCs/>
        </w:rPr>
        <w:t>_____________ Nr.______</w:t>
      </w:r>
    </w:p>
    <w:p w14:paraId="7C47A2A2" w14:textId="77777777" w:rsidR="00E82160" w:rsidRPr="00AF7754" w:rsidRDefault="00E82160" w:rsidP="00E82160">
      <w:pPr>
        <w:spacing w:after="0" w:line="240" w:lineRule="auto"/>
        <w:jc w:val="center"/>
        <w:rPr>
          <w:rFonts w:asciiTheme="majorBidi" w:eastAsia="Arial" w:hAnsiTheme="majorBidi" w:cstheme="majorBidi"/>
          <w:bCs/>
          <w:i/>
          <w:iCs/>
        </w:rPr>
      </w:pPr>
      <w:r w:rsidRPr="00AF7754">
        <w:rPr>
          <w:rFonts w:asciiTheme="majorBidi" w:eastAsia="Arial" w:hAnsiTheme="majorBidi" w:cstheme="majorBidi"/>
          <w:bCs/>
          <w:i/>
          <w:iCs/>
        </w:rPr>
        <w:t xml:space="preserve">           (Data)</w:t>
      </w:r>
    </w:p>
    <w:p w14:paraId="6337137D" w14:textId="77777777" w:rsidR="00E82160" w:rsidRPr="00AF7754" w:rsidRDefault="00E82160" w:rsidP="00E82160">
      <w:pPr>
        <w:spacing w:after="0" w:line="240" w:lineRule="auto"/>
        <w:jc w:val="center"/>
        <w:rPr>
          <w:rFonts w:asciiTheme="majorBidi" w:eastAsia="Arial" w:hAnsiTheme="majorBidi" w:cstheme="majorBidi"/>
          <w:bCs/>
        </w:rPr>
      </w:pPr>
    </w:p>
    <w:p w14:paraId="52F39F51" w14:textId="77777777" w:rsidR="00E82160" w:rsidRPr="00AF7754" w:rsidRDefault="00E82160" w:rsidP="00E82160">
      <w:pPr>
        <w:spacing w:after="0" w:line="240" w:lineRule="auto"/>
        <w:jc w:val="center"/>
        <w:rPr>
          <w:rFonts w:asciiTheme="majorBidi" w:eastAsia="Arial" w:hAnsiTheme="majorBidi" w:cstheme="majorBidi"/>
          <w:bCs/>
        </w:rPr>
      </w:pPr>
      <w:r w:rsidRPr="00AF7754">
        <w:rPr>
          <w:rFonts w:asciiTheme="majorBidi" w:eastAsia="Arial" w:hAnsiTheme="majorBidi" w:cstheme="majorBidi"/>
          <w:bCs/>
        </w:rPr>
        <w:t>_____________</w:t>
      </w:r>
    </w:p>
    <w:p w14:paraId="6733B865" w14:textId="77777777" w:rsidR="00E82160" w:rsidRPr="00AF7754" w:rsidRDefault="00E82160" w:rsidP="00E82160">
      <w:pPr>
        <w:spacing w:after="0" w:line="240" w:lineRule="auto"/>
        <w:jc w:val="center"/>
        <w:rPr>
          <w:rFonts w:asciiTheme="majorBidi" w:eastAsia="Arial" w:hAnsiTheme="majorBidi" w:cstheme="majorBidi"/>
          <w:bCs/>
          <w:i/>
          <w:iCs/>
        </w:rPr>
      </w:pPr>
      <w:r w:rsidRPr="00AF7754">
        <w:rPr>
          <w:rFonts w:asciiTheme="majorBidi" w:eastAsia="Arial" w:hAnsiTheme="majorBidi" w:cstheme="majorBidi"/>
          <w:bCs/>
          <w:i/>
          <w:iCs/>
        </w:rPr>
        <w:t>(Sudarymo vieta)</w:t>
      </w:r>
    </w:p>
    <w:p w14:paraId="4635EFF4" w14:textId="77777777" w:rsidR="00E82160" w:rsidRPr="00AF7754" w:rsidRDefault="00E82160" w:rsidP="00E82160">
      <w:pPr>
        <w:spacing w:after="0" w:line="240" w:lineRule="auto"/>
        <w:jc w:val="center"/>
        <w:rPr>
          <w:rFonts w:asciiTheme="majorBidi" w:eastAsia="Arial" w:hAnsiTheme="majorBidi" w:cstheme="majorBidi"/>
          <w:bCs/>
        </w:rPr>
      </w:pPr>
    </w:p>
    <w:p w14:paraId="1821B1B9" w14:textId="743B349B" w:rsidR="002E7B3F" w:rsidRPr="002E7B3F" w:rsidRDefault="002E7B3F" w:rsidP="002E7B3F">
      <w:pPr>
        <w:spacing w:after="0" w:line="240" w:lineRule="auto"/>
        <w:rPr>
          <w:rFonts w:asciiTheme="majorBidi" w:eastAsia="Arial" w:hAnsiTheme="majorBidi" w:cstheme="majorBidi"/>
          <w:bCs/>
        </w:rPr>
      </w:pPr>
      <w:r w:rsidRPr="002E7B3F">
        <w:rPr>
          <w:rFonts w:asciiTheme="majorBidi" w:eastAsia="Arial" w:hAnsiTheme="majorBidi" w:cstheme="majorBidi"/>
          <w:bCs/>
        </w:rPr>
        <w:t>Aš, ______________________________________________________________________</w:t>
      </w:r>
      <w:r w:rsidRPr="002E7B3F">
        <w:rPr>
          <w:rFonts w:asciiTheme="majorBidi" w:eastAsia="Arial" w:hAnsiTheme="majorBidi" w:cstheme="majorBidi"/>
          <w:bCs/>
        </w:rPr>
        <w:softHyphen/>
      </w:r>
      <w:r w:rsidRPr="002E7B3F">
        <w:rPr>
          <w:rFonts w:asciiTheme="majorBidi" w:eastAsia="Arial" w:hAnsiTheme="majorBidi" w:cstheme="majorBidi"/>
          <w:bCs/>
        </w:rPr>
        <w:softHyphen/>
      </w:r>
      <w:r w:rsidRPr="002E7B3F">
        <w:rPr>
          <w:rFonts w:asciiTheme="majorBidi" w:eastAsia="Arial" w:hAnsiTheme="majorBidi" w:cstheme="majorBidi"/>
          <w:bCs/>
        </w:rPr>
        <w:softHyphen/>
      </w:r>
      <w:r w:rsidRPr="002E7B3F">
        <w:rPr>
          <w:rFonts w:asciiTheme="majorBidi" w:eastAsia="Arial" w:hAnsiTheme="majorBidi" w:cstheme="majorBidi"/>
          <w:bCs/>
        </w:rPr>
        <w:softHyphen/>
        <w:t>___________</w:t>
      </w:r>
      <w:r>
        <w:rPr>
          <w:rFonts w:asciiTheme="majorBidi" w:eastAsia="Arial" w:hAnsiTheme="majorBidi" w:cstheme="majorBidi"/>
          <w:bCs/>
        </w:rPr>
        <w:t xml:space="preserve">  </w:t>
      </w:r>
      <w:r w:rsidRPr="002E7B3F">
        <w:rPr>
          <w:rFonts w:asciiTheme="majorBidi" w:eastAsia="Arial" w:hAnsiTheme="majorBidi" w:cstheme="majorBidi"/>
          <w:bCs/>
        </w:rPr>
        <w:t>,</w:t>
      </w:r>
    </w:p>
    <w:p w14:paraId="5FABC466" w14:textId="1E5E1021" w:rsidR="002E7B3F" w:rsidRPr="002E7B3F" w:rsidRDefault="002E7B3F" w:rsidP="002E7B3F">
      <w:pPr>
        <w:spacing w:after="0" w:line="240" w:lineRule="auto"/>
        <w:jc w:val="center"/>
        <w:rPr>
          <w:rFonts w:asciiTheme="majorBidi" w:eastAsia="Arial" w:hAnsiTheme="majorBidi" w:cstheme="majorBidi"/>
          <w:bCs/>
          <w:i/>
          <w:iCs/>
        </w:rPr>
      </w:pPr>
      <w:r w:rsidRPr="002E7B3F">
        <w:rPr>
          <w:rFonts w:asciiTheme="majorBidi" w:eastAsia="Arial" w:hAnsiTheme="majorBidi" w:cstheme="majorBidi"/>
          <w:bCs/>
          <w:i/>
          <w:iCs/>
        </w:rPr>
        <w:t>(Tiekėjo vadovo ar jo įgalioto asmens pareigų pavadinimas, vardas ir pavardė)</w:t>
      </w:r>
    </w:p>
    <w:p w14:paraId="5B9A5C1E" w14:textId="77777777" w:rsidR="002E7B3F" w:rsidRPr="002E7B3F" w:rsidRDefault="002E7B3F" w:rsidP="002E7B3F">
      <w:pPr>
        <w:spacing w:after="0" w:line="240" w:lineRule="auto"/>
        <w:rPr>
          <w:rFonts w:asciiTheme="majorBidi" w:eastAsia="Arial" w:hAnsiTheme="majorBidi" w:cstheme="majorBidi"/>
          <w:bCs/>
        </w:rPr>
      </w:pPr>
    </w:p>
    <w:p w14:paraId="4BCCDFDC" w14:textId="72945BEA" w:rsidR="002E7B3F" w:rsidRPr="002E7B3F" w:rsidRDefault="002E7B3F" w:rsidP="002E7B3F">
      <w:pPr>
        <w:spacing w:after="0" w:line="240" w:lineRule="auto"/>
        <w:rPr>
          <w:rFonts w:asciiTheme="majorBidi" w:eastAsia="Arial" w:hAnsiTheme="majorBidi" w:cstheme="majorBidi"/>
          <w:bCs/>
        </w:rPr>
      </w:pPr>
      <w:r w:rsidRPr="002E7B3F">
        <w:rPr>
          <w:rFonts w:asciiTheme="majorBidi" w:eastAsia="Arial" w:hAnsiTheme="majorBidi" w:cstheme="majorBidi"/>
          <w:bCs/>
        </w:rPr>
        <w:t>tvirtinu, kad mano vadovaujamas (-a) (atstovaujamas a</w:t>
      </w:r>
      <w:r w:rsidRPr="002E7B3F">
        <w:rPr>
          <w:rFonts w:asciiTheme="majorBidi" w:eastAsia="Arial" w:hAnsiTheme="majorBidi" w:cstheme="majorBidi"/>
          <w:bCs/>
          <w:u w:val="single"/>
        </w:rPr>
        <w:t>))____________________________________ ___</w:t>
      </w:r>
      <w:r w:rsidRPr="002E7B3F">
        <w:rPr>
          <w:rFonts w:asciiTheme="majorBidi" w:eastAsia="Arial" w:hAnsiTheme="majorBidi" w:cstheme="majorBidi"/>
          <w:bCs/>
        </w:rPr>
        <w:t xml:space="preserve"> ,</w:t>
      </w:r>
    </w:p>
    <w:p w14:paraId="0DB4E985" w14:textId="27E9EBC5" w:rsidR="002E7B3F" w:rsidRPr="002E7B3F" w:rsidRDefault="002E7B3F" w:rsidP="002E7B3F">
      <w:pPr>
        <w:spacing w:after="0" w:line="240" w:lineRule="auto"/>
        <w:jc w:val="center"/>
        <w:rPr>
          <w:rFonts w:asciiTheme="majorBidi" w:eastAsia="Arial" w:hAnsiTheme="majorBidi" w:cstheme="majorBidi"/>
          <w:bCs/>
          <w:i/>
          <w:iCs/>
        </w:rPr>
      </w:pPr>
      <w:r w:rsidRPr="002E7B3F">
        <w:rPr>
          <w:rFonts w:asciiTheme="majorBidi" w:eastAsia="Arial" w:hAnsiTheme="majorBidi" w:cstheme="majorBidi"/>
          <w:bCs/>
          <w:i/>
          <w:iCs/>
        </w:rPr>
        <w:t>(Tiekėjo pavadinimas)</w:t>
      </w:r>
    </w:p>
    <w:p w14:paraId="706F4AB0" w14:textId="77777777" w:rsidR="002E7B3F" w:rsidRPr="002E7B3F" w:rsidRDefault="002E7B3F" w:rsidP="002E7B3F">
      <w:pPr>
        <w:spacing w:after="0" w:line="240" w:lineRule="auto"/>
        <w:rPr>
          <w:rFonts w:asciiTheme="majorBidi" w:eastAsia="Arial" w:hAnsiTheme="majorBidi" w:cstheme="majorBidi"/>
          <w:bCs/>
        </w:rPr>
      </w:pPr>
    </w:p>
    <w:p w14:paraId="789124B1" w14:textId="73F267DA" w:rsidR="002E7B3F" w:rsidRPr="002E7B3F" w:rsidRDefault="002E7B3F" w:rsidP="002E7B3F">
      <w:pPr>
        <w:spacing w:after="0" w:line="240" w:lineRule="auto"/>
        <w:rPr>
          <w:rFonts w:asciiTheme="majorBidi" w:eastAsia="Arial" w:hAnsiTheme="majorBidi" w:cstheme="majorBidi"/>
          <w:bCs/>
        </w:rPr>
      </w:pPr>
      <w:r w:rsidRPr="002E7B3F">
        <w:rPr>
          <w:rFonts w:asciiTheme="majorBidi" w:eastAsia="Arial" w:hAnsiTheme="majorBidi" w:cstheme="majorBidi"/>
          <w:bCs/>
        </w:rPr>
        <w:t>dalyvaujantis (-i) _______________________________________________________________________</w:t>
      </w:r>
    </w:p>
    <w:p w14:paraId="733983B9" w14:textId="77777777" w:rsidR="002E7B3F" w:rsidRPr="002E7B3F" w:rsidRDefault="002E7B3F" w:rsidP="002E7B3F">
      <w:pPr>
        <w:spacing w:after="0" w:line="240" w:lineRule="auto"/>
        <w:jc w:val="center"/>
        <w:rPr>
          <w:rFonts w:asciiTheme="majorBidi" w:eastAsia="Arial" w:hAnsiTheme="majorBidi" w:cstheme="majorBidi"/>
          <w:bCs/>
          <w:i/>
          <w:iCs/>
        </w:rPr>
      </w:pPr>
      <w:r w:rsidRPr="002E7B3F">
        <w:rPr>
          <w:rFonts w:asciiTheme="majorBidi" w:eastAsia="Arial" w:hAnsiTheme="majorBidi" w:cstheme="majorBidi"/>
          <w:bCs/>
          <w:i/>
          <w:iCs/>
        </w:rPr>
        <w:t>(perkančiosios organizacijos pavadinimas)</w:t>
      </w:r>
    </w:p>
    <w:p w14:paraId="007F3FEE" w14:textId="77777777" w:rsidR="002E7B3F" w:rsidRPr="002E7B3F" w:rsidRDefault="002E7B3F" w:rsidP="002E7B3F">
      <w:pPr>
        <w:spacing w:after="0" w:line="240" w:lineRule="auto"/>
        <w:rPr>
          <w:rFonts w:asciiTheme="majorBidi" w:eastAsia="Arial" w:hAnsiTheme="majorBidi" w:cstheme="majorBidi"/>
          <w:bCs/>
        </w:rPr>
      </w:pPr>
    </w:p>
    <w:p w14:paraId="2CC43A58" w14:textId="4012B3C5" w:rsidR="002E7B3F" w:rsidRPr="002E7B3F" w:rsidRDefault="002E7B3F" w:rsidP="002E7B3F">
      <w:pPr>
        <w:spacing w:after="0" w:line="240" w:lineRule="auto"/>
        <w:rPr>
          <w:rFonts w:asciiTheme="majorBidi" w:eastAsia="Arial" w:hAnsiTheme="majorBidi" w:cstheme="majorBidi"/>
          <w:bCs/>
        </w:rPr>
      </w:pPr>
      <w:r w:rsidRPr="002E7B3F">
        <w:rPr>
          <w:rFonts w:asciiTheme="majorBidi" w:eastAsia="Arial" w:hAnsiTheme="majorBidi" w:cstheme="majorBidi"/>
          <w:bCs/>
        </w:rPr>
        <w:t>atliekamame ___________________________________________________________________________</w:t>
      </w:r>
    </w:p>
    <w:p w14:paraId="7EFF143D" w14:textId="77777777" w:rsidR="002E7B3F" w:rsidRPr="002E7B3F" w:rsidRDefault="002E7B3F" w:rsidP="002E7B3F">
      <w:pPr>
        <w:spacing w:after="0" w:line="240" w:lineRule="auto"/>
        <w:jc w:val="center"/>
        <w:rPr>
          <w:rFonts w:asciiTheme="majorBidi" w:eastAsia="Arial" w:hAnsiTheme="majorBidi" w:cstheme="majorBidi"/>
          <w:bCs/>
          <w:i/>
          <w:iCs/>
        </w:rPr>
      </w:pPr>
      <w:r w:rsidRPr="002E7B3F">
        <w:rPr>
          <w:rFonts w:asciiTheme="majorBidi" w:eastAsia="Arial" w:hAnsiTheme="majorBidi" w:cstheme="majorBidi"/>
          <w:bCs/>
          <w:i/>
          <w:iCs/>
        </w:rPr>
        <w:t>(Pirkimo objekto pavadinimas, pirkimo numeris)</w:t>
      </w:r>
    </w:p>
    <w:p w14:paraId="1AB85E70" w14:textId="77777777" w:rsidR="002E7B3F" w:rsidRPr="002E7B3F" w:rsidRDefault="002E7B3F" w:rsidP="002E7B3F">
      <w:pPr>
        <w:spacing w:after="0" w:line="240" w:lineRule="auto"/>
        <w:rPr>
          <w:rFonts w:asciiTheme="majorBidi" w:eastAsia="Arial" w:hAnsiTheme="majorBidi" w:cstheme="majorBidi"/>
          <w:bCs/>
        </w:rPr>
      </w:pPr>
    </w:p>
    <w:p w14:paraId="2E0BAAB5" w14:textId="230A1D54" w:rsidR="002E7B3F" w:rsidRPr="002E7B3F" w:rsidRDefault="002E7B3F" w:rsidP="002E7B3F">
      <w:pPr>
        <w:spacing w:after="0" w:line="240" w:lineRule="auto"/>
        <w:rPr>
          <w:rFonts w:asciiTheme="majorBidi" w:eastAsia="Arial" w:hAnsiTheme="majorBidi" w:cstheme="majorBidi"/>
          <w:bCs/>
        </w:rPr>
      </w:pPr>
      <w:r w:rsidRPr="002E7B3F">
        <w:rPr>
          <w:rFonts w:asciiTheme="majorBidi" w:eastAsia="Arial" w:hAnsiTheme="majorBidi" w:cstheme="majorBidi"/>
          <w:bCs/>
        </w:rPr>
        <w:t>skelbtame ______________________________________________________________________________ ,</w:t>
      </w:r>
    </w:p>
    <w:p w14:paraId="10A0A831" w14:textId="5613E2E0" w:rsidR="002E7B3F" w:rsidRPr="002E7B3F" w:rsidRDefault="002E7B3F" w:rsidP="002E7B3F">
      <w:pPr>
        <w:spacing w:after="0" w:line="240" w:lineRule="auto"/>
        <w:jc w:val="center"/>
        <w:rPr>
          <w:rFonts w:asciiTheme="majorBidi" w:eastAsia="Arial" w:hAnsiTheme="majorBidi" w:cstheme="majorBidi"/>
          <w:bCs/>
          <w:i/>
          <w:iCs/>
        </w:rPr>
      </w:pPr>
      <w:r w:rsidRPr="002E7B3F">
        <w:rPr>
          <w:rFonts w:asciiTheme="majorBidi" w:eastAsia="Arial" w:hAnsiTheme="majorBidi" w:cstheme="majorBidi"/>
          <w:bCs/>
          <w:i/>
          <w:iCs/>
        </w:rPr>
        <w:t>(Skelbimo data)</w:t>
      </w:r>
    </w:p>
    <w:p w14:paraId="5D01246C" w14:textId="77777777" w:rsidR="00E82160" w:rsidRPr="00AF7754" w:rsidRDefault="00E82160" w:rsidP="00E82160">
      <w:pPr>
        <w:spacing w:after="0" w:line="240" w:lineRule="auto"/>
        <w:jc w:val="center"/>
        <w:rPr>
          <w:rFonts w:asciiTheme="majorBidi" w:eastAsia="Arial" w:hAnsiTheme="majorBidi" w:cstheme="majorBidi"/>
          <w:bCs/>
        </w:rPr>
      </w:pPr>
    </w:p>
    <w:p w14:paraId="0FDF38CD" w14:textId="77777777" w:rsidR="00E82160" w:rsidRPr="00AF7754" w:rsidRDefault="00E82160" w:rsidP="00E82160">
      <w:pPr>
        <w:spacing w:after="0" w:line="240" w:lineRule="auto"/>
        <w:jc w:val="both"/>
        <w:rPr>
          <w:rFonts w:asciiTheme="majorBidi" w:eastAsia="Arial" w:hAnsiTheme="majorBidi" w:cstheme="majorBidi"/>
          <w:bCs/>
        </w:rPr>
      </w:pPr>
      <w:r w:rsidRPr="00AF7754">
        <w:rPr>
          <w:rFonts w:asciiTheme="majorBidi" w:eastAsia="Arial" w:hAnsiTheme="majorBidi" w:cstheme="majorBidi"/>
          <w:bCs/>
        </w:rPr>
        <w:t xml:space="preserve">nėra įtakojama Rusijos, kaip nurodyta </w:t>
      </w:r>
      <w:r w:rsidRPr="00AF7754">
        <w:rPr>
          <w:rFonts w:asciiTheme="majorBidi" w:eastAsia="Arial" w:hAnsiTheme="majorBidi" w:cstheme="majorBidi"/>
          <w:b/>
        </w:rPr>
        <w:t>Tarybos reglamento (ES) 2022/576 2022 m. balandžio 8 d. kuriuo iš dalies keičiamas Reglamentas (ES) Nr. 833/2014 dėl ribojamųjų priemonių atsižvelgiant į Rusijos veiksmus, kuriais destabilizuojama padėtis Ukrainoje</w:t>
      </w:r>
      <w:r w:rsidRPr="00AF7754">
        <w:rPr>
          <w:rFonts w:asciiTheme="majorBidi" w:eastAsia="Arial" w:hAnsiTheme="majorBidi" w:cstheme="majorBidi"/>
          <w:bCs/>
        </w:rPr>
        <w:t xml:space="preserve"> 5k straipsnyje nustatytuose apribojimuose. Visų pirma pareiškiu, kad:</w:t>
      </w:r>
    </w:p>
    <w:p w14:paraId="0192C3BA" w14:textId="77777777" w:rsidR="00E82160" w:rsidRPr="00AF7754" w:rsidRDefault="00E82160" w:rsidP="00E82160">
      <w:pPr>
        <w:spacing w:after="0" w:line="240" w:lineRule="auto"/>
        <w:jc w:val="both"/>
        <w:rPr>
          <w:rFonts w:asciiTheme="majorBidi" w:eastAsia="Arial" w:hAnsiTheme="majorBidi" w:cstheme="majorBidi"/>
          <w:bCs/>
        </w:rPr>
      </w:pPr>
      <w:r w:rsidRPr="00AF7754">
        <w:rPr>
          <w:rFonts w:asciiTheme="majorBidi" w:eastAsia="Arial" w:hAnsiTheme="majorBidi" w:cstheme="majorBidi"/>
          <w:bCs/>
        </w:rPr>
        <w:t>(a) mano atstovaujama įmonė (ir nė viena iš bendrovių, kurios yra mūsų konsorciumo nariais) nėra įsteigta Rusijoje;</w:t>
      </w:r>
    </w:p>
    <w:p w14:paraId="766B7356" w14:textId="77777777" w:rsidR="00E82160" w:rsidRPr="00AF7754" w:rsidRDefault="00E82160" w:rsidP="00E82160">
      <w:pPr>
        <w:spacing w:after="0" w:line="240" w:lineRule="auto"/>
        <w:jc w:val="both"/>
        <w:rPr>
          <w:rFonts w:asciiTheme="majorBidi" w:eastAsia="Arial" w:hAnsiTheme="majorBidi" w:cstheme="majorBidi"/>
          <w:bCs/>
        </w:rPr>
      </w:pPr>
      <w:r w:rsidRPr="00AF7754">
        <w:rPr>
          <w:rFonts w:asciiTheme="majorBidi" w:eastAsia="Arial" w:hAnsiTheme="majorBidi" w:cstheme="majorBidi"/>
          <w:bCs/>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13349000" w14:textId="77777777" w:rsidR="00E82160" w:rsidRPr="00AF7754" w:rsidRDefault="00E82160" w:rsidP="00E82160">
      <w:pPr>
        <w:spacing w:after="0" w:line="240" w:lineRule="auto"/>
        <w:jc w:val="both"/>
        <w:rPr>
          <w:rFonts w:asciiTheme="majorBidi" w:eastAsia="Arial" w:hAnsiTheme="majorBidi" w:cstheme="majorBidi"/>
          <w:bCs/>
        </w:rPr>
      </w:pPr>
      <w:r w:rsidRPr="00AF7754">
        <w:rPr>
          <w:rFonts w:asciiTheme="majorBidi" w:eastAsia="Arial" w:hAnsiTheme="majorBidi" w:cstheme="majorBidi"/>
          <w:bCs/>
        </w:rPr>
        <w:t>(c) nei aš, nei mano atstovaujama bendrovė nesame fiziniu ar juridiniu asmeniu, subjektu ar organizacija, veikiančia šios deklaracijos a) arba b) punkte nurodyto subjekto vardu ar jo nurodymu;</w:t>
      </w:r>
    </w:p>
    <w:p w14:paraId="61709318" w14:textId="6BBFCFCD" w:rsidR="00F25646" w:rsidRDefault="00E82160" w:rsidP="002E7B3F">
      <w:pPr>
        <w:spacing w:after="0" w:line="240" w:lineRule="auto"/>
        <w:jc w:val="both"/>
        <w:rPr>
          <w:rFonts w:asciiTheme="majorBidi" w:eastAsia="Arial" w:hAnsiTheme="majorBidi" w:cstheme="majorBidi"/>
          <w:bCs/>
        </w:rPr>
      </w:pPr>
      <w:r w:rsidRPr="00AF7754">
        <w:rPr>
          <w:rFonts w:asciiTheme="majorBidi" w:eastAsia="Arial" w:hAnsiTheme="majorBidi" w:cstheme="majorBidi"/>
          <w:bCs/>
        </w:rPr>
        <w:t>d) sutartis nebus paskirta vykdyti subrangovui (-</w:t>
      </w:r>
      <w:proofErr w:type="spellStart"/>
      <w:r w:rsidRPr="00AF7754">
        <w:rPr>
          <w:rFonts w:asciiTheme="majorBidi" w:eastAsia="Arial" w:hAnsiTheme="majorBidi" w:cstheme="majorBidi"/>
          <w:bCs/>
        </w:rPr>
        <w:t>ams</w:t>
      </w:r>
      <w:proofErr w:type="spellEnd"/>
      <w:r w:rsidRPr="00AF7754">
        <w:rPr>
          <w:rFonts w:asciiTheme="majorBidi" w:eastAsia="Arial" w:hAnsiTheme="majorBidi" w:cstheme="majorBidi"/>
          <w:bCs/>
        </w:rPr>
        <w:t>), ar kitam (-</w:t>
      </w:r>
      <w:proofErr w:type="spellStart"/>
      <w:r w:rsidRPr="00AF7754">
        <w:rPr>
          <w:rFonts w:asciiTheme="majorBidi" w:eastAsia="Arial" w:hAnsiTheme="majorBidi" w:cstheme="majorBidi"/>
          <w:bCs/>
        </w:rPr>
        <w:t>iems</w:t>
      </w:r>
      <w:proofErr w:type="spellEnd"/>
      <w:r w:rsidRPr="00AF7754">
        <w:rPr>
          <w:rFonts w:asciiTheme="majorBidi" w:eastAsia="Arial" w:hAnsiTheme="majorBidi" w:cstheme="majorBidi"/>
          <w:bCs/>
        </w:rPr>
        <w:t>) subjektui (-tams), kurių pajėgumais remiasi, kurie priskirtini šios deklaracijos a) arba b), arba c) punktuose nurodytiems subjektams.</w:t>
      </w:r>
    </w:p>
    <w:p w14:paraId="1D01A664" w14:textId="77777777" w:rsidR="002E7B3F" w:rsidRPr="002E7B3F" w:rsidRDefault="002E7B3F" w:rsidP="002E7B3F">
      <w:pPr>
        <w:spacing w:after="0" w:line="240" w:lineRule="auto"/>
        <w:jc w:val="both"/>
        <w:rPr>
          <w:rFonts w:asciiTheme="majorBidi" w:eastAsia="Arial" w:hAnsiTheme="majorBidi" w:cstheme="majorBidi"/>
          <w:bCs/>
        </w:rPr>
      </w:pPr>
    </w:p>
    <w:p w14:paraId="13C7F32E" w14:textId="77777777" w:rsidR="005A77FB" w:rsidRDefault="005A77FB" w:rsidP="00175C42">
      <w:pPr>
        <w:spacing w:after="0" w:line="240" w:lineRule="auto"/>
        <w:jc w:val="right"/>
        <w:rPr>
          <w:rFonts w:ascii="Times New Roman" w:hAnsi="Times New Roman"/>
          <w:sz w:val="20"/>
          <w:szCs w:val="20"/>
        </w:rPr>
      </w:pPr>
      <w:bookmarkStart w:id="97" w:name="_Toc185241024"/>
      <w:r>
        <w:rPr>
          <w:rFonts w:ascii="Times New Roman" w:hAnsi="Times New Roman"/>
          <w:sz w:val="20"/>
          <w:szCs w:val="20"/>
        </w:rPr>
        <w:br w:type="page"/>
      </w:r>
    </w:p>
    <w:p w14:paraId="7FE9A2FB" w14:textId="5DA81203" w:rsidR="00175C42" w:rsidRDefault="00E82160" w:rsidP="00175C42">
      <w:pPr>
        <w:spacing w:after="0" w:line="240" w:lineRule="auto"/>
        <w:jc w:val="right"/>
        <w:rPr>
          <w:rFonts w:ascii="Times New Roman" w:hAnsi="Times New Roman"/>
          <w:sz w:val="20"/>
          <w:szCs w:val="20"/>
        </w:rPr>
      </w:pPr>
      <w:r w:rsidRPr="00E82160">
        <w:rPr>
          <w:rFonts w:ascii="Times New Roman" w:hAnsi="Times New Roman"/>
          <w:sz w:val="20"/>
          <w:szCs w:val="20"/>
        </w:rPr>
        <w:lastRenderedPageBreak/>
        <w:t>Pirkimo sąlygų 1</w:t>
      </w:r>
      <w:r w:rsidR="00457F09">
        <w:rPr>
          <w:rFonts w:ascii="Times New Roman" w:hAnsi="Times New Roman"/>
          <w:sz w:val="20"/>
          <w:szCs w:val="20"/>
        </w:rPr>
        <w:t>0</w:t>
      </w:r>
      <w:r w:rsidRPr="00E82160">
        <w:rPr>
          <w:rFonts w:ascii="Times New Roman" w:hAnsi="Times New Roman"/>
          <w:sz w:val="20"/>
          <w:szCs w:val="20"/>
        </w:rPr>
        <w:t xml:space="preserve"> priedas „Tiekėjo deklaracija</w:t>
      </w:r>
    </w:p>
    <w:p w14:paraId="03C3E147" w14:textId="6C43CBAD" w:rsidR="00E82160" w:rsidRPr="00175C42" w:rsidRDefault="00E82160" w:rsidP="00175C42">
      <w:pPr>
        <w:spacing w:after="0" w:line="240" w:lineRule="auto"/>
        <w:jc w:val="right"/>
        <w:rPr>
          <w:rFonts w:ascii="Arial" w:eastAsia="Arial" w:hAnsi="Arial" w:cs="Arial"/>
          <w:b/>
          <w:sz w:val="18"/>
          <w:szCs w:val="18"/>
        </w:rPr>
      </w:pPr>
      <w:r w:rsidRPr="00E82160">
        <w:rPr>
          <w:rFonts w:ascii="Times New Roman" w:hAnsi="Times New Roman"/>
          <w:sz w:val="20"/>
          <w:szCs w:val="20"/>
        </w:rPr>
        <w:t xml:space="preserve"> dėl atitikties Reglamento nuostatoms fiziniam asmeniui“</w:t>
      </w:r>
      <w:bookmarkEnd w:id="97"/>
    </w:p>
    <w:p w14:paraId="0CA61A0B" w14:textId="77777777" w:rsidR="00E82160" w:rsidRPr="00263DF7" w:rsidRDefault="00E82160" w:rsidP="00E82160">
      <w:pPr>
        <w:tabs>
          <w:tab w:val="left" w:pos="993"/>
        </w:tabs>
        <w:spacing w:after="0" w:line="240" w:lineRule="auto"/>
        <w:rPr>
          <w:rFonts w:ascii="Times New Roman" w:hAnsi="Times New Roman" w:cs="Times New Roman"/>
          <w:sz w:val="20"/>
          <w:szCs w:val="20"/>
        </w:rPr>
      </w:pPr>
    </w:p>
    <w:p w14:paraId="5B41C2C7" w14:textId="77777777" w:rsidR="00E82160" w:rsidRPr="00263DF7" w:rsidRDefault="00E82160" w:rsidP="00E82160">
      <w:pPr>
        <w:tabs>
          <w:tab w:val="left" w:pos="993"/>
        </w:tabs>
        <w:spacing w:after="0" w:line="240" w:lineRule="auto"/>
        <w:rPr>
          <w:rFonts w:ascii="Times New Roman" w:hAnsi="Times New Roman" w:cs="Times New Roman"/>
        </w:rPr>
      </w:pPr>
    </w:p>
    <w:p w14:paraId="04DA41A2" w14:textId="77777777" w:rsidR="00E82160" w:rsidRPr="00AF7754" w:rsidRDefault="00E82160" w:rsidP="00E82160">
      <w:pPr>
        <w:tabs>
          <w:tab w:val="left" w:pos="993"/>
        </w:tabs>
        <w:spacing w:after="0" w:line="240" w:lineRule="auto"/>
        <w:jc w:val="center"/>
        <w:rPr>
          <w:rFonts w:ascii="Times New Roman" w:hAnsi="Times New Roman" w:cs="Times New Roman"/>
        </w:rPr>
      </w:pPr>
      <w:r w:rsidRPr="00AF7754">
        <w:rPr>
          <w:rFonts w:ascii="Times New Roman" w:hAnsi="Times New Roman" w:cs="Times New Roman"/>
        </w:rPr>
        <w:t>(Tiekėjo pavadinimas)</w:t>
      </w:r>
    </w:p>
    <w:p w14:paraId="4414A890" w14:textId="77777777" w:rsidR="00E82160" w:rsidRPr="00AF7754" w:rsidRDefault="00E82160" w:rsidP="00E82160">
      <w:pPr>
        <w:tabs>
          <w:tab w:val="left" w:pos="993"/>
        </w:tabs>
        <w:spacing w:after="0" w:line="240" w:lineRule="auto"/>
        <w:jc w:val="both"/>
        <w:rPr>
          <w:rFonts w:ascii="Times New Roman" w:hAnsi="Times New Roman" w:cs="Times New Roman"/>
        </w:rPr>
      </w:pPr>
      <w:r w:rsidRPr="00AF7754">
        <w:rPr>
          <w:rFonts w:ascii="Times New Roman" w:hAnsi="Times New Roman" w:cs="Times New Roman"/>
        </w:rPr>
        <w:t>(Fizinio asmens vardas, pavardė, kontaktinė informacija, registro, kuriame kaupiami ir saugomi duomenys apie tiekėją, pavadinimas)</w:t>
      </w:r>
    </w:p>
    <w:p w14:paraId="67936571" w14:textId="77777777" w:rsidR="00E82160" w:rsidRPr="00AF7754" w:rsidRDefault="00E82160" w:rsidP="00E82160">
      <w:pPr>
        <w:tabs>
          <w:tab w:val="left" w:pos="993"/>
        </w:tabs>
        <w:spacing w:after="0" w:line="240" w:lineRule="auto"/>
        <w:jc w:val="both"/>
        <w:rPr>
          <w:rFonts w:ascii="Times New Roman" w:hAnsi="Times New Roman" w:cs="Times New Roman"/>
        </w:rPr>
      </w:pPr>
    </w:p>
    <w:p w14:paraId="1CA784AF" w14:textId="77777777" w:rsidR="00E82160" w:rsidRPr="00AF7754" w:rsidRDefault="00E82160" w:rsidP="00E82160">
      <w:pPr>
        <w:tabs>
          <w:tab w:val="left" w:pos="993"/>
        </w:tabs>
        <w:spacing w:after="0" w:line="240" w:lineRule="auto"/>
        <w:jc w:val="center"/>
        <w:rPr>
          <w:rFonts w:ascii="Times New Roman" w:hAnsi="Times New Roman" w:cs="Times New Roman"/>
        </w:rPr>
      </w:pPr>
      <w:r w:rsidRPr="00AF7754">
        <w:rPr>
          <w:rFonts w:ascii="Times New Roman" w:hAnsi="Times New Roman" w:cs="Times New Roman"/>
        </w:rPr>
        <w:t>__________________________</w:t>
      </w:r>
    </w:p>
    <w:p w14:paraId="6199DEE0" w14:textId="77777777" w:rsidR="00E82160" w:rsidRPr="00AF7754" w:rsidRDefault="00E82160" w:rsidP="00E82160">
      <w:pPr>
        <w:tabs>
          <w:tab w:val="left" w:pos="993"/>
          <w:tab w:val="center" w:pos="2520"/>
        </w:tabs>
        <w:spacing w:after="0" w:line="240" w:lineRule="auto"/>
        <w:jc w:val="center"/>
        <w:rPr>
          <w:rFonts w:ascii="Times New Roman" w:hAnsi="Times New Roman" w:cs="Times New Roman"/>
          <w:i/>
          <w:iCs/>
        </w:rPr>
      </w:pPr>
      <w:r w:rsidRPr="00AF7754">
        <w:rPr>
          <w:rFonts w:ascii="Times New Roman" w:hAnsi="Times New Roman" w:cs="Times New Roman"/>
          <w:i/>
          <w:iCs/>
        </w:rPr>
        <w:t>(Adresatas (perkančioji organizacija))</w:t>
      </w:r>
    </w:p>
    <w:p w14:paraId="67082525" w14:textId="77777777" w:rsidR="00E82160" w:rsidRPr="00AF7754" w:rsidRDefault="00E82160" w:rsidP="00E82160">
      <w:pPr>
        <w:tabs>
          <w:tab w:val="left" w:pos="993"/>
        </w:tabs>
        <w:spacing w:after="0" w:line="240" w:lineRule="auto"/>
        <w:jc w:val="center"/>
        <w:rPr>
          <w:rFonts w:ascii="Times New Roman" w:hAnsi="Times New Roman" w:cs="Times New Roman"/>
          <w:b/>
        </w:rPr>
      </w:pPr>
    </w:p>
    <w:p w14:paraId="3E85DA41" w14:textId="77777777" w:rsidR="00E82160" w:rsidRPr="00AF7754" w:rsidRDefault="00E82160" w:rsidP="00E82160">
      <w:pPr>
        <w:tabs>
          <w:tab w:val="left" w:pos="993"/>
        </w:tabs>
        <w:autoSpaceDE w:val="0"/>
        <w:autoSpaceDN w:val="0"/>
        <w:adjustRightInd w:val="0"/>
        <w:spacing w:after="0" w:line="240" w:lineRule="auto"/>
        <w:jc w:val="center"/>
        <w:rPr>
          <w:rFonts w:ascii="Times New Roman" w:hAnsi="Times New Roman" w:cs="Times New Roman"/>
        </w:rPr>
      </w:pPr>
      <w:r w:rsidRPr="00AF7754">
        <w:rPr>
          <w:rFonts w:ascii="Times New Roman" w:hAnsi="Times New Roman" w:cs="Times New Roman"/>
          <w:b/>
          <w:bCs/>
        </w:rPr>
        <w:t>TIEKĖJO DEKLARACIJA</w:t>
      </w:r>
    </w:p>
    <w:p w14:paraId="3012B2FA" w14:textId="77777777" w:rsidR="00E82160" w:rsidRPr="00AF7754" w:rsidRDefault="00E82160" w:rsidP="00E82160">
      <w:pPr>
        <w:shd w:val="clear" w:color="auto" w:fill="FFFFFF"/>
        <w:tabs>
          <w:tab w:val="left" w:pos="993"/>
        </w:tabs>
        <w:spacing w:after="0" w:line="240" w:lineRule="auto"/>
        <w:jc w:val="center"/>
        <w:rPr>
          <w:rFonts w:ascii="Times New Roman" w:hAnsi="Times New Roman" w:cs="Times New Roman"/>
          <w:b/>
          <w:bCs/>
        </w:rPr>
      </w:pPr>
      <w:r w:rsidRPr="00AF7754">
        <w:rPr>
          <w:rFonts w:ascii="Times New Roman" w:hAnsi="Times New Roman" w:cs="Times New Roman"/>
        </w:rPr>
        <w:t>_____________</w:t>
      </w:r>
      <w:r w:rsidRPr="00AF7754">
        <w:rPr>
          <w:rFonts w:ascii="Times New Roman" w:hAnsi="Times New Roman" w:cs="Times New Roman"/>
          <w:b/>
          <w:bCs/>
        </w:rPr>
        <w:t xml:space="preserve"> </w:t>
      </w:r>
      <w:r w:rsidRPr="00AF7754">
        <w:rPr>
          <w:rFonts w:ascii="Times New Roman" w:hAnsi="Times New Roman" w:cs="Times New Roman"/>
        </w:rPr>
        <w:t>Nr.______</w:t>
      </w:r>
    </w:p>
    <w:p w14:paraId="5868DF9C" w14:textId="77777777" w:rsidR="00E82160" w:rsidRPr="00AF7754" w:rsidRDefault="00E82160" w:rsidP="00E82160">
      <w:pPr>
        <w:shd w:val="clear" w:color="auto" w:fill="FFFFFF"/>
        <w:tabs>
          <w:tab w:val="left" w:pos="993"/>
        </w:tabs>
        <w:spacing w:after="0" w:line="240" w:lineRule="auto"/>
        <w:ind w:firstLine="3969"/>
        <w:rPr>
          <w:rFonts w:ascii="Times New Roman" w:hAnsi="Times New Roman" w:cs="Times New Roman"/>
          <w:bCs/>
          <w:i/>
          <w:iCs/>
          <w:color w:val="000000"/>
        </w:rPr>
      </w:pPr>
      <w:r w:rsidRPr="00AF7754">
        <w:rPr>
          <w:rFonts w:ascii="Times New Roman" w:hAnsi="Times New Roman" w:cs="Times New Roman"/>
          <w:bCs/>
          <w:i/>
          <w:iCs/>
          <w:color w:val="000000"/>
        </w:rPr>
        <w:t xml:space="preserve">           (Data)</w:t>
      </w:r>
    </w:p>
    <w:p w14:paraId="4A5745C1" w14:textId="77777777" w:rsidR="00E82160" w:rsidRPr="00AF7754" w:rsidRDefault="00E82160" w:rsidP="00E82160">
      <w:pPr>
        <w:shd w:val="clear" w:color="auto" w:fill="FFFFFF"/>
        <w:tabs>
          <w:tab w:val="left" w:pos="993"/>
        </w:tabs>
        <w:spacing w:after="0" w:line="240" w:lineRule="auto"/>
        <w:ind w:firstLine="3969"/>
        <w:rPr>
          <w:rFonts w:ascii="Times New Roman" w:hAnsi="Times New Roman" w:cs="Times New Roman"/>
          <w:bCs/>
          <w:color w:val="000000"/>
        </w:rPr>
      </w:pPr>
    </w:p>
    <w:p w14:paraId="111BCE0A" w14:textId="77777777" w:rsidR="00E82160" w:rsidRPr="00AF7754" w:rsidRDefault="00E82160" w:rsidP="00E82160">
      <w:pPr>
        <w:shd w:val="clear" w:color="auto" w:fill="FFFFFF"/>
        <w:tabs>
          <w:tab w:val="left" w:pos="993"/>
        </w:tabs>
        <w:spacing w:after="0" w:line="240" w:lineRule="auto"/>
        <w:jc w:val="center"/>
        <w:rPr>
          <w:rFonts w:ascii="Times New Roman" w:hAnsi="Times New Roman" w:cs="Times New Roman"/>
          <w:bCs/>
          <w:color w:val="000000"/>
        </w:rPr>
      </w:pPr>
      <w:r w:rsidRPr="00AF7754">
        <w:rPr>
          <w:rFonts w:ascii="Times New Roman" w:hAnsi="Times New Roman" w:cs="Times New Roman"/>
          <w:bCs/>
          <w:color w:val="000000"/>
        </w:rPr>
        <w:t>_____________</w:t>
      </w:r>
    </w:p>
    <w:p w14:paraId="72BC0FB3" w14:textId="77777777" w:rsidR="00E82160" w:rsidRPr="00AF7754" w:rsidRDefault="00E82160" w:rsidP="00E82160">
      <w:pPr>
        <w:shd w:val="clear" w:color="auto" w:fill="FFFFFF"/>
        <w:tabs>
          <w:tab w:val="left" w:pos="993"/>
        </w:tabs>
        <w:spacing w:after="0" w:line="240" w:lineRule="auto"/>
        <w:jc w:val="center"/>
        <w:rPr>
          <w:rFonts w:ascii="Times New Roman" w:hAnsi="Times New Roman" w:cs="Times New Roman"/>
          <w:bCs/>
          <w:i/>
          <w:iCs/>
          <w:color w:val="000000"/>
        </w:rPr>
      </w:pPr>
      <w:r w:rsidRPr="00AF7754">
        <w:rPr>
          <w:rFonts w:ascii="Times New Roman" w:hAnsi="Times New Roman" w:cs="Times New Roman"/>
          <w:bCs/>
          <w:i/>
          <w:iCs/>
          <w:color w:val="000000"/>
        </w:rPr>
        <w:t>(Sudarymo vieta)</w:t>
      </w:r>
    </w:p>
    <w:p w14:paraId="33B33D77" w14:textId="77777777" w:rsidR="00E82160" w:rsidRPr="00AF7754" w:rsidRDefault="00E82160" w:rsidP="00E82160">
      <w:pPr>
        <w:shd w:val="clear" w:color="auto" w:fill="FFFFFF"/>
        <w:tabs>
          <w:tab w:val="left" w:pos="993"/>
        </w:tabs>
        <w:spacing w:after="0" w:line="240" w:lineRule="auto"/>
        <w:jc w:val="center"/>
        <w:rPr>
          <w:rFonts w:ascii="Times New Roman" w:hAnsi="Times New Roman" w:cs="Times New Roman"/>
          <w:bCs/>
          <w:color w:val="000000"/>
        </w:rPr>
      </w:pPr>
    </w:p>
    <w:p w14:paraId="7E49C662" w14:textId="12ADCE92" w:rsidR="00E82160" w:rsidRPr="00AF7754" w:rsidRDefault="00E82160" w:rsidP="00E82160">
      <w:pPr>
        <w:tabs>
          <w:tab w:val="left" w:pos="851"/>
          <w:tab w:val="left" w:pos="993"/>
        </w:tabs>
        <w:snapToGrid w:val="0"/>
        <w:spacing w:after="0" w:line="240" w:lineRule="auto"/>
        <w:ind w:right="-1"/>
        <w:jc w:val="both"/>
        <w:rPr>
          <w:rFonts w:ascii="Times New Roman" w:hAnsi="Times New Roman" w:cs="Times New Roman"/>
          <w:spacing w:val="-2"/>
        </w:rPr>
      </w:pPr>
      <w:r w:rsidRPr="00AF7754">
        <w:rPr>
          <w:rFonts w:ascii="Times New Roman" w:hAnsi="Times New Roman" w:cs="Times New Roman"/>
          <w:spacing w:val="-2"/>
        </w:rPr>
        <w:t>Aš, ___________________________________________________________________________________ ,</w:t>
      </w:r>
    </w:p>
    <w:p w14:paraId="6F4C9ABB" w14:textId="77777777" w:rsidR="00E82160" w:rsidRPr="00AF7754" w:rsidRDefault="00E82160" w:rsidP="00E82160">
      <w:pPr>
        <w:tabs>
          <w:tab w:val="left" w:pos="851"/>
          <w:tab w:val="left" w:pos="993"/>
        </w:tabs>
        <w:snapToGrid w:val="0"/>
        <w:spacing w:after="0" w:line="240" w:lineRule="auto"/>
        <w:ind w:right="-1"/>
        <w:jc w:val="center"/>
        <w:rPr>
          <w:rFonts w:ascii="Times New Roman" w:hAnsi="Times New Roman" w:cs="Times New Roman"/>
          <w:i/>
          <w:iCs/>
          <w:spacing w:val="-2"/>
        </w:rPr>
      </w:pPr>
      <w:r w:rsidRPr="00AF7754">
        <w:rPr>
          <w:rFonts w:ascii="Times New Roman" w:hAnsi="Times New Roman" w:cs="Times New Roman"/>
          <w:i/>
          <w:iCs/>
          <w:spacing w:val="-2"/>
        </w:rPr>
        <w:t>(Tiekėjo vardas ir pavardė)</w:t>
      </w:r>
    </w:p>
    <w:p w14:paraId="68D8DEF5" w14:textId="2C7700DE" w:rsidR="00E82160" w:rsidRPr="00AF7754" w:rsidRDefault="00E82160" w:rsidP="00E82160">
      <w:pPr>
        <w:tabs>
          <w:tab w:val="left" w:pos="993"/>
        </w:tabs>
        <w:snapToGrid w:val="0"/>
        <w:spacing w:after="0" w:line="240" w:lineRule="auto"/>
        <w:rPr>
          <w:rFonts w:ascii="Times New Roman" w:hAnsi="Times New Roman" w:cs="Times New Roman"/>
          <w:spacing w:val="-2"/>
        </w:rPr>
      </w:pPr>
      <w:r w:rsidRPr="00AF7754">
        <w:rPr>
          <w:rFonts w:ascii="Times New Roman" w:hAnsi="Times New Roman" w:cs="Times New Roman"/>
          <w:spacing w:val="-2"/>
        </w:rPr>
        <w:t>tvirtinu, kad dalyvaudamas (-a) _____________________________________________________________</w:t>
      </w:r>
    </w:p>
    <w:p w14:paraId="62EE53EA" w14:textId="77777777" w:rsidR="00E82160" w:rsidRPr="00AF7754" w:rsidRDefault="00E82160" w:rsidP="00E82160">
      <w:pPr>
        <w:tabs>
          <w:tab w:val="left" w:pos="993"/>
        </w:tabs>
        <w:snapToGrid w:val="0"/>
        <w:spacing w:after="0" w:line="240" w:lineRule="auto"/>
        <w:ind w:firstLine="1296"/>
        <w:jc w:val="center"/>
        <w:rPr>
          <w:rFonts w:ascii="Times New Roman" w:hAnsi="Times New Roman" w:cs="Times New Roman"/>
          <w:i/>
          <w:iCs/>
          <w:spacing w:val="-2"/>
        </w:rPr>
      </w:pPr>
      <w:r w:rsidRPr="00AF7754">
        <w:rPr>
          <w:rFonts w:ascii="Times New Roman" w:hAnsi="Times New Roman" w:cs="Times New Roman"/>
          <w:i/>
          <w:iCs/>
          <w:spacing w:val="-2"/>
        </w:rPr>
        <w:t>(Perkančiosios organizacijos pavadinimas)</w:t>
      </w:r>
    </w:p>
    <w:p w14:paraId="6C161BF6" w14:textId="77777777" w:rsidR="00E82160" w:rsidRPr="00AF7754" w:rsidRDefault="00E82160" w:rsidP="00E82160">
      <w:pPr>
        <w:tabs>
          <w:tab w:val="left" w:pos="993"/>
        </w:tabs>
        <w:snapToGrid w:val="0"/>
        <w:spacing w:after="0" w:line="240" w:lineRule="auto"/>
        <w:ind w:right="-1"/>
        <w:jc w:val="both"/>
        <w:rPr>
          <w:rFonts w:ascii="Times New Roman" w:hAnsi="Times New Roman" w:cs="Times New Roman"/>
          <w:spacing w:val="-2"/>
        </w:rPr>
      </w:pPr>
    </w:p>
    <w:p w14:paraId="273B920C" w14:textId="45434C5F" w:rsidR="00E82160" w:rsidRPr="00AF7754" w:rsidRDefault="00E82160" w:rsidP="00E82160">
      <w:pPr>
        <w:tabs>
          <w:tab w:val="left" w:pos="993"/>
        </w:tabs>
        <w:snapToGrid w:val="0"/>
        <w:spacing w:after="0" w:line="240" w:lineRule="auto"/>
        <w:jc w:val="both"/>
        <w:rPr>
          <w:rFonts w:ascii="Times New Roman" w:hAnsi="Times New Roman" w:cs="Times New Roman"/>
          <w:spacing w:val="-2"/>
        </w:rPr>
      </w:pPr>
      <w:r w:rsidRPr="00AF7754">
        <w:rPr>
          <w:rFonts w:ascii="Times New Roman" w:hAnsi="Times New Roman" w:cs="Times New Roman"/>
          <w:spacing w:val="-2"/>
        </w:rPr>
        <w:t>atliekamame ____________________________________________________________________________</w:t>
      </w:r>
    </w:p>
    <w:p w14:paraId="335E9C91" w14:textId="77777777" w:rsidR="00E82160" w:rsidRPr="00AF7754" w:rsidRDefault="00E82160" w:rsidP="00E82160">
      <w:pPr>
        <w:tabs>
          <w:tab w:val="left" w:pos="993"/>
        </w:tabs>
        <w:snapToGrid w:val="0"/>
        <w:spacing w:after="0" w:line="240" w:lineRule="auto"/>
        <w:ind w:left="1296" w:firstLine="1296"/>
        <w:jc w:val="both"/>
        <w:rPr>
          <w:rFonts w:ascii="Times New Roman" w:hAnsi="Times New Roman" w:cs="Times New Roman"/>
          <w:i/>
          <w:iCs/>
          <w:spacing w:val="-2"/>
        </w:rPr>
      </w:pPr>
      <w:r w:rsidRPr="00AF7754">
        <w:rPr>
          <w:rFonts w:ascii="Times New Roman" w:hAnsi="Times New Roman" w:cs="Times New Roman"/>
          <w:i/>
          <w:iCs/>
          <w:spacing w:val="-2"/>
        </w:rPr>
        <w:t>(Pirkimo objekto pavadinimas, pirkimo numeris)</w:t>
      </w:r>
    </w:p>
    <w:p w14:paraId="4FA94815" w14:textId="77777777" w:rsidR="00E82160" w:rsidRPr="00AF7754" w:rsidRDefault="00E82160" w:rsidP="00E82160">
      <w:pPr>
        <w:tabs>
          <w:tab w:val="left" w:pos="993"/>
        </w:tabs>
        <w:snapToGrid w:val="0"/>
        <w:spacing w:after="0" w:line="240" w:lineRule="auto"/>
        <w:ind w:right="-1"/>
        <w:jc w:val="both"/>
        <w:rPr>
          <w:rFonts w:ascii="Times New Roman" w:hAnsi="Times New Roman" w:cs="Times New Roman"/>
          <w:spacing w:val="-2"/>
        </w:rPr>
      </w:pPr>
    </w:p>
    <w:p w14:paraId="2C3F2C91" w14:textId="575B3553" w:rsidR="00E82160" w:rsidRPr="00AF7754" w:rsidRDefault="00E82160" w:rsidP="00E82160">
      <w:pPr>
        <w:tabs>
          <w:tab w:val="left" w:pos="993"/>
        </w:tabs>
        <w:snapToGrid w:val="0"/>
        <w:spacing w:after="0" w:line="240" w:lineRule="auto"/>
        <w:jc w:val="both"/>
        <w:rPr>
          <w:rFonts w:ascii="Times New Roman" w:hAnsi="Times New Roman" w:cs="Times New Roman"/>
          <w:spacing w:val="-2"/>
        </w:rPr>
      </w:pPr>
      <w:r w:rsidRPr="00AF7754">
        <w:rPr>
          <w:rFonts w:ascii="Times New Roman" w:hAnsi="Times New Roman" w:cs="Times New Roman"/>
          <w:spacing w:val="-2"/>
        </w:rPr>
        <w:t>skelbtame ______________________________________________________________________________ ,</w:t>
      </w:r>
    </w:p>
    <w:p w14:paraId="0E9D6F7A" w14:textId="77777777" w:rsidR="00E82160" w:rsidRPr="00AF7754" w:rsidRDefault="00E82160" w:rsidP="00E82160">
      <w:pPr>
        <w:tabs>
          <w:tab w:val="left" w:pos="993"/>
        </w:tabs>
        <w:snapToGrid w:val="0"/>
        <w:spacing w:after="0" w:line="240" w:lineRule="auto"/>
        <w:jc w:val="center"/>
        <w:rPr>
          <w:rFonts w:ascii="Times New Roman" w:hAnsi="Times New Roman" w:cs="Times New Roman"/>
          <w:i/>
          <w:iCs/>
          <w:spacing w:val="-2"/>
        </w:rPr>
      </w:pPr>
      <w:r w:rsidRPr="00AF7754">
        <w:rPr>
          <w:rFonts w:ascii="Times New Roman" w:hAnsi="Times New Roman" w:cs="Times New Roman"/>
          <w:i/>
          <w:iCs/>
          <w:spacing w:val="-2"/>
        </w:rPr>
        <w:t xml:space="preserve">        (Skelbimo data)</w:t>
      </w:r>
    </w:p>
    <w:p w14:paraId="48CA42A8" w14:textId="77777777" w:rsidR="00E82160" w:rsidRPr="00AF7754" w:rsidRDefault="00E82160" w:rsidP="00E82160">
      <w:pPr>
        <w:tabs>
          <w:tab w:val="left" w:pos="993"/>
        </w:tabs>
        <w:spacing w:after="0" w:line="240" w:lineRule="auto"/>
        <w:jc w:val="both"/>
        <w:rPr>
          <w:rFonts w:ascii="Times New Roman" w:hAnsi="Times New Roman" w:cs="Times New Roman"/>
        </w:rPr>
      </w:pPr>
    </w:p>
    <w:p w14:paraId="126C0EBC" w14:textId="77777777" w:rsidR="00E82160" w:rsidRPr="00AF7754" w:rsidRDefault="00E82160" w:rsidP="00E82160">
      <w:pPr>
        <w:tabs>
          <w:tab w:val="left" w:pos="993"/>
        </w:tabs>
        <w:spacing w:after="0" w:line="240" w:lineRule="auto"/>
        <w:jc w:val="both"/>
        <w:rPr>
          <w:rFonts w:ascii="Times New Roman" w:hAnsi="Times New Roman" w:cs="Times New Roman"/>
        </w:rPr>
      </w:pPr>
      <w:r w:rsidRPr="00AF7754">
        <w:rPr>
          <w:rFonts w:ascii="Times New Roman" w:hAnsi="Times New Roman" w:cs="Times New Roman"/>
        </w:rPr>
        <w:t xml:space="preserve">nesu įtakojamas (-a) Rusijos, kaip nurodyta </w:t>
      </w:r>
      <w:r w:rsidRPr="00AF7754">
        <w:rPr>
          <w:rFonts w:ascii="Times New Roman" w:hAnsi="Times New Roman" w:cs="Times New Roman"/>
          <w:b/>
          <w:bCs/>
        </w:rPr>
        <w:t>Tarybos reglamento</w:t>
      </w:r>
      <w:r w:rsidRPr="00AF7754">
        <w:rPr>
          <w:rFonts w:ascii="Times New Roman" w:hAnsi="Times New Roman" w:cs="Times New Roman"/>
        </w:rPr>
        <w:t xml:space="preserve"> </w:t>
      </w:r>
      <w:r w:rsidRPr="00AF7754">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AF7754">
        <w:rPr>
          <w:rFonts w:ascii="Times New Roman" w:hAnsi="Times New Roman" w:cs="Times New Roman"/>
        </w:rPr>
        <w:t>5k straipsnyje nustatytuose apribojimuose. Visų pirma pareiškiu, kad:</w:t>
      </w:r>
    </w:p>
    <w:p w14:paraId="567E04C2" w14:textId="77777777" w:rsidR="00E82160" w:rsidRPr="00AF7754" w:rsidRDefault="00E82160" w:rsidP="00E82160">
      <w:pPr>
        <w:tabs>
          <w:tab w:val="left" w:pos="993"/>
        </w:tabs>
        <w:spacing w:after="0" w:line="240" w:lineRule="auto"/>
        <w:jc w:val="both"/>
        <w:rPr>
          <w:rFonts w:ascii="Times New Roman" w:hAnsi="Times New Roman" w:cs="Times New Roman"/>
        </w:rPr>
      </w:pPr>
      <w:r w:rsidRPr="00AF7754">
        <w:rPr>
          <w:rFonts w:ascii="Times New Roman" w:hAnsi="Times New Roman" w:cs="Times New Roman"/>
        </w:rPr>
        <w:t>(a) nesu Rusijos pilietis (-ė) ar įsisteigęs Rusijoje;</w:t>
      </w:r>
    </w:p>
    <w:p w14:paraId="3B8964BD" w14:textId="77777777" w:rsidR="00E82160" w:rsidRPr="00AF7754" w:rsidRDefault="00E82160" w:rsidP="00E82160">
      <w:pPr>
        <w:tabs>
          <w:tab w:val="left" w:pos="993"/>
        </w:tabs>
        <w:spacing w:after="0" w:line="240" w:lineRule="auto"/>
        <w:jc w:val="both"/>
        <w:rPr>
          <w:rFonts w:ascii="Times New Roman" w:hAnsi="Times New Roman" w:cs="Times New Roman"/>
        </w:rPr>
      </w:pPr>
      <w:r w:rsidRPr="00AF7754">
        <w:rPr>
          <w:rFonts w:ascii="Times New Roman" w:hAnsi="Times New Roman" w:cs="Times New Roman"/>
        </w:rPr>
        <w:t xml:space="preserve">(b) neveikiu </w:t>
      </w:r>
      <w:r w:rsidRPr="00AF7754">
        <w:rPr>
          <w:rFonts w:ascii="Times New Roman" w:hAnsi="Times New Roman" w:cs="Times New Roman"/>
          <w:shd w:val="clear" w:color="auto" w:fill="FFFFFF"/>
        </w:rPr>
        <w:t>šios deklaracijos a) punkte nurodyto subjekto vardu ar jo nurodymu;</w:t>
      </w:r>
    </w:p>
    <w:p w14:paraId="20EA6D78" w14:textId="77777777" w:rsidR="00E82160" w:rsidRPr="00AF7754" w:rsidRDefault="00E82160" w:rsidP="00E82160">
      <w:pPr>
        <w:tabs>
          <w:tab w:val="left" w:pos="993"/>
        </w:tabs>
        <w:spacing w:after="0" w:line="240" w:lineRule="auto"/>
        <w:jc w:val="both"/>
        <w:rPr>
          <w:rFonts w:ascii="Times New Roman" w:hAnsi="Times New Roman" w:cs="Times New Roman"/>
          <w:shd w:val="clear" w:color="auto" w:fill="FFFFFF"/>
        </w:rPr>
      </w:pPr>
      <w:r w:rsidRPr="00AF7754">
        <w:rPr>
          <w:rFonts w:ascii="Times New Roman" w:hAnsi="Times New Roman" w:cs="Times New Roman"/>
        </w:rPr>
        <w:t xml:space="preserve">d) sutartis nebus paskirta vykdyti </w:t>
      </w:r>
      <w:r w:rsidRPr="00AF7754">
        <w:rPr>
          <w:rFonts w:ascii="Times New Roman" w:hAnsi="Times New Roman" w:cs="Times New Roman"/>
          <w:shd w:val="clear" w:color="auto" w:fill="FFFFFF"/>
        </w:rPr>
        <w:t>subrangovui (-</w:t>
      </w:r>
      <w:proofErr w:type="spellStart"/>
      <w:r w:rsidRPr="00AF7754">
        <w:rPr>
          <w:rFonts w:ascii="Times New Roman" w:hAnsi="Times New Roman" w:cs="Times New Roman"/>
          <w:shd w:val="clear" w:color="auto" w:fill="FFFFFF"/>
        </w:rPr>
        <w:t>ams</w:t>
      </w:r>
      <w:proofErr w:type="spellEnd"/>
      <w:r w:rsidRPr="00AF7754">
        <w:rPr>
          <w:rFonts w:ascii="Times New Roman" w:hAnsi="Times New Roman" w:cs="Times New Roman"/>
          <w:shd w:val="clear" w:color="auto" w:fill="FFFFFF"/>
        </w:rPr>
        <w:t>), ar kitam (-</w:t>
      </w:r>
      <w:proofErr w:type="spellStart"/>
      <w:r w:rsidRPr="00AF7754">
        <w:rPr>
          <w:rFonts w:ascii="Times New Roman" w:hAnsi="Times New Roman" w:cs="Times New Roman"/>
          <w:shd w:val="clear" w:color="auto" w:fill="FFFFFF"/>
        </w:rPr>
        <w:t>iems</w:t>
      </w:r>
      <w:proofErr w:type="spellEnd"/>
      <w:r w:rsidRPr="00AF7754">
        <w:rPr>
          <w:rFonts w:ascii="Times New Roman" w:hAnsi="Times New Roman" w:cs="Times New Roman"/>
          <w:shd w:val="clear" w:color="auto" w:fill="FFFFFF"/>
        </w:rPr>
        <w:t>) subjektui (-tams), kurių pajėgumais remiamasi, kurie priskirtini šios deklaracijos a) arba b) punktuose nurodytiems subjektams.</w:t>
      </w:r>
    </w:p>
    <w:p w14:paraId="5C766105" w14:textId="77777777" w:rsidR="00E82160" w:rsidRPr="00AF7754" w:rsidRDefault="00E82160" w:rsidP="00E82160">
      <w:pPr>
        <w:tabs>
          <w:tab w:val="left" w:pos="993"/>
        </w:tabs>
        <w:spacing w:after="0" w:line="240" w:lineRule="auto"/>
        <w:jc w:val="both"/>
        <w:rPr>
          <w:rFonts w:ascii="Times New Roman" w:hAnsi="Times New Roman" w:cs="Times New Roman"/>
          <w:shd w:val="clear" w:color="auto" w:fill="FFFFFF"/>
        </w:rPr>
      </w:pPr>
    </w:p>
    <w:p w14:paraId="4474E125" w14:textId="77777777" w:rsidR="00E82160" w:rsidRPr="00263DF7" w:rsidRDefault="00E82160" w:rsidP="00E82160">
      <w:pPr>
        <w:tabs>
          <w:tab w:val="left" w:pos="993"/>
        </w:tabs>
        <w:spacing w:after="0" w:line="240" w:lineRule="auto"/>
        <w:jc w:val="both"/>
        <w:rPr>
          <w:rFonts w:ascii="Times New Roman" w:hAnsi="Times New Roman" w:cs="Times New Roman"/>
          <w:sz w:val="20"/>
          <w:szCs w:val="20"/>
          <w:shd w:val="clear" w:color="auto" w:fill="FFFFFF"/>
        </w:rPr>
      </w:pPr>
    </w:p>
    <w:p w14:paraId="52EE2A99" w14:textId="77777777" w:rsidR="00E82160" w:rsidRPr="00263DF7" w:rsidRDefault="00E82160" w:rsidP="00E82160">
      <w:pPr>
        <w:tabs>
          <w:tab w:val="left" w:pos="993"/>
        </w:tabs>
        <w:spacing w:after="0" w:line="240" w:lineRule="auto"/>
        <w:jc w:val="both"/>
        <w:rPr>
          <w:rFonts w:ascii="Times New Roman" w:hAnsi="Times New Roman" w:cs="Times New Roman"/>
          <w:sz w:val="20"/>
          <w:szCs w:val="20"/>
          <w:shd w:val="clear" w:color="auto" w:fill="FFFFFF"/>
        </w:rPr>
      </w:pPr>
    </w:p>
    <w:p w14:paraId="15E5077A" w14:textId="77777777" w:rsidR="00E82160" w:rsidRPr="00263DF7" w:rsidRDefault="00E82160" w:rsidP="00E82160">
      <w:pPr>
        <w:tabs>
          <w:tab w:val="left" w:pos="993"/>
        </w:tabs>
        <w:spacing w:after="0" w:line="240" w:lineRule="auto"/>
        <w:jc w:val="both"/>
        <w:rPr>
          <w:rFonts w:ascii="Times New Roman" w:hAnsi="Times New Roman" w:cs="Times New Roman"/>
          <w:sz w:val="20"/>
          <w:szCs w:val="20"/>
          <w:shd w:val="clear" w:color="auto" w:fill="FFFFFF"/>
        </w:rPr>
      </w:pPr>
    </w:p>
    <w:p w14:paraId="0E5C8946" w14:textId="77777777" w:rsidR="00E82160" w:rsidRPr="00263DF7" w:rsidRDefault="00E82160" w:rsidP="00E82160">
      <w:pPr>
        <w:tabs>
          <w:tab w:val="left" w:pos="993"/>
        </w:tabs>
        <w:spacing w:after="0" w:line="240" w:lineRule="auto"/>
        <w:jc w:val="both"/>
        <w:rPr>
          <w:rFonts w:ascii="Times New Roman" w:hAnsi="Times New Roman" w:cs="Times New Roman"/>
          <w:sz w:val="20"/>
          <w:szCs w:val="20"/>
          <w:shd w:val="clear" w:color="auto" w:fill="FFFFFF"/>
        </w:rPr>
      </w:pPr>
    </w:p>
    <w:p w14:paraId="0F0AED84" w14:textId="77777777" w:rsidR="00E82160" w:rsidRPr="00263DF7" w:rsidRDefault="00E82160" w:rsidP="00E82160">
      <w:pPr>
        <w:tabs>
          <w:tab w:val="left" w:pos="993"/>
        </w:tabs>
        <w:spacing w:after="0" w:line="240" w:lineRule="auto"/>
        <w:jc w:val="both"/>
        <w:rPr>
          <w:rFonts w:ascii="Times New Roman" w:hAnsi="Times New Roman" w:cs="Times New Roman"/>
          <w:sz w:val="20"/>
          <w:szCs w:val="20"/>
          <w:shd w:val="clear" w:color="auto" w:fill="FFFFFF"/>
        </w:rPr>
      </w:pPr>
    </w:p>
    <w:p w14:paraId="421BC74E" w14:textId="77777777" w:rsidR="00480D76" w:rsidRDefault="00480D76" w:rsidP="00480D76">
      <w:pPr>
        <w:spacing w:after="0" w:line="240" w:lineRule="auto"/>
        <w:jc w:val="center"/>
        <w:rPr>
          <w:rFonts w:ascii="Arial" w:eastAsia="Arial" w:hAnsi="Arial" w:cs="Arial"/>
          <w:b/>
          <w:sz w:val="18"/>
          <w:szCs w:val="18"/>
        </w:rPr>
      </w:pPr>
    </w:p>
    <w:p w14:paraId="4262C39A" w14:textId="77777777" w:rsidR="00D023C9" w:rsidRDefault="00D023C9" w:rsidP="00480D76">
      <w:pPr>
        <w:spacing w:after="0" w:line="240" w:lineRule="auto"/>
        <w:jc w:val="center"/>
        <w:rPr>
          <w:rFonts w:ascii="Arial" w:eastAsia="Arial" w:hAnsi="Arial" w:cs="Arial"/>
          <w:b/>
          <w:sz w:val="18"/>
          <w:szCs w:val="18"/>
        </w:rPr>
      </w:pPr>
    </w:p>
    <w:p w14:paraId="52D413FB" w14:textId="77777777" w:rsidR="00D023C9" w:rsidRDefault="00D023C9" w:rsidP="00480D76">
      <w:pPr>
        <w:spacing w:after="0" w:line="240" w:lineRule="auto"/>
        <w:jc w:val="center"/>
        <w:rPr>
          <w:rFonts w:ascii="Arial" w:eastAsia="Arial" w:hAnsi="Arial" w:cs="Arial"/>
          <w:b/>
          <w:sz w:val="18"/>
          <w:szCs w:val="18"/>
        </w:rPr>
      </w:pPr>
    </w:p>
    <w:p w14:paraId="4520551D" w14:textId="77777777" w:rsidR="00D023C9" w:rsidRDefault="00D023C9" w:rsidP="00480D76">
      <w:pPr>
        <w:spacing w:after="0" w:line="240" w:lineRule="auto"/>
        <w:jc w:val="center"/>
        <w:rPr>
          <w:rFonts w:ascii="Arial" w:eastAsia="Arial" w:hAnsi="Arial" w:cs="Arial"/>
          <w:b/>
          <w:sz w:val="18"/>
          <w:szCs w:val="18"/>
        </w:rPr>
      </w:pPr>
    </w:p>
    <w:p w14:paraId="0EC77198" w14:textId="77777777" w:rsidR="00D023C9" w:rsidRDefault="00D023C9" w:rsidP="00480D76">
      <w:pPr>
        <w:spacing w:after="0" w:line="240" w:lineRule="auto"/>
        <w:jc w:val="center"/>
        <w:rPr>
          <w:rFonts w:ascii="Arial" w:eastAsia="Arial" w:hAnsi="Arial" w:cs="Arial"/>
          <w:b/>
          <w:sz w:val="18"/>
          <w:szCs w:val="18"/>
        </w:rPr>
      </w:pPr>
    </w:p>
    <w:p w14:paraId="618ABC16" w14:textId="77777777" w:rsidR="00D023C9" w:rsidRDefault="00D023C9" w:rsidP="00480D76">
      <w:pPr>
        <w:spacing w:after="0" w:line="240" w:lineRule="auto"/>
        <w:jc w:val="center"/>
        <w:rPr>
          <w:rFonts w:ascii="Arial" w:eastAsia="Arial" w:hAnsi="Arial" w:cs="Arial"/>
          <w:b/>
          <w:sz w:val="18"/>
          <w:szCs w:val="18"/>
        </w:rPr>
      </w:pPr>
    </w:p>
    <w:p w14:paraId="1F8084AE" w14:textId="77777777" w:rsidR="00D023C9" w:rsidRDefault="00D023C9" w:rsidP="00480D76">
      <w:pPr>
        <w:spacing w:after="0" w:line="240" w:lineRule="auto"/>
        <w:jc w:val="center"/>
        <w:rPr>
          <w:rFonts w:ascii="Arial" w:eastAsia="Arial" w:hAnsi="Arial" w:cs="Arial"/>
          <w:b/>
          <w:sz w:val="18"/>
          <w:szCs w:val="18"/>
        </w:rPr>
      </w:pPr>
    </w:p>
    <w:p w14:paraId="35DB3713" w14:textId="77777777" w:rsidR="00D023C9" w:rsidRDefault="00D023C9" w:rsidP="00480D76">
      <w:pPr>
        <w:spacing w:after="0" w:line="240" w:lineRule="auto"/>
        <w:jc w:val="center"/>
        <w:rPr>
          <w:rFonts w:ascii="Arial" w:eastAsia="Arial" w:hAnsi="Arial" w:cs="Arial"/>
          <w:b/>
          <w:sz w:val="18"/>
          <w:szCs w:val="18"/>
        </w:rPr>
      </w:pPr>
    </w:p>
    <w:p w14:paraId="2F379E71" w14:textId="77777777" w:rsidR="005A77FB" w:rsidRDefault="005A77FB" w:rsidP="00480D76">
      <w:pPr>
        <w:spacing w:after="0" w:line="240" w:lineRule="auto"/>
        <w:jc w:val="center"/>
        <w:rPr>
          <w:rFonts w:ascii="Arial" w:eastAsia="Arial" w:hAnsi="Arial" w:cs="Arial"/>
          <w:b/>
          <w:sz w:val="18"/>
          <w:szCs w:val="18"/>
        </w:rPr>
      </w:pPr>
    </w:p>
    <w:p w14:paraId="64103D5D" w14:textId="77777777" w:rsidR="005A77FB" w:rsidRDefault="005A77FB" w:rsidP="00480D76">
      <w:pPr>
        <w:spacing w:after="0" w:line="240" w:lineRule="auto"/>
        <w:jc w:val="center"/>
        <w:rPr>
          <w:rFonts w:ascii="Arial" w:eastAsia="Arial" w:hAnsi="Arial" w:cs="Arial"/>
          <w:b/>
          <w:sz w:val="18"/>
          <w:szCs w:val="18"/>
        </w:rPr>
      </w:pPr>
    </w:p>
    <w:p w14:paraId="39EEAF7C" w14:textId="77777777" w:rsidR="005A77FB" w:rsidRDefault="005A77FB" w:rsidP="00480D76">
      <w:pPr>
        <w:spacing w:after="0" w:line="240" w:lineRule="auto"/>
        <w:jc w:val="center"/>
        <w:rPr>
          <w:rFonts w:ascii="Arial" w:eastAsia="Arial" w:hAnsi="Arial" w:cs="Arial"/>
          <w:b/>
          <w:sz w:val="18"/>
          <w:szCs w:val="18"/>
        </w:rPr>
      </w:pPr>
    </w:p>
    <w:p w14:paraId="1AFB9AB7" w14:textId="77777777" w:rsidR="005A77FB" w:rsidRDefault="005A77FB" w:rsidP="00480D76">
      <w:pPr>
        <w:spacing w:after="0" w:line="240" w:lineRule="auto"/>
        <w:jc w:val="center"/>
        <w:rPr>
          <w:rFonts w:ascii="Arial" w:eastAsia="Arial" w:hAnsi="Arial" w:cs="Arial"/>
          <w:b/>
          <w:sz w:val="18"/>
          <w:szCs w:val="18"/>
        </w:rPr>
      </w:pPr>
    </w:p>
    <w:p w14:paraId="3B3A906F" w14:textId="77777777" w:rsidR="005A77FB" w:rsidRDefault="005A77FB" w:rsidP="00480D76">
      <w:pPr>
        <w:spacing w:after="0" w:line="240" w:lineRule="auto"/>
        <w:jc w:val="center"/>
        <w:rPr>
          <w:rFonts w:ascii="Arial" w:eastAsia="Arial" w:hAnsi="Arial" w:cs="Arial"/>
          <w:b/>
          <w:sz w:val="18"/>
          <w:szCs w:val="18"/>
        </w:rPr>
      </w:pPr>
    </w:p>
    <w:p w14:paraId="1F4A904D" w14:textId="77777777" w:rsidR="005A77FB" w:rsidRDefault="005A77FB" w:rsidP="00480D76">
      <w:pPr>
        <w:spacing w:after="0" w:line="240" w:lineRule="auto"/>
        <w:jc w:val="center"/>
        <w:rPr>
          <w:rFonts w:ascii="Arial" w:eastAsia="Arial" w:hAnsi="Arial" w:cs="Arial"/>
          <w:b/>
          <w:sz w:val="18"/>
          <w:szCs w:val="18"/>
        </w:rPr>
      </w:pPr>
    </w:p>
    <w:p w14:paraId="0A4C34B6" w14:textId="77777777" w:rsidR="005A77FB" w:rsidRDefault="005A77FB" w:rsidP="00480D76">
      <w:pPr>
        <w:spacing w:after="0" w:line="240" w:lineRule="auto"/>
        <w:jc w:val="center"/>
        <w:rPr>
          <w:rFonts w:ascii="Arial" w:eastAsia="Arial" w:hAnsi="Arial" w:cs="Arial"/>
          <w:b/>
          <w:sz w:val="18"/>
          <w:szCs w:val="18"/>
        </w:rPr>
      </w:pPr>
    </w:p>
    <w:p w14:paraId="53DA5511" w14:textId="7A3B67E8" w:rsidR="004B7917" w:rsidRDefault="00D023C9" w:rsidP="00D023C9">
      <w:pPr>
        <w:spacing w:after="0" w:line="240" w:lineRule="auto"/>
        <w:jc w:val="right"/>
        <w:rPr>
          <w:rFonts w:ascii="Times New Roman" w:hAnsi="Times New Roman" w:cs="Times New Roman"/>
          <w:sz w:val="21"/>
          <w:szCs w:val="21"/>
        </w:rPr>
      </w:pPr>
      <w:bookmarkStart w:id="98" w:name="_Toc185241026"/>
      <w:r w:rsidRPr="00D023C9">
        <w:rPr>
          <w:rFonts w:ascii="Times New Roman" w:hAnsi="Times New Roman" w:cs="Times New Roman"/>
          <w:sz w:val="21"/>
          <w:szCs w:val="21"/>
        </w:rPr>
        <w:lastRenderedPageBreak/>
        <w:t>Pirkimo sąlygų 1</w:t>
      </w:r>
      <w:r w:rsidR="00457F09">
        <w:rPr>
          <w:rFonts w:ascii="Times New Roman" w:hAnsi="Times New Roman" w:cs="Times New Roman"/>
          <w:sz w:val="21"/>
          <w:szCs w:val="21"/>
        </w:rPr>
        <w:t>1</w:t>
      </w:r>
      <w:r w:rsidRPr="00D023C9">
        <w:rPr>
          <w:rFonts w:ascii="Times New Roman" w:hAnsi="Times New Roman" w:cs="Times New Roman"/>
          <w:sz w:val="21"/>
          <w:szCs w:val="21"/>
        </w:rPr>
        <w:t xml:space="preserve"> priedas </w:t>
      </w:r>
    </w:p>
    <w:p w14:paraId="7CF1D7D8" w14:textId="2ECEF002" w:rsidR="00D023C9" w:rsidRPr="00D023C9" w:rsidRDefault="00D023C9" w:rsidP="00D023C9">
      <w:pPr>
        <w:spacing w:after="0" w:line="240" w:lineRule="auto"/>
        <w:jc w:val="right"/>
        <w:rPr>
          <w:rFonts w:ascii="Times New Roman" w:hAnsi="Times New Roman" w:cs="Times New Roman"/>
          <w:b/>
          <w:bCs/>
          <w:smallCaps/>
          <w:color w:val="000000"/>
          <w:sz w:val="24"/>
          <w:szCs w:val="24"/>
        </w:rPr>
      </w:pPr>
      <w:r w:rsidRPr="00D023C9">
        <w:rPr>
          <w:rFonts w:ascii="Times New Roman" w:hAnsi="Times New Roman" w:cs="Times New Roman"/>
          <w:sz w:val="21"/>
          <w:szCs w:val="21"/>
        </w:rPr>
        <w:t>„</w:t>
      </w:r>
      <w:r>
        <w:rPr>
          <w:rFonts w:ascii="Times New Roman" w:hAnsi="Times New Roman" w:cs="Times New Roman"/>
          <w:sz w:val="21"/>
          <w:szCs w:val="21"/>
        </w:rPr>
        <w:t>Tiekėjo deklaracija dėl atsakingų asmenų</w:t>
      </w:r>
      <w:r w:rsidRPr="00D023C9">
        <w:rPr>
          <w:rFonts w:ascii="Times New Roman" w:hAnsi="Times New Roman" w:cs="Times New Roman"/>
          <w:sz w:val="21"/>
          <w:szCs w:val="21"/>
        </w:rPr>
        <w:t>“</w:t>
      </w:r>
      <w:bookmarkEnd w:id="98"/>
    </w:p>
    <w:p w14:paraId="64F26896" w14:textId="77777777" w:rsidR="00D023C9" w:rsidRDefault="00D023C9" w:rsidP="00D023C9">
      <w:pPr>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p>
    <w:p w14:paraId="686CA595" w14:textId="77777777" w:rsidR="00D023C9" w:rsidRPr="00263DF7" w:rsidRDefault="00D023C9" w:rsidP="00D023C9">
      <w:pPr>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p>
    <w:p w14:paraId="42A32AB8" w14:textId="3FB703D9" w:rsidR="00D023C9" w:rsidRPr="00263DF7" w:rsidRDefault="00D023C9" w:rsidP="00D023C9">
      <w:pPr>
        <w:spacing w:after="0" w:line="240" w:lineRule="auto"/>
        <w:jc w:val="center"/>
        <w:rPr>
          <w:rFonts w:ascii="Times New Roman" w:hAnsi="Times New Roman" w:cs="Times New Roman"/>
          <w:b/>
          <w:bCs/>
          <w:smallCaps/>
          <w:color w:val="000000"/>
          <w:sz w:val="24"/>
          <w:szCs w:val="24"/>
        </w:rPr>
      </w:pPr>
      <w:r w:rsidRPr="00263DF7">
        <w:rPr>
          <w:rFonts w:ascii="Times New Roman" w:hAnsi="Times New Roman" w:cs="Times New Roman"/>
          <w:b/>
          <w:bCs/>
          <w:smallCaps/>
          <w:color w:val="000000"/>
          <w:sz w:val="24"/>
          <w:szCs w:val="24"/>
        </w:rPr>
        <w:t>TIEKĖJO DEKLARACIJA</w:t>
      </w:r>
      <w:r w:rsidRPr="00263DF7">
        <w:rPr>
          <w:rFonts w:ascii="Times New Roman" w:hAnsi="Times New Roman" w:cs="Times New Roman"/>
          <w:sz w:val="24"/>
          <w:szCs w:val="24"/>
        </w:rPr>
        <w:t xml:space="preserve"> </w:t>
      </w:r>
      <w:r w:rsidRPr="00263DF7">
        <w:rPr>
          <w:rFonts w:ascii="Times New Roman" w:hAnsi="Times New Roman" w:cs="Times New Roman"/>
          <w:b/>
          <w:bCs/>
          <w:smallCaps/>
          <w:color w:val="000000"/>
          <w:sz w:val="24"/>
          <w:szCs w:val="24"/>
        </w:rPr>
        <w:t>DĖL ATS</w:t>
      </w:r>
      <w:r w:rsidR="00E45F31">
        <w:rPr>
          <w:rFonts w:ascii="Times New Roman" w:hAnsi="Times New Roman" w:cs="Times New Roman"/>
          <w:b/>
          <w:bCs/>
          <w:smallCaps/>
          <w:color w:val="000000"/>
          <w:sz w:val="24"/>
          <w:szCs w:val="24"/>
        </w:rPr>
        <w:t>A</w:t>
      </w:r>
      <w:r w:rsidRPr="00263DF7">
        <w:rPr>
          <w:rFonts w:ascii="Times New Roman" w:hAnsi="Times New Roman" w:cs="Times New Roman"/>
          <w:b/>
          <w:bCs/>
          <w:smallCaps/>
          <w:color w:val="000000"/>
          <w:sz w:val="24"/>
          <w:szCs w:val="24"/>
        </w:rPr>
        <w:t>KINGŲ ASMENŲ</w:t>
      </w:r>
      <w:r w:rsidR="00E45F31">
        <w:rPr>
          <w:rFonts w:ascii="Times New Roman" w:hAnsi="Times New Roman" w:cs="Times New Roman"/>
          <w:b/>
          <w:bCs/>
          <w:smallCaps/>
          <w:color w:val="000000"/>
          <w:sz w:val="24"/>
          <w:szCs w:val="24"/>
        </w:rPr>
        <w:t xml:space="preserve"> </w:t>
      </w:r>
    </w:p>
    <w:p w14:paraId="08AAA1B9" w14:textId="77777777" w:rsidR="00D023C9" w:rsidRPr="00263DF7" w:rsidRDefault="00D023C9" w:rsidP="00D023C9">
      <w:pPr>
        <w:pBdr>
          <w:bottom w:val="single" w:sz="12" w:space="1" w:color="auto"/>
        </w:pBdr>
        <w:spacing w:after="0" w:line="240" w:lineRule="auto"/>
        <w:jc w:val="center"/>
        <w:rPr>
          <w:rFonts w:ascii="Times New Roman" w:hAnsi="Times New Roman" w:cs="Times New Roman"/>
          <w:b/>
          <w:bCs/>
          <w:smallCaps/>
          <w:color w:val="000000"/>
          <w:sz w:val="24"/>
          <w:szCs w:val="24"/>
        </w:rPr>
      </w:pPr>
    </w:p>
    <w:p w14:paraId="150AF79F" w14:textId="77777777" w:rsidR="00D023C9" w:rsidRPr="00263DF7" w:rsidRDefault="00D023C9" w:rsidP="00D023C9">
      <w:pPr>
        <w:spacing w:after="0" w:line="240" w:lineRule="auto"/>
        <w:jc w:val="center"/>
        <w:rPr>
          <w:rFonts w:ascii="Times New Roman" w:hAnsi="Times New Roman" w:cs="Times New Roman"/>
          <w:sz w:val="24"/>
          <w:szCs w:val="24"/>
        </w:rPr>
      </w:pPr>
      <w:r w:rsidRPr="00263DF7">
        <w:rPr>
          <w:rFonts w:ascii="Times New Roman" w:hAnsi="Times New Roman" w:cs="Times New Roman"/>
          <w:color w:val="000000"/>
          <w:sz w:val="24"/>
          <w:szCs w:val="24"/>
        </w:rPr>
        <w:t>(Data)</w:t>
      </w:r>
    </w:p>
    <w:p w14:paraId="60CA5831" w14:textId="77777777" w:rsidR="00D023C9" w:rsidRPr="00263DF7" w:rsidRDefault="00D023C9" w:rsidP="00D023C9">
      <w:pPr>
        <w:spacing w:after="0" w:line="240" w:lineRule="auto"/>
        <w:rPr>
          <w:rFonts w:ascii="Times New Roman" w:hAnsi="Times New Roman" w:cs="Times New Roman"/>
          <w:sz w:val="24"/>
          <w:szCs w:val="24"/>
        </w:rPr>
      </w:pPr>
    </w:p>
    <w:p w14:paraId="4DA629F0" w14:textId="77777777" w:rsidR="00D023C9" w:rsidRPr="00263DF7" w:rsidRDefault="00D023C9" w:rsidP="00D023C9">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7AA3C9BB" w14:textId="77777777" w:rsidR="00D023C9" w:rsidRPr="00263DF7" w:rsidRDefault="00D023C9" w:rsidP="00D023C9">
      <w:pPr>
        <w:spacing w:after="0" w:line="240" w:lineRule="auto"/>
        <w:jc w:val="both"/>
        <w:rPr>
          <w:rFonts w:ascii="Times New Roman" w:hAnsi="Times New Roman" w:cs="Times New Roman"/>
          <w:color w:val="000000"/>
          <w:sz w:val="24"/>
          <w:szCs w:val="24"/>
        </w:rPr>
      </w:pPr>
    </w:p>
    <w:p w14:paraId="787EFA33" w14:textId="77777777" w:rsidR="00D023C9" w:rsidRPr="00263DF7" w:rsidRDefault="00D023C9" w:rsidP="00D023C9">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Aš, ____________________________________________________________________________</w:t>
      </w:r>
    </w:p>
    <w:p w14:paraId="3A516CB1" w14:textId="77777777" w:rsidR="00D023C9" w:rsidRPr="00263DF7" w:rsidRDefault="00D023C9" w:rsidP="00D023C9">
      <w:pPr>
        <w:spacing w:after="0" w:line="240" w:lineRule="auto"/>
        <w:jc w:val="center"/>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Tiekėjo vadovo ar jo įgalioto asmens vardas, pavardė, pareigos</w:t>
      </w:r>
      <w:r w:rsidRPr="00263DF7">
        <w:rPr>
          <w:rFonts w:ascii="Times New Roman" w:hAnsi="Times New Roman" w:cs="Times New Roman"/>
          <w:color w:val="000000"/>
          <w:sz w:val="24"/>
          <w:szCs w:val="24"/>
        </w:rPr>
        <w:t>)</w:t>
      </w:r>
    </w:p>
    <w:p w14:paraId="60C38702" w14:textId="77777777" w:rsidR="00D023C9" w:rsidRPr="00263DF7" w:rsidRDefault="00D023C9" w:rsidP="00D023C9">
      <w:pPr>
        <w:spacing w:after="0" w:line="240" w:lineRule="auto"/>
        <w:rPr>
          <w:rFonts w:ascii="Times New Roman" w:hAnsi="Times New Roman" w:cs="Times New Roman"/>
          <w:color w:val="000000"/>
          <w:sz w:val="24"/>
          <w:szCs w:val="24"/>
        </w:rPr>
      </w:pPr>
    </w:p>
    <w:p w14:paraId="481F4738" w14:textId="77777777" w:rsidR="00D023C9" w:rsidRPr="00263DF7" w:rsidRDefault="00D023C9" w:rsidP="00D023C9">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deklaruoju, kad mano vadovaujamo (-</w:t>
      </w:r>
      <w:proofErr w:type="spellStart"/>
      <w:r w:rsidRPr="00263DF7">
        <w:rPr>
          <w:rFonts w:ascii="Times New Roman" w:hAnsi="Times New Roman" w:cs="Times New Roman"/>
          <w:color w:val="000000"/>
          <w:sz w:val="24"/>
          <w:szCs w:val="24"/>
        </w:rPr>
        <w:t>os</w:t>
      </w:r>
      <w:proofErr w:type="spellEnd"/>
      <w:r w:rsidRPr="00263DF7">
        <w:rPr>
          <w:rFonts w:ascii="Times New Roman" w:hAnsi="Times New Roman" w:cs="Times New Roman"/>
          <w:color w:val="000000"/>
          <w:sz w:val="24"/>
          <w:szCs w:val="24"/>
        </w:rPr>
        <w:t>)/(atstovaujamo (-</w:t>
      </w:r>
      <w:proofErr w:type="spellStart"/>
      <w:r w:rsidRPr="00263DF7">
        <w:rPr>
          <w:rFonts w:ascii="Times New Roman" w:hAnsi="Times New Roman" w:cs="Times New Roman"/>
          <w:color w:val="000000"/>
          <w:sz w:val="24"/>
          <w:szCs w:val="24"/>
        </w:rPr>
        <w:t>os</w:t>
      </w:r>
      <w:proofErr w:type="spellEnd"/>
      <w:r w:rsidRPr="00263DF7">
        <w:rPr>
          <w:rFonts w:ascii="Times New Roman" w:hAnsi="Times New Roman" w:cs="Times New Roman"/>
          <w:color w:val="000000"/>
          <w:sz w:val="24"/>
          <w:szCs w:val="24"/>
        </w:rPr>
        <w:t>)) _____________________________</w:t>
      </w:r>
    </w:p>
    <w:p w14:paraId="72FC13F8" w14:textId="77777777" w:rsidR="00D023C9" w:rsidRPr="00263DF7" w:rsidRDefault="00D023C9" w:rsidP="00D023C9">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t>(</w:t>
      </w:r>
      <w:r w:rsidRPr="00263DF7">
        <w:rPr>
          <w:rFonts w:ascii="Times New Roman" w:hAnsi="Times New Roman" w:cs="Times New Roman"/>
          <w:i/>
          <w:iCs/>
          <w:color w:val="000000"/>
          <w:sz w:val="24"/>
          <w:szCs w:val="24"/>
        </w:rPr>
        <w:t>tiekėjo pavadinimas</w:t>
      </w:r>
      <w:r w:rsidRPr="00263DF7">
        <w:rPr>
          <w:rFonts w:ascii="Times New Roman" w:hAnsi="Times New Roman" w:cs="Times New Roman"/>
          <w:color w:val="000000"/>
          <w:sz w:val="24"/>
          <w:szCs w:val="24"/>
        </w:rPr>
        <w:t>)</w:t>
      </w:r>
    </w:p>
    <w:p w14:paraId="4B970F1F" w14:textId="77777777" w:rsidR="00D023C9" w:rsidRPr="00263DF7" w:rsidRDefault="00D023C9" w:rsidP="00D023C9">
      <w:pPr>
        <w:spacing w:after="0" w:line="240" w:lineRule="auto"/>
        <w:rPr>
          <w:rFonts w:ascii="Times New Roman" w:hAnsi="Times New Roman" w:cs="Times New Roman"/>
          <w:color w:val="000000"/>
          <w:sz w:val="24"/>
          <w:szCs w:val="24"/>
        </w:rPr>
      </w:pPr>
    </w:p>
    <w:p w14:paraId="7D2C062E" w14:textId="77777777" w:rsidR="00D023C9" w:rsidRPr="00263DF7" w:rsidRDefault="00D023C9" w:rsidP="00D023C9">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Atsakingi asmenys, vadovaujantis Viešųjų pirkimų įstatymo 46 straipsnio 1 dalimi, yra:</w:t>
      </w:r>
    </w:p>
    <w:p w14:paraId="1CF5FE76" w14:textId="77777777" w:rsidR="00D023C9" w:rsidRPr="00263DF7" w:rsidRDefault="00D023C9" w:rsidP="00D023C9">
      <w:pPr>
        <w:spacing w:after="0" w:line="240" w:lineRule="auto"/>
        <w:rPr>
          <w:rFonts w:ascii="Times New Roman" w:hAnsi="Times New Roman" w:cs="Times New Roman"/>
          <w:color w:val="000000"/>
          <w:sz w:val="24"/>
          <w:szCs w:val="24"/>
        </w:rPr>
      </w:pPr>
    </w:p>
    <w:p w14:paraId="242FB023" w14:textId="77777777" w:rsidR="00D023C9" w:rsidRPr="00263DF7" w:rsidRDefault="00D023C9" w:rsidP="0064793E">
      <w:pPr>
        <w:numPr>
          <w:ilvl w:val="0"/>
          <w:numId w:val="17"/>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Valdyba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5484FC31" w14:textId="77777777" w:rsidR="00D023C9" w:rsidRPr="00263DF7" w:rsidRDefault="00D023C9" w:rsidP="00D023C9">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valdybos narius (vardas, pavardė):</w:t>
      </w:r>
    </w:p>
    <w:p w14:paraId="0CCBB69A" w14:textId="77777777" w:rsidR="00D023C9" w:rsidRPr="00263DF7" w:rsidRDefault="00D023C9" w:rsidP="00D023C9">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7E28DA67" w14:textId="77777777" w:rsidR="00D023C9" w:rsidRPr="00263DF7" w:rsidRDefault="00D023C9" w:rsidP="00D023C9">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004FA4EC" w14:textId="77777777" w:rsidR="00D023C9" w:rsidRPr="00263DF7" w:rsidRDefault="00D023C9" w:rsidP="00D023C9">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0A769CD2" w14:textId="77777777" w:rsidR="00D023C9" w:rsidRPr="00263DF7" w:rsidRDefault="00D023C9" w:rsidP="00D023C9">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036AE8C7" w14:textId="77777777" w:rsidR="00D023C9" w:rsidRPr="00263DF7" w:rsidRDefault="00D023C9" w:rsidP="00D023C9">
      <w:pPr>
        <w:spacing w:after="0" w:line="240" w:lineRule="auto"/>
        <w:ind w:left="1080"/>
        <w:contextualSpacing/>
        <w:jc w:val="both"/>
        <w:rPr>
          <w:rFonts w:ascii="Times New Roman" w:hAnsi="Times New Roman" w:cs="Times New Roman"/>
          <w:color w:val="000000"/>
          <w:sz w:val="24"/>
          <w:szCs w:val="24"/>
        </w:rPr>
      </w:pPr>
    </w:p>
    <w:p w14:paraId="3770DCE5" w14:textId="77777777" w:rsidR="00D023C9" w:rsidRPr="00263DF7" w:rsidRDefault="00D023C9" w:rsidP="0064793E">
      <w:pPr>
        <w:numPr>
          <w:ilvl w:val="0"/>
          <w:numId w:val="17"/>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Stebėtojų taryba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7FD71A21" w14:textId="77777777" w:rsidR="00D023C9" w:rsidRPr="00263DF7" w:rsidRDefault="00D023C9" w:rsidP="00D023C9">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stebėtojų tarybos narius (vardas, pavardė):</w:t>
      </w:r>
    </w:p>
    <w:p w14:paraId="7A124E3C" w14:textId="77777777" w:rsidR="00D023C9" w:rsidRPr="00263DF7" w:rsidRDefault="00D023C9" w:rsidP="00D023C9">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2B504384" w14:textId="77777777" w:rsidR="00D023C9" w:rsidRPr="00263DF7" w:rsidRDefault="00D023C9" w:rsidP="00D023C9">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413AF233" w14:textId="77777777" w:rsidR="00D023C9" w:rsidRPr="00263DF7" w:rsidRDefault="00D023C9" w:rsidP="00D023C9">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0D6A60CD" w14:textId="77777777" w:rsidR="00D023C9" w:rsidRPr="00263DF7" w:rsidRDefault="00D023C9" w:rsidP="00D023C9">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45105CE2" w14:textId="77777777" w:rsidR="00D023C9" w:rsidRPr="00263DF7" w:rsidRDefault="00D023C9" w:rsidP="00D023C9">
      <w:pPr>
        <w:spacing w:after="0" w:line="240" w:lineRule="auto"/>
        <w:ind w:left="1080"/>
        <w:contextualSpacing/>
        <w:jc w:val="both"/>
        <w:rPr>
          <w:rFonts w:ascii="Times New Roman" w:hAnsi="Times New Roman" w:cs="Times New Roman"/>
          <w:color w:val="000000"/>
          <w:sz w:val="24"/>
          <w:szCs w:val="24"/>
        </w:rPr>
      </w:pPr>
    </w:p>
    <w:p w14:paraId="1FC81DB9" w14:textId="77777777" w:rsidR="00D023C9" w:rsidRPr="00263DF7" w:rsidRDefault="00D023C9" w:rsidP="0064793E">
      <w:pPr>
        <w:numPr>
          <w:ilvl w:val="0"/>
          <w:numId w:val="17"/>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Įmonėje nustatytas kiekybinis atstovavimas – taip/ne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5B2910F5" w14:textId="77777777" w:rsidR="00D023C9" w:rsidRPr="00263DF7" w:rsidRDefault="00D023C9" w:rsidP="00D023C9">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nustatytas kiekybinis atstovavimas, nurodyti juridinio asmens vardu veikiančius asmenis (vardas, pavardė):</w:t>
      </w:r>
    </w:p>
    <w:p w14:paraId="517C5D2C" w14:textId="77777777" w:rsidR="00D023C9" w:rsidRPr="00263DF7" w:rsidRDefault="00D023C9" w:rsidP="00D023C9">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2B0F367B" w14:textId="77777777" w:rsidR="00D023C9" w:rsidRPr="00263DF7" w:rsidRDefault="00D023C9" w:rsidP="00D023C9">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01A9C9D4" w14:textId="77777777" w:rsidR="00D023C9" w:rsidRPr="00263DF7" w:rsidRDefault="00D023C9" w:rsidP="00D023C9">
      <w:pPr>
        <w:tabs>
          <w:tab w:val="left" w:pos="284"/>
          <w:tab w:val="left" w:pos="426"/>
        </w:tabs>
        <w:spacing w:after="0" w:line="240" w:lineRule="auto"/>
        <w:ind w:left="360"/>
        <w:contextualSpacing/>
        <w:jc w:val="both"/>
        <w:rPr>
          <w:rFonts w:ascii="Times New Roman" w:hAnsi="Times New Roman" w:cs="Times New Roman"/>
          <w:color w:val="000000"/>
          <w:sz w:val="24"/>
          <w:szCs w:val="24"/>
        </w:rPr>
      </w:pPr>
    </w:p>
    <w:tbl>
      <w:tblPr>
        <w:tblW w:w="0" w:type="auto"/>
        <w:jc w:val="center"/>
        <w:tblLook w:val="04A0" w:firstRow="1" w:lastRow="0" w:firstColumn="1" w:lastColumn="0" w:noHBand="0" w:noVBand="1"/>
      </w:tblPr>
      <w:tblGrid>
        <w:gridCol w:w="2122"/>
        <w:gridCol w:w="567"/>
        <w:gridCol w:w="6940"/>
      </w:tblGrid>
      <w:tr w:rsidR="00D023C9" w:rsidRPr="00263DF7" w14:paraId="129F01FD" w14:textId="77777777" w:rsidTr="00E50E11">
        <w:trPr>
          <w:jc w:val="center"/>
        </w:trPr>
        <w:tc>
          <w:tcPr>
            <w:tcW w:w="2122" w:type="dxa"/>
            <w:tcBorders>
              <w:bottom w:val="single" w:sz="4" w:space="0" w:color="auto"/>
            </w:tcBorders>
            <w:shd w:val="clear" w:color="auto" w:fill="auto"/>
          </w:tcPr>
          <w:p w14:paraId="69B085E2" w14:textId="77777777" w:rsidR="00D023C9" w:rsidRPr="00263DF7" w:rsidRDefault="00D023C9" w:rsidP="00E50E11">
            <w:pPr>
              <w:spacing w:after="0" w:line="240" w:lineRule="auto"/>
              <w:rPr>
                <w:rFonts w:ascii="Times New Roman" w:hAnsi="Times New Roman" w:cs="Times New Roman"/>
                <w:sz w:val="24"/>
                <w:szCs w:val="24"/>
              </w:rPr>
            </w:pPr>
          </w:p>
        </w:tc>
        <w:tc>
          <w:tcPr>
            <w:tcW w:w="567" w:type="dxa"/>
            <w:shd w:val="clear" w:color="auto" w:fill="auto"/>
          </w:tcPr>
          <w:p w14:paraId="340D0DF7" w14:textId="77777777" w:rsidR="00D023C9" w:rsidRPr="00263DF7" w:rsidRDefault="00D023C9" w:rsidP="00E50E11">
            <w:pPr>
              <w:spacing w:after="0" w:line="240" w:lineRule="auto"/>
              <w:rPr>
                <w:rFonts w:ascii="Times New Roman" w:hAnsi="Times New Roman" w:cs="Times New Roman"/>
                <w:sz w:val="24"/>
                <w:szCs w:val="24"/>
              </w:rPr>
            </w:pPr>
          </w:p>
        </w:tc>
        <w:tc>
          <w:tcPr>
            <w:tcW w:w="6940" w:type="dxa"/>
            <w:tcBorders>
              <w:bottom w:val="single" w:sz="4" w:space="0" w:color="auto"/>
            </w:tcBorders>
            <w:shd w:val="clear" w:color="auto" w:fill="auto"/>
          </w:tcPr>
          <w:p w14:paraId="73DD7A05" w14:textId="77777777" w:rsidR="00D023C9" w:rsidRPr="00263DF7" w:rsidRDefault="00D023C9" w:rsidP="00E50E11">
            <w:pPr>
              <w:spacing w:after="0" w:line="240" w:lineRule="auto"/>
              <w:rPr>
                <w:rFonts w:ascii="Times New Roman" w:hAnsi="Times New Roman" w:cs="Times New Roman"/>
                <w:sz w:val="24"/>
                <w:szCs w:val="24"/>
              </w:rPr>
            </w:pPr>
          </w:p>
        </w:tc>
      </w:tr>
      <w:tr w:rsidR="00D023C9" w:rsidRPr="00263DF7" w14:paraId="086A4F05" w14:textId="77777777" w:rsidTr="00E50E11">
        <w:trPr>
          <w:jc w:val="center"/>
        </w:trPr>
        <w:tc>
          <w:tcPr>
            <w:tcW w:w="2122" w:type="dxa"/>
            <w:tcBorders>
              <w:top w:val="single" w:sz="4" w:space="0" w:color="auto"/>
            </w:tcBorders>
            <w:shd w:val="clear" w:color="auto" w:fill="auto"/>
          </w:tcPr>
          <w:p w14:paraId="791BF73C" w14:textId="77777777" w:rsidR="00D023C9" w:rsidRPr="00263DF7" w:rsidRDefault="00D023C9" w:rsidP="00E50E11">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parašas</w:t>
            </w:r>
            <w:r w:rsidRPr="00263DF7">
              <w:rPr>
                <w:rFonts w:ascii="Times New Roman" w:hAnsi="Times New Roman" w:cs="Times New Roman"/>
                <w:sz w:val="24"/>
                <w:szCs w:val="24"/>
              </w:rPr>
              <w:t>)</w:t>
            </w:r>
          </w:p>
        </w:tc>
        <w:tc>
          <w:tcPr>
            <w:tcW w:w="567" w:type="dxa"/>
            <w:shd w:val="clear" w:color="auto" w:fill="auto"/>
          </w:tcPr>
          <w:p w14:paraId="40E8BF12" w14:textId="77777777" w:rsidR="00D023C9" w:rsidRPr="00263DF7" w:rsidRDefault="00D023C9" w:rsidP="00E50E11">
            <w:pPr>
              <w:spacing w:after="0" w:line="240" w:lineRule="auto"/>
              <w:jc w:val="center"/>
              <w:rPr>
                <w:rFonts w:ascii="Times New Roman" w:hAnsi="Times New Roman" w:cs="Times New Roman"/>
                <w:sz w:val="24"/>
                <w:szCs w:val="24"/>
              </w:rPr>
            </w:pPr>
          </w:p>
        </w:tc>
        <w:tc>
          <w:tcPr>
            <w:tcW w:w="6940" w:type="dxa"/>
            <w:tcBorders>
              <w:top w:val="single" w:sz="4" w:space="0" w:color="auto"/>
            </w:tcBorders>
            <w:shd w:val="clear" w:color="auto" w:fill="auto"/>
          </w:tcPr>
          <w:p w14:paraId="3BF6DC32" w14:textId="77777777" w:rsidR="00D023C9" w:rsidRPr="00263DF7" w:rsidRDefault="00D023C9" w:rsidP="00E50E11">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Tiekėjo vadovo arba jo įgalioto asmens vardas, pavardė, pareigos</w:t>
            </w:r>
            <w:r w:rsidRPr="00263DF7">
              <w:rPr>
                <w:rFonts w:ascii="Times New Roman" w:hAnsi="Times New Roman" w:cs="Times New Roman"/>
                <w:sz w:val="24"/>
                <w:szCs w:val="24"/>
              </w:rPr>
              <w:t>)</w:t>
            </w:r>
          </w:p>
        </w:tc>
      </w:tr>
    </w:tbl>
    <w:p w14:paraId="71663906" w14:textId="77777777" w:rsidR="00D023C9" w:rsidRPr="00263DF7" w:rsidRDefault="00D023C9" w:rsidP="00D023C9">
      <w:pPr>
        <w:spacing w:after="0" w:line="240" w:lineRule="auto"/>
        <w:rPr>
          <w:rFonts w:ascii="Times New Roman" w:hAnsi="Times New Roman" w:cs="Times New Roman"/>
          <w:sz w:val="24"/>
          <w:szCs w:val="24"/>
        </w:rPr>
      </w:pPr>
    </w:p>
    <w:p w14:paraId="28DB7459" w14:textId="2EF47FA4" w:rsidR="00F25646" w:rsidRPr="00491C62" w:rsidRDefault="00D023C9" w:rsidP="00491C62">
      <w:pPr>
        <w:spacing w:after="0" w:line="240" w:lineRule="auto"/>
        <w:jc w:val="both"/>
        <w:rPr>
          <w:rFonts w:ascii="Times New Roman" w:hAnsi="Times New Roman" w:cs="Times New Roman"/>
          <w:i/>
          <w:iCs/>
          <w:sz w:val="24"/>
          <w:szCs w:val="24"/>
        </w:rPr>
        <w:sectPr w:rsidR="00F25646" w:rsidRPr="00491C62" w:rsidSect="00F25646">
          <w:pgSz w:w="11906" w:h="16838"/>
          <w:pgMar w:top="1701" w:right="567" w:bottom="1134" w:left="1701" w:header="567" w:footer="567" w:gutter="0"/>
          <w:cols w:space="1296"/>
          <w:docGrid w:linePitch="360"/>
        </w:sectPr>
      </w:pPr>
      <w:r w:rsidRPr="00263DF7">
        <w:rPr>
          <w:rFonts w:ascii="Times New Roman" w:hAnsi="Times New Roman" w:cs="Times New Roman"/>
          <w:i/>
          <w:iCs/>
          <w:sz w:val="24"/>
          <w:szCs w:val="24"/>
          <w:u w:val="single"/>
        </w:rPr>
        <w:t>Pastaba.</w:t>
      </w:r>
      <w:r w:rsidRPr="00263DF7">
        <w:rPr>
          <w:rFonts w:ascii="Times New Roman" w:hAnsi="Times New Roman" w:cs="Times New Roman"/>
          <w:i/>
          <w:iCs/>
          <w:sz w:val="24"/>
          <w:szCs w:val="24"/>
        </w:rPr>
        <w:t xml:space="preserve"> Jeigu šioje deklaracijoje nurodomi asmenys tiekėjo įmonėje yra, ekonomiškai naudingiausią pasiūlymą pateikęs tiekėjas turės pateikti Konkurso sąlygų 2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w:t>
      </w:r>
      <w:proofErr w:type="spellStart"/>
      <w:r w:rsidRPr="00263DF7">
        <w:rPr>
          <w:rFonts w:ascii="Times New Roman" w:hAnsi="Times New Roman" w:cs="Times New Roman"/>
          <w:i/>
          <w:iCs/>
          <w:sz w:val="24"/>
          <w:szCs w:val="24"/>
        </w:rPr>
        <w:t>dokum</w:t>
      </w:r>
      <w:proofErr w:type="spellEnd"/>
    </w:p>
    <w:p w14:paraId="1B7B05E4" w14:textId="3F8576B1" w:rsidR="00881613" w:rsidRDefault="00881613" w:rsidP="00881613">
      <w:pPr>
        <w:spacing w:after="0" w:line="240" w:lineRule="auto"/>
        <w:jc w:val="right"/>
        <w:rPr>
          <w:rFonts w:asciiTheme="majorBidi" w:hAnsiTheme="majorBidi" w:cstheme="majorBidi"/>
          <w:color w:val="000000"/>
        </w:rPr>
      </w:pPr>
      <w:bookmarkStart w:id="99" w:name="_Hlk187329529"/>
      <w:r w:rsidRPr="00D023C9">
        <w:rPr>
          <w:rFonts w:ascii="Times New Roman" w:hAnsi="Times New Roman" w:cs="Times New Roman"/>
          <w:sz w:val="21"/>
          <w:szCs w:val="21"/>
        </w:rPr>
        <w:lastRenderedPageBreak/>
        <w:t>Pirkimo sąlygų 1</w:t>
      </w:r>
      <w:r w:rsidR="00457F09">
        <w:rPr>
          <w:rFonts w:ascii="Times New Roman" w:hAnsi="Times New Roman" w:cs="Times New Roman"/>
          <w:sz w:val="21"/>
          <w:szCs w:val="21"/>
        </w:rPr>
        <w:t>2</w:t>
      </w:r>
      <w:r w:rsidRPr="00D023C9">
        <w:rPr>
          <w:rFonts w:ascii="Times New Roman" w:hAnsi="Times New Roman" w:cs="Times New Roman"/>
          <w:sz w:val="21"/>
          <w:szCs w:val="21"/>
        </w:rPr>
        <w:t xml:space="preserve"> priedas </w:t>
      </w:r>
      <w:r>
        <w:rPr>
          <w:rFonts w:ascii="Times New Roman" w:hAnsi="Times New Roman" w:cs="Times New Roman"/>
          <w:sz w:val="21"/>
          <w:szCs w:val="21"/>
        </w:rPr>
        <w:t>„</w:t>
      </w:r>
      <w:r>
        <w:rPr>
          <w:rFonts w:asciiTheme="majorBidi" w:hAnsiTheme="majorBidi" w:cstheme="majorBidi"/>
          <w:color w:val="000000"/>
        </w:rPr>
        <w:t>P</w:t>
      </w:r>
      <w:r w:rsidRPr="00881613">
        <w:rPr>
          <w:rFonts w:asciiTheme="majorBidi" w:hAnsiTheme="majorBidi" w:cstheme="majorBidi"/>
          <w:color w:val="000000"/>
        </w:rPr>
        <w:t>agrindinių per pastaruosius 3 metus</w:t>
      </w:r>
    </w:p>
    <w:p w14:paraId="06D7B00A" w14:textId="770F27E9" w:rsidR="00881613" w:rsidRPr="006A14CA" w:rsidRDefault="00881613" w:rsidP="00881613">
      <w:pPr>
        <w:spacing w:after="0" w:line="240" w:lineRule="auto"/>
        <w:jc w:val="right"/>
        <w:rPr>
          <w:rFonts w:asciiTheme="majorBidi" w:hAnsiTheme="majorBidi" w:cstheme="majorBidi"/>
          <w:b/>
          <w:bCs/>
          <w:caps/>
        </w:rPr>
      </w:pPr>
      <w:r w:rsidRPr="00881613">
        <w:rPr>
          <w:rFonts w:asciiTheme="majorBidi" w:hAnsiTheme="majorBidi" w:cstheme="majorBidi"/>
          <w:color w:val="000000"/>
        </w:rPr>
        <w:t xml:space="preserve"> suteiktų arba teikiamų paslaugų (sutarčių) sąrašas</w:t>
      </w:r>
      <w:r>
        <w:rPr>
          <w:rFonts w:asciiTheme="majorBidi" w:hAnsiTheme="majorBidi" w:cstheme="majorBidi"/>
          <w:color w:val="000000"/>
        </w:rPr>
        <w:t>“</w:t>
      </w:r>
    </w:p>
    <w:p w14:paraId="4968B5EB" w14:textId="77777777" w:rsidR="00CF5CC7" w:rsidRDefault="00CF5CC7" w:rsidP="00881613">
      <w:pPr>
        <w:spacing w:after="0" w:line="240" w:lineRule="auto"/>
        <w:rPr>
          <w:rFonts w:ascii="Arial" w:eastAsia="Arial" w:hAnsi="Arial" w:cs="Arial"/>
          <w:b/>
          <w:sz w:val="18"/>
          <w:szCs w:val="18"/>
        </w:rPr>
      </w:pPr>
    </w:p>
    <w:p w14:paraId="007BB440" w14:textId="3B766302" w:rsidR="006A14CA" w:rsidRPr="006A14CA" w:rsidRDefault="006A14CA" w:rsidP="006A14CA">
      <w:pPr>
        <w:jc w:val="center"/>
        <w:rPr>
          <w:rFonts w:asciiTheme="majorBidi" w:hAnsiTheme="majorBidi" w:cstheme="majorBidi"/>
          <w:b/>
          <w:bCs/>
          <w:caps/>
        </w:rPr>
      </w:pPr>
      <w:r w:rsidRPr="006A14CA">
        <w:rPr>
          <w:rFonts w:asciiTheme="majorBidi" w:hAnsiTheme="majorBidi" w:cstheme="majorBidi"/>
          <w:b/>
          <w:bCs/>
          <w:caps/>
          <w:color w:val="000000"/>
        </w:rPr>
        <w:t>Pagrindinių per pastaruosius 3 metus suteiktų arba teikiamų paslaugų (sutarčių) sąrašas</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580"/>
        <w:gridCol w:w="2580"/>
        <w:gridCol w:w="2580"/>
        <w:gridCol w:w="2580"/>
        <w:gridCol w:w="3972"/>
      </w:tblGrid>
      <w:tr w:rsidR="006A14CA" w:rsidRPr="006A14CA" w14:paraId="758ECA54" w14:textId="77777777" w:rsidTr="00881613">
        <w:trPr>
          <w:trHeight w:val="2073"/>
          <w:jc w:val="center"/>
        </w:trPr>
        <w:tc>
          <w:tcPr>
            <w:tcW w:w="587" w:type="dxa"/>
            <w:shd w:val="clear" w:color="auto" w:fill="auto"/>
          </w:tcPr>
          <w:p w14:paraId="24BEB492" w14:textId="77777777" w:rsidR="006A14CA" w:rsidRPr="006A14CA" w:rsidRDefault="006A14CA" w:rsidP="00DF3188">
            <w:pPr>
              <w:jc w:val="center"/>
              <w:rPr>
                <w:rFonts w:asciiTheme="majorBidi" w:hAnsiTheme="majorBidi" w:cstheme="majorBidi"/>
              </w:rPr>
            </w:pPr>
            <w:r w:rsidRPr="006A14CA">
              <w:rPr>
                <w:rFonts w:asciiTheme="majorBidi" w:hAnsiTheme="majorBidi" w:cstheme="majorBidi"/>
              </w:rPr>
              <w:t>Eil.</w:t>
            </w:r>
          </w:p>
          <w:p w14:paraId="43221D28" w14:textId="77777777" w:rsidR="006A14CA" w:rsidRPr="006A14CA" w:rsidRDefault="006A14CA" w:rsidP="00DF3188">
            <w:pPr>
              <w:jc w:val="center"/>
              <w:rPr>
                <w:rFonts w:asciiTheme="majorBidi" w:hAnsiTheme="majorBidi" w:cstheme="majorBidi"/>
              </w:rPr>
            </w:pPr>
            <w:r w:rsidRPr="006A14CA">
              <w:rPr>
                <w:rFonts w:asciiTheme="majorBidi" w:hAnsiTheme="majorBidi" w:cstheme="majorBidi"/>
              </w:rPr>
              <w:t>Nr.</w:t>
            </w:r>
          </w:p>
        </w:tc>
        <w:tc>
          <w:tcPr>
            <w:tcW w:w="2580" w:type="dxa"/>
            <w:shd w:val="clear" w:color="auto" w:fill="auto"/>
          </w:tcPr>
          <w:p w14:paraId="0EC55DE4" w14:textId="77777777" w:rsidR="006A14CA" w:rsidRPr="006A14CA" w:rsidRDefault="006A14CA" w:rsidP="00DF3188">
            <w:pPr>
              <w:jc w:val="center"/>
              <w:rPr>
                <w:rFonts w:asciiTheme="majorBidi" w:hAnsiTheme="majorBidi" w:cstheme="majorBidi"/>
                <w:color w:val="000000"/>
              </w:rPr>
            </w:pPr>
            <w:r w:rsidRPr="006A14CA">
              <w:rPr>
                <w:rFonts w:asciiTheme="majorBidi" w:hAnsiTheme="majorBidi" w:cstheme="majorBidi"/>
                <w:color w:val="000000"/>
              </w:rPr>
              <w:t>Paslaugos (-ų) (sutarties</w:t>
            </w:r>
          </w:p>
          <w:p w14:paraId="44AFA13C" w14:textId="77777777" w:rsidR="006A14CA" w:rsidRPr="006A14CA" w:rsidRDefault="006A14CA" w:rsidP="00DF3188">
            <w:pPr>
              <w:jc w:val="center"/>
              <w:rPr>
                <w:rFonts w:asciiTheme="majorBidi" w:hAnsiTheme="majorBidi" w:cstheme="majorBidi"/>
              </w:rPr>
            </w:pPr>
            <w:r w:rsidRPr="006A14CA">
              <w:rPr>
                <w:rFonts w:asciiTheme="majorBidi" w:hAnsiTheme="majorBidi" w:cstheme="majorBidi"/>
                <w:color w:val="000000"/>
              </w:rPr>
              <w:t>(-</w:t>
            </w:r>
            <w:proofErr w:type="spellStart"/>
            <w:r w:rsidRPr="006A14CA">
              <w:rPr>
                <w:rFonts w:asciiTheme="majorBidi" w:hAnsiTheme="majorBidi" w:cstheme="majorBidi"/>
                <w:color w:val="000000"/>
              </w:rPr>
              <w:t>čių</w:t>
            </w:r>
            <w:proofErr w:type="spellEnd"/>
            <w:r w:rsidRPr="006A14CA">
              <w:rPr>
                <w:rFonts w:asciiTheme="majorBidi" w:hAnsiTheme="majorBidi" w:cstheme="majorBidi"/>
                <w:color w:val="000000"/>
              </w:rPr>
              <w:t>) pavadinimas</w:t>
            </w:r>
          </w:p>
        </w:tc>
        <w:tc>
          <w:tcPr>
            <w:tcW w:w="2580" w:type="dxa"/>
            <w:shd w:val="clear" w:color="auto" w:fill="auto"/>
          </w:tcPr>
          <w:p w14:paraId="20C9577C" w14:textId="77777777" w:rsidR="006A14CA" w:rsidRPr="006A14CA" w:rsidRDefault="006A14CA" w:rsidP="00DF3188">
            <w:pPr>
              <w:jc w:val="center"/>
              <w:rPr>
                <w:rFonts w:asciiTheme="majorBidi" w:hAnsiTheme="majorBidi" w:cstheme="majorBidi"/>
                <w:color w:val="000000"/>
              </w:rPr>
            </w:pPr>
            <w:r w:rsidRPr="006A14CA">
              <w:rPr>
                <w:rFonts w:asciiTheme="majorBidi" w:hAnsiTheme="majorBidi" w:cstheme="majorBidi"/>
                <w:color w:val="000000"/>
              </w:rPr>
              <w:t>Akredituotos (-ų) mokymo (-ų) programos (-ų) pavadinimas (-ai) ir registracijos numeris AIKOS sistemoje</w:t>
            </w:r>
          </w:p>
          <w:p w14:paraId="672DFDF8" w14:textId="2B482A22" w:rsidR="006A14CA" w:rsidRPr="006A14CA" w:rsidRDefault="006A14CA" w:rsidP="00DF3188">
            <w:pPr>
              <w:jc w:val="center"/>
              <w:rPr>
                <w:rFonts w:asciiTheme="majorBidi" w:hAnsiTheme="majorBidi" w:cstheme="majorBidi"/>
                <w:i/>
                <w:iCs/>
                <w:sz w:val="20"/>
                <w:szCs w:val="20"/>
              </w:rPr>
            </w:pPr>
            <w:r w:rsidRPr="006A14CA">
              <w:rPr>
                <w:rFonts w:asciiTheme="majorBidi" w:hAnsiTheme="majorBidi" w:cstheme="majorBidi"/>
                <w:i/>
                <w:iCs/>
                <w:color w:val="000000"/>
                <w:sz w:val="20"/>
                <w:szCs w:val="20"/>
              </w:rPr>
              <w:t>(taikoma kvalifikacijos reikalavim</w:t>
            </w:r>
            <w:r w:rsidR="00AC5A38">
              <w:rPr>
                <w:rFonts w:asciiTheme="majorBidi" w:hAnsiTheme="majorBidi" w:cstheme="majorBidi"/>
                <w:i/>
                <w:iCs/>
                <w:color w:val="000000"/>
                <w:sz w:val="20"/>
                <w:szCs w:val="20"/>
              </w:rPr>
              <w:t>ams</w:t>
            </w:r>
            <w:r w:rsidRPr="006A14CA">
              <w:rPr>
                <w:rFonts w:asciiTheme="majorBidi" w:hAnsiTheme="majorBidi" w:cstheme="majorBidi"/>
                <w:i/>
                <w:iCs/>
                <w:color w:val="000000"/>
                <w:sz w:val="20"/>
                <w:szCs w:val="20"/>
              </w:rPr>
              <w:t xml:space="preserve"> tiekėjui, </w:t>
            </w:r>
            <w:r w:rsidRPr="00AC5A38">
              <w:rPr>
                <w:rFonts w:asciiTheme="majorBidi" w:hAnsiTheme="majorBidi" w:cstheme="majorBidi"/>
                <w:i/>
                <w:iCs/>
                <w:color w:val="000000"/>
                <w:sz w:val="20"/>
                <w:szCs w:val="20"/>
              </w:rPr>
              <w:t xml:space="preserve">nurodytam </w:t>
            </w:r>
            <w:r w:rsidR="00E40163" w:rsidRPr="00AC5A38">
              <w:rPr>
                <w:rFonts w:asciiTheme="majorBidi" w:hAnsiTheme="majorBidi" w:cstheme="majorBidi"/>
                <w:i/>
                <w:iCs/>
                <w:color w:val="000000"/>
                <w:sz w:val="20"/>
                <w:szCs w:val="20"/>
              </w:rPr>
              <w:t>3.1</w:t>
            </w:r>
            <w:r w:rsidR="00FC3741" w:rsidRPr="00AC5A38">
              <w:rPr>
                <w:rFonts w:asciiTheme="majorBidi" w:hAnsiTheme="majorBidi" w:cstheme="majorBidi"/>
                <w:i/>
                <w:iCs/>
                <w:color w:val="000000"/>
                <w:sz w:val="20"/>
                <w:szCs w:val="20"/>
              </w:rPr>
              <w:t>, 6.1</w:t>
            </w:r>
            <w:r w:rsidRPr="006A14CA">
              <w:rPr>
                <w:rFonts w:asciiTheme="majorBidi" w:hAnsiTheme="majorBidi" w:cstheme="majorBidi"/>
                <w:i/>
                <w:iCs/>
                <w:color w:val="000000"/>
                <w:sz w:val="20"/>
                <w:szCs w:val="20"/>
              </w:rPr>
              <w:t xml:space="preserve"> punkt</w:t>
            </w:r>
            <w:r w:rsidR="00AC5A38">
              <w:rPr>
                <w:rFonts w:asciiTheme="majorBidi" w:hAnsiTheme="majorBidi" w:cstheme="majorBidi"/>
                <w:i/>
                <w:iCs/>
                <w:color w:val="000000"/>
                <w:sz w:val="20"/>
                <w:szCs w:val="20"/>
              </w:rPr>
              <w:t>uose</w:t>
            </w:r>
            <w:r w:rsidRPr="006A14CA">
              <w:rPr>
                <w:rFonts w:asciiTheme="majorBidi" w:hAnsiTheme="majorBidi" w:cstheme="majorBidi"/>
                <w:i/>
                <w:iCs/>
                <w:color w:val="000000"/>
                <w:sz w:val="20"/>
                <w:szCs w:val="20"/>
              </w:rPr>
              <w:t>)</w:t>
            </w:r>
          </w:p>
        </w:tc>
        <w:tc>
          <w:tcPr>
            <w:tcW w:w="2580" w:type="dxa"/>
          </w:tcPr>
          <w:p w14:paraId="6A750FB2" w14:textId="77777777" w:rsidR="006A14CA" w:rsidRPr="00964BF7" w:rsidRDefault="006A14CA" w:rsidP="00DF3188">
            <w:pPr>
              <w:jc w:val="center"/>
              <w:rPr>
                <w:rFonts w:asciiTheme="majorBidi" w:hAnsiTheme="majorBidi" w:cstheme="majorBidi"/>
                <w:color w:val="000000"/>
              </w:rPr>
            </w:pPr>
            <w:r w:rsidRPr="00964BF7">
              <w:rPr>
                <w:rFonts w:asciiTheme="majorBidi" w:hAnsiTheme="majorBidi" w:cstheme="majorBidi"/>
                <w:b/>
                <w:bCs/>
                <w:color w:val="000000"/>
              </w:rPr>
              <w:t>Bendra</w:t>
            </w:r>
            <w:r w:rsidRPr="00964BF7">
              <w:rPr>
                <w:rFonts w:asciiTheme="majorBidi" w:hAnsiTheme="majorBidi" w:cstheme="majorBidi"/>
                <w:color w:val="000000"/>
              </w:rPr>
              <w:t xml:space="preserve"> (-</w:t>
            </w:r>
            <w:proofErr w:type="spellStart"/>
            <w:r w:rsidRPr="00964BF7">
              <w:rPr>
                <w:rFonts w:asciiTheme="majorBidi" w:hAnsiTheme="majorBidi" w:cstheme="majorBidi"/>
                <w:color w:val="000000"/>
              </w:rPr>
              <w:t>os</w:t>
            </w:r>
            <w:proofErr w:type="spellEnd"/>
            <w:r w:rsidRPr="00964BF7">
              <w:rPr>
                <w:rFonts w:asciiTheme="majorBidi" w:hAnsiTheme="majorBidi" w:cstheme="majorBidi"/>
                <w:color w:val="000000"/>
              </w:rPr>
              <w:t xml:space="preserve">) paslaugos </w:t>
            </w:r>
          </w:p>
          <w:p w14:paraId="27E8227E" w14:textId="7AE5D0B9" w:rsidR="00FD5C2A" w:rsidRPr="00964BF7" w:rsidRDefault="006A14CA" w:rsidP="00FD5C2A">
            <w:pPr>
              <w:jc w:val="center"/>
              <w:rPr>
                <w:rFonts w:asciiTheme="majorBidi" w:hAnsiTheme="majorBidi" w:cstheme="majorBidi"/>
                <w:color w:val="000000"/>
              </w:rPr>
            </w:pPr>
            <w:r w:rsidRPr="00964BF7">
              <w:rPr>
                <w:rFonts w:asciiTheme="majorBidi" w:hAnsiTheme="majorBidi" w:cstheme="majorBidi"/>
                <w:color w:val="000000"/>
              </w:rPr>
              <w:t>(-ų) (sutarties (-</w:t>
            </w:r>
            <w:proofErr w:type="spellStart"/>
            <w:r w:rsidRPr="00964BF7">
              <w:rPr>
                <w:rFonts w:asciiTheme="majorBidi" w:hAnsiTheme="majorBidi" w:cstheme="majorBidi"/>
                <w:color w:val="000000"/>
              </w:rPr>
              <w:t>čių</w:t>
            </w:r>
            <w:proofErr w:type="spellEnd"/>
            <w:r w:rsidRPr="00964BF7">
              <w:rPr>
                <w:rFonts w:asciiTheme="majorBidi" w:hAnsiTheme="majorBidi" w:cstheme="majorBidi"/>
                <w:color w:val="000000"/>
              </w:rPr>
              <w:t xml:space="preserve">)) </w:t>
            </w:r>
          </w:p>
          <w:p w14:paraId="0F7FF4CC" w14:textId="083D0EA4" w:rsidR="006A14CA" w:rsidRPr="00964BF7" w:rsidRDefault="006A14CA" w:rsidP="00DF3188">
            <w:pPr>
              <w:jc w:val="center"/>
              <w:rPr>
                <w:rFonts w:asciiTheme="majorBidi" w:hAnsiTheme="majorBidi" w:cstheme="majorBidi"/>
              </w:rPr>
            </w:pPr>
            <w:r w:rsidRPr="00964BF7">
              <w:rPr>
                <w:rFonts w:asciiTheme="majorBidi" w:hAnsiTheme="majorBidi" w:cstheme="majorBidi"/>
                <w:color w:val="000000"/>
              </w:rPr>
              <w:t>trukmė (val.)</w:t>
            </w:r>
          </w:p>
        </w:tc>
        <w:tc>
          <w:tcPr>
            <w:tcW w:w="2580" w:type="dxa"/>
            <w:shd w:val="clear" w:color="auto" w:fill="auto"/>
          </w:tcPr>
          <w:p w14:paraId="3ADEF25A" w14:textId="7CB341CF" w:rsidR="00FD5C2A" w:rsidRPr="00964BF7" w:rsidRDefault="006A14CA" w:rsidP="00FD5C2A">
            <w:pPr>
              <w:jc w:val="center"/>
              <w:rPr>
                <w:rFonts w:asciiTheme="majorBidi" w:hAnsiTheme="majorBidi" w:cstheme="majorBidi"/>
                <w:color w:val="000000"/>
              </w:rPr>
            </w:pPr>
            <w:r w:rsidRPr="00964BF7">
              <w:rPr>
                <w:rFonts w:asciiTheme="majorBidi" w:hAnsiTheme="majorBidi" w:cstheme="majorBidi"/>
                <w:b/>
                <w:bCs/>
                <w:color w:val="000000"/>
              </w:rPr>
              <w:t>Jau suteiktos</w:t>
            </w:r>
            <w:r w:rsidRPr="00964BF7">
              <w:rPr>
                <w:rFonts w:asciiTheme="majorBidi" w:hAnsiTheme="majorBidi" w:cstheme="majorBidi"/>
                <w:color w:val="000000"/>
              </w:rPr>
              <w:t xml:space="preserve"> (-ų) paslaugos (-ų) </w:t>
            </w:r>
          </w:p>
          <w:p w14:paraId="16044209" w14:textId="5D854B5B" w:rsidR="006A14CA" w:rsidRPr="00964BF7" w:rsidRDefault="006A14CA" w:rsidP="00DF3188">
            <w:pPr>
              <w:jc w:val="center"/>
              <w:rPr>
                <w:rFonts w:asciiTheme="majorBidi" w:hAnsiTheme="majorBidi" w:cstheme="majorBidi"/>
              </w:rPr>
            </w:pPr>
            <w:r w:rsidRPr="00964BF7">
              <w:rPr>
                <w:rFonts w:asciiTheme="majorBidi" w:hAnsiTheme="majorBidi" w:cstheme="majorBidi"/>
                <w:color w:val="000000"/>
              </w:rPr>
              <w:t>datos (metai, mėn.)</w:t>
            </w:r>
          </w:p>
        </w:tc>
        <w:tc>
          <w:tcPr>
            <w:tcW w:w="3972" w:type="dxa"/>
            <w:shd w:val="clear" w:color="auto" w:fill="auto"/>
          </w:tcPr>
          <w:p w14:paraId="3C6616DB" w14:textId="77777777" w:rsidR="006A14CA" w:rsidRPr="006A14CA" w:rsidRDefault="006A14CA" w:rsidP="00DF3188">
            <w:pPr>
              <w:jc w:val="center"/>
              <w:rPr>
                <w:rFonts w:asciiTheme="majorBidi" w:hAnsiTheme="majorBidi" w:cstheme="majorBidi"/>
                <w:color w:val="000000"/>
              </w:rPr>
            </w:pPr>
            <w:r w:rsidRPr="006A14CA">
              <w:rPr>
                <w:rFonts w:asciiTheme="majorBidi" w:hAnsiTheme="majorBidi" w:cstheme="majorBidi"/>
                <w:b/>
                <w:bCs/>
                <w:color w:val="000000"/>
              </w:rPr>
              <w:t>Paslaugų gavėjai</w:t>
            </w:r>
            <w:r w:rsidRPr="006A14CA">
              <w:rPr>
                <w:rFonts w:asciiTheme="majorBidi" w:hAnsiTheme="majorBidi" w:cstheme="majorBidi"/>
                <w:color w:val="000000"/>
              </w:rPr>
              <w:t xml:space="preserve"> </w:t>
            </w:r>
          </w:p>
          <w:p w14:paraId="3387A341" w14:textId="77777777" w:rsidR="006A14CA" w:rsidRPr="006A14CA" w:rsidRDefault="006A14CA" w:rsidP="00DF3188">
            <w:pPr>
              <w:jc w:val="center"/>
              <w:rPr>
                <w:rFonts w:asciiTheme="majorBidi" w:hAnsiTheme="majorBidi" w:cstheme="majorBidi"/>
              </w:rPr>
            </w:pPr>
            <w:r w:rsidRPr="006A14CA">
              <w:rPr>
                <w:rFonts w:asciiTheme="majorBidi" w:hAnsiTheme="majorBidi" w:cstheme="majorBidi"/>
                <w:color w:val="000000"/>
              </w:rPr>
              <w:t>(tiek viešieji, tiek privatieji) ir kontaktiniai duomenys pasiteirauti</w:t>
            </w:r>
          </w:p>
        </w:tc>
      </w:tr>
      <w:tr w:rsidR="006A14CA" w:rsidRPr="006A14CA" w14:paraId="7AEC132D" w14:textId="77777777" w:rsidTr="00881613">
        <w:trPr>
          <w:trHeight w:val="285"/>
          <w:jc w:val="center"/>
        </w:trPr>
        <w:tc>
          <w:tcPr>
            <w:tcW w:w="587" w:type="dxa"/>
            <w:shd w:val="clear" w:color="auto" w:fill="auto"/>
          </w:tcPr>
          <w:p w14:paraId="01F4F0EE" w14:textId="77777777" w:rsidR="006A14CA" w:rsidRPr="006A14CA" w:rsidRDefault="006A14CA" w:rsidP="00DF3188">
            <w:pPr>
              <w:jc w:val="center"/>
              <w:rPr>
                <w:rFonts w:asciiTheme="majorBidi" w:hAnsiTheme="majorBidi" w:cstheme="majorBidi"/>
                <w:b/>
              </w:rPr>
            </w:pPr>
            <w:r w:rsidRPr="006A14CA">
              <w:rPr>
                <w:rFonts w:asciiTheme="majorBidi" w:hAnsiTheme="majorBidi" w:cstheme="majorBidi"/>
                <w:b/>
              </w:rPr>
              <w:t>1</w:t>
            </w:r>
          </w:p>
        </w:tc>
        <w:tc>
          <w:tcPr>
            <w:tcW w:w="2580" w:type="dxa"/>
            <w:shd w:val="clear" w:color="auto" w:fill="auto"/>
          </w:tcPr>
          <w:p w14:paraId="2CCB8A0B" w14:textId="77777777" w:rsidR="006A14CA" w:rsidRPr="006A14CA" w:rsidRDefault="006A14CA" w:rsidP="00DF3188">
            <w:pPr>
              <w:jc w:val="center"/>
              <w:rPr>
                <w:rFonts w:asciiTheme="majorBidi" w:hAnsiTheme="majorBidi" w:cstheme="majorBidi"/>
                <w:b/>
              </w:rPr>
            </w:pPr>
            <w:r w:rsidRPr="006A14CA">
              <w:rPr>
                <w:rFonts w:asciiTheme="majorBidi" w:hAnsiTheme="majorBidi" w:cstheme="majorBidi"/>
                <w:b/>
              </w:rPr>
              <w:t>2</w:t>
            </w:r>
          </w:p>
        </w:tc>
        <w:tc>
          <w:tcPr>
            <w:tcW w:w="2580" w:type="dxa"/>
            <w:shd w:val="clear" w:color="auto" w:fill="auto"/>
          </w:tcPr>
          <w:p w14:paraId="177B8897" w14:textId="77777777" w:rsidR="006A14CA" w:rsidRPr="006A14CA" w:rsidRDefault="006A14CA" w:rsidP="00DF3188">
            <w:pPr>
              <w:jc w:val="center"/>
              <w:rPr>
                <w:rFonts w:asciiTheme="majorBidi" w:hAnsiTheme="majorBidi" w:cstheme="majorBidi"/>
                <w:b/>
              </w:rPr>
            </w:pPr>
            <w:r w:rsidRPr="006A14CA">
              <w:rPr>
                <w:rFonts w:asciiTheme="majorBidi" w:hAnsiTheme="majorBidi" w:cstheme="majorBidi"/>
                <w:b/>
              </w:rPr>
              <w:t>3</w:t>
            </w:r>
          </w:p>
        </w:tc>
        <w:tc>
          <w:tcPr>
            <w:tcW w:w="2580" w:type="dxa"/>
          </w:tcPr>
          <w:p w14:paraId="7933C2FF" w14:textId="77777777" w:rsidR="006A14CA" w:rsidRPr="006A14CA" w:rsidRDefault="006A14CA" w:rsidP="00DF3188">
            <w:pPr>
              <w:jc w:val="center"/>
              <w:rPr>
                <w:rFonts w:asciiTheme="majorBidi" w:hAnsiTheme="majorBidi" w:cstheme="majorBidi"/>
                <w:b/>
              </w:rPr>
            </w:pPr>
            <w:r w:rsidRPr="006A14CA">
              <w:rPr>
                <w:rFonts w:asciiTheme="majorBidi" w:hAnsiTheme="majorBidi" w:cstheme="majorBidi"/>
                <w:b/>
              </w:rPr>
              <w:t>4</w:t>
            </w:r>
          </w:p>
        </w:tc>
        <w:tc>
          <w:tcPr>
            <w:tcW w:w="2580" w:type="dxa"/>
            <w:shd w:val="clear" w:color="auto" w:fill="auto"/>
          </w:tcPr>
          <w:p w14:paraId="51CCAF0A" w14:textId="77777777" w:rsidR="006A14CA" w:rsidRPr="006A14CA" w:rsidRDefault="006A14CA" w:rsidP="00DF3188">
            <w:pPr>
              <w:jc w:val="center"/>
              <w:rPr>
                <w:rFonts w:asciiTheme="majorBidi" w:hAnsiTheme="majorBidi" w:cstheme="majorBidi"/>
                <w:b/>
                <w:lang w:val="en-US"/>
              </w:rPr>
            </w:pPr>
            <w:r w:rsidRPr="006A14CA">
              <w:rPr>
                <w:rFonts w:asciiTheme="majorBidi" w:hAnsiTheme="majorBidi" w:cstheme="majorBidi"/>
                <w:b/>
                <w:lang w:val="en-US"/>
              </w:rPr>
              <w:t>5</w:t>
            </w:r>
          </w:p>
        </w:tc>
        <w:tc>
          <w:tcPr>
            <w:tcW w:w="3972" w:type="dxa"/>
            <w:shd w:val="clear" w:color="auto" w:fill="auto"/>
          </w:tcPr>
          <w:p w14:paraId="3463FCF5" w14:textId="77777777" w:rsidR="006A14CA" w:rsidRPr="006A14CA" w:rsidRDefault="006A14CA" w:rsidP="00DF3188">
            <w:pPr>
              <w:jc w:val="center"/>
              <w:rPr>
                <w:rFonts w:asciiTheme="majorBidi" w:hAnsiTheme="majorBidi" w:cstheme="majorBidi"/>
                <w:b/>
              </w:rPr>
            </w:pPr>
            <w:r w:rsidRPr="006A14CA">
              <w:rPr>
                <w:rFonts w:asciiTheme="majorBidi" w:hAnsiTheme="majorBidi" w:cstheme="majorBidi"/>
                <w:b/>
              </w:rPr>
              <w:t>6</w:t>
            </w:r>
          </w:p>
        </w:tc>
      </w:tr>
      <w:tr w:rsidR="006A14CA" w:rsidRPr="006A14CA" w14:paraId="562F4EA5" w14:textId="77777777" w:rsidTr="00881613">
        <w:trPr>
          <w:trHeight w:val="269"/>
          <w:jc w:val="center"/>
        </w:trPr>
        <w:tc>
          <w:tcPr>
            <w:tcW w:w="14879" w:type="dxa"/>
            <w:gridSpan w:val="6"/>
            <w:shd w:val="clear" w:color="auto" w:fill="auto"/>
          </w:tcPr>
          <w:p w14:paraId="4DA88CD3" w14:textId="77777777" w:rsidR="006A14CA" w:rsidRPr="006A14CA" w:rsidRDefault="006A14CA" w:rsidP="00DF3188">
            <w:pPr>
              <w:jc w:val="center"/>
              <w:rPr>
                <w:rFonts w:asciiTheme="majorBidi" w:hAnsiTheme="majorBidi" w:cstheme="majorBidi"/>
                <w:bCs/>
              </w:rPr>
            </w:pPr>
            <w:r w:rsidRPr="006A14CA">
              <w:rPr>
                <w:rFonts w:asciiTheme="majorBidi" w:hAnsiTheme="majorBidi" w:cstheme="majorBidi"/>
                <w:b/>
              </w:rPr>
              <w:t>I pirkimo dalis</w:t>
            </w:r>
            <w:r w:rsidRPr="006A14CA">
              <w:rPr>
                <w:rFonts w:asciiTheme="majorBidi" w:hAnsiTheme="majorBidi" w:cstheme="majorBidi"/>
                <w:bCs/>
              </w:rPr>
              <w:t xml:space="preserve"> - Vilniaus rajono savivaldybės mokyklų vadovų ir pedagoginių darbuotojų kompetencijų stiprinimo </w:t>
            </w:r>
            <w:r w:rsidRPr="006A14CA">
              <w:rPr>
                <w:rFonts w:asciiTheme="majorBidi" w:hAnsiTheme="majorBidi" w:cstheme="majorBidi"/>
              </w:rPr>
              <w:t xml:space="preserve">(Toliau - Mokymų) organizavimo </w:t>
            </w:r>
            <w:r w:rsidRPr="006A14CA">
              <w:rPr>
                <w:rFonts w:asciiTheme="majorBidi" w:hAnsiTheme="majorBidi" w:cstheme="majorBidi"/>
                <w:bCs/>
              </w:rPr>
              <w:t>paslaugų pirkimas (toliau – Paslaugos)</w:t>
            </w:r>
          </w:p>
        </w:tc>
      </w:tr>
      <w:tr w:rsidR="006A14CA" w:rsidRPr="006A14CA" w14:paraId="1BBF251C" w14:textId="77777777" w:rsidTr="00881613">
        <w:trPr>
          <w:trHeight w:val="269"/>
          <w:jc w:val="center"/>
        </w:trPr>
        <w:tc>
          <w:tcPr>
            <w:tcW w:w="587" w:type="dxa"/>
            <w:shd w:val="clear" w:color="auto" w:fill="auto"/>
          </w:tcPr>
          <w:p w14:paraId="6FE90188" w14:textId="77777777" w:rsidR="006A14CA" w:rsidRPr="006A14CA" w:rsidRDefault="006A14CA" w:rsidP="00DF3188">
            <w:pPr>
              <w:jc w:val="center"/>
              <w:rPr>
                <w:rFonts w:asciiTheme="majorBidi" w:hAnsiTheme="majorBidi" w:cstheme="majorBidi"/>
                <w:b/>
              </w:rPr>
            </w:pPr>
          </w:p>
        </w:tc>
        <w:tc>
          <w:tcPr>
            <w:tcW w:w="2580" w:type="dxa"/>
            <w:shd w:val="clear" w:color="auto" w:fill="auto"/>
          </w:tcPr>
          <w:p w14:paraId="58ECA655" w14:textId="77777777" w:rsidR="006A14CA" w:rsidRPr="006A14CA" w:rsidRDefault="006A14CA" w:rsidP="00DF3188">
            <w:pPr>
              <w:jc w:val="center"/>
              <w:rPr>
                <w:rFonts w:asciiTheme="majorBidi" w:hAnsiTheme="majorBidi" w:cstheme="majorBidi"/>
                <w:b/>
              </w:rPr>
            </w:pPr>
          </w:p>
        </w:tc>
        <w:tc>
          <w:tcPr>
            <w:tcW w:w="2580" w:type="dxa"/>
            <w:shd w:val="clear" w:color="auto" w:fill="auto"/>
          </w:tcPr>
          <w:p w14:paraId="09B5E253" w14:textId="77777777" w:rsidR="006A14CA" w:rsidRPr="006A14CA" w:rsidRDefault="006A14CA" w:rsidP="00DF3188">
            <w:pPr>
              <w:jc w:val="center"/>
              <w:rPr>
                <w:rFonts w:asciiTheme="majorBidi" w:hAnsiTheme="majorBidi" w:cstheme="majorBidi"/>
                <w:b/>
              </w:rPr>
            </w:pPr>
          </w:p>
        </w:tc>
        <w:tc>
          <w:tcPr>
            <w:tcW w:w="2580" w:type="dxa"/>
            <w:shd w:val="clear" w:color="auto" w:fill="auto"/>
          </w:tcPr>
          <w:p w14:paraId="21B83CA8" w14:textId="77777777" w:rsidR="006A14CA" w:rsidRPr="006A14CA" w:rsidRDefault="006A14CA" w:rsidP="00DF3188">
            <w:pPr>
              <w:jc w:val="center"/>
              <w:rPr>
                <w:rFonts w:asciiTheme="majorBidi" w:hAnsiTheme="majorBidi" w:cstheme="majorBidi"/>
                <w:b/>
              </w:rPr>
            </w:pPr>
          </w:p>
        </w:tc>
        <w:tc>
          <w:tcPr>
            <w:tcW w:w="2580" w:type="dxa"/>
            <w:shd w:val="clear" w:color="auto" w:fill="auto"/>
          </w:tcPr>
          <w:p w14:paraId="33FBBCD8" w14:textId="77777777" w:rsidR="006A14CA" w:rsidRPr="006A14CA" w:rsidRDefault="006A14CA" w:rsidP="00DF3188">
            <w:pPr>
              <w:jc w:val="center"/>
              <w:rPr>
                <w:rFonts w:asciiTheme="majorBidi" w:hAnsiTheme="majorBidi" w:cstheme="majorBidi"/>
                <w:b/>
              </w:rPr>
            </w:pPr>
          </w:p>
        </w:tc>
        <w:tc>
          <w:tcPr>
            <w:tcW w:w="3972" w:type="dxa"/>
            <w:shd w:val="clear" w:color="auto" w:fill="auto"/>
          </w:tcPr>
          <w:p w14:paraId="5B886CB4" w14:textId="77777777" w:rsidR="006A14CA" w:rsidRPr="006A14CA" w:rsidRDefault="006A14CA" w:rsidP="00DF3188">
            <w:pPr>
              <w:jc w:val="center"/>
              <w:rPr>
                <w:rFonts w:asciiTheme="majorBidi" w:hAnsiTheme="majorBidi" w:cstheme="majorBidi"/>
                <w:b/>
              </w:rPr>
            </w:pPr>
          </w:p>
        </w:tc>
      </w:tr>
      <w:tr w:rsidR="006A14CA" w:rsidRPr="006A14CA" w14:paraId="44B0DFCB" w14:textId="77777777" w:rsidTr="00881613">
        <w:trPr>
          <w:trHeight w:val="269"/>
          <w:jc w:val="center"/>
        </w:trPr>
        <w:tc>
          <w:tcPr>
            <w:tcW w:w="587" w:type="dxa"/>
            <w:shd w:val="clear" w:color="auto" w:fill="auto"/>
          </w:tcPr>
          <w:p w14:paraId="0EFF7658" w14:textId="77777777" w:rsidR="006A14CA" w:rsidRPr="006A14CA" w:rsidRDefault="006A14CA" w:rsidP="00DF3188">
            <w:pPr>
              <w:jc w:val="center"/>
              <w:rPr>
                <w:rFonts w:asciiTheme="majorBidi" w:hAnsiTheme="majorBidi" w:cstheme="majorBidi"/>
                <w:b/>
              </w:rPr>
            </w:pPr>
          </w:p>
        </w:tc>
        <w:tc>
          <w:tcPr>
            <w:tcW w:w="2580" w:type="dxa"/>
            <w:shd w:val="clear" w:color="auto" w:fill="auto"/>
          </w:tcPr>
          <w:p w14:paraId="796BD945" w14:textId="77777777" w:rsidR="006A14CA" w:rsidRPr="006A14CA" w:rsidRDefault="006A14CA" w:rsidP="00DF3188">
            <w:pPr>
              <w:jc w:val="center"/>
              <w:rPr>
                <w:rFonts w:asciiTheme="majorBidi" w:hAnsiTheme="majorBidi" w:cstheme="majorBidi"/>
                <w:b/>
              </w:rPr>
            </w:pPr>
          </w:p>
        </w:tc>
        <w:tc>
          <w:tcPr>
            <w:tcW w:w="2580" w:type="dxa"/>
            <w:shd w:val="clear" w:color="auto" w:fill="auto"/>
          </w:tcPr>
          <w:p w14:paraId="397B1AF6" w14:textId="77777777" w:rsidR="006A14CA" w:rsidRPr="006A14CA" w:rsidRDefault="006A14CA" w:rsidP="00DF3188">
            <w:pPr>
              <w:jc w:val="center"/>
              <w:rPr>
                <w:rFonts w:asciiTheme="majorBidi" w:hAnsiTheme="majorBidi" w:cstheme="majorBidi"/>
                <w:b/>
              </w:rPr>
            </w:pPr>
          </w:p>
        </w:tc>
        <w:tc>
          <w:tcPr>
            <w:tcW w:w="2580" w:type="dxa"/>
            <w:shd w:val="clear" w:color="auto" w:fill="auto"/>
          </w:tcPr>
          <w:p w14:paraId="42C6229D" w14:textId="77777777" w:rsidR="006A14CA" w:rsidRPr="006A14CA" w:rsidRDefault="006A14CA" w:rsidP="00DF3188">
            <w:pPr>
              <w:jc w:val="center"/>
              <w:rPr>
                <w:rFonts w:asciiTheme="majorBidi" w:hAnsiTheme="majorBidi" w:cstheme="majorBidi"/>
                <w:b/>
              </w:rPr>
            </w:pPr>
          </w:p>
        </w:tc>
        <w:tc>
          <w:tcPr>
            <w:tcW w:w="2580" w:type="dxa"/>
            <w:shd w:val="clear" w:color="auto" w:fill="auto"/>
          </w:tcPr>
          <w:p w14:paraId="462AB34E" w14:textId="77777777" w:rsidR="006A14CA" w:rsidRPr="006A14CA" w:rsidRDefault="006A14CA" w:rsidP="00DF3188">
            <w:pPr>
              <w:jc w:val="center"/>
              <w:rPr>
                <w:rFonts w:asciiTheme="majorBidi" w:hAnsiTheme="majorBidi" w:cstheme="majorBidi"/>
                <w:b/>
              </w:rPr>
            </w:pPr>
          </w:p>
        </w:tc>
        <w:tc>
          <w:tcPr>
            <w:tcW w:w="3972" w:type="dxa"/>
            <w:shd w:val="clear" w:color="auto" w:fill="auto"/>
          </w:tcPr>
          <w:p w14:paraId="6F2DA21B" w14:textId="77777777" w:rsidR="006A14CA" w:rsidRPr="006A14CA" w:rsidRDefault="006A14CA" w:rsidP="00DF3188">
            <w:pPr>
              <w:jc w:val="center"/>
              <w:rPr>
                <w:rFonts w:asciiTheme="majorBidi" w:hAnsiTheme="majorBidi" w:cstheme="majorBidi"/>
                <w:b/>
              </w:rPr>
            </w:pPr>
          </w:p>
        </w:tc>
      </w:tr>
      <w:tr w:rsidR="006A14CA" w:rsidRPr="006A14CA" w14:paraId="78654130" w14:textId="77777777" w:rsidTr="00881613">
        <w:trPr>
          <w:trHeight w:val="269"/>
          <w:jc w:val="center"/>
        </w:trPr>
        <w:tc>
          <w:tcPr>
            <w:tcW w:w="587" w:type="dxa"/>
            <w:shd w:val="clear" w:color="auto" w:fill="auto"/>
          </w:tcPr>
          <w:p w14:paraId="515032D5" w14:textId="77777777" w:rsidR="006A14CA" w:rsidRPr="006A14CA" w:rsidRDefault="006A14CA" w:rsidP="00DF3188">
            <w:pPr>
              <w:jc w:val="center"/>
              <w:rPr>
                <w:rFonts w:asciiTheme="majorBidi" w:hAnsiTheme="majorBidi" w:cstheme="majorBidi"/>
                <w:b/>
              </w:rPr>
            </w:pPr>
            <w:r w:rsidRPr="006A14CA">
              <w:rPr>
                <w:rFonts w:asciiTheme="majorBidi" w:hAnsiTheme="majorBidi" w:cstheme="majorBidi"/>
                <w:b/>
              </w:rPr>
              <w:t>....</w:t>
            </w:r>
          </w:p>
        </w:tc>
        <w:tc>
          <w:tcPr>
            <w:tcW w:w="2580" w:type="dxa"/>
            <w:shd w:val="clear" w:color="auto" w:fill="auto"/>
          </w:tcPr>
          <w:p w14:paraId="0CBAF477" w14:textId="77777777" w:rsidR="006A14CA" w:rsidRPr="006A14CA" w:rsidRDefault="006A14CA" w:rsidP="00DF3188">
            <w:pPr>
              <w:jc w:val="center"/>
              <w:rPr>
                <w:rFonts w:asciiTheme="majorBidi" w:hAnsiTheme="majorBidi" w:cstheme="majorBidi"/>
                <w:b/>
              </w:rPr>
            </w:pPr>
          </w:p>
        </w:tc>
        <w:tc>
          <w:tcPr>
            <w:tcW w:w="2580" w:type="dxa"/>
            <w:shd w:val="clear" w:color="auto" w:fill="auto"/>
          </w:tcPr>
          <w:p w14:paraId="7B413FF6" w14:textId="77777777" w:rsidR="006A14CA" w:rsidRPr="006A14CA" w:rsidRDefault="006A14CA" w:rsidP="00DF3188">
            <w:pPr>
              <w:jc w:val="center"/>
              <w:rPr>
                <w:rFonts w:asciiTheme="majorBidi" w:hAnsiTheme="majorBidi" w:cstheme="majorBidi"/>
                <w:b/>
              </w:rPr>
            </w:pPr>
          </w:p>
        </w:tc>
        <w:tc>
          <w:tcPr>
            <w:tcW w:w="2580" w:type="dxa"/>
            <w:shd w:val="clear" w:color="auto" w:fill="auto"/>
          </w:tcPr>
          <w:p w14:paraId="113FAC31" w14:textId="77777777" w:rsidR="006A14CA" w:rsidRPr="006A14CA" w:rsidRDefault="006A14CA" w:rsidP="00DF3188">
            <w:pPr>
              <w:jc w:val="center"/>
              <w:rPr>
                <w:rFonts w:asciiTheme="majorBidi" w:hAnsiTheme="majorBidi" w:cstheme="majorBidi"/>
                <w:b/>
              </w:rPr>
            </w:pPr>
          </w:p>
        </w:tc>
        <w:tc>
          <w:tcPr>
            <w:tcW w:w="2580" w:type="dxa"/>
            <w:shd w:val="clear" w:color="auto" w:fill="auto"/>
          </w:tcPr>
          <w:p w14:paraId="52BD95F6" w14:textId="77777777" w:rsidR="006A14CA" w:rsidRPr="006A14CA" w:rsidRDefault="006A14CA" w:rsidP="00DF3188">
            <w:pPr>
              <w:jc w:val="center"/>
              <w:rPr>
                <w:rFonts w:asciiTheme="majorBidi" w:hAnsiTheme="majorBidi" w:cstheme="majorBidi"/>
                <w:b/>
              </w:rPr>
            </w:pPr>
          </w:p>
        </w:tc>
        <w:tc>
          <w:tcPr>
            <w:tcW w:w="3972" w:type="dxa"/>
            <w:shd w:val="clear" w:color="auto" w:fill="auto"/>
          </w:tcPr>
          <w:p w14:paraId="4E2EE71E" w14:textId="77777777" w:rsidR="006A14CA" w:rsidRPr="006A14CA" w:rsidRDefault="006A14CA" w:rsidP="00DF3188">
            <w:pPr>
              <w:jc w:val="center"/>
              <w:rPr>
                <w:rFonts w:asciiTheme="majorBidi" w:hAnsiTheme="majorBidi" w:cstheme="majorBidi"/>
                <w:b/>
              </w:rPr>
            </w:pPr>
          </w:p>
        </w:tc>
      </w:tr>
      <w:tr w:rsidR="006A14CA" w:rsidRPr="006A14CA" w14:paraId="360234FD" w14:textId="77777777" w:rsidTr="00881613">
        <w:trPr>
          <w:trHeight w:val="269"/>
          <w:jc w:val="center"/>
        </w:trPr>
        <w:tc>
          <w:tcPr>
            <w:tcW w:w="14879" w:type="dxa"/>
            <w:gridSpan w:val="6"/>
            <w:shd w:val="clear" w:color="auto" w:fill="auto"/>
          </w:tcPr>
          <w:p w14:paraId="5F82BFBA" w14:textId="77777777" w:rsidR="006A14CA" w:rsidRPr="006A14CA" w:rsidRDefault="006A14CA" w:rsidP="00DF3188">
            <w:pPr>
              <w:ind w:firstLine="340"/>
              <w:jc w:val="center"/>
              <w:rPr>
                <w:rFonts w:asciiTheme="majorBidi" w:eastAsia="Aptos" w:hAnsiTheme="majorBidi" w:cstheme="majorBidi"/>
                <w:bCs/>
                <w:u w:val="single"/>
              </w:rPr>
            </w:pPr>
            <w:r w:rsidRPr="006A14CA">
              <w:rPr>
                <w:rFonts w:asciiTheme="majorBidi" w:hAnsiTheme="majorBidi" w:cstheme="majorBidi"/>
                <w:b/>
              </w:rPr>
              <w:t>II pirkimo dalis</w:t>
            </w:r>
            <w:r w:rsidRPr="006A14CA">
              <w:rPr>
                <w:rFonts w:asciiTheme="majorBidi" w:hAnsiTheme="majorBidi" w:cstheme="majorBidi"/>
                <w:bCs/>
              </w:rPr>
              <w:t xml:space="preserve"> - </w:t>
            </w:r>
            <w:r w:rsidRPr="00E93237">
              <w:rPr>
                <w:rFonts w:asciiTheme="majorBidi" w:hAnsiTheme="majorBidi" w:cstheme="majorBidi"/>
                <w:bCs/>
              </w:rPr>
              <w:t>Ugdymo veiklų organizavimo paslaugų pirkimas (toliau – Paslaugos)</w:t>
            </w:r>
          </w:p>
        </w:tc>
      </w:tr>
      <w:tr w:rsidR="006A14CA" w:rsidRPr="006A14CA" w14:paraId="207677CD" w14:textId="77777777" w:rsidTr="00881613">
        <w:trPr>
          <w:trHeight w:val="269"/>
          <w:jc w:val="center"/>
        </w:trPr>
        <w:tc>
          <w:tcPr>
            <w:tcW w:w="587" w:type="dxa"/>
            <w:shd w:val="clear" w:color="auto" w:fill="auto"/>
          </w:tcPr>
          <w:p w14:paraId="0DB78F67" w14:textId="77777777" w:rsidR="006A14CA" w:rsidRPr="006A14CA" w:rsidRDefault="006A14CA" w:rsidP="00DF3188">
            <w:pPr>
              <w:jc w:val="center"/>
              <w:rPr>
                <w:rFonts w:asciiTheme="majorBidi" w:hAnsiTheme="majorBidi" w:cstheme="majorBidi"/>
                <w:b/>
              </w:rPr>
            </w:pPr>
          </w:p>
        </w:tc>
        <w:tc>
          <w:tcPr>
            <w:tcW w:w="2580" w:type="dxa"/>
            <w:shd w:val="clear" w:color="auto" w:fill="auto"/>
          </w:tcPr>
          <w:p w14:paraId="56050C74" w14:textId="77777777" w:rsidR="006A14CA" w:rsidRPr="006A14CA" w:rsidRDefault="006A14CA" w:rsidP="00DF3188">
            <w:pPr>
              <w:jc w:val="center"/>
              <w:rPr>
                <w:rFonts w:asciiTheme="majorBidi" w:hAnsiTheme="majorBidi" w:cstheme="majorBidi"/>
                <w:b/>
              </w:rPr>
            </w:pPr>
          </w:p>
        </w:tc>
        <w:tc>
          <w:tcPr>
            <w:tcW w:w="2580" w:type="dxa"/>
            <w:shd w:val="clear" w:color="auto" w:fill="auto"/>
          </w:tcPr>
          <w:p w14:paraId="1ABB9429" w14:textId="77777777" w:rsidR="006A14CA" w:rsidRPr="006A14CA" w:rsidRDefault="006A14CA" w:rsidP="00DF3188">
            <w:pPr>
              <w:jc w:val="center"/>
              <w:rPr>
                <w:rFonts w:asciiTheme="majorBidi" w:hAnsiTheme="majorBidi" w:cstheme="majorBidi"/>
                <w:b/>
              </w:rPr>
            </w:pPr>
          </w:p>
        </w:tc>
        <w:tc>
          <w:tcPr>
            <w:tcW w:w="2580" w:type="dxa"/>
            <w:shd w:val="clear" w:color="auto" w:fill="auto"/>
          </w:tcPr>
          <w:p w14:paraId="292FB074" w14:textId="77777777" w:rsidR="006A14CA" w:rsidRPr="006A14CA" w:rsidRDefault="006A14CA" w:rsidP="00DF3188">
            <w:pPr>
              <w:jc w:val="center"/>
              <w:rPr>
                <w:rFonts w:asciiTheme="majorBidi" w:hAnsiTheme="majorBidi" w:cstheme="majorBidi"/>
                <w:b/>
              </w:rPr>
            </w:pPr>
          </w:p>
        </w:tc>
        <w:tc>
          <w:tcPr>
            <w:tcW w:w="2580" w:type="dxa"/>
            <w:shd w:val="clear" w:color="auto" w:fill="auto"/>
          </w:tcPr>
          <w:p w14:paraId="25911787" w14:textId="77777777" w:rsidR="006A14CA" w:rsidRPr="006A14CA" w:rsidRDefault="006A14CA" w:rsidP="00DF3188">
            <w:pPr>
              <w:jc w:val="center"/>
              <w:rPr>
                <w:rFonts w:asciiTheme="majorBidi" w:hAnsiTheme="majorBidi" w:cstheme="majorBidi"/>
                <w:b/>
              </w:rPr>
            </w:pPr>
          </w:p>
        </w:tc>
        <w:tc>
          <w:tcPr>
            <w:tcW w:w="3972" w:type="dxa"/>
            <w:shd w:val="clear" w:color="auto" w:fill="auto"/>
          </w:tcPr>
          <w:p w14:paraId="4A405129" w14:textId="77777777" w:rsidR="006A14CA" w:rsidRPr="006A14CA" w:rsidRDefault="006A14CA" w:rsidP="00DF3188">
            <w:pPr>
              <w:jc w:val="center"/>
              <w:rPr>
                <w:rFonts w:asciiTheme="majorBidi" w:hAnsiTheme="majorBidi" w:cstheme="majorBidi"/>
                <w:b/>
              </w:rPr>
            </w:pPr>
          </w:p>
        </w:tc>
      </w:tr>
      <w:tr w:rsidR="006A14CA" w:rsidRPr="006A14CA" w14:paraId="4B03772F" w14:textId="77777777" w:rsidTr="00881613">
        <w:trPr>
          <w:trHeight w:val="269"/>
          <w:jc w:val="center"/>
        </w:trPr>
        <w:tc>
          <w:tcPr>
            <w:tcW w:w="587" w:type="dxa"/>
            <w:shd w:val="clear" w:color="auto" w:fill="auto"/>
          </w:tcPr>
          <w:p w14:paraId="7BDEA825" w14:textId="77777777" w:rsidR="006A14CA" w:rsidRPr="006A14CA" w:rsidRDefault="006A14CA" w:rsidP="00DF3188">
            <w:pPr>
              <w:jc w:val="center"/>
              <w:rPr>
                <w:rFonts w:asciiTheme="majorBidi" w:hAnsiTheme="majorBidi" w:cstheme="majorBidi"/>
                <w:b/>
              </w:rPr>
            </w:pPr>
          </w:p>
        </w:tc>
        <w:tc>
          <w:tcPr>
            <w:tcW w:w="2580" w:type="dxa"/>
            <w:shd w:val="clear" w:color="auto" w:fill="auto"/>
          </w:tcPr>
          <w:p w14:paraId="27E587E2" w14:textId="77777777" w:rsidR="006A14CA" w:rsidRPr="006A14CA" w:rsidRDefault="006A14CA" w:rsidP="00DF3188">
            <w:pPr>
              <w:jc w:val="center"/>
              <w:rPr>
                <w:rFonts w:asciiTheme="majorBidi" w:hAnsiTheme="majorBidi" w:cstheme="majorBidi"/>
                <w:b/>
              </w:rPr>
            </w:pPr>
          </w:p>
        </w:tc>
        <w:tc>
          <w:tcPr>
            <w:tcW w:w="2580" w:type="dxa"/>
            <w:shd w:val="clear" w:color="auto" w:fill="auto"/>
          </w:tcPr>
          <w:p w14:paraId="2B9AA712" w14:textId="77777777" w:rsidR="006A14CA" w:rsidRPr="006A14CA" w:rsidRDefault="006A14CA" w:rsidP="00DF3188">
            <w:pPr>
              <w:jc w:val="center"/>
              <w:rPr>
                <w:rFonts w:asciiTheme="majorBidi" w:hAnsiTheme="majorBidi" w:cstheme="majorBidi"/>
                <w:b/>
              </w:rPr>
            </w:pPr>
          </w:p>
        </w:tc>
        <w:tc>
          <w:tcPr>
            <w:tcW w:w="2580" w:type="dxa"/>
            <w:shd w:val="clear" w:color="auto" w:fill="auto"/>
          </w:tcPr>
          <w:p w14:paraId="67081954" w14:textId="77777777" w:rsidR="006A14CA" w:rsidRPr="006A14CA" w:rsidRDefault="006A14CA" w:rsidP="00DF3188">
            <w:pPr>
              <w:jc w:val="center"/>
              <w:rPr>
                <w:rFonts w:asciiTheme="majorBidi" w:hAnsiTheme="majorBidi" w:cstheme="majorBidi"/>
                <w:b/>
              </w:rPr>
            </w:pPr>
          </w:p>
        </w:tc>
        <w:tc>
          <w:tcPr>
            <w:tcW w:w="2580" w:type="dxa"/>
            <w:shd w:val="clear" w:color="auto" w:fill="auto"/>
          </w:tcPr>
          <w:p w14:paraId="3CC0A9C5" w14:textId="77777777" w:rsidR="006A14CA" w:rsidRPr="006A14CA" w:rsidRDefault="006A14CA" w:rsidP="00DF3188">
            <w:pPr>
              <w:jc w:val="center"/>
              <w:rPr>
                <w:rFonts w:asciiTheme="majorBidi" w:hAnsiTheme="majorBidi" w:cstheme="majorBidi"/>
                <w:b/>
              </w:rPr>
            </w:pPr>
          </w:p>
        </w:tc>
        <w:tc>
          <w:tcPr>
            <w:tcW w:w="3972" w:type="dxa"/>
            <w:shd w:val="clear" w:color="auto" w:fill="auto"/>
          </w:tcPr>
          <w:p w14:paraId="463DC6E1" w14:textId="77777777" w:rsidR="006A14CA" w:rsidRPr="006A14CA" w:rsidRDefault="006A14CA" w:rsidP="00DF3188">
            <w:pPr>
              <w:jc w:val="center"/>
              <w:rPr>
                <w:rFonts w:asciiTheme="majorBidi" w:hAnsiTheme="majorBidi" w:cstheme="majorBidi"/>
                <w:b/>
              </w:rPr>
            </w:pPr>
          </w:p>
        </w:tc>
      </w:tr>
      <w:tr w:rsidR="006A14CA" w:rsidRPr="006A14CA" w14:paraId="511EE42D" w14:textId="77777777" w:rsidTr="00881613">
        <w:trPr>
          <w:trHeight w:val="269"/>
          <w:jc w:val="center"/>
        </w:trPr>
        <w:tc>
          <w:tcPr>
            <w:tcW w:w="587" w:type="dxa"/>
            <w:shd w:val="clear" w:color="auto" w:fill="auto"/>
          </w:tcPr>
          <w:p w14:paraId="09420ACD" w14:textId="77777777" w:rsidR="006A14CA" w:rsidRPr="006A14CA" w:rsidRDefault="006A14CA" w:rsidP="00DF3188">
            <w:pPr>
              <w:jc w:val="center"/>
              <w:rPr>
                <w:rFonts w:asciiTheme="majorBidi" w:hAnsiTheme="majorBidi" w:cstheme="majorBidi"/>
                <w:b/>
              </w:rPr>
            </w:pPr>
            <w:r w:rsidRPr="006A14CA">
              <w:rPr>
                <w:rFonts w:asciiTheme="majorBidi" w:hAnsiTheme="majorBidi" w:cstheme="majorBidi"/>
                <w:b/>
              </w:rPr>
              <w:t>....</w:t>
            </w:r>
          </w:p>
        </w:tc>
        <w:tc>
          <w:tcPr>
            <w:tcW w:w="2580" w:type="dxa"/>
            <w:shd w:val="clear" w:color="auto" w:fill="auto"/>
          </w:tcPr>
          <w:p w14:paraId="45A514FE" w14:textId="77777777" w:rsidR="006A14CA" w:rsidRPr="006A14CA" w:rsidRDefault="006A14CA" w:rsidP="00DF3188">
            <w:pPr>
              <w:jc w:val="center"/>
              <w:rPr>
                <w:rFonts w:asciiTheme="majorBidi" w:hAnsiTheme="majorBidi" w:cstheme="majorBidi"/>
                <w:b/>
              </w:rPr>
            </w:pPr>
          </w:p>
        </w:tc>
        <w:tc>
          <w:tcPr>
            <w:tcW w:w="2580" w:type="dxa"/>
            <w:shd w:val="clear" w:color="auto" w:fill="auto"/>
          </w:tcPr>
          <w:p w14:paraId="692328CA" w14:textId="77777777" w:rsidR="006A14CA" w:rsidRPr="006A14CA" w:rsidRDefault="006A14CA" w:rsidP="00DF3188">
            <w:pPr>
              <w:jc w:val="center"/>
              <w:rPr>
                <w:rFonts w:asciiTheme="majorBidi" w:hAnsiTheme="majorBidi" w:cstheme="majorBidi"/>
                <w:b/>
              </w:rPr>
            </w:pPr>
          </w:p>
        </w:tc>
        <w:tc>
          <w:tcPr>
            <w:tcW w:w="2580" w:type="dxa"/>
          </w:tcPr>
          <w:p w14:paraId="04E0C965" w14:textId="77777777" w:rsidR="006A14CA" w:rsidRPr="006A14CA" w:rsidRDefault="006A14CA" w:rsidP="00DF3188">
            <w:pPr>
              <w:jc w:val="center"/>
              <w:rPr>
                <w:rFonts w:asciiTheme="majorBidi" w:hAnsiTheme="majorBidi" w:cstheme="majorBidi"/>
                <w:b/>
              </w:rPr>
            </w:pPr>
          </w:p>
        </w:tc>
        <w:tc>
          <w:tcPr>
            <w:tcW w:w="2580" w:type="dxa"/>
            <w:shd w:val="clear" w:color="auto" w:fill="auto"/>
          </w:tcPr>
          <w:p w14:paraId="3E9ACC68" w14:textId="77777777" w:rsidR="006A14CA" w:rsidRPr="006A14CA" w:rsidRDefault="006A14CA" w:rsidP="00DF3188">
            <w:pPr>
              <w:jc w:val="center"/>
              <w:rPr>
                <w:rFonts w:asciiTheme="majorBidi" w:hAnsiTheme="majorBidi" w:cstheme="majorBidi"/>
                <w:b/>
              </w:rPr>
            </w:pPr>
          </w:p>
        </w:tc>
        <w:tc>
          <w:tcPr>
            <w:tcW w:w="3972" w:type="dxa"/>
            <w:shd w:val="clear" w:color="auto" w:fill="auto"/>
          </w:tcPr>
          <w:p w14:paraId="53A08BC5" w14:textId="77777777" w:rsidR="006A14CA" w:rsidRPr="006A14CA" w:rsidRDefault="006A14CA" w:rsidP="00DF3188">
            <w:pPr>
              <w:jc w:val="center"/>
              <w:rPr>
                <w:rFonts w:asciiTheme="majorBidi" w:hAnsiTheme="majorBidi" w:cstheme="majorBidi"/>
                <w:b/>
              </w:rPr>
            </w:pPr>
          </w:p>
        </w:tc>
      </w:tr>
    </w:tbl>
    <w:p w14:paraId="3734F33F" w14:textId="77777777" w:rsidR="006A14CA" w:rsidRPr="006A14CA" w:rsidRDefault="006A14CA" w:rsidP="006A14CA">
      <w:pPr>
        <w:tabs>
          <w:tab w:val="left" w:pos="9631"/>
        </w:tabs>
        <w:spacing w:line="340" w:lineRule="atLeast"/>
        <w:jc w:val="both"/>
        <w:rPr>
          <w:rFonts w:asciiTheme="majorBidi" w:hAnsiTheme="majorBidi" w:cstheme="majorBidi"/>
          <w:i/>
          <w:lang w:eastAsia="lt-LT"/>
        </w:rPr>
      </w:pPr>
    </w:p>
    <w:p w14:paraId="05648118" w14:textId="77777777" w:rsidR="006A14CA" w:rsidRDefault="006A14CA" w:rsidP="006A14CA">
      <w:pPr>
        <w:tabs>
          <w:tab w:val="left" w:pos="9631"/>
        </w:tabs>
        <w:spacing w:line="340" w:lineRule="atLeast"/>
        <w:jc w:val="both"/>
        <w:rPr>
          <w:rFonts w:asciiTheme="majorBidi" w:hAnsiTheme="majorBidi" w:cstheme="majorBidi"/>
          <w:i/>
          <w:sz w:val="20"/>
        </w:rPr>
      </w:pPr>
      <w:r w:rsidRPr="006A14CA">
        <w:rPr>
          <w:rFonts w:asciiTheme="majorBidi" w:hAnsiTheme="majorBidi" w:cstheme="majorBidi"/>
          <w:i/>
          <w:sz w:val="20"/>
        </w:rPr>
        <w:t>(Tiekėjo ar jo įgalioto asmens pareigos, parašas, vardas ir pavardė)</w:t>
      </w:r>
    </w:p>
    <w:p w14:paraId="30B9810E" w14:textId="77777777" w:rsidR="001B5378" w:rsidRPr="006A14CA" w:rsidRDefault="001B5378" w:rsidP="006A14CA">
      <w:pPr>
        <w:tabs>
          <w:tab w:val="left" w:pos="9631"/>
        </w:tabs>
        <w:spacing w:line="340" w:lineRule="atLeast"/>
        <w:jc w:val="both"/>
        <w:rPr>
          <w:rFonts w:asciiTheme="majorBidi" w:hAnsiTheme="majorBidi" w:cstheme="majorBidi"/>
          <w:i/>
          <w:sz w:val="20"/>
        </w:rPr>
      </w:pPr>
    </w:p>
    <w:p w14:paraId="2CF8CAC3" w14:textId="193101D1" w:rsidR="00B61800" w:rsidRDefault="00B61800" w:rsidP="00B61800">
      <w:pPr>
        <w:spacing w:after="0" w:line="240" w:lineRule="auto"/>
        <w:jc w:val="right"/>
        <w:rPr>
          <w:rFonts w:asciiTheme="majorBidi" w:hAnsiTheme="majorBidi" w:cstheme="majorBidi"/>
          <w:bCs/>
          <w:iCs/>
          <w:noProof/>
          <w:sz w:val="21"/>
          <w:szCs w:val="21"/>
        </w:rPr>
      </w:pPr>
      <w:r w:rsidRPr="00D023C9">
        <w:rPr>
          <w:rFonts w:ascii="Times New Roman" w:hAnsi="Times New Roman" w:cs="Times New Roman"/>
          <w:sz w:val="21"/>
          <w:szCs w:val="21"/>
        </w:rPr>
        <w:t>Pirkimo sąlygų 1</w:t>
      </w:r>
      <w:r w:rsidR="00457F09">
        <w:rPr>
          <w:rFonts w:ascii="Times New Roman" w:hAnsi="Times New Roman" w:cs="Times New Roman"/>
          <w:sz w:val="21"/>
          <w:szCs w:val="21"/>
        </w:rPr>
        <w:t>3</w:t>
      </w:r>
      <w:r w:rsidRPr="00D023C9">
        <w:rPr>
          <w:rFonts w:ascii="Times New Roman" w:hAnsi="Times New Roman" w:cs="Times New Roman"/>
          <w:sz w:val="21"/>
          <w:szCs w:val="21"/>
        </w:rPr>
        <w:t xml:space="preserve"> prieda</w:t>
      </w:r>
      <w:r w:rsidRPr="00B61800">
        <w:rPr>
          <w:rFonts w:ascii="Times New Roman" w:hAnsi="Times New Roman" w:cs="Times New Roman"/>
          <w:sz w:val="21"/>
          <w:szCs w:val="21"/>
        </w:rPr>
        <w:t>s „</w:t>
      </w:r>
      <w:r w:rsidR="000D37B5">
        <w:rPr>
          <w:rFonts w:asciiTheme="majorBidi" w:hAnsiTheme="majorBidi" w:cstheme="majorBidi"/>
          <w:bCs/>
          <w:iCs/>
          <w:noProof/>
          <w:sz w:val="21"/>
          <w:szCs w:val="21"/>
        </w:rPr>
        <w:t>V</w:t>
      </w:r>
      <w:r w:rsidRPr="00B61800">
        <w:rPr>
          <w:rFonts w:asciiTheme="majorBidi" w:hAnsiTheme="majorBidi" w:cstheme="majorBidi"/>
          <w:bCs/>
          <w:iCs/>
          <w:noProof/>
          <w:sz w:val="21"/>
          <w:szCs w:val="21"/>
        </w:rPr>
        <w:t xml:space="preserve">adovaujančių darbuotojų, </w:t>
      </w:r>
    </w:p>
    <w:p w14:paraId="28B3E20E" w14:textId="3F72AA37" w:rsidR="00B61800" w:rsidRPr="00B61800" w:rsidRDefault="00B61800" w:rsidP="00B61800">
      <w:pPr>
        <w:spacing w:after="0" w:line="240" w:lineRule="auto"/>
        <w:jc w:val="right"/>
        <w:rPr>
          <w:rFonts w:asciiTheme="majorBidi" w:hAnsiTheme="majorBidi" w:cstheme="majorBidi"/>
          <w:b/>
          <w:caps/>
          <w:color w:val="FF0000"/>
        </w:rPr>
      </w:pPr>
      <w:r w:rsidRPr="00B61800">
        <w:rPr>
          <w:rFonts w:asciiTheme="majorBidi" w:hAnsiTheme="majorBidi" w:cstheme="majorBidi"/>
          <w:bCs/>
          <w:iCs/>
          <w:noProof/>
          <w:sz w:val="21"/>
          <w:szCs w:val="21"/>
        </w:rPr>
        <w:t>specialistų, ir kitų asmenų, atsakingų už sutarties vykdymą</w:t>
      </w:r>
      <w:r w:rsidRPr="00B61800">
        <w:rPr>
          <w:rFonts w:asciiTheme="majorBidi" w:hAnsiTheme="majorBidi" w:cstheme="majorBidi"/>
          <w:bCs/>
          <w:iCs/>
          <w:sz w:val="21"/>
          <w:szCs w:val="21"/>
          <w:lang w:eastAsia="ar-SA"/>
        </w:rPr>
        <w:t xml:space="preserve"> sąrašas</w:t>
      </w:r>
      <w:r>
        <w:rPr>
          <w:rFonts w:asciiTheme="majorBidi" w:hAnsiTheme="majorBidi" w:cstheme="majorBidi"/>
          <w:bCs/>
          <w:iCs/>
          <w:sz w:val="21"/>
          <w:szCs w:val="21"/>
          <w:lang w:eastAsia="ar-SA"/>
        </w:rPr>
        <w:t>“</w:t>
      </w:r>
    </w:p>
    <w:p w14:paraId="67E4E276" w14:textId="17F3F374" w:rsidR="00B61800" w:rsidRDefault="00B61800" w:rsidP="006A14CA">
      <w:pPr>
        <w:jc w:val="center"/>
        <w:rPr>
          <w:rFonts w:asciiTheme="majorBidi" w:hAnsiTheme="majorBidi" w:cstheme="majorBidi"/>
          <w:b/>
          <w:iCs/>
          <w:caps/>
          <w:noProof/>
        </w:rPr>
      </w:pPr>
    </w:p>
    <w:p w14:paraId="6E0114EB" w14:textId="2C9F58A8" w:rsidR="006A14CA" w:rsidRPr="00B61800" w:rsidRDefault="006A14CA" w:rsidP="00B61800">
      <w:pPr>
        <w:jc w:val="center"/>
        <w:rPr>
          <w:rFonts w:asciiTheme="majorBidi" w:hAnsiTheme="majorBidi" w:cstheme="majorBidi"/>
          <w:b/>
          <w:caps/>
          <w:color w:val="FF0000"/>
        </w:rPr>
      </w:pPr>
      <w:r w:rsidRPr="006A14CA">
        <w:rPr>
          <w:rFonts w:asciiTheme="majorBidi" w:hAnsiTheme="majorBidi" w:cstheme="majorBidi"/>
          <w:b/>
          <w:iCs/>
          <w:caps/>
          <w:noProof/>
        </w:rPr>
        <w:t>Vadovaujančių darbuotojų, specialistų, ir kitų asmenų, atsakingų už sutarties vykdymą</w:t>
      </w:r>
      <w:r w:rsidRPr="006A14CA">
        <w:rPr>
          <w:rFonts w:asciiTheme="majorBidi" w:hAnsiTheme="majorBidi" w:cstheme="majorBidi"/>
          <w:b/>
          <w:iCs/>
          <w:caps/>
          <w:lang w:eastAsia="ar-SA"/>
        </w:rPr>
        <w:t xml:space="preserve"> sąrašas</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
        <w:gridCol w:w="2565"/>
        <w:gridCol w:w="2552"/>
        <w:gridCol w:w="2835"/>
        <w:gridCol w:w="5964"/>
      </w:tblGrid>
      <w:tr w:rsidR="006A14CA" w:rsidRPr="006A14CA" w14:paraId="318B12C5" w14:textId="77777777" w:rsidTr="00217C70">
        <w:trPr>
          <w:trHeight w:val="896"/>
          <w:jc w:val="center"/>
        </w:trPr>
        <w:tc>
          <w:tcPr>
            <w:tcW w:w="821" w:type="dxa"/>
            <w:shd w:val="clear" w:color="auto" w:fill="auto"/>
          </w:tcPr>
          <w:p w14:paraId="3A8C60F9" w14:textId="77777777" w:rsidR="006A14CA" w:rsidRPr="006A14CA" w:rsidRDefault="006A14CA" w:rsidP="00DF3188">
            <w:pPr>
              <w:jc w:val="center"/>
              <w:rPr>
                <w:rFonts w:asciiTheme="majorBidi" w:hAnsiTheme="majorBidi" w:cstheme="majorBidi"/>
              </w:rPr>
            </w:pPr>
            <w:r w:rsidRPr="006A14CA">
              <w:rPr>
                <w:rFonts w:asciiTheme="majorBidi" w:hAnsiTheme="majorBidi" w:cstheme="majorBidi"/>
              </w:rPr>
              <w:t>Eil.</w:t>
            </w:r>
          </w:p>
          <w:p w14:paraId="367115FC" w14:textId="77777777" w:rsidR="006A14CA" w:rsidRPr="006A14CA" w:rsidRDefault="006A14CA" w:rsidP="00DF3188">
            <w:pPr>
              <w:jc w:val="center"/>
              <w:rPr>
                <w:rFonts w:asciiTheme="majorBidi" w:hAnsiTheme="majorBidi" w:cstheme="majorBidi"/>
              </w:rPr>
            </w:pPr>
            <w:r w:rsidRPr="006A14CA">
              <w:rPr>
                <w:rFonts w:asciiTheme="majorBidi" w:hAnsiTheme="majorBidi" w:cstheme="majorBidi"/>
              </w:rPr>
              <w:t>Nr.</w:t>
            </w:r>
          </w:p>
        </w:tc>
        <w:tc>
          <w:tcPr>
            <w:tcW w:w="2565" w:type="dxa"/>
            <w:shd w:val="clear" w:color="auto" w:fill="auto"/>
          </w:tcPr>
          <w:p w14:paraId="2B65431C" w14:textId="77777777" w:rsidR="006A14CA" w:rsidRPr="006A14CA" w:rsidRDefault="006A14CA" w:rsidP="00DF3188">
            <w:pPr>
              <w:jc w:val="center"/>
              <w:rPr>
                <w:rFonts w:asciiTheme="majorBidi" w:hAnsiTheme="majorBidi" w:cstheme="majorBidi"/>
              </w:rPr>
            </w:pPr>
            <w:r w:rsidRPr="006A14CA">
              <w:rPr>
                <w:rFonts w:asciiTheme="majorBidi" w:hAnsiTheme="majorBidi" w:cstheme="majorBidi"/>
                <w:lang w:eastAsia="ar-SA"/>
              </w:rPr>
              <w:t>Specialisto vardas, pavardė</w:t>
            </w:r>
          </w:p>
        </w:tc>
        <w:tc>
          <w:tcPr>
            <w:tcW w:w="2552" w:type="dxa"/>
            <w:shd w:val="clear" w:color="auto" w:fill="auto"/>
          </w:tcPr>
          <w:p w14:paraId="66CC457D" w14:textId="77777777" w:rsidR="006A14CA" w:rsidRPr="006A14CA" w:rsidRDefault="006A14CA" w:rsidP="00DF3188">
            <w:pPr>
              <w:jc w:val="center"/>
              <w:rPr>
                <w:rFonts w:asciiTheme="majorBidi" w:hAnsiTheme="majorBidi" w:cstheme="majorBidi"/>
                <w:color w:val="26282A"/>
                <w:bdr w:val="none" w:sz="0" w:space="0" w:color="auto" w:frame="1"/>
              </w:rPr>
            </w:pPr>
            <w:r w:rsidRPr="006A14CA">
              <w:rPr>
                <w:rFonts w:asciiTheme="majorBidi" w:hAnsiTheme="majorBidi" w:cstheme="majorBidi"/>
                <w:lang w:eastAsia="ar-SA"/>
              </w:rPr>
              <w:t>Specialisto išsilavinimas</w:t>
            </w:r>
          </w:p>
        </w:tc>
        <w:tc>
          <w:tcPr>
            <w:tcW w:w="2835" w:type="dxa"/>
          </w:tcPr>
          <w:p w14:paraId="4592AEB7" w14:textId="77777777" w:rsidR="006A14CA" w:rsidRPr="006A14CA" w:rsidRDefault="006A14CA" w:rsidP="00DF3188">
            <w:pPr>
              <w:jc w:val="center"/>
              <w:rPr>
                <w:rFonts w:asciiTheme="majorBidi" w:hAnsiTheme="majorBidi" w:cstheme="majorBidi"/>
              </w:rPr>
            </w:pPr>
            <w:r w:rsidRPr="006A14CA">
              <w:rPr>
                <w:rFonts w:asciiTheme="majorBidi" w:hAnsiTheme="majorBidi" w:cstheme="majorBidi"/>
              </w:rPr>
              <w:t>Poziciją, kuriai siūlomas specialistas</w:t>
            </w:r>
          </w:p>
        </w:tc>
        <w:tc>
          <w:tcPr>
            <w:tcW w:w="5964" w:type="dxa"/>
            <w:shd w:val="clear" w:color="auto" w:fill="auto"/>
          </w:tcPr>
          <w:p w14:paraId="2745884F" w14:textId="2DB244DD" w:rsidR="006A14CA" w:rsidRPr="006A14CA" w:rsidRDefault="006A14CA" w:rsidP="00DF3188">
            <w:pPr>
              <w:jc w:val="center"/>
              <w:rPr>
                <w:rFonts w:asciiTheme="majorBidi" w:hAnsiTheme="majorBidi" w:cstheme="majorBidi"/>
                <w:color w:val="26282A"/>
                <w:bdr w:val="none" w:sz="0" w:space="0" w:color="auto" w:frame="1"/>
              </w:rPr>
            </w:pPr>
            <w:r w:rsidRPr="006A14CA">
              <w:rPr>
                <w:rFonts w:asciiTheme="majorBidi" w:hAnsiTheme="majorBidi" w:cstheme="majorBidi"/>
              </w:rPr>
              <w:t xml:space="preserve">Specialisto reikalaujamos patirties aprašymas </w:t>
            </w:r>
            <w:r w:rsidRPr="006A14CA">
              <w:rPr>
                <w:rFonts w:asciiTheme="majorBidi" w:hAnsiTheme="majorBidi" w:cstheme="majorBidi"/>
                <w:lang w:eastAsia="zh-CN"/>
              </w:rPr>
              <w:t>pagal atitinkamam specialistui</w:t>
            </w:r>
            <w:r w:rsidR="003F3C66">
              <w:rPr>
                <w:rFonts w:asciiTheme="majorBidi" w:hAnsiTheme="majorBidi" w:cstheme="majorBidi"/>
                <w:lang w:eastAsia="zh-CN"/>
              </w:rPr>
              <w:t xml:space="preserve"> 3.2.1, 3.2.2, 6.2.1, 6.2.2 </w:t>
            </w:r>
            <w:r w:rsidRPr="006A14CA">
              <w:rPr>
                <w:rFonts w:asciiTheme="majorBidi" w:hAnsiTheme="majorBidi" w:cstheme="majorBidi"/>
              </w:rPr>
              <w:t>punktuose</w:t>
            </w:r>
            <w:r w:rsidRPr="006A14CA">
              <w:rPr>
                <w:rFonts w:asciiTheme="majorBidi" w:hAnsiTheme="majorBidi" w:cstheme="majorBidi"/>
                <w:lang w:eastAsia="zh-CN"/>
              </w:rPr>
              <w:t xml:space="preserve"> keliamus kvalifikacinius reikalavimus</w:t>
            </w:r>
          </w:p>
        </w:tc>
      </w:tr>
      <w:tr w:rsidR="006A14CA" w:rsidRPr="006A14CA" w14:paraId="38CCC1D4" w14:textId="77777777" w:rsidTr="00217C70">
        <w:trPr>
          <w:trHeight w:val="261"/>
          <w:jc w:val="center"/>
        </w:trPr>
        <w:tc>
          <w:tcPr>
            <w:tcW w:w="821" w:type="dxa"/>
            <w:shd w:val="clear" w:color="auto" w:fill="auto"/>
          </w:tcPr>
          <w:p w14:paraId="3F5BE1C3" w14:textId="77777777" w:rsidR="006A14CA" w:rsidRPr="006A14CA" w:rsidRDefault="006A14CA" w:rsidP="00DF3188">
            <w:pPr>
              <w:jc w:val="center"/>
              <w:rPr>
                <w:rFonts w:asciiTheme="majorBidi" w:hAnsiTheme="majorBidi" w:cstheme="majorBidi"/>
                <w:b/>
              </w:rPr>
            </w:pPr>
            <w:r w:rsidRPr="006A14CA">
              <w:rPr>
                <w:rFonts w:asciiTheme="majorBidi" w:hAnsiTheme="majorBidi" w:cstheme="majorBidi"/>
                <w:b/>
              </w:rPr>
              <w:t>1</w:t>
            </w:r>
          </w:p>
        </w:tc>
        <w:tc>
          <w:tcPr>
            <w:tcW w:w="2565" w:type="dxa"/>
            <w:shd w:val="clear" w:color="auto" w:fill="auto"/>
          </w:tcPr>
          <w:p w14:paraId="42F0D9A5" w14:textId="77777777" w:rsidR="006A14CA" w:rsidRPr="006A14CA" w:rsidRDefault="006A14CA" w:rsidP="00DF3188">
            <w:pPr>
              <w:jc w:val="center"/>
              <w:rPr>
                <w:rFonts w:asciiTheme="majorBidi" w:hAnsiTheme="majorBidi" w:cstheme="majorBidi"/>
                <w:b/>
              </w:rPr>
            </w:pPr>
            <w:r w:rsidRPr="006A14CA">
              <w:rPr>
                <w:rFonts w:asciiTheme="majorBidi" w:hAnsiTheme="majorBidi" w:cstheme="majorBidi"/>
                <w:b/>
              </w:rPr>
              <w:t>2</w:t>
            </w:r>
          </w:p>
        </w:tc>
        <w:tc>
          <w:tcPr>
            <w:tcW w:w="2552" w:type="dxa"/>
            <w:shd w:val="clear" w:color="auto" w:fill="auto"/>
          </w:tcPr>
          <w:p w14:paraId="2CDA66AF" w14:textId="77777777" w:rsidR="006A14CA" w:rsidRPr="006A14CA" w:rsidRDefault="006A14CA" w:rsidP="00DF3188">
            <w:pPr>
              <w:jc w:val="center"/>
              <w:rPr>
                <w:rFonts w:asciiTheme="majorBidi" w:hAnsiTheme="majorBidi" w:cstheme="majorBidi"/>
                <w:b/>
              </w:rPr>
            </w:pPr>
            <w:r w:rsidRPr="006A14CA">
              <w:rPr>
                <w:rFonts w:asciiTheme="majorBidi" w:hAnsiTheme="majorBidi" w:cstheme="majorBidi"/>
                <w:b/>
              </w:rPr>
              <w:t>3</w:t>
            </w:r>
          </w:p>
        </w:tc>
        <w:tc>
          <w:tcPr>
            <w:tcW w:w="2835" w:type="dxa"/>
          </w:tcPr>
          <w:p w14:paraId="51A215F3" w14:textId="77777777" w:rsidR="006A14CA" w:rsidRPr="006A14CA" w:rsidRDefault="006A14CA" w:rsidP="00DF3188">
            <w:pPr>
              <w:jc w:val="center"/>
              <w:rPr>
                <w:rFonts w:asciiTheme="majorBidi" w:hAnsiTheme="majorBidi" w:cstheme="majorBidi"/>
                <w:b/>
              </w:rPr>
            </w:pPr>
            <w:r w:rsidRPr="006A14CA">
              <w:rPr>
                <w:rFonts w:asciiTheme="majorBidi" w:hAnsiTheme="majorBidi" w:cstheme="majorBidi"/>
                <w:b/>
              </w:rPr>
              <w:t>4</w:t>
            </w:r>
          </w:p>
        </w:tc>
        <w:tc>
          <w:tcPr>
            <w:tcW w:w="5964" w:type="dxa"/>
            <w:shd w:val="clear" w:color="auto" w:fill="auto"/>
          </w:tcPr>
          <w:p w14:paraId="5230E4F7" w14:textId="77777777" w:rsidR="006A14CA" w:rsidRPr="006A14CA" w:rsidRDefault="006A14CA" w:rsidP="00DF3188">
            <w:pPr>
              <w:jc w:val="center"/>
              <w:rPr>
                <w:rFonts w:asciiTheme="majorBidi" w:hAnsiTheme="majorBidi" w:cstheme="majorBidi"/>
                <w:b/>
                <w:lang w:val="en-US"/>
              </w:rPr>
            </w:pPr>
            <w:r w:rsidRPr="006A14CA">
              <w:rPr>
                <w:rFonts w:asciiTheme="majorBidi" w:hAnsiTheme="majorBidi" w:cstheme="majorBidi"/>
                <w:b/>
                <w:lang w:val="en-US"/>
              </w:rPr>
              <w:t>5</w:t>
            </w:r>
          </w:p>
        </w:tc>
      </w:tr>
      <w:tr w:rsidR="006A14CA" w:rsidRPr="006A14CA" w14:paraId="5D4284C7" w14:textId="77777777" w:rsidTr="00217C70">
        <w:trPr>
          <w:trHeight w:val="269"/>
          <w:jc w:val="center"/>
        </w:trPr>
        <w:tc>
          <w:tcPr>
            <w:tcW w:w="14737" w:type="dxa"/>
            <w:gridSpan w:val="5"/>
            <w:shd w:val="clear" w:color="auto" w:fill="auto"/>
          </w:tcPr>
          <w:p w14:paraId="2234C3A6" w14:textId="77777777" w:rsidR="006A14CA" w:rsidRPr="006A14CA" w:rsidRDefault="006A14CA" w:rsidP="00DF3188">
            <w:pPr>
              <w:jc w:val="center"/>
              <w:rPr>
                <w:rFonts w:asciiTheme="majorBidi" w:hAnsiTheme="majorBidi" w:cstheme="majorBidi"/>
                <w:u w:val="single"/>
              </w:rPr>
            </w:pPr>
            <w:r w:rsidRPr="006A14CA">
              <w:rPr>
                <w:rFonts w:asciiTheme="majorBidi" w:hAnsiTheme="majorBidi" w:cstheme="majorBidi"/>
                <w:b/>
              </w:rPr>
              <w:t>I pirkimo dalis</w:t>
            </w:r>
            <w:r w:rsidRPr="006A14CA">
              <w:rPr>
                <w:rFonts w:asciiTheme="majorBidi" w:hAnsiTheme="majorBidi" w:cstheme="majorBidi"/>
                <w:bCs/>
              </w:rPr>
              <w:t xml:space="preserve"> - Vilniaus rajono savivaldybės mokyklų vadovų ir pedagoginių darbuotojų kompetencijų stiprinimo </w:t>
            </w:r>
            <w:r w:rsidRPr="006A14CA">
              <w:rPr>
                <w:rFonts w:asciiTheme="majorBidi" w:hAnsiTheme="majorBidi" w:cstheme="majorBidi"/>
              </w:rPr>
              <w:t xml:space="preserve">(Toliau - Mokymų) organizavimo </w:t>
            </w:r>
            <w:r w:rsidRPr="006A14CA">
              <w:rPr>
                <w:rFonts w:asciiTheme="majorBidi" w:hAnsiTheme="majorBidi" w:cstheme="majorBidi"/>
                <w:bCs/>
              </w:rPr>
              <w:t>paslaugų pirkimas (toliau – Paslaugos)</w:t>
            </w:r>
          </w:p>
        </w:tc>
      </w:tr>
      <w:tr w:rsidR="006A14CA" w:rsidRPr="006A14CA" w14:paraId="6D1A6B72" w14:textId="77777777" w:rsidTr="00217C70">
        <w:trPr>
          <w:trHeight w:val="269"/>
          <w:jc w:val="center"/>
        </w:trPr>
        <w:tc>
          <w:tcPr>
            <w:tcW w:w="821" w:type="dxa"/>
            <w:shd w:val="clear" w:color="auto" w:fill="auto"/>
          </w:tcPr>
          <w:p w14:paraId="5BECBF73" w14:textId="77777777" w:rsidR="006A14CA" w:rsidRPr="006A14CA" w:rsidRDefault="006A14CA" w:rsidP="00DF3188">
            <w:pPr>
              <w:jc w:val="center"/>
              <w:rPr>
                <w:rFonts w:asciiTheme="majorBidi" w:hAnsiTheme="majorBidi" w:cstheme="majorBidi"/>
                <w:b/>
              </w:rPr>
            </w:pPr>
          </w:p>
        </w:tc>
        <w:tc>
          <w:tcPr>
            <w:tcW w:w="2565" w:type="dxa"/>
            <w:shd w:val="clear" w:color="auto" w:fill="auto"/>
          </w:tcPr>
          <w:p w14:paraId="247993F8" w14:textId="77777777" w:rsidR="006A14CA" w:rsidRPr="006A14CA" w:rsidRDefault="006A14CA" w:rsidP="00DF3188">
            <w:pPr>
              <w:jc w:val="center"/>
              <w:rPr>
                <w:rFonts w:asciiTheme="majorBidi" w:hAnsiTheme="majorBidi" w:cstheme="majorBidi"/>
                <w:b/>
              </w:rPr>
            </w:pPr>
          </w:p>
        </w:tc>
        <w:tc>
          <w:tcPr>
            <w:tcW w:w="2552" w:type="dxa"/>
            <w:shd w:val="clear" w:color="auto" w:fill="auto"/>
          </w:tcPr>
          <w:p w14:paraId="672E47DD" w14:textId="77777777" w:rsidR="006A14CA" w:rsidRPr="006A14CA" w:rsidRDefault="006A14CA" w:rsidP="00DF3188">
            <w:pPr>
              <w:jc w:val="center"/>
              <w:rPr>
                <w:rFonts w:asciiTheme="majorBidi" w:hAnsiTheme="majorBidi" w:cstheme="majorBidi"/>
                <w:b/>
              </w:rPr>
            </w:pPr>
          </w:p>
        </w:tc>
        <w:tc>
          <w:tcPr>
            <w:tcW w:w="2835" w:type="dxa"/>
            <w:shd w:val="clear" w:color="auto" w:fill="auto"/>
          </w:tcPr>
          <w:p w14:paraId="7587E105" w14:textId="77777777" w:rsidR="006A14CA" w:rsidRPr="006A14CA" w:rsidRDefault="006A14CA" w:rsidP="00DF3188">
            <w:pPr>
              <w:jc w:val="center"/>
              <w:rPr>
                <w:rFonts w:asciiTheme="majorBidi" w:hAnsiTheme="majorBidi" w:cstheme="majorBidi"/>
                <w:b/>
              </w:rPr>
            </w:pPr>
          </w:p>
        </w:tc>
        <w:tc>
          <w:tcPr>
            <w:tcW w:w="5964" w:type="dxa"/>
            <w:shd w:val="clear" w:color="auto" w:fill="auto"/>
          </w:tcPr>
          <w:p w14:paraId="78D060B1" w14:textId="77777777" w:rsidR="006A14CA" w:rsidRPr="006A14CA" w:rsidRDefault="006A14CA" w:rsidP="00DF3188">
            <w:pPr>
              <w:jc w:val="center"/>
              <w:rPr>
                <w:rFonts w:asciiTheme="majorBidi" w:hAnsiTheme="majorBidi" w:cstheme="majorBidi"/>
                <w:b/>
              </w:rPr>
            </w:pPr>
          </w:p>
        </w:tc>
      </w:tr>
      <w:tr w:rsidR="006A14CA" w:rsidRPr="006A14CA" w14:paraId="5E157F50" w14:textId="77777777" w:rsidTr="00217C70">
        <w:trPr>
          <w:trHeight w:val="269"/>
          <w:jc w:val="center"/>
        </w:trPr>
        <w:tc>
          <w:tcPr>
            <w:tcW w:w="821" w:type="dxa"/>
            <w:shd w:val="clear" w:color="auto" w:fill="auto"/>
          </w:tcPr>
          <w:p w14:paraId="2998EC14" w14:textId="77777777" w:rsidR="006A14CA" w:rsidRPr="006A14CA" w:rsidRDefault="006A14CA" w:rsidP="00DF3188">
            <w:pPr>
              <w:jc w:val="center"/>
              <w:rPr>
                <w:rFonts w:asciiTheme="majorBidi" w:hAnsiTheme="majorBidi" w:cstheme="majorBidi"/>
                <w:b/>
              </w:rPr>
            </w:pPr>
          </w:p>
        </w:tc>
        <w:tc>
          <w:tcPr>
            <w:tcW w:w="2565" w:type="dxa"/>
            <w:shd w:val="clear" w:color="auto" w:fill="auto"/>
          </w:tcPr>
          <w:p w14:paraId="6AA571E3" w14:textId="77777777" w:rsidR="006A14CA" w:rsidRPr="006A14CA" w:rsidRDefault="006A14CA" w:rsidP="00DF3188">
            <w:pPr>
              <w:jc w:val="center"/>
              <w:rPr>
                <w:rFonts w:asciiTheme="majorBidi" w:hAnsiTheme="majorBidi" w:cstheme="majorBidi"/>
                <w:b/>
              </w:rPr>
            </w:pPr>
          </w:p>
        </w:tc>
        <w:tc>
          <w:tcPr>
            <w:tcW w:w="2552" w:type="dxa"/>
            <w:shd w:val="clear" w:color="auto" w:fill="auto"/>
          </w:tcPr>
          <w:p w14:paraId="680EFB43" w14:textId="77777777" w:rsidR="006A14CA" w:rsidRPr="006A14CA" w:rsidRDefault="006A14CA" w:rsidP="00DF3188">
            <w:pPr>
              <w:jc w:val="center"/>
              <w:rPr>
                <w:rFonts w:asciiTheme="majorBidi" w:hAnsiTheme="majorBidi" w:cstheme="majorBidi"/>
                <w:b/>
              </w:rPr>
            </w:pPr>
          </w:p>
        </w:tc>
        <w:tc>
          <w:tcPr>
            <w:tcW w:w="2835" w:type="dxa"/>
            <w:shd w:val="clear" w:color="auto" w:fill="auto"/>
          </w:tcPr>
          <w:p w14:paraId="21CA2577" w14:textId="77777777" w:rsidR="006A14CA" w:rsidRPr="006A14CA" w:rsidRDefault="006A14CA" w:rsidP="00DF3188">
            <w:pPr>
              <w:jc w:val="center"/>
              <w:rPr>
                <w:rFonts w:asciiTheme="majorBidi" w:hAnsiTheme="majorBidi" w:cstheme="majorBidi"/>
                <w:b/>
              </w:rPr>
            </w:pPr>
          </w:p>
        </w:tc>
        <w:tc>
          <w:tcPr>
            <w:tcW w:w="5964" w:type="dxa"/>
            <w:shd w:val="clear" w:color="auto" w:fill="auto"/>
          </w:tcPr>
          <w:p w14:paraId="630BFDD3" w14:textId="77777777" w:rsidR="006A14CA" w:rsidRPr="006A14CA" w:rsidRDefault="006A14CA" w:rsidP="00DF3188">
            <w:pPr>
              <w:jc w:val="center"/>
              <w:rPr>
                <w:rFonts w:asciiTheme="majorBidi" w:hAnsiTheme="majorBidi" w:cstheme="majorBidi"/>
                <w:b/>
              </w:rPr>
            </w:pPr>
          </w:p>
        </w:tc>
      </w:tr>
      <w:tr w:rsidR="006A14CA" w:rsidRPr="006A14CA" w14:paraId="2724FB3B" w14:textId="77777777" w:rsidTr="00217C70">
        <w:trPr>
          <w:trHeight w:val="269"/>
          <w:jc w:val="center"/>
        </w:trPr>
        <w:tc>
          <w:tcPr>
            <w:tcW w:w="821" w:type="dxa"/>
            <w:shd w:val="clear" w:color="auto" w:fill="auto"/>
          </w:tcPr>
          <w:p w14:paraId="79C1FCF8" w14:textId="77777777" w:rsidR="006A14CA" w:rsidRPr="006A14CA" w:rsidRDefault="006A14CA" w:rsidP="00DF3188">
            <w:pPr>
              <w:jc w:val="center"/>
              <w:rPr>
                <w:rFonts w:asciiTheme="majorBidi" w:hAnsiTheme="majorBidi" w:cstheme="majorBidi"/>
                <w:b/>
              </w:rPr>
            </w:pPr>
          </w:p>
        </w:tc>
        <w:tc>
          <w:tcPr>
            <w:tcW w:w="2565" w:type="dxa"/>
            <w:shd w:val="clear" w:color="auto" w:fill="auto"/>
          </w:tcPr>
          <w:p w14:paraId="2212BF4A" w14:textId="77777777" w:rsidR="006A14CA" w:rsidRPr="006A14CA" w:rsidRDefault="006A14CA" w:rsidP="00DF3188">
            <w:pPr>
              <w:jc w:val="center"/>
              <w:rPr>
                <w:rFonts w:asciiTheme="majorBidi" w:hAnsiTheme="majorBidi" w:cstheme="majorBidi"/>
                <w:b/>
              </w:rPr>
            </w:pPr>
          </w:p>
        </w:tc>
        <w:tc>
          <w:tcPr>
            <w:tcW w:w="2552" w:type="dxa"/>
            <w:shd w:val="clear" w:color="auto" w:fill="auto"/>
          </w:tcPr>
          <w:p w14:paraId="444143D6" w14:textId="77777777" w:rsidR="006A14CA" w:rsidRPr="006A14CA" w:rsidRDefault="006A14CA" w:rsidP="00DF3188">
            <w:pPr>
              <w:jc w:val="center"/>
              <w:rPr>
                <w:rFonts w:asciiTheme="majorBidi" w:hAnsiTheme="majorBidi" w:cstheme="majorBidi"/>
                <w:b/>
              </w:rPr>
            </w:pPr>
          </w:p>
        </w:tc>
        <w:tc>
          <w:tcPr>
            <w:tcW w:w="2835" w:type="dxa"/>
          </w:tcPr>
          <w:p w14:paraId="16D44D4C" w14:textId="77777777" w:rsidR="006A14CA" w:rsidRPr="006A14CA" w:rsidRDefault="006A14CA" w:rsidP="00DF3188">
            <w:pPr>
              <w:jc w:val="center"/>
              <w:rPr>
                <w:rFonts w:asciiTheme="majorBidi" w:hAnsiTheme="majorBidi" w:cstheme="majorBidi"/>
                <w:b/>
              </w:rPr>
            </w:pPr>
          </w:p>
        </w:tc>
        <w:tc>
          <w:tcPr>
            <w:tcW w:w="5964" w:type="dxa"/>
            <w:shd w:val="clear" w:color="auto" w:fill="auto"/>
          </w:tcPr>
          <w:p w14:paraId="69A62D4E" w14:textId="77777777" w:rsidR="006A14CA" w:rsidRPr="006A14CA" w:rsidRDefault="006A14CA" w:rsidP="00DF3188">
            <w:pPr>
              <w:jc w:val="center"/>
              <w:rPr>
                <w:rFonts w:asciiTheme="majorBidi" w:hAnsiTheme="majorBidi" w:cstheme="majorBidi"/>
                <w:b/>
              </w:rPr>
            </w:pPr>
          </w:p>
        </w:tc>
      </w:tr>
      <w:tr w:rsidR="006A14CA" w:rsidRPr="006A14CA" w14:paraId="1CAE231D" w14:textId="77777777" w:rsidTr="00217C70">
        <w:trPr>
          <w:trHeight w:val="269"/>
          <w:jc w:val="center"/>
        </w:trPr>
        <w:tc>
          <w:tcPr>
            <w:tcW w:w="821" w:type="dxa"/>
            <w:shd w:val="clear" w:color="auto" w:fill="auto"/>
          </w:tcPr>
          <w:p w14:paraId="50C6BD81" w14:textId="77777777" w:rsidR="006A14CA" w:rsidRPr="006A14CA" w:rsidRDefault="006A14CA" w:rsidP="00DF3188">
            <w:pPr>
              <w:jc w:val="center"/>
              <w:rPr>
                <w:rFonts w:asciiTheme="majorBidi" w:hAnsiTheme="majorBidi" w:cstheme="majorBidi"/>
                <w:b/>
              </w:rPr>
            </w:pPr>
            <w:r w:rsidRPr="006A14CA">
              <w:rPr>
                <w:rFonts w:asciiTheme="majorBidi" w:hAnsiTheme="majorBidi" w:cstheme="majorBidi"/>
                <w:b/>
              </w:rPr>
              <w:t>....</w:t>
            </w:r>
          </w:p>
        </w:tc>
        <w:tc>
          <w:tcPr>
            <w:tcW w:w="2565" w:type="dxa"/>
            <w:shd w:val="clear" w:color="auto" w:fill="auto"/>
          </w:tcPr>
          <w:p w14:paraId="7360EB1B" w14:textId="77777777" w:rsidR="006A14CA" w:rsidRPr="006A14CA" w:rsidRDefault="006A14CA" w:rsidP="00DF3188">
            <w:pPr>
              <w:jc w:val="center"/>
              <w:rPr>
                <w:rFonts w:asciiTheme="majorBidi" w:hAnsiTheme="majorBidi" w:cstheme="majorBidi"/>
                <w:b/>
              </w:rPr>
            </w:pPr>
          </w:p>
        </w:tc>
        <w:tc>
          <w:tcPr>
            <w:tcW w:w="2552" w:type="dxa"/>
            <w:shd w:val="clear" w:color="auto" w:fill="auto"/>
          </w:tcPr>
          <w:p w14:paraId="68286491" w14:textId="77777777" w:rsidR="006A14CA" w:rsidRPr="006A14CA" w:rsidRDefault="006A14CA" w:rsidP="00DF3188">
            <w:pPr>
              <w:jc w:val="center"/>
              <w:rPr>
                <w:rFonts w:asciiTheme="majorBidi" w:hAnsiTheme="majorBidi" w:cstheme="majorBidi"/>
                <w:b/>
              </w:rPr>
            </w:pPr>
          </w:p>
        </w:tc>
        <w:tc>
          <w:tcPr>
            <w:tcW w:w="2835" w:type="dxa"/>
          </w:tcPr>
          <w:p w14:paraId="70A6EEF5" w14:textId="77777777" w:rsidR="006A14CA" w:rsidRPr="006A14CA" w:rsidRDefault="006A14CA" w:rsidP="00DF3188">
            <w:pPr>
              <w:jc w:val="center"/>
              <w:rPr>
                <w:rFonts w:asciiTheme="majorBidi" w:hAnsiTheme="majorBidi" w:cstheme="majorBidi"/>
                <w:b/>
              </w:rPr>
            </w:pPr>
          </w:p>
        </w:tc>
        <w:tc>
          <w:tcPr>
            <w:tcW w:w="5964" w:type="dxa"/>
            <w:shd w:val="clear" w:color="auto" w:fill="auto"/>
          </w:tcPr>
          <w:p w14:paraId="4F2A1681" w14:textId="77777777" w:rsidR="006A14CA" w:rsidRPr="006A14CA" w:rsidRDefault="006A14CA" w:rsidP="00DF3188">
            <w:pPr>
              <w:jc w:val="center"/>
              <w:rPr>
                <w:rFonts w:asciiTheme="majorBidi" w:hAnsiTheme="majorBidi" w:cstheme="majorBidi"/>
                <w:b/>
              </w:rPr>
            </w:pPr>
          </w:p>
        </w:tc>
      </w:tr>
      <w:tr w:rsidR="006A14CA" w:rsidRPr="006A14CA" w14:paraId="2CAD9833" w14:textId="77777777" w:rsidTr="00217C70">
        <w:trPr>
          <w:trHeight w:val="269"/>
          <w:jc w:val="center"/>
        </w:trPr>
        <w:tc>
          <w:tcPr>
            <w:tcW w:w="14737" w:type="dxa"/>
            <w:gridSpan w:val="5"/>
            <w:shd w:val="clear" w:color="auto" w:fill="auto"/>
          </w:tcPr>
          <w:p w14:paraId="5F85D79D" w14:textId="459A0FAE" w:rsidR="006A14CA" w:rsidRPr="006A14CA" w:rsidRDefault="00E93237" w:rsidP="00DF3188">
            <w:pPr>
              <w:jc w:val="center"/>
              <w:rPr>
                <w:rFonts w:asciiTheme="majorBidi" w:eastAsia="Aptos" w:hAnsiTheme="majorBidi" w:cstheme="majorBidi"/>
                <w:u w:val="single"/>
              </w:rPr>
            </w:pPr>
            <w:r w:rsidRPr="006A14CA">
              <w:rPr>
                <w:rFonts w:asciiTheme="majorBidi" w:hAnsiTheme="majorBidi" w:cstheme="majorBidi"/>
                <w:b/>
              </w:rPr>
              <w:t>II pirkimo dalis</w:t>
            </w:r>
            <w:r w:rsidRPr="006A14CA">
              <w:rPr>
                <w:rFonts w:asciiTheme="majorBidi" w:hAnsiTheme="majorBidi" w:cstheme="majorBidi"/>
                <w:bCs/>
              </w:rPr>
              <w:t xml:space="preserve"> - </w:t>
            </w:r>
            <w:r w:rsidRPr="00E93237">
              <w:rPr>
                <w:rFonts w:asciiTheme="majorBidi" w:hAnsiTheme="majorBidi" w:cstheme="majorBidi"/>
                <w:bCs/>
              </w:rPr>
              <w:t>Ugdymo veiklų organizavimo paslaugų pirkimas (toliau – Paslaugos)</w:t>
            </w:r>
          </w:p>
        </w:tc>
      </w:tr>
      <w:tr w:rsidR="006A14CA" w:rsidRPr="006A14CA" w14:paraId="156DDB82" w14:textId="77777777" w:rsidTr="00217C70">
        <w:trPr>
          <w:trHeight w:val="269"/>
          <w:jc w:val="center"/>
        </w:trPr>
        <w:tc>
          <w:tcPr>
            <w:tcW w:w="821" w:type="dxa"/>
            <w:shd w:val="clear" w:color="auto" w:fill="auto"/>
          </w:tcPr>
          <w:p w14:paraId="1AB4A12A" w14:textId="77777777" w:rsidR="006A14CA" w:rsidRPr="006A14CA" w:rsidRDefault="006A14CA" w:rsidP="00DF3188">
            <w:pPr>
              <w:jc w:val="center"/>
              <w:rPr>
                <w:rFonts w:asciiTheme="majorBidi" w:hAnsiTheme="majorBidi" w:cstheme="majorBidi"/>
                <w:b/>
              </w:rPr>
            </w:pPr>
          </w:p>
        </w:tc>
        <w:tc>
          <w:tcPr>
            <w:tcW w:w="2565" w:type="dxa"/>
            <w:shd w:val="clear" w:color="auto" w:fill="auto"/>
          </w:tcPr>
          <w:p w14:paraId="1E978A6C" w14:textId="77777777" w:rsidR="006A14CA" w:rsidRPr="006A14CA" w:rsidRDefault="006A14CA" w:rsidP="00DF3188">
            <w:pPr>
              <w:jc w:val="center"/>
              <w:rPr>
                <w:rFonts w:asciiTheme="majorBidi" w:hAnsiTheme="majorBidi" w:cstheme="majorBidi"/>
                <w:b/>
              </w:rPr>
            </w:pPr>
          </w:p>
        </w:tc>
        <w:tc>
          <w:tcPr>
            <w:tcW w:w="2552" w:type="dxa"/>
            <w:shd w:val="clear" w:color="auto" w:fill="auto"/>
          </w:tcPr>
          <w:p w14:paraId="36A6139F" w14:textId="77777777" w:rsidR="006A14CA" w:rsidRPr="006A14CA" w:rsidRDefault="006A14CA" w:rsidP="00DF3188">
            <w:pPr>
              <w:jc w:val="center"/>
              <w:rPr>
                <w:rFonts w:asciiTheme="majorBidi" w:hAnsiTheme="majorBidi" w:cstheme="majorBidi"/>
                <w:b/>
              </w:rPr>
            </w:pPr>
          </w:p>
        </w:tc>
        <w:tc>
          <w:tcPr>
            <w:tcW w:w="2835" w:type="dxa"/>
          </w:tcPr>
          <w:p w14:paraId="1C4B920E" w14:textId="77777777" w:rsidR="006A14CA" w:rsidRPr="006A14CA" w:rsidRDefault="006A14CA" w:rsidP="00DF3188">
            <w:pPr>
              <w:jc w:val="center"/>
              <w:rPr>
                <w:rFonts w:asciiTheme="majorBidi" w:hAnsiTheme="majorBidi" w:cstheme="majorBidi"/>
                <w:b/>
              </w:rPr>
            </w:pPr>
          </w:p>
        </w:tc>
        <w:tc>
          <w:tcPr>
            <w:tcW w:w="5964" w:type="dxa"/>
            <w:shd w:val="clear" w:color="auto" w:fill="auto"/>
          </w:tcPr>
          <w:p w14:paraId="1A2EEE04" w14:textId="77777777" w:rsidR="006A14CA" w:rsidRPr="006A14CA" w:rsidRDefault="006A14CA" w:rsidP="00DF3188">
            <w:pPr>
              <w:jc w:val="center"/>
              <w:rPr>
                <w:rFonts w:asciiTheme="majorBidi" w:hAnsiTheme="majorBidi" w:cstheme="majorBidi"/>
                <w:b/>
              </w:rPr>
            </w:pPr>
          </w:p>
        </w:tc>
      </w:tr>
      <w:tr w:rsidR="006A14CA" w:rsidRPr="006A14CA" w14:paraId="1228A44D" w14:textId="77777777" w:rsidTr="00217C70">
        <w:trPr>
          <w:trHeight w:val="269"/>
          <w:jc w:val="center"/>
        </w:trPr>
        <w:tc>
          <w:tcPr>
            <w:tcW w:w="821" w:type="dxa"/>
            <w:shd w:val="clear" w:color="auto" w:fill="auto"/>
          </w:tcPr>
          <w:p w14:paraId="328ACBB7" w14:textId="77777777" w:rsidR="006A14CA" w:rsidRPr="006A14CA" w:rsidRDefault="006A14CA" w:rsidP="00DF3188">
            <w:pPr>
              <w:jc w:val="center"/>
              <w:rPr>
                <w:rFonts w:asciiTheme="majorBidi" w:hAnsiTheme="majorBidi" w:cstheme="majorBidi"/>
                <w:b/>
              </w:rPr>
            </w:pPr>
          </w:p>
        </w:tc>
        <w:tc>
          <w:tcPr>
            <w:tcW w:w="2565" w:type="dxa"/>
            <w:shd w:val="clear" w:color="auto" w:fill="auto"/>
          </w:tcPr>
          <w:p w14:paraId="11B5FBE2" w14:textId="77777777" w:rsidR="006A14CA" w:rsidRPr="006A14CA" w:rsidRDefault="006A14CA" w:rsidP="00DF3188">
            <w:pPr>
              <w:jc w:val="center"/>
              <w:rPr>
                <w:rFonts w:asciiTheme="majorBidi" w:hAnsiTheme="majorBidi" w:cstheme="majorBidi"/>
                <w:b/>
              </w:rPr>
            </w:pPr>
          </w:p>
        </w:tc>
        <w:tc>
          <w:tcPr>
            <w:tcW w:w="2552" w:type="dxa"/>
            <w:shd w:val="clear" w:color="auto" w:fill="auto"/>
          </w:tcPr>
          <w:p w14:paraId="0D8CBCC2" w14:textId="77777777" w:rsidR="006A14CA" w:rsidRPr="006A14CA" w:rsidRDefault="006A14CA" w:rsidP="00DF3188">
            <w:pPr>
              <w:jc w:val="center"/>
              <w:rPr>
                <w:rFonts w:asciiTheme="majorBidi" w:hAnsiTheme="majorBidi" w:cstheme="majorBidi"/>
                <w:b/>
              </w:rPr>
            </w:pPr>
          </w:p>
        </w:tc>
        <w:tc>
          <w:tcPr>
            <w:tcW w:w="2835" w:type="dxa"/>
          </w:tcPr>
          <w:p w14:paraId="6B322608" w14:textId="77777777" w:rsidR="006A14CA" w:rsidRPr="006A14CA" w:rsidRDefault="006A14CA" w:rsidP="00DF3188">
            <w:pPr>
              <w:jc w:val="center"/>
              <w:rPr>
                <w:rFonts w:asciiTheme="majorBidi" w:hAnsiTheme="majorBidi" w:cstheme="majorBidi"/>
                <w:b/>
              </w:rPr>
            </w:pPr>
          </w:p>
        </w:tc>
        <w:tc>
          <w:tcPr>
            <w:tcW w:w="5964" w:type="dxa"/>
            <w:shd w:val="clear" w:color="auto" w:fill="auto"/>
          </w:tcPr>
          <w:p w14:paraId="7DE9ECA6" w14:textId="77777777" w:rsidR="006A14CA" w:rsidRPr="006A14CA" w:rsidRDefault="006A14CA" w:rsidP="00DF3188">
            <w:pPr>
              <w:jc w:val="center"/>
              <w:rPr>
                <w:rFonts w:asciiTheme="majorBidi" w:hAnsiTheme="majorBidi" w:cstheme="majorBidi"/>
                <w:b/>
              </w:rPr>
            </w:pPr>
          </w:p>
        </w:tc>
      </w:tr>
      <w:tr w:rsidR="006A14CA" w:rsidRPr="006A14CA" w14:paraId="215243EA" w14:textId="77777777" w:rsidTr="00217C70">
        <w:trPr>
          <w:trHeight w:val="269"/>
          <w:jc w:val="center"/>
        </w:trPr>
        <w:tc>
          <w:tcPr>
            <w:tcW w:w="821" w:type="dxa"/>
            <w:shd w:val="clear" w:color="auto" w:fill="auto"/>
          </w:tcPr>
          <w:p w14:paraId="3C33EB86" w14:textId="77777777" w:rsidR="006A14CA" w:rsidRPr="006A14CA" w:rsidRDefault="006A14CA" w:rsidP="00DF3188">
            <w:pPr>
              <w:jc w:val="center"/>
              <w:rPr>
                <w:rFonts w:asciiTheme="majorBidi" w:hAnsiTheme="majorBidi" w:cstheme="majorBidi"/>
                <w:b/>
              </w:rPr>
            </w:pPr>
          </w:p>
        </w:tc>
        <w:tc>
          <w:tcPr>
            <w:tcW w:w="2565" w:type="dxa"/>
            <w:shd w:val="clear" w:color="auto" w:fill="auto"/>
          </w:tcPr>
          <w:p w14:paraId="2EDF4D72" w14:textId="77777777" w:rsidR="006A14CA" w:rsidRPr="006A14CA" w:rsidRDefault="006A14CA" w:rsidP="00DF3188">
            <w:pPr>
              <w:jc w:val="center"/>
              <w:rPr>
                <w:rFonts w:asciiTheme="majorBidi" w:hAnsiTheme="majorBidi" w:cstheme="majorBidi"/>
                <w:b/>
              </w:rPr>
            </w:pPr>
          </w:p>
        </w:tc>
        <w:tc>
          <w:tcPr>
            <w:tcW w:w="2552" w:type="dxa"/>
            <w:shd w:val="clear" w:color="auto" w:fill="auto"/>
          </w:tcPr>
          <w:p w14:paraId="47AAD91E" w14:textId="77777777" w:rsidR="006A14CA" w:rsidRPr="006A14CA" w:rsidRDefault="006A14CA" w:rsidP="00DF3188">
            <w:pPr>
              <w:jc w:val="center"/>
              <w:rPr>
                <w:rFonts w:asciiTheme="majorBidi" w:hAnsiTheme="majorBidi" w:cstheme="majorBidi"/>
                <w:b/>
              </w:rPr>
            </w:pPr>
          </w:p>
        </w:tc>
        <w:tc>
          <w:tcPr>
            <w:tcW w:w="2835" w:type="dxa"/>
          </w:tcPr>
          <w:p w14:paraId="0058316A" w14:textId="77777777" w:rsidR="006A14CA" w:rsidRPr="006A14CA" w:rsidRDefault="006A14CA" w:rsidP="00DF3188">
            <w:pPr>
              <w:jc w:val="center"/>
              <w:rPr>
                <w:rFonts w:asciiTheme="majorBidi" w:hAnsiTheme="majorBidi" w:cstheme="majorBidi"/>
                <w:b/>
              </w:rPr>
            </w:pPr>
          </w:p>
        </w:tc>
        <w:tc>
          <w:tcPr>
            <w:tcW w:w="5964" w:type="dxa"/>
            <w:shd w:val="clear" w:color="auto" w:fill="auto"/>
          </w:tcPr>
          <w:p w14:paraId="526C56FF" w14:textId="77777777" w:rsidR="006A14CA" w:rsidRPr="006A14CA" w:rsidRDefault="006A14CA" w:rsidP="00DF3188">
            <w:pPr>
              <w:jc w:val="center"/>
              <w:rPr>
                <w:rFonts w:asciiTheme="majorBidi" w:hAnsiTheme="majorBidi" w:cstheme="majorBidi"/>
                <w:b/>
              </w:rPr>
            </w:pPr>
          </w:p>
        </w:tc>
      </w:tr>
      <w:tr w:rsidR="006A14CA" w:rsidRPr="006A14CA" w14:paraId="3A8C944F" w14:textId="77777777" w:rsidTr="00217C70">
        <w:trPr>
          <w:trHeight w:val="269"/>
          <w:jc w:val="center"/>
        </w:trPr>
        <w:tc>
          <w:tcPr>
            <w:tcW w:w="821" w:type="dxa"/>
            <w:shd w:val="clear" w:color="auto" w:fill="auto"/>
          </w:tcPr>
          <w:p w14:paraId="6C04309C" w14:textId="77777777" w:rsidR="006A14CA" w:rsidRPr="006A14CA" w:rsidRDefault="006A14CA" w:rsidP="00DF3188">
            <w:pPr>
              <w:jc w:val="center"/>
              <w:rPr>
                <w:rFonts w:asciiTheme="majorBidi" w:hAnsiTheme="majorBidi" w:cstheme="majorBidi"/>
                <w:b/>
              </w:rPr>
            </w:pPr>
            <w:r w:rsidRPr="006A14CA">
              <w:rPr>
                <w:rFonts w:asciiTheme="majorBidi" w:hAnsiTheme="majorBidi" w:cstheme="majorBidi"/>
                <w:b/>
              </w:rPr>
              <w:t>....</w:t>
            </w:r>
          </w:p>
        </w:tc>
        <w:tc>
          <w:tcPr>
            <w:tcW w:w="2565" w:type="dxa"/>
            <w:shd w:val="clear" w:color="auto" w:fill="auto"/>
          </w:tcPr>
          <w:p w14:paraId="77C9D13F" w14:textId="77777777" w:rsidR="006A14CA" w:rsidRPr="006A14CA" w:rsidRDefault="006A14CA" w:rsidP="00DF3188">
            <w:pPr>
              <w:jc w:val="center"/>
              <w:rPr>
                <w:rFonts w:asciiTheme="majorBidi" w:hAnsiTheme="majorBidi" w:cstheme="majorBidi"/>
                <w:b/>
              </w:rPr>
            </w:pPr>
          </w:p>
        </w:tc>
        <w:tc>
          <w:tcPr>
            <w:tcW w:w="2552" w:type="dxa"/>
            <w:shd w:val="clear" w:color="auto" w:fill="auto"/>
          </w:tcPr>
          <w:p w14:paraId="146D5267" w14:textId="77777777" w:rsidR="006A14CA" w:rsidRPr="006A14CA" w:rsidRDefault="006A14CA" w:rsidP="00DF3188">
            <w:pPr>
              <w:jc w:val="center"/>
              <w:rPr>
                <w:rFonts w:asciiTheme="majorBidi" w:hAnsiTheme="majorBidi" w:cstheme="majorBidi"/>
                <w:b/>
              </w:rPr>
            </w:pPr>
          </w:p>
        </w:tc>
        <w:tc>
          <w:tcPr>
            <w:tcW w:w="2835" w:type="dxa"/>
          </w:tcPr>
          <w:p w14:paraId="40FEFE47" w14:textId="77777777" w:rsidR="006A14CA" w:rsidRPr="006A14CA" w:rsidRDefault="006A14CA" w:rsidP="00DF3188">
            <w:pPr>
              <w:jc w:val="center"/>
              <w:rPr>
                <w:rFonts w:asciiTheme="majorBidi" w:hAnsiTheme="majorBidi" w:cstheme="majorBidi"/>
                <w:b/>
              </w:rPr>
            </w:pPr>
          </w:p>
        </w:tc>
        <w:tc>
          <w:tcPr>
            <w:tcW w:w="5964" w:type="dxa"/>
            <w:shd w:val="clear" w:color="auto" w:fill="auto"/>
          </w:tcPr>
          <w:p w14:paraId="116DC0DD" w14:textId="77777777" w:rsidR="006A14CA" w:rsidRPr="006A14CA" w:rsidRDefault="006A14CA" w:rsidP="00DF3188">
            <w:pPr>
              <w:jc w:val="center"/>
              <w:rPr>
                <w:rFonts w:asciiTheme="majorBidi" w:hAnsiTheme="majorBidi" w:cstheme="majorBidi"/>
                <w:b/>
              </w:rPr>
            </w:pPr>
          </w:p>
        </w:tc>
      </w:tr>
    </w:tbl>
    <w:p w14:paraId="04A8134F" w14:textId="77777777" w:rsidR="006A14CA" w:rsidRPr="006A14CA" w:rsidRDefault="006A14CA" w:rsidP="006A14CA">
      <w:pPr>
        <w:tabs>
          <w:tab w:val="left" w:pos="9631"/>
        </w:tabs>
        <w:spacing w:line="340" w:lineRule="atLeast"/>
        <w:jc w:val="both"/>
        <w:rPr>
          <w:rFonts w:asciiTheme="majorBidi" w:hAnsiTheme="majorBidi" w:cstheme="majorBidi"/>
          <w:i/>
          <w:lang w:eastAsia="lt-LT"/>
        </w:rPr>
      </w:pPr>
    </w:p>
    <w:p w14:paraId="257BC2A1" w14:textId="0C53687B" w:rsidR="006A14CA" w:rsidRPr="006A14CA" w:rsidRDefault="006A14CA" w:rsidP="006A14CA">
      <w:pPr>
        <w:tabs>
          <w:tab w:val="left" w:pos="9631"/>
        </w:tabs>
        <w:spacing w:line="340" w:lineRule="atLeast"/>
        <w:jc w:val="both"/>
        <w:rPr>
          <w:rFonts w:asciiTheme="majorBidi" w:hAnsiTheme="majorBidi" w:cstheme="majorBidi"/>
          <w:i/>
          <w:sz w:val="20"/>
        </w:rPr>
        <w:sectPr w:rsidR="006A14CA" w:rsidRPr="006A14CA" w:rsidSect="006A14CA">
          <w:pgSz w:w="16838" w:h="11906" w:orient="landscape"/>
          <w:pgMar w:top="1701" w:right="1701" w:bottom="567" w:left="1134" w:header="567" w:footer="567" w:gutter="0"/>
          <w:cols w:space="1296"/>
          <w:docGrid w:linePitch="360"/>
        </w:sectPr>
      </w:pPr>
      <w:r w:rsidRPr="006A14CA">
        <w:rPr>
          <w:rFonts w:asciiTheme="majorBidi" w:hAnsiTheme="majorBidi" w:cstheme="majorBidi"/>
          <w:i/>
          <w:sz w:val="20"/>
        </w:rPr>
        <w:t>(Tiekėjo ar jo įgalioto asmens pareigos, parašas, vardas ir pavardė</w:t>
      </w:r>
      <w:r>
        <w:rPr>
          <w:rFonts w:asciiTheme="majorBidi" w:hAnsiTheme="majorBidi" w:cstheme="majorBidi"/>
          <w:i/>
          <w:sz w:val="20"/>
        </w:rPr>
        <w:t xml:space="preserve">)               </w:t>
      </w:r>
    </w:p>
    <w:bookmarkEnd w:id="99"/>
    <w:p w14:paraId="4C8EF084" w14:textId="77777777" w:rsidR="00E61892" w:rsidRPr="00A119F6" w:rsidRDefault="00E61892" w:rsidP="006A14CA">
      <w:pPr>
        <w:spacing w:after="0" w:line="240" w:lineRule="auto"/>
        <w:rPr>
          <w:rFonts w:ascii="Arial" w:eastAsia="Arial" w:hAnsi="Arial" w:cs="Arial"/>
          <w:b/>
          <w:sz w:val="18"/>
          <w:szCs w:val="18"/>
        </w:rPr>
      </w:pPr>
    </w:p>
    <w:sectPr w:rsidR="00E61892" w:rsidRPr="00A119F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6AC8" w14:textId="77777777" w:rsidR="00EB0E51" w:rsidRDefault="00EB0E51" w:rsidP="00EB0E51">
      <w:pPr>
        <w:spacing w:after="0" w:line="240" w:lineRule="auto"/>
      </w:pPr>
      <w:r>
        <w:separator/>
      </w:r>
    </w:p>
  </w:endnote>
  <w:endnote w:type="continuationSeparator" w:id="0">
    <w:p w14:paraId="6A7C75AC" w14:textId="77777777" w:rsidR="00EB0E51" w:rsidRDefault="00EB0E51" w:rsidP="00EB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20254" w14:textId="77777777" w:rsidR="001975F4" w:rsidRDefault="001975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BE422" w14:textId="77777777" w:rsidR="00EB0E51" w:rsidRDefault="00EB0E51" w:rsidP="00EB0E51">
      <w:pPr>
        <w:spacing w:after="0" w:line="240" w:lineRule="auto"/>
      </w:pPr>
      <w:r>
        <w:separator/>
      </w:r>
    </w:p>
  </w:footnote>
  <w:footnote w:type="continuationSeparator" w:id="0">
    <w:p w14:paraId="79D8AB83" w14:textId="77777777" w:rsidR="00EB0E51" w:rsidRDefault="00EB0E51" w:rsidP="00EB0E51">
      <w:pPr>
        <w:spacing w:after="0" w:line="240" w:lineRule="auto"/>
      </w:pPr>
      <w:r>
        <w:continuationSeparator/>
      </w:r>
    </w:p>
  </w:footnote>
  <w:footnote w:id="1">
    <w:p w14:paraId="61B2BF84" w14:textId="77777777" w:rsidR="006F6043" w:rsidRPr="001B0C55" w:rsidRDefault="006F6043" w:rsidP="006F6043">
      <w:pPr>
        <w:pStyle w:val="Puslapioinaostekstas"/>
        <w:jc w:val="both"/>
        <w:rPr>
          <w:rFonts w:asciiTheme="majorBidi" w:hAnsiTheme="majorBidi" w:cstheme="majorBidi"/>
          <w:i/>
          <w:iCs/>
        </w:rPr>
      </w:pPr>
      <w:r w:rsidRPr="001620D3">
        <w:rPr>
          <w:rStyle w:val="Puslapioinaosnuoroda"/>
          <w:rFonts w:eastAsia="Yu Mincho"/>
          <w:i/>
          <w:iCs/>
        </w:rPr>
        <w:footnoteRef/>
      </w:r>
      <w:r w:rsidRPr="001620D3">
        <w:rPr>
          <w:rFonts w:eastAsia="Yu Mincho"/>
          <w:i/>
          <w:iCs/>
        </w:rPr>
        <w:t xml:space="preserve"> </w:t>
      </w:r>
      <w:r w:rsidRPr="001B0C55">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6A21A4" w14:textId="77777777" w:rsidR="006F6043" w:rsidRPr="001B0C55" w:rsidRDefault="006F6043" w:rsidP="0064793E">
      <w:pPr>
        <w:pStyle w:val="Puslapioinaostekstas"/>
        <w:numPr>
          <w:ilvl w:val="0"/>
          <w:numId w:val="28"/>
        </w:numPr>
        <w:spacing w:after="0" w:line="240" w:lineRule="auto"/>
        <w:jc w:val="both"/>
        <w:rPr>
          <w:rFonts w:asciiTheme="majorBidi" w:eastAsia="Yu Mincho" w:hAnsiTheme="majorBidi" w:cstheme="majorBidi"/>
          <w:i/>
          <w:iCs/>
        </w:rPr>
      </w:pPr>
      <w:r w:rsidRPr="001B0C55">
        <w:rPr>
          <w:rFonts w:asciiTheme="majorBidi" w:eastAsia="Yu Mincho" w:hAnsiTheme="majorBidi" w:cstheme="majorBidi"/>
          <w:i/>
          <w:iCs/>
        </w:rPr>
        <w:t xml:space="preserve">priesaikos deklaracija; </w:t>
      </w:r>
    </w:p>
    <w:p w14:paraId="7F995FA0" w14:textId="77777777" w:rsidR="006F6043" w:rsidRPr="001B0C55" w:rsidRDefault="006F6043" w:rsidP="0064793E">
      <w:pPr>
        <w:pStyle w:val="Puslapioinaostekstas"/>
        <w:numPr>
          <w:ilvl w:val="0"/>
          <w:numId w:val="28"/>
        </w:numPr>
        <w:spacing w:after="0" w:line="240" w:lineRule="auto"/>
        <w:jc w:val="both"/>
        <w:rPr>
          <w:rFonts w:asciiTheme="majorBidi" w:eastAsia="Yu Mincho" w:hAnsiTheme="majorBidi" w:cstheme="majorBidi"/>
        </w:rPr>
      </w:pPr>
      <w:r w:rsidRPr="001B0C55">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9F66F2B" w14:textId="77777777" w:rsidR="006F6043" w:rsidRPr="001B0C55" w:rsidRDefault="006F6043" w:rsidP="006F6043">
      <w:pPr>
        <w:pStyle w:val="Puslapioinaostekstas"/>
        <w:jc w:val="both"/>
        <w:rPr>
          <w:rFonts w:asciiTheme="majorBidi" w:hAnsiTheme="majorBidi" w:cstheme="majorBidi"/>
          <w:i/>
          <w:iCs/>
        </w:rPr>
      </w:pPr>
      <w:r w:rsidRPr="001B0C55">
        <w:rPr>
          <w:rStyle w:val="Puslapioinaosnuoroda"/>
          <w:rFonts w:asciiTheme="majorBidi" w:eastAsia="Yu Mincho" w:hAnsiTheme="majorBidi" w:cstheme="majorBidi"/>
        </w:rPr>
        <w:footnoteRef/>
      </w:r>
      <w:r w:rsidRPr="001B0C55">
        <w:rPr>
          <w:rFonts w:asciiTheme="majorBidi" w:eastAsia="Yu Mincho" w:hAnsiTheme="majorBidi" w:cstheme="majorBidi"/>
        </w:rPr>
        <w:t xml:space="preserve"> </w:t>
      </w:r>
      <w:r w:rsidRPr="001B0C55">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1389C8" w14:textId="77777777" w:rsidR="006F6043" w:rsidRPr="001B0C55" w:rsidRDefault="006F6043" w:rsidP="0064793E">
      <w:pPr>
        <w:pStyle w:val="Puslapioinaostekstas"/>
        <w:numPr>
          <w:ilvl w:val="0"/>
          <w:numId w:val="12"/>
        </w:numPr>
        <w:spacing w:after="0" w:line="240" w:lineRule="auto"/>
        <w:jc w:val="both"/>
        <w:rPr>
          <w:rFonts w:asciiTheme="majorBidi" w:eastAsia="Yu Mincho" w:hAnsiTheme="majorBidi" w:cstheme="majorBidi"/>
          <w:i/>
          <w:iCs/>
        </w:rPr>
      </w:pPr>
      <w:r w:rsidRPr="001B0C55">
        <w:rPr>
          <w:rFonts w:asciiTheme="majorBidi" w:eastAsia="Yu Mincho" w:hAnsiTheme="majorBidi" w:cstheme="majorBidi"/>
          <w:i/>
          <w:iCs/>
        </w:rPr>
        <w:t xml:space="preserve">priesaikos deklaracija; </w:t>
      </w:r>
    </w:p>
    <w:p w14:paraId="0E998A3C" w14:textId="77777777" w:rsidR="006F6043" w:rsidRPr="001B0C55" w:rsidRDefault="006F6043" w:rsidP="0064793E">
      <w:pPr>
        <w:pStyle w:val="Puslapioinaostekstas"/>
        <w:numPr>
          <w:ilvl w:val="0"/>
          <w:numId w:val="12"/>
        </w:numPr>
        <w:spacing w:after="0" w:line="240" w:lineRule="auto"/>
        <w:jc w:val="both"/>
        <w:rPr>
          <w:rFonts w:asciiTheme="majorBidi" w:eastAsia="Yu Mincho" w:hAnsiTheme="majorBidi" w:cstheme="majorBidi"/>
        </w:rPr>
      </w:pPr>
      <w:r w:rsidRPr="001B0C55">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9D4CFFB" w14:textId="77777777" w:rsidR="001B0C55" w:rsidRDefault="001B0C55" w:rsidP="006F6043">
      <w:pPr>
        <w:pStyle w:val="Puslapioinaostekstas"/>
        <w:jc w:val="both"/>
        <w:rPr>
          <w:rFonts w:eastAsia="Yu Mincho"/>
        </w:rPr>
      </w:pPr>
    </w:p>
    <w:p w14:paraId="3358EBB3" w14:textId="64833D55" w:rsidR="006F6043" w:rsidRPr="009B23F1" w:rsidRDefault="006F6043" w:rsidP="006F6043">
      <w:pPr>
        <w:pStyle w:val="Puslapioinaostekstas"/>
        <w:jc w:val="both"/>
        <w:rPr>
          <w:rFonts w:asciiTheme="majorBidi" w:hAnsiTheme="majorBidi" w:cstheme="majorBidi"/>
          <w:i/>
          <w:iCs/>
        </w:rPr>
      </w:pPr>
      <w:r w:rsidRPr="39658640">
        <w:rPr>
          <w:rStyle w:val="Puslapioinaosnuoroda"/>
          <w:rFonts w:eastAsia="Yu Mincho"/>
        </w:rPr>
        <w:footnoteRef/>
      </w:r>
      <w:r w:rsidRPr="39658640">
        <w:rPr>
          <w:rFonts w:eastAsia="Yu Mincho"/>
        </w:rPr>
        <w:t xml:space="preserve"> </w:t>
      </w:r>
      <w:r w:rsidRPr="009B23F1">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70BF0" w14:textId="77777777" w:rsidR="006F6043" w:rsidRPr="009B23F1" w:rsidRDefault="006F6043" w:rsidP="0064793E">
      <w:pPr>
        <w:pStyle w:val="Puslapioinaostekstas"/>
        <w:numPr>
          <w:ilvl w:val="0"/>
          <w:numId w:val="29"/>
        </w:numPr>
        <w:spacing w:after="0" w:line="240" w:lineRule="auto"/>
        <w:jc w:val="both"/>
        <w:rPr>
          <w:rFonts w:asciiTheme="majorBidi" w:eastAsia="Yu Mincho" w:hAnsiTheme="majorBidi" w:cstheme="majorBidi"/>
          <w:i/>
          <w:iCs/>
        </w:rPr>
      </w:pPr>
      <w:r w:rsidRPr="009B23F1">
        <w:rPr>
          <w:rFonts w:asciiTheme="majorBidi" w:eastAsia="Yu Mincho" w:hAnsiTheme="majorBidi" w:cstheme="majorBidi"/>
          <w:i/>
          <w:iCs/>
        </w:rPr>
        <w:t xml:space="preserve">priesaikos deklaracija; </w:t>
      </w:r>
    </w:p>
    <w:p w14:paraId="2771F531" w14:textId="77777777" w:rsidR="006F6043" w:rsidRPr="009B23F1" w:rsidRDefault="006F6043" w:rsidP="0064793E">
      <w:pPr>
        <w:pStyle w:val="Puslapioinaostekstas"/>
        <w:numPr>
          <w:ilvl w:val="0"/>
          <w:numId w:val="29"/>
        </w:numPr>
        <w:spacing w:after="0" w:line="240" w:lineRule="auto"/>
        <w:jc w:val="both"/>
        <w:rPr>
          <w:rFonts w:asciiTheme="majorBidi" w:eastAsia="Yu Mincho" w:hAnsiTheme="majorBidi" w:cstheme="majorBidi"/>
        </w:rPr>
      </w:pPr>
      <w:r w:rsidRPr="009B23F1">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C46B8F" w14:textId="77777777" w:rsidR="005E53C4" w:rsidRPr="00676243" w:rsidRDefault="005E53C4" w:rsidP="005E53C4">
      <w:pPr>
        <w:pStyle w:val="Puslapioinaostekstas"/>
        <w:tabs>
          <w:tab w:val="left" w:pos="9639"/>
        </w:tabs>
        <w:spacing w:after="0" w:line="240" w:lineRule="auto"/>
        <w:ind w:right="193"/>
        <w:rPr>
          <w:rFonts w:asciiTheme="majorBidi" w:hAnsiTheme="majorBidi" w:cstheme="majorBidi"/>
        </w:rPr>
      </w:pPr>
      <w:r>
        <w:rPr>
          <w:rFonts w:asciiTheme="majorBidi" w:hAnsiTheme="majorBidi" w:cstheme="majorBidi"/>
        </w:rPr>
        <w:t xml:space="preserve"> </w:t>
      </w:r>
      <w:r w:rsidRPr="00297876">
        <w:rPr>
          <w:rStyle w:val="Puslapioinaosnuoroda"/>
          <w:rFonts w:asciiTheme="majorBidi" w:hAnsiTheme="majorBidi" w:cstheme="majorBidi"/>
        </w:rPr>
        <w:footnoteRef/>
      </w:r>
      <w:r w:rsidRPr="00297876">
        <w:rPr>
          <w:rFonts w:asciiTheme="majorBidi" w:hAnsiTheme="majorBidi" w:cstheme="majorBidi"/>
        </w:rPr>
        <w:t xml:space="preserve"> </w:t>
      </w:r>
      <w:r w:rsidRPr="00676243">
        <w:rPr>
          <w:rFonts w:asciiTheme="majorBidi" w:hAnsiTheme="majorBidi" w:cstheme="majorBidi"/>
        </w:rPr>
        <w:t xml:space="preserve">Perkančioji organizacija, nustačiusi kvalifikacijos reikalavimus, turi pateikti informaciją kaip numatyta  </w:t>
      </w:r>
      <w:r w:rsidRPr="00676243">
        <w:rPr>
          <w:rFonts w:asciiTheme="majorBidi" w:eastAsia="Arial" w:hAnsiTheme="majorBidi" w:cstheme="majorBidi"/>
        </w:rPr>
        <w:t>Tiekėjo 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2EF8" w14:textId="6BBF5068" w:rsidR="001975F4" w:rsidRDefault="001975F4">
    <w:pPr>
      <w:tabs>
        <w:tab w:val="center" w:pos="4680"/>
        <w:tab w:val="right" w:pos="9360"/>
      </w:tabs>
      <w:jc w:val="center"/>
      <w:rPr>
        <w:rFonts w:ascii="Arial" w:eastAsia="Arial" w:hAnsi="Arial" w:cs="Arial"/>
        <w:sz w:val="18"/>
        <w:szCs w:val="18"/>
      </w:rPr>
    </w:pPr>
  </w:p>
  <w:p w14:paraId="1974BF8E" w14:textId="77777777" w:rsidR="001975F4" w:rsidRDefault="001975F4">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7E1"/>
    <w:multiLevelType w:val="multilevel"/>
    <w:tmpl w:val="DB7809E0"/>
    <w:lvl w:ilvl="0">
      <w:start w:val="6"/>
      <w:numFmt w:val="decimal"/>
      <w:lvlText w:val="%1"/>
      <w:lvlJc w:val="left"/>
      <w:pPr>
        <w:ind w:left="2211" w:hanging="444"/>
      </w:pPr>
      <w:rPr>
        <w:rFonts w:hint="default"/>
        <w:u w:val="none"/>
      </w:rPr>
    </w:lvl>
    <w:lvl w:ilvl="1">
      <w:start w:val="2"/>
      <w:numFmt w:val="decimal"/>
      <w:lvlText w:val="%1.%2"/>
      <w:lvlJc w:val="left"/>
      <w:pPr>
        <w:ind w:left="2636" w:hanging="444"/>
      </w:pPr>
      <w:rPr>
        <w:rFonts w:hint="default"/>
        <w:u w:val="none"/>
      </w:rPr>
    </w:lvl>
    <w:lvl w:ilvl="2">
      <w:start w:val="1"/>
      <w:numFmt w:val="decimal"/>
      <w:lvlText w:val="%1.%2.%3"/>
      <w:lvlJc w:val="left"/>
      <w:pPr>
        <w:ind w:left="3337" w:hanging="720"/>
      </w:pPr>
      <w:rPr>
        <w:rFonts w:hint="default"/>
        <w:u w:val="none"/>
      </w:rPr>
    </w:lvl>
    <w:lvl w:ilvl="3">
      <w:start w:val="1"/>
      <w:numFmt w:val="decimal"/>
      <w:lvlText w:val="%1.%2.%3.%4"/>
      <w:lvlJc w:val="left"/>
      <w:pPr>
        <w:ind w:left="3762" w:hanging="720"/>
      </w:pPr>
      <w:rPr>
        <w:rFonts w:hint="default"/>
        <w:u w:val="none"/>
      </w:rPr>
    </w:lvl>
    <w:lvl w:ilvl="4">
      <w:start w:val="1"/>
      <w:numFmt w:val="decimal"/>
      <w:lvlText w:val="%1.%2.%3.%4.%5"/>
      <w:lvlJc w:val="left"/>
      <w:pPr>
        <w:ind w:left="4547" w:hanging="1080"/>
      </w:pPr>
      <w:rPr>
        <w:rFonts w:hint="default"/>
        <w:u w:val="none"/>
      </w:rPr>
    </w:lvl>
    <w:lvl w:ilvl="5">
      <w:start w:val="1"/>
      <w:numFmt w:val="decimal"/>
      <w:lvlText w:val="%1.%2.%3.%4.%5.%6"/>
      <w:lvlJc w:val="left"/>
      <w:pPr>
        <w:ind w:left="4972" w:hanging="1080"/>
      </w:pPr>
      <w:rPr>
        <w:rFonts w:hint="default"/>
        <w:u w:val="none"/>
      </w:rPr>
    </w:lvl>
    <w:lvl w:ilvl="6">
      <w:start w:val="1"/>
      <w:numFmt w:val="decimal"/>
      <w:lvlText w:val="%1.%2.%3.%4.%5.%6.%7"/>
      <w:lvlJc w:val="left"/>
      <w:pPr>
        <w:ind w:left="5757" w:hanging="1440"/>
      </w:pPr>
      <w:rPr>
        <w:rFonts w:hint="default"/>
        <w:u w:val="none"/>
      </w:rPr>
    </w:lvl>
    <w:lvl w:ilvl="7">
      <w:start w:val="1"/>
      <w:numFmt w:val="decimal"/>
      <w:lvlText w:val="%1.%2.%3.%4.%5.%6.%7.%8"/>
      <w:lvlJc w:val="left"/>
      <w:pPr>
        <w:ind w:left="6182" w:hanging="1440"/>
      </w:pPr>
      <w:rPr>
        <w:rFonts w:hint="default"/>
        <w:u w:val="none"/>
      </w:rPr>
    </w:lvl>
    <w:lvl w:ilvl="8">
      <w:start w:val="1"/>
      <w:numFmt w:val="decimal"/>
      <w:lvlText w:val="%1.%2.%3.%4.%5.%6.%7.%8.%9"/>
      <w:lvlJc w:val="left"/>
      <w:pPr>
        <w:ind w:left="6607" w:hanging="1440"/>
      </w:pPr>
      <w:rPr>
        <w:rFonts w:hint="default"/>
        <w:u w:val="none"/>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ACF82CC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510" w:hanging="453"/>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35662B"/>
    <w:multiLevelType w:val="multilevel"/>
    <w:tmpl w:val="8034B6D4"/>
    <w:styleLink w:val="Esamassraas1"/>
    <w:lvl w:ilvl="0">
      <w:start w:val="1"/>
      <w:numFmt w:val="decimal"/>
      <w:lvlText w:val="%1."/>
      <w:lvlJc w:val="left"/>
      <w:pPr>
        <w:ind w:left="360" w:hanging="360"/>
      </w:pPr>
      <w:rPr>
        <w:b/>
        <w:bCs/>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6" w15:restartNumberingAfterBreak="0">
    <w:nsid w:val="1AB95AC5"/>
    <w:multiLevelType w:val="multilevel"/>
    <w:tmpl w:val="EBB8A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166FAA"/>
    <w:multiLevelType w:val="hybridMultilevel"/>
    <w:tmpl w:val="F4C85312"/>
    <w:lvl w:ilvl="0" w:tplc="2E24ABB2">
      <w:start w:val="1"/>
      <w:numFmt w:val="decimal"/>
      <w:lvlText w:val="%1."/>
      <w:lvlJc w:val="left"/>
      <w:pPr>
        <w:ind w:left="927" w:hanging="360"/>
      </w:pPr>
      <w:rPr>
        <w:rFonts w:hint="default"/>
        <w:i w:val="0"/>
        <w:iCs/>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9"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F73C44"/>
    <w:multiLevelType w:val="multilevel"/>
    <w:tmpl w:val="30E05E22"/>
    <w:lvl w:ilvl="0">
      <w:start w:val="1"/>
      <w:numFmt w:val="decimal"/>
      <w:lvlText w:val="%1."/>
      <w:lvlJc w:val="left"/>
      <w:pPr>
        <w:ind w:left="360" w:hanging="360"/>
      </w:pPr>
      <w:rPr>
        <w:rFonts w:ascii="Times New Roman" w:eastAsia="Arial Unicode MS" w:hAnsi="Times New Roman" w:cs="Times New Roman" w:hint="default"/>
        <w:b/>
        <w:i w:val="0"/>
      </w:rPr>
    </w:lvl>
    <w:lvl w:ilvl="1">
      <w:start w:val="6"/>
      <w:numFmt w:val="decimal"/>
      <w:lvlText w:val="%2."/>
      <w:lvlJc w:val="left"/>
      <w:pPr>
        <w:ind w:left="360" w:hanging="360"/>
      </w:pPr>
      <w:rPr>
        <w:rFonts w:ascii="Times New Roman" w:eastAsia="Arial Unicode MS" w:hAnsi="Times New Roman" w:cs="Times New Roman" w:hint="default"/>
        <w:b w:val="0"/>
        <w:bCs/>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2" w15:restartNumberingAfterBreak="0">
    <w:nsid w:val="3D7D1F83"/>
    <w:multiLevelType w:val="hybridMultilevel"/>
    <w:tmpl w:val="041AB1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773248"/>
    <w:multiLevelType w:val="hybridMultilevel"/>
    <w:tmpl w:val="6FCC76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B75ACD"/>
    <w:multiLevelType w:val="hybridMultilevel"/>
    <w:tmpl w:val="041AB1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CA1652E"/>
    <w:multiLevelType w:val="hybridMultilevel"/>
    <w:tmpl w:val="041AB1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CC188C"/>
    <w:multiLevelType w:val="hybridMultilevel"/>
    <w:tmpl w:val="51208A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9F772E5"/>
    <w:multiLevelType w:val="multilevel"/>
    <w:tmpl w:val="6EC01458"/>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DC390B"/>
    <w:multiLevelType w:val="multilevel"/>
    <w:tmpl w:val="91EA2F4C"/>
    <w:lvl w:ilvl="0">
      <w:start w:val="1"/>
      <w:numFmt w:val="decimal"/>
      <w:lvlText w:val="%1."/>
      <w:lvlJc w:val="left"/>
      <w:pPr>
        <w:ind w:left="360" w:hanging="360"/>
      </w:pPr>
      <w:rPr>
        <w:b w:val="0"/>
        <w:bCs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505B75"/>
    <w:multiLevelType w:val="multilevel"/>
    <w:tmpl w:val="D754606C"/>
    <w:lvl w:ilvl="0">
      <w:start w:val="1"/>
      <w:numFmt w:val="decimal"/>
      <w:suff w:val="space"/>
      <w:lvlText w:val="%1."/>
      <w:lvlJc w:val="left"/>
      <w:pPr>
        <w:ind w:left="0" w:firstLine="0"/>
      </w:pPr>
      <w:rPr>
        <w:rFonts w:asciiTheme="majorBidi" w:hAnsiTheme="majorBidi" w:cstheme="majorBid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9C4CAE"/>
    <w:multiLevelType w:val="hybridMultilevel"/>
    <w:tmpl w:val="A6D6DBAC"/>
    <w:lvl w:ilvl="0" w:tplc="F912C392">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7" w15:restartNumberingAfterBreak="0">
    <w:nsid w:val="72A57CE2"/>
    <w:multiLevelType w:val="hybridMultilevel"/>
    <w:tmpl w:val="ED325B98"/>
    <w:lvl w:ilvl="0" w:tplc="89B8BE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46F1239"/>
    <w:multiLevelType w:val="multilevel"/>
    <w:tmpl w:val="26FC0A4E"/>
    <w:lvl w:ilvl="0">
      <w:start w:val="1"/>
      <w:numFmt w:val="decimal"/>
      <w:lvlText w:val="%1."/>
      <w:lvlJc w:val="left"/>
      <w:pPr>
        <w:ind w:left="360" w:hanging="360"/>
      </w:pPr>
      <w:rPr>
        <w:color w:val="00B050"/>
      </w:rPr>
    </w:lvl>
    <w:lvl w:ilvl="1">
      <w:start w:val="6"/>
      <w:numFmt w:val="decimal"/>
      <w:lvlText w:val="%1.%2."/>
      <w:lvlJc w:val="left"/>
      <w:pPr>
        <w:ind w:left="360" w:hanging="360"/>
      </w:pPr>
      <w:rPr>
        <w:i w:val="0"/>
        <w:iCs w:val="0"/>
        <w:color w:val="auto"/>
        <w:sz w:val="21"/>
        <w:szCs w:val="21"/>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29" w15:restartNumberingAfterBreak="0">
    <w:nsid w:val="75CD0584"/>
    <w:multiLevelType w:val="multilevel"/>
    <w:tmpl w:val="9BAC8A58"/>
    <w:lvl w:ilvl="0">
      <w:start w:val="1"/>
      <w:numFmt w:val="decimal"/>
      <w:lvlText w:val="%1."/>
      <w:lvlJc w:val="left"/>
      <w:pPr>
        <w:ind w:left="360" w:hanging="360"/>
      </w:pPr>
      <w:rPr>
        <w:rFonts w:ascii="Times New Roman" w:eastAsia="Arial Unicode MS" w:hAnsi="Times New Roman" w:cs="Times New Roman"/>
        <w:b/>
        <w:i w:val="0"/>
      </w:rPr>
    </w:lvl>
    <w:lvl w:ilvl="1">
      <w:start w:val="1"/>
      <w:numFmt w:val="decimal"/>
      <w:lvlText w:val="%2."/>
      <w:lvlJc w:val="left"/>
      <w:pPr>
        <w:ind w:left="360" w:hanging="360"/>
      </w:pPr>
      <w:rPr>
        <w:rFonts w:ascii="Times New Roman" w:eastAsia="Arial Unicode MS" w:hAnsi="Times New Roman" w:cs="Times New Roman"/>
        <w:b w:val="0"/>
        <w:bCs/>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30" w15:restartNumberingAfterBreak="0">
    <w:nsid w:val="786178FA"/>
    <w:multiLevelType w:val="multilevel"/>
    <w:tmpl w:val="9BAC8A58"/>
    <w:lvl w:ilvl="0">
      <w:start w:val="1"/>
      <w:numFmt w:val="decimal"/>
      <w:lvlText w:val="%1."/>
      <w:lvlJc w:val="left"/>
      <w:pPr>
        <w:ind w:left="360" w:hanging="360"/>
      </w:pPr>
      <w:rPr>
        <w:rFonts w:ascii="Times New Roman" w:eastAsia="Arial Unicode MS" w:hAnsi="Times New Roman" w:cs="Times New Roman"/>
        <w:b/>
        <w:i w:val="0"/>
      </w:rPr>
    </w:lvl>
    <w:lvl w:ilvl="1">
      <w:start w:val="1"/>
      <w:numFmt w:val="decimal"/>
      <w:lvlText w:val="%2."/>
      <w:lvlJc w:val="left"/>
      <w:pPr>
        <w:ind w:left="360" w:hanging="360"/>
      </w:pPr>
      <w:rPr>
        <w:rFonts w:ascii="Times New Roman" w:eastAsia="Arial Unicode MS" w:hAnsi="Times New Roman" w:cs="Times New Roman"/>
        <w:b w:val="0"/>
        <w:bCs/>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31"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num w:numId="1" w16cid:durableId="2041278751">
    <w:abstractNumId w:val="20"/>
  </w:num>
  <w:num w:numId="2" w16cid:durableId="1265921164">
    <w:abstractNumId w:val="9"/>
  </w:num>
  <w:num w:numId="3" w16cid:durableId="1505616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9761761">
    <w:abstractNumId w:val="28"/>
  </w:num>
  <w:num w:numId="5" w16cid:durableId="1503811777">
    <w:abstractNumId w:val="3"/>
  </w:num>
  <w:num w:numId="6" w16cid:durableId="85230645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93118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8807258">
    <w:abstractNumId w:val="5"/>
  </w:num>
  <w:num w:numId="9" w16cid:durableId="4726044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4181979">
    <w:abstractNumId w:val="8"/>
  </w:num>
  <w:num w:numId="11" w16cid:durableId="585959597">
    <w:abstractNumId w:val="16"/>
  </w:num>
  <w:num w:numId="12" w16cid:durableId="192229043">
    <w:abstractNumId w:val="22"/>
  </w:num>
  <w:num w:numId="13" w16cid:durableId="768349915">
    <w:abstractNumId w:val="0"/>
  </w:num>
  <w:num w:numId="14" w16cid:durableId="701785736">
    <w:abstractNumId w:val="27"/>
  </w:num>
  <w:num w:numId="15" w16cid:durableId="365643154">
    <w:abstractNumId w:val="7"/>
  </w:num>
  <w:num w:numId="16" w16cid:durableId="154810745">
    <w:abstractNumId w:val="21"/>
  </w:num>
  <w:num w:numId="17" w16cid:durableId="1809861017">
    <w:abstractNumId w:val="2"/>
  </w:num>
  <w:num w:numId="18" w16cid:durableId="824510395">
    <w:abstractNumId w:val="23"/>
  </w:num>
  <w:num w:numId="19" w16cid:durableId="637996887">
    <w:abstractNumId w:val="25"/>
  </w:num>
  <w:num w:numId="20" w16cid:durableId="987519576">
    <w:abstractNumId w:val="13"/>
  </w:num>
  <w:num w:numId="21" w16cid:durableId="223956738">
    <w:abstractNumId w:val="15"/>
  </w:num>
  <w:num w:numId="22" w16cid:durableId="739712851">
    <w:abstractNumId w:val="12"/>
  </w:num>
  <w:num w:numId="23" w16cid:durableId="1075592236">
    <w:abstractNumId w:val="14"/>
  </w:num>
  <w:num w:numId="24" w16cid:durableId="1662077974">
    <w:abstractNumId w:val="18"/>
  </w:num>
  <w:num w:numId="25" w16cid:durableId="1516917841">
    <w:abstractNumId w:val="10"/>
  </w:num>
  <w:num w:numId="26" w16cid:durableId="2105684055">
    <w:abstractNumId w:val="19"/>
  </w:num>
  <w:num w:numId="27" w16cid:durableId="1789858266">
    <w:abstractNumId w:val="24"/>
  </w:num>
  <w:num w:numId="28" w16cid:durableId="494614562">
    <w:abstractNumId w:val="17"/>
  </w:num>
  <w:num w:numId="29" w16cid:durableId="510532351">
    <w:abstractNumId w:val="1"/>
  </w:num>
  <w:num w:numId="30" w16cid:durableId="1389110959">
    <w:abstractNumId w:val="29"/>
  </w:num>
  <w:num w:numId="31" w16cid:durableId="1452942035">
    <w:abstractNumId w:val="4"/>
  </w:num>
  <w:num w:numId="32" w16cid:durableId="1758821661">
    <w:abstractNumId w:val="30"/>
  </w:num>
  <w:num w:numId="33" w16cid:durableId="811292748">
    <w:abstractNumId w:val="6"/>
  </w:num>
  <w:num w:numId="34" w16cid:durableId="1288272298">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51"/>
    <w:rsid w:val="0000557B"/>
    <w:rsid w:val="00014714"/>
    <w:rsid w:val="00021351"/>
    <w:rsid w:val="00021DCA"/>
    <w:rsid w:val="00025915"/>
    <w:rsid w:val="00031FF4"/>
    <w:rsid w:val="0004479A"/>
    <w:rsid w:val="00046DA8"/>
    <w:rsid w:val="00046E15"/>
    <w:rsid w:val="000529BC"/>
    <w:rsid w:val="00055CA8"/>
    <w:rsid w:val="00065576"/>
    <w:rsid w:val="0007166C"/>
    <w:rsid w:val="00073332"/>
    <w:rsid w:val="0007604E"/>
    <w:rsid w:val="00083883"/>
    <w:rsid w:val="00091881"/>
    <w:rsid w:val="000935F3"/>
    <w:rsid w:val="00094540"/>
    <w:rsid w:val="000A2814"/>
    <w:rsid w:val="000A2D23"/>
    <w:rsid w:val="000A3995"/>
    <w:rsid w:val="000A63B4"/>
    <w:rsid w:val="000C3632"/>
    <w:rsid w:val="000C465B"/>
    <w:rsid w:val="000D37B5"/>
    <w:rsid w:val="000D3BE4"/>
    <w:rsid w:val="000D412D"/>
    <w:rsid w:val="000E0464"/>
    <w:rsid w:val="0010091D"/>
    <w:rsid w:val="00105160"/>
    <w:rsid w:val="00112ABC"/>
    <w:rsid w:val="001151A4"/>
    <w:rsid w:val="001201F0"/>
    <w:rsid w:val="00130BD9"/>
    <w:rsid w:val="00132102"/>
    <w:rsid w:val="00134685"/>
    <w:rsid w:val="00143298"/>
    <w:rsid w:val="00151180"/>
    <w:rsid w:val="001700CC"/>
    <w:rsid w:val="00174D99"/>
    <w:rsid w:val="00175C42"/>
    <w:rsid w:val="00177570"/>
    <w:rsid w:val="00182990"/>
    <w:rsid w:val="001830F7"/>
    <w:rsid w:val="00184A6A"/>
    <w:rsid w:val="00184E90"/>
    <w:rsid w:val="0018788F"/>
    <w:rsid w:val="001879BE"/>
    <w:rsid w:val="001916D3"/>
    <w:rsid w:val="0019444F"/>
    <w:rsid w:val="0019630B"/>
    <w:rsid w:val="001975F4"/>
    <w:rsid w:val="001A007F"/>
    <w:rsid w:val="001A206E"/>
    <w:rsid w:val="001B0C55"/>
    <w:rsid w:val="001B5378"/>
    <w:rsid w:val="001B7480"/>
    <w:rsid w:val="001B7726"/>
    <w:rsid w:val="001C22A9"/>
    <w:rsid w:val="001C513E"/>
    <w:rsid w:val="001C5EDC"/>
    <w:rsid w:val="001D24F7"/>
    <w:rsid w:val="001D2ED4"/>
    <w:rsid w:val="001D7B22"/>
    <w:rsid w:val="001E547A"/>
    <w:rsid w:val="001F2D9A"/>
    <w:rsid w:val="0020065F"/>
    <w:rsid w:val="00200B48"/>
    <w:rsid w:val="0020350C"/>
    <w:rsid w:val="0020731C"/>
    <w:rsid w:val="002112BF"/>
    <w:rsid w:val="002124BC"/>
    <w:rsid w:val="0021746A"/>
    <w:rsid w:val="00217C70"/>
    <w:rsid w:val="00226580"/>
    <w:rsid w:val="00226768"/>
    <w:rsid w:val="00236951"/>
    <w:rsid w:val="00237A3F"/>
    <w:rsid w:val="00250A61"/>
    <w:rsid w:val="002660BB"/>
    <w:rsid w:val="002741DA"/>
    <w:rsid w:val="0027603D"/>
    <w:rsid w:val="00297876"/>
    <w:rsid w:val="002A16E0"/>
    <w:rsid w:val="002A477E"/>
    <w:rsid w:val="002A5EBC"/>
    <w:rsid w:val="002A7B32"/>
    <w:rsid w:val="002B0AA7"/>
    <w:rsid w:val="002B3361"/>
    <w:rsid w:val="002C1DEC"/>
    <w:rsid w:val="002C43DA"/>
    <w:rsid w:val="002C64C0"/>
    <w:rsid w:val="002E2E49"/>
    <w:rsid w:val="002E3DE1"/>
    <w:rsid w:val="002E5865"/>
    <w:rsid w:val="002E7B3F"/>
    <w:rsid w:val="002F3305"/>
    <w:rsid w:val="002F6A89"/>
    <w:rsid w:val="002F79C5"/>
    <w:rsid w:val="00304C18"/>
    <w:rsid w:val="003067F7"/>
    <w:rsid w:val="003112B3"/>
    <w:rsid w:val="00311A14"/>
    <w:rsid w:val="003129E5"/>
    <w:rsid w:val="00317B0F"/>
    <w:rsid w:val="00323306"/>
    <w:rsid w:val="00325664"/>
    <w:rsid w:val="00327D4C"/>
    <w:rsid w:val="00332B36"/>
    <w:rsid w:val="00334053"/>
    <w:rsid w:val="00336D5E"/>
    <w:rsid w:val="00342924"/>
    <w:rsid w:val="0034381D"/>
    <w:rsid w:val="003454ED"/>
    <w:rsid w:val="00346F95"/>
    <w:rsid w:val="00347FA0"/>
    <w:rsid w:val="00351CAD"/>
    <w:rsid w:val="00351DA1"/>
    <w:rsid w:val="00356C08"/>
    <w:rsid w:val="0035747F"/>
    <w:rsid w:val="00357F5F"/>
    <w:rsid w:val="00372935"/>
    <w:rsid w:val="00376356"/>
    <w:rsid w:val="00376A41"/>
    <w:rsid w:val="003817F2"/>
    <w:rsid w:val="00383CC6"/>
    <w:rsid w:val="0038434E"/>
    <w:rsid w:val="00394488"/>
    <w:rsid w:val="003A0B74"/>
    <w:rsid w:val="003C4A3F"/>
    <w:rsid w:val="003D16D4"/>
    <w:rsid w:val="003D54D0"/>
    <w:rsid w:val="003D7839"/>
    <w:rsid w:val="003E0E84"/>
    <w:rsid w:val="003E3CEA"/>
    <w:rsid w:val="003E4C5A"/>
    <w:rsid w:val="003F3C66"/>
    <w:rsid w:val="00400EB9"/>
    <w:rsid w:val="004012D3"/>
    <w:rsid w:val="00401ACF"/>
    <w:rsid w:val="00401F61"/>
    <w:rsid w:val="004122B4"/>
    <w:rsid w:val="004138B1"/>
    <w:rsid w:val="00417A64"/>
    <w:rsid w:val="004202AB"/>
    <w:rsid w:val="00420A42"/>
    <w:rsid w:val="0042475D"/>
    <w:rsid w:val="0042741E"/>
    <w:rsid w:val="00433D7D"/>
    <w:rsid w:val="0043417F"/>
    <w:rsid w:val="004439BA"/>
    <w:rsid w:val="00446ED9"/>
    <w:rsid w:val="00450290"/>
    <w:rsid w:val="00457F09"/>
    <w:rsid w:val="00461929"/>
    <w:rsid w:val="00463C71"/>
    <w:rsid w:val="004722B1"/>
    <w:rsid w:val="00472C58"/>
    <w:rsid w:val="00474D5E"/>
    <w:rsid w:val="00480D76"/>
    <w:rsid w:val="00482A63"/>
    <w:rsid w:val="004900DB"/>
    <w:rsid w:val="0049149D"/>
    <w:rsid w:val="00491C62"/>
    <w:rsid w:val="00491FFD"/>
    <w:rsid w:val="00492F83"/>
    <w:rsid w:val="004A4062"/>
    <w:rsid w:val="004A4421"/>
    <w:rsid w:val="004B05B4"/>
    <w:rsid w:val="004B7917"/>
    <w:rsid w:val="004C25C0"/>
    <w:rsid w:val="004C3476"/>
    <w:rsid w:val="004E2318"/>
    <w:rsid w:val="004E5BF5"/>
    <w:rsid w:val="004E6E1B"/>
    <w:rsid w:val="00501433"/>
    <w:rsid w:val="00504709"/>
    <w:rsid w:val="00505B98"/>
    <w:rsid w:val="00505F82"/>
    <w:rsid w:val="005234B9"/>
    <w:rsid w:val="00525258"/>
    <w:rsid w:val="0052767E"/>
    <w:rsid w:val="005312BA"/>
    <w:rsid w:val="00532C61"/>
    <w:rsid w:val="00540578"/>
    <w:rsid w:val="00541D98"/>
    <w:rsid w:val="0054700B"/>
    <w:rsid w:val="00561195"/>
    <w:rsid w:val="00563302"/>
    <w:rsid w:val="00565725"/>
    <w:rsid w:val="00575865"/>
    <w:rsid w:val="005770D5"/>
    <w:rsid w:val="005812AC"/>
    <w:rsid w:val="005A77FB"/>
    <w:rsid w:val="005B09A7"/>
    <w:rsid w:val="005B185A"/>
    <w:rsid w:val="005B2223"/>
    <w:rsid w:val="005B24C6"/>
    <w:rsid w:val="005B5055"/>
    <w:rsid w:val="005B773B"/>
    <w:rsid w:val="005C3BDE"/>
    <w:rsid w:val="005C5699"/>
    <w:rsid w:val="005D28BB"/>
    <w:rsid w:val="005E2048"/>
    <w:rsid w:val="005E53C4"/>
    <w:rsid w:val="005E7417"/>
    <w:rsid w:val="005F16FF"/>
    <w:rsid w:val="005F2CD5"/>
    <w:rsid w:val="0060207E"/>
    <w:rsid w:val="00602F14"/>
    <w:rsid w:val="0060635C"/>
    <w:rsid w:val="00610C99"/>
    <w:rsid w:val="00630FCF"/>
    <w:rsid w:val="0063556E"/>
    <w:rsid w:val="00643C4F"/>
    <w:rsid w:val="0064793E"/>
    <w:rsid w:val="006514C7"/>
    <w:rsid w:val="006560C5"/>
    <w:rsid w:val="00660EE2"/>
    <w:rsid w:val="00664A8C"/>
    <w:rsid w:val="00666A27"/>
    <w:rsid w:val="00667CBF"/>
    <w:rsid w:val="00674783"/>
    <w:rsid w:val="006753D7"/>
    <w:rsid w:val="00676243"/>
    <w:rsid w:val="00682C57"/>
    <w:rsid w:val="0069403C"/>
    <w:rsid w:val="0069534E"/>
    <w:rsid w:val="00695C16"/>
    <w:rsid w:val="006A14CA"/>
    <w:rsid w:val="006A20AB"/>
    <w:rsid w:val="006A54CC"/>
    <w:rsid w:val="006B221C"/>
    <w:rsid w:val="006B52E9"/>
    <w:rsid w:val="006C719C"/>
    <w:rsid w:val="006E23AD"/>
    <w:rsid w:val="006E3A05"/>
    <w:rsid w:val="006F0B72"/>
    <w:rsid w:val="006F15D7"/>
    <w:rsid w:val="006F1893"/>
    <w:rsid w:val="006F3366"/>
    <w:rsid w:val="006F6043"/>
    <w:rsid w:val="006F780B"/>
    <w:rsid w:val="00704E00"/>
    <w:rsid w:val="007054D8"/>
    <w:rsid w:val="0072679F"/>
    <w:rsid w:val="007318A6"/>
    <w:rsid w:val="007333A5"/>
    <w:rsid w:val="00734661"/>
    <w:rsid w:val="0074138B"/>
    <w:rsid w:val="00741CE3"/>
    <w:rsid w:val="00742A26"/>
    <w:rsid w:val="00745A6D"/>
    <w:rsid w:val="00750B29"/>
    <w:rsid w:val="00754042"/>
    <w:rsid w:val="00756EDB"/>
    <w:rsid w:val="0075742E"/>
    <w:rsid w:val="007738FE"/>
    <w:rsid w:val="00776AD3"/>
    <w:rsid w:val="007929CE"/>
    <w:rsid w:val="00792E3C"/>
    <w:rsid w:val="007946AF"/>
    <w:rsid w:val="00795CC7"/>
    <w:rsid w:val="007A18D9"/>
    <w:rsid w:val="007A5772"/>
    <w:rsid w:val="007A5BC9"/>
    <w:rsid w:val="007B27E7"/>
    <w:rsid w:val="007C0261"/>
    <w:rsid w:val="007C085D"/>
    <w:rsid w:val="007C56D8"/>
    <w:rsid w:val="007D0B4E"/>
    <w:rsid w:val="007D6851"/>
    <w:rsid w:val="007E3B78"/>
    <w:rsid w:val="007F0101"/>
    <w:rsid w:val="007F11D5"/>
    <w:rsid w:val="007F6AFD"/>
    <w:rsid w:val="00801273"/>
    <w:rsid w:val="008016A0"/>
    <w:rsid w:val="00802F71"/>
    <w:rsid w:val="00804D22"/>
    <w:rsid w:val="0080511E"/>
    <w:rsid w:val="00807410"/>
    <w:rsid w:val="008139E0"/>
    <w:rsid w:val="00817B2E"/>
    <w:rsid w:val="00820B8E"/>
    <w:rsid w:val="00831672"/>
    <w:rsid w:val="008375FF"/>
    <w:rsid w:val="00843252"/>
    <w:rsid w:val="0084769C"/>
    <w:rsid w:val="008574BF"/>
    <w:rsid w:val="0086368A"/>
    <w:rsid w:val="0086474C"/>
    <w:rsid w:val="0086680D"/>
    <w:rsid w:val="00881613"/>
    <w:rsid w:val="00882FE1"/>
    <w:rsid w:val="00884158"/>
    <w:rsid w:val="00887B66"/>
    <w:rsid w:val="008961A9"/>
    <w:rsid w:val="0089632F"/>
    <w:rsid w:val="0089675A"/>
    <w:rsid w:val="00897432"/>
    <w:rsid w:val="008A383C"/>
    <w:rsid w:val="008A5DCD"/>
    <w:rsid w:val="008A72EF"/>
    <w:rsid w:val="008B5464"/>
    <w:rsid w:val="008C3F39"/>
    <w:rsid w:val="008C523C"/>
    <w:rsid w:val="008C6FD4"/>
    <w:rsid w:val="008D17D3"/>
    <w:rsid w:val="008D2F8A"/>
    <w:rsid w:val="008D7F95"/>
    <w:rsid w:val="008E1094"/>
    <w:rsid w:val="008E112C"/>
    <w:rsid w:val="008E31E7"/>
    <w:rsid w:val="008E48E2"/>
    <w:rsid w:val="008E70C1"/>
    <w:rsid w:val="008E79D6"/>
    <w:rsid w:val="008F34E3"/>
    <w:rsid w:val="008F3DC1"/>
    <w:rsid w:val="008F58C5"/>
    <w:rsid w:val="008F6DF1"/>
    <w:rsid w:val="00902779"/>
    <w:rsid w:val="0091150C"/>
    <w:rsid w:val="00915AFF"/>
    <w:rsid w:val="00923E8C"/>
    <w:rsid w:val="0093128D"/>
    <w:rsid w:val="00942B5F"/>
    <w:rsid w:val="009431C1"/>
    <w:rsid w:val="009468A2"/>
    <w:rsid w:val="00947DDE"/>
    <w:rsid w:val="009502ED"/>
    <w:rsid w:val="009542F6"/>
    <w:rsid w:val="009625CC"/>
    <w:rsid w:val="00962BCC"/>
    <w:rsid w:val="00964BF7"/>
    <w:rsid w:val="00981059"/>
    <w:rsid w:val="009929FF"/>
    <w:rsid w:val="009A3316"/>
    <w:rsid w:val="009A57AD"/>
    <w:rsid w:val="009A6388"/>
    <w:rsid w:val="009A6576"/>
    <w:rsid w:val="009B23F1"/>
    <w:rsid w:val="009C7B9E"/>
    <w:rsid w:val="009D24FD"/>
    <w:rsid w:val="009F116F"/>
    <w:rsid w:val="00A008D4"/>
    <w:rsid w:val="00A015D2"/>
    <w:rsid w:val="00A149D3"/>
    <w:rsid w:val="00A20017"/>
    <w:rsid w:val="00A229ED"/>
    <w:rsid w:val="00A24A98"/>
    <w:rsid w:val="00A32A1D"/>
    <w:rsid w:val="00A41FE6"/>
    <w:rsid w:val="00A42D79"/>
    <w:rsid w:val="00A50A28"/>
    <w:rsid w:val="00A52BF5"/>
    <w:rsid w:val="00A66774"/>
    <w:rsid w:val="00A836DF"/>
    <w:rsid w:val="00A83714"/>
    <w:rsid w:val="00A83CAE"/>
    <w:rsid w:val="00A862B9"/>
    <w:rsid w:val="00A92599"/>
    <w:rsid w:val="00A937F8"/>
    <w:rsid w:val="00A9772D"/>
    <w:rsid w:val="00AA7F4C"/>
    <w:rsid w:val="00AC0042"/>
    <w:rsid w:val="00AC495A"/>
    <w:rsid w:val="00AC4AEC"/>
    <w:rsid w:val="00AC51DB"/>
    <w:rsid w:val="00AC5A38"/>
    <w:rsid w:val="00AE1032"/>
    <w:rsid w:val="00AE6AEA"/>
    <w:rsid w:val="00AF44F0"/>
    <w:rsid w:val="00AF7754"/>
    <w:rsid w:val="00B01159"/>
    <w:rsid w:val="00B15A55"/>
    <w:rsid w:val="00B1749E"/>
    <w:rsid w:val="00B17C59"/>
    <w:rsid w:val="00B20D82"/>
    <w:rsid w:val="00B24310"/>
    <w:rsid w:val="00B26340"/>
    <w:rsid w:val="00B32023"/>
    <w:rsid w:val="00B35DCE"/>
    <w:rsid w:val="00B369C7"/>
    <w:rsid w:val="00B37E76"/>
    <w:rsid w:val="00B418A9"/>
    <w:rsid w:val="00B53468"/>
    <w:rsid w:val="00B53990"/>
    <w:rsid w:val="00B57201"/>
    <w:rsid w:val="00B57698"/>
    <w:rsid w:val="00B60A3B"/>
    <w:rsid w:val="00B60BDA"/>
    <w:rsid w:val="00B61800"/>
    <w:rsid w:val="00B656BC"/>
    <w:rsid w:val="00B66383"/>
    <w:rsid w:val="00B72929"/>
    <w:rsid w:val="00B75AED"/>
    <w:rsid w:val="00B80203"/>
    <w:rsid w:val="00B81557"/>
    <w:rsid w:val="00B81E52"/>
    <w:rsid w:val="00B8323F"/>
    <w:rsid w:val="00B85D6C"/>
    <w:rsid w:val="00B915A4"/>
    <w:rsid w:val="00B96430"/>
    <w:rsid w:val="00B966F9"/>
    <w:rsid w:val="00B97DAF"/>
    <w:rsid w:val="00BA3E76"/>
    <w:rsid w:val="00BB0A95"/>
    <w:rsid w:val="00BB1C8E"/>
    <w:rsid w:val="00BC24DF"/>
    <w:rsid w:val="00BC6A25"/>
    <w:rsid w:val="00BD16D3"/>
    <w:rsid w:val="00BD1ED8"/>
    <w:rsid w:val="00BD2815"/>
    <w:rsid w:val="00BE1D99"/>
    <w:rsid w:val="00BE22CE"/>
    <w:rsid w:val="00BE5CB4"/>
    <w:rsid w:val="00BE6BEC"/>
    <w:rsid w:val="00BF54C7"/>
    <w:rsid w:val="00C00487"/>
    <w:rsid w:val="00C123D3"/>
    <w:rsid w:val="00C16AC0"/>
    <w:rsid w:val="00C17837"/>
    <w:rsid w:val="00C2044F"/>
    <w:rsid w:val="00C25977"/>
    <w:rsid w:val="00C52545"/>
    <w:rsid w:val="00C53FFB"/>
    <w:rsid w:val="00C65E6D"/>
    <w:rsid w:val="00C71D31"/>
    <w:rsid w:val="00C7441B"/>
    <w:rsid w:val="00C75325"/>
    <w:rsid w:val="00C77844"/>
    <w:rsid w:val="00C80F08"/>
    <w:rsid w:val="00C81E3D"/>
    <w:rsid w:val="00C93170"/>
    <w:rsid w:val="00C9502E"/>
    <w:rsid w:val="00CA00DF"/>
    <w:rsid w:val="00CA0324"/>
    <w:rsid w:val="00CB2402"/>
    <w:rsid w:val="00CB3DAF"/>
    <w:rsid w:val="00CB77A7"/>
    <w:rsid w:val="00CB7AE8"/>
    <w:rsid w:val="00CC0499"/>
    <w:rsid w:val="00CC2987"/>
    <w:rsid w:val="00CD13BC"/>
    <w:rsid w:val="00CD7861"/>
    <w:rsid w:val="00CE02ED"/>
    <w:rsid w:val="00CE1BC0"/>
    <w:rsid w:val="00CE2B75"/>
    <w:rsid w:val="00CE332B"/>
    <w:rsid w:val="00CF2D78"/>
    <w:rsid w:val="00CF5288"/>
    <w:rsid w:val="00CF55DC"/>
    <w:rsid w:val="00CF5CC7"/>
    <w:rsid w:val="00D01506"/>
    <w:rsid w:val="00D023C9"/>
    <w:rsid w:val="00D02C1E"/>
    <w:rsid w:val="00D05BE8"/>
    <w:rsid w:val="00D05CF6"/>
    <w:rsid w:val="00D068FF"/>
    <w:rsid w:val="00D07899"/>
    <w:rsid w:val="00D1356F"/>
    <w:rsid w:val="00D138E9"/>
    <w:rsid w:val="00D15FC4"/>
    <w:rsid w:val="00D16DDF"/>
    <w:rsid w:val="00D209C0"/>
    <w:rsid w:val="00D240DE"/>
    <w:rsid w:val="00D32892"/>
    <w:rsid w:val="00D3332A"/>
    <w:rsid w:val="00D6130F"/>
    <w:rsid w:val="00D646E0"/>
    <w:rsid w:val="00D648CD"/>
    <w:rsid w:val="00D66474"/>
    <w:rsid w:val="00D6734F"/>
    <w:rsid w:val="00D67B02"/>
    <w:rsid w:val="00D7696A"/>
    <w:rsid w:val="00D77881"/>
    <w:rsid w:val="00D807AC"/>
    <w:rsid w:val="00D8281B"/>
    <w:rsid w:val="00D862EE"/>
    <w:rsid w:val="00DA018F"/>
    <w:rsid w:val="00DA66E7"/>
    <w:rsid w:val="00DA69F4"/>
    <w:rsid w:val="00DB1BBF"/>
    <w:rsid w:val="00DB34DC"/>
    <w:rsid w:val="00DC2153"/>
    <w:rsid w:val="00DD2910"/>
    <w:rsid w:val="00DD2C73"/>
    <w:rsid w:val="00DD432D"/>
    <w:rsid w:val="00DD45FC"/>
    <w:rsid w:val="00DD784E"/>
    <w:rsid w:val="00DE0E3F"/>
    <w:rsid w:val="00DE5764"/>
    <w:rsid w:val="00DF14BA"/>
    <w:rsid w:val="00DF6F4C"/>
    <w:rsid w:val="00E12BD1"/>
    <w:rsid w:val="00E1729E"/>
    <w:rsid w:val="00E25F08"/>
    <w:rsid w:val="00E27973"/>
    <w:rsid w:val="00E321AD"/>
    <w:rsid w:val="00E33784"/>
    <w:rsid w:val="00E33A9C"/>
    <w:rsid w:val="00E35BFA"/>
    <w:rsid w:val="00E3711C"/>
    <w:rsid w:val="00E37698"/>
    <w:rsid w:val="00E40163"/>
    <w:rsid w:val="00E4243B"/>
    <w:rsid w:val="00E435B5"/>
    <w:rsid w:val="00E44F7A"/>
    <w:rsid w:val="00E45F31"/>
    <w:rsid w:val="00E466B6"/>
    <w:rsid w:val="00E574D8"/>
    <w:rsid w:val="00E61892"/>
    <w:rsid w:val="00E656C4"/>
    <w:rsid w:val="00E671F6"/>
    <w:rsid w:val="00E67F85"/>
    <w:rsid w:val="00E73C71"/>
    <w:rsid w:val="00E82160"/>
    <w:rsid w:val="00E83FC7"/>
    <w:rsid w:val="00E93237"/>
    <w:rsid w:val="00E95C7A"/>
    <w:rsid w:val="00EB0E51"/>
    <w:rsid w:val="00EB2BB4"/>
    <w:rsid w:val="00EB62EB"/>
    <w:rsid w:val="00ED2A55"/>
    <w:rsid w:val="00EE2C66"/>
    <w:rsid w:val="00EE6AF8"/>
    <w:rsid w:val="00EE6C20"/>
    <w:rsid w:val="00EF392D"/>
    <w:rsid w:val="00EF5DA6"/>
    <w:rsid w:val="00EF5DDF"/>
    <w:rsid w:val="00F077FB"/>
    <w:rsid w:val="00F20D05"/>
    <w:rsid w:val="00F22AE3"/>
    <w:rsid w:val="00F25646"/>
    <w:rsid w:val="00F266D7"/>
    <w:rsid w:val="00F27345"/>
    <w:rsid w:val="00F300E1"/>
    <w:rsid w:val="00F31FAD"/>
    <w:rsid w:val="00F33647"/>
    <w:rsid w:val="00F35B5E"/>
    <w:rsid w:val="00F3733F"/>
    <w:rsid w:val="00F65600"/>
    <w:rsid w:val="00F65A65"/>
    <w:rsid w:val="00F714FF"/>
    <w:rsid w:val="00F81DC4"/>
    <w:rsid w:val="00F81E25"/>
    <w:rsid w:val="00F8518C"/>
    <w:rsid w:val="00F854B2"/>
    <w:rsid w:val="00FA414A"/>
    <w:rsid w:val="00FA6811"/>
    <w:rsid w:val="00FA6A64"/>
    <w:rsid w:val="00FA7893"/>
    <w:rsid w:val="00FC3741"/>
    <w:rsid w:val="00FC376A"/>
    <w:rsid w:val="00FC4169"/>
    <w:rsid w:val="00FC4436"/>
    <w:rsid w:val="00FD1361"/>
    <w:rsid w:val="00FD2171"/>
    <w:rsid w:val="00FD5C2A"/>
    <w:rsid w:val="00FE0446"/>
    <w:rsid w:val="00FE652D"/>
    <w:rsid w:val="00FF179E"/>
    <w:rsid w:val="00FF5439"/>
    <w:rsid w:val="00FF58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99B1764"/>
  <w15:chartTrackingRefBased/>
  <w15:docId w15:val="{9C88F46A-2432-49D3-B97E-806E23E0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sarasas1"/>
    <w:basedOn w:val="prastasis"/>
    <w:next w:val="prastasis"/>
    <w:link w:val="Antrat1Diagrama"/>
    <w:uiPriority w:val="9"/>
    <w:qFormat/>
    <w:rsid w:val="00EB0E51"/>
    <w:pPr>
      <w:keepNext/>
      <w:keepLines/>
      <w:spacing w:before="240" w:after="0"/>
      <w:outlineLvl w:val="0"/>
    </w:pPr>
    <w:rPr>
      <w:rFonts w:ascii="Calibri Light" w:eastAsia="Calibri Light" w:hAnsi="Calibri Light" w:cs="Times New Roman"/>
      <w:color w:val="262626"/>
      <w:kern w:val="0"/>
      <w:sz w:val="40"/>
      <w:szCs w:val="40"/>
      <w:lang w:eastAsia="lt-LT"/>
      <w14:ligatures w14:val="none"/>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0E51"/>
    <w:pPr>
      <w:keepNext/>
      <w:keepLines/>
      <w:spacing w:before="40" w:after="0"/>
      <w:outlineLvl w:val="1"/>
    </w:pPr>
    <w:rPr>
      <w:rFonts w:ascii="Calibri Light" w:eastAsia="Calibri Light" w:hAnsi="Calibri Light" w:cs="Times New Roman"/>
      <w:color w:val="ED7D31"/>
      <w:kern w:val="0"/>
      <w:sz w:val="36"/>
      <w:szCs w:val="36"/>
      <w:lang w:eastAsia="lt-LT"/>
      <w14:ligatures w14:val="none"/>
    </w:rPr>
  </w:style>
  <w:style w:type="paragraph" w:styleId="Antrat3">
    <w:name w:val="heading 3"/>
    <w:aliases w:val="Section Header3,Sub-Clause Paragraph,H3"/>
    <w:basedOn w:val="prastasis"/>
    <w:next w:val="prastasis"/>
    <w:link w:val="Antrat3Diagrama"/>
    <w:uiPriority w:val="9"/>
    <w:unhideWhenUsed/>
    <w:qFormat/>
    <w:rsid w:val="00EB0E51"/>
    <w:pPr>
      <w:keepNext/>
      <w:keepLines/>
      <w:spacing w:before="40" w:after="0"/>
      <w:outlineLvl w:val="2"/>
    </w:pPr>
    <w:rPr>
      <w:rFonts w:ascii="Calibri Light" w:eastAsia="Calibri Light" w:hAnsi="Calibri Light" w:cs="Times New Roman"/>
      <w:color w:val="C45911"/>
      <w:kern w:val="0"/>
      <w:sz w:val="32"/>
      <w:szCs w:val="32"/>
      <w:lang w:eastAsia="lt-LT"/>
      <w14:ligatures w14:val="none"/>
    </w:r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
    <w:unhideWhenUsed/>
    <w:qFormat/>
    <w:rsid w:val="00EB0E51"/>
    <w:pPr>
      <w:keepNext/>
      <w:keepLines/>
      <w:spacing w:before="40" w:after="0"/>
      <w:outlineLvl w:val="3"/>
    </w:pPr>
    <w:rPr>
      <w:rFonts w:ascii="Calibri Light" w:eastAsia="Calibri Light" w:hAnsi="Calibri Light" w:cs="Times New Roman"/>
      <w:i/>
      <w:iCs/>
      <w:color w:val="833C0B"/>
      <w:kern w:val="0"/>
      <w:sz w:val="28"/>
      <w:szCs w:val="28"/>
      <w:lang w:eastAsia="lt-LT"/>
      <w14:ligatures w14:val="none"/>
    </w:rPr>
  </w:style>
  <w:style w:type="paragraph" w:styleId="Antrat5">
    <w:name w:val="heading 5"/>
    <w:aliases w:val=" Diagrama"/>
    <w:basedOn w:val="prastasis"/>
    <w:next w:val="prastasis"/>
    <w:link w:val="Antrat5Diagrama"/>
    <w:uiPriority w:val="9"/>
    <w:unhideWhenUsed/>
    <w:qFormat/>
    <w:rsid w:val="00EB0E51"/>
    <w:pPr>
      <w:keepNext/>
      <w:keepLines/>
      <w:spacing w:before="40" w:after="0"/>
      <w:outlineLvl w:val="4"/>
    </w:pPr>
    <w:rPr>
      <w:rFonts w:ascii="Calibri Light" w:eastAsia="Calibri Light" w:hAnsi="Calibri Light" w:cs="Times New Roman"/>
      <w:color w:val="C45911"/>
      <w:kern w:val="0"/>
      <w:sz w:val="24"/>
      <w:szCs w:val="24"/>
      <w:lang w:eastAsia="lt-LT"/>
      <w14:ligatures w14:val="none"/>
    </w:rPr>
  </w:style>
  <w:style w:type="paragraph" w:styleId="Antrat6">
    <w:name w:val="heading 6"/>
    <w:basedOn w:val="prastasis"/>
    <w:next w:val="prastasis"/>
    <w:link w:val="Antrat6Diagrama"/>
    <w:uiPriority w:val="9"/>
    <w:unhideWhenUsed/>
    <w:qFormat/>
    <w:rsid w:val="00EB0E51"/>
    <w:pPr>
      <w:keepNext/>
      <w:keepLines/>
      <w:spacing w:before="40" w:after="0"/>
      <w:outlineLvl w:val="5"/>
    </w:pPr>
    <w:rPr>
      <w:rFonts w:ascii="Calibri Light" w:eastAsia="Calibri Light" w:hAnsi="Calibri Light" w:cs="Times New Roman"/>
      <w:i/>
      <w:iCs/>
      <w:color w:val="833C0B"/>
      <w:kern w:val="0"/>
      <w:sz w:val="24"/>
      <w:szCs w:val="24"/>
      <w:lang w:eastAsia="lt-LT"/>
      <w14:ligatures w14:val="none"/>
    </w:rPr>
  </w:style>
  <w:style w:type="paragraph" w:styleId="Antrat7">
    <w:name w:val="heading 7"/>
    <w:basedOn w:val="prastasis"/>
    <w:next w:val="prastasis"/>
    <w:link w:val="Antrat7Diagrama"/>
    <w:uiPriority w:val="9"/>
    <w:unhideWhenUsed/>
    <w:qFormat/>
    <w:rsid w:val="00EB0E51"/>
    <w:pPr>
      <w:keepNext/>
      <w:keepLines/>
      <w:spacing w:before="40" w:after="0"/>
      <w:outlineLvl w:val="6"/>
    </w:pPr>
    <w:rPr>
      <w:rFonts w:ascii="Calibri Light" w:eastAsia="Calibri Light" w:hAnsi="Calibri Light" w:cs="Times New Roman"/>
      <w:b/>
      <w:bCs/>
      <w:color w:val="833C0B"/>
      <w:kern w:val="0"/>
      <w:lang w:eastAsia="lt-LT"/>
      <w14:ligatures w14:val="none"/>
    </w:rPr>
  </w:style>
  <w:style w:type="paragraph" w:styleId="Antrat8">
    <w:name w:val="heading 8"/>
    <w:basedOn w:val="prastasis"/>
    <w:next w:val="prastasis"/>
    <w:link w:val="Antrat8Diagrama"/>
    <w:uiPriority w:val="9"/>
    <w:unhideWhenUsed/>
    <w:qFormat/>
    <w:rsid w:val="00EB0E51"/>
    <w:pPr>
      <w:keepNext/>
      <w:keepLines/>
      <w:spacing w:before="40" w:after="0"/>
      <w:outlineLvl w:val="7"/>
    </w:pPr>
    <w:rPr>
      <w:rFonts w:ascii="Calibri Light" w:eastAsia="Calibri Light" w:hAnsi="Calibri Light" w:cs="Times New Roman"/>
      <w:color w:val="833C0B"/>
      <w:kern w:val="0"/>
      <w:lang w:eastAsia="lt-LT"/>
      <w14:ligatures w14:val="none"/>
    </w:rPr>
  </w:style>
  <w:style w:type="paragraph" w:styleId="Antrat9">
    <w:name w:val="heading 9"/>
    <w:basedOn w:val="prastasis"/>
    <w:next w:val="prastasis"/>
    <w:link w:val="Antrat9Diagrama"/>
    <w:uiPriority w:val="9"/>
    <w:unhideWhenUsed/>
    <w:qFormat/>
    <w:rsid w:val="00EB0E51"/>
    <w:pPr>
      <w:keepNext/>
      <w:keepLines/>
      <w:spacing w:before="40" w:after="0"/>
      <w:outlineLvl w:val="8"/>
    </w:pPr>
    <w:rPr>
      <w:rFonts w:ascii="Calibri Light" w:eastAsia="Calibri Light" w:hAnsi="Calibri Light" w:cs="Times New Roman"/>
      <w:i/>
      <w:iCs/>
      <w:color w:val="833C0B"/>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EB0E51"/>
    <w:pPr>
      <w:keepNext/>
      <w:keepLines/>
      <w:pBdr>
        <w:bottom w:val="single" w:sz="4" w:space="2" w:color="ED7D31"/>
      </w:pBdr>
      <w:spacing w:before="360" w:after="120" w:line="240" w:lineRule="auto"/>
      <w:outlineLvl w:val="0"/>
    </w:pPr>
    <w:rPr>
      <w:rFonts w:ascii="Calibri Light" w:eastAsia="Calibri Light" w:hAnsi="Calibri Light" w:cs="Times New Roman"/>
      <w:color w:val="262626"/>
      <w:kern w:val="0"/>
      <w:sz w:val="40"/>
      <w:szCs w:val="40"/>
      <w:lang w:eastAsia="lt-LT"/>
      <w14:ligatures w14:val="none"/>
    </w:rPr>
  </w:style>
  <w:style w:type="paragraph" w:customStyle="1" w:styleId="Antrat21">
    <w:name w:val="Antraštė 21"/>
    <w:basedOn w:val="prastasis"/>
    <w:next w:val="prastasis"/>
    <w:uiPriority w:val="9"/>
    <w:semiHidden/>
    <w:unhideWhenUsed/>
    <w:qFormat/>
    <w:rsid w:val="00EB0E51"/>
    <w:pPr>
      <w:keepNext/>
      <w:keepLines/>
      <w:spacing w:before="120" w:after="0" w:line="240" w:lineRule="auto"/>
      <w:outlineLvl w:val="1"/>
    </w:pPr>
    <w:rPr>
      <w:rFonts w:ascii="Calibri Light" w:eastAsia="Calibri Light" w:hAnsi="Calibri Light" w:cs="Times New Roman"/>
      <w:color w:val="ED7D31"/>
      <w:kern w:val="0"/>
      <w:sz w:val="36"/>
      <w:szCs w:val="36"/>
      <w:lang w:eastAsia="lt-LT"/>
      <w14:ligatures w14:val="none"/>
    </w:rPr>
  </w:style>
  <w:style w:type="paragraph" w:customStyle="1" w:styleId="Antrat31">
    <w:name w:val="Antraštė 31"/>
    <w:basedOn w:val="prastasis"/>
    <w:next w:val="prastasis"/>
    <w:uiPriority w:val="9"/>
    <w:semiHidden/>
    <w:unhideWhenUsed/>
    <w:qFormat/>
    <w:rsid w:val="00EB0E51"/>
    <w:pPr>
      <w:keepNext/>
      <w:keepLines/>
      <w:spacing w:before="80" w:after="0" w:line="240" w:lineRule="auto"/>
      <w:outlineLvl w:val="2"/>
    </w:pPr>
    <w:rPr>
      <w:rFonts w:ascii="Calibri Light" w:eastAsia="Calibri Light" w:hAnsi="Calibri Light" w:cs="Times New Roman"/>
      <w:color w:val="C45911"/>
      <w:kern w:val="0"/>
      <w:sz w:val="32"/>
      <w:szCs w:val="32"/>
      <w:lang w:eastAsia="lt-LT"/>
      <w14:ligatures w14:val="none"/>
    </w:rPr>
  </w:style>
  <w:style w:type="paragraph" w:customStyle="1" w:styleId="Antrat41">
    <w:name w:val="Antraštė 41"/>
    <w:basedOn w:val="prastasis"/>
    <w:next w:val="prastasis"/>
    <w:uiPriority w:val="9"/>
    <w:semiHidden/>
    <w:unhideWhenUsed/>
    <w:qFormat/>
    <w:rsid w:val="00EB0E51"/>
    <w:pPr>
      <w:keepNext/>
      <w:keepLines/>
      <w:spacing w:before="80" w:after="0" w:line="240" w:lineRule="auto"/>
      <w:outlineLvl w:val="3"/>
    </w:pPr>
    <w:rPr>
      <w:rFonts w:ascii="Calibri Light" w:eastAsia="Calibri Light" w:hAnsi="Calibri Light" w:cs="Times New Roman"/>
      <w:i/>
      <w:iCs/>
      <w:color w:val="833C0B"/>
      <w:kern w:val="0"/>
      <w:sz w:val="28"/>
      <w:szCs w:val="28"/>
      <w:lang w:eastAsia="lt-LT"/>
      <w14:ligatures w14:val="none"/>
    </w:rPr>
  </w:style>
  <w:style w:type="paragraph" w:customStyle="1" w:styleId="Antrat51">
    <w:name w:val="Antraštė 51"/>
    <w:basedOn w:val="prastasis"/>
    <w:next w:val="prastasis"/>
    <w:uiPriority w:val="9"/>
    <w:semiHidden/>
    <w:unhideWhenUsed/>
    <w:qFormat/>
    <w:rsid w:val="00EB0E51"/>
    <w:pPr>
      <w:keepNext/>
      <w:keepLines/>
      <w:spacing w:before="80" w:after="0" w:line="240" w:lineRule="auto"/>
      <w:outlineLvl w:val="4"/>
    </w:pPr>
    <w:rPr>
      <w:rFonts w:ascii="Calibri Light" w:eastAsia="Calibri Light" w:hAnsi="Calibri Light" w:cs="Times New Roman"/>
      <w:color w:val="C45911"/>
      <w:kern w:val="0"/>
      <w:sz w:val="24"/>
      <w:szCs w:val="24"/>
      <w:lang w:eastAsia="lt-LT"/>
      <w14:ligatures w14:val="none"/>
    </w:rPr>
  </w:style>
  <w:style w:type="paragraph" w:customStyle="1" w:styleId="Antrat61">
    <w:name w:val="Antraštė 61"/>
    <w:basedOn w:val="prastasis"/>
    <w:next w:val="prastasis"/>
    <w:uiPriority w:val="9"/>
    <w:semiHidden/>
    <w:unhideWhenUsed/>
    <w:qFormat/>
    <w:rsid w:val="00EB0E51"/>
    <w:pPr>
      <w:keepNext/>
      <w:keepLines/>
      <w:spacing w:before="80" w:after="0" w:line="240" w:lineRule="auto"/>
      <w:outlineLvl w:val="5"/>
    </w:pPr>
    <w:rPr>
      <w:rFonts w:ascii="Calibri Light" w:eastAsia="Calibri Light" w:hAnsi="Calibri Light" w:cs="Times New Roman"/>
      <w:i/>
      <w:iCs/>
      <w:color w:val="833C0B"/>
      <w:kern w:val="0"/>
      <w:sz w:val="24"/>
      <w:szCs w:val="24"/>
      <w:lang w:eastAsia="lt-LT"/>
      <w14:ligatures w14:val="none"/>
    </w:rPr>
  </w:style>
  <w:style w:type="paragraph" w:customStyle="1" w:styleId="Antrat71">
    <w:name w:val="Antraštė 71"/>
    <w:basedOn w:val="prastasis"/>
    <w:next w:val="prastasis"/>
    <w:uiPriority w:val="9"/>
    <w:semiHidden/>
    <w:unhideWhenUsed/>
    <w:qFormat/>
    <w:rsid w:val="00EB0E51"/>
    <w:pPr>
      <w:keepNext/>
      <w:keepLines/>
      <w:spacing w:before="80" w:after="0" w:line="240" w:lineRule="auto"/>
      <w:outlineLvl w:val="6"/>
    </w:pPr>
    <w:rPr>
      <w:rFonts w:ascii="Calibri Light" w:eastAsia="Calibri Light" w:hAnsi="Calibri Light" w:cs="Times New Roman"/>
      <w:b/>
      <w:bCs/>
      <w:color w:val="833C0B"/>
      <w:kern w:val="0"/>
      <w:lang w:eastAsia="lt-LT"/>
      <w14:ligatures w14:val="none"/>
    </w:rPr>
  </w:style>
  <w:style w:type="paragraph" w:customStyle="1" w:styleId="Antrat81">
    <w:name w:val="Antraštė 81"/>
    <w:basedOn w:val="prastasis"/>
    <w:next w:val="prastasis"/>
    <w:uiPriority w:val="9"/>
    <w:semiHidden/>
    <w:unhideWhenUsed/>
    <w:qFormat/>
    <w:rsid w:val="00EB0E51"/>
    <w:pPr>
      <w:keepNext/>
      <w:keepLines/>
      <w:spacing w:before="80" w:after="0" w:line="240" w:lineRule="auto"/>
      <w:outlineLvl w:val="7"/>
    </w:pPr>
    <w:rPr>
      <w:rFonts w:ascii="Calibri Light" w:eastAsia="Calibri Light" w:hAnsi="Calibri Light" w:cs="Times New Roman"/>
      <w:color w:val="833C0B"/>
      <w:kern w:val="0"/>
      <w:lang w:eastAsia="lt-LT"/>
      <w14:ligatures w14:val="none"/>
    </w:rPr>
  </w:style>
  <w:style w:type="paragraph" w:customStyle="1" w:styleId="Antrat91">
    <w:name w:val="Antraštė 91"/>
    <w:basedOn w:val="prastasis"/>
    <w:next w:val="prastasis"/>
    <w:uiPriority w:val="9"/>
    <w:semiHidden/>
    <w:unhideWhenUsed/>
    <w:qFormat/>
    <w:rsid w:val="00EB0E51"/>
    <w:pPr>
      <w:keepNext/>
      <w:keepLines/>
      <w:spacing w:before="80" w:after="0" w:line="240" w:lineRule="auto"/>
      <w:outlineLvl w:val="8"/>
    </w:pPr>
    <w:rPr>
      <w:rFonts w:ascii="Calibri Light" w:eastAsia="Calibri Light" w:hAnsi="Calibri Light" w:cs="Times New Roman"/>
      <w:i/>
      <w:iCs/>
      <w:color w:val="833C0B"/>
      <w:kern w:val="0"/>
      <w:lang w:eastAsia="lt-LT"/>
      <w14:ligatures w14:val="none"/>
    </w:rPr>
  </w:style>
  <w:style w:type="numbering" w:customStyle="1" w:styleId="Sraonra1">
    <w:name w:val="Sąrašo nėra1"/>
    <w:next w:val="Sraonra"/>
    <w:uiPriority w:val="99"/>
    <w:semiHidden/>
    <w:unhideWhenUsed/>
    <w:rsid w:val="00EB0E51"/>
  </w:style>
  <w:style w:type="character" w:customStyle="1" w:styleId="Antrat1Diagrama">
    <w:name w:val="Antraštė 1 Diagrama"/>
    <w:aliases w:val="sarasas1 Diagrama"/>
    <w:basedOn w:val="Numatytasispastraiposriftas"/>
    <w:link w:val="Antrat1"/>
    <w:uiPriority w:val="9"/>
    <w:rsid w:val="00EB0E51"/>
    <w:rPr>
      <w:rFonts w:ascii="Calibri Light" w:eastAsia="Calibri Light" w:hAnsi="Calibri Light" w:cs="Times New Roman"/>
      <w:color w:val="262626"/>
      <w:kern w:val="0"/>
      <w:sz w:val="40"/>
      <w:szCs w:val="40"/>
      <w:lang w:eastAsia="lt-LT"/>
      <w14:ligatures w14:val="none"/>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semiHidden/>
    <w:rsid w:val="00EB0E51"/>
    <w:rPr>
      <w:rFonts w:ascii="Calibri Light" w:eastAsia="Calibri Light" w:hAnsi="Calibri Light" w:cs="Times New Roman"/>
      <w:color w:val="ED7D31"/>
      <w:kern w:val="0"/>
      <w:sz w:val="36"/>
      <w:szCs w:val="36"/>
      <w:lang w:eastAsia="lt-LT"/>
      <w14:ligatures w14:val="none"/>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EB0E51"/>
    <w:rPr>
      <w:rFonts w:ascii="Calibri Light" w:eastAsia="Calibri Light" w:hAnsi="Calibri Light" w:cs="Times New Roman"/>
      <w:color w:val="C45911"/>
      <w:kern w:val="0"/>
      <w:sz w:val="32"/>
      <w:szCs w:val="32"/>
      <w:lang w:eastAsia="lt-LT"/>
      <w14:ligatures w14:val="none"/>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EB0E51"/>
    <w:rPr>
      <w:rFonts w:ascii="Calibri Light" w:eastAsia="Calibri Light" w:hAnsi="Calibri Light" w:cs="Times New Roman"/>
      <w:i/>
      <w:iCs/>
      <w:color w:val="833C0B"/>
      <w:kern w:val="0"/>
      <w:sz w:val="28"/>
      <w:szCs w:val="28"/>
      <w:lang w:eastAsia="lt-LT"/>
      <w14:ligatures w14:val="none"/>
    </w:rPr>
  </w:style>
  <w:style w:type="character" w:customStyle="1" w:styleId="Antrat5Diagrama">
    <w:name w:val="Antraštė 5 Diagrama"/>
    <w:aliases w:val=" Diagrama Diagrama"/>
    <w:basedOn w:val="Numatytasispastraiposriftas"/>
    <w:link w:val="Antrat5"/>
    <w:uiPriority w:val="9"/>
    <w:semiHidden/>
    <w:rsid w:val="00EB0E51"/>
    <w:rPr>
      <w:rFonts w:ascii="Calibri Light" w:eastAsia="Calibri Light" w:hAnsi="Calibri Light" w:cs="Times New Roman"/>
      <w:color w:val="C45911"/>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EB0E51"/>
    <w:rPr>
      <w:rFonts w:ascii="Calibri Light" w:eastAsia="Calibri Light" w:hAnsi="Calibri Light" w:cs="Times New Roman"/>
      <w:i/>
      <w:iCs/>
      <w:color w:val="833C0B"/>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EB0E51"/>
    <w:rPr>
      <w:rFonts w:ascii="Calibri Light" w:eastAsia="Calibri Light" w:hAnsi="Calibri Light" w:cs="Times New Roman"/>
      <w:b/>
      <w:bCs/>
      <w:color w:val="833C0B"/>
      <w:kern w:val="0"/>
      <w:lang w:eastAsia="lt-LT"/>
      <w14:ligatures w14:val="none"/>
    </w:rPr>
  </w:style>
  <w:style w:type="character" w:customStyle="1" w:styleId="Antrat8Diagrama">
    <w:name w:val="Antraštė 8 Diagrama"/>
    <w:basedOn w:val="Numatytasispastraiposriftas"/>
    <w:link w:val="Antrat8"/>
    <w:uiPriority w:val="9"/>
    <w:semiHidden/>
    <w:rsid w:val="00EB0E51"/>
    <w:rPr>
      <w:rFonts w:ascii="Calibri Light" w:eastAsia="Calibri Light" w:hAnsi="Calibri Light" w:cs="Times New Roman"/>
      <w:color w:val="833C0B"/>
      <w:kern w:val="0"/>
      <w:lang w:eastAsia="lt-LT"/>
      <w14:ligatures w14:val="none"/>
    </w:rPr>
  </w:style>
  <w:style w:type="character" w:customStyle="1" w:styleId="Antrat9Diagrama">
    <w:name w:val="Antraštė 9 Diagrama"/>
    <w:basedOn w:val="Numatytasispastraiposriftas"/>
    <w:link w:val="Antrat9"/>
    <w:uiPriority w:val="9"/>
    <w:semiHidden/>
    <w:rsid w:val="00EB0E51"/>
    <w:rPr>
      <w:rFonts w:ascii="Calibri Light" w:eastAsia="Calibri Light" w:hAnsi="Calibri Light" w:cs="Times New Roman"/>
      <w:i/>
      <w:iCs/>
      <w:color w:val="833C0B"/>
      <w:kern w:val="0"/>
      <w:lang w:eastAsia="lt-LT"/>
      <w14:ligatures w14:val="none"/>
    </w:rPr>
  </w:style>
  <w:style w:type="character" w:styleId="Hipersaitas">
    <w:name w:val="Hyperlink"/>
    <w:basedOn w:val="Numatytasispastraiposriftas"/>
    <w:uiPriority w:val="99"/>
    <w:unhideWhenUsed/>
    <w:rsid w:val="00EB0E51"/>
    <w:rPr>
      <w:strike w:val="0"/>
      <w:dstrike w:val="0"/>
      <w:color w:val="auto"/>
      <w:u w:val="none"/>
      <w:effect w:val="none"/>
    </w:rPr>
  </w:style>
  <w:style w:type="character" w:customStyle="1" w:styleId="Perirtashipersaitas1">
    <w:name w:val="Peržiūrėtas hipersaitas1"/>
    <w:basedOn w:val="Numatytasispastraiposriftas"/>
    <w:uiPriority w:val="99"/>
    <w:semiHidden/>
    <w:unhideWhenUsed/>
    <w:rsid w:val="00EB0E51"/>
    <w:rPr>
      <w:color w:val="954F72"/>
      <w:u w:val="single"/>
    </w:rPr>
  </w:style>
  <w:style w:type="character" w:customStyle="1" w:styleId="Emfaz1">
    <w:name w:val="Emfazė1"/>
    <w:basedOn w:val="Numatytasispastraiposriftas"/>
    <w:uiPriority w:val="20"/>
    <w:qFormat/>
    <w:rsid w:val="00EB0E51"/>
    <w:rPr>
      <w:i/>
      <w:iCs/>
      <w:color w:val="000000"/>
    </w:rPr>
  </w:style>
  <w:style w:type="paragraph" w:customStyle="1" w:styleId="msonormal0">
    <w:name w:val="msonormal"/>
    <w:basedOn w:val="prastasis"/>
    <w:uiPriority w:val="99"/>
    <w:semiHidden/>
    <w:rsid w:val="00EB0E51"/>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styleId="prastasiniatinklio">
    <w:name w:val="Normal (Web)"/>
    <w:basedOn w:val="prastasis"/>
    <w:uiPriority w:val="99"/>
    <w:semiHidden/>
    <w:unhideWhenUsed/>
    <w:rsid w:val="00EB0E51"/>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styleId="Turinys1">
    <w:name w:val="toc 1"/>
    <w:basedOn w:val="prastasis"/>
    <w:next w:val="prastasis"/>
    <w:autoRedefine/>
    <w:uiPriority w:val="39"/>
    <w:unhideWhenUsed/>
    <w:rsid w:val="00EB0E51"/>
    <w:pPr>
      <w:tabs>
        <w:tab w:val="left" w:pos="142"/>
        <w:tab w:val="right" w:leader="dot" w:pos="9962"/>
      </w:tabs>
      <w:spacing w:after="0" w:line="276" w:lineRule="auto"/>
      <w:ind w:left="426" w:hanging="284"/>
    </w:pPr>
    <w:rPr>
      <w:rFonts w:ascii="Calibri" w:eastAsia="Calibri" w:hAnsi="Calibri" w:cs="Arial"/>
      <w:kern w:val="0"/>
      <w:sz w:val="21"/>
      <w:szCs w:val="21"/>
      <w:lang w:eastAsia="lt-LT"/>
      <w14:ligatures w14:val="none"/>
    </w:rPr>
  </w:style>
  <w:style w:type="paragraph" w:styleId="Turinys2">
    <w:name w:val="toc 2"/>
    <w:basedOn w:val="prastasis"/>
    <w:next w:val="prastasis"/>
    <w:autoRedefine/>
    <w:uiPriority w:val="39"/>
    <w:unhideWhenUsed/>
    <w:rsid w:val="00915AFF"/>
    <w:pPr>
      <w:tabs>
        <w:tab w:val="right" w:leader="dot" w:pos="9962"/>
      </w:tabs>
      <w:spacing w:after="0" w:line="240" w:lineRule="auto"/>
      <w:ind w:left="142" w:hanging="142"/>
    </w:pPr>
    <w:rPr>
      <w:rFonts w:ascii="Calibri" w:eastAsia="Calibri" w:hAnsi="Calibri" w:cs="Arial"/>
      <w:kern w:val="0"/>
      <w:sz w:val="21"/>
      <w:szCs w:val="21"/>
      <w:lang w:eastAsia="lt-LT"/>
      <w14:ligatures w14:val="none"/>
    </w:rPr>
  </w:style>
  <w:style w:type="paragraph" w:styleId="Puslapioinaostekstas">
    <w:name w:val="footnote text"/>
    <w:basedOn w:val="prastasis"/>
    <w:link w:val="PuslapioinaostekstasDiagrama"/>
    <w:uiPriority w:val="99"/>
    <w:unhideWhenUsed/>
    <w:rsid w:val="00EB0E51"/>
    <w:pPr>
      <w:spacing w:line="276" w:lineRule="auto"/>
    </w:pPr>
    <w:rPr>
      <w:rFonts w:ascii="Calibri" w:eastAsia="Calibri" w:hAnsi="Calibri" w:cs="Arial"/>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EB0E51"/>
    <w:rPr>
      <w:rFonts w:ascii="Calibri" w:eastAsia="Calibri" w:hAnsi="Calibri" w:cs="Arial"/>
      <w:kern w:val="0"/>
      <w:sz w:val="20"/>
      <w:szCs w:val="20"/>
      <w:lang w:eastAsia="lt-LT"/>
      <w14:ligatures w14:val="none"/>
    </w:rPr>
  </w:style>
  <w:style w:type="paragraph" w:styleId="Komentarotekstas">
    <w:name w:val="annotation text"/>
    <w:basedOn w:val="prastasis"/>
    <w:link w:val="KomentarotekstasDiagrama"/>
    <w:uiPriority w:val="99"/>
    <w:unhideWhenUsed/>
    <w:rsid w:val="00EB0E51"/>
    <w:pPr>
      <w:spacing w:line="276" w:lineRule="auto"/>
    </w:pPr>
    <w:rPr>
      <w:rFonts w:ascii="Calibri" w:eastAsia="Calibri" w:hAnsi="Calibri" w:cs="Arial"/>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EB0E51"/>
    <w:rPr>
      <w:rFonts w:ascii="Calibri" w:eastAsia="Calibri" w:hAnsi="Calibri" w:cs="Arial"/>
      <w:kern w:val="0"/>
      <w:sz w:val="20"/>
      <w:szCs w:val="20"/>
      <w:lang w:eastAsia="lt-LT"/>
      <w14:ligatures w14:val="none"/>
    </w:rPr>
  </w:style>
  <w:style w:type="paragraph" w:styleId="Antrats">
    <w:name w:val="header"/>
    <w:basedOn w:val="prastasis"/>
    <w:link w:val="AntratsDiagrama"/>
    <w:unhideWhenUsed/>
    <w:rsid w:val="00EB0E51"/>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AntratsDiagrama">
    <w:name w:val="Antraštės Diagrama"/>
    <w:basedOn w:val="Numatytasispastraiposriftas"/>
    <w:link w:val="Antrats"/>
    <w:rsid w:val="00EB0E51"/>
    <w:rPr>
      <w:rFonts w:ascii="Calibri" w:eastAsia="Calibri" w:hAnsi="Calibri" w:cs="Arial"/>
      <w:kern w:val="0"/>
      <w:sz w:val="21"/>
      <w:szCs w:val="21"/>
      <w:lang w:eastAsia="lt-LT"/>
      <w14:ligatures w14:val="none"/>
    </w:rPr>
  </w:style>
  <w:style w:type="paragraph" w:styleId="Porat">
    <w:name w:val="footer"/>
    <w:basedOn w:val="prastasis"/>
    <w:link w:val="PoratDiagrama"/>
    <w:unhideWhenUsed/>
    <w:rsid w:val="00EB0E51"/>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PoratDiagrama">
    <w:name w:val="Poraštė Diagrama"/>
    <w:basedOn w:val="Numatytasispastraiposriftas"/>
    <w:link w:val="Porat"/>
    <w:rsid w:val="00EB0E51"/>
    <w:rPr>
      <w:rFonts w:ascii="Calibri" w:eastAsia="Calibri" w:hAnsi="Calibri" w:cs="Arial"/>
      <w:kern w:val="0"/>
      <w:sz w:val="21"/>
      <w:szCs w:val="21"/>
      <w:lang w:eastAsia="lt-LT"/>
      <w14:ligatures w14:val="none"/>
    </w:rPr>
  </w:style>
  <w:style w:type="paragraph" w:customStyle="1" w:styleId="Antrat10">
    <w:name w:val="Antraštė1"/>
    <w:basedOn w:val="prastasis"/>
    <w:next w:val="prastasis"/>
    <w:uiPriority w:val="35"/>
    <w:semiHidden/>
    <w:unhideWhenUsed/>
    <w:qFormat/>
    <w:rsid w:val="00EB0E51"/>
    <w:pPr>
      <w:spacing w:line="240" w:lineRule="auto"/>
    </w:pPr>
    <w:rPr>
      <w:rFonts w:ascii="Calibri" w:eastAsia="Calibri" w:hAnsi="Calibri" w:cs="Arial"/>
      <w:b/>
      <w:bCs/>
      <w:color w:val="404040"/>
      <w:kern w:val="0"/>
      <w:sz w:val="16"/>
      <w:szCs w:val="16"/>
      <w:lang w:eastAsia="lt-LT"/>
      <w14:ligatures w14:val="none"/>
    </w:rPr>
  </w:style>
  <w:style w:type="paragraph" w:styleId="Dokumentoinaostekstas">
    <w:name w:val="endnote text"/>
    <w:basedOn w:val="prastasis"/>
    <w:link w:val="DokumentoinaostekstasDiagrama"/>
    <w:uiPriority w:val="99"/>
    <w:semiHidden/>
    <w:unhideWhenUsed/>
    <w:rsid w:val="00EB0E51"/>
    <w:pPr>
      <w:spacing w:after="0" w:line="240" w:lineRule="auto"/>
    </w:pPr>
    <w:rPr>
      <w:rFonts w:ascii="Calibri" w:eastAsia="Calibri" w:hAnsi="Calibri" w:cs="Arial"/>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EB0E51"/>
    <w:rPr>
      <w:rFonts w:ascii="Calibri" w:eastAsia="Calibri" w:hAnsi="Calibri" w:cs="Arial"/>
      <w:kern w:val="0"/>
      <w:sz w:val="20"/>
      <w:szCs w:val="20"/>
      <w:lang w:eastAsia="lt-LT"/>
      <w14:ligatures w14:val="none"/>
    </w:rPr>
  </w:style>
  <w:style w:type="paragraph" w:customStyle="1" w:styleId="Pavadinimas1">
    <w:name w:val="Pavadinimas1"/>
    <w:basedOn w:val="prastasis"/>
    <w:next w:val="prastasis"/>
    <w:uiPriority w:val="10"/>
    <w:qFormat/>
    <w:rsid w:val="00EB0E51"/>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
    <w:name w:val="Pavadinimas Diagrama"/>
    <w:basedOn w:val="Numatytasispastraiposriftas"/>
    <w:link w:val="Pavadinimas"/>
    <w:uiPriority w:val="10"/>
    <w:rsid w:val="00EB0E51"/>
    <w:rPr>
      <w:rFonts w:ascii="Calibri Light" w:eastAsia="Calibri Light" w:hAnsi="Calibri Light" w:cs="Times New Roman"/>
      <w:color w:val="262626"/>
      <w:kern w:val="0"/>
      <w:sz w:val="96"/>
      <w:szCs w:val="96"/>
      <w:lang w:eastAsia="lt-LT"/>
      <w14:ligatures w14:val="none"/>
    </w:rPr>
  </w:style>
  <w:style w:type="character" w:customStyle="1" w:styleId="PagrindinistekstasDiagrama">
    <w:name w:val="Pagrindinis tekstas Diagrama"/>
    <w:basedOn w:val="Numatytasispastraiposriftas"/>
    <w:link w:val="Pagrindinistekstas"/>
    <w:semiHidden/>
    <w:locked/>
    <w:rsid w:val="00EB0E51"/>
    <w:rPr>
      <w:szCs w:val="20"/>
    </w:rPr>
  </w:style>
  <w:style w:type="paragraph" w:customStyle="1" w:styleId="bodyinde1">
    <w:name w:val="body inde1"/>
    <w:basedOn w:val="prastasis"/>
    <w:next w:val="Pagrindinistekstas"/>
    <w:semiHidden/>
    <w:unhideWhenUsed/>
    <w:rsid w:val="00EB0E51"/>
    <w:pPr>
      <w:spacing w:line="276" w:lineRule="auto"/>
      <w:ind w:firstLine="567"/>
      <w:jc w:val="both"/>
    </w:pPr>
    <w:rPr>
      <w:szCs w:val="20"/>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EB0E51"/>
    <w:rPr>
      <w:rFonts w:ascii="Calibri" w:eastAsia="Calibri" w:hAnsi="Calibri" w:cs="Arial"/>
      <w:kern w:val="0"/>
      <w:sz w:val="21"/>
      <w:szCs w:val="21"/>
      <w:lang w:eastAsia="lt-LT"/>
      <w14:ligatures w14:val="none"/>
    </w:rPr>
  </w:style>
  <w:style w:type="paragraph" w:customStyle="1" w:styleId="Paantrat1">
    <w:name w:val="Paantraštė1"/>
    <w:basedOn w:val="prastasis"/>
    <w:next w:val="prastasis"/>
    <w:uiPriority w:val="11"/>
    <w:qFormat/>
    <w:rsid w:val="00EB0E51"/>
    <w:pPr>
      <w:spacing w:after="240" w:line="276" w:lineRule="auto"/>
    </w:pPr>
    <w:rPr>
      <w:rFonts w:ascii="Calibri" w:eastAsia="Calibri" w:hAnsi="Calibri" w:cs="Arial"/>
      <w:caps/>
      <w:color w:val="404040"/>
      <w:spacing w:val="20"/>
      <w:kern w:val="0"/>
      <w:sz w:val="28"/>
      <w:szCs w:val="28"/>
      <w:lang w:eastAsia="lt-LT"/>
      <w14:ligatures w14:val="none"/>
    </w:rPr>
  </w:style>
  <w:style w:type="character" w:customStyle="1" w:styleId="PaantratDiagrama">
    <w:name w:val="Paantraštė Diagrama"/>
    <w:basedOn w:val="Numatytasispastraiposriftas"/>
    <w:link w:val="Paantrat"/>
    <w:uiPriority w:val="11"/>
    <w:rsid w:val="00EB0E51"/>
    <w:rPr>
      <w:rFonts w:ascii="Calibri" w:eastAsia="Calibri" w:hAnsi="Calibri" w:cs="Arial"/>
      <w:caps/>
      <w:color w:val="404040"/>
      <w:spacing w:val="20"/>
      <w:kern w:val="0"/>
      <w:sz w:val="28"/>
      <w:szCs w:val="28"/>
      <w:lang w:eastAsia="lt-LT"/>
      <w14:ligatures w14:val="none"/>
    </w:rPr>
  </w:style>
  <w:style w:type="paragraph" w:styleId="Pagrindiniotekstotrauka2">
    <w:name w:val="Body Text Indent 2"/>
    <w:basedOn w:val="prastasis"/>
    <w:link w:val="Pagrindiniotekstotrauka2Diagrama"/>
    <w:uiPriority w:val="99"/>
    <w:semiHidden/>
    <w:unhideWhenUsed/>
    <w:rsid w:val="00EB0E51"/>
    <w:pPr>
      <w:spacing w:after="120" w:line="480" w:lineRule="auto"/>
      <w:ind w:left="283"/>
    </w:pPr>
    <w:rPr>
      <w:rFonts w:ascii="Calibri" w:eastAsia="Calibri" w:hAnsi="Calibri" w:cs="Arial"/>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EB0E51"/>
    <w:rPr>
      <w:rFonts w:ascii="Calibri" w:eastAsia="Calibri" w:hAnsi="Calibri" w:cs="Arial"/>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EB0E51"/>
    <w:rPr>
      <w:b/>
      <w:bCs/>
    </w:rPr>
  </w:style>
  <w:style w:type="character" w:customStyle="1" w:styleId="KomentarotemaDiagrama">
    <w:name w:val="Komentaro tema Diagrama"/>
    <w:basedOn w:val="KomentarotekstasDiagrama"/>
    <w:link w:val="Komentarotema"/>
    <w:uiPriority w:val="99"/>
    <w:semiHidden/>
    <w:rsid w:val="00EB0E51"/>
    <w:rPr>
      <w:rFonts w:ascii="Calibri" w:eastAsia="Calibri" w:hAnsi="Calibri" w:cs="Arial"/>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EB0E51"/>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EB0E51"/>
    <w:rPr>
      <w:rFonts w:ascii="Segoe UI" w:eastAsia="Calibri" w:hAnsi="Segoe UI" w:cs="Segoe UI"/>
      <w:kern w:val="0"/>
      <w:sz w:val="18"/>
      <w:szCs w:val="18"/>
      <w:lang w:eastAsia="lt-LT"/>
      <w14:ligatures w14:val="none"/>
    </w:rPr>
  </w:style>
  <w:style w:type="character" w:customStyle="1" w:styleId="BetarpDiagrama">
    <w:name w:val="Be tarpų Diagrama"/>
    <w:basedOn w:val="Numatytasispastraiposriftas"/>
    <w:link w:val="Betarp"/>
    <w:uiPriority w:val="1"/>
    <w:locked/>
    <w:rsid w:val="00EB0E51"/>
  </w:style>
  <w:style w:type="paragraph" w:styleId="Betarp">
    <w:name w:val="No Spacing"/>
    <w:link w:val="BetarpDiagrama"/>
    <w:uiPriority w:val="1"/>
    <w:qFormat/>
    <w:rsid w:val="00EB0E51"/>
    <w:pPr>
      <w:spacing w:after="0" w:line="240" w:lineRule="auto"/>
    </w:pPr>
  </w:style>
  <w:style w:type="paragraph" w:styleId="Pataisymai">
    <w:name w:val="Revision"/>
    <w:uiPriority w:val="99"/>
    <w:semiHidden/>
    <w:rsid w:val="00EB0E51"/>
    <w:pPr>
      <w:spacing w:after="0" w:line="240" w:lineRule="auto"/>
    </w:pPr>
    <w:rPr>
      <w:rFonts w:ascii="Times New Roman" w:eastAsia="Calibri" w:hAnsi="Calibri" w:cs="Arial"/>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B0E51"/>
  </w:style>
  <w:style w:type="paragraph" w:customStyle="1" w:styleId="Lente1">
    <w:name w:val="Lente1"/>
    <w:basedOn w:val="prastasis"/>
    <w:next w:val="Sraopastraipa"/>
    <w:uiPriority w:val="34"/>
    <w:qFormat/>
    <w:rsid w:val="00EB0E51"/>
    <w:pPr>
      <w:spacing w:line="276" w:lineRule="auto"/>
      <w:ind w:left="720"/>
      <w:contextualSpacing/>
    </w:pPr>
  </w:style>
  <w:style w:type="paragraph" w:customStyle="1" w:styleId="Citata1">
    <w:name w:val="Citata1"/>
    <w:basedOn w:val="prastasis"/>
    <w:next w:val="prastasis"/>
    <w:uiPriority w:val="29"/>
    <w:qFormat/>
    <w:rsid w:val="00EB0E51"/>
    <w:pPr>
      <w:spacing w:before="160" w:line="276" w:lineRule="auto"/>
      <w:ind w:left="720" w:right="720"/>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
    <w:name w:val="Citata Diagrama"/>
    <w:basedOn w:val="Numatytasispastraiposriftas"/>
    <w:link w:val="Citata"/>
    <w:uiPriority w:val="29"/>
    <w:rsid w:val="00EB0E51"/>
    <w:rPr>
      <w:rFonts w:ascii="Calibri Light" w:eastAsia="Calibri Light" w:hAnsi="Calibri Light" w:cs="Times New Roman"/>
      <w:color w:val="000000"/>
      <w:kern w:val="0"/>
      <w:sz w:val="24"/>
      <w:szCs w:val="24"/>
      <w:lang w:eastAsia="lt-LT"/>
      <w14:ligatures w14:val="none"/>
    </w:rPr>
  </w:style>
  <w:style w:type="paragraph" w:customStyle="1" w:styleId="Iskirtacitata1">
    <w:name w:val="Išskirta citata1"/>
    <w:basedOn w:val="prastasis"/>
    <w:next w:val="prastasis"/>
    <w:uiPriority w:val="30"/>
    <w:qFormat/>
    <w:rsid w:val="00EB0E51"/>
    <w:pPr>
      <w:pBdr>
        <w:top w:val="single" w:sz="24" w:space="4" w:color="ED7D31"/>
      </w:pBdr>
      <w:spacing w:before="240" w:after="240" w:line="240" w:lineRule="auto"/>
      <w:ind w:left="936" w:right="936"/>
      <w:jc w:val="center"/>
    </w:pPr>
    <w:rPr>
      <w:rFonts w:ascii="Calibri Light" w:eastAsia="Calibri Light" w:hAnsi="Calibri Light" w:cs="Times New Roman"/>
      <w:kern w:val="0"/>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0E51"/>
    <w:rPr>
      <w:rFonts w:ascii="Calibri Light" w:eastAsia="Calibri Light" w:hAnsi="Calibri Light" w:cs="Times New Roman"/>
      <w:kern w:val="0"/>
      <w:sz w:val="24"/>
      <w:szCs w:val="24"/>
      <w:lang w:eastAsia="lt-LT"/>
      <w14:ligatures w14:val="none"/>
    </w:rPr>
  </w:style>
  <w:style w:type="paragraph" w:customStyle="1" w:styleId="Turinioantrat1">
    <w:name w:val="Turinio antraštė1"/>
    <w:basedOn w:val="Antrat1"/>
    <w:next w:val="prastasis"/>
    <w:uiPriority w:val="39"/>
    <w:semiHidden/>
    <w:unhideWhenUsed/>
    <w:qFormat/>
    <w:rsid w:val="00EB0E51"/>
  </w:style>
  <w:style w:type="paragraph" w:customStyle="1" w:styleId="tajtip">
    <w:name w:val="tajtip"/>
    <w:basedOn w:val="prastasis"/>
    <w:uiPriority w:val="99"/>
    <w:semiHidden/>
    <w:rsid w:val="00EB0E5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Body2">
    <w:name w:val="Body 2"/>
    <w:qFormat/>
    <w:rsid w:val="00EB0E5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S1lygis">
    <w:name w:val="_S 1 lygis"/>
    <w:basedOn w:val="prastasis"/>
    <w:uiPriority w:val="99"/>
    <w:semiHidden/>
    <w:rsid w:val="00EB0E51"/>
    <w:pPr>
      <w:numPr>
        <w:numId w:val="1"/>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uiPriority w:val="99"/>
    <w:semiHidden/>
    <w:rsid w:val="00EB0E51"/>
    <w:pPr>
      <w:numPr>
        <w:ilvl w:val="1"/>
        <w:numId w:val="1"/>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uiPriority w:val="99"/>
    <w:semiHidden/>
    <w:rsid w:val="00EB0E51"/>
    <w:pPr>
      <w:numPr>
        <w:ilvl w:val="2"/>
      </w:numPr>
    </w:pPr>
  </w:style>
  <w:style w:type="paragraph" w:customStyle="1" w:styleId="Heading">
    <w:name w:val="Heading"/>
    <w:next w:val="Body2"/>
    <w:uiPriority w:val="99"/>
    <w:semiHidden/>
    <w:rsid w:val="00EB0E51"/>
    <w:pPr>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character" w:customStyle="1" w:styleId="Normal12ptChar">
    <w:name w:val="Normal + 12 pt Char"/>
    <w:basedOn w:val="Numatytasispastraiposriftas"/>
    <w:link w:val="Normal12pt"/>
    <w:semiHidden/>
    <w:locked/>
    <w:rsid w:val="00EB0E51"/>
  </w:style>
  <w:style w:type="paragraph" w:customStyle="1" w:styleId="Normal12pt">
    <w:name w:val="Normal + 12 pt"/>
    <w:basedOn w:val="prastasis"/>
    <w:link w:val="Normal12ptChar"/>
    <w:semiHidden/>
    <w:rsid w:val="00EB0E51"/>
    <w:pPr>
      <w:spacing w:after="0" w:line="240" w:lineRule="auto"/>
      <w:ind w:right="-283"/>
      <w:jc w:val="both"/>
    </w:pPr>
  </w:style>
  <w:style w:type="paragraph" w:customStyle="1" w:styleId="pf0">
    <w:name w:val="pf0"/>
    <w:basedOn w:val="prastasis"/>
    <w:rsid w:val="00EB0E5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paragrafesrasas2lygisDiagrama">
    <w:name w:val="_paragrafe sąrasas 2 lygis Diagrama"/>
    <w:basedOn w:val="Numatytasispastraiposriftas"/>
    <w:link w:val="paragrafesrasas2lygis"/>
    <w:semiHidden/>
    <w:locked/>
    <w:rsid w:val="00EB0E51"/>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semiHidden/>
    <w:qFormat/>
    <w:rsid w:val="00EB0E51"/>
    <w:pPr>
      <w:spacing w:line="276" w:lineRule="auto"/>
      <w:ind w:left="0"/>
      <w:jc w:val="both"/>
    </w:pPr>
    <w:rPr>
      <w:rFonts w:ascii="Times New Roman" w:eastAsia="Times New Roman" w:hAnsi="Times New Roman" w:cs="Times New Roman"/>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B0E51"/>
    <w:rPr>
      <w:vertAlign w:val="superscript"/>
    </w:rPr>
  </w:style>
  <w:style w:type="character" w:styleId="Komentaronuoroda">
    <w:name w:val="annotation reference"/>
    <w:basedOn w:val="Numatytasispastraiposriftas"/>
    <w:uiPriority w:val="99"/>
    <w:semiHidden/>
    <w:unhideWhenUsed/>
    <w:rsid w:val="00EB0E51"/>
    <w:rPr>
      <w:sz w:val="16"/>
      <w:szCs w:val="16"/>
    </w:rPr>
  </w:style>
  <w:style w:type="character" w:styleId="Dokumentoinaosnumeris">
    <w:name w:val="endnote reference"/>
    <w:basedOn w:val="Numatytasispastraiposriftas"/>
    <w:uiPriority w:val="99"/>
    <w:semiHidden/>
    <w:unhideWhenUsed/>
    <w:rsid w:val="00EB0E51"/>
    <w:rPr>
      <w:vertAlign w:val="superscript"/>
    </w:rPr>
  </w:style>
  <w:style w:type="character" w:styleId="Vietosrezervavimoenklotekstas">
    <w:name w:val="Placeholder Text"/>
    <w:basedOn w:val="Numatytasispastraiposriftas"/>
    <w:rsid w:val="00EB0E51"/>
    <w:rPr>
      <w:color w:val="808080"/>
    </w:rPr>
  </w:style>
  <w:style w:type="character" w:customStyle="1" w:styleId="Nerykuspabraukimas1">
    <w:name w:val="Neryškus pabraukimas1"/>
    <w:basedOn w:val="Numatytasispastraiposriftas"/>
    <w:uiPriority w:val="19"/>
    <w:qFormat/>
    <w:rsid w:val="00EB0E51"/>
    <w:rPr>
      <w:i/>
      <w:iCs/>
      <w:color w:val="595959"/>
    </w:rPr>
  </w:style>
  <w:style w:type="character" w:customStyle="1" w:styleId="Rykuspabraukimas1">
    <w:name w:val="Ryškus pabraukimas1"/>
    <w:basedOn w:val="Numatytasispastraiposriftas"/>
    <w:uiPriority w:val="21"/>
    <w:qFormat/>
    <w:rsid w:val="00EB0E51"/>
    <w:rPr>
      <w:b/>
      <w:bCs/>
      <w:i/>
      <w:iCs/>
      <w:caps w:val="0"/>
      <w:smallCaps w:val="0"/>
      <w:strike w:val="0"/>
      <w:dstrike w:val="0"/>
      <w:color w:val="ED7D31"/>
      <w:u w:val="none"/>
      <w:effect w:val="none"/>
    </w:rPr>
  </w:style>
  <w:style w:type="character" w:customStyle="1" w:styleId="Nerykinuoroda1">
    <w:name w:val="Neryški nuoroda1"/>
    <w:basedOn w:val="Numatytasispastraiposriftas"/>
    <w:uiPriority w:val="31"/>
    <w:qFormat/>
    <w:rsid w:val="00EB0E51"/>
    <w:rPr>
      <w:caps w:val="0"/>
      <w:smallCaps/>
      <w:color w:val="404040"/>
      <w:spacing w:val="0"/>
      <w:u w:val="single" w:color="7F7F7F"/>
    </w:rPr>
  </w:style>
  <w:style w:type="character" w:styleId="Rykinuoroda">
    <w:name w:val="Intense Reference"/>
    <w:basedOn w:val="Numatytasispastraiposriftas"/>
    <w:uiPriority w:val="32"/>
    <w:qFormat/>
    <w:rsid w:val="00EB0E51"/>
    <w:rPr>
      <w:b/>
      <w:bCs/>
      <w:caps w:val="0"/>
      <w:smallCaps/>
      <w:color w:val="auto"/>
      <w:spacing w:val="0"/>
      <w:u w:val="single"/>
    </w:rPr>
  </w:style>
  <w:style w:type="character" w:styleId="Knygospavadinimas">
    <w:name w:val="Book Title"/>
    <w:basedOn w:val="Numatytasispastraiposriftas"/>
    <w:uiPriority w:val="33"/>
    <w:qFormat/>
    <w:rsid w:val="00EB0E51"/>
    <w:rPr>
      <w:b/>
      <w:bCs/>
      <w:caps w:val="0"/>
      <w:smallCaps/>
      <w:spacing w:val="0"/>
    </w:rPr>
  </w:style>
  <w:style w:type="character" w:customStyle="1" w:styleId="pildymui">
    <w:name w:val="pildymui"/>
    <w:basedOn w:val="Numatytasispastraiposriftas"/>
    <w:rsid w:val="00EB0E51"/>
  </w:style>
  <w:style w:type="character" w:customStyle="1" w:styleId="Internetlink">
    <w:name w:val="Internet link"/>
    <w:rsid w:val="00EB0E51"/>
    <w:rPr>
      <w:color w:val="000080"/>
      <w:u w:val="single"/>
    </w:rPr>
  </w:style>
  <w:style w:type="character" w:customStyle="1" w:styleId="cf01">
    <w:name w:val="cf01"/>
    <w:basedOn w:val="Numatytasispastraiposriftas"/>
    <w:rsid w:val="00EB0E51"/>
    <w:rPr>
      <w:rFonts w:ascii="Segoe UI" w:hAnsi="Segoe UI" w:cs="Segoe UI" w:hint="default"/>
      <w:sz w:val="18"/>
      <w:szCs w:val="18"/>
    </w:rPr>
  </w:style>
  <w:style w:type="character" w:customStyle="1" w:styleId="cf11">
    <w:name w:val="cf11"/>
    <w:basedOn w:val="Numatytasispastraiposriftas"/>
    <w:rsid w:val="00EB0E51"/>
    <w:rPr>
      <w:rFonts w:ascii="Segoe UI" w:hAnsi="Segoe UI" w:cs="Segoe UI" w:hint="default"/>
      <w:color w:val="0000FF"/>
      <w:sz w:val="18"/>
      <w:szCs w:val="18"/>
    </w:rPr>
  </w:style>
  <w:style w:type="character" w:customStyle="1" w:styleId="cf21">
    <w:name w:val="cf21"/>
    <w:basedOn w:val="Numatytasispastraiposriftas"/>
    <w:rsid w:val="00EB0E51"/>
    <w:rPr>
      <w:rFonts w:ascii="Segoe UI" w:hAnsi="Segoe UI" w:cs="Segoe UI" w:hint="default"/>
      <w:color w:val="538135"/>
      <w:sz w:val="18"/>
      <w:szCs w:val="18"/>
    </w:rPr>
  </w:style>
  <w:style w:type="table" w:styleId="Lentelstinklelis">
    <w:name w:val="Table Grid"/>
    <w:basedOn w:val="prastojilentel"/>
    <w:uiPriority w:val="39"/>
    <w:rsid w:val="00EB0E51"/>
    <w:pPr>
      <w:spacing w:after="0" w:line="240" w:lineRule="auto"/>
    </w:pPr>
    <w:rPr>
      <w:rFonts w:ascii="Times New Roman" w:eastAsia="Calibri"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EB0E5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EB0E5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EB0E51"/>
    <w:pPr>
      <w:spacing w:after="0" w:line="240" w:lineRule="auto"/>
    </w:pPr>
    <w:rPr>
      <w:rFonts w:ascii="Calibri" w:eastAsia="Calibri" w:hAnsi="Calibri" w:cs="Calibri"/>
      <w:kern w:val="0"/>
      <w:sz w:val="20"/>
      <w:szCs w:val="20"/>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EB0E5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EB0E51"/>
    <w:pPr>
      <w:numPr>
        <w:numId w:val="8"/>
      </w:numPr>
    </w:pPr>
  </w:style>
  <w:style w:type="character" w:customStyle="1" w:styleId="Antrat1Diagrama1">
    <w:name w:val="Antraštė 1 Diagrama1"/>
    <w:basedOn w:val="Numatytasispastraiposriftas"/>
    <w:uiPriority w:val="9"/>
    <w:rsid w:val="00EB0E51"/>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EB0E51"/>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EB0E51"/>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EB0E51"/>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EB0E51"/>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EB0E51"/>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EB0E51"/>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EB0E51"/>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EB0E51"/>
    <w:rPr>
      <w:rFonts w:asciiTheme="majorHAnsi" w:eastAsiaTheme="majorEastAsia" w:hAnsiTheme="majorHAnsi" w:cstheme="majorBidi"/>
      <w:i/>
      <w:iCs/>
      <w:color w:val="272727" w:themeColor="text1" w:themeTint="D8"/>
      <w:sz w:val="21"/>
      <w:szCs w:val="21"/>
    </w:rPr>
  </w:style>
  <w:style w:type="character" w:styleId="Perirtashipersaitas">
    <w:name w:val="FollowedHyperlink"/>
    <w:basedOn w:val="Numatytasispastraiposriftas"/>
    <w:uiPriority w:val="99"/>
    <w:semiHidden/>
    <w:unhideWhenUsed/>
    <w:rsid w:val="00EB0E51"/>
    <w:rPr>
      <w:color w:val="954F72" w:themeColor="followedHyperlink"/>
      <w:u w:val="single"/>
    </w:rPr>
  </w:style>
  <w:style w:type="character" w:styleId="Emfaz">
    <w:name w:val="Emphasis"/>
    <w:basedOn w:val="Numatytasispastraiposriftas"/>
    <w:uiPriority w:val="20"/>
    <w:qFormat/>
    <w:rsid w:val="00EB0E51"/>
    <w:rPr>
      <w:i/>
      <w:iCs/>
    </w:rPr>
  </w:style>
  <w:style w:type="paragraph" w:styleId="Pavadinimas">
    <w:name w:val="Title"/>
    <w:basedOn w:val="prastasis"/>
    <w:next w:val="prastasis"/>
    <w:link w:val="PavadinimasDiagrama"/>
    <w:uiPriority w:val="10"/>
    <w:qFormat/>
    <w:rsid w:val="00EB0E51"/>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1">
    <w:name w:val="Pavadinimas Diagrama1"/>
    <w:basedOn w:val="Numatytasispastraiposriftas"/>
    <w:uiPriority w:val="10"/>
    <w:rsid w:val="00EB0E51"/>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semiHidden/>
    <w:unhideWhenUsed/>
    <w:rsid w:val="00EB0E51"/>
    <w:pPr>
      <w:spacing w:after="120"/>
    </w:pPr>
    <w:rPr>
      <w:szCs w:val="20"/>
    </w:rPr>
  </w:style>
  <w:style w:type="character" w:customStyle="1" w:styleId="PagrindinistekstasDiagrama2">
    <w:name w:val="Pagrindinis tekstas Diagrama2"/>
    <w:basedOn w:val="Numatytasispastraiposriftas"/>
    <w:uiPriority w:val="99"/>
    <w:semiHidden/>
    <w:rsid w:val="00EB0E51"/>
  </w:style>
  <w:style w:type="paragraph" w:styleId="Paantrat">
    <w:name w:val="Subtitle"/>
    <w:basedOn w:val="prastasis"/>
    <w:next w:val="prastasis"/>
    <w:link w:val="PaantratDiagrama"/>
    <w:uiPriority w:val="11"/>
    <w:qFormat/>
    <w:rsid w:val="00EB0E51"/>
    <w:pPr>
      <w:numPr>
        <w:ilvl w:val="1"/>
      </w:numPr>
    </w:pPr>
    <w:rPr>
      <w:rFonts w:ascii="Calibri" w:eastAsia="Calibri" w:hAnsi="Calibri" w:cs="Arial"/>
      <w:caps/>
      <w:color w:val="404040"/>
      <w:spacing w:val="20"/>
      <w:kern w:val="0"/>
      <w:sz w:val="28"/>
      <w:szCs w:val="28"/>
      <w:lang w:eastAsia="lt-LT"/>
      <w14:ligatures w14:val="none"/>
    </w:rPr>
  </w:style>
  <w:style w:type="character" w:customStyle="1" w:styleId="PaantratDiagrama1">
    <w:name w:val="Paantraštė Diagrama1"/>
    <w:basedOn w:val="Numatytasispastraiposriftas"/>
    <w:uiPriority w:val="11"/>
    <w:rsid w:val="00EB0E51"/>
    <w:rPr>
      <w:rFonts w:eastAsiaTheme="minorEastAsia"/>
      <w:color w:val="5A5A5A" w:themeColor="text1" w:themeTint="A5"/>
      <w:spacing w:val="15"/>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B0E51"/>
    <w:pPr>
      <w:ind w:left="720"/>
      <w:contextualSpacing/>
    </w:pPr>
  </w:style>
  <w:style w:type="paragraph" w:styleId="Citata">
    <w:name w:val="Quote"/>
    <w:basedOn w:val="prastasis"/>
    <w:next w:val="prastasis"/>
    <w:link w:val="CitataDiagrama"/>
    <w:uiPriority w:val="29"/>
    <w:qFormat/>
    <w:rsid w:val="00EB0E51"/>
    <w:pPr>
      <w:spacing w:before="200"/>
      <w:ind w:left="864" w:right="864"/>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1">
    <w:name w:val="Citata Diagrama1"/>
    <w:basedOn w:val="Numatytasispastraiposriftas"/>
    <w:uiPriority w:val="29"/>
    <w:rsid w:val="00EB0E51"/>
    <w:rPr>
      <w:i/>
      <w:iCs/>
      <w:color w:val="404040" w:themeColor="text1" w:themeTint="BF"/>
    </w:rPr>
  </w:style>
  <w:style w:type="paragraph" w:styleId="Iskirtacitata">
    <w:name w:val="Intense Quote"/>
    <w:basedOn w:val="prastasis"/>
    <w:next w:val="prastasis"/>
    <w:link w:val="IskirtacitataDiagrama"/>
    <w:uiPriority w:val="30"/>
    <w:qFormat/>
    <w:rsid w:val="00EB0E51"/>
    <w:pPr>
      <w:pBdr>
        <w:top w:val="single" w:sz="4" w:space="10" w:color="4472C4" w:themeColor="accent1"/>
        <w:bottom w:val="single" w:sz="4" w:space="10" w:color="4472C4" w:themeColor="accent1"/>
      </w:pBdr>
      <w:spacing w:before="360" w:after="360"/>
      <w:ind w:left="864" w:right="864"/>
      <w:jc w:val="center"/>
    </w:pPr>
    <w:rPr>
      <w:rFonts w:ascii="Calibri Light" w:eastAsia="Calibri Light" w:hAnsi="Calibri Light" w:cs="Times New Roman"/>
      <w:kern w:val="0"/>
      <w:sz w:val="24"/>
      <w:szCs w:val="24"/>
      <w:lang w:eastAsia="lt-LT"/>
      <w14:ligatures w14:val="none"/>
    </w:rPr>
  </w:style>
  <w:style w:type="character" w:customStyle="1" w:styleId="IskirtacitataDiagrama1">
    <w:name w:val="Išskirta citata Diagrama1"/>
    <w:basedOn w:val="Numatytasispastraiposriftas"/>
    <w:uiPriority w:val="30"/>
    <w:rsid w:val="00EB0E51"/>
    <w:rPr>
      <w:i/>
      <w:iCs/>
      <w:color w:val="4472C4" w:themeColor="accent1"/>
    </w:rPr>
  </w:style>
  <w:style w:type="character" w:styleId="Nerykuspabraukimas">
    <w:name w:val="Subtle Emphasis"/>
    <w:basedOn w:val="Numatytasispastraiposriftas"/>
    <w:uiPriority w:val="19"/>
    <w:qFormat/>
    <w:rsid w:val="00EB0E51"/>
    <w:rPr>
      <w:i/>
      <w:iCs/>
      <w:color w:val="404040" w:themeColor="text1" w:themeTint="BF"/>
    </w:rPr>
  </w:style>
  <w:style w:type="character" w:styleId="Rykuspabraukimas">
    <w:name w:val="Intense Emphasis"/>
    <w:basedOn w:val="Numatytasispastraiposriftas"/>
    <w:uiPriority w:val="21"/>
    <w:qFormat/>
    <w:rsid w:val="00EB0E51"/>
    <w:rPr>
      <w:i/>
      <w:iCs/>
      <w:color w:val="4472C4" w:themeColor="accent1"/>
    </w:rPr>
  </w:style>
  <w:style w:type="character" w:styleId="Nerykinuoroda">
    <w:name w:val="Subtle Reference"/>
    <w:basedOn w:val="Numatytasispastraiposriftas"/>
    <w:uiPriority w:val="31"/>
    <w:qFormat/>
    <w:rsid w:val="00EB0E51"/>
    <w:rPr>
      <w:smallCaps/>
      <w:color w:val="5A5A5A" w:themeColor="text1" w:themeTint="A5"/>
    </w:rPr>
  </w:style>
  <w:style w:type="paragraph" w:styleId="Turinioantrat">
    <w:name w:val="TOC Heading"/>
    <w:basedOn w:val="Antrat1"/>
    <w:next w:val="prastasis"/>
    <w:uiPriority w:val="39"/>
    <w:unhideWhenUsed/>
    <w:qFormat/>
    <w:rsid w:val="00EB0E51"/>
    <w:pPr>
      <w:outlineLvl w:val="9"/>
    </w:pPr>
    <w:rPr>
      <w:rFonts w:asciiTheme="majorHAnsi" w:eastAsiaTheme="majorEastAsia" w:hAnsiTheme="majorHAnsi" w:cstheme="majorBidi"/>
      <w:color w:val="2F5496" w:themeColor="accent1" w:themeShade="BF"/>
      <w:kern w:val="2"/>
      <w:sz w:val="32"/>
      <w:szCs w:val="32"/>
      <w:lang w:eastAsia="en-US"/>
      <w14:ligatures w14:val="standardContextual"/>
    </w:rPr>
  </w:style>
  <w:style w:type="numbering" w:customStyle="1" w:styleId="11111111">
    <w:name w:val="1 / 1.1 / 1.1.111"/>
    <w:basedOn w:val="Sraonra"/>
    <w:next w:val="111111"/>
    <w:rsid w:val="002E2E49"/>
    <w:pPr>
      <w:numPr>
        <w:numId w:val="10"/>
      </w:numPr>
    </w:pPr>
  </w:style>
  <w:style w:type="numbering" w:styleId="111111">
    <w:name w:val="Outline List 2"/>
    <w:basedOn w:val="Sraonra"/>
    <w:uiPriority w:val="99"/>
    <w:semiHidden/>
    <w:unhideWhenUsed/>
    <w:rsid w:val="002E2E49"/>
  </w:style>
  <w:style w:type="table" w:customStyle="1" w:styleId="Lentelstinklelis1">
    <w:name w:val="Lentelės tinklelis1"/>
    <w:basedOn w:val="prastojilentel"/>
    <w:next w:val="Lentelstinklelis"/>
    <w:rsid w:val="001C51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prastojilentel"/>
    <w:rsid w:val="00480D76"/>
    <w:pPr>
      <w:spacing w:after="120" w:line="240" w:lineRule="auto"/>
    </w:pPr>
    <w:rPr>
      <w:rFonts w:ascii="Times New Roman" w:eastAsia="Times New Roman" w:hAnsi="Times New Roman" w:cs="Times New Roman"/>
      <w:kern w:val="0"/>
      <w:sz w:val="24"/>
      <w:szCs w:val="24"/>
      <w14:ligatures w14:val="none"/>
    </w:rPr>
    <w:tblPr>
      <w:tblStyleRowBandSize w:val="1"/>
      <w:tblStyleColBandSize w:val="1"/>
      <w:tblCellMar>
        <w:left w:w="0" w:type="dxa"/>
        <w:right w:w="0" w:type="dxa"/>
      </w:tblCellMar>
    </w:tblPr>
  </w:style>
  <w:style w:type="paragraph" w:styleId="Turinys3">
    <w:name w:val="toc 3"/>
    <w:basedOn w:val="prastasis"/>
    <w:next w:val="prastasis"/>
    <w:autoRedefine/>
    <w:uiPriority w:val="39"/>
    <w:unhideWhenUsed/>
    <w:rsid w:val="00565725"/>
    <w:pPr>
      <w:spacing w:after="100"/>
      <w:ind w:left="440"/>
    </w:pPr>
  </w:style>
  <w:style w:type="character" w:customStyle="1" w:styleId="apple-converted-space">
    <w:name w:val="apple-converted-space"/>
    <w:basedOn w:val="Numatytasispastraiposriftas"/>
    <w:rsid w:val="008F58C5"/>
  </w:style>
  <w:style w:type="character" w:customStyle="1" w:styleId="cf31">
    <w:name w:val="cf31"/>
    <w:basedOn w:val="Numatytasispastraiposriftas"/>
    <w:rsid w:val="008F58C5"/>
    <w:rPr>
      <w:rFonts w:ascii="Segoe UI" w:hAnsi="Segoe UI" w:cs="Segoe UI" w:hint="default"/>
      <w:i/>
      <w:iCs/>
      <w:sz w:val="18"/>
      <w:szCs w:val="18"/>
    </w:rPr>
  </w:style>
  <w:style w:type="character" w:customStyle="1" w:styleId="cf41">
    <w:name w:val="cf41"/>
    <w:basedOn w:val="Numatytasispastraiposriftas"/>
    <w:rsid w:val="008F58C5"/>
    <w:rPr>
      <w:rFonts w:ascii="Segoe UI" w:hAnsi="Segoe UI" w:cs="Segoe UI" w:hint="default"/>
      <w:i/>
      <w:iCs/>
      <w:sz w:val="18"/>
      <w:szCs w:val="18"/>
      <w:shd w:val="clear" w:color="auto" w:fill="FFFFFF"/>
    </w:rPr>
  </w:style>
  <w:style w:type="character" w:customStyle="1" w:styleId="cf51">
    <w:name w:val="cf51"/>
    <w:basedOn w:val="Numatytasispastraiposriftas"/>
    <w:rsid w:val="008F58C5"/>
    <w:rPr>
      <w:rFonts w:ascii="Segoe UI" w:hAnsi="Segoe UI" w:cs="Segoe UI" w:hint="default"/>
      <w:i/>
      <w:iCs/>
      <w:sz w:val="18"/>
      <w:szCs w:val="18"/>
    </w:rPr>
  </w:style>
  <w:style w:type="character" w:customStyle="1" w:styleId="cf61">
    <w:name w:val="cf61"/>
    <w:basedOn w:val="Numatytasispastraiposriftas"/>
    <w:rsid w:val="008F58C5"/>
    <w:rPr>
      <w:rFonts w:ascii="Segoe UI" w:hAnsi="Segoe UI" w:cs="Segoe UI" w:hint="default"/>
      <w:sz w:val="18"/>
      <w:szCs w:val="18"/>
    </w:rPr>
  </w:style>
  <w:style w:type="character" w:customStyle="1" w:styleId="cf71">
    <w:name w:val="cf71"/>
    <w:basedOn w:val="Numatytasispastraiposriftas"/>
    <w:rsid w:val="008F58C5"/>
    <w:rPr>
      <w:rFonts w:ascii="Segoe UI" w:hAnsi="Segoe UI" w:cs="Segoe UI" w:hint="default"/>
      <w:i/>
      <w:iCs/>
      <w:sz w:val="18"/>
      <w:szCs w:val="18"/>
    </w:rPr>
  </w:style>
  <w:style w:type="character" w:customStyle="1" w:styleId="cf81">
    <w:name w:val="cf81"/>
    <w:basedOn w:val="Numatytasispastraiposriftas"/>
    <w:rsid w:val="008F58C5"/>
    <w:rPr>
      <w:rFonts w:ascii="Segoe UI" w:hAnsi="Segoe UI" w:cs="Segoe UI" w:hint="default"/>
      <w:sz w:val="18"/>
      <w:szCs w:val="18"/>
    </w:rPr>
  </w:style>
  <w:style w:type="paragraph" w:customStyle="1" w:styleId="TableParagraph">
    <w:name w:val="Table Paragraph"/>
    <w:basedOn w:val="prastasis"/>
    <w:uiPriority w:val="1"/>
    <w:qFormat/>
    <w:rsid w:val="00FC376A"/>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Neapdorotaspaminjimas">
    <w:name w:val="Unresolved Mention"/>
    <w:basedOn w:val="Numatytasispastraiposriftas"/>
    <w:uiPriority w:val="99"/>
    <w:semiHidden/>
    <w:unhideWhenUsed/>
    <w:rsid w:val="001975F4"/>
    <w:rPr>
      <w:color w:val="605E5C"/>
      <w:shd w:val="clear" w:color="auto" w:fill="E1DFDD"/>
    </w:rPr>
  </w:style>
  <w:style w:type="numbering" w:customStyle="1" w:styleId="Esamassraas1">
    <w:name w:val="Esamas sąrašas1"/>
    <w:uiPriority w:val="99"/>
    <w:rsid w:val="0064793E"/>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11">
      <w:bodyDiv w:val="1"/>
      <w:marLeft w:val="0"/>
      <w:marRight w:val="0"/>
      <w:marTop w:val="0"/>
      <w:marBottom w:val="0"/>
      <w:divBdr>
        <w:top w:val="none" w:sz="0" w:space="0" w:color="auto"/>
        <w:left w:val="none" w:sz="0" w:space="0" w:color="auto"/>
        <w:bottom w:val="none" w:sz="0" w:space="0" w:color="auto"/>
        <w:right w:val="none" w:sz="0" w:space="0" w:color="auto"/>
      </w:divBdr>
    </w:div>
    <w:div w:id="40178963">
      <w:bodyDiv w:val="1"/>
      <w:marLeft w:val="0"/>
      <w:marRight w:val="0"/>
      <w:marTop w:val="0"/>
      <w:marBottom w:val="0"/>
      <w:divBdr>
        <w:top w:val="none" w:sz="0" w:space="0" w:color="auto"/>
        <w:left w:val="none" w:sz="0" w:space="0" w:color="auto"/>
        <w:bottom w:val="none" w:sz="0" w:space="0" w:color="auto"/>
        <w:right w:val="none" w:sz="0" w:space="0" w:color="auto"/>
      </w:divBdr>
    </w:div>
    <w:div w:id="40790011">
      <w:bodyDiv w:val="1"/>
      <w:marLeft w:val="0"/>
      <w:marRight w:val="0"/>
      <w:marTop w:val="0"/>
      <w:marBottom w:val="0"/>
      <w:divBdr>
        <w:top w:val="none" w:sz="0" w:space="0" w:color="auto"/>
        <w:left w:val="none" w:sz="0" w:space="0" w:color="auto"/>
        <w:bottom w:val="none" w:sz="0" w:space="0" w:color="auto"/>
        <w:right w:val="none" w:sz="0" w:space="0" w:color="auto"/>
      </w:divBdr>
    </w:div>
    <w:div w:id="67919261">
      <w:bodyDiv w:val="1"/>
      <w:marLeft w:val="0"/>
      <w:marRight w:val="0"/>
      <w:marTop w:val="0"/>
      <w:marBottom w:val="0"/>
      <w:divBdr>
        <w:top w:val="none" w:sz="0" w:space="0" w:color="auto"/>
        <w:left w:val="none" w:sz="0" w:space="0" w:color="auto"/>
        <w:bottom w:val="none" w:sz="0" w:space="0" w:color="auto"/>
        <w:right w:val="none" w:sz="0" w:space="0" w:color="auto"/>
      </w:divBdr>
    </w:div>
    <w:div w:id="69352604">
      <w:bodyDiv w:val="1"/>
      <w:marLeft w:val="0"/>
      <w:marRight w:val="0"/>
      <w:marTop w:val="0"/>
      <w:marBottom w:val="0"/>
      <w:divBdr>
        <w:top w:val="none" w:sz="0" w:space="0" w:color="auto"/>
        <w:left w:val="none" w:sz="0" w:space="0" w:color="auto"/>
        <w:bottom w:val="none" w:sz="0" w:space="0" w:color="auto"/>
        <w:right w:val="none" w:sz="0" w:space="0" w:color="auto"/>
      </w:divBdr>
    </w:div>
    <w:div w:id="90971806">
      <w:bodyDiv w:val="1"/>
      <w:marLeft w:val="0"/>
      <w:marRight w:val="0"/>
      <w:marTop w:val="0"/>
      <w:marBottom w:val="0"/>
      <w:divBdr>
        <w:top w:val="none" w:sz="0" w:space="0" w:color="auto"/>
        <w:left w:val="none" w:sz="0" w:space="0" w:color="auto"/>
        <w:bottom w:val="none" w:sz="0" w:space="0" w:color="auto"/>
        <w:right w:val="none" w:sz="0" w:space="0" w:color="auto"/>
      </w:divBdr>
    </w:div>
    <w:div w:id="202446540">
      <w:bodyDiv w:val="1"/>
      <w:marLeft w:val="0"/>
      <w:marRight w:val="0"/>
      <w:marTop w:val="0"/>
      <w:marBottom w:val="0"/>
      <w:divBdr>
        <w:top w:val="none" w:sz="0" w:space="0" w:color="auto"/>
        <w:left w:val="none" w:sz="0" w:space="0" w:color="auto"/>
        <w:bottom w:val="none" w:sz="0" w:space="0" w:color="auto"/>
        <w:right w:val="none" w:sz="0" w:space="0" w:color="auto"/>
      </w:divBdr>
    </w:div>
    <w:div w:id="215044097">
      <w:bodyDiv w:val="1"/>
      <w:marLeft w:val="0"/>
      <w:marRight w:val="0"/>
      <w:marTop w:val="0"/>
      <w:marBottom w:val="0"/>
      <w:divBdr>
        <w:top w:val="none" w:sz="0" w:space="0" w:color="auto"/>
        <w:left w:val="none" w:sz="0" w:space="0" w:color="auto"/>
        <w:bottom w:val="none" w:sz="0" w:space="0" w:color="auto"/>
        <w:right w:val="none" w:sz="0" w:space="0" w:color="auto"/>
      </w:divBdr>
    </w:div>
    <w:div w:id="226428562">
      <w:bodyDiv w:val="1"/>
      <w:marLeft w:val="0"/>
      <w:marRight w:val="0"/>
      <w:marTop w:val="0"/>
      <w:marBottom w:val="0"/>
      <w:divBdr>
        <w:top w:val="none" w:sz="0" w:space="0" w:color="auto"/>
        <w:left w:val="none" w:sz="0" w:space="0" w:color="auto"/>
        <w:bottom w:val="none" w:sz="0" w:space="0" w:color="auto"/>
        <w:right w:val="none" w:sz="0" w:space="0" w:color="auto"/>
      </w:divBdr>
    </w:div>
    <w:div w:id="261377699">
      <w:bodyDiv w:val="1"/>
      <w:marLeft w:val="0"/>
      <w:marRight w:val="0"/>
      <w:marTop w:val="0"/>
      <w:marBottom w:val="0"/>
      <w:divBdr>
        <w:top w:val="none" w:sz="0" w:space="0" w:color="auto"/>
        <w:left w:val="none" w:sz="0" w:space="0" w:color="auto"/>
        <w:bottom w:val="none" w:sz="0" w:space="0" w:color="auto"/>
        <w:right w:val="none" w:sz="0" w:space="0" w:color="auto"/>
      </w:divBdr>
    </w:div>
    <w:div w:id="263273861">
      <w:bodyDiv w:val="1"/>
      <w:marLeft w:val="0"/>
      <w:marRight w:val="0"/>
      <w:marTop w:val="0"/>
      <w:marBottom w:val="0"/>
      <w:divBdr>
        <w:top w:val="none" w:sz="0" w:space="0" w:color="auto"/>
        <w:left w:val="none" w:sz="0" w:space="0" w:color="auto"/>
        <w:bottom w:val="none" w:sz="0" w:space="0" w:color="auto"/>
        <w:right w:val="none" w:sz="0" w:space="0" w:color="auto"/>
      </w:divBdr>
    </w:div>
    <w:div w:id="342125263">
      <w:bodyDiv w:val="1"/>
      <w:marLeft w:val="0"/>
      <w:marRight w:val="0"/>
      <w:marTop w:val="0"/>
      <w:marBottom w:val="0"/>
      <w:divBdr>
        <w:top w:val="none" w:sz="0" w:space="0" w:color="auto"/>
        <w:left w:val="none" w:sz="0" w:space="0" w:color="auto"/>
        <w:bottom w:val="none" w:sz="0" w:space="0" w:color="auto"/>
        <w:right w:val="none" w:sz="0" w:space="0" w:color="auto"/>
      </w:divBdr>
    </w:div>
    <w:div w:id="407580394">
      <w:bodyDiv w:val="1"/>
      <w:marLeft w:val="0"/>
      <w:marRight w:val="0"/>
      <w:marTop w:val="0"/>
      <w:marBottom w:val="0"/>
      <w:divBdr>
        <w:top w:val="none" w:sz="0" w:space="0" w:color="auto"/>
        <w:left w:val="none" w:sz="0" w:space="0" w:color="auto"/>
        <w:bottom w:val="none" w:sz="0" w:space="0" w:color="auto"/>
        <w:right w:val="none" w:sz="0" w:space="0" w:color="auto"/>
      </w:divBdr>
    </w:div>
    <w:div w:id="410473112">
      <w:bodyDiv w:val="1"/>
      <w:marLeft w:val="0"/>
      <w:marRight w:val="0"/>
      <w:marTop w:val="0"/>
      <w:marBottom w:val="0"/>
      <w:divBdr>
        <w:top w:val="none" w:sz="0" w:space="0" w:color="auto"/>
        <w:left w:val="none" w:sz="0" w:space="0" w:color="auto"/>
        <w:bottom w:val="none" w:sz="0" w:space="0" w:color="auto"/>
        <w:right w:val="none" w:sz="0" w:space="0" w:color="auto"/>
      </w:divBdr>
    </w:div>
    <w:div w:id="450561564">
      <w:bodyDiv w:val="1"/>
      <w:marLeft w:val="0"/>
      <w:marRight w:val="0"/>
      <w:marTop w:val="0"/>
      <w:marBottom w:val="0"/>
      <w:divBdr>
        <w:top w:val="none" w:sz="0" w:space="0" w:color="auto"/>
        <w:left w:val="none" w:sz="0" w:space="0" w:color="auto"/>
        <w:bottom w:val="none" w:sz="0" w:space="0" w:color="auto"/>
        <w:right w:val="none" w:sz="0" w:space="0" w:color="auto"/>
      </w:divBdr>
    </w:div>
    <w:div w:id="484274904">
      <w:bodyDiv w:val="1"/>
      <w:marLeft w:val="0"/>
      <w:marRight w:val="0"/>
      <w:marTop w:val="0"/>
      <w:marBottom w:val="0"/>
      <w:divBdr>
        <w:top w:val="none" w:sz="0" w:space="0" w:color="auto"/>
        <w:left w:val="none" w:sz="0" w:space="0" w:color="auto"/>
        <w:bottom w:val="none" w:sz="0" w:space="0" w:color="auto"/>
        <w:right w:val="none" w:sz="0" w:space="0" w:color="auto"/>
      </w:divBdr>
    </w:div>
    <w:div w:id="516581467">
      <w:bodyDiv w:val="1"/>
      <w:marLeft w:val="0"/>
      <w:marRight w:val="0"/>
      <w:marTop w:val="0"/>
      <w:marBottom w:val="0"/>
      <w:divBdr>
        <w:top w:val="none" w:sz="0" w:space="0" w:color="auto"/>
        <w:left w:val="none" w:sz="0" w:space="0" w:color="auto"/>
        <w:bottom w:val="none" w:sz="0" w:space="0" w:color="auto"/>
        <w:right w:val="none" w:sz="0" w:space="0" w:color="auto"/>
      </w:divBdr>
    </w:div>
    <w:div w:id="741875607">
      <w:bodyDiv w:val="1"/>
      <w:marLeft w:val="0"/>
      <w:marRight w:val="0"/>
      <w:marTop w:val="0"/>
      <w:marBottom w:val="0"/>
      <w:divBdr>
        <w:top w:val="none" w:sz="0" w:space="0" w:color="auto"/>
        <w:left w:val="none" w:sz="0" w:space="0" w:color="auto"/>
        <w:bottom w:val="none" w:sz="0" w:space="0" w:color="auto"/>
        <w:right w:val="none" w:sz="0" w:space="0" w:color="auto"/>
      </w:divBdr>
    </w:div>
    <w:div w:id="811941053">
      <w:bodyDiv w:val="1"/>
      <w:marLeft w:val="0"/>
      <w:marRight w:val="0"/>
      <w:marTop w:val="0"/>
      <w:marBottom w:val="0"/>
      <w:divBdr>
        <w:top w:val="none" w:sz="0" w:space="0" w:color="auto"/>
        <w:left w:val="none" w:sz="0" w:space="0" w:color="auto"/>
        <w:bottom w:val="none" w:sz="0" w:space="0" w:color="auto"/>
        <w:right w:val="none" w:sz="0" w:space="0" w:color="auto"/>
      </w:divBdr>
    </w:div>
    <w:div w:id="828600079">
      <w:bodyDiv w:val="1"/>
      <w:marLeft w:val="0"/>
      <w:marRight w:val="0"/>
      <w:marTop w:val="0"/>
      <w:marBottom w:val="0"/>
      <w:divBdr>
        <w:top w:val="none" w:sz="0" w:space="0" w:color="auto"/>
        <w:left w:val="none" w:sz="0" w:space="0" w:color="auto"/>
        <w:bottom w:val="none" w:sz="0" w:space="0" w:color="auto"/>
        <w:right w:val="none" w:sz="0" w:space="0" w:color="auto"/>
      </w:divBdr>
    </w:div>
    <w:div w:id="869686664">
      <w:bodyDiv w:val="1"/>
      <w:marLeft w:val="0"/>
      <w:marRight w:val="0"/>
      <w:marTop w:val="0"/>
      <w:marBottom w:val="0"/>
      <w:divBdr>
        <w:top w:val="none" w:sz="0" w:space="0" w:color="auto"/>
        <w:left w:val="none" w:sz="0" w:space="0" w:color="auto"/>
        <w:bottom w:val="none" w:sz="0" w:space="0" w:color="auto"/>
        <w:right w:val="none" w:sz="0" w:space="0" w:color="auto"/>
      </w:divBdr>
    </w:div>
    <w:div w:id="1007682096">
      <w:bodyDiv w:val="1"/>
      <w:marLeft w:val="0"/>
      <w:marRight w:val="0"/>
      <w:marTop w:val="0"/>
      <w:marBottom w:val="0"/>
      <w:divBdr>
        <w:top w:val="none" w:sz="0" w:space="0" w:color="auto"/>
        <w:left w:val="none" w:sz="0" w:space="0" w:color="auto"/>
        <w:bottom w:val="none" w:sz="0" w:space="0" w:color="auto"/>
        <w:right w:val="none" w:sz="0" w:space="0" w:color="auto"/>
      </w:divBdr>
    </w:div>
    <w:div w:id="1062488197">
      <w:bodyDiv w:val="1"/>
      <w:marLeft w:val="0"/>
      <w:marRight w:val="0"/>
      <w:marTop w:val="0"/>
      <w:marBottom w:val="0"/>
      <w:divBdr>
        <w:top w:val="none" w:sz="0" w:space="0" w:color="auto"/>
        <w:left w:val="none" w:sz="0" w:space="0" w:color="auto"/>
        <w:bottom w:val="none" w:sz="0" w:space="0" w:color="auto"/>
        <w:right w:val="none" w:sz="0" w:space="0" w:color="auto"/>
      </w:divBdr>
    </w:div>
    <w:div w:id="1230261497">
      <w:bodyDiv w:val="1"/>
      <w:marLeft w:val="0"/>
      <w:marRight w:val="0"/>
      <w:marTop w:val="0"/>
      <w:marBottom w:val="0"/>
      <w:divBdr>
        <w:top w:val="none" w:sz="0" w:space="0" w:color="auto"/>
        <w:left w:val="none" w:sz="0" w:space="0" w:color="auto"/>
        <w:bottom w:val="none" w:sz="0" w:space="0" w:color="auto"/>
        <w:right w:val="none" w:sz="0" w:space="0" w:color="auto"/>
      </w:divBdr>
    </w:div>
    <w:div w:id="1284118827">
      <w:bodyDiv w:val="1"/>
      <w:marLeft w:val="0"/>
      <w:marRight w:val="0"/>
      <w:marTop w:val="0"/>
      <w:marBottom w:val="0"/>
      <w:divBdr>
        <w:top w:val="none" w:sz="0" w:space="0" w:color="auto"/>
        <w:left w:val="none" w:sz="0" w:space="0" w:color="auto"/>
        <w:bottom w:val="none" w:sz="0" w:space="0" w:color="auto"/>
        <w:right w:val="none" w:sz="0" w:space="0" w:color="auto"/>
      </w:divBdr>
    </w:div>
    <w:div w:id="1320186257">
      <w:bodyDiv w:val="1"/>
      <w:marLeft w:val="0"/>
      <w:marRight w:val="0"/>
      <w:marTop w:val="0"/>
      <w:marBottom w:val="0"/>
      <w:divBdr>
        <w:top w:val="none" w:sz="0" w:space="0" w:color="auto"/>
        <w:left w:val="none" w:sz="0" w:space="0" w:color="auto"/>
        <w:bottom w:val="none" w:sz="0" w:space="0" w:color="auto"/>
        <w:right w:val="none" w:sz="0" w:space="0" w:color="auto"/>
      </w:divBdr>
    </w:div>
    <w:div w:id="1507406696">
      <w:bodyDiv w:val="1"/>
      <w:marLeft w:val="0"/>
      <w:marRight w:val="0"/>
      <w:marTop w:val="0"/>
      <w:marBottom w:val="0"/>
      <w:divBdr>
        <w:top w:val="none" w:sz="0" w:space="0" w:color="auto"/>
        <w:left w:val="none" w:sz="0" w:space="0" w:color="auto"/>
        <w:bottom w:val="none" w:sz="0" w:space="0" w:color="auto"/>
        <w:right w:val="none" w:sz="0" w:space="0" w:color="auto"/>
      </w:divBdr>
    </w:div>
    <w:div w:id="1647514740">
      <w:bodyDiv w:val="1"/>
      <w:marLeft w:val="0"/>
      <w:marRight w:val="0"/>
      <w:marTop w:val="0"/>
      <w:marBottom w:val="0"/>
      <w:divBdr>
        <w:top w:val="none" w:sz="0" w:space="0" w:color="auto"/>
        <w:left w:val="none" w:sz="0" w:space="0" w:color="auto"/>
        <w:bottom w:val="none" w:sz="0" w:space="0" w:color="auto"/>
        <w:right w:val="none" w:sz="0" w:space="0" w:color="auto"/>
      </w:divBdr>
    </w:div>
    <w:div w:id="1715764082">
      <w:bodyDiv w:val="1"/>
      <w:marLeft w:val="0"/>
      <w:marRight w:val="0"/>
      <w:marTop w:val="0"/>
      <w:marBottom w:val="0"/>
      <w:divBdr>
        <w:top w:val="none" w:sz="0" w:space="0" w:color="auto"/>
        <w:left w:val="none" w:sz="0" w:space="0" w:color="auto"/>
        <w:bottom w:val="none" w:sz="0" w:space="0" w:color="auto"/>
        <w:right w:val="none" w:sz="0" w:space="0" w:color="auto"/>
      </w:divBdr>
    </w:div>
    <w:div w:id="1771656597">
      <w:bodyDiv w:val="1"/>
      <w:marLeft w:val="0"/>
      <w:marRight w:val="0"/>
      <w:marTop w:val="0"/>
      <w:marBottom w:val="0"/>
      <w:divBdr>
        <w:top w:val="none" w:sz="0" w:space="0" w:color="auto"/>
        <w:left w:val="none" w:sz="0" w:space="0" w:color="auto"/>
        <w:bottom w:val="none" w:sz="0" w:space="0" w:color="auto"/>
        <w:right w:val="none" w:sz="0" w:space="0" w:color="auto"/>
      </w:divBdr>
    </w:div>
    <w:div w:id="1847012721">
      <w:bodyDiv w:val="1"/>
      <w:marLeft w:val="0"/>
      <w:marRight w:val="0"/>
      <w:marTop w:val="0"/>
      <w:marBottom w:val="0"/>
      <w:divBdr>
        <w:top w:val="none" w:sz="0" w:space="0" w:color="auto"/>
        <w:left w:val="none" w:sz="0" w:space="0" w:color="auto"/>
        <w:bottom w:val="none" w:sz="0" w:space="0" w:color="auto"/>
        <w:right w:val="none" w:sz="0" w:space="0" w:color="auto"/>
      </w:divBdr>
    </w:div>
    <w:div w:id="2000961626">
      <w:bodyDiv w:val="1"/>
      <w:marLeft w:val="0"/>
      <w:marRight w:val="0"/>
      <w:marTop w:val="0"/>
      <w:marBottom w:val="0"/>
      <w:divBdr>
        <w:top w:val="none" w:sz="0" w:space="0" w:color="auto"/>
        <w:left w:val="none" w:sz="0" w:space="0" w:color="auto"/>
        <w:bottom w:val="none" w:sz="0" w:space="0" w:color="auto"/>
        <w:right w:val="none" w:sz="0" w:space="0" w:color="auto"/>
      </w:divBdr>
    </w:div>
    <w:div w:id="201630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image" Target="media/image3.wmf"/><Relationship Id="rId21" Type="http://schemas.openxmlformats.org/officeDocument/2006/relationships/hyperlink" Target="https://www.nsa.smm.lt/mokyklu-veiklos-pletra-ir-pedagogu-kvalifikacija/pedagogu-kvalifikacijos-tobulinimo-istaigu-isivertinimas-ir-stebesena/akredituotos-istaigos-vykdancios-pedagogu-kvalifikacijos-tobulinima/"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oleObject" Target="embeddings/oleObject2.bin"/><Relationship Id="rId33" Type="http://schemas.openxmlformats.org/officeDocument/2006/relationships/oleObject" Target="embeddings/oleObject8.bin"/><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www.nsa.smm.lt/mokyklu-veiklos-pletra-ir-pedagogu-kvalifikacija/pedagogu-kvalifikacijos-tobulinimo-istaigu-isivertinimas-ir-stebesena/pedagogu-rengimo-centrai-ir-aukstuju-mokyklu-strukturiniai-padaliniai-vykdantys-pedagogu-kvalifikacijos-tobulinima/" TargetMode="External"/><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image" Target="media/image2.wmf"/><Relationship Id="rId32" Type="http://schemas.openxmlformats.org/officeDocument/2006/relationships/oleObject" Target="embeddings/oleObject7.bin"/><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oleObject" Target="embeddings/oleObject1.bin"/><Relationship Id="rId28" Type="http://schemas.openxmlformats.org/officeDocument/2006/relationships/image" Target="media/image4.wmf"/><Relationship Id="rId36" Type="http://schemas.openxmlformats.org/officeDocument/2006/relationships/hyperlink" Target="mailto:vrsa@vrsa.lt" TargetMode="External"/><Relationship Id="rId10" Type="http://schemas.openxmlformats.org/officeDocument/2006/relationships/hyperlink" Target="https://www.e-tar.lt/portal/lt/legalAct/TAR.4B60A8C9678B/asr" TargetMode="External"/><Relationship Id="rId19" Type="http://schemas.openxmlformats.org/officeDocument/2006/relationships/hyperlink" Target="https://www.registrucentras.lt/jar/p/" TargetMode="External"/><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image" Target="media/image1.wmf"/><Relationship Id="rId27" Type="http://schemas.openxmlformats.org/officeDocument/2006/relationships/oleObject" Target="embeddings/oleObject3.bin"/><Relationship Id="rId30" Type="http://schemas.openxmlformats.org/officeDocument/2006/relationships/oleObject" Target="embeddings/oleObject5.bin"/><Relationship Id="rId35" Type="http://schemas.openxmlformats.org/officeDocument/2006/relationships/footer" Target="footer1.xml"/><Relationship Id="rId8" Type="http://schemas.openxmlformats.org/officeDocument/2006/relationships/hyperlink" Target="mailto:pirkimai@vrs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0289D-3609-4812-9B26-932A7C753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4790</TotalTime>
  <Pages>81</Pages>
  <Words>128136</Words>
  <Characters>73038</Characters>
  <Application>Microsoft Office Word</Application>
  <DocSecurity>0</DocSecurity>
  <Lines>608</Lines>
  <Paragraphs>401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Justyna Žareiko</cp:lastModifiedBy>
  <cp:revision>559</cp:revision>
  <cp:lastPrinted>2025-01-09T13:01:00Z</cp:lastPrinted>
  <dcterms:created xsi:type="dcterms:W3CDTF">2024-11-28T13:04:00Z</dcterms:created>
  <dcterms:modified xsi:type="dcterms:W3CDTF">2025-03-26T14:32:00Z</dcterms:modified>
</cp:coreProperties>
</file>