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2EB14342"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p>
    <w:p w14:paraId="6DCF7CD3" w14:textId="5145EA08" w:rsidR="00AB2098" w:rsidRDefault="009946C5" w:rsidP="0010707D">
      <w:pPr>
        <w:spacing w:after="0"/>
        <w:jc w:val="center"/>
        <w:rPr>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B9384A">
        <w:rPr>
          <w:rFonts w:ascii="Times New Roman" w:eastAsia="Times New Roman" w:hAnsi="Times New Roman"/>
          <w:b/>
          <w:bCs/>
          <w:color w:val="000000" w:themeColor="text1"/>
        </w:rPr>
        <w:t>VIEŠOSIOS DEBESIJOS PASLAUGŲ</w:t>
      </w:r>
      <w:r w:rsidR="001C0706" w:rsidRPr="001C0706">
        <w:rPr>
          <w:rFonts w:ascii="Times New Roman" w:hAnsi="Times New Roman"/>
          <w:b/>
        </w:rPr>
        <w:t xml:space="preserve"> </w:t>
      </w:r>
    </w:p>
    <w:p w14:paraId="312998F6" w14:textId="77777777" w:rsidR="000D2C80" w:rsidRPr="00320F61" w:rsidRDefault="000D2C80" w:rsidP="000230B0">
      <w:pPr>
        <w:pStyle w:val="prastasis1"/>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A7BCD">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F76FD4" w:rsidRPr="008974DB" w14:paraId="353DA160" w14:textId="77777777" w:rsidTr="0031360E">
        <w:trPr>
          <w:trHeight w:val="625"/>
        </w:trPr>
        <w:tc>
          <w:tcPr>
            <w:tcW w:w="2715" w:type="pct"/>
            <w:shd w:val="clear" w:color="auto" w:fill="F2F2F2" w:themeFill="background1" w:themeFillShade="F2"/>
          </w:tcPr>
          <w:p w14:paraId="5877E5BE" w14:textId="77777777" w:rsidR="00C37F1A" w:rsidRPr="00C37F1A" w:rsidRDefault="00C37F1A" w:rsidP="00C37F1A">
            <w:pPr>
              <w:tabs>
                <w:tab w:val="left" w:pos="851"/>
              </w:tabs>
              <w:autoSpaceDN/>
              <w:spacing w:after="0" w:line="240" w:lineRule="auto"/>
              <w:textAlignment w:val="auto"/>
              <w:rPr>
                <w:rFonts w:ascii="Times New Roman" w:eastAsiaTheme="minorEastAsia" w:hAnsi="Times New Roman"/>
                <w:b/>
                <w:bCs/>
                <w:lang w:eastAsia="lt-LT"/>
              </w:rPr>
            </w:pPr>
            <w:r w:rsidRPr="00C37F1A">
              <w:rPr>
                <w:rFonts w:ascii="Times New Roman" w:eastAsiaTheme="minorEastAsia" w:hAnsi="Times New Roman"/>
                <w:b/>
                <w:bCs/>
                <w:lang w:eastAsia="lt-LT"/>
              </w:rPr>
              <w:t>Tiekėjo adresas</w:t>
            </w:r>
          </w:p>
          <w:p w14:paraId="54911DFE" w14:textId="28F743BF" w:rsidR="00F76FD4" w:rsidRPr="0031360E" w:rsidRDefault="00961E90" w:rsidP="00E34B4C">
            <w:pPr>
              <w:tabs>
                <w:tab w:val="left" w:pos="851"/>
              </w:tabs>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w:t>
            </w:r>
            <w:r w:rsidR="00C37F1A" w:rsidRPr="0031360E">
              <w:rPr>
                <w:rFonts w:ascii="Times New Roman" w:eastAsiaTheme="minorEastAsia" w:hAnsi="Times New Roman"/>
                <w:lang w:eastAsia="lt-LT"/>
              </w:rPr>
              <w:t xml:space="preserve">Jeigu dalyvauja </w:t>
            </w:r>
            <w:r w:rsidR="00247EB6" w:rsidRPr="0031360E">
              <w:rPr>
                <w:rFonts w:ascii="Times New Roman" w:eastAsiaTheme="minorEastAsia" w:hAnsi="Times New Roman"/>
                <w:lang w:eastAsia="lt-LT"/>
              </w:rPr>
              <w:t>ūkio subjektų</w:t>
            </w:r>
            <w:r w:rsidR="00C37F1A" w:rsidRPr="0031360E">
              <w:rPr>
                <w:rFonts w:ascii="Times New Roman" w:eastAsiaTheme="minorEastAsia" w:hAnsi="Times New Roman"/>
                <w:lang w:eastAsia="lt-LT"/>
              </w:rPr>
              <w:t xml:space="preserve"> grupė, surašomi visi dalyvių adresai</w:t>
            </w:r>
            <w:r>
              <w:rPr>
                <w:rFonts w:ascii="Times New Roman" w:eastAsiaTheme="minorEastAsia" w:hAnsi="Times New Roman"/>
                <w:lang w:eastAsia="lt-LT"/>
              </w:rPr>
              <w:t>)</w:t>
            </w:r>
          </w:p>
        </w:tc>
        <w:tc>
          <w:tcPr>
            <w:tcW w:w="2285" w:type="pct"/>
          </w:tcPr>
          <w:p w14:paraId="5E3869BF" w14:textId="77777777" w:rsidR="00F76FD4" w:rsidRPr="008974DB" w:rsidDel="000230B0" w:rsidRDefault="00F76FD4"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BD032D" w:rsidRPr="008974DB" w14:paraId="5B526D3C" w14:textId="77777777" w:rsidTr="005A7BCD">
        <w:trPr>
          <w:trHeight w:val="510"/>
        </w:trPr>
        <w:tc>
          <w:tcPr>
            <w:tcW w:w="2715" w:type="pct"/>
            <w:shd w:val="clear" w:color="auto" w:fill="F2F2F2" w:themeFill="background1" w:themeFillShade="F2"/>
          </w:tcPr>
          <w:p w14:paraId="0D38846D" w14:textId="6A396430" w:rsidR="00BD032D" w:rsidRPr="008974DB" w:rsidRDefault="005D319F" w:rsidP="00E34B4C">
            <w:pPr>
              <w:autoSpaceDN/>
              <w:spacing w:after="0" w:line="240" w:lineRule="auto"/>
              <w:jc w:val="both"/>
              <w:textAlignment w:val="auto"/>
              <w:rPr>
                <w:rFonts w:ascii="Times New Roman" w:eastAsiaTheme="minorEastAsia" w:hAnsi="Times New Roman"/>
                <w:b/>
                <w:bCs/>
                <w:lang w:eastAsia="lt-LT"/>
              </w:rPr>
            </w:pPr>
            <w:r w:rsidRPr="005D319F">
              <w:rPr>
                <w:rFonts w:ascii="Times New Roman" w:eastAsiaTheme="minorEastAsia" w:hAnsi="Times New Roman"/>
                <w:b/>
                <w:bCs/>
                <w:lang w:eastAsia="lt-LT"/>
              </w:rPr>
              <w:t xml:space="preserve">Tiekėjų grupės narys, atstovaujantis arba vadovaujantis tiekėjų grupei </w:t>
            </w:r>
            <w:r w:rsidRPr="0031360E">
              <w:rPr>
                <w:rFonts w:ascii="Times New Roman" w:eastAsiaTheme="minorEastAsia" w:hAnsi="Times New Roman"/>
                <w:lang w:eastAsia="lt-LT"/>
              </w:rPr>
              <w:t>(pildoma, jei pasiūlymą teikia ūkio subjektų grupė)</w:t>
            </w:r>
          </w:p>
        </w:tc>
        <w:tc>
          <w:tcPr>
            <w:tcW w:w="2285" w:type="pct"/>
          </w:tcPr>
          <w:p w14:paraId="4C3D00BF" w14:textId="77777777" w:rsidR="00BD032D" w:rsidRPr="008974DB" w:rsidRDefault="00BD032D"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4EADAB7C"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Jeigu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A7BCD">
        <w:trPr>
          <w:trHeight w:val="510"/>
        </w:trPr>
        <w:tc>
          <w:tcPr>
            <w:tcW w:w="2715" w:type="pct"/>
            <w:shd w:val="clear" w:color="auto" w:fill="F2F2F2" w:themeFill="background1" w:themeFillShade="F2"/>
          </w:tcPr>
          <w:p w14:paraId="10DFFF0C" w14:textId="625ADFBF"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Puslapioinaosnuoroda"/>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 (taikoma, kai yra nustatytas VPĮ 47 str. 9 d.)</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A7BCD">
        <w:trPr>
          <w:trHeight w:val="510"/>
        </w:trPr>
        <w:tc>
          <w:tcPr>
            <w:tcW w:w="2715" w:type="pct"/>
            <w:shd w:val="clear" w:color="auto" w:fill="F2F2F2" w:themeFill="background1" w:themeFillShade="F2"/>
          </w:tcPr>
          <w:p w14:paraId="59C0C91C" w14:textId="314418AB"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A7BCD">
        <w:trPr>
          <w:trHeight w:val="510"/>
        </w:trPr>
        <w:tc>
          <w:tcPr>
            <w:tcW w:w="2715" w:type="pct"/>
            <w:shd w:val="clear" w:color="auto" w:fill="F2F2F2" w:themeFill="background1" w:themeFillShade="F2"/>
          </w:tcPr>
          <w:p w14:paraId="0C6DD00E" w14:textId="2862581A"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(taikoma, kai yra nustatyti pašalinimo pagrindai ir/arba kai yra nustatytas VPĮ 47 str. 9 d.)</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33E799B5" w14:textId="77777777" w:rsidR="0092091D" w:rsidRDefault="0092091D" w:rsidP="00C5165A">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7E60A5CD" w14:textId="5700891F" w:rsidR="0092091D" w:rsidRPr="00320F61" w:rsidRDefault="0092091D" w:rsidP="00CF3236">
      <w:pPr>
        <w:autoSpaceDN/>
        <w:spacing w:after="0" w:line="240" w:lineRule="auto"/>
        <w:jc w:val="both"/>
        <w:textAlignment w:val="auto"/>
        <w:rPr>
          <w:sz w:val="18"/>
          <w:szCs w:val="18"/>
        </w:rPr>
      </w:pPr>
    </w:p>
    <w:p w14:paraId="4A54C673" w14:textId="6FB72CFA" w:rsidR="00341840" w:rsidRPr="008974DB" w:rsidRDefault="00341840" w:rsidP="00341840">
      <w:pPr>
        <w:autoSpaceDN/>
        <w:spacing w:after="0" w:line="240" w:lineRule="auto"/>
        <w:jc w:val="both"/>
        <w:textAlignment w:val="auto"/>
        <w:rPr>
          <w:rFonts w:ascii="Times New Roman" w:eastAsiaTheme="minorEastAsia" w:hAnsi="Times New Roman"/>
          <w:lang w:eastAsia="lt-LT"/>
        </w:rPr>
      </w:pPr>
    </w:p>
    <w:p w14:paraId="3200702F" w14:textId="57897546" w:rsidR="00DF3786" w:rsidRPr="008664AE" w:rsidRDefault="008664AE" w:rsidP="008664AE">
      <w:pPr>
        <w:autoSpaceDN/>
        <w:spacing w:after="0" w:line="240" w:lineRule="auto"/>
        <w:jc w:val="center"/>
        <w:textAlignment w:val="auto"/>
        <w:rPr>
          <w:rFonts w:ascii="Times New Roman" w:eastAsiaTheme="minorEastAsia" w:hAnsi="Times New Roman"/>
          <w:b/>
          <w:bCs/>
          <w:lang w:eastAsia="lt-LT"/>
        </w:rPr>
      </w:pPr>
      <w:r w:rsidRPr="008664AE">
        <w:rPr>
          <w:rFonts w:ascii="Times New Roman" w:eastAsiaTheme="minorEastAsia" w:hAnsi="Times New Roman"/>
          <w:b/>
          <w:bCs/>
          <w:lang w:eastAsia="lt-LT"/>
        </w:rPr>
        <w:t>INFORMACIJA APIE PERKAMAS PASLAUGAS</w:t>
      </w:r>
    </w:p>
    <w:p w14:paraId="4ABA122E" w14:textId="77777777" w:rsidR="008664AE" w:rsidRDefault="008664AE" w:rsidP="00C84602">
      <w:pPr>
        <w:autoSpaceDN/>
        <w:spacing w:after="0" w:line="240" w:lineRule="auto"/>
        <w:textAlignment w:val="auto"/>
        <w:rPr>
          <w:rFonts w:ascii="Times New Roman" w:eastAsiaTheme="minorEastAsia" w:hAnsi="Times New Roman"/>
          <w:b/>
          <w:bCs/>
          <w:lang w:eastAsia="lt-LT"/>
        </w:rPr>
      </w:pPr>
    </w:p>
    <w:p w14:paraId="45676969" w14:textId="7077C563" w:rsidR="000E2534" w:rsidRDefault="000E2534" w:rsidP="000E2534">
      <w:pPr>
        <w:autoSpaceDN/>
        <w:spacing w:after="0" w:line="240" w:lineRule="auto"/>
        <w:jc w:val="both"/>
        <w:textAlignment w:val="auto"/>
        <w:rPr>
          <w:rFonts w:ascii="Times New Roman" w:eastAsiaTheme="minorEastAsia" w:hAnsi="Times New Roman"/>
          <w:b/>
          <w:bCs/>
          <w:lang w:eastAsia="lt-LT"/>
        </w:rPr>
      </w:pPr>
      <w:r w:rsidRPr="000E2534">
        <w:rPr>
          <w:rFonts w:ascii="Times New Roman" w:eastAsiaTheme="minorEastAsia" w:hAnsi="Times New Roman"/>
          <w:i/>
          <w:iCs/>
          <w:lang w:eastAsia="lt-LT"/>
        </w:rPr>
        <w:t>Nurodome, kad siūlomos</w:t>
      </w:r>
      <w:r w:rsidRPr="000E2534">
        <w:rPr>
          <w:rFonts w:ascii="Times New Roman" w:eastAsiaTheme="minorEastAsia" w:hAnsi="Times New Roman"/>
          <w:b/>
          <w:bCs/>
          <w:lang w:eastAsia="lt-LT"/>
        </w:rPr>
        <w:t xml:space="preserve"> </w:t>
      </w:r>
      <w:r>
        <w:rPr>
          <w:rFonts w:ascii="Times New Roman" w:eastAsiaTheme="minorEastAsia" w:hAnsi="Times New Roman"/>
          <w:b/>
          <w:bCs/>
          <w:lang w:eastAsia="lt-LT"/>
        </w:rPr>
        <w:t xml:space="preserve">Viešosios debesijos </w:t>
      </w:r>
      <w:r w:rsidRPr="000E2534">
        <w:rPr>
          <w:rFonts w:ascii="Times New Roman" w:eastAsiaTheme="minorEastAsia" w:hAnsi="Times New Roman"/>
          <w:b/>
          <w:bCs/>
          <w:lang w:eastAsia="lt-LT"/>
        </w:rPr>
        <w:t xml:space="preserve">paslaugos </w:t>
      </w:r>
      <w:r w:rsidR="003F3DC9" w:rsidRPr="00E93D80">
        <w:rPr>
          <w:rFonts w:ascii="Times New Roman" w:eastAsiaTheme="minorEastAsia" w:hAnsi="Times New Roman"/>
          <w:lang w:eastAsia="lt-LT"/>
        </w:rPr>
        <w:t xml:space="preserve">(techninės </w:t>
      </w:r>
      <w:r w:rsidR="003F3DC9" w:rsidRPr="00B533AD">
        <w:rPr>
          <w:rFonts w:ascii="Times New Roman" w:eastAsiaTheme="minorEastAsia" w:hAnsi="Times New Roman"/>
          <w:lang w:eastAsia="lt-LT"/>
        </w:rPr>
        <w:t xml:space="preserve">specifikacijos </w:t>
      </w:r>
      <w:r w:rsidR="0008368B" w:rsidRPr="00B533AD">
        <w:rPr>
          <w:rFonts w:ascii="Times New Roman" w:eastAsiaTheme="minorEastAsia" w:hAnsi="Times New Roman"/>
          <w:lang w:eastAsia="lt-LT"/>
        </w:rPr>
        <w:t>2</w:t>
      </w:r>
      <w:r w:rsidR="003F3DC9" w:rsidRPr="00B533AD">
        <w:rPr>
          <w:rFonts w:ascii="Times New Roman" w:eastAsiaTheme="minorEastAsia" w:hAnsi="Times New Roman"/>
          <w:lang w:eastAsia="lt-LT"/>
        </w:rPr>
        <w:t>.1.1)</w:t>
      </w:r>
      <w:r w:rsidR="003F3DC9">
        <w:rPr>
          <w:rFonts w:ascii="Times New Roman" w:eastAsiaTheme="minorEastAsia" w:hAnsi="Times New Roman"/>
          <w:b/>
          <w:bCs/>
          <w:lang w:eastAsia="lt-LT"/>
        </w:rPr>
        <w:t xml:space="preserve"> </w:t>
      </w:r>
      <w:r w:rsidRPr="000E2534">
        <w:rPr>
          <w:rFonts w:ascii="Times New Roman" w:eastAsiaTheme="minorEastAsia" w:hAnsi="Times New Roman"/>
          <w:lang w:eastAsia="lt-LT"/>
        </w:rPr>
        <w:t>bus teikiamos iš</w:t>
      </w:r>
      <w:r w:rsidRPr="000E2534">
        <w:rPr>
          <w:rFonts w:ascii="Times New Roman" w:eastAsiaTheme="minorEastAsia" w:hAnsi="Times New Roman"/>
          <w:b/>
          <w:bCs/>
          <w:lang w:eastAsia="lt-LT"/>
        </w:rPr>
        <w:t xml:space="preserve"> </w:t>
      </w:r>
      <w:r w:rsidR="00CD52A0" w:rsidRPr="002B1910">
        <w:rPr>
          <w:rFonts w:ascii="Times New Roman" w:hAnsi="Times New Roman"/>
          <w:bCs/>
          <w:i/>
          <w:color w:val="FF0000"/>
          <w:shd w:val="clear" w:color="auto" w:fill="E2EFD9" w:themeFill="accent6" w:themeFillTint="33"/>
        </w:rPr>
        <w:t>[nurodomas valstybės ar teritorijos pavadinimas]</w:t>
      </w:r>
      <w:r w:rsidR="00CD52A0" w:rsidRPr="002B1910">
        <w:rPr>
          <w:rFonts w:ascii="Times New Roman" w:hAnsi="Times New Roman"/>
          <w:b/>
          <w:bCs/>
          <w:color w:val="FF0000"/>
          <w:shd w:val="clear" w:color="auto" w:fill="E2EFD9" w:themeFill="accent6" w:themeFillTint="33"/>
        </w:rPr>
        <w:t xml:space="preserve"> </w:t>
      </w:r>
      <w:r w:rsidR="00C46BA8">
        <w:rPr>
          <w:rFonts w:ascii="Times New Roman" w:eastAsiaTheme="minorEastAsia" w:hAnsi="Times New Roman"/>
          <w:b/>
          <w:bCs/>
          <w:lang w:eastAsia="lt-LT"/>
        </w:rPr>
        <w:t xml:space="preserve"> </w:t>
      </w:r>
      <w:r w:rsidRPr="000E2534">
        <w:rPr>
          <w:rFonts w:ascii="Times New Roman" w:eastAsiaTheme="minorEastAsia" w:hAnsi="Times New Roman"/>
          <w:b/>
          <w:bCs/>
          <w:lang w:eastAsia="lt-LT"/>
        </w:rPr>
        <w:t>teritorijos.</w:t>
      </w:r>
    </w:p>
    <w:p w14:paraId="76EB9FB2" w14:textId="77777777" w:rsidR="00C46BA8" w:rsidRDefault="00C46BA8" w:rsidP="000E2534">
      <w:pPr>
        <w:autoSpaceDN/>
        <w:spacing w:after="0" w:line="240" w:lineRule="auto"/>
        <w:jc w:val="both"/>
        <w:textAlignment w:val="auto"/>
        <w:rPr>
          <w:rFonts w:ascii="Times New Roman" w:eastAsiaTheme="minorEastAsia" w:hAnsi="Times New Roman"/>
          <w:b/>
          <w:bCs/>
          <w:lang w:eastAsia="lt-LT"/>
        </w:rPr>
      </w:pPr>
    </w:p>
    <w:p w14:paraId="00CA8AE4" w14:textId="77777777" w:rsidR="00C46BA8" w:rsidRPr="000E2534" w:rsidRDefault="00C46BA8" w:rsidP="000E2534">
      <w:pPr>
        <w:autoSpaceDN/>
        <w:spacing w:after="0" w:line="240" w:lineRule="auto"/>
        <w:jc w:val="both"/>
        <w:textAlignment w:val="auto"/>
        <w:rPr>
          <w:rFonts w:ascii="Times New Roman" w:eastAsiaTheme="minorEastAsia" w:hAnsi="Times New Roman"/>
          <w:b/>
          <w:bCs/>
          <w:lang w:eastAsia="lt-LT"/>
        </w:rPr>
      </w:pPr>
    </w:p>
    <w:p w14:paraId="5CCF18C5" w14:textId="47C87879" w:rsidR="00C46BA8" w:rsidRPr="000E2534" w:rsidRDefault="00C46BA8" w:rsidP="00C46BA8">
      <w:pPr>
        <w:autoSpaceDN/>
        <w:spacing w:after="0" w:line="240" w:lineRule="auto"/>
        <w:jc w:val="both"/>
        <w:textAlignment w:val="auto"/>
        <w:rPr>
          <w:rFonts w:ascii="Times New Roman" w:eastAsiaTheme="minorEastAsia" w:hAnsi="Times New Roman"/>
          <w:b/>
          <w:bCs/>
          <w:lang w:eastAsia="lt-LT"/>
        </w:rPr>
      </w:pPr>
      <w:r w:rsidRPr="000E2534">
        <w:rPr>
          <w:rFonts w:ascii="Times New Roman" w:eastAsiaTheme="minorEastAsia" w:hAnsi="Times New Roman"/>
          <w:i/>
          <w:iCs/>
          <w:lang w:eastAsia="lt-LT"/>
        </w:rPr>
        <w:t>Nurodome, kad siūlomos</w:t>
      </w:r>
      <w:r w:rsidRPr="000E2534">
        <w:rPr>
          <w:rFonts w:ascii="Times New Roman" w:eastAsiaTheme="minorEastAsia" w:hAnsi="Times New Roman"/>
          <w:b/>
          <w:bCs/>
          <w:lang w:eastAsia="lt-LT"/>
        </w:rPr>
        <w:t xml:space="preserve"> </w:t>
      </w:r>
      <w:r>
        <w:rPr>
          <w:rFonts w:ascii="Times New Roman" w:eastAsiaTheme="minorEastAsia" w:hAnsi="Times New Roman"/>
          <w:b/>
          <w:bCs/>
          <w:lang w:eastAsia="lt-LT"/>
        </w:rPr>
        <w:t>Tiekėjo teikiamos paslaugos</w:t>
      </w:r>
      <w:r w:rsidRPr="00F34F5F">
        <w:rPr>
          <w:rFonts w:ascii="Times New Roman" w:eastAsiaTheme="minorEastAsia" w:hAnsi="Times New Roman"/>
          <w:lang w:eastAsia="lt-LT"/>
        </w:rPr>
        <w:t xml:space="preserve"> (</w:t>
      </w:r>
      <w:r w:rsidR="00F34F5F" w:rsidRPr="00F34F5F">
        <w:rPr>
          <w:rFonts w:ascii="Times New Roman" w:eastAsiaTheme="minorEastAsia" w:hAnsi="Times New Roman"/>
          <w:lang w:eastAsia="lt-LT"/>
        </w:rPr>
        <w:t>t</w:t>
      </w:r>
      <w:r w:rsidRPr="00F34F5F">
        <w:rPr>
          <w:rFonts w:ascii="Times New Roman" w:eastAsiaTheme="minorEastAsia" w:hAnsi="Times New Roman"/>
          <w:lang w:eastAsia="lt-LT"/>
        </w:rPr>
        <w:t xml:space="preserve">echninės </w:t>
      </w:r>
      <w:r w:rsidRPr="00B533AD">
        <w:rPr>
          <w:rFonts w:ascii="Times New Roman" w:eastAsiaTheme="minorEastAsia" w:hAnsi="Times New Roman"/>
          <w:lang w:eastAsia="lt-LT"/>
        </w:rPr>
        <w:t xml:space="preserve">specifikacijos </w:t>
      </w:r>
      <w:r w:rsidR="0008368B" w:rsidRPr="00B533AD">
        <w:rPr>
          <w:rFonts w:ascii="Times New Roman" w:eastAsiaTheme="minorEastAsia" w:hAnsi="Times New Roman"/>
          <w:lang w:eastAsia="lt-LT"/>
        </w:rPr>
        <w:t>2</w:t>
      </w:r>
      <w:r w:rsidRPr="00B533AD">
        <w:rPr>
          <w:rFonts w:ascii="Times New Roman" w:eastAsiaTheme="minorEastAsia" w:hAnsi="Times New Roman"/>
          <w:lang w:eastAsia="lt-LT"/>
        </w:rPr>
        <w:t>.1.2)</w:t>
      </w:r>
      <w:r w:rsidRPr="00F34F5F">
        <w:rPr>
          <w:rFonts w:ascii="Times New Roman" w:eastAsiaTheme="minorEastAsia" w:hAnsi="Times New Roman"/>
          <w:lang w:eastAsia="lt-LT"/>
        </w:rPr>
        <w:t xml:space="preserve"> </w:t>
      </w:r>
      <w:r w:rsidRPr="000E2534">
        <w:rPr>
          <w:rFonts w:ascii="Times New Roman" w:eastAsiaTheme="minorEastAsia" w:hAnsi="Times New Roman"/>
          <w:lang w:eastAsia="lt-LT"/>
        </w:rPr>
        <w:t>bus teikiamos iš</w:t>
      </w:r>
      <w:r w:rsidRPr="000E2534">
        <w:rPr>
          <w:rFonts w:ascii="Times New Roman" w:eastAsiaTheme="minorEastAsia" w:hAnsi="Times New Roman"/>
          <w:b/>
          <w:bCs/>
          <w:lang w:eastAsia="lt-LT"/>
        </w:rPr>
        <w:t xml:space="preserve"> </w:t>
      </w:r>
      <w:r w:rsidR="00CD52A0" w:rsidRPr="002B1910">
        <w:rPr>
          <w:rFonts w:ascii="Times New Roman" w:hAnsi="Times New Roman"/>
          <w:bCs/>
          <w:i/>
          <w:color w:val="FF0000"/>
          <w:shd w:val="clear" w:color="auto" w:fill="E2EFD9" w:themeFill="accent6" w:themeFillTint="33"/>
        </w:rPr>
        <w:t>[nurodomas valstybės ar teritorijos pavadinimas]</w:t>
      </w:r>
      <w:r w:rsidR="00CD52A0" w:rsidRPr="002B1910">
        <w:rPr>
          <w:rFonts w:ascii="Times New Roman" w:hAnsi="Times New Roman"/>
          <w:b/>
          <w:bCs/>
          <w:color w:val="FF0000"/>
          <w:shd w:val="clear" w:color="auto" w:fill="E2EFD9" w:themeFill="accent6" w:themeFillTint="33"/>
        </w:rPr>
        <w:t xml:space="preserve"> </w:t>
      </w:r>
      <w:r w:rsidRPr="000E2534">
        <w:rPr>
          <w:rFonts w:ascii="Times New Roman" w:eastAsiaTheme="minorEastAsia" w:hAnsi="Times New Roman"/>
          <w:b/>
          <w:bCs/>
          <w:lang w:eastAsia="lt-LT"/>
        </w:rPr>
        <w:t>teritorijos.</w:t>
      </w:r>
    </w:p>
    <w:p w14:paraId="0CBFBDBF" w14:textId="77777777" w:rsidR="000E2534" w:rsidRDefault="000E2534" w:rsidP="000E2534">
      <w:pPr>
        <w:autoSpaceDN/>
        <w:spacing w:after="0" w:line="240" w:lineRule="auto"/>
        <w:textAlignment w:val="auto"/>
        <w:rPr>
          <w:rFonts w:ascii="Times New Roman" w:eastAsiaTheme="minorEastAsia" w:hAnsi="Times New Roman"/>
          <w:b/>
          <w:bCs/>
          <w:lang w:eastAsia="lt-LT"/>
        </w:rPr>
      </w:pPr>
    </w:p>
    <w:p w14:paraId="2B43B61D" w14:textId="32DEEDC7" w:rsidR="000E2534" w:rsidRPr="000E2534" w:rsidRDefault="000E2534" w:rsidP="000E2534">
      <w:pPr>
        <w:autoSpaceDN/>
        <w:spacing w:after="0" w:line="240" w:lineRule="auto"/>
        <w:jc w:val="both"/>
        <w:textAlignment w:val="auto"/>
        <w:rPr>
          <w:rFonts w:ascii="Times New Roman" w:eastAsiaTheme="minorEastAsia" w:hAnsi="Times New Roman"/>
          <w:lang w:eastAsia="lt-LT"/>
        </w:rPr>
      </w:pPr>
      <w:r w:rsidRPr="000E2534">
        <w:rPr>
          <w:rFonts w:ascii="Times New Roman" w:eastAsiaTheme="minorEastAsia" w:hAnsi="Times New Roman"/>
          <w:lang w:eastAsia="lt-LT"/>
        </w:rPr>
        <w:lastRenderedPageBreak/>
        <w:t xml:space="preserve">Perkančioji organizacija laikys, kad paslaugos kelia grėsmę nacionaliniam saugumui, kai paslaugų teikimas būtų </w:t>
      </w:r>
    </w:p>
    <w:p w14:paraId="56F5B123" w14:textId="7CD02BA7" w:rsidR="008664AE" w:rsidRPr="000E2534" w:rsidRDefault="000E2534" w:rsidP="000E2534">
      <w:pPr>
        <w:autoSpaceDN/>
        <w:spacing w:after="0" w:line="240" w:lineRule="auto"/>
        <w:jc w:val="both"/>
        <w:textAlignment w:val="auto"/>
        <w:rPr>
          <w:rFonts w:ascii="Times New Roman" w:eastAsiaTheme="minorEastAsia" w:hAnsi="Times New Roman"/>
          <w:lang w:eastAsia="lt-LT"/>
        </w:rPr>
      </w:pPr>
      <w:r w:rsidRPr="000E2534">
        <w:rPr>
          <w:rFonts w:ascii="Times New Roman" w:eastAsiaTheme="minorEastAsia" w:hAnsi="Times New Roman"/>
          <w:lang w:eastAsia="lt-LT"/>
        </w:rPr>
        <w:t>vykdomas iš šio įstatymo 92 str. 14 d. numatytame sąraše nurodytų valstybių ar teritorijų (Rusijos Federacijos,</w:t>
      </w:r>
      <w:r>
        <w:rPr>
          <w:rFonts w:ascii="Times New Roman" w:eastAsiaTheme="minorEastAsia" w:hAnsi="Times New Roman"/>
          <w:lang w:eastAsia="lt-LT"/>
        </w:rPr>
        <w:t xml:space="preserve"> </w:t>
      </w:r>
      <w:r w:rsidRPr="000E2534">
        <w:rPr>
          <w:rFonts w:ascii="Times New Roman" w:eastAsiaTheme="minorEastAsia" w:hAnsi="Times New Roman"/>
          <w:lang w:eastAsia="lt-LT"/>
        </w:rPr>
        <w:t>Baltarusijos Respublikos, Kinijos Liaudies Respublikos (netaikoma Taivano (</w:t>
      </w:r>
      <w:proofErr w:type="spellStart"/>
      <w:r w:rsidRPr="000E2534">
        <w:rPr>
          <w:rFonts w:ascii="Times New Roman" w:eastAsiaTheme="minorEastAsia" w:hAnsi="Times New Roman"/>
          <w:lang w:eastAsia="lt-LT"/>
        </w:rPr>
        <w:t>Penghu</w:t>
      </w:r>
      <w:proofErr w:type="spellEnd"/>
      <w:r w:rsidRPr="000E2534">
        <w:rPr>
          <w:rFonts w:ascii="Times New Roman" w:eastAsiaTheme="minorEastAsia" w:hAnsi="Times New Roman"/>
          <w:lang w:eastAsia="lt-LT"/>
        </w:rPr>
        <w:t xml:space="preserve">, </w:t>
      </w:r>
      <w:proofErr w:type="spellStart"/>
      <w:r w:rsidRPr="000E2534">
        <w:rPr>
          <w:rFonts w:ascii="Times New Roman" w:eastAsiaTheme="minorEastAsia" w:hAnsi="Times New Roman"/>
          <w:lang w:eastAsia="lt-LT"/>
        </w:rPr>
        <w:t>Kinmeno</w:t>
      </w:r>
      <w:proofErr w:type="spellEnd"/>
      <w:r w:rsidRPr="000E2534">
        <w:rPr>
          <w:rFonts w:ascii="Times New Roman" w:eastAsiaTheme="minorEastAsia" w:hAnsi="Times New Roman"/>
          <w:lang w:eastAsia="lt-LT"/>
        </w:rPr>
        <w:t xml:space="preserve"> ir </w:t>
      </w:r>
      <w:proofErr w:type="spellStart"/>
      <w:r w:rsidRPr="000E2534">
        <w:rPr>
          <w:rFonts w:ascii="Times New Roman" w:eastAsiaTheme="minorEastAsia" w:hAnsi="Times New Roman"/>
          <w:lang w:eastAsia="lt-LT"/>
        </w:rPr>
        <w:t>Matsu</w:t>
      </w:r>
      <w:proofErr w:type="spellEnd"/>
      <w:r w:rsidRPr="000E2534">
        <w:rPr>
          <w:rFonts w:ascii="Times New Roman" w:eastAsiaTheme="minorEastAsia" w:hAnsi="Times New Roman"/>
          <w:lang w:eastAsia="lt-LT"/>
        </w:rPr>
        <w:t>)</w:t>
      </w:r>
      <w:r>
        <w:rPr>
          <w:rFonts w:ascii="Times New Roman" w:eastAsiaTheme="minorEastAsia" w:hAnsi="Times New Roman"/>
          <w:lang w:eastAsia="lt-LT"/>
        </w:rPr>
        <w:t xml:space="preserve"> </w:t>
      </w:r>
      <w:r w:rsidRPr="000E2534">
        <w:rPr>
          <w:rFonts w:ascii="Times New Roman" w:eastAsiaTheme="minorEastAsia" w:hAnsi="Times New Roman"/>
          <w:lang w:eastAsia="lt-LT"/>
        </w:rPr>
        <w:t xml:space="preserve">atskirajai muitų teritorijai), Rusijos Federacijos aneksuoto Krymo, Moldovos Respublikos Vyriausybės </w:t>
      </w:r>
      <w:r>
        <w:rPr>
          <w:rFonts w:ascii="Times New Roman" w:eastAsiaTheme="minorEastAsia" w:hAnsi="Times New Roman"/>
          <w:lang w:eastAsia="lt-LT"/>
        </w:rPr>
        <w:t xml:space="preserve"> </w:t>
      </w:r>
      <w:r w:rsidRPr="000E2534">
        <w:rPr>
          <w:rFonts w:ascii="Times New Roman" w:eastAsiaTheme="minorEastAsia" w:hAnsi="Times New Roman"/>
          <w:lang w:eastAsia="lt-LT"/>
        </w:rPr>
        <w:t xml:space="preserve">nekontroliuojamos </w:t>
      </w:r>
      <w:proofErr w:type="spellStart"/>
      <w:r w:rsidRPr="000E2534">
        <w:rPr>
          <w:rFonts w:ascii="Times New Roman" w:eastAsiaTheme="minorEastAsia" w:hAnsi="Times New Roman"/>
          <w:lang w:eastAsia="lt-LT"/>
        </w:rPr>
        <w:t>Padniestrės</w:t>
      </w:r>
      <w:proofErr w:type="spellEnd"/>
      <w:r w:rsidRPr="000E2534">
        <w:rPr>
          <w:rFonts w:ascii="Times New Roman" w:eastAsiaTheme="minorEastAsia" w:hAnsi="Times New Roman"/>
          <w:lang w:eastAsia="lt-LT"/>
        </w:rPr>
        <w:t xml:space="preserve"> teritorijos, </w:t>
      </w:r>
      <w:proofErr w:type="spellStart"/>
      <w:r w:rsidRPr="000E2534">
        <w:rPr>
          <w:rFonts w:ascii="Times New Roman" w:eastAsiaTheme="minorEastAsia" w:hAnsi="Times New Roman"/>
          <w:lang w:eastAsia="lt-LT"/>
        </w:rPr>
        <w:t>Sakartvelo</w:t>
      </w:r>
      <w:proofErr w:type="spellEnd"/>
      <w:r w:rsidRPr="000E2534">
        <w:rPr>
          <w:rFonts w:ascii="Times New Roman" w:eastAsiaTheme="minorEastAsia" w:hAnsi="Times New Roman"/>
          <w:lang w:eastAsia="lt-LT"/>
        </w:rPr>
        <w:t xml:space="preserve"> Vyriausybės nekontroliuojamos Abchazijos ir Pietų Osetijos teritorijos)</w:t>
      </w:r>
      <w:r>
        <w:rPr>
          <w:rFonts w:ascii="Times New Roman" w:eastAsiaTheme="minorEastAsia" w:hAnsi="Times New Roman"/>
          <w:lang w:eastAsia="lt-LT"/>
        </w:rPr>
        <w:t>.</w:t>
      </w:r>
    </w:p>
    <w:p w14:paraId="1397E026" w14:textId="77777777" w:rsidR="00A650A4" w:rsidRDefault="00A650A4" w:rsidP="00C84602">
      <w:pPr>
        <w:autoSpaceDN/>
        <w:spacing w:after="0" w:line="240" w:lineRule="auto"/>
        <w:textAlignment w:val="auto"/>
        <w:rPr>
          <w:rFonts w:ascii="Times New Roman" w:eastAsiaTheme="minorEastAsia" w:hAnsi="Times New Roman"/>
          <w:b/>
          <w:bCs/>
          <w:lang w:eastAsia="lt-LT"/>
        </w:rPr>
      </w:pPr>
    </w:p>
    <w:tbl>
      <w:tblPr>
        <w:tblStyle w:val="TableGrid3"/>
        <w:tblW w:w="5000" w:type="pct"/>
        <w:tblLook w:val="04A0" w:firstRow="1" w:lastRow="0" w:firstColumn="1" w:lastColumn="0" w:noHBand="0" w:noVBand="1"/>
      </w:tblPr>
      <w:tblGrid>
        <w:gridCol w:w="2499"/>
        <w:gridCol w:w="2458"/>
        <w:gridCol w:w="2835"/>
        <w:gridCol w:w="2119"/>
      </w:tblGrid>
      <w:tr w:rsidR="00DF3786" w:rsidRPr="00F34F5F" w14:paraId="435F420E" w14:textId="77777777" w:rsidTr="6BCF49CF">
        <w:trPr>
          <w:trHeight w:val="745"/>
        </w:trPr>
        <w:tc>
          <w:tcPr>
            <w:tcW w:w="1261" w:type="pct"/>
            <w:shd w:val="clear" w:color="auto" w:fill="F2F2F2" w:themeFill="background1" w:themeFillShade="F2"/>
            <w:vAlign w:val="center"/>
            <w:hideMark/>
          </w:tcPr>
          <w:p w14:paraId="55DC7E22" w14:textId="37A5E81A" w:rsidR="00DF3786" w:rsidRPr="00D64C10" w:rsidRDefault="000E2534" w:rsidP="6BCF49CF">
            <w:pPr>
              <w:spacing w:before="60" w:after="60"/>
              <w:jc w:val="center"/>
            </w:pPr>
            <w:r w:rsidRPr="00D64C10">
              <w:t>Paslaugos p</w:t>
            </w:r>
            <w:r w:rsidR="072DA2BA" w:rsidRPr="00D64C10">
              <w:t>avadinimas</w:t>
            </w:r>
          </w:p>
        </w:tc>
        <w:tc>
          <w:tcPr>
            <w:tcW w:w="1240" w:type="pct"/>
            <w:shd w:val="clear" w:color="auto" w:fill="F2F2F2" w:themeFill="background1" w:themeFillShade="F2"/>
            <w:vAlign w:val="center"/>
          </w:tcPr>
          <w:p w14:paraId="06DFCE00" w14:textId="15FB5433" w:rsidR="00DF3786" w:rsidRPr="00D64C10" w:rsidRDefault="072DA2BA" w:rsidP="6BCF49CF">
            <w:pPr>
              <w:autoSpaceDE w:val="0"/>
              <w:autoSpaceDN w:val="0"/>
              <w:adjustRightInd w:val="0"/>
              <w:jc w:val="center"/>
              <w:rPr>
                <w:color w:val="000000"/>
              </w:rPr>
            </w:pPr>
            <w:r w:rsidRPr="00D64C10">
              <w:rPr>
                <w:color w:val="000000" w:themeColor="text1"/>
              </w:rPr>
              <w:t>Nurodomas</w:t>
            </w:r>
            <w:r w:rsidR="000E2534" w:rsidRPr="00D64C10">
              <w:rPr>
                <w:color w:val="000000" w:themeColor="text1"/>
              </w:rPr>
              <w:t xml:space="preserve"> paslaugas</w:t>
            </w:r>
            <w:r w:rsidRPr="00D64C10">
              <w:rPr>
                <w:color w:val="000000" w:themeColor="text1"/>
              </w:rPr>
              <w:t xml:space="preserve"> </w:t>
            </w:r>
            <w:r w:rsidR="74CF4DF1" w:rsidRPr="00D64C10">
              <w:rPr>
                <w:color w:val="000000" w:themeColor="text1"/>
              </w:rPr>
              <w:t xml:space="preserve">teiksiančio </w:t>
            </w:r>
            <w:r w:rsidRPr="00D64C10">
              <w:rPr>
                <w:color w:val="000000" w:themeColor="text1"/>
              </w:rPr>
              <w:t xml:space="preserve">juridinio asmens </w:t>
            </w:r>
            <w:r w:rsidRPr="00D64C10">
              <w:rPr>
                <w:b/>
                <w:bCs/>
                <w:color w:val="000000" w:themeColor="text1"/>
              </w:rPr>
              <w:t>pavadinimas</w:t>
            </w:r>
            <w:r w:rsidRPr="00D64C10">
              <w:rPr>
                <w:color w:val="000000" w:themeColor="text1"/>
              </w:rPr>
              <w:t xml:space="preserve">, kodas </w:t>
            </w:r>
            <w:r w:rsidRPr="00D64C10">
              <w:rPr>
                <w:i/>
                <w:iCs/>
                <w:color w:val="000000" w:themeColor="text1"/>
              </w:rPr>
              <w:t>arba</w:t>
            </w:r>
          </w:p>
          <w:p w14:paraId="52EE7BD7" w14:textId="77777777" w:rsidR="00DF3786" w:rsidRPr="00D64C10" w:rsidRDefault="072DA2BA" w:rsidP="6BCF49CF">
            <w:pPr>
              <w:autoSpaceDE w:val="0"/>
              <w:autoSpaceDN w:val="0"/>
              <w:adjustRightInd w:val="0"/>
              <w:jc w:val="center"/>
              <w:rPr>
                <w:color w:val="000000"/>
              </w:rPr>
            </w:pPr>
            <w:r w:rsidRPr="00D64C10">
              <w:rPr>
                <w:color w:val="000000" w:themeColor="text1"/>
              </w:rPr>
              <w:t xml:space="preserve">fizinio asmens </w:t>
            </w:r>
            <w:r w:rsidRPr="00D64C10">
              <w:rPr>
                <w:b/>
                <w:bCs/>
                <w:color w:val="000000" w:themeColor="text1"/>
              </w:rPr>
              <w:t xml:space="preserve">vardas ir pavardė </w:t>
            </w:r>
          </w:p>
        </w:tc>
        <w:tc>
          <w:tcPr>
            <w:tcW w:w="1430" w:type="pct"/>
            <w:shd w:val="clear" w:color="auto" w:fill="F2F2F2" w:themeFill="background1" w:themeFillShade="F2"/>
            <w:vAlign w:val="center"/>
          </w:tcPr>
          <w:p w14:paraId="2211B688" w14:textId="0F09979E" w:rsidR="00DF3786" w:rsidRPr="00D64C10" w:rsidRDefault="072DA2BA" w:rsidP="6BCF49CF">
            <w:pPr>
              <w:autoSpaceDE w:val="0"/>
              <w:autoSpaceDN w:val="0"/>
              <w:adjustRightInd w:val="0"/>
              <w:jc w:val="center"/>
              <w:rPr>
                <w:color w:val="000000"/>
              </w:rPr>
            </w:pPr>
            <w:r w:rsidRPr="00D64C10">
              <w:rPr>
                <w:color w:val="000000" w:themeColor="text1"/>
              </w:rPr>
              <w:t xml:space="preserve">Nurodoma </w:t>
            </w:r>
            <w:r w:rsidR="74CF4DF1" w:rsidRPr="00D64C10">
              <w:rPr>
                <w:color w:val="000000" w:themeColor="text1"/>
              </w:rPr>
              <w:t xml:space="preserve">paslaugas teiksiančio </w:t>
            </w:r>
            <w:r w:rsidRPr="00D64C10">
              <w:rPr>
                <w:color w:val="000000" w:themeColor="text1"/>
              </w:rPr>
              <w:t xml:space="preserve">juridinio asmens </w:t>
            </w:r>
            <w:r w:rsidRPr="00D64C10">
              <w:rPr>
                <w:b/>
                <w:bCs/>
                <w:color w:val="000000" w:themeColor="text1"/>
              </w:rPr>
              <w:t>registracijos vieta</w:t>
            </w:r>
            <w:r w:rsidRPr="00D64C10">
              <w:rPr>
                <w:color w:val="000000" w:themeColor="text1"/>
              </w:rPr>
              <w:t xml:space="preserve"> </w:t>
            </w:r>
          </w:p>
          <w:p w14:paraId="1C944791" w14:textId="77777777" w:rsidR="00DF3786" w:rsidRPr="00D64C10" w:rsidRDefault="072DA2BA" w:rsidP="6BCF49CF">
            <w:pPr>
              <w:autoSpaceDE w:val="0"/>
              <w:autoSpaceDN w:val="0"/>
              <w:adjustRightInd w:val="0"/>
              <w:jc w:val="center"/>
              <w:rPr>
                <w:color w:val="000000"/>
              </w:rPr>
            </w:pPr>
            <w:r w:rsidRPr="00D64C10">
              <w:rPr>
                <w:i/>
                <w:iCs/>
                <w:color w:val="000000" w:themeColor="text1"/>
              </w:rPr>
              <w:t xml:space="preserve">arba </w:t>
            </w:r>
            <w:r w:rsidRPr="00D64C10">
              <w:rPr>
                <w:color w:val="000000" w:themeColor="text1"/>
              </w:rPr>
              <w:t xml:space="preserve">fizinio asmens </w:t>
            </w:r>
            <w:r w:rsidRPr="00D64C10">
              <w:rPr>
                <w:b/>
                <w:bCs/>
                <w:color w:val="000000" w:themeColor="text1"/>
              </w:rPr>
              <w:t>pilietybė ir nuolatinė (deklaruota) gyvenamoji vieta</w:t>
            </w:r>
          </w:p>
        </w:tc>
        <w:tc>
          <w:tcPr>
            <w:tcW w:w="1069" w:type="pct"/>
            <w:shd w:val="clear" w:color="auto" w:fill="F2F2F2" w:themeFill="background1" w:themeFillShade="F2"/>
            <w:vAlign w:val="center"/>
          </w:tcPr>
          <w:p w14:paraId="7F8A3613" w14:textId="06F78857" w:rsidR="00DF3786" w:rsidRPr="00F34F5F" w:rsidRDefault="072DA2BA" w:rsidP="6BCF49CF">
            <w:pPr>
              <w:autoSpaceDE w:val="0"/>
              <w:autoSpaceDN w:val="0"/>
              <w:adjustRightInd w:val="0"/>
              <w:jc w:val="center"/>
            </w:pPr>
            <w:r w:rsidRPr="00D64C10">
              <w:t>Kartu su pasiūlymu pateikiama</w:t>
            </w:r>
          </w:p>
          <w:p w14:paraId="74498424" w14:textId="77777777" w:rsidR="00DF3786" w:rsidRPr="00D64C10" w:rsidRDefault="00DF3786" w:rsidP="6BCF49CF">
            <w:pPr>
              <w:autoSpaceDE w:val="0"/>
              <w:adjustRightInd w:val="0"/>
              <w:jc w:val="center"/>
              <w:rPr>
                <w:color w:val="000000"/>
              </w:rPr>
            </w:pPr>
          </w:p>
        </w:tc>
      </w:tr>
      <w:tr w:rsidR="00DF3786" w:rsidRPr="00F34F5F" w14:paraId="13EE4F09" w14:textId="77777777" w:rsidTr="6BCF49CF">
        <w:trPr>
          <w:trHeight w:val="275"/>
        </w:trPr>
        <w:tc>
          <w:tcPr>
            <w:tcW w:w="1261" w:type="pct"/>
          </w:tcPr>
          <w:p w14:paraId="3875D8FF" w14:textId="77777777" w:rsidR="00DF3786" w:rsidRPr="00F34F5F" w:rsidRDefault="072DA2BA" w:rsidP="6BCF49CF">
            <w:pPr>
              <w:jc w:val="center"/>
              <w:rPr>
                <w:color w:val="FF0000"/>
              </w:rPr>
            </w:pPr>
            <w:r w:rsidRPr="00D64C10">
              <w:t>1</w:t>
            </w:r>
          </w:p>
        </w:tc>
        <w:tc>
          <w:tcPr>
            <w:tcW w:w="1240" w:type="pct"/>
          </w:tcPr>
          <w:p w14:paraId="1C12742C" w14:textId="77777777" w:rsidR="00DF3786" w:rsidRPr="00D64C10" w:rsidRDefault="072DA2BA" w:rsidP="6BCF49CF">
            <w:pPr>
              <w:autoSpaceDE w:val="0"/>
              <w:autoSpaceDN w:val="0"/>
              <w:adjustRightInd w:val="0"/>
              <w:jc w:val="center"/>
            </w:pPr>
            <w:r w:rsidRPr="00D64C10">
              <w:t>2</w:t>
            </w:r>
          </w:p>
        </w:tc>
        <w:tc>
          <w:tcPr>
            <w:tcW w:w="1430" w:type="pct"/>
          </w:tcPr>
          <w:p w14:paraId="0AFF850B" w14:textId="77777777" w:rsidR="00DF3786" w:rsidRPr="00D64C10" w:rsidRDefault="072DA2BA" w:rsidP="6BCF49CF">
            <w:pPr>
              <w:autoSpaceDE w:val="0"/>
              <w:autoSpaceDN w:val="0"/>
              <w:adjustRightInd w:val="0"/>
              <w:jc w:val="center"/>
              <w:rPr>
                <w:strike/>
              </w:rPr>
            </w:pPr>
            <w:r w:rsidRPr="00D64C10">
              <w:t>3</w:t>
            </w:r>
          </w:p>
        </w:tc>
        <w:tc>
          <w:tcPr>
            <w:tcW w:w="1069" w:type="pct"/>
          </w:tcPr>
          <w:p w14:paraId="079FAE4C" w14:textId="77777777" w:rsidR="00DF3786" w:rsidRPr="00F34F5F" w:rsidRDefault="072DA2BA" w:rsidP="6BCF49CF">
            <w:pPr>
              <w:autoSpaceDE w:val="0"/>
              <w:adjustRightInd w:val="0"/>
              <w:jc w:val="center"/>
            </w:pPr>
            <w:r w:rsidRPr="00D64C10">
              <w:t>4</w:t>
            </w:r>
          </w:p>
        </w:tc>
      </w:tr>
      <w:tr w:rsidR="00DF3786" w:rsidRPr="00F34F5F" w14:paraId="36D3D505" w14:textId="77777777" w:rsidTr="6BCF49CF">
        <w:trPr>
          <w:trHeight w:val="983"/>
        </w:trPr>
        <w:tc>
          <w:tcPr>
            <w:tcW w:w="1261" w:type="pct"/>
          </w:tcPr>
          <w:p w14:paraId="0F69124F" w14:textId="46BC4193" w:rsidR="00DF3786" w:rsidRPr="006F7F75" w:rsidRDefault="3E930BB0" w:rsidP="6BCF49CF">
            <w:r w:rsidRPr="00D64C10">
              <w:t>Viešosios debesijos paslaugos</w:t>
            </w:r>
            <w:r w:rsidR="00F34F5F" w:rsidRPr="00D64C10">
              <w:t xml:space="preserve"> (techninės specifikacijos </w:t>
            </w:r>
            <w:r w:rsidR="50B50C7C" w:rsidRPr="00D64C10">
              <w:t>2</w:t>
            </w:r>
            <w:r w:rsidR="00F34F5F" w:rsidRPr="00D64C10">
              <w:t>.1.1)</w:t>
            </w:r>
          </w:p>
        </w:tc>
        <w:tc>
          <w:tcPr>
            <w:tcW w:w="1240" w:type="pct"/>
          </w:tcPr>
          <w:p w14:paraId="4CF0124D" w14:textId="77777777" w:rsidR="00DF3786" w:rsidRPr="00D64C10" w:rsidRDefault="072DA2BA" w:rsidP="6BCF49CF">
            <w:pPr>
              <w:autoSpaceDE w:val="0"/>
              <w:autoSpaceDN w:val="0"/>
              <w:adjustRightInd w:val="0"/>
              <w:jc w:val="both"/>
            </w:pPr>
            <w:r w:rsidRPr="00D64C10">
              <w:t>1.</w:t>
            </w:r>
          </w:p>
          <w:p w14:paraId="30FAF741" w14:textId="77777777" w:rsidR="00DF3786" w:rsidRPr="00D64C10" w:rsidRDefault="072DA2BA" w:rsidP="6BCF49CF">
            <w:pPr>
              <w:autoSpaceDE w:val="0"/>
              <w:autoSpaceDN w:val="0"/>
              <w:adjustRightInd w:val="0"/>
              <w:jc w:val="both"/>
            </w:pPr>
            <w:r w:rsidRPr="00D64C10">
              <w:t>2.</w:t>
            </w:r>
          </w:p>
          <w:p w14:paraId="26EC45F1" w14:textId="77777777" w:rsidR="00DF3786" w:rsidRPr="00D64C10" w:rsidRDefault="072DA2BA" w:rsidP="6BCF49CF">
            <w:pPr>
              <w:autoSpaceDE w:val="0"/>
              <w:autoSpaceDN w:val="0"/>
              <w:adjustRightInd w:val="0"/>
              <w:jc w:val="both"/>
              <w:rPr>
                <w:b/>
                <w:bCs/>
              </w:rPr>
            </w:pPr>
            <w:r w:rsidRPr="00D64C10">
              <w:t>..</w:t>
            </w:r>
          </w:p>
        </w:tc>
        <w:tc>
          <w:tcPr>
            <w:tcW w:w="1430" w:type="pct"/>
          </w:tcPr>
          <w:p w14:paraId="5143F369" w14:textId="77777777" w:rsidR="00DF3786" w:rsidRPr="00D64C10" w:rsidRDefault="072DA2BA" w:rsidP="6BCF49CF">
            <w:pPr>
              <w:autoSpaceDE w:val="0"/>
              <w:autoSpaceDN w:val="0"/>
              <w:adjustRightInd w:val="0"/>
              <w:jc w:val="both"/>
            </w:pPr>
            <w:r w:rsidRPr="00D64C10">
              <w:t>1.</w:t>
            </w:r>
          </w:p>
          <w:p w14:paraId="36DDDA36" w14:textId="77777777" w:rsidR="00DF3786" w:rsidRPr="00D64C10" w:rsidRDefault="072DA2BA" w:rsidP="6BCF49CF">
            <w:pPr>
              <w:autoSpaceDE w:val="0"/>
              <w:autoSpaceDN w:val="0"/>
              <w:adjustRightInd w:val="0"/>
              <w:jc w:val="both"/>
            </w:pPr>
            <w:r w:rsidRPr="00D64C10">
              <w:t>2.</w:t>
            </w:r>
          </w:p>
          <w:p w14:paraId="78092600" w14:textId="77777777" w:rsidR="00DF3786" w:rsidRPr="00D64C10" w:rsidRDefault="072DA2BA" w:rsidP="6BCF49CF">
            <w:pPr>
              <w:autoSpaceDE w:val="0"/>
              <w:autoSpaceDN w:val="0"/>
              <w:adjustRightInd w:val="0"/>
              <w:rPr>
                <w:strike/>
              </w:rPr>
            </w:pPr>
            <w:r w:rsidRPr="00D64C10">
              <w:t>..</w:t>
            </w:r>
          </w:p>
        </w:tc>
        <w:tc>
          <w:tcPr>
            <w:tcW w:w="1069" w:type="pct"/>
            <w:vMerge w:val="restart"/>
          </w:tcPr>
          <w:p w14:paraId="1203CCC8" w14:textId="77777777" w:rsidR="00DF3786" w:rsidRPr="00F34F5F" w:rsidRDefault="072DA2BA" w:rsidP="6BCF49CF">
            <w:pPr>
              <w:autoSpaceDE w:val="0"/>
              <w:adjustRightInd w:val="0"/>
            </w:pPr>
            <w:r w:rsidRPr="00D64C10">
              <w:t>Viešųjų pirkimų tarnybos nustatytos formos Nacionalinio saugumo reikalavimų atitikties deklaracija</w:t>
            </w:r>
          </w:p>
        </w:tc>
      </w:tr>
      <w:tr w:rsidR="00C17EBB" w:rsidRPr="00F34F5F" w14:paraId="60049E55" w14:textId="77777777" w:rsidTr="6BCF49CF">
        <w:trPr>
          <w:trHeight w:val="728"/>
        </w:trPr>
        <w:tc>
          <w:tcPr>
            <w:tcW w:w="1261" w:type="pct"/>
          </w:tcPr>
          <w:p w14:paraId="2B31793D" w14:textId="77777777" w:rsidR="00C17EBB" w:rsidRPr="006F7F75" w:rsidRDefault="3CDB220F" w:rsidP="6BCF49CF">
            <w:r w:rsidRPr="00D64C10">
              <w:t xml:space="preserve">Tiekėjo teikiamos </w:t>
            </w:r>
            <w:r w:rsidR="35A89E7A" w:rsidRPr="00D64C10">
              <w:t xml:space="preserve">konsultavimo </w:t>
            </w:r>
            <w:r w:rsidRPr="00D64C10">
              <w:t>paslaugos</w:t>
            </w:r>
          </w:p>
          <w:p w14:paraId="4F8AEEC3" w14:textId="274D5535" w:rsidR="003F3DC9" w:rsidRPr="006F7F75" w:rsidRDefault="00F34F5F" w:rsidP="6BCF49CF">
            <w:r w:rsidRPr="00D64C10">
              <w:t xml:space="preserve">(techninės specifikacijos </w:t>
            </w:r>
            <w:r w:rsidR="50B50C7C" w:rsidRPr="00D64C10">
              <w:t>2</w:t>
            </w:r>
            <w:r w:rsidRPr="00D64C10">
              <w:t>.1.2)</w:t>
            </w:r>
          </w:p>
        </w:tc>
        <w:tc>
          <w:tcPr>
            <w:tcW w:w="1240" w:type="pct"/>
          </w:tcPr>
          <w:p w14:paraId="297A329A" w14:textId="77777777" w:rsidR="00C17EBB" w:rsidRPr="00D64C10" w:rsidRDefault="3E930BB0" w:rsidP="6BCF49CF">
            <w:pPr>
              <w:autoSpaceDE w:val="0"/>
              <w:autoSpaceDN w:val="0"/>
              <w:adjustRightInd w:val="0"/>
              <w:jc w:val="both"/>
            </w:pPr>
            <w:r w:rsidRPr="00D64C10">
              <w:t>1.</w:t>
            </w:r>
          </w:p>
          <w:p w14:paraId="4FF414DD" w14:textId="77777777" w:rsidR="00C17EBB" w:rsidRPr="00D64C10" w:rsidRDefault="3E930BB0" w:rsidP="6BCF49CF">
            <w:pPr>
              <w:autoSpaceDE w:val="0"/>
              <w:autoSpaceDN w:val="0"/>
              <w:adjustRightInd w:val="0"/>
              <w:jc w:val="both"/>
            </w:pPr>
            <w:r w:rsidRPr="00D64C10">
              <w:t>2.</w:t>
            </w:r>
          </w:p>
          <w:p w14:paraId="1FF69738" w14:textId="61D130BC" w:rsidR="00C17EBB" w:rsidRPr="00F34F5F" w:rsidRDefault="3E930BB0" w:rsidP="6BCF49CF">
            <w:pPr>
              <w:autoSpaceDE w:val="0"/>
              <w:adjustRightInd w:val="0"/>
              <w:jc w:val="both"/>
            </w:pPr>
            <w:r w:rsidRPr="00D64C10">
              <w:t>..</w:t>
            </w:r>
          </w:p>
        </w:tc>
        <w:tc>
          <w:tcPr>
            <w:tcW w:w="1430" w:type="pct"/>
          </w:tcPr>
          <w:p w14:paraId="31477CF5" w14:textId="77777777" w:rsidR="00C17EBB" w:rsidRPr="00D64C10" w:rsidRDefault="3E930BB0" w:rsidP="6BCF49CF">
            <w:pPr>
              <w:autoSpaceDE w:val="0"/>
              <w:autoSpaceDN w:val="0"/>
              <w:adjustRightInd w:val="0"/>
              <w:jc w:val="both"/>
            </w:pPr>
            <w:r w:rsidRPr="00D64C10">
              <w:t>1.</w:t>
            </w:r>
          </w:p>
          <w:p w14:paraId="1E91829F" w14:textId="77777777" w:rsidR="00C17EBB" w:rsidRPr="00D64C10" w:rsidRDefault="3E930BB0" w:rsidP="6BCF49CF">
            <w:pPr>
              <w:autoSpaceDE w:val="0"/>
              <w:autoSpaceDN w:val="0"/>
              <w:adjustRightInd w:val="0"/>
              <w:jc w:val="both"/>
            </w:pPr>
            <w:r w:rsidRPr="00D64C10">
              <w:t>2.</w:t>
            </w:r>
          </w:p>
          <w:p w14:paraId="5213F3CB" w14:textId="4F4CC967" w:rsidR="00C17EBB" w:rsidRPr="00F34F5F" w:rsidRDefault="3E930BB0" w:rsidP="6BCF49CF">
            <w:pPr>
              <w:autoSpaceDE w:val="0"/>
              <w:adjustRightInd w:val="0"/>
              <w:jc w:val="both"/>
            </w:pPr>
            <w:r w:rsidRPr="00D64C10">
              <w:t>..</w:t>
            </w:r>
          </w:p>
        </w:tc>
        <w:tc>
          <w:tcPr>
            <w:tcW w:w="1069" w:type="pct"/>
            <w:vMerge/>
          </w:tcPr>
          <w:p w14:paraId="627C9247" w14:textId="77777777" w:rsidR="00C17EBB" w:rsidRPr="00F34F5F" w:rsidRDefault="00C17EBB" w:rsidP="00C17EBB">
            <w:pPr>
              <w:autoSpaceDE w:val="0"/>
              <w:adjustRightInd w:val="0"/>
              <w:jc w:val="both"/>
            </w:pPr>
          </w:p>
        </w:tc>
      </w:tr>
    </w:tbl>
    <w:p w14:paraId="41653E7A" w14:textId="77777777" w:rsidR="002F414C" w:rsidRDefault="002F414C" w:rsidP="002F414C">
      <w:pPr>
        <w:spacing w:after="0" w:line="240" w:lineRule="auto"/>
        <w:jc w:val="both"/>
      </w:pPr>
    </w:p>
    <w:p w14:paraId="408D9E7A" w14:textId="299533D6"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7C8565CD" w:rsidR="00376FBF" w:rsidRPr="0044635F" w:rsidRDefault="00376FBF" w:rsidP="00376FBF">
      <w:pPr>
        <w:autoSpaceDN/>
        <w:spacing w:after="0" w:line="240" w:lineRule="auto"/>
        <w:jc w:val="both"/>
        <w:textAlignment w:val="auto"/>
        <w:rPr>
          <w:rFonts w:ascii="Times New Roman" w:hAnsi="Times New Roman"/>
          <w:b/>
          <w:bCs/>
          <w:iCs/>
        </w:rPr>
      </w:pPr>
      <w:r w:rsidRPr="00475CD0">
        <w:rPr>
          <w:rFonts w:ascii="Times New Roman" w:eastAsiaTheme="minorEastAsia" w:hAnsi="Times New Roman"/>
          <w:b/>
          <w:bCs/>
          <w:iCs/>
          <w:color w:val="000000"/>
          <w:lang w:val="en-US" w:eastAsia="lt-LT"/>
        </w:rPr>
        <w:t>1</w:t>
      </w:r>
      <w:r w:rsidRPr="00475CD0">
        <w:rPr>
          <w:rFonts w:ascii="Times New Roman" w:eastAsiaTheme="minorEastAsia" w:hAnsi="Times New Roman"/>
          <w:b/>
          <w:bCs/>
          <w:iCs/>
          <w:color w:val="000000"/>
          <w:lang w:eastAsia="lt-LT"/>
        </w:rPr>
        <w:t xml:space="preserve"> lentelė. </w:t>
      </w:r>
      <w:r w:rsidR="00765E96" w:rsidRPr="00E93D80">
        <w:rPr>
          <w:rFonts w:ascii="Times New Roman" w:hAnsi="Times New Roman"/>
          <w:iCs/>
        </w:rPr>
        <w:t xml:space="preserve">Specialistų </w:t>
      </w:r>
      <w:r w:rsidR="00F305FD" w:rsidRPr="00E93D80">
        <w:rPr>
          <w:rFonts w:ascii="Times New Roman" w:hAnsi="Times New Roman"/>
          <w:iCs/>
        </w:rPr>
        <w:t>valandos</w:t>
      </w:r>
      <w:r w:rsidR="00765E96" w:rsidRPr="00E93D80">
        <w:rPr>
          <w:rFonts w:ascii="Times New Roman" w:hAnsi="Times New Roman"/>
          <w:iCs/>
        </w:rPr>
        <w:t xml:space="preserve"> įkainiai, nurodomi pagal specialisto lygį</w:t>
      </w:r>
      <w:r w:rsidR="00A06B37">
        <w:rPr>
          <w:rFonts w:ascii="Times New Roman" w:hAnsi="Times New Roman"/>
          <w:iCs/>
        </w:rPr>
        <w:t>.</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765"/>
        <w:gridCol w:w="2185"/>
        <w:gridCol w:w="2245"/>
      </w:tblGrid>
      <w:tr w:rsidR="007C49F0" w:rsidRPr="00297855" w14:paraId="72E6B78F" w14:textId="0A3449AB" w:rsidTr="00D519DE">
        <w:tc>
          <w:tcPr>
            <w:tcW w:w="4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D874F" w14:textId="65864E0A" w:rsidR="00023007" w:rsidRPr="000E441D" w:rsidRDefault="00023007" w:rsidP="004F2F06">
            <w:pPr>
              <w:spacing w:after="0" w:line="240" w:lineRule="auto"/>
              <w:jc w:val="center"/>
              <w:rPr>
                <w:rFonts w:ascii="Times New Roman" w:eastAsia="Times New Roman" w:hAnsi="Times New Roman"/>
                <w:b/>
                <w:i/>
                <w:iCs/>
              </w:rPr>
            </w:pPr>
            <w:r>
              <w:rPr>
                <w:rFonts w:ascii="Times New Roman" w:eastAsia="Times New Roman" w:hAnsi="Times New Roman"/>
                <w:b/>
                <w:i/>
                <w:iCs/>
              </w:rPr>
              <w:t xml:space="preserve">Eil. </w:t>
            </w:r>
            <w:r w:rsidRPr="0053652D">
              <w:rPr>
                <w:rFonts w:ascii="Times New Roman" w:eastAsia="Times New Roman" w:hAnsi="Times New Roman"/>
                <w:b/>
                <w:i/>
                <w:iCs/>
              </w:rPr>
              <w:t>Nr.</w:t>
            </w:r>
          </w:p>
        </w:tc>
        <w:tc>
          <w:tcPr>
            <w:tcW w:w="23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0CB6E5" w14:textId="0E4DE1FF" w:rsidR="00023007" w:rsidRPr="000E441D" w:rsidRDefault="00023007" w:rsidP="004F2F06">
            <w:pPr>
              <w:spacing w:after="0" w:line="240" w:lineRule="auto"/>
              <w:jc w:val="center"/>
              <w:rPr>
                <w:rFonts w:ascii="Times New Roman" w:eastAsia="Times New Roman" w:hAnsi="Times New Roman"/>
                <w:b/>
                <w:i/>
                <w:iCs/>
              </w:rPr>
            </w:pPr>
            <w:r>
              <w:rPr>
                <w:rFonts w:ascii="Times New Roman" w:eastAsia="Times New Roman" w:hAnsi="Times New Roman"/>
                <w:b/>
                <w:i/>
                <w:iCs/>
              </w:rPr>
              <w:t>Specialistas</w:t>
            </w:r>
          </w:p>
        </w:tc>
        <w:tc>
          <w:tcPr>
            <w:tcW w:w="1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5DA9A" w14:textId="5475873C" w:rsidR="00023007" w:rsidRPr="00167AAA" w:rsidRDefault="00023007" w:rsidP="00167AAA">
            <w:pPr>
              <w:spacing w:after="0" w:line="240" w:lineRule="auto"/>
              <w:jc w:val="center"/>
              <w:rPr>
                <w:rFonts w:ascii="Times New Roman" w:eastAsia="Times New Roman" w:hAnsi="Times New Roman"/>
                <w:b/>
                <w:i/>
                <w:iCs/>
              </w:rPr>
            </w:pPr>
            <w:r w:rsidRPr="00167AAA">
              <w:rPr>
                <w:rFonts w:ascii="Times New Roman" w:eastAsia="Times New Roman" w:hAnsi="Times New Roman"/>
                <w:b/>
                <w:i/>
                <w:iCs/>
              </w:rPr>
              <w:t>Valandos įkainis, Eur be PVM</w:t>
            </w:r>
          </w:p>
        </w:tc>
        <w:tc>
          <w:tcPr>
            <w:tcW w:w="11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AE437" w14:textId="07E4259A" w:rsidR="00023007" w:rsidRPr="00167AAA" w:rsidRDefault="00023007" w:rsidP="00167AAA">
            <w:pPr>
              <w:spacing w:after="0" w:line="240" w:lineRule="auto"/>
              <w:jc w:val="center"/>
              <w:rPr>
                <w:rFonts w:ascii="Times New Roman" w:eastAsia="Times New Roman" w:hAnsi="Times New Roman"/>
                <w:b/>
                <w:i/>
                <w:iCs/>
              </w:rPr>
            </w:pPr>
            <w:r w:rsidRPr="00167AAA">
              <w:rPr>
                <w:rFonts w:ascii="Times New Roman" w:eastAsia="Times New Roman" w:hAnsi="Times New Roman"/>
                <w:b/>
                <w:i/>
                <w:iCs/>
              </w:rPr>
              <w:t xml:space="preserve">Valandos įkainis, Eur </w:t>
            </w:r>
            <w:r>
              <w:rPr>
                <w:rFonts w:ascii="Times New Roman" w:eastAsia="Times New Roman" w:hAnsi="Times New Roman"/>
                <w:b/>
                <w:i/>
                <w:iCs/>
              </w:rPr>
              <w:t>su</w:t>
            </w:r>
            <w:r w:rsidRPr="00167AAA">
              <w:rPr>
                <w:rFonts w:ascii="Times New Roman" w:eastAsia="Times New Roman" w:hAnsi="Times New Roman"/>
                <w:b/>
                <w:i/>
                <w:iCs/>
              </w:rPr>
              <w:t xml:space="preserve"> PVM</w:t>
            </w:r>
          </w:p>
        </w:tc>
      </w:tr>
      <w:tr w:rsidR="007C49F0" w:rsidRPr="00297855" w14:paraId="783ACC50" w14:textId="5F9A8E04" w:rsidTr="00D519DE">
        <w:trPr>
          <w:trHeight w:val="347"/>
        </w:trPr>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CEF26" w14:textId="77777777" w:rsidR="00023007" w:rsidRPr="00305E54" w:rsidRDefault="00023007" w:rsidP="004F2F06">
            <w:pPr>
              <w:spacing w:after="0" w:line="240" w:lineRule="auto"/>
              <w:jc w:val="center"/>
              <w:rPr>
                <w:rFonts w:ascii="Times New Roman" w:eastAsia="Times New Roman" w:hAnsi="Times New Roman"/>
                <w:bCs/>
                <w:sz w:val="20"/>
                <w:szCs w:val="20"/>
              </w:rPr>
            </w:pPr>
            <w:r w:rsidRPr="00305E54">
              <w:rPr>
                <w:rFonts w:ascii="Times New Roman" w:eastAsia="Times New Roman" w:hAnsi="Times New Roman"/>
                <w:bCs/>
                <w:sz w:val="20"/>
                <w:szCs w:val="20"/>
              </w:rPr>
              <w:t>1</w:t>
            </w:r>
          </w:p>
        </w:tc>
        <w:tc>
          <w:tcPr>
            <w:tcW w:w="23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4492" w14:textId="77777777" w:rsidR="00023007" w:rsidRPr="00305E54" w:rsidRDefault="00023007" w:rsidP="004F2F06">
            <w:pPr>
              <w:spacing w:after="0" w:line="240" w:lineRule="auto"/>
              <w:jc w:val="center"/>
              <w:rPr>
                <w:rFonts w:ascii="Times New Roman" w:eastAsia="Times New Roman" w:hAnsi="Times New Roman"/>
                <w:bCs/>
                <w:sz w:val="20"/>
                <w:szCs w:val="20"/>
              </w:rPr>
            </w:pPr>
            <w:r w:rsidRPr="00305E54">
              <w:rPr>
                <w:rFonts w:ascii="Times New Roman" w:eastAsia="Times New Roman" w:hAnsi="Times New Roman"/>
                <w:bCs/>
                <w:sz w:val="20"/>
                <w:szCs w:val="20"/>
              </w:rPr>
              <w:t>2</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8594" w14:textId="38160FB7" w:rsidR="00023007" w:rsidRPr="00305E54" w:rsidRDefault="00023007" w:rsidP="004F2F0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3</w:t>
            </w: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474718CD" w14:textId="14F5EFD7" w:rsidR="00023007" w:rsidRDefault="00023007" w:rsidP="004F2F0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r>
      <w:tr w:rsidR="007C49F0" w:rsidRPr="00297855" w14:paraId="33FC9C49" w14:textId="1158DC0A"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9DCEA" w14:textId="4FD61A7F" w:rsidR="00023007" w:rsidRPr="00305E54"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w:t>
            </w:r>
          </w:p>
        </w:tc>
        <w:tc>
          <w:tcPr>
            <w:tcW w:w="2373" w:type="pct"/>
            <w:tcBorders>
              <w:top w:val="single" w:sz="4" w:space="0" w:color="auto"/>
              <w:left w:val="single" w:sz="4" w:space="0" w:color="auto"/>
              <w:bottom w:val="single" w:sz="4" w:space="0" w:color="auto"/>
              <w:right w:val="single" w:sz="4" w:space="0" w:color="auto"/>
            </w:tcBorders>
            <w:vAlign w:val="center"/>
          </w:tcPr>
          <w:p w14:paraId="713CFB42" w14:textId="0A2A9F98" w:rsidR="00023007" w:rsidRPr="00305E54" w:rsidRDefault="00B24A21" w:rsidP="00BD75C0">
            <w:pPr>
              <w:spacing w:after="0" w:line="240" w:lineRule="auto"/>
              <w:rPr>
                <w:rFonts w:ascii="Times New Roman" w:eastAsia="Times New Roman" w:hAnsi="Times New Roman"/>
                <w:bCs/>
                <w:sz w:val="20"/>
                <w:szCs w:val="20"/>
              </w:rPr>
            </w:pPr>
            <w:r>
              <w:rPr>
                <w:rFonts w:ascii="Times New Roman" w:hAnsi="Times New Roman"/>
              </w:rPr>
              <w:t>Vyresnysis</w:t>
            </w:r>
            <w:r w:rsidR="00023007">
              <w:rPr>
                <w:rFonts w:ascii="Times New Roman" w:hAnsi="Times New Roman"/>
              </w:rPr>
              <w:t xml:space="preserve"> s</w:t>
            </w:r>
            <w:r w:rsidR="00023007" w:rsidRPr="00742740">
              <w:rPr>
                <w:rFonts w:ascii="Times New Roman" w:hAnsi="Times New Roman"/>
              </w:rPr>
              <w:t>prendimų architektas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8226"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18FE3750"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3EDE3223" w14:textId="78CEE8A3"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0F37E" w14:textId="302B1B9B" w:rsidR="00023007" w:rsidRPr="00305E54"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2</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7019FC64" w14:textId="0D335F2E"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Jaunesnysis sprendimų  architektas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5CFB5"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34BFB4D2"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484E3BEC" w14:textId="02BC46F6"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BF1BE" w14:textId="086B61AD" w:rsidR="00023007" w:rsidRPr="00305E54"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3</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65160327" w14:textId="3C33E464"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 xml:space="preserve">Vyresnysis </w:t>
            </w:r>
            <w:proofErr w:type="spellStart"/>
            <w:r w:rsidRPr="00742740">
              <w:rPr>
                <w:rFonts w:ascii="Times New Roman" w:hAnsi="Times New Roman"/>
              </w:rPr>
              <w:t>DevOps</w:t>
            </w:r>
            <w:proofErr w:type="spellEnd"/>
            <w:r w:rsidRPr="00742740">
              <w:rPr>
                <w:rFonts w:ascii="Times New Roman" w:hAnsi="Times New Roman"/>
              </w:rPr>
              <w:t xml:space="preserve"> specialistas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D26B"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0BFB0D4F"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787317FB" w14:textId="552F893D"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1A8A8" w14:textId="42EBE1AA" w:rsidR="00023007" w:rsidRPr="00305E54"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1B902DBE" w14:textId="2DCDA1A0"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 xml:space="preserve">Jaunesnysis </w:t>
            </w:r>
            <w:proofErr w:type="spellStart"/>
            <w:r w:rsidRPr="0030598F">
              <w:rPr>
                <w:rFonts w:ascii="Times New Roman" w:hAnsi="Times New Roman"/>
              </w:rPr>
              <w:t>DevOps</w:t>
            </w:r>
            <w:proofErr w:type="spellEnd"/>
            <w:r w:rsidRPr="0030598F">
              <w:rPr>
                <w:rFonts w:ascii="Times New Roman" w:hAnsi="Times New Roman"/>
              </w:rPr>
              <w:t xml:space="preserve"> specialistas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03B62"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1BB0BE82"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25ED08E4" w14:textId="6C163E6F"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C6BA" w14:textId="0998F637" w:rsidR="00023007" w:rsidRPr="00305E54"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0074A817" w14:textId="44445686"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 xml:space="preserve">Vyresnysis </w:t>
            </w:r>
            <w:r w:rsidR="00F32B3B">
              <w:rPr>
                <w:rFonts w:ascii="Times New Roman" w:hAnsi="Times New Roman"/>
              </w:rPr>
              <w:t>d</w:t>
            </w:r>
            <w:r w:rsidRPr="00742740">
              <w:rPr>
                <w:rFonts w:ascii="Times New Roman" w:hAnsi="Times New Roman"/>
              </w:rPr>
              <w:t>ebesijos inžinierius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865FB"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2C66078F"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4C7309CB" w14:textId="02370EEA"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D34E6" w14:textId="40F2CD99" w:rsidR="00023007"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3A931AB8" w14:textId="0E99B2A0"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 xml:space="preserve">Jaunesnysis </w:t>
            </w:r>
            <w:r w:rsidR="00F32B3B">
              <w:rPr>
                <w:rFonts w:ascii="Times New Roman" w:hAnsi="Times New Roman"/>
              </w:rPr>
              <w:t>d</w:t>
            </w:r>
            <w:r w:rsidRPr="0030598F">
              <w:rPr>
                <w:rFonts w:ascii="Times New Roman" w:hAnsi="Times New Roman"/>
              </w:rPr>
              <w:t>ebesijos inžinierius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3A664"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1543DBD6"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26362F08" w14:textId="66357BF7"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1B091" w14:textId="0468F254" w:rsidR="00023007"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7</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754F5695" w14:textId="5DD04A39"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 xml:space="preserve">Vyresnysis </w:t>
            </w:r>
            <w:r w:rsidR="00F32B3B">
              <w:rPr>
                <w:rFonts w:ascii="Times New Roman" w:hAnsi="Times New Roman"/>
              </w:rPr>
              <w:t>p</w:t>
            </w:r>
            <w:r w:rsidRPr="00742740">
              <w:rPr>
                <w:rFonts w:ascii="Times New Roman" w:hAnsi="Times New Roman"/>
              </w:rPr>
              <w:t>rogramuotojas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4C5D4"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2CE1B302"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5EBC8F3D" w14:textId="3CA9C279"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59BF6" w14:textId="58FB4861" w:rsidR="00023007" w:rsidRDefault="00023007" w:rsidP="006329D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8</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vAlign w:val="center"/>
          </w:tcPr>
          <w:p w14:paraId="134D2AC6" w14:textId="25022EB7" w:rsidR="00023007" w:rsidRPr="00305E54" w:rsidRDefault="00023007" w:rsidP="00BD75C0">
            <w:pPr>
              <w:spacing w:after="0" w:line="240" w:lineRule="auto"/>
              <w:rPr>
                <w:rFonts w:ascii="Times New Roman" w:eastAsia="Times New Roman" w:hAnsi="Times New Roman"/>
                <w:bCs/>
                <w:sz w:val="20"/>
                <w:szCs w:val="20"/>
              </w:rPr>
            </w:pPr>
            <w:r>
              <w:rPr>
                <w:rFonts w:ascii="Times New Roman" w:hAnsi="Times New Roman"/>
              </w:rPr>
              <w:t xml:space="preserve">Jaunesnysis </w:t>
            </w:r>
            <w:r w:rsidR="00F32B3B">
              <w:rPr>
                <w:rFonts w:ascii="Times New Roman" w:hAnsi="Times New Roman"/>
              </w:rPr>
              <w:t>p</w:t>
            </w:r>
            <w:r w:rsidRPr="0030598F">
              <w:rPr>
                <w:rFonts w:ascii="Times New Roman" w:hAnsi="Times New Roman"/>
              </w:rPr>
              <w:t>rogramuotojas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60F7A" w14:textId="77777777" w:rsidR="00023007" w:rsidRDefault="00023007" w:rsidP="006329D5">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57966430" w14:textId="77777777" w:rsidR="00023007" w:rsidRDefault="00023007" w:rsidP="006329D5">
            <w:pPr>
              <w:spacing w:after="0" w:line="240" w:lineRule="auto"/>
              <w:jc w:val="center"/>
              <w:rPr>
                <w:rFonts w:ascii="Times New Roman" w:eastAsia="Times New Roman" w:hAnsi="Times New Roman"/>
                <w:bCs/>
                <w:sz w:val="20"/>
                <w:szCs w:val="20"/>
              </w:rPr>
            </w:pPr>
          </w:p>
        </w:tc>
      </w:tr>
      <w:tr w:rsidR="007C49F0" w:rsidRPr="00297855" w14:paraId="35EFA714" w14:textId="383B48EF" w:rsidTr="00D519DE">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414C9" w14:textId="0E3F60CE" w:rsidR="00023007" w:rsidRDefault="00023007" w:rsidP="004F2F06">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9</w:t>
            </w:r>
            <w:r w:rsidR="0008000C">
              <w:rPr>
                <w:rFonts w:ascii="Times New Roman" w:eastAsia="Times New Roman" w:hAnsi="Times New Roman"/>
                <w:bCs/>
                <w:sz w:val="20"/>
                <w:szCs w:val="20"/>
              </w:rPr>
              <w:t>.</w:t>
            </w:r>
          </w:p>
        </w:tc>
        <w:tc>
          <w:tcPr>
            <w:tcW w:w="23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507D" w14:textId="3437C484" w:rsidR="00023007" w:rsidRPr="00305E54" w:rsidRDefault="00023007" w:rsidP="00BD75C0">
            <w:pPr>
              <w:spacing w:after="0" w:line="240" w:lineRule="auto"/>
              <w:rPr>
                <w:rFonts w:ascii="Times New Roman" w:eastAsia="Times New Roman" w:hAnsi="Times New Roman"/>
                <w:bCs/>
                <w:sz w:val="20"/>
                <w:szCs w:val="20"/>
              </w:rPr>
            </w:pPr>
            <w:r w:rsidRPr="00742740">
              <w:rPr>
                <w:rFonts w:ascii="Times New Roman" w:eastAsiaTheme="minorEastAsia" w:hAnsi="Times New Roman"/>
                <w:iCs/>
                <w:color w:val="000000"/>
                <w:lang w:eastAsia="lt-LT"/>
              </w:rPr>
              <w:t>Projekto vadovas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AAC8" w14:textId="77777777" w:rsidR="00023007" w:rsidRDefault="00023007" w:rsidP="004F2F06">
            <w:pPr>
              <w:spacing w:after="0" w:line="240" w:lineRule="auto"/>
              <w:jc w:val="center"/>
              <w:rPr>
                <w:rFonts w:ascii="Times New Roman" w:eastAsia="Times New Roman" w:hAnsi="Times New Roman"/>
                <w:bCs/>
                <w:sz w:val="20"/>
                <w:szCs w:val="20"/>
              </w:rPr>
            </w:pPr>
          </w:p>
        </w:tc>
        <w:tc>
          <w:tcPr>
            <w:tcW w:w="1118" w:type="pct"/>
            <w:tcBorders>
              <w:top w:val="single" w:sz="4" w:space="0" w:color="auto"/>
              <w:left w:val="single" w:sz="4" w:space="0" w:color="auto"/>
              <w:bottom w:val="single" w:sz="4" w:space="0" w:color="auto"/>
              <w:right w:val="single" w:sz="4" w:space="0" w:color="auto"/>
            </w:tcBorders>
            <w:shd w:val="clear" w:color="auto" w:fill="FFFFFF" w:themeFill="background1"/>
          </w:tcPr>
          <w:p w14:paraId="5569DA88" w14:textId="77777777" w:rsidR="00023007" w:rsidRDefault="00023007" w:rsidP="004F2F06">
            <w:pPr>
              <w:spacing w:after="0" w:line="240" w:lineRule="auto"/>
              <w:jc w:val="center"/>
              <w:rPr>
                <w:rFonts w:ascii="Times New Roman" w:eastAsia="Times New Roman" w:hAnsi="Times New Roman"/>
                <w:bCs/>
                <w:sz w:val="20"/>
                <w:szCs w:val="20"/>
              </w:rPr>
            </w:pPr>
          </w:p>
        </w:tc>
      </w:tr>
    </w:tbl>
    <w:p w14:paraId="504D87A3" w14:textId="51FEB926"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w:t>
      </w:r>
      <w:proofErr w:type="spellStart"/>
      <w:r w:rsidRPr="0092091D">
        <w:rPr>
          <w:rFonts w:ascii="Times New Roman" w:hAnsi="Times New Roman"/>
          <w:sz w:val="18"/>
          <w:szCs w:val="18"/>
        </w:rPr>
        <w:t>t.y</w:t>
      </w:r>
      <w:proofErr w:type="spellEnd"/>
      <w:r w:rsidRPr="0092091D">
        <w:rPr>
          <w:rFonts w:ascii="Times New Roman" w:hAnsi="Times New Roman"/>
          <w:sz w:val="18"/>
          <w:szCs w:val="18"/>
        </w:rPr>
        <w:t>. du skaičiai po kablelio).</w:t>
      </w:r>
    </w:p>
    <w:p w14:paraId="5D41AB71" w14:textId="77777777" w:rsidR="00F30DA8" w:rsidRPr="00AB58AB" w:rsidRDefault="00F30DA8" w:rsidP="00D34798">
      <w:pPr>
        <w:autoSpaceDN/>
        <w:spacing w:after="0" w:line="240" w:lineRule="auto"/>
        <w:jc w:val="both"/>
        <w:textAlignment w:val="auto"/>
        <w:rPr>
          <w:rFonts w:ascii="Times New Roman" w:hAnsi="Times New Roman"/>
          <w:b/>
          <w:bCs/>
          <w:iCs/>
          <w:lang w:eastAsia="lt-LT"/>
        </w:rPr>
      </w:pPr>
    </w:p>
    <w:p w14:paraId="6901D31B" w14:textId="675DEDDC" w:rsidR="0016266B" w:rsidRDefault="00E81E60" w:rsidP="00D34798">
      <w:pPr>
        <w:autoSpaceDN/>
        <w:spacing w:after="0" w:line="240" w:lineRule="auto"/>
        <w:jc w:val="both"/>
        <w:textAlignment w:val="auto"/>
        <w:rPr>
          <w:rFonts w:ascii="Times New Roman" w:eastAsiaTheme="minorEastAsia" w:hAnsi="Times New Roman"/>
          <w:iCs/>
          <w:color w:val="000000"/>
          <w:lang w:eastAsia="lt-LT"/>
        </w:rPr>
      </w:pPr>
      <w:r w:rsidRPr="00986654">
        <w:rPr>
          <w:rFonts w:ascii="Times New Roman" w:eastAsiaTheme="minorEastAsia" w:hAnsi="Times New Roman"/>
          <w:b/>
          <w:bCs/>
          <w:iCs/>
          <w:color w:val="000000"/>
          <w:lang w:eastAsia="lt-LT"/>
        </w:rPr>
        <w:t>2</w:t>
      </w:r>
      <w:r w:rsidRPr="009F689D">
        <w:rPr>
          <w:rFonts w:ascii="Times New Roman" w:eastAsiaTheme="minorEastAsia" w:hAnsi="Times New Roman"/>
          <w:b/>
          <w:bCs/>
          <w:iCs/>
          <w:color w:val="000000"/>
          <w:lang w:eastAsia="lt-LT"/>
        </w:rPr>
        <w:t xml:space="preserve"> lentelė.</w:t>
      </w:r>
      <w:r w:rsidR="000A3404" w:rsidRPr="009F689D">
        <w:rPr>
          <w:rFonts w:ascii="Times New Roman" w:hAnsi="Times New Roman"/>
        </w:rPr>
        <w:t xml:space="preserve"> Viešo</w:t>
      </w:r>
      <w:r w:rsidR="000A3404" w:rsidRPr="009F689D">
        <w:rPr>
          <w:rFonts w:ascii="Times New Roman" w:eastAsiaTheme="minorEastAsia" w:hAnsi="Times New Roman"/>
          <w:iCs/>
          <w:color w:val="000000"/>
          <w:lang w:eastAsia="lt-LT"/>
        </w:rPr>
        <w:t>sios debesijos paslaug</w:t>
      </w:r>
      <w:r w:rsidR="00F6710D" w:rsidRPr="009F689D">
        <w:rPr>
          <w:rFonts w:ascii="Times New Roman" w:eastAsiaTheme="minorEastAsia" w:hAnsi="Times New Roman"/>
          <w:iCs/>
          <w:color w:val="000000"/>
          <w:lang w:eastAsia="lt-LT"/>
        </w:rPr>
        <w:t xml:space="preserve">oms </w:t>
      </w:r>
      <w:r w:rsidR="00BD75C0" w:rsidRPr="009F689D">
        <w:rPr>
          <w:rFonts w:ascii="Times New Roman" w:eastAsiaTheme="minorEastAsia" w:hAnsi="Times New Roman"/>
          <w:iCs/>
          <w:color w:val="000000"/>
          <w:lang w:eastAsia="lt-LT"/>
        </w:rPr>
        <w:t>teikti kainodara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9"/>
        <w:gridCol w:w="2230"/>
        <w:gridCol w:w="2373"/>
        <w:gridCol w:w="2079"/>
      </w:tblGrid>
      <w:tr w:rsidR="009B34C3" w:rsidRPr="00297855" w14:paraId="5190490E" w14:textId="18F1EDC5" w:rsidTr="0008EBDE">
        <w:trPr>
          <w:trHeight w:val="300"/>
          <w:jc w:val="center"/>
        </w:trPr>
        <w:tc>
          <w:tcPr>
            <w:tcW w:w="272" w:type="pct"/>
            <w:vMerge w:val="restart"/>
            <w:tcBorders>
              <w:left w:val="single" w:sz="4" w:space="0" w:color="auto"/>
              <w:right w:val="single" w:sz="4" w:space="0" w:color="auto"/>
            </w:tcBorders>
            <w:shd w:val="clear" w:color="auto" w:fill="F2F2F2" w:themeFill="background1" w:themeFillShade="F2"/>
            <w:vAlign w:val="center"/>
          </w:tcPr>
          <w:p w14:paraId="33CAF493" w14:textId="273A51B9" w:rsidR="009B34C3" w:rsidRPr="0053652D" w:rsidRDefault="009B34C3">
            <w:pPr>
              <w:spacing w:after="0" w:line="240" w:lineRule="auto"/>
              <w:jc w:val="center"/>
              <w:rPr>
                <w:rFonts w:ascii="Times New Roman" w:eastAsia="Times New Roman" w:hAnsi="Times New Roman"/>
                <w:b/>
                <w:i/>
                <w:iCs/>
              </w:rPr>
            </w:pPr>
            <w:r>
              <w:rPr>
                <w:rFonts w:ascii="Times New Roman" w:eastAsia="Times New Roman" w:hAnsi="Times New Roman"/>
                <w:b/>
                <w:i/>
                <w:iCs/>
              </w:rPr>
              <w:t>Eil. Nr.</w:t>
            </w:r>
          </w:p>
        </w:tc>
        <w:tc>
          <w:tcPr>
            <w:tcW w:w="1357" w:type="pct"/>
            <w:vMerge w:val="restart"/>
            <w:tcBorders>
              <w:left w:val="single" w:sz="4" w:space="0" w:color="auto"/>
              <w:right w:val="single" w:sz="4" w:space="0" w:color="auto"/>
            </w:tcBorders>
            <w:shd w:val="clear" w:color="auto" w:fill="F2F2F2" w:themeFill="background1" w:themeFillShade="F2"/>
            <w:vAlign w:val="center"/>
          </w:tcPr>
          <w:p w14:paraId="6EEE474F" w14:textId="405717C8" w:rsidR="009B34C3" w:rsidRPr="00BA4B32" w:rsidRDefault="009B34C3" w:rsidP="00D47780">
            <w:pPr>
              <w:spacing w:after="0" w:line="240" w:lineRule="auto"/>
              <w:jc w:val="center"/>
              <w:rPr>
                <w:rFonts w:ascii="Times New Roman" w:eastAsia="Times New Roman" w:hAnsi="Times New Roman"/>
                <w:b/>
                <w:i/>
                <w:iCs/>
              </w:rPr>
            </w:pPr>
            <w:r w:rsidRPr="009229B4">
              <w:rPr>
                <w:rFonts w:ascii="Times New Roman" w:eastAsia="Times New Roman" w:hAnsi="Times New Roman"/>
                <w:b/>
                <w:i/>
                <w:iCs/>
              </w:rPr>
              <w:t>Pavadinimas</w:t>
            </w:r>
          </w:p>
        </w:tc>
        <w:tc>
          <w:tcPr>
            <w:tcW w:w="1125" w:type="pct"/>
            <w:vMerge w:val="restart"/>
            <w:tcBorders>
              <w:left w:val="single" w:sz="4" w:space="0" w:color="auto"/>
              <w:right w:val="single" w:sz="4" w:space="0" w:color="auto"/>
            </w:tcBorders>
            <w:shd w:val="clear" w:color="auto" w:fill="F2F2F2" w:themeFill="background1" w:themeFillShade="F2"/>
            <w:vAlign w:val="center"/>
          </w:tcPr>
          <w:p w14:paraId="50CFA256" w14:textId="46C007FF" w:rsidR="009B34C3" w:rsidRPr="00BA4B32" w:rsidRDefault="009B34C3" w:rsidP="00D47780">
            <w:pPr>
              <w:spacing w:after="0" w:line="240" w:lineRule="auto"/>
              <w:jc w:val="center"/>
              <w:rPr>
                <w:rFonts w:ascii="Times New Roman" w:eastAsia="Times New Roman" w:hAnsi="Times New Roman"/>
                <w:b/>
                <w:i/>
                <w:iCs/>
              </w:rPr>
            </w:pPr>
          </w:p>
          <w:p w14:paraId="6BFC4C65" w14:textId="4893AA6A" w:rsidR="009B34C3" w:rsidRPr="00BA4B32" w:rsidRDefault="009B34C3" w:rsidP="009B34C3">
            <w:pPr>
              <w:spacing w:after="0" w:line="240" w:lineRule="auto"/>
              <w:jc w:val="center"/>
              <w:rPr>
                <w:rFonts w:ascii="Times New Roman" w:eastAsia="Times New Roman" w:hAnsi="Times New Roman"/>
                <w:b/>
                <w:i/>
                <w:iCs/>
              </w:rPr>
            </w:pPr>
            <w:r>
              <w:rPr>
                <w:rFonts w:ascii="Times New Roman" w:eastAsia="Times New Roman" w:hAnsi="Times New Roman"/>
                <w:b/>
                <w:i/>
                <w:iCs/>
              </w:rPr>
              <w:t xml:space="preserve">Nuoroda į viešosios debesijos paslaugų gamintojo platformos kainodarą </w:t>
            </w:r>
          </w:p>
        </w:tc>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18ECE" w14:textId="2BF32141" w:rsidR="009B34C3" w:rsidRPr="008D48DD" w:rsidRDefault="009B34C3" w:rsidP="009B34C3">
            <w:pPr>
              <w:spacing w:after="0" w:line="240" w:lineRule="auto"/>
              <w:jc w:val="center"/>
              <w:rPr>
                <w:rFonts w:ascii="Times New Roman" w:eastAsia="Times New Roman" w:hAnsi="Times New Roman"/>
                <w:bCs/>
                <w:i/>
                <w:iCs/>
              </w:rPr>
            </w:pPr>
            <w:r w:rsidRPr="0027427E">
              <w:rPr>
                <w:rFonts w:ascii="Times New Roman" w:eastAsia="Times New Roman" w:hAnsi="Times New Roman"/>
                <w:b/>
                <w:i/>
                <w:iCs/>
              </w:rPr>
              <w:t>Taikoma nuolaida, proc.</w:t>
            </w:r>
          </w:p>
        </w:tc>
      </w:tr>
      <w:tr w:rsidR="009B34C3" w:rsidRPr="00B533AD" w14:paraId="0C5A7F7B" w14:textId="77777777" w:rsidTr="0008EBDE">
        <w:trPr>
          <w:trHeight w:val="300"/>
          <w:jc w:val="center"/>
        </w:trPr>
        <w:tc>
          <w:tcPr>
            <w:tcW w:w="272" w:type="pct"/>
            <w:vMerge/>
            <w:vAlign w:val="center"/>
          </w:tcPr>
          <w:p w14:paraId="653BC099" w14:textId="77777777" w:rsidR="009B34C3" w:rsidRPr="0053652D" w:rsidRDefault="009B34C3" w:rsidP="009B34C3">
            <w:pPr>
              <w:spacing w:after="0" w:line="240" w:lineRule="auto"/>
              <w:jc w:val="center"/>
              <w:rPr>
                <w:rFonts w:ascii="Times New Roman" w:eastAsia="Times New Roman" w:hAnsi="Times New Roman"/>
                <w:b/>
                <w:i/>
                <w:iCs/>
              </w:rPr>
            </w:pPr>
          </w:p>
        </w:tc>
        <w:tc>
          <w:tcPr>
            <w:tcW w:w="1357" w:type="pct"/>
            <w:vMerge/>
            <w:vAlign w:val="center"/>
          </w:tcPr>
          <w:p w14:paraId="405898CE" w14:textId="77777777" w:rsidR="009B34C3" w:rsidRPr="009229B4" w:rsidRDefault="009B34C3" w:rsidP="009B34C3">
            <w:pPr>
              <w:spacing w:after="0" w:line="240" w:lineRule="auto"/>
              <w:jc w:val="center"/>
              <w:rPr>
                <w:rFonts w:ascii="Times New Roman" w:eastAsia="Times New Roman" w:hAnsi="Times New Roman"/>
                <w:b/>
                <w:i/>
                <w:iCs/>
              </w:rPr>
            </w:pPr>
          </w:p>
        </w:tc>
        <w:tc>
          <w:tcPr>
            <w:tcW w:w="1125" w:type="pct"/>
            <w:vMerge/>
            <w:vAlign w:val="center"/>
          </w:tcPr>
          <w:p w14:paraId="21EAEDE8" w14:textId="154D7EFB" w:rsidR="009B34C3" w:rsidRDefault="009B34C3" w:rsidP="009B34C3">
            <w:pPr>
              <w:spacing w:after="0" w:line="240" w:lineRule="auto"/>
              <w:jc w:val="center"/>
              <w:rPr>
                <w:rFonts w:ascii="Times New Roman" w:eastAsia="Times New Roman" w:hAnsi="Times New Roman"/>
                <w:b/>
                <w:i/>
                <w:iCs/>
              </w:rPr>
            </w:pPr>
          </w:p>
        </w:tc>
        <w:tc>
          <w:tcPr>
            <w:tcW w:w="11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5934E" w14:textId="75BDF3CB" w:rsidR="009B34C3" w:rsidRPr="00B15181" w:rsidRDefault="009B34C3" w:rsidP="00167D86">
            <w:pPr>
              <w:spacing w:after="0" w:line="240" w:lineRule="auto"/>
              <w:jc w:val="center"/>
              <w:rPr>
                <w:rFonts w:ascii="Times New Roman" w:eastAsia="Times New Roman" w:hAnsi="Times New Roman"/>
                <w:b/>
                <w:i/>
                <w:iCs/>
                <w:highlight w:val="yellow"/>
              </w:rPr>
            </w:pPr>
            <w:r w:rsidRPr="00B533AD">
              <w:rPr>
                <w:rFonts w:ascii="Times New Roman" w:eastAsia="Times New Roman" w:hAnsi="Times New Roman"/>
                <w:b/>
                <w:i/>
                <w:iCs/>
              </w:rPr>
              <w:t>Nuolaidų sistema 1</w:t>
            </w:r>
            <w:r w:rsidR="003E67BC" w:rsidRPr="00B533AD">
              <w:rPr>
                <w:rFonts w:ascii="Times New Roman" w:eastAsia="Times New Roman" w:hAnsi="Times New Roman"/>
                <w:b/>
                <w:i/>
                <w:iCs/>
              </w:rPr>
              <w:t xml:space="preserve"> (NS1)</w:t>
            </w:r>
            <w:r w:rsidRPr="00B533AD">
              <w:rPr>
                <w:rFonts w:ascii="Times New Roman" w:eastAsia="Times New Roman" w:hAnsi="Times New Roman"/>
                <w:b/>
                <w:i/>
                <w:iCs/>
              </w:rPr>
              <w:t xml:space="preserve">, naudojant lankstų apmokėjimo modelį </w:t>
            </w:r>
          </w:p>
        </w:tc>
        <w:tc>
          <w:tcPr>
            <w:tcW w:w="10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E0EFC0" w14:textId="133E9BF3" w:rsidR="009B34C3" w:rsidRPr="00B533AD" w:rsidRDefault="009B34C3" w:rsidP="00167D86">
            <w:pPr>
              <w:spacing w:after="0" w:line="240" w:lineRule="auto"/>
              <w:jc w:val="center"/>
              <w:rPr>
                <w:rFonts w:ascii="Times New Roman" w:eastAsia="Times New Roman" w:hAnsi="Times New Roman"/>
                <w:b/>
                <w:i/>
                <w:iCs/>
              </w:rPr>
            </w:pPr>
            <w:r w:rsidRPr="00B533AD">
              <w:rPr>
                <w:rFonts w:ascii="Times New Roman" w:eastAsia="Times New Roman" w:hAnsi="Times New Roman"/>
                <w:b/>
                <w:i/>
                <w:iCs/>
              </w:rPr>
              <w:t>Nuolaidų sistema 2</w:t>
            </w:r>
            <w:r w:rsidR="003E6DE5" w:rsidRPr="00B533AD">
              <w:rPr>
                <w:rFonts w:ascii="Times New Roman" w:eastAsia="Times New Roman" w:hAnsi="Times New Roman"/>
                <w:b/>
                <w:i/>
                <w:iCs/>
              </w:rPr>
              <w:t xml:space="preserve"> (NS2)</w:t>
            </w:r>
            <w:r w:rsidRPr="00B533AD">
              <w:rPr>
                <w:rFonts w:ascii="Times New Roman" w:eastAsia="Times New Roman" w:hAnsi="Times New Roman"/>
                <w:b/>
                <w:i/>
                <w:iCs/>
              </w:rPr>
              <w:t>,</w:t>
            </w:r>
            <w:r w:rsidRPr="00B533AD">
              <w:t xml:space="preserve"> </w:t>
            </w:r>
            <w:r w:rsidRPr="00B533AD">
              <w:rPr>
                <w:rFonts w:ascii="Times New Roman" w:eastAsia="Times New Roman" w:hAnsi="Times New Roman"/>
                <w:b/>
                <w:i/>
                <w:iCs/>
              </w:rPr>
              <w:t>naudojant išankstinio apmokėjimo modelį</w:t>
            </w:r>
          </w:p>
        </w:tc>
      </w:tr>
      <w:tr w:rsidR="009B34C3" w:rsidRPr="00297855" w14:paraId="44FC3866" w14:textId="5BF4CA9F" w:rsidTr="0008EBDE">
        <w:trPr>
          <w:trHeight w:val="300"/>
          <w:jc w:val="center"/>
        </w:trPr>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6965D" w14:textId="77777777" w:rsidR="009B34C3" w:rsidRPr="00305E54" w:rsidRDefault="009B34C3" w:rsidP="009B34C3">
            <w:pPr>
              <w:spacing w:after="0" w:line="240" w:lineRule="auto"/>
              <w:jc w:val="center"/>
              <w:rPr>
                <w:rFonts w:ascii="Times New Roman" w:eastAsia="Times New Roman" w:hAnsi="Times New Roman"/>
                <w:bCs/>
                <w:sz w:val="20"/>
                <w:szCs w:val="20"/>
              </w:rPr>
            </w:pPr>
            <w:r w:rsidRPr="00305E54">
              <w:rPr>
                <w:rFonts w:ascii="Times New Roman" w:eastAsia="Times New Roman" w:hAnsi="Times New Roman"/>
                <w:bCs/>
                <w:sz w:val="20"/>
                <w:szCs w:val="20"/>
              </w:rPr>
              <w:t>1</w:t>
            </w:r>
          </w:p>
        </w:tc>
        <w:tc>
          <w:tcPr>
            <w:tcW w:w="1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442D" w14:textId="77777777" w:rsidR="009B34C3" w:rsidRPr="00305E54" w:rsidRDefault="009B34C3" w:rsidP="009B34C3">
            <w:pPr>
              <w:spacing w:after="0" w:line="240" w:lineRule="auto"/>
              <w:jc w:val="center"/>
              <w:rPr>
                <w:rFonts w:ascii="Times New Roman" w:eastAsia="Times New Roman" w:hAnsi="Times New Roman"/>
                <w:bCs/>
                <w:sz w:val="20"/>
                <w:szCs w:val="20"/>
              </w:rPr>
            </w:pPr>
            <w:r w:rsidRPr="00305E54">
              <w:rPr>
                <w:rFonts w:ascii="Times New Roman" w:eastAsia="Times New Roman" w:hAnsi="Times New Roman"/>
                <w:bCs/>
                <w:sz w:val="20"/>
                <w:szCs w:val="20"/>
              </w:rPr>
              <w:t>2</w:t>
            </w:r>
          </w:p>
        </w:tc>
        <w:tc>
          <w:tcPr>
            <w:tcW w:w="11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50ACD" w14:textId="1FC63DB1" w:rsidR="009B34C3" w:rsidRPr="00305E54" w:rsidRDefault="009B34C3" w:rsidP="009B34C3">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3</w:t>
            </w: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B5CBE" w14:textId="086EFEA3" w:rsidR="009B34C3" w:rsidRPr="00305E54" w:rsidRDefault="009B34C3" w:rsidP="009B34C3">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1E288" w14:textId="252B64AB" w:rsidR="009B34C3" w:rsidRPr="00305E54" w:rsidRDefault="009B34C3" w:rsidP="009B34C3">
            <w:pPr>
              <w:spacing w:after="0" w:line="240" w:lineRule="auto"/>
              <w:jc w:val="center"/>
              <w:rPr>
                <w:rFonts w:ascii="Times New Roman" w:eastAsia="Times New Roman" w:hAnsi="Times New Roman"/>
                <w:bCs/>
                <w:sz w:val="20"/>
                <w:szCs w:val="20"/>
                <w:lang w:val="en-US"/>
              </w:rPr>
            </w:pPr>
            <w:r>
              <w:rPr>
                <w:rFonts w:ascii="Times New Roman" w:eastAsia="Times New Roman" w:hAnsi="Times New Roman"/>
                <w:bCs/>
                <w:sz w:val="20"/>
                <w:szCs w:val="20"/>
              </w:rPr>
              <w:t>5</w:t>
            </w:r>
          </w:p>
        </w:tc>
      </w:tr>
      <w:tr w:rsidR="009B34C3" w:rsidRPr="00D2196D" w14:paraId="12E9825C" w14:textId="7AF40AE1" w:rsidTr="0008EBDE">
        <w:trPr>
          <w:trHeight w:val="300"/>
          <w:jc w:val="center"/>
        </w:trPr>
        <w:tc>
          <w:tcPr>
            <w:tcW w:w="272" w:type="pct"/>
            <w:tcBorders>
              <w:top w:val="single" w:sz="4" w:space="0" w:color="auto"/>
              <w:left w:val="single" w:sz="4" w:space="0" w:color="auto"/>
              <w:bottom w:val="single" w:sz="4" w:space="0" w:color="auto"/>
              <w:right w:val="single" w:sz="4" w:space="0" w:color="auto"/>
            </w:tcBorders>
            <w:vAlign w:val="center"/>
          </w:tcPr>
          <w:p w14:paraId="0BA59552" w14:textId="4BCB7A11" w:rsidR="009B34C3" w:rsidRPr="00132A7F" w:rsidRDefault="009B34C3" w:rsidP="009B34C3">
            <w:pPr>
              <w:spacing w:after="0" w:line="240" w:lineRule="auto"/>
              <w:jc w:val="center"/>
              <w:rPr>
                <w:rFonts w:ascii="Times New Roman" w:eastAsia="Times New Roman" w:hAnsi="Times New Roman"/>
              </w:rPr>
            </w:pPr>
            <w:r>
              <w:rPr>
                <w:rFonts w:ascii="Times New Roman" w:eastAsia="Times New Roman" w:hAnsi="Times New Roman"/>
              </w:rPr>
              <w:t>1.</w:t>
            </w:r>
          </w:p>
        </w:tc>
        <w:tc>
          <w:tcPr>
            <w:tcW w:w="1357" w:type="pct"/>
            <w:tcBorders>
              <w:top w:val="single" w:sz="4" w:space="0" w:color="auto"/>
              <w:left w:val="single" w:sz="4" w:space="0" w:color="auto"/>
              <w:bottom w:val="single" w:sz="4" w:space="0" w:color="auto"/>
              <w:right w:val="single" w:sz="4" w:space="0" w:color="auto"/>
            </w:tcBorders>
            <w:vAlign w:val="center"/>
          </w:tcPr>
          <w:p w14:paraId="6A5E29E0" w14:textId="4F6BDB51" w:rsidR="009B34C3" w:rsidRPr="00F746D3" w:rsidRDefault="009B34C3" w:rsidP="009B34C3">
            <w:pPr>
              <w:spacing w:after="0" w:line="240" w:lineRule="auto"/>
              <w:rPr>
                <w:rFonts w:ascii="Times New Roman" w:eastAsiaTheme="minorEastAsia" w:hAnsi="Times New Roman"/>
                <w:i/>
                <w:color w:val="000000"/>
                <w:lang w:eastAsia="lt-LT"/>
              </w:rPr>
            </w:pPr>
            <w:r w:rsidRPr="00F746D3">
              <w:rPr>
                <w:rFonts w:ascii="Times New Roman" w:eastAsiaTheme="minorEastAsia" w:hAnsi="Times New Roman"/>
                <w:i/>
                <w:color w:val="000000"/>
                <w:lang w:eastAsia="lt-LT"/>
              </w:rPr>
              <w:t>Nurodoma siūloma viešosios debesijos platforma</w:t>
            </w:r>
          </w:p>
        </w:tc>
        <w:tc>
          <w:tcPr>
            <w:tcW w:w="1125" w:type="pct"/>
            <w:tcBorders>
              <w:top w:val="single" w:sz="4" w:space="0" w:color="auto"/>
              <w:left w:val="single" w:sz="4" w:space="0" w:color="auto"/>
              <w:bottom w:val="single" w:sz="4" w:space="0" w:color="auto"/>
              <w:right w:val="single" w:sz="4" w:space="0" w:color="auto"/>
            </w:tcBorders>
            <w:vAlign w:val="center"/>
          </w:tcPr>
          <w:p w14:paraId="171163F0" w14:textId="3D6BE34E" w:rsidR="009B34C3" w:rsidRPr="00E93D80" w:rsidRDefault="00E50EF2" w:rsidP="009B34C3">
            <w:pPr>
              <w:spacing w:after="0" w:line="240" w:lineRule="auto"/>
              <w:jc w:val="center"/>
              <w:rPr>
                <w:rFonts w:ascii="Times New Roman" w:eastAsiaTheme="minorEastAsia" w:hAnsi="Times New Roman"/>
                <w:i/>
                <w:color w:val="000000"/>
                <w:lang w:eastAsia="lt-LT"/>
              </w:rPr>
            </w:pPr>
            <w:r>
              <w:rPr>
                <w:rFonts w:ascii="Times New Roman" w:eastAsiaTheme="minorEastAsia" w:hAnsi="Times New Roman"/>
                <w:i/>
                <w:color w:val="000000"/>
                <w:lang w:eastAsia="lt-LT"/>
              </w:rPr>
              <w:t>Pateikti nuorodą</w:t>
            </w:r>
            <w:r w:rsidR="00B15181">
              <w:rPr>
                <w:rFonts w:ascii="Times New Roman" w:eastAsiaTheme="minorEastAsia" w:hAnsi="Times New Roman"/>
                <w:i/>
                <w:color w:val="000000"/>
                <w:lang w:eastAsia="lt-LT"/>
              </w:rPr>
              <w:t>(</w:t>
            </w:r>
            <w:proofErr w:type="spellStart"/>
            <w:r w:rsidR="00B15181">
              <w:rPr>
                <w:rFonts w:ascii="Times New Roman" w:eastAsiaTheme="minorEastAsia" w:hAnsi="Times New Roman"/>
                <w:i/>
                <w:color w:val="000000"/>
                <w:lang w:eastAsia="lt-LT"/>
              </w:rPr>
              <w:t>as</w:t>
            </w:r>
            <w:proofErr w:type="spellEnd"/>
            <w:r w:rsidR="00B15181">
              <w:rPr>
                <w:rFonts w:ascii="Times New Roman" w:eastAsiaTheme="minorEastAsia" w:hAnsi="Times New Roman"/>
                <w:i/>
                <w:color w:val="000000"/>
                <w:lang w:eastAsia="lt-LT"/>
              </w:rPr>
              <w:t>)</w:t>
            </w:r>
          </w:p>
        </w:tc>
        <w:tc>
          <w:tcPr>
            <w:tcW w:w="1197" w:type="pct"/>
            <w:tcBorders>
              <w:top w:val="single" w:sz="4" w:space="0" w:color="auto"/>
              <w:left w:val="single" w:sz="4" w:space="0" w:color="auto"/>
              <w:bottom w:val="single" w:sz="4" w:space="0" w:color="auto"/>
              <w:right w:val="single" w:sz="4" w:space="0" w:color="auto"/>
            </w:tcBorders>
            <w:vAlign w:val="center"/>
          </w:tcPr>
          <w:p w14:paraId="39797455" w14:textId="199C2A59" w:rsidR="009B34C3" w:rsidRPr="008F423F" w:rsidRDefault="009B34C3" w:rsidP="009B34C3">
            <w:pPr>
              <w:spacing w:after="0" w:line="240" w:lineRule="auto"/>
              <w:jc w:val="center"/>
              <w:rPr>
                <w:rFonts w:ascii="Times New Roman" w:eastAsia="Times New Roman" w:hAnsi="Times New Roman"/>
                <w:i/>
                <w:iCs/>
              </w:rPr>
            </w:pPr>
            <w:r w:rsidRPr="008F423F">
              <w:rPr>
                <w:rFonts w:ascii="Times New Roman" w:eastAsia="Times New Roman" w:hAnsi="Times New Roman"/>
                <w:i/>
                <w:iCs/>
              </w:rPr>
              <w:t>Nurodyti</w:t>
            </w:r>
          </w:p>
        </w:tc>
        <w:tc>
          <w:tcPr>
            <w:tcW w:w="1049" w:type="pct"/>
            <w:tcBorders>
              <w:top w:val="single" w:sz="4" w:space="0" w:color="auto"/>
              <w:left w:val="single" w:sz="4" w:space="0" w:color="auto"/>
              <w:bottom w:val="single" w:sz="4" w:space="0" w:color="auto"/>
              <w:right w:val="single" w:sz="4" w:space="0" w:color="auto"/>
            </w:tcBorders>
            <w:vAlign w:val="center"/>
          </w:tcPr>
          <w:p w14:paraId="0370A152" w14:textId="711BE9A2" w:rsidR="009B34C3" w:rsidRPr="00742740" w:rsidRDefault="009B34C3" w:rsidP="009B34C3">
            <w:pPr>
              <w:spacing w:after="0" w:line="240" w:lineRule="auto"/>
              <w:jc w:val="center"/>
              <w:rPr>
                <w:rFonts w:ascii="Times New Roman" w:eastAsia="Times New Roman" w:hAnsi="Times New Roman"/>
              </w:rPr>
            </w:pPr>
            <w:r w:rsidRPr="008F423F">
              <w:rPr>
                <w:rFonts w:ascii="Times New Roman" w:eastAsia="Times New Roman" w:hAnsi="Times New Roman"/>
                <w:i/>
                <w:iCs/>
              </w:rPr>
              <w:t>Nurodyti</w:t>
            </w:r>
          </w:p>
        </w:tc>
      </w:tr>
    </w:tbl>
    <w:p w14:paraId="738DEA72" w14:textId="1707CB17" w:rsidR="00AB58AB" w:rsidRPr="0092091D" w:rsidRDefault="00AB58AB" w:rsidP="00AB58AB">
      <w:pPr>
        <w:spacing w:after="0" w:line="240" w:lineRule="auto"/>
        <w:jc w:val="both"/>
        <w:rPr>
          <w:rFonts w:ascii="Times New Roman" w:hAnsi="Times New Roman"/>
          <w:sz w:val="18"/>
          <w:szCs w:val="18"/>
        </w:rPr>
      </w:pPr>
      <w:r w:rsidRPr="6BCF49CF">
        <w:rPr>
          <w:rFonts w:ascii="Times New Roman" w:hAnsi="Times New Roman"/>
          <w:sz w:val="18"/>
          <w:szCs w:val="18"/>
        </w:rPr>
        <w:t xml:space="preserve">Visos </w:t>
      </w:r>
      <w:r w:rsidR="00753BE3" w:rsidRPr="6BCF49CF">
        <w:rPr>
          <w:rFonts w:ascii="Times New Roman" w:hAnsi="Times New Roman"/>
          <w:sz w:val="18"/>
          <w:szCs w:val="18"/>
        </w:rPr>
        <w:t>nuolaidos</w:t>
      </w:r>
      <w:r w:rsidRPr="6BCF49CF">
        <w:rPr>
          <w:rFonts w:ascii="Times New Roman" w:hAnsi="Times New Roman"/>
          <w:sz w:val="18"/>
          <w:szCs w:val="18"/>
        </w:rPr>
        <w:t xml:space="preserve"> turi būti </w:t>
      </w:r>
      <w:r w:rsidR="00D5203E" w:rsidRPr="6BCF49CF">
        <w:rPr>
          <w:rFonts w:ascii="Times New Roman" w:hAnsi="Times New Roman"/>
          <w:sz w:val="18"/>
          <w:szCs w:val="18"/>
        </w:rPr>
        <w:t>pateikiam</w:t>
      </w:r>
      <w:r w:rsidR="007260C2" w:rsidRPr="6BCF49CF">
        <w:rPr>
          <w:rFonts w:ascii="Times New Roman" w:hAnsi="Times New Roman"/>
          <w:sz w:val="18"/>
          <w:szCs w:val="18"/>
        </w:rPr>
        <w:t>os</w:t>
      </w:r>
      <w:r w:rsidRPr="6BCF49CF">
        <w:rPr>
          <w:rFonts w:ascii="Times New Roman" w:hAnsi="Times New Roman"/>
          <w:sz w:val="18"/>
          <w:szCs w:val="18"/>
        </w:rPr>
        <w:t xml:space="preserve"> tikslumo lygiu iki euro šimtųjų dalių (t. y. du skaičiai po kablelio).</w:t>
      </w:r>
    </w:p>
    <w:p w14:paraId="5DB2BC9B" w14:textId="4CD1A14B" w:rsidR="6BCF49CF" w:rsidRDefault="6BCF49CF" w:rsidP="6BCF49CF">
      <w:pPr>
        <w:spacing w:after="0" w:line="240" w:lineRule="auto"/>
        <w:jc w:val="both"/>
        <w:rPr>
          <w:rFonts w:ascii="Times New Roman" w:hAnsi="Times New Roman"/>
          <w:sz w:val="18"/>
          <w:szCs w:val="18"/>
        </w:rPr>
      </w:pPr>
    </w:p>
    <w:p w14:paraId="347F8253" w14:textId="4FBD1995" w:rsidR="0A0DC61A" w:rsidRPr="00D64C10" w:rsidRDefault="0A0DC61A" w:rsidP="6BCF49CF">
      <w:pPr>
        <w:spacing w:after="0" w:line="240" w:lineRule="auto"/>
        <w:jc w:val="both"/>
        <w:rPr>
          <w:rFonts w:ascii="Times New Roman" w:hAnsi="Times New Roman"/>
          <w:sz w:val="18"/>
          <w:szCs w:val="18"/>
        </w:rPr>
      </w:pPr>
      <w:r w:rsidRPr="00D64C10">
        <w:rPr>
          <w:rFonts w:ascii="Times New Roman" w:hAnsi="Times New Roman"/>
          <w:b/>
          <w:bCs/>
        </w:rPr>
        <w:t>3</w:t>
      </w:r>
      <w:r w:rsidR="66649F22" w:rsidRPr="00D64C10">
        <w:rPr>
          <w:rFonts w:ascii="Times New Roman" w:hAnsi="Times New Roman"/>
          <w:b/>
          <w:bCs/>
        </w:rPr>
        <w:t xml:space="preserve"> lentelė.</w:t>
      </w:r>
      <w:r w:rsidR="66649F22" w:rsidRPr="00D64C10">
        <w:rPr>
          <w:rFonts w:ascii="Times New Roman" w:hAnsi="Times New Roman"/>
        </w:rPr>
        <w:t xml:space="preserve"> Viešosios debesijos paslaugoms teikti </w:t>
      </w:r>
      <w:r w:rsidR="125D5532" w:rsidRPr="00D64C10">
        <w:rPr>
          <w:rFonts w:ascii="Times New Roman" w:hAnsi="Times New Roman"/>
        </w:rPr>
        <w:t>Išlaidų parametras (I)</w:t>
      </w:r>
    </w:p>
    <w:tbl>
      <w:tblPr>
        <w:tblStyle w:val="Lentelstinklelis"/>
        <w:tblW w:w="0" w:type="auto"/>
        <w:tblLayout w:type="fixed"/>
        <w:tblLook w:val="06A0" w:firstRow="1" w:lastRow="0" w:firstColumn="1" w:lastColumn="0" w:noHBand="1" w:noVBand="1"/>
      </w:tblPr>
      <w:tblGrid>
        <w:gridCol w:w="3305"/>
        <w:gridCol w:w="3305"/>
        <w:gridCol w:w="3305"/>
      </w:tblGrid>
      <w:tr w:rsidR="6BCF49CF" w14:paraId="2731BDC5" w14:textId="77777777" w:rsidTr="6BCF49CF">
        <w:trPr>
          <w:trHeight w:val="300"/>
        </w:trPr>
        <w:tc>
          <w:tcPr>
            <w:tcW w:w="3305" w:type="dxa"/>
          </w:tcPr>
          <w:p w14:paraId="684DA6B0" w14:textId="30276E83" w:rsidR="125D5532" w:rsidRDefault="125D5532" w:rsidP="00D64C10">
            <w:pPr>
              <w:jc w:val="center"/>
              <w:rPr>
                <w:rFonts w:ascii="Times New Roman" w:eastAsia="Times New Roman" w:hAnsi="Times New Roman"/>
                <w:b/>
                <w:bCs/>
                <w:i/>
                <w:iCs/>
              </w:rPr>
            </w:pPr>
            <w:r w:rsidRPr="6BCF49CF">
              <w:rPr>
                <w:rFonts w:ascii="Times New Roman" w:eastAsia="Times New Roman" w:hAnsi="Times New Roman"/>
                <w:b/>
                <w:bCs/>
                <w:i/>
                <w:iCs/>
              </w:rPr>
              <w:t>Pavadinimas</w:t>
            </w:r>
          </w:p>
        </w:tc>
        <w:tc>
          <w:tcPr>
            <w:tcW w:w="3305" w:type="dxa"/>
          </w:tcPr>
          <w:p w14:paraId="0C7E93E9" w14:textId="11E9C349" w:rsidR="621E23D7" w:rsidRDefault="621E23D7" w:rsidP="00D64C10">
            <w:pPr>
              <w:jc w:val="center"/>
              <w:rPr>
                <w:rFonts w:ascii="Times New Roman" w:eastAsia="Times New Roman" w:hAnsi="Times New Roman"/>
                <w:b/>
                <w:bCs/>
                <w:i/>
                <w:iCs/>
              </w:rPr>
            </w:pPr>
            <w:r w:rsidRPr="6BCF49CF">
              <w:rPr>
                <w:rFonts w:ascii="Times New Roman" w:eastAsia="Times New Roman" w:hAnsi="Times New Roman"/>
                <w:b/>
                <w:bCs/>
                <w:i/>
                <w:iCs/>
              </w:rPr>
              <w:t>Eur be PVM</w:t>
            </w:r>
          </w:p>
        </w:tc>
        <w:tc>
          <w:tcPr>
            <w:tcW w:w="3305" w:type="dxa"/>
          </w:tcPr>
          <w:p w14:paraId="083173B0" w14:textId="075F5F0B" w:rsidR="621E23D7" w:rsidRDefault="621E23D7" w:rsidP="00D64C10">
            <w:pPr>
              <w:jc w:val="center"/>
              <w:rPr>
                <w:rFonts w:ascii="Times New Roman" w:eastAsia="Times New Roman" w:hAnsi="Times New Roman"/>
                <w:b/>
                <w:bCs/>
                <w:i/>
                <w:iCs/>
              </w:rPr>
            </w:pPr>
            <w:r w:rsidRPr="6BCF49CF">
              <w:rPr>
                <w:rFonts w:ascii="Times New Roman" w:eastAsia="Times New Roman" w:hAnsi="Times New Roman"/>
                <w:b/>
                <w:bCs/>
                <w:i/>
                <w:iCs/>
              </w:rPr>
              <w:t>Eur su PVM</w:t>
            </w:r>
          </w:p>
        </w:tc>
      </w:tr>
      <w:tr w:rsidR="6BCF49CF" w14:paraId="7C7A5051" w14:textId="77777777" w:rsidTr="6BCF49CF">
        <w:trPr>
          <w:trHeight w:val="300"/>
        </w:trPr>
        <w:tc>
          <w:tcPr>
            <w:tcW w:w="3305" w:type="dxa"/>
          </w:tcPr>
          <w:p w14:paraId="2D511A85" w14:textId="6CDD8FF9" w:rsidR="7C5B780C" w:rsidRDefault="7C5B780C" w:rsidP="6BCF49CF">
            <w:pPr>
              <w:rPr>
                <w:rFonts w:ascii="Times New Roman" w:hAnsi="Times New Roman"/>
                <w:sz w:val="18"/>
                <w:szCs w:val="18"/>
              </w:rPr>
            </w:pPr>
            <w:r w:rsidRPr="6BCF49CF">
              <w:rPr>
                <w:rFonts w:ascii="Times New Roman" w:hAnsi="Times New Roman"/>
                <w:sz w:val="18"/>
                <w:szCs w:val="18"/>
              </w:rPr>
              <w:t xml:space="preserve">Išlaidų parametras (I) apskaičiuotas </w:t>
            </w:r>
            <w:r w:rsidR="055E7D47" w:rsidRPr="6BCF49CF">
              <w:rPr>
                <w:rFonts w:ascii="Times New Roman" w:hAnsi="Times New Roman"/>
                <w:sz w:val="18"/>
                <w:szCs w:val="18"/>
              </w:rPr>
              <w:t>pagal Kainos vertinimo metodikos</w:t>
            </w:r>
            <w:r w:rsidRPr="6BCF49CF">
              <w:rPr>
                <w:rFonts w:ascii="Times New Roman" w:hAnsi="Times New Roman"/>
                <w:sz w:val="18"/>
                <w:szCs w:val="18"/>
              </w:rPr>
              <w:t xml:space="preserve"> priede Nr. 1 pateiktą </w:t>
            </w:r>
            <w:proofErr w:type="spellStart"/>
            <w:r w:rsidRPr="6BCF49CF">
              <w:rPr>
                <w:rFonts w:ascii="Times New Roman" w:hAnsi="Times New Roman"/>
                <w:sz w:val="18"/>
                <w:szCs w:val="18"/>
              </w:rPr>
              <w:t>Exel</w:t>
            </w:r>
            <w:proofErr w:type="spellEnd"/>
            <w:r w:rsidRPr="6BCF49CF">
              <w:rPr>
                <w:rFonts w:ascii="Times New Roman" w:hAnsi="Times New Roman"/>
                <w:sz w:val="18"/>
                <w:szCs w:val="18"/>
              </w:rPr>
              <w:t xml:space="preserve"> skaičiuoklę</w:t>
            </w:r>
          </w:p>
        </w:tc>
        <w:tc>
          <w:tcPr>
            <w:tcW w:w="3305" w:type="dxa"/>
          </w:tcPr>
          <w:p w14:paraId="027061EF" w14:textId="7D2C258C" w:rsidR="6BCF49CF" w:rsidRDefault="6BCF49CF" w:rsidP="6BCF49CF">
            <w:pPr>
              <w:rPr>
                <w:rFonts w:ascii="Times New Roman" w:hAnsi="Times New Roman"/>
                <w:sz w:val="18"/>
                <w:szCs w:val="18"/>
              </w:rPr>
            </w:pPr>
          </w:p>
        </w:tc>
        <w:tc>
          <w:tcPr>
            <w:tcW w:w="3305" w:type="dxa"/>
          </w:tcPr>
          <w:p w14:paraId="68D3CF4B" w14:textId="1C0775C0" w:rsidR="6BCF49CF" w:rsidRDefault="6BCF49CF" w:rsidP="6BCF49CF">
            <w:pPr>
              <w:rPr>
                <w:rFonts w:ascii="Times New Roman" w:hAnsi="Times New Roman"/>
                <w:sz w:val="18"/>
                <w:szCs w:val="18"/>
              </w:rPr>
            </w:pPr>
          </w:p>
        </w:tc>
      </w:tr>
    </w:tbl>
    <w:p w14:paraId="3A90F7CF" w14:textId="77777777" w:rsidR="00E86CD2" w:rsidRPr="00320F61" w:rsidRDefault="00E86CD2" w:rsidP="00E86CD2">
      <w:pPr>
        <w:tabs>
          <w:tab w:val="left" w:pos="567"/>
          <w:tab w:val="left" w:pos="851"/>
          <w:tab w:val="left" w:pos="1276"/>
        </w:tabs>
        <w:spacing w:after="0" w:line="240" w:lineRule="auto"/>
        <w:jc w:val="both"/>
        <w:rPr>
          <w:rFonts w:ascii="Times New Roman" w:hAnsi="Times New Roman"/>
        </w:rPr>
      </w:pPr>
    </w:p>
    <w:p w14:paraId="61E6D5AC" w14:textId="7F5499A7" w:rsidR="00810EF6" w:rsidRPr="00320F61" w:rsidRDefault="00005CB3" w:rsidP="00E86CD2">
      <w:pPr>
        <w:spacing w:after="0" w:line="240" w:lineRule="auto"/>
        <w:jc w:val="both"/>
        <w:rPr>
          <w:rFonts w:ascii="Times New Roman" w:eastAsia="Times New Roman" w:hAnsi="Times New Roman"/>
          <w:b/>
          <w:i/>
          <w:iCs/>
        </w:rPr>
      </w:pPr>
      <w:r w:rsidRPr="00005CB3">
        <w:rPr>
          <w:rFonts w:ascii="Times New Roman" w:eastAsia="Times New Roman" w:hAnsi="Times New Roman"/>
          <w:b/>
          <w:i/>
          <w:iCs/>
        </w:rPr>
        <w:lastRenderedPageBreak/>
        <w:t xml:space="preserve">Perkančioji organizacija neįsipareigoja </w:t>
      </w:r>
      <w:r w:rsidR="00DA0E2D" w:rsidRPr="00DA0E2D">
        <w:rPr>
          <w:rFonts w:ascii="Times New Roman" w:eastAsia="Times New Roman" w:hAnsi="Times New Roman"/>
          <w:b/>
          <w:i/>
          <w:iCs/>
        </w:rPr>
        <w:t>įsigyti</w:t>
      </w:r>
      <w:r w:rsidRPr="00005CB3">
        <w:rPr>
          <w:rFonts w:ascii="Times New Roman" w:eastAsia="Times New Roman" w:hAnsi="Times New Roman"/>
          <w:b/>
          <w:i/>
          <w:iCs/>
        </w:rPr>
        <w:t xml:space="preserve"> paslaugų </w:t>
      </w:r>
      <w:r w:rsidR="00DA0E2D" w:rsidRPr="00DA0E2D">
        <w:rPr>
          <w:rFonts w:ascii="Times New Roman" w:eastAsia="Times New Roman" w:hAnsi="Times New Roman"/>
          <w:b/>
          <w:i/>
          <w:iCs/>
        </w:rPr>
        <w:t>ir sumokėti už visą pirkimo vertę</w:t>
      </w:r>
      <w:r w:rsidRPr="00005CB3">
        <w:rPr>
          <w:rFonts w:ascii="Times New Roman" w:eastAsia="Times New Roman" w:hAnsi="Times New Roman"/>
          <w:b/>
          <w:i/>
          <w:iCs/>
        </w:rPr>
        <w:t>.</w:t>
      </w:r>
    </w:p>
    <w:p w14:paraId="2576B000" w14:textId="77777777" w:rsidR="00005CB3" w:rsidRPr="00320F61" w:rsidRDefault="00005CB3" w:rsidP="00E86CD2">
      <w:pPr>
        <w:spacing w:after="0" w:line="240" w:lineRule="auto"/>
        <w:jc w:val="both"/>
        <w:rPr>
          <w:rFonts w:ascii="Times New Roman" w:eastAsia="Times New Roman" w:hAnsi="Times New Roman"/>
          <w:b/>
          <w:i/>
          <w:iCs/>
        </w:rPr>
      </w:pPr>
    </w:p>
    <w:p w14:paraId="0BB93CAC" w14:textId="77777777"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9380BCC" w14:textId="77777777" w:rsidR="0092091D" w:rsidRPr="00907FD6" w:rsidRDefault="0092091D" w:rsidP="0092091D">
      <w:pPr>
        <w:spacing w:after="0" w:line="240" w:lineRule="auto"/>
        <w:jc w:val="both"/>
        <w:rPr>
          <w:rFonts w:ascii="Times New Roman" w:eastAsia="Times New Roman" w:hAnsi="Times New Roman"/>
          <w:bCs/>
        </w:rPr>
      </w:pPr>
    </w:p>
    <w:p w14:paraId="767F745B" w14:textId="4E0C1F30" w:rsidR="00BB2A3C" w:rsidRPr="00C73966" w:rsidRDefault="5CB51E96" w:rsidP="6BCF49CF">
      <w:pPr>
        <w:pStyle w:val="prastasis1"/>
        <w:keepNext/>
        <w:spacing w:after="0" w:line="240" w:lineRule="auto"/>
        <w:jc w:val="both"/>
        <w:rPr>
          <w:rFonts w:ascii="Times New Roman" w:hAnsi="Times New Roman"/>
          <w:b/>
          <w:bCs/>
          <w:i/>
          <w:iCs/>
        </w:rPr>
      </w:pPr>
      <w:r w:rsidRPr="6BCF49CF">
        <w:rPr>
          <w:rFonts w:ascii="Times New Roman" w:hAnsi="Times New Roman"/>
          <w:b/>
          <w:bCs/>
        </w:rPr>
        <w:t>4</w:t>
      </w:r>
      <w:r w:rsidR="00BB2A3C" w:rsidRPr="6BCF49CF">
        <w:rPr>
          <w:rFonts w:ascii="Times New Roman" w:hAnsi="Times New Roman"/>
          <w:b/>
          <w:bCs/>
        </w:rPr>
        <w:t xml:space="preserve"> lentelė. </w:t>
      </w:r>
      <w:r w:rsidR="00BB2A3C" w:rsidRPr="6BCF49CF">
        <w:rPr>
          <w:rFonts w:ascii="Times New Roman" w:hAnsi="Times New Roman"/>
        </w:rPr>
        <w:t>Reikalaujami dokumentai</w:t>
      </w:r>
      <w:r w:rsidR="00C73966" w:rsidRPr="6BCF49CF">
        <w:rPr>
          <w:rFonts w:ascii="Times New Roman" w:hAnsi="Times New Roman"/>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DB688A" w14:paraId="2B1E9211" w14:textId="77777777" w:rsidTr="6BCF49CF">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DB688A" w:rsidRDefault="00E57F85" w:rsidP="00E57F85">
            <w:pPr>
              <w:autoSpaceDN/>
              <w:spacing w:after="0" w:line="240" w:lineRule="auto"/>
              <w:jc w:val="center"/>
              <w:textAlignment w:val="auto"/>
              <w:rPr>
                <w:rFonts w:ascii="Times New Roman" w:eastAsiaTheme="minorEastAsia" w:hAnsi="Times New Roman"/>
                <w:b/>
                <w:i/>
                <w:iCs/>
                <w:lang w:eastAsia="lt-LT"/>
              </w:rPr>
            </w:pPr>
            <w:r w:rsidRPr="00DB688A">
              <w:rPr>
                <w:rFonts w:ascii="Times New Roman" w:eastAsiaTheme="minorEastAsia" w:hAnsi="Times New Roman"/>
                <w:b/>
                <w:i/>
                <w:iCs/>
                <w:lang w:eastAsia="lt-LT"/>
              </w:rPr>
              <w:t>Eil.</w:t>
            </w:r>
          </w:p>
          <w:p w14:paraId="020DD0CE" w14:textId="77777777" w:rsidR="00E57F85" w:rsidRPr="00DB688A" w:rsidRDefault="00E57F85" w:rsidP="00E57F85">
            <w:pPr>
              <w:autoSpaceDN/>
              <w:spacing w:after="0" w:line="240" w:lineRule="auto"/>
              <w:jc w:val="center"/>
              <w:textAlignment w:val="auto"/>
              <w:rPr>
                <w:rFonts w:ascii="Times New Roman" w:eastAsiaTheme="minorEastAsia" w:hAnsi="Times New Roman"/>
                <w:b/>
                <w:i/>
                <w:iCs/>
                <w:lang w:eastAsia="lt-LT"/>
              </w:rPr>
            </w:pPr>
            <w:r w:rsidRPr="00DB688A">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DB688A" w:rsidRDefault="00E57F85" w:rsidP="00E57F85">
            <w:pPr>
              <w:autoSpaceDN/>
              <w:spacing w:after="0" w:line="240" w:lineRule="auto"/>
              <w:jc w:val="center"/>
              <w:textAlignment w:val="auto"/>
              <w:rPr>
                <w:rFonts w:ascii="Times New Roman" w:eastAsiaTheme="minorEastAsia" w:hAnsi="Times New Roman"/>
                <w:b/>
                <w:i/>
                <w:iCs/>
                <w:lang w:eastAsia="lt-LT"/>
              </w:rPr>
            </w:pPr>
            <w:r w:rsidRPr="00DB688A">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DB688A" w:rsidRDefault="00E57F85" w:rsidP="00E57F85">
            <w:pPr>
              <w:autoSpaceDN/>
              <w:spacing w:after="0" w:line="240" w:lineRule="auto"/>
              <w:jc w:val="center"/>
              <w:textAlignment w:val="auto"/>
              <w:rPr>
                <w:rFonts w:ascii="Times New Roman" w:eastAsiaTheme="minorEastAsia" w:hAnsi="Times New Roman"/>
                <w:b/>
                <w:i/>
                <w:iCs/>
                <w:lang w:eastAsia="lt-LT"/>
              </w:rPr>
            </w:pPr>
            <w:r w:rsidRPr="00DB688A">
              <w:rPr>
                <w:rFonts w:ascii="Times New Roman" w:eastAsiaTheme="minorEastAsia" w:hAnsi="Times New Roman"/>
                <w:b/>
                <w:i/>
                <w:iCs/>
                <w:lang w:eastAsia="lt-LT"/>
              </w:rPr>
              <w:t>Dokumento puslapių skaičius</w:t>
            </w:r>
          </w:p>
        </w:tc>
      </w:tr>
      <w:tr w:rsidR="00066889" w:rsidRPr="00DB688A" w14:paraId="1C4788AA" w14:textId="77777777" w:rsidTr="6BCF49CF">
        <w:tc>
          <w:tcPr>
            <w:tcW w:w="355" w:type="pct"/>
            <w:tcBorders>
              <w:top w:val="single" w:sz="4" w:space="0" w:color="auto"/>
              <w:left w:val="single" w:sz="4" w:space="0" w:color="auto"/>
              <w:bottom w:val="single" w:sz="4" w:space="0" w:color="auto"/>
              <w:right w:val="single" w:sz="4" w:space="0" w:color="auto"/>
            </w:tcBorders>
          </w:tcPr>
          <w:p w14:paraId="5E27AA14" w14:textId="0F67DF90" w:rsidR="00066889" w:rsidRPr="00774240" w:rsidRDefault="007376F7" w:rsidP="6BCF49CF">
            <w:pPr>
              <w:autoSpaceDN/>
              <w:spacing w:after="0" w:line="240" w:lineRule="auto"/>
              <w:jc w:val="center"/>
              <w:textAlignment w:val="auto"/>
              <w:rPr>
                <w:rFonts w:ascii="Times New Roman" w:eastAsiaTheme="minorEastAsia" w:hAnsi="Times New Roman"/>
                <w:lang w:eastAsia="lt-LT"/>
              </w:rPr>
            </w:pPr>
            <w:r w:rsidRPr="6BCF49CF">
              <w:rPr>
                <w:rFonts w:ascii="Times New Roman" w:eastAsiaTheme="minorEastAsia" w:hAnsi="Times New Roman"/>
                <w:lang w:val="en-US" w:eastAsia="lt-LT"/>
              </w:rPr>
              <w:t>1</w:t>
            </w:r>
            <w:r w:rsidR="00BC4FF6" w:rsidRPr="6BCF49CF">
              <w:rPr>
                <w:rFonts w:ascii="Times New Roman" w:eastAsiaTheme="minorEastAsia" w:hAnsi="Times New Roman"/>
                <w:lang w:val="en-US" w:eastAsia="lt-LT"/>
              </w:rPr>
              <w:t>.</w:t>
            </w:r>
          </w:p>
        </w:tc>
        <w:tc>
          <w:tcPr>
            <w:tcW w:w="3771" w:type="pct"/>
            <w:tcBorders>
              <w:top w:val="single" w:sz="4" w:space="0" w:color="auto"/>
              <w:left w:val="single" w:sz="4" w:space="0" w:color="auto"/>
              <w:bottom w:val="single" w:sz="4" w:space="0" w:color="auto"/>
              <w:right w:val="single" w:sz="4" w:space="0" w:color="auto"/>
            </w:tcBorders>
          </w:tcPr>
          <w:p w14:paraId="32B4AF43" w14:textId="44883E04" w:rsidR="00066889" w:rsidRPr="00DB688A" w:rsidRDefault="00066889"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9E3F8B">
              <w:rPr>
                <w:rFonts w:ascii="Times New Roman" w:hAnsi="Times New Roman"/>
              </w:rPr>
              <w:t>Tiekėjas k</w:t>
            </w:r>
            <w:r w:rsidRPr="00DB688A">
              <w:rPr>
                <w:rFonts w:ascii="Times New Roman" w:hAnsi="Times New Roman"/>
              </w:rPr>
              <w:t xml:space="preserve">artu su pasiūlymu turi pateikti laisvos formos pasirašytą dokumentą (pažymą, deklaraciją ir pan.), patvirtindamas, kad siūloma viešosios debesijos paslaugų gamintojo platforma </w:t>
            </w:r>
            <w:r w:rsidRPr="00DB688A">
              <w:rPr>
                <w:rFonts w:ascii="Times New Roman" w:hAnsi="Times New Roman"/>
                <w:b/>
                <w:bCs/>
              </w:rPr>
              <w:t xml:space="preserve">atitinka visus </w:t>
            </w:r>
            <w:r w:rsidRPr="00DB7F03">
              <w:rPr>
                <w:rFonts w:ascii="Times New Roman" w:hAnsi="Times New Roman"/>
                <w:b/>
                <w:bCs/>
              </w:rPr>
              <w:t xml:space="preserve">keliamus bendrus reikalavimus numatytus Techninės specifikacijos </w:t>
            </w:r>
            <w:r w:rsidR="000D4576" w:rsidRPr="00DB7F03">
              <w:rPr>
                <w:rFonts w:ascii="Times New Roman" w:hAnsi="Times New Roman"/>
                <w:b/>
                <w:bCs/>
              </w:rPr>
              <w:t>3</w:t>
            </w:r>
            <w:r w:rsidRPr="00DB7F03">
              <w:rPr>
                <w:rFonts w:ascii="Times New Roman" w:hAnsi="Times New Roman"/>
                <w:b/>
                <w:bCs/>
              </w:rPr>
              <w:t xml:space="preserve"> skyriuje</w:t>
            </w:r>
            <w:r w:rsidR="00A02E0B">
              <w:rPr>
                <w:rFonts w:ascii="Times New Roman" w:hAnsi="Times New Roman"/>
                <w:b/>
                <w:bCs/>
              </w:rPr>
              <w:t xml:space="preserve"> </w:t>
            </w:r>
            <w:r w:rsidR="00A02E0B" w:rsidRPr="005B7A46">
              <w:rPr>
                <w:rFonts w:ascii="Times New Roman" w:hAnsi="Times New Roman"/>
                <w:i/>
                <w:iCs/>
              </w:rPr>
              <w:t>(</w:t>
            </w:r>
            <w:r w:rsidR="00E32298" w:rsidRPr="005B7A46">
              <w:rPr>
                <w:rFonts w:ascii="Times New Roman" w:hAnsi="Times New Roman"/>
                <w:i/>
                <w:iCs/>
              </w:rPr>
              <w:t xml:space="preserve">reikalavimas </w:t>
            </w:r>
            <w:r w:rsidR="00A02E0B" w:rsidRPr="005B7A46">
              <w:rPr>
                <w:rFonts w:ascii="Times New Roman" w:hAnsi="Times New Roman"/>
                <w:i/>
                <w:iCs/>
              </w:rPr>
              <w:t>įvardyt</w:t>
            </w:r>
            <w:r w:rsidR="00E32298" w:rsidRPr="005B7A46">
              <w:rPr>
                <w:rFonts w:ascii="Times New Roman" w:hAnsi="Times New Roman"/>
                <w:i/>
                <w:iCs/>
              </w:rPr>
              <w:t>as</w:t>
            </w:r>
            <w:r w:rsidR="00A02E0B" w:rsidRPr="005B7A46">
              <w:rPr>
                <w:rFonts w:ascii="Times New Roman" w:hAnsi="Times New Roman"/>
                <w:i/>
                <w:iCs/>
              </w:rPr>
              <w:t xml:space="preserve"> </w:t>
            </w:r>
            <w:r w:rsidR="008A4B86" w:rsidRPr="005B7A46">
              <w:rPr>
                <w:rFonts w:ascii="Times New Roman" w:hAnsi="Times New Roman"/>
                <w:i/>
                <w:iCs/>
              </w:rPr>
              <w:t>Techninės specifikacijos</w:t>
            </w:r>
            <w:r w:rsidR="00E32298" w:rsidRPr="005B7A46">
              <w:rPr>
                <w:rFonts w:ascii="Times New Roman" w:hAnsi="Times New Roman"/>
                <w:i/>
                <w:iCs/>
              </w:rPr>
              <w:t xml:space="preserve"> 3.</w:t>
            </w:r>
            <w:r w:rsidR="005B7A46" w:rsidRPr="005B7A46">
              <w:rPr>
                <w:rFonts w:ascii="Times New Roman" w:hAnsi="Times New Roman"/>
                <w:i/>
                <w:iCs/>
              </w:rPr>
              <w:t>1.13</w:t>
            </w:r>
            <w:r w:rsidR="00E32298" w:rsidRPr="005B7A46">
              <w:rPr>
                <w:rFonts w:ascii="Times New Roman" w:hAnsi="Times New Roman"/>
                <w:i/>
                <w:iCs/>
              </w:rPr>
              <w:t xml:space="preserve"> papunktyje</w:t>
            </w:r>
            <w:r w:rsidR="00A02E0B" w:rsidRPr="005B7A46">
              <w:rPr>
                <w:rFonts w:ascii="Times New Roman" w:hAnsi="Times New Roman"/>
                <w:i/>
                <w:iCs/>
              </w:rPr>
              <w:t>)</w:t>
            </w:r>
            <w:r w:rsidRPr="00DB7F03">
              <w:rPr>
                <w:rFonts w:ascii="Times New Roman" w:hAnsi="Times New Roman"/>
              </w:rPr>
              <w:t>.</w:t>
            </w:r>
          </w:p>
        </w:tc>
        <w:tc>
          <w:tcPr>
            <w:tcW w:w="874" w:type="pct"/>
            <w:tcBorders>
              <w:top w:val="single" w:sz="4" w:space="0" w:color="auto"/>
              <w:left w:val="single" w:sz="4" w:space="0" w:color="auto"/>
              <w:bottom w:val="single" w:sz="4" w:space="0" w:color="auto"/>
              <w:right w:val="single" w:sz="4" w:space="0" w:color="auto"/>
            </w:tcBorders>
          </w:tcPr>
          <w:p w14:paraId="58B469B1" w14:textId="77777777" w:rsidR="00066889" w:rsidRPr="00DB688A" w:rsidRDefault="00066889" w:rsidP="00EE6C1F">
            <w:pPr>
              <w:autoSpaceDN/>
              <w:spacing w:after="0" w:line="240" w:lineRule="auto"/>
              <w:jc w:val="both"/>
              <w:textAlignment w:val="auto"/>
              <w:rPr>
                <w:rFonts w:ascii="Times New Roman" w:eastAsiaTheme="minorEastAsia" w:hAnsi="Times New Roman"/>
                <w:lang w:eastAsia="lt-LT"/>
              </w:rPr>
            </w:pPr>
          </w:p>
        </w:tc>
      </w:tr>
      <w:tr w:rsidR="00F06483" w:rsidRPr="00DB688A" w14:paraId="6AC81AD2" w14:textId="77777777" w:rsidTr="6BCF49CF">
        <w:trPr>
          <w:trHeight w:val="1266"/>
        </w:trPr>
        <w:tc>
          <w:tcPr>
            <w:tcW w:w="355" w:type="pct"/>
            <w:tcBorders>
              <w:top w:val="single" w:sz="4" w:space="0" w:color="auto"/>
              <w:left w:val="single" w:sz="4" w:space="0" w:color="auto"/>
              <w:bottom w:val="single" w:sz="4" w:space="0" w:color="auto"/>
              <w:right w:val="single" w:sz="4" w:space="0" w:color="auto"/>
            </w:tcBorders>
          </w:tcPr>
          <w:p w14:paraId="47BADBBA" w14:textId="0C2193B3" w:rsidR="00F06483" w:rsidRPr="00774240" w:rsidRDefault="007376F7" w:rsidP="6BCF49CF">
            <w:pPr>
              <w:autoSpaceDN/>
              <w:spacing w:after="0" w:line="240" w:lineRule="auto"/>
              <w:jc w:val="center"/>
              <w:textAlignment w:val="auto"/>
              <w:rPr>
                <w:rFonts w:ascii="Times New Roman" w:eastAsiaTheme="minorEastAsia" w:hAnsi="Times New Roman"/>
                <w:lang w:val="en-US" w:eastAsia="lt-LT"/>
              </w:rPr>
            </w:pPr>
            <w:r w:rsidRPr="6BCF49CF">
              <w:rPr>
                <w:rFonts w:ascii="Times New Roman" w:eastAsiaTheme="minorEastAsia" w:hAnsi="Times New Roman"/>
                <w:lang w:val="en-US" w:eastAsia="lt-LT"/>
              </w:rPr>
              <w:t>2.</w:t>
            </w:r>
          </w:p>
        </w:tc>
        <w:tc>
          <w:tcPr>
            <w:tcW w:w="3771" w:type="pct"/>
            <w:tcBorders>
              <w:top w:val="single" w:sz="4" w:space="0" w:color="auto"/>
              <w:left w:val="single" w:sz="4" w:space="0" w:color="auto"/>
              <w:bottom w:val="single" w:sz="4" w:space="0" w:color="auto"/>
              <w:right w:val="single" w:sz="4" w:space="0" w:color="auto"/>
            </w:tcBorders>
          </w:tcPr>
          <w:p w14:paraId="668C5465" w14:textId="173D033B" w:rsidR="00F06483" w:rsidRPr="009E3F8B" w:rsidRDefault="006010E7" w:rsidP="001004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B688A">
              <w:rPr>
                <w:rFonts w:ascii="Times New Roman" w:hAnsi="Times New Roman"/>
                <w:b/>
                <w:bCs/>
              </w:rPr>
              <w:t>Įrodymai, patvirtinantys viešosios debesijos paslaugų gamintojo platformos partnerystės statusą, jeigu pasiūlymą teikia oficialus siūlomos viešosios debesijos paslaugų gamintojo Partneris.</w:t>
            </w:r>
            <w:r w:rsidRPr="00DB688A">
              <w:rPr>
                <w:rFonts w:ascii="Times New Roman" w:hAnsi="Times New Roman"/>
              </w:rPr>
              <w:t xml:space="preserve"> Tiekėjas, siekdamas pagrįsti siūlomos viešosios debesijos paslaugų gamintojo platformos partnerystės statusą, turi pateikti siūlomos viešosios debesijos technologinės platformos gamintojo patvirtintą sertifikatą, įgaliojimą arba kitą lygiavertį dokumentą, įrodantį, kad Tiekėjas yra oficialus siūlomos viešosios debesijos paslaugų gamintojo Partneris</w:t>
            </w:r>
            <w:r w:rsidRPr="00DB688A">
              <w:rPr>
                <w:rFonts w:ascii="Times New Roman" w:eastAsiaTheme="minorEastAsia" w:hAnsi="Times New Roman"/>
                <w:lang w:eastAsia="lt-LT"/>
              </w:rPr>
              <w:t xml:space="preserve"> </w:t>
            </w:r>
            <w:r w:rsidRPr="00DE61F8">
              <w:rPr>
                <w:rFonts w:ascii="Times New Roman" w:eastAsiaTheme="minorEastAsia" w:hAnsi="Times New Roman"/>
                <w:lang w:eastAsia="lt-LT"/>
              </w:rPr>
              <w:t>(dokumentai gali būti pateikti lietuvių arba anglų kalba)</w:t>
            </w:r>
            <w:r w:rsidR="00874C81" w:rsidRPr="00DE61F8">
              <w:rPr>
                <w:rFonts w:ascii="Times New Roman" w:eastAsiaTheme="minorEastAsia" w:hAnsi="Times New Roman"/>
                <w:i/>
                <w:iCs/>
                <w:lang w:eastAsia="lt-LT"/>
              </w:rPr>
              <w:t xml:space="preserve"> (</w:t>
            </w:r>
            <w:r w:rsidR="00874C81" w:rsidRPr="00DE61F8">
              <w:rPr>
                <w:rFonts w:ascii="Times New Roman" w:hAnsi="Times New Roman"/>
                <w:i/>
                <w:iCs/>
              </w:rPr>
              <w:t>reikalavimas įvardytas Techninės specifikacijos 1 lentelės 3.2 papunktyje)</w:t>
            </w:r>
            <w:r w:rsidRPr="00C9612A">
              <w:rPr>
                <w:rFonts w:ascii="Times New Roman" w:eastAsiaTheme="minorEastAsia" w:hAnsi="Times New Roman"/>
                <w:lang w:eastAsia="lt-LT"/>
              </w:rPr>
              <w:t xml:space="preserve">. </w:t>
            </w:r>
            <w:r w:rsidRPr="00C9612A">
              <w:rPr>
                <w:rFonts w:ascii="Times New Roman" w:eastAsiaTheme="minorEastAsia" w:hAnsi="Times New Roman"/>
                <w:i/>
                <w:iCs/>
                <w:lang w:eastAsia="lt-LT"/>
              </w:rPr>
              <w:t xml:space="preserve"> </w:t>
            </w:r>
          </w:p>
        </w:tc>
        <w:tc>
          <w:tcPr>
            <w:tcW w:w="874" w:type="pct"/>
            <w:tcBorders>
              <w:top w:val="single" w:sz="4" w:space="0" w:color="auto"/>
              <w:left w:val="single" w:sz="4" w:space="0" w:color="auto"/>
              <w:bottom w:val="single" w:sz="4" w:space="0" w:color="auto"/>
              <w:right w:val="single" w:sz="4" w:space="0" w:color="auto"/>
            </w:tcBorders>
          </w:tcPr>
          <w:p w14:paraId="308EA120" w14:textId="77777777" w:rsidR="00F06483" w:rsidRPr="00DB688A" w:rsidRDefault="00F06483" w:rsidP="00EE6C1F">
            <w:pPr>
              <w:autoSpaceDN/>
              <w:spacing w:after="0" w:line="240" w:lineRule="auto"/>
              <w:jc w:val="both"/>
              <w:textAlignment w:val="auto"/>
              <w:rPr>
                <w:rFonts w:ascii="Times New Roman" w:eastAsiaTheme="minorEastAsia" w:hAnsi="Times New Roman"/>
                <w:highlight w:val="yellow"/>
                <w:lang w:eastAsia="lt-LT"/>
              </w:rPr>
            </w:pPr>
          </w:p>
        </w:tc>
      </w:tr>
      <w:tr w:rsidR="00EE6C1F" w:rsidRPr="00DB688A" w14:paraId="60597286" w14:textId="77777777" w:rsidTr="6BCF49CF">
        <w:trPr>
          <w:trHeight w:val="1266"/>
        </w:trPr>
        <w:tc>
          <w:tcPr>
            <w:tcW w:w="355" w:type="pct"/>
            <w:tcBorders>
              <w:top w:val="single" w:sz="4" w:space="0" w:color="auto"/>
              <w:left w:val="single" w:sz="4" w:space="0" w:color="auto"/>
              <w:bottom w:val="single" w:sz="4" w:space="0" w:color="auto"/>
              <w:right w:val="single" w:sz="4" w:space="0" w:color="auto"/>
            </w:tcBorders>
          </w:tcPr>
          <w:p w14:paraId="38C881CD" w14:textId="6994FC8C" w:rsidR="00EE6C1F" w:rsidRPr="00774240" w:rsidRDefault="007376F7" w:rsidP="6BCF49CF">
            <w:pPr>
              <w:autoSpaceDN/>
              <w:spacing w:after="0" w:line="240" w:lineRule="auto"/>
              <w:jc w:val="center"/>
              <w:textAlignment w:val="auto"/>
              <w:rPr>
                <w:rFonts w:ascii="Times New Roman" w:eastAsiaTheme="minorEastAsia" w:hAnsi="Times New Roman"/>
                <w:lang w:eastAsia="lt-LT"/>
              </w:rPr>
            </w:pPr>
            <w:r w:rsidRPr="6BCF49CF">
              <w:rPr>
                <w:rFonts w:ascii="Times New Roman" w:eastAsiaTheme="minorEastAsia" w:hAnsi="Times New Roman"/>
                <w:lang w:val="en-US" w:eastAsia="lt-LT"/>
              </w:rPr>
              <w:t>3</w:t>
            </w:r>
            <w:r w:rsidR="00033F7B" w:rsidRPr="6BCF49CF">
              <w:rPr>
                <w:rFonts w:ascii="Times New Roman" w:eastAsiaTheme="minorEastAsia" w:hAnsi="Times New Roman"/>
                <w:lang w:val="en-US" w:eastAsia="lt-LT"/>
              </w:rPr>
              <w:t>.</w:t>
            </w:r>
          </w:p>
        </w:tc>
        <w:tc>
          <w:tcPr>
            <w:tcW w:w="3771" w:type="pct"/>
            <w:tcBorders>
              <w:top w:val="single" w:sz="4" w:space="0" w:color="auto"/>
              <w:left w:val="single" w:sz="4" w:space="0" w:color="auto"/>
              <w:bottom w:val="single" w:sz="4" w:space="0" w:color="auto"/>
              <w:right w:val="single" w:sz="4" w:space="0" w:color="auto"/>
            </w:tcBorders>
          </w:tcPr>
          <w:p w14:paraId="7F287501" w14:textId="024EEF76" w:rsidR="00EE6C1F" w:rsidRPr="00DB688A" w:rsidRDefault="00EE6C1F" w:rsidP="001004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highlight w:val="yellow"/>
                <w:lang w:eastAsia="lt-LT"/>
              </w:rPr>
            </w:pPr>
            <w:r w:rsidRPr="009E3F8B">
              <w:rPr>
                <w:rFonts w:ascii="Times New Roman" w:eastAsiaTheme="minorEastAsia" w:hAnsi="Times New Roman"/>
                <w:lang w:eastAsia="lt-LT"/>
              </w:rPr>
              <w:t>Įrodymai,</w:t>
            </w:r>
            <w:r w:rsidRPr="00DB688A">
              <w:rPr>
                <w:rFonts w:ascii="Times New Roman" w:eastAsiaTheme="minorEastAsia" w:hAnsi="Times New Roman"/>
                <w:lang w:eastAsia="lt-LT"/>
              </w:rPr>
              <w:t xml:space="preserve"> </w:t>
            </w:r>
            <w:r w:rsidRPr="0079583C">
              <w:rPr>
                <w:rFonts w:ascii="Times New Roman" w:eastAsiaTheme="minorEastAsia" w:hAnsi="Times New Roman"/>
                <w:lang w:eastAsia="lt-LT"/>
              </w:rPr>
              <w:t xml:space="preserve">kad </w:t>
            </w:r>
            <w:r w:rsidR="00BC4FF6" w:rsidRPr="0079583C">
              <w:rPr>
                <w:rFonts w:ascii="Times New Roman" w:eastAsiaTheme="minorEastAsia" w:hAnsi="Times New Roman"/>
                <w:lang w:eastAsia="lt-LT"/>
              </w:rPr>
              <w:t>Tiekėj</w:t>
            </w:r>
            <w:r w:rsidR="00F1191D" w:rsidRPr="0079583C">
              <w:rPr>
                <w:rFonts w:ascii="Times New Roman" w:eastAsiaTheme="minorEastAsia" w:hAnsi="Times New Roman"/>
                <w:lang w:eastAsia="lt-LT"/>
              </w:rPr>
              <w:t>as</w:t>
            </w:r>
            <w:r w:rsidR="004A7A6D" w:rsidRPr="0079583C">
              <w:rPr>
                <w:rFonts w:ascii="Times New Roman" w:eastAsiaTheme="minorEastAsia" w:hAnsi="Times New Roman"/>
                <w:lang w:eastAsia="lt-LT"/>
              </w:rPr>
              <w:t>,</w:t>
            </w:r>
            <w:r w:rsidR="00F1191D" w:rsidRPr="0079583C">
              <w:rPr>
                <w:rFonts w:ascii="Times New Roman" w:eastAsiaTheme="minorEastAsia" w:hAnsi="Times New Roman"/>
                <w:lang w:eastAsia="lt-LT"/>
              </w:rPr>
              <w:t xml:space="preserve"> yra</w:t>
            </w:r>
            <w:r w:rsidR="004A7A6D" w:rsidRPr="004A7A6D">
              <w:rPr>
                <w:rFonts w:ascii="Times New Roman" w:eastAsiaTheme="minorEastAsia" w:hAnsi="Times New Roman"/>
                <w:lang w:eastAsia="lt-LT"/>
              </w:rPr>
              <w:t xml:space="preserve"> įrod</w:t>
            </w:r>
            <w:r w:rsidR="00F1191D">
              <w:rPr>
                <w:rFonts w:ascii="Times New Roman" w:eastAsiaTheme="minorEastAsia" w:hAnsi="Times New Roman"/>
                <w:lang w:eastAsia="lt-LT"/>
              </w:rPr>
              <w:t>ęs</w:t>
            </w:r>
            <w:r w:rsidR="004A7A6D" w:rsidRPr="004A7A6D">
              <w:rPr>
                <w:rFonts w:ascii="Times New Roman" w:eastAsiaTheme="minorEastAsia" w:hAnsi="Times New Roman"/>
                <w:lang w:eastAsia="lt-LT"/>
              </w:rPr>
              <w:t xml:space="preserve"> savo gebėjimus ir patirtį</w:t>
            </w:r>
            <w:r w:rsidR="00BC4FF6" w:rsidRPr="00DB688A">
              <w:rPr>
                <w:rFonts w:ascii="Times New Roman" w:eastAsiaTheme="minorEastAsia" w:hAnsi="Times New Roman"/>
                <w:lang w:eastAsia="lt-LT"/>
              </w:rPr>
              <w:t xml:space="preserve">, teikiant viešosios debesijos paslaugų gamintojo platformos paslaugas </w:t>
            </w:r>
            <w:r w:rsidR="00900CC4" w:rsidRPr="009F1C1A">
              <w:rPr>
                <w:rFonts w:ascii="Times New Roman" w:eastAsiaTheme="minorEastAsia" w:hAnsi="Times New Roman"/>
                <w:b/>
                <w:bCs/>
                <w:lang w:eastAsia="lt-LT"/>
              </w:rPr>
              <w:t>viešosios debesijos</w:t>
            </w:r>
            <w:r w:rsidR="00900CC4">
              <w:rPr>
                <w:rFonts w:ascii="Times New Roman" w:eastAsiaTheme="minorEastAsia" w:hAnsi="Times New Roman"/>
                <w:lang w:eastAsia="lt-LT"/>
              </w:rPr>
              <w:t xml:space="preserve"> </w:t>
            </w:r>
            <w:r w:rsidR="001F658B" w:rsidRPr="00DB688A">
              <w:rPr>
                <w:rFonts w:ascii="Times New Roman" w:eastAsiaTheme="minorEastAsia" w:hAnsi="Times New Roman"/>
                <w:b/>
                <w:bCs/>
                <w:lang w:eastAsia="lt-LT"/>
              </w:rPr>
              <w:t>infrastruktūros paslaugų sprendimų</w:t>
            </w:r>
            <w:r w:rsidR="001F658B" w:rsidRPr="00DB688A">
              <w:rPr>
                <w:rFonts w:ascii="Times New Roman" w:eastAsiaTheme="minorEastAsia" w:hAnsi="Times New Roman"/>
                <w:lang w:eastAsia="lt-LT"/>
              </w:rPr>
              <w:t xml:space="preserve"> </w:t>
            </w:r>
            <w:r w:rsidR="00BC4FF6" w:rsidRPr="00DB688A">
              <w:rPr>
                <w:rFonts w:ascii="Times New Roman" w:eastAsiaTheme="minorEastAsia" w:hAnsi="Times New Roman"/>
                <w:b/>
                <w:bCs/>
                <w:lang w:eastAsia="lt-LT"/>
              </w:rPr>
              <w:t>srit</w:t>
            </w:r>
            <w:r w:rsidR="00EB7F63">
              <w:rPr>
                <w:rFonts w:ascii="Times New Roman" w:eastAsiaTheme="minorEastAsia" w:hAnsi="Times New Roman"/>
                <w:b/>
                <w:bCs/>
                <w:lang w:eastAsia="lt-LT"/>
              </w:rPr>
              <w:t>yje</w:t>
            </w:r>
            <w:r w:rsidR="00BC4FF6" w:rsidRPr="00DB688A">
              <w:rPr>
                <w:rFonts w:ascii="Times New Roman" w:eastAsiaTheme="minorEastAsia" w:hAnsi="Times New Roman"/>
                <w:lang w:eastAsia="lt-LT"/>
              </w:rPr>
              <w:t xml:space="preserve"> – nuoroda į oficialiai skelbiamą viešosios debesijos paslaugų gamintojo šaltinį ir (ar) kitą </w:t>
            </w:r>
            <w:r w:rsidR="00BC4FF6" w:rsidRPr="00E44E8C">
              <w:rPr>
                <w:rFonts w:ascii="Times New Roman" w:eastAsiaTheme="minorEastAsia" w:hAnsi="Times New Roman"/>
                <w:lang w:eastAsia="lt-LT"/>
              </w:rPr>
              <w:t>lygiavertį dokumentą</w:t>
            </w:r>
            <w:r w:rsidR="00C133A6" w:rsidRPr="00E44E8C">
              <w:rPr>
                <w:rFonts w:ascii="Times New Roman" w:eastAsiaTheme="minorEastAsia" w:hAnsi="Times New Roman"/>
                <w:lang w:eastAsia="lt-LT"/>
              </w:rPr>
              <w:t xml:space="preserve"> </w:t>
            </w:r>
            <w:r w:rsidR="006F753C" w:rsidRPr="00E44E8C">
              <w:rPr>
                <w:rFonts w:ascii="Times New Roman" w:eastAsiaTheme="minorEastAsia" w:hAnsi="Times New Roman"/>
                <w:lang w:eastAsia="lt-LT"/>
              </w:rPr>
              <w:t>kuriame patvirtinama</w:t>
            </w:r>
            <w:r w:rsidR="00026ED4" w:rsidRPr="00E44E8C">
              <w:rPr>
                <w:rFonts w:ascii="Times New Roman" w:eastAsiaTheme="minorEastAsia" w:hAnsi="Times New Roman"/>
                <w:lang w:eastAsia="lt-LT"/>
              </w:rPr>
              <w:t>s</w:t>
            </w:r>
            <w:r w:rsidR="006F753C" w:rsidRPr="00E44E8C">
              <w:rPr>
                <w:rFonts w:ascii="Times New Roman" w:eastAsiaTheme="minorEastAsia" w:hAnsi="Times New Roman"/>
                <w:lang w:eastAsia="lt-LT"/>
              </w:rPr>
              <w:t xml:space="preserve"> </w:t>
            </w:r>
            <w:r w:rsidR="00026ED4" w:rsidRPr="00E44E8C">
              <w:rPr>
                <w:rFonts w:ascii="Times New Roman" w:eastAsiaTheme="minorEastAsia" w:hAnsi="Times New Roman"/>
                <w:lang w:eastAsia="lt-LT"/>
              </w:rPr>
              <w:t xml:space="preserve">Tiekėjo statusas kaip </w:t>
            </w:r>
            <w:r w:rsidR="00AE7E7F">
              <w:rPr>
                <w:rFonts w:ascii="Times New Roman" w:eastAsiaTheme="minorEastAsia" w:hAnsi="Times New Roman"/>
                <w:lang w:eastAsia="lt-LT"/>
              </w:rPr>
              <w:t xml:space="preserve">siūlomos </w:t>
            </w:r>
            <w:r w:rsidR="00CB3ABD">
              <w:rPr>
                <w:rFonts w:ascii="Times New Roman" w:eastAsiaTheme="minorEastAsia" w:hAnsi="Times New Roman"/>
                <w:lang w:eastAsia="lt-LT"/>
              </w:rPr>
              <w:t xml:space="preserve">viešosios debesijos platformos </w:t>
            </w:r>
            <w:r w:rsidR="00432935" w:rsidRPr="00E44E8C">
              <w:rPr>
                <w:rFonts w:ascii="Times New Roman" w:eastAsiaTheme="minorEastAsia" w:hAnsi="Times New Roman"/>
                <w:lang w:eastAsia="lt-LT"/>
              </w:rPr>
              <w:t xml:space="preserve">infrastruktūros paslaugų </w:t>
            </w:r>
            <w:r w:rsidR="00432935" w:rsidRPr="00DE61F8">
              <w:rPr>
                <w:rFonts w:ascii="Times New Roman" w:eastAsiaTheme="minorEastAsia" w:hAnsi="Times New Roman"/>
                <w:lang w:eastAsia="lt-LT"/>
              </w:rPr>
              <w:t>tiekėjo</w:t>
            </w:r>
            <w:r w:rsidR="006F753C" w:rsidRPr="00DE61F8">
              <w:rPr>
                <w:rFonts w:ascii="Times New Roman" w:eastAsiaTheme="minorEastAsia" w:hAnsi="Times New Roman"/>
                <w:lang w:eastAsia="lt-LT"/>
              </w:rPr>
              <w:t xml:space="preserve"> </w:t>
            </w:r>
            <w:r w:rsidR="00C133A6" w:rsidRPr="00DE61F8">
              <w:rPr>
                <w:rFonts w:ascii="Times New Roman" w:eastAsiaTheme="minorEastAsia" w:hAnsi="Times New Roman"/>
                <w:lang w:eastAsia="lt-LT"/>
              </w:rPr>
              <w:t>(dokumentai gali būti pateikti lietuvių arba anglų kalba)</w:t>
            </w:r>
            <w:r w:rsidR="00DE61F8">
              <w:rPr>
                <w:rFonts w:ascii="Times New Roman" w:eastAsiaTheme="minorEastAsia" w:hAnsi="Times New Roman"/>
                <w:lang w:eastAsia="lt-LT"/>
              </w:rPr>
              <w:t xml:space="preserve"> </w:t>
            </w:r>
            <w:r w:rsidR="00DE61F8" w:rsidRPr="00DE61F8">
              <w:rPr>
                <w:rFonts w:ascii="Times New Roman" w:eastAsiaTheme="minorEastAsia" w:hAnsi="Times New Roman"/>
                <w:i/>
                <w:iCs/>
                <w:lang w:eastAsia="lt-LT"/>
              </w:rPr>
              <w:t>(</w:t>
            </w:r>
            <w:r w:rsidR="00D90FD3" w:rsidRPr="00DE61F8">
              <w:rPr>
                <w:rFonts w:ascii="Times New Roman" w:hAnsi="Times New Roman"/>
                <w:i/>
                <w:iCs/>
              </w:rPr>
              <w:t>reikalavimas įvardytas Techninės specifikacijos 1 lentelės 3.2 papunktyje</w:t>
            </w:r>
            <w:r w:rsidR="00DE61F8" w:rsidRPr="00DE61F8">
              <w:rPr>
                <w:rFonts w:ascii="Times New Roman" w:hAnsi="Times New Roman"/>
                <w:i/>
                <w:iCs/>
              </w:rPr>
              <w:t>)</w:t>
            </w:r>
          </w:p>
        </w:tc>
        <w:tc>
          <w:tcPr>
            <w:tcW w:w="874" w:type="pct"/>
            <w:tcBorders>
              <w:top w:val="single" w:sz="4" w:space="0" w:color="auto"/>
              <w:left w:val="single" w:sz="4" w:space="0" w:color="auto"/>
              <w:bottom w:val="single" w:sz="4" w:space="0" w:color="auto"/>
              <w:right w:val="single" w:sz="4" w:space="0" w:color="auto"/>
            </w:tcBorders>
          </w:tcPr>
          <w:p w14:paraId="4E1D97E8" w14:textId="77777777" w:rsidR="00EE6C1F" w:rsidRPr="00DB688A" w:rsidRDefault="00EE6C1F" w:rsidP="00EE6C1F">
            <w:pPr>
              <w:autoSpaceDN/>
              <w:spacing w:after="0" w:line="240" w:lineRule="auto"/>
              <w:jc w:val="both"/>
              <w:textAlignment w:val="auto"/>
              <w:rPr>
                <w:rFonts w:ascii="Times New Roman" w:eastAsiaTheme="minorEastAsia" w:hAnsi="Times New Roman"/>
                <w:highlight w:val="yellow"/>
                <w:lang w:eastAsia="lt-LT"/>
              </w:rPr>
            </w:pPr>
          </w:p>
        </w:tc>
      </w:tr>
      <w:tr w:rsidR="009A4259" w:rsidRPr="00DB688A" w14:paraId="4D477165" w14:textId="77777777" w:rsidTr="6BCF49CF">
        <w:trPr>
          <w:trHeight w:val="1080"/>
        </w:trPr>
        <w:tc>
          <w:tcPr>
            <w:tcW w:w="355" w:type="pct"/>
            <w:tcBorders>
              <w:top w:val="single" w:sz="4" w:space="0" w:color="auto"/>
              <w:left w:val="single" w:sz="4" w:space="0" w:color="auto"/>
              <w:bottom w:val="single" w:sz="4" w:space="0" w:color="auto"/>
              <w:right w:val="single" w:sz="4" w:space="0" w:color="auto"/>
            </w:tcBorders>
          </w:tcPr>
          <w:p w14:paraId="14AED759" w14:textId="2FA2F922" w:rsidR="009A4259" w:rsidRPr="00D90FD3" w:rsidRDefault="007376F7" w:rsidP="6BCF49CF">
            <w:pPr>
              <w:autoSpaceDN/>
              <w:spacing w:after="0" w:line="240" w:lineRule="auto"/>
              <w:jc w:val="center"/>
              <w:textAlignment w:val="auto"/>
              <w:rPr>
                <w:rFonts w:ascii="Times New Roman" w:eastAsiaTheme="minorEastAsia" w:hAnsi="Times New Roman"/>
                <w:lang w:eastAsia="lt-LT"/>
              </w:rPr>
            </w:pPr>
            <w:r w:rsidRPr="6BCF49CF">
              <w:rPr>
                <w:rFonts w:ascii="Times New Roman" w:eastAsiaTheme="minorEastAsia" w:hAnsi="Times New Roman"/>
                <w:lang w:eastAsia="lt-LT"/>
              </w:rPr>
              <w:t>4</w:t>
            </w:r>
            <w:r w:rsidR="00D24F90" w:rsidRPr="6BCF49CF">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12883751" w14:textId="4F311A74" w:rsidR="009A4259" w:rsidRPr="00DB688A" w:rsidRDefault="007E4436"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w w:val="102"/>
                <w:lang w:eastAsia="lt-LT"/>
              </w:rPr>
            </w:pPr>
            <w:r>
              <w:rPr>
                <w:rFonts w:ascii="Times New Roman" w:hAnsi="Times New Roman"/>
                <w:b/>
                <w:bCs/>
                <w:w w:val="102"/>
                <w:lang w:eastAsia="lt-LT"/>
              </w:rPr>
              <w:t>Į</w:t>
            </w:r>
            <w:r w:rsidRPr="007E4436">
              <w:rPr>
                <w:rFonts w:ascii="Times New Roman" w:hAnsi="Times New Roman"/>
                <w:b/>
                <w:bCs/>
                <w:w w:val="102"/>
                <w:lang w:eastAsia="lt-LT"/>
              </w:rPr>
              <w:t>rodym</w:t>
            </w:r>
            <w:r>
              <w:rPr>
                <w:rFonts w:ascii="Times New Roman" w:hAnsi="Times New Roman"/>
                <w:b/>
                <w:bCs/>
                <w:w w:val="102"/>
                <w:lang w:eastAsia="lt-LT"/>
              </w:rPr>
              <w:t>ai</w:t>
            </w:r>
            <w:r w:rsidRPr="007E4436">
              <w:rPr>
                <w:rFonts w:ascii="Times New Roman" w:hAnsi="Times New Roman"/>
                <w:b/>
                <w:bCs/>
                <w:w w:val="102"/>
                <w:lang w:eastAsia="lt-LT"/>
              </w:rPr>
              <w:t xml:space="preserve">, </w:t>
            </w:r>
            <w:r w:rsidR="00536300">
              <w:rPr>
                <w:rFonts w:ascii="Times New Roman" w:hAnsi="Times New Roman"/>
                <w:b/>
                <w:bCs/>
                <w:w w:val="102"/>
                <w:lang w:eastAsia="lt-LT"/>
              </w:rPr>
              <w:t>kad</w:t>
            </w:r>
            <w:r w:rsidRPr="007E4436">
              <w:rPr>
                <w:rFonts w:ascii="Times New Roman" w:hAnsi="Times New Roman"/>
                <w:b/>
                <w:bCs/>
                <w:w w:val="102"/>
                <w:lang w:eastAsia="lt-LT"/>
              </w:rPr>
              <w:t xml:space="preserve"> Tiekėjas suteiks įrankius ir/ar technines priemones detalioms išlaidų ataskaitoms generuoti. </w:t>
            </w:r>
            <w:r w:rsidRPr="00536300">
              <w:rPr>
                <w:rFonts w:ascii="Times New Roman" w:hAnsi="Times New Roman"/>
                <w:w w:val="102"/>
                <w:lang w:eastAsia="lt-LT"/>
              </w:rPr>
              <w:t>Kartu pateikti dokumentą ir apibūdinti, kaip Perkančioji organizacija turės galimybę stebėti išlaidų informaciją, skaidyti ją į įvairius detalumo lygius, vizualizuoti bei prognozuoti ateities išlaidas</w:t>
            </w:r>
            <w:r w:rsidR="00AF5368">
              <w:rPr>
                <w:rFonts w:ascii="Times New Roman" w:hAnsi="Times New Roman"/>
                <w:w w:val="102"/>
                <w:lang w:eastAsia="lt-LT"/>
              </w:rPr>
              <w:t>.</w:t>
            </w:r>
            <w:r w:rsidRPr="00536300">
              <w:rPr>
                <w:rFonts w:ascii="Times New Roman" w:hAnsi="Times New Roman"/>
                <w:w w:val="102"/>
                <w:lang w:eastAsia="lt-LT"/>
              </w:rPr>
              <w:t xml:space="preserve"> </w:t>
            </w:r>
            <w:r w:rsidR="00AF5368">
              <w:rPr>
                <w:rFonts w:ascii="Times New Roman" w:hAnsi="Times New Roman"/>
                <w:w w:val="102"/>
                <w:lang w:eastAsia="lt-LT"/>
              </w:rPr>
              <w:t>A</w:t>
            </w:r>
            <w:r w:rsidRPr="00536300">
              <w:rPr>
                <w:rFonts w:ascii="Times New Roman" w:hAnsi="Times New Roman"/>
                <w:w w:val="102"/>
                <w:lang w:eastAsia="lt-LT"/>
              </w:rPr>
              <w:t>pibūdinti, kaip Perkančioji organizacija turės galimybę filtruoti išlaidų duomenis pagal paslaugą, paskyrą, kurti ir siųsti pranešimus apie išlaidas, matyti, kada išlaidos viršija nusistatytas ribas, apibūdinti, kaip Perkančioji organizacija turės galimybę prognozuoti resursų panaudojimą ateityje, atsižvelgus į tai, kaip resursai buvo naudojami praeityje.</w:t>
            </w:r>
            <w:r w:rsidR="00061BC9" w:rsidRPr="00DE61F8">
              <w:rPr>
                <w:rFonts w:ascii="Times New Roman" w:eastAsiaTheme="minorEastAsia" w:hAnsi="Times New Roman"/>
                <w:i/>
                <w:iCs/>
                <w:lang w:eastAsia="lt-LT"/>
              </w:rPr>
              <w:t xml:space="preserve"> (</w:t>
            </w:r>
            <w:r w:rsidR="00061BC9" w:rsidRPr="00DE61F8">
              <w:rPr>
                <w:rFonts w:ascii="Times New Roman" w:hAnsi="Times New Roman"/>
                <w:i/>
                <w:iCs/>
              </w:rPr>
              <w:t>reikalavimas įvardytas Techninės specifikacijos 1 lentelės 3.</w:t>
            </w:r>
            <w:r w:rsidR="00061BC9">
              <w:rPr>
                <w:rFonts w:ascii="Times New Roman" w:hAnsi="Times New Roman"/>
                <w:i/>
                <w:iCs/>
              </w:rPr>
              <w:t>6</w:t>
            </w:r>
            <w:r w:rsidR="00061BC9" w:rsidRPr="00DE61F8">
              <w:rPr>
                <w:rFonts w:ascii="Times New Roman" w:hAnsi="Times New Roman"/>
                <w:i/>
                <w:iCs/>
              </w:rPr>
              <w:t xml:space="preserve"> papunktyje)</w:t>
            </w:r>
          </w:p>
        </w:tc>
        <w:tc>
          <w:tcPr>
            <w:tcW w:w="874" w:type="pct"/>
            <w:tcBorders>
              <w:top w:val="single" w:sz="4" w:space="0" w:color="auto"/>
              <w:left w:val="single" w:sz="4" w:space="0" w:color="auto"/>
              <w:bottom w:val="single" w:sz="4" w:space="0" w:color="auto"/>
              <w:right w:val="single" w:sz="4" w:space="0" w:color="auto"/>
            </w:tcBorders>
          </w:tcPr>
          <w:p w14:paraId="0EBEEAEE" w14:textId="77777777" w:rsidR="009A4259" w:rsidRPr="00DB688A" w:rsidRDefault="009A4259" w:rsidP="00EE6C1F">
            <w:pPr>
              <w:autoSpaceDN/>
              <w:spacing w:after="0" w:line="240" w:lineRule="auto"/>
              <w:jc w:val="both"/>
              <w:textAlignment w:val="auto"/>
              <w:rPr>
                <w:rFonts w:ascii="Times New Roman" w:eastAsiaTheme="minorEastAsia" w:hAnsi="Times New Roman"/>
                <w:highlight w:val="yellow"/>
                <w:lang w:eastAsia="lt-LT"/>
              </w:rPr>
            </w:pPr>
          </w:p>
        </w:tc>
      </w:tr>
      <w:tr w:rsidR="004C7373" w:rsidRPr="00DB688A" w14:paraId="076D83D3" w14:textId="77777777" w:rsidTr="6BCF49CF">
        <w:trPr>
          <w:trHeight w:val="1080"/>
        </w:trPr>
        <w:tc>
          <w:tcPr>
            <w:tcW w:w="355" w:type="pct"/>
            <w:tcBorders>
              <w:top w:val="single" w:sz="4" w:space="0" w:color="auto"/>
              <w:left w:val="single" w:sz="4" w:space="0" w:color="auto"/>
              <w:bottom w:val="single" w:sz="4" w:space="0" w:color="auto"/>
              <w:right w:val="single" w:sz="4" w:space="0" w:color="auto"/>
            </w:tcBorders>
          </w:tcPr>
          <w:p w14:paraId="78BB04C2" w14:textId="69553B96" w:rsidR="004C7373" w:rsidRPr="00774240" w:rsidRDefault="002A1493" w:rsidP="6BCF49CF">
            <w:pPr>
              <w:autoSpaceDN/>
              <w:spacing w:after="0" w:line="240" w:lineRule="auto"/>
              <w:jc w:val="center"/>
              <w:textAlignment w:val="auto"/>
              <w:rPr>
                <w:rFonts w:ascii="Times New Roman" w:eastAsiaTheme="minorEastAsia" w:hAnsi="Times New Roman"/>
                <w:lang w:val="en-US" w:eastAsia="lt-LT"/>
              </w:rPr>
            </w:pPr>
            <w:r w:rsidRPr="6BCF49CF">
              <w:rPr>
                <w:rFonts w:ascii="Times New Roman" w:eastAsiaTheme="minorEastAsia" w:hAnsi="Times New Roman"/>
                <w:lang w:val="en-US" w:eastAsia="lt-LT"/>
              </w:rPr>
              <w:t>5</w:t>
            </w:r>
            <w:r w:rsidR="004C7373" w:rsidRPr="6BCF49CF">
              <w:rPr>
                <w:rFonts w:ascii="Times New Roman" w:eastAsiaTheme="minorEastAsia" w:hAnsi="Times New Roman"/>
                <w:lang w:val="en-US" w:eastAsia="lt-LT"/>
              </w:rPr>
              <w:t>.</w:t>
            </w:r>
          </w:p>
        </w:tc>
        <w:tc>
          <w:tcPr>
            <w:tcW w:w="3771" w:type="pct"/>
            <w:tcBorders>
              <w:top w:val="single" w:sz="4" w:space="0" w:color="auto"/>
              <w:left w:val="single" w:sz="4" w:space="0" w:color="auto"/>
              <w:bottom w:val="single" w:sz="4" w:space="0" w:color="auto"/>
              <w:right w:val="single" w:sz="4" w:space="0" w:color="auto"/>
            </w:tcBorders>
          </w:tcPr>
          <w:p w14:paraId="11D534AD" w14:textId="77777777" w:rsidR="00B5247D" w:rsidRDefault="003746C1"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w w:val="102"/>
                <w:lang w:eastAsia="lt-LT"/>
              </w:rPr>
            </w:pPr>
            <w:r w:rsidRPr="00DB688A">
              <w:rPr>
                <w:rFonts w:ascii="Times New Roman" w:hAnsi="Times New Roman"/>
                <w:b/>
                <w:bCs/>
                <w:w w:val="102"/>
                <w:lang w:eastAsia="lt-LT"/>
              </w:rPr>
              <w:t>Tiekėjas kartu su pasiūlymu turi pateikti laisvos formos pasirašytą dokumentą</w:t>
            </w:r>
            <w:r w:rsidRPr="00DB688A">
              <w:rPr>
                <w:rFonts w:ascii="Times New Roman" w:hAnsi="Times New Roman"/>
                <w:w w:val="102"/>
                <w:lang w:eastAsia="lt-LT"/>
              </w:rPr>
              <w:t xml:space="preserve"> (pažymą, deklaraciją ir pan.), patvirtindamas, kad siūloma viešosios debesijos paslaugų gamintojo platforma atitinka keliamus reikalavimus infrastruktūrai, numatytus </w:t>
            </w:r>
            <w:r w:rsidR="00DB688A">
              <w:rPr>
                <w:rFonts w:ascii="Times New Roman" w:hAnsi="Times New Roman"/>
                <w:w w:val="102"/>
                <w:lang w:eastAsia="lt-LT"/>
              </w:rPr>
              <w:t xml:space="preserve">Techninės specifikacijos </w:t>
            </w:r>
            <w:r w:rsidRPr="00DB688A">
              <w:rPr>
                <w:rFonts w:ascii="Times New Roman" w:hAnsi="Times New Roman"/>
                <w:w w:val="102"/>
                <w:lang w:eastAsia="lt-LT"/>
              </w:rPr>
              <w:t>2 lentelės 1.2 punkte „Reikalavimai infrastruktūrai“</w:t>
            </w:r>
            <w:r w:rsidRPr="00DB688A">
              <w:rPr>
                <w:rFonts w:ascii="Times New Roman" w:hAnsi="Times New Roman"/>
                <w:b/>
                <w:bCs/>
                <w:w w:val="102"/>
                <w:lang w:eastAsia="lt-LT"/>
              </w:rPr>
              <w:t xml:space="preserve"> </w:t>
            </w:r>
            <w:r w:rsidRPr="00DB688A">
              <w:rPr>
                <w:rFonts w:ascii="Times New Roman" w:hAnsi="Times New Roman"/>
                <w:w w:val="102"/>
                <w:lang w:eastAsia="lt-LT"/>
              </w:rPr>
              <w:t>(</w:t>
            </w:r>
            <w:r w:rsidRPr="006A6BD5">
              <w:rPr>
                <w:rFonts w:ascii="Times New Roman" w:hAnsi="Times New Roman"/>
                <w:b/>
                <w:bCs/>
                <w:w w:val="102"/>
                <w:lang w:eastAsia="lt-LT"/>
              </w:rPr>
              <w:t>išskyrus</w:t>
            </w:r>
            <w:r w:rsidRPr="00DB688A">
              <w:rPr>
                <w:rFonts w:ascii="Times New Roman" w:hAnsi="Times New Roman"/>
                <w:w w:val="102"/>
                <w:lang w:eastAsia="lt-LT"/>
              </w:rPr>
              <w:t xml:space="preserve"> 4 p. „</w:t>
            </w:r>
            <w:r w:rsidR="00020745" w:rsidRPr="00020745">
              <w:rPr>
                <w:rFonts w:ascii="Times New Roman" w:hAnsi="Times New Roman"/>
              </w:rPr>
              <w:t>Ne mažiau kaip trys duomenų centrų klasteriai, turi būti tose ES ir (ar) NATO valstybėse, kurios nesiriboja su valstybėmis, įtrauktomis į Valstybių ar teritorijų, kurių Tiekėjai, jų subtiekėjai, ūkio subjektai, kurių pajėgumais yra remiamasi, gamintojai, techninės ar programinės įrangos priežiūrą ir palaikymą vykdantys asmenys ar juos kontroliuojantys asmenys nelaikomi patikimais, sąrašą, pagal patvirtintą Lietuvos Respublikos Vyriausybės 2022 m. kovo 30 d. nutarimą Nr. 280 „Dėl Lietuvos Respublikos viešųjų pirkimų įstatymo 92 straipsnio 13–15 dalių nuostatų įgyvendinimo“ (aktuali redakcija)</w:t>
            </w:r>
            <w:r w:rsidRPr="00DB688A">
              <w:rPr>
                <w:rFonts w:ascii="Times New Roman" w:hAnsi="Times New Roman"/>
                <w:w w:val="102"/>
                <w:lang w:eastAsia="lt-LT"/>
              </w:rPr>
              <w:t xml:space="preserve"> – </w:t>
            </w:r>
            <w:r w:rsidRPr="00DB688A">
              <w:rPr>
                <w:rFonts w:ascii="Times New Roman" w:hAnsi="Times New Roman"/>
                <w:b/>
                <w:bCs/>
                <w:w w:val="102"/>
                <w:lang w:eastAsia="lt-LT"/>
              </w:rPr>
              <w:t xml:space="preserve">šiam reikalavimo atitikimui pagrįsti </w:t>
            </w:r>
            <w:r w:rsidR="00970B66" w:rsidRPr="00970B66">
              <w:rPr>
                <w:rFonts w:ascii="Times New Roman" w:hAnsi="Times New Roman"/>
                <w:b/>
                <w:bCs/>
                <w:w w:val="102"/>
                <w:lang w:eastAsia="lt-LT"/>
              </w:rPr>
              <w:t>turi būti įvardyti trys duomenų centrų klasteriai (kurie numatomi naudoti teikiant Viešosios debesijos platformos paslaugas) atitinkantys šį reikalavimą</w:t>
            </w:r>
            <w:r w:rsidRPr="00DB688A">
              <w:rPr>
                <w:rFonts w:ascii="Times New Roman" w:hAnsi="Times New Roman"/>
                <w:w w:val="102"/>
                <w:lang w:eastAsia="lt-LT"/>
              </w:rPr>
              <w:t>).</w:t>
            </w:r>
            <w:r w:rsidR="00CA1AEC">
              <w:rPr>
                <w:rFonts w:ascii="Times New Roman" w:hAnsi="Times New Roman"/>
                <w:w w:val="102"/>
                <w:lang w:eastAsia="lt-LT"/>
              </w:rPr>
              <w:t xml:space="preserve"> </w:t>
            </w:r>
          </w:p>
          <w:p w14:paraId="39B28674" w14:textId="458BDE3C" w:rsidR="004C7373" w:rsidRPr="00DB688A" w:rsidRDefault="00CA1AEC"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DE61F8">
              <w:rPr>
                <w:rFonts w:ascii="Times New Roman" w:eastAsiaTheme="minorEastAsia" w:hAnsi="Times New Roman"/>
                <w:i/>
                <w:iCs/>
                <w:lang w:eastAsia="lt-LT"/>
              </w:rPr>
              <w:t>(</w:t>
            </w:r>
            <w:r w:rsidRPr="00DE61F8">
              <w:rPr>
                <w:rFonts w:ascii="Times New Roman" w:hAnsi="Times New Roman"/>
                <w:i/>
                <w:iCs/>
              </w:rPr>
              <w:t>reikalavima</w:t>
            </w:r>
            <w:r w:rsidR="009D5C31">
              <w:rPr>
                <w:rFonts w:ascii="Times New Roman" w:hAnsi="Times New Roman"/>
                <w:i/>
                <w:iCs/>
              </w:rPr>
              <w:t>i</w:t>
            </w:r>
            <w:r w:rsidRPr="00DE61F8">
              <w:rPr>
                <w:rFonts w:ascii="Times New Roman" w:hAnsi="Times New Roman"/>
                <w:i/>
                <w:iCs/>
              </w:rPr>
              <w:t xml:space="preserve"> įvardytas Techninės specifikacijos </w:t>
            </w:r>
            <w:r>
              <w:rPr>
                <w:rFonts w:ascii="Times New Roman" w:hAnsi="Times New Roman"/>
                <w:i/>
                <w:iCs/>
              </w:rPr>
              <w:t>2</w:t>
            </w:r>
            <w:r w:rsidRPr="00DE61F8">
              <w:rPr>
                <w:rFonts w:ascii="Times New Roman" w:hAnsi="Times New Roman"/>
                <w:i/>
                <w:iCs/>
              </w:rPr>
              <w:t xml:space="preserve"> lentelės </w:t>
            </w:r>
            <w:r>
              <w:rPr>
                <w:rFonts w:ascii="Times New Roman" w:hAnsi="Times New Roman"/>
                <w:i/>
                <w:iCs/>
              </w:rPr>
              <w:t>1.2</w:t>
            </w:r>
            <w:r w:rsidRPr="00DE61F8">
              <w:rPr>
                <w:rFonts w:ascii="Times New Roman" w:hAnsi="Times New Roman"/>
                <w:i/>
                <w:iCs/>
              </w:rPr>
              <w:t xml:space="preserve"> papunktyje)</w:t>
            </w:r>
          </w:p>
        </w:tc>
        <w:tc>
          <w:tcPr>
            <w:tcW w:w="874" w:type="pct"/>
            <w:tcBorders>
              <w:top w:val="single" w:sz="4" w:space="0" w:color="auto"/>
              <w:left w:val="single" w:sz="4" w:space="0" w:color="auto"/>
              <w:bottom w:val="single" w:sz="4" w:space="0" w:color="auto"/>
              <w:right w:val="single" w:sz="4" w:space="0" w:color="auto"/>
            </w:tcBorders>
          </w:tcPr>
          <w:p w14:paraId="10DCF346" w14:textId="77777777" w:rsidR="004C7373" w:rsidRPr="00DB688A" w:rsidRDefault="004C7373" w:rsidP="00EE6C1F">
            <w:pPr>
              <w:autoSpaceDN/>
              <w:spacing w:after="0" w:line="240" w:lineRule="auto"/>
              <w:jc w:val="both"/>
              <w:textAlignment w:val="auto"/>
              <w:rPr>
                <w:rFonts w:ascii="Times New Roman" w:eastAsiaTheme="minorEastAsia" w:hAnsi="Times New Roman"/>
                <w:highlight w:val="yellow"/>
                <w:lang w:eastAsia="lt-LT"/>
              </w:rPr>
            </w:pPr>
          </w:p>
        </w:tc>
      </w:tr>
      <w:tr w:rsidR="00EE6C1F" w:rsidRPr="00DB688A" w14:paraId="127315D0" w14:textId="77777777" w:rsidTr="6BCF49CF">
        <w:tc>
          <w:tcPr>
            <w:tcW w:w="355" w:type="pct"/>
            <w:tcBorders>
              <w:top w:val="single" w:sz="4" w:space="0" w:color="auto"/>
              <w:left w:val="single" w:sz="4" w:space="0" w:color="auto"/>
              <w:bottom w:val="single" w:sz="4" w:space="0" w:color="auto"/>
              <w:right w:val="single" w:sz="4" w:space="0" w:color="auto"/>
            </w:tcBorders>
          </w:tcPr>
          <w:p w14:paraId="3A826BD7" w14:textId="3797A6A2" w:rsidR="00EE6C1F" w:rsidRPr="00DB688A" w:rsidRDefault="002A1493" w:rsidP="6BCF49CF">
            <w:pPr>
              <w:autoSpaceDN/>
              <w:spacing w:after="0" w:line="240" w:lineRule="auto"/>
              <w:jc w:val="center"/>
              <w:textAlignment w:val="auto"/>
              <w:rPr>
                <w:rFonts w:ascii="Times New Roman" w:eastAsiaTheme="minorEastAsia" w:hAnsi="Times New Roman"/>
                <w:lang w:val="en-US" w:eastAsia="lt-LT"/>
              </w:rPr>
            </w:pPr>
            <w:r w:rsidRPr="6BCF49CF">
              <w:rPr>
                <w:rFonts w:ascii="Times New Roman" w:eastAsiaTheme="minorEastAsia" w:hAnsi="Times New Roman"/>
                <w:lang w:eastAsia="lt-LT"/>
              </w:rPr>
              <w:lastRenderedPageBreak/>
              <w:t>6</w:t>
            </w:r>
            <w:r w:rsidR="00CA4984" w:rsidRPr="6BCF49CF">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059B3480" w14:textId="77777777" w:rsidR="0000476C" w:rsidRPr="0000476C" w:rsidRDefault="0000476C" w:rsidP="004F1FB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Cs/>
              </w:rPr>
            </w:pPr>
            <w:r w:rsidRPr="0000476C">
              <w:rPr>
                <w:rFonts w:ascii="Times New Roman" w:hAnsi="Times New Roman"/>
                <w:bCs/>
              </w:rPr>
              <w:t>Tiekėjas kartu su pasiūlymu turi pateikti laisvos formos pasirašytą dokumentą (pažymą, deklaraciją ir pan.), patvirtindamas, kad siūlomos viešosios debesijos paslaugų gamintojo platformos paslaugos atitinka 2 lentelės 1.3, 1.4, 1.5 1.6(1 ir 2 punktams) papunkčiuose pagrįsti keliamus reikalavimus.</w:t>
            </w:r>
          </w:p>
          <w:p w14:paraId="386FDFDD" w14:textId="3352C0B4" w:rsidR="00EE6C1F" w:rsidRPr="00DB688A" w:rsidRDefault="0000476C" w:rsidP="0000476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00476C">
              <w:rPr>
                <w:rFonts w:ascii="Times New Roman" w:hAnsi="Times New Roman"/>
                <w:bCs/>
              </w:rPr>
              <w:t>Kartu su pasiūlymu pateikiami pagrindžiantys įrodymai, kad siūlomos viešosios debesijos paslaugos atitinka 2 lentelės 1.3, 1.4, 1.5 1.6</w:t>
            </w:r>
            <w:r w:rsidR="007A0997">
              <w:rPr>
                <w:rFonts w:ascii="Times New Roman" w:hAnsi="Times New Roman"/>
                <w:bCs/>
              </w:rPr>
              <w:t xml:space="preserve"> </w:t>
            </w:r>
            <w:r w:rsidRPr="0000476C">
              <w:rPr>
                <w:rFonts w:ascii="Times New Roman" w:hAnsi="Times New Roman"/>
                <w:bCs/>
              </w:rPr>
              <w:t>(1 ir 2 punktams) papunkčiuose keliamus reikalavimus. (dokumentai gali būti pateikti lietuvių arba anglų kalba)</w:t>
            </w:r>
            <w:r w:rsidR="00C133A6" w:rsidRPr="00C9612A">
              <w:rPr>
                <w:rFonts w:ascii="Times New Roman" w:eastAsiaTheme="minorEastAsia" w:hAnsi="Times New Roman"/>
                <w:i/>
                <w:iCs/>
                <w:lang w:eastAsia="lt-LT"/>
              </w:rPr>
              <w:t>.</w:t>
            </w:r>
          </w:p>
        </w:tc>
        <w:tc>
          <w:tcPr>
            <w:tcW w:w="874" w:type="pct"/>
            <w:tcBorders>
              <w:top w:val="single" w:sz="4" w:space="0" w:color="auto"/>
              <w:left w:val="single" w:sz="4" w:space="0" w:color="auto"/>
              <w:bottom w:val="single" w:sz="4" w:space="0" w:color="auto"/>
              <w:right w:val="single" w:sz="4" w:space="0" w:color="auto"/>
            </w:tcBorders>
          </w:tcPr>
          <w:p w14:paraId="36EBE313" w14:textId="77777777" w:rsidR="00EE6C1F" w:rsidRPr="00DB688A" w:rsidRDefault="00EE6C1F" w:rsidP="00EE6C1F">
            <w:pPr>
              <w:autoSpaceDN/>
              <w:spacing w:after="0" w:line="240" w:lineRule="auto"/>
              <w:jc w:val="both"/>
              <w:textAlignment w:val="auto"/>
              <w:rPr>
                <w:rFonts w:ascii="Times New Roman" w:eastAsiaTheme="minorEastAsia" w:hAnsi="Times New Roman"/>
                <w:highlight w:val="yellow"/>
                <w:lang w:eastAsia="lt-LT"/>
              </w:rPr>
            </w:pPr>
          </w:p>
        </w:tc>
      </w:tr>
      <w:tr w:rsidR="00774240" w:rsidRPr="00DB688A" w14:paraId="7FB195E4" w14:textId="77777777" w:rsidTr="6BCF49CF">
        <w:tc>
          <w:tcPr>
            <w:tcW w:w="355" w:type="pct"/>
            <w:tcBorders>
              <w:top w:val="single" w:sz="4" w:space="0" w:color="auto"/>
              <w:left w:val="single" w:sz="4" w:space="0" w:color="auto"/>
              <w:bottom w:val="single" w:sz="4" w:space="0" w:color="auto"/>
              <w:right w:val="single" w:sz="4" w:space="0" w:color="auto"/>
            </w:tcBorders>
          </w:tcPr>
          <w:p w14:paraId="55C89E27" w14:textId="65A88E37" w:rsidR="00774240" w:rsidRPr="00DB688A" w:rsidRDefault="002A1493" w:rsidP="6BCF49CF">
            <w:pPr>
              <w:autoSpaceDN/>
              <w:spacing w:after="0" w:line="240" w:lineRule="auto"/>
              <w:jc w:val="center"/>
              <w:textAlignment w:val="auto"/>
              <w:rPr>
                <w:rFonts w:ascii="Times New Roman" w:eastAsiaTheme="minorEastAsia" w:hAnsi="Times New Roman"/>
                <w:lang w:val="en-US" w:eastAsia="lt-LT"/>
              </w:rPr>
            </w:pPr>
            <w:r w:rsidRPr="6BCF49CF">
              <w:rPr>
                <w:rFonts w:ascii="Times New Roman" w:eastAsiaTheme="minorEastAsia" w:hAnsi="Times New Roman"/>
                <w:lang w:val="en-US" w:eastAsia="lt-LT"/>
              </w:rPr>
              <w:t>7</w:t>
            </w:r>
            <w:r w:rsidR="00864A65" w:rsidRPr="6BCF49CF">
              <w:rPr>
                <w:rFonts w:ascii="Times New Roman" w:eastAsiaTheme="minorEastAsia" w:hAnsi="Times New Roman"/>
                <w:lang w:val="en-US" w:eastAsia="lt-LT"/>
              </w:rPr>
              <w:t>.</w:t>
            </w:r>
          </w:p>
        </w:tc>
        <w:tc>
          <w:tcPr>
            <w:tcW w:w="3771" w:type="pct"/>
            <w:tcBorders>
              <w:top w:val="single" w:sz="4" w:space="0" w:color="auto"/>
              <w:left w:val="single" w:sz="4" w:space="0" w:color="auto"/>
              <w:bottom w:val="single" w:sz="4" w:space="0" w:color="auto"/>
              <w:right w:val="single" w:sz="4" w:space="0" w:color="auto"/>
            </w:tcBorders>
          </w:tcPr>
          <w:p w14:paraId="0C682FB0" w14:textId="7742479C" w:rsidR="00774240" w:rsidRPr="00DB688A" w:rsidRDefault="00F53FA9"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DB688A">
              <w:rPr>
                <w:rFonts w:ascii="Times New Roman" w:hAnsi="Times New Roman"/>
              </w:rPr>
              <w:t>Tiekėjas kartu su pasiūlymu turi pateikti informaciją ir nuorodas į siūlomos viešosios debesijos platformos gamintojo dokumentus, kur apibrėžiamas teikiamas paslaugų lygis</w:t>
            </w:r>
            <w:r w:rsidR="00696A50">
              <w:rPr>
                <w:rFonts w:ascii="Times New Roman" w:hAnsi="Times New Roman"/>
              </w:rPr>
              <w:t xml:space="preserve"> </w:t>
            </w:r>
            <w:r w:rsidR="00696A50" w:rsidRPr="00696A50">
              <w:rPr>
                <w:rFonts w:ascii="Times New Roman" w:eastAsiaTheme="minorEastAsia" w:hAnsi="Times New Roman"/>
                <w:lang w:eastAsia="lt-LT"/>
              </w:rPr>
              <w:t>(dokumentai gali būti pateikti lietuvių arba anglų kalba)</w:t>
            </w:r>
            <w:r w:rsidR="00696A50">
              <w:rPr>
                <w:rFonts w:ascii="Times New Roman" w:hAnsi="Times New Roman"/>
              </w:rPr>
              <w:t>.</w:t>
            </w:r>
            <w:r>
              <w:rPr>
                <w:rFonts w:ascii="Times New Roman" w:hAnsi="Times New Roman"/>
              </w:rPr>
              <w:t xml:space="preserve"> </w:t>
            </w:r>
            <w:r w:rsidR="004C54D2" w:rsidRPr="00696A50">
              <w:rPr>
                <w:rFonts w:ascii="Times New Roman" w:hAnsi="Times New Roman"/>
                <w:i/>
                <w:iCs/>
              </w:rPr>
              <w:t xml:space="preserve">(reikalavimai įvardytas Techninės specifikacijos 2 lentelės </w:t>
            </w:r>
            <w:r w:rsidR="00BD0CB2" w:rsidRPr="00696A50">
              <w:rPr>
                <w:rFonts w:ascii="Times New Roman" w:hAnsi="Times New Roman"/>
                <w:i/>
                <w:iCs/>
              </w:rPr>
              <w:t>2</w:t>
            </w:r>
            <w:r w:rsidR="004C54D2" w:rsidRPr="00696A50">
              <w:rPr>
                <w:rFonts w:ascii="Times New Roman" w:hAnsi="Times New Roman"/>
                <w:i/>
                <w:iCs/>
              </w:rPr>
              <w:t>.2 papunk</w:t>
            </w:r>
            <w:r w:rsidR="00BD0CB2" w:rsidRPr="00696A50">
              <w:rPr>
                <w:rFonts w:ascii="Times New Roman" w:hAnsi="Times New Roman"/>
                <w:i/>
                <w:iCs/>
              </w:rPr>
              <w:t>čio 3 punkte</w:t>
            </w:r>
            <w:r w:rsidR="00846DD6" w:rsidRPr="00696A50">
              <w:rPr>
                <w:rFonts w:ascii="Times New Roman" w:hAnsi="Times New Roman"/>
                <w:i/>
                <w:iCs/>
              </w:rPr>
              <w:t xml:space="preserve"> bei </w:t>
            </w:r>
            <w:r w:rsidR="00BA04DA" w:rsidRPr="00696A50">
              <w:rPr>
                <w:rFonts w:ascii="Times New Roman" w:hAnsi="Times New Roman"/>
                <w:i/>
                <w:iCs/>
              </w:rPr>
              <w:t>2 lentelės</w:t>
            </w:r>
            <w:r w:rsidR="00E50949" w:rsidRPr="00696A50">
              <w:rPr>
                <w:rFonts w:ascii="Times New Roman" w:hAnsi="Times New Roman"/>
                <w:i/>
                <w:iCs/>
              </w:rPr>
              <w:t xml:space="preserve"> 2.6 papunk</w:t>
            </w:r>
            <w:r w:rsidR="00153ACD" w:rsidRPr="00696A50">
              <w:rPr>
                <w:rFonts w:ascii="Times New Roman" w:hAnsi="Times New Roman"/>
                <w:i/>
                <w:iCs/>
              </w:rPr>
              <w:t>tyje</w:t>
            </w:r>
            <w:r w:rsidR="004C54D2" w:rsidRPr="00696A50">
              <w:rPr>
                <w:rFonts w:ascii="Times New Roman" w:hAnsi="Times New Roman"/>
                <w:i/>
                <w:iCs/>
              </w:rPr>
              <w:t>)</w:t>
            </w:r>
            <w:r w:rsidRPr="00C9612A">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13FA2D89" w14:textId="77777777" w:rsidR="00774240" w:rsidRPr="00DB688A" w:rsidRDefault="00774240" w:rsidP="00EE6C1F">
            <w:pPr>
              <w:autoSpaceDN/>
              <w:spacing w:after="0" w:line="240" w:lineRule="auto"/>
              <w:jc w:val="both"/>
              <w:textAlignment w:val="auto"/>
              <w:rPr>
                <w:rFonts w:ascii="Times New Roman" w:eastAsiaTheme="minorEastAsia" w:hAnsi="Times New Roman"/>
                <w:highlight w:val="yellow"/>
                <w:lang w:eastAsia="lt-LT"/>
              </w:rPr>
            </w:pPr>
          </w:p>
        </w:tc>
      </w:tr>
    </w:tbl>
    <w:p w14:paraId="0EDE4C3F" w14:textId="77777777" w:rsidR="00D64C10" w:rsidRDefault="00D64C10" w:rsidP="00422909">
      <w:pPr>
        <w:spacing w:after="0" w:line="240" w:lineRule="auto"/>
        <w:jc w:val="both"/>
        <w:rPr>
          <w:rFonts w:ascii="Times New Roman" w:hAnsi="Times New Roman"/>
          <w:b/>
          <w:bCs/>
        </w:rPr>
      </w:pPr>
      <w:bookmarkStart w:id="1" w:name="_Hlk109217413"/>
    </w:p>
    <w:p w14:paraId="0649DD93" w14:textId="303C282E" w:rsidR="00270E9C" w:rsidRPr="00475CD0" w:rsidRDefault="7B44ADDA" w:rsidP="00422909">
      <w:pPr>
        <w:spacing w:after="0" w:line="240" w:lineRule="auto"/>
        <w:jc w:val="both"/>
        <w:rPr>
          <w:rFonts w:ascii="Times New Roman" w:hAnsi="Times New Roman"/>
          <w:b/>
          <w:bCs/>
        </w:rPr>
      </w:pPr>
      <w:r w:rsidRPr="6BCF49CF">
        <w:rPr>
          <w:rFonts w:ascii="Times New Roman" w:hAnsi="Times New Roman"/>
          <w:b/>
          <w:bCs/>
        </w:rPr>
        <w:t>5</w:t>
      </w:r>
      <w:r w:rsidR="00270E9C" w:rsidRPr="6BCF49CF">
        <w:rPr>
          <w:rFonts w:ascii="Times New Roman" w:hAnsi="Times New Roman"/>
          <w:b/>
          <w:bCs/>
        </w:rPr>
        <w:t xml:space="preserve"> lentelė. </w:t>
      </w:r>
      <w:r w:rsidR="00AB4250" w:rsidRPr="6BCF49CF">
        <w:rPr>
          <w:rFonts w:ascii="Times New Roman" w:hAnsi="Times New Roman"/>
        </w:rPr>
        <w:t xml:space="preserve">Ūkio subjektai (įskaitant </w:t>
      </w:r>
      <w:r w:rsidR="00AB4250" w:rsidRPr="6BCF49CF">
        <w:rPr>
          <w:rFonts w:ascii="Times New Roman" w:hAnsi="Times New Roman"/>
          <w:noProof/>
        </w:rPr>
        <w:t>kvazisubtiekėjus</w:t>
      </w:r>
      <w:r w:rsidR="00D95DFF" w:rsidRPr="6BCF49CF">
        <w:rPr>
          <w:rFonts w:ascii="Times New Roman" w:hAnsi="Times New Roman"/>
        </w:rPr>
        <w:t xml:space="preserve"> – </w:t>
      </w:r>
      <w:r w:rsidR="00AB4250" w:rsidRPr="6BCF49CF">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5747675" w:rsidR="00E55DFC" w:rsidRPr="00ED7DC0" w:rsidRDefault="376425D7" w:rsidP="6BCF49CF">
      <w:pPr>
        <w:autoSpaceDN/>
        <w:spacing w:after="0" w:line="240" w:lineRule="auto"/>
        <w:jc w:val="both"/>
        <w:textAlignment w:val="auto"/>
        <w:rPr>
          <w:rFonts w:ascii="Times New Roman" w:eastAsiaTheme="minorEastAsia" w:hAnsi="Times New Roman"/>
          <w:b/>
          <w:bCs/>
          <w:color w:val="000000"/>
          <w:lang w:eastAsia="lt-LT"/>
        </w:rPr>
      </w:pPr>
      <w:r w:rsidRPr="6BCF49CF">
        <w:rPr>
          <w:rFonts w:ascii="Times New Roman" w:eastAsiaTheme="minorEastAsia" w:hAnsi="Times New Roman"/>
          <w:b/>
          <w:bCs/>
          <w:color w:val="000000" w:themeColor="text1"/>
          <w:lang w:eastAsia="lt-LT"/>
        </w:rPr>
        <w:t>6</w:t>
      </w:r>
      <w:r w:rsidR="00E55DFC" w:rsidRPr="6BCF49CF">
        <w:rPr>
          <w:rFonts w:ascii="Times New Roman" w:eastAsiaTheme="minorEastAsia" w:hAnsi="Times New Roman"/>
          <w:b/>
          <w:bCs/>
          <w:color w:val="000000" w:themeColor="text1"/>
          <w:lang w:eastAsia="lt-LT"/>
        </w:rPr>
        <w:t xml:space="preserve"> lentelė.</w:t>
      </w:r>
      <w:r w:rsidR="00CC5A6D" w:rsidRPr="6BCF49CF">
        <w:rPr>
          <w:rFonts w:ascii="Times New Roman" w:eastAsiaTheme="minorEastAsia" w:hAnsi="Times New Roman"/>
          <w:b/>
          <w:bCs/>
          <w:color w:val="000000" w:themeColor="text1"/>
          <w:lang w:eastAsia="lt-LT"/>
        </w:rPr>
        <w:t xml:space="preserve"> </w:t>
      </w:r>
      <w:r w:rsidR="00CC5A6D" w:rsidRPr="6BCF49CF">
        <w:rPr>
          <w:rFonts w:ascii="Times New Roman" w:eastAsiaTheme="minorEastAsia" w:hAnsi="Times New Roman"/>
          <w:color w:val="000000" w:themeColor="text1"/>
          <w:lang w:eastAsia="lt-LT"/>
        </w:rPr>
        <w:t xml:space="preserve">Subtiekėjams numatomos perduoti veiklos (privaloma nurodyti) ir </w:t>
      </w:r>
      <w:r w:rsidR="00A41843" w:rsidRPr="6BCF49CF">
        <w:rPr>
          <w:rFonts w:ascii="Times New Roman" w:eastAsiaTheme="minorEastAsia" w:hAnsi="Times New Roman"/>
          <w:color w:val="000000" w:themeColor="text1"/>
          <w:lang w:eastAsia="lt-LT"/>
        </w:rPr>
        <w:t>j</w:t>
      </w:r>
      <w:r w:rsidR="00CC5A6D" w:rsidRPr="6BCF49CF">
        <w:rPr>
          <w:rFonts w:ascii="Times New Roman" w:eastAsiaTheme="minorEastAsia" w:hAnsi="Times New Roman"/>
          <w:color w:val="000000" w:themeColor="text1"/>
          <w:lang w:eastAsia="lt-LT"/>
        </w:rPr>
        <w: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52931B15" w:rsidR="00D5448C" w:rsidRPr="008974DB" w:rsidRDefault="001B3227" w:rsidP="00D5448C">
            <w:pPr>
              <w:autoSpaceDN/>
              <w:spacing w:after="0" w:line="240" w:lineRule="auto"/>
              <w:jc w:val="center"/>
              <w:textAlignment w:val="auto"/>
              <w:rPr>
                <w:rFonts w:ascii="Times New Roman" w:eastAsia="Times New Roman" w:hAnsi="Times New Roman"/>
                <w:b/>
                <w:i/>
                <w:iCs/>
              </w:rPr>
            </w:pPr>
            <w:r>
              <w:rPr>
                <w:rFonts w:ascii="Times New Roman" w:eastAsia="Times New Roman" w:hAnsi="Times New Roman"/>
                <w:b/>
                <w:i/>
                <w:iCs/>
              </w:rPr>
              <w:t>Subtiekėjo p</w:t>
            </w:r>
            <w:r w:rsidR="00D5448C" w:rsidRPr="008974DB">
              <w:rPr>
                <w:rFonts w:ascii="Times New Roman" w:eastAsia="Times New Roman" w:hAnsi="Times New Roman"/>
                <w:b/>
                <w:i/>
                <w:iCs/>
              </w:rPr>
              <w:t>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1D4743BF" w:rsidR="001A28A2" w:rsidRPr="00475CD0" w:rsidRDefault="00670533" w:rsidP="00422909">
      <w:pPr>
        <w:spacing w:after="0" w:line="240" w:lineRule="auto"/>
        <w:jc w:val="both"/>
        <w:rPr>
          <w:rFonts w:ascii="Times New Roman" w:hAnsi="Times New Roman"/>
          <w:b/>
        </w:rPr>
      </w:pPr>
      <w:r>
        <w:rPr>
          <w:rFonts w:ascii="Times New Roman" w:hAnsi="Times New Roman"/>
          <w:b/>
        </w:rPr>
        <w:t>6</w:t>
      </w:r>
      <w:r w:rsidR="001A28A2" w:rsidRPr="00475CD0">
        <w:rPr>
          <w:rFonts w:ascii="Times New Roman" w:hAnsi="Times New Roman"/>
          <w:b/>
        </w:rPr>
        <w:t xml:space="preserve"> lentelė. </w:t>
      </w:r>
      <w:r w:rsidR="001A28A2" w:rsidRPr="00670533">
        <w:rPr>
          <w:rFonts w:ascii="Times New Roman" w:hAnsi="Times New Roman"/>
          <w:bCs/>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 xml:space="preserve">Perkančioji organizacija laimėjusio Tiekėjo pasiūlymą, išskyrus informaciją, kurios atskleidimas prieštarautų informacijos ir duomenų apsaugą reguliuojantiems teisės aktams arba visuomenės </w:t>
      </w:r>
      <w:r w:rsidRPr="00291551">
        <w:rPr>
          <w:rFonts w:ascii="Times New Roman" w:eastAsiaTheme="minorEastAsia" w:hAnsi="Times New Roman"/>
          <w:i/>
          <w:sz w:val="18"/>
          <w:szCs w:val="18"/>
          <w:lang w:eastAsia="lt-LT"/>
        </w:rPr>
        <w:lastRenderedPageBreak/>
        <w:t>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3CE8" w14:textId="77777777" w:rsidR="00E030E5" w:rsidRDefault="00E030E5">
      <w:pPr>
        <w:spacing w:after="0" w:line="240" w:lineRule="auto"/>
      </w:pPr>
      <w:r>
        <w:separator/>
      </w:r>
    </w:p>
  </w:endnote>
  <w:endnote w:type="continuationSeparator" w:id="0">
    <w:p w14:paraId="26421808" w14:textId="77777777" w:rsidR="00E030E5" w:rsidRDefault="00E030E5">
      <w:pPr>
        <w:spacing w:after="0" w:line="240" w:lineRule="auto"/>
      </w:pPr>
      <w:r>
        <w:continuationSeparator/>
      </w:r>
    </w:p>
  </w:endnote>
  <w:endnote w:type="continuationNotice" w:id="1">
    <w:p w14:paraId="3E44C320" w14:textId="77777777" w:rsidR="00E030E5" w:rsidRDefault="00E03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Porat"/>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2C6C" w14:textId="77777777" w:rsidR="00E030E5" w:rsidRDefault="00E030E5">
      <w:pPr>
        <w:spacing w:after="0" w:line="240" w:lineRule="auto"/>
      </w:pPr>
      <w:r>
        <w:rPr>
          <w:color w:val="000000"/>
        </w:rPr>
        <w:separator/>
      </w:r>
    </w:p>
  </w:footnote>
  <w:footnote w:type="continuationSeparator" w:id="0">
    <w:p w14:paraId="2E509B98" w14:textId="77777777" w:rsidR="00E030E5" w:rsidRDefault="00E030E5">
      <w:pPr>
        <w:spacing w:after="0" w:line="240" w:lineRule="auto"/>
      </w:pPr>
      <w:r>
        <w:continuationSeparator/>
      </w:r>
    </w:p>
  </w:footnote>
  <w:footnote w:type="continuationNotice" w:id="1">
    <w:p w14:paraId="40CE189A" w14:textId="77777777" w:rsidR="00E030E5" w:rsidRDefault="00E030E5">
      <w:pPr>
        <w:spacing w:after="0" w:line="240" w:lineRule="auto"/>
      </w:pPr>
    </w:p>
  </w:footnote>
  <w:footnote w:id="2">
    <w:p w14:paraId="2617D1DD" w14:textId="49476C45" w:rsidR="002A7F70" w:rsidRDefault="00CD16A5">
      <w:r w:rsidRPr="00320F61">
        <w:rPr>
          <w:rStyle w:val="Puslapioinaosnuoroda"/>
        </w:rPr>
        <w:footnoteRef/>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9"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5"/>
  </w:num>
  <w:num w:numId="2" w16cid:durableId="1486244293">
    <w:abstractNumId w:val="1"/>
  </w:num>
  <w:num w:numId="3" w16cid:durableId="628783980">
    <w:abstractNumId w:val="14"/>
  </w:num>
  <w:num w:numId="4" w16cid:durableId="574702315">
    <w:abstractNumId w:val="21"/>
  </w:num>
  <w:num w:numId="5" w16cid:durableId="846018608">
    <w:abstractNumId w:val="15"/>
  </w:num>
  <w:num w:numId="6" w16cid:durableId="1166744597">
    <w:abstractNumId w:val="8"/>
  </w:num>
  <w:num w:numId="7" w16cid:durableId="1343975837">
    <w:abstractNumId w:val="3"/>
    <w:lvlOverride w:ilvl="0">
      <w:lvl w:ilvl="0">
        <w:start w:val="1"/>
        <w:numFmt w:val="decimal"/>
        <w:lvlText w:val="%1."/>
        <w:lvlJc w:val="left"/>
        <w:pPr>
          <w:ind w:left="360" w:hanging="360"/>
        </w:pPr>
      </w:lvl>
    </w:lvlOverride>
  </w:num>
  <w:num w:numId="8" w16cid:durableId="690105665">
    <w:abstractNumId w:val="7"/>
  </w:num>
  <w:num w:numId="9" w16cid:durableId="1643194504">
    <w:abstractNumId w:val="0"/>
  </w:num>
  <w:num w:numId="10" w16cid:durableId="473957696">
    <w:abstractNumId w:val="2"/>
  </w:num>
  <w:num w:numId="11" w16cid:durableId="343674517">
    <w:abstractNumId w:val="22"/>
  </w:num>
  <w:num w:numId="12" w16cid:durableId="178858022">
    <w:abstractNumId w:val="23"/>
  </w:num>
  <w:num w:numId="13" w16cid:durableId="2131436130">
    <w:abstractNumId w:val="9"/>
  </w:num>
  <w:num w:numId="14" w16cid:durableId="1215920845">
    <w:abstractNumId w:val="18"/>
  </w:num>
  <w:num w:numId="15" w16cid:durableId="1840653411">
    <w:abstractNumId w:val="3"/>
  </w:num>
  <w:num w:numId="16" w16cid:durableId="1179394657">
    <w:abstractNumId w:val="12"/>
  </w:num>
  <w:num w:numId="17" w16cid:durableId="838424759">
    <w:abstractNumId w:val="19"/>
  </w:num>
  <w:num w:numId="18" w16cid:durableId="1698698655">
    <w:abstractNumId w:val="4"/>
  </w:num>
  <w:num w:numId="19" w16cid:durableId="620377290">
    <w:abstractNumId w:val="10"/>
  </w:num>
  <w:num w:numId="20" w16cid:durableId="84393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3"/>
  </w:num>
  <w:num w:numId="22" w16cid:durableId="1050619124">
    <w:abstractNumId w:val="17"/>
  </w:num>
  <w:num w:numId="23" w16cid:durableId="1965428740">
    <w:abstractNumId w:val="11"/>
  </w:num>
  <w:num w:numId="24" w16cid:durableId="566039782">
    <w:abstractNumId w:val="6"/>
  </w:num>
  <w:num w:numId="25" w16cid:durableId="4313588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476C"/>
    <w:rsid w:val="00005CB3"/>
    <w:rsid w:val="00006F34"/>
    <w:rsid w:val="00007E8F"/>
    <w:rsid w:val="00011B8F"/>
    <w:rsid w:val="000141BA"/>
    <w:rsid w:val="000160D1"/>
    <w:rsid w:val="00016133"/>
    <w:rsid w:val="00020529"/>
    <w:rsid w:val="00020745"/>
    <w:rsid w:val="0002157C"/>
    <w:rsid w:val="00022937"/>
    <w:rsid w:val="00023007"/>
    <w:rsid w:val="000230B0"/>
    <w:rsid w:val="0002334A"/>
    <w:rsid w:val="00023376"/>
    <w:rsid w:val="000247DA"/>
    <w:rsid w:val="00026862"/>
    <w:rsid w:val="00026ED4"/>
    <w:rsid w:val="000271C1"/>
    <w:rsid w:val="00030203"/>
    <w:rsid w:val="00032091"/>
    <w:rsid w:val="00032F51"/>
    <w:rsid w:val="0003308C"/>
    <w:rsid w:val="00033A3B"/>
    <w:rsid w:val="00033F7B"/>
    <w:rsid w:val="00035870"/>
    <w:rsid w:val="00035DE7"/>
    <w:rsid w:val="000362A0"/>
    <w:rsid w:val="00040854"/>
    <w:rsid w:val="00044EA9"/>
    <w:rsid w:val="00045B36"/>
    <w:rsid w:val="0005158A"/>
    <w:rsid w:val="00052E21"/>
    <w:rsid w:val="000531A9"/>
    <w:rsid w:val="0005363F"/>
    <w:rsid w:val="00054DA0"/>
    <w:rsid w:val="0005526D"/>
    <w:rsid w:val="000570BE"/>
    <w:rsid w:val="00057240"/>
    <w:rsid w:val="000606C3"/>
    <w:rsid w:val="000606FB"/>
    <w:rsid w:val="00061204"/>
    <w:rsid w:val="00061BC9"/>
    <w:rsid w:val="000623D2"/>
    <w:rsid w:val="0006499D"/>
    <w:rsid w:val="00064AF0"/>
    <w:rsid w:val="00066889"/>
    <w:rsid w:val="00066D7B"/>
    <w:rsid w:val="00067164"/>
    <w:rsid w:val="00072505"/>
    <w:rsid w:val="00072A20"/>
    <w:rsid w:val="00073068"/>
    <w:rsid w:val="0007501F"/>
    <w:rsid w:val="000755D2"/>
    <w:rsid w:val="00076813"/>
    <w:rsid w:val="0008000C"/>
    <w:rsid w:val="000808AE"/>
    <w:rsid w:val="00082044"/>
    <w:rsid w:val="0008368B"/>
    <w:rsid w:val="00083EF3"/>
    <w:rsid w:val="00084049"/>
    <w:rsid w:val="000847BD"/>
    <w:rsid w:val="0008498B"/>
    <w:rsid w:val="00085DDA"/>
    <w:rsid w:val="00086D31"/>
    <w:rsid w:val="00087906"/>
    <w:rsid w:val="00087C1D"/>
    <w:rsid w:val="0008EBDE"/>
    <w:rsid w:val="000921A5"/>
    <w:rsid w:val="00092F2D"/>
    <w:rsid w:val="000939EE"/>
    <w:rsid w:val="00095CB8"/>
    <w:rsid w:val="000A295A"/>
    <w:rsid w:val="000A29D7"/>
    <w:rsid w:val="000A3404"/>
    <w:rsid w:val="000A40A3"/>
    <w:rsid w:val="000A50C6"/>
    <w:rsid w:val="000A5ED2"/>
    <w:rsid w:val="000A6098"/>
    <w:rsid w:val="000B42F1"/>
    <w:rsid w:val="000B4B75"/>
    <w:rsid w:val="000B65A9"/>
    <w:rsid w:val="000B65B6"/>
    <w:rsid w:val="000C1168"/>
    <w:rsid w:val="000C1C4F"/>
    <w:rsid w:val="000C33C0"/>
    <w:rsid w:val="000C55AC"/>
    <w:rsid w:val="000C6126"/>
    <w:rsid w:val="000D0817"/>
    <w:rsid w:val="000D1A4E"/>
    <w:rsid w:val="000D2866"/>
    <w:rsid w:val="000D2C80"/>
    <w:rsid w:val="000D4576"/>
    <w:rsid w:val="000E0BD1"/>
    <w:rsid w:val="000E1DFB"/>
    <w:rsid w:val="000E2534"/>
    <w:rsid w:val="000E2824"/>
    <w:rsid w:val="000E380D"/>
    <w:rsid w:val="000E3BCA"/>
    <w:rsid w:val="000E7314"/>
    <w:rsid w:val="000E79DA"/>
    <w:rsid w:val="000F03C5"/>
    <w:rsid w:val="000F0A32"/>
    <w:rsid w:val="000F220F"/>
    <w:rsid w:val="000F28F4"/>
    <w:rsid w:val="000F2CD5"/>
    <w:rsid w:val="000F76DE"/>
    <w:rsid w:val="000F7A3B"/>
    <w:rsid w:val="00100456"/>
    <w:rsid w:val="00102863"/>
    <w:rsid w:val="0010707D"/>
    <w:rsid w:val="00111FF2"/>
    <w:rsid w:val="001121A4"/>
    <w:rsid w:val="00114974"/>
    <w:rsid w:val="00115FEA"/>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265A"/>
    <w:rsid w:val="00143281"/>
    <w:rsid w:val="00145019"/>
    <w:rsid w:val="00145B00"/>
    <w:rsid w:val="0014623B"/>
    <w:rsid w:val="001468F9"/>
    <w:rsid w:val="00146BC3"/>
    <w:rsid w:val="00146BD6"/>
    <w:rsid w:val="00147315"/>
    <w:rsid w:val="001504EF"/>
    <w:rsid w:val="0015285D"/>
    <w:rsid w:val="00152A85"/>
    <w:rsid w:val="00152AB9"/>
    <w:rsid w:val="00153ACD"/>
    <w:rsid w:val="00153C0E"/>
    <w:rsid w:val="0015521D"/>
    <w:rsid w:val="001563D2"/>
    <w:rsid w:val="001575A7"/>
    <w:rsid w:val="00157D41"/>
    <w:rsid w:val="001601C7"/>
    <w:rsid w:val="0016026A"/>
    <w:rsid w:val="00161998"/>
    <w:rsid w:val="001623E9"/>
    <w:rsid w:val="0016266B"/>
    <w:rsid w:val="0016283E"/>
    <w:rsid w:val="001629F8"/>
    <w:rsid w:val="00163A35"/>
    <w:rsid w:val="001643A2"/>
    <w:rsid w:val="00165FA4"/>
    <w:rsid w:val="00167372"/>
    <w:rsid w:val="00167AAA"/>
    <w:rsid w:val="00167D86"/>
    <w:rsid w:val="001728DA"/>
    <w:rsid w:val="00172E94"/>
    <w:rsid w:val="00174EB9"/>
    <w:rsid w:val="0017508F"/>
    <w:rsid w:val="00175B86"/>
    <w:rsid w:val="00176BF3"/>
    <w:rsid w:val="0018043B"/>
    <w:rsid w:val="0018099B"/>
    <w:rsid w:val="00183532"/>
    <w:rsid w:val="001861A9"/>
    <w:rsid w:val="001909D0"/>
    <w:rsid w:val="00190C0F"/>
    <w:rsid w:val="00192AEF"/>
    <w:rsid w:val="001932F1"/>
    <w:rsid w:val="00193E5D"/>
    <w:rsid w:val="001954EC"/>
    <w:rsid w:val="00195D6C"/>
    <w:rsid w:val="001A1DF7"/>
    <w:rsid w:val="001A28A2"/>
    <w:rsid w:val="001A4535"/>
    <w:rsid w:val="001A578F"/>
    <w:rsid w:val="001A5DEE"/>
    <w:rsid w:val="001A6363"/>
    <w:rsid w:val="001B0054"/>
    <w:rsid w:val="001B2BA5"/>
    <w:rsid w:val="001B3227"/>
    <w:rsid w:val="001B3BE2"/>
    <w:rsid w:val="001B754B"/>
    <w:rsid w:val="001C0706"/>
    <w:rsid w:val="001C0F2D"/>
    <w:rsid w:val="001C2B98"/>
    <w:rsid w:val="001C605E"/>
    <w:rsid w:val="001C717C"/>
    <w:rsid w:val="001C749F"/>
    <w:rsid w:val="001C7D2D"/>
    <w:rsid w:val="001D1598"/>
    <w:rsid w:val="001D4DB3"/>
    <w:rsid w:val="001D58D0"/>
    <w:rsid w:val="001E0AD8"/>
    <w:rsid w:val="001E28FC"/>
    <w:rsid w:val="001E606A"/>
    <w:rsid w:val="001E6D95"/>
    <w:rsid w:val="001E7280"/>
    <w:rsid w:val="001F19E6"/>
    <w:rsid w:val="001F2582"/>
    <w:rsid w:val="001F4A3E"/>
    <w:rsid w:val="001F5FF9"/>
    <w:rsid w:val="001F658B"/>
    <w:rsid w:val="001F6EE1"/>
    <w:rsid w:val="00200A7C"/>
    <w:rsid w:val="00201F8C"/>
    <w:rsid w:val="0020242C"/>
    <w:rsid w:val="00203ACE"/>
    <w:rsid w:val="0020441A"/>
    <w:rsid w:val="002045C2"/>
    <w:rsid w:val="0020490D"/>
    <w:rsid w:val="002054A8"/>
    <w:rsid w:val="0020683B"/>
    <w:rsid w:val="00206A21"/>
    <w:rsid w:val="00212B45"/>
    <w:rsid w:val="002144E4"/>
    <w:rsid w:val="002164BB"/>
    <w:rsid w:val="00220D70"/>
    <w:rsid w:val="002249F2"/>
    <w:rsid w:val="00225293"/>
    <w:rsid w:val="00227C8F"/>
    <w:rsid w:val="00230B3A"/>
    <w:rsid w:val="002349F7"/>
    <w:rsid w:val="00235E32"/>
    <w:rsid w:val="00236672"/>
    <w:rsid w:val="002376ED"/>
    <w:rsid w:val="00241302"/>
    <w:rsid w:val="00242A01"/>
    <w:rsid w:val="0024319E"/>
    <w:rsid w:val="0024712E"/>
    <w:rsid w:val="00247150"/>
    <w:rsid w:val="00247C7F"/>
    <w:rsid w:val="00247EB6"/>
    <w:rsid w:val="002502B5"/>
    <w:rsid w:val="00251572"/>
    <w:rsid w:val="00251DD0"/>
    <w:rsid w:val="002533C2"/>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5D01"/>
    <w:rsid w:val="002763B1"/>
    <w:rsid w:val="002770D7"/>
    <w:rsid w:val="00280CEB"/>
    <w:rsid w:val="00280EED"/>
    <w:rsid w:val="002840CF"/>
    <w:rsid w:val="00285FDA"/>
    <w:rsid w:val="002867BA"/>
    <w:rsid w:val="00290305"/>
    <w:rsid w:val="00291551"/>
    <w:rsid w:val="00291BA9"/>
    <w:rsid w:val="00291D69"/>
    <w:rsid w:val="002927C9"/>
    <w:rsid w:val="00292F35"/>
    <w:rsid w:val="00297BDC"/>
    <w:rsid w:val="002A0AA6"/>
    <w:rsid w:val="002A10C0"/>
    <w:rsid w:val="002A1493"/>
    <w:rsid w:val="002A173D"/>
    <w:rsid w:val="002A18E8"/>
    <w:rsid w:val="002A2B38"/>
    <w:rsid w:val="002A2FDE"/>
    <w:rsid w:val="002A3E66"/>
    <w:rsid w:val="002A4908"/>
    <w:rsid w:val="002A7F70"/>
    <w:rsid w:val="002A7FCD"/>
    <w:rsid w:val="002B14F9"/>
    <w:rsid w:val="002B4FED"/>
    <w:rsid w:val="002B51AD"/>
    <w:rsid w:val="002B57EB"/>
    <w:rsid w:val="002B5F42"/>
    <w:rsid w:val="002B6470"/>
    <w:rsid w:val="002B6712"/>
    <w:rsid w:val="002B797C"/>
    <w:rsid w:val="002C29E9"/>
    <w:rsid w:val="002C5634"/>
    <w:rsid w:val="002C7682"/>
    <w:rsid w:val="002D01E8"/>
    <w:rsid w:val="002D1889"/>
    <w:rsid w:val="002D21AD"/>
    <w:rsid w:val="002D274E"/>
    <w:rsid w:val="002D2D6E"/>
    <w:rsid w:val="002D356B"/>
    <w:rsid w:val="002D36D4"/>
    <w:rsid w:val="002D7C65"/>
    <w:rsid w:val="002E487D"/>
    <w:rsid w:val="002F2EF7"/>
    <w:rsid w:val="002F2F89"/>
    <w:rsid w:val="002F414C"/>
    <w:rsid w:val="002F45D3"/>
    <w:rsid w:val="002F5603"/>
    <w:rsid w:val="002F5662"/>
    <w:rsid w:val="002F7C8C"/>
    <w:rsid w:val="00304274"/>
    <w:rsid w:val="0030598F"/>
    <w:rsid w:val="00305E54"/>
    <w:rsid w:val="00305E7F"/>
    <w:rsid w:val="00310399"/>
    <w:rsid w:val="003119D8"/>
    <w:rsid w:val="00311B53"/>
    <w:rsid w:val="0031360E"/>
    <w:rsid w:val="003141F8"/>
    <w:rsid w:val="00315AFA"/>
    <w:rsid w:val="0031709D"/>
    <w:rsid w:val="00317DB9"/>
    <w:rsid w:val="00320F61"/>
    <w:rsid w:val="003223CD"/>
    <w:rsid w:val="00325BF7"/>
    <w:rsid w:val="003316E6"/>
    <w:rsid w:val="00335044"/>
    <w:rsid w:val="00335900"/>
    <w:rsid w:val="00335BCE"/>
    <w:rsid w:val="003363CA"/>
    <w:rsid w:val="00340FB9"/>
    <w:rsid w:val="00341840"/>
    <w:rsid w:val="003418B7"/>
    <w:rsid w:val="00342B77"/>
    <w:rsid w:val="003469BC"/>
    <w:rsid w:val="00347957"/>
    <w:rsid w:val="00350920"/>
    <w:rsid w:val="003540E6"/>
    <w:rsid w:val="00354A30"/>
    <w:rsid w:val="0035748E"/>
    <w:rsid w:val="00357C19"/>
    <w:rsid w:val="0036276E"/>
    <w:rsid w:val="00370C8D"/>
    <w:rsid w:val="0037116E"/>
    <w:rsid w:val="003720EB"/>
    <w:rsid w:val="00373A54"/>
    <w:rsid w:val="003741ED"/>
    <w:rsid w:val="00374641"/>
    <w:rsid w:val="003746C1"/>
    <w:rsid w:val="00376FBF"/>
    <w:rsid w:val="00377A7A"/>
    <w:rsid w:val="00380BD9"/>
    <w:rsid w:val="0038212F"/>
    <w:rsid w:val="00383265"/>
    <w:rsid w:val="003875B1"/>
    <w:rsid w:val="00390E8D"/>
    <w:rsid w:val="00391408"/>
    <w:rsid w:val="003914F9"/>
    <w:rsid w:val="0039286C"/>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B1290"/>
    <w:rsid w:val="003B3ABB"/>
    <w:rsid w:val="003B5C87"/>
    <w:rsid w:val="003B6128"/>
    <w:rsid w:val="003B7B07"/>
    <w:rsid w:val="003C6320"/>
    <w:rsid w:val="003C66FE"/>
    <w:rsid w:val="003C697A"/>
    <w:rsid w:val="003D0153"/>
    <w:rsid w:val="003D1C49"/>
    <w:rsid w:val="003D2D01"/>
    <w:rsid w:val="003D5B85"/>
    <w:rsid w:val="003E0312"/>
    <w:rsid w:val="003E17DC"/>
    <w:rsid w:val="003E18CC"/>
    <w:rsid w:val="003E265A"/>
    <w:rsid w:val="003E2692"/>
    <w:rsid w:val="003E2E41"/>
    <w:rsid w:val="003E487A"/>
    <w:rsid w:val="003E583D"/>
    <w:rsid w:val="003E5A69"/>
    <w:rsid w:val="003E67BC"/>
    <w:rsid w:val="003E6DE5"/>
    <w:rsid w:val="003E7A7F"/>
    <w:rsid w:val="003F116F"/>
    <w:rsid w:val="003F22A1"/>
    <w:rsid w:val="003F3DC9"/>
    <w:rsid w:val="003F46AE"/>
    <w:rsid w:val="003F6EE2"/>
    <w:rsid w:val="003F726F"/>
    <w:rsid w:val="00400C04"/>
    <w:rsid w:val="00400CE7"/>
    <w:rsid w:val="004011F2"/>
    <w:rsid w:val="00403C72"/>
    <w:rsid w:val="0040420F"/>
    <w:rsid w:val="0040494D"/>
    <w:rsid w:val="0040496E"/>
    <w:rsid w:val="00404DA0"/>
    <w:rsid w:val="0041006F"/>
    <w:rsid w:val="00410479"/>
    <w:rsid w:val="00417558"/>
    <w:rsid w:val="00421A4A"/>
    <w:rsid w:val="00422443"/>
    <w:rsid w:val="00422909"/>
    <w:rsid w:val="00422D71"/>
    <w:rsid w:val="00425384"/>
    <w:rsid w:val="004264B3"/>
    <w:rsid w:val="004265C0"/>
    <w:rsid w:val="00430550"/>
    <w:rsid w:val="0043062D"/>
    <w:rsid w:val="00431959"/>
    <w:rsid w:val="00432935"/>
    <w:rsid w:val="00433A7E"/>
    <w:rsid w:val="00440D4F"/>
    <w:rsid w:val="00444C7B"/>
    <w:rsid w:val="0044507C"/>
    <w:rsid w:val="0044567E"/>
    <w:rsid w:val="00445937"/>
    <w:rsid w:val="0044635F"/>
    <w:rsid w:val="00451BCB"/>
    <w:rsid w:val="00451BEE"/>
    <w:rsid w:val="00454B00"/>
    <w:rsid w:val="0045682D"/>
    <w:rsid w:val="004568FF"/>
    <w:rsid w:val="0046170F"/>
    <w:rsid w:val="00461971"/>
    <w:rsid w:val="00462349"/>
    <w:rsid w:val="00465C67"/>
    <w:rsid w:val="00466A2B"/>
    <w:rsid w:val="0046738B"/>
    <w:rsid w:val="00470534"/>
    <w:rsid w:val="00472717"/>
    <w:rsid w:val="00472A80"/>
    <w:rsid w:val="00473C93"/>
    <w:rsid w:val="00475CD0"/>
    <w:rsid w:val="00476353"/>
    <w:rsid w:val="0047656E"/>
    <w:rsid w:val="00476FA6"/>
    <w:rsid w:val="0047738C"/>
    <w:rsid w:val="00477BBE"/>
    <w:rsid w:val="00480F14"/>
    <w:rsid w:val="00481139"/>
    <w:rsid w:val="004813B9"/>
    <w:rsid w:val="00481645"/>
    <w:rsid w:val="0048396F"/>
    <w:rsid w:val="00485925"/>
    <w:rsid w:val="0048610E"/>
    <w:rsid w:val="004863D5"/>
    <w:rsid w:val="00486F40"/>
    <w:rsid w:val="004912F6"/>
    <w:rsid w:val="00492239"/>
    <w:rsid w:val="004948E5"/>
    <w:rsid w:val="00494B8D"/>
    <w:rsid w:val="00495481"/>
    <w:rsid w:val="004957D0"/>
    <w:rsid w:val="00495A4B"/>
    <w:rsid w:val="00496601"/>
    <w:rsid w:val="00497157"/>
    <w:rsid w:val="00497B11"/>
    <w:rsid w:val="004A1522"/>
    <w:rsid w:val="004A1D3A"/>
    <w:rsid w:val="004A1F6A"/>
    <w:rsid w:val="004A2B3E"/>
    <w:rsid w:val="004A2F25"/>
    <w:rsid w:val="004A7A6D"/>
    <w:rsid w:val="004B095D"/>
    <w:rsid w:val="004B179B"/>
    <w:rsid w:val="004B24B8"/>
    <w:rsid w:val="004C09D9"/>
    <w:rsid w:val="004C3646"/>
    <w:rsid w:val="004C3805"/>
    <w:rsid w:val="004C4657"/>
    <w:rsid w:val="004C54D2"/>
    <w:rsid w:val="004C7373"/>
    <w:rsid w:val="004D2151"/>
    <w:rsid w:val="004D2188"/>
    <w:rsid w:val="004D39C9"/>
    <w:rsid w:val="004E0F60"/>
    <w:rsid w:val="004E1A77"/>
    <w:rsid w:val="004E1B66"/>
    <w:rsid w:val="004E1FA0"/>
    <w:rsid w:val="004E35F9"/>
    <w:rsid w:val="004E5802"/>
    <w:rsid w:val="004E7C24"/>
    <w:rsid w:val="004F021E"/>
    <w:rsid w:val="004F0FDE"/>
    <w:rsid w:val="004F120A"/>
    <w:rsid w:val="004F19B1"/>
    <w:rsid w:val="004F1FBD"/>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7EAB"/>
    <w:rsid w:val="0051004C"/>
    <w:rsid w:val="005111CE"/>
    <w:rsid w:val="005123B7"/>
    <w:rsid w:val="00515BE0"/>
    <w:rsid w:val="00523567"/>
    <w:rsid w:val="00523EE9"/>
    <w:rsid w:val="00523F2C"/>
    <w:rsid w:val="00524E63"/>
    <w:rsid w:val="0052528A"/>
    <w:rsid w:val="00526FB3"/>
    <w:rsid w:val="005271D0"/>
    <w:rsid w:val="00527594"/>
    <w:rsid w:val="00530C5C"/>
    <w:rsid w:val="00531079"/>
    <w:rsid w:val="00535864"/>
    <w:rsid w:val="005359E1"/>
    <w:rsid w:val="00536300"/>
    <w:rsid w:val="0053652D"/>
    <w:rsid w:val="0053686B"/>
    <w:rsid w:val="00536B89"/>
    <w:rsid w:val="005373D4"/>
    <w:rsid w:val="0053793D"/>
    <w:rsid w:val="00537D5D"/>
    <w:rsid w:val="005408D6"/>
    <w:rsid w:val="00541D3E"/>
    <w:rsid w:val="005516D8"/>
    <w:rsid w:val="005517FE"/>
    <w:rsid w:val="00552420"/>
    <w:rsid w:val="00552BC4"/>
    <w:rsid w:val="005536E4"/>
    <w:rsid w:val="0055644A"/>
    <w:rsid w:val="00557B5E"/>
    <w:rsid w:val="00560578"/>
    <w:rsid w:val="00564F60"/>
    <w:rsid w:val="00567E03"/>
    <w:rsid w:val="0057258E"/>
    <w:rsid w:val="00572B2F"/>
    <w:rsid w:val="00572CBD"/>
    <w:rsid w:val="00574E33"/>
    <w:rsid w:val="005772A6"/>
    <w:rsid w:val="005812A1"/>
    <w:rsid w:val="00581A38"/>
    <w:rsid w:val="00581AFD"/>
    <w:rsid w:val="00583506"/>
    <w:rsid w:val="00583656"/>
    <w:rsid w:val="0059183F"/>
    <w:rsid w:val="00593FAA"/>
    <w:rsid w:val="00594621"/>
    <w:rsid w:val="00594746"/>
    <w:rsid w:val="00594B7B"/>
    <w:rsid w:val="00594CCD"/>
    <w:rsid w:val="00595877"/>
    <w:rsid w:val="00595F63"/>
    <w:rsid w:val="00596F7B"/>
    <w:rsid w:val="00597A66"/>
    <w:rsid w:val="005A0917"/>
    <w:rsid w:val="005A0CAF"/>
    <w:rsid w:val="005A1DFC"/>
    <w:rsid w:val="005A2979"/>
    <w:rsid w:val="005A2E05"/>
    <w:rsid w:val="005A31B6"/>
    <w:rsid w:val="005A3B26"/>
    <w:rsid w:val="005A463A"/>
    <w:rsid w:val="005A478B"/>
    <w:rsid w:val="005A61EF"/>
    <w:rsid w:val="005A7BCD"/>
    <w:rsid w:val="005B0E69"/>
    <w:rsid w:val="005B30B8"/>
    <w:rsid w:val="005B7A46"/>
    <w:rsid w:val="005C1F4C"/>
    <w:rsid w:val="005C2C98"/>
    <w:rsid w:val="005C7E67"/>
    <w:rsid w:val="005D0054"/>
    <w:rsid w:val="005D16E7"/>
    <w:rsid w:val="005D319F"/>
    <w:rsid w:val="005D3A06"/>
    <w:rsid w:val="005E0085"/>
    <w:rsid w:val="005E2BE0"/>
    <w:rsid w:val="005E495E"/>
    <w:rsid w:val="005E7B76"/>
    <w:rsid w:val="005E7B96"/>
    <w:rsid w:val="005F0053"/>
    <w:rsid w:val="005F0CE6"/>
    <w:rsid w:val="005F0E2D"/>
    <w:rsid w:val="005F115E"/>
    <w:rsid w:val="005F24EB"/>
    <w:rsid w:val="005F2AC4"/>
    <w:rsid w:val="005F3388"/>
    <w:rsid w:val="005F79E6"/>
    <w:rsid w:val="0060079C"/>
    <w:rsid w:val="006010E7"/>
    <w:rsid w:val="0060136D"/>
    <w:rsid w:val="0060353D"/>
    <w:rsid w:val="006043EB"/>
    <w:rsid w:val="006055D8"/>
    <w:rsid w:val="00612CEB"/>
    <w:rsid w:val="006144D6"/>
    <w:rsid w:val="00615148"/>
    <w:rsid w:val="00615AD0"/>
    <w:rsid w:val="006162D3"/>
    <w:rsid w:val="0061799B"/>
    <w:rsid w:val="00617D92"/>
    <w:rsid w:val="006201AD"/>
    <w:rsid w:val="00620542"/>
    <w:rsid w:val="00620F2B"/>
    <w:rsid w:val="0062274A"/>
    <w:rsid w:val="006229C3"/>
    <w:rsid w:val="00623261"/>
    <w:rsid w:val="00624DB7"/>
    <w:rsid w:val="00627C02"/>
    <w:rsid w:val="006301D8"/>
    <w:rsid w:val="006306E4"/>
    <w:rsid w:val="0063145C"/>
    <w:rsid w:val="006329D5"/>
    <w:rsid w:val="00632D6E"/>
    <w:rsid w:val="00632F3D"/>
    <w:rsid w:val="0063301B"/>
    <w:rsid w:val="006331BE"/>
    <w:rsid w:val="00633388"/>
    <w:rsid w:val="0063362A"/>
    <w:rsid w:val="00633C5A"/>
    <w:rsid w:val="00636019"/>
    <w:rsid w:val="00636E80"/>
    <w:rsid w:val="006403BF"/>
    <w:rsid w:val="00645935"/>
    <w:rsid w:val="00651657"/>
    <w:rsid w:val="0065332B"/>
    <w:rsid w:val="00655A6B"/>
    <w:rsid w:val="006636E1"/>
    <w:rsid w:val="00663B09"/>
    <w:rsid w:val="00665B0A"/>
    <w:rsid w:val="006665F5"/>
    <w:rsid w:val="0066670E"/>
    <w:rsid w:val="00666F9D"/>
    <w:rsid w:val="006701E2"/>
    <w:rsid w:val="00670533"/>
    <w:rsid w:val="00671DBB"/>
    <w:rsid w:val="00672003"/>
    <w:rsid w:val="0067272A"/>
    <w:rsid w:val="00675239"/>
    <w:rsid w:val="0067596C"/>
    <w:rsid w:val="006760C5"/>
    <w:rsid w:val="006771A6"/>
    <w:rsid w:val="00677AEE"/>
    <w:rsid w:val="00681454"/>
    <w:rsid w:val="00684876"/>
    <w:rsid w:val="00684F93"/>
    <w:rsid w:val="00685069"/>
    <w:rsid w:val="0068520C"/>
    <w:rsid w:val="006853E0"/>
    <w:rsid w:val="00687BA0"/>
    <w:rsid w:val="006946DC"/>
    <w:rsid w:val="006952B5"/>
    <w:rsid w:val="00695A8C"/>
    <w:rsid w:val="00696A50"/>
    <w:rsid w:val="00696E32"/>
    <w:rsid w:val="00697D2B"/>
    <w:rsid w:val="006A05BC"/>
    <w:rsid w:val="006A0AF3"/>
    <w:rsid w:val="006A1242"/>
    <w:rsid w:val="006A22CD"/>
    <w:rsid w:val="006A2E66"/>
    <w:rsid w:val="006A390B"/>
    <w:rsid w:val="006A6BD5"/>
    <w:rsid w:val="006A7D5F"/>
    <w:rsid w:val="006B1BC1"/>
    <w:rsid w:val="006B234D"/>
    <w:rsid w:val="006B2FAC"/>
    <w:rsid w:val="006B43BC"/>
    <w:rsid w:val="006B4EE1"/>
    <w:rsid w:val="006B7B4D"/>
    <w:rsid w:val="006B7F1F"/>
    <w:rsid w:val="006C05F4"/>
    <w:rsid w:val="006C0C12"/>
    <w:rsid w:val="006C28A9"/>
    <w:rsid w:val="006C380C"/>
    <w:rsid w:val="006C4BAE"/>
    <w:rsid w:val="006C4CDB"/>
    <w:rsid w:val="006C5222"/>
    <w:rsid w:val="006D0AD1"/>
    <w:rsid w:val="006D226A"/>
    <w:rsid w:val="006D22A8"/>
    <w:rsid w:val="006D276E"/>
    <w:rsid w:val="006D2DA0"/>
    <w:rsid w:val="006D4763"/>
    <w:rsid w:val="006D4BD7"/>
    <w:rsid w:val="006D4D25"/>
    <w:rsid w:val="006D6034"/>
    <w:rsid w:val="006E1173"/>
    <w:rsid w:val="006E49D5"/>
    <w:rsid w:val="006E6B16"/>
    <w:rsid w:val="006E6CDD"/>
    <w:rsid w:val="006E6F9B"/>
    <w:rsid w:val="006E7016"/>
    <w:rsid w:val="006F0D3E"/>
    <w:rsid w:val="006F3070"/>
    <w:rsid w:val="006F3235"/>
    <w:rsid w:val="006F359D"/>
    <w:rsid w:val="006F42F6"/>
    <w:rsid w:val="006F4CA5"/>
    <w:rsid w:val="006F51E7"/>
    <w:rsid w:val="006F538B"/>
    <w:rsid w:val="006F5915"/>
    <w:rsid w:val="006F6F20"/>
    <w:rsid w:val="006F753C"/>
    <w:rsid w:val="006F7BAD"/>
    <w:rsid w:val="006F7F75"/>
    <w:rsid w:val="0070155A"/>
    <w:rsid w:val="00703E2D"/>
    <w:rsid w:val="00704B8C"/>
    <w:rsid w:val="007058C4"/>
    <w:rsid w:val="00714242"/>
    <w:rsid w:val="00715A40"/>
    <w:rsid w:val="00716848"/>
    <w:rsid w:val="00716E9C"/>
    <w:rsid w:val="00717282"/>
    <w:rsid w:val="007230F0"/>
    <w:rsid w:val="00724AA3"/>
    <w:rsid w:val="00724F82"/>
    <w:rsid w:val="007260C2"/>
    <w:rsid w:val="00727951"/>
    <w:rsid w:val="007300EB"/>
    <w:rsid w:val="007307FD"/>
    <w:rsid w:val="007309A8"/>
    <w:rsid w:val="0073101A"/>
    <w:rsid w:val="0073126D"/>
    <w:rsid w:val="00731382"/>
    <w:rsid w:val="00731386"/>
    <w:rsid w:val="00731A1F"/>
    <w:rsid w:val="00731D2A"/>
    <w:rsid w:val="00733246"/>
    <w:rsid w:val="007345EE"/>
    <w:rsid w:val="007376F7"/>
    <w:rsid w:val="007400F8"/>
    <w:rsid w:val="00741B35"/>
    <w:rsid w:val="00741BA6"/>
    <w:rsid w:val="00742740"/>
    <w:rsid w:val="00742913"/>
    <w:rsid w:val="00742B8C"/>
    <w:rsid w:val="007453B3"/>
    <w:rsid w:val="0074711B"/>
    <w:rsid w:val="00747B18"/>
    <w:rsid w:val="00751163"/>
    <w:rsid w:val="00751942"/>
    <w:rsid w:val="00752A33"/>
    <w:rsid w:val="00753BE3"/>
    <w:rsid w:val="00755378"/>
    <w:rsid w:val="0076076F"/>
    <w:rsid w:val="007625F1"/>
    <w:rsid w:val="00762BDE"/>
    <w:rsid w:val="00765DAF"/>
    <w:rsid w:val="00765E96"/>
    <w:rsid w:val="00765EEB"/>
    <w:rsid w:val="0076674B"/>
    <w:rsid w:val="00766F4D"/>
    <w:rsid w:val="00772988"/>
    <w:rsid w:val="007738E2"/>
    <w:rsid w:val="00773AB7"/>
    <w:rsid w:val="00774240"/>
    <w:rsid w:val="00774C76"/>
    <w:rsid w:val="00776605"/>
    <w:rsid w:val="0077671F"/>
    <w:rsid w:val="00776A09"/>
    <w:rsid w:val="00777C8D"/>
    <w:rsid w:val="00780050"/>
    <w:rsid w:val="007813CA"/>
    <w:rsid w:val="007819DD"/>
    <w:rsid w:val="00781A94"/>
    <w:rsid w:val="00783A18"/>
    <w:rsid w:val="00786A16"/>
    <w:rsid w:val="00787B12"/>
    <w:rsid w:val="00794531"/>
    <w:rsid w:val="007952DF"/>
    <w:rsid w:val="00795456"/>
    <w:rsid w:val="0079583C"/>
    <w:rsid w:val="00795955"/>
    <w:rsid w:val="00795F5E"/>
    <w:rsid w:val="00796ED5"/>
    <w:rsid w:val="007A0997"/>
    <w:rsid w:val="007A1CC2"/>
    <w:rsid w:val="007A3D47"/>
    <w:rsid w:val="007A475A"/>
    <w:rsid w:val="007A57BE"/>
    <w:rsid w:val="007B440C"/>
    <w:rsid w:val="007B447E"/>
    <w:rsid w:val="007B49EF"/>
    <w:rsid w:val="007B75A8"/>
    <w:rsid w:val="007B78A0"/>
    <w:rsid w:val="007C0BEE"/>
    <w:rsid w:val="007C339F"/>
    <w:rsid w:val="007C37D1"/>
    <w:rsid w:val="007C4121"/>
    <w:rsid w:val="007C46EE"/>
    <w:rsid w:val="007C49F0"/>
    <w:rsid w:val="007C4C2A"/>
    <w:rsid w:val="007C4F47"/>
    <w:rsid w:val="007C5318"/>
    <w:rsid w:val="007C66A8"/>
    <w:rsid w:val="007C7AB3"/>
    <w:rsid w:val="007D10D6"/>
    <w:rsid w:val="007D146E"/>
    <w:rsid w:val="007D182F"/>
    <w:rsid w:val="007D188B"/>
    <w:rsid w:val="007D259E"/>
    <w:rsid w:val="007D2D31"/>
    <w:rsid w:val="007D3B83"/>
    <w:rsid w:val="007D4141"/>
    <w:rsid w:val="007E278A"/>
    <w:rsid w:val="007E2F0D"/>
    <w:rsid w:val="007E37C3"/>
    <w:rsid w:val="007E4436"/>
    <w:rsid w:val="007E5121"/>
    <w:rsid w:val="007E59B4"/>
    <w:rsid w:val="007F07A7"/>
    <w:rsid w:val="007F2D8D"/>
    <w:rsid w:val="00800628"/>
    <w:rsid w:val="008028D3"/>
    <w:rsid w:val="00803253"/>
    <w:rsid w:val="00804E65"/>
    <w:rsid w:val="0080522F"/>
    <w:rsid w:val="0080580E"/>
    <w:rsid w:val="0080675C"/>
    <w:rsid w:val="00810EF6"/>
    <w:rsid w:val="00812FF4"/>
    <w:rsid w:val="00813B43"/>
    <w:rsid w:val="00814FA3"/>
    <w:rsid w:val="0081604B"/>
    <w:rsid w:val="00817EA2"/>
    <w:rsid w:val="00821A5C"/>
    <w:rsid w:val="00821C07"/>
    <w:rsid w:val="00822758"/>
    <w:rsid w:val="00823437"/>
    <w:rsid w:val="00824C6B"/>
    <w:rsid w:val="008256B0"/>
    <w:rsid w:val="0082787B"/>
    <w:rsid w:val="0083025F"/>
    <w:rsid w:val="00830828"/>
    <w:rsid w:val="00831244"/>
    <w:rsid w:val="0083208D"/>
    <w:rsid w:val="00832C5B"/>
    <w:rsid w:val="008363F5"/>
    <w:rsid w:val="0083746F"/>
    <w:rsid w:val="00840818"/>
    <w:rsid w:val="00841263"/>
    <w:rsid w:val="00841B48"/>
    <w:rsid w:val="00843B61"/>
    <w:rsid w:val="00845AB8"/>
    <w:rsid w:val="00845DF6"/>
    <w:rsid w:val="00846DD6"/>
    <w:rsid w:val="00850696"/>
    <w:rsid w:val="008514B6"/>
    <w:rsid w:val="0085336A"/>
    <w:rsid w:val="00860624"/>
    <w:rsid w:val="008608B4"/>
    <w:rsid w:val="00863B41"/>
    <w:rsid w:val="00863F1D"/>
    <w:rsid w:val="00864077"/>
    <w:rsid w:val="00864A65"/>
    <w:rsid w:val="00865806"/>
    <w:rsid w:val="0086616E"/>
    <w:rsid w:val="00866277"/>
    <w:rsid w:val="008664AE"/>
    <w:rsid w:val="008666D4"/>
    <w:rsid w:val="008668B2"/>
    <w:rsid w:val="008707BA"/>
    <w:rsid w:val="00870C5E"/>
    <w:rsid w:val="00871929"/>
    <w:rsid w:val="00872441"/>
    <w:rsid w:val="0087340C"/>
    <w:rsid w:val="008741D7"/>
    <w:rsid w:val="00874494"/>
    <w:rsid w:val="00874C81"/>
    <w:rsid w:val="00875166"/>
    <w:rsid w:val="00875319"/>
    <w:rsid w:val="008755C8"/>
    <w:rsid w:val="00875EC5"/>
    <w:rsid w:val="008763A5"/>
    <w:rsid w:val="008834D6"/>
    <w:rsid w:val="00885155"/>
    <w:rsid w:val="0089002F"/>
    <w:rsid w:val="00890824"/>
    <w:rsid w:val="008908C1"/>
    <w:rsid w:val="00890FF1"/>
    <w:rsid w:val="00892354"/>
    <w:rsid w:val="0089280D"/>
    <w:rsid w:val="008928B1"/>
    <w:rsid w:val="00896F60"/>
    <w:rsid w:val="008974DB"/>
    <w:rsid w:val="00897C82"/>
    <w:rsid w:val="008A0099"/>
    <w:rsid w:val="008A04B4"/>
    <w:rsid w:val="008A0AC8"/>
    <w:rsid w:val="008A20CB"/>
    <w:rsid w:val="008A3145"/>
    <w:rsid w:val="008A4B86"/>
    <w:rsid w:val="008A5F1A"/>
    <w:rsid w:val="008B010E"/>
    <w:rsid w:val="008B02E3"/>
    <w:rsid w:val="008B1D8C"/>
    <w:rsid w:val="008B2F8A"/>
    <w:rsid w:val="008B3B51"/>
    <w:rsid w:val="008B3C1A"/>
    <w:rsid w:val="008B4130"/>
    <w:rsid w:val="008B4D0D"/>
    <w:rsid w:val="008B4E27"/>
    <w:rsid w:val="008B6574"/>
    <w:rsid w:val="008C31C1"/>
    <w:rsid w:val="008C385C"/>
    <w:rsid w:val="008C4A77"/>
    <w:rsid w:val="008C4C3F"/>
    <w:rsid w:val="008C58D0"/>
    <w:rsid w:val="008C65CB"/>
    <w:rsid w:val="008D0A04"/>
    <w:rsid w:val="008D48DD"/>
    <w:rsid w:val="008D7661"/>
    <w:rsid w:val="008E17BA"/>
    <w:rsid w:val="008E469C"/>
    <w:rsid w:val="008E4D49"/>
    <w:rsid w:val="008E6B6A"/>
    <w:rsid w:val="008F0307"/>
    <w:rsid w:val="008F22E0"/>
    <w:rsid w:val="008F37BA"/>
    <w:rsid w:val="008F3F95"/>
    <w:rsid w:val="008F423F"/>
    <w:rsid w:val="008F57E2"/>
    <w:rsid w:val="008F609D"/>
    <w:rsid w:val="008F6378"/>
    <w:rsid w:val="008F72AA"/>
    <w:rsid w:val="008F7FB7"/>
    <w:rsid w:val="00900CC4"/>
    <w:rsid w:val="00901FA9"/>
    <w:rsid w:val="009036ED"/>
    <w:rsid w:val="009040BB"/>
    <w:rsid w:val="00905072"/>
    <w:rsid w:val="00906B9A"/>
    <w:rsid w:val="00907FD6"/>
    <w:rsid w:val="009108C7"/>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4C06"/>
    <w:rsid w:val="00945482"/>
    <w:rsid w:val="00946CCA"/>
    <w:rsid w:val="009477C0"/>
    <w:rsid w:val="00950424"/>
    <w:rsid w:val="009508D2"/>
    <w:rsid w:val="00952070"/>
    <w:rsid w:val="00954093"/>
    <w:rsid w:val="00954C1A"/>
    <w:rsid w:val="00954E76"/>
    <w:rsid w:val="00961422"/>
    <w:rsid w:val="00961E90"/>
    <w:rsid w:val="0096226B"/>
    <w:rsid w:val="00962700"/>
    <w:rsid w:val="00963C67"/>
    <w:rsid w:val="00964430"/>
    <w:rsid w:val="00964D46"/>
    <w:rsid w:val="0096512B"/>
    <w:rsid w:val="00965716"/>
    <w:rsid w:val="00965F25"/>
    <w:rsid w:val="00966CD9"/>
    <w:rsid w:val="00967577"/>
    <w:rsid w:val="00970B66"/>
    <w:rsid w:val="00977387"/>
    <w:rsid w:val="00977E7B"/>
    <w:rsid w:val="00981CB1"/>
    <w:rsid w:val="009828B3"/>
    <w:rsid w:val="00983297"/>
    <w:rsid w:val="009855E2"/>
    <w:rsid w:val="00986654"/>
    <w:rsid w:val="00987608"/>
    <w:rsid w:val="00987D49"/>
    <w:rsid w:val="00990BD4"/>
    <w:rsid w:val="009920CD"/>
    <w:rsid w:val="00994339"/>
    <w:rsid w:val="009946C5"/>
    <w:rsid w:val="00994828"/>
    <w:rsid w:val="009955E2"/>
    <w:rsid w:val="009A25A9"/>
    <w:rsid w:val="009A2D52"/>
    <w:rsid w:val="009A394D"/>
    <w:rsid w:val="009A4102"/>
    <w:rsid w:val="009A4259"/>
    <w:rsid w:val="009A4851"/>
    <w:rsid w:val="009A4A87"/>
    <w:rsid w:val="009A5409"/>
    <w:rsid w:val="009A5808"/>
    <w:rsid w:val="009A6E97"/>
    <w:rsid w:val="009B022A"/>
    <w:rsid w:val="009B086D"/>
    <w:rsid w:val="009B34C3"/>
    <w:rsid w:val="009B421E"/>
    <w:rsid w:val="009B5E49"/>
    <w:rsid w:val="009C0FE2"/>
    <w:rsid w:val="009C285A"/>
    <w:rsid w:val="009C2F3B"/>
    <w:rsid w:val="009C4500"/>
    <w:rsid w:val="009C734D"/>
    <w:rsid w:val="009C7F23"/>
    <w:rsid w:val="009D0671"/>
    <w:rsid w:val="009D0ECD"/>
    <w:rsid w:val="009D26CA"/>
    <w:rsid w:val="009D2DFC"/>
    <w:rsid w:val="009D3382"/>
    <w:rsid w:val="009D4DB8"/>
    <w:rsid w:val="009D5C31"/>
    <w:rsid w:val="009E2C96"/>
    <w:rsid w:val="009E2F5B"/>
    <w:rsid w:val="009E3F8B"/>
    <w:rsid w:val="009E4160"/>
    <w:rsid w:val="009E6591"/>
    <w:rsid w:val="009E77E4"/>
    <w:rsid w:val="009E7F9A"/>
    <w:rsid w:val="009F06D3"/>
    <w:rsid w:val="009F0FB0"/>
    <w:rsid w:val="009F1C1A"/>
    <w:rsid w:val="009F26F4"/>
    <w:rsid w:val="009F487F"/>
    <w:rsid w:val="009F5ACB"/>
    <w:rsid w:val="009F689D"/>
    <w:rsid w:val="00A01616"/>
    <w:rsid w:val="00A01B2B"/>
    <w:rsid w:val="00A02E0B"/>
    <w:rsid w:val="00A031F4"/>
    <w:rsid w:val="00A03E42"/>
    <w:rsid w:val="00A06B37"/>
    <w:rsid w:val="00A07772"/>
    <w:rsid w:val="00A104B9"/>
    <w:rsid w:val="00A116F1"/>
    <w:rsid w:val="00A11EAE"/>
    <w:rsid w:val="00A1308E"/>
    <w:rsid w:val="00A132AB"/>
    <w:rsid w:val="00A163FB"/>
    <w:rsid w:val="00A169A6"/>
    <w:rsid w:val="00A17620"/>
    <w:rsid w:val="00A17F52"/>
    <w:rsid w:val="00A20F28"/>
    <w:rsid w:val="00A2162B"/>
    <w:rsid w:val="00A24EAD"/>
    <w:rsid w:val="00A26656"/>
    <w:rsid w:val="00A30D7E"/>
    <w:rsid w:val="00A30F6A"/>
    <w:rsid w:val="00A30FBF"/>
    <w:rsid w:val="00A357DE"/>
    <w:rsid w:val="00A36E37"/>
    <w:rsid w:val="00A37032"/>
    <w:rsid w:val="00A41843"/>
    <w:rsid w:val="00A4465D"/>
    <w:rsid w:val="00A446CF"/>
    <w:rsid w:val="00A446F6"/>
    <w:rsid w:val="00A44E05"/>
    <w:rsid w:val="00A46AAD"/>
    <w:rsid w:val="00A47643"/>
    <w:rsid w:val="00A50AFF"/>
    <w:rsid w:val="00A52006"/>
    <w:rsid w:val="00A56A06"/>
    <w:rsid w:val="00A56B57"/>
    <w:rsid w:val="00A6214C"/>
    <w:rsid w:val="00A6448B"/>
    <w:rsid w:val="00A650A4"/>
    <w:rsid w:val="00A67FA9"/>
    <w:rsid w:val="00A72135"/>
    <w:rsid w:val="00A73926"/>
    <w:rsid w:val="00A7594A"/>
    <w:rsid w:val="00A76143"/>
    <w:rsid w:val="00A76812"/>
    <w:rsid w:val="00A7755D"/>
    <w:rsid w:val="00A81BF6"/>
    <w:rsid w:val="00A83EF5"/>
    <w:rsid w:val="00A968D7"/>
    <w:rsid w:val="00A969CA"/>
    <w:rsid w:val="00A96B72"/>
    <w:rsid w:val="00A96C46"/>
    <w:rsid w:val="00AA20F7"/>
    <w:rsid w:val="00AA4B2B"/>
    <w:rsid w:val="00AA5AE3"/>
    <w:rsid w:val="00AA7AFF"/>
    <w:rsid w:val="00AA7CCE"/>
    <w:rsid w:val="00AB0477"/>
    <w:rsid w:val="00AB0FF3"/>
    <w:rsid w:val="00AB2019"/>
    <w:rsid w:val="00AB2098"/>
    <w:rsid w:val="00AB4250"/>
    <w:rsid w:val="00AB4B80"/>
    <w:rsid w:val="00AB4DFA"/>
    <w:rsid w:val="00AB5345"/>
    <w:rsid w:val="00AB58AB"/>
    <w:rsid w:val="00AB5AC8"/>
    <w:rsid w:val="00AB5B39"/>
    <w:rsid w:val="00AB7016"/>
    <w:rsid w:val="00AC0AAC"/>
    <w:rsid w:val="00AC256C"/>
    <w:rsid w:val="00AC30DA"/>
    <w:rsid w:val="00AC4B32"/>
    <w:rsid w:val="00AC4B61"/>
    <w:rsid w:val="00AC6F29"/>
    <w:rsid w:val="00AD10BE"/>
    <w:rsid w:val="00AD12EC"/>
    <w:rsid w:val="00AD5360"/>
    <w:rsid w:val="00AD7E00"/>
    <w:rsid w:val="00AE0085"/>
    <w:rsid w:val="00AE0F3D"/>
    <w:rsid w:val="00AE18A3"/>
    <w:rsid w:val="00AE2E5B"/>
    <w:rsid w:val="00AE4934"/>
    <w:rsid w:val="00AE57EE"/>
    <w:rsid w:val="00AE5F6D"/>
    <w:rsid w:val="00AE7E7F"/>
    <w:rsid w:val="00AF5368"/>
    <w:rsid w:val="00AF6867"/>
    <w:rsid w:val="00AF6E48"/>
    <w:rsid w:val="00AF7521"/>
    <w:rsid w:val="00B02110"/>
    <w:rsid w:val="00B04DA6"/>
    <w:rsid w:val="00B061F4"/>
    <w:rsid w:val="00B10802"/>
    <w:rsid w:val="00B113C8"/>
    <w:rsid w:val="00B11C4E"/>
    <w:rsid w:val="00B12AE4"/>
    <w:rsid w:val="00B13253"/>
    <w:rsid w:val="00B139BE"/>
    <w:rsid w:val="00B15181"/>
    <w:rsid w:val="00B16163"/>
    <w:rsid w:val="00B16321"/>
    <w:rsid w:val="00B1656D"/>
    <w:rsid w:val="00B17797"/>
    <w:rsid w:val="00B20183"/>
    <w:rsid w:val="00B2106E"/>
    <w:rsid w:val="00B212BB"/>
    <w:rsid w:val="00B23B01"/>
    <w:rsid w:val="00B24A21"/>
    <w:rsid w:val="00B24A23"/>
    <w:rsid w:val="00B24CF8"/>
    <w:rsid w:val="00B26EB5"/>
    <w:rsid w:val="00B27195"/>
    <w:rsid w:val="00B2797C"/>
    <w:rsid w:val="00B33993"/>
    <w:rsid w:val="00B33E8F"/>
    <w:rsid w:val="00B355C5"/>
    <w:rsid w:val="00B365DB"/>
    <w:rsid w:val="00B40ADE"/>
    <w:rsid w:val="00B45CFA"/>
    <w:rsid w:val="00B47EEA"/>
    <w:rsid w:val="00B47F5D"/>
    <w:rsid w:val="00B506BE"/>
    <w:rsid w:val="00B51DE9"/>
    <w:rsid w:val="00B5247D"/>
    <w:rsid w:val="00B52965"/>
    <w:rsid w:val="00B533AD"/>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842FF"/>
    <w:rsid w:val="00B85F30"/>
    <w:rsid w:val="00B86F29"/>
    <w:rsid w:val="00B872A2"/>
    <w:rsid w:val="00B90B0B"/>
    <w:rsid w:val="00B926AF"/>
    <w:rsid w:val="00B92EC7"/>
    <w:rsid w:val="00B9384A"/>
    <w:rsid w:val="00B963E3"/>
    <w:rsid w:val="00BA04DA"/>
    <w:rsid w:val="00BA11E3"/>
    <w:rsid w:val="00BA301A"/>
    <w:rsid w:val="00BA34FF"/>
    <w:rsid w:val="00BA358D"/>
    <w:rsid w:val="00BA3BA6"/>
    <w:rsid w:val="00BA4B32"/>
    <w:rsid w:val="00BA6E87"/>
    <w:rsid w:val="00BB2A3C"/>
    <w:rsid w:val="00BB2B05"/>
    <w:rsid w:val="00BB2DC9"/>
    <w:rsid w:val="00BB2DD0"/>
    <w:rsid w:val="00BB3ABD"/>
    <w:rsid w:val="00BB3FBE"/>
    <w:rsid w:val="00BB5675"/>
    <w:rsid w:val="00BB6FDC"/>
    <w:rsid w:val="00BC0FCC"/>
    <w:rsid w:val="00BC1175"/>
    <w:rsid w:val="00BC197F"/>
    <w:rsid w:val="00BC3814"/>
    <w:rsid w:val="00BC4904"/>
    <w:rsid w:val="00BC4FF6"/>
    <w:rsid w:val="00BC5B45"/>
    <w:rsid w:val="00BC6029"/>
    <w:rsid w:val="00BC7DCF"/>
    <w:rsid w:val="00BD01BB"/>
    <w:rsid w:val="00BD032D"/>
    <w:rsid w:val="00BD03F5"/>
    <w:rsid w:val="00BD0CA5"/>
    <w:rsid w:val="00BD0CB2"/>
    <w:rsid w:val="00BD3F2A"/>
    <w:rsid w:val="00BD4675"/>
    <w:rsid w:val="00BD4EA7"/>
    <w:rsid w:val="00BD57A7"/>
    <w:rsid w:val="00BD5FEA"/>
    <w:rsid w:val="00BD75C0"/>
    <w:rsid w:val="00BE14C0"/>
    <w:rsid w:val="00BE193C"/>
    <w:rsid w:val="00BE2023"/>
    <w:rsid w:val="00BE2690"/>
    <w:rsid w:val="00BF1734"/>
    <w:rsid w:val="00BF1FEB"/>
    <w:rsid w:val="00BF2A73"/>
    <w:rsid w:val="00BF3C99"/>
    <w:rsid w:val="00BF4140"/>
    <w:rsid w:val="00BF42F8"/>
    <w:rsid w:val="00BF6721"/>
    <w:rsid w:val="00BF68A9"/>
    <w:rsid w:val="00BF7BAA"/>
    <w:rsid w:val="00C014D5"/>
    <w:rsid w:val="00C046AA"/>
    <w:rsid w:val="00C04E50"/>
    <w:rsid w:val="00C0775D"/>
    <w:rsid w:val="00C10170"/>
    <w:rsid w:val="00C10763"/>
    <w:rsid w:val="00C10FA1"/>
    <w:rsid w:val="00C129FF"/>
    <w:rsid w:val="00C12BDB"/>
    <w:rsid w:val="00C12D29"/>
    <w:rsid w:val="00C133A6"/>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3770"/>
    <w:rsid w:val="00C34348"/>
    <w:rsid w:val="00C37B2F"/>
    <w:rsid w:val="00C37F1A"/>
    <w:rsid w:val="00C411EB"/>
    <w:rsid w:val="00C41B22"/>
    <w:rsid w:val="00C41BC7"/>
    <w:rsid w:val="00C41BFC"/>
    <w:rsid w:val="00C421B3"/>
    <w:rsid w:val="00C42ACC"/>
    <w:rsid w:val="00C461DF"/>
    <w:rsid w:val="00C46BA8"/>
    <w:rsid w:val="00C47D35"/>
    <w:rsid w:val="00C5165A"/>
    <w:rsid w:val="00C516CD"/>
    <w:rsid w:val="00C525B4"/>
    <w:rsid w:val="00C52F62"/>
    <w:rsid w:val="00C53551"/>
    <w:rsid w:val="00C54179"/>
    <w:rsid w:val="00C55BD5"/>
    <w:rsid w:val="00C57ACE"/>
    <w:rsid w:val="00C6387F"/>
    <w:rsid w:val="00C64BE3"/>
    <w:rsid w:val="00C6785D"/>
    <w:rsid w:val="00C67917"/>
    <w:rsid w:val="00C67BB0"/>
    <w:rsid w:val="00C70ECE"/>
    <w:rsid w:val="00C71D4F"/>
    <w:rsid w:val="00C73691"/>
    <w:rsid w:val="00C73966"/>
    <w:rsid w:val="00C7485C"/>
    <w:rsid w:val="00C76B6A"/>
    <w:rsid w:val="00C76C96"/>
    <w:rsid w:val="00C770CB"/>
    <w:rsid w:val="00C81D91"/>
    <w:rsid w:val="00C8225A"/>
    <w:rsid w:val="00C822CA"/>
    <w:rsid w:val="00C829F6"/>
    <w:rsid w:val="00C8320A"/>
    <w:rsid w:val="00C84602"/>
    <w:rsid w:val="00C85556"/>
    <w:rsid w:val="00C85735"/>
    <w:rsid w:val="00C85787"/>
    <w:rsid w:val="00C86C4C"/>
    <w:rsid w:val="00C87206"/>
    <w:rsid w:val="00C87A0E"/>
    <w:rsid w:val="00C916E4"/>
    <w:rsid w:val="00C92097"/>
    <w:rsid w:val="00C94A2B"/>
    <w:rsid w:val="00C9612A"/>
    <w:rsid w:val="00C976E6"/>
    <w:rsid w:val="00C97E0D"/>
    <w:rsid w:val="00CA0E73"/>
    <w:rsid w:val="00CA10CF"/>
    <w:rsid w:val="00CA1270"/>
    <w:rsid w:val="00CA1657"/>
    <w:rsid w:val="00CA196D"/>
    <w:rsid w:val="00CA1AEC"/>
    <w:rsid w:val="00CA2099"/>
    <w:rsid w:val="00CA246F"/>
    <w:rsid w:val="00CA253B"/>
    <w:rsid w:val="00CA3389"/>
    <w:rsid w:val="00CA4984"/>
    <w:rsid w:val="00CA4A35"/>
    <w:rsid w:val="00CA5AA4"/>
    <w:rsid w:val="00CA7462"/>
    <w:rsid w:val="00CA7D4A"/>
    <w:rsid w:val="00CB0008"/>
    <w:rsid w:val="00CB14AB"/>
    <w:rsid w:val="00CB2B63"/>
    <w:rsid w:val="00CB3ABD"/>
    <w:rsid w:val="00CB3E86"/>
    <w:rsid w:val="00CB6D84"/>
    <w:rsid w:val="00CB7135"/>
    <w:rsid w:val="00CB7D6C"/>
    <w:rsid w:val="00CC0B86"/>
    <w:rsid w:val="00CC1544"/>
    <w:rsid w:val="00CC1FBC"/>
    <w:rsid w:val="00CC2527"/>
    <w:rsid w:val="00CC341F"/>
    <w:rsid w:val="00CC41CF"/>
    <w:rsid w:val="00CC5941"/>
    <w:rsid w:val="00CC5A6D"/>
    <w:rsid w:val="00CC704E"/>
    <w:rsid w:val="00CD16A5"/>
    <w:rsid w:val="00CD2379"/>
    <w:rsid w:val="00CD29FF"/>
    <w:rsid w:val="00CD2E6E"/>
    <w:rsid w:val="00CD3D40"/>
    <w:rsid w:val="00CD3DF3"/>
    <w:rsid w:val="00CD52A0"/>
    <w:rsid w:val="00CE0106"/>
    <w:rsid w:val="00CE1882"/>
    <w:rsid w:val="00CE240A"/>
    <w:rsid w:val="00CE4271"/>
    <w:rsid w:val="00CE67FF"/>
    <w:rsid w:val="00CE6E04"/>
    <w:rsid w:val="00CE70C4"/>
    <w:rsid w:val="00CE715B"/>
    <w:rsid w:val="00CF3236"/>
    <w:rsid w:val="00CF369B"/>
    <w:rsid w:val="00CF3E80"/>
    <w:rsid w:val="00CF5FBB"/>
    <w:rsid w:val="00CF68C6"/>
    <w:rsid w:val="00CF72DF"/>
    <w:rsid w:val="00D01970"/>
    <w:rsid w:val="00D029A1"/>
    <w:rsid w:val="00D0454A"/>
    <w:rsid w:val="00D12070"/>
    <w:rsid w:val="00D1316E"/>
    <w:rsid w:val="00D13C12"/>
    <w:rsid w:val="00D14422"/>
    <w:rsid w:val="00D14DE6"/>
    <w:rsid w:val="00D163C6"/>
    <w:rsid w:val="00D2118B"/>
    <w:rsid w:val="00D21C09"/>
    <w:rsid w:val="00D23124"/>
    <w:rsid w:val="00D23D36"/>
    <w:rsid w:val="00D23E14"/>
    <w:rsid w:val="00D247E1"/>
    <w:rsid w:val="00D24D9C"/>
    <w:rsid w:val="00D24F90"/>
    <w:rsid w:val="00D25417"/>
    <w:rsid w:val="00D307CC"/>
    <w:rsid w:val="00D31BED"/>
    <w:rsid w:val="00D32C63"/>
    <w:rsid w:val="00D34798"/>
    <w:rsid w:val="00D35760"/>
    <w:rsid w:val="00D35F4D"/>
    <w:rsid w:val="00D37AF3"/>
    <w:rsid w:val="00D37BCF"/>
    <w:rsid w:val="00D37CC3"/>
    <w:rsid w:val="00D41962"/>
    <w:rsid w:val="00D41AF4"/>
    <w:rsid w:val="00D42426"/>
    <w:rsid w:val="00D42636"/>
    <w:rsid w:val="00D427B7"/>
    <w:rsid w:val="00D44A06"/>
    <w:rsid w:val="00D46019"/>
    <w:rsid w:val="00D46754"/>
    <w:rsid w:val="00D47780"/>
    <w:rsid w:val="00D519DE"/>
    <w:rsid w:val="00D5203E"/>
    <w:rsid w:val="00D52A61"/>
    <w:rsid w:val="00D5448C"/>
    <w:rsid w:val="00D55494"/>
    <w:rsid w:val="00D56088"/>
    <w:rsid w:val="00D5620A"/>
    <w:rsid w:val="00D56C33"/>
    <w:rsid w:val="00D61584"/>
    <w:rsid w:val="00D625CC"/>
    <w:rsid w:val="00D63B12"/>
    <w:rsid w:val="00D645D4"/>
    <w:rsid w:val="00D64C10"/>
    <w:rsid w:val="00D7038B"/>
    <w:rsid w:val="00D703D5"/>
    <w:rsid w:val="00D70631"/>
    <w:rsid w:val="00D70758"/>
    <w:rsid w:val="00D7202D"/>
    <w:rsid w:val="00D76B62"/>
    <w:rsid w:val="00D81A33"/>
    <w:rsid w:val="00D82F7F"/>
    <w:rsid w:val="00D85580"/>
    <w:rsid w:val="00D86C87"/>
    <w:rsid w:val="00D8722B"/>
    <w:rsid w:val="00D87418"/>
    <w:rsid w:val="00D90894"/>
    <w:rsid w:val="00D90FD3"/>
    <w:rsid w:val="00D92595"/>
    <w:rsid w:val="00D93E13"/>
    <w:rsid w:val="00D93E8B"/>
    <w:rsid w:val="00D95DFF"/>
    <w:rsid w:val="00D97010"/>
    <w:rsid w:val="00DA0667"/>
    <w:rsid w:val="00DA0E2D"/>
    <w:rsid w:val="00DA14FF"/>
    <w:rsid w:val="00DA16FD"/>
    <w:rsid w:val="00DA484B"/>
    <w:rsid w:val="00DA58CC"/>
    <w:rsid w:val="00DB4033"/>
    <w:rsid w:val="00DB42DC"/>
    <w:rsid w:val="00DB4781"/>
    <w:rsid w:val="00DB688A"/>
    <w:rsid w:val="00DB7D39"/>
    <w:rsid w:val="00DB7E59"/>
    <w:rsid w:val="00DB7F03"/>
    <w:rsid w:val="00DC060F"/>
    <w:rsid w:val="00DC1E38"/>
    <w:rsid w:val="00DC4EBD"/>
    <w:rsid w:val="00DC50BC"/>
    <w:rsid w:val="00DC5723"/>
    <w:rsid w:val="00DC5B73"/>
    <w:rsid w:val="00DC6449"/>
    <w:rsid w:val="00DC659E"/>
    <w:rsid w:val="00DC6AF7"/>
    <w:rsid w:val="00DC744D"/>
    <w:rsid w:val="00DC7741"/>
    <w:rsid w:val="00DD0046"/>
    <w:rsid w:val="00DD0296"/>
    <w:rsid w:val="00DD0712"/>
    <w:rsid w:val="00DD17B2"/>
    <w:rsid w:val="00DD419E"/>
    <w:rsid w:val="00DD4708"/>
    <w:rsid w:val="00DD66EE"/>
    <w:rsid w:val="00DE5D89"/>
    <w:rsid w:val="00DE61F8"/>
    <w:rsid w:val="00DE6515"/>
    <w:rsid w:val="00DE6879"/>
    <w:rsid w:val="00DE6E4C"/>
    <w:rsid w:val="00DF0A67"/>
    <w:rsid w:val="00DF1C28"/>
    <w:rsid w:val="00DF3786"/>
    <w:rsid w:val="00DF5957"/>
    <w:rsid w:val="00DF7402"/>
    <w:rsid w:val="00DF76F5"/>
    <w:rsid w:val="00E02626"/>
    <w:rsid w:val="00E030E5"/>
    <w:rsid w:val="00E04F56"/>
    <w:rsid w:val="00E07F45"/>
    <w:rsid w:val="00E116E5"/>
    <w:rsid w:val="00E118AD"/>
    <w:rsid w:val="00E12E00"/>
    <w:rsid w:val="00E13558"/>
    <w:rsid w:val="00E13DC6"/>
    <w:rsid w:val="00E15A24"/>
    <w:rsid w:val="00E16ACF"/>
    <w:rsid w:val="00E200C8"/>
    <w:rsid w:val="00E21DAD"/>
    <w:rsid w:val="00E220CF"/>
    <w:rsid w:val="00E23047"/>
    <w:rsid w:val="00E2377C"/>
    <w:rsid w:val="00E256AA"/>
    <w:rsid w:val="00E32298"/>
    <w:rsid w:val="00E325F9"/>
    <w:rsid w:val="00E34AC7"/>
    <w:rsid w:val="00E34B4C"/>
    <w:rsid w:val="00E35C02"/>
    <w:rsid w:val="00E37494"/>
    <w:rsid w:val="00E3757E"/>
    <w:rsid w:val="00E44E8C"/>
    <w:rsid w:val="00E4563D"/>
    <w:rsid w:val="00E46E46"/>
    <w:rsid w:val="00E47772"/>
    <w:rsid w:val="00E50949"/>
    <w:rsid w:val="00E50EF2"/>
    <w:rsid w:val="00E5391B"/>
    <w:rsid w:val="00E54F78"/>
    <w:rsid w:val="00E55BF1"/>
    <w:rsid w:val="00E55DFC"/>
    <w:rsid w:val="00E57C78"/>
    <w:rsid w:val="00E57F85"/>
    <w:rsid w:val="00E603F3"/>
    <w:rsid w:val="00E61019"/>
    <w:rsid w:val="00E6115D"/>
    <w:rsid w:val="00E6212A"/>
    <w:rsid w:val="00E62962"/>
    <w:rsid w:val="00E66726"/>
    <w:rsid w:val="00E67639"/>
    <w:rsid w:val="00E679C2"/>
    <w:rsid w:val="00E67CAD"/>
    <w:rsid w:val="00E770F1"/>
    <w:rsid w:val="00E77458"/>
    <w:rsid w:val="00E77ABE"/>
    <w:rsid w:val="00E8150E"/>
    <w:rsid w:val="00E81E60"/>
    <w:rsid w:val="00E84174"/>
    <w:rsid w:val="00E84FE6"/>
    <w:rsid w:val="00E86CD2"/>
    <w:rsid w:val="00E87422"/>
    <w:rsid w:val="00E91455"/>
    <w:rsid w:val="00E93D80"/>
    <w:rsid w:val="00E93DB5"/>
    <w:rsid w:val="00E948B2"/>
    <w:rsid w:val="00E97F74"/>
    <w:rsid w:val="00EA030E"/>
    <w:rsid w:val="00EA1117"/>
    <w:rsid w:val="00EA1B28"/>
    <w:rsid w:val="00EA2235"/>
    <w:rsid w:val="00EA22F0"/>
    <w:rsid w:val="00EA2D2B"/>
    <w:rsid w:val="00EA44CC"/>
    <w:rsid w:val="00EA741A"/>
    <w:rsid w:val="00EA7CBA"/>
    <w:rsid w:val="00EB2508"/>
    <w:rsid w:val="00EB34E3"/>
    <w:rsid w:val="00EB59F5"/>
    <w:rsid w:val="00EB6232"/>
    <w:rsid w:val="00EB678A"/>
    <w:rsid w:val="00EB6BFD"/>
    <w:rsid w:val="00EB6E53"/>
    <w:rsid w:val="00EB7F63"/>
    <w:rsid w:val="00EC3433"/>
    <w:rsid w:val="00EC6238"/>
    <w:rsid w:val="00EC74A8"/>
    <w:rsid w:val="00ED09F9"/>
    <w:rsid w:val="00ED228C"/>
    <w:rsid w:val="00ED3AF2"/>
    <w:rsid w:val="00ED3C02"/>
    <w:rsid w:val="00ED7DC0"/>
    <w:rsid w:val="00EE0151"/>
    <w:rsid w:val="00EE05CB"/>
    <w:rsid w:val="00EE06B3"/>
    <w:rsid w:val="00EE0D93"/>
    <w:rsid w:val="00EE0DF3"/>
    <w:rsid w:val="00EE2402"/>
    <w:rsid w:val="00EE47C7"/>
    <w:rsid w:val="00EE6396"/>
    <w:rsid w:val="00EE6C1F"/>
    <w:rsid w:val="00EE6C8B"/>
    <w:rsid w:val="00EF0815"/>
    <w:rsid w:val="00EF1002"/>
    <w:rsid w:val="00EF2BD1"/>
    <w:rsid w:val="00EF4D5F"/>
    <w:rsid w:val="00EF60A0"/>
    <w:rsid w:val="00EF6646"/>
    <w:rsid w:val="00EF69A8"/>
    <w:rsid w:val="00EF797A"/>
    <w:rsid w:val="00F00E5B"/>
    <w:rsid w:val="00F01311"/>
    <w:rsid w:val="00F020BA"/>
    <w:rsid w:val="00F02CCF"/>
    <w:rsid w:val="00F02E9B"/>
    <w:rsid w:val="00F0441C"/>
    <w:rsid w:val="00F0514B"/>
    <w:rsid w:val="00F06483"/>
    <w:rsid w:val="00F064F0"/>
    <w:rsid w:val="00F115BB"/>
    <w:rsid w:val="00F11802"/>
    <w:rsid w:val="00F1191D"/>
    <w:rsid w:val="00F12A84"/>
    <w:rsid w:val="00F13ABB"/>
    <w:rsid w:val="00F14963"/>
    <w:rsid w:val="00F15D38"/>
    <w:rsid w:val="00F1639C"/>
    <w:rsid w:val="00F17464"/>
    <w:rsid w:val="00F2085F"/>
    <w:rsid w:val="00F23C4A"/>
    <w:rsid w:val="00F2593D"/>
    <w:rsid w:val="00F25F8D"/>
    <w:rsid w:val="00F2709B"/>
    <w:rsid w:val="00F278C7"/>
    <w:rsid w:val="00F305FD"/>
    <w:rsid w:val="00F30DA8"/>
    <w:rsid w:val="00F32732"/>
    <w:rsid w:val="00F32990"/>
    <w:rsid w:val="00F32B3B"/>
    <w:rsid w:val="00F33AA6"/>
    <w:rsid w:val="00F34223"/>
    <w:rsid w:val="00F34F5F"/>
    <w:rsid w:val="00F359B2"/>
    <w:rsid w:val="00F37F4A"/>
    <w:rsid w:val="00F4111E"/>
    <w:rsid w:val="00F42710"/>
    <w:rsid w:val="00F42A02"/>
    <w:rsid w:val="00F43281"/>
    <w:rsid w:val="00F443B8"/>
    <w:rsid w:val="00F45FFF"/>
    <w:rsid w:val="00F4612C"/>
    <w:rsid w:val="00F463CE"/>
    <w:rsid w:val="00F4761A"/>
    <w:rsid w:val="00F478E7"/>
    <w:rsid w:val="00F47F6F"/>
    <w:rsid w:val="00F525B7"/>
    <w:rsid w:val="00F53B20"/>
    <w:rsid w:val="00F53FA9"/>
    <w:rsid w:val="00F60CE8"/>
    <w:rsid w:val="00F6417A"/>
    <w:rsid w:val="00F6710D"/>
    <w:rsid w:val="00F67320"/>
    <w:rsid w:val="00F67877"/>
    <w:rsid w:val="00F709E4"/>
    <w:rsid w:val="00F71627"/>
    <w:rsid w:val="00F746D3"/>
    <w:rsid w:val="00F74CFF"/>
    <w:rsid w:val="00F7553D"/>
    <w:rsid w:val="00F76E00"/>
    <w:rsid w:val="00F76FD4"/>
    <w:rsid w:val="00F82543"/>
    <w:rsid w:val="00F828D9"/>
    <w:rsid w:val="00F82D30"/>
    <w:rsid w:val="00F83683"/>
    <w:rsid w:val="00F8626F"/>
    <w:rsid w:val="00F86390"/>
    <w:rsid w:val="00F86769"/>
    <w:rsid w:val="00F87324"/>
    <w:rsid w:val="00F87A76"/>
    <w:rsid w:val="00F92DA8"/>
    <w:rsid w:val="00F966B3"/>
    <w:rsid w:val="00F97111"/>
    <w:rsid w:val="00F9726B"/>
    <w:rsid w:val="00FA0C61"/>
    <w:rsid w:val="00FA1D98"/>
    <w:rsid w:val="00FA1EB9"/>
    <w:rsid w:val="00FA25DE"/>
    <w:rsid w:val="00FA301C"/>
    <w:rsid w:val="00FA340F"/>
    <w:rsid w:val="00FA3731"/>
    <w:rsid w:val="00FA3E78"/>
    <w:rsid w:val="00FA42C5"/>
    <w:rsid w:val="00FA524E"/>
    <w:rsid w:val="00FA6470"/>
    <w:rsid w:val="00FA72EE"/>
    <w:rsid w:val="00FB1652"/>
    <w:rsid w:val="00FB1D03"/>
    <w:rsid w:val="00FB4F71"/>
    <w:rsid w:val="00FC0084"/>
    <w:rsid w:val="00FC28E2"/>
    <w:rsid w:val="00FC409D"/>
    <w:rsid w:val="00FC57FA"/>
    <w:rsid w:val="00FC72EF"/>
    <w:rsid w:val="00FD02E3"/>
    <w:rsid w:val="00FD0E04"/>
    <w:rsid w:val="00FD1513"/>
    <w:rsid w:val="00FD1DF2"/>
    <w:rsid w:val="00FD315F"/>
    <w:rsid w:val="00FD3A44"/>
    <w:rsid w:val="00FD3F4C"/>
    <w:rsid w:val="00FD49B3"/>
    <w:rsid w:val="00FD562C"/>
    <w:rsid w:val="00FD627E"/>
    <w:rsid w:val="00FD7357"/>
    <w:rsid w:val="00FE0FEF"/>
    <w:rsid w:val="00FE11A6"/>
    <w:rsid w:val="00FE26F3"/>
    <w:rsid w:val="00FE3235"/>
    <w:rsid w:val="00FE6226"/>
    <w:rsid w:val="00FE7A03"/>
    <w:rsid w:val="00FE7D18"/>
    <w:rsid w:val="00FF1E65"/>
    <w:rsid w:val="00FF2E74"/>
    <w:rsid w:val="00FF2EEC"/>
    <w:rsid w:val="00FF2EEE"/>
    <w:rsid w:val="00FF3BF3"/>
    <w:rsid w:val="00FF7A53"/>
    <w:rsid w:val="010D634A"/>
    <w:rsid w:val="01A4CF65"/>
    <w:rsid w:val="036FCC1A"/>
    <w:rsid w:val="055E7D47"/>
    <w:rsid w:val="06600104"/>
    <w:rsid w:val="06C39F69"/>
    <w:rsid w:val="072DA2BA"/>
    <w:rsid w:val="0A0DC61A"/>
    <w:rsid w:val="0AFDA7CD"/>
    <w:rsid w:val="0BE520E2"/>
    <w:rsid w:val="0C6541D5"/>
    <w:rsid w:val="0C7D9AE7"/>
    <w:rsid w:val="0E993417"/>
    <w:rsid w:val="1029C1A5"/>
    <w:rsid w:val="10887661"/>
    <w:rsid w:val="11F2FB8C"/>
    <w:rsid w:val="125D5532"/>
    <w:rsid w:val="12968A5F"/>
    <w:rsid w:val="12D68F75"/>
    <w:rsid w:val="14250ED9"/>
    <w:rsid w:val="1455BF18"/>
    <w:rsid w:val="170B7603"/>
    <w:rsid w:val="19BADCA3"/>
    <w:rsid w:val="1A3B5482"/>
    <w:rsid w:val="1C280162"/>
    <w:rsid w:val="1E3C7E4C"/>
    <w:rsid w:val="1ED90151"/>
    <w:rsid w:val="1FE31B69"/>
    <w:rsid w:val="20F6CB2E"/>
    <w:rsid w:val="22007AE7"/>
    <w:rsid w:val="2267F29B"/>
    <w:rsid w:val="26B5B11C"/>
    <w:rsid w:val="26BAB976"/>
    <w:rsid w:val="27F67399"/>
    <w:rsid w:val="2970597F"/>
    <w:rsid w:val="2B5DAB79"/>
    <w:rsid w:val="2DE1B7E0"/>
    <w:rsid w:val="31C03CBE"/>
    <w:rsid w:val="31ECC85D"/>
    <w:rsid w:val="32721F34"/>
    <w:rsid w:val="33C69F41"/>
    <w:rsid w:val="3590C1A5"/>
    <w:rsid w:val="35A89E7A"/>
    <w:rsid w:val="35EAEC95"/>
    <w:rsid w:val="366871C8"/>
    <w:rsid w:val="376425D7"/>
    <w:rsid w:val="377724E0"/>
    <w:rsid w:val="39DFFC04"/>
    <w:rsid w:val="3AFA7D9C"/>
    <w:rsid w:val="3B15C946"/>
    <w:rsid w:val="3CDB220F"/>
    <w:rsid w:val="3E633D12"/>
    <w:rsid w:val="3E930BB0"/>
    <w:rsid w:val="4086A7AF"/>
    <w:rsid w:val="42607E93"/>
    <w:rsid w:val="43414047"/>
    <w:rsid w:val="43D3AFF4"/>
    <w:rsid w:val="44B1A14D"/>
    <w:rsid w:val="4ADCED71"/>
    <w:rsid w:val="4BBDAF25"/>
    <w:rsid w:val="4BE6072A"/>
    <w:rsid w:val="4C1E07D8"/>
    <w:rsid w:val="4E59B4F9"/>
    <w:rsid w:val="4EAFC180"/>
    <w:rsid w:val="4FE07695"/>
    <w:rsid w:val="50B50C7C"/>
    <w:rsid w:val="51ED4ABE"/>
    <w:rsid w:val="52295AA3"/>
    <w:rsid w:val="524150AF"/>
    <w:rsid w:val="554BE7D6"/>
    <w:rsid w:val="55B918DC"/>
    <w:rsid w:val="560ACD71"/>
    <w:rsid w:val="571BBF3C"/>
    <w:rsid w:val="59D50A73"/>
    <w:rsid w:val="5B46A90D"/>
    <w:rsid w:val="5C3ABEA0"/>
    <w:rsid w:val="5CB51E96"/>
    <w:rsid w:val="6034A84F"/>
    <w:rsid w:val="607187B0"/>
    <w:rsid w:val="621E23D7"/>
    <w:rsid w:val="633607DF"/>
    <w:rsid w:val="6371CE7B"/>
    <w:rsid w:val="6564A48D"/>
    <w:rsid w:val="66649F22"/>
    <w:rsid w:val="6988A39D"/>
    <w:rsid w:val="6AB4BF69"/>
    <w:rsid w:val="6BCF49CF"/>
    <w:rsid w:val="6CD8F155"/>
    <w:rsid w:val="6D227332"/>
    <w:rsid w:val="6E2F0378"/>
    <w:rsid w:val="6F0FC52C"/>
    <w:rsid w:val="70D2F8D1"/>
    <w:rsid w:val="7116B1A6"/>
    <w:rsid w:val="712115D3"/>
    <w:rsid w:val="74CF4DF1"/>
    <w:rsid w:val="754388BB"/>
    <w:rsid w:val="780CA0CB"/>
    <w:rsid w:val="78DBDE58"/>
    <w:rsid w:val="7B44ADDA"/>
    <w:rsid w:val="7C5B780C"/>
    <w:rsid w:val="7EEBD14A"/>
    <w:rsid w:val="7EF2DD65"/>
    <w:rsid w:val="7F7BFFFB"/>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3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nhideWhenUsed/>
    <w:rsid w:val="00583506"/>
    <w:rPr>
      <w:sz w:val="16"/>
      <w:szCs w:val="16"/>
    </w:rPr>
  </w:style>
  <w:style w:type="paragraph" w:styleId="Komentarotekstas">
    <w:name w:val="annotation text"/>
    <w:basedOn w:val="prastasis"/>
    <w:link w:val="KomentarotekstasDiagrama1"/>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 w:type="character" w:styleId="Hipersaitas">
    <w:name w:val="Hyperlink"/>
    <w:rsid w:val="007C5318"/>
    <w:rPr>
      <w:color w:val="0000FF"/>
      <w:u w:val="single"/>
    </w:rPr>
  </w:style>
  <w:style w:type="character" w:styleId="Neapdorotaspaminjimas">
    <w:name w:val="Unresolved Mention"/>
    <w:basedOn w:val="Numatytasispastraiposriftas"/>
    <w:uiPriority w:val="99"/>
    <w:semiHidden/>
    <w:unhideWhenUsed/>
    <w:rsid w:val="0092091D"/>
    <w:rPr>
      <w:color w:val="605E5C"/>
      <w:shd w:val="clear" w:color="auto" w:fill="E1DFDD"/>
    </w:rPr>
  </w:style>
  <w:style w:type="character" w:customStyle="1" w:styleId="NumeracijaChar">
    <w:name w:val="_Numeracija Char"/>
    <w:basedOn w:val="Numatytasispastraiposriftas"/>
    <w:link w:val="Numeracija"/>
    <w:locked/>
    <w:rsid w:val="003746C1"/>
    <w:rPr>
      <w:color w:val="000000"/>
    </w:rPr>
  </w:style>
  <w:style w:type="paragraph" w:customStyle="1" w:styleId="Numeracija">
    <w:name w:val="_Numeracija"/>
    <w:basedOn w:val="prastasis"/>
    <w:link w:val="NumeracijaChar"/>
    <w:rsid w:val="003746C1"/>
    <w:pPr>
      <w:numPr>
        <w:numId w:val="25"/>
      </w:numPr>
      <w:autoSpaceDN/>
      <w:spacing w:before="60" w:after="60" w:line="276" w:lineRule="auto"/>
      <w:jc w:val="both"/>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D703F2C9-185E-4B9B-9CB0-66CDA5CB3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 ds:uri="ba1f5b6b-143b-4139-8a00-76cf15325d00"/>
    <ds:schemaRef ds:uri="4d31e0b3-7ee6-49d8-b98c-5612e57f900c"/>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7957</Words>
  <Characters>4537</Characters>
  <Application>Microsoft Office Word</Application>
  <DocSecurity>0</DocSecurity>
  <Lines>37</Lines>
  <Paragraphs>24</Paragraphs>
  <ScaleCrop>false</ScaleCrop>
  <Manager/>
  <Company/>
  <LinksUpToDate>false</LinksUpToDate>
  <CharactersWithSpaces>12470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KRIŠTOLAITIS, Edmundas | Turto bankas</cp:lastModifiedBy>
  <cp:revision>164</cp:revision>
  <dcterms:created xsi:type="dcterms:W3CDTF">2025-01-17T08:28:00Z</dcterms:created>
  <dcterms:modified xsi:type="dcterms:W3CDTF">2025-03-26T11:03:00Z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