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DF2F2" w14:textId="77777777" w:rsidR="00D52C8B" w:rsidRPr="005B0E95" w:rsidRDefault="002F5450" w:rsidP="009401B4">
      <w:pPr>
        <w:jc w:val="center"/>
        <w:rPr>
          <w:b/>
          <w:szCs w:val="24"/>
        </w:rPr>
      </w:pPr>
      <w:r w:rsidRPr="005B0E95">
        <w:rPr>
          <w:b/>
          <w:szCs w:val="24"/>
        </w:rPr>
        <w:t>PIRKIMO – PARDAVIMO SUTARTIS Nr.</w:t>
      </w:r>
    </w:p>
    <w:p w14:paraId="1C4DF061" w14:textId="75A11073" w:rsidR="009401B4" w:rsidRPr="005B0E95" w:rsidRDefault="00957710" w:rsidP="009401B4">
      <w:pPr>
        <w:jc w:val="center"/>
        <w:rPr>
          <w:szCs w:val="24"/>
        </w:rPr>
      </w:pPr>
      <w:r>
        <w:rPr>
          <w:szCs w:val="24"/>
        </w:rPr>
        <w:t>202</w:t>
      </w:r>
      <w:r w:rsidR="001F35E2">
        <w:rPr>
          <w:szCs w:val="24"/>
        </w:rPr>
        <w:t>4</w:t>
      </w:r>
      <w:r w:rsidR="00676213" w:rsidRPr="005B0E95">
        <w:rPr>
          <w:szCs w:val="24"/>
        </w:rPr>
        <w:t xml:space="preserve"> m. </w:t>
      </w:r>
      <w:r w:rsidR="003B56D8" w:rsidRPr="005B0E95">
        <w:rPr>
          <w:szCs w:val="24"/>
        </w:rPr>
        <w:t xml:space="preserve">  </w:t>
      </w:r>
      <w:r w:rsidR="007823C6" w:rsidRPr="005B0E95">
        <w:rPr>
          <w:szCs w:val="24"/>
        </w:rPr>
        <w:t xml:space="preserve">          </w:t>
      </w:r>
      <w:r w:rsidR="003B56D8" w:rsidRPr="005B0E95">
        <w:rPr>
          <w:szCs w:val="24"/>
        </w:rPr>
        <w:t xml:space="preserve">         </w:t>
      </w:r>
      <w:r w:rsidR="009401B4" w:rsidRPr="005B0E95">
        <w:rPr>
          <w:szCs w:val="24"/>
        </w:rPr>
        <w:t>d.</w:t>
      </w:r>
    </w:p>
    <w:p w14:paraId="750B7122" w14:textId="75AD8669" w:rsidR="009401B4" w:rsidRPr="005B0E95" w:rsidRDefault="009401B4" w:rsidP="00D42B9F">
      <w:pPr>
        <w:spacing w:after="0" w:line="240" w:lineRule="auto"/>
        <w:jc w:val="both"/>
        <w:rPr>
          <w:rFonts w:cs="Times New Roman"/>
          <w:szCs w:val="24"/>
        </w:rPr>
      </w:pPr>
      <w:r w:rsidRPr="005B0E95">
        <w:rPr>
          <w:rFonts w:cs="Times New Roman"/>
          <w:b/>
          <w:szCs w:val="24"/>
        </w:rPr>
        <w:t xml:space="preserve">      </w:t>
      </w:r>
      <w:r w:rsidR="00957710">
        <w:rPr>
          <w:rFonts w:eastAsia="Times New Roman"/>
          <w:b/>
          <w:szCs w:val="24"/>
          <w:lang w:eastAsia="lt-LT"/>
        </w:rPr>
        <w:t xml:space="preserve">Telšių </w:t>
      </w:r>
      <w:r w:rsidR="00CA36EF">
        <w:rPr>
          <w:rFonts w:eastAsia="Times New Roman"/>
          <w:b/>
          <w:szCs w:val="24"/>
          <w:lang w:eastAsia="lt-LT"/>
        </w:rPr>
        <w:t>centras „Viltis“</w:t>
      </w:r>
      <w:r w:rsidRPr="005B0E95">
        <w:rPr>
          <w:rFonts w:cs="Times New Roman"/>
          <w:b/>
          <w:szCs w:val="24"/>
        </w:rPr>
        <w:t>,</w:t>
      </w:r>
      <w:r w:rsidRPr="005B0E95">
        <w:rPr>
          <w:rFonts w:cs="Times New Roman"/>
          <w:szCs w:val="24"/>
        </w:rPr>
        <w:t xml:space="preserve"> įmonės kodas </w:t>
      </w:r>
      <w:r w:rsidR="00547FD2">
        <w:rPr>
          <w:rFonts w:eastAsia="Times New Roman"/>
          <w:szCs w:val="24"/>
          <w:lang w:eastAsia="lt-LT"/>
        </w:rPr>
        <w:t>180</w:t>
      </w:r>
      <w:r w:rsidR="00CA36EF">
        <w:rPr>
          <w:rFonts w:eastAsia="Times New Roman"/>
          <w:szCs w:val="24"/>
          <w:lang w:eastAsia="lt-LT"/>
        </w:rPr>
        <w:t>703499</w:t>
      </w:r>
      <w:r w:rsidRPr="005B0E95">
        <w:rPr>
          <w:rFonts w:cs="Times New Roman"/>
          <w:szCs w:val="24"/>
        </w:rPr>
        <w:t xml:space="preserve">, kurios registracijos buveinė </w:t>
      </w:r>
      <w:r w:rsidR="00547FD2">
        <w:rPr>
          <w:rFonts w:cs="Times New Roman"/>
          <w:szCs w:val="24"/>
        </w:rPr>
        <w:t xml:space="preserve"> </w:t>
      </w:r>
      <w:r w:rsidR="00CA36EF">
        <w:rPr>
          <w:rFonts w:cs="Times New Roman"/>
          <w:szCs w:val="24"/>
        </w:rPr>
        <w:t>Kauno</w:t>
      </w:r>
      <w:r w:rsidR="00547FD2">
        <w:rPr>
          <w:rFonts w:cs="Times New Roman"/>
          <w:szCs w:val="24"/>
        </w:rPr>
        <w:t xml:space="preserve"> </w:t>
      </w:r>
      <w:r w:rsidR="00957710">
        <w:rPr>
          <w:rFonts w:eastAsia="Times New Roman"/>
          <w:szCs w:val="24"/>
          <w:lang w:eastAsia="lt-LT"/>
        </w:rPr>
        <w:t xml:space="preserve"> g. </w:t>
      </w:r>
      <w:r w:rsidR="00CA36EF">
        <w:rPr>
          <w:rFonts w:eastAsia="Times New Roman"/>
          <w:szCs w:val="24"/>
          <w:lang w:eastAsia="lt-LT"/>
        </w:rPr>
        <w:t>9A</w:t>
      </w:r>
      <w:r w:rsidR="00957710">
        <w:rPr>
          <w:rFonts w:eastAsia="Times New Roman"/>
          <w:szCs w:val="24"/>
          <w:lang w:eastAsia="lt-LT"/>
        </w:rPr>
        <w:t>,</w:t>
      </w:r>
      <w:r w:rsidR="00A15B16">
        <w:rPr>
          <w:rFonts w:eastAsia="Times New Roman"/>
          <w:szCs w:val="24"/>
          <w:lang w:eastAsia="lt-LT"/>
        </w:rPr>
        <w:t xml:space="preserve"> </w:t>
      </w:r>
      <w:r w:rsidR="00CA36EF">
        <w:rPr>
          <w:rFonts w:cs="Times New Roman"/>
          <w:szCs w:val="24"/>
        </w:rPr>
        <w:t xml:space="preserve"> Telšiai,</w:t>
      </w:r>
      <w:r w:rsidRPr="005B0E95">
        <w:rPr>
          <w:rFonts w:cs="Times New Roman"/>
          <w:szCs w:val="24"/>
        </w:rPr>
        <w:t xml:space="preserve"> atstovaujama</w:t>
      </w:r>
      <w:r w:rsidR="00CA36EF">
        <w:rPr>
          <w:rFonts w:cs="Times New Roman"/>
          <w:szCs w:val="24"/>
        </w:rPr>
        <w:t xml:space="preserve"> </w:t>
      </w:r>
      <w:r w:rsidR="00CA36EF" w:rsidRPr="005C56E2">
        <w:rPr>
          <w:rFonts w:cs="Times New Roman"/>
          <w:szCs w:val="24"/>
        </w:rPr>
        <w:t xml:space="preserve">direktorės </w:t>
      </w:r>
      <w:r w:rsidR="00F648DE" w:rsidRPr="005C56E2">
        <w:rPr>
          <w:rFonts w:cs="Times New Roman"/>
          <w:szCs w:val="24"/>
        </w:rPr>
        <w:t>____________________</w:t>
      </w:r>
      <w:r w:rsidR="00CA36EF" w:rsidRPr="005C56E2">
        <w:rPr>
          <w:rFonts w:cs="Times New Roman"/>
          <w:szCs w:val="24"/>
        </w:rPr>
        <w:t>,</w:t>
      </w:r>
      <w:r w:rsidRPr="005C56E2">
        <w:rPr>
          <w:rFonts w:cs="Times New Roman"/>
          <w:szCs w:val="24"/>
        </w:rPr>
        <w:t xml:space="preserve"> </w:t>
      </w:r>
      <w:r w:rsidRPr="005B0E95">
        <w:rPr>
          <w:rFonts w:cs="Times New Roman"/>
          <w:szCs w:val="24"/>
        </w:rPr>
        <w:t>toliau vadinama ,,</w:t>
      </w:r>
      <w:r w:rsidRPr="005B0E95">
        <w:rPr>
          <w:rFonts w:cs="Times New Roman"/>
          <w:b/>
          <w:szCs w:val="24"/>
        </w:rPr>
        <w:t xml:space="preserve">Pirkėjas“ </w:t>
      </w:r>
      <w:r w:rsidR="00901824" w:rsidRPr="005B0E95">
        <w:rPr>
          <w:rFonts w:cs="Times New Roman"/>
          <w:szCs w:val="24"/>
        </w:rPr>
        <w:t xml:space="preserve">iš vienos pusės, ir </w:t>
      </w:r>
      <w:r w:rsidR="002D5383" w:rsidRPr="005B0E95">
        <w:rPr>
          <w:rFonts w:cs="Times New Roman"/>
          <w:szCs w:val="24"/>
        </w:rPr>
        <w:t>_____________________</w:t>
      </w:r>
      <w:r w:rsidR="00901824" w:rsidRPr="005B0E95">
        <w:rPr>
          <w:rFonts w:cs="Times New Roman"/>
          <w:szCs w:val="24"/>
        </w:rPr>
        <w:t xml:space="preserve">, įmonės kodas </w:t>
      </w:r>
      <w:r w:rsidR="002D5383" w:rsidRPr="005B0E95">
        <w:rPr>
          <w:rFonts w:cs="Times New Roman"/>
          <w:szCs w:val="24"/>
        </w:rPr>
        <w:t>______________</w:t>
      </w:r>
      <w:r w:rsidR="00901824" w:rsidRPr="005B0E95">
        <w:rPr>
          <w:rFonts w:cs="Times New Roman"/>
          <w:szCs w:val="24"/>
        </w:rPr>
        <w:t>,</w:t>
      </w:r>
      <w:r w:rsidR="00DC37CF" w:rsidRPr="005B0E95">
        <w:rPr>
          <w:rFonts w:cs="Times New Roman"/>
          <w:szCs w:val="24"/>
        </w:rPr>
        <w:t xml:space="preserve"> </w:t>
      </w:r>
      <w:r w:rsidRPr="005B0E95">
        <w:rPr>
          <w:rFonts w:cs="Times New Roman"/>
          <w:szCs w:val="24"/>
        </w:rPr>
        <w:t xml:space="preserve">PVM </w:t>
      </w:r>
      <w:r w:rsidR="00901824" w:rsidRPr="005B0E95">
        <w:rPr>
          <w:rFonts w:cs="Times New Roman"/>
          <w:szCs w:val="24"/>
        </w:rPr>
        <w:t xml:space="preserve">mokėtojo kodas </w:t>
      </w:r>
      <w:r w:rsidR="002D5383" w:rsidRPr="005B0E95">
        <w:rPr>
          <w:rFonts w:cs="Times New Roman"/>
          <w:szCs w:val="24"/>
        </w:rPr>
        <w:t>__________________</w:t>
      </w:r>
      <w:r w:rsidRPr="005B0E95">
        <w:rPr>
          <w:rFonts w:cs="Times New Roman"/>
          <w:szCs w:val="24"/>
        </w:rPr>
        <w:t>, kurios registr</w:t>
      </w:r>
      <w:r w:rsidR="00901824" w:rsidRPr="005B0E95">
        <w:rPr>
          <w:rFonts w:cs="Times New Roman"/>
          <w:szCs w:val="24"/>
        </w:rPr>
        <w:t xml:space="preserve">uota buveinė yra </w:t>
      </w:r>
      <w:r w:rsidR="002D5383" w:rsidRPr="005B0E95">
        <w:rPr>
          <w:rFonts w:cs="Times New Roman"/>
          <w:szCs w:val="24"/>
        </w:rPr>
        <w:t>___________________</w:t>
      </w:r>
      <w:r w:rsidR="00901824" w:rsidRPr="005B0E95">
        <w:rPr>
          <w:rFonts w:cs="Times New Roman"/>
          <w:szCs w:val="24"/>
        </w:rPr>
        <w:t xml:space="preserve">, atstovaujama </w:t>
      </w:r>
      <w:r w:rsidR="002D5383" w:rsidRPr="005B0E95">
        <w:rPr>
          <w:rFonts w:cs="Times New Roman"/>
          <w:szCs w:val="24"/>
        </w:rPr>
        <w:t>__________________________</w:t>
      </w:r>
      <w:r w:rsidR="00901824" w:rsidRPr="005B0E95">
        <w:rPr>
          <w:rFonts w:cs="Times New Roman"/>
          <w:szCs w:val="24"/>
        </w:rPr>
        <w:t xml:space="preserve">, veikiančio pagal </w:t>
      </w:r>
      <w:r w:rsidR="002D5383" w:rsidRPr="005B0E95">
        <w:rPr>
          <w:rFonts w:cs="Times New Roman"/>
          <w:szCs w:val="24"/>
        </w:rPr>
        <w:t>_______________</w:t>
      </w:r>
      <w:r w:rsidR="00901824" w:rsidRPr="005B0E95">
        <w:rPr>
          <w:rFonts w:cs="Times New Roman"/>
          <w:szCs w:val="24"/>
        </w:rPr>
        <w:t xml:space="preserve">, </w:t>
      </w:r>
      <w:r w:rsidRPr="005B0E95">
        <w:rPr>
          <w:rFonts w:cs="Times New Roman"/>
          <w:szCs w:val="24"/>
        </w:rPr>
        <w:t xml:space="preserve">toliau vadinama </w:t>
      </w:r>
      <w:r w:rsidR="00F74ABD" w:rsidRPr="005B0E95">
        <w:rPr>
          <w:rFonts w:cs="Times New Roman"/>
          <w:b/>
          <w:szCs w:val="24"/>
        </w:rPr>
        <w:t>,,Tiekėjas</w:t>
      </w:r>
      <w:r w:rsidRPr="005B0E95">
        <w:rPr>
          <w:rFonts w:cs="Times New Roman"/>
          <w:szCs w:val="24"/>
        </w:rPr>
        <w:t xml:space="preserve">“, iš kitos pusės, kartu sutartyje vadinamos </w:t>
      </w:r>
      <w:r w:rsidRPr="005B0E95">
        <w:rPr>
          <w:rFonts w:cs="Times New Roman"/>
          <w:b/>
          <w:szCs w:val="24"/>
        </w:rPr>
        <w:t>,,Šalimis</w:t>
      </w:r>
      <w:r w:rsidRPr="005B0E95">
        <w:rPr>
          <w:rFonts w:cs="Times New Roman"/>
          <w:szCs w:val="24"/>
        </w:rPr>
        <w:t>“, sudarėme šią sutartį:</w:t>
      </w:r>
    </w:p>
    <w:p w14:paraId="53001285" w14:textId="77777777" w:rsidR="003B56D8" w:rsidRPr="005B0E95" w:rsidRDefault="003B56D8" w:rsidP="00D42B9F">
      <w:pPr>
        <w:spacing w:after="0" w:line="240" w:lineRule="auto"/>
        <w:jc w:val="both"/>
        <w:rPr>
          <w:rFonts w:cs="Times New Roman"/>
          <w:szCs w:val="24"/>
        </w:rPr>
      </w:pPr>
    </w:p>
    <w:p w14:paraId="44D36B2E" w14:textId="77777777" w:rsidR="009401B4" w:rsidRPr="005B0E95" w:rsidRDefault="009401B4" w:rsidP="00D42B9F">
      <w:pPr>
        <w:spacing w:after="0" w:line="240" w:lineRule="auto"/>
        <w:jc w:val="both"/>
        <w:rPr>
          <w:rFonts w:cs="Times New Roman"/>
          <w:b/>
          <w:szCs w:val="24"/>
        </w:rPr>
      </w:pPr>
      <w:r w:rsidRPr="005B0E95">
        <w:rPr>
          <w:rFonts w:cs="Times New Roman"/>
          <w:b/>
          <w:szCs w:val="24"/>
        </w:rPr>
        <w:t xml:space="preserve">1. </w:t>
      </w:r>
      <w:r w:rsidR="00DC37CF" w:rsidRPr="005B0E95">
        <w:rPr>
          <w:rFonts w:cs="Times New Roman"/>
          <w:b/>
          <w:szCs w:val="24"/>
        </w:rPr>
        <w:t>Pirkimo s</w:t>
      </w:r>
      <w:r w:rsidR="00714C76" w:rsidRPr="005B0E95">
        <w:rPr>
          <w:rFonts w:cs="Times New Roman"/>
          <w:b/>
          <w:szCs w:val="24"/>
        </w:rPr>
        <w:t>utarties objektas</w:t>
      </w:r>
    </w:p>
    <w:p w14:paraId="7DC3AF01" w14:textId="3D7FAB96" w:rsidR="00714C76" w:rsidRPr="005B0E95" w:rsidRDefault="00714C76" w:rsidP="00D42B9F">
      <w:pPr>
        <w:spacing w:after="0" w:line="240" w:lineRule="auto"/>
        <w:jc w:val="both"/>
        <w:rPr>
          <w:rFonts w:cs="Times New Roman"/>
          <w:szCs w:val="24"/>
        </w:rPr>
      </w:pPr>
      <w:r w:rsidRPr="005B0E95">
        <w:rPr>
          <w:rFonts w:cs="Times New Roman"/>
          <w:szCs w:val="24"/>
        </w:rPr>
        <w:t>1.1</w:t>
      </w:r>
      <w:r w:rsidR="00DE6C49" w:rsidRPr="005B0E95">
        <w:rPr>
          <w:rFonts w:cs="Times New Roman"/>
          <w:szCs w:val="24"/>
        </w:rPr>
        <w:t>.</w:t>
      </w:r>
      <w:r w:rsidRPr="005B0E95">
        <w:rPr>
          <w:rFonts w:cs="Times New Roman"/>
          <w:szCs w:val="24"/>
        </w:rPr>
        <w:t xml:space="preserve"> </w:t>
      </w:r>
      <w:r w:rsidR="00BC3F3A" w:rsidRPr="00BC3F3A">
        <w:rPr>
          <w:rFonts w:cs="Times New Roman"/>
          <w:szCs w:val="24"/>
        </w:rPr>
        <w:t>N</w:t>
      </w:r>
      <w:r w:rsidR="007C657D" w:rsidRPr="00F648DE">
        <w:rPr>
          <w:rFonts w:eastAsia="Times New Roman" w:cs="Times New Roman"/>
          <w:szCs w:val="24"/>
          <w:lang w:val="pt-PT"/>
        </w:rPr>
        <w:t>audoto</w:t>
      </w:r>
      <w:r w:rsidR="006C73A2">
        <w:rPr>
          <w:rFonts w:eastAsia="Times New Roman" w:cs="Times New Roman"/>
          <w:szCs w:val="24"/>
          <w:lang w:val="pt-PT"/>
        </w:rPr>
        <w:t xml:space="preserve"> lengvojo</w:t>
      </w:r>
      <w:r w:rsidR="007C657D" w:rsidRPr="00F648DE">
        <w:rPr>
          <w:rFonts w:eastAsia="Times New Roman" w:cs="Times New Roman"/>
          <w:szCs w:val="24"/>
          <w:lang w:val="pt-PT"/>
        </w:rPr>
        <w:t xml:space="preserve"> </w:t>
      </w:r>
      <w:r w:rsidR="004F2198" w:rsidRPr="00F648DE">
        <w:rPr>
          <w:rFonts w:eastAsia="Times New Roman" w:cs="Times New Roman"/>
          <w:szCs w:val="24"/>
          <w:lang w:val="pt-PT"/>
        </w:rPr>
        <w:t>automobilio</w:t>
      </w:r>
      <w:r w:rsidRPr="005B0E95">
        <w:rPr>
          <w:rFonts w:cs="Times New Roman"/>
          <w:szCs w:val="24"/>
        </w:rPr>
        <w:t xml:space="preserve"> pirkimas.</w:t>
      </w:r>
    </w:p>
    <w:p w14:paraId="571DBDC3" w14:textId="07A37CA1" w:rsidR="009401B4" w:rsidRPr="005B0E95" w:rsidRDefault="00714C76" w:rsidP="00D42B9F">
      <w:pPr>
        <w:spacing w:after="0" w:line="240" w:lineRule="auto"/>
        <w:jc w:val="both"/>
        <w:rPr>
          <w:rFonts w:cs="Times New Roman"/>
          <w:szCs w:val="24"/>
        </w:rPr>
      </w:pPr>
      <w:r w:rsidRPr="005B0E95">
        <w:rPr>
          <w:rFonts w:cs="Times New Roman"/>
          <w:szCs w:val="24"/>
        </w:rPr>
        <w:t>1.2</w:t>
      </w:r>
      <w:r w:rsidR="00DE6C49" w:rsidRPr="005B0E95">
        <w:rPr>
          <w:rFonts w:cs="Times New Roman"/>
          <w:szCs w:val="24"/>
        </w:rPr>
        <w:t>.</w:t>
      </w:r>
      <w:r w:rsidR="00F74ABD" w:rsidRPr="005B0E95">
        <w:rPr>
          <w:rFonts w:cs="Times New Roman"/>
          <w:szCs w:val="24"/>
        </w:rPr>
        <w:t xml:space="preserve"> Šia sutartimi Tiekėjas</w:t>
      </w:r>
      <w:r w:rsidR="009401B4" w:rsidRPr="005B0E95">
        <w:rPr>
          <w:rFonts w:cs="Times New Roman"/>
          <w:szCs w:val="24"/>
        </w:rPr>
        <w:t xml:space="preserve"> įsipareigoja perduoti Pirkėjui nuosavybės teise </w:t>
      </w:r>
      <w:r w:rsidR="004F2198">
        <w:rPr>
          <w:rFonts w:cs="Times New Roman"/>
          <w:szCs w:val="24"/>
        </w:rPr>
        <w:t>naudotą</w:t>
      </w:r>
      <w:r w:rsidR="00016CA2">
        <w:rPr>
          <w:rFonts w:cs="Times New Roman"/>
          <w:szCs w:val="24"/>
        </w:rPr>
        <w:t xml:space="preserve"> </w:t>
      </w:r>
      <w:r w:rsidR="002D5383" w:rsidRPr="005B0E95">
        <w:rPr>
          <w:rFonts w:cs="Times New Roman"/>
          <w:szCs w:val="24"/>
        </w:rPr>
        <w:t xml:space="preserve">automobilį </w:t>
      </w:r>
      <w:r w:rsidR="001B4947" w:rsidRPr="005B0E95">
        <w:rPr>
          <w:rFonts w:cs="Times New Roman"/>
          <w:szCs w:val="24"/>
        </w:rPr>
        <w:t>(toliau ,,Prekė</w:t>
      </w:r>
      <w:r w:rsidR="00645A59" w:rsidRPr="005B0E95">
        <w:rPr>
          <w:rFonts w:cs="Times New Roman"/>
          <w:szCs w:val="24"/>
        </w:rPr>
        <w:t>s</w:t>
      </w:r>
      <w:r w:rsidR="001B4947" w:rsidRPr="005B0E95">
        <w:rPr>
          <w:rFonts w:cs="Times New Roman"/>
          <w:szCs w:val="24"/>
        </w:rPr>
        <w:t>“).</w:t>
      </w:r>
    </w:p>
    <w:p w14:paraId="2B05BA2F" w14:textId="2580E40F" w:rsidR="002D5383" w:rsidRPr="005B0E95" w:rsidRDefault="00EE49BA" w:rsidP="00D42B9F">
      <w:pPr>
        <w:spacing w:after="0" w:line="240" w:lineRule="auto"/>
        <w:jc w:val="both"/>
        <w:rPr>
          <w:rFonts w:cs="Times New Roman"/>
          <w:szCs w:val="24"/>
        </w:rPr>
      </w:pPr>
      <w:r w:rsidRPr="005B0E95">
        <w:rPr>
          <w:rFonts w:cs="Times New Roman"/>
          <w:szCs w:val="24"/>
        </w:rPr>
        <w:t>1</w:t>
      </w:r>
      <w:r w:rsidR="002D5383" w:rsidRPr="005B0E95">
        <w:rPr>
          <w:rFonts w:cs="Times New Roman"/>
          <w:szCs w:val="24"/>
        </w:rPr>
        <w:t>.</w:t>
      </w:r>
      <w:r w:rsidRPr="005B0E95">
        <w:rPr>
          <w:rFonts w:cs="Times New Roman"/>
          <w:szCs w:val="24"/>
        </w:rPr>
        <w:t>3.</w:t>
      </w:r>
      <w:r w:rsidR="002D5383" w:rsidRPr="005B0E95">
        <w:rPr>
          <w:rFonts w:cs="Times New Roman"/>
          <w:szCs w:val="24"/>
        </w:rPr>
        <w:t xml:space="preserve"> Reikalavimai </w:t>
      </w:r>
      <w:r w:rsidRPr="005B0E95">
        <w:rPr>
          <w:rFonts w:cs="Times New Roman"/>
          <w:szCs w:val="24"/>
        </w:rPr>
        <w:t>P</w:t>
      </w:r>
      <w:r w:rsidR="00BC3F3A">
        <w:rPr>
          <w:rFonts w:cs="Times New Roman"/>
          <w:szCs w:val="24"/>
        </w:rPr>
        <w:t xml:space="preserve">rekėms nustatyti </w:t>
      </w:r>
      <w:r w:rsidR="00234E6F">
        <w:rPr>
          <w:rFonts w:cs="Times New Roman"/>
          <w:szCs w:val="24"/>
        </w:rPr>
        <w:t>n</w:t>
      </w:r>
      <w:r w:rsidR="004F2198">
        <w:rPr>
          <w:rFonts w:cs="Times New Roman"/>
          <w:szCs w:val="24"/>
        </w:rPr>
        <w:t>audoto</w:t>
      </w:r>
      <w:r w:rsidR="001A6A81">
        <w:rPr>
          <w:rFonts w:cs="Times New Roman"/>
          <w:szCs w:val="24"/>
        </w:rPr>
        <w:t xml:space="preserve"> </w:t>
      </w:r>
      <w:r w:rsidR="004F2198">
        <w:rPr>
          <w:rFonts w:cs="Times New Roman"/>
          <w:szCs w:val="24"/>
        </w:rPr>
        <w:t>automobilio</w:t>
      </w:r>
      <w:r w:rsidR="00FA2126">
        <w:rPr>
          <w:rFonts w:cs="Times New Roman"/>
          <w:szCs w:val="24"/>
        </w:rPr>
        <w:t xml:space="preserve"> </w:t>
      </w:r>
      <w:r w:rsidR="002D5383" w:rsidRPr="005B0E95">
        <w:rPr>
          <w:rFonts w:cs="Times New Roman"/>
          <w:szCs w:val="24"/>
        </w:rPr>
        <w:t>techninėje specifikacijoje (Sutarties 1 priedas).</w:t>
      </w:r>
    </w:p>
    <w:p w14:paraId="15C45679" w14:textId="015FFAFD" w:rsidR="002D5383" w:rsidRPr="005B0E95" w:rsidRDefault="00EE49BA" w:rsidP="00D42B9F">
      <w:pPr>
        <w:spacing w:after="0" w:line="240" w:lineRule="auto"/>
        <w:jc w:val="both"/>
        <w:rPr>
          <w:rFonts w:cs="Times New Roman"/>
          <w:szCs w:val="24"/>
        </w:rPr>
      </w:pPr>
      <w:r w:rsidRPr="005B0E95">
        <w:rPr>
          <w:rFonts w:cs="Times New Roman"/>
          <w:szCs w:val="24"/>
        </w:rPr>
        <w:t>1</w:t>
      </w:r>
      <w:r w:rsidR="002D5383" w:rsidRPr="005B0E95">
        <w:rPr>
          <w:rFonts w:cs="Times New Roman"/>
          <w:szCs w:val="24"/>
        </w:rPr>
        <w:t>.</w:t>
      </w:r>
      <w:r w:rsidRPr="005B0E95">
        <w:rPr>
          <w:rFonts w:cs="Times New Roman"/>
          <w:szCs w:val="24"/>
        </w:rPr>
        <w:t>4.</w:t>
      </w:r>
      <w:r w:rsidR="002D5383" w:rsidRPr="005B0E95">
        <w:rPr>
          <w:rFonts w:cs="Times New Roman"/>
          <w:szCs w:val="24"/>
        </w:rPr>
        <w:t xml:space="preserve"> Prekių pristatymo terminas – </w:t>
      </w:r>
      <w:r w:rsidR="00A313FC">
        <w:rPr>
          <w:rFonts w:cs="Times New Roman"/>
          <w:szCs w:val="24"/>
        </w:rPr>
        <w:t>ne vėliau kaip</w:t>
      </w:r>
      <w:r w:rsidR="007D0B9A">
        <w:rPr>
          <w:rFonts w:cs="Times New Roman"/>
          <w:szCs w:val="24"/>
        </w:rPr>
        <w:t xml:space="preserve"> per 1 mėnesį</w:t>
      </w:r>
      <w:r w:rsidR="007C657D">
        <w:rPr>
          <w:rFonts w:cs="Times New Roman"/>
          <w:szCs w:val="24"/>
        </w:rPr>
        <w:t xml:space="preserve"> </w:t>
      </w:r>
      <w:r w:rsidR="00A313FC">
        <w:rPr>
          <w:rFonts w:cs="Times New Roman"/>
          <w:szCs w:val="24"/>
        </w:rPr>
        <w:t>nuo</w:t>
      </w:r>
      <w:r w:rsidR="006F78D0" w:rsidRPr="005B0E95">
        <w:rPr>
          <w:rFonts w:cs="Times New Roman"/>
          <w:szCs w:val="24"/>
        </w:rPr>
        <w:t xml:space="preserve"> Sutarties pasirašymo</w:t>
      </w:r>
      <w:r w:rsidR="006F78D0">
        <w:rPr>
          <w:rFonts w:cs="Times New Roman"/>
          <w:szCs w:val="24"/>
        </w:rPr>
        <w:t>.</w:t>
      </w:r>
    </w:p>
    <w:p w14:paraId="283618AE" w14:textId="473804FD" w:rsidR="002D5383" w:rsidRPr="005B0E95" w:rsidRDefault="00EE49BA" w:rsidP="00D42B9F">
      <w:pPr>
        <w:spacing w:after="0" w:line="240" w:lineRule="auto"/>
        <w:jc w:val="both"/>
        <w:rPr>
          <w:rFonts w:cs="Times New Roman"/>
          <w:szCs w:val="24"/>
        </w:rPr>
      </w:pPr>
      <w:r w:rsidRPr="005B0E95">
        <w:rPr>
          <w:rFonts w:cs="Times New Roman"/>
          <w:szCs w:val="24"/>
        </w:rPr>
        <w:t xml:space="preserve">1.5. </w:t>
      </w:r>
      <w:r w:rsidR="002D5383" w:rsidRPr="005B0E95">
        <w:rPr>
          <w:rFonts w:cs="Times New Roman"/>
          <w:szCs w:val="24"/>
        </w:rPr>
        <w:t xml:space="preserve">Prekių pristatymo vieta: </w:t>
      </w:r>
      <w:r w:rsidR="00A02A86">
        <w:rPr>
          <w:rFonts w:cs="Times New Roman"/>
          <w:szCs w:val="24"/>
        </w:rPr>
        <w:t>Kauno g.</w:t>
      </w:r>
      <w:r w:rsidR="008D0AC3">
        <w:rPr>
          <w:rFonts w:cs="Times New Roman"/>
          <w:szCs w:val="24"/>
        </w:rPr>
        <w:t xml:space="preserve"> </w:t>
      </w:r>
      <w:r w:rsidR="00A02A86">
        <w:rPr>
          <w:rFonts w:cs="Times New Roman"/>
          <w:szCs w:val="24"/>
        </w:rPr>
        <w:t>9A</w:t>
      </w:r>
      <w:r w:rsidR="00547FD2">
        <w:rPr>
          <w:rFonts w:eastAsia="Times New Roman"/>
          <w:szCs w:val="24"/>
          <w:lang w:eastAsia="lt-LT"/>
        </w:rPr>
        <w:t xml:space="preserve">, </w:t>
      </w:r>
      <w:r w:rsidR="004F2198">
        <w:rPr>
          <w:rFonts w:cs="Times New Roman"/>
          <w:szCs w:val="24"/>
        </w:rPr>
        <w:t xml:space="preserve"> Telši</w:t>
      </w:r>
      <w:r w:rsidR="00A02A86">
        <w:rPr>
          <w:rFonts w:cs="Times New Roman"/>
          <w:szCs w:val="24"/>
        </w:rPr>
        <w:t>ai.</w:t>
      </w:r>
    </w:p>
    <w:p w14:paraId="3E5D91F2" w14:textId="77777777" w:rsidR="00291B2B" w:rsidRPr="005B0E95" w:rsidRDefault="00291B2B" w:rsidP="00D42B9F">
      <w:pPr>
        <w:spacing w:after="0" w:line="240" w:lineRule="auto"/>
        <w:jc w:val="both"/>
        <w:rPr>
          <w:rFonts w:cs="Times New Roman"/>
          <w:b/>
          <w:szCs w:val="24"/>
        </w:rPr>
      </w:pPr>
    </w:p>
    <w:p w14:paraId="26B4B660" w14:textId="77777777" w:rsidR="001B4947" w:rsidRPr="005B0E95" w:rsidRDefault="001B4947" w:rsidP="00D42B9F">
      <w:pPr>
        <w:spacing w:after="0" w:line="240" w:lineRule="auto"/>
        <w:jc w:val="both"/>
        <w:rPr>
          <w:rFonts w:cs="Times New Roman"/>
          <w:szCs w:val="24"/>
        </w:rPr>
      </w:pPr>
      <w:r w:rsidRPr="005B0E95">
        <w:rPr>
          <w:rFonts w:cs="Times New Roman"/>
          <w:b/>
          <w:szCs w:val="24"/>
        </w:rPr>
        <w:t>2. Sutarties kaina ir atsiskaitymo tvarka</w:t>
      </w:r>
    </w:p>
    <w:p w14:paraId="7DC542F5" w14:textId="6CAE1811" w:rsidR="001B4947" w:rsidRPr="005B0E95" w:rsidRDefault="00F74ABD" w:rsidP="00D42B9F">
      <w:pPr>
        <w:spacing w:after="0" w:line="240" w:lineRule="auto"/>
        <w:jc w:val="both"/>
        <w:rPr>
          <w:rFonts w:cs="Times New Roman"/>
          <w:szCs w:val="24"/>
        </w:rPr>
      </w:pPr>
      <w:r w:rsidRPr="005B0E95">
        <w:rPr>
          <w:rFonts w:cs="Times New Roman"/>
          <w:szCs w:val="24"/>
        </w:rPr>
        <w:t>2.1</w:t>
      </w:r>
      <w:r w:rsidR="00DE6C49" w:rsidRPr="005B0E95">
        <w:rPr>
          <w:rFonts w:cs="Times New Roman"/>
          <w:szCs w:val="24"/>
        </w:rPr>
        <w:t>.</w:t>
      </w:r>
      <w:r w:rsidRPr="005B0E95">
        <w:rPr>
          <w:rFonts w:cs="Times New Roman"/>
          <w:szCs w:val="24"/>
        </w:rPr>
        <w:t xml:space="preserve"> </w:t>
      </w:r>
      <w:r w:rsidR="00291B2B" w:rsidRPr="005B0E95">
        <w:rPr>
          <w:rFonts w:cs="Times New Roman"/>
          <w:szCs w:val="24"/>
        </w:rPr>
        <w:t xml:space="preserve">Sutarties kaina be </w:t>
      </w:r>
      <w:r w:rsidR="00291B2B" w:rsidRPr="00441C0A">
        <w:rPr>
          <w:rFonts w:cs="Times New Roman"/>
          <w:szCs w:val="24"/>
        </w:rPr>
        <w:t xml:space="preserve">PVM </w:t>
      </w:r>
      <w:r w:rsidR="008D0AC3">
        <w:rPr>
          <w:rFonts w:cs="Times New Roman"/>
          <w:szCs w:val="24"/>
        </w:rPr>
        <w:t>___________</w:t>
      </w:r>
      <w:r w:rsidR="00A02A86" w:rsidRPr="00441C0A">
        <w:rPr>
          <w:rFonts w:cs="Times New Roman"/>
          <w:szCs w:val="24"/>
        </w:rPr>
        <w:t xml:space="preserve"> </w:t>
      </w:r>
      <w:r w:rsidR="00291B2B" w:rsidRPr="00441C0A">
        <w:rPr>
          <w:rFonts w:cs="Times New Roman"/>
          <w:szCs w:val="24"/>
        </w:rPr>
        <w:t>Eur (</w:t>
      </w:r>
      <w:r w:rsidR="008D0AC3">
        <w:rPr>
          <w:rFonts w:cs="Times New Roman"/>
          <w:szCs w:val="24"/>
        </w:rPr>
        <w:t>_______________________</w:t>
      </w:r>
      <w:r w:rsidR="00A02A86" w:rsidRPr="00441C0A">
        <w:rPr>
          <w:rFonts w:cs="Times New Roman"/>
          <w:szCs w:val="24"/>
        </w:rPr>
        <w:t xml:space="preserve"> </w:t>
      </w:r>
      <w:r w:rsidR="008D0AC3">
        <w:rPr>
          <w:rFonts w:cs="Times New Roman"/>
          <w:szCs w:val="24"/>
        </w:rPr>
        <w:t>E</w:t>
      </w:r>
      <w:r w:rsidR="00A02A86" w:rsidRPr="00441C0A">
        <w:rPr>
          <w:rFonts w:cs="Times New Roman"/>
          <w:szCs w:val="24"/>
        </w:rPr>
        <w:t xml:space="preserve">ur </w:t>
      </w:r>
      <w:r w:rsidR="008D0AC3">
        <w:rPr>
          <w:rFonts w:cs="Times New Roman"/>
          <w:szCs w:val="24"/>
        </w:rPr>
        <w:t>____</w:t>
      </w:r>
      <w:r w:rsidR="00A02A86" w:rsidRPr="00441C0A">
        <w:rPr>
          <w:rFonts w:cs="Times New Roman"/>
          <w:szCs w:val="24"/>
        </w:rPr>
        <w:t xml:space="preserve"> ct</w:t>
      </w:r>
      <w:r w:rsidR="00291B2B" w:rsidRPr="00441C0A">
        <w:rPr>
          <w:rFonts w:cs="Times New Roman"/>
          <w:szCs w:val="24"/>
        </w:rPr>
        <w:t>), su PVM</w:t>
      </w:r>
      <w:r w:rsidR="00CA36EF" w:rsidRPr="00441C0A">
        <w:rPr>
          <w:rFonts w:cs="Times New Roman"/>
          <w:szCs w:val="24"/>
        </w:rPr>
        <w:t xml:space="preserve"> </w:t>
      </w:r>
      <w:r w:rsidR="008D0AC3">
        <w:rPr>
          <w:rFonts w:cs="Times New Roman"/>
          <w:szCs w:val="24"/>
        </w:rPr>
        <w:t>_________________</w:t>
      </w:r>
      <w:r w:rsidR="00CA36EF" w:rsidRPr="00441C0A">
        <w:rPr>
          <w:rFonts w:cs="Times New Roman"/>
          <w:szCs w:val="24"/>
        </w:rPr>
        <w:t xml:space="preserve"> </w:t>
      </w:r>
      <w:r w:rsidR="00AC0BC3" w:rsidRPr="00441C0A">
        <w:rPr>
          <w:rFonts w:cs="Times New Roman"/>
          <w:szCs w:val="24"/>
        </w:rPr>
        <w:t xml:space="preserve"> </w:t>
      </w:r>
      <w:r w:rsidR="008D0AC3">
        <w:rPr>
          <w:rFonts w:cs="Times New Roman"/>
          <w:szCs w:val="24"/>
        </w:rPr>
        <w:t>E</w:t>
      </w:r>
      <w:r w:rsidR="00291B2B" w:rsidRPr="00441C0A">
        <w:rPr>
          <w:rFonts w:cs="Times New Roman"/>
          <w:szCs w:val="24"/>
        </w:rPr>
        <w:t>ur (</w:t>
      </w:r>
      <w:r w:rsidR="001D4890">
        <w:rPr>
          <w:rFonts w:cs="Times New Roman"/>
          <w:szCs w:val="24"/>
        </w:rPr>
        <w:t>_____________</w:t>
      </w:r>
      <w:r w:rsidR="00441C0A">
        <w:rPr>
          <w:rFonts w:cs="Times New Roman"/>
          <w:szCs w:val="24"/>
        </w:rPr>
        <w:t xml:space="preserve"> </w:t>
      </w:r>
      <w:r w:rsidR="001D4890">
        <w:rPr>
          <w:rFonts w:cs="Times New Roman"/>
          <w:szCs w:val="24"/>
        </w:rPr>
        <w:t>E</w:t>
      </w:r>
      <w:r w:rsidR="00441C0A">
        <w:rPr>
          <w:rFonts w:cs="Times New Roman"/>
          <w:szCs w:val="24"/>
        </w:rPr>
        <w:t xml:space="preserve">ur </w:t>
      </w:r>
      <w:r w:rsidR="001D4890">
        <w:rPr>
          <w:rFonts w:cs="Times New Roman"/>
          <w:szCs w:val="24"/>
        </w:rPr>
        <w:t>_____</w:t>
      </w:r>
      <w:r w:rsidR="00441C0A">
        <w:rPr>
          <w:rFonts w:cs="Times New Roman"/>
          <w:szCs w:val="24"/>
        </w:rPr>
        <w:t xml:space="preserve"> ct</w:t>
      </w:r>
      <w:r w:rsidR="00291B2B" w:rsidRPr="005B0E95">
        <w:rPr>
          <w:rFonts w:cs="Times New Roman"/>
          <w:szCs w:val="24"/>
        </w:rPr>
        <w:t>) (toliau – Sutarties kaina).</w:t>
      </w:r>
    </w:p>
    <w:p w14:paraId="13A6B927" w14:textId="77777777" w:rsidR="00291B2B" w:rsidRPr="005B0E95" w:rsidRDefault="000B6F91" w:rsidP="00D42B9F">
      <w:pPr>
        <w:spacing w:after="0" w:line="240" w:lineRule="auto"/>
        <w:jc w:val="both"/>
        <w:rPr>
          <w:rFonts w:cs="Times New Roman"/>
          <w:szCs w:val="24"/>
        </w:rPr>
      </w:pPr>
      <w:r w:rsidRPr="005B0E95">
        <w:rPr>
          <w:rFonts w:cs="Times New Roman"/>
          <w:szCs w:val="24"/>
        </w:rPr>
        <w:t>2</w:t>
      </w:r>
      <w:r w:rsidR="00291B2B" w:rsidRPr="005B0E95">
        <w:rPr>
          <w:rFonts w:cs="Times New Roman"/>
          <w:szCs w:val="24"/>
        </w:rPr>
        <w:t>.</w:t>
      </w:r>
      <w:r w:rsidRPr="005B0E95">
        <w:rPr>
          <w:rFonts w:cs="Times New Roman"/>
          <w:szCs w:val="24"/>
        </w:rPr>
        <w:t>2.</w:t>
      </w:r>
      <w:r w:rsidR="00291B2B" w:rsidRPr="005B0E95">
        <w:rPr>
          <w:rFonts w:cs="Times New Roman"/>
          <w:szCs w:val="24"/>
        </w:rPr>
        <w:t> Sutartimi nustatoma fiksuotos kainos kainodara. Į Sutarties kainą įskaitoma Prekių kaina, visi mokesčiai ir rinkliavos bei kitos išlaidos, susijusios su tinkamu S</w:t>
      </w:r>
      <w:r w:rsidR="00291B2B" w:rsidRPr="005B0E95">
        <w:rPr>
          <w:rFonts w:cs="Times New Roman"/>
          <w:bCs/>
          <w:szCs w:val="24"/>
        </w:rPr>
        <w:t>utarties vykdymu</w:t>
      </w:r>
      <w:r w:rsidR="00291B2B" w:rsidRPr="005B0E95">
        <w:rPr>
          <w:rFonts w:cs="Times New Roman"/>
          <w:szCs w:val="24"/>
        </w:rPr>
        <w:t>.</w:t>
      </w:r>
    </w:p>
    <w:p w14:paraId="7E19C24A" w14:textId="77777777" w:rsidR="00291B2B" w:rsidRPr="005B0E95" w:rsidRDefault="000B6F91" w:rsidP="00D42B9F">
      <w:pPr>
        <w:spacing w:after="0" w:line="240" w:lineRule="auto"/>
        <w:jc w:val="both"/>
        <w:rPr>
          <w:rFonts w:cs="Times New Roman"/>
          <w:szCs w:val="24"/>
        </w:rPr>
      </w:pPr>
      <w:r w:rsidRPr="005B0E95">
        <w:rPr>
          <w:rFonts w:cs="Times New Roman"/>
          <w:szCs w:val="24"/>
        </w:rPr>
        <w:t>2.3</w:t>
      </w:r>
      <w:r w:rsidR="00291B2B" w:rsidRPr="005B0E95">
        <w:rPr>
          <w:rFonts w:cs="Times New Roman"/>
          <w:szCs w:val="24"/>
        </w:rPr>
        <w:t xml:space="preserve">. Tiekėjas vykdo visas mokestines prievoles, kurios </w:t>
      </w:r>
      <w:bookmarkStart w:id="0" w:name="_GoBack"/>
      <w:r w:rsidR="00291B2B" w:rsidRPr="005B0E95">
        <w:rPr>
          <w:rFonts w:cs="Times New Roman"/>
          <w:szCs w:val="24"/>
        </w:rPr>
        <w:t>g</w:t>
      </w:r>
      <w:bookmarkEnd w:id="0"/>
      <w:r w:rsidR="00291B2B" w:rsidRPr="005B0E95">
        <w:rPr>
          <w:rFonts w:cs="Times New Roman"/>
          <w:szCs w:val="24"/>
        </w:rPr>
        <w:t>ali atsirasti vykdant Sutartį, ir prisiima visą riziką, susijusią su mokestinių prievolių pasikeitimu ar atsiradimu (jei toks atvejis būtų).</w:t>
      </w:r>
    </w:p>
    <w:p w14:paraId="3D3F88C5" w14:textId="77777777" w:rsidR="00291B2B" w:rsidRPr="005B0E95" w:rsidRDefault="000B6F91" w:rsidP="00D42B9F">
      <w:pPr>
        <w:spacing w:after="0" w:line="240" w:lineRule="auto"/>
        <w:jc w:val="both"/>
        <w:rPr>
          <w:rFonts w:cs="Times New Roman"/>
          <w:szCs w:val="24"/>
        </w:rPr>
      </w:pPr>
      <w:r w:rsidRPr="005B0E95">
        <w:rPr>
          <w:rFonts w:cs="Times New Roman"/>
          <w:szCs w:val="24"/>
        </w:rPr>
        <w:t>2.4</w:t>
      </w:r>
      <w:r w:rsidR="00291B2B" w:rsidRPr="005B0E95">
        <w:rPr>
          <w:rFonts w:cs="Times New Roman"/>
          <w:szCs w:val="24"/>
        </w:rPr>
        <w:t>. Sutarties kaina dėl bendro kainų lygio kitimo neperskaičiuojam</w:t>
      </w:r>
      <w:r w:rsidR="00FB2A5F" w:rsidRPr="005B0E95">
        <w:rPr>
          <w:rFonts w:cs="Times New Roman"/>
          <w:szCs w:val="24"/>
        </w:rPr>
        <w:t>a</w:t>
      </w:r>
      <w:r w:rsidR="00291B2B" w:rsidRPr="005B0E95">
        <w:rPr>
          <w:rFonts w:cs="Times New Roman"/>
          <w:szCs w:val="24"/>
        </w:rPr>
        <w:t xml:space="preserve">.  </w:t>
      </w:r>
    </w:p>
    <w:p w14:paraId="496EB905" w14:textId="0DE40C0F" w:rsidR="001B4947" w:rsidRDefault="00F74ABD" w:rsidP="00D42B9F">
      <w:pPr>
        <w:spacing w:after="0" w:line="240" w:lineRule="auto"/>
        <w:jc w:val="both"/>
        <w:rPr>
          <w:rFonts w:cs="Times New Roman"/>
          <w:szCs w:val="24"/>
        </w:rPr>
      </w:pPr>
      <w:r w:rsidRPr="005B0E95">
        <w:rPr>
          <w:rFonts w:cs="Times New Roman"/>
          <w:szCs w:val="24"/>
        </w:rPr>
        <w:t>2.</w:t>
      </w:r>
      <w:r w:rsidR="000B6F91" w:rsidRPr="005B0E95">
        <w:rPr>
          <w:rFonts w:cs="Times New Roman"/>
          <w:szCs w:val="24"/>
        </w:rPr>
        <w:t>5</w:t>
      </w:r>
      <w:r w:rsidR="00DE6C49" w:rsidRPr="005B0E95">
        <w:rPr>
          <w:rFonts w:cs="Times New Roman"/>
          <w:szCs w:val="24"/>
        </w:rPr>
        <w:t>.</w:t>
      </w:r>
      <w:r w:rsidRPr="005B0E95">
        <w:rPr>
          <w:rFonts w:cs="Times New Roman"/>
          <w:szCs w:val="24"/>
        </w:rPr>
        <w:t xml:space="preserve"> </w:t>
      </w:r>
      <w:r w:rsidR="00291B2B" w:rsidRPr="005B0E95">
        <w:rPr>
          <w:rFonts w:cs="Times New Roman"/>
          <w:szCs w:val="24"/>
        </w:rPr>
        <w:t>Apmokėjimą</w:t>
      </w:r>
      <w:r w:rsidR="00714C76" w:rsidRPr="005B0E95">
        <w:rPr>
          <w:rFonts w:cs="Times New Roman"/>
          <w:szCs w:val="24"/>
        </w:rPr>
        <w:t xml:space="preserve"> už </w:t>
      </w:r>
      <w:r w:rsidR="00291B2B" w:rsidRPr="005B0E95">
        <w:rPr>
          <w:rFonts w:cs="Times New Roman"/>
          <w:szCs w:val="24"/>
        </w:rPr>
        <w:t xml:space="preserve">Prekių įsigijimą Pirkėjas </w:t>
      </w:r>
      <w:r w:rsidR="00714C76" w:rsidRPr="005B0E95">
        <w:rPr>
          <w:rFonts w:cs="Times New Roman"/>
          <w:szCs w:val="24"/>
        </w:rPr>
        <w:t xml:space="preserve">Tiekėjui </w:t>
      </w:r>
      <w:r w:rsidR="00291B2B" w:rsidRPr="005B0E95">
        <w:rPr>
          <w:rFonts w:cs="Times New Roman"/>
          <w:szCs w:val="24"/>
        </w:rPr>
        <w:t xml:space="preserve">atlieka </w:t>
      </w:r>
      <w:r w:rsidR="00714C76" w:rsidRPr="005B0E95">
        <w:rPr>
          <w:rFonts w:cs="Times New Roman"/>
          <w:szCs w:val="24"/>
        </w:rPr>
        <w:t xml:space="preserve">pristačius </w:t>
      </w:r>
      <w:r w:rsidR="00291B2B" w:rsidRPr="005B0E95">
        <w:rPr>
          <w:rFonts w:cs="Times New Roman"/>
          <w:szCs w:val="24"/>
        </w:rPr>
        <w:t xml:space="preserve">Prekes </w:t>
      </w:r>
      <w:r w:rsidR="00714C76" w:rsidRPr="005B0E95">
        <w:rPr>
          <w:rFonts w:cs="Times New Roman"/>
          <w:szCs w:val="24"/>
        </w:rPr>
        <w:t>ir pateikus sąskaitą – faktūrą,</w:t>
      </w:r>
      <w:r w:rsidR="001B4947" w:rsidRPr="005B0E95">
        <w:rPr>
          <w:rFonts w:cs="Times New Roman"/>
          <w:szCs w:val="24"/>
        </w:rPr>
        <w:t xml:space="preserve"> ne vėliau kaip per 30 dienų </w:t>
      </w:r>
      <w:r w:rsidR="00714C76" w:rsidRPr="005B0E95">
        <w:rPr>
          <w:rFonts w:cs="Times New Roman"/>
          <w:szCs w:val="24"/>
        </w:rPr>
        <w:t>nuo sąskaitos – faktūros pateikimo dienos.</w:t>
      </w:r>
    </w:p>
    <w:p w14:paraId="00AF4F3B" w14:textId="33DFD7AB" w:rsidR="00633181" w:rsidRPr="005C56E2" w:rsidRDefault="00633181" w:rsidP="00D42B9F">
      <w:pPr>
        <w:spacing w:after="0" w:line="240" w:lineRule="auto"/>
        <w:jc w:val="both"/>
        <w:rPr>
          <w:rFonts w:eastAsia="Times New Roman" w:cs="Times New Roman"/>
          <w:sz w:val="22"/>
        </w:rPr>
      </w:pPr>
      <w:r w:rsidRPr="005B0E95">
        <w:rPr>
          <w:rFonts w:cs="Times New Roman"/>
          <w:szCs w:val="24"/>
        </w:rPr>
        <w:t>2.6.</w:t>
      </w:r>
      <w:r w:rsidR="006C5C0E">
        <w:rPr>
          <w:rFonts w:cs="Times New Roman"/>
          <w:szCs w:val="24"/>
        </w:rPr>
        <w:t xml:space="preserve"> </w:t>
      </w:r>
      <w:r w:rsidR="006C5C0E" w:rsidRPr="005C56E2">
        <w:rPr>
          <w:rFonts w:eastAsia="Times New Roman" w:cs="Times New Roman"/>
          <w:szCs w:val="24"/>
        </w:rPr>
        <w:t>Vykdant pirkimo sutartį, pridėtinės vertės mokesčio sąskaitos faktūros, sąskaitos</w:t>
      </w:r>
      <w:r w:rsidR="006C5C0E" w:rsidRPr="005C56E2">
        <w:rPr>
          <w:rFonts w:eastAsia="Times New Roman" w:cs="Times New Roman"/>
          <w:szCs w:val="24"/>
        </w:rPr>
        <w:br/>
        <w:t>faktūros, kreditiniai ir debetiniai dokumentai bei avansinės sąskaitos turi būti teikiami naudojant</w:t>
      </w:r>
      <w:r w:rsidR="006C5C0E" w:rsidRPr="005C56E2">
        <w:rPr>
          <w:rFonts w:eastAsia="Times New Roman" w:cs="Times New Roman"/>
          <w:szCs w:val="24"/>
        </w:rPr>
        <w:br/>
        <w:t>informacinės sistemos sąskaitų administravimo bendrąją informacinę sistemą „SABIS“</w:t>
      </w:r>
      <w:r w:rsidR="006C5C0E" w:rsidRPr="005C56E2">
        <w:rPr>
          <w:rFonts w:eastAsia="Times New Roman" w:cs="Times New Roman"/>
          <w:sz w:val="22"/>
        </w:rPr>
        <w:t xml:space="preserve"> (elektroninės paslaugos „SABIS“ svetainė pasiekiama adresu </w:t>
      </w:r>
      <w:hyperlink r:id="rId6" w:history="1">
        <w:r w:rsidR="000630D5" w:rsidRPr="005C56E2">
          <w:rPr>
            <w:rStyle w:val="Hipersaitas"/>
            <w:rFonts w:eastAsia="Times New Roman" w:cs="Times New Roman"/>
            <w:color w:val="auto"/>
            <w:sz w:val="22"/>
          </w:rPr>
          <w:t>www.sabis.nbfc.lt</w:t>
        </w:r>
      </w:hyperlink>
      <w:r w:rsidR="006C5C0E" w:rsidRPr="005C56E2">
        <w:rPr>
          <w:rFonts w:eastAsia="Times New Roman" w:cs="Times New Roman"/>
          <w:sz w:val="22"/>
        </w:rPr>
        <w:t>).</w:t>
      </w:r>
    </w:p>
    <w:p w14:paraId="5E667BDF" w14:textId="7261A74D" w:rsidR="000630D5" w:rsidRPr="005C56E2" w:rsidRDefault="000630D5" w:rsidP="000630D5">
      <w:pPr>
        <w:jc w:val="both"/>
        <w:rPr>
          <w:rFonts w:eastAsia="Times New Roman" w:cs="Times New Roman"/>
          <w:szCs w:val="24"/>
        </w:rPr>
      </w:pPr>
      <w:r w:rsidRPr="005C56E2">
        <w:rPr>
          <w:rFonts w:eastAsia="Times New Roman" w:cs="Times New Roman"/>
          <w:sz w:val="22"/>
        </w:rPr>
        <w:t xml:space="preserve">2.7. </w:t>
      </w:r>
      <w:r w:rsidRPr="005C56E2">
        <w:rPr>
          <w:rFonts w:eastAsia="Times New Roman" w:cs="Times New Roman"/>
          <w:szCs w:val="24"/>
        </w:rPr>
        <w:t>Galimas tiesioginis atsiskaitymas su subtiekėjais. Pirkėjas numato tiesioginio atsiskaitymo su subtiekėjais galimybę, vadovaujantis šiame punkte nustatyta tvarka. Pirkėjas ne vėliau kaip per 3 darbo dienas nuo informacijos apie pasitelktus subtiekėjus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60CF7A85" w14:textId="77777777" w:rsidR="00291B2B" w:rsidRPr="006C5C0E" w:rsidRDefault="00291B2B" w:rsidP="00D42B9F">
      <w:pPr>
        <w:spacing w:after="0" w:line="240" w:lineRule="auto"/>
        <w:jc w:val="both"/>
        <w:rPr>
          <w:rFonts w:cs="Times New Roman"/>
          <w:color w:val="FF0000"/>
          <w:szCs w:val="24"/>
        </w:rPr>
      </w:pPr>
    </w:p>
    <w:p w14:paraId="129C39B4" w14:textId="77777777" w:rsidR="001B4947" w:rsidRPr="005B0E95" w:rsidRDefault="001B4947" w:rsidP="00D42B9F">
      <w:pPr>
        <w:spacing w:after="0" w:line="240" w:lineRule="auto"/>
        <w:jc w:val="both"/>
        <w:rPr>
          <w:rFonts w:cs="Times New Roman"/>
          <w:b/>
          <w:szCs w:val="24"/>
        </w:rPr>
      </w:pPr>
      <w:r w:rsidRPr="005B0E95">
        <w:rPr>
          <w:rFonts w:cs="Times New Roman"/>
          <w:b/>
          <w:szCs w:val="24"/>
        </w:rPr>
        <w:t>3. Prekės pavadinimas ir nuosavybės teisės perėjimas</w:t>
      </w:r>
    </w:p>
    <w:p w14:paraId="0E5E6BC3" w14:textId="77777777" w:rsidR="00291B2B" w:rsidRPr="005B0E95" w:rsidRDefault="00B02BFD" w:rsidP="00D42B9F">
      <w:pPr>
        <w:spacing w:after="0" w:line="240" w:lineRule="auto"/>
        <w:jc w:val="both"/>
        <w:rPr>
          <w:rFonts w:cs="Times New Roman"/>
          <w:szCs w:val="24"/>
        </w:rPr>
      </w:pPr>
      <w:r w:rsidRPr="005B0E95">
        <w:rPr>
          <w:rFonts w:cs="Times New Roman"/>
          <w:szCs w:val="24"/>
        </w:rPr>
        <w:t>3</w:t>
      </w:r>
      <w:r w:rsidR="00291B2B" w:rsidRPr="005B0E95">
        <w:rPr>
          <w:rFonts w:cs="Times New Roman"/>
          <w:szCs w:val="24"/>
        </w:rPr>
        <w:t>.</w:t>
      </w:r>
      <w:r w:rsidRPr="005B0E95">
        <w:rPr>
          <w:rFonts w:cs="Times New Roman"/>
          <w:szCs w:val="24"/>
        </w:rPr>
        <w:t>1.</w:t>
      </w:r>
      <w:r w:rsidR="00291B2B" w:rsidRPr="005B0E95">
        <w:rPr>
          <w:rFonts w:cs="Times New Roman"/>
          <w:szCs w:val="24"/>
        </w:rPr>
        <w:t> Prekių perdavimas ir priėmimas įforminamas Automobilio perdavimo–priėmimo aktu (Sutarties 2 priedas), kurį pasirašydamos Šalys (už Sutarties vykdymą atsakingi Šalių atstovai) patvirtina tinkamą pristatytų Prekių kiekį, kokybę ir komplektiškumą.</w:t>
      </w:r>
    </w:p>
    <w:p w14:paraId="1E728326" w14:textId="77777777" w:rsidR="00633181" w:rsidRPr="005B0E95" w:rsidRDefault="00633181" w:rsidP="00633181">
      <w:pPr>
        <w:spacing w:after="0" w:line="240" w:lineRule="auto"/>
        <w:jc w:val="both"/>
        <w:rPr>
          <w:rFonts w:cs="Times New Roman"/>
          <w:szCs w:val="24"/>
        </w:rPr>
      </w:pPr>
      <w:r w:rsidRPr="005B0E95">
        <w:rPr>
          <w:rFonts w:cs="Times New Roman"/>
          <w:szCs w:val="24"/>
        </w:rPr>
        <w:t>3.2. Pirkėjas per 3 (tris) darbo dienas patikrina perduodamas Prekes bet kokiu metodu, kurie atitinka protingumo kriterijus. Prekių patikrinimui Pirkėjas gali kviestis bet kokius patikrinimui reikalingus ekspertus ir (ar) kitus specialistus. Patikrinimo metu nustačius Prekių trūkumų ir (ar) defektų visi neatitikimai nurodomi Automobilio priėmimo – perdavimo akte ir perdavimo – priėmimo aktas pasirašomas. Prekes, neatitinkančias Sutarties reikalavimų, Tiekėjas privalo atsiimti savo sąskaita per Pirkėjo Prekių priėmimo – perdavimo akte nustatytą terminą.</w:t>
      </w:r>
    </w:p>
    <w:p w14:paraId="2A1E007A" w14:textId="77777777" w:rsidR="00633181" w:rsidRPr="005B0E95" w:rsidRDefault="00633181" w:rsidP="00633181">
      <w:pPr>
        <w:spacing w:after="0" w:line="240" w:lineRule="auto"/>
        <w:jc w:val="both"/>
        <w:rPr>
          <w:rFonts w:cs="Times New Roman"/>
          <w:szCs w:val="24"/>
        </w:rPr>
      </w:pPr>
      <w:r w:rsidRPr="005B0E95">
        <w:rPr>
          <w:rFonts w:cs="Times New Roman"/>
          <w:szCs w:val="24"/>
        </w:rPr>
        <w:lastRenderedPageBreak/>
        <w:t>3.3. Pirkėjas, atsižvelgdamas į trūkumų pobūdį, Automobilio perdavimo – priėmimo akte nurodo Tiekėjui protingą terminą Prekių trūkumams pašalinti, ar Prekių pakeitimui tinkamos kokybės Prekėmis.</w:t>
      </w:r>
    </w:p>
    <w:p w14:paraId="5C052096" w14:textId="77777777" w:rsidR="00633181" w:rsidRPr="005B0E95" w:rsidRDefault="00633181" w:rsidP="00633181">
      <w:pPr>
        <w:spacing w:after="0" w:line="240" w:lineRule="auto"/>
        <w:jc w:val="both"/>
        <w:rPr>
          <w:rFonts w:cs="Times New Roman"/>
          <w:szCs w:val="24"/>
        </w:rPr>
      </w:pPr>
      <w:r w:rsidRPr="005B0E95">
        <w:rPr>
          <w:rFonts w:cs="Times New Roman"/>
          <w:szCs w:val="24"/>
        </w:rPr>
        <w:t>3.4. Tiekėjui pašalinus per Pirkėjo nurodytą protingą terminą Prekių trūkumus / neatitikimus ar pakeitus Prekes naujomis Prekėmis (numatytus Automobilio priėmimo- perdavimo akte), Šalys pasirašo naują Prekių priėmimo – perdavimo aktą.</w:t>
      </w:r>
    </w:p>
    <w:p w14:paraId="4BBFF348" w14:textId="11EA2E9F" w:rsidR="00633181" w:rsidRPr="005B0E95" w:rsidRDefault="00633181" w:rsidP="00633181">
      <w:pPr>
        <w:spacing w:after="0" w:line="240" w:lineRule="auto"/>
        <w:jc w:val="both"/>
        <w:rPr>
          <w:rFonts w:cs="Times New Roman"/>
          <w:szCs w:val="24"/>
        </w:rPr>
      </w:pPr>
      <w:r w:rsidRPr="005B0E95">
        <w:rPr>
          <w:rFonts w:cs="Times New Roman"/>
          <w:szCs w:val="24"/>
        </w:rPr>
        <w:t xml:space="preserve">3.5. Sąskaita  faktūra pagal šią sutartį elektroninės sąskaitos faktūros tiekėjai gali teikti įvairiomis elektroninėmis priemonėmis, suderintomis su informacine sistema </w:t>
      </w:r>
      <w:r w:rsidR="006C5C0E" w:rsidRPr="005C56E2">
        <w:rPr>
          <w:rFonts w:eastAsia="Times New Roman" w:cs="Times New Roman"/>
          <w:szCs w:val="24"/>
        </w:rPr>
        <w:t>„SABIS“</w:t>
      </w:r>
      <w:r w:rsidR="006C5C0E" w:rsidRPr="005C56E2">
        <w:rPr>
          <w:rFonts w:eastAsia="Times New Roman" w:cs="Times New Roman"/>
          <w:sz w:val="22"/>
        </w:rPr>
        <w:t xml:space="preserve"> </w:t>
      </w:r>
      <w:r w:rsidRPr="005B0E95">
        <w:rPr>
          <w:rFonts w:cs="Times New Roman"/>
          <w:szCs w:val="24"/>
        </w:rPr>
        <w:t>Sąskaita  faktūra turi būti pateikiama ne anksčiau nei abiejų Šalių suderintas ir pasirašytas Prekių perdavimo–priėmimo aktas be trūkumų / pastabų (t.</w:t>
      </w:r>
      <w:r>
        <w:rPr>
          <w:rFonts w:cs="Times New Roman"/>
          <w:szCs w:val="24"/>
        </w:rPr>
        <w:t xml:space="preserve"> </w:t>
      </w:r>
      <w:r w:rsidRPr="005B0E95">
        <w:rPr>
          <w:rFonts w:cs="Times New Roman"/>
          <w:szCs w:val="24"/>
        </w:rPr>
        <w:t xml:space="preserve">y. kai pašalinti visi trūkumai ar pastabos, nurodytos ankstesniuose Prekių perdavimo–priėmimo aktuose, jei tokių buvo).  </w:t>
      </w:r>
    </w:p>
    <w:p w14:paraId="1DE4F45D" w14:textId="77777777" w:rsidR="00633181" w:rsidRPr="005B0E95" w:rsidRDefault="00633181" w:rsidP="00633181">
      <w:pPr>
        <w:spacing w:after="0" w:line="240" w:lineRule="auto"/>
        <w:jc w:val="both"/>
        <w:rPr>
          <w:rFonts w:cs="Times New Roman"/>
          <w:szCs w:val="24"/>
        </w:rPr>
      </w:pPr>
      <w:r w:rsidRPr="005B0E95">
        <w:rPr>
          <w:rFonts w:cs="Times New Roman"/>
          <w:szCs w:val="24"/>
        </w:rPr>
        <w:t>3.6. Tiekėjas privalo pateikti PVM sąskaitą faktūrą ne vėliau kaip per 3 darbo dienas nuo Prekių perdavimo ir priėmimo akto pasirašymo dienos.</w:t>
      </w:r>
    </w:p>
    <w:p w14:paraId="737F5A24" w14:textId="77777777" w:rsidR="00633181" w:rsidRPr="005B0E95" w:rsidRDefault="00633181" w:rsidP="00633181">
      <w:pPr>
        <w:spacing w:after="0" w:line="240" w:lineRule="auto"/>
        <w:jc w:val="both"/>
        <w:rPr>
          <w:rFonts w:cs="Times New Roman"/>
          <w:szCs w:val="24"/>
        </w:rPr>
      </w:pPr>
      <w:r w:rsidRPr="005B0E95">
        <w:rPr>
          <w:rFonts w:cs="Times New Roman"/>
          <w:szCs w:val="24"/>
        </w:rPr>
        <w:t>3.7. Pirkėjas už pristatytas Prekes su Tiekėju atsiskaito per 30 (trisdešimt) kalendorinių dienų mokėjimo pavedimu į Tiekėjo Sutartyje nurodytą banko sąskaitą.</w:t>
      </w:r>
    </w:p>
    <w:p w14:paraId="1767DCE7" w14:textId="77777777" w:rsidR="00291B2B" w:rsidRPr="005B0E95" w:rsidRDefault="00291B2B" w:rsidP="00D42B9F">
      <w:pPr>
        <w:spacing w:after="0" w:line="240" w:lineRule="auto"/>
        <w:jc w:val="both"/>
        <w:rPr>
          <w:rFonts w:cs="Times New Roman"/>
          <w:b/>
          <w:szCs w:val="24"/>
        </w:rPr>
      </w:pPr>
    </w:p>
    <w:p w14:paraId="06924CAF" w14:textId="77777777" w:rsidR="00291B2B" w:rsidRPr="005B0E95" w:rsidRDefault="007823C6" w:rsidP="00D42B9F">
      <w:pPr>
        <w:spacing w:after="0" w:line="240" w:lineRule="auto"/>
        <w:jc w:val="both"/>
        <w:rPr>
          <w:rFonts w:cs="Times New Roman"/>
          <w:b/>
          <w:szCs w:val="24"/>
        </w:rPr>
      </w:pPr>
      <w:r w:rsidRPr="005B0E95">
        <w:rPr>
          <w:rFonts w:cs="Times New Roman"/>
          <w:b/>
          <w:szCs w:val="24"/>
        </w:rPr>
        <w:t>4</w:t>
      </w:r>
      <w:r w:rsidR="00291B2B" w:rsidRPr="005B0E95">
        <w:rPr>
          <w:rFonts w:cs="Times New Roman"/>
          <w:b/>
          <w:szCs w:val="24"/>
        </w:rPr>
        <w:t xml:space="preserve">. </w:t>
      </w:r>
      <w:r w:rsidRPr="005B0E95">
        <w:rPr>
          <w:rFonts w:cs="Times New Roman"/>
          <w:b/>
          <w:szCs w:val="24"/>
        </w:rPr>
        <w:t xml:space="preserve">Tiekėjo teisės ir įsipareigojimai </w:t>
      </w:r>
    </w:p>
    <w:p w14:paraId="359482FB" w14:textId="77777777" w:rsidR="00ED2D3B" w:rsidRPr="005B0E95" w:rsidRDefault="009D1F6B" w:rsidP="00D42B9F">
      <w:pPr>
        <w:tabs>
          <w:tab w:val="left" w:pos="-142"/>
          <w:tab w:val="left" w:pos="0"/>
        </w:tabs>
        <w:spacing w:after="0" w:line="240" w:lineRule="auto"/>
        <w:jc w:val="both"/>
        <w:rPr>
          <w:rFonts w:eastAsia="Calibri" w:cs="Times New Roman"/>
          <w:szCs w:val="24"/>
        </w:rPr>
      </w:pPr>
      <w:r w:rsidRPr="005B0E95">
        <w:rPr>
          <w:rFonts w:eastAsia="Calibri" w:cs="Times New Roman"/>
          <w:szCs w:val="24"/>
        </w:rPr>
        <w:t>4.1</w:t>
      </w:r>
      <w:r w:rsidR="00B02BFD" w:rsidRPr="005B0E95">
        <w:rPr>
          <w:rFonts w:eastAsia="Calibri" w:cs="Times New Roman"/>
          <w:szCs w:val="24"/>
        </w:rPr>
        <w:t xml:space="preserve">. </w:t>
      </w:r>
      <w:r w:rsidR="00ED2D3B" w:rsidRPr="005B0E95">
        <w:rPr>
          <w:rFonts w:eastAsia="Calibri" w:cs="Times New Roman"/>
          <w:szCs w:val="24"/>
        </w:rPr>
        <w:t>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1D71B3DF" w14:textId="77777777" w:rsidR="00ED2D3B" w:rsidRDefault="009D1F6B" w:rsidP="00D42B9F">
      <w:pPr>
        <w:tabs>
          <w:tab w:val="left" w:pos="-142"/>
          <w:tab w:val="left" w:pos="0"/>
        </w:tabs>
        <w:spacing w:after="0" w:line="240" w:lineRule="auto"/>
        <w:jc w:val="both"/>
        <w:rPr>
          <w:rFonts w:eastAsia="Calibri" w:cs="Times New Roman"/>
          <w:szCs w:val="24"/>
        </w:rPr>
      </w:pPr>
      <w:r w:rsidRPr="005B0E95">
        <w:rPr>
          <w:rFonts w:eastAsia="Calibri" w:cs="Times New Roman"/>
          <w:szCs w:val="24"/>
        </w:rPr>
        <w:t>4.2.</w:t>
      </w:r>
      <w:r w:rsidR="00ED2D3B" w:rsidRPr="005B0E95">
        <w:rPr>
          <w:rFonts w:eastAsia="Calibri" w:cs="Times New Roman"/>
          <w:szCs w:val="24"/>
        </w:rPr>
        <w:t xml:space="preserve"> Kartu su Prekėmis pateikti Pirkėjui visą būtiną dokumentaciją.</w:t>
      </w:r>
    </w:p>
    <w:p w14:paraId="2E0E3FF0" w14:textId="379C6AAD" w:rsidR="00ED2D3B" w:rsidRPr="005B0E95" w:rsidRDefault="009D1F6B" w:rsidP="00D42B9F">
      <w:pPr>
        <w:tabs>
          <w:tab w:val="left" w:pos="-142"/>
          <w:tab w:val="left" w:pos="0"/>
        </w:tabs>
        <w:spacing w:after="0" w:line="240" w:lineRule="auto"/>
        <w:jc w:val="both"/>
        <w:rPr>
          <w:rFonts w:eastAsia="Calibri" w:cs="Times New Roman"/>
          <w:szCs w:val="24"/>
        </w:rPr>
      </w:pPr>
      <w:r w:rsidRPr="005B0E95">
        <w:rPr>
          <w:rFonts w:eastAsia="Calibri" w:cs="Times New Roman"/>
          <w:szCs w:val="24"/>
        </w:rPr>
        <w:t>4</w:t>
      </w:r>
      <w:r w:rsidR="00ED2D3B" w:rsidRPr="005B0E95">
        <w:rPr>
          <w:rFonts w:eastAsia="Calibri" w:cs="Times New Roman"/>
          <w:szCs w:val="24"/>
        </w:rPr>
        <w:t>.</w:t>
      </w:r>
      <w:r w:rsidR="00BC3F3A">
        <w:rPr>
          <w:rFonts w:eastAsia="Calibri" w:cs="Times New Roman"/>
          <w:szCs w:val="24"/>
        </w:rPr>
        <w:t>3</w:t>
      </w:r>
      <w:r w:rsidRPr="005B0E95">
        <w:rPr>
          <w:rFonts w:eastAsia="Calibri" w:cs="Times New Roman"/>
          <w:szCs w:val="24"/>
        </w:rPr>
        <w:t>.</w:t>
      </w:r>
      <w:r w:rsidR="00ED2D3B" w:rsidRPr="005B0E95">
        <w:rPr>
          <w:rFonts w:eastAsia="Calibri" w:cs="Times New Roman"/>
          <w:szCs w:val="24"/>
        </w:rPr>
        <w:t xml:space="preserve"> Prisiimti Prekių žuvimo ar sugadinimo riziką iki Prekių perdavimo–priėmimo akto (be  trūkumų) pasirašymo momento.</w:t>
      </w:r>
    </w:p>
    <w:p w14:paraId="68F8486C" w14:textId="6F9648F1" w:rsidR="00ED2D3B" w:rsidRPr="005B0E95" w:rsidRDefault="00765AA5" w:rsidP="00D42B9F">
      <w:pPr>
        <w:tabs>
          <w:tab w:val="left" w:pos="-142"/>
          <w:tab w:val="left" w:pos="0"/>
        </w:tabs>
        <w:spacing w:after="0" w:line="240" w:lineRule="auto"/>
        <w:jc w:val="both"/>
        <w:rPr>
          <w:rFonts w:eastAsia="Calibri" w:cs="Times New Roman"/>
          <w:szCs w:val="24"/>
        </w:rPr>
      </w:pPr>
      <w:r>
        <w:rPr>
          <w:rFonts w:eastAsia="Calibri" w:cs="Times New Roman"/>
          <w:szCs w:val="24"/>
        </w:rPr>
        <w:t>4.</w:t>
      </w:r>
      <w:r w:rsidR="00BC3F3A">
        <w:rPr>
          <w:rFonts w:eastAsia="Calibri" w:cs="Times New Roman"/>
          <w:szCs w:val="24"/>
        </w:rPr>
        <w:t>4</w:t>
      </w:r>
      <w:r w:rsidR="009D1F6B" w:rsidRPr="005B0E95">
        <w:rPr>
          <w:rFonts w:eastAsia="Calibri" w:cs="Times New Roman"/>
          <w:szCs w:val="24"/>
        </w:rPr>
        <w:t>.</w:t>
      </w:r>
      <w:r w:rsidR="00ED2D3B" w:rsidRPr="005B0E95">
        <w:rPr>
          <w:rFonts w:eastAsia="Calibri" w:cs="Times New Roman"/>
          <w:szCs w:val="24"/>
        </w:rPr>
        <w:t xml:space="preserve"> Tinkamai vykdyti kitus įsipareigojimus, numatytus Sutartyje ir galiojančiuose Lietuvos Respublikos teisės aktuose.</w:t>
      </w:r>
    </w:p>
    <w:p w14:paraId="17FF36C5" w14:textId="0A767CE7" w:rsidR="00ED2D3B" w:rsidRPr="005B0E95" w:rsidRDefault="00765AA5" w:rsidP="00D42B9F">
      <w:pPr>
        <w:tabs>
          <w:tab w:val="left" w:pos="-142"/>
          <w:tab w:val="left" w:pos="0"/>
        </w:tabs>
        <w:spacing w:after="0" w:line="240" w:lineRule="auto"/>
        <w:jc w:val="both"/>
        <w:rPr>
          <w:rFonts w:eastAsia="Calibri" w:cs="Times New Roman"/>
          <w:szCs w:val="24"/>
        </w:rPr>
      </w:pPr>
      <w:r>
        <w:rPr>
          <w:rFonts w:eastAsia="Calibri" w:cs="Times New Roman"/>
          <w:szCs w:val="24"/>
        </w:rPr>
        <w:t>4.</w:t>
      </w:r>
      <w:r w:rsidR="00BC3F3A">
        <w:rPr>
          <w:rFonts w:eastAsia="Calibri" w:cs="Times New Roman"/>
          <w:szCs w:val="24"/>
        </w:rPr>
        <w:t>5</w:t>
      </w:r>
      <w:r w:rsidR="00ED2D3B" w:rsidRPr="005B0E95">
        <w:rPr>
          <w:rFonts w:eastAsia="Calibri" w:cs="Times New Roman"/>
          <w:szCs w:val="24"/>
        </w:rPr>
        <w:t>. Tiekėjas turi teisę gauti Sutarties kainą su sąlyga, kad jis tinkamai ir laiku įvykdo visus šioje Sutartyje numatytus įsipareigojimus.</w:t>
      </w:r>
    </w:p>
    <w:p w14:paraId="34E4EDBF" w14:textId="384721F2" w:rsidR="00ED2D3B" w:rsidRDefault="00765AA5" w:rsidP="00D42B9F">
      <w:pPr>
        <w:tabs>
          <w:tab w:val="left" w:pos="-142"/>
          <w:tab w:val="left" w:pos="0"/>
        </w:tabs>
        <w:spacing w:after="0" w:line="240" w:lineRule="auto"/>
        <w:jc w:val="both"/>
        <w:rPr>
          <w:rFonts w:eastAsia="Calibri" w:cs="Times New Roman"/>
          <w:szCs w:val="24"/>
        </w:rPr>
      </w:pPr>
      <w:r>
        <w:rPr>
          <w:rFonts w:eastAsia="Calibri" w:cs="Times New Roman"/>
          <w:szCs w:val="24"/>
        </w:rPr>
        <w:t>4.</w:t>
      </w:r>
      <w:r w:rsidR="00BC3F3A">
        <w:rPr>
          <w:rFonts w:eastAsia="Calibri" w:cs="Times New Roman"/>
          <w:szCs w:val="24"/>
        </w:rPr>
        <w:t>6</w:t>
      </w:r>
      <w:r w:rsidR="009D1F6B" w:rsidRPr="005B0E95">
        <w:rPr>
          <w:rFonts w:eastAsia="Calibri" w:cs="Times New Roman"/>
          <w:szCs w:val="24"/>
        </w:rPr>
        <w:t>.</w:t>
      </w:r>
      <w:r w:rsidR="00ED2D3B" w:rsidRPr="005B0E95">
        <w:rPr>
          <w:rFonts w:eastAsia="Calibri" w:cs="Times New Roman"/>
          <w:szCs w:val="24"/>
        </w:rPr>
        <w:t xml:space="preserve"> Tiekėjas turi ir kitas šios Sutarties ir Lietuvos Respublikoje galiojančių teisės aktų numatytas teises.</w:t>
      </w:r>
    </w:p>
    <w:p w14:paraId="51C2C9DC" w14:textId="680B77A4" w:rsidR="00396B19" w:rsidRPr="005C56E2" w:rsidRDefault="00396B19" w:rsidP="00396B19">
      <w:pPr>
        <w:spacing w:after="0" w:line="240" w:lineRule="auto"/>
        <w:jc w:val="both"/>
        <w:rPr>
          <w:rFonts w:eastAsia="Times New Roman" w:cs="Times New Roman"/>
          <w:szCs w:val="24"/>
        </w:rPr>
      </w:pPr>
      <w:r w:rsidRPr="005C56E2">
        <w:rPr>
          <w:rFonts w:eastAsia="Times New Roman" w:cs="Times New Roman"/>
          <w:szCs w:val="24"/>
        </w:rPr>
        <w:t>4.7. Sutarčiai vykdyti pasit</w:t>
      </w:r>
      <w:r w:rsidR="007D0B9A">
        <w:rPr>
          <w:rFonts w:eastAsia="Times New Roman" w:cs="Times New Roman"/>
          <w:szCs w:val="24"/>
        </w:rPr>
        <w:t>elkiami šie subtiekėjai: ______</w:t>
      </w:r>
      <w:r w:rsidRPr="005C56E2">
        <w:rPr>
          <w:rFonts w:eastAsia="Times New Roman" w:cs="Times New Roman"/>
          <w:szCs w:val="24"/>
        </w:rPr>
        <w:t>____.</w:t>
      </w:r>
    </w:p>
    <w:p w14:paraId="38C6E96B" w14:textId="745D1BEF" w:rsidR="00396B19" w:rsidRPr="005C56E2" w:rsidRDefault="00396B19" w:rsidP="00396B19">
      <w:pPr>
        <w:spacing w:after="0" w:line="240" w:lineRule="auto"/>
        <w:jc w:val="both"/>
        <w:rPr>
          <w:rFonts w:eastAsia="Times New Roman" w:cs="Times New Roman"/>
          <w:szCs w:val="24"/>
        </w:rPr>
      </w:pPr>
      <w:r w:rsidRPr="005C56E2">
        <w:rPr>
          <w:rFonts w:eastAsia="Times New Roman" w:cs="Times New Roman"/>
          <w:szCs w:val="24"/>
        </w:rPr>
        <w:t>4.</w:t>
      </w:r>
      <w:r w:rsidR="000630D5" w:rsidRPr="005C56E2">
        <w:rPr>
          <w:rFonts w:eastAsia="Times New Roman" w:cs="Times New Roman"/>
          <w:szCs w:val="24"/>
        </w:rPr>
        <w:t>8</w:t>
      </w:r>
      <w:r w:rsidRPr="005C56E2">
        <w:rPr>
          <w:rFonts w:eastAsia="Times New Roman" w:cs="Times New Roman"/>
          <w:szCs w:val="24"/>
        </w:rPr>
        <w:t>. Subtiekėjų keitimas vietomis tarp Sutartyje numatytų subtiekėjų ar didesnės (mažesnės) prekių dalies, negu buvo suderinta, perdavimas kitam Sutartyje numatytam subtiekėjui galimas tik tų prekių teikimui, kurių teikimas per subtiekėjus buvo numatytas Tiekėjo pasiūlyme ir tik gavus Pirkėjo sutikimą. Sutarties galiojimo metu ketinant pasitelkti papildomus subtiekėjus, pastarieji turi būti ne mažesnės kvalifikacijos nei buvo reikalaujama pirkimo dokumentuose.</w:t>
      </w:r>
    </w:p>
    <w:p w14:paraId="41F5884F" w14:textId="73D2E2BE" w:rsidR="00396B19" w:rsidRPr="005C56E2" w:rsidRDefault="000630D5" w:rsidP="00396B19">
      <w:pPr>
        <w:spacing w:after="0" w:line="240" w:lineRule="auto"/>
        <w:jc w:val="both"/>
        <w:rPr>
          <w:rFonts w:eastAsia="Times New Roman" w:cs="Times New Roman"/>
          <w:szCs w:val="24"/>
        </w:rPr>
      </w:pPr>
      <w:r w:rsidRPr="005C56E2">
        <w:rPr>
          <w:rFonts w:eastAsia="Times New Roman" w:cs="Times New Roman"/>
          <w:szCs w:val="24"/>
        </w:rPr>
        <w:t>4.9</w:t>
      </w:r>
      <w:r w:rsidR="00396B19" w:rsidRPr="005C56E2">
        <w:rPr>
          <w:rFonts w:eastAsia="Times New Roman" w:cs="Times New Roman"/>
          <w:szCs w:val="24"/>
        </w:rPr>
        <w:t xml:space="preserve">. Sutarties galiojimo metu subtiekėjų keitimas ir (ar) papildomų subtiekėjų pasitelkimas arba Sutartyje numatytų subtiekėjų atsisakymas galimas, tik gavus Pirkėjo sutikimą ir esant vienai iš šių priežasčių: </w:t>
      </w:r>
    </w:p>
    <w:p w14:paraId="037B21C2" w14:textId="41480CC0" w:rsidR="00396B19" w:rsidRPr="005C56E2" w:rsidRDefault="000630D5" w:rsidP="00396B19">
      <w:pPr>
        <w:spacing w:after="0" w:line="240" w:lineRule="auto"/>
        <w:jc w:val="both"/>
        <w:rPr>
          <w:rFonts w:eastAsia="Times New Roman" w:cs="Times New Roman"/>
          <w:szCs w:val="24"/>
        </w:rPr>
      </w:pPr>
      <w:r w:rsidRPr="005C56E2">
        <w:rPr>
          <w:rFonts w:eastAsia="Times New Roman" w:cs="Times New Roman"/>
          <w:szCs w:val="24"/>
        </w:rPr>
        <w:t>4.9</w:t>
      </w:r>
      <w:r w:rsidR="00396B19" w:rsidRPr="005C56E2">
        <w:rPr>
          <w:rFonts w:eastAsia="Times New Roman" w:cs="Times New Roman"/>
          <w:szCs w:val="24"/>
        </w:rPr>
        <w:t>.1. Sutartyje numatytas subtiekėjas yra likviduojamas, bankrutavęs arba jam yra iškelta bankroto byla;</w:t>
      </w:r>
    </w:p>
    <w:p w14:paraId="25CAC7E6" w14:textId="0ED42262" w:rsidR="00396B19" w:rsidRPr="005C56E2" w:rsidRDefault="000630D5" w:rsidP="00396B19">
      <w:pPr>
        <w:spacing w:after="0" w:line="240" w:lineRule="auto"/>
        <w:jc w:val="both"/>
        <w:rPr>
          <w:rFonts w:eastAsia="Times New Roman" w:cs="Times New Roman"/>
          <w:szCs w:val="24"/>
        </w:rPr>
      </w:pPr>
      <w:r w:rsidRPr="005C56E2">
        <w:rPr>
          <w:rFonts w:eastAsia="Times New Roman" w:cs="Times New Roman"/>
          <w:szCs w:val="24"/>
        </w:rPr>
        <w:t>4.9</w:t>
      </w:r>
      <w:r w:rsidR="00396B19" w:rsidRPr="005C56E2">
        <w:rPr>
          <w:rFonts w:eastAsia="Times New Roman" w:cs="Times New Roman"/>
          <w:szCs w:val="24"/>
        </w:rPr>
        <w:t>.2. subtiekėjas Tiekėjui atsisako teikti jam Sutartyje numatytų prekių dalį;</w:t>
      </w:r>
    </w:p>
    <w:p w14:paraId="6F6393C6" w14:textId="77777777" w:rsidR="00396B19" w:rsidRPr="005C56E2" w:rsidRDefault="00396B19" w:rsidP="00396B19">
      <w:pPr>
        <w:spacing w:after="0" w:line="240" w:lineRule="auto"/>
        <w:jc w:val="both"/>
        <w:rPr>
          <w:rFonts w:eastAsia="Times New Roman" w:cs="Times New Roman"/>
          <w:szCs w:val="24"/>
        </w:rPr>
      </w:pPr>
      <w:r w:rsidRPr="005C56E2">
        <w:rPr>
          <w:rFonts w:eastAsia="Times New Roman" w:cs="Times New Roman"/>
          <w:szCs w:val="24"/>
        </w:rPr>
        <w:t>30.3. siekiant tinkamai ir laiku įvykdyti Sutartį dėl pagrįstų aplinkybių būtina padidinti prekių teikimo spartą.</w:t>
      </w:r>
    </w:p>
    <w:p w14:paraId="5A290F3C" w14:textId="2154E619" w:rsidR="00396B19" w:rsidRPr="005C56E2" w:rsidRDefault="000630D5" w:rsidP="00396B19">
      <w:pPr>
        <w:spacing w:after="0" w:line="240" w:lineRule="auto"/>
        <w:jc w:val="both"/>
        <w:rPr>
          <w:rFonts w:eastAsia="Times New Roman" w:cs="Times New Roman"/>
          <w:szCs w:val="24"/>
        </w:rPr>
      </w:pPr>
      <w:r w:rsidRPr="005C56E2">
        <w:rPr>
          <w:rFonts w:eastAsia="Times New Roman" w:cs="Times New Roman"/>
          <w:szCs w:val="24"/>
        </w:rPr>
        <w:t>4.</w:t>
      </w:r>
      <w:r w:rsidR="00396B19" w:rsidRPr="005C56E2">
        <w:rPr>
          <w:rFonts w:eastAsia="Times New Roman" w:cs="Times New Roman"/>
          <w:szCs w:val="24"/>
        </w:rPr>
        <w:t>1</w:t>
      </w:r>
      <w:r w:rsidRPr="005C56E2">
        <w:rPr>
          <w:rFonts w:eastAsia="Times New Roman" w:cs="Times New Roman"/>
          <w:szCs w:val="24"/>
        </w:rPr>
        <w:t>0</w:t>
      </w:r>
      <w:r w:rsidR="00396B19" w:rsidRPr="005C56E2">
        <w:rPr>
          <w:rFonts w:eastAsia="Times New Roman" w:cs="Times New Roman"/>
          <w:szCs w:val="24"/>
        </w:rPr>
        <w:t>. Sutarties 4.7 ir 4.8 punktuose nurodytais atvejais Pirkėjui pateikiamas pagrįstas prašymas, pridedant jį pagrindžiančius dokumentus. Subtiekėjas gali pradėti teikti prekes, tik Tiekėjui gavus Pirkėjo sutikimą.</w:t>
      </w:r>
    </w:p>
    <w:p w14:paraId="743A57D2" w14:textId="5F3F08E0" w:rsidR="00396B19" w:rsidRPr="005C56E2" w:rsidRDefault="000630D5" w:rsidP="00396B19">
      <w:pPr>
        <w:spacing w:after="0" w:line="240" w:lineRule="auto"/>
        <w:jc w:val="both"/>
        <w:rPr>
          <w:rFonts w:eastAsia="Times New Roman" w:cs="Times New Roman"/>
          <w:szCs w:val="24"/>
        </w:rPr>
      </w:pPr>
      <w:r w:rsidRPr="005C56E2">
        <w:rPr>
          <w:rFonts w:eastAsia="Times New Roman" w:cs="Times New Roman"/>
          <w:szCs w:val="24"/>
        </w:rPr>
        <w:t>4.11</w:t>
      </w:r>
      <w:r w:rsidR="00396B19" w:rsidRPr="005C56E2">
        <w:rPr>
          <w:rFonts w:eastAsia="Times New Roman" w:cs="Times New Roman"/>
          <w:szCs w:val="24"/>
        </w:rPr>
        <w:t>. Sutarties 4.7 ir 4.8 punktuose nurodytais atvejais naujas subtiekėjas privalo Pirkėjui pateikti dokumentus, įrodančius, kad jo kvalifikacija atitinka pirkimo dokumentuose nustatytus minimalius kvalifikacijos reikalavimus subtiekėjams.</w:t>
      </w:r>
    </w:p>
    <w:p w14:paraId="70FD0A50" w14:textId="41BFA987" w:rsidR="00396B19" w:rsidRPr="005C56E2" w:rsidRDefault="000630D5" w:rsidP="00396B19">
      <w:pPr>
        <w:tabs>
          <w:tab w:val="left" w:pos="-142"/>
          <w:tab w:val="left" w:pos="0"/>
        </w:tabs>
        <w:spacing w:after="0" w:line="240" w:lineRule="auto"/>
        <w:jc w:val="both"/>
        <w:rPr>
          <w:rFonts w:eastAsia="Times New Roman" w:cs="Times New Roman"/>
          <w:szCs w:val="24"/>
        </w:rPr>
      </w:pPr>
      <w:r w:rsidRPr="005C56E2">
        <w:rPr>
          <w:rFonts w:eastAsia="Times New Roman" w:cs="Times New Roman"/>
          <w:szCs w:val="24"/>
        </w:rPr>
        <w:t>4.12</w:t>
      </w:r>
      <w:r w:rsidR="00396B19" w:rsidRPr="005C56E2">
        <w:rPr>
          <w:rFonts w:eastAsia="Times New Roman" w:cs="Times New Roman"/>
          <w:szCs w:val="24"/>
        </w:rPr>
        <w:t>. Subtiekėjų numatymas nekeičia pagrindinio Tiekėjo atsakomybės</w:t>
      </w:r>
      <w:r w:rsidR="00396B19" w:rsidRPr="005C56E2">
        <w:rPr>
          <w:rFonts w:eastAsia="Times New Roman" w:cs="Times New Roman"/>
          <w:i/>
          <w:iCs/>
          <w:szCs w:val="24"/>
        </w:rPr>
        <w:t xml:space="preserve"> </w:t>
      </w:r>
      <w:r w:rsidR="00396B19" w:rsidRPr="005C56E2">
        <w:rPr>
          <w:rFonts w:eastAsia="Times New Roman" w:cs="Times New Roman"/>
          <w:szCs w:val="24"/>
        </w:rPr>
        <w:t>dėl numatomos sudaryti pirkimo sutarties įvykdymo.</w:t>
      </w:r>
    </w:p>
    <w:p w14:paraId="16DB57D2" w14:textId="77777777" w:rsidR="000630D5" w:rsidRPr="005C56E2" w:rsidRDefault="000630D5" w:rsidP="00396B19">
      <w:pPr>
        <w:tabs>
          <w:tab w:val="left" w:pos="-142"/>
          <w:tab w:val="left" w:pos="0"/>
        </w:tabs>
        <w:spacing w:after="0" w:line="240" w:lineRule="auto"/>
        <w:jc w:val="both"/>
        <w:rPr>
          <w:rFonts w:eastAsia="Calibri" w:cs="Times New Roman"/>
          <w:szCs w:val="24"/>
        </w:rPr>
      </w:pPr>
    </w:p>
    <w:p w14:paraId="4D818B7B" w14:textId="77777777" w:rsidR="00ED2D3B" w:rsidRPr="005B0E95" w:rsidRDefault="00ED2D3B" w:rsidP="00D42B9F">
      <w:pPr>
        <w:tabs>
          <w:tab w:val="left" w:pos="1134"/>
        </w:tabs>
        <w:spacing w:after="0" w:line="240" w:lineRule="auto"/>
        <w:contextualSpacing/>
        <w:jc w:val="both"/>
        <w:rPr>
          <w:rFonts w:eastAsia="Calibri" w:cs="Times New Roman"/>
          <w:szCs w:val="24"/>
        </w:rPr>
      </w:pPr>
    </w:p>
    <w:p w14:paraId="7DD0D861" w14:textId="77777777" w:rsidR="00ED2D3B" w:rsidRPr="005B0E95" w:rsidRDefault="007823C6" w:rsidP="00D42B9F">
      <w:pPr>
        <w:tabs>
          <w:tab w:val="left" w:pos="1276"/>
        </w:tabs>
        <w:spacing w:after="0" w:line="240" w:lineRule="auto"/>
        <w:contextualSpacing/>
        <w:rPr>
          <w:rFonts w:eastAsia="Calibri" w:cs="Times New Roman"/>
          <w:b/>
          <w:szCs w:val="24"/>
        </w:rPr>
      </w:pPr>
      <w:r w:rsidRPr="005B0E95">
        <w:rPr>
          <w:rFonts w:eastAsia="Calibri" w:cs="Times New Roman"/>
          <w:b/>
          <w:szCs w:val="24"/>
        </w:rPr>
        <w:lastRenderedPageBreak/>
        <w:t>5</w:t>
      </w:r>
      <w:r w:rsidR="00ED2D3B" w:rsidRPr="005B0E95">
        <w:rPr>
          <w:rFonts w:eastAsia="Calibri" w:cs="Times New Roman"/>
          <w:b/>
          <w:szCs w:val="24"/>
        </w:rPr>
        <w:t xml:space="preserve">. </w:t>
      </w:r>
      <w:r w:rsidRPr="005B0E95">
        <w:rPr>
          <w:rFonts w:eastAsia="Calibri" w:cs="Times New Roman"/>
          <w:b/>
          <w:szCs w:val="24"/>
        </w:rPr>
        <w:t>Pirkėjo teisės ir įsipareigojimai</w:t>
      </w:r>
    </w:p>
    <w:p w14:paraId="5009F441" w14:textId="77777777" w:rsidR="00ED2D3B" w:rsidRPr="005B0E95" w:rsidRDefault="00F81FDB" w:rsidP="00D42B9F">
      <w:pPr>
        <w:spacing w:after="0" w:line="240" w:lineRule="auto"/>
        <w:contextualSpacing/>
        <w:jc w:val="both"/>
        <w:rPr>
          <w:rFonts w:eastAsia="Calibri" w:cs="Times New Roman"/>
          <w:szCs w:val="24"/>
        </w:rPr>
      </w:pPr>
      <w:r w:rsidRPr="005B0E95">
        <w:rPr>
          <w:rFonts w:eastAsia="Calibri" w:cs="Times New Roman"/>
          <w:szCs w:val="24"/>
        </w:rPr>
        <w:t xml:space="preserve">5.1. </w:t>
      </w:r>
      <w:r w:rsidR="00ED2D3B" w:rsidRPr="005B0E95">
        <w:rPr>
          <w:rFonts w:eastAsia="Calibri" w:cs="Times New Roman"/>
          <w:szCs w:val="24"/>
        </w:rPr>
        <w:t>Pirkėjas įsipareigoja Sutarties nustatyta tvarka priimti pristatytas, Sutarties reikalavimus atitinkančias Prekes ir laiku už jas atsiskaityti šioje Sutartyje nustatyta tvarka.</w:t>
      </w:r>
    </w:p>
    <w:p w14:paraId="28EC3490" w14:textId="77777777" w:rsidR="00ED2D3B" w:rsidRPr="005B0E95" w:rsidRDefault="00F81FDB" w:rsidP="00D42B9F">
      <w:pPr>
        <w:tabs>
          <w:tab w:val="left" w:pos="0"/>
        </w:tabs>
        <w:spacing w:after="0" w:line="240" w:lineRule="auto"/>
        <w:contextualSpacing/>
        <w:jc w:val="both"/>
        <w:rPr>
          <w:rFonts w:eastAsia="Times New Roman" w:cs="Times New Roman"/>
          <w:szCs w:val="24"/>
        </w:rPr>
      </w:pPr>
      <w:r w:rsidRPr="005B0E95">
        <w:rPr>
          <w:rFonts w:eastAsia="Times New Roman" w:cs="Times New Roman"/>
          <w:szCs w:val="24"/>
        </w:rPr>
        <w:t xml:space="preserve">5.2. </w:t>
      </w:r>
      <w:r w:rsidR="00ED2D3B" w:rsidRPr="005B0E95">
        <w:rPr>
          <w:rFonts w:eastAsia="Times New Roman" w:cs="Times New Roman"/>
          <w:szCs w:val="24"/>
        </w:rPr>
        <w:t xml:space="preserve">Pirkėjas įsipareigoja be Tiekėjo raštiško sutikimo neperleisti iš Sutarties kylančių teisių ir pareigų tretiesiems asmenims. </w:t>
      </w:r>
    </w:p>
    <w:p w14:paraId="08A92EB7" w14:textId="77777777" w:rsidR="00ED2D3B" w:rsidRPr="005B0E95" w:rsidRDefault="00F81FDB" w:rsidP="00D42B9F">
      <w:pPr>
        <w:tabs>
          <w:tab w:val="left" w:pos="0"/>
        </w:tabs>
        <w:spacing w:after="0" w:line="240" w:lineRule="auto"/>
        <w:contextualSpacing/>
        <w:jc w:val="both"/>
        <w:rPr>
          <w:rFonts w:eastAsia="Times New Roman" w:cs="Times New Roman"/>
          <w:szCs w:val="24"/>
        </w:rPr>
      </w:pPr>
      <w:r w:rsidRPr="005B0E95">
        <w:rPr>
          <w:rFonts w:eastAsia="Times New Roman" w:cs="Times New Roman"/>
          <w:szCs w:val="24"/>
        </w:rPr>
        <w:t xml:space="preserve">5.3. </w:t>
      </w:r>
      <w:r w:rsidR="00ED2D3B" w:rsidRPr="005B0E95">
        <w:rPr>
          <w:rFonts w:eastAsia="Times New Roman" w:cs="Times New Roman"/>
          <w:szCs w:val="24"/>
        </w:rPr>
        <w:t>Pirkėjas įsipareigoja informuoti Tiekėją apie visas aplinkybes, kurios gali turėti įtakos Sutarties tinkamo vykdymo užtikrinimui.</w:t>
      </w:r>
    </w:p>
    <w:p w14:paraId="5D71D102" w14:textId="77777777" w:rsidR="00ED2D3B" w:rsidRDefault="00F81FDB" w:rsidP="00D42B9F">
      <w:pPr>
        <w:tabs>
          <w:tab w:val="left" w:pos="0"/>
          <w:tab w:val="left" w:pos="720"/>
        </w:tabs>
        <w:spacing w:after="0" w:line="240" w:lineRule="auto"/>
        <w:contextualSpacing/>
        <w:jc w:val="both"/>
        <w:rPr>
          <w:rFonts w:eastAsia="Times New Roman" w:cs="Times New Roman"/>
          <w:szCs w:val="24"/>
        </w:rPr>
      </w:pPr>
      <w:r w:rsidRPr="005B0E95">
        <w:rPr>
          <w:rFonts w:eastAsia="Times New Roman" w:cs="Times New Roman"/>
          <w:szCs w:val="24"/>
        </w:rPr>
        <w:t xml:space="preserve">5.4. </w:t>
      </w:r>
      <w:r w:rsidR="00ED2D3B" w:rsidRPr="005B0E95">
        <w:rPr>
          <w:rFonts w:eastAsia="Times New Roman" w:cs="Times New Roman"/>
          <w:szCs w:val="24"/>
        </w:rPr>
        <w:t>Pirkėjas turi teisę reikalauti, jog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14:paraId="726C3235" w14:textId="7B8A0C36" w:rsidR="00ED2D3B" w:rsidRPr="005B0E95" w:rsidRDefault="00F81FDB" w:rsidP="00D42B9F">
      <w:pPr>
        <w:tabs>
          <w:tab w:val="left" w:pos="0"/>
          <w:tab w:val="left" w:pos="720"/>
        </w:tabs>
        <w:spacing w:after="0" w:line="240" w:lineRule="auto"/>
        <w:contextualSpacing/>
        <w:jc w:val="both"/>
        <w:rPr>
          <w:rFonts w:eastAsia="Times New Roman" w:cs="Times New Roman"/>
          <w:b/>
          <w:szCs w:val="24"/>
        </w:rPr>
      </w:pPr>
      <w:r w:rsidRPr="005B0E95">
        <w:rPr>
          <w:rFonts w:eastAsia="Times New Roman" w:cs="Times New Roman"/>
          <w:szCs w:val="24"/>
        </w:rPr>
        <w:t>5.</w:t>
      </w:r>
      <w:r w:rsidR="00AB2713">
        <w:rPr>
          <w:rFonts w:eastAsia="Times New Roman" w:cs="Times New Roman"/>
          <w:szCs w:val="24"/>
        </w:rPr>
        <w:t>5</w:t>
      </w:r>
      <w:r w:rsidRPr="005B0E95">
        <w:rPr>
          <w:rFonts w:eastAsia="Times New Roman" w:cs="Times New Roman"/>
          <w:szCs w:val="24"/>
        </w:rPr>
        <w:t xml:space="preserve">. </w:t>
      </w:r>
      <w:r w:rsidR="00ED2D3B" w:rsidRPr="005B0E95">
        <w:rPr>
          <w:rFonts w:eastAsia="Times New Roman" w:cs="Times New Roman"/>
          <w:szCs w:val="24"/>
        </w:rPr>
        <w:t>Pirkėjas turi ir kitas šios Sutarties bei Lietuvos Respublikoje galiojančių teisės aktų numatytas teises.</w:t>
      </w:r>
    </w:p>
    <w:p w14:paraId="3BCF1E74" w14:textId="77777777" w:rsidR="007823C6" w:rsidRDefault="007823C6" w:rsidP="00D42B9F">
      <w:pPr>
        <w:spacing w:after="0" w:line="240" w:lineRule="auto"/>
        <w:ind w:hanging="360"/>
        <w:contextualSpacing/>
        <w:rPr>
          <w:rFonts w:eastAsia="Calibri" w:cs="Times New Roman"/>
          <w:b/>
          <w:szCs w:val="24"/>
        </w:rPr>
      </w:pPr>
      <w:r w:rsidRPr="005B0E95">
        <w:rPr>
          <w:rFonts w:eastAsia="Calibri" w:cs="Times New Roman"/>
          <w:b/>
          <w:szCs w:val="24"/>
        </w:rPr>
        <w:t xml:space="preserve">      </w:t>
      </w:r>
    </w:p>
    <w:p w14:paraId="13D02415" w14:textId="77777777" w:rsidR="00ED2D3B" w:rsidRPr="005B0E95" w:rsidRDefault="007823C6" w:rsidP="00D42B9F">
      <w:pPr>
        <w:spacing w:after="0" w:line="240" w:lineRule="auto"/>
        <w:ind w:hanging="360"/>
        <w:contextualSpacing/>
        <w:rPr>
          <w:rFonts w:eastAsia="Calibri" w:cs="Times New Roman"/>
          <w:b/>
          <w:szCs w:val="24"/>
        </w:rPr>
      </w:pPr>
      <w:r w:rsidRPr="005B0E95">
        <w:rPr>
          <w:rFonts w:eastAsia="Calibri" w:cs="Times New Roman"/>
          <w:b/>
          <w:szCs w:val="24"/>
        </w:rPr>
        <w:t xml:space="preserve">      6.</w:t>
      </w:r>
      <w:r w:rsidR="00ED2D3B" w:rsidRPr="005B0E95">
        <w:rPr>
          <w:rFonts w:eastAsia="Calibri" w:cs="Times New Roman"/>
          <w:b/>
          <w:szCs w:val="24"/>
        </w:rPr>
        <w:t xml:space="preserve"> </w:t>
      </w:r>
      <w:r w:rsidRPr="005B0E95">
        <w:rPr>
          <w:rFonts w:eastAsia="Calibri" w:cs="Times New Roman"/>
          <w:b/>
          <w:szCs w:val="24"/>
        </w:rPr>
        <w:t>Šalių atsakomybė</w:t>
      </w:r>
    </w:p>
    <w:p w14:paraId="3304E83C" w14:textId="77777777" w:rsidR="00ED2D3B" w:rsidRPr="005B0E95" w:rsidRDefault="00F81FDB" w:rsidP="00D42B9F">
      <w:pPr>
        <w:spacing w:after="0" w:line="240" w:lineRule="auto"/>
        <w:jc w:val="both"/>
        <w:rPr>
          <w:rFonts w:eastAsia="Calibri" w:cs="Times New Roman"/>
          <w:szCs w:val="24"/>
        </w:rPr>
      </w:pPr>
      <w:r w:rsidRPr="005B0E95">
        <w:rPr>
          <w:rFonts w:eastAsia="Calibri" w:cs="Times New Roman"/>
          <w:szCs w:val="24"/>
        </w:rPr>
        <w:t xml:space="preserve">6.1. </w:t>
      </w:r>
      <w:r w:rsidR="00ED2D3B" w:rsidRPr="005B0E95">
        <w:rPr>
          <w:rFonts w:eastAsia="Calibri" w:cs="Times New Roman"/>
          <w:szCs w:val="24"/>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5E4E1EE3" w14:textId="5E98C767" w:rsidR="00ED2D3B" w:rsidRPr="005B0E95" w:rsidRDefault="00F81FDB" w:rsidP="00D42B9F">
      <w:pPr>
        <w:suppressAutoHyphens/>
        <w:autoSpaceDE w:val="0"/>
        <w:autoSpaceDN w:val="0"/>
        <w:adjustRightInd w:val="0"/>
        <w:spacing w:after="0" w:line="240" w:lineRule="auto"/>
        <w:jc w:val="both"/>
        <w:rPr>
          <w:rFonts w:eastAsia="Calibri" w:cs="Times New Roman"/>
          <w:szCs w:val="24"/>
          <w:lang w:eastAsia="ar-SA"/>
        </w:rPr>
      </w:pPr>
      <w:r w:rsidRPr="005B0E95">
        <w:rPr>
          <w:rFonts w:eastAsia="Calibri" w:cs="Times New Roman"/>
          <w:szCs w:val="24"/>
          <w:lang w:eastAsia="ar-SA"/>
        </w:rPr>
        <w:t xml:space="preserve">6.2. </w:t>
      </w:r>
      <w:r w:rsidR="00ED2D3B" w:rsidRPr="005B0E95">
        <w:rPr>
          <w:rFonts w:eastAsia="Calibri" w:cs="Times New Roman"/>
          <w:szCs w:val="24"/>
          <w:lang w:eastAsia="ar-SA"/>
        </w:rPr>
        <w:t>Jeigu Pirkėjas dėl savo kaltės vėluoja sumokėti Tiekėjui, Tiekėjui pareikalavus, už kiekvieną pradelstą atsiskaitymo su Tiekėju dieną Pirk</w:t>
      </w:r>
      <w:r w:rsidR="00F76B6E">
        <w:rPr>
          <w:rFonts w:eastAsia="Calibri" w:cs="Times New Roman"/>
          <w:szCs w:val="24"/>
          <w:lang w:eastAsia="ar-SA"/>
        </w:rPr>
        <w:t xml:space="preserve">ėjas įsipareigoja mokėti 0,02 </w:t>
      </w:r>
      <w:r w:rsidR="00ED2D3B" w:rsidRPr="005B0E95">
        <w:rPr>
          <w:rFonts w:eastAsia="Calibri" w:cs="Times New Roman"/>
          <w:szCs w:val="24"/>
          <w:lang w:eastAsia="ar-SA"/>
        </w:rPr>
        <w:t>proc. delspinigius.</w:t>
      </w:r>
    </w:p>
    <w:p w14:paraId="7603C32D" w14:textId="77777777" w:rsidR="00ED2D3B" w:rsidRPr="005B0E95" w:rsidRDefault="00F81FDB" w:rsidP="00D42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eastAsia="Times New Roman" w:cs="Times New Roman"/>
          <w:szCs w:val="24"/>
          <w:lang w:eastAsia="ar-SA"/>
        </w:rPr>
      </w:pPr>
      <w:r w:rsidRPr="005B0E95">
        <w:rPr>
          <w:rFonts w:eastAsia="Times New Roman" w:cs="Times New Roman"/>
          <w:szCs w:val="24"/>
          <w:lang w:eastAsia="ar-SA"/>
        </w:rPr>
        <w:t xml:space="preserve">6.3. </w:t>
      </w:r>
      <w:r w:rsidR="00ED2D3B" w:rsidRPr="005B0E95">
        <w:rPr>
          <w:rFonts w:eastAsia="Times New Roman" w:cs="Times New Roman"/>
          <w:szCs w:val="24"/>
          <w:lang w:eastAsia="ar-SA"/>
        </w:rPr>
        <w:t>Jei Tiekėjas nepristato Prekių nustatytu terminu arba nepakeičia brokuotų Prekių kokybiškomis, ar neištaiso defektų (jei juos galima ištaisyti) Pirkėjo nustatytu terminu, Pirkėjas turi teisę, be oficialaus įspėjimo ir nesumažindamas kitų savo teisių gynimo būdų, pradėti skaičiuoti 0,02  proc. dydžio delspinigius nuo nepristatytų ir ar trūkumų turinčių prekių kainos už kiekvieną termino praleidimo ir  (ar) trūkumų nepašalinimo dieną. Pirkėjas šią sumą gali išskaičiuoti iš Tiekėjui mokėtinos sumos.</w:t>
      </w:r>
    </w:p>
    <w:p w14:paraId="096397F4" w14:textId="77777777" w:rsidR="00ED2D3B" w:rsidRPr="005B0E95" w:rsidRDefault="00F81FDB" w:rsidP="00D42B9F">
      <w:pPr>
        <w:tabs>
          <w:tab w:val="left" w:pos="0"/>
        </w:tabs>
        <w:suppressAutoHyphens/>
        <w:spacing w:after="0" w:line="240" w:lineRule="auto"/>
        <w:jc w:val="both"/>
        <w:rPr>
          <w:rFonts w:eastAsia="Times New Roman" w:cs="Times New Roman"/>
          <w:szCs w:val="24"/>
          <w:lang w:eastAsia="ar-SA"/>
        </w:rPr>
      </w:pPr>
      <w:r w:rsidRPr="005B0E95">
        <w:rPr>
          <w:rFonts w:eastAsia="Times New Roman" w:cs="Times New Roman"/>
          <w:szCs w:val="24"/>
          <w:lang w:eastAsia="ar-SA"/>
        </w:rPr>
        <w:t xml:space="preserve">6.4. </w:t>
      </w:r>
      <w:r w:rsidR="00ED2D3B" w:rsidRPr="005B0E95">
        <w:rPr>
          <w:rFonts w:eastAsia="Times New Roman" w:cs="Times New Roman"/>
          <w:szCs w:val="24"/>
          <w:lang w:eastAsia="ar-SA"/>
        </w:rPr>
        <w:t>Jei apskaičiuoti delspinigiai viršija 1 proc. Sutarties kainos, Pirkėjas, prieš tai raštu įspėjęs Tiekėją, gali:</w:t>
      </w:r>
    </w:p>
    <w:p w14:paraId="4CC90FD5" w14:textId="77777777" w:rsidR="00ED2D3B" w:rsidRPr="005B0E95" w:rsidRDefault="00F81FDB" w:rsidP="00D42B9F">
      <w:pPr>
        <w:tabs>
          <w:tab w:val="left" w:pos="0"/>
        </w:tabs>
        <w:suppressAutoHyphens/>
        <w:spacing w:after="0" w:line="240" w:lineRule="auto"/>
        <w:jc w:val="both"/>
        <w:rPr>
          <w:rFonts w:eastAsia="Times New Roman" w:cs="Times New Roman"/>
          <w:szCs w:val="24"/>
          <w:lang w:eastAsia="ar-SA"/>
        </w:rPr>
      </w:pPr>
      <w:r w:rsidRPr="005B0E95">
        <w:rPr>
          <w:rFonts w:eastAsia="Times New Roman" w:cs="Times New Roman"/>
          <w:szCs w:val="24"/>
          <w:lang w:eastAsia="ar-SA"/>
        </w:rPr>
        <w:t>6.4</w:t>
      </w:r>
      <w:r w:rsidR="00ED2D3B" w:rsidRPr="005B0E95">
        <w:rPr>
          <w:rFonts w:eastAsia="Times New Roman" w:cs="Times New Roman"/>
          <w:szCs w:val="24"/>
          <w:lang w:eastAsia="ar-SA"/>
        </w:rPr>
        <w:t>.1. išskaičiuoti delspinigių sumą iš Tiekėjui mokėtinų sumų;</w:t>
      </w:r>
    </w:p>
    <w:p w14:paraId="58712DF4" w14:textId="77777777" w:rsidR="00ED2D3B" w:rsidRPr="005B0E95" w:rsidRDefault="00F81FDB" w:rsidP="00D42B9F">
      <w:pPr>
        <w:tabs>
          <w:tab w:val="left" w:pos="0"/>
        </w:tabs>
        <w:suppressAutoHyphens/>
        <w:spacing w:after="0" w:line="240" w:lineRule="auto"/>
        <w:jc w:val="both"/>
        <w:rPr>
          <w:rFonts w:eastAsia="Times New Roman" w:cs="Times New Roman"/>
          <w:szCs w:val="24"/>
          <w:lang w:eastAsia="ar-SA"/>
        </w:rPr>
      </w:pPr>
      <w:r w:rsidRPr="005B0E95">
        <w:rPr>
          <w:rFonts w:eastAsia="Times New Roman" w:cs="Times New Roman"/>
          <w:szCs w:val="24"/>
          <w:lang w:eastAsia="ar-SA"/>
        </w:rPr>
        <w:t>6.4</w:t>
      </w:r>
      <w:r w:rsidR="00ED2D3B" w:rsidRPr="005B0E95">
        <w:rPr>
          <w:rFonts w:eastAsia="Times New Roman" w:cs="Times New Roman"/>
          <w:szCs w:val="24"/>
          <w:lang w:eastAsia="ar-SA"/>
        </w:rPr>
        <w:t>.2. vienašališkai nutraukti Sutartį.</w:t>
      </w:r>
    </w:p>
    <w:p w14:paraId="08FCBFBD" w14:textId="77777777" w:rsidR="00ED2D3B" w:rsidRPr="005B0E95" w:rsidRDefault="00F81FDB" w:rsidP="00D42B9F">
      <w:pPr>
        <w:spacing w:after="0" w:line="240" w:lineRule="auto"/>
        <w:contextualSpacing/>
        <w:jc w:val="both"/>
        <w:rPr>
          <w:rFonts w:eastAsia="Calibri" w:cs="Times New Roman"/>
          <w:szCs w:val="24"/>
        </w:rPr>
      </w:pPr>
      <w:r w:rsidRPr="005B0E95">
        <w:rPr>
          <w:rFonts w:eastAsia="Calibri" w:cs="Times New Roman"/>
          <w:szCs w:val="24"/>
        </w:rPr>
        <w:t>6.4.3</w:t>
      </w:r>
      <w:r w:rsidR="00ED2D3B" w:rsidRPr="005B0E95">
        <w:rPr>
          <w:rFonts w:eastAsia="Calibri" w:cs="Times New Roman"/>
          <w:szCs w:val="24"/>
        </w:rPr>
        <w:t>.</w:t>
      </w:r>
      <w:r w:rsidRPr="005B0E95">
        <w:rPr>
          <w:rFonts w:eastAsia="Calibri" w:cs="Times New Roman"/>
          <w:szCs w:val="24"/>
        </w:rPr>
        <w:t xml:space="preserve"> </w:t>
      </w:r>
      <w:r w:rsidR="00ED2D3B" w:rsidRPr="005B0E95">
        <w:rPr>
          <w:rFonts w:eastAsia="Calibri" w:cs="Times New Roman"/>
          <w:szCs w:val="24"/>
        </w:rPr>
        <w:t>Jeigu Sutartis nutraukiama dėl Tiekėjo kaltės, Tiekėjas privalo padengti visus su Sutarties nutraukimu susijusius nuostolius.</w:t>
      </w:r>
    </w:p>
    <w:p w14:paraId="63545DD2" w14:textId="7A035DA3" w:rsidR="00ED2D3B" w:rsidRDefault="00F81FDB" w:rsidP="00D42B9F">
      <w:pPr>
        <w:tabs>
          <w:tab w:val="left" w:pos="300"/>
          <w:tab w:val="left" w:pos="1080"/>
        </w:tabs>
        <w:suppressAutoHyphens/>
        <w:spacing w:after="0" w:line="240" w:lineRule="auto"/>
        <w:jc w:val="both"/>
        <w:rPr>
          <w:rFonts w:eastAsia="Times New Roman" w:cs="Times New Roman"/>
          <w:szCs w:val="24"/>
          <w:lang w:eastAsia="lt-LT"/>
        </w:rPr>
      </w:pPr>
      <w:r w:rsidRPr="005B0E95">
        <w:rPr>
          <w:rFonts w:eastAsia="Calibri" w:cs="Times New Roman"/>
          <w:szCs w:val="24"/>
          <w:lang w:eastAsia="ar-SA"/>
        </w:rPr>
        <w:t>6.5</w:t>
      </w:r>
      <w:r w:rsidR="00ED2D3B" w:rsidRPr="005B0E95">
        <w:rPr>
          <w:rFonts w:eastAsia="Calibri" w:cs="Times New Roman"/>
          <w:szCs w:val="24"/>
          <w:lang w:eastAsia="ar-SA"/>
        </w:rPr>
        <w:t>. </w:t>
      </w:r>
      <w:r w:rsidR="00ED2D3B" w:rsidRPr="005B0E95">
        <w:rPr>
          <w:rFonts w:eastAsia="Times New Roman" w:cs="Times New Roman"/>
          <w:szCs w:val="24"/>
          <w:lang w:eastAsia="lt-LT"/>
        </w:rPr>
        <w:t>Delspinigių sumokėjimas neatleidžia Šalių nuo pareigos vykdyti šioje Sutartyje prisiimtus įsipareigojimus.</w:t>
      </w:r>
    </w:p>
    <w:p w14:paraId="6E2C3750" w14:textId="77777777" w:rsidR="00AB2713" w:rsidRPr="005B0E95" w:rsidRDefault="00AB2713" w:rsidP="00D42B9F">
      <w:pPr>
        <w:tabs>
          <w:tab w:val="left" w:pos="300"/>
          <w:tab w:val="left" w:pos="1080"/>
        </w:tabs>
        <w:suppressAutoHyphens/>
        <w:spacing w:after="0" w:line="240" w:lineRule="auto"/>
        <w:jc w:val="both"/>
        <w:rPr>
          <w:rFonts w:eastAsia="Times New Roman" w:cs="Times New Roman"/>
          <w:szCs w:val="24"/>
          <w:lang w:eastAsia="lt-LT"/>
        </w:rPr>
      </w:pPr>
    </w:p>
    <w:p w14:paraId="36A028EA" w14:textId="77777777" w:rsidR="00ED2D3B" w:rsidRPr="005B0E95" w:rsidRDefault="00ED2D3B" w:rsidP="00D42B9F">
      <w:pPr>
        <w:spacing w:after="0" w:line="240" w:lineRule="auto"/>
        <w:jc w:val="both"/>
        <w:rPr>
          <w:rFonts w:cs="Times New Roman"/>
          <w:b/>
          <w:szCs w:val="24"/>
        </w:rPr>
      </w:pPr>
    </w:p>
    <w:p w14:paraId="394E7ADD" w14:textId="77777777" w:rsidR="00ED2D3B" w:rsidRPr="005B0E95" w:rsidRDefault="007823C6" w:rsidP="00D42B9F">
      <w:pPr>
        <w:tabs>
          <w:tab w:val="num" w:pos="960"/>
          <w:tab w:val="left" w:pos="1080"/>
        </w:tabs>
        <w:spacing w:after="0" w:line="240" w:lineRule="auto"/>
        <w:contextualSpacing/>
        <w:rPr>
          <w:rFonts w:eastAsia="TimesLT" w:cs="Times New Roman"/>
          <w:b/>
          <w:bCs/>
          <w:i/>
          <w:iCs/>
          <w:caps/>
          <w:szCs w:val="24"/>
        </w:rPr>
      </w:pPr>
      <w:r w:rsidRPr="005B0E95">
        <w:rPr>
          <w:rFonts w:eastAsia="Times New Roman" w:cs="Times New Roman"/>
          <w:b/>
          <w:szCs w:val="24"/>
        </w:rPr>
        <w:t>7</w:t>
      </w:r>
      <w:r w:rsidR="00ED2D3B" w:rsidRPr="005B0E95">
        <w:rPr>
          <w:rFonts w:eastAsia="Times New Roman" w:cs="Times New Roman"/>
          <w:b/>
          <w:szCs w:val="24"/>
        </w:rPr>
        <w:t xml:space="preserve">. </w:t>
      </w:r>
      <w:r w:rsidRPr="005B0E95">
        <w:rPr>
          <w:rFonts w:eastAsia="Times New Roman" w:cs="Times New Roman"/>
          <w:b/>
          <w:szCs w:val="24"/>
        </w:rPr>
        <w:t>N</w:t>
      </w:r>
      <w:r w:rsidRPr="005B0E95">
        <w:rPr>
          <w:rFonts w:eastAsia="TimesLT" w:cs="Times New Roman"/>
          <w:b/>
          <w:bCs/>
          <w:szCs w:val="24"/>
        </w:rPr>
        <w:t xml:space="preserve">enugalimos jėgos aplinkybės </w:t>
      </w:r>
      <w:r w:rsidRPr="005B0E95">
        <w:rPr>
          <w:rFonts w:eastAsia="TimesLT" w:cs="Times New Roman"/>
          <w:b/>
          <w:bCs/>
          <w:i/>
          <w:iCs/>
          <w:szCs w:val="24"/>
        </w:rPr>
        <w:t>(force majeure)</w:t>
      </w:r>
    </w:p>
    <w:p w14:paraId="12CC52AB" w14:textId="77777777" w:rsidR="00ED2D3B" w:rsidRPr="005B0E95" w:rsidRDefault="00ED2D3B" w:rsidP="00D42B9F">
      <w:pPr>
        <w:tabs>
          <w:tab w:val="num" w:pos="960"/>
          <w:tab w:val="left" w:pos="1080"/>
        </w:tabs>
        <w:spacing w:after="0" w:line="240" w:lineRule="auto"/>
        <w:contextualSpacing/>
        <w:jc w:val="both"/>
        <w:rPr>
          <w:rFonts w:eastAsia="Times New Roman" w:cs="Times New Roman"/>
          <w:szCs w:val="24"/>
        </w:rPr>
      </w:pPr>
      <w:r w:rsidRPr="005B0E95">
        <w:rPr>
          <w:rFonts w:eastAsia="TimesLT" w:cs="Times New Roman"/>
          <w:bCs/>
          <w:iCs/>
          <w:caps/>
          <w:szCs w:val="24"/>
        </w:rPr>
        <w:t>7.</w:t>
      </w:r>
      <w:r w:rsidR="001A44B1" w:rsidRPr="005B0E95">
        <w:rPr>
          <w:rFonts w:eastAsia="TimesLT" w:cs="Times New Roman"/>
          <w:bCs/>
          <w:iCs/>
          <w:caps/>
          <w:szCs w:val="24"/>
        </w:rPr>
        <w:t>1.</w:t>
      </w:r>
      <w:r w:rsidRPr="005B0E95">
        <w:rPr>
          <w:rFonts w:eastAsia="TimesLT" w:cs="Times New Roman"/>
          <w:bCs/>
          <w:iCs/>
          <w:caps/>
          <w:szCs w:val="24"/>
        </w:rPr>
        <w:t xml:space="preserve"> </w:t>
      </w:r>
      <w:r w:rsidRPr="005B0E95">
        <w:rPr>
          <w:rFonts w:eastAsia="Times New Roman" w:cs="Times New Roman"/>
          <w:szCs w:val="24"/>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438C308E" w14:textId="77777777" w:rsidR="00ED2D3B" w:rsidRPr="005B0E95" w:rsidRDefault="006959FC" w:rsidP="00D42B9F">
      <w:pPr>
        <w:tabs>
          <w:tab w:val="num" w:pos="960"/>
          <w:tab w:val="left" w:pos="1080"/>
        </w:tabs>
        <w:spacing w:after="0" w:line="240" w:lineRule="auto"/>
        <w:contextualSpacing/>
        <w:jc w:val="both"/>
        <w:rPr>
          <w:rFonts w:eastAsia="Times New Roman" w:cs="Times New Roman"/>
          <w:szCs w:val="24"/>
        </w:rPr>
      </w:pPr>
      <w:r w:rsidRPr="005B0E95">
        <w:rPr>
          <w:rFonts w:eastAsia="Times New Roman" w:cs="Times New Roman"/>
          <w:szCs w:val="24"/>
        </w:rPr>
        <w:t>7.2</w:t>
      </w:r>
      <w:r w:rsidR="00ED2D3B" w:rsidRPr="005B0E95">
        <w:rPr>
          <w:rFonts w:eastAsia="Times New Roman" w:cs="Times New Roman"/>
          <w:szCs w:val="24"/>
        </w:rPr>
        <w:t>.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42F8788" w14:textId="77777777" w:rsidR="00ED2D3B" w:rsidRPr="005B0E95" w:rsidRDefault="006959FC" w:rsidP="00D42B9F">
      <w:pPr>
        <w:tabs>
          <w:tab w:val="num" w:pos="960"/>
          <w:tab w:val="left" w:pos="1080"/>
        </w:tabs>
        <w:spacing w:after="0" w:line="240" w:lineRule="auto"/>
        <w:contextualSpacing/>
        <w:jc w:val="both"/>
        <w:rPr>
          <w:rFonts w:eastAsia="Times New Roman" w:cs="Times New Roman"/>
          <w:szCs w:val="24"/>
        </w:rPr>
      </w:pPr>
      <w:r w:rsidRPr="005B0E95">
        <w:rPr>
          <w:rFonts w:eastAsia="Times New Roman" w:cs="Times New Roman"/>
          <w:szCs w:val="24"/>
        </w:rPr>
        <w:t>7.3</w:t>
      </w:r>
      <w:r w:rsidR="00ED2D3B" w:rsidRPr="005B0E95">
        <w:rPr>
          <w:rFonts w:eastAsia="Times New Roman" w:cs="Times New Roman"/>
          <w:szCs w:val="24"/>
        </w:rPr>
        <w:t>.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E6F6557" w14:textId="77777777" w:rsidR="00ED2D3B" w:rsidRPr="005B0E95" w:rsidRDefault="006959FC" w:rsidP="00D42B9F">
      <w:pPr>
        <w:tabs>
          <w:tab w:val="num" w:pos="960"/>
          <w:tab w:val="left" w:pos="1080"/>
        </w:tabs>
        <w:spacing w:after="0" w:line="240" w:lineRule="auto"/>
        <w:contextualSpacing/>
        <w:jc w:val="both"/>
        <w:rPr>
          <w:rFonts w:eastAsia="Times New Roman" w:cs="Times New Roman"/>
          <w:szCs w:val="24"/>
        </w:rPr>
      </w:pPr>
      <w:r w:rsidRPr="005B0E95">
        <w:rPr>
          <w:rFonts w:eastAsia="Times New Roman" w:cs="Times New Roman"/>
          <w:szCs w:val="24"/>
        </w:rPr>
        <w:t>7.4</w:t>
      </w:r>
      <w:r w:rsidR="00ED2D3B" w:rsidRPr="005B0E95">
        <w:rPr>
          <w:rFonts w:eastAsia="Times New Roman" w:cs="Times New Roman"/>
          <w:szCs w:val="24"/>
        </w:rPr>
        <w:t xml:space="preserve">.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w:t>
      </w:r>
      <w:r w:rsidR="00ED2D3B" w:rsidRPr="005B0E95">
        <w:rPr>
          <w:rFonts w:eastAsia="Times New Roman" w:cs="Times New Roman"/>
          <w:szCs w:val="24"/>
        </w:rPr>
        <w:lastRenderedPageBreak/>
        <w:t>buvimą patvirtinančių dokumentų, ji privalo kompensuoti kitai Šaliai žalą, kurią ši patyrė dėl laiku nepateikto pranešimo arba dėl to, kad nebuvo jokio pranešimo</w:t>
      </w:r>
    </w:p>
    <w:p w14:paraId="728F9B09" w14:textId="77777777" w:rsidR="00ED2D3B" w:rsidRPr="005B0E95" w:rsidRDefault="00ED2D3B" w:rsidP="00D42B9F">
      <w:pPr>
        <w:tabs>
          <w:tab w:val="left" w:pos="-120"/>
          <w:tab w:val="left" w:pos="960"/>
          <w:tab w:val="left" w:pos="1080"/>
          <w:tab w:val="left" w:pos="1134"/>
        </w:tabs>
        <w:spacing w:after="0" w:line="240" w:lineRule="auto"/>
        <w:contextualSpacing/>
        <w:jc w:val="center"/>
        <w:rPr>
          <w:rFonts w:eastAsia="Times New Roman" w:cs="Times New Roman"/>
          <w:b/>
          <w:szCs w:val="24"/>
        </w:rPr>
      </w:pPr>
    </w:p>
    <w:p w14:paraId="0A3B9FB5" w14:textId="77777777" w:rsidR="00ED2D3B" w:rsidRPr="005B0E95" w:rsidRDefault="007823C6" w:rsidP="00D42B9F">
      <w:pPr>
        <w:tabs>
          <w:tab w:val="left" w:pos="-120"/>
          <w:tab w:val="left" w:pos="960"/>
          <w:tab w:val="left" w:pos="1080"/>
          <w:tab w:val="left" w:pos="1134"/>
        </w:tabs>
        <w:spacing w:after="0" w:line="240" w:lineRule="auto"/>
        <w:contextualSpacing/>
        <w:rPr>
          <w:rFonts w:eastAsia="Times New Roman" w:cs="Times New Roman"/>
          <w:b/>
          <w:szCs w:val="24"/>
        </w:rPr>
      </w:pPr>
      <w:r w:rsidRPr="005B0E95">
        <w:rPr>
          <w:rFonts w:eastAsia="Times New Roman" w:cs="Times New Roman"/>
          <w:b/>
          <w:szCs w:val="24"/>
        </w:rPr>
        <w:t>8</w:t>
      </w:r>
      <w:r w:rsidR="00ED2D3B" w:rsidRPr="005B0E95">
        <w:rPr>
          <w:rFonts w:eastAsia="Times New Roman" w:cs="Times New Roman"/>
          <w:b/>
          <w:szCs w:val="24"/>
        </w:rPr>
        <w:t xml:space="preserve">. </w:t>
      </w:r>
      <w:r w:rsidRPr="005B0E95">
        <w:rPr>
          <w:rFonts w:eastAsia="Times New Roman" w:cs="Times New Roman"/>
          <w:b/>
          <w:szCs w:val="24"/>
        </w:rPr>
        <w:t>Sutarties įsigaliojimas</w:t>
      </w:r>
      <w:r w:rsidR="00ED2D3B" w:rsidRPr="005B0E95">
        <w:rPr>
          <w:rFonts w:eastAsia="Times New Roman" w:cs="Times New Roman"/>
          <w:b/>
          <w:szCs w:val="24"/>
        </w:rPr>
        <w:t>, keitimo tvarka</w:t>
      </w:r>
    </w:p>
    <w:p w14:paraId="2C6AAAE9" w14:textId="3B358413" w:rsidR="006959FC" w:rsidRPr="005B0E95" w:rsidRDefault="006959FC" w:rsidP="00D42B9F">
      <w:pPr>
        <w:tabs>
          <w:tab w:val="left" w:pos="993"/>
        </w:tabs>
        <w:autoSpaceDE w:val="0"/>
        <w:autoSpaceDN w:val="0"/>
        <w:adjustRightInd w:val="0"/>
        <w:spacing w:after="0" w:line="240" w:lineRule="auto"/>
        <w:jc w:val="both"/>
        <w:rPr>
          <w:rFonts w:eastAsia="Times New Roman" w:cs="Times New Roman"/>
          <w:szCs w:val="24"/>
          <w:lang w:eastAsia="lt-LT"/>
        </w:rPr>
      </w:pPr>
      <w:r w:rsidRPr="005B0E95">
        <w:rPr>
          <w:rFonts w:eastAsia="Times New Roman" w:cs="Times New Roman"/>
          <w:szCs w:val="24"/>
        </w:rPr>
        <w:t>8.1.</w:t>
      </w:r>
      <w:r w:rsidRPr="005B0E95">
        <w:rPr>
          <w:rFonts w:eastAsia="Times New Roman" w:cs="Times New Roman"/>
          <w:b/>
          <w:szCs w:val="24"/>
        </w:rPr>
        <w:t xml:space="preserve"> </w:t>
      </w:r>
      <w:r w:rsidR="00ED2D3B" w:rsidRPr="005B0E95">
        <w:rPr>
          <w:rFonts w:eastAsia="Times New Roman" w:cs="Times New Roman"/>
          <w:szCs w:val="24"/>
          <w:lang w:eastAsia="lt-LT"/>
        </w:rPr>
        <w:t xml:space="preserve">Sutartis įsigalioja nuo tada, kai Sutarties Šalys ją pasirašo, ir pasibaigia, kai visiškai įvykdomi įsipareigojimai. Prekių </w:t>
      </w:r>
      <w:r w:rsidR="004340C1">
        <w:rPr>
          <w:rFonts w:eastAsia="Times New Roman" w:cs="Times New Roman"/>
          <w:szCs w:val="24"/>
          <w:lang w:eastAsia="lt-LT"/>
        </w:rPr>
        <w:t xml:space="preserve">pristatymo terminas – </w:t>
      </w:r>
      <w:r w:rsidR="001159D7">
        <w:rPr>
          <w:rFonts w:cs="Times New Roman"/>
          <w:szCs w:val="24"/>
        </w:rPr>
        <w:t xml:space="preserve">ne vėliau kaip per </w:t>
      </w:r>
      <w:r w:rsidR="00264F5A">
        <w:rPr>
          <w:rFonts w:cs="Times New Roman"/>
          <w:szCs w:val="24"/>
        </w:rPr>
        <w:t>1 mėnesį</w:t>
      </w:r>
      <w:r w:rsidR="006F78D0" w:rsidRPr="005B0E95">
        <w:rPr>
          <w:rFonts w:cs="Times New Roman"/>
          <w:szCs w:val="24"/>
        </w:rPr>
        <w:t xml:space="preserve"> po Sutarties pasirašymo</w:t>
      </w:r>
      <w:r w:rsidR="006F78D0">
        <w:rPr>
          <w:rFonts w:cs="Times New Roman"/>
          <w:szCs w:val="24"/>
        </w:rPr>
        <w:t>.</w:t>
      </w:r>
    </w:p>
    <w:p w14:paraId="132B836A" w14:textId="77777777" w:rsidR="00ED2D3B" w:rsidRDefault="006959FC" w:rsidP="00D42B9F">
      <w:pPr>
        <w:tabs>
          <w:tab w:val="left" w:pos="993"/>
        </w:tabs>
        <w:autoSpaceDE w:val="0"/>
        <w:autoSpaceDN w:val="0"/>
        <w:adjustRightInd w:val="0"/>
        <w:spacing w:after="0" w:line="240" w:lineRule="auto"/>
        <w:jc w:val="both"/>
        <w:rPr>
          <w:rFonts w:eastAsia="Times New Roman" w:cs="Times New Roman"/>
          <w:bCs/>
          <w:noProof/>
          <w:szCs w:val="24"/>
          <w:lang w:eastAsia="lt-LT"/>
        </w:rPr>
      </w:pPr>
      <w:r w:rsidRPr="005B0E95">
        <w:rPr>
          <w:rFonts w:eastAsia="Times New Roman" w:cs="Times New Roman"/>
          <w:szCs w:val="24"/>
          <w:lang w:eastAsia="lt-LT"/>
        </w:rPr>
        <w:t>8.2</w:t>
      </w:r>
      <w:r w:rsidR="00ED2D3B" w:rsidRPr="005B0E95">
        <w:rPr>
          <w:rFonts w:eastAsia="Times New Roman" w:cs="Times New Roman"/>
          <w:szCs w:val="24"/>
          <w:lang w:eastAsia="lt-LT"/>
        </w:rPr>
        <w:t xml:space="preserve">. </w:t>
      </w:r>
      <w:r w:rsidR="00ED2D3B" w:rsidRPr="005B0E95">
        <w:rPr>
          <w:rFonts w:eastAsia="Times New Roman" w:cs="Times New Roman"/>
          <w:bCs/>
          <w:noProof/>
          <w:szCs w:val="24"/>
          <w:lang w:eastAsia="lt-LT"/>
        </w:rPr>
        <w:t>Sutartis gali būti keičiama Lietuvos Respublikos viešųjų pirkimų įstatymo 89 straipsnyje nustatytais atvejais. Kiekvienu atveju keičiant sutartį sudaromas susitarimas dėl sutarties pakeitimo.</w:t>
      </w:r>
    </w:p>
    <w:p w14:paraId="79D44B41" w14:textId="77777777" w:rsidR="006C5C0E" w:rsidRPr="005B0E95" w:rsidRDefault="006C5C0E" w:rsidP="00D42B9F">
      <w:pPr>
        <w:tabs>
          <w:tab w:val="left" w:pos="993"/>
        </w:tabs>
        <w:autoSpaceDE w:val="0"/>
        <w:autoSpaceDN w:val="0"/>
        <w:adjustRightInd w:val="0"/>
        <w:spacing w:after="0" w:line="240" w:lineRule="auto"/>
        <w:jc w:val="both"/>
        <w:rPr>
          <w:rFonts w:eastAsia="Times New Roman" w:cs="Times New Roman"/>
          <w:szCs w:val="24"/>
          <w:lang w:eastAsia="lt-LT"/>
        </w:rPr>
      </w:pPr>
    </w:p>
    <w:p w14:paraId="1E87BAB8" w14:textId="77777777" w:rsidR="00ED2D3B" w:rsidRPr="005B0E95" w:rsidRDefault="007823C6" w:rsidP="00D42B9F">
      <w:pPr>
        <w:tabs>
          <w:tab w:val="left" w:pos="-2340"/>
        </w:tabs>
        <w:spacing w:after="0" w:line="240" w:lineRule="auto"/>
        <w:rPr>
          <w:rFonts w:eastAsia="Calibri" w:cs="Times New Roman"/>
          <w:b/>
          <w:bCs/>
          <w:noProof/>
          <w:szCs w:val="24"/>
          <w:lang w:eastAsia="lt-LT"/>
        </w:rPr>
      </w:pPr>
      <w:r w:rsidRPr="005B0E95">
        <w:rPr>
          <w:rFonts w:eastAsia="Calibri" w:cs="Times New Roman"/>
          <w:b/>
          <w:bCs/>
          <w:noProof/>
          <w:szCs w:val="24"/>
          <w:lang w:eastAsia="lt-LT"/>
        </w:rPr>
        <w:t>9</w:t>
      </w:r>
      <w:r w:rsidR="00ED2D3B" w:rsidRPr="005B0E95">
        <w:rPr>
          <w:rFonts w:eastAsia="Calibri" w:cs="Times New Roman"/>
          <w:b/>
          <w:bCs/>
          <w:noProof/>
          <w:szCs w:val="24"/>
          <w:lang w:eastAsia="lt-LT"/>
        </w:rPr>
        <w:t>.</w:t>
      </w:r>
      <w:r w:rsidR="00ED2D3B" w:rsidRPr="005B0E95">
        <w:rPr>
          <w:rFonts w:eastAsia="Calibri" w:cs="Times New Roman"/>
          <w:bCs/>
          <w:noProof/>
          <w:szCs w:val="24"/>
          <w:lang w:eastAsia="lt-LT"/>
        </w:rPr>
        <w:t xml:space="preserve"> </w:t>
      </w:r>
      <w:r w:rsidRPr="005B0E95">
        <w:rPr>
          <w:rFonts w:eastAsia="Calibri" w:cs="Times New Roman"/>
          <w:b/>
          <w:bCs/>
          <w:noProof/>
          <w:szCs w:val="24"/>
          <w:lang w:eastAsia="lt-LT"/>
        </w:rPr>
        <w:t>Sutarties nutraukimas</w:t>
      </w:r>
    </w:p>
    <w:p w14:paraId="5812E3B5"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9.1</w:t>
      </w:r>
      <w:r w:rsidR="00ED2D3B" w:rsidRPr="005B0E95">
        <w:rPr>
          <w:rFonts w:eastAsia="Times New Roman" w:cs="Times New Roman"/>
          <w:szCs w:val="24"/>
          <w:lang w:eastAsia="ar-SA"/>
        </w:rPr>
        <w:t>. Sutartis gali būti nutraukta raštišku Šalių susitarimu arba vienos iš Šalių valia.</w:t>
      </w:r>
    </w:p>
    <w:p w14:paraId="67B67FCD"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9.2</w:t>
      </w:r>
      <w:r w:rsidR="00ED2D3B" w:rsidRPr="005B0E95">
        <w:rPr>
          <w:rFonts w:eastAsia="Times New Roman" w:cs="Times New Roman"/>
          <w:szCs w:val="24"/>
          <w:lang w:eastAsia="ar-SA"/>
        </w:rPr>
        <w:t>. Pirkėjas, įspėjęs Tiekėją raštu prieš 14 (keturiolika) kalendorinių dienų, gali nutraukti Sutartį šiais atvejais:</w:t>
      </w:r>
    </w:p>
    <w:p w14:paraId="5F51CEA3"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w:t>
      </w:r>
      <w:r w:rsidR="00ED2D3B" w:rsidRPr="005B0E95">
        <w:rPr>
          <w:rFonts w:eastAsia="Times New Roman" w:cs="Times New Roman"/>
          <w:szCs w:val="24"/>
          <w:lang w:eastAsia="ar-SA"/>
        </w:rPr>
        <w:t>.</w:t>
      </w:r>
      <w:r w:rsidRPr="005B0E95">
        <w:rPr>
          <w:rFonts w:eastAsia="Times New Roman" w:cs="Times New Roman"/>
          <w:szCs w:val="24"/>
          <w:lang w:eastAsia="ar-SA"/>
        </w:rPr>
        <w:t>2.</w:t>
      </w:r>
      <w:r w:rsidR="00ED2D3B" w:rsidRPr="005B0E95">
        <w:rPr>
          <w:rFonts w:eastAsia="Times New Roman" w:cs="Times New Roman"/>
          <w:szCs w:val="24"/>
          <w:lang w:eastAsia="ar-SA"/>
        </w:rPr>
        <w:t>1. kai Tiekėjas bankrutuoja arba yra likviduojamas, sustabdo ūkinę veiklą arba įstatymuose ir kituose teisės aktuose numatyta tvarka susidaro analogiška situacija;</w:t>
      </w:r>
    </w:p>
    <w:p w14:paraId="60712405"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w:t>
      </w:r>
      <w:r w:rsidR="00ED2D3B" w:rsidRPr="005B0E95">
        <w:rPr>
          <w:rFonts w:eastAsia="Times New Roman" w:cs="Times New Roman"/>
          <w:szCs w:val="24"/>
          <w:lang w:eastAsia="ar-SA"/>
        </w:rPr>
        <w:t>.2.</w:t>
      </w:r>
      <w:r w:rsidRPr="005B0E95">
        <w:rPr>
          <w:rFonts w:eastAsia="Times New Roman" w:cs="Times New Roman"/>
          <w:szCs w:val="24"/>
          <w:lang w:eastAsia="ar-SA"/>
        </w:rPr>
        <w:t>2.</w:t>
      </w:r>
      <w:r w:rsidR="00ED2D3B" w:rsidRPr="005B0E95">
        <w:rPr>
          <w:rFonts w:eastAsia="Times New Roman" w:cs="Times New Roman"/>
          <w:szCs w:val="24"/>
          <w:lang w:eastAsia="ar-SA"/>
        </w:rPr>
        <w:t xml:space="preserve"> kai keičiasi Tiekėjo organizacinė struktūra – juridinis statusas, pobūdis ar valdymo struktūra, ir tai gali turėti įtakos tinkamam Sutarties įvykdymui;</w:t>
      </w:r>
    </w:p>
    <w:p w14:paraId="6F7FC7BA"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9.2</w:t>
      </w:r>
      <w:r w:rsidR="00ED2D3B" w:rsidRPr="005B0E95">
        <w:rPr>
          <w:rFonts w:eastAsia="Times New Roman" w:cs="Times New Roman"/>
          <w:szCs w:val="24"/>
          <w:lang w:eastAsia="ar-SA"/>
        </w:rPr>
        <w:t>.3. kai Tiekėjas įsiteisėjusiu kompetentingos institucijos ar teismo sprendimu yra pripažintas kaltu dėl profesinio pažeidimo;</w:t>
      </w:r>
    </w:p>
    <w:p w14:paraId="141E2AB3"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9.2</w:t>
      </w:r>
      <w:r w:rsidR="00ED2D3B" w:rsidRPr="005B0E95">
        <w:rPr>
          <w:rFonts w:eastAsia="Times New Roman" w:cs="Times New Roman"/>
          <w:szCs w:val="24"/>
          <w:lang w:eastAsia="ar-SA"/>
        </w:rPr>
        <w:t>.4. kai Tiekėjas įsiteisėjusiu teismo sprendimu pripažintas kaltu dėl sukčiavimo, korupcijos, pinigų plovimo, dalyvavimo nusikalstamoje organizacijoje;</w:t>
      </w:r>
    </w:p>
    <w:p w14:paraId="6458DFE1"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9.2</w:t>
      </w:r>
      <w:r w:rsidR="00ED2D3B" w:rsidRPr="005B0E95">
        <w:rPr>
          <w:rFonts w:eastAsia="Times New Roman" w:cs="Times New Roman"/>
          <w:szCs w:val="24"/>
          <w:lang w:eastAsia="ar-SA"/>
        </w:rPr>
        <w:t xml:space="preserve">.5. kai Tiekėjas sudaro </w:t>
      </w:r>
      <w:proofErr w:type="spellStart"/>
      <w:r w:rsidR="00ED2D3B" w:rsidRPr="005B0E95">
        <w:rPr>
          <w:rFonts w:eastAsia="Times New Roman" w:cs="Times New Roman"/>
          <w:szCs w:val="24"/>
          <w:lang w:eastAsia="ar-SA"/>
        </w:rPr>
        <w:t>subtiekimo</w:t>
      </w:r>
      <w:proofErr w:type="spellEnd"/>
      <w:r w:rsidR="00ED2D3B" w:rsidRPr="005B0E95">
        <w:rPr>
          <w:rFonts w:eastAsia="Times New Roman" w:cs="Times New Roman"/>
          <w:szCs w:val="24"/>
          <w:lang w:eastAsia="ar-SA"/>
        </w:rPr>
        <w:t xml:space="preserve"> sutartį be Pirkėjo sutikimo;</w:t>
      </w:r>
    </w:p>
    <w:p w14:paraId="4091A630"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9.2</w:t>
      </w:r>
      <w:r w:rsidR="00ED2D3B" w:rsidRPr="005B0E95">
        <w:rPr>
          <w:rFonts w:eastAsia="Times New Roman" w:cs="Times New Roman"/>
          <w:szCs w:val="24"/>
          <w:lang w:eastAsia="ar-SA"/>
        </w:rPr>
        <w:t>.6. kai Tiekėjas nesilaiko Sutarties įvykdymo terminų;</w:t>
      </w:r>
    </w:p>
    <w:p w14:paraId="2EA1450C"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9.2</w:t>
      </w:r>
      <w:r w:rsidR="00ED2D3B" w:rsidRPr="005B0E95">
        <w:rPr>
          <w:rFonts w:eastAsia="Times New Roman" w:cs="Times New Roman"/>
          <w:szCs w:val="24"/>
          <w:lang w:eastAsia="ar-SA"/>
        </w:rPr>
        <w:t>.7. kai Tiekėjas patiekia netinkamos kokybės Prekes ir per pagrįstai nustatytą laikotarpį neįvykdo Pirkėjo nurodymo ištaisyti netinkamai įvykdytus arba neįvykdytus sutartinius įsipareigojimus;</w:t>
      </w:r>
    </w:p>
    <w:p w14:paraId="7BE2AD61"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9.2</w:t>
      </w:r>
      <w:r w:rsidR="00ED2D3B" w:rsidRPr="005B0E95">
        <w:rPr>
          <w:rFonts w:eastAsia="Times New Roman" w:cs="Times New Roman"/>
          <w:szCs w:val="24"/>
          <w:lang w:eastAsia="ar-SA"/>
        </w:rPr>
        <w:t>.8. kai Tiekėjas nevykdo kitų savo sutartinių įsipareigojimų, ir tai yra esminis Sutarties pažeidimas;</w:t>
      </w:r>
    </w:p>
    <w:p w14:paraId="42226224"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9.2</w:t>
      </w:r>
      <w:r w:rsidR="00ED2D3B" w:rsidRPr="005B0E95">
        <w:rPr>
          <w:rFonts w:eastAsia="Times New Roman" w:cs="Times New Roman"/>
          <w:szCs w:val="24"/>
          <w:lang w:eastAsia="ar-SA"/>
        </w:rPr>
        <w:t>.9. dėl kitokio pobūdžio neveiksnumo, trukdančio vykdyti Sutartį;</w:t>
      </w:r>
    </w:p>
    <w:p w14:paraId="3C1BDB51"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9.2</w:t>
      </w:r>
      <w:r w:rsidR="00ED2D3B" w:rsidRPr="005B0E95">
        <w:rPr>
          <w:rFonts w:eastAsia="Times New Roman" w:cs="Times New Roman"/>
          <w:szCs w:val="24"/>
          <w:lang w:eastAsia="ar-SA"/>
        </w:rPr>
        <w:t>.10. kitais LR civilinio kodekso numatytais atvejais.</w:t>
      </w:r>
    </w:p>
    <w:p w14:paraId="13B97CE8" w14:textId="77777777" w:rsidR="00ED2D3B"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9.3</w:t>
      </w:r>
      <w:r w:rsidR="00ED2D3B" w:rsidRPr="005B0E95">
        <w:rPr>
          <w:rFonts w:eastAsia="Times New Roman" w:cs="Times New Roman"/>
          <w:szCs w:val="24"/>
          <w:lang w:eastAsia="ar-SA"/>
        </w:rPr>
        <w:t>. Tiekėjas, prieš 14 (keturiolika) kalendorinių dienų įspėjęs Pirkėją raštu, gali nutraukti sutartį, kai Pirkėjas nevykdo ar netinkamai vykdo savo sutartinius įsipareigojimus, ir toks nevykdymas ar netinkamas vykdymas yra esminis Sutarties sąlygų pažeidimas.</w:t>
      </w:r>
    </w:p>
    <w:p w14:paraId="4DF998E3" w14:textId="55708852" w:rsidR="00ED2D3B" w:rsidRPr="005B0E95" w:rsidRDefault="00F95964" w:rsidP="00065DC5">
      <w:pPr>
        <w:spacing w:after="0" w:line="240" w:lineRule="auto"/>
        <w:jc w:val="both"/>
        <w:rPr>
          <w:rFonts w:eastAsia="Times New Roman" w:cs="Times New Roman"/>
          <w:szCs w:val="24"/>
        </w:rPr>
      </w:pPr>
      <w:r w:rsidRPr="005B0E95">
        <w:rPr>
          <w:rFonts w:eastAsia="Times New Roman" w:cs="Times New Roman"/>
          <w:szCs w:val="24"/>
          <w:lang w:eastAsia="ar-SA"/>
        </w:rPr>
        <w:t>9.4.</w:t>
      </w:r>
      <w:r w:rsidR="00ED2D3B" w:rsidRPr="005B0E95">
        <w:rPr>
          <w:rFonts w:eastAsia="Times New Roman" w:cs="Times New Roman"/>
          <w:szCs w:val="24"/>
          <w:lang w:eastAsia="ar-SA"/>
        </w:rPr>
        <w:t xml:space="preserve"> Šalis, ketinanti vienašališkai nutraukti Sutartį, prieš 14 (keturiolika) kalendorinių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7B6B16AD" w14:textId="77777777" w:rsidR="00ED2D3B" w:rsidRPr="005B0E95" w:rsidRDefault="00F95964" w:rsidP="00D42B9F">
      <w:pPr>
        <w:tabs>
          <w:tab w:val="left" w:pos="570"/>
          <w:tab w:val="left" w:pos="885"/>
        </w:tabs>
        <w:suppressAutoHyphens/>
        <w:autoSpaceDE w:val="0"/>
        <w:autoSpaceDN w:val="0"/>
        <w:spacing w:after="0" w:line="240" w:lineRule="auto"/>
        <w:jc w:val="both"/>
        <w:textAlignment w:val="baseline"/>
        <w:rPr>
          <w:rFonts w:eastAsia="Times New Roman" w:cs="Times New Roman"/>
          <w:szCs w:val="24"/>
          <w:lang w:eastAsia="ar-SA"/>
        </w:rPr>
      </w:pPr>
      <w:r w:rsidRPr="005B0E95">
        <w:rPr>
          <w:rFonts w:eastAsia="Times New Roman" w:cs="Times New Roman"/>
          <w:szCs w:val="24"/>
          <w:lang w:eastAsia="ar-SA"/>
        </w:rPr>
        <w:t>9.5</w:t>
      </w:r>
      <w:r w:rsidR="00ED2D3B" w:rsidRPr="005B0E95">
        <w:rPr>
          <w:rFonts w:eastAsia="Times New Roman" w:cs="Times New Roman"/>
          <w:szCs w:val="24"/>
          <w:lang w:eastAsia="ar-SA"/>
        </w:rPr>
        <w:t>. Jeigu iki Sutarties nutraukimo dienos Sutarties Šalis pašalina Sutarties nutraukimo pagrindu buvusį pažeidimą, kitai Šaliai sutikus, Sutartis lieka galioti.</w:t>
      </w:r>
    </w:p>
    <w:p w14:paraId="5651DF5C" w14:textId="77777777" w:rsidR="00ED2D3B" w:rsidRPr="005B0E95" w:rsidRDefault="00F95964" w:rsidP="00D42B9F">
      <w:pPr>
        <w:tabs>
          <w:tab w:val="left" w:pos="-2340"/>
        </w:tabs>
        <w:spacing w:after="0" w:line="240" w:lineRule="auto"/>
        <w:jc w:val="both"/>
        <w:rPr>
          <w:rFonts w:eastAsia="Times New Roman" w:cs="Times New Roman"/>
          <w:szCs w:val="24"/>
          <w:lang w:eastAsia="ar-SA"/>
        </w:rPr>
      </w:pPr>
      <w:r w:rsidRPr="005B0E95">
        <w:rPr>
          <w:rFonts w:eastAsia="Times New Roman" w:cs="Times New Roman"/>
          <w:szCs w:val="24"/>
          <w:lang w:eastAsia="ar-SA"/>
        </w:rPr>
        <w:t>9.6</w:t>
      </w:r>
      <w:r w:rsidR="00ED2D3B" w:rsidRPr="005B0E95">
        <w:rPr>
          <w:rFonts w:eastAsia="Times New Roman" w:cs="Times New Roman"/>
          <w:szCs w:val="24"/>
          <w:lang w:eastAsia="ar-SA"/>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1DF2B7A6" w14:textId="77777777" w:rsidR="00ED2D3B" w:rsidRPr="005B0E95" w:rsidRDefault="00F95964" w:rsidP="00D42B9F">
      <w:pPr>
        <w:tabs>
          <w:tab w:val="left" w:pos="-2340"/>
        </w:tabs>
        <w:spacing w:after="0" w:line="240" w:lineRule="auto"/>
        <w:jc w:val="both"/>
        <w:rPr>
          <w:rFonts w:eastAsia="Times New Roman" w:cs="Times New Roman"/>
          <w:szCs w:val="24"/>
          <w:lang w:eastAsia="ar-SA"/>
        </w:rPr>
      </w:pPr>
      <w:r w:rsidRPr="005B0E95">
        <w:rPr>
          <w:rFonts w:eastAsia="Times New Roman" w:cs="Times New Roman"/>
          <w:szCs w:val="24"/>
          <w:lang w:eastAsia="ar-SA"/>
        </w:rPr>
        <w:t>9.7</w:t>
      </w:r>
      <w:r w:rsidR="00ED2D3B" w:rsidRPr="005B0E95">
        <w:rPr>
          <w:rFonts w:eastAsia="Times New Roman" w:cs="Times New Roman"/>
          <w:szCs w:val="24"/>
          <w:lang w:eastAsia="ar-SA"/>
        </w:rPr>
        <w:t xml:space="preserve">. Jei Sutartis nutraukiama Pirkėjo iniciatyva dėl Tiekėjo kaltės, Tiekėjas turi atlyginti Pirkėjui visus pirkėjo patirtus nuostolius. </w:t>
      </w:r>
    </w:p>
    <w:p w14:paraId="43B6F998" w14:textId="209B3378" w:rsidR="006C5C0E" w:rsidRPr="005C56E2" w:rsidRDefault="00065DC5" w:rsidP="006C5C0E">
      <w:pPr>
        <w:spacing w:after="0" w:line="240" w:lineRule="auto"/>
        <w:jc w:val="both"/>
        <w:rPr>
          <w:rFonts w:eastAsia="Times New Roman" w:cs="Times New Roman"/>
          <w:szCs w:val="24"/>
        </w:rPr>
      </w:pPr>
      <w:r>
        <w:rPr>
          <w:rFonts w:eastAsia="Times New Roman" w:cs="Times New Roman"/>
          <w:szCs w:val="24"/>
        </w:rPr>
        <w:t xml:space="preserve">9.8. </w:t>
      </w:r>
      <w:r w:rsidR="006C5C0E" w:rsidRPr="005C56E2">
        <w:rPr>
          <w:rFonts w:eastAsia="Times New Roman" w:cs="Times New Roman"/>
          <w:szCs w:val="24"/>
        </w:rPr>
        <w:t xml:space="preserve">Taip pat </w:t>
      </w:r>
      <w:r w:rsidRPr="005C56E2">
        <w:rPr>
          <w:rFonts w:eastAsia="Times New Roman" w:cs="Times New Roman"/>
          <w:szCs w:val="24"/>
        </w:rPr>
        <w:t>Pirkėjas</w:t>
      </w:r>
      <w:r w:rsidR="006C5C0E" w:rsidRPr="005C56E2">
        <w:rPr>
          <w:rFonts w:eastAsia="Times New Roman" w:cs="Times New Roman"/>
          <w:szCs w:val="24"/>
        </w:rPr>
        <w:t xml:space="preserve"> gali vienašališkai nutraukti Sutartį  Lietuvos Respublikos viešųjų pirkimų įstatymo 90 straipsnyje numatytais atvejais.</w:t>
      </w:r>
    </w:p>
    <w:p w14:paraId="5C2C214C" w14:textId="77777777" w:rsidR="00A45A35" w:rsidRPr="005C56E2" w:rsidRDefault="00A45A35" w:rsidP="00D42B9F">
      <w:pPr>
        <w:tabs>
          <w:tab w:val="left" w:pos="-120"/>
          <w:tab w:val="num" w:pos="960"/>
          <w:tab w:val="left" w:pos="1080"/>
          <w:tab w:val="left" w:pos="1134"/>
        </w:tabs>
        <w:spacing w:after="0" w:line="240" w:lineRule="auto"/>
        <w:ind w:firstLine="720"/>
        <w:contextualSpacing/>
        <w:jc w:val="both"/>
        <w:rPr>
          <w:rFonts w:eastAsia="Times New Roman" w:cs="Times New Roman"/>
          <w:szCs w:val="24"/>
        </w:rPr>
      </w:pPr>
    </w:p>
    <w:p w14:paraId="24065281" w14:textId="3AD245EA" w:rsidR="00ED2D3B" w:rsidRPr="005B0E95" w:rsidRDefault="00765AA5" w:rsidP="00D42B9F">
      <w:pPr>
        <w:tabs>
          <w:tab w:val="left" w:pos="-120"/>
          <w:tab w:val="left" w:pos="960"/>
          <w:tab w:val="left" w:pos="1080"/>
          <w:tab w:val="left" w:pos="1134"/>
        </w:tabs>
        <w:spacing w:after="0" w:line="240" w:lineRule="auto"/>
        <w:contextualSpacing/>
        <w:rPr>
          <w:rFonts w:eastAsia="Times New Roman" w:cs="Times New Roman"/>
          <w:b/>
          <w:szCs w:val="24"/>
        </w:rPr>
      </w:pPr>
      <w:r>
        <w:rPr>
          <w:rFonts w:eastAsia="Times New Roman" w:cs="Times New Roman"/>
          <w:b/>
          <w:szCs w:val="24"/>
        </w:rPr>
        <w:t>10</w:t>
      </w:r>
      <w:r w:rsidR="00ED2D3B" w:rsidRPr="005B0E95">
        <w:rPr>
          <w:rFonts w:eastAsia="Times New Roman" w:cs="Times New Roman"/>
          <w:b/>
          <w:szCs w:val="24"/>
        </w:rPr>
        <w:t>. G</w:t>
      </w:r>
      <w:r w:rsidR="007823C6" w:rsidRPr="005B0E95">
        <w:rPr>
          <w:rFonts w:eastAsia="Times New Roman" w:cs="Times New Roman"/>
          <w:b/>
          <w:szCs w:val="24"/>
        </w:rPr>
        <w:t>inčų sprendimo tvarka</w:t>
      </w:r>
    </w:p>
    <w:p w14:paraId="2197D5F0" w14:textId="19F11440" w:rsidR="00ED2D3B" w:rsidRPr="005B0E95" w:rsidRDefault="00765AA5" w:rsidP="00D42B9F">
      <w:pPr>
        <w:tabs>
          <w:tab w:val="left" w:pos="1304"/>
          <w:tab w:val="left" w:pos="1457"/>
          <w:tab w:val="left" w:pos="1604"/>
          <w:tab w:val="left" w:pos="1757"/>
          <w:tab w:val="left" w:pos="1860"/>
          <w:tab w:val="left" w:pos="1984"/>
          <w:tab w:val="left" w:pos="2098"/>
          <w:tab w:val="left" w:pos="2211"/>
        </w:tabs>
        <w:suppressAutoHyphens/>
        <w:autoSpaceDE w:val="0"/>
        <w:autoSpaceDN w:val="0"/>
        <w:spacing w:after="0" w:line="240" w:lineRule="auto"/>
        <w:jc w:val="both"/>
        <w:textAlignment w:val="baseline"/>
        <w:rPr>
          <w:rFonts w:eastAsia="TimesLT" w:cs="Times New Roman"/>
          <w:b/>
          <w:bCs/>
          <w:szCs w:val="24"/>
        </w:rPr>
      </w:pPr>
      <w:r>
        <w:rPr>
          <w:rFonts w:eastAsia="TimesLT" w:cs="Times New Roman"/>
          <w:szCs w:val="24"/>
        </w:rPr>
        <w:t>10</w:t>
      </w:r>
      <w:r w:rsidR="00F95964" w:rsidRPr="005B0E95">
        <w:rPr>
          <w:rFonts w:eastAsia="TimesLT" w:cs="Times New Roman"/>
          <w:szCs w:val="24"/>
        </w:rPr>
        <w:t>.1</w:t>
      </w:r>
      <w:r w:rsidR="00ED2D3B" w:rsidRPr="005B0E95">
        <w:rPr>
          <w:rFonts w:eastAsia="TimesLT" w:cs="Times New Roman"/>
          <w:szCs w:val="24"/>
        </w:rPr>
        <w:t>. Šiai Sutarčiai ir visoms iš šios Sutarties atsirandančioms teisėms ir pareigoms taikomi Lietuvos Respublikos įstatymai bei kiti norminiai teisės aktai. Sutartis sudaryta ir turi būti aiškinama pagal Lietuvos Respublikos teisę.</w:t>
      </w:r>
    </w:p>
    <w:p w14:paraId="58F71F12" w14:textId="02DAB4C2" w:rsidR="00ED2D3B" w:rsidRPr="005B0E95" w:rsidRDefault="00765AA5" w:rsidP="00D42B9F">
      <w:pPr>
        <w:tabs>
          <w:tab w:val="left" w:pos="-120"/>
          <w:tab w:val="left" w:pos="960"/>
          <w:tab w:val="left" w:pos="1080"/>
          <w:tab w:val="left" w:pos="1134"/>
        </w:tabs>
        <w:spacing w:after="0" w:line="240" w:lineRule="auto"/>
        <w:contextualSpacing/>
        <w:jc w:val="both"/>
        <w:rPr>
          <w:rFonts w:eastAsia="Times New Roman" w:cs="Times New Roman"/>
          <w:b/>
          <w:szCs w:val="24"/>
        </w:rPr>
      </w:pPr>
      <w:r>
        <w:rPr>
          <w:rFonts w:eastAsia="Times New Roman" w:cs="Times New Roman"/>
          <w:szCs w:val="24"/>
        </w:rPr>
        <w:t>10</w:t>
      </w:r>
      <w:r w:rsidR="00F95964" w:rsidRPr="005B0E95">
        <w:rPr>
          <w:rFonts w:eastAsia="Times New Roman" w:cs="Times New Roman"/>
          <w:szCs w:val="24"/>
        </w:rPr>
        <w:t>.2</w:t>
      </w:r>
      <w:r w:rsidR="00ED2D3B" w:rsidRPr="005B0E95">
        <w:rPr>
          <w:rFonts w:eastAsia="Times New Roman" w:cs="Times New Roman"/>
          <w:szCs w:val="24"/>
        </w:rPr>
        <w:t xml:space="preserve">.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w:t>
      </w:r>
      <w:r w:rsidR="00ED2D3B" w:rsidRPr="005B0E95">
        <w:rPr>
          <w:rFonts w:eastAsia="Times New Roman" w:cs="Times New Roman"/>
          <w:szCs w:val="24"/>
        </w:rPr>
        <w:lastRenderedPageBreak/>
        <w:t>laikoma diena, kurią viena iš Sutarties Šalių pateikė prašymą raštu kitai Šaliai su siūlymu pradėti derybas.</w:t>
      </w:r>
    </w:p>
    <w:p w14:paraId="1B6FC8F0" w14:textId="77777777" w:rsidR="000750F1" w:rsidRPr="005B0E95" w:rsidRDefault="000750F1" w:rsidP="00D42B9F">
      <w:pPr>
        <w:spacing w:after="0" w:line="240" w:lineRule="auto"/>
        <w:jc w:val="center"/>
        <w:rPr>
          <w:rFonts w:eastAsia="Calibri" w:cs="Times New Roman"/>
          <w:b/>
          <w:bCs/>
          <w:noProof/>
          <w:szCs w:val="24"/>
          <w:lang w:eastAsia="lt-LT"/>
        </w:rPr>
      </w:pPr>
    </w:p>
    <w:p w14:paraId="2A7C5909" w14:textId="2D2340A0" w:rsidR="000750F1" w:rsidRPr="005B0E95" w:rsidRDefault="00765AA5" w:rsidP="00D42B9F">
      <w:pPr>
        <w:tabs>
          <w:tab w:val="left" w:pos="561"/>
        </w:tabs>
        <w:spacing w:after="0" w:line="240" w:lineRule="auto"/>
        <w:outlineLvl w:val="0"/>
        <w:rPr>
          <w:rFonts w:eastAsia="Calibri" w:cs="Times New Roman"/>
          <w:b/>
          <w:position w:val="6"/>
          <w:szCs w:val="24"/>
        </w:rPr>
      </w:pPr>
      <w:r>
        <w:rPr>
          <w:rFonts w:eastAsia="Calibri" w:cs="Times New Roman"/>
          <w:b/>
          <w:position w:val="6"/>
          <w:szCs w:val="24"/>
        </w:rPr>
        <w:t>11</w:t>
      </w:r>
      <w:r w:rsidR="000750F1" w:rsidRPr="005B0E95">
        <w:rPr>
          <w:rFonts w:eastAsia="Calibri" w:cs="Times New Roman"/>
          <w:b/>
          <w:position w:val="6"/>
          <w:szCs w:val="24"/>
        </w:rPr>
        <w:t>. K</w:t>
      </w:r>
      <w:r w:rsidR="007823C6" w:rsidRPr="005B0E95">
        <w:rPr>
          <w:rFonts w:eastAsia="Calibri" w:cs="Times New Roman"/>
          <w:b/>
          <w:position w:val="6"/>
          <w:szCs w:val="24"/>
        </w:rPr>
        <w:t>itos nuostatos</w:t>
      </w:r>
    </w:p>
    <w:p w14:paraId="7F706A6F" w14:textId="434D8D79" w:rsidR="000750F1" w:rsidRPr="005C56E2" w:rsidRDefault="00765AA5" w:rsidP="00D42B9F">
      <w:pPr>
        <w:tabs>
          <w:tab w:val="left" w:pos="540"/>
        </w:tabs>
        <w:spacing w:after="0" w:line="240" w:lineRule="auto"/>
        <w:jc w:val="both"/>
        <w:outlineLvl w:val="0"/>
        <w:rPr>
          <w:rFonts w:eastAsia="Calibri" w:cs="Times New Roman"/>
          <w:position w:val="6"/>
          <w:szCs w:val="24"/>
        </w:rPr>
      </w:pPr>
      <w:r>
        <w:rPr>
          <w:rFonts w:eastAsia="Calibri" w:cs="Times New Roman"/>
          <w:position w:val="6"/>
          <w:szCs w:val="24"/>
        </w:rPr>
        <w:t>11</w:t>
      </w:r>
      <w:r w:rsidR="00F95964" w:rsidRPr="005B0E95">
        <w:rPr>
          <w:rFonts w:eastAsia="Calibri" w:cs="Times New Roman"/>
          <w:position w:val="6"/>
          <w:szCs w:val="24"/>
        </w:rPr>
        <w:t>.1</w:t>
      </w:r>
      <w:r w:rsidR="000750F1" w:rsidRPr="005B0E95">
        <w:rPr>
          <w:rFonts w:eastAsia="Calibri" w:cs="Times New Roman"/>
          <w:position w:val="6"/>
          <w:szCs w:val="24"/>
        </w:rPr>
        <w:t xml:space="preserve">. </w:t>
      </w:r>
      <w:r w:rsidR="00F95964" w:rsidRPr="005B0E95">
        <w:rPr>
          <w:rFonts w:eastAsia="Calibri" w:cs="Times New Roman"/>
          <w:position w:val="6"/>
          <w:szCs w:val="24"/>
        </w:rPr>
        <w:t xml:space="preserve">Už </w:t>
      </w:r>
      <w:r w:rsidR="000750F1" w:rsidRPr="005B0E95">
        <w:rPr>
          <w:rFonts w:eastAsia="Calibri" w:cs="Times New Roman"/>
          <w:position w:val="6"/>
          <w:szCs w:val="24"/>
        </w:rPr>
        <w:t>Sutarties vykdymą atsakingi asmenys:</w:t>
      </w:r>
      <w:r w:rsidR="00F95964" w:rsidRPr="005B0E95">
        <w:rPr>
          <w:rFonts w:eastAsia="Calibri" w:cs="Times New Roman"/>
          <w:position w:val="6"/>
          <w:szCs w:val="24"/>
        </w:rPr>
        <w:t xml:space="preserve"> už </w:t>
      </w:r>
      <w:r w:rsidR="000750F1" w:rsidRPr="005B0E95">
        <w:rPr>
          <w:rFonts w:eastAsia="Calibri" w:cs="Times New Roman"/>
          <w:position w:val="6"/>
          <w:szCs w:val="24"/>
        </w:rPr>
        <w:t xml:space="preserve">Sutarties vykdymą </w:t>
      </w:r>
      <w:r w:rsidR="007A09B1">
        <w:rPr>
          <w:rFonts w:eastAsia="Calibri" w:cs="Times New Roman"/>
          <w:position w:val="6"/>
          <w:szCs w:val="24"/>
        </w:rPr>
        <w:t>–</w:t>
      </w:r>
      <w:r w:rsidR="007A09B1" w:rsidRPr="007A09B1">
        <w:t xml:space="preserve"> </w:t>
      </w:r>
      <w:r w:rsidR="007A09B1" w:rsidRPr="005C56E2">
        <w:rPr>
          <w:rFonts w:eastAsia="Calibri" w:cs="Times New Roman"/>
          <w:position w:val="6"/>
          <w:szCs w:val="24"/>
        </w:rPr>
        <w:t xml:space="preserve">direktorė  </w:t>
      </w:r>
      <w:r w:rsidR="00065DC5" w:rsidRPr="005C56E2">
        <w:rPr>
          <w:rFonts w:eastAsia="Calibri" w:cs="Times New Roman"/>
          <w:position w:val="6"/>
          <w:szCs w:val="24"/>
        </w:rPr>
        <w:t>______________</w:t>
      </w:r>
      <w:r w:rsidR="00F95964" w:rsidRPr="005C56E2">
        <w:rPr>
          <w:rFonts w:eastAsia="Calibri" w:cs="Times New Roman"/>
          <w:position w:val="6"/>
          <w:szCs w:val="24"/>
        </w:rPr>
        <w:t xml:space="preserve">, už </w:t>
      </w:r>
      <w:r w:rsidR="000750F1" w:rsidRPr="005C56E2">
        <w:rPr>
          <w:rFonts w:eastAsia="Calibri" w:cs="Times New Roman"/>
          <w:position w:val="6"/>
          <w:szCs w:val="24"/>
        </w:rPr>
        <w:t>Sutarties</w:t>
      </w:r>
      <w:r w:rsidR="00A45A35" w:rsidRPr="005C56E2">
        <w:rPr>
          <w:rFonts w:eastAsia="Calibri" w:cs="Times New Roman"/>
          <w:position w:val="6"/>
          <w:szCs w:val="24"/>
        </w:rPr>
        <w:t xml:space="preserve"> ir jos pakeitimų</w:t>
      </w:r>
      <w:r w:rsidR="000750F1" w:rsidRPr="005C56E2">
        <w:rPr>
          <w:rFonts w:eastAsia="Calibri" w:cs="Times New Roman"/>
          <w:position w:val="6"/>
          <w:szCs w:val="24"/>
        </w:rPr>
        <w:t xml:space="preserve"> paskelbimą – </w:t>
      </w:r>
      <w:r w:rsidR="007A09B1" w:rsidRPr="005C56E2">
        <w:rPr>
          <w:rFonts w:eastAsia="Calibri" w:cs="Times New Roman"/>
          <w:position w:val="6"/>
          <w:szCs w:val="24"/>
        </w:rPr>
        <w:t xml:space="preserve">direktoriaus pavaduotoja ūkio ir bendriesiems klausimams </w:t>
      </w:r>
      <w:r w:rsidR="00065DC5" w:rsidRPr="005C56E2">
        <w:rPr>
          <w:rFonts w:eastAsia="Calibri" w:cs="Times New Roman"/>
          <w:position w:val="6"/>
          <w:szCs w:val="24"/>
        </w:rPr>
        <w:t>___________</w:t>
      </w:r>
      <w:r w:rsidR="00D87035" w:rsidRPr="005C56E2">
        <w:rPr>
          <w:rFonts w:eastAsia="Calibri" w:cs="Times New Roman"/>
          <w:position w:val="6"/>
          <w:szCs w:val="24"/>
        </w:rPr>
        <w:t>,</w:t>
      </w:r>
      <w:r w:rsidR="00F95964" w:rsidRPr="005C56E2">
        <w:rPr>
          <w:rFonts w:eastAsia="Calibri" w:cs="Times New Roman"/>
          <w:i/>
          <w:position w:val="6"/>
          <w:szCs w:val="24"/>
        </w:rPr>
        <w:t xml:space="preserve"> </w:t>
      </w:r>
      <w:r w:rsidR="00A45A35" w:rsidRPr="005C56E2">
        <w:rPr>
          <w:rFonts w:eastAsia="Calibri" w:cs="Times New Roman"/>
          <w:position w:val="6"/>
          <w:szCs w:val="24"/>
        </w:rPr>
        <w:t>gavus informaciją iš už Sutarties vykdymą atsakingo asmens</w:t>
      </w:r>
      <w:r w:rsidR="00A15B16" w:rsidRPr="005C56E2">
        <w:rPr>
          <w:rFonts w:eastAsia="Calibri" w:cs="Times New Roman"/>
          <w:i/>
          <w:position w:val="6"/>
          <w:szCs w:val="24"/>
        </w:rPr>
        <w:t>.</w:t>
      </w:r>
      <w:r w:rsidR="000750F1" w:rsidRPr="005C56E2">
        <w:rPr>
          <w:rFonts w:eastAsia="Calibri" w:cs="Times New Roman"/>
          <w:position w:val="6"/>
          <w:szCs w:val="24"/>
        </w:rPr>
        <w:t xml:space="preserve">          </w:t>
      </w:r>
    </w:p>
    <w:p w14:paraId="16B01F0F" w14:textId="5BF6FB19" w:rsidR="000750F1" w:rsidRPr="005B0E95" w:rsidRDefault="00765AA5" w:rsidP="00D42B9F">
      <w:pPr>
        <w:tabs>
          <w:tab w:val="left" w:pos="540"/>
        </w:tabs>
        <w:spacing w:after="0" w:line="240" w:lineRule="auto"/>
        <w:jc w:val="both"/>
        <w:outlineLvl w:val="0"/>
        <w:rPr>
          <w:rFonts w:eastAsia="Calibri" w:cs="Times New Roman"/>
          <w:position w:val="6"/>
          <w:szCs w:val="24"/>
        </w:rPr>
      </w:pPr>
      <w:r w:rsidRPr="005C56E2">
        <w:rPr>
          <w:rFonts w:eastAsia="Calibri" w:cs="Times New Roman"/>
          <w:position w:val="6"/>
          <w:szCs w:val="24"/>
        </w:rPr>
        <w:t>11</w:t>
      </w:r>
      <w:r w:rsidR="00F95964" w:rsidRPr="005C56E2">
        <w:rPr>
          <w:rFonts w:eastAsia="Calibri" w:cs="Times New Roman"/>
          <w:position w:val="6"/>
          <w:szCs w:val="24"/>
        </w:rPr>
        <w:t>.2</w:t>
      </w:r>
      <w:r w:rsidR="000750F1" w:rsidRPr="005C56E2">
        <w:rPr>
          <w:rFonts w:eastAsia="Calibri" w:cs="Times New Roman"/>
          <w:position w:val="6"/>
          <w:szCs w:val="24"/>
        </w:rPr>
        <w:t xml:space="preserve">. Šiai Sutarčiai ir visoms iš šios Sutarties atsirandančioms teisėms ir pareigoms </w:t>
      </w:r>
      <w:r w:rsidR="000750F1" w:rsidRPr="005B0E95">
        <w:rPr>
          <w:rFonts w:eastAsia="Calibri" w:cs="Times New Roman"/>
          <w:position w:val="6"/>
          <w:szCs w:val="24"/>
        </w:rPr>
        <w:t>taikomi Lietuvos Respublikos įstatymai bei kiti norminiai teisės aktai. Sutartis sudaryta ir turi būti aiškinama pagal Lietuvos Respublikos teisę.</w:t>
      </w:r>
    </w:p>
    <w:p w14:paraId="7DA44A4D" w14:textId="5EAA481D" w:rsidR="000750F1" w:rsidRPr="005B0E95" w:rsidRDefault="00765AA5" w:rsidP="00D42B9F">
      <w:pPr>
        <w:tabs>
          <w:tab w:val="left" w:pos="540"/>
        </w:tabs>
        <w:spacing w:after="0" w:line="240" w:lineRule="auto"/>
        <w:jc w:val="both"/>
        <w:outlineLvl w:val="0"/>
        <w:rPr>
          <w:rFonts w:eastAsia="Calibri" w:cs="Times New Roman"/>
          <w:position w:val="6"/>
          <w:szCs w:val="24"/>
        </w:rPr>
      </w:pPr>
      <w:r>
        <w:rPr>
          <w:rFonts w:eastAsia="Calibri" w:cs="Times New Roman"/>
          <w:position w:val="6"/>
          <w:szCs w:val="24"/>
        </w:rPr>
        <w:t>11</w:t>
      </w:r>
      <w:r w:rsidR="00F95964" w:rsidRPr="005B0E95">
        <w:rPr>
          <w:rFonts w:eastAsia="Calibri" w:cs="Times New Roman"/>
          <w:position w:val="6"/>
          <w:szCs w:val="24"/>
        </w:rPr>
        <w:t>.3</w:t>
      </w:r>
      <w:r w:rsidR="000750F1" w:rsidRPr="005B0E95">
        <w:rPr>
          <w:rFonts w:eastAsia="Calibri" w:cs="Times New Roman"/>
          <w:position w:val="6"/>
          <w:szCs w:val="24"/>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2C37398" w14:textId="24CE1FE5" w:rsidR="000750F1" w:rsidRPr="005B0E95" w:rsidRDefault="00765AA5" w:rsidP="00D42B9F">
      <w:pPr>
        <w:tabs>
          <w:tab w:val="left" w:pos="540"/>
        </w:tabs>
        <w:spacing w:after="0" w:line="240" w:lineRule="auto"/>
        <w:jc w:val="both"/>
        <w:rPr>
          <w:rFonts w:eastAsia="Calibri" w:cs="Times New Roman"/>
          <w:position w:val="6"/>
          <w:szCs w:val="24"/>
        </w:rPr>
      </w:pPr>
      <w:r>
        <w:rPr>
          <w:rFonts w:eastAsia="Calibri" w:cs="Times New Roman"/>
          <w:position w:val="6"/>
          <w:szCs w:val="24"/>
        </w:rPr>
        <w:t>11</w:t>
      </w:r>
      <w:r w:rsidR="00F95964" w:rsidRPr="005B0E95">
        <w:rPr>
          <w:rFonts w:eastAsia="Calibri" w:cs="Times New Roman"/>
          <w:position w:val="6"/>
          <w:szCs w:val="24"/>
        </w:rPr>
        <w:t>.4</w:t>
      </w:r>
      <w:r w:rsidR="000750F1" w:rsidRPr="005B0E95">
        <w:rPr>
          <w:rFonts w:eastAsia="Calibri" w:cs="Times New Roman"/>
          <w:position w:val="6"/>
          <w:szCs w:val="24"/>
        </w:rPr>
        <w:t>. Ši Sutartis sudaryta lietuvių kalba 2 (dviem) egzemplioriais, turinčiais vienodą teisinę galią, – po vieną kiekvienai Šaliai.</w:t>
      </w:r>
    </w:p>
    <w:p w14:paraId="57628CD3" w14:textId="21DF6E68" w:rsidR="000630D5" w:rsidRDefault="00765AA5" w:rsidP="00D42B9F">
      <w:pPr>
        <w:tabs>
          <w:tab w:val="left" w:pos="540"/>
        </w:tabs>
        <w:spacing w:after="0" w:line="240" w:lineRule="auto"/>
        <w:jc w:val="both"/>
        <w:outlineLvl w:val="0"/>
        <w:rPr>
          <w:rFonts w:eastAsia="Calibri" w:cs="Times New Roman"/>
          <w:position w:val="6"/>
          <w:szCs w:val="24"/>
        </w:rPr>
      </w:pPr>
      <w:r>
        <w:rPr>
          <w:rFonts w:eastAsia="Calibri" w:cs="Times New Roman"/>
          <w:position w:val="6"/>
          <w:szCs w:val="24"/>
        </w:rPr>
        <w:t>11</w:t>
      </w:r>
      <w:r w:rsidR="00F95964" w:rsidRPr="005B0E95">
        <w:rPr>
          <w:rFonts w:eastAsia="Calibri" w:cs="Times New Roman"/>
          <w:position w:val="6"/>
          <w:szCs w:val="24"/>
        </w:rPr>
        <w:t>.5</w:t>
      </w:r>
      <w:r w:rsidR="000750F1" w:rsidRPr="005B0E95">
        <w:rPr>
          <w:rFonts w:eastAsia="Calibri" w:cs="Times New Roman"/>
          <w:position w:val="6"/>
          <w:szCs w:val="24"/>
        </w:rPr>
        <w:t>. Šalys patvirtina, kad Sutartį perskaitė, suprato jos turinį ir pasekmes, priėmė ją kaip atitinkančią jų tikslus ir pasirašė aukščiau nurodyta data.</w:t>
      </w:r>
    </w:p>
    <w:p w14:paraId="5CFAA871" w14:textId="77777777" w:rsidR="00065DC5" w:rsidRPr="005B0E95" w:rsidRDefault="00065DC5" w:rsidP="00D42B9F">
      <w:pPr>
        <w:tabs>
          <w:tab w:val="left" w:pos="540"/>
        </w:tabs>
        <w:spacing w:after="0" w:line="240" w:lineRule="auto"/>
        <w:jc w:val="both"/>
        <w:outlineLvl w:val="0"/>
        <w:rPr>
          <w:rFonts w:eastAsia="Calibri" w:cs="Times New Roman"/>
          <w:position w:val="6"/>
          <w:szCs w:val="24"/>
        </w:rPr>
      </w:pPr>
    </w:p>
    <w:p w14:paraId="18A85856" w14:textId="46A309F4" w:rsidR="000750F1" w:rsidRPr="005B0E95" w:rsidRDefault="00765AA5" w:rsidP="00D42B9F">
      <w:pPr>
        <w:tabs>
          <w:tab w:val="left" w:pos="540"/>
        </w:tabs>
        <w:spacing w:after="0" w:line="240" w:lineRule="auto"/>
        <w:jc w:val="both"/>
        <w:outlineLvl w:val="0"/>
        <w:rPr>
          <w:rFonts w:eastAsia="Calibri" w:cs="Times New Roman"/>
          <w:position w:val="6"/>
          <w:szCs w:val="24"/>
        </w:rPr>
      </w:pPr>
      <w:r>
        <w:rPr>
          <w:rFonts w:eastAsia="Calibri" w:cs="Times New Roman"/>
          <w:b/>
          <w:position w:val="6"/>
          <w:szCs w:val="24"/>
        </w:rPr>
        <w:t>12</w:t>
      </w:r>
      <w:r w:rsidR="000750F1" w:rsidRPr="005B0E95">
        <w:rPr>
          <w:rFonts w:eastAsia="Calibri" w:cs="Times New Roman"/>
          <w:b/>
          <w:position w:val="6"/>
          <w:szCs w:val="24"/>
        </w:rPr>
        <w:t>. Sutarties priedai</w:t>
      </w:r>
      <w:r w:rsidR="000750F1" w:rsidRPr="005B0E95">
        <w:rPr>
          <w:rFonts w:eastAsia="Calibri" w:cs="Times New Roman"/>
          <w:position w:val="6"/>
          <w:szCs w:val="24"/>
        </w:rPr>
        <w:t>:</w:t>
      </w:r>
    </w:p>
    <w:p w14:paraId="0D51A460" w14:textId="4BA42D99" w:rsidR="000750F1" w:rsidRDefault="00765AA5" w:rsidP="00D42B9F">
      <w:pPr>
        <w:tabs>
          <w:tab w:val="left" w:pos="540"/>
        </w:tabs>
        <w:spacing w:after="0" w:line="240" w:lineRule="auto"/>
        <w:jc w:val="both"/>
        <w:outlineLvl w:val="0"/>
        <w:rPr>
          <w:rFonts w:eastAsia="Calibri" w:cs="Times New Roman"/>
          <w:position w:val="6"/>
          <w:szCs w:val="24"/>
        </w:rPr>
      </w:pPr>
      <w:r>
        <w:rPr>
          <w:rFonts w:eastAsia="Calibri" w:cs="Times New Roman"/>
          <w:position w:val="6"/>
          <w:szCs w:val="24"/>
        </w:rPr>
        <w:t>12</w:t>
      </w:r>
      <w:r w:rsidR="00F95964" w:rsidRPr="005B0E95">
        <w:rPr>
          <w:rFonts w:eastAsia="Calibri" w:cs="Times New Roman"/>
          <w:position w:val="6"/>
          <w:szCs w:val="24"/>
        </w:rPr>
        <w:t>.</w:t>
      </w:r>
      <w:r w:rsidR="00016CA2">
        <w:rPr>
          <w:rFonts w:eastAsia="Calibri" w:cs="Times New Roman"/>
          <w:position w:val="6"/>
          <w:szCs w:val="24"/>
        </w:rPr>
        <w:t xml:space="preserve">1. 1 priedas  - </w:t>
      </w:r>
      <w:r w:rsidR="007C657D">
        <w:rPr>
          <w:rFonts w:eastAsia="Calibri" w:cs="Times New Roman"/>
          <w:position w:val="6"/>
          <w:szCs w:val="24"/>
        </w:rPr>
        <w:t xml:space="preserve">Naudoto </w:t>
      </w:r>
      <w:r w:rsidR="00900640">
        <w:rPr>
          <w:rFonts w:eastAsia="Calibri" w:cs="Times New Roman"/>
          <w:position w:val="6"/>
          <w:szCs w:val="24"/>
        </w:rPr>
        <w:t>automobilio</w:t>
      </w:r>
      <w:r w:rsidR="00016CA2">
        <w:rPr>
          <w:rFonts w:eastAsia="Calibri" w:cs="Times New Roman"/>
          <w:position w:val="6"/>
          <w:szCs w:val="24"/>
        </w:rPr>
        <w:t xml:space="preserve"> techninė specifikacija</w:t>
      </w:r>
      <w:r w:rsidR="000750F1" w:rsidRPr="005B0E95">
        <w:rPr>
          <w:rFonts w:eastAsia="Calibri" w:cs="Times New Roman"/>
          <w:position w:val="6"/>
          <w:szCs w:val="24"/>
        </w:rPr>
        <w:t xml:space="preserve">, </w:t>
      </w:r>
      <w:r w:rsidR="00D87035">
        <w:rPr>
          <w:rFonts w:eastAsia="Calibri" w:cs="Times New Roman"/>
          <w:position w:val="6"/>
          <w:szCs w:val="24"/>
        </w:rPr>
        <w:t xml:space="preserve"> 1 </w:t>
      </w:r>
      <w:r w:rsidR="000750F1" w:rsidRPr="005B0E95">
        <w:rPr>
          <w:rFonts w:eastAsia="Calibri" w:cs="Times New Roman"/>
          <w:position w:val="6"/>
          <w:szCs w:val="24"/>
        </w:rPr>
        <w:t xml:space="preserve"> lapai;</w:t>
      </w:r>
    </w:p>
    <w:p w14:paraId="101BB525" w14:textId="3FF3DB96" w:rsidR="000750F1" w:rsidRPr="005B0E95" w:rsidRDefault="00765AA5" w:rsidP="00D42B9F">
      <w:pPr>
        <w:tabs>
          <w:tab w:val="left" w:pos="540"/>
        </w:tabs>
        <w:spacing w:after="0" w:line="240" w:lineRule="auto"/>
        <w:jc w:val="both"/>
        <w:outlineLvl w:val="0"/>
        <w:rPr>
          <w:rFonts w:eastAsia="Calibri" w:cs="Times New Roman"/>
          <w:position w:val="6"/>
          <w:szCs w:val="24"/>
        </w:rPr>
      </w:pPr>
      <w:r>
        <w:rPr>
          <w:rFonts w:eastAsia="Calibri" w:cs="Times New Roman"/>
          <w:position w:val="6"/>
          <w:szCs w:val="24"/>
        </w:rPr>
        <w:t>12</w:t>
      </w:r>
      <w:r w:rsidR="00F95964" w:rsidRPr="005B0E95">
        <w:rPr>
          <w:rFonts w:eastAsia="Calibri" w:cs="Times New Roman"/>
          <w:position w:val="6"/>
          <w:szCs w:val="24"/>
        </w:rPr>
        <w:t xml:space="preserve">.2. </w:t>
      </w:r>
      <w:r w:rsidR="000750F1" w:rsidRPr="005B0E95">
        <w:rPr>
          <w:rFonts w:eastAsia="Calibri" w:cs="Times New Roman"/>
          <w:position w:val="6"/>
          <w:szCs w:val="24"/>
        </w:rPr>
        <w:t xml:space="preserve">2 priedas -  </w:t>
      </w:r>
      <w:r w:rsidR="004939E8">
        <w:rPr>
          <w:rFonts w:eastAsia="Calibri" w:cs="Times New Roman"/>
          <w:position w:val="6"/>
          <w:szCs w:val="24"/>
        </w:rPr>
        <w:t>Naudoto  a</w:t>
      </w:r>
      <w:r w:rsidR="000750F1" w:rsidRPr="005B0E95">
        <w:rPr>
          <w:rFonts w:eastAsia="Calibri" w:cs="Times New Roman"/>
          <w:position w:val="6"/>
          <w:szCs w:val="24"/>
        </w:rPr>
        <w:t>utomobili</w:t>
      </w:r>
      <w:r w:rsidR="00D16A88" w:rsidRPr="005B0E95">
        <w:rPr>
          <w:rFonts w:eastAsia="Calibri" w:cs="Times New Roman"/>
          <w:position w:val="6"/>
          <w:szCs w:val="24"/>
        </w:rPr>
        <w:t>o</w:t>
      </w:r>
      <w:r w:rsidR="000750F1" w:rsidRPr="005B0E95">
        <w:rPr>
          <w:rFonts w:eastAsia="Calibri" w:cs="Times New Roman"/>
          <w:position w:val="6"/>
          <w:szCs w:val="24"/>
        </w:rPr>
        <w:t xml:space="preserve"> perdavimo-priėmimo aktas, </w:t>
      </w:r>
      <w:r w:rsidR="00D87035">
        <w:rPr>
          <w:rFonts w:eastAsia="Calibri" w:cs="Times New Roman"/>
          <w:position w:val="6"/>
          <w:szCs w:val="24"/>
        </w:rPr>
        <w:t xml:space="preserve"> 1 </w:t>
      </w:r>
      <w:r w:rsidR="00900640">
        <w:rPr>
          <w:rFonts w:eastAsia="Calibri" w:cs="Times New Roman"/>
          <w:position w:val="6"/>
          <w:szCs w:val="24"/>
        </w:rPr>
        <w:t xml:space="preserve"> lapas</w:t>
      </w:r>
      <w:r w:rsidR="000750F1" w:rsidRPr="005B0E95">
        <w:rPr>
          <w:rFonts w:eastAsia="Calibri" w:cs="Times New Roman"/>
          <w:position w:val="6"/>
          <w:szCs w:val="24"/>
        </w:rPr>
        <w:t>.</w:t>
      </w:r>
    </w:p>
    <w:p w14:paraId="1200FDBF" w14:textId="77777777" w:rsidR="00D42B9F" w:rsidRPr="005B0E95" w:rsidRDefault="00D42B9F" w:rsidP="00676213">
      <w:pPr>
        <w:spacing w:line="240" w:lineRule="auto"/>
        <w:jc w:val="both"/>
        <w:rPr>
          <w:rFonts w:cs="Times New Roman"/>
          <w:b/>
          <w:szCs w:val="24"/>
        </w:rPr>
      </w:pPr>
    </w:p>
    <w:p w14:paraId="4B134FCB" w14:textId="77777777" w:rsidR="005C31DD" w:rsidRPr="005B0E95" w:rsidRDefault="005C31DD" w:rsidP="00676213">
      <w:pPr>
        <w:spacing w:line="240" w:lineRule="auto"/>
        <w:jc w:val="both"/>
        <w:rPr>
          <w:rFonts w:cs="Times New Roman"/>
          <w:szCs w:val="24"/>
        </w:rPr>
      </w:pPr>
      <w:r w:rsidRPr="005B0E95">
        <w:rPr>
          <w:rFonts w:cs="Times New Roman"/>
          <w:b/>
          <w:szCs w:val="24"/>
        </w:rPr>
        <w:t xml:space="preserve">PIRKĖJAS                                                                    </w:t>
      </w:r>
      <w:r w:rsidR="00DC37CF" w:rsidRPr="005B0E95">
        <w:rPr>
          <w:rFonts w:cs="Times New Roman"/>
          <w:b/>
          <w:szCs w:val="24"/>
        </w:rPr>
        <w:t xml:space="preserve">                TIEKĖJAS</w:t>
      </w:r>
    </w:p>
    <w:p w14:paraId="324FA405" w14:textId="4712CE70" w:rsidR="00746CE9" w:rsidRDefault="00746CE9" w:rsidP="00DD03E9">
      <w:pPr>
        <w:tabs>
          <w:tab w:val="left" w:pos="1296"/>
          <w:tab w:val="center" w:pos="5103"/>
        </w:tabs>
        <w:spacing w:after="0" w:line="240" w:lineRule="auto"/>
        <w:ind w:left="5103" w:hanging="4883"/>
        <w:rPr>
          <w:rFonts w:eastAsia="Times New Roman"/>
          <w:szCs w:val="24"/>
          <w:lang w:eastAsia="lt-LT"/>
        </w:rPr>
      </w:pPr>
      <w:r>
        <w:rPr>
          <w:rFonts w:eastAsia="Times New Roman"/>
          <w:szCs w:val="24"/>
          <w:lang w:eastAsia="lt-LT"/>
        </w:rPr>
        <w:t xml:space="preserve">Telšių </w:t>
      </w:r>
      <w:r w:rsidR="00DD03E9">
        <w:rPr>
          <w:rFonts w:eastAsia="Times New Roman"/>
          <w:szCs w:val="24"/>
          <w:lang w:eastAsia="lt-LT"/>
        </w:rPr>
        <w:t xml:space="preserve">centras „Viltis“  </w:t>
      </w:r>
      <w:r>
        <w:rPr>
          <w:rFonts w:eastAsia="Times New Roman"/>
          <w:szCs w:val="24"/>
          <w:lang w:eastAsia="lt-LT"/>
        </w:rPr>
        <w:t xml:space="preserve"> </w:t>
      </w:r>
      <w:r>
        <w:rPr>
          <w:rFonts w:eastAsia="Times New Roman"/>
          <w:szCs w:val="24"/>
          <w:lang w:eastAsia="lt-LT"/>
        </w:rPr>
        <w:tab/>
        <w:t xml:space="preserve">      </w:t>
      </w:r>
      <w:r w:rsidR="00DD03E9">
        <w:rPr>
          <w:rFonts w:eastAsia="Times New Roman"/>
          <w:szCs w:val="24"/>
          <w:lang w:eastAsia="lt-LT"/>
        </w:rPr>
        <w:t xml:space="preserve">                          </w:t>
      </w:r>
      <w:r>
        <w:rPr>
          <w:rFonts w:eastAsia="Times New Roman"/>
          <w:szCs w:val="24"/>
          <w:lang w:eastAsia="lt-LT"/>
        </w:rPr>
        <w:t xml:space="preserve">        .........................................</w:t>
      </w:r>
      <w:r w:rsidR="00DD03E9">
        <w:rPr>
          <w:rFonts w:eastAsia="Times New Roman"/>
          <w:szCs w:val="24"/>
          <w:lang w:eastAsia="lt-LT"/>
        </w:rPr>
        <w:t xml:space="preserve">.......                               </w:t>
      </w:r>
      <w:r>
        <w:rPr>
          <w:rFonts w:eastAsia="Times New Roman"/>
          <w:szCs w:val="24"/>
          <w:lang w:eastAsia="lt-LT"/>
        </w:rPr>
        <w:t>Adresas</w:t>
      </w:r>
    </w:p>
    <w:p w14:paraId="34542F61" w14:textId="5CFAE79E" w:rsidR="00746CE9" w:rsidRDefault="00DD03E9" w:rsidP="00746CE9">
      <w:pPr>
        <w:tabs>
          <w:tab w:val="left" w:pos="1296"/>
          <w:tab w:val="left" w:pos="5445"/>
        </w:tabs>
        <w:spacing w:after="0" w:line="240" w:lineRule="auto"/>
        <w:ind w:left="220"/>
        <w:jc w:val="both"/>
        <w:rPr>
          <w:rFonts w:eastAsia="Times New Roman"/>
          <w:szCs w:val="24"/>
          <w:lang w:eastAsia="lt-LT"/>
        </w:rPr>
      </w:pPr>
      <w:r>
        <w:rPr>
          <w:rFonts w:eastAsia="Times New Roman"/>
          <w:szCs w:val="24"/>
          <w:lang w:eastAsia="lt-LT"/>
        </w:rPr>
        <w:t>Kauno g.9A, Telšiai</w:t>
      </w:r>
      <w:r w:rsidR="00746CE9">
        <w:rPr>
          <w:rFonts w:eastAsia="Times New Roman"/>
          <w:szCs w:val="24"/>
          <w:lang w:eastAsia="lt-LT"/>
        </w:rPr>
        <w:t xml:space="preserve"> </w:t>
      </w:r>
    </w:p>
    <w:p w14:paraId="1CAA74BB" w14:textId="1BC6A254" w:rsidR="00746CE9" w:rsidRDefault="00746CE9" w:rsidP="00746CE9">
      <w:pPr>
        <w:tabs>
          <w:tab w:val="left" w:pos="1296"/>
          <w:tab w:val="left" w:pos="5445"/>
        </w:tabs>
        <w:spacing w:after="0" w:line="240" w:lineRule="auto"/>
        <w:ind w:left="220"/>
        <w:jc w:val="both"/>
        <w:rPr>
          <w:rFonts w:eastAsia="Times New Roman"/>
          <w:szCs w:val="24"/>
          <w:lang w:eastAsia="lt-LT"/>
        </w:rPr>
      </w:pPr>
      <w:r>
        <w:rPr>
          <w:rFonts w:eastAsia="Times New Roman"/>
          <w:szCs w:val="24"/>
          <w:lang w:eastAsia="lt-LT"/>
        </w:rPr>
        <w:t>Telšių r. LT-8</w:t>
      </w:r>
      <w:r w:rsidR="00DD03E9">
        <w:rPr>
          <w:rFonts w:eastAsia="Times New Roman"/>
          <w:szCs w:val="24"/>
          <w:lang w:eastAsia="lt-LT"/>
        </w:rPr>
        <w:t>7148</w:t>
      </w:r>
      <w:r w:rsidR="00165F9C">
        <w:rPr>
          <w:rFonts w:eastAsia="Times New Roman"/>
          <w:szCs w:val="24"/>
          <w:lang w:eastAsia="lt-LT"/>
        </w:rPr>
        <w:t xml:space="preserve"> </w:t>
      </w:r>
      <w:r>
        <w:rPr>
          <w:rFonts w:eastAsia="Times New Roman"/>
          <w:szCs w:val="24"/>
          <w:lang w:eastAsia="lt-LT"/>
        </w:rPr>
        <w:t xml:space="preserve">                                                </w:t>
      </w:r>
      <w:r>
        <w:rPr>
          <w:szCs w:val="24"/>
        </w:rPr>
        <w:t>Įmonės kodas</w:t>
      </w:r>
    </w:p>
    <w:p w14:paraId="524CF144" w14:textId="39B98773" w:rsidR="00746CE9" w:rsidRDefault="00746CE9" w:rsidP="00746CE9">
      <w:pPr>
        <w:tabs>
          <w:tab w:val="left" w:pos="1296"/>
          <w:tab w:val="left" w:pos="5445"/>
        </w:tabs>
        <w:spacing w:after="0" w:line="240" w:lineRule="auto"/>
        <w:ind w:left="220"/>
        <w:jc w:val="both"/>
        <w:rPr>
          <w:rFonts w:eastAsia="Times New Roman"/>
          <w:szCs w:val="24"/>
          <w:lang w:eastAsia="lt-LT"/>
        </w:rPr>
      </w:pPr>
      <w:r>
        <w:rPr>
          <w:rFonts w:eastAsia="Times New Roman"/>
          <w:szCs w:val="24"/>
          <w:lang w:eastAsia="lt-LT"/>
        </w:rPr>
        <w:t xml:space="preserve">Įm. kodas </w:t>
      </w:r>
      <w:r w:rsidR="00D30BD1">
        <w:rPr>
          <w:rFonts w:eastAsia="Times New Roman"/>
          <w:szCs w:val="24"/>
          <w:lang w:eastAsia="lt-LT"/>
        </w:rPr>
        <w:t>18</w:t>
      </w:r>
      <w:r w:rsidR="00DD03E9">
        <w:rPr>
          <w:rFonts w:eastAsia="Times New Roman"/>
          <w:szCs w:val="24"/>
          <w:lang w:eastAsia="lt-LT"/>
        </w:rPr>
        <w:t>0703499</w:t>
      </w:r>
      <w:r>
        <w:rPr>
          <w:rFonts w:eastAsia="Times New Roman"/>
          <w:szCs w:val="24"/>
          <w:lang w:eastAsia="lt-LT"/>
        </w:rPr>
        <w:t xml:space="preserve">                                   </w:t>
      </w:r>
      <w:r w:rsidR="00165F9C">
        <w:rPr>
          <w:rFonts w:eastAsia="Times New Roman"/>
          <w:szCs w:val="24"/>
          <w:lang w:eastAsia="lt-LT"/>
        </w:rPr>
        <w:t xml:space="preserve">  </w:t>
      </w:r>
      <w:r>
        <w:rPr>
          <w:rFonts w:eastAsia="Times New Roman"/>
          <w:szCs w:val="24"/>
          <w:lang w:eastAsia="lt-LT"/>
        </w:rPr>
        <w:t xml:space="preserve">   </w:t>
      </w:r>
      <w:r w:rsidR="000877B7">
        <w:rPr>
          <w:rFonts w:eastAsia="Times New Roman"/>
          <w:szCs w:val="24"/>
          <w:lang w:eastAsia="lt-LT"/>
        </w:rPr>
        <w:t xml:space="preserve">  </w:t>
      </w:r>
      <w:r>
        <w:rPr>
          <w:rFonts w:eastAsia="Times New Roman"/>
          <w:szCs w:val="24"/>
          <w:lang w:eastAsia="lt-LT"/>
        </w:rPr>
        <w:t xml:space="preserve">   </w:t>
      </w:r>
      <w:r>
        <w:rPr>
          <w:szCs w:val="24"/>
        </w:rPr>
        <w:t>PVM mokėtojo kodas</w:t>
      </w:r>
    </w:p>
    <w:p w14:paraId="6CD0948B" w14:textId="77777777" w:rsidR="00746CE9" w:rsidRDefault="00746CE9" w:rsidP="00746CE9">
      <w:pPr>
        <w:tabs>
          <w:tab w:val="left" w:pos="5445"/>
        </w:tabs>
        <w:spacing w:after="0" w:line="240" w:lineRule="auto"/>
        <w:ind w:left="220"/>
        <w:jc w:val="both"/>
        <w:rPr>
          <w:rFonts w:eastAsia="Times New Roman"/>
          <w:szCs w:val="24"/>
          <w:lang w:eastAsia="lt-LT"/>
        </w:rPr>
      </w:pPr>
      <w:r>
        <w:t xml:space="preserve">AB DNB  bankas  Telšių skyrius                           </w:t>
      </w:r>
      <w:r>
        <w:rPr>
          <w:rFonts w:eastAsia="Times New Roman"/>
          <w:szCs w:val="24"/>
          <w:lang w:eastAsia="lt-LT"/>
        </w:rPr>
        <w:t>Bankas</w:t>
      </w:r>
    </w:p>
    <w:p w14:paraId="18DF8658" w14:textId="3B430BC9" w:rsidR="00746CE9" w:rsidRDefault="00746CE9" w:rsidP="00746CE9">
      <w:pPr>
        <w:tabs>
          <w:tab w:val="left" w:pos="1296"/>
          <w:tab w:val="left" w:pos="5445"/>
        </w:tabs>
        <w:spacing w:after="0" w:line="240" w:lineRule="auto"/>
        <w:ind w:left="220"/>
        <w:jc w:val="both"/>
        <w:rPr>
          <w:rFonts w:eastAsia="Times New Roman"/>
          <w:szCs w:val="24"/>
          <w:lang w:eastAsia="lt-LT"/>
        </w:rPr>
      </w:pPr>
      <w:r>
        <w:rPr>
          <w:rFonts w:eastAsia="Times New Roman"/>
          <w:szCs w:val="24"/>
          <w:lang w:eastAsia="lt-LT"/>
        </w:rPr>
        <w:t xml:space="preserve">Banko kodas 40100                                             </w:t>
      </w:r>
      <w:r w:rsidR="000A3DE2">
        <w:rPr>
          <w:rFonts w:eastAsia="Times New Roman"/>
          <w:szCs w:val="24"/>
          <w:lang w:eastAsia="lt-LT"/>
        </w:rPr>
        <w:t xml:space="preserve"> </w:t>
      </w:r>
      <w:r>
        <w:rPr>
          <w:rFonts w:eastAsia="Times New Roman"/>
          <w:szCs w:val="24"/>
          <w:lang w:eastAsia="lt-LT"/>
        </w:rPr>
        <w:t xml:space="preserve">  Banko kodas</w:t>
      </w:r>
    </w:p>
    <w:p w14:paraId="52319C88" w14:textId="2FB696D2" w:rsidR="00746CE9" w:rsidRDefault="00746CE9" w:rsidP="00746CE9">
      <w:pPr>
        <w:tabs>
          <w:tab w:val="left" w:pos="1296"/>
          <w:tab w:val="left" w:pos="5445"/>
        </w:tabs>
        <w:spacing w:after="0" w:line="240" w:lineRule="auto"/>
        <w:ind w:left="220"/>
        <w:jc w:val="both"/>
        <w:rPr>
          <w:rFonts w:eastAsia="Times New Roman"/>
          <w:szCs w:val="24"/>
          <w:lang w:eastAsia="lt-LT"/>
        </w:rPr>
      </w:pPr>
      <w:proofErr w:type="spellStart"/>
      <w:r>
        <w:t>A.s</w:t>
      </w:r>
      <w:proofErr w:type="spellEnd"/>
      <w:r>
        <w:t>. LT</w:t>
      </w:r>
      <w:r w:rsidR="000877B7">
        <w:t>834010042800060058</w:t>
      </w:r>
      <w:r>
        <w:rPr>
          <w:color w:val="000000"/>
        </w:rPr>
        <w:t xml:space="preserve">    </w:t>
      </w:r>
      <w:r w:rsidR="000877B7">
        <w:rPr>
          <w:color w:val="000000"/>
        </w:rPr>
        <w:t xml:space="preserve">                         </w:t>
      </w:r>
      <w:r>
        <w:rPr>
          <w:color w:val="000000"/>
        </w:rPr>
        <w:t xml:space="preserve">  </w:t>
      </w:r>
      <w:proofErr w:type="spellStart"/>
      <w:r>
        <w:rPr>
          <w:rFonts w:eastAsia="Times New Roman"/>
          <w:szCs w:val="24"/>
          <w:lang w:eastAsia="lt-LT"/>
        </w:rPr>
        <w:t>A.s</w:t>
      </w:r>
      <w:proofErr w:type="spellEnd"/>
      <w:r>
        <w:rPr>
          <w:rFonts w:eastAsia="Times New Roman"/>
          <w:szCs w:val="24"/>
          <w:lang w:eastAsia="lt-LT"/>
        </w:rPr>
        <w:t xml:space="preserve">.                </w:t>
      </w:r>
    </w:p>
    <w:p w14:paraId="7EB302DA" w14:textId="79A905BA" w:rsidR="00165F9C" w:rsidRDefault="00746CE9" w:rsidP="00746CE9">
      <w:pPr>
        <w:tabs>
          <w:tab w:val="left" w:pos="1296"/>
          <w:tab w:val="left" w:pos="5445"/>
        </w:tabs>
        <w:spacing w:after="0" w:line="240" w:lineRule="auto"/>
        <w:ind w:left="220"/>
        <w:jc w:val="both"/>
        <w:rPr>
          <w:rFonts w:eastAsia="Calibri" w:cs="Times New Roman"/>
          <w:i/>
          <w:position w:val="6"/>
          <w:szCs w:val="24"/>
        </w:rPr>
      </w:pPr>
      <w:r>
        <w:rPr>
          <w:rFonts w:eastAsia="Times New Roman"/>
          <w:szCs w:val="24"/>
          <w:lang w:eastAsia="lt-LT"/>
        </w:rPr>
        <w:t>Tel. Nr.</w:t>
      </w:r>
      <w:r w:rsidR="000877B7">
        <w:rPr>
          <w:rFonts w:eastAsia="Times New Roman"/>
          <w:szCs w:val="24"/>
          <w:lang w:eastAsia="lt-LT"/>
        </w:rPr>
        <w:t xml:space="preserve"> +370 444 78501</w:t>
      </w:r>
      <w:r w:rsidR="00D30BD1" w:rsidRPr="00D30BD1">
        <w:rPr>
          <w:rFonts w:eastAsia="Calibri" w:cs="Times New Roman"/>
          <w:i/>
          <w:position w:val="6"/>
          <w:szCs w:val="24"/>
        </w:rPr>
        <w:t xml:space="preserve"> </w:t>
      </w:r>
      <w:r w:rsidR="00165F9C">
        <w:rPr>
          <w:rFonts w:eastAsia="Calibri" w:cs="Times New Roman"/>
          <w:i/>
          <w:position w:val="6"/>
          <w:szCs w:val="24"/>
        </w:rPr>
        <w:t xml:space="preserve">                  </w:t>
      </w:r>
      <w:r w:rsidR="000A3DE2">
        <w:rPr>
          <w:rFonts w:eastAsia="Calibri" w:cs="Times New Roman"/>
          <w:i/>
          <w:position w:val="6"/>
          <w:szCs w:val="24"/>
        </w:rPr>
        <w:t xml:space="preserve">                 </w:t>
      </w:r>
      <w:r w:rsidR="000877B7">
        <w:rPr>
          <w:rFonts w:eastAsia="Calibri" w:cs="Times New Roman"/>
          <w:i/>
          <w:position w:val="6"/>
          <w:szCs w:val="24"/>
        </w:rPr>
        <w:t xml:space="preserve">   </w:t>
      </w:r>
      <w:proofErr w:type="spellStart"/>
      <w:r w:rsidR="000A3DE2" w:rsidRPr="000A3DE2">
        <w:rPr>
          <w:rFonts w:eastAsia="Calibri" w:cs="Times New Roman"/>
          <w:iCs/>
          <w:position w:val="6"/>
          <w:szCs w:val="24"/>
        </w:rPr>
        <w:t>Tel.Nr</w:t>
      </w:r>
      <w:proofErr w:type="spellEnd"/>
      <w:r w:rsidR="000A3DE2">
        <w:rPr>
          <w:rFonts w:eastAsia="Calibri" w:cs="Times New Roman"/>
          <w:i/>
          <w:position w:val="6"/>
          <w:szCs w:val="24"/>
        </w:rPr>
        <w:t>.</w:t>
      </w:r>
      <w:r w:rsidR="00165F9C">
        <w:rPr>
          <w:rFonts w:eastAsia="Calibri" w:cs="Times New Roman"/>
          <w:i/>
          <w:position w:val="6"/>
          <w:szCs w:val="24"/>
        </w:rPr>
        <w:t xml:space="preserve"> </w:t>
      </w:r>
    </w:p>
    <w:p w14:paraId="62BCF024" w14:textId="77777777" w:rsidR="00165F9C" w:rsidRDefault="00165F9C" w:rsidP="00746CE9">
      <w:pPr>
        <w:tabs>
          <w:tab w:val="left" w:pos="1296"/>
          <w:tab w:val="left" w:pos="5445"/>
        </w:tabs>
        <w:spacing w:after="0" w:line="240" w:lineRule="auto"/>
        <w:ind w:left="220"/>
        <w:jc w:val="both"/>
        <w:rPr>
          <w:rFonts w:eastAsia="Calibri" w:cs="Times New Roman"/>
          <w:i/>
          <w:position w:val="6"/>
          <w:szCs w:val="24"/>
        </w:rPr>
      </w:pPr>
    </w:p>
    <w:p w14:paraId="4C2F76D4"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01917435"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292F3E42"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49E4CB69"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15F01C53"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13EC3FA9"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2BF16C8C"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4D44B3EC"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15E24851"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19447029"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2D2CD6A1"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2F944EAC"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3F055E88"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7809053F"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681F90FB"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0EF0D127" w14:textId="77777777" w:rsidR="00065DC5" w:rsidRDefault="00065DC5" w:rsidP="000630D5">
      <w:pPr>
        <w:tabs>
          <w:tab w:val="left" w:pos="5245"/>
        </w:tabs>
        <w:autoSpaceDE w:val="0"/>
        <w:autoSpaceDN w:val="0"/>
        <w:adjustRightInd w:val="0"/>
        <w:spacing w:after="0" w:line="240" w:lineRule="auto"/>
        <w:jc w:val="both"/>
        <w:rPr>
          <w:rFonts w:eastAsia="Times New Roman" w:cs="Times New Roman"/>
          <w:szCs w:val="24"/>
          <w:lang w:eastAsia="lt-LT"/>
        </w:rPr>
      </w:pPr>
    </w:p>
    <w:p w14:paraId="4A5D0488" w14:textId="77777777" w:rsidR="000630D5" w:rsidRDefault="000630D5" w:rsidP="000630D5">
      <w:pPr>
        <w:tabs>
          <w:tab w:val="left" w:pos="5245"/>
        </w:tabs>
        <w:autoSpaceDE w:val="0"/>
        <w:autoSpaceDN w:val="0"/>
        <w:adjustRightInd w:val="0"/>
        <w:spacing w:after="0" w:line="240" w:lineRule="auto"/>
        <w:jc w:val="both"/>
        <w:rPr>
          <w:rFonts w:eastAsia="Times New Roman" w:cs="Times New Roman"/>
          <w:szCs w:val="24"/>
          <w:lang w:eastAsia="lt-LT"/>
        </w:rPr>
      </w:pPr>
    </w:p>
    <w:p w14:paraId="245B5555"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0ED95C68" w14:textId="77777777" w:rsidR="00065DC5" w:rsidRDefault="00065DC5"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p>
    <w:p w14:paraId="381A2925" w14:textId="012BF818" w:rsidR="00E04F76" w:rsidRPr="005B0E95" w:rsidRDefault="00E04F76"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r>
        <w:rPr>
          <w:rFonts w:eastAsia="Times New Roman" w:cs="Times New Roman"/>
          <w:szCs w:val="24"/>
          <w:lang w:eastAsia="lt-LT"/>
        </w:rPr>
        <w:lastRenderedPageBreak/>
        <w:t>202</w:t>
      </w:r>
      <w:r w:rsidR="00E951FD">
        <w:rPr>
          <w:rFonts w:eastAsia="Times New Roman" w:cs="Times New Roman"/>
          <w:szCs w:val="24"/>
          <w:lang w:eastAsia="lt-LT"/>
        </w:rPr>
        <w:t>4</w:t>
      </w:r>
      <w:r w:rsidRPr="005B0E95">
        <w:rPr>
          <w:rFonts w:eastAsia="Times New Roman" w:cs="Times New Roman"/>
          <w:szCs w:val="24"/>
          <w:lang w:eastAsia="lt-LT"/>
        </w:rPr>
        <w:t xml:space="preserve"> m. _____________  d. </w:t>
      </w:r>
    </w:p>
    <w:p w14:paraId="5EA940FD" w14:textId="77777777" w:rsidR="00E04F76" w:rsidRPr="005B0E95" w:rsidRDefault="00E04F76"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r w:rsidRPr="005B0E95">
        <w:rPr>
          <w:rFonts w:eastAsia="Times New Roman" w:cs="Times New Roman"/>
          <w:szCs w:val="24"/>
          <w:lang w:eastAsia="lt-LT"/>
        </w:rPr>
        <w:t>pirkimo–pardavimo sutarties</w:t>
      </w:r>
    </w:p>
    <w:p w14:paraId="1E2F0DDE" w14:textId="77777777" w:rsidR="00E04F76" w:rsidRPr="005B0E95" w:rsidRDefault="00E04F76"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r w:rsidRPr="005B0E95">
        <w:rPr>
          <w:rFonts w:eastAsia="Times New Roman" w:cs="Times New Roman"/>
          <w:szCs w:val="24"/>
          <w:lang w:eastAsia="lt-LT"/>
        </w:rPr>
        <w:t xml:space="preserve">Nr. </w:t>
      </w:r>
    </w:p>
    <w:p w14:paraId="0E33BCF7" w14:textId="77777777" w:rsidR="00E04F76" w:rsidRPr="005B0E95" w:rsidRDefault="00E04F76" w:rsidP="00E04F76">
      <w:pPr>
        <w:tabs>
          <w:tab w:val="left" w:pos="5245"/>
        </w:tabs>
        <w:autoSpaceDE w:val="0"/>
        <w:autoSpaceDN w:val="0"/>
        <w:adjustRightInd w:val="0"/>
        <w:spacing w:after="0" w:line="240" w:lineRule="auto"/>
        <w:ind w:firstLine="6379"/>
        <w:jc w:val="both"/>
        <w:rPr>
          <w:rFonts w:eastAsia="Times New Roman" w:cs="Times New Roman"/>
          <w:szCs w:val="24"/>
          <w:lang w:eastAsia="lt-LT"/>
        </w:rPr>
      </w:pPr>
      <w:r w:rsidRPr="005B0E95">
        <w:rPr>
          <w:rFonts w:eastAsia="Times New Roman" w:cs="Times New Roman"/>
          <w:szCs w:val="24"/>
          <w:lang w:eastAsia="lt-LT"/>
        </w:rPr>
        <w:t>2 priedas</w:t>
      </w:r>
    </w:p>
    <w:p w14:paraId="71E515DC" w14:textId="77777777" w:rsidR="00E04F76" w:rsidRPr="005B0E95" w:rsidRDefault="00E04F76" w:rsidP="00E04F76">
      <w:pPr>
        <w:suppressAutoHyphens/>
        <w:spacing w:after="0" w:line="240" w:lineRule="auto"/>
        <w:ind w:right="-178"/>
        <w:jc w:val="center"/>
        <w:rPr>
          <w:rFonts w:eastAsia="Calibri" w:cs="Times New Roman"/>
          <w:b/>
          <w:bCs/>
          <w:szCs w:val="24"/>
          <w:lang w:eastAsia="lt-LT"/>
        </w:rPr>
      </w:pPr>
    </w:p>
    <w:p w14:paraId="7C8499B8" w14:textId="11202F6B" w:rsidR="00E04F76" w:rsidRPr="005B0E95" w:rsidRDefault="004939E8" w:rsidP="00E04F76">
      <w:pPr>
        <w:suppressAutoHyphens/>
        <w:spacing w:after="0" w:line="240" w:lineRule="auto"/>
        <w:ind w:right="-178"/>
        <w:jc w:val="center"/>
        <w:rPr>
          <w:rFonts w:eastAsia="Calibri" w:cs="Times New Roman"/>
          <w:b/>
          <w:bCs/>
          <w:szCs w:val="24"/>
          <w:lang w:eastAsia="lt-LT"/>
        </w:rPr>
      </w:pPr>
      <w:r>
        <w:rPr>
          <w:rFonts w:eastAsia="Calibri" w:cs="Times New Roman"/>
          <w:b/>
          <w:bCs/>
          <w:szCs w:val="24"/>
          <w:lang w:eastAsia="lt-LT"/>
        </w:rPr>
        <w:t xml:space="preserve">NAUDOTO </w:t>
      </w:r>
      <w:r w:rsidR="00E04F76" w:rsidRPr="005B0E95">
        <w:rPr>
          <w:rFonts w:eastAsia="Calibri" w:cs="Times New Roman"/>
          <w:b/>
          <w:bCs/>
          <w:szCs w:val="24"/>
          <w:lang w:eastAsia="lt-LT"/>
        </w:rPr>
        <w:t>AUTOMOBILIO PERDAVIMO – PRIĖMIMO AKTAS</w:t>
      </w:r>
    </w:p>
    <w:p w14:paraId="060A3157" w14:textId="77777777" w:rsidR="00E04F76" w:rsidRPr="005B0E95" w:rsidRDefault="00E04F76" w:rsidP="00E04F76">
      <w:pPr>
        <w:suppressAutoHyphens/>
        <w:autoSpaceDN w:val="0"/>
        <w:spacing w:after="0" w:line="240" w:lineRule="auto"/>
        <w:jc w:val="center"/>
        <w:textAlignment w:val="baseline"/>
        <w:rPr>
          <w:rFonts w:eastAsia="Times New Roman" w:cs="Times New Roman"/>
          <w:szCs w:val="24"/>
        </w:rPr>
      </w:pPr>
      <w:r w:rsidRPr="005B0E95">
        <w:rPr>
          <w:rFonts w:eastAsia="Times New Roman" w:cs="Times New Roman"/>
          <w:szCs w:val="24"/>
        </w:rPr>
        <w:t>_______________</w:t>
      </w:r>
    </w:p>
    <w:p w14:paraId="50139612" w14:textId="77777777" w:rsidR="00E04F76" w:rsidRPr="005B0E95" w:rsidRDefault="00E04F76" w:rsidP="00E04F76">
      <w:pPr>
        <w:suppressAutoHyphens/>
        <w:autoSpaceDN w:val="0"/>
        <w:spacing w:after="0" w:line="240" w:lineRule="auto"/>
        <w:jc w:val="center"/>
        <w:textAlignment w:val="baseline"/>
        <w:rPr>
          <w:rFonts w:eastAsia="Times New Roman" w:cs="Times New Roman"/>
          <w:szCs w:val="24"/>
          <w:lang w:eastAsia="lt-LT"/>
        </w:rPr>
      </w:pPr>
      <w:r w:rsidRPr="005B0E95">
        <w:rPr>
          <w:rFonts w:eastAsia="Times New Roman" w:cs="Times New Roman"/>
          <w:i/>
          <w:szCs w:val="24"/>
        </w:rPr>
        <w:t>(data)</w:t>
      </w:r>
      <w:r w:rsidRPr="005B0E95">
        <w:rPr>
          <w:rFonts w:eastAsia="Times New Roman" w:cs="Times New Roman"/>
          <w:szCs w:val="24"/>
          <w:lang w:eastAsia="lt-LT"/>
        </w:rPr>
        <w:t xml:space="preserve"> </w:t>
      </w:r>
    </w:p>
    <w:p w14:paraId="1A71049C" w14:textId="77777777" w:rsidR="00E04F76" w:rsidRPr="005B0E95" w:rsidRDefault="00E04F76" w:rsidP="00E04F76">
      <w:pPr>
        <w:suppressAutoHyphens/>
        <w:autoSpaceDN w:val="0"/>
        <w:spacing w:after="0" w:line="240" w:lineRule="auto"/>
        <w:jc w:val="center"/>
        <w:textAlignment w:val="baseline"/>
        <w:rPr>
          <w:rFonts w:eastAsia="Times New Roman" w:cs="Times New Roman"/>
          <w:i/>
          <w:szCs w:val="24"/>
        </w:rPr>
      </w:pPr>
      <w:r w:rsidRPr="005B0E95">
        <w:rPr>
          <w:rFonts w:eastAsia="Times New Roman" w:cs="Times New Roman"/>
          <w:i/>
          <w:szCs w:val="24"/>
        </w:rPr>
        <w:t>_______________</w:t>
      </w:r>
    </w:p>
    <w:p w14:paraId="7CCAA6DD" w14:textId="77777777" w:rsidR="00E04F76" w:rsidRPr="005B0E95" w:rsidRDefault="00E04F76" w:rsidP="00E04F76">
      <w:pPr>
        <w:suppressAutoHyphens/>
        <w:autoSpaceDN w:val="0"/>
        <w:spacing w:after="0" w:line="240" w:lineRule="auto"/>
        <w:jc w:val="center"/>
        <w:textAlignment w:val="baseline"/>
        <w:rPr>
          <w:rFonts w:eastAsia="Times New Roman" w:cs="Times New Roman"/>
          <w:bCs/>
          <w:i/>
          <w:iCs/>
          <w:szCs w:val="24"/>
        </w:rPr>
      </w:pPr>
      <w:r w:rsidRPr="005B0E95">
        <w:rPr>
          <w:rFonts w:eastAsia="Times New Roman" w:cs="Times New Roman"/>
          <w:bCs/>
          <w:i/>
          <w:iCs/>
          <w:szCs w:val="24"/>
        </w:rPr>
        <w:t>(sudarymo vieta)</w:t>
      </w:r>
    </w:p>
    <w:p w14:paraId="05707675" w14:textId="77777777" w:rsidR="00E04F76" w:rsidRPr="005B0E95" w:rsidRDefault="00E04F76" w:rsidP="00E04F76">
      <w:pPr>
        <w:suppressAutoHyphens/>
        <w:autoSpaceDN w:val="0"/>
        <w:spacing w:after="0" w:line="240" w:lineRule="auto"/>
        <w:textAlignment w:val="baseline"/>
        <w:rPr>
          <w:rFonts w:eastAsia="Times New Roman" w:cs="Times New Roman"/>
          <w:i/>
          <w:szCs w:val="24"/>
        </w:rPr>
      </w:pPr>
    </w:p>
    <w:tbl>
      <w:tblPr>
        <w:tblW w:w="9665" w:type="dxa"/>
        <w:tblInd w:w="108" w:type="dxa"/>
        <w:tblLayout w:type="fixed"/>
        <w:tblCellMar>
          <w:left w:w="10" w:type="dxa"/>
          <w:right w:w="10" w:type="dxa"/>
        </w:tblCellMar>
        <w:tblLook w:val="04A0" w:firstRow="1" w:lastRow="0" w:firstColumn="1" w:lastColumn="0" w:noHBand="0" w:noVBand="1"/>
      </w:tblPr>
      <w:tblGrid>
        <w:gridCol w:w="9665"/>
      </w:tblGrid>
      <w:tr w:rsidR="00E04F76" w:rsidRPr="005B0E95" w14:paraId="480A077A" w14:textId="77777777" w:rsidTr="000A1B12">
        <w:trPr>
          <w:trHeight w:val="570"/>
        </w:trPr>
        <w:tc>
          <w:tcPr>
            <w:tcW w:w="9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7D17E2" w14:textId="2435C6BE" w:rsidR="00E04F76" w:rsidRPr="005B0E95" w:rsidRDefault="00E04F76" w:rsidP="00E951FD">
            <w:pPr>
              <w:suppressAutoHyphens/>
              <w:autoSpaceDN w:val="0"/>
              <w:spacing w:after="0" w:line="240" w:lineRule="auto"/>
              <w:ind w:firstLine="60"/>
              <w:textAlignment w:val="baseline"/>
              <w:rPr>
                <w:rFonts w:eastAsia="Times New Roman" w:cs="Times New Roman"/>
                <w:szCs w:val="24"/>
              </w:rPr>
            </w:pPr>
            <w:r w:rsidRPr="005B0E95">
              <w:rPr>
                <w:rFonts w:eastAsia="Times New Roman" w:cs="Times New Roman"/>
                <w:b/>
                <w:szCs w:val="24"/>
              </w:rPr>
              <w:t xml:space="preserve">Pirkėjas: </w:t>
            </w:r>
            <w:r w:rsidRPr="005B0E95">
              <w:rPr>
                <w:rFonts w:eastAsia="Times New Roman" w:cs="Times New Roman"/>
                <w:szCs w:val="24"/>
              </w:rPr>
              <w:t xml:space="preserve">Telšių </w:t>
            </w:r>
            <w:r w:rsidR="00E951FD">
              <w:rPr>
                <w:rFonts w:eastAsia="Times New Roman" w:cs="Times New Roman"/>
                <w:szCs w:val="24"/>
              </w:rPr>
              <w:t>centras „Viltis“</w:t>
            </w:r>
          </w:p>
        </w:tc>
      </w:tr>
      <w:tr w:rsidR="00E04F76" w:rsidRPr="005B0E95" w14:paraId="0D32F34A" w14:textId="77777777" w:rsidTr="000A1B12">
        <w:trPr>
          <w:trHeight w:val="570"/>
        </w:trPr>
        <w:tc>
          <w:tcPr>
            <w:tcW w:w="9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CDAD02" w14:textId="77777777" w:rsidR="00E04F76" w:rsidRPr="005B0E95" w:rsidRDefault="00E04F76" w:rsidP="000A1B12">
            <w:pPr>
              <w:suppressAutoHyphens/>
              <w:autoSpaceDN w:val="0"/>
              <w:spacing w:after="0" w:line="240" w:lineRule="auto"/>
              <w:ind w:firstLine="60"/>
              <w:textAlignment w:val="baseline"/>
              <w:rPr>
                <w:rFonts w:eastAsia="Times New Roman" w:cs="Times New Roman"/>
                <w:szCs w:val="24"/>
              </w:rPr>
            </w:pPr>
            <w:r w:rsidRPr="005B0E95">
              <w:rPr>
                <w:rFonts w:eastAsia="Times New Roman" w:cs="Times New Roman"/>
                <w:b/>
                <w:szCs w:val="24"/>
              </w:rPr>
              <w:t>Tiekėjas:</w:t>
            </w:r>
          </w:p>
          <w:p w14:paraId="44730FD3" w14:textId="77777777" w:rsidR="00E04F76" w:rsidRPr="005B0E95" w:rsidRDefault="00E04F76" w:rsidP="000A1B12">
            <w:pPr>
              <w:suppressAutoHyphens/>
              <w:autoSpaceDN w:val="0"/>
              <w:spacing w:after="0" w:line="240" w:lineRule="auto"/>
              <w:ind w:firstLine="60"/>
              <w:jc w:val="both"/>
              <w:textAlignment w:val="baseline"/>
              <w:rPr>
                <w:rFonts w:eastAsia="Times New Roman" w:cs="Times New Roman"/>
                <w:szCs w:val="24"/>
              </w:rPr>
            </w:pPr>
            <w:r w:rsidRPr="005B0E95">
              <w:rPr>
                <w:rFonts w:eastAsia="Times New Roman" w:cs="Times New Roman"/>
                <w:szCs w:val="24"/>
              </w:rPr>
              <w:t xml:space="preserve">(jei tai tiekėjų grupė, nurodyti: </w:t>
            </w:r>
            <w:r w:rsidRPr="005B0E95">
              <w:rPr>
                <w:rFonts w:eastAsia="Times New Roman" w:cs="Times New Roman"/>
                <w:i/>
                <w:szCs w:val="24"/>
              </w:rPr>
              <w:t>(jungtinės veiklos sutarties pagrindu veikianti tiekėjų grupė, sudaryta iš: (nurodyti visų ūkio subjektų pavadinimus), atstovaujamas atsakingojo partnerio (nurodyti atsakingojo partnerio pavadinimą)</w:t>
            </w:r>
          </w:p>
        </w:tc>
      </w:tr>
      <w:tr w:rsidR="00E04F76" w:rsidRPr="005B0E95" w14:paraId="3800DA39" w14:textId="77777777" w:rsidTr="000A1B12">
        <w:trPr>
          <w:trHeight w:val="480"/>
        </w:trPr>
        <w:tc>
          <w:tcPr>
            <w:tcW w:w="9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AC04FE" w14:textId="77777777" w:rsidR="00E04F76" w:rsidRPr="005B0E95" w:rsidRDefault="00E04F76" w:rsidP="000A1B12">
            <w:pPr>
              <w:suppressAutoHyphens/>
              <w:autoSpaceDN w:val="0"/>
              <w:spacing w:after="0" w:line="240" w:lineRule="auto"/>
              <w:ind w:firstLine="60"/>
              <w:textAlignment w:val="baseline"/>
              <w:rPr>
                <w:rFonts w:eastAsia="Times New Roman" w:cs="Times New Roman"/>
                <w:szCs w:val="24"/>
              </w:rPr>
            </w:pPr>
            <w:r w:rsidRPr="005B0E95">
              <w:rPr>
                <w:rFonts w:eastAsia="Times New Roman" w:cs="Times New Roman"/>
                <w:b/>
                <w:szCs w:val="24"/>
              </w:rPr>
              <w:t>Sutarties Nr.:</w:t>
            </w:r>
          </w:p>
          <w:p w14:paraId="40487D6F" w14:textId="77777777" w:rsidR="00E04F76" w:rsidRPr="005B0E95" w:rsidRDefault="00E04F76" w:rsidP="000A1B12">
            <w:pPr>
              <w:suppressAutoHyphens/>
              <w:autoSpaceDN w:val="0"/>
              <w:spacing w:after="0" w:line="240" w:lineRule="auto"/>
              <w:ind w:firstLine="60"/>
              <w:textAlignment w:val="baseline"/>
              <w:rPr>
                <w:rFonts w:eastAsia="Times New Roman" w:cs="Times New Roman"/>
                <w:szCs w:val="24"/>
              </w:rPr>
            </w:pPr>
            <w:r w:rsidRPr="005B0E95">
              <w:rPr>
                <w:rFonts w:eastAsia="Times New Roman" w:cs="Times New Roman"/>
                <w:szCs w:val="24"/>
              </w:rPr>
              <w:t xml:space="preserve"> </w:t>
            </w:r>
          </w:p>
        </w:tc>
      </w:tr>
      <w:tr w:rsidR="00E04F76" w:rsidRPr="005B0E95" w14:paraId="1952C7D2" w14:textId="77777777" w:rsidTr="000A1B12">
        <w:trPr>
          <w:trHeight w:val="480"/>
        </w:trPr>
        <w:tc>
          <w:tcPr>
            <w:tcW w:w="96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C0A0D0" w14:textId="77777777" w:rsidR="00E04F76" w:rsidRPr="005B0E95" w:rsidRDefault="00E04F76" w:rsidP="000A1B12">
            <w:pPr>
              <w:suppressAutoHyphens/>
              <w:autoSpaceDN w:val="0"/>
              <w:spacing w:after="0" w:line="240" w:lineRule="auto"/>
              <w:ind w:firstLine="60"/>
              <w:textAlignment w:val="baseline"/>
              <w:rPr>
                <w:rFonts w:eastAsia="Times New Roman" w:cs="Times New Roman"/>
                <w:szCs w:val="24"/>
              </w:rPr>
            </w:pPr>
            <w:r w:rsidRPr="005B0E95">
              <w:rPr>
                <w:rFonts w:eastAsia="Times New Roman" w:cs="Times New Roman"/>
                <w:b/>
                <w:szCs w:val="24"/>
              </w:rPr>
              <w:t>Sutarties pavadinimas:</w:t>
            </w:r>
          </w:p>
          <w:p w14:paraId="5FE618D0" w14:textId="77777777" w:rsidR="00E04F76" w:rsidRPr="005B0E95" w:rsidRDefault="00E04F76" w:rsidP="000A1B12">
            <w:pPr>
              <w:suppressAutoHyphens/>
              <w:autoSpaceDN w:val="0"/>
              <w:spacing w:after="0" w:line="240" w:lineRule="auto"/>
              <w:ind w:firstLine="60"/>
              <w:textAlignment w:val="baseline"/>
              <w:rPr>
                <w:rFonts w:eastAsia="Times New Roman" w:cs="Times New Roman"/>
                <w:szCs w:val="24"/>
              </w:rPr>
            </w:pPr>
          </w:p>
        </w:tc>
      </w:tr>
    </w:tbl>
    <w:p w14:paraId="17C8781E" w14:textId="77777777" w:rsidR="00E04F76" w:rsidRPr="005B0E95" w:rsidRDefault="00E04F76" w:rsidP="00E04F76">
      <w:pPr>
        <w:tabs>
          <w:tab w:val="left" w:pos="993"/>
        </w:tabs>
        <w:suppressAutoHyphens/>
        <w:autoSpaceDN w:val="0"/>
        <w:spacing w:after="0" w:line="240" w:lineRule="auto"/>
        <w:ind w:right="-129" w:firstLine="567"/>
        <w:jc w:val="both"/>
        <w:textAlignment w:val="baseline"/>
        <w:rPr>
          <w:rFonts w:eastAsia="Times New Roman" w:cs="Times New Roman"/>
          <w:b/>
          <w:szCs w:val="24"/>
        </w:rPr>
      </w:pPr>
    </w:p>
    <w:p w14:paraId="00B4CC8D" w14:textId="77777777" w:rsidR="00E04F76" w:rsidRPr="005B0E95" w:rsidRDefault="00E04F76" w:rsidP="00E04F76">
      <w:pPr>
        <w:tabs>
          <w:tab w:val="left" w:pos="993"/>
        </w:tabs>
        <w:suppressAutoHyphens/>
        <w:autoSpaceDN w:val="0"/>
        <w:spacing w:after="0" w:line="240" w:lineRule="auto"/>
        <w:ind w:right="-129" w:firstLine="567"/>
        <w:jc w:val="both"/>
        <w:textAlignment w:val="baseline"/>
        <w:rPr>
          <w:rFonts w:eastAsia="Times New Roman" w:cs="Times New Roman"/>
          <w:szCs w:val="24"/>
        </w:rPr>
      </w:pPr>
      <w:r w:rsidRPr="005B0E95">
        <w:rPr>
          <w:rFonts w:eastAsia="Times New Roman" w:cs="Times New Roman"/>
          <w:b/>
          <w:szCs w:val="24"/>
        </w:rPr>
        <w:t>Tiekėjas</w:t>
      </w:r>
      <w:r w:rsidRPr="005B0E95">
        <w:rPr>
          <w:rFonts w:eastAsia="Times New Roman" w:cs="Times New Roman"/>
          <w:szCs w:val="24"/>
        </w:rPr>
        <w:t xml:space="preserve"> šiuo Automobilio perdavimo–priėmimo aktu patvirtina, kad jis pristatė </w:t>
      </w:r>
      <w:r w:rsidRPr="005B0E95">
        <w:rPr>
          <w:rFonts w:eastAsia="Times New Roman" w:cs="Times New Roman"/>
          <w:i/>
          <w:szCs w:val="24"/>
        </w:rPr>
        <w:t xml:space="preserve">(įrašoma prekių pristatymo data) </w:t>
      </w:r>
      <w:r w:rsidRPr="005B0E95">
        <w:rPr>
          <w:rFonts w:eastAsia="Times New Roman" w:cs="Times New Roman"/>
          <w:szCs w:val="24"/>
        </w:rPr>
        <w:t xml:space="preserve">ir Pirkėjui </w:t>
      </w:r>
      <w:r>
        <w:rPr>
          <w:rFonts w:eastAsia="Times New Roman" w:cs="Times New Roman"/>
          <w:szCs w:val="24"/>
        </w:rPr>
        <w:t>perduoda šį Automobilį</w:t>
      </w:r>
      <w:r w:rsidRPr="005B0E95">
        <w:rPr>
          <w:rFonts w:eastAsia="Times New Roman" w:cs="Times New Roman"/>
          <w:szCs w:val="24"/>
        </w:rPr>
        <w:t>:</w:t>
      </w:r>
    </w:p>
    <w:p w14:paraId="3317F2CC" w14:textId="77777777" w:rsidR="00E04F76" w:rsidRPr="005B0E95" w:rsidRDefault="00E04F76" w:rsidP="00E04F76">
      <w:pPr>
        <w:tabs>
          <w:tab w:val="left" w:pos="993"/>
        </w:tabs>
        <w:suppressAutoHyphens/>
        <w:autoSpaceDN w:val="0"/>
        <w:spacing w:after="0" w:line="240" w:lineRule="auto"/>
        <w:ind w:right="-129"/>
        <w:jc w:val="both"/>
        <w:textAlignment w:val="baseline"/>
        <w:rPr>
          <w:rFonts w:eastAsia="Times New Roman" w:cs="Times New Roman"/>
          <w:szCs w:val="24"/>
        </w:rPr>
      </w:pPr>
      <w:r w:rsidRPr="005B0E95">
        <w:rPr>
          <w:rFonts w:eastAsia="Times New Roman" w:cs="Times New Roman"/>
          <w:szCs w:val="24"/>
        </w:rPr>
        <w:t>_______________________________________________________________________________________________________________________________________________________________,</w:t>
      </w:r>
    </w:p>
    <w:p w14:paraId="38CA5114" w14:textId="77777777" w:rsidR="00E04F76" w:rsidRPr="005B0E95" w:rsidRDefault="00E04F76" w:rsidP="00E04F76">
      <w:pPr>
        <w:tabs>
          <w:tab w:val="left" w:pos="993"/>
        </w:tabs>
        <w:suppressAutoHyphens/>
        <w:autoSpaceDN w:val="0"/>
        <w:spacing w:after="0" w:line="240" w:lineRule="auto"/>
        <w:ind w:right="-129"/>
        <w:jc w:val="both"/>
        <w:textAlignment w:val="baseline"/>
        <w:rPr>
          <w:rFonts w:eastAsia="Times New Roman" w:cs="Times New Roman"/>
          <w:szCs w:val="24"/>
        </w:rPr>
      </w:pPr>
      <w:r w:rsidRPr="005B0E95">
        <w:rPr>
          <w:rFonts w:eastAsia="Times New Roman" w:cs="Times New Roman"/>
          <w:szCs w:val="24"/>
        </w:rPr>
        <w:t>nurodytas Sutartyje.</w:t>
      </w:r>
    </w:p>
    <w:p w14:paraId="449550DB" w14:textId="77777777" w:rsidR="00E04F76" w:rsidRPr="005B0E95" w:rsidRDefault="00E04F76" w:rsidP="00E04F76">
      <w:pPr>
        <w:tabs>
          <w:tab w:val="left" w:pos="993"/>
        </w:tabs>
        <w:suppressAutoHyphens/>
        <w:autoSpaceDN w:val="0"/>
        <w:spacing w:after="0" w:line="240" w:lineRule="auto"/>
        <w:ind w:right="-129" w:firstLine="567"/>
        <w:jc w:val="both"/>
        <w:textAlignment w:val="baseline"/>
        <w:rPr>
          <w:rFonts w:eastAsia="Times New Roman" w:cs="Times New Roman"/>
          <w:szCs w:val="24"/>
        </w:rPr>
      </w:pPr>
      <w:r w:rsidRPr="005B0E95">
        <w:rPr>
          <w:rFonts w:eastAsia="Times New Roman" w:cs="Times New Roman"/>
          <w:b/>
          <w:szCs w:val="24"/>
        </w:rPr>
        <w:t>Pirkėjas:</w:t>
      </w:r>
    </w:p>
    <w:p w14:paraId="2F4BC8F6" w14:textId="77777777" w:rsidR="00E04F76" w:rsidRPr="005B0E95" w:rsidRDefault="00E04F76" w:rsidP="00E04F76">
      <w:pPr>
        <w:tabs>
          <w:tab w:val="left" w:pos="993"/>
        </w:tabs>
        <w:suppressAutoHyphens/>
        <w:autoSpaceDN w:val="0"/>
        <w:spacing w:after="0" w:line="240" w:lineRule="auto"/>
        <w:ind w:right="-129" w:firstLine="567"/>
        <w:jc w:val="both"/>
        <w:textAlignment w:val="baseline"/>
        <w:rPr>
          <w:rFonts w:eastAsia="Times New Roman" w:cs="Times New Roman"/>
          <w:i/>
          <w:szCs w:val="24"/>
        </w:rPr>
      </w:pPr>
      <w:r w:rsidRPr="005B0E95">
        <w:rPr>
          <w:rFonts w:eastAsia="Times New Roman" w:cs="Times New Roman"/>
          <w:szCs w:val="24"/>
        </w:rPr>
        <w:t>Priima ir patvirtina, kad: Automobilis pristatytas laiku bei atitinka Sutartyje ir jos prieduose nustatytus reikalavimus</w:t>
      </w:r>
      <w:r w:rsidRPr="005B0E95">
        <w:rPr>
          <w:rFonts w:eastAsia="Times New Roman" w:cs="Times New Roman"/>
          <w:i/>
          <w:szCs w:val="24"/>
        </w:rPr>
        <w:t>.</w:t>
      </w:r>
    </w:p>
    <w:p w14:paraId="09695252" w14:textId="77777777" w:rsidR="00E04F76" w:rsidRPr="005B0E95" w:rsidRDefault="00E04F76" w:rsidP="00E04F76">
      <w:pPr>
        <w:tabs>
          <w:tab w:val="left" w:pos="993"/>
        </w:tabs>
        <w:suppressAutoHyphens/>
        <w:autoSpaceDN w:val="0"/>
        <w:spacing w:after="0" w:line="240" w:lineRule="auto"/>
        <w:ind w:right="-129"/>
        <w:textAlignment w:val="baseline"/>
        <w:rPr>
          <w:rFonts w:eastAsia="Times New Roman" w:cs="Times New Roman"/>
          <w:szCs w:val="24"/>
        </w:rPr>
      </w:pPr>
      <w:r w:rsidRPr="005B0E95">
        <w:rPr>
          <w:rFonts w:eastAsia="Times New Roman" w:cs="Times New Roman"/>
          <w:szCs w:val="24"/>
        </w:rPr>
        <w:t>__________________________________________________________________________________________________________________________________________________________________</w:t>
      </w:r>
    </w:p>
    <w:p w14:paraId="2887DC2C" w14:textId="77777777" w:rsidR="00E04F76" w:rsidRPr="005B0E95" w:rsidRDefault="00E04F76" w:rsidP="00E04F76">
      <w:pPr>
        <w:tabs>
          <w:tab w:val="left" w:pos="993"/>
        </w:tabs>
        <w:suppressAutoHyphens/>
        <w:autoSpaceDN w:val="0"/>
        <w:spacing w:after="0" w:line="240" w:lineRule="auto"/>
        <w:ind w:right="-129" w:firstLine="567"/>
        <w:textAlignment w:val="baseline"/>
        <w:rPr>
          <w:rFonts w:eastAsia="Times New Roman" w:cs="Times New Roman"/>
          <w:szCs w:val="24"/>
        </w:rPr>
      </w:pPr>
      <w:r w:rsidRPr="005B0E95">
        <w:rPr>
          <w:rFonts w:eastAsia="Times New Roman" w:cs="Times New Roman"/>
          <w:szCs w:val="24"/>
        </w:rPr>
        <w:t xml:space="preserve">Automobilis buvo pristatytas </w:t>
      </w:r>
      <w:r w:rsidRPr="005B0E95">
        <w:rPr>
          <w:rFonts w:eastAsia="Times New Roman" w:cs="Times New Roman"/>
          <w:i/>
          <w:szCs w:val="24"/>
        </w:rPr>
        <w:t>ir kiti Tiekėjo įsipareigojimai</w:t>
      </w:r>
      <w:r w:rsidRPr="005B0E95">
        <w:rPr>
          <w:rFonts w:eastAsia="Times New Roman" w:cs="Times New Roman"/>
          <w:szCs w:val="24"/>
        </w:rPr>
        <w:t xml:space="preserve"> </w:t>
      </w:r>
      <w:r w:rsidRPr="005B0E95">
        <w:rPr>
          <w:rFonts w:eastAsia="Times New Roman" w:cs="Times New Roman"/>
          <w:i/>
          <w:szCs w:val="24"/>
        </w:rPr>
        <w:t xml:space="preserve">įvykdyti </w:t>
      </w:r>
      <w:r w:rsidRPr="005B0E95">
        <w:rPr>
          <w:rFonts w:eastAsia="Times New Roman" w:cs="Times New Roman"/>
          <w:szCs w:val="24"/>
        </w:rPr>
        <w:t>praleidus Sutartyje nustatytą terminą:</w:t>
      </w:r>
      <w:r w:rsidRPr="005B0E95">
        <w:rPr>
          <w:rFonts w:eastAsia="Times New Roman" w:cs="Times New Roman"/>
          <w:i/>
          <w:szCs w:val="24"/>
        </w:rPr>
        <w:t xml:space="preserve"> _________________________________________________________________________________</w:t>
      </w:r>
    </w:p>
    <w:p w14:paraId="7F16494A" w14:textId="77777777" w:rsidR="00E04F76" w:rsidRDefault="00E04F76" w:rsidP="00E04F76">
      <w:pPr>
        <w:tabs>
          <w:tab w:val="left" w:pos="993"/>
        </w:tabs>
        <w:suppressAutoHyphens/>
        <w:autoSpaceDN w:val="0"/>
        <w:spacing w:after="0" w:line="240" w:lineRule="auto"/>
        <w:ind w:right="-129" w:firstLine="567"/>
        <w:textAlignment w:val="baseline"/>
        <w:rPr>
          <w:rFonts w:eastAsia="Times New Roman" w:cs="Times New Roman"/>
          <w:szCs w:val="24"/>
        </w:rPr>
      </w:pPr>
      <w:r w:rsidRPr="005B0E95">
        <w:rPr>
          <w:rFonts w:eastAsia="Times New Roman" w:cs="Times New Roman"/>
          <w:szCs w:val="24"/>
        </w:rPr>
        <w:t xml:space="preserve">Nepriima Automobilio dėl šių perdavimo–priėmimo metu nustatytų Automobilio trūkumų/neatitikimų: </w:t>
      </w:r>
    </w:p>
    <w:p w14:paraId="15069CC3" w14:textId="77777777" w:rsidR="00E04F76" w:rsidRDefault="00E04F76" w:rsidP="00E04F76">
      <w:pPr>
        <w:tabs>
          <w:tab w:val="left" w:pos="993"/>
        </w:tabs>
        <w:suppressAutoHyphens/>
        <w:autoSpaceDN w:val="0"/>
        <w:spacing w:after="0" w:line="240" w:lineRule="auto"/>
        <w:ind w:right="-129" w:firstLine="567"/>
        <w:textAlignment w:val="baseline"/>
        <w:rPr>
          <w:rFonts w:eastAsia="Times New Roman" w:cs="Times New Roman"/>
          <w:szCs w:val="24"/>
        </w:rPr>
      </w:pPr>
    </w:p>
    <w:p w14:paraId="39B8A880" w14:textId="77777777" w:rsidR="00E04F76" w:rsidRPr="005B0E95" w:rsidRDefault="00E04F76" w:rsidP="00E04F76">
      <w:pPr>
        <w:tabs>
          <w:tab w:val="left" w:pos="993"/>
        </w:tabs>
        <w:suppressAutoHyphens/>
        <w:autoSpaceDN w:val="0"/>
        <w:spacing w:after="0" w:line="240" w:lineRule="auto"/>
        <w:ind w:right="-129" w:firstLine="567"/>
        <w:textAlignment w:val="baseline"/>
        <w:rPr>
          <w:rFonts w:eastAsia="Times New Roman" w:cs="Times New Roman"/>
          <w:szCs w:val="24"/>
        </w:rPr>
      </w:pPr>
    </w:p>
    <w:p w14:paraId="7C251129" w14:textId="77777777" w:rsidR="00E04F76" w:rsidRPr="005B0E95" w:rsidRDefault="00E04F76" w:rsidP="00E04F76">
      <w:pPr>
        <w:suppressAutoHyphens/>
        <w:autoSpaceDN w:val="0"/>
        <w:spacing w:after="0" w:line="240" w:lineRule="auto"/>
        <w:ind w:right="-129"/>
        <w:jc w:val="center"/>
        <w:textAlignment w:val="baseline"/>
        <w:rPr>
          <w:rFonts w:eastAsia="Times New Roman" w:cs="Times New Roman"/>
          <w:i/>
          <w:szCs w:val="24"/>
        </w:rPr>
      </w:pPr>
      <w:r w:rsidRPr="005B0E95">
        <w:rPr>
          <w:rFonts w:eastAsia="Times New Roman" w:cs="Times New Roman"/>
          <w:i/>
          <w:szCs w:val="24"/>
        </w:rPr>
        <w:t>(jeigu visi trūkumai netelpa šiame akte, jie pateikiami atskirame dokumente (priede), kuris bus laikomas sudedamoji šio akto dalis)</w:t>
      </w:r>
    </w:p>
    <w:p w14:paraId="351049DB" w14:textId="77777777" w:rsidR="00E04F76" w:rsidRPr="005B0E95" w:rsidRDefault="00E04F76" w:rsidP="00E04F76">
      <w:pPr>
        <w:suppressAutoHyphens/>
        <w:autoSpaceDN w:val="0"/>
        <w:spacing w:after="0" w:line="240" w:lineRule="auto"/>
        <w:jc w:val="center"/>
        <w:textAlignment w:val="baseline"/>
        <w:rPr>
          <w:rFonts w:eastAsia="Times New Roman" w:cs="Times New Roman"/>
          <w:b/>
          <w:bCs/>
          <w:iCs/>
          <w:szCs w:val="24"/>
        </w:rPr>
      </w:pPr>
    </w:p>
    <w:p w14:paraId="4CEE290E" w14:textId="77777777" w:rsidR="00E04F76" w:rsidRPr="005B0E95" w:rsidRDefault="00E04F76" w:rsidP="00E04F76">
      <w:pPr>
        <w:suppressAutoHyphens/>
        <w:autoSpaceDN w:val="0"/>
        <w:spacing w:after="0" w:line="240" w:lineRule="auto"/>
        <w:jc w:val="both"/>
        <w:textAlignment w:val="baseline"/>
        <w:rPr>
          <w:rFonts w:eastAsia="Times New Roman" w:cs="Times New Roman"/>
          <w:szCs w:val="24"/>
        </w:rPr>
      </w:pPr>
      <w:r w:rsidRPr="005B0E95">
        <w:rPr>
          <w:rFonts w:eastAsia="Times New Roman" w:cs="Times New Roman"/>
          <w:bCs/>
          <w:iCs/>
          <w:szCs w:val="24"/>
        </w:rPr>
        <w:t xml:space="preserve">Tiekėjas įpareigojamas </w:t>
      </w:r>
      <w:r w:rsidRPr="005B0E95">
        <w:rPr>
          <w:rFonts w:eastAsia="Times New Roman" w:cs="Times New Roman"/>
          <w:bCs/>
          <w:i/>
          <w:iCs/>
          <w:szCs w:val="24"/>
        </w:rPr>
        <w:t>iki/per</w:t>
      </w:r>
      <w:r w:rsidRPr="005B0E95">
        <w:rPr>
          <w:rFonts w:eastAsia="Times New Roman" w:cs="Times New Roman"/>
          <w:bCs/>
          <w:iCs/>
          <w:szCs w:val="24"/>
        </w:rPr>
        <w:t xml:space="preserve"> _______________________________ darbo dienas pašalinti visus šiame akte ir jo prieduose nurodytus trūkumus/neatitikimus.</w:t>
      </w:r>
    </w:p>
    <w:p w14:paraId="67A9D766" w14:textId="77777777" w:rsidR="00E04F76" w:rsidRPr="005B0E95" w:rsidRDefault="00E04F76" w:rsidP="00E04F76">
      <w:pPr>
        <w:suppressAutoHyphens/>
        <w:autoSpaceDN w:val="0"/>
        <w:spacing w:after="0" w:line="240" w:lineRule="auto"/>
        <w:jc w:val="both"/>
        <w:textAlignment w:val="baseline"/>
        <w:rPr>
          <w:rFonts w:eastAsia="Times New Roman" w:cs="Times New Roman"/>
          <w:szCs w:val="24"/>
        </w:rPr>
      </w:pPr>
      <w:r w:rsidRPr="005B0E95">
        <w:rPr>
          <w:rFonts w:eastAsia="Times New Roman" w:cs="Times New Roman"/>
          <w:bCs/>
          <w:iCs/>
          <w:szCs w:val="24"/>
        </w:rPr>
        <w:t xml:space="preserve">Tiekėjas įpareigojamas </w:t>
      </w:r>
      <w:r w:rsidRPr="005B0E95">
        <w:rPr>
          <w:rFonts w:eastAsia="Times New Roman" w:cs="Times New Roman"/>
          <w:bCs/>
          <w:i/>
          <w:iCs/>
          <w:szCs w:val="24"/>
        </w:rPr>
        <w:t>iki/per</w:t>
      </w:r>
      <w:r w:rsidRPr="005B0E95">
        <w:rPr>
          <w:rFonts w:eastAsia="Times New Roman" w:cs="Times New Roman"/>
          <w:bCs/>
          <w:iCs/>
          <w:szCs w:val="24"/>
        </w:rPr>
        <w:t xml:space="preserve"> __________________________________ savo sąskaita ir priemonėmis atsiimti Sutarties reikalavimų neatitinkantį Automobilį.</w:t>
      </w:r>
    </w:p>
    <w:p w14:paraId="79B951AC" w14:textId="77777777" w:rsidR="00E04F76" w:rsidRPr="005B0E95" w:rsidRDefault="00E04F76" w:rsidP="00E04F76">
      <w:pPr>
        <w:suppressAutoHyphens/>
        <w:autoSpaceDN w:val="0"/>
        <w:spacing w:after="0" w:line="240" w:lineRule="auto"/>
        <w:jc w:val="both"/>
        <w:textAlignment w:val="baseline"/>
        <w:rPr>
          <w:rFonts w:eastAsia="Times New Roman" w:cs="Times New Roman"/>
          <w:bCs/>
          <w:iCs/>
          <w:szCs w:val="24"/>
        </w:rPr>
      </w:pPr>
      <w:r w:rsidRPr="005B0E95">
        <w:rPr>
          <w:rFonts w:eastAsia="Times New Roman" w:cs="Times New Roman"/>
          <w:bCs/>
          <w:iCs/>
          <w:szCs w:val="24"/>
        </w:rPr>
        <w:t>Šis aktas pasirašytas dviem vienodą teisinę galią turinčiais egzemplioriais po vieną kiekvienai Šaliai.</w:t>
      </w:r>
    </w:p>
    <w:p w14:paraId="557F29B8" w14:textId="77777777" w:rsidR="00E04F76" w:rsidRPr="005B0E95" w:rsidRDefault="00E04F76" w:rsidP="00E04F76">
      <w:pPr>
        <w:tabs>
          <w:tab w:val="left" w:pos="5670"/>
        </w:tabs>
        <w:suppressAutoHyphens/>
        <w:autoSpaceDE w:val="0"/>
        <w:autoSpaceDN w:val="0"/>
        <w:adjustRightInd w:val="0"/>
        <w:spacing w:after="0" w:line="240" w:lineRule="auto"/>
        <w:jc w:val="both"/>
        <w:rPr>
          <w:rFonts w:eastAsia="Calibri" w:cs="Times New Roman"/>
          <w:szCs w:val="24"/>
          <w:lang w:eastAsia="ar-SA"/>
        </w:rPr>
      </w:pPr>
      <w:r w:rsidRPr="005B0E95">
        <w:rPr>
          <w:rFonts w:eastAsia="Calibri" w:cs="Times New Roman"/>
          <w:b/>
          <w:szCs w:val="24"/>
          <w:lang w:eastAsia="ar-SA"/>
        </w:rPr>
        <w:t>Perdavė:</w:t>
      </w:r>
      <w:r w:rsidRPr="005B0E95">
        <w:rPr>
          <w:rFonts w:eastAsia="Calibri" w:cs="Times New Roman"/>
          <w:b/>
          <w:szCs w:val="24"/>
          <w:lang w:eastAsia="ar-SA"/>
        </w:rPr>
        <w:tab/>
        <w:t>Priėmė:</w:t>
      </w:r>
      <w:r w:rsidRPr="005B0E95">
        <w:rPr>
          <w:rFonts w:eastAsia="Calibri" w:cs="Times New Roman"/>
          <w:szCs w:val="24"/>
          <w:lang w:eastAsia="ar-SA"/>
        </w:rPr>
        <w:tab/>
      </w:r>
      <w:r w:rsidRPr="005B0E95">
        <w:rPr>
          <w:rFonts w:eastAsia="Calibri" w:cs="Times New Roman"/>
          <w:szCs w:val="24"/>
          <w:lang w:eastAsia="ar-SA"/>
        </w:rPr>
        <w:tab/>
        <w:t xml:space="preserve"> </w:t>
      </w:r>
    </w:p>
    <w:p w14:paraId="0A7069F7" w14:textId="77777777" w:rsidR="00E04F76" w:rsidRPr="005B0E95" w:rsidRDefault="00E04F76" w:rsidP="00E04F76">
      <w:pPr>
        <w:suppressAutoHyphens/>
        <w:autoSpaceDE w:val="0"/>
        <w:autoSpaceDN w:val="0"/>
        <w:adjustRightInd w:val="0"/>
        <w:spacing w:after="0" w:line="240" w:lineRule="auto"/>
        <w:jc w:val="both"/>
        <w:rPr>
          <w:rFonts w:eastAsia="Calibri" w:cs="Times New Roman"/>
          <w:b/>
          <w:bCs/>
          <w:szCs w:val="24"/>
          <w:lang w:eastAsia="ar-SA"/>
        </w:rPr>
      </w:pPr>
    </w:p>
    <w:p w14:paraId="20857CE8" w14:textId="3F0689CD" w:rsidR="00E04F76" w:rsidRDefault="00E04F76" w:rsidP="00E04F76">
      <w:pPr>
        <w:suppressAutoHyphens/>
        <w:autoSpaceDE w:val="0"/>
        <w:autoSpaceDN w:val="0"/>
        <w:adjustRightInd w:val="0"/>
        <w:spacing w:after="0" w:line="240" w:lineRule="auto"/>
        <w:rPr>
          <w:rFonts w:eastAsia="Calibri" w:cs="Times New Roman"/>
          <w:szCs w:val="24"/>
          <w:lang w:eastAsia="ar-SA"/>
        </w:rPr>
      </w:pPr>
      <w:r w:rsidRPr="005B0E95">
        <w:rPr>
          <w:rFonts w:eastAsia="Calibri" w:cs="Times New Roman"/>
          <w:szCs w:val="24"/>
          <w:lang w:eastAsia="ar-SA"/>
        </w:rPr>
        <w:t xml:space="preserve">Pareigų pavadinimas  </w:t>
      </w:r>
      <w:r w:rsidRPr="005B0E95">
        <w:rPr>
          <w:rFonts w:eastAsia="Calibri" w:cs="Times New Roman"/>
          <w:szCs w:val="24"/>
          <w:lang w:eastAsia="ar-SA"/>
        </w:rPr>
        <w:tab/>
      </w:r>
      <w:r w:rsidRPr="005B0E95">
        <w:rPr>
          <w:rFonts w:eastAsia="Calibri" w:cs="Times New Roman"/>
          <w:szCs w:val="24"/>
          <w:lang w:eastAsia="ar-SA"/>
        </w:rPr>
        <w:tab/>
        <w:t xml:space="preserve">                            </w:t>
      </w:r>
    </w:p>
    <w:p w14:paraId="159DCE59" w14:textId="471AC489" w:rsidR="00E04F76" w:rsidRPr="005B0E95" w:rsidRDefault="00E04F76" w:rsidP="00E04F76">
      <w:pPr>
        <w:suppressAutoHyphens/>
        <w:autoSpaceDE w:val="0"/>
        <w:autoSpaceDN w:val="0"/>
        <w:adjustRightInd w:val="0"/>
        <w:spacing w:after="0" w:line="240" w:lineRule="auto"/>
        <w:rPr>
          <w:rFonts w:eastAsia="Calibri" w:cs="Times New Roman"/>
          <w:szCs w:val="24"/>
          <w:lang w:eastAsia="ar-SA"/>
        </w:rPr>
      </w:pPr>
      <w:r w:rsidRPr="005B0E95">
        <w:rPr>
          <w:rFonts w:eastAsia="Calibri" w:cs="Times New Roman"/>
          <w:szCs w:val="24"/>
          <w:lang w:eastAsia="ar-SA"/>
        </w:rPr>
        <w:t>Vardas, pavardė, parašas</w:t>
      </w:r>
      <w:r w:rsidRPr="005B0E95">
        <w:rPr>
          <w:rFonts w:eastAsia="Calibri" w:cs="Times New Roman"/>
          <w:szCs w:val="24"/>
          <w:lang w:eastAsia="ar-SA"/>
        </w:rPr>
        <w:tab/>
      </w:r>
      <w:r w:rsidRPr="005B0E95">
        <w:rPr>
          <w:rFonts w:eastAsia="Calibri" w:cs="Times New Roman"/>
          <w:szCs w:val="24"/>
          <w:lang w:eastAsia="ar-SA"/>
        </w:rPr>
        <w:tab/>
        <w:t xml:space="preserve">                            </w:t>
      </w:r>
      <w:r w:rsidRPr="005B0E95">
        <w:rPr>
          <w:rFonts w:eastAsia="Calibri" w:cs="Times New Roman"/>
          <w:szCs w:val="24"/>
          <w:lang w:eastAsia="ar-SA"/>
        </w:rPr>
        <w:tab/>
      </w:r>
      <w:r w:rsidRPr="005B0E95">
        <w:rPr>
          <w:rFonts w:eastAsia="Calibri" w:cs="Times New Roman"/>
          <w:szCs w:val="24"/>
          <w:lang w:eastAsia="ar-SA"/>
        </w:rPr>
        <w:tab/>
      </w:r>
      <w:r w:rsidRPr="005B0E95">
        <w:rPr>
          <w:rFonts w:eastAsia="Calibri" w:cs="Times New Roman"/>
          <w:szCs w:val="24"/>
          <w:lang w:eastAsia="ar-SA"/>
        </w:rPr>
        <w:tab/>
      </w:r>
      <w:r w:rsidRPr="005B0E95">
        <w:rPr>
          <w:rFonts w:eastAsia="Calibri" w:cs="Times New Roman"/>
          <w:szCs w:val="24"/>
          <w:lang w:eastAsia="ar-SA"/>
        </w:rPr>
        <w:tab/>
      </w:r>
      <w:r w:rsidRPr="005B0E95">
        <w:rPr>
          <w:rFonts w:eastAsia="Calibri" w:cs="Times New Roman"/>
          <w:szCs w:val="24"/>
          <w:lang w:eastAsia="ar-SA"/>
        </w:rPr>
        <w:tab/>
      </w:r>
    </w:p>
    <w:p w14:paraId="248CF614" w14:textId="52979605" w:rsidR="00954916" w:rsidRPr="0013095D" w:rsidRDefault="00E04F76" w:rsidP="0013095D">
      <w:pPr>
        <w:suppressAutoHyphens/>
        <w:autoSpaceDE w:val="0"/>
        <w:autoSpaceDN w:val="0"/>
        <w:adjustRightInd w:val="0"/>
        <w:spacing w:after="0" w:line="240" w:lineRule="auto"/>
        <w:jc w:val="both"/>
        <w:rPr>
          <w:rFonts w:eastAsia="Calibri" w:cs="Times New Roman"/>
          <w:szCs w:val="24"/>
        </w:rPr>
      </w:pPr>
      <w:r w:rsidRPr="005B0E95">
        <w:rPr>
          <w:rFonts w:eastAsia="Calibri" w:cs="Times New Roman"/>
          <w:szCs w:val="24"/>
        </w:rPr>
        <w:t>A.V.</w:t>
      </w:r>
      <w:r w:rsidRPr="005B0E95">
        <w:rPr>
          <w:rFonts w:eastAsia="Calibri" w:cs="Times New Roman"/>
          <w:szCs w:val="24"/>
          <w:lang w:eastAsia="ar-SA"/>
        </w:rPr>
        <w:tab/>
      </w:r>
      <w:r w:rsidRPr="005B0E95">
        <w:rPr>
          <w:rFonts w:eastAsia="Calibri" w:cs="Times New Roman"/>
          <w:szCs w:val="24"/>
          <w:lang w:eastAsia="ar-SA"/>
        </w:rPr>
        <w:tab/>
      </w:r>
      <w:r w:rsidRPr="005B0E95">
        <w:rPr>
          <w:rFonts w:eastAsia="Calibri" w:cs="Times New Roman"/>
          <w:szCs w:val="24"/>
          <w:lang w:eastAsia="ar-SA"/>
        </w:rPr>
        <w:tab/>
        <w:t xml:space="preserve">                               </w:t>
      </w:r>
      <w:r w:rsidRPr="005B0E95">
        <w:rPr>
          <w:rFonts w:eastAsia="Calibri" w:cs="Times New Roman"/>
          <w:szCs w:val="24"/>
        </w:rPr>
        <w:t>A.V.</w:t>
      </w:r>
      <w:r w:rsidRPr="005B0E95">
        <w:rPr>
          <w:rFonts w:eastAsia="Calibri" w:cs="Times New Roman"/>
          <w:szCs w:val="24"/>
          <w:lang w:eastAsia="ar-SA"/>
        </w:rPr>
        <w:t xml:space="preserve">                   </w:t>
      </w:r>
      <w:r w:rsidRPr="005B0E95">
        <w:rPr>
          <w:rFonts w:eastAsia="Calibri" w:cs="Times New Roman"/>
          <w:szCs w:val="24"/>
        </w:rPr>
        <w:t xml:space="preserve">                                                                                                   </w:t>
      </w:r>
    </w:p>
    <w:sectPr w:rsidR="00954916" w:rsidRPr="0013095D" w:rsidSect="005C31DD">
      <w:pgSz w:w="11906" w:h="16838"/>
      <w:pgMar w:top="1134" w:right="567" w:bottom="39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B31"/>
    <w:multiLevelType w:val="hybridMultilevel"/>
    <w:tmpl w:val="2632D1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F9840FA"/>
    <w:multiLevelType w:val="hybridMultilevel"/>
    <w:tmpl w:val="FB522E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E661BA1"/>
    <w:multiLevelType w:val="hybridMultilevel"/>
    <w:tmpl w:val="7FE8581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450"/>
    <w:rsid w:val="00016CA2"/>
    <w:rsid w:val="000332B7"/>
    <w:rsid w:val="00041600"/>
    <w:rsid w:val="000630D5"/>
    <w:rsid w:val="0006461D"/>
    <w:rsid w:val="00065DC5"/>
    <w:rsid w:val="0007435D"/>
    <w:rsid w:val="000750F1"/>
    <w:rsid w:val="00083518"/>
    <w:rsid w:val="000877B7"/>
    <w:rsid w:val="000A3DE2"/>
    <w:rsid w:val="000B6F91"/>
    <w:rsid w:val="000D5BF4"/>
    <w:rsid w:val="000E6A9F"/>
    <w:rsid w:val="000E793E"/>
    <w:rsid w:val="000F36F3"/>
    <w:rsid w:val="00106D38"/>
    <w:rsid w:val="001159D7"/>
    <w:rsid w:val="0013095D"/>
    <w:rsid w:val="0016536D"/>
    <w:rsid w:val="00165F9C"/>
    <w:rsid w:val="001A44B1"/>
    <w:rsid w:val="001A6A81"/>
    <w:rsid w:val="001B006F"/>
    <w:rsid w:val="001B4947"/>
    <w:rsid w:val="001B575F"/>
    <w:rsid w:val="001B58A2"/>
    <w:rsid w:val="001C00A1"/>
    <w:rsid w:val="001C1189"/>
    <w:rsid w:val="001D4890"/>
    <w:rsid w:val="001E0738"/>
    <w:rsid w:val="001F35E2"/>
    <w:rsid w:val="00220AE2"/>
    <w:rsid w:val="0023346B"/>
    <w:rsid w:val="00234E6F"/>
    <w:rsid w:val="00264F5A"/>
    <w:rsid w:val="00273B0E"/>
    <w:rsid w:val="002903F1"/>
    <w:rsid w:val="00291B2B"/>
    <w:rsid w:val="002959E6"/>
    <w:rsid w:val="002A2FC7"/>
    <w:rsid w:val="002C3242"/>
    <w:rsid w:val="002C3B80"/>
    <w:rsid w:val="002C5C34"/>
    <w:rsid w:val="002C6B9F"/>
    <w:rsid w:val="002D5383"/>
    <w:rsid w:val="002F0460"/>
    <w:rsid w:val="002F5450"/>
    <w:rsid w:val="00310015"/>
    <w:rsid w:val="00316134"/>
    <w:rsid w:val="003210D3"/>
    <w:rsid w:val="003330D3"/>
    <w:rsid w:val="00336628"/>
    <w:rsid w:val="0035723A"/>
    <w:rsid w:val="003701FB"/>
    <w:rsid w:val="00380CD3"/>
    <w:rsid w:val="00394E8D"/>
    <w:rsid w:val="00396B19"/>
    <w:rsid w:val="003B56D8"/>
    <w:rsid w:val="003B7536"/>
    <w:rsid w:val="003C7A78"/>
    <w:rsid w:val="003D3267"/>
    <w:rsid w:val="003D6B8B"/>
    <w:rsid w:val="003F00F1"/>
    <w:rsid w:val="003F2310"/>
    <w:rsid w:val="004066E8"/>
    <w:rsid w:val="004107D2"/>
    <w:rsid w:val="004108BC"/>
    <w:rsid w:val="00426E60"/>
    <w:rsid w:val="004340C1"/>
    <w:rsid w:val="004340DF"/>
    <w:rsid w:val="00441C0A"/>
    <w:rsid w:val="00467E6B"/>
    <w:rsid w:val="00485B26"/>
    <w:rsid w:val="004939E8"/>
    <w:rsid w:val="0049738F"/>
    <w:rsid w:val="004B5551"/>
    <w:rsid w:val="004D2186"/>
    <w:rsid w:val="004F2198"/>
    <w:rsid w:val="00547141"/>
    <w:rsid w:val="00547FD2"/>
    <w:rsid w:val="00567DEC"/>
    <w:rsid w:val="005A5723"/>
    <w:rsid w:val="005B0E95"/>
    <w:rsid w:val="005B785E"/>
    <w:rsid w:val="005C31DD"/>
    <w:rsid w:val="005C56E2"/>
    <w:rsid w:val="006131FD"/>
    <w:rsid w:val="00615F27"/>
    <w:rsid w:val="00633181"/>
    <w:rsid w:val="00633C50"/>
    <w:rsid w:val="00645A59"/>
    <w:rsid w:val="00662ED4"/>
    <w:rsid w:val="00676213"/>
    <w:rsid w:val="00684969"/>
    <w:rsid w:val="006959FC"/>
    <w:rsid w:val="006A337C"/>
    <w:rsid w:val="006C0436"/>
    <w:rsid w:val="006C36C3"/>
    <w:rsid w:val="006C5C0E"/>
    <w:rsid w:val="006C73A2"/>
    <w:rsid w:val="006E5523"/>
    <w:rsid w:val="006F78D0"/>
    <w:rsid w:val="00714C76"/>
    <w:rsid w:val="00743E1F"/>
    <w:rsid w:val="00746CE9"/>
    <w:rsid w:val="007569AD"/>
    <w:rsid w:val="00765AA5"/>
    <w:rsid w:val="0077378E"/>
    <w:rsid w:val="007823C6"/>
    <w:rsid w:val="007A09B1"/>
    <w:rsid w:val="007B27D5"/>
    <w:rsid w:val="007B4651"/>
    <w:rsid w:val="007C657D"/>
    <w:rsid w:val="007D0B9A"/>
    <w:rsid w:val="007D5809"/>
    <w:rsid w:val="007F2823"/>
    <w:rsid w:val="008D0AC3"/>
    <w:rsid w:val="008E4184"/>
    <w:rsid w:val="00900640"/>
    <w:rsid w:val="00901824"/>
    <w:rsid w:val="00902121"/>
    <w:rsid w:val="00905091"/>
    <w:rsid w:val="009401B4"/>
    <w:rsid w:val="00954916"/>
    <w:rsid w:val="00957710"/>
    <w:rsid w:val="00977D14"/>
    <w:rsid w:val="009A32AA"/>
    <w:rsid w:val="009D1F6B"/>
    <w:rsid w:val="009F108B"/>
    <w:rsid w:val="009F2442"/>
    <w:rsid w:val="00A02A86"/>
    <w:rsid w:val="00A15B16"/>
    <w:rsid w:val="00A204E1"/>
    <w:rsid w:val="00A313FC"/>
    <w:rsid w:val="00A45A35"/>
    <w:rsid w:val="00A47233"/>
    <w:rsid w:val="00A83995"/>
    <w:rsid w:val="00A84351"/>
    <w:rsid w:val="00A85424"/>
    <w:rsid w:val="00AA62A5"/>
    <w:rsid w:val="00AB2713"/>
    <w:rsid w:val="00AC0BC3"/>
    <w:rsid w:val="00AD22D4"/>
    <w:rsid w:val="00AD2BA2"/>
    <w:rsid w:val="00B02BFD"/>
    <w:rsid w:val="00B14E5D"/>
    <w:rsid w:val="00B53AF1"/>
    <w:rsid w:val="00B568F2"/>
    <w:rsid w:val="00B83679"/>
    <w:rsid w:val="00B87668"/>
    <w:rsid w:val="00BB04F9"/>
    <w:rsid w:val="00BB07E6"/>
    <w:rsid w:val="00BB1B81"/>
    <w:rsid w:val="00BC3F3A"/>
    <w:rsid w:val="00BE4E48"/>
    <w:rsid w:val="00BF7811"/>
    <w:rsid w:val="00C27341"/>
    <w:rsid w:val="00C30D6B"/>
    <w:rsid w:val="00C3397A"/>
    <w:rsid w:val="00C40E16"/>
    <w:rsid w:val="00C436BE"/>
    <w:rsid w:val="00C5739C"/>
    <w:rsid w:val="00C64732"/>
    <w:rsid w:val="00C9164D"/>
    <w:rsid w:val="00CA36EF"/>
    <w:rsid w:val="00CB1FA8"/>
    <w:rsid w:val="00CC41FD"/>
    <w:rsid w:val="00CF050E"/>
    <w:rsid w:val="00CF0B15"/>
    <w:rsid w:val="00D111EE"/>
    <w:rsid w:val="00D16A88"/>
    <w:rsid w:val="00D30BA6"/>
    <w:rsid w:val="00D30BD1"/>
    <w:rsid w:val="00D42B9F"/>
    <w:rsid w:val="00D52C8B"/>
    <w:rsid w:val="00D87035"/>
    <w:rsid w:val="00DA4CCF"/>
    <w:rsid w:val="00DA518E"/>
    <w:rsid w:val="00DB67C3"/>
    <w:rsid w:val="00DC14B0"/>
    <w:rsid w:val="00DC37CF"/>
    <w:rsid w:val="00DD03E9"/>
    <w:rsid w:val="00DD5A00"/>
    <w:rsid w:val="00DE6C49"/>
    <w:rsid w:val="00E04F76"/>
    <w:rsid w:val="00E110DA"/>
    <w:rsid w:val="00E251B6"/>
    <w:rsid w:val="00E63C5F"/>
    <w:rsid w:val="00E70578"/>
    <w:rsid w:val="00E7364C"/>
    <w:rsid w:val="00E951FD"/>
    <w:rsid w:val="00EC5C54"/>
    <w:rsid w:val="00ED2D3B"/>
    <w:rsid w:val="00EE3FC7"/>
    <w:rsid w:val="00EE49BA"/>
    <w:rsid w:val="00EE5330"/>
    <w:rsid w:val="00EE5B4D"/>
    <w:rsid w:val="00F37CC4"/>
    <w:rsid w:val="00F60359"/>
    <w:rsid w:val="00F648DE"/>
    <w:rsid w:val="00F71070"/>
    <w:rsid w:val="00F74ABD"/>
    <w:rsid w:val="00F76B6E"/>
    <w:rsid w:val="00F773EE"/>
    <w:rsid w:val="00F81FDB"/>
    <w:rsid w:val="00F90583"/>
    <w:rsid w:val="00F95964"/>
    <w:rsid w:val="00FA2126"/>
    <w:rsid w:val="00FB2A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AD50"/>
  <w15:docId w15:val="{1574B909-CF27-44D8-A8D9-BB57F24F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3346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3346B"/>
    <w:rPr>
      <w:rFonts w:ascii="Tahoma" w:hAnsi="Tahoma" w:cs="Tahoma"/>
      <w:sz w:val="16"/>
      <w:szCs w:val="16"/>
    </w:rPr>
  </w:style>
  <w:style w:type="paragraph" w:styleId="Sraopastraipa">
    <w:name w:val="List Paragraph"/>
    <w:basedOn w:val="prastasis"/>
    <w:uiPriority w:val="34"/>
    <w:qFormat/>
    <w:rsid w:val="00BE4E48"/>
    <w:pPr>
      <w:ind w:left="720"/>
      <w:contextualSpacing/>
    </w:pPr>
  </w:style>
  <w:style w:type="paragraph" w:styleId="Betarp">
    <w:name w:val="No Spacing"/>
    <w:uiPriority w:val="1"/>
    <w:qFormat/>
    <w:rsid w:val="00F773EE"/>
    <w:pPr>
      <w:spacing w:after="0" w:line="240" w:lineRule="auto"/>
    </w:pPr>
  </w:style>
  <w:style w:type="character" w:styleId="Hipersaitas">
    <w:name w:val="Hyperlink"/>
    <w:basedOn w:val="Numatytasispastraiposriftas"/>
    <w:uiPriority w:val="99"/>
    <w:unhideWhenUsed/>
    <w:rsid w:val="000630D5"/>
    <w:rPr>
      <w:color w:val="0000FF" w:themeColor="hyperlink"/>
      <w:u w:val="single"/>
    </w:rPr>
  </w:style>
  <w:style w:type="character" w:customStyle="1" w:styleId="UnresolvedMention">
    <w:name w:val="Unresolved Mention"/>
    <w:basedOn w:val="Numatytasispastraiposriftas"/>
    <w:uiPriority w:val="99"/>
    <w:semiHidden/>
    <w:unhideWhenUsed/>
    <w:rsid w:val="00063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35812">
      <w:bodyDiv w:val="1"/>
      <w:marLeft w:val="0"/>
      <w:marRight w:val="0"/>
      <w:marTop w:val="0"/>
      <w:marBottom w:val="0"/>
      <w:divBdr>
        <w:top w:val="none" w:sz="0" w:space="0" w:color="auto"/>
        <w:left w:val="none" w:sz="0" w:space="0" w:color="auto"/>
        <w:bottom w:val="none" w:sz="0" w:space="0" w:color="auto"/>
        <w:right w:val="none" w:sz="0" w:space="0" w:color="auto"/>
      </w:divBdr>
    </w:div>
    <w:div w:id="941497003">
      <w:bodyDiv w:val="1"/>
      <w:marLeft w:val="0"/>
      <w:marRight w:val="0"/>
      <w:marTop w:val="0"/>
      <w:marBottom w:val="0"/>
      <w:divBdr>
        <w:top w:val="none" w:sz="0" w:space="0" w:color="auto"/>
        <w:left w:val="none" w:sz="0" w:space="0" w:color="auto"/>
        <w:bottom w:val="none" w:sz="0" w:space="0" w:color="auto"/>
        <w:right w:val="none" w:sz="0" w:space="0" w:color="auto"/>
      </w:divBdr>
    </w:div>
    <w:div w:id="1130978080">
      <w:bodyDiv w:val="1"/>
      <w:marLeft w:val="0"/>
      <w:marRight w:val="0"/>
      <w:marTop w:val="0"/>
      <w:marBottom w:val="0"/>
      <w:divBdr>
        <w:top w:val="none" w:sz="0" w:space="0" w:color="auto"/>
        <w:left w:val="none" w:sz="0" w:space="0" w:color="auto"/>
        <w:bottom w:val="none" w:sz="0" w:space="0" w:color="auto"/>
        <w:right w:val="none" w:sz="0" w:space="0" w:color="auto"/>
      </w:divBdr>
    </w:div>
    <w:div w:id="1799836305">
      <w:bodyDiv w:val="1"/>
      <w:marLeft w:val="0"/>
      <w:marRight w:val="0"/>
      <w:marTop w:val="0"/>
      <w:marBottom w:val="0"/>
      <w:divBdr>
        <w:top w:val="none" w:sz="0" w:space="0" w:color="auto"/>
        <w:left w:val="none" w:sz="0" w:space="0" w:color="auto"/>
        <w:bottom w:val="none" w:sz="0" w:space="0" w:color="auto"/>
        <w:right w:val="none" w:sz="0" w:space="0" w:color="auto"/>
      </w:divBdr>
    </w:div>
    <w:div w:id="198836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abis.nbf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2FDEB-1693-42D8-AFEF-F792A5F2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13020</Words>
  <Characters>7422</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vartotojas</cp:lastModifiedBy>
  <cp:revision>26</cp:revision>
  <cp:lastPrinted>2023-05-29T14:08:00Z</cp:lastPrinted>
  <dcterms:created xsi:type="dcterms:W3CDTF">2023-11-23T11:25:00Z</dcterms:created>
  <dcterms:modified xsi:type="dcterms:W3CDTF">2024-12-03T14:11:00Z</dcterms:modified>
</cp:coreProperties>
</file>