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EFD4" w14:textId="61D74DB3" w:rsidR="00DC7118" w:rsidRDefault="00DC037F" w:rsidP="00DC03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55F8049" w14:textId="4ABC2FC0" w:rsidR="007E1944" w:rsidRPr="007E1944" w:rsidRDefault="00824758" w:rsidP="007E1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Alytaus regiono atliekų tvarkymo centras</w:t>
      </w:r>
      <w:r w:rsidR="00DC037F">
        <w:rPr>
          <w:rFonts w:ascii="Times New Roman" w:hAnsi="Times New Roman" w:cs="Times New Roman"/>
          <w:sz w:val="24"/>
          <w:szCs w:val="24"/>
        </w:rPr>
        <w:t xml:space="preserve"> planuoja įsigyti </w:t>
      </w:r>
      <w:r w:rsidR="009C313C" w:rsidRPr="009C313C">
        <w:rPr>
          <w:rFonts w:ascii="Times New Roman" w:hAnsi="Times New Roman" w:cs="Times New Roman"/>
          <w:sz w:val="24"/>
          <w:szCs w:val="24"/>
        </w:rPr>
        <w:t xml:space="preserve">didelės galios </w:t>
      </w:r>
      <w:r w:rsidR="009C313C">
        <w:rPr>
          <w:rFonts w:ascii="Times New Roman" w:hAnsi="Times New Roman" w:cs="Times New Roman"/>
          <w:sz w:val="24"/>
          <w:szCs w:val="24"/>
        </w:rPr>
        <w:t>oro nutraukimo</w:t>
      </w:r>
      <w:r w:rsidR="009C313C" w:rsidRPr="009C313C">
        <w:rPr>
          <w:rFonts w:ascii="Times New Roman" w:hAnsi="Times New Roman" w:cs="Times New Roman"/>
          <w:sz w:val="24"/>
          <w:szCs w:val="24"/>
        </w:rPr>
        <w:t xml:space="preserve"> sistem</w:t>
      </w:r>
      <w:r w:rsidR="009C313C">
        <w:rPr>
          <w:rFonts w:ascii="Times New Roman" w:hAnsi="Times New Roman" w:cs="Times New Roman"/>
          <w:sz w:val="24"/>
          <w:szCs w:val="24"/>
        </w:rPr>
        <w:t>ą,</w:t>
      </w:r>
      <w:r w:rsidR="009C313C" w:rsidRPr="009C313C">
        <w:rPr>
          <w:rFonts w:ascii="Times New Roman" w:hAnsi="Times New Roman" w:cs="Times New Roman"/>
          <w:sz w:val="24"/>
          <w:szCs w:val="24"/>
        </w:rPr>
        <w:t xml:space="preserve"> skirt</w:t>
      </w:r>
      <w:r w:rsidR="009C313C">
        <w:rPr>
          <w:rFonts w:ascii="Times New Roman" w:hAnsi="Times New Roman" w:cs="Times New Roman"/>
          <w:sz w:val="24"/>
          <w:szCs w:val="24"/>
        </w:rPr>
        <w:t>ą</w:t>
      </w:r>
      <w:r w:rsidR="009C313C" w:rsidRPr="009C313C">
        <w:rPr>
          <w:rFonts w:ascii="Times New Roman" w:hAnsi="Times New Roman" w:cs="Times New Roman"/>
          <w:sz w:val="24"/>
          <w:szCs w:val="24"/>
        </w:rPr>
        <w:t xml:space="preserve"> lengvo</w:t>
      </w:r>
      <w:r w:rsidR="009C313C">
        <w:rPr>
          <w:rFonts w:ascii="Times New Roman" w:hAnsi="Times New Roman" w:cs="Times New Roman"/>
          <w:sz w:val="24"/>
          <w:szCs w:val="24"/>
        </w:rPr>
        <w:t xml:space="preserve"> </w:t>
      </w:r>
      <w:r w:rsidR="009C313C" w:rsidRPr="009C313C">
        <w:rPr>
          <w:rFonts w:ascii="Times New Roman" w:hAnsi="Times New Roman" w:cs="Times New Roman"/>
          <w:sz w:val="24"/>
          <w:szCs w:val="24"/>
        </w:rPr>
        <w:t>tankio medžiagų</w:t>
      </w:r>
      <w:r w:rsidR="00C3780A">
        <w:rPr>
          <w:rFonts w:ascii="Times New Roman" w:hAnsi="Times New Roman" w:cs="Times New Roman"/>
          <w:sz w:val="24"/>
          <w:szCs w:val="24"/>
        </w:rPr>
        <w:t xml:space="preserve"> </w:t>
      </w:r>
      <w:r w:rsidR="009C313C" w:rsidRPr="009C313C">
        <w:rPr>
          <w:rFonts w:ascii="Times New Roman" w:hAnsi="Times New Roman" w:cs="Times New Roman"/>
          <w:sz w:val="24"/>
          <w:szCs w:val="24"/>
        </w:rPr>
        <w:t>atskyrimui</w:t>
      </w:r>
      <w:r w:rsidR="00C3780A">
        <w:rPr>
          <w:rFonts w:ascii="Times New Roman" w:hAnsi="Times New Roman" w:cs="Times New Roman"/>
          <w:sz w:val="24"/>
          <w:szCs w:val="24"/>
        </w:rPr>
        <w:t xml:space="preserve"> </w:t>
      </w:r>
      <w:r w:rsidR="009C313C" w:rsidRPr="009C313C">
        <w:rPr>
          <w:rFonts w:ascii="Times New Roman" w:hAnsi="Times New Roman" w:cs="Times New Roman"/>
          <w:sz w:val="24"/>
          <w:szCs w:val="24"/>
        </w:rPr>
        <w:t>nuo didelio tankio medžiagų</w:t>
      </w:r>
      <w:r w:rsidR="007E1944">
        <w:rPr>
          <w:rFonts w:ascii="Times New Roman" w:hAnsi="Times New Roman" w:cs="Times New Roman"/>
          <w:sz w:val="24"/>
          <w:szCs w:val="24"/>
        </w:rPr>
        <w:t xml:space="preserve"> (plastikinė pakuotė)</w:t>
      </w:r>
      <w:r w:rsidR="009C313C" w:rsidRPr="009C313C">
        <w:rPr>
          <w:rFonts w:ascii="Times New Roman" w:hAnsi="Times New Roman" w:cs="Times New Roman"/>
          <w:sz w:val="24"/>
          <w:szCs w:val="24"/>
        </w:rPr>
        <w:t>.</w:t>
      </w:r>
      <w:r w:rsidR="00C3780A">
        <w:rPr>
          <w:rFonts w:ascii="Times New Roman" w:hAnsi="Times New Roman" w:cs="Times New Roman"/>
          <w:sz w:val="24"/>
          <w:szCs w:val="24"/>
        </w:rPr>
        <w:t xml:space="preserve"> Atliek</w:t>
      </w:r>
      <w:r w:rsidR="00F905C2">
        <w:rPr>
          <w:rFonts w:ascii="Times New Roman" w:hAnsi="Times New Roman" w:cs="Times New Roman"/>
          <w:sz w:val="24"/>
          <w:szCs w:val="24"/>
        </w:rPr>
        <w:t>os</w:t>
      </w:r>
      <w:r w:rsidR="001A4808">
        <w:rPr>
          <w:rFonts w:ascii="Times New Roman" w:hAnsi="Times New Roman" w:cs="Times New Roman"/>
          <w:sz w:val="24"/>
          <w:szCs w:val="24"/>
        </w:rPr>
        <w:t xml:space="preserve"> lanksčių žarnų pagalba</w:t>
      </w:r>
      <w:r w:rsidR="00C3780A">
        <w:rPr>
          <w:rFonts w:ascii="Times New Roman" w:hAnsi="Times New Roman" w:cs="Times New Roman"/>
          <w:sz w:val="24"/>
          <w:szCs w:val="24"/>
        </w:rPr>
        <w:t xml:space="preserve"> nusiurbiamos nuo 1000 mm pločio juostinio konvejerio</w:t>
      </w:r>
      <w:r w:rsidR="00296B43">
        <w:rPr>
          <w:rFonts w:ascii="Times New Roman" w:hAnsi="Times New Roman" w:cs="Times New Roman"/>
          <w:sz w:val="24"/>
          <w:szCs w:val="24"/>
        </w:rPr>
        <w:t xml:space="preserve"> ir tiekiamos į GAK tipo konteinerį.</w:t>
      </w:r>
    </w:p>
    <w:p w14:paraId="64AC4526" w14:textId="2C0DD2AA" w:rsidR="00DC037F" w:rsidRPr="00824758" w:rsidRDefault="00DC037F" w:rsidP="00DC037F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37F">
        <w:rPr>
          <w:rFonts w:ascii="Times New Roman" w:hAnsi="Times New Roman" w:cs="Times New Roman"/>
          <w:sz w:val="24"/>
          <w:szCs w:val="24"/>
        </w:rPr>
        <w:t>Žemiau nurodyta techninių charakteristikų 1 lentelė apima minimalius</w:t>
      </w:r>
      <w:r w:rsidR="008B08E0">
        <w:rPr>
          <w:rFonts w:ascii="Times New Roman" w:hAnsi="Times New Roman" w:cs="Times New Roman"/>
          <w:sz w:val="24"/>
          <w:szCs w:val="24"/>
        </w:rPr>
        <w:t xml:space="preserve"> oro nutraukimo sistemos</w:t>
      </w:r>
      <w:r w:rsidRPr="00DC037F">
        <w:rPr>
          <w:rFonts w:ascii="Times New Roman" w:hAnsi="Times New Roman" w:cs="Times New Roman"/>
          <w:sz w:val="24"/>
          <w:szCs w:val="24"/>
        </w:rPr>
        <w:t xml:space="preserve"> reikalavimus, kuriuos privaloma įvykdyti. </w:t>
      </w:r>
      <w:r w:rsidRPr="00824758">
        <w:rPr>
          <w:rFonts w:ascii="Times New Roman" w:hAnsi="Times New Roman" w:cs="Times New Roman"/>
          <w:b/>
          <w:bCs/>
          <w:sz w:val="24"/>
          <w:szCs w:val="24"/>
        </w:rPr>
        <w:t>Tiekėjas, žemiau esančią lentelę turi pridėti prie pasiūlymo.</w:t>
      </w:r>
    </w:p>
    <w:tbl>
      <w:tblPr>
        <w:tblW w:w="95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0"/>
        <w:gridCol w:w="4399"/>
      </w:tblGrid>
      <w:tr w:rsidR="00DC037F" w:rsidRPr="00DC037F" w14:paraId="39AE1574" w14:textId="77777777" w:rsidTr="00B05E7C">
        <w:trPr>
          <w:trHeight w:val="107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F636" w14:textId="5D664CDE" w:rsidR="00DC037F" w:rsidRPr="00DC037F" w:rsidRDefault="00C3780A" w:rsidP="00DC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Įrangos</w:t>
            </w:r>
            <w:r w:rsidR="00DC0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duomenys</w:t>
            </w:r>
            <w:r w:rsidR="00DC037F" w:rsidRPr="00DC0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4AAA" w14:textId="77777777" w:rsidR="00DC037F" w:rsidRPr="00DC037F" w:rsidRDefault="00DC037F" w:rsidP="0059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Atitikimas TAIP/NE, tiksli reikšmė arba komentaras ir pasiūlyme pateiktas dokumentas (brošiūra ir/arba kita techninė dokumentacija lietuvių kalba patvirtinanti konkretaus gaminio atitikimą techninėms specifikacijoms) patvirtinant techninių reikalavimų atitikimą</w:t>
            </w:r>
          </w:p>
        </w:tc>
      </w:tr>
      <w:tr w:rsidR="006A5DBA" w:rsidRPr="00DC037F" w14:paraId="62AC689A" w14:textId="77777777" w:rsidTr="006A5DBA">
        <w:trPr>
          <w:trHeight w:val="246"/>
        </w:trPr>
        <w:tc>
          <w:tcPr>
            <w:tcW w:w="9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23E8" w14:textId="57541CC6" w:rsidR="006A5DBA" w:rsidRPr="006A5DBA" w:rsidRDefault="006A5DBA" w:rsidP="006A5DBA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Techniniai duomenys:</w:t>
            </w:r>
          </w:p>
        </w:tc>
      </w:tr>
      <w:tr w:rsidR="00DC037F" w:rsidRPr="00DC037F" w14:paraId="4A5FFBD1" w14:textId="77777777" w:rsidTr="00B05E7C">
        <w:trPr>
          <w:trHeight w:val="246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B663" w14:textId="0C28341D" w:rsidR="00DC037F" w:rsidRPr="00DC037F" w:rsidRDefault="00DC037F" w:rsidP="00824758">
            <w:pPr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8E0">
              <w:rPr>
                <w:rFonts w:ascii="Times New Roman" w:hAnsi="Times New Roman" w:cs="Times New Roman"/>
                <w:sz w:val="24"/>
                <w:szCs w:val="24"/>
              </w:rPr>
              <w:t xml:space="preserve">Mobilus </w:t>
            </w:r>
            <w:r w:rsidR="007E1944">
              <w:rPr>
                <w:rFonts w:ascii="Times New Roman" w:hAnsi="Times New Roman" w:cs="Times New Roman"/>
                <w:sz w:val="24"/>
                <w:szCs w:val="24"/>
              </w:rPr>
              <w:t>vakuuminis ištraukimo modulis</w:t>
            </w:r>
            <w:r w:rsidR="001A4808">
              <w:rPr>
                <w:rFonts w:ascii="Times New Roman" w:hAnsi="Times New Roman" w:cs="Times New Roman"/>
                <w:sz w:val="24"/>
                <w:szCs w:val="24"/>
              </w:rPr>
              <w:t xml:space="preserve"> (kartu su valdymo terminalu)</w:t>
            </w:r>
            <w:r w:rsidR="008B08E0">
              <w:rPr>
                <w:rFonts w:ascii="Times New Roman" w:hAnsi="Times New Roman" w:cs="Times New Roman"/>
                <w:sz w:val="24"/>
                <w:szCs w:val="24"/>
              </w:rPr>
              <w:t>, lengvai transportuojamas šakinio krautuvo pagalba.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B0A9" w14:textId="5908C7B4" w:rsidR="00DC037F" w:rsidRPr="00DC037F" w:rsidRDefault="00DC037F" w:rsidP="00DC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37F" w:rsidRPr="00DC037F" w14:paraId="0A64F357" w14:textId="77777777" w:rsidTr="00B05E7C">
        <w:trPr>
          <w:trHeight w:val="246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5225" w14:textId="59BE5BB4" w:rsidR="00DC037F" w:rsidRPr="00A26713" w:rsidRDefault="00DC037F" w:rsidP="00824758">
            <w:pPr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8E0">
              <w:rPr>
                <w:rFonts w:ascii="Times New Roman" w:hAnsi="Times New Roman" w:cs="Times New Roman"/>
                <w:sz w:val="24"/>
                <w:szCs w:val="24"/>
              </w:rPr>
              <w:t>Įsiurbimo modulis</w:t>
            </w:r>
            <w:r w:rsidR="005847FA">
              <w:rPr>
                <w:rFonts w:ascii="Times New Roman" w:hAnsi="Times New Roman" w:cs="Times New Roman"/>
                <w:sz w:val="24"/>
                <w:szCs w:val="24"/>
              </w:rPr>
              <w:t xml:space="preserve"> reguliuojamo aukščio,</w:t>
            </w:r>
            <w:r w:rsidR="008B08E0">
              <w:rPr>
                <w:rFonts w:ascii="Times New Roman" w:hAnsi="Times New Roman" w:cs="Times New Roman"/>
                <w:sz w:val="24"/>
                <w:szCs w:val="24"/>
              </w:rPr>
              <w:t xml:space="preserve"> montuojamas tiesiai ant atliekų padavimo konvejerio arba tiesiai ant būgninio arba žvaigždinio mobilaus </w:t>
            </w:r>
            <w:proofErr w:type="spellStart"/>
            <w:r w:rsidR="008B08E0">
              <w:rPr>
                <w:rFonts w:ascii="Times New Roman" w:hAnsi="Times New Roman" w:cs="Times New Roman"/>
                <w:sz w:val="24"/>
                <w:szCs w:val="24"/>
              </w:rPr>
              <w:t>sijotuvo</w:t>
            </w:r>
            <w:proofErr w:type="spellEnd"/>
            <w:r w:rsidR="008B0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51C0" w14:textId="40E2311D" w:rsidR="00DC037F" w:rsidRPr="00DC037F" w:rsidRDefault="00DC037F" w:rsidP="00DC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37F" w:rsidRPr="00DC037F" w14:paraId="18FBDE38" w14:textId="77777777" w:rsidTr="00B05E7C">
        <w:trPr>
          <w:trHeight w:val="246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1A1C" w14:textId="085D30BC" w:rsidR="00DC037F" w:rsidRPr="00DC037F" w:rsidRDefault="00DC037F" w:rsidP="00824758">
            <w:pPr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B43">
              <w:rPr>
                <w:rFonts w:ascii="Times New Roman" w:hAnsi="Times New Roman" w:cs="Times New Roman"/>
                <w:sz w:val="24"/>
                <w:szCs w:val="24"/>
              </w:rPr>
              <w:t>Įsiurbimo modulis montuojamas ant konvejerio, kurio</w:t>
            </w:r>
            <w:r w:rsidR="008B08E0">
              <w:rPr>
                <w:rFonts w:ascii="Times New Roman" w:hAnsi="Times New Roman" w:cs="Times New Roman"/>
                <w:sz w:val="24"/>
                <w:szCs w:val="24"/>
              </w:rPr>
              <w:t xml:space="preserve"> plotis </w:t>
            </w:r>
            <w:r w:rsidR="00296B43">
              <w:rPr>
                <w:rFonts w:ascii="Times New Roman" w:hAnsi="Times New Roman" w:cs="Times New Roman"/>
                <w:sz w:val="24"/>
                <w:szCs w:val="24"/>
              </w:rPr>
              <w:t>1000 mm.</w:t>
            </w:r>
            <w:r w:rsidR="007E1944">
              <w:rPr>
                <w:rFonts w:ascii="Times New Roman" w:hAnsi="Times New Roman" w:cs="Times New Roman"/>
                <w:sz w:val="24"/>
                <w:szCs w:val="24"/>
              </w:rPr>
              <w:t xml:space="preserve"> (pav. 1)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8547" w14:textId="4082EE84" w:rsidR="00DC037F" w:rsidRPr="00DC037F" w:rsidRDefault="00DC037F" w:rsidP="00DC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37F" w:rsidRPr="00DC037F" w14:paraId="220DFEF1" w14:textId="77777777" w:rsidTr="00B05E7C">
        <w:trPr>
          <w:trHeight w:val="246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D3A0" w14:textId="74CD178D" w:rsidR="00DC037F" w:rsidRPr="00DC037F" w:rsidRDefault="00DC037F" w:rsidP="00824758">
            <w:pPr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944">
              <w:rPr>
                <w:rFonts w:ascii="Times New Roman" w:hAnsi="Times New Roman" w:cs="Times New Roman"/>
                <w:sz w:val="24"/>
                <w:szCs w:val="24"/>
              </w:rPr>
              <w:t>Konstrukcinis svoris ne daugiau 1000 kg</w:t>
            </w:r>
            <w:r w:rsidR="005847FA">
              <w:rPr>
                <w:rFonts w:ascii="Times New Roman" w:hAnsi="Times New Roman" w:cs="Times New Roman"/>
                <w:sz w:val="24"/>
                <w:szCs w:val="24"/>
              </w:rPr>
              <w:t xml:space="preserve">, matmenys: ilgis ne daugiau 2m, plotis ne daugiau 1,4 m., aukštis ne daugiau 1,5m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B6D54" w14:textId="77777777" w:rsidR="00DC037F" w:rsidRPr="00DC037F" w:rsidRDefault="00DC037F" w:rsidP="00DC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37F" w:rsidRPr="00DC037F" w14:paraId="2753F632" w14:textId="77777777" w:rsidTr="00B05E7C">
        <w:trPr>
          <w:trHeight w:val="246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2BB6" w14:textId="68938ED4" w:rsidR="00DC037F" w:rsidRPr="00DC037F" w:rsidRDefault="00DC037F" w:rsidP="00824758">
            <w:pPr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FA">
              <w:rPr>
                <w:rFonts w:ascii="Times New Roman" w:hAnsi="Times New Roman" w:cs="Times New Roman"/>
                <w:sz w:val="24"/>
                <w:szCs w:val="24"/>
              </w:rPr>
              <w:t>Galimybė atskirti atliekas nuo dviejų transporterių vienu metu.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9585" w14:textId="77777777" w:rsidR="00DC037F" w:rsidRPr="00DC037F" w:rsidRDefault="00DC037F" w:rsidP="00DC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37F" w:rsidRPr="00DC037F" w14:paraId="72CE8CA9" w14:textId="77777777" w:rsidTr="00B05E7C">
        <w:trPr>
          <w:trHeight w:val="246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9EB3" w14:textId="67FF20AB" w:rsidR="00DC037F" w:rsidRPr="00DC037F" w:rsidRDefault="00DC037F" w:rsidP="00824758">
            <w:pPr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FA">
              <w:rPr>
                <w:rFonts w:ascii="Times New Roman" w:hAnsi="Times New Roman" w:cs="Times New Roman"/>
                <w:sz w:val="24"/>
                <w:szCs w:val="24"/>
              </w:rPr>
              <w:t>Nusiurbiama frakcija iki 350 mm x 350mm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1E41" w14:textId="77777777" w:rsidR="00DC037F" w:rsidRPr="00DC037F" w:rsidRDefault="00DC037F" w:rsidP="00DC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37F" w:rsidRPr="00DC037F" w14:paraId="5A5AC7F9" w14:textId="77777777" w:rsidTr="00B05E7C">
        <w:trPr>
          <w:trHeight w:val="246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228E" w14:textId="4E41A144" w:rsidR="00DC037F" w:rsidRPr="00DC037F" w:rsidRDefault="00DC037F" w:rsidP="00824758">
            <w:pPr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808">
              <w:rPr>
                <w:rFonts w:ascii="Times New Roman" w:hAnsi="Times New Roman" w:cs="Times New Roman"/>
                <w:sz w:val="24"/>
                <w:szCs w:val="24"/>
              </w:rPr>
              <w:t>Lengva prieiga kasdieniniai techninei priežiūrai, valymui.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5A8D5" w14:textId="37F5CE52" w:rsidR="00DC037F" w:rsidRPr="00DC037F" w:rsidRDefault="00DC037F" w:rsidP="00DC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37F" w:rsidRPr="00DC037F" w14:paraId="68910F80" w14:textId="77777777" w:rsidTr="00B05E7C">
        <w:trPr>
          <w:trHeight w:val="246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7811" w14:textId="172D660C" w:rsidR="00DC037F" w:rsidRPr="004C76D0" w:rsidRDefault="005116A9" w:rsidP="00824758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808" w:rsidRPr="001A4808">
              <w:rPr>
                <w:rFonts w:ascii="Times New Roman" w:hAnsi="Times New Roman" w:cs="Times New Roman"/>
                <w:sz w:val="24"/>
                <w:szCs w:val="24"/>
              </w:rPr>
              <w:t>Oro srauto našumas iki 270 m3/val.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117F" w14:textId="77777777" w:rsidR="008D434B" w:rsidRPr="00DC037F" w:rsidRDefault="008D434B" w:rsidP="00DC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4B" w:rsidRPr="00DC037F" w14:paraId="6EE8552F" w14:textId="77777777" w:rsidTr="00B05E7C">
        <w:trPr>
          <w:trHeight w:val="246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0544" w14:textId="580FE5CF" w:rsidR="008D434B" w:rsidRPr="004C76D0" w:rsidRDefault="008D434B" w:rsidP="00824758">
            <w:pPr>
              <w:pStyle w:val="Sraopastraipa"/>
              <w:numPr>
                <w:ilvl w:val="1"/>
                <w:numId w:val="2"/>
              </w:numPr>
              <w:ind w:left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A5A">
              <w:rPr>
                <w:rFonts w:ascii="Times New Roman" w:hAnsi="Times New Roman" w:cs="Times New Roman"/>
                <w:sz w:val="24"/>
                <w:szCs w:val="24"/>
              </w:rPr>
              <w:t xml:space="preserve">Variklis – elektrinis 400V trifazis/ galia ne mažesnė kaip 20 kW. </w:t>
            </w:r>
            <w:r w:rsidR="00B05E7C">
              <w:rPr>
                <w:rFonts w:ascii="Times New Roman" w:hAnsi="Times New Roman" w:cs="Times New Roman"/>
                <w:sz w:val="24"/>
                <w:szCs w:val="24"/>
              </w:rPr>
              <w:t>Variklio greitis valdomas dažnio keitikliu (t.</w:t>
            </w:r>
            <w:r w:rsidR="00824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E7C">
              <w:rPr>
                <w:rFonts w:ascii="Times New Roman" w:hAnsi="Times New Roman" w:cs="Times New Roman"/>
                <w:sz w:val="24"/>
                <w:szCs w:val="24"/>
              </w:rPr>
              <w:t>y. su reguliuojamu ventiliatoriaus sukimosi greičiu).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B675" w14:textId="77777777" w:rsidR="008D434B" w:rsidRPr="00DC037F" w:rsidRDefault="008D434B" w:rsidP="00DC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DBA" w:rsidRPr="00DC037F" w14:paraId="1B9BDFBE" w14:textId="77777777" w:rsidTr="006A5DBA">
        <w:trPr>
          <w:trHeight w:val="52"/>
        </w:trPr>
        <w:tc>
          <w:tcPr>
            <w:tcW w:w="9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3ECB" w14:textId="47D31037" w:rsidR="006A5DBA" w:rsidRPr="006A5DBA" w:rsidRDefault="006A5DBA" w:rsidP="006A5DBA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Įrangos komplektacija:</w:t>
            </w:r>
          </w:p>
        </w:tc>
      </w:tr>
      <w:tr w:rsidR="0077163F" w:rsidRPr="00DC037F" w14:paraId="0FB876A3" w14:textId="77777777" w:rsidTr="00B05E7C">
        <w:trPr>
          <w:trHeight w:val="52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E568" w14:textId="152AD190" w:rsidR="0077163F" w:rsidRPr="0077163F" w:rsidRDefault="00B05E7C" w:rsidP="00824758">
            <w:pPr>
              <w:pStyle w:val="Sraopastraipa"/>
              <w:numPr>
                <w:ilvl w:val="1"/>
                <w:numId w:val="2"/>
              </w:numPr>
              <w:ind w:left="58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Nutraukimo modulis</w:t>
            </w:r>
            <w:r w:rsidR="0077163F" w:rsidRPr="0077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96A8" w14:textId="6BF9047E" w:rsidR="0077163F" w:rsidRPr="00DC037F" w:rsidRDefault="0077163F" w:rsidP="00771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63F" w:rsidRPr="00DC037F" w14:paraId="581B29A1" w14:textId="77777777" w:rsidTr="00B05E7C">
        <w:trPr>
          <w:trHeight w:val="52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0845" w14:textId="2A97C0FE" w:rsidR="008D434B" w:rsidRPr="008D434B" w:rsidRDefault="0077163F" w:rsidP="00824758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E7C">
              <w:rPr>
                <w:rFonts w:ascii="Times New Roman" w:hAnsi="Times New Roman" w:cs="Times New Roman"/>
                <w:sz w:val="24"/>
                <w:szCs w:val="24"/>
              </w:rPr>
              <w:t>Įsiurbimo moduliai 2 vnt. (montuojami ant konvejerio).</w:t>
            </w:r>
            <w:r w:rsidR="00440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08DF" w14:textId="77777777" w:rsidR="0077163F" w:rsidRPr="00DC037F" w:rsidRDefault="0077163F" w:rsidP="00771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4B" w:rsidRPr="00DC037F" w14:paraId="236565F3" w14:textId="77777777" w:rsidTr="00B05E7C">
        <w:trPr>
          <w:trHeight w:val="483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BF86" w14:textId="4BC397BB" w:rsidR="00B05E7C" w:rsidRPr="00B05E7C" w:rsidRDefault="008D434B" w:rsidP="00824758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E7C">
              <w:rPr>
                <w:rFonts w:ascii="Times New Roman" w:hAnsi="Times New Roman" w:cs="Times New Roman"/>
                <w:sz w:val="24"/>
                <w:szCs w:val="24"/>
              </w:rPr>
              <w:t>Ištraukimo žarnos 2 vnt. x 10 metrų ilgio su pajungimo movomis</w:t>
            </w:r>
            <w:r w:rsidR="003B5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430E" w14:textId="77777777" w:rsidR="008D434B" w:rsidRPr="00DC037F" w:rsidRDefault="008D434B" w:rsidP="00771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7C" w:rsidRPr="00DC037F" w14:paraId="2E3FB01A" w14:textId="77777777" w:rsidTr="00B05E7C">
        <w:trPr>
          <w:trHeight w:val="483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B990" w14:textId="7B35C5BD" w:rsidR="00B05E7C" w:rsidRDefault="003B599E" w:rsidP="00824758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Išmetimo žarna 10 metrų ilgio su pajungimo mova.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9A50" w14:textId="77777777" w:rsidR="00B05E7C" w:rsidRPr="00DC037F" w:rsidRDefault="00B05E7C" w:rsidP="00771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99E" w:rsidRPr="00DC037F" w14:paraId="4D14E8B1" w14:textId="77777777" w:rsidTr="00B05E7C">
        <w:trPr>
          <w:trHeight w:val="483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629E" w14:textId="717F96FF" w:rsidR="003B599E" w:rsidRDefault="003B599E" w:rsidP="00824758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metrų trifazio prailgintojo atitinkančio įrenginio galią.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39BD" w14:textId="77777777" w:rsidR="003B599E" w:rsidRPr="00DC037F" w:rsidRDefault="003B599E" w:rsidP="00771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99E" w:rsidRPr="00DC037F" w14:paraId="7AA3CF85" w14:textId="77777777" w:rsidTr="00B05E7C">
        <w:trPr>
          <w:trHeight w:val="483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FB691" w14:textId="1E93EF3D" w:rsidR="003B599E" w:rsidRDefault="003B599E" w:rsidP="00824758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Įrangos instrukcija lietuvių kalba, el. schemos, mechanizmo atitikties pagal ES teisės aktų nustatytus saugos ir ekologinius reikalavimus patvirtinantys dokumentai.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AB9F" w14:textId="77777777" w:rsidR="003B599E" w:rsidRPr="00DC037F" w:rsidRDefault="003B599E" w:rsidP="00771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BB" w:rsidRPr="00DC037F" w14:paraId="239C0FE8" w14:textId="77777777" w:rsidTr="00B05E7C">
        <w:trPr>
          <w:trHeight w:val="483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F69B4" w14:textId="36CA4BC4" w:rsidR="007424BB" w:rsidRDefault="007424BB" w:rsidP="00824758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4BB">
              <w:rPr>
                <w:rFonts w:ascii="Times New Roman" w:hAnsi="Times New Roman" w:cs="Times New Roman"/>
                <w:sz w:val="24"/>
                <w:szCs w:val="24"/>
              </w:rPr>
              <w:t>Įranga turi būti pažymėta CE ženklu, pateikti sertifikatą.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0232" w14:textId="77777777" w:rsidR="007424BB" w:rsidRPr="00DC037F" w:rsidRDefault="007424BB" w:rsidP="00771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7B408" w14:textId="77777777" w:rsidR="00DC037F" w:rsidRPr="00DC037F" w:rsidRDefault="00DC037F" w:rsidP="00DC0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1E636" w14:textId="1753E012" w:rsidR="005E28A3" w:rsidRDefault="00B15FC4" w:rsidP="007424BB">
      <w:pPr>
        <w:pStyle w:val="Betarp"/>
        <w:numPr>
          <w:ilvl w:val="0"/>
          <w:numId w:val="2"/>
        </w:numPr>
        <w:spacing w:line="276" w:lineRule="auto"/>
        <w:ind w:right="140"/>
        <w:jc w:val="both"/>
      </w:pPr>
      <w:r>
        <w:t xml:space="preserve">Prekės nuo sutarties pasirašymo turi būti pagamintos ir pristatytos </w:t>
      </w:r>
      <w:r w:rsidR="0098670E">
        <w:t xml:space="preserve">bei sumontuotos </w:t>
      </w:r>
      <w:r>
        <w:t xml:space="preserve">ne vėliau kaip per </w:t>
      </w:r>
      <w:r w:rsidR="00B05E7C">
        <w:t xml:space="preserve">2 mėnesius </w:t>
      </w:r>
      <w:r>
        <w:t xml:space="preserve">adresu, Karjero g. 2, </w:t>
      </w:r>
      <w:proofErr w:type="spellStart"/>
      <w:r>
        <w:t>Takniškių</w:t>
      </w:r>
      <w:proofErr w:type="spellEnd"/>
      <w:r>
        <w:t xml:space="preserve"> km. Alytaus raj.</w:t>
      </w:r>
    </w:p>
    <w:p w14:paraId="7F731B07" w14:textId="77777777" w:rsidR="007424BB" w:rsidRDefault="007424BB" w:rsidP="007424BB">
      <w:pPr>
        <w:pStyle w:val="Betarp"/>
        <w:spacing w:line="276" w:lineRule="auto"/>
        <w:ind w:right="140"/>
        <w:jc w:val="both"/>
      </w:pPr>
    </w:p>
    <w:p w14:paraId="5335E097" w14:textId="657182FE" w:rsidR="005E28A3" w:rsidRDefault="007424BB" w:rsidP="005E2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Pav. 1</w:t>
      </w:r>
    </w:p>
    <w:p w14:paraId="4C3474ED" w14:textId="71A2FC43"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7B260C" wp14:editId="082B224A">
            <wp:extent cx="2816352" cy="3752311"/>
            <wp:effectExtent l="0" t="0" r="3175" b="635"/>
            <wp:docPr id="39184407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34" cy="378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24BB" w:rsidRPr="007424BB" w:rsidSect="00DC037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392"/>
    <w:multiLevelType w:val="multilevel"/>
    <w:tmpl w:val="64185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3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1" w15:restartNumberingAfterBreak="0">
    <w:nsid w:val="571C139C"/>
    <w:multiLevelType w:val="hybridMultilevel"/>
    <w:tmpl w:val="250EC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A46AD"/>
    <w:multiLevelType w:val="hybridMultilevel"/>
    <w:tmpl w:val="0E0AF8CE"/>
    <w:lvl w:ilvl="0" w:tplc="9628E92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74B771BC"/>
    <w:multiLevelType w:val="hybridMultilevel"/>
    <w:tmpl w:val="A92C67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072174">
    <w:abstractNumId w:val="3"/>
  </w:num>
  <w:num w:numId="2" w16cid:durableId="2014800314">
    <w:abstractNumId w:val="0"/>
  </w:num>
  <w:num w:numId="3" w16cid:durableId="516696174">
    <w:abstractNumId w:val="2"/>
  </w:num>
  <w:num w:numId="4" w16cid:durableId="190941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85"/>
    <w:rsid w:val="000C481C"/>
    <w:rsid w:val="000C59FE"/>
    <w:rsid w:val="00116ECF"/>
    <w:rsid w:val="001A4808"/>
    <w:rsid w:val="001C3F38"/>
    <w:rsid w:val="001E6E85"/>
    <w:rsid w:val="00225F8B"/>
    <w:rsid w:val="00227E66"/>
    <w:rsid w:val="0023758A"/>
    <w:rsid w:val="0029017D"/>
    <w:rsid w:val="00296B43"/>
    <w:rsid w:val="002C55DA"/>
    <w:rsid w:val="00344F11"/>
    <w:rsid w:val="003B599E"/>
    <w:rsid w:val="00440CF4"/>
    <w:rsid w:val="004A6AB7"/>
    <w:rsid w:val="004C76D0"/>
    <w:rsid w:val="005116A9"/>
    <w:rsid w:val="005847FA"/>
    <w:rsid w:val="00597821"/>
    <w:rsid w:val="005E28A3"/>
    <w:rsid w:val="00675AF3"/>
    <w:rsid w:val="006A5DBA"/>
    <w:rsid w:val="00712CCE"/>
    <w:rsid w:val="007424BB"/>
    <w:rsid w:val="0077163F"/>
    <w:rsid w:val="007A2C1F"/>
    <w:rsid w:val="007E1944"/>
    <w:rsid w:val="00824758"/>
    <w:rsid w:val="008B08E0"/>
    <w:rsid w:val="008D434B"/>
    <w:rsid w:val="00960716"/>
    <w:rsid w:val="0098670E"/>
    <w:rsid w:val="009C313C"/>
    <w:rsid w:val="009F74DD"/>
    <w:rsid w:val="00A26713"/>
    <w:rsid w:val="00A32B1B"/>
    <w:rsid w:val="00AA434A"/>
    <w:rsid w:val="00B05E7C"/>
    <w:rsid w:val="00B15FC4"/>
    <w:rsid w:val="00B614D3"/>
    <w:rsid w:val="00C3780A"/>
    <w:rsid w:val="00DC037F"/>
    <w:rsid w:val="00DC7118"/>
    <w:rsid w:val="00DD4C92"/>
    <w:rsid w:val="00E07A5A"/>
    <w:rsid w:val="00E763C7"/>
    <w:rsid w:val="00F74696"/>
    <w:rsid w:val="00F81834"/>
    <w:rsid w:val="00F9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40A5"/>
  <w15:chartTrackingRefBased/>
  <w15:docId w15:val="{90B45194-32E9-40D0-8062-8436F58E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C037F"/>
    <w:pPr>
      <w:ind w:left="720"/>
      <w:contextualSpacing/>
    </w:pPr>
  </w:style>
  <w:style w:type="paragraph" w:styleId="Betarp">
    <w:name w:val="No Spacing"/>
    <w:rsid w:val="00B15FC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Komentaras .</dc:creator>
  <cp:keywords/>
  <dc:description/>
  <cp:lastModifiedBy>Evalda Liskauskiene</cp:lastModifiedBy>
  <cp:revision>11</cp:revision>
  <dcterms:created xsi:type="dcterms:W3CDTF">2025-02-27T15:16:00Z</dcterms:created>
  <dcterms:modified xsi:type="dcterms:W3CDTF">2025-03-27T07:28:00Z</dcterms:modified>
</cp:coreProperties>
</file>