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A13D8" w14:textId="4577DDCC" w:rsidR="009230D5" w:rsidRPr="00DF16EC" w:rsidRDefault="009230D5" w:rsidP="009230D5">
      <w:pPr>
        <w:jc w:val="right"/>
        <w:rPr>
          <w:b/>
          <w:bCs/>
          <w:lang w:val="lt-LT"/>
        </w:rPr>
      </w:pPr>
      <w:r w:rsidRPr="00DF16EC">
        <w:rPr>
          <w:b/>
          <w:bCs/>
          <w:lang w:val="lt-LT"/>
        </w:rPr>
        <w:t>Protokolo Nr.   priedas</w:t>
      </w:r>
    </w:p>
    <w:p w14:paraId="6263E153" w14:textId="77777777" w:rsidR="00026994" w:rsidRPr="00DF16EC" w:rsidRDefault="00026994" w:rsidP="00026994">
      <w:pPr>
        <w:jc w:val="right"/>
        <w:rPr>
          <w:lang w:val="lt-LT"/>
        </w:rPr>
      </w:pPr>
    </w:p>
    <w:p w14:paraId="2CC81501" w14:textId="77777777" w:rsidR="00026994" w:rsidRPr="00DF16EC" w:rsidRDefault="00026994" w:rsidP="00026994">
      <w:pPr>
        <w:jc w:val="right"/>
        <w:rPr>
          <w:lang w:val="lt-LT"/>
        </w:rPr>
      </w:pPr>
    </w:p>
    <w:p w14:paraId="091485B9" w14:textId="5A99158E" w:rsidR="00AD2A9F" w:rsidRPr="00AD2A9F" w:rsidRDefault="00026994" w:rsidP="00AD2A9F">
      <w:pPr>
        <w:widowControl w:val="0"/>
        <w:jc w:val="center"/>
        <w:rPr>
          <w:b/>
          <w:bCs/>
        </w:rPr>
      </w:pPr>
      <w:r w:rsidRPr="00DF16EC">
        <w:rPr>
          <w:b/>
          <w:bCs/>
          <w:lang w:val="lt-LT"/>
        </w:rPr>
        <w:t xml:space="preserve">VIEŠASIS PIRKIMAS </w:t>
      </w:r>
      <w:r w:rsidR="00797DE4" w:rsidRPr="00797DE4">
        <w:rPr>
          <w:b/>
          <w:bCs/>
          <w:lang w:val="lt-LT"/>
        </w:rPr>
        <w:t>„</w:t>
      </w:r>
      <w:r w:rsidR="001D1BB2">
        <w:rPr>
          <w:rFonts w:eastAsia="Calibri"/>
          <w:b/>
          <w:bCs/>
          <w:shd w:val="clear" w:color="auto" w:fill="FFFFFF"/>
          <w:lang w:eastAsia="lt-LT"/>
        </w:rPr>
        <w:t>ANTALGĖS MST. PAPLŪDIMIO POILSIAVIETĖS</w:t>
      </w:r>
      <w:r w:rsidR="001550D0">
        <w:rPr>
          <w:rFonts w:eastAsia="Calibri"/>
          <w:b/>
          <w:bCs/>
          <w:shd w:val="clear" w:color="auto" w:fill="FFFFFF"/>
          <w:lang w:eastAsia="lt-LT"/>
        </w:rPr>
        <w:t xml:space="preserve"> SUTVARKYMAS</w:t>
      </w:r>
      <w:r w:rsidR="00797DE4" w:rsidRPr="00797DE4">
        <w:rPr>
          <w:rFonts w:eastAsia="Calibri"/>
          <w:b/>
          <w:bCs/>
          <w:shd w:val="clear" w:color="auto" w:fill="FFFFFF"/>
          <w:lang w:eastAsia="lt-LT"/>
        </w:rPr>
        <w:t>”</w:t>
      </w:r>
    </w:p>
    <w:p w14:paraId="589C1A50" w14:textId="14972317" w:rsidR="00213388" w:rsidRPr="001065CE" w:rsidRDefault="00CE1D04" w:rsidP="00213388">
      <w:pPr>
        <w:widowControl w:val="0"/>
        <w:jc w:val="center"/>
        <w:rPr>
          <w:b/>
          <w:bCs/>
        </w:rPr>
      </w:pPr>
      <w:r w:rsidRPr="00DF16EC">
        <w:rPr>
          <w:b/>
          <w:bCs/>
          <w:lang w:val="lt-LT"/>
        </w:rPr>
        <w:t xml:space="preserve">“ </w:t>
      </w:r>
      <w:r w:rsidR="00026994" w:rsidRPr="00DF16EC">
        <w:rPr>
          <w:b/>
          <w:bCs/>
          <w:lang w:val="lt-LT"/>
        </w:rPr>
        <w:t>(TOLIAU – PIRKIMAS) Nr</w:t>
      </w:r>
      <w:r w:rsidR="00213388">
        <w:rPr>
          <w:b/>
          <w:bCs/>
          <w:lang w:val="lt-LT"/>
        </w:rPr>
        <w:t>.</w:t>
      </w:r>
      <w:r w:rsidR="00213388" w:rsidRPr="001065CE">
        <w:rPr>
          <w:b/>
          <w:bCs/>
          <w:lang w:val="lt-LT"/>
        </w:rPr>
        <w:t xml:space="preserve"> </w:t>
      </w:r>
      <w:r w:rsidR="001065CE" w:rsidRPr="001065CE">
        <w:rPr>
          <w:b/>
          <w:bCs/>
          <w:color w:val="00241A"/>
          <w:shd w:val="clear" w:color="auto" w:fill="FFFFFF"/>
        </w:rPr>
        <w:t>1733273</w:t>
      </w:r>
    </w:p>
    <w:p w14:paraId="12DA97C4" w14:textId="77AA47B3" w:rsidR="00026994" w:rsidRPr="00DF16EC" w:rsidRDefault="00026994" w:rsidP="00026994">
      <w:pPr>
        <w:widowControl w:val="0"/>
        <w:jc w:val="center"/>
        <w:rPr>
          <w:b/>
          <w:bCs/>
          <w:lang w:val="lt-LT"/>
        </w:rPr>
      </w:pPr>
    </w:p>
    <w:p w14:paraId="66FCE9DB" w14:textId="77777777" w:rsidR="00026994" w:rsidRPr="00DF16EC" w:rsidRDefault="00026994" w:rsidP="00026994">
      <w:pPr>
        <w:widowControl w:val="0"/>
        <w:jc w:val="center"/>
        <w:rPr>
          <w:lang w:val="lt-LT"/>
        </w:rPr>
      </w:pPr>
    </w:p>
    <w:p w14:paraId="0FA4647B" w14:textId="039B4CFA" w:rsidR="00026994" w:rsidRPr="00C11A68" w:rsidRDefault="00026994" w:rsidP="00026994">
      <w:pPr>
        <w:spacing w:after="150" w:line="276" w:lineRule="auto"/>
        <w:jc w:val="center"/>
      </w:pPr>
      <w:r w:rsidRPr="00DF16EC">
        <w:rPr>
          <w:lang w:val="lt-LT"/>
        </w:rPr>
        <w:t>ATSAKYMA</w:t>
      </w:r>
      <w:r w:rsidR="00C11A68">
        <w:rPr>
          <w:lang w:val="lt-LT"/>
        </w:rPr>
        <w:t>S</w:t>
      </w:r>
      <w:r w:rsidRPr="00DF16EC">
        <w:rPr>
          <w:lang w:val="lt-LT"/>
        </w:rPr>
        <w:t xml:space="preserve"> Į PAKLAUSIM</w:t>
      </w:r>
      <w:r w:rsidR="00C11A68">
        <w:t>Ą</w:t>
      </w:r>
    </w:p>
    <w:p w14:paraId="30AF8812" w14:textId="26F44703" w:rsidR="00026994" w:rsidRPr="00DF16EC" w:rsidRDefault="00457816" w:rsidP="00457816">
      <w:pPr>
        <w:pStyle w:val="Pavadinimas"/>
        <w:widowControl w:val="0"/>
        <w:ind w:firstLine="720"/>
        <w:jc w:val="both"/>
        <w:rPr>
          <w:rFonts w:ascii="Times New Roman" w:hAnsi="Times New Roman" w:cs="Times New Roman"/>
          <w:b/>
          <w:spacing w:val="0"/>
          <w:sz w:val="24"/>
          <w:szCs w:val="24"/>
          <w:lang w:val="lt-LT"/>
        </w:rPr>
      </w:pPr>
      <w:r>
        <w:rPr>
          <w:rStyle w:val="Grietas"/>
          <w:rFonts w:ascii="Times New Roman" w:hAnsi="Times New Roman" w:cs="Times New Roman"/>
          <w:spacing w:val="0"/>
          <w:sz w:val="24"/>
          <w:szCs w:val="24"/>
          <w:lang w:val="lt-LT"/>
        </w:rPr>
        <w:t>Perkančioji organizacija</w:t>
      </w:r>
      <w:r>
        <w:rPr>
          <w:rFonts w:ascii="Times New Roman" w:hAnsi="Times New Roman" w:cs="Times New Roman"/>
          <w:spacing w:val="0"/>
          <w:sz w:val="24"/>
          <w:szCs w:val="24"/>
          <w:lang w:val="lt-LT"/>
        </w:rPr>
        <w:t xml:space="preserve"> </w:t>
      </w:r>
      <w:r w:rsidRPr="00DF16EC">
        <w:rPr>
          <w:rFonts w:ascii="Times New Roman" w:hAnsi="Times New Roman" w:cs="Times New Roman"/>
          <w:spacing w:val="0"/>
          <w:sz w:val="24"/>
          <w:szCs w:val="24"/>
          <w:lang w:val="lt-LT"/>
        </w:rPr>
        <w:t>atsako</w:t>
      </w:r>
      <w:r w:rsidRPr="00DF16EC">
        <w:rPr>
          <w:rFonts w:ascii="Times New Roman" w:hAnsi="Times New Roman" w:cs="Times New Roman"/>
          <w:spacing w:val="0"/>
          <w:sz w:val="24"/>
          <w:szCs w:val="24"/>
          <w:lang w:val="lt-LT" w:eastAsia="en-GB"/>
        </w:rPr>
        <w:t xml:space="preserve"> į tiekėj</w:t>
      </w:r>
      <w:r w:rsidR="00627956">
        <w:rPr>
          <w:rFonts w:ascii="Times New Roman" w:hAnsi="Times New Roman" w:cs="Times New Roman"/>
          <w:spacing w:val="0"/>
          <w:sz w:val="24"/>
          <w:szCs w:val="24"/>
          <w:lang w:val="lt-LT" w:eastAsia="en-GB"/>
        </w:rPr>
        <w:t>ų</w:t>
      </w:r>
      <w:r w:rsidRPr="00DF16EC">
        <w:rPr>
          <w:rFonts w:ascii="Times New Roman" w:hAnsi="Times New Roman" w:cs="Times New Roman"/>
          <w:spacing w:val="0"/>
          <w:sz w:val="24"/>
          <w:szCs w:val="24"/>
          <w:lang w:val="lt-LT" w:eastAsia="en-GB"/>
        </w:rPr>
        <w:t xml:space="preserve"> </w:t>
      </w:r>
      <w:r w:rsidRPr="00DF16EC">
        <w:rPr>
          <w:rFonts w:ascii="Times New Roman" w:hAnsi="Times New Roman" w:cs="Times New Roman"/>
          <w:spacing w:val="0"/>
          <w:sz w:val="24"/>
          <w:szCs w:val="24"/>
          <w:lang w:val="lt-LT"/>
        </w:rPr>
        <w:t>paklausim</w:t>
      </w:r>
      <w:r w:rsidR="00627956">
        <w:rPr>
          <w:rFonts w:ascii="Times New Roman" w:hAnsi="Times New Roman" w:cs="Times New Roman"/>
          <w:spacing w:val="0"/>
          <w:sz w:val="24"/>
          <w:szCs w:val="24"/>
          <w:lang w:val="lt-LT"/>
        </w:rPr>
        <w:t>us</w:t>
      </w:r>
      <w:r w:rsidRPr="00DF16EC">
        <w:rPr>
          <w:rFonts w:ascii="Times New Roman" w:hAnsi="Times New Roman" w:cs="Times New Roman"/>
          <w:spacing w:val="0"/>
          <w:sz w:val="24"/>
          <w:szCs w:val="24"/>
          <w:lang w:val="lt-LT"/>
        </w:rPr>
        <w:t xml:space="preserve">: </w:t>
      </w:r>
    </w:p>
    <w:p w14:paraId="5903D5A8" w14:textId="77777777" w:rsidR="00026994" w:rsidRPr="00DF16EC" w:rsidRDefault="00026994" w:rsidP="00026994">
      <w:pPr>
        <w:spacing w:after="150" w:line="276" w:lineRule="auto"/>
        <w:jc w:val="center"/>
        <w:rPr>
          <w:lang w:val="lt-LT"/>
        </w:rPr>
      </w:pPr>
    </w:p>
    <w:tbl>
      <w:tblPr>
        <w:tblStyle w:val="Lentelstinklelis"/>
        <w:tblW w:w="10348" w:type="dxa"/>
        <w:jc w:val="center"/>
        <w:tblLook w:val="04A0" w:firstRow="1" w:lastRow="0" w:firstColumn="1" w:lastColumn="0" w:noHBand="0" w:noVBand="1"/>
      </w:tblPr>
      <w:tblGrid>
        <w:gridCol w:w="682"/>
        <w:gridCol w:w="4083"/>
        <w:gridCol w:w="4124"/>
        <w:gridCol w:w="1459"/>
      </w:tblGrid>
      <w:tr w:rsidR="00026994" w:rsidRPr="00DF16EC" w14:paraId="755EF2D2" w14:textId="77777777" w:rsidTr="00F8779F">
        <w:trPr>
          <w:jc w:val="center"/>
        </w:trPr>
        <w:tc>
          <w:tcPr>
            <w:tcW w:w="682" w:type="dxa"/>
            <w:tcBorders>
              <w:top w:val="single" w:sz="4" w:space="0" w:color="auto"/>
              <w:left w:val="single" w:sz="4" w:space="0" w:color="auto"/>
              <w:bottom w:val="single" w:sz="4" w:space="0" w:color="auto"/>
              <w:right w:val="single" w:sz="4" w:space="0" w:color="auto"/>
            </w:tcBorders>
            <w:hideMark/>
          </w:tcPr>
          <w:p w14:paraId="032873F0" w14:textId="77777777" w:rsidR="00026994" w:rsidRPr="00DF16EC" w:rsidRDefault="00026994" w:rsidP="00F8779F">
            <w:pPr>
              <w:jc w:val="center"/>
              <w:rPr>
                <w:b/>
                <w:bCs/>
                <w:sz w:val="22"/>
                <w:szCs w:val="22"/>
                <w:lang w:val="lt-LT"/>
              </w:rPr>
            </w:pPr>
            <w:r w:rsidRPr="00DF16EC">
              <w:rPr>
                <w:b/>
                <w:bCs/>
                <w:sz w:val="22"/>
                <w:szCs w:val="22"/>
                <w:lang w:val="lt-LT"/>
              </w:rPr>
              <w:t>Eil. Nr.</w:t>
            </w:r>
          </w:p>
        </w:tc>
        <w:tc>
          <w:tcPr>
            <w:tcW w:w="4083" w:type="dxa"/>
            <w:tcBorders>
              <w:top w:val="single" w:sz="4" w:space="0" w:color="auto"/>
              <w:left w:val="single" w:sz="4" w:space="0" w:color="auto"/>
              <w:bottom w:val="single" w:sz="4" w:space="0" w:color="auto"/>
              <w:right w:val="single" w:sz="4" w:space="0" w:color="auto"/>
            </w:tcBorders>
            <w:hideMark/>
          </w:tcPr>
          <w:p w14:paraId="41F472DD" w14:textId="77777777" w:rsidR="00026994" w:rsidRPr="00DF16EC" w:rsidRDefault="00026994" w:rsidP="00F8779F">
            <w:pPr>
              <w:jc w:val="center"/>
              <w:rPr>
                <w:b/>
                <w:bCs/>
                <w:sz w:val="22"/>
                <w:szCs w:val="22"/>
                <w:lang w:val="lt-LT"/>
              </w:rPr>
            </w:pPr>
            <w:r w:rsidRPr="00DF16EC">
              <w:rPr>
                <w:b/>
                <w:bCs/>
                <w:sz w:val="22"/>
                <w:szCs w:val="22"/>
                <w:lang w:val="lt-LT"/>
              </w:rPr>
              <w:t>Klausimas</w:t>
            </w:r>
          </w:p>
          <w:p w14:paraId="59E7565D" w14:textId="77777777" w:rsidR="00026994" w:rsidRPr="00DF16EC" w:rsidRDefault="00026994" w:rsidP="00F8779F">
            <w:pPr>
              <w:jc w:val="center"/>
              <w:rPr>
                <w:b/>
                <w:bCs/>
                <w:i/>
                <w:iCs/>
                <w:sz w:val="22"/>
                <w:szCs w:val="22"/>
                <w:lang w:val="lt-LT"/>
              </w:rPr>
            </w:pPr>
            <w:r w:rsidRPr="00DF16EC">
              <w:rPr>
                <w:b/>
                <w:bCs/>
                <w:i/>
                <w:iCs/>
                <w:sz w:val="22"/>
                <w:szCs w:val="22"/>
                <w:lang w:val="lt-LT"/>
              </w:rPr>
              <w:t>(pateikiamas neredaguojamas tekstas)</w:t>
            </w:r>
          </w:p>
        </w:tc>
        <w:tc>
          <w:tcPr>
            <w:tcW w:w="4124" w:type="dxa"/>
            <w:tcBorders>
              <w:top w:val="single" w:sz="4" w:space="0" w:color="auto"/>
              <w:left w:val="single" w:sz="4" w:space="0" w:color="auto"/>
              <w:bottom w:val="single" w:sz="4" w:space="0" w:color="auto"/>
              <w:right w:val="single" w:sz="4" w:space="0" w:color="auto"/>
            </w:tcBorders>
            <w:hideMark/>
          </w:tcPr>
          <w:p w14:paraId="1AE9029B" w14:textId="77777777" w:rsidR="00026994" w:rsidRPr="00DF16EC" w:rsidRDefault="00026994" w:rsidP="00F8779F">
            <w:pPr>
              <w:jc w:val="center"/>
              <w:rPr>
                <w:b/>
                <w:bCs/>
                <w:sz w:val="22"/>
                <w:szCs w:val="22"/>
                <w:lang w:val="lt-LT"/>
              </w:rPr>
            </w:pPr>
            <w:r w:rsidRPr="00DF16EC">
              <w:rPr>
                <w:b/>
                <w:bCs/>
                <w:sz w:val="22"/>
                <w:szCs w:val="22"/>
                <w:lang w:val="lt-LT"/>
              </w:rPr>
              <w:t>Atsakymas</w:t>
            </w:r>
          </w:p>
        </w:tc>
        <w:tc>
          <w:tcPr>
            <w:tcW w:w="1459" w:type="dxa"/>
            <w:tcBorders>
              <w:top w:val="single" w:sz="4" w:space="0" w:color="auto"/>
              <w:left w:val="single" w:sz="4" w:space="0" w:color="auto"/>
              <w:bottom w:val="single" w:sz="4" w:space="0" w:color="auto"/>
              <w:right w:val="single" w:sz="4" w:space="0" w:color="auto"/>
            </w:tcBorders>
          </w:tcPr>
          <w:p w14:paraId="7815BF75" w14:textId="77777777" w:rsidR="00026994" w:rsidRPr="00DF16EC" w:rsidRDefault="00026994" w:rsidP="00F8779F">
            <w:pPr>
              <w:jc w:val="center"/>
              <w:rPr>
                <w:b/>
                <w:bCs/>
                <w:sz w:val="22"/>
                <w:szCs w:val="22"/>
                <w:lang w:val="lt-LT"/>
              </w:rPr>
            </w:pPr>
            <w:r w:rsidRPr="00DF16EC">
              <w:rPr>
                <w:b/>
                <w:bCs/>
                <w:color w:val="000000" w:themeColor="text1"/>
                <w:sz w:val="22"/>
                <w:szCs w:val="22"/>
                <w:lang w:val="lt-LT"/>
              </w:rPr>
              <w:t>Atsakymo pateikimo data</w:t>
            </w:r>
          </w:p>
        </w:tc>
      </w:tr>
      <w:tr w:rsidR="00026994" w:rsidRPr="00F4012F" w14:paraId="36C4C8C7" w14:textId="77777777" w:rsidTr="00F8779F">
        <w:trPr>
          <w:jc w:val="center"/>
        </w:trPr>
        <w:tc>
          <w:tcPr>
            <w:tcW w:w="682" w:type="dxa"/>
            <w:tcBorders>
              <w:top w:val="single" w:sz="4" w:space="0" w:color="auto"/>
              <w:left w:val="single" w:sz="4" w:space="0" w:color="auto"/>
              <w:bottom w:val="single" w:sz="4" w:space="0" w:color="auto"/>
              <w:right w:val="single" w:sz="4" w:space="0" w:color="auto"/>
            </w:tcBorders>
          </w:tcPr>
          <w:p w14:paraId="7E7CF8DC" w14:textId="77777777" w:rsidR="00496593" w:rsidRPr="00F4012F" w:rsidRDefault="005653EB" w:rsidP="00BD3CA3">
            <w:r w:rsidRPr="00F4012F">
              <w:t>1.</w:t>
            </w:r>
          </w:p>
          <w:p w14:paraId="660E0CED" w14:textId="77777777" w:rsidR="007F6AAC" w:rsidRPr="00F4012F" w:rsidRDefault="007F6AAC" w:rsidP="00BD3CA3"/>
          <w:p w14:paraId="1FA484A5" w14:textId="77777777" w:rsidR="007F6AAC" w:rsidRPr="00F4012F" w:rsidRDefault="007F6AAC" w:rsidP="00BD3CA3"/>
          <w:p w14:paraId="4FBF74D4" w14:textId="77777777" w:rsidR="007F6AAC" w:rsidRPr="00F4012F" w:rsidRDefault="007F6AAC" w:rsidP="00BD3CA3"/>
          <w:p w14:paraId="1A434EF3" w14:textId="77777777" w:rsidR="007F6AAC" w:rsidRPr="00F4012F" w:rsidRDefault="007F6AAC" w:rsidP="00BD3CA3"/>
          <w:p w14:paraId="4BCE15F8" w14:textId="77777777" w:rsidR="007F6AAC" w:rsidRPr="00F4012F" w:rsidRDefault="007F6AAC" w:rsidP="00BD3CA3"/>
          <w:p w14:paraId="3EB2AFC6" w14:textId="77777777" w:rsidR="007F6AAC" w:rsidRPr="00F4012F" w:rsidRDefault="007F6AAC" w:rsidP="00BD3CA3"/>
          <w:p w14:paraId="7C6976CF" w14:textId="77777777" w:rsidR="007F6AAC" w:rsidRPr="00F4012F" w:rsidRDefault="007F6AAC" w:rsidP="00BD3CA3"/>
          <w:p w14:paraId="16F4C17B" w14:textId="77777777" w:rsidR="007F6AAC" w:rsidRPr="00F4012F" w:rsidRDefault="007F6AAC" w:rsidP="00BD3CA3"/>
          <w:p w14:paraId="4B8CDFC6" w14:textId="77777777" w:rsidR="007F6AAC" w:rsidRPr="00F4012F" w:rsidRDefault="007F6AAC" w:rsidP="00BD3CA3"/>
          <w:p w14:paraId="7D6D75AA" w14:textId="77777777" w:rsidR="007F6AAC" w:rsidRPr="00F4012F" w:rsidRDefault="007F6AAC" w:rsidP="00BD3CA3"/>
          <w:p w14:paraId="43ACFE87" w14:textId="77777777" w:rsidR="007F6AAC" w:rsidRPr="00F4012F" w:rsidRDefault="007F6AAC" w:rsidP="00BD3CA3"/>
          <w:p w14:paraId="49EFD811" w14:textId="77777777" w:rsidR="009B0EB1" w:rsidRDefault="009B0EB1" w:rsidP="00BD3CA3"/>
          <w:p w14:paraId="5696644A" w14:textId="3F2A0432" w:rsidR="007F6AAC" w:rsidRPr="00F4012F" w:rsidRDefault="007F6AAC" w:rsidP="00BD3CA3">
            <w:r w:rsidRPr="00F4012F">
              <w:t xml:space="preserve">2. </w:t>
            </w:r>
          </w:p>
        </w:tc>
        <w:tc>
          <w:tcPr>
            <w:tcW w:w="4083" w:type="dxa"/>
            <w:tcBorders>
              <w:top w:val="single" w:sz="4" w:space="0" w:color="auto"/>
              <w:left w:val="single" w:sz="4" w:space="0" w:color="auto"/>
              <w:bottom w:val="single" w:sz="4" w:space="0" w:color="auto"/>
              <w:right w:val="single" w:sz="4" w:space="0" w:color="auto"/>
            </w:tcBorders>
          </w:tcPr>
          <w:p w14:paraId="23AF7AF7" w14:textId="77777777" w:rsidR="00CE2254" w:rsidRPr="00901142" w:rsidRDefault="005653EB" w:rsidP="009244E1">
            <w:pPr>
              <w:jc w:val="both"/>
              <w:rPr>
                <w:lang w:val="lt-LT"/>
              </w:rPr>
            </w:pPr>
            <w:r w:rsidRPr="00901142">
              <w:rPr>
                <w:lang w:val="lt-LT"/>
              </w:rPr>
              <w:t>Techninėje specifikacijoje nurodyta kad: Žaidimo komplekso" Įrenginio platformos pagamintos iš aliuminio"</w:t>
            </w:r>
            <w:r w:rsidRPr="00901142">
              <w:rPr>
                <w:lang w:val="lt-LT"/>
              </w:rPr>
              <w:br/>
              <w:t>Aliuminis žaidimų aikštelių karkasams ir aikštelių platformoms gaminti nenaudojama, nes tai yra labai brangu ir nepraktiška. Žaidimų aikštelių karkasui ir platformoms dažniausiai yra naudojamas cinkuotas plieno lakštas dažytas milteliniu būdu ir/arba natūrali klijuota mediena. Prašome patikslinti technine specifikaciją</w:t>
            </w:r>
            <w:r w:rsidR="00A25483" w:rsidRPr="00901142">
              <w:rPr>
                <w:lang w:val="lt-LT"/>
              </w:rPr>
              <w:t>.</w:t>
            </w:r>
          </w:p>
          <w:p w14:paraId="76661991" w14:textId="77777777" w:rsidR="00A25483" w:rsidRPr="00901142" w:rsidRDefault="00A25483" w:rsidP="009244E1">
            <w:pPr>
              <w:jc w:val="both"/>
              <w:rPr>
                <w:lang w:val="lt-LT"/>
              </w:rPr>
            </w:pPr>
          </w:p>
          <w:p w14:paraId="62924A6A" w14:textId="36149EBD" w:rsidR="00A25483" w:rsidRPr="00901142" w:rsidRDefault="00A25483" w:rsidP="009244E1">
            <w:pPr>
              <w:jc w:val="both"/>
              <w:rPr>
                <w:lang w:val="lt-LT"/>
              </w:rPr>
            </w:pPr>
            <w:r w:rsidRPr="00901142">
              <w:rPr>
                <w:lang w:val="lt-LT"/>
              </w:rPr>
              <w:t>Žaidimų komplekso ir balansinių sūpynių aprašyme yra nurodyta „ pateikiamas sertifikatas"</w:t>
            </w:r>
            <w:r w:rsidRPr="00901142">
              <w:rPr>
                <w:lang w:val="lt-LT"/>
              </w:rPr>
              <w:br/>
              <w:t>.....</w:t>
            </w:r>
            <w:r w:rsidRPr="00901142">
              <w:rPr>
                <w:lang w:val="lt-LT"/>
              </w:rPr>
              <w:br/>
              <w:t>Sertifikatą gali turėti tik tas gamintojas kuris yra anksčiau yra pagaminęs ir sertifikavęs konkrečią žaidimų aikštelę.</w:t>
            </w:r>
            <w:r w:rsidRPr="00901142">
              <w:rPr>
                <w:lang w:val="lt-LT"/>
              </w:rPr>
              <w:br/>
              <w:t>Tokiu būdu yra visiškai panaikinama konkurencinė aplinka.</w:t>
            </w:r>
            <w:r w:rsidRPr="00901142">
              <w:rPr>
                <w:lang w:val="lt-LT"/>
              </w:rPr>
              <w:br/>
            </w:r>
            <w:proofErr w:type="spellStart"/>
            <w:r w:rsidRPr="00901142">
              <w:rPr>
                <w:lang w:val="lt-LT"/>
              </w:rPr>
              <w:t>lietuvoje</w:t>
            </w:r>
            <w:proofErr w:type="spellEnd"/>
            <w:r w:rsidRPr="00901142">
              <w:rPr>
                <w:lang w:val="lt-LT"/>
              </w:rPr>
              <w:t xml:space="preserve"> atitiktį standartui LST EN 1176 tikrina</w:t>
            </w:r>
            <w:r w:rsidRPr="00901142">
              <w:rPr>
                <w:lang w:val="lt-LT"/>
              </w:rPr>
              <w:br/>
              <w:t xml:space="preserve">akredituotos A tipo kontrolės įstaigos. Jos </w:t>
            </w:r>
            <w:proofErr w:type="spellStart"/>
            <w:r w:rsidRPr="00901142">
              <w:rPr>
                <w:lang w:val="lt-LT"/>
              </w:rPr>
              <w:t>akreditos</w:t>
            </w:r>
            <w:proofErr w:type="spellEnd"/>
            <w:r w:rsidRPr="00901142">
              <w:rPr>
                <w:lang w:val="lt-LT"/>
              </w:rPr>
              <w:t xml:space="preserve"> Lietuvos nacionalinio akreditavimo biuro pagal standarto LST EN ISO/IEC 17020:2012 reikalavimus. Įprastai šioms įstaigoms yra pateikiamas ne sertifikatas o gamintojo atitikties deklaracija.</w:t>
            </w:r>
            <w:r w:rsidRPr="00901142">
              <w:rPr>
                <w:lang w:val="lt-LT"/>
              </w:rPr>
              <w:br/>
              <w:t>Prašome patikslinti technine specifikaciją ir nurodyti kad gali būti pateikiama ir gamintojo atitikties deklaracija.</w:t>
            </w:r>
          </w:p>
        </w:tc>
        <w:tc>
          <w:tcPr>
            <w:tcW w:w="4124" w:type="dxa"/>
            <w:tcBorders>
              <w:top w:val="single" w:sz="4" w:space="0" w:color="auto"/>
              <w:left w:val="single" w:sz="4" w:space="0" w:color="auto"/>
              <w:bottom w:val="single" w:sz="4" w:space="0" w:color="auto"/>
              <w:right w:val="single" w:sz="4" w:space="0" w:color="auto"/>
            </w:tcBorders>
          </w:tcPr>
          <w:p w14:paraId="5317D172" w14:textId="77777777" w:rsidR="005653EB" w:rsidRPr="005653EB" w:rsidRDefault="005653EB" w:rsidP="005653EB">
            <w:pPr>
              <w:jc w:val="both"/>
              <w:rPr>
                <w:lang w:val="lt-LT"/>
              </w:rPr>
            </w:pPr>
            <w:r w:rsidRPr="005653EB">
              <w:rPr>
                <w:lang w:val="lt-LT"/>
              </w:rPr>
              <w:t>Siūlomas žaidimų elementas turi atitikti techninėje specifikacijoje (užduotyje) pateiktus reikalavimus.</w:t>
            </w:r>
          </w:p>
          <w:p w14:paraId="42201DDA" w14:textId="77777777" w:rsidR="009244E1" w:rsidRPr="00901142" w:rsidRDefault="009244E1" w:rsidP="005E2437">
            <w:pPr>
              <w:jc w:val="both"/>
              <w:rPr>
                <w:lang w:val="lt-LT"/>
              </w:rPr>
            </w:pPr>
          </w:p>
          <w:p w14:paraId="7E5FF32C" w14:textId="77777777" w:rsidR="00A25483" w:rsidRPr="00901142" w:rsidRDefault="00A25483" w:rsidP="00A25483">
            <w:pPr>
              <w:rPr>
                <w:lang w:val="lt-LT"/>
              </w:rPr>
            </w:pPr>
          </w:p>
          <w:p w14:paraId="37455D30" w14:textId="77777777" w:rsidR="00A25483" w:rsidRPr="00901142" w:rsidRDefault="00A25483" w:rsidP="00A25483">
            <w:pPr>
              <w:rPr>
                <w:lang w:val="lt-LT"/>
              </w:rPr>
            </w:pPr>
          </w:p>
          <w:p w14:paraId="66B0B587" w14:textId="77777777" w:rsidR="00A25483" w:rsidRPr="00901142" w:rsidRDefault="00A25483" w:rsidP="00A25483">
            <w:pPr>
              <w:rPr>
                <w:lang w:val="lt-LT"/>
              </w:rPr>
            </w:pPr>
          </w:p>
          <w:p w14:paraId="0244BCDC" w14:textId="77777777" w:rsidR="00A25483" w:rsidRPr="00901142" w:rsidRDefault="00A25483" w:rsidP="00A25483">
            <w:pPr>
              <w:rPr>
                <w:lang w:val="lt-LT"/>
              </w:rPr>
            </w:pPr>
          </w:p>
          <w:p w14:paraId="0F68383F" w14:textId="77777777" w:rsidR="00A25483" w:rsidRPr="00901142" w:rsidRDefault="00A25483" w:rsidP="00A25483">
            <w:pPr>
              <w:rPr>
                <w:lang w:val="lt-LT"/>
              </w:rPr>
            </w:pPr>
          </w:p>
          <w:p w14:paraId="0E36A720" w14:textId="77777777" w:rsidR="00A25483" w:rsidRPr="00901142" w:rsidRDefault="00A25483" w:rsidP="00A25483">
            <w:pPr>
              <w:rPr>
                <w:lang w:val="lt-LT"/>
              </w:rPr>
            </w:pPr>
          </w:p>
          <w:p w14:paraId="22E4AB5B" w14:textId="77777777" w:rsidR="00A25483" w:rsidRPr="00901142" w:rsidRDefault="00A25483" w:rsidP="00A25483">
            <w:pPr>
              <w:rPr>
                <w:lang w:val="lt-LT"/>
              </w:rPr>
            </w:pPr>
          </w:p>
          <w:p w14:paraId="0B2BE098" w14:textId="77777777" w:rsidR="00901142" w:rsidRDefault="00901142" w:rsidP="00A25483">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jc w:val="both"/>
              <w:textAlignment w:val="baseline"/>
              <w:rPr>
                <w:rFonts w:eastAsia="Times New Roman"/>
                <w:color w:val="000000"/>
                <w:bdr w:val="none" w:sz="0" w:space="0" w:color="auto"/>
                <w:lang w:val="lt-LT"/>
              </w:rPr>
            </w:pPr>
          </w:p>
          <w:p w14:paraId="5A67DC49" w14:textId="34751824" w:rsidR="00A25483" w:rsidRPr="00A25483" w:rsidRDefault="00A25483" w:rsidP="00ED27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rFonts w:eastAsia="Times New Roman"/>
                <w:color w:val="000000"/>
                <w:bdr w:val="none" w:sz="0" w:space="0" w:color="auto"/>
                <w:lang w:val="lt-LT"/>
              </w:rPr>
            </w:pPr>
            <w:r w:rsidRPr="00A25483">
              <w:rPr>
                <w:rFonts w:eastAsia="Times New Roman"/>
                <w:color w:val="000000"/>
                <w:bdr w:val="none" w:sz="0" w:space="0" w:color="auto"/>
                <w:lang w:val="lt-LT"/>
              </w:rPr>
              <w:t>Techninėje specifikacijoje užduotyje nurodyta, "Po žaidimo kompleksu turi būti įrengiama smėlio danga, įrenginiui atlikta patikra ir pateikiamas sertifikatas".</w:t>
            </w:r>
          </w:p>
          <w:p w14:paraId="5D7AC006" w14:textId="23A5F637" w:rsidR="00A25483" w:rsidRPr="00A25483" w:rsidRDefault="00A25483" w:rsidP="00ED2789">
            <w:pPr>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spacing w:before="100" w:beforeAutospacing="1" w:after="100" w:afterAutospacing="1"/>
              <w:textAlignment w:val="baseline"/>
              <w:rPr>
                <w:rFonts w:eastAsia="Times New Roman"/>
                <w:color w:val="000000"/>
                <w:bdr w:val="none" w:sz="0" w:space="0" w:color="auto"/>
                <w:lang w:val="lt-LT"/>
              </w:rPr>
            </w:pPr>
            <w:r w:rsidRPr="00A25483">
              <w:rPr>
                <w:rFonts w:eastAsia="Times New Roman"/>
                <w:color w:val="000000"/>
                <w:bdr w:val="none" w:sz="0" w:space="0" w:color="auto"/>
                <w:lang w:val="lt-LT"/>
              </w:rPr>
              <w:t>Paaiškiname, kad atlikus žaidimų elementų montavimo darbus turi būti pateikiamas</w:t>
            </w:r>
            <w:r w:rsidR="00ED2789">
              <w:rPr>
                <w:rFonts w:eastAsia="Times New Roman"/>
                <w:color w:val="000000"/>
                <w:bdr w:val="none" w:sz="0" w:space="0" w:color="auto"/>
                <w:lang w:val="lt-LT"/>
              </w:rPr>
              <w:t xml:space="preserve"> </w:t>
            </w:r>
            <w:r w:rsidRPr="00A25483">
              <w:rPr>
                <w:rFonts w:eastAsia="Times New Roman"/>
                <w:color w:val="000000"/>
                <w:bdr w:val="none" w:sz="0" w:space="0" w:color="auto"/>
                <w:lang w:val="lt-LT"/>
              </w:rPr>
              <w:t>patikros</w:t>
            </w:r>
            <w:r w:rsidR="00ED2789">
              <w:rPr>
                <w:rFonts w:eastAsia="Times New Roman"/>
                <w:color w:val="000000"/>
                <w:bdr w:val="none" w:sz="0" w:space="0" w:color="auto"/>
                <w:lang w:val="lt-LT"/>
              </w:rPr>
              <w:t xml:space="preserve"> </w:t>
            </w:r>
            <w:r w:rsidRPr="00A25483">
              <w:rPr>
                <w:rFonts w:eastAsia="Times New Roman"/>
                <w:color w:val="000000"/>
                <w:bdr w:val="none" w:sz="0" w:space="0" w:color="auto"/>
                <w:lang w:val="lt-LT"/>
              </w:rPr>
              <w:t>sertifikatas/ataskaita.</w:t>
            </w:r>
          </w:p>
          <w:p w14:paraId="575786D1" w14:textId="0FCAED87" w:rsidR="00A25483" w:rsidRPr="00901142" w:rsidRDefault="00A25483" w:rsidP="00A25483">
            <w:pPr>
              <w:rPr>
                <w:lang w:val="lt-LT"/>
              </w:rPr>
            </w:pPr>
          </w:p>
        </w:tc>
        <w:tc>
          <w:tcPr>
            <w:tcW w:w="1459" w:type="dxa"/>
            <w:tcBorders>
              <w:top w:val="single" w:sz="4" w:space="0" w:color="auto"/>
              <w:left w:val="single" w:sz="4" w:space="0" w:color="auto"/>
              <w:bottom w:val="single" w:sz="4" w:space="0" w:color="auto"/>
              <w:right w:val="single" w:sz="4" w:space="0" w:color="auto"/>
            </w:tcBorders>
          </w:tcPr>
          <w:p w14:paraId="53DBEA9F" w14:textId="44738B27" w:rsidR="00026994" w:rsidRPr="00F4012F" w:rsidRDefault="005042CC" w:rsidP="00F8779F">
            <w:pPr>
              <w:rPr>
                <w:color w:val="000000" w:themeColor="text1"/>
                <w:lang w:val="lt-LT"/>
              </w:rPr>
            </w:pPr>
            <w:r w:rsidRPr="00F4012F">
              <w:rPr>
                <w:color w:val="000000" w:themeColor="text1"/>
                <w:lang w:val="lt-LT"/>
              </w:rPr>
              <w:t>202</w:t>
            </w:r>
            <w:r w:rsidR="00627956" w:rsidRPr="00F4012F">
              <w:rPr>
                <w:color w:val="000000" w:themeColor="text1"/>
                <w:lang w:val="lt-LT"/>
              </w:rPr>
              <w:t>5</w:t>
            </w:r>
            <w:r w:rsidRPr="00F4012F">
              <w:rPr>
                <w:color w:val="000000" w:themeColor="text1"/>
                <w:lang w:val="lt-LT"/>
              </w:rPr>
              <w:t>-</w:t>
            </w:r>
            <w:r w:rsidR="00627956" w:rsidRPr="00F4012F">
              <w:rPr>
                <w:color w:val="000000" w:themeColor="text1"/>
                <w:lang w:val="lt-LT"/>
              </w:rPr>
              <w:t>0</w:t>
            </w:r>
            <w:r w:rsidR="00DB0694" w:rsidRPr="00F4012F">
              <w:rPr>
                <w:color w:val="000000" w:themeColor="text1"/>
                <w:lang w:val="lt-LT"/>
              </w:rPr>
              <w:t>3</w:t>
            </w:r>
            <w:r w:rsidRPr="00F4012F">
              <w:rPr>
                <w:color w:val="000000" w:themeColor="text1"/>
                <w:lang w:val="lt-LT"/>
              </w:rPr>
              <w:t>-</w:t>
            </w:r>
            <w:r w:rsidR="001065CE" w:rsidRPr="00F4012F">
              <w:rPr>
                <w:color w:val="000000" w:themeColor="text1"/>
                <w:lang w:val="lt-LT"/>
              </w:rPr>
              <w:t>27</w:t>
            </w:r>
          </w:p>
        </w:tc>
      </w:tr>
    </w:tbl>
    <w:p w14:paraId="4E381A0D" w14:textId="77777777" w:rsidR="00026994" w:rsidRPr="00F4012F" w:rsidRDefault="00026994" w:rsidP="00026994">
      <w:pPr>
        <w:spacing w:after="160" w:line="259" w:lineRule="auto"/>
        <w:rPr>
          <w:i/>
          <w:iCs/>
          <w:lang w:val="lt-LT"/>
        </w:rPr>
      </w:pPr>
    </w:p>
    <w:p w14:paraId="0C6CEF56" w14:textId="5E27EDF7" w:rsidR="00A24F0C" w:rsidRPr="00ED2789" w:rsidRDefault="00A24F0C" w:rsidP="00026994">
      <w:pPr>
        <w:spacing w:after="160" w:line="259" w:lineRule="auto"/>
        <w:rPr>
          <w:lang w:val="lt-LT"/>
        </w:rPr>
      </w:pPr>
    </w:p>
    <w:p w14:paraId="2CF6A5A6" w14:textId="77777777" w:rsidR="00ED2789" w:rsidRPr="00ED2789" w:rsidRDefault="00ED2789" w:rsidP="00ED2789">
      <w:pPr>
        <w:pStyle w:val="prastasiniatinklio"/>
        <w:shd w:val="clear" w:color="auto" w:fill="FFFFFF"/>
        <w:spacing w:before="0" w:beforeAutospacing="0" w:after="0" w:afterAutospacing="0"/>
        <w:rPr>
          <w:rFonts w:ascii="Calibri" w:hAnsi="Calibri" w:cs="Calibri"/>
          <w:sz w:val="22"/>
          <w:szCs w:val="22"/>
        </w:rPr>
      </w:pPr>
      <w:r w:rsidRPr="00ED2789">
        <w:rPr>
          <w:i/>
          <w:iCs/>
          <w:bdr w:val="none" w:sz="0" w:space="0" w:color="auto" w:frame="1"/>
        </w:rPr>
        <w:t xml:space="preserve">Utenos </w:t>
      </w:r>
      <w:proofErr w:type="spellStart"/>
      <w:r w:rsidRPr="00ED2789">
        <w:rPr>
          <w:i/>
          <w:iCs/>
          <w:bdr w:val="none" w:sz="0" w:space="0" w:color="auto" w:frame="1"/>
        </w:rPr>
        <w:t>rajono</w:t>
      </w:r>
      <w:proofErr w:type="spellEnd"/>
      <w:r w:rsidRPr="00ED2789">
        <w:rPr>
          <w:i/>
          <w:iCs/>
          <w:bdr w:val="none" w:sz="0" w:space="0" w:color="auto" w:frame="1"/>
        </w:rPr>
        <w:t xml:space="preserve"> </w:t>
      </w:r>
      <w:proofErr w:type="spellStart"/>
      <w:r w:rsidRPr="00ED2789">
        <w:rPr>
          <w:i/>
          <w:iCs/>
          <w:bdr w:val="none" w:sz="0" w:space="0" w:color="auto" w:frame="1"/>
        </w:rPr>
        <w:t>savivaldybės</w:t>
      </w:r>
      <w:proofErr w:type="spellEnd"/>
      <w:r w:rsidRPr="00ED2789">
        <w:rPr>
          <w:i/>
          <w:iCs/>
          <w:bdr w:val="none" w:sz="0" w:space="0" w:color="auto" w:frame="1"/>
        </w:rPr>
        <w:t xml:space="preserve"> </w:t>
      </w:r>
      <w:proofErr w:type="spellStart"/>
      <w:r w:rsidRPr="00ED2789">
        <w:rPr>
          <w:i/>
          <w:iCs/>
          <w:bdr w:val="none" w:sz="0" w:space="0" w:color="auto" w:frame="1"/>
        </w:rPr>
        <w:t>administracijos</w:t>
      </w:r>
      <w:proofErr w:type="spellEnd"/>
    </w:p>
    <w:p w14:paraId="0D3DA0E2" w14:textId="77777777" w:rsidR="00ED2789" w:rsidRPr="00ED2789" w:rsidRDefault="00ED2789" w:rsidP="00ED2789">
      <w:pPr>
        <w:pStyle w:val="prastasiniatinklio"/>
        <w:shd w:val="clear" w:color="auto" w:fill="FFFFFF"/>
        <w:spacing w:before="0" w:beforeAutospacing="0" w:after="0" w:afterAutospacing="0"/>
        <w:rPr>
          <w:rFonts w:ascii="Calibri" w:hAnsi="Calibri" w:cs="Calibri"/>
          <w:sz w:val="22"/>
          <w:szCs w:val="22"/>
        </w:rPr>
      </w:pPr>
      <w:proofErr w:type="spellStart"/>
      <w:r w:rsidRPr="00ED2789">
        <w:rPr>
          <w:i/>
          <w:iCs/>
          <w:bdr w:val="none" w:sz="0" w:space="0" w:color="auto" w:frame="1"/>
        </w:rPr>
        <w:t>Centralizuotų</w:t>
      </w:r>
      <w:proofErr w:type="spellEnd"/>
      <w:r w:rsidRPr="00ED2789">
        <w:rPr>
          <w:i/>
          <w:iCs/>
          <w:bdr w:val="none" w:sz="0" w:space="0" w:color="auto" w:frame="1"/>
        </w:rPr>
        <w:t xml:space="preserve"> </w:t>
      </w:r>
      <w:proofErr w:type="spellStart"/>
      <w:r w:rsidRPr="00ED2789">
        <w:rPr>
          <w:i/>
          <w:iCs/>
          <w:bdr w:val="none" w:sz="0" w:space="0" w:color="auto" w:frame="1"/>
        </w:rPr>
        <w:t>pirkimų</w:t>
      </w:r>
      <w:proofErr w:type="spellEnd"/>
      <w:r w:rsidRPr="00ED2789">
        <w:rPr>
          <w:i/>
          <w:iCs/>
          <w:bdr w:val="none" w:sz="0" w:space="0" w:color="auto" w:frame="1"/>
        </w:rPr>
        <w:t xml:space="preserve"> </w:t>
      </w:r>
      <w:proofErr w:type="spellStart"/>
      <w:r w:rsidRPr="00ED2789">
        <w:rPr>
          <w:i/>
          <w:iCs/>
          <w:bdr w:val="none" w:sz="0" w:space="0" w:color="auto" w:frame="1"/>
        </w:rPr>
        <w:t>skyriaus</w:t>
      </w:r>
      <w:proofErr w:type="spellEnd"/>
    </w:p>
    <w:p w14:paraId="1051ADD6" w14:textId="77777777" w:rsidR="00ED2789" w:rsidRPr="00ED2789" w:rsidRDefault="00ED2789" w:rsidP="00ED2789">
      <w:pPr>
        <w:pStyle w:val="prastasiniatinklio"/>
        <w:shd w:val="clear" w:color="auto" w:fill="FFFFFF"/>
        <w:spacing w:before="0" w:beforeAutospacing="0" w:after="0" w:afterAutospacing="0"/>
        <w:rPr>
          <w:rFonts w:ascii="Calibri" w:hAnsi="Calibri" w:cs="Calibri"/>
          <w:sz w:val="22"/>
          <w:szCs w:val="22"/>
        </w:rPr>
      </w:pPr>
      <w:proofErr w:type="spellStart"/>
      <w:r w:rsidRPr="00ED2789">
        <w:rPr>
          <w:i/>
          <w:iCs/>
          <w:bdr w:val="none" w:sz="0" w:space="0" w:color="auto" w:frame="1"/>
        </w:rPr>
        <w:t>vyr</w:t>
      </w:r>
      <w:proofErr w:type="spellEnd"/>
      <w:r w:rsidRPr="00ED2789">
        <w:rPr>
          <w:i/>
          <w:iCs/>
          <w:bdr w:val="none" w:sz="0" w:space="0" w:color="auto" w:frame="1"/>
        </w:rPr>
        <w:t xml:space="preserve">. </w:t>
      </w:r>
      <w:proofErr w:type="spellStart"/>
      <w:r w:rsidRPr="00ED2789">
        <w:rPr>
          <w:i/>
          <w:iCs/>
          <w:bdr w:val="none" w:sz="0" w:space="0" w:color="auto" w:frame="1"/>
        </w:rPr>
        <w:t>specialistė</w:t>
      </w:r>
      <w:proofErr w:type="spellEnd"/>
    </w:p>
    <w:p w14:paraId="288692E8" w14:textId="77777777" w:rsidR="00ED2789" w:rsidRPr="00ED2789" w:rsidRDefault="00ED2789" w:rsidP="00ED2789">
      <w:pPr>
        <w:pStyle w:val="prastasiniatinklio"/>
        <w:shd w:val="clear" w:color="auto" w:fill="FFFFFF"/>
        <w:spacing w:before="0" w:beforeAutospacing="0" w:after="0" w:afterAutospacing="0"/>
        <w:rPr>
          <w:rFonts w:ascii="Calibri" w:hAnsi="Calibri" w:cs="Calibri"/>
          <w:sz w:val="22"/>
          <w:szCs w:val="22"/>
        </w:rPr>
      </w:pPr>
      <w:r w:rsidRPr="00ED2789">
        <w:rPr>
          <w:i/>
          <w:iCs/>
          <w:bdr w:val="none" w:sz="0" w:space="0" w:color="auto" w:frame="1"/>
        </w:rPr>
        <w:t>Dovilė Darvidienė</w:t>
      </w:r>
    </w:p>
    <w:p w14:paraId="4DBE8F8B" w14:textId="77777777" w:rsidR="00ED2789" w:rsidRPr="00ED2789" w:rsidRDefault="00ED2789" w:rsidP="00ED2789">
      <w:pPr>
        <w:pStyle w:val="prastasiniatinklio"/>
        <w:shd w:val="clear" w:color="auto" w:fill="FFFFFF"/>
        <w:spacing w:before="0" w:beforeAutospacing="0" w:after="0" w:afterAutospacing="0"/>
        <w:rPr>
          <w:rFonts w:ascii="Calibri" w:hAnsi="Calibri" w:cs="Calibri"/>
          <w:sz w:val="22"/>
          <w:szCs w:val="22"/>
        </w:rPr>
      </w:pPr>
      <w:r w:rsidRPr="00ED2789">
        <w:rPr>
          <w:i/>
          <w:iCs/>
          <w:bdr w:val="none" w:sz="0" w:space="0" w:color="auto" w:frame="1"/>
        </w:rPr>
        <w:t> </w:t>
      </w:r>
    </w:p>
    <w:p w14:paraId="2295A95B" w14:textId="77777777" w:rsidR="00ED2789" w:rsidRPr="00ED2789" w:rsidRDefault="00ED2789" w:rsidP="00ED2789">
      <w:pPr>
        <w:pStyle w:val="prastasiniatinklio"/>
        <w:shd w:val="clear" w:color="auto" w:fill="FFFFFF"/>
        <w:spacing w:before="0" w:beforeAutospacing="0" w:after="0" w:afterAutospacing="0"/>
        <w:rPr>
          <w:rFonts w:ascii="Calibri" w:hAnsi="Calibri" w:cs="Calibri"/>
          <w:sz w:val="22"/>
          <w:szCs w:val="22"/>
        </w:rPr>
      </w:pPr>
      <w:r w:rsidRPr="00ED2789">
        <w:rPr>
          <w:i/>
          <w:iCs/>
          <w:bdr w:val="none" w:sz="0" w:space="0" w:color="auto" w:frame="1"/>
        </w:rPr>
        <w:t>tel. +370 389 43530</w:t>
      </w:r>
    </w:p>
    <w:p w14:paraId="628EC413" w14:textId="77777777" w:rsidR="00ED2789" w:rsidRPr="00ED2789" w:rsidRDefault="00ED2789" w:rsidP="00ED2789">
      <w:pPr>
        <w:pStyle w:val="prastasiniatinklio"/>
        <w:shd w:val="clear" w:color="auto" w:fill="FFFFFF"/>
        <w:spacing w:before="0" w:beforeAutospacing="0" w:after="0" w:afterAutospacing="0"/>
        <w:rPr>
          <w:rFonts w:ascii="Calibri" w:hAnsi="Calibri" w:cs="Calibri"/>
          <w:sz w:val="22"/>
          <w:szCs w:val="22"/>
        </w:rPr>
      </w:pPr>
      <w:proofErr w:type="gramStart"/>
      <w:r w:rsidRPr="00ED2789">
        <w:rPr>
          <w:i/>
          <w:iCs/>
          <w:bdr w:val="none" w:sz="0" w:space="0" w:color="auto" w:frame="1"/>
        </w:rPr>
        <w:t>el.p.:dovile.darvidiene@utena.lt</w:t>
      </w:r>
      <w:proofErr w:type="gramEnd"/>
    </w:p>
    <w:p w14:paraId="1F45EA50" w14:textId="77777777" w:rsidR="000E1765" w:rsidRPr="00ED2789" w:rsidRDefault="000E1765">
      <w:pPr>
        <w:rPr>
          <w:lang w:val="lt-LT"/>
        </w:rPr>
      </w:pPr>
    </w:p>
    <w:sectPr w:rsidR="000E1765" w:rsidRPr="00ED2789">
      <w:headerReference w:type="default" r:id="rId8"/>
      <w:footerReference w:type="default" r:id="rId9"/>
      <w:pgSz w:w="11900" w:h="16840"/>
      <w:pgMar w:top="1440" w:right="1200" w:bottom="1440"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BF9611" w14:textId="77777777" w:rsidR="00A31D75" w:rsidRDefault="00A31D75">
      <w:r>
        <w:separator/>
      </w:r>
    </w:p>
  </w:endnote>
  <w:endnote w:type="continuationSeparator" w:id="0">
    <w:p w14:paraId="234057D9" w14:textId="77777777" w:rsidR="00A31D75" w:rsidRDefault="00A31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UltraLight">
    <w:altName w:val="Arial"/>
    <w:charset w:val="00"/>
    <w:family w:val="swiss"/>
    <w:pitch w:val="variable"/>
    <w:sig w:usb0="A00002FF" w:usb1="5000205B" w:usb2="00000002" w:usb3="00000000" w:csb0="00000001" w:csb1="00000000"/>
  </w:font>
  <w:font w:name="Helvetica Neue Medium">
    <w:altName w:val="Arial"/>
    <w:charset w:val="00"/>
    <w:family w:val="swiss"/>
    <w:pitch w:val="variable"/>
    <w:sig w:usb0="A00002FF" w:usb1="5000205B" w:usb2="00000002" w:usb3="00000000" w:csb0="0000009B" w:csb1="00000000"/>
  </w:font>
  <w:font w:name="Helvetica Neue">
    <w:altName w:val="Arial"/>
    <w:charset w:val="00"/>
    <w:family w:val="auto"/>
    <w:pitch w:val="variable"/>
    <w:sig w:usb0="E50002FF" w:usb1="500079DB" w:usb2="00000010" w:usb3="00000000" w:csb0="00000001"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CB82" w14:textId="223BCD33" w:rsidR="000B20C2" w:rsidRDefault="00A14FB2">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795DB9">
      <w:rPr>
        <w:rFonts w:ascii="Times New Roman" w:eastAsia="Times New Roman" w:hAnsi="Times New Roman" w:cs="Times New Roman"/>
        <w:noProof/>
        <w:sz w:val="18"/>
        <w:szCs w:val="18"/>
      </w:rPr>
      <w:t>2</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B9A80B" w14:textId="77777777" w:rsidR="00A31D75" w:rsidRDefault="00A31D75">
      <w:r>
        <w:separator/>
      </w:r>
    </w:p>
  </w:footnote>
  <w:footnote w:type="continuationSeparator" w:id="0">
    <w:p w14:paraId="650C17E9" w14:textId="77777777" w:rsidR="00A31D75" w:rsidRDefault="00A31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35195" w14:textId="77777777" w:rsidR="000B20C2" w:rsidRDefault="00A14FB2">
    <w:r>
      <w:rPr>
        <w:noProof/>
      </w:rPr>
      <mc:AlternateContent>
        <mc:Choice Requires="wps">
          <w:drawing>
            <wp:anchor distT="152400" distB="152400" distL="152400" distR="152400" simplePos="0" relativeHeight="251658240" behindDoc="1" locked="0" layoutInCell="1" allowOverlap="1" wp14:anchorId="4DDAFC2B" wp14:editId="6508DA01">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w:pict>
            <v:line w14:anchorId="2CC2BADC" id="officeArt object" o:spid="_x0000_s1026" style="position:absolute;flip:y;z-index:-251658240;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" strokecolor="#535f65" strokeweight="2pt">
              <v:stroke miterlimit="4" joinstyle="miter"/>
              <w10:wrap anchorx="page" anchory="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377D2"/>
    <w:multiLevelType w:val="hybridMultilevel"/>
    <w:tmpl w:val="0936CC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1B73D24"/>
    <w:multiLevelType w:val="hybridMultilevel"/>
    <w:tmpl w:val="7E24B5F4"/>
    <w:lvl w:ilvl="0" w:tplc="A1245394">
      <w:start w:val="1"/>
      <w:numFmt w:val="decimal"/>
      <w:lvlText w:val="%1."/>
      <w:lvlJc w:val="left"/>
      <w:pPr>
        <w:ind w:left="1170" w:hanging="360"/>
      </w:pPr>
      <w:rPr>
        <w:rFonts w:hint="default"/>
      </w:rPr>
    </w:lvl>
    <w:lvl w:ilvl="1" w:tplc="04270019" w:tentative="1">
      <w:start w:val="1"/>
      <w:numFmt w:val="lowerLetter"/>
      <w:lvlText w:val="%2."/>
      <w:lvlJc w:val="left"/>
      <w:pPr>
        <w:ind w:left="1890" w:hanging="360"/>
      </w:pPr>
    </w:lvl>
    <w:lvl w:ilvl="2" w:tplc="0427001B" w:tentative="1">
      <w:start w:val="1"/>
      <w:numFmt w:val="lowerRoman"/>
      <w:lvlText w:val="%3."/>
      <w:lvlJc w:val="right"/>
      <w:pPr>
        <w:ind w:left="2610" w:hanging="180"/>
      </w:pPr>
    </w:lvl>
    <w:lvl w:ilvl="3" w:tplc="0427000F" w:tentative="1">
      <w:start w:val="1"/>
      <w:numFmt w:val="decimal"/>
      <w:lvlText w:val="%4."/>
      <w:lvlJc w:val="left"/>
      <w:pPr>
        <w:ind w:left="3330" w:hanging="360"/>
      </w:pPr>
    </w:lvl>
    <w:lvl w:ilvl="4" w:tplc="04270019" w:tentative="1">
      <w:start w:val="1"/>
      <w:numFmt w:val="lowerLetter"/>
      <w:lvlText w:val="%5."/>
      <w:lvlJc w:val="left"/>
      <w:pPr>
        <w:ind w:left="4050" w:hanging="360"/>
      </w:pPr>
    </w:lvl>
    <w:lvl w:ilvl="5" w:tplc="0427001B" w:tentative="1">
      <w:start w:val="1"/>
      <w:numFmt w:val="lowerRoman"/>
      <w:lvlText w:val="%6."/>
      <w:lvlJc w:val="right"/>
      <w:pPr>
        <w:ind w:left="4770" w:hanging="180"/>
      </w:pPr>
    </w:lvl>
    <w:lvl w:ilvl="6" w:tplc="0427000F" w:tentative="1">
      <w:start w:val="1"/>
      <w:numFmt w:val="decimal"/>
      <w:lvlText w:val="%7."/>
      <w:lvlJc w:val="left"/>
      <w:pPr>
        <w:ind w:left="5490" w:hanging="360"/>
      </w:pPr>
    </w:lvl>
    <w:lvl w:ilvl="7" w:tplc="04270019" w:tentative="1">
      <w:start w:val="1"/>
      <w:numFmt w:val="lowerLetter"/>
      <w:lvlText w:val="%8."/>
      <w:lvlJc w:val="left"/>
      <w:pPr>
        <w:ind w:left="6210" w:hanging="360"/>
      </w:pPr>
    </w:lvl>
    <w:lvl w:ilvl="8" w:tplc="0427001B" w:tentative="1">
      <w:start w:val="1"/>
      <w:numFmt w:val="lowerRoman"/>
      <w:lvlText w:val="%9."/>
      <w:lvlJc w:val="right"/>
      <w:pPr>
        <w:ind w:left="6930" w:hanging="180"/>
      </w:pPr>
    </w:lvl>
  </w:abstractNum>
  <w:abstractNum w:abstractNumId="2" w15:restartNumberingAfterBreak="0">
    <w:nsid w:val="5114398D"/>
    <w:multiLevelType w:val="hybridMultilevel"/>
    <w:tmpl w:val="380EC08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1037E91"/>
    <w:multiLevelType w:val="hybridMultilevel"/>
    <w:tmpl w:val="56E03B10"/>
    <w:lvl w:ilvl="0" w:tplc="F11A0F2C">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61084452"/>
    <w:multiLevelType w:val="hybridMultilevel"/>
    <w:tmpl w:val="5AD06C04"/>
    <w:lvl w:ilvl="0" w:tplc="E1FE6E14">
      <w:start w:val="1"/>
      <w:numFmt w:val="decimal"/>
      <w:lvlText w:val="%1."/>
      <w:lvlJc w:val="left"/>
      <w:pPr>
        <w:ind w:left="900" w:hanging="360"/>
      </w:pPr>
      <w:rPr>
        <w:rFonts w:eastAsia="Arial Unicode MS" w:hint="default"/>
        <w:b/>
        <w:color w:val="auto"/>
      </w:rPr>
    </w:lvl>
    <w:lvl w:ilvl="1" w:tplc="04270019" w:tentative="1">
      <w:start w:val="1"/>
      <w:numFmt w:val="lowerLetter"/>
      <w:lvlText w:val="%2."/>
      <w:lvlJc w:val="left"/>
      <w:pPr>
        <w:ind w:left="1620" w:hanging="360"/>
      </w:pPr>
    </w:lvl>
    <w:lvl w:ilvl="2" w:tplc="0427001B" w:tentative="1">
      <w:start w:val="1"/>
      <w:numFmt w:val="lowerRoman"/>
      <w:lvlText w:val="%3."/>
      <w:lvlJc w:val="right"/>
      <w:pPr>
        <w:ind w:left="2340" w:hanging="180"/>
      </w:pPr>
    </w:lvl>
    <w:lvl w:ilvl="3" w:tplc="0427000F" w:tentative="1">
      <w:start w:val="1"/>
      <w:numFmt w:val="decimal"/>
      <w:lvlText w:val="%4."/>
      <w:lvlJc w:val="left"/>
      <w:pPr>
        <w:ind w:left="3060" w:hanging="360"/>
      </w:pPr>
    </w:lvl>
    <w:lvl w:ilvl="4" w:tplc="04270019" w:tentative="1">
      <w:start w:val="1"/>
      <w:numFmt w:val="lowerLetter"/>
      <w:lvlText w:val="%5."/>
      <w:lvlJc w:val="left"/>
      <w:pPr>
        <w:ind w:left="3780" w:hanging="360"/>
      </w:pPr>
    </w:lvl>
    <w:lvl w:ilvl="5" w:tplc="0427001B" w:tentative="1">
      <w:start w:val="1"/>
      <w:numFmt w:val="lowerRoman"/>
      <w:lvlText w:val="%6."/>
      <w:lvlJc w:val="right"/>
      <w:pPr>
        <w:ind w:left="4500" w:hanging="180"/>
      </w:pPr>
    </w:lvl>
    <w:lvl w:ilvl="6" w:tplc="0427000F" w:tentative="1">
      <w:start w:val="1"/>
      <w:numFmt w:val="decimal"/>
      <w:lvlText w:val="%7."/>
      <w:lvlJc w:val="left"/>
      <w:pPr>
        <w:ind w:left="5220" w:hanging="360"/>
      </w:pPr>
    </w:lvl>
    <w:lvl w:ilvl="7" w:tplc="04270019" w:tentative="1">
      <w:start w:val="1"/>
      <w:numFmt w:val="lowerLetter"/>
      <w:lvlText w:val="%8."/>
      <w:lvlJc w:val="left"/>
      <w:pPr>
        <w:ind w:left="5940" w:hanging="360"/>
      </w:pPr>
    </w:lvl>
    <w:lvl w:ilvl="8" w:tplc="0427001B" w:tentative="1">
      <w:start w:val="1"/>
      <w:numFmt w:val="lowerRoman"/>
      <w:lvlText w:val="%9."/>
      <w:lvlJc w:val="right"/>
      <w:pPr>
        <w:ind w:left="6660" w:hanging="180"/>
      </w:pPr>
    </w:lvl>
  </w:abstractNum>
  <w:abstractNum w:abstractNumId="5" w15:restartNumberingAfterBreak="0">
    <w:nsid w:val="72FF799D"/>
    <w:multiLevelType w:val="multilevel"/>
    <w:tmpl w:val="B0FC33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80587266">
    <w:abstractNumId w:val="2"/>
  </w:num>
  <w:num w:numId="2" w16cid:durableId="1491940266">
    <w:abstractNumId w:val="1"/>
  </w:num>
  <w:num w:numId="3" w16cid:durableId="1208957431">
    <w:abstractNumId w:val="4"/>
  </w:num>
  <w:num w:numId="4" w16cid:durableId="1487475172">
    <w:abstractNumId w:val="3"/>
  </w:num>
  <w:num w:numId="5" w16cid:durableId="2055544666">
    <w:abstractNumId w:val="0"/>
  </w:num>
  <w:num w:numId="6" w16cid:durableId="18739574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20C2"/>
    <w:rsid w:val="00026994"/>
    <w:rsid w:val="00027ECC"/>
    <w:rsid w:val="00035375"/>
    <w:rsid w:val="0003591C"/>
    <w:rsid w:val="00043174"/>
    <w:rsid w:val="00045324"/>
    <w:rsid w:val="000510C0"/>
    <w:rsid w:val="00080D7E"/>
    <w:rsid w:val="000846D3"/>
    <w:rsid w:val="0009328E"/>
    <w:rsid w:val="0009592B"/>
    <w:rsid w:val="000959B0"/>
    <w:rsid w:val="000A0FB1"/>
    <w:rsid w:val="000B20C2"/>
    <w:rsid w:val="000B27F4"/>
    <w:rsid w:val="000C1BCB"/>
    <w:rsid w:val="000C5BAD"/>
    <w:rsid w:val="000D09D4"/>
    <w:rsid w:val="000E1765"/>
    <w:rsid w:val="000E5B42"/>
    <w:rsid w:val="000F234D"/>
    <w:rsid w:val="000F49F8"/>
    <w:rsid w:val="000F60AF"/>
    <w:rsid w:val="001065CE"/>
    <w:rsid w:val="001067FC"/>
    <w:rsid w:val="001154D8"/>
    <w:rsid w:val="001157F1"/>
    <w:rsid w:val="00132F69"/>
    <w:rsid w:val="00147F1C"/>
    <w:rsid w:val="0015292E"/>
    <w:rsid w:val="001550D0"/>
    <w:rsid w:val="00156683"/>
    <w:rsid w:val="001704B2"/>
    <w:rsid w:val="00187F0E"/>
    <w:rsid w:val="00196F84"/>
    <w:rsid w:val="001A10C8"/>
    <w:rsid w:val="001D1BB2"/>
    <w:rsid w:val="001D2C70"/>
    <w:rsid w:val="001F0EAC"/>
    <w:rsid w:val="001F32DC"/>
    <w:rsid w:val="00207F30"/>
    <w:rsid w:val="00213388"/>
    <w:rsid w:val="002139E5"/>
    <w:rsid w:val="00213E51"/>
    <w:rsid w:val="0022141B"/>
    <w:rsid w:val="00224172"/>
    <w:rsid w:val="00227A69"/>
    <w:rsid w:val="00232BC1"/>
    <w:rsid w:val="002551E8"/>
    <w:rsid w:val="00264E7F"/>
    <w:rsid w:val="00265058"/>
    <w:rsid w:val="00267F7F"/>
    <w:rsid w:val="00283AE2"/>
    <w:rsid w:val="002B0163"/>
    <w:rsid w:val="002C245F"/>
    <w:rsid w:val="002C6FFF"/>
    <w:rsid w:val="002E67FA"/>
    <w:rsid w:val="002F207E"/>
    <w:rsid w:val="002F3FA8"/>
    <w:rsid w:val="002F52BA"/>
    <w:rsid w:val="0030586D"/>
    <w:rsid w:val="003300B1"/>
    <w:rsid w:val="003406AC"/>
    <w:rsid w:val="00346AC0"/>
    <w:rsid w:val="00350AE0"/>
    <w:rsid w:val="003736B3"/>
    <w:rsid w:val="0037499D"/>
    <w:rsid w:val="00375F99"/>
    <w:rsid w:val="0038421F"/>
    <w:rsid w:val="003A17D5"/>
    <w:rsid w:val="003D40EC"/>
    <w:rsid w:val="003D512A"/>
    <w:rsid w:val="003D5318"/>
    <w:rsid w:val="00403F71"/>
    <w:rsid w:val="00405C5F"/>
    <w:rsid w:val="004074C7"/>
    <w:rsid w:val="00413379"/>
    <w:rsid w:val="004434B3"/>
    <w:rsid w:val="004549C1"/>
    <w:rsid w:val="00457816"/>
    <w:rsid w:val="004604A0"/>
    <w:rsid w:val="00462A85"/>
    <w:rsid w:val="00467616"/>
    <w:rsid w:val="00482657"/>
    <w:rsid w:val="0048579F"/>
    <w:rsid w:val="00490127"/>
    <w:rsid w:val="0049445E"/>
    <w:rsid w:val="00496593"/>
    <w:rsid w:val="00496CB4"/>
    <w:rsid w:val="004A4438"/>
    <w:rsid w:val="004B1A8C"/>
    <w:rsid w:val="004C3516"/>
    <w:rsid w:val="004D5C17"/>
    <w:rsid w:val="004F26B2"/>
    <w:rsid w:val="004F79E6"/>
    <w:rsid w:val="0050111D"/>
    <w:rsid w:val="005042CC"/>
    <w:rsid w:val="00532879"/>
    <w:rsid w:val="00532DD1"/>
    <w:rsid w:val="005366FA"/>
    <w:rsid w:val="00550D18"/>
    <w:rsid w:val="005653EB"/>
    <w:rsid w:val="00571523"/>
    <w:rsid w:val="00590161"/>
    <w:rsid w:val="005A47F4"/>
    <w:rsid w:val="005A6332"/>
    <w:rsid w:val="005E2437"/>
    <w:rsid w:val="005F7687"/>
    <w:rsid w:val="00604C1D"/>
    <w:rsid w:val="00620E82"/>
    <w:rsid w:val="00627956"/>
    <w:rsid w:val="00633297"/>
    <w:rsid w:val="00636B59"/>
    <w:rsid w:val="00663AFB"/>
    <w:rsid w:val="00664D81"/>
    <w:rsid w:val="00667345"/>
    <w:rsid w:val="00667412"/>
    <w:rsid w:val="00685AF0"/>
    <w:rsid w:val="006875C6"/>
    <w:rsid w:val="00696ABB"/>
    <w:rsid w:val="006A6F92"/>
    <w:rsid w:val="006B1CD8"/>
    <w:rsid w:val="006B66EF"/>
    <w:rsid w:val="00703B79"/>
    <w:rsid w:val="007042FA"/>
    <w:rsid w:val="00720BCC"/>
    <w:rsid w:val="007257DD"/>
    <w:rsid w:val="00725AB1"/>
    <w:rsid w:val="00725AF2"/>
    <w:rsid w:val="00740284"/>
    <w:rsid w:val="0074137F"/>
    <w:rsid w:val="0074538C"/>
    <w:rsid w:val="00757CAD"/>
    <w:rsid w:val="00773218"/>
    <w:rsid w:val="00775BBB"/>
    <w:rsid w:val="00780FF0"/>
    <w:rsid w:val="00787763"/>
    <w:rsid w:val="00795DB9"/>
    <w:rsid w:val="00796556"/>
    <w:rsid w:val="00797DE4"/>
    <w:rsid w:val="007B0E6C"/>
    <w:rsid w:val="007D4AF4"/>
    <w:rsid w:val="007D4D0B"/>
    <w:rsid w:val="007D797F"/>
    <w:rsid w:val="007E73BB"/>
    <w:rsid w:val="007F6AAC"/>
    <w:rsid w:val="00817D5D"/>
    <w:rsid w:val="00817F5A"/>
    <w:rsid w:val="00833969"/>
    <w:rsid w:val="00842B4C"/>
    <w:rsid w:val="008547C4"/>
    <w:rsid w:val="00870888"/>
    <w:rsid w:val="008953AC"/>
    <w:rsid w:val="008A68B6"/>
    <w:rsid w:val="008B62DB"/>
    <w:rsid w:val="008C0494"/>
    <w:rsid w:val="008C2BD4"/>
    <w:rsid w:val="008D2B22"/>
    <w:rsid w:val="008D362A"/>
    <w:rsid w:val="008E0EEE"/>
    <w:rsid w:val="008E0F94"/>
    <w:rsid w:val="008E4718"/>
    <w:rsid w:val="008F14D6"/>
    <w:rsid w:val="00901142"/>
    <w:rsid w:val="009036F8"/>
    <w:rsid w:val="009060E1"/>
    <w:rsid w:val="00911B56"/>
    <w:rsid w:val="009133D1"/>
    <w:rsid w:val="009230D5"/>
    <w:rsid w:val="009244E1"/>
    <w:rsid w:val="009256D8"/>
    <w:rsid w:val="00930FD3"/>
    <w:rsid w:val="0093647F"/>
    <w:rsid w:val="009372F4"/>
    <w:rsid w:val="00943002"/>
    <w:rsid w:val="00953823"/>
    <w:rsid w:val="009653DA"/>
    <w:rsid w:val="00977389"/>
    <w:rsid w:val="00990214"/>
    <w:rsid w:val="0099531F"/>
    <w:rsid w:val="009B0EB1"/>
    <w:rsid w:val="009B1AF0"/>
    <w:rsid w:val="009C2F1E"/>
    <w:rsid w:val="009C50C8"/>
    <w:rsid w:val="009D4696"/>
    <w:rsid w:val="009F6128"/>
    <w:rsid w:val="00A001A4"/>
    <w:rsid w:val="00A01B96"/>
    <w:rsid w:val="00A01BA6"/>
    <w:rsid w:val="00A0347B"/>
    <w:rsid w:val="00A0795F"/>
    <w:rsid w:val="00A11A87"/>
    <w:rsid w:val="00A131D3"/>
    <w:rsid w:val="00A14FB2"/>
    <w:rsid w:val="00A24F0C"/>
    <w:rsid w:val="00A25483"/>
    <w:rsid w:val="00A27F82"/>
    <w:rsid w:val="00A31D75"/>
    <w:rsid w:val="00A32BBA"/>
    <w:rsid w:val="00A32DAC"/>
    <w:rsid w:val="00A338FB"/>
    <w:rsid w:val="00A36C7D"/>
    <w:rsid w:val="00A4558D"/>
    <w:rsid w:val="00A458D4"/>
    <w:rsid w:val="00A47282"/>
    <w:rsid w:val="00A53FF6"/>
    <w:rsid w:val="00A643CA"/>
    <w:rsid w:val="00A65F2C"/>
    <w:rsid w:val="00A772FD"/>
    <w:rsid w:val="00A8261D"/>
    <w:rsid w:val="00A83EDD"/>
    <w:rsid w:val="00A86931"/>
    <w:rsid w:val="00A874B4"/>
    <w:rsid w:val="00A97BC4"/>
    <w:rsid w:val="00AB08EA"/>
    <w:rsid w:val="00AC312A"/>
    <w:rsid w:val="00AC4CA4"/>
    <w:rsid w:val="00AD2A9F"/>
    <w:rsid w:val="00AE1474"/>
    <w:rsid w:val="00AF26B0"/>
    <w:rsid w:val="00AF797D"/>
    <w:rsid w:val="00B11118"/>
    <w:rsid w:val="00B112C9"/>
    <w:rsid w:val="00B152CE"/>
    <w:rsid w:val="00B21142"/>
    <w:rsid w:val="00B72F7D"/>
    <w:rsid w:val="00B82FBD"/>
    <w:rsid w:val="00B94516"/>
    <w:rsid w:val="00BA242B"/>
    <w:rsid w:val="00BA4D26"/>
    <w:rsid w:val="00BB667D"/>
    <w:rsid w:val="00BD0DD4"/>
    <w:rsid w:val="00BD3CA3"/>
    <w:rsid w:val="00BD77E2"/>
    <w:rsid w:val="00BF1EDC"/>
    <w:rsid w:val="00BF5E58"/>
    <w:rsid w:val="00C11A68"/>
    <w:rsid w:val="00C1202E"/>
    <w:rsid w:val="00C339A1"/>
    <w:rsid w:val="00C47807"/>
    <w:rsid w:val="00C576AE"/>
    <w:rsid w:val="00C74584"/>
    <w:rsid w:val="00C75C69"/>
    <w:rsid w:val="00C83615"/>
    <w:rsid w:val="00CE1D04"/>
    <w:rsid w:val="00CE2254"/>
    <w:rsid w:val="00CF7864"/>
    <w:rsid w:val="00D31EBF"/>
    <w:rsid w:val="00D40984"/>
    <w:rsid w:val="00D418F0"/>
    <w:rsid w:val="00D43327"/>
    <w:rsid w:val="00D6434D"/>
    <w:rsid w:val="00DA3075"/>
    <w:rsid w:val="00DA756A"/>
    <w:rsid w:val="00DB0694"/>
    <w:rsid w:val="00DC465A"/>
    <w:rsid w:val="00DD58EC"/>
    <w:rsid w:val="00DD5D72"/>
    <w:rsid w:val="00DE0413"/>
    <w:rsid w:val="00DE15B2"/>
    <w:rsid w:val="00DE77E1"/>
    <w:rsid w:val="00DF16EC"/>
    <w:rsid w:val="00DF1A53"/>
    <w:rsid w:val="00DF5BE1"/>
    <w:rsid w:val="00E12E4F"/>
    <w:rsid w:val="00E2468C"/>
    <w:rsid w:val="00E37F2B"/>
    <w:rsid w:val="00E42E2D"/>
    <w:rsid w:val="00E52974"/>
    <w:rsid w:val="00E649B4"/>
    <w:rsid w:val="00E815BA"/>
    <w:rsid w:val="00EA0FBC"/>
    <w:rsid w:val="00EA16F1"/>
    <w:rsid w:val="00EA36F8"/>
    <w:rsid w:val="00EB42D3"/>
    <w:rsid w:val="00EC5563"/>
    <w:rsid w:val="00EC5A31"/>
    <w:rsid w:val="00ED2789"/>
    <w:rsid w:val="00ED6396"/>
    <w:rsid w:val="00ED7860"/>
    <w:rsid w:val="00EF23D6"/>
    <w:rsid w:val="00EF2E5D"/>
    <w:rsid w:val="00F017B0"/>
    <w:rsid w:val="00F10065"/>
    <w:rsid w:val="00F119C3"/>
    <w:rsid w:val="00F23DAE"/>
    <w:rsid w:val="00F25B8E"/>
    <w:rsid w:val="00F34128"/>
    <w:rsid w:val="00F4012F"/>
    <w:rsid w:val="00F526CB"/>
    <w:rsid w:val="00F55A20"/>
    <w:rsid w:val="00F61295"/>
    <w:rsid w:val="00F66A18"/>
    <w:rsid w:val="00F8644B"/>
    <w:rsid w:val="00F87CA5"/>
    <w:rsid w:val="00F90C56"/>
    <w:rsid w:val="00FA12CC"/>
    <w:rsid w:val="00FA27C3"/>
    <w:rsid w:val="00FA7F6E"/>
    <w:rsid w:val="00FD2CB9"/>
    <w:rsid w:val="00FE252D"/>
    <w:rsid w:val="00FF13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BE6CE"/>
  <w15:docId w15:val="{519F3045-1C5C-DA45-87FA-350564400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Pr>
      <w:sz w:val="24"/>
      <w:szCs w:val="24"/>
    </w:rPr>
  </w:style>
  <w:style w:type="paragraph" w:styleId="Antrat1">
    <w:name w:val="heading 1"/>
    <w:basedOn w:val="prastasis"/>
    <w:next w:val="prastasis"/>
    <w:link w:val="Antrat1Diagrama"/>
    <w:uiPriority w:val="9"/>
    <w:qFormat/>
    <w:rsid w:val="00AD2A9F"/>
    <w:pPr>
      <w:keepNext/>
      <w:keepLines/>
      <w:spacing w:before="240"/>
      <w:outlineLvl w:val="0"/>
    </w:pPr>
    <w:rPr>
      <w:rFonts w:asciiTheme="majorHAnsi" w:eastAsiaTheme="majorEastAsia" w:hAnsiTheme="majorHAnsi" w:cstheme="majorBidi"/>
      <w:color w:val="4C96AD" w:themeColor="accent1" w:themeShade="BF"/>
      <w:sz w:val="32"/>
      <w:szCs w:val="3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link w:val="PavadinimasDiagrama"/>
    <w:uiPriority w:val="99"/>
    <w:qFormat/>
    <w:pPr>
      <w:spacing w:line="288" w:lineRule="auto"/>
    </w:pPr>
    <w:rPr>
      <w:rFonts w:ascii="Helvetica Neue UltraLight" w:hAnsi="Helvetica Neue UltraLight" w:cs="Arial Unicode MS"/>
      <w:color w:val="000000"/>
      <w:spacing w:val="16"/>
      <w:sz w:val="56"/>
      <w:szCs w:val="56"/>
    </w:rPr>
  </w:style>
  <w:style w:type="paragraph" w:customStyle="1" w:styleId="Body2">
    <w:name w:val="Body 2"/>
    <w:pPr>
      <w:suppressAutoHyphens/>
      <w:spacing w:after="40"/>
      <w:jc w:val="both"/>
    </w:pPr>
    <w:rPr>
      <w:rFonts w:cs="Arial Unicode MS"/>
      <w:color w:val="000000"/>
      <w:sz w:val="22"/>
      <w:szCs w:val="22"/>
    </w:rPr>
  </w:style>
  <w:style w:type="paragraph" w:customStyle="1" w:styleId="FreeForm">
    <w:name w:val="Free Form"/>
    <w:rPr>
      <w:rFonts w:ascii="Helvetica Neue" w:hAnsi="Helvetica Neue" w:cs="Arial Unicode MS"/>
      <w:color w:val="413F3C"/>
      <w:sz w:val="16"/>
      <w:szCs w:val="16"/>
    </w:rPr>
  </w:style>
  <w:style w:type="character" w:customStyle="1" w:styleId="PavadinimasDiagrama">
    <w:name w:val="Pavadinimas Diagrama"/>
    <w:basedOn w:val="Numatytasispastraiposriftas"/>
    <w:link w:val="Pavadinimas"/>
    <w:uiPriority w:val="99"/>
    <w:rsid w:val="0074137F"/>
    <w:rPr>
      <w:rFonts w:ascii="Helvetica Neue UltraLight" w:hAnsi="Helvetica Neue UltraLight" w:cs="Arial Unicode MS"/>
      <w:color w:val="000000"/>
      <w:spacing w:val="16"/>
      <w:sz w:val="56"/>
      <w:szCs w:val="56"/>
    </w:rPr>
  </w:style>
  <w:style w:type="paragraph" w:customStyle="1" w:styleId="Default">
    <w:name w:val="Default"/>
    <w:rsid w:val="0074137F"/>
    <w:rPr>
      <w:rFonts w:ascii="Helvetica" w:hAnsi="Arial Unicode MS" w:cs="Arial Unicode MS"/>
      <w:color w:val="000000"/>
      <w:sz w:val="22"/>
      <w:szCs w:val="22"/>
      <w:lang w:eastAsia="en-GB"/>
    </w:rPr>
  </w:style>
  <w:style w:type="character" w:styleId="Komentaronuoroda">
    <w:name w:val="annotation reference"/>
    <w:basedOn w:val="Numatytasispastraiposriftas"/>
    <w:uiPriority w:val="99"/>
    <w:semiHidden/>
    <w:unhideWhenUsed/>
    <w:rsid w:val="00720BCC"/>
    <w:rPr>
      <w:sz w:val="16"/>
      <w:szCs w:val="16"/>
    </w:rPr>
  </w:style>
  <w:style w:type="paragraph" w:styleId="Komentarotekstas">
    <w:name w:val="annotation text"/>
    <w:basedOn w:val="prastasis"/>
    <w:link w:val="KomentarotekstasDiagrama"/>
    <w:uiPriority w:val="99"/>
    <w:unhideWhenUsed/>
    <w:rsid w:val="00720BCC"/>
    <w:rPr>
      <w:sz w:val="20"/>
      <w:szCs w:val="20"/>
    </w:rPr>
  </w:style>
  <w:style w:type="character" w:customStyle="1" w:styleId="KomentarotekstasDiagrama">
    <w:name w:val="Komentaro tekstas Diagrama"/>
    <w:basedOn w:val="Numatytasispastraiposriftas"/>
    <w:link w:val="Komentarotekstas"/>
    <w:uiPriority w:val="99"/>
    <w:rsid w:val="00720BCC"/>
  </w:style>
  <w:style w:type="paragraph" w:styleId="Komentarotema">
    <w:name w:val="annotation subject"/>
    <w:basedOn w:val="Komentarotekstas"/>
    <w:next w:val="Komentarotekstas"/>
    <w:link w:val="KomentarotemaDiagrama"/>
    <w:uiPriority w:val="99"/>
    <w:semiHidden/>
    <w:unhideWhenUsed/>
    <w:rsid w:val="00720BCC"/>
    <w:rPr>
      <w:b/>
      <w:bCs/>
    </w:rPr>
  </w:style>
  <w:style w:type="character" w:customStyle="1" w:styleId="KomentarotemaDiagrama">
    <w:name w:val="Komentaro tema Diagrama"/>
    <w:basedOn w:val="KomentarotekstasDiagrama"/>
    <w:link w:val="Komentarotema"/>
    <w:uiPriority w:val="99"/>
    <w:semiHidden/>
    <w:rsid w:val="00720BCC"/>
    <w:rPr>
      <w:b/>
      <w:bCs/>
    </w:rPr>
  </w:style>
  <w:style w:type="paragraph" w:styleId="Debesliotekstas">
    <w:name w:val="Balloon Text"/>
    <w:basedOn w:val="prastasis"/>
    <w:link w:val="DebesliotekstasDiagrama"/>
    <w:uiPriority w:val="99"/>
    <w:semiHidden/>
    <w:unhideWhenUsed/>
    <w:rsid w:val="00720BC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720BCC"/>
    <w:rPr>
      <w:rFonts w:ascii="Segoe UI" w:hAnsi="Segoe UI" w:cs="Segoe UI"/>
      <w:sz w:val="18"/>
      <w:szCs w:val="18"/>
    </w:rPr>
  </w:style>
  <w:style w:type="paragraph" w:styleId="Antrats">
    <w:name w:val="header"/>
    <w:basedOn w:val="prastasis"/>
    <w:link w:val="AntratsDiagrama"/>
    <w:uiPriority w:val="99"/>
    <w:unhideWhenUsed/>
    <w:rsid w:val="00795DB9"/>
    <w:pPr>
      <w:tabs>
        <w:tab w:val="center" w:pos="4680"/>
        <w:tab w:val="right" w:pos="9360"/>
      </w:tabs>
    </w:pPr>
  </w:style>
  <w:style w:type="character" w:customStyle="1" w:styleId="AntratsDiagrama">
    <w:name w:val="Antraštės Diagrama"/>
    <w:basedOn w:val="Numatytasispastraiposriftas"/>
    <w:link w:val="Antrats"/>
    <w:uiPriority w:val="99"/>
    <w:rsid w:val="00795DB9"/>
    <w:rPr>
      <w:sz w:val="24"/>
      <w:szCs w:val="24"/>
    </w:rPr>
  </w:style>
  <w:style w:type="paragraph" w:styleId="Porat">
    <w:name w:val="footer"/>
    <w:basedOn w:val="prastasis"/>
    <w:link w:val="PoratDiagrama"/>
    <w:uiPriority w:val="99"/>
    <w:unhideWhenUsed/>
    <w:rsid w:val="00795DB9"/>
    <w:pPr>
      <w:tabs>
        <w:tab w:val="center" w:pos="4680"/>
        <w:tab w:val="right" w:pos="9360"/>
      </w:tabs>
    </w:pPr>
  </w:style>
  <w:style w:type="character" w:customStyle="1" w:styleId="PoratDiagrama">
    <w:name w:val="Poraštė Diagrama"/>
    <w:basedOn w:val="Numatytasispastraiposriftas"/>
    <w:link w:val="Porat"/>
    <w:uiPriority w:val="99"/>
    <w:rsid w:val="00795DB9"/>
    <w:rPr>
      <w:sz w:val="24"/>
      <w:szCs w:val="24"/>
    </w:rPr>
  </w:style>
  <w:style w:type="table" w:styleId="Lentelstinklelis">
    <w:name w:val="Table Grid"/>
    <w:basedOn w:val="prastojilentel"/>
    <w:uiPriority w:val="59"/>
    <w:rsid w:val="002241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6A6F92"/>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rPr>
  </w:style>
  <w:style w:type="paragraph" w:styleId="Sraopastraipa">
    <w:name w:val="List Paragraph"/>
    <w:aliases w:val="List Paragraph Red,Bullet EY,List Paragraph2,Numbering,ERP-List Paragraph,List Paragraph11,Sąrašo pastraipa.Bullet,Sąrašo pastraipa;Bullet,Table of contents numbered,Lentele,List Paragraph22,List Paragraph21,Paragraph,lp1"/>
    <w:basedOn w:val="prastasis"/>
    <w:link w:val="SraopastraipaDiagrama"/>
    <w:uiPriority w:val="99"/>
    <w:qFormat/>
    <w:rsid w:val="00026994"/>
    <w:pPr>
      <w:pBdr>
        <w:top w:val="none" w:sz="0" w:space="0" w:color="auto"/>
        <w:left w:val="none" w:sz="0" w:space="0" w:color="auto"/>
        <w:bottom w:val="none" w:sz="0" w:space="0" w:color="auto"/>
        <w:right w:val="none" w:sz="0" w:space="0" w:color="auto"/>
        <w:between w:val="none" w:sz="0" w:space="0" w:color="auto"/>
        <w:bar w:val="none" w:sz="0" w:color="auto"/>
      </w:pBdr>
      <w:ind w:left="720"/>
      <w:contextualSpacing/>
    </w:pPr>
    <w:rPr>
      <w:rFonts w:eastAsia="Times New Roman"/>
      <w:bdr w:val="none" w:sz="0" w:space="0" w:color="auto"/>
      <w:lang w:val="lt-LT" w:eastAsia="lt-LT"/>
    </w:rPr>
  </w:style>
  <w:style w:type="character" w:customStyle="1" w:styleId="SraopastraipaDiagrama">
    <w:name w:val="Sąrašo pastraipa Diagrama"/>
    <w:aliases w:val="List Paragraph Red Diagrama,Bullet EY Diagrama,List Paragraph2 Diagrama,Numbering Diagrama,ERP-List Paragraph Diagrama,List Paragraph11 Diagrama,Sąrašo pastraipa.Bullet Diagrama,Sąrašo pastraipa;Bullet Diagrama,Lentele Diagrama"/>
    <w:link w:val="Sraopastraipa"/>
    <w:uiPriority w:val="99"/>
    <w:qFormat/>
    <w:locked/>
    <w:rsid w:val="00026994"/>
    <w:rPr>
      <w:rFonts w:eastAsia="Times New Roman"/>
      <w:sz w:val="24"/>
      <w:szCs w:val="24"/>
      <w:bdr w:val="none" w:sz="0" w:space="0" w:color="auto"/>
      <w:lang w:val="lt-LT" w:eastAsia="lt-LT"/>
    </w:rPr>
  </w:style>
  <w:style w:type="character" w:styleId="Grietas">
    <w:name w:val="Strong"/>
    <w:basedOn w:val="Numatytasispastraiposriftas"/>
    <w:uiPriority w:val="22"/>
    <w:qFormat/>
    <w:rsid w:val="00026994"/>
    <w:rPr>
      <w:b/>
      <w:bCs/>
    </w:rPr>
  </w:style>
  <w:style w:type="character" w:styleId="Neapdorotaspaminjimas">
    <w:name w:val="Unresolved Mention"/>
    <w:basedOn w:val="Numatytasispastraiposriftas"/>
    <w:uiPriority w:val="99"/>
    <w:semiHidden/>
    <w:unhideWhenUsed/>
    <w:rsid w:val="00283AE2"/>
    <w:rPr>
      <w:color w:val="605E5C"/>
      <w:shd w:val="clear" w:color="auto" w:fill="E1DFDD"/>
    </w:rPr>
  </w:style>
  <w:style w:type="character" w:styleId="Perirtashipersaitas">
    <w:name w:val="FollowedHyperlink"/>
    <w:basedOn w:val="Numatytasispastraiposriftas"/>
    <w:uiPriority w:val="99"/>
    <w:semiHidden/>
    <w:unhideWhenUsed/>
    <w:rsid w:val="00283AE2"/>
    <w:rPr>
      <w:color w:val="FF00FF" w:themeColor="followedHyperlink"/>
      <w:u w:val="single"/>
    </w:rPr>
  </w:style>
  <w:style w:type="character" w:customStyle="1" w:styleId="Antrat1Diagrama">
    <w:name w:val="Antraštė 1 Diagrama"/>
    <w:basedOn w:val="Numatytasispastraiposriftas"/>
    <w:link w:val="Antrat1"/>
    <w:uiPriority w:val="9"/>
    <w:rsid w:val="00AD2A9F"/>
    <w:rPr>
      <w:rFonts w:asciiTheme="majorHAnsi" w:eastAsiaTheme="majorEastAsia" w:hAnsiTheme="majorHAnsi" w:cstheme="majorBidi"/>
      <w:color w:val="4C96AD" w:themeColor="accent1" w:themeShade="BF"/>
      <w:sz w:val="32"/>
      <w:szCs w:val="32"/>
    </w:rPr>
  </w:style>
  <w:style w:type="paragraph" w:styleId="prastasiniatinklio">
    <w:name w:val="Normal (Web)"/>
    <w:basedOn w:val="prastasis"/>
    <w:uiPriority w:val="99"/>
    <w:semiHidden/>
    <w:unhideWhenUsed/>
    <w:rsid w:val="00AC312A"/>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346668">
      <w:bodyDiv w:val="1"/>
      <w:marLeft w:val="0"/>
      <w:marRight w:val="0"/>
      <w:marTop w:val="0"/>
      <w:marBottom w:val="0"/>
      <w:divBdr>
        <w:top w:val="none" w:sz="0" w:space="0" w:color="auto"/>
        <w:left w:val="none" w:sz="0" w:space="0" w:color="auto"/>
        <w:bottom w:val="none" w:sz="0" w:space="0" w:color="auto"/>
        <w:right w:val="none" w:sz="0" w:space="0" w:color="auto"/>
      </w:divBdr>
    </w:div>
    <w:div w:id="77799238">
      <w:bodyDiv w:val="1"/>
      <w:marLeft w:val="0"/>
      <w:marRight w:val="0"/>
      <w:marTop w:val="0"/>
      <w:marBottom w:val="0"/>
      <w:divBdr>
        <w:top w:val="none" w:sz="0" w:space="0" w:color="auto"/>
        <w:left w:val="none" w:sz="0" w:space="0" w:color="auto"/>
        <w:bottom w:val="none" w:sz="0" w:space="0" w:color="auto"/>
        <w:right w:val="none" w:sz="0" w:space="0" w:color="auto"/>
      </w:divBdr>
    </w:div>
    <w:div w:id="116533205">
      <w:bodyDiv w:val="1"/>
      <w:marLeft w:val="0"/>
      <w:marRight w:val="0"/>
      <w:marTop w:val="0"/>
      <w:marBottom w:val="0"/>
      <w:divBdr>
        <w:top w:val="none" w:sz="0" w:space="0" w:color="auto"/>
        <w:left w:val="none" w:sz="0" w:space="0" w:color="auto"/>
        <w:bottom w:val="none" w:sz="0" w:space="0" w:color="auto"/>
        <w:right w:val="none" w:sz="0" w:space="0" w:color="auto"/>
      </w:divBdr>
      <w:divsChild>
        <w:div w:id="124005570">
          <w:marLeft w:val="0"/>
          <w:marRight w:val="0"/>
          <w:marTop w:val="0"/>
          <w:marBottom w:val="0"/>
          <w:divBdr>
            <w:top w:val="none" w:sz="0" w:space="0" w:color="auto"/>
            <w:left w:val="none" w:sz="0" w:space="0" w:color="auto"/>
            <w:bottom w:val="none" w:sz="0" w:space="0" w:color="auto"/>
            <w:right w:val="none" w:sz="0" w:space="0" w:color="auto"/>
          </w:divBdr>
        </w:div>
        <w:div w:id="398017817">
          <w:marLeft w:val="0"/>
          <w:marRight w:val="0"/>
          <w:marTop w:val="0"/>
          <w:marBottom w:val="0"/>
          <w:divBdr>
            <w:top w:val="none" w:sz="0" w:space="0" w:color="auto"/>
            <w:left w:val="none" w:sz="0" w:space="0" w:color="auto"/>
            <w:bottom w:val="none" w:sz="0" w:space="0" w:color="auto"/>
            <w:right w:val="none" w:sz="0" w:space="0" w:color="auto"/>
          </w:divBdr>
        </w:div>
        <w:div w:id="1776054710">
          <w:marLeft w:val="0"/>
          <w:marRight w:val="0"/>
          <w:marTop w:val="0"/>
          <w:marBottom w:val="0"/>
          <w:divBdr>
            <w:top w:val="none" w:sz="0" w:space="0" w:color="auto"/>
            <w:left w:val="none" w:sz="0" w:space="0" w:color="auto"/>
            <w:bottom w:val="none" w:sz="0" w:space="0" w:color="auto"/>
            <w:right w:val="none" w:sz="0" w:space="0" w:color="auto"/>
          </w:divBdr>
        </w:div>
        <w:div w:id="144661266">
          <w:marLeft w:val="0"/>
          <w:marRight w:val="0"/>
          <w:marTop w:val="0"/>
          <w:marBottom w:val="0"/>
          <w:divBdr>
            <w:top w:val="none" w:sz="0" w:space="0" w:color="auto"/>
            <w:left w:val="none" w:sz="0" w:space="0" w:color="auto"/>
            <w:bottom w:val="none" w:sz="0" w:space="0" w:color="auto"/>
            <w:right w:val="none" w:sz="0" w:space="0" w:color="auto"/>
          </w:divBdr>
        </w:div>
        <w:div w:id="1380472128">
          <w:marLeft w:val="0"/>
          <w:marRight w:val="0"/>
          <w:marTop w:val="0"/>
          <w:marBottom w:val="0"/>
          <w:divBdr>
            <w:top w:val="none" w:sz="0" w:space="0" w:color="auto"/>
            <w:left w:val="none" w:sz="0" w:space="0" w:color="auto"/>
            <w:bottom w:val="none" w:sz="0" w:space="0" w:color="auto"/>
            <w:right w:val="none" w:sz="0" w:space="0" w:color="auto"/>
          </w:divBdr>
        </w:div>
      </w:divsChild>
    </w:div>
    <w:div w:id="289014530">
      <w:bodyDiv w:val="1"/>
      <w:marLeft w:val="0"/>
      <w:marRight w:val="0"/>
      <w:marTop w:val="0"/>
      <w:marBottom w:val="0"/>
      <w:divBdr>
        <w:top w:val="none" w:sz="0" w:space="0" w:color="auto"/>
        <w:left w:val="none" w:sz="0" w:space="0" w:color="auto"/>
        <w:bottom w:val="none" w:sz="0" w:space="0" w:color="auto"/>
        <w:right w:val="none" w:sz="0" w:space="0" w:color="auto"/>
      </w:divBdr>
      <w:divsChild>
        <w:div w:id="10608626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915311769">
              <w:marLeft w:val="0"/>
              <w:marRight w:val="0"/>
              <w:marTop w:val="0"/>
              <w:marBottom w:val="0"/>
              <w:divBdr>
                <w:top w:val="none" w:sz="0" w:space="0" w:color="auto"/>
                <w:left w:val="none" w:sz="0" w:space="0" w:color="auto"/>
                <w:bottom w:val="none" w:sz="0" w:space="0" w:color="auto"/>
                <w:right w:val="none" w:sz="0" w:space="0" w:color="auto"/>
              </w:divBdr>
              <w:divsChild>
                <w:div w:id="35546185">
                  <w:marLeft w:val="0"/>
                  <w:marRight w:val="0"/>
                  <w:marTop w:val="0"/>
                  <w:marBottom w:val="0"/>
                  <w:divBdr>
                    <w:top w:val="none" w:sz="0" w:space="0" w:color="auto"/>
                    <w:left w:val="none" w:sz="0" w:space="0" w:color="auto"/>
                    <w:bottom w:val="none" w:sz="0" w:space="0" w:color="auto"/>
                    <w:right w:val="none" w:sz="0" w:space="0" w:color="auto"/>
                  </w:divBdr>
                  <w:divsChild>
                    <w:div w:id="833497785">
                      <w:marLeft w:val="0"/>
                      <w:marRight w:val="0"/>
                      <w:marTop w:val="0"/>
                      <w:marBottom w:val="150"/>
                      <w:divBdr>
                        <w:top w:val="none" w:sz="0" w:space="0" w:color="auto"/>
                        <w:left w:val="none" w:sz="0" w:space="0" w:color="auto"/>
                        <w:bottom w:val="none" w:sz="0" w:space="0" w:color="auto"/>
                        <w:right w:val="none" w:sz="0" w:space="0" w:color="auto"/>
                      </w:divBdr>
                      <w:divsChild>
                        <w:div w:id="4872869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79428027">
          <w:marLeft w:val="0"/>
          <w:marRight w:val="0"/>
          <w:marTop w:val="0"/>
          <w:marBottom w:val="0"/>
          <w:divBdr>
            <w:top w:val="none" w:sz="0" w:space="0" w:color="auto"/>
            <w:left w:val="none" w:sz="0" w:space="0" w:color="auto"/>
            <w:bottom w:val="none" w:sz="0" w:space="0" w:color="auto"/>
            <w:right w:val="none" w:sz="0" w:space="0" w:color="auto"/>
          </w:divBdr>
        </w:div>
      </w:divsChild>
    </w:div>
    <w:div w:id="353575369">
      <w:bodyDiv w:val="1"/>
      <w:marLeft w:val="0"/>
      <w:marRight w:val="0"/>
      <w:marTop w:val="0"/>
      <w:marBottom w:val="0"/>
      <w:divBdr>
        <w:top w:val="none" w:sz="0" w:space="0" w:color="auto"/>
        <w:left w:val="none" w:sz="0" w:space="0" w:color="auto"/>
        <w:bottom w:val="none" w:sz="0" w:space="0" w:color="auto"/>
        <w:right w:val="none" w:sz="0" w:space="0" w:color="auto"/>
      </w:divBdr>
    </w:div>
    <w:div w:id="436292152">
      <w:bodyDiv w:val="1"/>
      <w:marLeft w:val="0"/>
      <w:marRight w:val="0"/>
      <w:marTop w:val="0"/>
      <w:marBottom w:val="0"/>
      <w:divBdr>
        <w:top w:val="none" w:sz="0" w:space="0" w:color="auto"/>
        <w:left w:val="none" w:sz="0" w:space="0" w:color="auto"/>
        <w:bottom w:val="none" w:sz="0" w:space="0" w:color="auto"/>
        <w:right w:val="none" w:sz="0" w:space="0" w:color="auto"/>
      </w:divBdr>
    </w:div>
    <w:div w:id="517430806">
      <w:bodyDiv w:val="1"/>
      <w:marLeft w:val="0"/>
      <w:marRight w:val="0"/>
      <w:marTop w:val="0"/>
      <w:marBottom w:val="0"/>
      <w:divBdr>
        <w:top w:val="none" w:sz="0" w:space="0" w:color="auto"/>
        <w:left w:val="none" w:sz="0" w:space="0" w:color="auto"/>
        <w:bottom w:val="none" w:sz="0" w:space="0" w:color="auto"/>
        <w:right w:val="none" w:sz="0" w:space="0" w:color="auto"/>
      </w:divBdr>
      <w:divsChild>
        <w:div w:id="1884243290">
          <w:marLeft w:val="0"/>
          <w:marRight w:val="0"/>
          <w:marTop w:val="0"/>
          <w:marBottom w:val="0"/>
          <w:divBdr>
            <w:top w:val="none" w:sz="0" w:space="0" w:color="auto"/>
            <w:left w:val="none" w:sz="0" w:space="0" w:color="auto"/>
            <w:bottom w:val="none" w:sz="0" w:space="0" w:color="auto"/>
            <w:right w:val="none" w:sz="0" w:space="0" w:color="auto"/>
          </w:divBdr>
        </w:div>
      </w:divsChild>
    </w:div>
    <w:div w:id="554198797">
      <w:bodyDiv w:val="1"/>
      <w:marLeft w:val="0"/>
      <w:marRight w:val="0"/>
      <w:marTop w:val="0"/>
      <w:marBottom w:val="0"/>
      <w:divBdr>
        <w:top w:val="none" w:sz="0" w:space="0" w:color="auto"/>
        <w:left w:val="none" w:sz="0" w:space="0" w:color="auto"/>
        <w:bottom w:val="none" w:sz="0" w:space="0" w:color="auto"/>
        <w:right w:val="none" w:sz="0" w:space="0" w:color="auto"/>
      </w:divBdr>
      <w:divsChild>
        <w:div w:id="1814442982">
          <w:marLeft w:val="0"/>
          <w:marRight w:val="0"/>
          <w:marTop w:val="0"/>
          <w:marBottom w:val="0"/>
          <w:divBdr>
            <w:top w:val="none" w:sz="0" w:space="0" w:color="auto"/>
            <w:left w:val="none" w:sz="0" w:space="0" w:color="auto"/>
            <w:bottom w:val="none" w:sz="0" w:space="0" w:color="auto"/>
            <w:right w:val="none" w:sz="0" w:space="0" w:color="auto"/>
          </w:divBdr>
        </w:div>
        <w:div w:id="271209683">
          <w:marLeft w:val="0"/>
          <w:marRight w:val="0"/>
          <w:marTop w:val="0"/>
          <w:marBottom w:val="0"/>
          <w:divBdr>
            <w:top w:val="none" w:sz="0" w:space="0" w:color="auto"/>
            <w:left w:val="none" w:sz="0" w:space="0" w:color="auto"/>
            <w:bottom w:val="none" w:sz="0" w:space="0" w:color="auto"/>
            <w:right w:val="none" w:sz="0" w:space="0" w:color="auto"/>
          </w:divBdr>
        </w:div>
        <w:div w:id="1016270246">
          <w:marLeft w:val="0"/>
          <w:marRight w:val="0"/>
          <w:marTop w:val="0"/>
          <w:marBottom w:val="0"/>
          <w:divBdr>
            <w:top w:val="none" w:sz="0" w:space="0" w:color="auto"/>
            <w:left w:val="none" w:sz="0" w:space="0" w:color="auto"/>
            <w:bottom w:val="none" w:sz="0" w:space="0" w:color="auto"/>
            <w:right w:val="none" w:sz="0" w:space="0" w:color="auto"/>
          </w:divBdr>
        </w:div>
        <w:div w:id="731656468">
          <w:marLeft w:val="0"/>
          <w:marRight w:val="0"/>
          <w:marTop w:val="0"/>
          <w:marBottom w:val="0"/>
          <w:divBdr>
            <w:top w:val="none" w:sz="0" w:space="0" w:color="auto"/>
            <w:left w:val="none" w:sz="0" w:space="0" w:color="auto"/>
            <w:bottom w:val="none" w:sz="0" w:space="0" w:color="auto"/>
            <w:right w:val="none" w:sz="0" w:space="0" w:color="auto"/>
          </w:divBdr>
        </w:div>
        <w:div w:id="1482698996">
          <w:marLeft w:val="0"/>
          <w:marRight w:val="0"/>
          <w:marTop w:val="0"/>
          <w:marBottom w:val="0"/>
          <w:divBdr>
            <w:top w:val="none" w:sz="0" w:space="0" w:color="auto"/>
            <w:left w:val="none" w:sz="0" w:space="0" w:color="auto"/>
            <w:bottom w:val="none" w:sz="0" w:space="0" w:color="auto"/>
            <w:right w:val="none" w:sz="0" w:space="0" w:color="auto"/>
          </w:divBdr>
        </w:div>
      </w:divsChild>
    </w:div>
    <w:div w:id="562103716">
      <w:bodyDiv w:val="1"/>
      <w:marLeft w:val="0"/>
      <w:marRight w:val="0"/>
      <w:marTop w:val="0"/>
      <w:marBottom w:val="0"/>
      <w:divBdr>
        <w:top w:val="none" w:sz="0" w:space="0" w:color="auto"/>
        <w:left w:val="none" w:sz="0" w:space="0" w:color="auto"/>
        <w:bottom w:val="none" w:sz="0" w:space="0" w:color="auto"/>
        <w:right w:val="none" w:sz="0" w:space="0" w:color="auto"/>
      </w:divBdr>
    </w:div>
    <w:div w:id="678502475">
      <w:bodyDiv w:val="1"/>
      <w:marLeft w:val="0"/>
      <w:marRight w:val="0"/>
      <w:marTop w:val="0"/>
      <w:marBottom w:val="0"/>
      <w:divBdr>
        <w:top w:val="none" w:sz="0" w:space="0" w:color="auto"/>
        <w:left w:val="none" w:sz="0" w:space="0" w:color="auto"/>
        <w:bottom w:val="none" w:sz="0" w:space="0" w:color="auto"/>
        <w:right w:val="none" w:sz="0" w:space="0" w:color="auto"/>
      </w:divBdr>
      <w:divsChild>
        <w:div w:id="578711681">
          <w:marLeft w:val="0"/>
          <w:marRight w:val="0"/>
          <w:marTop w:val="0"/>
          <w:marBottom w:val="0"/>
          <w:divBdr>
            <w:top w:val="none" w:sz="0" w:space="0" w:color="auto"/>
            <w:left w:val="none" w:sz="0" w:space="0" w:color="auto"/>
            <w:bottom w:val="none" w:sz="0" w:space="0" w:color="auto"/>
            <w:right w:val="none" w:sz="0" w:space="0" w:color="auto"/>
          </w:divBdr>
        </w:div>
        <w:div w:id="632758318">
          <w:marLeft w:val="0"/>
          <w:marRight w:val="0"/>
          <w:marTop w:val="0"/>
          <w:marBottom w:val="0"/>
          <w:divBdr>
            <w:top w:val="none" w:sz="0" w:space="0" w:color="auto"/>
            <w:left w:val="none" w:sz="0" w:space="0" w:color="auto"/>
            <w:bottom w:val="none" w:sz="0" w:space="0" w:color="auto"/>
            <w:right w:val="none" w:sz="0" w:space="0" w:color="auto"/>
          </w:divBdr>
        </w:div>
      </w:divsChild>
    </w:div>
    <w:div w:id="701056066">
      <w:bodyDiv w:val="1"/>
      <w:marLeft w:val="0"/>
      <w:marRight w:val="0"/>
      <w:marTop w:val="0"/>
      <w:marBottom w:val="0"/>
      <w:divBdr>
        <w:top w:val="none" w:sz="0" w:space="0" w:color="auto"/>
        <w:left w:val="none" w:sz="0" w:space="0" w:color="auto"/>
        <w:bottom w:val="none" w:sz="0" w:space="0" w:color="auto"/>
        <w:right w:val="none" w:sz="0" w:space="0" w:color="auto"/>
      </w:divBdr>
    </w:div>
    <w:div w:id="914507069">
      <w:bodyDiv w:val="1"/>
      <w:marLeft w:val="0"/>
      <w:marRight w:val="0"/>
      <w:marTop w:val="0"/>
      <w:marBottom w:val="0"/>
      <w:divBdr>
        <w:top w:val="none" w:sz="0" w:space="0" w:color="auto"/>
        <w:left w:val="none" w:sz="0" w:space="0" w:color="auto"/>
        <w:bottom w:val="none" w:sz="0" w:space="0" w:color="auto"/>
        <w:right w:val="none" w:sz="0" w:space="0" w:color="auto"/>
      </w:divBdr>
    </w:div>
    <w:div w:id="915896968">
      <w:bodyDiv w:val="1"/>
      <w:marLeft w:val="0"/>
      <w:marRight w:val="0"/>
      <w:marTop w:val="0"/>
      <w:marBottom w:val="0"/>
      <w:divBdr>
        <w:top w:val="none" w:sz="0" w:space="0" w:color="auto"/>
        <w:left w:val="none" w:sz="0" w:space="0" w:color="auto"/>
        <w:bottom w:val="none" w:sz="0" w:space="0" w:color="auto"/>
        <w:right w:val="none" w:sz="0" w:space="0" w:color="auto"/>
      </w:divBdr>
      <w:divsChild>
        <w:div w:id="336465345">
          <w:marLeft w:val="0"/>
          <w:marRight w:val="0"/>
          <w:marTop w:val="0"/>
          <w:marBottom w:val="0"/>
          <w:divBdr>
            <w:top w:val="none" w:sz="0" w:space="0" w:color="auto"/>
            <w:left w:val="none" w:sz="0" w:space="0" w:color="auto"/>
            <w:bottom w:val="none" w:sz="0" w:space="0" w:color="auto"/>
            <w:right w:val="none" w:sz="0" w:space="0" w:color="auto"/>
          </w:divBdr>
        </w:div>
      </w:divsChild>
    </w:div>
    <w:div w:id="967590413">
      <w:bodyDiv w:val="1"/>
      <w:marLeft w:val="0"/>
      <w:marRight w:val="0"/>
      <w:marTop w:val="0"/>
      <w:marBottom w:val="0"/>
      <w:divBdr>
        <w:top w:val="none" w:sz="0" w:space="0" w:color="auto"/>
        <w:left w:val="none" w:sz="0" w:space="0" w:color="auto"/>
        <w:bottom w:val="none" w:sz="0" w:space="0" w:color="auto"/>
        <w:right w:val="none" w:sz="0" w:space="0" w:color="auto"/>
      </w:divBdr>
    </w:div>
    <w:div w:id="973104314">
      <w:bodyDiv w:val="1"/>
      <w:marLeft w:val="0"/>
      <w:marRight w:val="0"/>
      <w:marTop w:val="0"/>
      <w:marBottom w:val="0"/>
      <w:divBdr>
        <w:top w:val="none" w:sz="0" w:space="0" w:color="auto"/>
        <w:left w:val="none" w:sz="0" w:space="0" w:color="auto"/>
        <w:bottom w:val="none" w:sz="0" w:space="0" w:color="auto"/>
        <w:right w:val="none" w:sz="0" w:space="0" w:color="auto"/>
      </w:divBdr>
    </w:div>
    <w:div w:id="1153788889">
      <w:bodyDiv w:val="1"/>
      <w:marLeft w:val="0"/>
      <w:marRight w:val="0"/>
      <w:marTop w:val="0"/>
      <w:marBottom w:val="0"/>
      <w:divBdr>
        <w:top w:val="none" w:sz="0" w:space="0" w:color="auto"/>
        <w:left w:val="none" w:sz="0" w:space="0" w:color="auto"/>
        <w:bottom w:val="none" w:sz="0" w:space="0" w:color="auto"/>
        <w:right w:val="none" w:sz="0" w:space="0" w:color="auto"/>
      </w:divBdr>
    </w:div>
    <w:div w:id="1218593109">
      <w:bodyDiv w:val="1"/>
      <w:marLeft w:val="0"/>
      <w:marRight w:val="0"/>
      <w:marTop w:val="0"/>
      <w:marBottom w:val="0"/>
      <w:divBdr>
        <w:top w:val="none" w:sz="0" w:space="0" w:color="auto"/>
        <w:left w:val="none" w:sz="0" w:space="0" w:color="auto"/>
        <w:bottom w:val="none" w:sz="0" w:space="0" w:color="auto"/>
        <w:right w:val="none" w:sz="0" w:space="0" w:color="auto"/>
      </w:divBdr>
    </w:div>
    <w:div w:id="1230456457">
      <w:bodyDiv w:val="1"/>
      <w:marLeft w:val="0"/>
      <w:marRight w:val="0"/>
      <w:marTop w:val="0"/>
      <w:marBottom w:val="0"/>
      <w:divBdr>
        <w:top w:val="none" w:sz="0" w:space="0" w:color="auto"/>
        <w:left w:val="none" w:sz="0" w:space="0" w:color="auto"/>
        <w:bottom w:val="none" w:sz="0" w:space="0" w:color="auto"/>
        <w:right w:val="none" w:sz="0" w:space="0" w:color="auto"/>
      </w:divBdr>
    </w:div>
    <w:div w:id="1592735267">
      <w:bodyDiv w:val="1"/>
      <w:marLeft w:val="0"/>
      <w:marRight w:val="0"/>
      <w:marTop w:val="0"/>
      <w:marBottom w:val="0"/>
      <w:divBdr>
        <w:top w:val="none" w:sz="0" w:space="0" w:color="auto"/>
        <w:left w:val="none" w:sz="0" w:space="0" w:color="auto"/>
        <w:bottom w:val="none" w:sz="0" w:space="0" w:color="auto"/>
        <w:right w:val="none" w:sz="0" w:space="0" w:color="auto"/>
      </w:divBdr>
      <w:divsChild>
        <w:div w:id="1117681201">
          <w:marLeft w:val="0"/>
          <w:marRight w:val="0"/>
          <w:marTop w:val="0"/>
          <w:marBottom w:val="0"/>
          <w:divBdr>
            <w:top w:val="none" w:sz="0" w:space="0" w:color="auto"/>
            <w:left w:val="none" w:sz="0" w:space="0" w:color="auto"/>
            <w:bottom w:val="none" w:sz="0" w:space="0" w:color="auto"/>
            <w:right w:val="none" w:sz="0" w:space="0" w:color="auto"/>
          </w:divBdr>
        </w:div>
      </w:divsChild>
    </w:div>
    <w:div w:id="1612593297">
      <w:bodyDiv w:val="1"/>
      <w:marLeft w:val="0"/>
      <w:marRight w:val="0"/>
      <w:marTop w:val="0"/>
      <w:marBottom w:val="0"/>
      <w:divBdr>
        <w:top w:val="none" w:sz="0" w:space="0" w:color="auto"/>
        <w:left w:val="none" w:sz="0" w:space="0" w:color="auto"/>
        <w:bottom w:val="none" w:sz="0" w:space="0" w:color="auto"/>
        <w:right w:val="none" w:sz="0" w:space="0" w:color="auto"/>
      </w:divBdr>
    </w:div>
    <w:div w:id="1625304808">
      <w:bodyDiv w:val="1"/>
      <w:marLeft w:val="0"/>
      <w:marRight w:val="0"/>
      <w:marTop w:val="0"/>
      <w:marBottom w:val="0"/>
      <w:divBdr>
        <w:top w:val="none" w:sz="0" w:space="0" w:color="auto"/>
        <w:left w:val="none" w:sz="0" w:space="0" w:color="auto"/>
        <w:bottom w:val="none" w:sz="0" w:space="0" w:color="auto"/>
        <w:right w:val="none" w:sz="0" w:space="0" w:color="auto"/>
      </w:divBdr>
    </w:div>
    <w:div w:id="1677997853">
      <w:bodyDiv w:val="1"/>
      <w:marLeft w:val="0"/>
      <w:marRight w:val="0"/>
      <w:marTop w:val="0"/>
      <w:marBottom w:val="0"/>
      <w:divBdr>
        <w:top w:val="none" w:sz="0" w:space="0" w:color="auto"/>
        <w:left w:val="none" w:sz="0" w:space="0" w:color="auto"/>
        <w:bottom w:val="none" w:sz="0" w:space="0" w:color="auto"/>
        <w:right w:val="none" w:sz="0" w:space="0" w:color="auto"/>
      </w:divBdr>
    </w:div>
    <w:div w:id="1735541737">
      <w:bodyDiv w:val="1"/>
      <w:marLeft w:val="0"/>
      <w:marRight w:val="0"/>
      <w:marTop w:val="0"/>
      <w:marBottom w:val="0"/>
      <w:divBdr>
        <w:top w:val="none" w:sz="0" w:space="0" w:color="auto"/>
        <w:left w:val="none" w:sz="0" w:space="0" w:color="auto"/>
        <w:bottom w:val="none" w:sz="0" w:space="0" w:color="auto"/>
        <w:right w:val="none" w:sz="0" w:space="0" w:color="auto"/>
      </w:divBdr>
    </w:div>
    <w:div w:id="1772241244">
      <w:bodyDiv w:val="1"/>
      <w:marLeft w:val="0"/>
      <w:marRight w:val="0"/>
      <w:marTop w:val="0"/>
      <w:marBottom w:val="0"/>
      <w:divBdr>
        <w:top w:val="none" w:sz="0" w:space="0" w:color="auto"/>
        <w:left w:val="none" w:sz="0" w:space="0" w:color="auto"/>
        <w:bottom w:val="none" w:sz="0" w:space="0" w:color="auto"/>
        <w:right w:val="none" w:sz="0" w:space="0" w:color="auto"/>
      </w:divBdr>
    </w:div>
    <w:div w:id="1774979857">
      <w:bodyDiv w:val="1"/>
      <w:marLeft w:val="0"/>
      <w:marRight w:val="0"/>
      <w:marTop w:val="0"/>
      <w:marBottom w:val="0"/>
      <w:divBdr>
        <w:top w:val="none" w:sz="0" w:space="0" w:color="auto"/>
        <w:left w:val="none" w:sz="0" w:space="0" w:color="auto"/>
        <w:bottom w:val="none" w:sz="0" w:space="0" w:color="auto"/>
        <w:right w:val="none" w:sz="0" w:space="0" w:color="auto"/>
      </w:divBdr>
      <w:divsChild>
        <w:div w:id="903880307">
          <w:blockQuote w:val="1"/>
          <w:marLeft w:val="96"/>
          <w:marRight w:val="0"/>
          <w:marTop w:val="0"/>
          <w:marBottom w:val="0"/>
          <w:divBdr>
            <w:top w:val="none" w:sz="0" w:space="0" w:color="auto"/>
            <w:left w:val="single" w:sz="6" w:space="6" w:color="CCCCCC"/>
            <w:bottom w:val="none" w:sz="0" w:space="0" w:color="auto"/>
            <w:right w:val="none" w:sz="0" w:space="0" w:color="auto"/>
          </w:divBdr>
          <w:divsChild>
            <w:div w:id="954291364">
              <w:marLeft w:val="0"/>
              <w:marRight w:val="0"/>
              <w:marTop w:val="0"/>
              <w:marBottom w:val="0"/>
              <w:divBdr>
                <w:top w:val="none" w:sz="0" w:space="0" w:color="auto"/>
                <w:left w:val="none" w:sz="0" w:space="0" w:color="auto"/>
                <w:bottom w:val="none" w:sz="0" w:space="0" w:color="auto"/>
                <w:right w:val="none" w:sz="0" w:space="0" w:color="auto"/>
              </w:divBdr>
              <w:divsChild>
                <w:div w:id="1437097455">
                  <w:marLeft w:val="0"/>
                  <w:marRight w:val="0"/>
                  <w:marTop w:val="0"/>
                  <w:marBottom w:val="0"/>
                  <w:divBdr>
                    <w:top w:val="none" w:sz="0" w:space="0" w:color="auto"/>
                    <w:left w:val="none" w:sz="0" w:space="0" w:color="auto"/>
                    <w:bottom w:val="none" w:sz="0" w:space="0" w:color="auto"/>
                    <w:right w:val="none" w:sz="0" w:space="0" w:color="auto"/>
                  </w:divBdr>
                  <w:divsChild>
                    <w:div w:id="1397774828">
                      <w:marLeft w:val="0"/>
                      <w:marRight w:val="0"/>
                      <w:marTop w:val="0"/>
                      <w:marBottom w:val="150"/>
                      <w:divBdr>
                        <w:top w:val="none" w:sz="0" w:space="0" w:color="auto"/>
                        <w:left w:val="none" w:sz="0" w:space="0" w:color="auto"/>
                        <w:bottom w:val="none" w:sz="0" w:space="0" w:color="auto"/>
                        <w:right w:val="none" w:sz="0" w:space="0" w:color="auto"/>
                      </w:divBdr>
                      <w:divsChild>
                        <w:div w:id="10457142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05574543">
          <w:marLeft w:val="0"/>
          <w:marRight w:val="0"/>
          <w:marTop w:val="0"/>
          <w:marBottom w:val="0"/>
          <w:divBdr>
            <w:top w:val="none" w:sz="0" w:space="0" w:color="auto"/>
            <w:left w:val="none" w:sz="0" w:space="0" w:color="auto"/>
            <w:bottom w:val="none" w:sz="0" w:space="0" w:color="auto"/>
            <w:right w:val="none" w:sz="0" w:space="0" w:color="auto"/>
          </w:divBdr>
        </w:div>
      </w:divsChild>
    </w:div>
    <w:div w:id="1880776434">
      <w:bodyDiv w:val="1"/>
      <w:marLeft w:val="0"/>
      <w:marRight w:val="0"/>
      <w:marTop w:val="0"/>
      <w:marBottom w:val="0"/>
      <w:divBdr>
        <w:top w:val="none" w:sz="0" w:space="0" w:color="auto"/>
        <w:left w:val="none" w:sz="0" w:space="0" w:color="auto"/>
        <w:bottom w:val="none" w:sz="0" w:space="0" w:color="auto"/>
        <w:right w:val="none" w:sz="0" w:space="0" w:color="auto"/>
      </w:divBdr>
    </w:div>
    <w:div w:id="1997101016">
      <w:bodyDiv w:val="1"/>
      <w:marLeft w:val="0"/>
      <w:marRight w:val="0"/>
      <w:marTop w:val="0"/>
      <w:marBottom w:val="0"/>
      <w:divBdr>
        <w:top w:val="none" w:sz="0" w:space="0" w:color="auto"/>
        <w:left w:val="none" w:sz="0" w:space="0" w:color="auto"/>
        <w:bottom w:val="none" w:sz="0" w:space="0" w:color="auto"/>
        <w:right w:val="none" w:sz="0" w:space="0" w:color="auto"/>
      </w:divBdr>
    </w:div>
    <w:div w:id="21391833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0861E7-B48E-4010-AD05-CE65B79222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299</Words>
  <Characters>1705</Characters>
  <Application>Microsoft Office Word</Application>
  <DocSecurity>0</DocSecurity>
  <Lines>14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master</dc:creator>
  <cp:lastModifiedBy>Dovilė Darvidienė</cp:lastModifiedBy>
  <cp:revision>2</cp:revision>
  <dcterms:created xsi:type="dcterms:W3CDTF">2025-03-27T08:22:00Z</dcterms:created>
  <dcterms:modified xsi:type="dcterms:W3CDTF">2025-03-27T08:22:00Z</dcterms:modified>
</cp:coreProperties>
</file>