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1F8EB1EB"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B53D4F">
        <w:rPr>
          <w:rFonts w:ascii="Arial" w:hAnsi="Arial" w:cs="Arial"/>
          <w:sz w:val="24"/>
          <w:szCs w:val="24"/>
        </w:rPr>
        <w:t>3</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40FBADDD" w14:textId="63DDD2A4" w:rsidR="0038098F" w:rsidRPr="00B53D4F" w:rsidRDefault="00AA4A82" w:rsidP="00B53D4F">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O</w:t>
      </w:r>
      <w:r w:rsidR="0064113C">
        <w:rPr>
          <w:rFonts w:ascii="Arial" w:hAnsi="Arial" w:cs="Arial"/>
          <w:b/>
          <w:bCs/>
          <w:color w:val="000000" w:themeColor="text1"/>
          <w:sz w:val="24"/>
          <w:szCs w:val="24"/>
          <w:shd w:val="clear" w:color="auto" w:fill="FFFFFF"/>
        </w:rPr>
        <w:t>dontologinė darbo vieta</w:t>
      </w:r>
      <w:r w:rsidR="00B53D4F">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25737AFE" w:rsidR="00B62B43" w:rsidRPr="00A62BAC" w:rsidRDefault="00AA4A82" w:rsidP="00B62B43">
      <w:pPr>
        <w:spacing w:after="0" w:line="240" w:lineRule="auto"/>
        <w:rPr>
          <w:rFonts w:ascii="Arial" w:hAnsi="Arial" w:cs="Arial"/>
          <w:bCs/>
          <w:sz w:val="24"/>
          <w:szCs w:val="24"/>
          <w:u w:val="single"/>
        </w:rPr>
      </w:pPr>
      <w:r>
        <w:rPr>
          <w:rFonts w:ascii="Arial" w:hAnsi="Arial" w:cs="Arial"/>
          <w:bCs/>
          <w:sz w:val="24"/>
          <w:szCs w:val="24"/>
          <w:u w:val="single"/>
        </w:rPr>
        <w:t>O</w:t>
      </w:r>
      <w:r w:rsidR="0064113C">
        <w:rPr>
          <w:rFonts w:ascii="Arial" w:hAnsi="Arial" w:cs="Arial"/>
          <w:bCs/>
          <w:sz w:val="24"/>
          <w:szCs w:val="24"/>
          <w:u w:val="single"/>
        </w:rPr>
        <w:t>dontologinė darbo vieta</w:t>
      </w:r>
      <w:r w:rsidR="00B62B43" w:rsidRPr="00A62BAC">
        <w:rPr>
          <w:rFonts w:ascii="Arial" w:hAnsi="Arial" w:cs="Arial"/>
          <w:bCs/>
          <w:sz w:val="24"/>
          <w:szCs w:val="24"/>
          <w:u w:val="single"/>
        </w:rPr>
        <w:t xml:space="preserve"> (</w:t>
      </w:r>
      <w:r w:rsidR="0064113C">
        <w:rPr>
          <w:rFonts w:ascii="Arial" w:hAnsi="Arial" w:cs="Arial"/>
          <w:bCs/>
          <w:sz w:val="24"/>
          <w:szCs w:val="24"/>
          <w:u w:val="single"/>
        </w:rPr>
        <w:t>1</w:t>
      </w:r>
      <w:r w:rsidR="00B62B43" w:rsidRPr="00A62BAC">
        <w:rPr>
          <w:rFonts w:ascii="Arial" w:hAnsi="Arial" w:cs="Arial"/>
          <w:bCs/>
          <w:sz w:val="24"/>
          <w:szCs w:val="24"/>
          <w:u w:val="single"/>
        </w:rPr>
        <w:t xml:space="preserve"> </w:t>
      </w:r>
      <w:r w:rsidR="0064113C">
        <w:rPr>
          <w:rFonts w:ascii="Arial" w:hAnsi="Arial" w:cs="Arial"/>
          <w:bCs/>
          <w:sz w:val="24"/>
          <w:szCs w:val="24"/>
          <w:u w:val="single"/>
        </w:rPr>
        <w:t>vnt</w:t>
      </w:r>
      <w:r w:rsidR="00AD383D" w:rsidRPr="00A62BAC">
        <w:rPr>
          <w:rFonts w:ascii="Arial" w:hAnsi="Arial" w:cs="Arial"/>
          <w:bCs/>
          <w:sz w:val="24"/>
          <w:szCs w:val="24"/>
          <w:u w:val="single"/>
        </w:rPr>
        <w:t xml:space="preserve">. </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155B93A4" w14:textId="77777777" w:rsidR="003040B1" w:rsidRPr="00E120D4" w:rsidRDefault="003040B1" w:rsidP="003040B1">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753BBCE3" w:rsidR="00B62B43" w:rsidRPr="00A62BAC" w:rsidRDefault="003040B1" w:rsidP="003040B1">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AD383D" w:rsidRPr="00A62BAC" w14:paraId="3167B3C4"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09759624" w:rsidR="00AD383D" w:rsidRPr="00302E4A" w:rsidRDefault="00A15D3A" w:rsidP="00302E4A">
            <w:pPr>
              <w:spacing w:after="0" w:line="240" w:lineRule="auto"/>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48EFE87" w:rsidR="00AD383D" w:rsidRPr="00302E4A" w:rsidRDefault="00A15D3A" w:rsidP="00302E4A">
            <w:pPr>
              <w:spacing w:after="0" w:line="240" w:lineRule="auto"/>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5BF355F9" w14:textId="25D4240E" w:rsidR="00AD383D" w:rsidRPr="00302E4A" w:rsidRDefault="0064113C" w:rsidP="00302E4A">
            <w:pPr>
              <w:rPr>
                <w:rFonts w:ascii="Arial" w:hAnsi="Arial" w:cs="Arial"/>
                <w:sz w:val="24"/>
                <w:szCs w:val="24"/>
              </w:rPr>
            </w:pPr>
            <w:r w:rsidRPr="00302E4A">
              <w:rPr>
                <w:rFonts w:ascii="Arial" w:hAnsi="Arial" w:cs="Arial"/>
                <w:sz w:val="24"/>
                <w:szCs w:val="24"/>
              </w:rPr>
              <w:t>Odontologinėms procedūroms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AD383D" w:rsidRPr="00A62BAC" w:rsidRDefault="00AD383D" w:rsidP="00AD383D">
            <w:pPr>
              <w:spacing w:after="0" w:line="240" w:lineRule="auto"/>
              <w:jc w:val="both"/>
              <w:rPr>
                <w:rFonts w:ascii="Arial" w:hAnsi="Arial" w:cs="Arial"/>
                <w:kern w:val="2"/>
                <w:sz w:val="24"/>
                <w:szCs w:val="24"/>
              </w:rPr>
            </w:pPr>
          </w:p>
        </w:tc>
      </w:tr>
      <w:tr w:rsidR="000202AB" w:rsidRPr="00A62BAC" w14:paraId="2CB24C43"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645C726A" w14:textId="4DFF869F" w:rsidR="000202AB" w:rsidRPr="00302E4A" w:rsidRDefault="000202AB" w:rsidP="00302E4A">
            <w:pPr>
              <w:spacing w:after="0" w:line="240" w:lineRule="auto"/>
              <w:rPr>
                <w:rFonts w:ascii="Arial" w:hAnsi="Arial" w:cs="Arial"/>
                <w:kern w:val="2"/>
                <w:sz w:val="24"/>
                <w:szCs w:val="24"/>
              </w:rPr>
            </w:pPr>
            <w:r w:rsidRPr="00302E4A">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99E29A5" w14:textId="37A9EBC8" w:rsidR="000202AB" w:rsidRPr="00302E4A" w:rsidRDefault="000202AB" w:rsidP="00302E4A">
            <w:pPr>
              <w:spacing w:after="0" w:line="240" w:lineRule="auto"/>
              <w:rPr>
                <w:rFonts w:ascii="Arial" w:hAnsi="Arial" w:cs="Arial"/>
                <w:b/>
                <w:bCs/>
                <w:kern w:val="2"/>
                <w:sz w:val="24"/>
                <w:szCs w:val="24"/>
              </w:rPr>
            </w:pPr>
            <w:r w:rsidRPr="00302E4A">
              <w:rPr>
                <w:rFonts w:ascii="Arial" w:hAnsi="Arial" w:cs="Arial"/>
                <w:b/>
                <w:bCs/>
                <w:kern w:val="2"/>
                <w:sz w:val="24"/>
                <w:szCs w:val="24"/>
              </w:rPr>
              <w:t>Paciento kėdė</w:t>
            </w:r>
          </w:p>
        </w:tc>
        <w:tc>
          <w:tcPr>
            <w:tcW w:w="3827" w:type="dxa"/>
            <w:tcBorders>
              <w:top w:val="single" w:sz="4" w:space="0" w:color="auto"/>
              <w:left w:val="single" w:sz="4" w:space="0" w:color="auto"/>
              <w:bottom w:val="single" w:sz="4" w:space="0" w:color="auto"/>
              <w:right w:val="single" w:sz="4" w:space="0" w:color="auto"/>
            </w:tcBorders>
          </w:tcPr>
          <w:p w14:paraId="53B07050" w14:textId="77777777" w:rsidR="000202AB" w:rsidRPr="00302E4A" w:rsidRDefault="000202AB" w:rsidP="00302E4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2D190F1" w14:textId="77777777" w:rsidR="000202AB" w:rsidRPr="00A62BAC" w:rsidRDefault="000202AB" w:rsidP="00AD383D">
            <w:pPr>
              <w:spacing w:after="0" w:line="240" w:lineRule="auto"/>
              <w:jc w:val="both"/>
              <w:rPr>
                <w:rFonts w:ascii="Arial" w:hAnsi="Arial" w:cs="Arial"/>
                <w:kern w:val="2"/>
                <w:sz w:val="24"/>
                <w:szCs w:val="24"/>
              </w:rPr>
            </w:pPr>
          </w:p>
        </w:tc>
      </w:tr>
      <w:tr w:rsidR="00AA4A82" w:rsidRPr="00A62BAC" w14:paraId="12BCDAD0"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2CAEDB9C" w:rsidR="00AA4A82" w:rsidRPr="00302E4A" w:rsidRDefault="00AA4A82" w:rsidP="00302E4A">
            <w:pPr>
              <w:spacing w:after="0" w:line="240" w:lineRule="auto"/>
              <w:rPr>
                <w:rFonts w:ascii="Arial" w:hAnsi="Arial" w:cs="Arial"/>
                <w:sz w:val="24"/>
                <w:szCs w:val="24"/>
              </w:rPr>
            </w:pPr>
            <w:r w:rsidRPr="00302E4A">
              <w:rPr>
                <w:rFonts w:ascii="Arial" w:hAnsi="Arial" w:cs="Arial"/>
                <w:sz w:val="24"/>
                <w:szCs w:val="24"/>
              </w:rPr>
              <w:t>2</w:t>
            </w:r>
            <w:r w:rsidR="000202AB" w:rsidRPr="00302E4A">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08B21738" w14:textId="4B2A1F49" w:rsidR="00AA4A82" w:rsidRPr="00302E4A" w:rsidRDefault="00AA4A82" w:rsidP="00302E4A">
            <w:pPr>
              <w:spacing w:after="0" w:line="240" w:lineRule="auto"/>
              <w:rPr>
                <w:rFonts w:ascii="Arial" w:hAnsi="Arial" w:cs="Arial"/>
                <w:sz w:val="24"/>
                <w:szCs w:val="24"/>
              </w:rPr>
            </w:pPr>
            <w:r w:rsidRPr="00302E4A">
              <w:rPr>
                <w:rFonts w:ascii="Arial" w:hAnsi="Arial" w:cs="Arial"/>
                <w:sz w:val="24"/>
                <w:szCs w:val="24"/>
              </w:rPr>
              <w:t>Kėdės valdymas</w:t>
            </w:r>
          </w:p>
        </w:tc>
        <w:tc>
          <w:tcPr>
            <w:tcW w:w="3827" w:type="dxa"/>
            <w:tcBorders>
              <w:top w:val="single" w:sz="4" w:space="0" w:color="auto"/>
              <w:left w:val="single" w:sz="4" w:space="0" w:color="auto"/>
              <w:bottom w:val="single" w:sz="4" w:space="0" w:color="auto"/>
              <w:right w:val="single" w:sz="4" w:space="0" w:color="auto"/>
            </w:tcBorders>
          </w:tcPr>
          <w:p w14:paraId="33317E6F" w14:textId="2E4135EF" w:rsidR="00AA4A82" w:rsidRPr="00302E4A" w:rsidRDefault="00AA4A82" w:rsidP="00302E4A">
            <w:pPr>
              <w:rPr>
                <w:rFonts w:ascii="Arial" w:hAnsi="Arial" w:cs="Arial"/>
                <w:sz w:val="24"/>
                <w:szCs w:val="24"/>
              </w:rPr>
            </w:pPr>
            <w:r w:rsidRPr="00302E4A">
              <w:rPr>
                <w:rFonts w:ascii="Arial" w:hAnsi="Arial" w:cs="Arial"/>
                <w:sz w:val="24"/>
                <w:szCs w:val="24"/>
              </w:rPr>
              <w:t xml:space="preserve">Elektrinis – mechaninis valdymas </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AA4A82" w:rsidRPr="00A62BAC" w:rsidRDefault="00AA4A82" w:rsidP="00AA4A82">
            <w:pPr>
              <w:spacing w:after="0" w:line="240" w:lineRule="auto"/>
              <w:jc w:val="both"/>
              <w:rPr>
                <w:rFonts w:ascii="Arial" w:hAnsi="Arial" w:cs="Arial"/>
                <w:kern w:val="2"/>
                <w:sz w:val="24"/>
                <w:szCs w:val="24"/>
              </w:rPr>
            </w:pPr>
          </w:p>
        </w:tc>
      </w:tr>
      <w:tr w:rsidR="00AA4A82" w:rsidRPr="00A62BAC" w14:paraId="50C6CAA7"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2F629D6B" w:rsidR="00AA4A82" w:rsidRPr="00302E4A" w:rsidRDefault="000202AB" w:rsidP="00302E4A">
            <w:pPr>
              <w:spacing w:after="0" w:line="240" w:lineRule="auto"/>
              <w:rPr>
                <w:rFonts w:ascii="Arial" w:hAnsi="Arial" w:cs="Arial"/>
                <w:sz w:val="24"/>
                <w:szCs w:val="24"/>
              </w:rPr>
            </w:pPr>
            <w:r w:rsidRPr="00302E4A">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5D4060EC" w14:textId="17B41F0A" w:rsidR="00AA4A82" w:rsidRPr="00302E4A" w:rsidRDefault="00AA4A82" w:rsidP="00302E4A">
            <w:pPr>
              <w:spacing w:after="0" w:line="240" w:lineRule="auto"/>
              <w:rPr>
                <w:rFonts w:ascii="Arial" w:hAnsi="Arial" w:cs="Arial"/>
                <w:sz w:val="24"/>
                <w:szCs w:val="24"/>
              </w:rPr>
            </w:pPr>
            <w:r w:rsidRPr="00302E4A">
              <w:rPr>
                <w:rFonts w:ascii="Arial" w:hAnsi="Arial" w:cs="Arial"/>
                <w:sz w:val="24"/>
                <w:szCs w:val="24"/>
              </w:rPr>
              <w:t>Kėdės keliamoji galia (maksimalus paciento svoris)</w:t>
            </w:r>
          </w:p>
        </w:tc>
        <w:tc>
          <w:tcPr>
            <w:tcW w:w="3827" w:type="dxa"/>
            <w:tcBorders>
              <w:top w:val="single" w:sz="4" w:space="0" w:color="auto"/>
              <w:left w:val="single" w:sz="4" w:space="0" w:color="auto"/>
              <w:bottom w:val="single" w:sz="4" w:space="0" w:color="auto"/>
              <w:right w:val="single" w:sz="4" w:space="0" w:color="auto"/>
            </w:tcBorders>
          </w:tcPr>
          <w:p w14:paraId="09D318B3" w14:textId="741791E7" w:rsidR="00AA4A82" w:rsidRPr="00302E4A" w:rsidRDefault="00AA4A82" w:rsidP="00302E4A">
            <w:pPr>
              <w:rPr>
                <w:rFonts w:ascii="Arial" w:hAnsi="Arial" w:cs="Arial"/>
                <w:sz w:val="24"/>
                <w:szCs w:val="24"/>
              </w:rPr>
            </w:pPr>
            <w:r w:rsidRPr="00302E4A">
              <w:rPr>
                <w:rFonts w:ascii="Arial" w:hAnsi="Arial" w:cs="Arial"/>
                <w:sz w:val="24"/>
                <w:szCs w:val="24"/>
              </w:rPr>
              <w:t>Ne mažiau 135 kg.</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AA4A82" w:rsidRPr="00A62BAC" w:rsidRDefault="00AA4A82" w:rsidP="00AA4A82">
            <w:pPr>
              <w:spacing w:after="0" w:line="240" w:lineRule="auto"/>
              <w:jc w:val="both"/>
              <w:rPr>
                <w:rFonts w:ascii="Arial" w:hAnsi="Arial" w:cs="Arial"/>
                <w:kern w:val="2"/>
                <w:sz w:val="24"/>
                <w:szCs w:val="24"/>
              </w:rPr>
            </w:pPr>
          </w:p>
        </w:tc>
      </w:tr>
      <w:tr w:rsidR="00AA4A82" w:rsidRPr="00A62BAC" w14:paraId="70F1C250" w14:textId="77777777" w:rsidTr="00302E4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078F3FBC" w:rsidR="00AA4A82" w:rsidRPr="00302E4A" w:rsidRDefault="000202AB" w:rsidP="00302E4A">
            <w:pPr>
              <w:spacing w:after="0" w:line="240" w:lineRule="auto"/>
              <w:rPr>
                <w:rFonts w:ascii="Arial" w:hAnsi="Arial" w:cs="Arial"/>
                <w:sz w:val="24"/>
                <w:szCs w:val="24"/>
              </w:rPr>
            </w:pPr>
            <w:r w:rsidRPr="00302E4A">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7DB8E623" w14:textId="23EE0E16" w:rsidR="00AA4A82" w:rsidRPr="00302E4A" w:rsidRDefault="00AA4A82" w:rsidP="00302E4A">
            <w:pPr>
              <w:spacing w:after="0" w:line="240" w:lineRule="auto"/>
              <w:rPr>
                <w:rFonts w:ascii="Arial" w:hAnsi="Arial" w:cs="Arial"/>
                <w:sz w:val="24"/>
                <w:szCs w:val="24"/>
              </w:rPr>
            </w:pPr>
            <w:r w:rsidRPr="00302E4A">
              <w:rPr>
                <w:rFonts w:ascii="Arial" w:hAnsi="Arial" w:cs="Arial"/>
                <w:color w:val="000000"/>
                <w:sz w:val="24"/>
                <w:szCs w:val="24"/>
                <w:lang w:eastAsia="zh-CN" w:bidi="hi-IN"/>
              </w:rPr>
              <w:t>Kėdės sėdimosios dalies aukščio reguliavimo ribos</w:t>
            </w:r>
          </w:p>
        </w:tc>
        <w:tc>
          <w:tcPr>
            <w:tcW w:w="3827" w:type="dxa"/>
            <w:tcBorders>
              <w:top w:val="single" w:sz="4" w:space="0" w:color="auto"/>
              <w:left w:val="single" w:sz="4" w:space="0" w:color="auto"/>
              <w:bottom w:val="single" w:sz="4" w:space="0" w:color="auto"/>
              <w:right w:val="single" w:sz="4" w:space="0" w:color="auto"/>
            </w:tcBorders>
          </w:tcPr>
          <w:p w14:paraId="7E9F2978" w14:textId="544A49E3" w:rsidR="00AA4A82" w:rsidRPr="00302E4A" w:rsidRDefault="00AA4A82"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1. Aukštis nuo grindų žemiausioje pozicijoje:</w:t>
            </w:r>
          </w:p>
          <w:p w14:paraId="3B06EBBC" w14:textId="77777777" w:rsidR="00AA4A82" w:rsidRPr="00302E4A" w:rsidRDefault="00AA4A82"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   - ne daugiau kaip 38 cm</w:t>
            </w:r>
          </w:p>
          <w:p w14:paraId="138E70FA" w14:textId="4D545B47" w:rsidR="00AA4A82" w:rsidRPr="00302E4A" w:rsidRDefault="00AA4A82"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2. Aukštis nuo grindų viršutinėje pozicijoje:</w:t>
            </w:r>
          </w:p>
          <w:p w14:paraId="3961C606" w14:textId="5A90ECF4" w:rsidR="00AA4A82" w:rsidRPr="00302E4A" w:rsidRDefault="00AA4A82" w:rsidP="00302E4A">
            <w:pPr>
              <w:rPr>
                <w:rFonts w:ascii="Arial" w:hAnsi="Arial" w:cs="Arial"/>
                <w:sz w:val="24"/>
                <w:szCs w:val="24"/>
              </w:rPr>
            </w:pPr>
            <w:r w:rsidRPr="00302E4A">
              <w:rPr>
                <w:rFonts w:ascii="Arial" w:hAnsi="Arial" w:cs="Arial"/>
                <w:color w:val="000000"/>
                <w:sz w:val="24"/>
                <w:szCs w:val="24"/>
                <w:lang w:eastAsia="zh-CN" w:bidi="hi-IN"/>
              </w:rPr>
              <w:t xml:space="preserve">   - ne mažiau kaip 78 cm</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AA4A82" w:rsidRPr="00A62BAC" w:rsidRDefault="00AA4A82" w:rsidP="00AA4A82">
            <w:pPr>
              <w:spacing w:after="0" w:line="240" w:lineRule="auto"/>
              <w:jc w:val="both"/>
              <w:rPr>
                <w:rFonts w:ascii="Arial" w:hAnsi="Arial" w:cs="Arial"/>
                <w:kern w:val="2"/>
                <w:sz w:val="24"/>
                <w:szCs w:val="24"/>
              </w:rPr>
            </w:pPr>
          </w:p>
        </w:tc>
      </w:tr>
      <w:tr w:rsidR="00AD383D" w:rsidRPr="00A62BAC" w14:paraId="710473A6"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45C59C5D" w:rsidR="00AD383D" w:rsidRPr="00302E4A" w:rsidRDefault="000202AB" w:rsidP="00302E4A">
            <w:pPr>
              <w:spacing w:after="0" w:line="240" w:lineRule="auto"/>
              <w:rPr>
                <w:rFonts w:ascii="Arial" w:hAnsi="Arial" w:cs="Arial"/>
                <w:sz w:val="24"/>
                <w:szCs w:val="24"/>
              </w:rPr>
            </w:pPr>
            <w:r w:rsidRPr="00302E4A">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0C86A82C" w14:textId="4289AE6E" w:rsidR="00AD383D" w:rsidRPr="00302E4A" w:rsidRDefault="00781C14" w:rsidP="00302E4A">
            <w:pPr>
              <w:spacing w:after="0" w:line="240" w:lineRule="auto"/>
              <w:rPr>
                <w:rFonts w:ascii="Arial" w:hAnsi="Arial" w:cs="Arial"/>
                <w:sz w:val="24"/>
                <w:szCs w:val="24"/>
              </w:rPr>
            </w:pPr>
            <w:r w:rsidRPr="00302E4A">
              <w:rPr>
                <w:rFonts w:ascii="Arial" w:hAnsi="Arial" w:cs="Arial"/>
                <w:sz w:val="24"/>
                <w:szCs w:val="24"/>
              </w:rPr>
              <w:t>Automatinis kėdės judesio stabdymas, esant kliūčiai po kėde ir nugaros atlošu</w:t>
            </w:r>
          </w:p>
        </w:tc>
        <w:tc>
          <w:tcPr>
            <w:tcW w:w="3827" w:type="dxa"/>
            <w:tcBorders>
              <w:top w:val="single" w:sz="4" w:space="0" w:color="auto"/>
              <w:left w:val="single" w:sz="4" w:space="0" w:color="auto"/>
              <w:bottom w:val="single" w:sz="4" w:space="0" w:color="auto"/>
              <w:right w:val="single" w:sz="4" w:space="0" w:color="auto"/>
            </w:tcBorders>
          </w:tcPr>
          <w:p w14:paraId="24EE5DA7" w14:textId="513ACD58" w:rsidR="00AD383D" w:rsidRPr="00302E4A" w:rsidRDefault="00781C14" w:rsidP="00302E4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53AD376"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35A059CD" w:rsidR="00AD383D" w:rsidRPr="00302E4A" w:rsidRDefault="000202AB" w:rsidP="00302E4A">
            <w:pPr>
              <w:spacing w:after="0" w:line="240" w:lineRule="auto"/>
              <w:rPr>
                <w:rFonts w:ascii="Arial" w:hAnsi="Arial" w:cs="Arial"/>
                <w:sz w:val="24"/>
                <w:szCs w:val="24"/>
              </w:rPr>
            </w:pPr>
            <w:r w:rsidRPr="00302E4A">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6EE715ED" w14:textId="538B3647" w:rsidR="00AD383D" w:rsidRPr="00302E4A" w:rsidRDefault="00781C14" w:rsidP="00302E4A">
            <w:pPr>
              <w:spacing w:after="0" w:line="240" w:lineRule="auto"/>
              <w:rPr>
                <w:rFonts w:ascii="Arial" w:hAnsi="Arial" w:cs="Arial"/>
                <w:sz w:val="24"/>
                <w:szCs w:val="24"/>
              </w:rPr>
            </w:pPr>
            <w:r w:rsidRPr="00302E4A">
              <w:rPr>
                <w:rFonts w:ascii="Arial" w:hAnsi="Arial" w:cs="Arial"/>
                <w:sz w:val="24"/>
                <w:szCs w:val="24"/>
              </w:rPr>
              <w:t>Paciento kėdės apmušalas</w:t>
            </w:r>
            <w:r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32411365" w14:textId="5F33B57D" w:rsidR="00AD383D" w:rsidRPr="00302E4A" w:rsidRDefault="00781C14" w:rsidP="00302E4A">
            <w:pPr>
              <w:rPr>
                <w:rFonts w:ascii="Arial" w:hAnsi="Arial" w:cs="Arial"/>
                <w:sz w:val="24"/>
                <w:szCs w:val="24"/>
              </w:rPr>
            </w:pPr>
            <w:r w:rsidRPr="00302E4A">
              <w:rPr>
                <w:rFonts w:ascii="Arial" w:hAnsi="Arial" w:cs="Arial"/>
                <w:sz w:val="24"/>
                <w:szCs w:val="24"/>
              </w:rPr>
              <w:t xml:space="preserve">Besiūlė danga, būtina galimybė pasirinkti apmušalo dangos spalvą ne mažiau kaip iš 10 variantų. Apmušalas itin minkštas, prisitaikantis prie </w:t>
            </w:r>
            <w:r w:rsidRPr="00302E4A">
              <w:rPr>
                <w:rFonts w:ascii="Arial" w:hAnsi="Arial" w:cs="Arial"/>
                <w:sz w:val="24"/>
                <w:szCs w:val="24"/>
              </w:rPr>
              <w:lastRenderedPageBreak/>
              <w:t xml:space="preserve">paciento kūno formos - </w:t>
            </w:r>
            <w:proofErr w:type="spellStart"/>
            <w:r w:rsidRPr="00302E4A">
              <w:rPr>
                <w:rFonts w:ascii="Arial" w:hAnsi="Arial" w:cs="Arial"/>
                <w:sz w:val="24"/>
                <w:szCs w:val="24"/>
              </w:rPr>
              <w:t>Soft</w:t>
            </w:r>
            <w:proofErr w:type="spellEnd"/>
            <w:r w:rsidRPr="00302E4A">
              <w:rPr>
                <w:rFonts w:ascii="Arial" w:hAnsi="Arial" w:cs="Arial"/>
                <w:sz w:val="24"/>
                <w:szCs w:val="24"/>
              </w:rPr>
              <w:t xml:space="preserve"> </w:t>
            </w:r>
            <w:proofErr w:type="spellStart"/>
            <w:r w:rsidRPr="00302E4A">
              <w:rPr>
                <w:rFonts w:ascii="Arial" w:hAnsi="Arial" w:cs="Arial"/>
                <w:sz w:val="24"/>
                <w:szCs w:val="24"/>
              </w:rPr>
              <w:t>Foam</w:t>
            </w:r>
            <w:proofErr w:type="spellEnd"/>
            <w:r w:rsidRPr="00302E4A">
              <w:rPr>
                <w:rFonts w:ascii="Arial" w:hAnsi="Arial" w:cs="Arial"/>
                <w:sz w:val="24"/>
                <w:szCs w:val="24"/>
              </w:rPr>
              <w:t xml:space="preserve"> </w:t>
            </w:r>
            <w:proofErr w:type="spellStart"/>
            <w:r w:rsidRPr="00302E4A">
              <w:rPr>
                <w:rFonts w:ascii="Arial" w:hAnsi="Arial" w:cs="Arial"/>
                <w:sz w:val="24"/>
                <w:szCs w:val="24"/>
              </w:rPr>
              <w:t>technonologija</w:t>
            </w:r>
            <w:proofErr w:type="spellEnd"/>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AD383D" w:rsidRPr="00A62BAC" w:rsidRDefault="00AD383D" w:rsidP="00AD383D">
            <w:pPr>
              <w:spacing w:after="0" w:line="240" w:lineRule="auto"/>
              <w:jc w:val="both"/>
              <w:rPr>
                <w:rFonts w:ascii="Arial" w:hAnsi="Arial" w:cs="Arial"/>
                <w:kern w:val="2"/>
                <w:sz w:val="24"/>
                <w:szCs w:val="24"/>
              </w:rPr>
            </w:pPr>
          </w:p>
        </w:tc>
      </w:tr>
      <w:tr w:rsidR="00781C14" w:rsidRPr="00A62BAC" w14:paraId="39C0E70A"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6991EE" w:rsidR="00781C14" w:rsidRPr="00302E4A" w:rsidRDefault="000202AB" w:rsidP="00302E4A">
            <w:pPr>
              <w:spacing w:after="0" w:line="240" w:lineRule="auto"/>
              <w:rPr>
                <w:rFonts w:ascii="Arial" w:hAnsi="Arial" w:cs="Arial"/>
                <w:sz w:val="24"/>
                <w:szCs w:val="24"/>
              </w:rPr>
            </w:pPr>
            <w:r w:rsidRPr="00302E4A">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50A06160" w14:textId="542C1951"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Kėdės padėčių programavimas</w:t>
            </w:r>
          </w:p>
        </w:tc>
        <w:tc>
          <w:tcPr>
            <w:tcW w:w="3827" w:type="dxa"/>
            <w:tcBorders>
              <w:top w:val="single" w:sz="4" w:space="0" w:color="auto"/>
              <w:left w:val="single" w:sz="4" w:space="0" w:color="auto"/>
              <w:bottom w:val="single" w:sz="4" w:space="0" w:color="auto"/>
              <w:right w:val="single" w:sz="4" w:space="0" w:color="auto"/>
            </w:tcBorders>
          </w:tcPr>
          <w:p w14:paraId="33C48DF2" w14:textId="3AD41676"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Ne mažiau kaip 3 individualiai programuojamos paciento kėdės padėtys + paciento išlaipinimo programa</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71C8EFBA"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6FBA86A7" w:rsidR="00781C14" w:rsidRPr="00302E4A" w:rsidRDefault="000202AB" w:rsidP="00302E4A">
            <w:pPr>
              <w:spacing w:after="0" w:line="240" w:lineRule="auto"/>
              <w:rPr>
                <w:rFonts w:ascii="Arial" w:hAnsi="Arial" w:cs="Arial"/>
                <w:sz w:val="24"/>
                <w:szCs w:val="24"/>
              </w:rPr>
            </w:pPr>
            <w:r w:rsidRPr="00302E4A">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04ACAC85" w14:textId="59D20A8B"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Kėdės valdymas</w:t>
            </w:r>
          </w:p>
        </w:tc>
        <w:tc>
          <w:tcPr>
            <w:tcW w:w="3827" w:type="dxa"/>
            <w:tcBorders>
              <w:top w:val="single" w:sz="4" w:space="0" w:color="auto"/>
              <w:left w:val="single" w:sz="4" w:space="0" w:color="auto"/>
              <w:bottom w:val="single" w:sz="4" w:space="0" w:color="auto"/>
              <w:right w:val="single" w:sz="4" w:space="0" w:color="auto"/>
            </w:tcBorders>
          </w:tcPr>
          <w:p w14:paraId="6F63250F" w14:textId="69EB67A3"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Nuo gydytojo instrumentų dalies, asistento pultelio ir kojine svirtele prie kėdės pado</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4E03E828"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8237428" w:rsidR="00781C14" w:rsidRPr="00302E4A" w:rsidRDefault="000202AB" w:rsidP="00302E4A">
            <w:pPr>
              <w:spacing w:after="0" w:line="240" w:lineRule="auto"/>
              <w:rPr>
                <w:rFonts w:ascii="Arial" w:hAnsi="Arial" w:cs="Arial"/>
                <w:sz w:val="24"/>
                <w:szCs w:val="24"/>
              </w:rPr>
            </w:pPr>
            <w:r w:rsidRPr="00302E4A">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51BE6292" w14:textId="0335F7EE"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Sėdimosios dalies, nugaros atlošo ir sustumto galvos atlošo bendras ilgis</w:t>
            </w:r>
          </w:p>
        </w:tc>
        <w:tc>
          <w:tcPr>
            <w:tcW w:w="3827" w:type="dxa"/>
            <w:tcBorders>
              <w:top w:val="single" w:sz="4" w:space="0" w:color="auto"/>
              <w:left w:val="single" w:sz="4" w:space="0" w:color="auto"/>
              <w:bottom w:val="single" w:sz="4" w:space="0" w:color="auto"/>
              <w:right w:val="single" w:sz="4" w:space="0" w:color="auto"/>
            </w:tcBorders>
          </w:tcPr>
          <w:p w14:paraId="0FD84E4A" w14:textId="487507C7"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Ne mažesnis kaip 1900 mm.</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44F8244E"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632C2308" w14:textId="53FD2FAB" w:rsidR="00781C14" w:rsidRPr="00302E4A" w:rsidRDefault="000202AB" w:rsidP="00302E4A">
            <w:pPr>
              <w:spacing w:after="0" w:line="240" w:lineRule="auto"/>
              <w:rPr>
                <w:rFonts w:ascii="Arial" w:hAnsi="Arial" w:cs="Arial"/>
                <w:sz w:val="24"/>
                <w:szCs w:val="24"/>
              </w:rPr>
            </w:pPr>
            <w:r w:rsidRPr="00302E4A">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2F48C2FF" w14:textId="4CB83E7A"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Galvos atlošo padėties reguliavimas</w:t>
            </w:r>
          </w:p>
        </w:tc>
        <w:tc>
          <w:tcPr>
            <w:tcW w:w="3827" w:type="dxa"/>
            <w:tcBorders>
              <w:top w:val="single" w:sz="4" w:space="0" w:color="auto"/>
              <w:left w:val="single" w:sz="4" w:space="0" w:color="auto"/>
              <w:bottom w:val="single" w:sz="4" w:space="0" w:color="auto"/>
              <w:right w:val="single" w:sz="4" w:space="0" w:color="auto"/>
            </w:tcBorders>
          </w:tcPr>
          <w:p w14:paraId="156D895B" w14:textId="5341AF5A"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Ne mažiau kaip 2 ašimis.</w:t>
            </w:r>
          </w:p>
        </w:tc>
        <w:tc>
          <w:tcPr>
            <w:tcW w:w="3686" w:type="dxa"/>
            <w:tcBorders>
              <w:top w:val="single" w:sz="4" w:space="0" w:color="auto"/>
              <w:left w:val="single" w:sz="4" w:space="0" w:color="auto"/>
              <w:bottom w:val="single" w:sz="4" w:space="0" w:color="auto"/>
              <w:right w:val="single" w:sz="4" w:space="0" w:color="auto"/>
            </w:tcBorders>
          </w:tcPr>
          <w:p w14:paraId="263B1DEF"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6C40F725"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2608C1C" w14:textId="72D78EF9" w:rsidR="00781C14" w:rsidRPr="00302E4A" w:rsidRDefault="000202AB" w:rsidP="00302E4A">
            <w:pPr>
              <w:spacing w:after="0" w:line="240" w:lineRule="auto"/>
              <w:rPr>
                <w:rFonts w:ascii="Arial" w:hAnsi="Arial" w:cs="Arial"/>
                <w:sz w:val="24"/>
                <w:szCs w:val="24"/>
              </w:rPr>
            </w:pPr>
            <w:r w:rsidRPr="00302E4A">
              <w:rPr>
                <w:rFonts w:ascii="Arial" w:hAnsi="Arial" w:cs="Arial"/>
                <w:sz w:val="24"/>
                <w:szCs w:val="24"/>
              </w:rPr>
              <w:t>2.10.</w:t>
            </w:r>
          </w:p>
        </w:tc>
        <w:tc>
          <w:tcPr>
            <w:tcW w:w="2268" w:type="dxa"/>
            <w:tcBorders>
              <w:top w:val="single" w:sz="4" w:space="0" w:color="auto"/>
              <w:left w:val="single" w:sz="4" w:space="0" w:color="auto"/>
              <w:bottom w:val="single" w:sz="4" w:space="0" w:color="auto"/>
              <w:right w:val="single" w:sz="4" w:space="0" w:color="auto"/>
            </w:tcBorders>
          </w:tcPr>
          <w:p w14:paraId="7CEC144A" w14:textId="19F0F227"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Porankiai</w:t>
            </w:r>
          </w:p>
        </w:tc>
        <w:tc>
          <w:tcPr>
            <w:tcW w:w="3827" w:type="dxa"/>
            <w:tcBorders>
              <w:top w:val="single" w:sz="4" w:space="0" w:color="auto"/>
              <w:left w:val="single" w:sz="4" w:space="0" w:color="auto"/>
              <w:bottom w:val="single" w:sz="4" w:space="0" w:color="auto"/>
              <w:right w:val="single" w:sz="4" w:space="0" w:color="auto"/>
            </w:tcBorders>
          </w:tcPr>
          <w:p w14:paraId="07D3607C" w14:textId="4B868F92"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Būtini abiejų pusių porankiai, dešinysis porankis pasukamas ne mažiau kaip 90° kampu ir nuimamas.</w:t>
            </w:r>
          </w:p>
        </w:tc>
        <w:tc>
          <w:tcPr>
            <w:tcW w:w="3686" w:type="dxa"/>
            <w:tcBorders>
              <w:top w:val="single" w:sz="4" w:space="0" w:color="auto"/>
              <w:left w:val="single" w:sz="4" w:space="0" w:color="auto"/>
              <w:bottom w:val="single" w:sz="4" w:space="0" w:color="auto"/>
              <w:right w:val="single" w:sz="4" w:space="0" w:color="auto"/>
            </w:tcBorders>
          </w:tcPr>
          <w:p w14:paraId="5329236D"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394EAE85"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517BA01A" w:rsidR="00781C14" w:rsidRPr="00302E4A" w:rsidRDefault="000202AB" w:rsidP="00302E4A">
            <w:pPr>
              <w:spacing w:after="0" w:line="240" w:lineRule="auto"/>
              <w:rPr>
                <w:rFonts w:ascii="Arial" w:hAnsi="Arial" w:cs="Arial"/>
                <w:sz w:val="24"/>
                <w:szCs w:val="24"/>
              </w:rPr>
            </w:pPr>
            <w:r w:rsidRPr="00302E4A">
              <w:rPr>
                <w:rFonts w:ascii="Arial" w:hAnsi="Arial" w:cs="Arial"/>
                <w:sz w:val="24"/>
                <w:szCs w:val="24"/>
              </w:rPr>
              <w:t>2.11.</w:t>
            </w:r>
          </w:p>
        </w:tc>
        <w:tc>
          <w:tcPr>
            <w:tcW w:w="2268" w:type="dxa"/>
            <w:tcBorders>
              <w:top w:val="single" w:sz="4" w:space="0" w:color="auto"/>
              <w:left w:val="single" w:sz="4" w:space="0" w:color="auto"/>
              <w:bottom w:val="single" w:sz="4" w:space="0" w:color="auto"/>
              <w:right w:val="single" w:sz="4" w:space="0" w:color="auto"/>
            </w:tcBorders>
          </w:tcPr>
          <w:p w14:paraId="18D00004" w14:textId="043E9FDF"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Kojūgalio apsauginė danga</w:t>
            </w:r>
          </w:p>
        </w:tc>
        <w:tc>
          <w:tcPr>
            <w:tcW w:w="3827" w:type="dxa"/>
            <w:tcBorders>
              <w:top w:val="single" w:sz="4" w:space="0" w:color="auto"/>
              <w:left w:val="single" w:sz="4" w:space="0" w:color="auto"/>
              <w:bottom w:val="single" w:sz="4" w:space="0" w:color="auto"/>
              <w:right w:val="single" w:sz="4" w:space="0" w:color="auto"/>
            </w:tcBorders>
          </w:tcPr>
          <w:p w14:paraId="7E9D54B8" w14:textId="7187DA97"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Kojūgalis turi turėti lengvai nuimamą ir lengvai nuvalomą apsauginę plėvelę.</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136DBC4D"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20EAE2F0" w:rsidR="00781C14" w:rsidRPr="00302E4A" w:rsidRDefault="000202AB" w:rsidP="00302E4A">
            <w:pPr>
              <w:spacing w:after="0" w:line="240" w:lineRule="auto"/>
              <w:rPr>
                <w:rFonts w:ascii="Arial" w:hAnsi="Arial" w:cs="Arial"/>
                <w:sz w:val="24"/>
                <w:szCs w:val="24"/>
              </w:rPr>
            </w:pPr>
            <w:r w:rsidRPr="00302E4A">
              <w:rPr>
                <w:rFonts w:ascii="Arial" w:hAnsi="Arial" w:cs="Arial"/>
                <w:sz w:val="24"/>
                <w:szCs w:val="24"/>
              </w:rPr>
              <w:t>2.12.</w:t>
            </w:r>
          </w:p>
        </w:tc>
        <w:tc>
          <w:tcPr>
            <w:tcW w:w="2268" w:type="dxa"/>
            <w:tcBorders>
              <w:top w:val="single" w:sz="4" w:space="0" w:color="auto"/>
              <w:left w:val="single" w:sz="4" w:space="0" w:color="auto"/>
              <w:bottom w:val="single" w:sz="4" w:space="0" w:color="auto"/>
              <w:right w:val="single" w:sz="4" w:space="0" w:color="auto"/>
            </w:tcBorders>
          </w:tcPr>
          <w:p w14:paraId="62606298" w14:textId="443F11CC"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Visos įstaigos įrangos darbui reikalingos komunikacijos</w:t>
            </w:r>
          </w:p>
        </w:tc>
        <w:tc>
          <w:tcPr>
            <w:tcW w:w="3827" w:type="dxa"/>
            <w:tcBorders>
              <w:top w:val="single" w:sz="4" w:space="0" w:color="auto"/>
              <w:left w:val="single" w:sz="4" w:space="0" w:color="auto"/>
              <w:bottom w:val="single" w:sz="4" w:space="0" w:color="auto"/>
              <w:right w:val="single" w:sz="4" w:space="0" w:color="auto"/>
            </w:tcBorders>
          </w:tcPr>
          <w:p w14:paraId="26B34387" w14:textId="129E51BB" w:rsidR="00781C14" w:rsidRPr="00302E4A" w:rsidRDefault="00781C14" w:rsidP="00302E4A">
            <w:pPr>
              <w:rPr>
                <w:rFonts w:ascii="Arial" w:hAnsi="Arial" w:cs="Arial"/>
                <w:sz w:val="24"/>
                <w:szCs w:val="24"/>
              </w:rPr>
            </w:pPr>
            <w:r w:rsidRPr="00302E4A">
              <w:rPr>
                <w:rFonts w:ascii="Arial" w:hAnsi="Arial" w:cs="Arial"/>
                <w:sz w:val="24"/>
                <w:szCs w:val="24"/>
              </w:rPr>
              <w:t xml:space="preserve">Oro padavimo trasa, oro išsiurbimo trasa, vanduo, kanalizacija, elektros pajungimai susiveda į integruotą komunikacijų dėžutę.   </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781C14" w:rsidRPr="00A62BAC" w:rsidRDefault="00781C14" w:rsidP="00781C14">
            <w:pPr>
              <w:spacing w:after="0" w:line="240" w:lineRule="auto"/>
              <w:jc w:val="both"/>
              <w:rPr>
                <w:rFonts w:ascii="Arial" w:hAnsi="Arial" w:cs="Arial"/>
                <w:kern w:val="2"/>
                <w:sz w:val="24"/>
                <w:szCs w:val="24"/>
              </w:rPr>
            </w:pPr>
          </w:p>
        </w:tc>
      </w:tr>
      <w:tr w:rsidR="000202AB" w:rsidRPr="00A62BAC" w14:paraId="4580A87A"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2E8E838C" w14:textId="797A6413" w:rsidR="000202AB" w:rsidRPr="00302E4A" w:rsidRDefault="000202AB" w:rsidP="00302E4A">
            <w:pPr>
              <w:spacing w:after="0" w:line="240" w:lineRule="auto"/>
              <w:rPr>
                <w:rFonts w:ascii="Arial" w:hAnsi="Arial" w:cs="Arial"/>
                <w:sz w:val="24"/>
                <w:szCs w:val="24"/>
              </w:rPr>
            </w:pPr>
            <w:r w:rsidRPr="00302E4A">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2C594C01" w14:textId="3497A99F" w:rsidR="000202AB" w:rsidRPr="00302E4A" w:rsidRDefault="000202AB" w:rsidP="00302E4A">
            <w:pPr>
              <w:spacing w:after="0" w:line="240" w:lineRule="auto"/>
              <w:rPr>
                <w:rFonts w:ascii="Arial" w:hAnsi="Arial" w:cs="Arial"/>
                <w:b/>
                <w:bCs/>
                <w:color w:val="00000A"/>
                <w:sz w:val="24"/>
                <w:szCs w:val="24"/>
                <w:lang w:eastAsia="zh-CN" w:bidi="hi-IN"/>
              </w:rPr>
            </w:pPr>
            <w:r w:rsidRPr="00302E4A">
              <w:rPr>
                <w:rFonts w:ascii="Arial" w:hAnsi="Arial" w:cs="Arial"/>
                <w:b/>
                <w:bCs/>
                <w:color w:val="00000A"/>
                <w:sz w:val="24"/>
                <w:szCs w:val="24"/>
                <w:lang w:eastAsia="zh-CN" w:bidi="hi-IN"/>
              </w:rPr>
              <w:t>Gydytojo instrumentų dalis</w:t>
            </w:r>
          </w:p>
        </w:tc>
        <w:tc>
          <w:tcPr>
            <w:tcW w:w="3827" w:type="dxa"/>
            <w:tcBorders>
              <w:top w:val="single" w:sz="4" w:space="0" w:color="auto"/>
              <w:left w:val="single" w:sz="4" w:space="0" w:color="auto"/>
              <w:bottom w:val="single" w:sz="4" w:space="0" w:color="auto"/>
              <w:right w:val="single" w:sz="4" w:space="0" w:color="auto"/>
            </w:tcBorders>
          </w:tcPr>
          <w:p w14:paraId="78C59A67" w14:textId="77777777" w:rsidR="000202AB" w:rsidRPr="00302E4A" w:rsidRDefault="000202AB" w:rsidP="00302E4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C14BAA" w14:textId="77777777" w:rsidR="000202AB" w:rsidRPr="00A62BAC" w:rsidRDefault="000202AB" w:rsidP="00781C14">
            <w:pPr>
              <w:spacing w:after="0" w:line="240" w:lineRule="auto"/>
              <w:jc w:val="both"/>
              <w:rPr>
                <w:rFonts w:ascii="Arial" w:hAnsi="Arial" w:cs="Arial"/>
                <w:kern w:val="2"/>
                <w:sz w:val="24"/>
                <w:szCs w:val="24"/>
              </w:rPr>
            </w:pPr>
          </w:p>
        </w:tc>
      </w:tr>
      <w:tr w:rsidR="00781C14" w:rsidRPr="00A62BAC" w14:paraId="278E1C20"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3480705D"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16620004" w14:textId="77777777" w:rsidR="00781C14" w:rsidRPr="00302E4A" w:rsidRDefault="00781C14"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Būtini gydytojo instrumentai.</w:t>
            </w:r>
          </w:p>
          <w:p w14:paraId="5077A65F" w14:textId="685EFF9A" w:rsidR="00781C14" w:rsidRPr="00302E4A" w:rsidRDefault="00781C14" w:rsidP="00302E4A">
            <w:pPr>
              <w:spacing w:after="0" w:line="240" w:lineRule="auto"/>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A7643B" w14:textId="77777777" w:rsidR="00781C14" w:rsidRPr="00302E4A" w:rsidRDefault="00781C14"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1 rankovė - Daugiafunkcinis švirkštas (oras, vanduo, oras + vanduo) </w:t>
            </w:r>
          </w:p>
          <w:p w14:paraId="58BD0FE9" w14:textId="77777777" w:rsidR="00781C14" w:rsidRPr="00302E4A" w:rsidRDefault="00781C14"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2 rankovė - Įmontuojamas </w:t>
            </w:r>
            <w:proofErr w:type="spellStart"/>
            <w:r w:rsidRPr="00302E4A">
              <w:rPr>
                <w:rFonts w:ascii="Arial" w:hAnsi="Arial" w:cs="Arial"/>
                <w:color w:val="000000"/>
                <w:sz w:val="24"/>
                <w:szCs w:val="24"/>
                <w:lang w:eastAsia="zh-CN" w:bidi="hi-IN"/>
              </w:rPr>
              <w:t>skaleris</w:t>
            </w:r>
            <w:proofErr w:type="spellEnd"/>
            <w:r w:rsidRPr="00302E4A">
              <w:rPr>
                <w:rFonts w:ascii="Arial" w:hAnsi="Arial" w:cs="Arial"/>
                <w:color w:val="000000"/>
                <w:sz w:val="24"/>
                <w:szCs w:val="24"/>
                <w:lang w:eastAsia="zh-CN" w:bidi="hi-IN"/>
              </w:rPr>
              <w:t xml:space="preserve"> su šviesa</w:t>
            </w:r>
          </w:p>
          <w:p w14:paraId="68184DBC" w14:textId="77777777" w:rsidR="00781C14" w:rsidRPr="00302E4A" w:rsidRDefault="00781C14"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 xml:space="preserve">3  rankovė - Įmontuojamas elektrinis </w:t>
            </w:r>
            <w:proofErr w:type="spellStart"/>
            <w:r w:rsidRPr="00302E4A">
              <w:rPr>
                <w:rFonts w:ascii="Arial" w:hAnsi="Arial" w:cs="Arial"/>
                <w:color w:val="000000"/>
                <w:sz w:val="24"/>
                <w:szCs w:val="24"/>
                <w:lang w:eastAsia="zh-CN" w:bidi="hi-IN"/>
              </w:rPr>
              <w:t>mikrovariklis</w:t>
            </w:r>
            <w:proofErr w:type="spellEnd"/>
            <w:r w:rsidRPr="00302E4A">
              <w:rPr>
                <w:rFonts w:ascii="Arial" w:hAnsi="Arial" w:cs="Arial"/>
                <w:color w:val="000000"/>
                <w:sz w:val="24"/>
                <w:szCs w:val="24"/>
                <w:lang w:eastAsia="zh-CN" w:bidi="hi-IN"/>
              </w:rPr>
              <w:t xml:space="preserve"> su šviesa </w:t>
            </w:r>
          </w:p>
          <w:p w14:paraId="076B1B50" w14:textId="77777777" w:rsidR="00781C14" w:rsidRPr="00302E4A" w:rsidRDefault="00781C14" w:rsidP="00302E4A">
            <w:pPr>
              <w:widowControl w:val="0"/>
              <w:spacing w:after="0" w:line="100" w:lineRule="atLeast"/>
              <w:rPr>
                <w:rFonts w:ascii="Arial" w:hAnsi="Arial" w:cs="Arial"/>
                <w:color w:val="000000"/>
                <w:sz w:val="24"/>
                <w:szCs w:val="24"/>
                <w:lang w:eastAsia="zh-CN" w:bidi="hi-IN"/>
              </w:rPr>
            </w:pPr>
            <w:r w:rsidRPr="00302E4A">
              <w:rPr>
                <w:rFonts w:ascii="Arial" w:hAnsi="Arial" w:cs="Arial"/>
                <w:color w:val="000000"/>
                <w:sz w:val="24"/>
                <w:szCs w:val="24"/>
                <w:lang w:eastAsia="zh-CN" w:bidi="hi-IN"/>
              </w:rPr>
              <w:t>4 rankovė - Pneumatinė rankovė su šviesa</w:t>
            </w:r>
          </w:p>
          <w:p w14:paraId="19366EEB" w14:textId="330382C3" w:rsidR="00781C14" w:rsidRPr="00302E4A" w:rsidRDefault="00781C14" w:rsidP="00302E4A">
            <w:pPr>
              <w:rPr>
                <w:rFonts w:ascii="Arial" w:hAnsi="Arial" w:cs="Arial"/>
                <w:sz w:val="24"/>
                <w:szCs w:val="24"/>
              </w:rPr>
            </w:pPr>
            <w:r w:rsidRPr="00302E4A">
              <w:rPr>
                <w:rFonts w:ascii="Arial" w:hAnsi="Arial" w:cs="Arial"/>
                <w:color w:val="000000"/>
                <w:sz w:val="24"/>
                <w:szCs w:val="24"/>
                <w:lang w:eastAsia="zh-CN" w:bidi="hi-IN"/>
              </w:rPr>
              <w:t>5 rankovė - Pneumatinė rankovė su šviesa</w:t>
            </w:r>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154634A3"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468D81A3" w14:textId="019E6B09"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3.2</w:t>
            </w:r>
            <w:r w:rsidR="000202AB"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F0A6146" w14:textId="28BC3D3F"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Instrumentų bloko tvirtinimas</w:t>
            </w:r>
          </w:p>
        </w:tc>
        <w:tc>
          <w:tcPr>
            <w:tcW w:w="3827" w:type="dxa"/>
            <w:tcBorders>
              <w:top w:val="single" w:sz="4" w:space="0" w:color="auto"/>
              <w:left w:val="single" w:sz="4" w:space="0" w:color="auto"/>
              <w:bottom w:val="single" w:sz="4" w:space="0" w:color="auto"/>
              <w:right w:val="single" w:sz="4" w:space="0" w:color="auto"/>
            </w:tcBorders>
          </w:tcPr>
          <w:p w14:paraId="4E594E1B" w14:textId="58865B86"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 xml:space="preserve">Instrumentų blokas tvirtinamas prie spjaudyklės bloko kartu su </w:t>
            </w:r>
            <w:r w:rsidRPr="00302E4A">
              <w:rPr>
                <w:rFonts w:ascii="Arial" w:hAnsi="Arial" w:cs="Arial"/>
                <w:color w:val="00000A"/>
                <w:sz w:val="24"/>
                <w:szCs w:val="24"/>
                <w:lang w:eastAsia="zh-CN" w:bidi="hi-IN"/>
              </w:rPr>
              <w:lastRenderedPageBreak/>
              <w:t>šviestuvu ir kilnojasi kartu su kėde</w:t>
            </w:r>
          </w:p>
        </w:tc>
        <w:tc>
          <w:tcPr>
            <w:tcW w:w="3686" w:type="dxa"/>
            <w:tcBorders>
              <w:top w:val="single" w:sz="4" w:space="0" w:color="auto"/>
              <w:left w:val="single" w:sz="4" w:space="0" w:color="auto"/>
              <w:bottom w:val="single" w:sz="4" w:space="0" w:color="auto"/>
              <w:right w:val="single" w:sz="4" w:space="0" w:color="auto"/>
            </w:tcBorders>
          </w:tcPr>
          <w:p w14:paraId="53163042"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268BB18A" w14:textId="77777777" w:rsidTr="00302E4A">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500DD4E0" w14:textId="3344D78A"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3DAC7BBA" w14:textId="35720204"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Instrumentų stalelio aukščio reguliavimo stabdis.</w:t>
            </w:r>
          </w:p>
        </w:tc>
        <w:tc>
          <w:tcPr>
            <w:tcW w:w="3827" w:type="dxa"/>
            <w:tcBorders>
              <w:top w:val="single" w:sz="4" w:space="0" w:color="auto"/>
              <w:left w:val="single" w:sz="4" w:space="0" w:color="auto"/>
              <w:bottom w:val="single" w:sz="4" w:space="0" w:color="auto"/>
              <w:right w:val="single" w:sz="4" w:space="0" w:color="auto"/>
            </w:tcBorders>
          </w:tcPr>
          <w:p w14:paraId="1D136D0F" w14:textId="71C4213A"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Turi būti.</w:t>
            </w:r>
          </w:p>
        </w:tc>
        <w:tc>
          <w:tcPr>
            <w:tcW w:w="3686" w:type="dxa"/>
            <w:tcBorders>
              <w:top w:val="single" w:sz="4" w:space="0" w:color="auto"/>
              <w:left w:val="single" w:sz="4" w:space="0" w:color="auto"/>
              <w:bottom w:val="single" w:sz="4" w:space="0" w:color="auto"/>
              <w:right w:val="single" w:sz="4" w:space="0" w:color="auto"/>
            </w:tcBorders>
          </w:tcPr>
          <w:p w14:paraId="0D4B8DCD"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7D2FB140"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5F79E13D" w14:textId="6F08CEB3"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3.4.</w:t>
            </w:r>
          </w:p>
        </w:tc>
        <w:tc>
          <w:tcPr>
            <w:tcW w:w="2268" w:type="dxa"/>
            <w:tcBorders>
              <w:top w:val="single" w:sz="4" w:space="0" w:color="auto"/>
              <w:left w:val="single" w:sz="4" w:space="0" w:color="auto"/>
              <w:bottom w:val="single" w:sz="4" w:space="0" w:color="auto"/>
              <w:right w:val="single" w:sz="4" w:space="0" w:color="auto"/>
            </w:tcBorders>
          </w:tcPr>
          <w:p w14:paraId="61C2D226" w14:textId="56884A04"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Vienas bendras jungiklis</w:t>
            </w:r>
          </w:p>
        </w:tc>
        <w:tc>
          <w:tcPr>
            <w:tcW w:w="3827" w:type="dxa"/>
            <w:tcBorders>
              <w:top w:val="single" w:sz="4" w:space="0" w:color="auto"/>
              <w:left w:val="single" w:sz="4" w:space="0" w:color="auto"/>
              <w:bottom w:val="single" w:sz="4" w:space="0" w:color="auto"/>
              <w:right w:val="single" w:sz="4" w:space="0" w:color="auto"/>
            </w:tcBorders>
          </w:tcPr>
          <w:p w14:paraId="458C64E1" w14:textId="77777777" w:rsidR="00781C14" w:rsidRPr="00302E4A" w:rsidRDefault="00781C14" w:rsidP="00302E4A">
            <w:pPr>
              <w:widowControl w:val="0"/>
              <w:spacing w:after="0" w:line="100" w:lineRule="atLeast"/>
              <w:rPr>
                <w:rFonts w:ascii="Arial" w:hAnsi="Arial" w:cs="Arial"/>
                <w:color w:val="00000A"/>
                <w:sz w:val="24"/>
                <w:szCs w:val="24"/>
                <w:lang w:eastAsia="zh-CN" w:bidi="hi-IN"/>
              </w:rPr>
            </w:pPr>
            <w:r w:rsidRPr="00302E4A">
              <w:rPr>
                <w:rFonts w:ascii="Arial" w:hAnsi="Arial" w:cs="Arial"/>
                <w:color w:val="00000A"/>
                <w:sz w:val="24"/>
                <w:szCs w:val="24"/>
                <w:lang w:eastAsia="zh-CN" w:bidi="hi-IN"/>
              </w:rPr>
              <w:t xml:space="preserve">Būtinas. </w:t>
            </w:r>
          </w:p>
          <w:p w14:paraId="0A04F8B7" w14:textId="3606D505"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Kartu atjungiantis / įjungiantis elektros, vandens ir suspausto oro padavimą.</w:t>
            </w:r>
          </w:p>
        </w:tc>
        <w:tc>
          <w:tcPr>
            <w:tcW w:w="3686" w:type="dxa"/>
            <w:tcBorders>
              <w:top w:val="single" w:sz="4" w:space="0" w:color="auto"/>
              <w:left w:val="single" w:sz="4" w:space="0" w:color="auto"/>
              <w:bottom w:val="single" w:sz="4" w:space="0" w:color="auto"/>
              <w:right w:val="single" w:sz="4" w:space="0" w:color="auto"/>
            </w:tcBorders>
          </w:tcPr>
          <w:p w14:paraId="7BC63016"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25D89E47"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AF451F2" w14:textId="021E3BF9"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3.5.</w:t>
            </w:r>
          </w:p>
        </w:tc>
        <w:tc>
          <w:tcPr>
            <w:tcW w:w="2268" w:type="dxa"/>
            <w:tcBorders>
              <w:top w:val="single" w:sz="4" w:space="0" w:color="auto"/>
              <w:left w:val="single" w:sz="4" w:space="0" w:color="auto"/>
              <w:bottom w:val="single" w:sz="4" w:space="0" w:color="auto"/>
              <w:right w:val="single" w:sz="4" w:space="0" w:color="auto"/>
            </w:tcBorders>
          </w:tcPr>
          <w:p w14:paraId="09F8AEA6" w14:textId="3F26ED05" w:rsidR="00781C14" w:rsidRPr="00302E4A" w:rsidRDefault="00781C14" w:rsidP="00302E4A">
            <w:pPr>
              <w:spacing w:after="0" w:line="240" w:lineRule="auto"/>
              <w:rPr>
                <w:rFonts w:ascii="Arial" w:hAnsi="Arial" w:cs="Arial"/>
                <w:sz w:val="24"/>
                <w:szCs w:val="24"/>
              </w:rPr>
            </w:pPr>
            <w:r w:rsidRPr="00302E4A">
              <w:rPr>
                <w:rFonts w:ascii="Arial" w:hAnsi="Arial" w:cs="Arial"/>
                <w:color w:val="000000"/>
                <w:sz w:val="24"/>
                <w:szCs w:val="24"/>
                <w:shd w:val="clear" w:color="auto" w:fill="FFFFFF"/>
                <w:lang w:eastAsia="zh-CN" w:bidi="hi-IN"/>
              </w:rPr>
              <w:t>Pneumatinis disko formos instrumentų</w:t>
            </w:r>
            <w:r w:rsidRPr="00302E4A">
              <w:rPr>
                <w:rFonts w:ascii="Arial" w:hAnsi="Arial" w:cs="Arial"/>
                <w:color w:val="00000A"/>
                <w:sz w:val="24"/>
                <w:szCs w:val="24"/>
                <w:lang w:eastAsia="zh-CN" w:bidi="hi-IN"/>
              </w:rPr>
              <w:t xml:space="preserve"> valdymo pedalas</w:t>
            </w:r>
          </w:p>
        </w:tc>
        <w:tc>
          <w:tcPr>
            <w:tcW w:w="3827" w:type="dxa"/>
            <w:tcBorders>
              <w:top w:val="single" w:sz="4" w:space="0" w:color="auto"/>
              <w:left w:val="single" w:sz="4" w:space="0" w:color="auto"/>
              <w:bottom w:val="single" w:sz="4" w:space="0" w:color="auto"/>
              <w:right w:val="single" w:sz="4" w:space="0" w:color="auto"/>
            </w:tcBorders>
          </w:tcPr>
          <w:p w14:paraId="2450C1FD" w14:textId="535FA83D"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 xml:space="preserve">Pedale turi būti aušinančio vandens įjungimo/išjungimo reguliavimas. </w:t>
            </w:r>
          </w:p>
        </w:tc>
        <w:tc>
          <w:tcPr>
            <w:tcW w:w="3686" w:type="dxa"/>
            <w:tcBorders>
              <w:top w:val="single" w:sz="4" w:space="0" w:color="auto"/>
              <w:left w:val="single" w:sz="4" w:space="0" w:color="auto"/>
              <w:bottom w:val="single" w:sz="4" w:space="0" w:color="auto"/>
              <w:right w:val="single" w:sz="4" w:space="0" w:color="auto"/>
            </w:tcBorders>
          </w:tcPr>
          <w:p w14:paraId="492EDCC7"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5637E080"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214BBD5A" w14:textId="2D4BC39E"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3.6.</w:t>
            </w:r>
          </w:p>
        </w:tc>
        <w:tc>
          <w:tcPr>
            <w:tcW w:w="2268" w:type="dxa"/>
            <w:tcBorders>
              <w:top w:val="single" w:sz="4" w:space="0" w:color="auto"/>
              <w:left w:val="single" w:sz="4" w:space="0" w:color="auto"/>
              <w:bottom w:val="single" w:sz="4" w:space="0" w:color="auto"/>
              <w:right w:val="single" w:sz="4" w:space="0" w:color="auto"/>
            </w:tcBorders>
          </w:tcPr>
          <w:p w14:paraId="71ABDBDE" w14:textId="17C61AAF"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Instrumentų rankovių išvedimas</w:t>
            </w:r>
          </w:p>
        </w:tc>
        <w:tc>
          <w:tcPr>
            <w:tcW w:w="3827" w:type="dxa"/>
            <w:tcBorders>
              <w:top w:val="single" w:sz="4" w:space="0" w:color="auto"/>
              <w:left w:val="single" w:sz="4" w:space="0" w:color="auto"/>
              <w:bottom w:val="single" w:sz="4" w:space="0" w:color="auto"/>
              <w:right w:val="single" w:sz="4" w:space="0" w:color="auto"/>
            </w:tcBorders>
          </w:tcPr>
          <w:p w14:paraId="691EBA00" w14:textId="25FA5BFB" w:rsidR="00781C14" w:rsidRPr="00302E4A" w:rsidRDefault="00781C14" w:rsidP="00302E4A">
            <w:pPr>
              <w:rPr>
                <w:rFonts w:ascii="Arial" w:hAnsi="Arial" w:cs="Arial"/>
                <w:sz w:val="24"/>
                <w:szCs w:val="24"/>
              </w:rPr>
            </w:pPr>
            <w:r w:rsidRPr="00302E4A">
              <w:rPr>
                <w:rFonts w:ascii="Arial" w:hAnsi="Arial" w:cs="Arial"/>
                <w:sz w:val="24"/>
                <w:szCs w:val="24"/>
              </w:rPr>
              <w:t>Instrumentai paguldomi iš viršaus ant antgalių valdymo sistemos</w:t>
            </w:r>
          </w:p>
        </w:tc>
        <w:tc>
          <w:tcPr>
            <w:tcW w:w="3686" w:type="dxa"/>
            <w:tcBorders>
              <w:top w:val="single" w:sz="4" w:space="0" w:color="auto"/>
              <w:left w:val="single" w:sz="4" w:space="0" w:color="auto"/>
              <w:bottom w:val="single" w:sz="4" w:space="0" w:color="auto"/>
              <w:right w:val="single" w:sz="4" w:space="0" w:color="auto"/>
            </w:tcBorders>
          </w:tcPr>
          <w:p w14:paraId="5AD270A2"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783EA4AE"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E1400B1" w14:textId="205CB5BC"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606B830E" w14:textId="23EB4602"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Į instrumentus tiekiamo vandens kiekis reguliuojamas kiekvienam instrumentui atskirai</w:t>
            </w:r>
          </w:p>
        </w:tc>
        <w:tc>
          <w:tcPr>
            <w:tcW w:w="3827" w:type="dxa"/>
            <w:tcBorders>
              <w:top w:val="single" w:sz="4" w:space="0" w:color="auto"/>
              <w:left w:val="single" w:sz="4" w:space="0" w:color="auto"/>
              <w:bottom w:val="single" w:sz="4" w:space="0" w:color="auto"/>
              <w:right w:val="single" w:sz="4" w:space="0" w:color="auto"/>
            </w:tcBorders>
          </w:tcPr>
          <w:p w14:paraId="178F9A90" w14:textId="0201D191"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 xml:space="preserve">Turi būti galimybė įjungti/išjungti aušinantį vandenį kiekvienam antgaliui atskirai bei reguliuojama ne mažiau kaip 5 žingsniais. </w:t>
            </w:r>
          </w:p>
        </w:tc>
        <w:tc>
          <w:tcPr>
            <w:tcW w:w="3686" w:type="dxa"/>
            <w:tcBorders>
              <w:top w:val="single" w:sz="4" w:space="0" w:color="auto"/>
              <w:left w:val="single" w:sz="4" w:space="0" w:color="auto"/>
              <w:bottom w:val="single" w:sz="4" w:space="0" w:color="auto"/>
              <w:right w:val="single" w:sz="4" w:space="0" w:color="auto"/>
            </w:tcBorders>
          </w:tcPr>
          <w:p w14:paraId="7B293E0E"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6BAE4627"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D1B030D" w14:textId="3A9EF062"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3.8.</w:t>
            </w:r>
          </w:p>
        </w:tc>
        <w:tc>
          <w:tcPr>
            <w:tcW w:w="2268" w:type="dxa"/>
            <w:tcBorders>
              <w:top w:val="single" w:sz="4" w:space="0" w:color="auto"/>
              <w:left w:val="single" w:sz="4" w:space="0" w:color="auto"/>
              <w:bottom w:val="single" w:sz="4" w:space="0" w:color="auto"/>
              <w:right w:val="single" w:sz="4" w:space="0" w:color="auto"/>
            </w:tcBorders>
          </w:tcPr>
          <w:p w14:paraId="105102F6" w14:textId="1AD1668B"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Į instrumentus tiekiamo aušinančio  oro kiekis reguliuojamas kiekvienam instrumentui individualiai</w:t>
            </w:r>
          </w:p>
        </w:tc>
        <w:tc>
          <w:tcPr>
            <w:tcW w:w="3827" w:type="dxa"/>
            <w:tcBorders>
              <w:top w:val="single" w:sz="4" w:space="0" w:color="auto"/>
              <w:left w:val="single" w:sz="4" w:space="0" w:color="auto"/>
              <w:bottom w:val="single" w:sz="4" w:space="0" w:color="auto"/>
              <w:right w:val="single" w:sz="4" w:space="0" w:color="auto"/>
            </w:tcBorders>
          </w:tcPr>
          <w:p w14:paraId="0EEB46F3" w14:textId="6E57A52F"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Turi būti galimybė aušinantį orą kiekvienam antgaliui atskirai, tolygus reguliavimas (ne žingsniais).</w:t>
            </w:r>
          </w:p>
        </w:tc>
        <w:tc>
          <w:tcPr>
            <w:tcW w:w="3686" w:type="dxa"/>
            <w:tcBorders>
              <w:top w:val="single" w:sz="4" w:space="0" w:color="auto"/>
              <w:left w:val="single" w:sz="4" w:space="0" w:color="auto"/>
              <w:bottom w:val="single" w:sz="4" w:space="0" w:color="auto"/>
              <w:right w:val="single" w:sz="4" w:space="0" w:color="auto"/>
            </w:tcBorders>
          </w:tcPr>
          <w:p w14:paraId="730D98DD"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6BBE0767"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0236754D" w14:textId="4C5EBC35"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3.9.</w:t>
            </w:r>
          </w:p>
        </w:tc>
        <w:tc>
          <w:tcPr>
            <w:tcW w:w="2268" w:type="dxa"/>
            <w:tcBorders>
              <w:top w:val="single" w:sz="4" w:space="0" w:color="auto"/>
              <w:left w:val="single" w:sz="4" w:space="0" w:color="auto"/>
              <w:bottom w:val="single" w:sz="4" w:space="0" w:color="auto"/>
              <w:right w:val="single" w:sz="4" w:space="0" w:color="auto"/>
            </w:tcBorders>
          </w:tcPr>
          <w:p w14:paraId="7E3EC590" w14:textId="3368DFE1"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Instrumentų rankovių, naudojančių vandenį, vidinė plovimo funkcija.</w:t>
            </w:r>
          </w:p>
        </w:tc>
        <w:tc>
          <w:tcPr>
            <w:tcW w:w="3827" w:type="dxa"/>
            <w:tcBorders>
              <w:top w:val="single" w:sz="4" w:space="0" w:color="auto"/>
              <w:left w:val="single" w:sz="4" w:space="0" w:color="auto"/>
              <w:bottom w:val="single" w:sz="4" w:space="0" w:color="auto"/>
              <w:right w:val="single" w:sz="4" w:space="0" w:color="auto"/>
            </w:tcBorders>
          </w:tcPr>
          <w:p w14:paraId="492E272A" w14:textId="50671BD9"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0AA15EC9"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111A0EC2"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03333B5" w14:textId="2C361F4E"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3.10.</w:t>
            </w:r>
          </w:p>
        </w:tc>
        <w:tc>
          <w:tcPr>
            <w:tcW w:w="2268" w:type="dxa"/>
            <w:tcBorders>
              <w:top w:val="single" w:sz="4" w:space="0" w:color="auto"/>
              <w:left w:val="single" w:sz="4" w:space="0" w:color="auto"/>
              <w:bottom w:val="single" w:sz="4" w:space="0" w:color="auto"/>
              <w:right w:val="single" w:sz="4" w:space="0" w:color="auto"/>
            </w:tcBorders>
          </w:tcPr>
          <w:p w14:paraId="17536313" w14:textId="0F3D4710"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Padėklas odontologo naudojamiems instrumentams bei  kitoms darbo priemonėms</w:t>
            </w:r>
          </w:p>
        </w:tc>
        <w:tc>
          <w:tcPr>
            <w:tcW w:w="3827" w:type="dxa"/>
            <w:tcBorders>
              <w:top w:val="single" w:sz="4" w:space="0" w:color="auto"/>
              <w:left w:val="single" w:sz="4" w:space="0" w:color="auto"/>
              <w:bottom w:val="single" w:sz="4" w:space="0" w:color="auto"/>
              <w:right w:val="single" w:sz="4" w:space="0" w:color="auto"/>
            </w:tcBorders>
          </w:tcPr>
          <w:p w14:paraId="750C8BD8" w14:textId="3CDBE424"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Nerūdijančio plieno, ne mažesnis nei 210 x 360 mm su sterilizuojamu kilimėliu</w:t>
            </w:r>
          </w:p>
        </w:tc>
        <w:tc>
          <w:tcPr>
            <w:tcW w:w="3686" w:type="dxa"/>
            <w:tcBorders>
              <w:top w:val="single" w:sz="4" w:space="0" w:color="auto"/>
              <w:left w:val="single" w:sz="4" w:space="0" w:color="auto"/>
              <w:bottom w:val="single" w:sz="4" w:space="0" w:color="auto"/>
              <w:right w:val="single" w:sz="4" w:space="0" w:color="auto"/>
            </w:tcBorders>
          </w:tcPr>
          <w:p w14:paraId="7D5DC34B"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08567617"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FDFD63A"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3.11.</w:t>
            </w:r>
          </w:p>
        </w:tc>
        <w:tc>
          <w:tcPr>
            <w:tcW w:w="2268" w:type="dxa"/>
            <w:tcBorders>
              <w:top w:val="single" w:sz="4" w:space="0" w:color="auto"/>
              <w:left w:val="single" w:sz="4" w:space="0" w:color="auto"/>
              <w:bottom w:val="single" w:sz="4" w:space="0" w:color="auto"/>
              <w:right w:val="single" w:sz="4" w:space="0" w:color="auto"/>
            </w:tcBorders>
          </w:tcPr>
          <w:p w14:paraId="506A098E" w14:textId="07EC9F9F" w:rsidR="00781C14" w:rsidRPr="00302E4A" w:rsidRDefault="00781C14" w:rsidP="00302E4A">
            <w:pPr>
              <w:spacing w:after="0" w:line="240" w:lineRule="auto"/>
              <w:rPr>
                <w:rFonts w:ascii="Arial" w:hAnsi="Arial" w:cs="Arial"/>
                <w:sz w:val="24"/>
                <w:szCs w:val="24"/>
              </w:rPr>
            </w:pPr>
            <w:r w:rsidRPr="00302E4A">
              <w:rPr>
                <w:rFonts w:ascii="Arial" w:hAnsi="Arial" w:cs="Arial"/>
                <w:sz w:val="24"/>
                <w:szCs w:val="24"/>
              </w:rPr>
              <w:t>Instrumentų stalelio valdymo pultas</w:t>
            </w:r>
          </w:p>
        </w:tc>
        <w:tc>
          <w:tcPr>
            <w:tcW w:w="3827" w:type="dxa"/>
            <w:tcBorders>
              <w:top w:val="single" w:sz="4" w:space="0" w:color="auto"/>
              <w:left w:val="single" w:sz="4" w:space="0" w:color="auto"/>
              <w:bottom w:val="single" w:sz="4" w:space="0" w:color="auto"/>
              <w:right w:val="single" w:sz="4" w:space="0" w:color="auto"/>
            </w:tcBorders>
          </w:tcPr>
          <w:p w14:paraId="0EFD6E39" w14:textId="1BB45601" w:rsidR="00781C14" w:rsidRPr="00302E4A" w:rsidRDefault="00781C14" w:rsidP="00302E4A">
            <w:pPr>
              <w:rPr>
                <w:rFonts w:ascii="Arial" w:hAnsi="Arial" w:cs="Arial"/>
                <w:sz w:val="24"/>
                <w:szCs w:val="24"/>
              </w:rPr>
            </w:pPr>
            <w:r w:rsidRPr="00302E4A">
              <w:rPr>
                <w:rFonts w:ascii="Arial" w:hAnsi="Arial" w:cs="Arial"/>
                <w:sz w:val="24"/>
                <w:szCs w:val="24"/>
              </w:rPr>
              <w:t>Spalvotas, liečiamas (</w:t>
            </w:r>
            <w:proofErr w:type="spellStart"/>
            <w:r w:rsidRPr="00302E4A">
              <w:rPr>
                <w:rFonts w:ascii="Arial" w:hAnsi="Arial" w:cs="Arial"/>
                <w:sz w:val="24"/>
                <w:szCs w:val="24"/>
              </w:rPr>
              <w:t>touchpad</w:t>
            </w:r>
            <w:proofErr w:type="spellEnd"/>
            <w:r w:rsidRPr="00302E4A">
              <w:rPr>
                <w:rFonts w:ascii="Arial" w:hAnsi="Arial" w:cs="Arial"/>
                <w:sz w:val="24"/>
                <w:szCs w:val="24"/>
              </w:rPr>
              <w:t>, ne mygtukinis) ekranas, ekrano skersmuo ne mažiau 17 cm</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2A9E92BB"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20B8779" w14:textId="5D50E2F6"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lastRenderedPageBreak/>
              <w:t>3.12.</w:t>
            </w:r>
          </w:p>
        </w:tc>
        <w:tc>
          <w:tcPr>
            <w:tcW w:w="2268" w:type="dxa"/>
            <w:tcBorders>
              <w:top w:val="single" w:sz="4" w:space="0" w:color="auto"/>
              <w:left w:val="single" w:sz="4" w:space="0" w:color="auto"/>
              <w:bottom w:val="single" w:sz="4" w:space="0" w:color="auto"/>
              <w:right w:val="single" w:sz="4" w:space="0" w:color="auto"/>
            </w:tcBorders>
          </w:tcPr>
          <w:p w14:paraId="5F58F0FE" w14:textId="70542386" w:rsidR="00781C14" w:rsidRPr="00302E4A" w:rsidRDefault="00781C14" w:rsidP="00302E4A">
            <w:pPr>
              <w:spacing w:after="0" w:line="240" w:lineRule="auto"/>
              <w:rPr>
                <w:rFonts w:ascii="Arial" w:hAnsi="Arial" w:cs="Arial"/>
                <w:sz w:val="24"/>
                <w:szCs w:val="24"/>
              </w:rPr>
            </w:pPr>
            <w:r w:rsidRPr="00302E4A">
              <w:rPr>
                <w:rFonts w:ascii="Arial" w:hAnsi="Arial" w:cs="Arial"/>
                <w:sz w:val="24"/>
                <w:szCs w:val="24"/>
              </w:rPr>
              <w:t>Pulto valdymo funkcijos</w:t>
            </w:r>
          </w:p>
        </w:tc>
        <w:tc>
          <w:tcPr>
            <w:tcW w:w="3827" w:type="dxa"/>
            <w:tcBorders>
              <w:top w:val="single" w:sz="4" w:space="0" w:color="auto"/>
              <w:left w:val="single" w:sz="4" w:space="0" w:color="auto"/>
              <w:bottom w:val="single" w:sz="4" w:space="0" w:color="auto"/>
              <w:right w:val="single" w:sz="4" w:space="0" w:color="auto"/>
            </w:tcBorders>
          </w:tcPr>
          <w:p w14:paraId="66E3D09A" w14:textId="77777777" w:rsidR="00781C14" w:rsidRPr="00302E4A" w:rsidRDefault="00781C14" w:rsidP="00302E4A">
            <w:pPr>
              <w:autoSpaceDN w:val="0"/>
              <w:spacing w:after="0"/>
              <w:rPr>
                <w:rFonts w:ascii="Arial" w:hAnsi="Arial" w:cs="Arial"/>
                <w:sz w:val="24"/>
                <w:szCs w:val="24"/>
              </w:rPr>
            </w:pPr>
            <w:r w:rsidRPr="00302E4A">
              <w:rPr>
                <w:rFonts w:ascii="Arial" w:hAnsi="Arial" w:cs="Arial"/>
                <w:sz w:val="24"/>
                <w:szCs w:val="24"/>
              </w:rPr>
              <w:t>1) kėdės/atlošo pakėlimo/nuleidimo valdymo;</w:t>
            </w:r>
          </w:p>
          <w:p w14:paraId="4CC686C6" w14:textId="77777777" w:rsidR="00781C14" w:rsidRPr="00302E4A" w:rsidRDefault="00781C14" w:rsidP="00302E4A">
            <w:pPr>
              <w:autoSpaceDN w:val="0"/>
              <w:spacing w:after="0"/>
              <w:rPr>
                <w:rFonts w:ascii="Arial" w:hAnsi="Arial" w:cs="Arial"/>
                <w:sz w:val="24"/>
                <w:szCs w:val="24"/>
              </w:rPr>
            </w:pPr>
            <w:r w:rsidRPr="00302E4A">
              <w:rPr>
                <w:rFonts w:ascii="Arial" w:hAnsi="Arial" w:cs="Arial"/>
                <w:sz w:val="24"/>
                <w:szCs w:val="24"/>
              </w:rPr>
              <w:t>2) šviestuvo įjungimo/išjungimo;</w:t>
            </w:r>
          </w:p>
          <w:p w14:paraId="772D4A2B" w14:textId="77777777" w:rsidR="00781C14" w:rsidRPr="00302E4A" w:rsidRDefault="00781C14" w:rsidP="00302E4A">
            <w:pPr>
              <w:autoSpaceDN w:val="0"/>
              <w:spacing w:after="0"/>
              <w:rPr>
                <w:rFonts w:ascii="Arial" w:hAnsi="Arial" w:cs="Arial"/>
                <w:sz w:val="24"/>
                <w:szCs w:val="24"/>
              </w:rPr>
            </w:pPr>
            <w:r w:rsidRPr="00302E4A">
              <w:rPr>
                <w:rFonts w:ascii="Arial" w:hAnsi="Arial" w:cs="Arial"/>
                <w:sz w:val="24"/>
                <w:szCs w:val="24"/>
              </w:rPr>
              <w:t xml:space="preserve">3) </w:t>
            </w:r>
            <w:r w:rsidRPr="00302E4A">
              <w:rPr>
                <w:rFonts w:ascii="Arial" w:hAnsi="Arial" w:cs="Arial"/>
                <w:color w:val="00000A"/>
                <w:sz w:val="24"/>
                <w:szCs w:val="24"/>
                <w:lang w:eastAsia="zh-CN" w:bidi="hi-IN"/>
              </w:rPr>
              <w:t xml:space="preserve">Programuojamų kėdės padėčių, paciento išlaipinimo pozicijos ir </w:t>
            </w:r>
            <w:r w:rsidRPr="00302E4A">
              <w:rPr>
                <w:rFonts w:ascii="Arial" w:hAnsi="Arial" w:cs="Arial"/>
                <w:sz w:val="24"/>
                <w:szCs w:val="24"/>
              </w:rPr>
              <w:t xml:space="preserve">skalavimo pozicijos, bei grąžinimo į ankstesnę padėtį </w:t>
            </w:r>
            <w:r w:rsidRPr="00302E4A">
              <w:rPr>
                <w:rFonts w:ascii="Arial" w:hAnsi="Arial" w:cs="Arial"/>
                <w:color w:val="00000A"/>
                <w:sz w:val="24"/>
                <w:szCs w:val="24"/>
                <w:lang w:eastAsia="zh-CN" w:bidi="hi-IN"/>
              </w:rPr>
              <w:t>įjungimo mygtukai</w:t>
            </w:r>
          </w:p>
          <w:p w14:paraId="1F835792" w14:textId="77777777" w:rsidR="00781C14" w:rsidRPr="00302E4A" w:rsidRDefault="00781C14" w:rsidP="00302E4A">
            <w:pPr>
              <w:autoSpaceDN w:val="0"/>
              <w:spacing w:after="0"/>
              <w:rPr>
                <w:rFonts w:ascii="Arial" w:hAnsi="Arial" w:cs="Arial"/>
                <w:sz w:val="24"/>
                <w:szCs w:val="24"/>
              </w:rPr>
            </w:pPr>
            <w:r w:rsidRPr="00302E4A">
              <w:rPr>
                <w:rFonts w:ascii="Arial" w:hAnsi="Arial" w:cs="Arial"/>
                <w:sz w:val="24"/>
                <w:szCs w:val="24"/>
              </w:rPr>
              <w:t>4) spjaudyklės apiplovimo įjungimo;</w:t>
            </w:r>
          </w:p>
          <w:p w14:paraId="0CC350F0" w14:textId="77777777" w:rsidR="00781C14" w:rsidRPr="00302E4A" w:rsidRDefault="00781C14" w:rsidP="00302E4A">
            <w:pPr>
              <w:autoSpaceDN w:val="0"/>
              <w:spacing w:after="0"/>
              <w:rPr>
                <w:rFonts w:ascii="Arial" w:hAnsi="Arial" w:cs="Arial"/>
                <w:sz w:val="24"/>
                <w:szCs w:val="24"/>
              </w:rPr>
            </w:pPr>
            <w:r w:rsidRPr="00302E4A">
              <w:rPr>
                <w:rFonts w:ascii="Arial" w:hAnsi="Arial" w:cs="Arial"/>
                <w:sz w:val="24"/>
                <w:szCs w:val="24"/>
              </w:rPr>
              <w:t>5) stiklinės pripildymo;</w:t>
            </w:r>
          </w:p>
          <w:p w14:paraId="7222176A" w14:textId="3C04B2F2" w:rsidR="00781C14" w:rsidRPr="00302E4A" w:rsidRDefault="00781C14" w:rsidP="00302E4A">
            <w:pPr>
              <w:rPr>
                <w:rFonts w:ascii="Arial" w:hAnsi="Arial" w:cs="Arial"/>
                <w:sz w:val="24"/>
                <w:szCs w:val="24"/>
              </w:rPr>
            </w:pPr>
            <w:r w:rsidRPr="00302E4A">
              <w:rPr>
                <w:rFonts w:ascii="Arial" w:hAnsi="Arial" w:cs="Arial"/>
                <w:sz w:val="24"/>
                <w:szCs w:val="24"/>
              </w:rPr>
              <w:t>6) ne mažiau 5 skirtingiems gydytojams suprogramuoti įrangos parametrai</w:t>
            </w:r>
          </w:p>
        </w:tc>
        <w:tc>
          <w:tcPr>
            <w:tcW w:w="3686" w:type="dxa"/>
            <w:tcBorders>
              <w:top w:val="single" w:sz="4" w:space="0" w:color="auto"/>
              <w:left w:val="single" w:sz="4" w:space="0" w:color="auto"/>
              <w:bottom w:val="single" w:sz="4" w:space="0" w:color="auto"/>
              <w:right w:val="single" w:sz="4" w:space="0" w:color="auto"/>
            </w:tcBorders>
          </w:tcPr>
          <w:p w14:paraId="20E920DD"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42721D9C"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30711E6D" w14:textId="14BA443D"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3.13.</w:t>
            </w:r>
          </w:p>
        </w:tc>
        <w:tc>
          <w:tcPr>
            <w:tcW w:w="2268" w:type="dxa"/>
            <w:tcBorders>
              <w:top w:val="single" w:sz="4" w:space="0" w:color="auto"/>
              <w:left w:val="single" w:sz="4" w:space="0" w:color="auto"/>
              <w:bottom w:val="single" w:sz="4" w:space="0" w:color="auto"/>
              <w:right w:val="single" w:sz="4" w:space="0" w:color="auto"/>
            </w:tcBorders>
          </w:tcPr>
          <w:p w14:paraId="7EA91223" w14:textId="1B51CAC1" w:rsidR="00781C14" w:rsidRPr="00302E4A" w:rsidRDefault="00781C14" w:rsidP="00302E4A">
            <w:pPr>
              <w:spacing w:after="0" w:line="240" w:lineRule="auto"/>
              <w:rPr>
                <w:rFonts w:ascii="Arial" w:hAnsi="Arial" w:cs="Arial"/>
                <w:sz w:val="24"/>
                <w:szCs w:val="24"/>
              </w:rPr>
            </w:pPr>
            <w:r w:rsidRPr="00302E4A">
              <w:rPr>
                <w:rFonts w:ascii="Arial" w:hAnsi="Arial" w:cs="Arial"/>
                <w:sz w:val="24"/>
                <w:szCs w:val="24"/>
              </w:rPr>
              <w:t xml:space="preserve">Ultragarsinis </w:t>
            </w:r>
            <w:proofErr w:type="spellStart"/>
            <w:r w:rsidRPr="00302E4A">
              <w:rPr>
                <w:rFonts w:ascii="Arial" w:hAnsi="Arial" w:cs="Arial"/>
                <w:sz w:val="24"/>
                <w:szCs w:val="24"/>
              </w:rPr>
              <w:t>skaleris</w:t>
            </w:r>
            <w:proofErr w:type="spellEnd"/>
            <w:r w:rsidRPr="00302E4A">
              <w:rPr>
                <w:rFonts w:ascii="Arial" w:hAnsi="Arial" w:cs="Arial"/>
                <w:sz w:val="24"/>
                <w:szCs w:val="24"/>
              </w:rPr>
              <w:t xml:space="preserve"> su pašvietimu</w:t>
            </w:r>
          </w:p>
        </w:tc>
        <w:tc>
          <w:tcPr>
            <w:tcW w:w="3827" w:type="dxa"/>
            <w:tcBorders>
              <w:top w:val="single" w:sz="4" w:space="0" w:color="auto"/>
              <w:left w:val="single" w:sz="4" w:space="0" w:color="auto"/>
              <w:bottom w:val="single" w:sz="4" w:space="0" w:color="auto"/>
              <w:right w:val="single" w:sz="4" w:space="0" w:color="auto"/>
            </w:tcBorders>
          </w:tcPr>
          <w:p w14:paraId="2BDC039D" w14:textId="77777777" w:rsidR="00781C14" w:rsidRPr="00302E4A" w:rsidRDefault="00781C14" w:rsidP="00302E4A">
            <w:pPr>
              <w:widowControl w:val="0"/>
              <w:spacing w:after="0" w:line="100" w:lineRule="atLeast"/>
              <w:rPr>
                <w:rFonts w:ascii="Arial" w:hAnsi="Arial" w:cs="Arial"/>
                <w:sz w:val="24"/>
                <w:szCs w:val="24"/>
                <w:lang w:eastAsia="zh-CN" w:bidi="hi-IN"/>
              </w:rPr>
            </w:pPr>
            <w:r w:rsidRPr="00302E4A">
              <w:rPr>
                <w:rFonts w:ascii="Arial" w:hAnsi="Arial" w:cs="Arial"/>
                <w:sz w:val="24"/>
                <w:szCs w:val="24"/>
                <w:lang w:eastAsia="zh-CN" w:bidi="hi-IN"/>
              </w:rPr>
              <w:t xml:space="preserve">1. Vibracijos dažnis ne mažesniame diapazone kaip  nuo 28 iki 32 </w:t>
            </w:r>
            <w:proofErr w:type="spellStart"/>
            <w:r w:rsidRPr="00302E4A">
              <w:rPr>
                <w:rFonts w:ascii="Arial" w:hAnsi="Arial" w:cs="Arial"/>
                <w:sz w:val="24"/>
                <w:szCs w:val="24"/>
                <w:lang w:eastAsia="zh-CN" w:bidi="hi-IN"/>
              </w:rPr>
              <w:t>kHz</w:t>
            </w:r>
            <w:proofErr w:type="spellEnd"/>
            <w:r w:rsidRPr="00302E4A">
              <w:rPr>
                <w:rFonts w:ascii="Arial" w:hAnsi="Arial" w:cs="Arial"/>
                <w:sz w:val="24"/>
                <w:szCs w:val="24"/>
                <w:lang w:eastAsia="zh-CN" w:bidi="hi-IN"/>
              </w:rPr>
              <w:t xml:space="preserve">. </w:t>
            </w:r>
          </w:p>
          <w:p w14:paraId="32836C09" w14:textId="77777777" w:rsidR="00781C14" w:rsidRPr="00302E4A" w:rsidRDefault="00781C14" w:rsidP="00302E4A">
            <w:pPr>
              <w:widowControl w:val="0"/>
              <w:spacing w:after="0" w:line="100" w:lineRule="atLeast"/>
              <w:rPr>
                <w:rFonts w:ascii="Arial" w:hAnsi="Arial" w:cs="Arial"/>
                <w:sz w:val="24"/>
                <w:szCs w:val="24"/>
                <w:lang w:eastAsia="zh-CN" w:bidi="hi-IN"/>
              </w:rPr>
            </w:pPr>
            <w:r w:rsidRPr="00302E4A">
              <w:rPr>
                <w:rFonts w:ascii="Arial" w:hAnsi="Arial" w:cs="Arial"/>
                <w:sz w:val="24"/>
                <w:szCs w:val="24"/>
                <w:lang w:eastAsia="zh-CN" w:bidi="hi-IN"/>
              </w:rPr>
              <w:t>2. Automatinė jėgos - vibracijos palaikymo sistema.</w:t>
            </w:r>
          </w:p>
          <w:p w14:paraId="76D4727A" w14:textId="77777777" w:rsidR="00781C14" w:rsidRPr="00302E4A" w:rsidRDefault="00781C14" w:rsidP="00302E4A">
            <w:pPr>
              <w:widowControl w:val="0"/>
              <w:spacing w:after="0" w:line="100" w:lineRule="atLeast"/>
              <w:rPr>
                <w:rFonts w:ascii="Arial" w:hAnsi="Arial" w:cs="Arial"/>
                <w:sz w:val="24"/>
                <w:szCs w:val="24"/>
                <w:lang w:eastAsia="zh-CN" w:bidi="hi-IN"/>
              </w:rPr>
            </w:pPr>
            <w:r w:rsidRPr="00302E4A">
              <w:rPr>
                <w:rFonts w:ascii="Arial" w:hAnsi="Arial" w:cs="Arial"/>
                <w:sz w:val="24"/>
                <w:szCs w:val="24"/>
                <w:lang w:eastAsia="zh-CN" w:bidi="hi-IN"/>
              </w:rPr>
              <w:t xml:space="preserve"> 3. Jungiklis, perjungiantis darbinius režimus (</w:t>
            </w:r>
            <w:proofErr w:type="spellStart"/>
            <w:r w:rsidRPr="00302E4A">
              <w:rPr>
                <w:rFonts w:ascii="Arial" w:hAnsi="Arial" w:cs="Arial"/>
                <w:sz w:val="24"/>
                <w:szCs w:val="24"/>
                <w:lang w:eastAsia="zh-CN" w:bidi="hi-IN"/>
              </w:rPr>
              <w:t>perio</w:t>
            </w:r>
            <w:proofErr w:type="spellEnd"/>
            <w:r w:rsidRPr="00302E4A">
              <w:rPr>
                <w:rFonts w:ascii="Arial" w:hAnsi="Arial" w:cs="Arial"/>
                <w:sz w:val="24"/>
                <w:szCs w:val="24"/>
                <w:lang w:eastAsia="zh-CN" w:bidi="hi-IN"/>
              </w:rPr>
              <w:t xml:space="preserve">, </w:t>
            </w:r>
            <w:proofErr w:type="spellStart"/>
            <w:r w:rsidRPr="00302E4A">
              <w:rPr>
                <w:rFonts w:ascii="Arial" w:hAnsi="Arial" w:cs="Arial"/>
                <w:sz w:val="24"/>
                <w:szCs w:val="24"/>
                <w:lang w:eastAsia="zh-CN" w:bidi="hi-IN"/>
              </w:rPr>
              <w:t>endo</w:t>
            </w:r>
            <w:proofErr w:type="spellEnd"/>
            <w:r w:rsidRPr="00302E4A">
              <w:rPr>
                <w:rFonts w:ascii="Arial" w:hAnsi="Arial" w:cs="Arial"/>
                <w:sz w:val="24"/>
                <w:szCs w:val="24"/>
                <w:lang w:eastAsia="zh-CN" w:bidi="hi-IN"/>
              </w:rPr>
              <w:t xml:space="preserve">, higiena). </w:t>
            </w:r>
          </w:p>
          <w:p w14:paraId="4F38B106" w14:textId="77777777" w:rsidR="00781C14" w:rsidRPr="00302E4A" w:rsidRDefault="00781C14" w:rsidP="00302E4A">
            <w:pPr>
              <w:widowControl w:val="0"/>
              <w:spacing w:after="0" w:line="100" w:lineRule="atLeast"/>
              <w:rPr>
                <w:rFonts w:ascii="Arial" w:hAnsi="Arial" w:cs="Arial"/>
                <w:sz w:val="24"/>
                <w:szCs w:val="24"/>
                <w:lang w:eastAsia="zh-CN" w:bidi="hi-IN"/>
              </w:rPr>
            </w:pPr>
            <w:r w:rsidRPr="00302E4A">
              <w:rPr>
                <w:rFonts w:ascii="Arial" w:hAnsi="Arial" w:cs="Arial"/>
                <w:sz w:val="24"/>
                <w:szCs w:val="24"/>
                <w:lang w:eastAsia="zh-CN" w:bidi="hi-IN"/>
              </w:rPr>
              <w:t xml:space="preserve">4. Komplekte ne mažiau 3 instrumentai apnašų valymui. </w:t>
            </w:r>
          </w:p>
          <w:p w14:paraId="3729C10D" w14:textId="4CEC1303" w:rsidR="00781C14" w:rsidRPr="00302E4A" w:rsidRDefault="00781C14" w:rsidP="00302E4A">
            <w:pPr>
              <w:rPr>
                <w:rFonts w:ascii="Arial" w:hAnsi="Arial" w:cs="Arial"/>
                <w:sz w:val="24"/>
                <w:szCs w:val="24"/>
              </w:rPr>
            </w:pPr>
            <w:r w:rsidRPr="00302E4A">
              <w:rPr>
                <w:rFonts w:ascii="Arial" w:hAnsi="Arial" w:cs="Arial"/>
                <w:sz w:val="24"/>
                <w:szCs w:val="24"/>
                <w:lang w:eastAsia="zh-CN" w:bidi="hi-IN"/>
              </w:rPr>
              <w:t>5. Komplekte turi būti ne mažiau 3 priveržimo raktai su užveržimo kontrole (</w:t>
            </w:r>
            <w:proofErr w:type="spellStart"/>
            <w:r w:rsidRPr="00302E4A">
              <w:rPr>
                <w:rFonts w:ascii="Arial" w:eastAsia="Arial Unicode MS" w:hAnsi="Arial" w:cs="Arial"/>
                <w:sz w:val="24"/>
                <w:szCs w:val="24"/>
                <w:bdr w:val="none" w:sz="0" w:space="0" w:color="auto" w:frame="1"/>
              </w:rPr>
              <w:t>antgaliukai</w:t>
            </w:r>
            <w:proofErr w:type="spellEnd"/>
            <w:r w:rsidRPr="00302E4A">
              <w:rPr>
                <w:rFonts w:ascii="Arial" w:eastAsia="Arial Unicode MS" w:hAnsi="Arial" w:cs="Arial"/>
                <w:sz w:val="24"/>
                <w:szCs w:val="24"/>
                <w:bdr w:val="none" w:sz="0" w:space="0" w:color="auto" w:frame="1"/>
              </w:rPr>
              <w:t xml:space="preserve"> priveržiami </w:t>
            </w:r>
            <w:proofErr w:type="spellStart"/>
            <w:r w:rsidRPr="00302E4A">
              <w:rPr>
                <w:rFonts w:ascii="Arial" w:eastAsia="Arial Unicode MS" w:hAnsi="Arial" w:cs="Arial"/>
                <w:sz w:val="24"/>
                <w:szCs w:val="24"/>
                <w:bdr w:val="none" w:sz="0" w:space="0" w:color="auto" w:frame="1"/>
              </w:rPr>
              <w:t>dinamometriniu</w:t>
            </w:r>
            <w:proofErr w:type="spellEnd"/>
            <w:r w:rsidRPr="00302E4A">
              <w:rPr>
                <w:rFonts w:ascii="Arial" w:eastAsia="Arial Unicode MS" w:hAnsi="Arial" w:cs="Arial"/>
                <w:sz w:val="24"/>
                <w:szCs w:val="24"/>
                <w:bdr w:val="none" w:sz="0" w:space="0" w:color="auto" w:frame="1"/>
              </w:rPr>
              <w:t xml:space="preserve"> raktu)</w:t>
            </w:r>
          </w:p>
        </w:tc>
        <w:tc>
          <w:tcPr>
            <w:tcW w:w="3686" w:type="dxa"/>
            <w:tcBorders>
              <w:top w:val="single" w:sz="4" w:space="0" w:color="auto"/>
              <w:left w:val="single" w:sz="4" w:space="0" w:color="auto"/>
              <w:bottom w:val="single" w:sz="4" w:space="0" w:color="auto"/>
              <w:right w:val="single" w:sz="4" w:space="0" w:color="auto"/>
            </w:tcBorders>
          </w:tcPr>
          <w:p w14:paraId="57DFDEC5"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02CBB605"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0A99C112" w14:textId="1A6638C7"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3.14.</w:t>
            </w:r>
          </w:p>
        </w:tc>
        <w:tc>
          <w:tcPr>
            <w:tcW w:w="2268" w:type="dxa"/>
            <w:tcBorders>
              <w:top w:val="single" w:sz="4" w:space="0" w:color="auto"/>
              <w:left w:val="single" w:sz="4" w:space="0" w:color="auto"/>
              <w:bottom w:val="single" w:sz="4" w:space="0" w:color="auto"/>
              <w:right w:val="single" w:sz="4" w:space="0" w:color="auto"/>
            </w:tcBorders>
          </w:tcPr>
          <w:p w14:paraId="4790814B" w14:textId="0660B9A0"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Autonominė vandens sistema odontologiniams antgaliams</w:t>
            </w:r>
          </w:p>
        </w:tc>
        <w:tc>
          <w:tcPr>
            <w:tcW w:w="3827" w:type="dxa"/>
            <w:tcBorders>
              <w:top w:val="single" w:sz="4" w:space="0" w:color="auto"/>
              <w:left w:val="single" w:sz="4" w:space="0" w:color="auto"/>
              <w:bottom w:val="single" w:sz="4" w:space="0" w:color="auto"/>
              <w:right w:val="single" w:sz="4" w:space="0" w:color="auto"/>
            </w:tcBorders>
          </w:tcPr>
          <w:p w14:paraId="0DBCE51A" w14:textId="47BDF09D"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Su lengvai keičiamu, ne mažiau kaip 2 litrų talpos indu.</w:t>
            </w:r>
          </w:p>
        </w:tc>
        <w:tc>
          <w:tcPr>
            <w:tcW w:w="3686" w:type="dxa"/>
            <w:tcBorders>
              <w:top w:val="single" w:sz="4" w:space="0" w:color="auto"/>
              <w:left w:val="single" w:sz="4" w:space="0" w:color="auto"/>
              <w:bottom w:val="single" w:sz="4" w:space="0" w:color="auto"/>
              <w:right w:val="single" w:sz="4" w:space="0" w:color="auto"/>
            </w:tcBorders>
          </w:tcPr>
          <w:p w14:paraId="22ADDB88" w14:textId="77777777" w:rsidR="00781C14" w:rsidRPr="00A62BAC" w:rsidRDefault="00781C14" w:rsidP="00781C14">
            <w:pPr>
              <w:spacing w:after="0" w:line="240" w:lineRule="auto"/>
              <w:jc w:val="both"/>
              <w:rPr>
                <w:rFonts w:ascii="Arial" w:hAnsi="Arial" w:cs="Arial"/>
                <w:kern w:val="2"/>
                <w:sz w:val="24"/>
                <w:szCs w:val="24"/>
              </w:rPr>
            </w:pPr>
          </w:p>
        </w:tc>
      </w:tr>
      <w:tr w:rsidR="00781C14" w:rsidRPr="00A62BAC" w14:paraId="484F245E"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2E3795D" w14:textId="13E53369" w:rsidR="00781C14" w:rsidRPr="00302E4A" w:rsidRDefault="00857F88" w:rsidP="00302E4A">
            <w:pPr>
              <w:spacing w:after="0" w:line="240" w:lineRule="auto"/>
              <w:rPr>
                <w:rFonts w:ascii="Arial" w:hAnsi="Arial" w:cs="Arial"/>
                <w:sz w:val="24"/>
                <w:szCs w:val="24"/>
              </w:rPr>
            </w:pPr>
            <w:r w:rsidRPr="00302E4A">
              <w:rPr>
                <w:rFonts w:ascii="Arial" w:hAnsi="Arial" w:cs="Arial"/>
                <w:sz w:val="24"/>
                <w:szCs w:val="24"/>
              </w:rPr>
              <w:t>3.15.</w:t>
            </w:r>
          </w:p>
        </w:tc>
        <w:tc>
          <w:tcPr>
            <w:tcW w:w="2268" w:type="dxa"/>
            <w:tcBorders>
              <w:top w:val="single" w:sz="4" w:space="0" w:color="auto"/>
              <w:left w:val="single" w:sz="4" w:space="0" w:color="auto"/>
              <w:bottom w:val="single" w:sz="4" w:space="0" w:color="auto"/>
              <w:right w:val="single" w:sz="4" w:space="0" w:color="auto"/>
            </w:tcBorders>
          </w:tcPr>
          <w:p w14:paraId="1BB3D867" w14:textId="5CC4876F" w:rsidR="00781C14" w:rsidRPr="00302E4A" w:rsidRDefault="00781C14"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Vandens pašildymo funkcija</w:t>
            </w:r>
          </w:p>
        </w:tc>
        <w:tc>
          <w:tcPr>
            <w:tcW w:w="3827" w:type="dxa"/>
            <w:tcBorders>
              <w:top w:val="single" w:sz="4" w:space="0" w:color="auto"/>
              <w:left w:val="single" w:sz="4" w:space="0" w:color="auto"/>
              <w:bottom w:val="single" w:sz="4" w:space="0" w:color="auto"/>
              <w:right w:val="single" w:sz="4" w:space="0" w:color="auto"/>
            </w:tcBorders>
          </w:tcPr>
          <w:p w14:paraId="5D81A562" w14:textId="7A8C8357" w:rsidR="00781C14" w:rsidRPr="00302E4A" w:rsidRDefault="00781C14" w:rsidP="00302E4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51B282C2" w14:textId="77777777" w:rsidR="00781C14" w:rsidRPr="00A62BAC" w:rsidRDefault="00781C14" w:rsidP="00781C14">
            <w:pPr>
              <w:spacing w:after="0" w:line="240" w:lineRule="auto"/>
              <w:jc w:val="both"/>
              <w:rPr>
                <w:rFonts w:ascii="Arial" w:hAnsi="Arial" w:cs="Arial"/>
                <w:kern w:val="2"/>
                <w:sz w:val="24"/>
                <w:szCs w:val="24"/>
              </w:rPr>
            </w:pPr>
          </w:p>
        </w:tc>
      </w:tr>
      <w:tr w:rsidR="00302E4A" w:rsidRPr="00A62BAC" w14:paraId="2F30324E"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26395CA3" w14:textId="6A0629EE"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01A39FCD" w14:textId="70DF8978" w:rsidR="00302E4A" w:rsidRPr="00302E4A" w:rsidRDefault="00302E4A" w:rsidP="00302E4A">
            <w:pPr>
              <w:widowControl w:val="0"/>
              <w:spacing w:after="0" w:line="100" w:lineRule="atLeast"/>
              <w:rPr>
                <w:rFonts w:ascii="Arial" w:hAnsi="Arial" w:cs="Arial"/>
                <w:b/>
                <w:bCs/>
                <w:color w:val="00000A"/>
                <w:sz w:val="24"/>
                <w:szCs w:val="24"/>
                <w:lang w:eastAsia="zh-CN" w:bidi="hi-IN"/>
              </w:rPr>
            </w:pPr>
            <w:r w:rsidRPr="00302E4A">
              <w:rPr>
                <w:rFonts w:ascii="Arial" w:hAnsi="Arial" w:cs="Arial"/>
                <w:b/>
                <w:bCs/>
                <w:color w:val="00000A"/>
                <w:sz w:val="24"/>
                <w:szCs w:val="24"/>
                <w:lang w:eastAsia="zh-CN" w:bidi="hi-IN"/>
              </w:rPr>
              <w:t>Spjaudyklės blokas</w:t>
            </w:r>
          </w:p>
        </w:tc>
        <w:tc>
          <w:tcPr>
            <w:tcW w:w="3827" w:type="dxa"/>
            <w:tcBorders>
              <w:top w:val="single" w:sz="4" w:space="0" w:color="auto"/>
              <w:left w:val="single" w:sz="4" w:space="0" w:color="auto"/>
              <w:bottom w:val="single" w:sz="4" w:space="0" w:color="auto"/>
              <w:right w:val="single" w:sz="4" w:space="0" w:color="auto"/>
            </w:tcBorders>
          </w:tcPr>
          <w:p w14:paraId="7D3632FE" w14:textId="77777777" w:rsidR="00302E4A" w:rsidRPr="00302E4A" w:rsidRDefault="00302E4A" w:rsidP="00302E4A">
            <w:pPr>
              <w:rPr>
                <w:rFonts w:ascii="Arial" w:hAnsi="Arial" w:cs="Arial"/>
                <w:color w:val="00000A"/>
                <w:sz w:val="24"/>
                <w:szCs w:val="24"/>
                <w:lang w:eastAsia="zh-CN" w:bidi="hi-IN"/>
              </w:rPr>
            </w:pPr>
          </w:p>
        </w:tc>
        <w:tc>
          <w:tcPr>
            <w:tcW w:w="3686" w:type="dxa"/>
            <w:tcBorders>
              <w:top w:val="single" w:sz="4" w:space="0" w:color="auto"/>
              <w:left w:val="single" w:sz="4" w:space="0" w:color="auto"/>
              <w:bottom w:val="single" w:sz="4" w:space="0" w:color="auto"/>
              <w:right w:val="single" w:sz="4" w:space="0" w:color="auto"/>
            </w:tcBorders>
          </w:tcPr>
          <w:p w14:paraId="234F2AF8" w14:textId="77777777" w:rsidR="00302E4A" w:rsidRPr="00A62BAC" w:rsidRDefault="00302E4A" w:rsidP="000202AB">
            <w:pPr>
              <w:spacing w:after="0" w:line="240" w:lineRule="auto"/>
              <w:jc w:val="both"/>
              <w:rPr>
                <w:rFonts w:ascii="Arial" w:hAnsi="Arial" w:cs="Arial"/>
                <w:kern w:val="2"/>
                <w:sz w:val="24"/>
                <w:szCs w:val="24"/>
              </w:rPr>
            </w:pPr>
          </w:p>
        </w:tc>
      </w:tr>
      <w:tr w:rsidR="00302E4A" w:rsidRPr="00A62BAC" w14:paraId="3F3971B2"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481F2E9A" w14:textId="43F2F2AC"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4.1.</w:t>
            </w:r>
          </w:p>
        </w:tc>
        <w:tc>
          <w:tcPr>
            <w:tcW w:w="2268" w:type="dxa"/>
            <w:tcBorders>
              <w:top w:val="single" w:sz="4" w:space="0" w:color="auto"/>
              <w:left w:val="single" w:sz="4" w:space="0" w:color="auto"/>
              <w:bottom w:val="single" w:sz="4" w:space="0" w:color="auto"/>
              <w:right w:val="single" w:sz="4" w:space="0" w:color="auto"/>
            </w:tcBorders>
          </w:tcPr>
          <w:p w14:paraId="77AB5E85" w14:textId="77777777" w:rsidR="00302E4A" w:rsidRPr="00302E4A" w:rsidRDefault="00302E4A" w:rsidP="00302E4A">
            <w:pPr>
              <w:widowControl w:val="0"/>
              <w:spacing w:after="0" w:line="100" w:lineRule="atLeast"/>
              <w:rPr>
                <w:rFonts w:ascii="Arial" w:hAnsi="Arial" w:cs="Arial"/>
                <w:color w:val="00000A"/>
                <w:sz w:val="24"/>
                <w:szCs w:val="24"/>
                <w:lang w:eastAsia="zh-CN" w:bidi="hi-IN"/>
              </w:rPr>
            </w:pPr>
            <w:r w:rsidRPr="00302E4A">
              <w:rPr>
                <w:rFonts w:ascii="Arial" w:hAnsi="Arial" w:cs="Arial"/>
                <w:color w:val="00000A"/>
                <w:sz w:val="24"/>
                <w:szCs w:val="24"/>
                <w:lang w:eastAsia="zh-CN" w:bidi="hi-IN"/>
              </w:rPr>
              <w:t>Būtini asistento instrumentai:</w:t>
            </w:r>
          </w:p>
          <w:p w14:paraId="6F4BADD2" w14:textId="77777777" w:rsidR="00302E4A" w:rsidRPr="00302E4A" w:rsidRDefault="00302E4A" w:rsidP="00302E4A">
            <w:pPr>
              <w:widowControl w:val="0"/>
              <w:spacing w:after="0" w:line="100" w:lineRule="atLeast"/>
              <w:rPr>
                <w:rFonts w:ascii="Arial" w:hAnsi="Arial" w:cs="Arial"/>
                <w:color w:val="00000A"/>
                <w:sz w:val="24"/>
                <w:szCs w:val="24"/>
                <w:lang w:eastAsia="zh-CN" w:bidi="hi-IN"/>
              </w:rPr>
            </w:pPr>
          </w:p>
        </w:tc>
        <w:tc>
          <w:tcPr>
            <w:tcW w:w="3827" w:type="dxa"/>
            <w:tcBorders>
              <w:top w:val="single" w:sz="4" w:space="0" w:color="auto"/>
              <w:left w:val="single" w:sz="4" w:space="0" w:color="auto"/>
              <w:bottom w:val="single" w:sz="4" w:space="0" w:color="auto"/>
              <w:right w:val="single" w:sz="4" w:space="0" w:color="auto"/>
            </w:tcBorders>
          </w:tcPr>
          <w:p w14:paraId="4558565D" w14:textId="045618F2" w:rsidR="00302E4A" w:rsidRPr="00302E4A" w:rsidRDefault="00302E4A" w:rsidP="00302E4A">
            <w:pPr>
              <w:rPr>
                <w:rFonts w:ascii="Arial" w:hAnsi="Arial" w:cs="Arial"/>
                <w:color w:val="00000A"/>
                <w:sz w:val="24"/>
                <w:szCs w:val="24"/>
                <w:lang w:eastAsia="zh-CN" w:bidi="hi-IN"/>
              </w:rPr>
            </w:pPr>
            <w:r w:rsidRPr="00302E4A">
              <w:rPr>
                <w:rFonts w:ascii="Arial" w:hAnsi="Arial" w:cs="Arial"/>
                <w:color w:val="00000A"/>
                <w:sz w:val="24"/>
                <w:szCs w:val="24"/>
                <w:lang w:eastAsia="zh-CN" w:bidi="hi-IN"/>
              </w:rPr>
              <w:t>Seilių bei dulkių nusiurbimo rankovės su antgaliais (mažas ir didelis siurbliukų antgaliai).</w:t>
            </w:r>
          </w:p>
        </w:tc>
        <w:tc>
          <w:tcPr>
            <w:tcW w:w="3686" w:type="dxa"/>
            <w:tcBorders>
              <w:top w:val="single" w:sz="4" w:space="0" w:color="auto"/>
              <w:left w:val="single" w:sz="4" w:space="0" w:color="auto"/>
              <w:bottom w:val="single" w:sz="4" w:space="0" w:color="auto"/>
              <w:right w:val="single" w:sz="4" w:space="0" w:color="auto"/>
            </w:tcBorders>
          </w:tcPr>
          <w:p w14:paraId="68F5F809"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1195C21F"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66073137" w14:textId="22EEF979"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4.2.</w:t>
            </w:r>
          </w:p>
        </w:tc>
        <w:tc>
          <w:tcPr>
            <w:tcW w:w="2268" w:type="dxa"/>
            <w:tcBorders>
              <w:top w:val="single" w:sz="4" w:space="0" w:color="auto"/>
              <w:left w:val="single" w:sz="4" w:space="0" w:color="auto"/>
              <w:bottom w:val="single" w:sz="4" w:space="0" w:color="auto"/>
              <w:right w:val="single" w:sz="4" w:space="0" w:color="auto"/>
            </w:tcBorders>
          </w:tcPr>
          <w:p w14:paraId="3CF7F00F" w14:textId="0376621C" w:rsidR="00302E4A" w:rsidRPr="00302E4A" w:rsidRDefault="00302E4A" w:rsidP="00302E4A">
            <w:pPr>
              <w:spacing w:after="0" w:line="240" w:lineRule="auto"/>
              <w:rPr>
                <w:rFonts w:ascii="Arial" w:hAnsi="Arial" w:cs="Arial"/>
                <w:sz w:val="24"/>
                <w:szCs w:val="24"/>
              </w:rPr>
            </w:pPr>
            <w:r w:rsidRPr="00302E4A">
              <w:rPr>
                <w:rFonts w:ascii="Arial" w:hAnsi="Arial" w:cs="Arial"/>
                <w:color w:val="000000"/>
                <w:sz w:val="24"/>
                <w:szCs w:val="24"/>
                <w:lang w:eastAsia="zh-CN" w:bidi="hi-IN"/>
              </w:rPr>
              <w:t>Spjaudyklės blokas tvirtinamas prie kėdės ir kilnojasi kartu su kėde</w:t>
            </w:r>
          </w:p>
        </w:tc>
        <w:tc>
          <w:tcPr>
            <w:tcW w:w="3827" w:type="dxa"/>
            <w:tcBorders>
              <w:top w:val="single" w:sz="4" w:space="0" w:color="auto"/>
              <w:left w:val="single" w:sz="4" w:space="0" w:color="auto"/>
              <w:bottom w:val="single" w:sz="4" w:space="0" w:color="auto"/>
              <w:right w:val="single" w:sz="4" w:space="0" w:color="auto"/>
            </w:tcBorders>
          </w:tcPr>
          <w:p w14:paraId="0EC14A91" w14:textId="6F9E8258" w:rsidR="00302E4A" w:rsidRPr="00302E4A" w:rsidRDefault="00302E4A" w:rsidP="00302E4A">
            <w:pPr>
              <w:rPr>
                <w:rFonts w:ascii="Arial" w:hAnsi="Arial" w:cs="Arial"/>
                <w:sz w:val="24"/>
                <w:szCs w:val="24"/>
              </w:rPr>
            </w:pPr>
            <w:r w:rsidRPr="00302E4A">
              <w:rPr>
                <w:rFonts w:ascii="Arial" w:hAnsi="Arial" w:cs="Arial"/>
                <w:color w:val="000000"/>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28564B5C"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3073822C"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3944CD7E" w14:textId="10D951F7"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lastRenderedPageBreak/>
              <w:t>4.3.</w:t>
            </w:r>
          </w:p>
        </w:tc>
        <w:tc>
          <w:tcPr>
            <w:tcW w:w="2268" w:type="dxa"/>
            <w:tcBorders>
              <w:top w:val="single" w:sz="4" w:space="0" w:color="auto"/>
              <w:left w:val="single" w:sz="4" w:space="0" w:color="auto"/>
              <w:bottom w:val="single" w:sz="4" w:space="0" w:color="auto"/>
              <w:right w:val="single" w:sz="4" w:space="0" w:color="auto"/>
            </w:tcBorders>
          </w:tcPr>
          <w:p w14:paraId="1F8C3763" w14:textId="2EFB5052"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Asistento instrumentų laikiklis</w:t>
            </w:r>
          </w:p>
        </w:tc>
        <w:tc>
          <w:tcPr>
            <w:tcW w:w="3827" w:type="dxa"/>
            <w:tcBorders>
              <w:top w:val="single" w:sz="4" w:space="0" w:color="auto"/>
              <w:left w:val="single" w:sz="4" w:space="0" w:color="auto"/>
              <w:bottom w:val="single" w:sz="4" w:space="0" w:color="auto"/>
              <w:right w:val="single" w:sz="4" w:space="0" w:color="auto"/>
            </w:tcBorders>
          </w:tcPr>
          <w:p w14:paraId="613597EC" w14:textId="7A45386C"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Ne mažiau kaip 3-jų lizdų, laikiklio  padėtis keičiama  nuo spjaudyklės bloko iki paciento galvos atlošo, keičiant   horizontalią laikiklio padėtį.</w:t>
            </w:r>
          </w:p>
        </w:tc>
        <w:tc>
          <w:tcPr>
            <w:tcW w:w="3686" w:type="dxa"/>
            <w:tcBorders>
              <w:top w:val="single" w:sz="4" w:space="0" w:color="auto"/>
              <w:left w:val="single" w:sz="4" w:space="0" w:color="auto"/>
              <w:bottom w:val="single" w:sz="4" w:space="0" w:color="auto"/>
              <w:right w:val="single" w:sz="4" w:space="0" w:color="auto"/>
            </w:tcBorders>
          </w:tcPr>
          <w:p w14:paraId="60121319"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649E89AE"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5A558E86" w14:textId="67CD4663"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4.4.</w:t>
            </w:r>
          </w:p>
        </w:tc>
        <w:tc>
          <w:tcPr>
            <w:tcW w:w="2268" w:type="dxa"/>
            <w:tcBorders>
              <w:top w:val="single" w:sz="4" w:space="0" w:color="auto"/>
              <w:left w:val="single" w:sz="4" w:space="0" w:color="auto"/>
              <w:bottom w:val="single" w:sz="4" w:space="0" w:color="auto"/>
              <w:right w:val="single" w:sz="4" w:space="0" w:color="auto"/>
            </w:tcBorders>
          </w:tcPr>
          <w:p w14:paraId="1F49A1E5" w14:textId="4C9270E2" w:rsidR="00302E4A" w:rsidRPr="00302E4A" w:rsidRDefault="00302E4A" w:rsidP="00302E4A">
            <w:pPr>
              <w:spacing w:after="0" w:line="240" w:lineRule="auto"/>
              <w:rPr>
                <w:rFonts w:ascii="Arial" w:hAnsi="Arial" w:cs="Arial"/>
                <w:sz w:val="24"/>
                <w:szCs w:val="24"/>
              </w:rPr>
            </w:pPr>
            <w:r w:rsidRPr="00302E4A">
              <w:rPr>
                <w:rFonts w:ascii="Arial" w:hAnsi="Arial" w:cs="Arial"/>
                <w:color w:val="000000"/>
                <w:sz w:val="24"/>
                <w:szCs w:val="24"/>
                <w:lang w:eastAsia="zh-CN" w:bidi="hi-IN"/>
              </w:rPr>
              <w:t>Spjaudyklė</w:t>
            </w:r>
          </w:p>
        </w:tc>
        <w:tc>
          <w:tcPr>
            <w:tcW w:w="3827" w:type="dxa"/>
            <w:tcBorders>
              <w:top w:val="single" w:sz="4" w:space="0" w:color="auto"/>
              <w:left w:val="single" w:sz="4" w:space="0" w:color="auto"/>
              <w:bottom w:val="single" w:sz="4" w:space="0" w:color="auto"/>
              <w:right w:val="single" w:sz="4" w:space="0" w:color="auto"/>
            </w:tcBorders>
          </w:tcPr>
          <w:p w14:paraId="66D4814A" w14:textId="29016C70" w:rsidR="00302E4A" w:rsidRPr="00302E4A" w:rsidRDefault="00302E4A" w:rsidP="00302E4A">
            <w:pPr>
              <w:rPr>
                <w:rFonts w:ascii="Arial" w:hAnsi="Arial" w:cs="Arial"/>
                <w:sz w:val="24"/>
                <w:szCs w:val="24"/>
              </w:rPr>
            </w:pPr>
            <w:r w:rsidRPr="00302E4A">
              <w:rPr>
                <w:rFonts w:ascii="Arial" w:hAnsi="Arial" w:cs="Arial"/>
                <w:color w:val="000000"/>
                <w:sz w:val="24"/>
                <w:szCs w:val="24"/>
                <w:lang w:eastAsia="zh-CN" w:bidi="hi-IN"/>
              </w:rPr>
              <w:t xml:space="preserve">Keraminė arba lygiavertės medžiagos, </w:t>
            </w:r>
            <w:r w:rsidRPr="00302E4A">
              <w:rPr>
                <w:rFonts w:ascii="Arial" w:hAnsi="Arial" w:cs="Arial"/>
                <w:sz w:val="24"/>
                <w:szCs w:val="24"/>
              </w:rPr>
              <w:t>pasukama ne mažiau 180</w:t>
            </w:r>
            <w:r w:rsidRPr="00302E4A">
              <w:rPr>
                <w:rFonts w:ascii="Arial" w:hAnsi="Arial" w:cs="Arial"/>
                <w:sz w:val="24"/>
                <w:szCs w:val="24"/>
                <w:vertAlign w:val="superscript"/>
              </w:rPr>
              <w:t>o</w:t>
            </w:r>
          </w:p>
        </w:tc>
        <w:tc>
          <w:tcPr>
            <w:tcW w:w="3686" w:type="dxa"/>
            <w:tcBorders>
              <w:top w:val="single" w:sz="4" w:space="0" w:color="auto"/>
              <w:left w:val="single" w:sz="4" w:space="0" w:color="auto"/>
              <w:bottom w:val="single" w:sz="4" w:space="0" w:color="auto"/>
              <w:right w:val="single" w:sz="4" w:space="0" w:color="auto"/>
            </w:tcBorders>
          </w:tcPr>
          <w:p w14:paraId="0170EF72"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173023D8"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3114CAEE" w14:textId="0B18E6BB"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4.5.</w:t>
            </w:r>
          </w:p>
        </w:tc>
        <w:tc>
          <w:tcPr>
            <w:tcW w:w="2268" w:type="dxa"/>
            <w:tcBorders>
              <w:top w:val="single" w:sz="4" w:space="0" w:color="auto"/>
              <w:left w:val="single" w:sz="4" w:space="0" w:color="auto"/>
              <w:bottom w:val="single" w:sz="4" w:space="0" w:color="auto"/>
              <w:right w:val="single" w:sz="4" w:space="0" w:color="auto"/>
            </w:tcBorders>
          </w:tcPr>
          <w:p w14:paraId="05B9CEED" w14:textId="36A9D277"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 xml:space="preserve">Vandens pripildymo į stiklinę ir spjaudyklės apiplovimo mygtukai </w:t>
            </w:r>
          </w:p>
        </w:tc>
        <w:tc>
          <w:tcPr>
            <w:tcW w:w="3827" w:type="dxa"/>
            <w:tcBorders>
              <w:top w:val="single" w:sz="4" w:space="0" w:color="auto"/>
              <w:left w:val="single" w:sz="4" w:space="0" w:color="auto"/>
              <w:bottom w:val="single" w:sz="4" w:space="0" w:color="auto"/>
              <w:right w:val="single" w:sz="4" w:space="0" w:color="auto"/>
            </w:tcBorders>
          </w:tcPr>
          <w:p w14:paraId="444411FF" w14:textId="2BFBE78A"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02732A73"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0956B02E"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2CDBD370" w14:textId="4A4BD1EC"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4.6.</w:t>
            </w:r>
          </w:p>
        </w:tc>
        <w:tc>
          <w:tcPr>
            <w:tcW w:w="2268" w:type="dxa"/>
            <w:tcBorders>
              <w:top w:val="single" w:sz="4" w:space="0" w:color="auto"/>
              <w:left w:val="single" w:sz="4" w:space="0" w:color="auto"/>
              <w:bottom w:val="single" w:sz="4" w:space="0" w:color="auto"/>
              <w:right w:val="single" w:sz="4" w:space="0" w:color="auto"/>
            </w:tcBorders>
          </w:tcPr>
          <w:p w14:paraId="084B427D" w14:textId="79EE5778"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Programuojamas vandens tiekimo į stiklinę ir spjaudyklės plovimo laikas</w:t>
            </w:r>
          </w:p>
        </w:tc>
        <w:tc>
          <w:tcPr>
            <w:tcW w:w="3827" w:type="dxa"/>
            <w:tcBorders>
              <w:top w:val="single" w:sz="4" w:space="0" w:color="auto"/>
              <w:left w:val="single" w:sz="4" w:space="0" w:color="auto"/>
              <w:bottom w:val="single" w:sz="4" w:space="0" w:color="auto"/>
              <w:right w:val="single" w:sz="4" w:space="0" w:color="auto"/>
            </w:tcBorders>
          </w:tcPr>
          <w:p w14:paraId="4A425DDF" w14:textId="479E9B97"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Būtina</w:t>
            </w:r>
          </w:p>
        </w:tc>
        <w:tc>
          <w:tcPr>
            <w:tcW w:w="3686" w:type="dxa"/>
            <w:tcBorders>
              <w:top w:val="single" w:sz="4" w:space="0" w:color="auto"/>
              <w:left w:val="single" w:sz="4" w:space="0" w:color="auto"/>
              <w:bottom w:val="single" w:sz="4" w:space="0" w:color="auto"/>
              <w:right w:val="single" w:sz="4" w:space="0" w:color="auto"/>
            </w:tcBorders>
          </w:tcPr>
          <w:p w14:paraId="6F181125"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289AE8E3"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E7C9BAE" w14:textId="59883905"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2D6D21D4" w14:textId="52B028EA" w:rsidR="00302E4A" w:rsidRPr="00302E4A" w:rsidRDefault="00302E4A" w:rsidP="00302E4A">
            <w:pPr>
              <w:spacing w:after="0" w:line="240" w:lineRule="auto"/>
              <w:rPr>
                <w:rFonts w:ascii="Arial" w:hAnsi="Arial" w:cs="Arial"/>
                <w:color w:val="00000A"/>
                <w:sz w:val="24"/>
                <w:szCs w:val="24"/>
                <w:lang w:eastAsia="zh-CN" w:bidi="hi-IN"/>
              </w:rPr>
            </w:pPr>
            <w:r w:rsidRPr="00302E4A">
              <w:rPr>
                <w:rFonts w:ascii="Arial" w:hAnsi="Arial" w:cs="Arial"/>
                <w:color w:val="00000A"/>
                <w:sz w:val="24"/>
                <w:szCs w:val="24"/>
                <w:lang w:eastAsia="zh-CN" w:bidi="hi-IN"/>
              </w:rPr>
              <w:t>Apšvietimo sistema</w:t>
            </w:r>
          </w:p>
        </w:tc>
        <w:tc>
          <w:tcPr>
            <w:tcW w:w="3827" w:type="dxa"/>
            <w:tcBorders>
              <w:top w:val="single" w:sz="4" w:space="0" w:color="auto"/>
              <w:left w:val="single" w:sz="4" w:space="0" w:color="auto"/>
              <w:bottom w:val="single" w:sz="4" w:space="0" w:color="auto"/>
              <w:right w:val="single" w:sz="4" w:space="0" w:color="auto"/>
            </w:tcBorders>
          </w:tcPr>
          <w:p w14:paraId="4EB77DA8" w14:textId="77777777" w:rsidR="00302E4A" w:rsidRPr="00302E4A" w:rsidRDefault="00302E4A" w:rsidP="00302E4A">
            <w:pPr>
              <w:rPr>
                <w:rFonts w:ascii="Arial" w:hAnsi="Arial" w:cs="Arial"/>
                <w:color w:val="00000A"/>
                <w:sz w:val="24"/>
                <w:szCs w:val="24"/>
                <w:lang w:eastAsia="zh-CN" w:bidi="hi-IN"/>
              </w:rPr>
            </w:pPr>
          </w:p>
        </w:tc>
        <w:tc>
          <w:tcPr>
            <w:tcW w:w="3686" w:type="dxa"/>
            <w:tcBorders>
              <w:top w:val="single" w:sz="4" w:space="0" w:color="auto"/>
              <w:left w:val="single" w:sz="4" w:space="0" w:color="auto"/>
              <w:bottom w:val="single" w:sz="4" w:space="0" w:color="auto"/>
              <w:right w:val="single" w:sz="4" w:space="0" w:color="auto"/>
            </w:tcBorders>
          </w:tcPr>
          <w:p w14:paraId="705C8659"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2F824670"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5DB19260" w14:textId="3A270F72"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5.1.</w:t>
            </w:r>
          </w:p>
        </w:tc>
        <w:tc>
          <w:tcPr>
            <w:tcW w:w="2268" w:type="dxa"/>
            <w:tcBorders>
              <w:top w:val="single" w:sz="4" w:space="0" w:color="auto"/>
              <w:left w:val="single" w:sz="4" w:space="0" w:color="auto"/>
              <w:bottom w:val="single" w:sz="4" w:space="0" w:color="auto"/>
              <w:right w:val="single" w:sz="4" w:space="0" w:color="auto"/>
            </w:tcBorders>
          </w:tcPr>
          <w:p w14:paraId="00495986" w14:textId="76F0393D"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Apšvietimo lempa</w:t>
            </w:r>
          </w:p>
        </w:tc>
        <w:tc>
          <w:tcPr>
            <w:tcW w:w="3827" w:type="dxa"/>
            <w:tcBorders>
              <w:top w:val="single" w:sz="4" w:space="0" w:color="auto"/>
              <w:left w:val="single" w:sz="4" w:space="0" w:color="auto"/>
              <w:bottom w:val="single" w:sz="4" w:space="0" w:color="auto"/>
              <w:right w:val="single" w:sz="4" w:space="0" w:color="auto"/>
            </w:tcBorders>
          </w:tcPr>
          <w:p w14:paraId="18FC2BB2" w14:textId="78D0C25B"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 xml:space="preserve">LED arba lygiavertis šviesos šaltinis, </w:t>
            </w:r>
            <w:proofErr w:type="spellStart"/>
            <w:r w:rsidRPr="00302E4A">
              <w:rPr>
                <w:rFonts w:ascii="Arial" w:hAnsi="Arial" w:cs="Arial"/>
                <w:color w:val="00000A"/>
                <w:sz w:val="24"/>
                <w:szCs w:val="24"/>
                <w:lang w:eastAsia="zh-CN" w:bidi="hi-IN"/>
              </w:rPr>
              <w:t>bešešėlinė</w:t>
            </w:r>
            <w:proofErr w:type="spellEnd"/>
            <w:r w:rsidRPr="00302E4A">
              <w:rPr>
                <w:rFonts w:ascii="Arial" w:hAnsi="Arial" w:cs="Arial"/>
                <w:color w:val="00000A"/>
                <w:sz w:val="24"/>
                <w:szCs w:val="24"/>
                <w:lang w:eastAsia="zh-CN" w:bidi="hi-IN"/>
              </w:rPr>
              <w:t xml:space="preserve"> sistema, ne mažiau 10 LED elementų</w:t>
            </w:r>
          </w:p>
        </w:tc>
        <w:tc>
          <w:tcPr>
            <w:tcW w:w="3686" w:type="dxa"/>
            <w:tcBorders>
              <w:top w:val="single" w:sz="4" w:space="0" w:color="auto"/>
              <w:left w:val="single" w:sz="4" w:space="0" w:color="auto"/>
              <w:bottom w:val="single" w:sz="4" w:space="0" w:color="auto"/>
              <w:right w:val="single" w:sz="4" w:space="0" w:color="auto"/>
            </w:tcBorders>
          </w:tcPr>
          <w:p w14:paraId="1D25001E"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4DBFC7EC"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33D503F1" w14:textId="7941F61C"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5.2.</w:t>
            </w:r>
          </w:p>
        </w:tc>
        <w:tc>
          <w:tcPr>
            <w:tcW w:w="2268" w:type="dxa"/>
            <w:tcBorders>
              <w:top w:val="single" w:sz="4" w:space="0" w:color="auto"/>
              <w:left w:val="single" w:sz="4" w:space="0" w:color="auto"/>
              <w:bottom w:val="single" w:sz="4" w:space="0" w:color="auto"/>
              <w:right w:val="single" w:sz="4" w:space="0" w:color="auto"/>
            </w:tcBorders>
          </w:tcPr>
          <w:p w14:paraId="0E04F272" w14:textId="7BBD1E28"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Apšvietimo lempos montavimas</w:t>
            </w:r>
          </w:p>
        </w:tc>
        <w:tc>
          <w:tcPr>
            <w:tcW w:w="3827" w:type="dxa"/>
            <w:tcBorders>
              <w:top w:val="single" w:sz="4" w:space="0" w:color="auto"/>
              <w:left w:val="single" w:sz="4" w:space="0" w:color="auto"/>
              <w:bottom w:val="single" w:sz="4" w:space="0" w:color="auto"/>
              <w:right w:val="single" w:sz="4" w:space="0" w:color="auto"/>
            </w:tcBorders>
          </w:tcPr>
          <w:p w14:paraId="6ED5B43C" w14:textId="213AE389"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Prie spjaudyklės bloko</w:t>
            </w:r>
          </w:p>
        </w:tc>
        <w:tc>
          <w:tcPr>
            <w:tcW w:w="3686" w:type="dxa"/>
            <w:tcBorders>
              <w:top w:val="single" w:sz="4" w:space="0" w:color="auto"/>
              <w:left w:val="single" w:sz="4" w:space="0" w:color="auto"/>
              <w:bottom w:val="single" w:sz="4" w:space="0" w:color="auto"/>
              <w:right w:val="single" w:sz="4" w:space="0" w:color="auto"/>
            </w:tcBorders>
          </w:tcPr>
          <w:p w14:paraId="1770642D"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20C65ECD"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51657DB4" w14:textId="1A39203C"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5.3.</w:t>
            </w:r>
          </w:p>
        </w:tc>
        <w:tc>
          <w:tcPr>
            <w:tcW w:w="2268" w:type="dxa"/>
            <w:tcBorders>
              <w:top w:val="single" w:sz="4" w:space="0" w:color="auto"/>
              <w:left w:val="single" w:sz="4" w:space="0" w:color="auto"/>
              <w:bottom w:val="single" w:sz="4" w:space="0" w:color="auto"/>
              <w:right w:val="single" w:sz="4" w:space="0" w:color="auto"/>
            </w:tcBorders>
          </w:tcPr>
          <w:p w14:paraId="3D943B7B" w14:textId="6B37D41C"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Apšvietimo lempos pozicionavimas</w:t>
            </w:r>
          </w:p>
        </w:tc>
        <w:tc>
          <w:tcPr>
            <w:tcW w:w="3827" w:type="dxa"/>
            <w:tcBorders>
              <w:top w:val="single" w:sz="4" w:space="0" w:color="auto"/>
              <w:left w:val="single" w:sz="4" w:space="0" w:color="auto"/>
              <w:bottom w:val="single" w:sz="4" w:space="0" w:color="auto"/>
              <w:right w:val="single" w:sz="4" w:space="0" w:color="auto"/>
            </w:tcBorders>
          </w:tcPr>
          <w:p w14:paraId="7ABAB665" w14:textId="57D1321A"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Valdoma trimis ašimis</w:t>
            </w:r>
          </w:p>
        </w:tc>
        <w:tc>
          <w:tcPr>
            <w:tcW w:w="3686" w:type="dxa"/>
            <w:tcBorders>
              <w:top w:val="single" w:sz="4" w:space="0" w:color="auto"/>
              <w:left w:val="single" w:sz="4" w:space="0" w:color="auto"/>
              <w:bottom w:val="single" w:sz="4" w:space="0" w:color="auto"/>
              <w:right w:val="single" w:sz="4" w:space="0" w:color="auto"/>
            </w:tcBorders>
          </w:tcPr>
          <w:p w14:paraId="67F4434A"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13A5205A"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52FAE0B" w14:textId="11BE3855"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5.4.</w:t>
            </w:r>
          </w:p>
        </w:tc>
        <w:tc>
          <w:tcPr>
            <w:tcW w:w="2268" w:type="dxa"/>
            <w:tcBorders>
              <w:top w:val="single" w:sz="4" w:space="0" w:color="auto"/>
              <w:left w:val="single" w:sz="4" w:space="0" w:color="auto"/>
              <w:bottom w:val="single" w:sz="4" w:space="0" w:color="auto"/>
              <w:right w:val="single" w:sz="4" w:space="0" w:color="auto"/>
            </w:tcBorders>
          </w:tcPr>
          <w:p w14:paraId="4134D874" w14:textId="0F7BFA12"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Šviesos spalvinė temperatūra</w:t>
            </w:r>
          </w:p>
        </w:tc>
        <w:tc>
          <w:tcPr>
            <w:tcW w:w="3827" w:type="dxa"/>
            <w:tcBorders>
              <w:top w:val="single" w:sz="4" w:space="0" w:color="auto"/>
              <w:left w:val="single" w:sz="4" w:space="0" w:color="auto"/>
              <w:bottom w:val="single" w:sz="4" w:space="0" w:color="auto"/>
              <w:right w:val="single" w:sz="4" w:space="0" w:color="auto"/>
            </w:tcBorders>
          </w:tcPr>
          <w:p w14:paraId="2360A8BE" w14:textId="22354A39"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4200 – 5800  ± 100 K</w:t>
            </w:r>
          </w:p>
        </w:tc>
        <w:tc>
          <w:tcPr>
            <w:tcW w:w="3686" w:type="dxa"/>
            <w:tcBorders>
              <w:top w:val="single" w:sz="4" w:space="0" w:color="auto"/>
              <w:left w:val="single" w:sz="4" w:space="0" w:color="auto"/>
              <w:bottom w:val="single" w:sz="4" w:space="0" w:color="auto"/>
              <w:right w:val="single" w:sz="4" w:space="0" w:color="auto"/>
            </w:tcBorders>
          </w:tcPr>
          <w:p w14:paraId="4E364941"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4DBA1388"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40D6D916" w14:textId="2C98D677"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5.5.</w:t>
            </w:r>
          </w:p>
        </w:tc>
        <w:tc>
          <w:tcPr>
            <w:tcW w:w="2268" w:type="dxa"/>
            <w:tcBorders>
              <w:top w:val="single" w:sz="4" w:space="0" w:color="auto"/>
              <w:left w:val="single" w:sz="4" w:space="0" w:color="auto"/>
              <w:bottom w:val="single" w:sz="4" w:space="0" w:color="auto"/>
              <w:right w:val="single" w:sz="4" w:space="0" w:color="auto"/>
            </w:tcBorders>
          </w:tcPr>
          <w:p w14:paraId="0D530A45" w14:textId="716D43B2"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Tolygus šviesos intensyvumo reguliavimas</w:t>
            </w:r>
          </w:p>
        </w:tc>
        <w:tc>
          <w:tcPr>
            <w:tcW w:w="3827" w:type="dxa"/>
            <w:tcBorders>
              <w:top w:val="single" w:sz="4" w:space="0" w:color="auto"/>
              <w:left w:val="single" w:sz="4" w:space="0" w:color="auto"/>
              <w:bottom w:val="single" w:sz="4" w:space="0" w:color="auto"/>
              <w:right w:val="single" w:sz="4" w:space="0" w:color="auto"/>
            </w:tcBorders>
          </w:tcPr>
          <w:p w14:paraId="45BDB469" w14:textId="07CAFF73"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Būtinas</w:t>
            </w:r>
          </w:p>
        </w:tc>
        <w:tc>
          <w:tcPr>
            <w:tcW w:w="3686" w:type="dxa"/>
            <w:tcBorders>
              <w:top w:val="single" w:sz="4" w:space="0" w:color="auto"/>
              <w:left w:val="single" w:sz="4" w:space="0" w:color="auto"/>
              <w:bottom w:val="single" w:sz="4" w:space="0" w:color="auto"/>
              <w:right w:val="single" w:sz="4" w:space="0" w:color="auto"/>
            </w:tcBorders>
          </w:tcPr>
          <w:p w14:paraId="19BEF497"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6CAF06AD"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768C179A" w14:textId="2E7A6D81"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5.6.</w:t>
            </w:r>
          </w:p>
        </w:tc>
        <w:tc>
          <w:tcPr>
            <w:tcW w:w="2268" w:type="dxa"/>
            <w:tcBorders>
              <w:top w:val="single" w:sz="4" w:space="0" w:color="auto"/>
              <w:left w:val="single" w:sz="4" w:space="0" w:color="auto"/>
              <w:bottom w:val="single" w:sz="4" w:space="0" w:color="auto"/>
              <w:right w:val="single" w:sz="4" w:space="0" w:color="auto"/>
            </w:tcBorders>
          </w:tcPr>
          <w:p w14:paraId="77726EEB" w14:textId="11B694F4"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Rankenos</w:t>
            </w:r>
          </w:p>
        </w:tc>
        <w:tc>
          <w:tcPr>
            <w:tcW w:w="3827" w:type="dxa"/>
            <w:tcBorders>
              <w:top w:val="single" w:sz="4" w:space="0" w:color="auto"/>
              <w:left w:val="single" w:sz="4" w:space="0" w:color="auto"/>
              <w:bottom w:val="single" w:sz="4" w:space="0" w:color="auto"/>
              <w:right w:val="single" w:sz="4" w:space="0" w:color="auto"/>
            </w:tcBorders>
          </w:tcPr>
          <w:p w14:paraId="7C1636DC" w14:textId="247D14A2"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Šviestuvas turi dvi rankenas su nuimamais sterilizuojamais dangteliais</w:t>
            </w:r>
          </w:p>
        </w:tc>
        <w:tc>
          <w:tcPr>
            <w:tcW w:w="3686" w:type="dxa"/>
            <w:tcBorders>
              <w:top w:val="single" w:sz="4" w:space="0" w:color="auto"/>
              <w:left w:val="single" w:sz="4" w:space="0" w:color="auto"/>
              <w:bottom w:val="single" w:sz="4" w:space="0" w:color="auto"/>
              <w:right w:val="single" w:sz="4" w:space="0" w:color="auto"/>
            </w:tcBorders>
          </w:tcPr>
          <w:p w14:paraId="7B43A21C"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5D52348F"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1A01A74" w14:textId="1A34E777"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5.7.</w:t>
            </w:r>
          </w:p>
        </w:tc>
        <w:tc>
          <w:tcPr>
            <w:tcW w:w="2268" w:type="dxa"/>
            <w:tcBorders>
              <w:top w:val="single" w:sz="4" w:space="0" w:color="auto"/>
              <w:left w:val="single" w:sz="4" w:space="0" w:color="auto"/>
              <w:bottom w:val="single" w:sz="4" w:space="0" w:color="auto"/>
              <w:right w:val="single" w:sz="4" w:space="0" w:color="auto"/>
            </w:tcBorders>
          </w:tcPr>
          <w:p w14:paraId="46239481" w14:textId="6D8D42F8" w:rsidR="00302E4A" w:rsidRPr="00302E4A" w:rsidRDefault="00302E4A" w:rsidP="00302E4A">
            <w:pPr>
              <w:spacing w:after="0" w:line="240" w:lineRule="auto"/>
              <w:rPr>
                <w:rFonts w:ascii="Arial" w:hAnsi="Arial" w:cs="Arial"/>
                <w:sz w:val="24"/>
                <w:szCs w:val="24"/>
              </w:rPr>
            </w:pPr>
            <w:r w:rsidRPr="00302E4A">
              <w:rPr>
                <w:rFonts w:ascii="Arial" w:hAnsi="Arial" w:cs="Arial"/>
                <w:color w:val="00000A"/>
                <w:sz w:val="24"/>
                <w:szCs w:val="24"/>
                <w:lang w:eastAsia="zh-CN" w:bidi="hi-IN"/>
              </w:rPr>
              <w:t>Maksimalus šviesos intensyvumas</w:t>
            </w:r>
          </w:p>
        </w:tc>
        <w:tc>
          <w:tcPr>
            <w:tcW w:w="3827" w:type="dxa"/>
            <w:tcBorders>
              <w:top w:val="single" w:sz="4" w:space="0" w:color="auto"/>
              <w:left w:val="single" w:sz="4" w:space="0" w:color="auto"/>
              <w:bottom w:val="single" w:sz="4" w:space="0" w:color="auto"/>
              <w:right w:val="single" w:sz="4" w:space="0" w:color="auto"/>
            </w:tcBorders>
          </w:tcPr>
          <w:p w14:paraId="5E04F3D3" w14:textId="5F4F262B" w:rsidR="00302E4A" w:rsidRPr="00302E4A" w:rsidRDefault="00302E4A" w:rsidP="00302E4A">
            <w:pPr>
              <w:rPr>
                <w:rFonts w:ascii="Arial" w:hAnsi="Arial" w:cs="Arial"/>
                <w:sz w:val="24"/>
                <w:szCs w:val="24"/>
              </w:rPr>
            </w:pPr>
            <w:r w:rsidRPr="00302E4A">
              <w:rPr>
                <w:rFonts w:ascii="Arial" w:hAnsi="Arial" w:cs="Arial"/>
                <w:color w:val="00000A"/>
                <w:sz w:val="24"/>
                <w:szCs w:val="24"/>
                <w:lang w:eastAsia="zh-CN" w:bidi="hi-IN"/>
              </w:rPr>
              <w:t>Ne mažiau 50000 liuksų.</w:t>
            </w:r>
          </w:p>
        </w:tc>
        <w:tc>
          <w:tcPr>
            <w:tcW w:w="3686" w:type="dxa"/>
            <w:tcBorders>
              <w:top w:val="single" w:sz="4" w:space="0" w:color="auto"/>
              <w:left w:val="single" w:sz="4" w:space="0" w:color="auto"/>
              <w:bottom w:val="single" w:sz="4" w:space="0" w:color="auto"/>
              <w:right w:val="single" w:sz="4" w:space="0" w:color="auto"/>
            </w:tcBorders>
          </w:tcPr>
          <w:p w14:paraId="7F0AD31E"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2B28C405"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35B74C29" w14:textId="7AF93C1A"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53F17E2F" w14:textId="218EF792" w:rsidR="00302E4A" w:rsidRPr="00302E4A" w:rsidRDefault="00302E4A" w:rsidP="00302E4A">
            <w:pPr>
              <w:spacing w:after="0" w:line="240" w:lineRule="auto"/>
              <w:rPr>
                <w:rFonts w:ascii="Arial" w:hAnsi="Arial" w:cs="Arial"/>
                <w:sz w:val="24"/>
                <w:szCs w:val="24"/>
              </w:rPr>
            </w:pPr>
            <w:r w:rsidRPr="00302E4A">
              <w:rPr>
                <w:rFonts w:ascii="Arial" w:hAnsi="Arial" w:cs="Arial"/>
                <w:b/>
                <w:bCs/>
                <w:sz w:val="24"/>
                <w:szCs w:val="24"/>
              </w:rPr>
              <w:t xml:space="preserve">Elektrinis </w:t>
            </w:r>
            <w:proofErr w:type="spellStart"/>
            <w:r w:rsidRPr="00302E4A">
              <w:rPr>
                <w:rFonts w:ascii="Arial" w:hAnsi="Arial" w:cs="Arial"/>
                <w:b/>
                <w:bCs/>
                <w:sz w:val="24"/>
                <w:szCs w:val="24"/>
              </w:rPr>
              <w:t>bešepetėlinis</w:t>
            </w:r>
            <w:proofErr w:type="spellEnd"/>
            <w:r w:rsidRPr="00302E4A">
              <w:rPr>
                <w:rFonts w:ascii="Arial" w:hAnsi="Arial" w:cs="Arial"/>
                <w:b/>
                <w:bCs/>
                <w:sz w:val="24"/>
                <w:szCs w:val="24"/>
              </w:rPr>
              <w:t xml:space="preserve"> </w:t>
            </w:r>
            <w:proofErr w:type="spellStart"/>
            <w:r w:rsidRPr="00302E4A">
              <w:rPr>
                <w:rFonts w:ascii="Arial" w:hAnsi="Arial" w:cs="Arial"/>
                <w:b/>
                <w:bCs/>
                <w:sz w:val="24"/>
                <w:szCs w:val="24"/>
              </w:rPr>
              <w:t>mikrovariklis</w:t>
            </w:r>
            <w:proofErr w:type="spellEnd"/>
            <w:r w:rsidRPr="00302E4A">
              <w:rPr>
                <w:rFonts w:ascii="Arial" w:hAnsi="Arial" w:cs="Arial"/>
                <w:b/>
                <w:bCs/>
                <w:sz w:val="24"/>
                <w:szCs w:val="24"/>
              </w:rPr>
              <w:t xml:space="preserve">  su pašvietimu.   </w:t>
            </w:r>
          </w:p>
        </w:tc>
        <w:tc>
          <w:tcPr>
            <w:tcW w:w="3827" w:type="dxa"/>
            <w:tcBorders>
              <w:top w:val="single" w:sz="4" w:space="0" w:color="auto"/>
              <w:left w:val="single" w:sz="4" w:space="0" w:color="auto"/>
              <w:bottom w:val="single" w:sz="4" w:space="0" w:color="auto"/>
              <w:right w:val="single" w:sz="4" w:space="0" w:color="auto"/>
            </w:tcBorders>
          </w:tcPr>
          <w:p w14:paraId="7282C13D" w14:textId="04BC6759" w:rsidR="00302E4A" w:rsidRPr="00302E4A" w:rsidRDefault="00302E4A" w:rsidP="00302E4A">
            <w:pPr>
              <w:rPr>
                <w:rFonts w:ascii="Arial" w:hAnsi="Arial" w:cs="Arial"/>
                <w:sz w:val="24"/>
                <w:szCs w:val="24"/>
              </w:rPr>
            </w:pPr>
            <w:r w:rsidRPr="00302E4A">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1D3C3E25"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60A5B3AF"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55F4BE98" w14:textId="33F3F62D"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6.1.</w:t>
            </w:r>
          </w:p>
        </w:tc>
        <w:tc>
          <w:tcPr>
            <w:tcW w:w="2268" w:type="dxa"/>
            <w:tcBorders>
              <w:top w:val="single" w:sz="4" w:space="0" w:color="auto"/>
              <w:left w:val="single" w:sz="4" w:space="0" w:color="auto"/>
              <w:bottom w:val="single" w:sz="4" w:space="0" w:color="auto"/>
              <w:right w:val="single" w:sz="4" w:space="0" w:color="auto"/>
            </w:tcBorders>
          </w:tcPr>
          <w:p w14:paraId="2940B1B3" w14:textId="4E669C6C" w:rsidR="00302E4A" w:rsidRPr="00302E4A" w:rsidRDefault="00302E4A" w:rsidP="00302E4A">
            <w:pPr>
              <w:spacing w:after="0" w:line="240" w:lineRule="auto"/>
              <w:rPr>
                <w:rFonts w:ascii="Arial" w:hAnsi="Arial" w:cs="Arial"/>
                <w:sz w:val="24"/>
                <w:szCs w:val="24"/>
              </w:rPr>
            </w:pPr>
            <w:r w:rsidRPr="00302E4A">
              <w:rPr>
                <w:rFonts w:ascii="Arial" w:hAnsi="Arial" w:cs="Arial"/>
                <w:bCs/>
                <w:sz w:val="24"/>
                <w:szCs w:val="24"/>
              </w:rPr>
              <w:t>Variklio sūkiai</w:t>
            </w:r>
          </w:p>
        </w:tc>
        <w:tc>
          <w:tcPr>
            <w:tcW w:w="3827" w:type="dxa"/>
            <w:tcBorders>
              <w:top w:val="single" w:sz="4" w:space="0" w:color="auto"/>
              <w:left w:val="single" w:sz="4" w:space="0" w:color="auto"/>
              <w:bottom w:val="single" w:sz="4" w:space="0" w:color="auto"/>
              <w:right w:val="single" w:sz="4" w:space="0" w:color="auto"/>
            </w:tcBorders>
          </w:tcPr>
          <w:p w14:paraId="31EDE9C2" w14:textId="518BB945" w:rsidR="00302E4A" w:rsidRPr="00302E4A" w:rsidRDefault="00302E4A" w:rsidP="00302E4A">
            <w:pPr>
              <w:rPr>
                <w:rFonts w:ascii="Arial" w:hAnsi="Arial" w:cs="Arial"/>
                <w:sz w:val="24"/>
                <w:szCs w:val="24"/>
              </w:rPr>
            </w:pPr>
            <w:r w:rsidRPr="00302E4A">
              <w:rPr>
                <w:rFonts w:ascii="Arial" w:hAnsi="Arial" w:cs="Arial"/>
                <w:sz w:val="24"/>
                <w:szCs w:val="24"/>
              </w:rPr>
              <w:t xml:space="preserve">Reguliuojamas apsisukimų skaičius, maksimalus apsisukimų </w:t>
            </w:r>
            <w:r w:rsidRPr="00302E4A">
              <w:rPr>
                <w:rFonts w:ascii="Arial" w:hAnsi="Arial" w:cs="Arial"/>
                <w:sz w:val="24"/>
                <w:szCs w:val="24"/>
              </w:rPr>
              <w:lastRenderedPageBreak/>
              <w:t xml:space="preserve">skaičius nuo 100 iki 40000 </w:t>
            </w:r>
            <w:proofErr w:type="spellStart"/>
            <w:r w:rsidRPr="00302E4A">
              <w:rPr>
                <w:rFonts w:ascii="Arial" w:hAnsi="Arial" w:cs="Arial"/>
                <w:sz w:val="24"/>
                <w:szCs w:val="24"/>
              </w:rPr>
              <w:t>aps</w:t>
            </w:r>
            <w:proofErr w:type="spellEnd"/>
            <w:r w:rsidRPr="00302E4A">
              <w:rPr>
                <w:rFonts w:ascii="Arial" w:hAnsi="Arial" w:cs="Arial"/>
                <w:sz w:val="24"/>
                <w:szCs w:val="24"/>
              </w:rPr>
              <w:t>/min. Su reversu.</w:t>
            </w:r>
          </w:p>
        </w:tc>
        <w:tc>
          <w:tcPr>
            <w:tcW w:w="3686" w:type="dxa"/>
            <w:tcBorders>
              <w:top w:val="single" w:sz="4" w:space="0" w:color="auto"/>
              <w:left w:val="single" w:sz="4" w:space="0" w:color="auto"/>
              <w:bottom w:val="single" w:sz="4" w:space="0" w:color="auto"/>
              <w:right w:val="single" w:sz="4" w:space="0" w:color="auto"/>
            </w:tcBorders>
          </w:tcPr>
          <w:p w14:paraId="0F2D8721"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62836806"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2088DBB4" w14:textId="53DDA53F"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6.2.</w:t>
            </w:r>
          </w:p>
        </w:tc>
        <w:tc>
          <w:tcPr>
            <w:tcW w:w="2268" w:type="dxa"/>
            <w:tcBorders>
              <w:top w:val="single" w:sz="4" w:space="0" w:color="auto"/>
              <w:left w:val="single" w:sz="4" w:space="0" w:color="auto"/>
              <w:bottom w:val="single" w:sz="4" w:space="0" w:color="auto"/>
              <w:right w:val="single" w:sz="4" w:space="0" w:color="auto"/>
            </w:tcBorders>
          </w:tcPr>
          <w:p w14:paraId="3D6153EB" w14:textId="784F6454"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 xml:space="preserve">Su vidiniu vandens – oro mišinio padavimu. </w:t>
            </w:r>
          </w:p>
        </w:tc>
        <w:tc>
          <w:tcPr>
            <w:tcW w:w="3827" w:type="dxa"/>
            <w:tcBorders>
              <w:top w:val="single" w:sz="4" w:space="0" w:color="auto"/>
              <w:left w:val="single" w:sz="4" w:space="0" w:color="auto"/>
              <w:bottom w:val="single" w:sz="4" w:space="0" w:color="auto"/>
              <w:right w:val="single" w:sz="4" w:space="0" w:color="auto"/>
            </w:tcBorders>
          </w:tcPr>
          <w:p w14:paraId="59DD3BCE" w14:textId="18C8E9AC" w:rsidR="00302E4A" w:rsidRPr="00302E4A" w:rsidRDefault="00302E4A" w:rsidP="00302E4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74C3B16"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51649FE3"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663A8E63" w14:textId="2715224A"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6.3.</w:t>
            </w:r>
          </w:p>
        </w:tc>
        <w:tc>
          <w:tcPr>
            <w:tcW w:w="2268" w:type="dxa"/>
            <w:tcBorders>
              <w:top w:val="single" w:sz="4" w:space="0" w:color="auto"/>
              <w:left w:val="single" w:sz="4" w:space="0" w:color="auto"/>
              <w:bottom w:val="single" w:sz="4" w:space="0" w:color="auto"/>
              <w:right w:val="single" w:sz="4" w:space="0" w:color="auto"/>
            </w:tcBorders>
          </w:tcPr>
          <w:p w14:paraId="6F754E7E" w14:textId="6EB92866"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Su LED pašvietimu</w:t>
            </w:r>
          </w:p>
        </w:tc>
        <w:tc>
          <w:tcPr>
            <w:tcW w:w="3827" w:type="dxa"/>
            <w:tcBorders>
              <w:top w:val="single" w:sz="4" w:space="0" w:color="auto"/>
              <w:left w:val="single" w:sz="4" w:space="0" w:color="auto"/>
              <w:bottom w:val="single" w:sz="4" w:space="0" w:color="auto"/>
              <w:right w:val="single" w:sz="4" w:space="0" w:color="auto"/>
            </w:tcBorders>
          </w:tcPr>
          <w:p w14:paraId="02513283" w14:textId="504FC4BE" w:rsidR="00302E4A" w:rsidRPr="00302E4A" w:rsidRDefault="00302E4A" w:rsidP="00302E4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00B6D16"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21742C7A"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C56AF76" w14:textId="435F609F"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6.4.</w:t>
            </w:r>
          </w:p>
        </w:tc>
        <w:tc>
          <w:tcPr>
            <w:tcW w:w="2268" w:type="dxa"/>
            <w:tcBorders>
              <w:top w:val="single" w:sz="4" w:space="0" w:color="auto"/>
              <w:left w:val="single" w:sz="4" w:space="0" w:color="auto"/>
              <w:bottom w:val="single" w:sz="4" w:space="0" w:color="auto"/>
              <w:right w:val="single" w:sz="4" w:space="0" w:color="auto"/>
            </w:tcBorders>
          </w:tcPr>
          <w:p w14:paraId="44960F45" w14:textId="1F3B9840"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Maksimalus sukimo momentas</w:t>
            </w:r>
          </w:p>
        </w:tc>
        <w:tc>
          <w:tcPr>
            <w:tcW w:w="3827" w:type="dxa"/>
            <w:tcBorders>
              <w:top w:val="single" w:sz="4" w:space="0" w:color="auto"/>
              <w:left w:val="single" w:sz="4" w:space="0" w:color="auto"/>
              <w:bottom w:val="single" w:sz="4" w:space="0" w:color="auto"/>
              <w:right w:val="single" w:sz="4" w:space="0" w:color="auto"/>
            </w:tcBorders>
          </w:tcPr>
          <w:p w14:paraId="4BD495E5" w14:textId="4C4C7FF4" w:rsidR="00302E4A" w:rsidRPr="00302E4A" w:rsidRDefault="00302E4A" w:rsidP="00302E4A">
            <w:pPr>
              <w:rPr>
                <w:rFonts w:ascii="Arial" w:hAnsi="Arial" w:cs="Arial"/>
                <w:sz w:val="24"/>
                <w:szCs w:val="24"/>
              </w:rPr>
            </w:pPr>
            <w:r w:rsidRPr="00302E4A">
              <w:rPr>
                <w:rFonts w:ascii="Arial" w:hAnsi="Arial" w:cs="Arial"/>
                <w:sz w:val="24"/>
                <w:szCs w:val="24"/>
              </w:rPr>
              <w:t xml:space="preserve">Ne mažiau 3,5 </w:t>
            </w:r>
            <w:proofErr w:type="spellStart"/>
            <w:r w:rsidRPr="00302E4A">
              <w:rPr>
                <w:rFonts w:ascii="Arial" w:hAnsi="Arial" w:cs="Arial"/>
                <w:sz w:val="24"/>
                <w:szCs w:val="24"/>
              </w:rPr>
              <w:t>Ncm</w:t>
            </w:r>
            <w:proofErr w:type="spellEnd"/>
          </w:p>
        </w:tc>
        <w:tc>
          <w:tcPr>
            <w:tcW w:w="3686" w:type="dxa"/>
            <w:tcBorders>
              <w:top w:val="single" w:sz="4" w:space="0" w:color="auto"/>
              <w:left w:val="single" w:sz="4" w:space="0" w:color="auto"/>
              <w:bottom w:val="single" w:sz="4" w:space="0" w:color="auto"/>
              <w:right w:val="single" w:sz="4" w:space="0" w:color="auto"/>
            </w:tcBorders>
          </w:tcPr>
          <w:p w14:paraId="35874523"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7A4072C5"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00DB1938" w14:textId="296DCA1C" w:rsidR="00302E4A" w:rsidRPr="00302E4A" w:rsidRDefault="00302E4A" w:rsidP="00302E4A">
            <w:pPr>
              <w:spacing w:after="0" w:line="240" w:lineRule="auto"/>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70632519" w14:textId="565FEA01" w:rsidR="00302E4A" w:rsidRPr="00302E4A" w:rsidRDefault="00302E4A" w:rsidP="00302E4A">
            <w:pPr>
              <w:spacing w:after="0" w:line="240" w:lineRule="auto"/>
              <w:rPr>
                <w:rFonts w:ascii="Arial" w:hAnsi="Arial" w:cs="Arial"/>
                <w:sz w:val="24"/>
                <w:szCs w:val="24"/>
              </w:rPr>
            </w:pPr>
            <w:r w:rsidRPr="00302E4A">
              <w:rPr>
                <w:rFonts w:ascii="Arial" w:eastAsia="Arial Unicode MS" w:hAnsi="Arial" w:cs="Arial"/>
                <w:color w:val="000000"/>
                <w:sz w:val="24"/>
                <w:szCs w:val="24"/>
                <w:lang w:eastAsia="zh-CN" w:bidi="hi-IN"/>
              </w:rPr>
              <w:t xml:space="preserve">Gydytojo kėdutė </w:t>
            </w:r>
          </w:p>
        </w:tc>
        <w:tc>
          <w:tcPr>
            <w:tcW w:w="3827" w:type="dxa"/>
            <w:tcBorders>
              <w:top w:val="single" w:sz="4" w:space="0" w:color="auto"/>
              <w:left w:val="single" w:sz="4" w:space="0" w:color="auto"/>
              <w:bottom w:val="single" w:sz="4" w:space="0" w:color="auto"/>
              <w:right w:val="single" w:sz="4" w:space="0" w:color="auto"/>
            </w:tcBorders>
          </w:tcPr>
          <w:p w14:paraId="15FABE41" w14:textId="77777777" w:rsidR="00302E4A" w:rsidRPr="00302E4A" w:rsidRDefault="00302E4A" w:rsidP="00302E4A">
            <w:pPr>
              <w:widowControl w:val="0"/>
              <w:spacing w:after="0"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1. Laisva stumdoma su 5 ratukais. </w:t>
            </w:r>
          </w:p>
          <w:p w14:paraId="4F616F25" w14:textId="77777777" w:rsidR="00302E4A" w:rsidRPr="00302E4A" w:rsidRDefault="00302E4A" w:rsidP="00302E4A">
            <w:pPr>
              <w:widowControl w:val="0"/>
              <w:spacing w:after="0"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2. Su paminkštinta sėdimąja dalimi bei atlošu nugarai. </w:t>
            </w:r>
          </w:p>
          <w:p w14:paraId="67F1CCBC" w14:textId="77777777" w:rsidR="00302E4A" w:rsidRPr="00302E4A" w:rsidRDefault="00302E4A" w:rsidP="00302E4A">
            <w:pPr>
              <w:widowControl w:val="0"/>
              <w:spacing w:after="0"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 xml:space="preserve">3. Reguliuojamas kėdutės aukštis ir nugaros atlošo aukštis. </w:t>
            </w:r>
          </w:p>
          <w:p w14:paraId="42483086" w14:textId="77777777" w:rsidR="00302E4A" w:rsidRPr="00302E4A" w:rsidRDefault="00302E4A" w:rsidP="00302E4A">
            <w:pPr>
              <w:widowControl w:val="0"/>
              <w:spacing w:after="0" w:line="100" w:lineRule="atLeast"/>
              <w:rPr>
                <w:rFonts w:ascii="Arial" w:eastAsia="Arial Unicode MS" w:hAnsi="Arial" w:cs="Arial"/>
                <w:color w:val="000000"/>
                <w:sz w:val="24"/>
                <w:szCs w:val="24"/>
                <w:lang w:eastAsia="zh-CN" w:bidi="hi-IN"/>
              </w:rPr>
            </w:pPr>
            <w:r w:rsidRPr="00302E4A">
              <w:rPr>
                <w:rFonts w:ascii="Arial" w:eastAsia="Arial Unicode MS" w:hAnsi="Arial" w:cs="Arial"/>
                <w:color w:val="000000"/>
                <w:sz w:val="24"/>
                <w:szCs w:val="24"/>
                <w:lang w:eastAsia="zh-CN" w:bidi="hi-IN"/>
              </w:rPr>
              <w:t>4. Reguliuojamas sėdimos dalies pasvirimo kampas (ne mažiau kaip -4/+10 laipsnių) ir atlošo pasvirimo kampas (ne mažiau kaip -17/+8 laipsnių)</w:t>
            </w:r>
          </w:p>
          <w:p w14:paraId="26933349" w14:textId="667A518E" w:rsidR="00302E4A" w:rsidRPr="00302E4A" w:rsidRDefault="00302E4A" w:rsidP="00302E4A">
            <w:pPr>
              <w:rPr>
                <w:rFonts w:ascii="Arial" w:hAnsi="Arial" w:cs="Arial"/>
                <w:sz w:val="24"/>
                <w:szCs w:val="24"/>
              </w:rPr>
            </w:pPr>
            <w:r w:rsidRPr="00302E4A">
              <w:rPr>
                <w:rFonts w:ascii="Arial" w:eastAsia="Arial Unicode MS" w:hAnsi="Arial" w:cs="Arial"/>
                <w:color w:val="000000"/>
                <w:sz w:val="24"/>
                <w:szCs w:val="24"/>
                <w:lang w:eastAsia="zh-CN" w:bidi="hi-IN"/>
              </w:rPr>
              <w:t xml:space="preserve">5. Būtina galimybė pasirinkti kėdutės sėdimos dalies bei atlošo apmušalų dangos spalvą iš ne mažiau kaip 25 variantų. </w:t>
            </w:r>
          </w:p>
        </w:tc>
        <w:tc>
          <w:tcPr>
            <w:tcW w:w="3686" w:type="dxa"/>
            <w:tcBorders>
              <w:top w:val="single" w:sz="4" w:space="0" w:color="auto"/>
              <w:left w:val="single" w:sz="4" w:space="0" w:color="auto"/>
              <w:bottom w:val="single" w:sz="4" w:space="0" w:color="auto"/>
              <w:right w:val="single" w:sz="4" w:space="0" w:color="auto"/>
            </w:tcBorders>
          </w:tcPr>
          <w:p w14:paraId="782338A1"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08B95777"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57FDA31" w14:textId="4248472D" w:rsidR="00302E4A" w:rsidRPr="00302E4A" w:rsidRDefault="00302E4A" w:rsidP="00302E4A">
            <w:pPr>
              <w:spacing w:after="0" w:line="240" w:lineRule="auto"/>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64E24F8F" w14:textId="7D979C5C"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 xml:space="preserve">Kampinis antgalis </w:t>
            </w:r>
            <w:proofErr w:type="spellStart"/>
            <w:r w:rsidRPr="00302E4A">
              <w:rPr>
                <w:rFonts w:ascii="Arial" w:hAnsi="Arial" w:cs="Arial"/>
                <w:sz w:val="24"/>
                <w:szCs w:val="24"/>
              </w:rPr>
              <w:t>mikrovarikliui</w:t>
            </w:r>
            <w:proofErr w:type="spellEnd"/>
          </w:p>
        </w:tc>
        <w:tc>
          <w:tcPr>
            <w:tcW w:w="3827" w:type="dxa"/>
            <w:tcBorders>
              <w:top w:val="single" w:sz="4" w:space="0" w:color="auto"/>
              <w:left w:val="single" w:sz="4" w:space="0" w:color="auto"/>
              <w:bottom w:val="single" w:sz="4" w:space="0" w:color="auto"/>
              <w:right w:val="single" w:sz="4" w:space="0" w:color="auto"/>
            </w:tcBorders>
          </w:tcPr>
          <w:p w14:paraId="3C566537" w14:textId="101DDCA0" w:rsidR="00302E4A" w:rsidRPr="00302E4A" w:rsidRDefault="00302E4A" w:rsidP="00302E4A">
            <w:pPr>
              <w:pStyle w:val="Sraopastraipa"/>
              <w:numPr>
                <w:ilvl w:val="0"/>
                <w:numId w:val="47"/>
              </w:numPr>
              <w:autoSpaceDN w:val="0"/>
              <w:spacing w:after="0" w:line="256" w:lineRule="auto"/>
              <w:rPr>
                <w:rFonts w:ascii="Arial" w:hAnsi="Arial" w:cs="Arial"/>
                <w:bCs/>
                <w:sz w:val="24"/>
                <w:szCs w:val="24"/>
              </w:rPr>
            </w:pPr>
            <w:r w:rsidRPr="00302E4A">
              <w:rPr>
                <w:rFonts w:ascii="Arial" w:hAnsi="Arial" w:cs="Arial"/>
                <w:bCs/>
                <w:sz w:val="24"/>
                <w:szCs w:val="24"/>
              </w:rPr>
              <w:t>su šviesolaidžiu;</w:t>
            </w:r>
          </w:p>
          <w:p w14:paraId="5975C91E" w14:textId="7F2DD2E7" w:rsidR="00302E4A" w:rsidRPr="00302E4A" w:rsidRDefault="00302E4A" w:rsidP="00302E4A">
            <w:pPr>
              <w:numPr>
                <w:ilvl w:val="0"/>
                <w:numId w:val="47"/>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aušinimas vandeniu ir oru iš 1 taško;</w:t>
            </w:r>
          </w:p>
          <w:p w14:paraId="16B17172" w14:textId="77777777" w:rsidR="00302E4A" w:rsidRPr="00302E4A" w:rsidRDefault="00302E4A" w:rsidP="00302E4A">
            <w:pPr>
              <w:numPr>
                <w:ilvl w:val="0"/>
                <w:numId w:val="47"/>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grąžto fiksacija mygtuko paspaudimu;</w:t>
            </w:r>
          </w:p>
          <w:p w14:paraId="3059EB52" w14:textId="77777777" w:rsidR="00302E4A" w:rsidRPr="00302E4A" w:rsidRDefault="00302E4A" w:rsidP="00302E4A">
            <w:pPr>
              <w:numPr>
                <w:ilvl w:val="0"/>
                <w:numId w:val="47"/>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apsisukimų perdavimo santykis 1:1;</w:t>
            </w:r>
          </w:p>
          <w:p w14:paraId="7D6F0EAD" w14:textId="77777777" w:rsidR="00302E4A" w:rsidRPr="00302E4A" w:rsidRDefault="00302E4A" w:rsidP="00302E4A">
            <w:pPr>
              <w:numPr>
                <w:ilvl w:val="0"/>
                <w:numId w:val="47"/>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apsukų skaičius ne mažesnis nei 40000 aps./min;</w:t>
            </w:r>
          </w:p>
          <w:p w14:paraId="5912FEE8" w14:textId="3748C309" w:rsidR="00302E4A" w:rsidRPr="00302E4A" w:rsidRDefault="00302E4A" w:rsidP="00302E4A">
            <w:pPr>
              <w:numPr>
                <w:ilvl w:val="0"/>
                <w:numId w:val="47"/>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vientisas nerūdijančio plieno korpusas</w:t>
            </w:r>
          </w:p>
        </w:tc>
        <w:tc>
          <w:tcPr>
            <w:tcW w:w="3686" w:type="dxa"/>
            <w:tcBorders>
              <w:top w:val="single" w:sz="4" w:space="0" w:color="auto"/>
              <w:left w:val="single" w:sz="4" w:space="0" w:color="auto"/>
              <w:bottom w:val="single" w:sz="4" w:space="0" w:color="auto"/>
              <w:right w:val="single" w:sz="4" w:space="0" w:color="auto"/>
            </w:tcBorders>
          </w:tcPr>
          <w:p w14:paraId="48CA01F1"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63413CBF"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495D2CB3" w14:textId="3BAD65EF" w:rsidR="00302E4A" w:rsidRPr="00302E4A" w:rsidRDefault="00302E4A" w:rsidP="00302E4A">
            <w:pPr>
              <w:spacing w:after="0" w:line="240" w:lineRule="auto"/>
              <w:rPr>
                <w:rFonts w:ascii="Arial" w:hAnsi="Arial" w:cs="Arial"/>
                <w:sz w:val="24"/>
                <w:szCs w:val="24"/>
              </w:rPr>
            </w:pPr>
            <w:r>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168898E9" w14:textId="2136230C"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Turbininis antgalis</w:t>
            </w:r>
          </w:p>
        </w:tc>
        <w:tc>
          <w:tcPr>
            <w:tcW w:w="3827" w:type="dxa"/>
            <w:tcBorders>
              <w:top w:val="single" w:sz="4" w:space="0" w:color="auto"/>
              <w:left w:val="single" w:sz="4" w:space="0" w:color="auto"/>
              <w:bottom w:val="single" w:sz="4" w:space="0" w:color="auto"/>
              <w:right w:val="single" w:sz="4" w:space="0" w:color="auto"/>
            </w:tcBorders>
          </w:tcPr>
          <w:p w14:paraId="34EB455F" w14:textId="77777777" w:rsidR="00302E4A" w:rsidRPr="00302E4A" w:rsidRDefault="00302E4A" w:rsidP="00302E4A">
            <w:pPr>
              <w:numPr>
                <w:ilvl w:val="0"/>
                <w:numId w:val="49"/>
              </w:numPr>
              <w:autoSpaceDN w:val="0"/>
              <w:spacing w:after="0" w:line="256" w:lineRule="auto"/>
              <w:rPr>
                <w:rFonts w:ascii="Arial" w:hAnsi="Arial" w:cs="Arial"/>
                <w:bCs/>
                <w:sz w:val="24"/>
                <w:szCs w:val="24"/>
              </w:rPr>
            </w:pPr>
            <w:r w:rsidRPr="00302E4A">
              <w:rPr>
                <w:rFonts w:ascii="Arial" w:hAnsi="Arial" w:cs="Arial"/>
                <w:bCs/>
                <w:sz w:val="24"/>
                <w:szCs w:val="24"/>
              </w:rPr>
              <w:t>su šviesolaidžiu;</w:t>
            </w:r>
          </w:p>
          <w:p w14:paraId="40D12853" w14:textId="77777777" w:rsidR="00302E4A" w:rsidRPr="00302E4A" w:rsidRDefault="00302E4A" w:rsidP="00302E4A">
            <w:pPr>
              <w:numPr>
                <w:ilvl w:val="0"/>
                <w:numId w:val="49"/>
              </w:numPr>
              <w:tabs>
                <w:tab w:val="num" w:pos="431"/>
              </w:tabs>
              <w:autoSpaceDN w:val="0"/>
              <w:spacing w:after="0" w:line="256" w:lineRule="auto"/>
              <w:ind w:left="251" w:hanging="180"/>
              <w:rPr>
                <w:rFonts w:ascii="Arial" w:hAnsi="Arial" w:cs="Arial"/>
                <w:bCs/>
                <w:sz w:val="24"/>
                <w:szCs w:val="24"/>
              </w:rPr>
            </w:pPr>
            <w:r w:rsidRPr="00302E4A">
              <w:rPr>
                <w:rFonts w:ascii="Arial" w:hAnsi="Arial" w:cs="Arial"/>
                <w:sz w:val="24"/>
                <w:szCs w:val="24"/>
              </w:rPr>
              <w:t xml:space="preserve">ne mažiau 26 W galingumas, </w:t>
            </w:r>
          </w:p>
          <w:p w14:paraId="3304D7B0" w14:textId="77777777" w:rsidR="00302E4A" w:rsidRPr="00302E4A" w:rsidRDefault="00302E4A" w:rsidP="00302E4A">
            <w:pPr>
              <w:numPr>
                <w:ilvl w:val="0"/>
                <w:numId w:val="49"/>
              </w:numPr>
              <w:tabs>
                <w:tab w:val="num" w:pos="431"/>
              </w:tabs>
              <w:autoSpaceDN w:val="0"/>
              <w:spacing w:after="0" w:line="256" w:lineRule="auto"/>
              <w:ind w:left="251" w:hanging="180"/>
              <w:rPr>
                <w:rFonts w:ascii="Arial" w:hAnsi="Arial" w:cs="Arial"/>
                <w:bCs/>
                <w:sz w:val="24"/>
                <w:szCs w:val="24"/>
              </w:rPr>
            </w:pPr>
            <w:r w:rsidRPr="00302E4A">
              <w:rPr>
                <w:rFonts w:ascii="Arial" w:hAnsi="Arial" w:cs="Arial"/>
                <w:sz w:val="24"/>
                <w:szCs w:val="24"/>
              </w:rPr>
              <w:t xml:space="preserve">apsisukimų skaičius 325,000-430,000 min-1. </w:t>
            </w:r>
          </w:p>
          <w:p w14:paraId="5BD3451D" w14:textId="77777777" w:rsidR="00302E4A" w:rsidRPr="00302E4A" w:rsidRDefault="00302E4A" w:rsidP="00302E4A">
            <w:pPr>
              <w:numPr>
                <w:ilvl w:val="0"/>
                <w:numId w:val="49"/>
              </w:numPr>
              <w:tabs>
                <w:tab w:val="num" w:pos="431"/>
              </w:tabs>
              <w:autoSpaceDN w:val="0"/>
              <w:spacing w:after="0" w:line="256" w:lineRule="auto"/>
              <w:ind w:left="251" w:hanging="180"/>
              <w:rPr>
                <w:rFonts w:ascii="Arial" w:hAnsi="Arial" w:cs="Arial"/>
                <w:bCs/>
                <w:sz w:val="24"/>
                <w:szCs w:val="24"/>
              </w:rPr>
            </w:pPr>
            <w:r w:rsidRPr="00302E4A">
              <w:rPr>
                <w:rFonts w:ascii="Arial" w:hAnsi="Arial" w:cs="Arial"/>
                <w:sz w:val="24"/>
                <w:szCs w:val="24"/>
              </w:rPr>
              <w:t>Nerūdijančio plieno korpusas</w:t>
            </w:r>
          </w:p>
          <w:p w14:paraId="530F62FE" w14:textId="77777777" w:rsidR="00302E4A" w:rsidRPr="00302E4A" w:rsidRDefault="00302E4A" w:rsidP="00302E4A">
            <w:pPr>
              <w:numPr>
                <w:ilvl w:val="0"/>
                <w:numId w:val="4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Švarios galvutės sistema</w:t>
            </w:r>
          </w:p>
          <w:p w14:paraId="105594F9" w14:textId="77777777" w:rsidR="00302E4A" w:rsidRPr="00302E4A" w:rsidRDefault="00302E4A" w:rsidP="00302E4A">
            <w:pPr>
              <w:numPr>
                <w:ilvl w:val="0"/>
                <w:numId w:val="4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Komplekte to paties gamintojo priežiūros priemonė – ne mažiau 500 ml flakonas antgalių valymui ir tepimui, sudėtyje turi būti alkoholio</w:t>
            </w:r>
          </w:p>
          <w:p w14:paraId="3E40E11C" w14:textId="77777777" w:rsidR="00302E4A" w:rsidRPr="00302E4A" w:rsidRDefault="00302E4A" w:rsidP="00302E4A">
            <w:pPr>
              <w:numPr>
                <w:ilvl w:val="0"/>
                <w:numId w:val="49"/>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lastRenderedPageBreak/>
              <w:t>Komplekte greitoji jungtis PTL su LED šviesa, tinkama kitiems įskaitoje naudojamiems turbininiams antgaliams</w:t>
            </w:r>
          </w:p>
          <w:p w14:paraId="115ED9DF" w14:textId="77777777" w:rsidR="00302E4A" w:rsidRPr="00302E4A" w:rsidRDefault="00302E4A" w:rsidP="00302E4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ED8EE77"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40FECC58"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58C44C6B" w14:textId="789FD672" w:rsidR="00302E4A" w:rsidRPr="00302E4A" w:rsidRDefault="00302E4A" w:rsidP="00302E4A">
            <w:pPr>
              <w:spacing w:after="0" w:line="240" w:lineRule="auto"/>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7DB48753" w14:textId="5A08C20B" w:rsidR="00302E4A" w:rsidRPr="00302E4A" w:rsidRDefault="00302E4A" w:rsidP="00302E4A">
            <w:pPr>
              <w:spacing w:after="0" w:line="240" w:lineRule="auto"/>
              <w:rPr>
                <w:rFonts w:ascii="Arial" w:hAnsi="Arial" w:cs="Arial"/>
                <w:sz w:val="24"/>
                <w:szCs w:val="24"/>
              </w:rPr>
            </w:pPr>
            <w:proofErr w:type="spellStart"/>
            <w:r w:rsidRPr="00302E4A">
              <w:rPr>
                <w:rFonts w:ascii="Arial" w:hAnsi="Arial" w:cs="Arial"/>
                <w:sz w:val="24"/>
                <w:szCs w:val="24"/>
              </w:rPr>
              <w:t>Sodasrovė</w:t>
            </w:r>
            <w:proofErr w:type="spellEnd"/>
          </w:p>
        </w:tc>
        <w:tc>
          <w:tcPr>
            <w:tcW w:w="3827" w:type="dxa"/>
            <w:tcBorders>
              <w:top w:val="single" w:sz="4" w:space="0" w:color="auto"/>
              <w:left w:val="single" w:sz="4" w:space="0" w:color="auto"/>
              <w:bottom w:val="single" w:sz="4" w:space="0" w:color="auto"/>
              <w:right w:val="single" w:sz="4" w:space="0" w:color="auto"/>
            </w:tcBorders>
          </w:tcPr>
          <w:p w14:paraId="1D08F5CB" w14:textId="77777777" w:rsidR="00302E4A" w:rsidRPr="00302E4A" w:rsidRDefault="00302E4A" w:rsidP="00302E4A">
            <w:pPr>
              <w:numPr>
                <w:ilvl w:val="0"/>
                <w:numId w:val="50"/>
              </w:numPr>
              <w:autoSpaceDN w:val="0"/>
              <w:spacing w:after="0" w:line="256" w:lineRule="auto"/>
              <w:rPr>
                <w:rFonts w:ascii="Arial" w:hAnsi="Arial" w:cs="Arial"/>
                <w:bCs/>
                <w:sz w:val="24"/>
                <w:szCs w:val="24"/>
              </w:rPr>
            </w:pPr>
            <w:r w:rsidRPr="00302E4A">
              <w:rPr>
                <w:rFonts w:ascii="Arial" w:hAnsi="Arial" w:cs="Arial"/>
                <w:bCs/>
                <w:sz w:val="24"/>
                <w:szCs w:val="24"/>
              </w:rPr>
              <w:t xml:space="preserve">Komplekte du </w:t>
            </w:r>
            <w:proofErr w:type="spellStart"/>
            <w:r w:rsidRPr="00302E4A">
              <w:rPr>
                <w:rFonts w:ascii="Arial" w:hAnsi="Arial" w:cs="Arial"/>
                <w:bCs/>
                <w:sz w:val="24"/>
                <w:szCs w:val="24"/>
              </w:rPr>
              <w:t>antgaliukai</w:t>
            </w:r>
            <w:proofErr w:type="spellEnd"/>
            <w:r w:rsidRPr="00302E4A">
              <w:rPr>
                <w:rFonts w:ascii="Arial" w:hAnsi="Arial" w:cs="Arial"/>
                <w:bCs/>
                <w:sz w:val="24"/>
                <w:szCs w:val="24"/>
              </w:rPr>
              <w:t>, lenkti 60° ir 80° kampu</w:t>
            </w:r>
          </w:p>
          <w:p w14:paraId="7BCA1F65" w14:textId="0A8E4520" w:rsidR="00302E4A" w:rsidRPr="00302E4A" w:rsidRDefault="00EA0CC8" w:rsidP="00302E4A">
            <w:pPr>
              <w:numPr>
                <w:ilvl w:val="0"/>
                <w:numId w:val="50"/>
              </w:numPr>
              <w:tabs>
                <w:tab w:val="num" w:pos="431"/>
              </w:tabs>
              <w:autoSpaceDN w:val="0"/>
              <w:spacing w:after="0" w:line="256" w:lineRule="auto"/>
              <w:ind w:left="251" w:hanging="180"/>
              <w:rPr>
                <w:rFonts w:ascii="Arial" w:hAnsi="Arial" w:cs="Arial"/>
                <w:bCs/>
                <w:sz w:val="24"/>
                <w:szCs w:val="24"/>
              </w:rPr>
            </w:pPr>
            <w:r>
              <w:rPr>
                <w:rFonts w:ascii="Arial" w:hAnsi="Arial" w:cs="Arial"/>
                <w:bCs/>
                <w:sz w:val="24"/>
                <w:szCs w:val="24"/>
              </w:rPr>
              <w:t xml:space="preserve"> </w:t>
            </w:r>
            <w:r w:rsidR="00302E4A" w:rsidRPr="00302E4A">
              <w:rPr>
                <w:rFonts w:ascii="Arial" w:hAnsi="Arial" w:cs="Arial"/>
                <w:bCs/>
                <w:sz w:val="24"/>
                <w:szCs w:val="24"/>
              </w:rPr>
              <w:t>Antgalis sukasi 360°</w:t>
            </w:r>
          </w:p>
          <w:p w14:paraId="14235DCE" w14:textId="0EFEA190" w:rsidR="00302E4A" w:rsidRPr="00302E4A" w:rsidRDefault="00EA0CC8" w:rsidP="00302E4A">
            <w:pPr>
              <w:numPr>
                <w:ilvl w:val="0"/>
                <w:numId w:val="50"/>
              </w:numPr>
              <w:tabs>
                <w:tab w:val="num" w:pos="431"/>
              </w:tabs>
              <w:autoSpaceDN w:val="0"/>
              <w:spacing w:after="0" w:line="256" w:lineRule="auto"/>
              <w:ind w:left="251" w:hanging="180"/>
              <w:rPr>
                <w:rFonts w:ascii="Arial" w:hAnsi="Arial" w:cs="Arial"/>
                <w:bCs/>
                <w:sz w:val="24"/>
                <w:szCs w:val="24"/>
              </w:rPr>
            </w:pPr>
            <w:r>
              <w:rPr>
                <w:rFonts w:ascii="Arial" w:hAnsi="Arial" w:cs="Arial"/>
                <w:bCs/>
                <w:sz w:val="24"/>
                <w:szCs w:val="24"/>
              </w:rPr>
              <w:t xml:space="preserve"> </w:t>
            </w:r>
            <w:r w:rsidR="00302E4A" w:rsidRPr="00302E4A">
              <w:rPr>
                <w:rFonts w:ascii="Arial" w:hAnsi="Arial" w:cs="Arial"/>
                <w:bCs/>
                <w:sz w:val="24"/>
                <w:szCs w:val="24"/>
              </w:rPr>
              <w:t>Miltelių talpoje ne mažiau 2 purkštukų oro padavimui</w:t>
            </w:r>
          </w:p>
          <w:p w14:paraId="2BD261E8" w14:textId="77777777" w:rsidR="00302E4A" w:rsidRPr="00302E4A" w:rsidRDefault="00302E4A" w:rsidP="00302E4A">
            <w:pPr>
              <w:numPr>
                <w:ilvl w:val="0"/>
                <w:numId w:val="50"/>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Ant žarnos tvirtinama greitąją PTL jungtimi</w:t>
            </w:r>
          </w:p>
          <w:p w14:paraId="4102D25B" w14:textId="77777777" w:rsidR="00302E4A" w:rsidRPr="00302E4A" w:rsidRDefault="00302E4A" w:rsidP="00302E4A">
            <w:pPr>
              <w:numPr>
                <w:ilvl w:val="0"/>
                <w:numId w:val="50"/>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 xml:space="preserve">Komplekte yra specialus prapurškimo antgalis, dedamas ant PTL jungties, skirtas </w:t>
            </w:r>
            <w:proofErr w:type="spellStart"/>
            <w:r w:rsidRPr="00302E4A">
              <w:rPr>
                <w:rFonts w:ascii="Arial" w:hAnsi="Arial" w:cs="Arial"/>
                <w:bCs/>
                <w:sz w:val="24"/>
                <w:szCs w:val="24"/>
              </w:rPr>
              <w:t>sodasrovės</w:t>
            </w:r>
            <w:proofErr w:type="spellEnd"/>
            <w:r w:rsidRPr="00302E4A">
              <w:rPr>
                <w:rFonts w:ascii="Arial" w:hAnsi="Arial" w:cs="Arial"/>
                <w:bCs/>
                <w:sz w:val="24"/>
                <w:szCs w:val="24"/>
              </w:rPr>
              <w:t xml:space="preserve"> valymui</w:t>
            </w:r>
          </w:p>
          <w:p w14:paraId="244CB511" w14:textId="77777777" w:rsidR="00302E4A" w:rsidRPr="00302E4A" w:rsidRDefault="00302E4A" w:rsidP="00302E4A">
            <w:pPr>
              <w:numPr>
                <w:ilvl w:val="0"/>
                <w:numId w:val="50"/>
              </w:numPr>
              <w:tabs>
                <w:tab w:val="num" w:pos="431"/>
              </w:tabs>
              <w:autoSpaceDN w:val="0"/>
              <w:spacing w:after="0" w:line="256" w:lineRule="auto"/>
              <w:ind w:left="251" w:hanging="180"/>
              <w:rPr>
                <w:rFonts w:ascii="Arial" w:hAnsi="Arial" w:cs="Arial"/>
                <w:bCs/>
                <w:sz w:val="24"/>
                <w:szCs w:val="24"/>
              </w:rPr>
            </w:pPr>
            <w:r w:rsidRPr="00302E4A">
              <w:rPr>
                <w:rFonts w:ascii="Arial" w:hAnsi="Arial" w:cs="Arial"/>
                <w:bCs/>
                <w:sz w:val="24"/>
                <w:szCs w:val="24"/>
              </w:rPr>
              <w:t xml:space="preserve">Antgalį galima plauti </w:t>
            </w:r>
            <w:proofErr w:type="spellStart"/>
            <w:r w:rsidRPr="00302E4A">
              <w:rPr>
                <w:rFonts w:ascii="Arial" w:hAnsi="Arial" w:cs="Arial"/>
                <w:bCs/>
                <w:sz w:val="24"/>
                <w:szCs w:val="24"/>
              </w:rPr>
              <w:t>termodezinfektoriuje</w:t>
            </w:r>
            <w:proofErr w:type="spellEnd"/>
          </w:p>
          <w:p w14:paraId="2DCB1602" w14:textId="77777777" w:rsidR="00302E4A" w:rsidRPr="00302E4A" w:rsidRDefault="00302E4A" w:rsidP="00302E4A">
            <w:pPr>
              <w:numPr>
                <w:ilvl w:val="0"/>
                <w:numId w:val="50"/>
              </w:numPr>
              <w:tabs>
                <w:tab w:val="num" w:pos="431"/>
              </w:tabs>
              <w:autoSpaceDN w:val="0"/>
              <w:spacing w:after="0" w:line="256" w:lineRule="auto"/>
              <w:ind w:left="251" w:hanging="180"/>
              <w:rPr>
                <w:rFonts w:ascii="Arial" w:hAnsi="Arial" w:cs="Arial"/>
                <w:bCs/>
                <w:sz w:val="24"/>
                <w:szCs w:val="24"/>
              </w:rPr>
            </w:pPr>
            <w:proofErr w:type="spellStart"/>
            <w:r w:rsidRPr="00302E4A">
              <w:rPr>
                <w:rFonts w:ascii="Arial" w:hAnsi="Arial" w:cs="Arial"/>
                <w:bCs/>
                <w:sz w:val="24"/>
                <w:szCs w:val="24"/>
              </w:rPr>
              <w:t>Autoklavuojamas</w:t>
            </w:r>
            <w:proofErr w:type="spellEnd"/>
            <w:r w:rsidRPr="00302E4A">
              <w:rPr>
                <w:rFonts w:ascii="Arial" w:hAnsi="Arial" w:cs="Arial"/>
                <w:bCs/>
                <w:sz w:val="24"/>
                <w:szCs w:val="24"/>
              </w:rPr>
              <w:t xml:space="preserve"> iki 135 ° C</w:t>
            </w:r>
          </w:p>
          <w:p w14:paraId="11B86EEB" w14:textId="77777777" w:rsidR="00302E4A" w:rsidRPr="00302E4A" w:rsidRDefault="00302E4A" w:rsidP="00302E4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B83F945"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537FFF2E"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tcPr>
          <w:p w14:paraId="117D786B" w14:textId="3B3DC0A1" w:rsidR="00302E4A" w:rsidRPr="00302E4A" w:rsidRDefault="00302E4A" w:rsidP="00302E4A">
            <w:pPr>
              <w:spacing w:after="0" w:line="240" w:lineRule="auto"/>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15814AAF" w14:textId="78AE6F9D" w:rsidR="00302E4A" w:rsidRPr="00302E4A" w:rsidRDefault="00302E4A" w:rsidP="00302E4A">
            <w:pPr>
              <w:spacing w:after="0" w:line="240" w:lineRule="auto"/>
              <w:rPr>
                <w:rFonts w:ascii="Arial" w:hAnsi="Arial" w:cs="Arial"/>
                <w:sz w:val="24"/>
                <w:szCs w:val="24"/>
              </w:rPr>
            </w:pPr>
            <w:r w:rsidRPr="00302E4A">
              <w:rPr>
                <w:rFonts w:ascii="Arial" w:hAnsi="Arial" w:cs="Arial"/>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C1ADCB0" w14:textId="71A57E0B" w:rsidR="00302E4A" w:rsidRPr="00302E4A" w:rsidRDefault="00302E4A" w:rsidP="00302E4A">
            <w:pPr>
              <w:rPr>
                <w:rFonts w:ascii="Arial" w:hAnsi="Arial" w:cs="Arial"/>
                <w:sz w:val="24"/>
                <w:szCs w:val="24"/>
              </w:rPr>
            </w:pPr>
            <w:r w:rsidRPr="00302E4A">
              <w:rPr>
                <w:rFonts w:ascii="Arial" w:hAnsi="Arial" w:cs="Arial"/>
                <w:sz w:val="24"/>
                <w:szCs w:val="24"/>
              </w:rPr>
              <w:t>230V, 50Hz.</w:t>
            </w:r>
          </w:p>
        </w:tc>
        <w:tc>
          <w:tcPr>
            <w:tcW w:w="3686" w:type="dxa"/>
            <w:tcBorders>
              <w:top w:val="single" w:sz="4" w:space="0" w:color="auto"/>
              <w:left w:val="single" w:sz="4" w:space="0" w:color="auto"/>
              <w:bottom w:val="single" w:sz="4" w:space="0" w:color="auto"/>
              <w:right w:val="single" w:sz="4" w:space="0" w:color="auto"/>
            </w:tcBorders>
          </w:tcPr>
          <w:p w14:paraId="4D911FDB" w14:textId="77777777" w:rsidR="00302E4A" w:rsidRPr="00A62BAC" w:rsidRDefault="00302E4A" w:rsidP="00302E4A">
            <w:pPr>
              <w:spacing w:after="0" w:line="240" w:lineRule="auto"/>
              <w:jc w:val="both"/>
              <w:rPr>
                <w:rFonts w:ascii="Arial" w:hAnsi="Arial" w:cs="Arial"/>
                <w:kern w:val="2"/>
                <w:sz w:val="24"/>
                <w:szCs w:val="24"/>
              </w:rPr>
            </w:pPr>
          </w:p>
        </w:tc>
      </w:tr>
      <w:tr w:rsidR="00302E4A" w:rsidRPr="00A62BAC" w14:paraId="3B54172D"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71662500" w:rsidR="00302E4A" w:rsidRPr="00302E4A" w:rsidRDefault="00302E4A" w:rsidP="00302E4A">
            <w:pPr>
              <w:spacing w:after="0" w:line="240" w:lineRule="auto"/>
              <w:rPr>
                <w:rFonts w:ascii="Arial" w:hAnsi="Arial" w:cs="Arial"/>
                <w:color w:val="00000A"/>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14:paraId="3854E789" w14:textId="2ED29ABA"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Būtina</w:t>
            </w:r>
          </w:p>
          <w:p w14:paraId="2C4357B3" w14:textId="11FC6CFA" w:rsidR="00302E4A" w:rsidRPr="00302E4A" w:rsidRDefault="00302E4A" w:rsidP="00302E4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302E4A" w:rsidRPr="00A62BAC" w:rsidRDefault="00302E4A" w:rsidP="00302E4A">
            <w:pPr>
              <w:spacing w:after="0" w:line="240" w:lineRule="auto"/>
              <w:rPr>
                <w:rFonts w:ascii="Arial" w:hAnsi="Arial" w:cs="Arial"/>
                <w:kern w:val="2"/>
                <w:sz w:val="24"/>
                <w:szCs w:val="24"/>
              </w:rPr>
            </w:pPr>
          </w:p>
        </w:tc>
      </w:tr>
      <w:tr w:rsidR="00302E4A" w:rsidRPr="00A62BAC" w14:paraId="6F2992D2"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38AEF125" w:rsidR="00302E4A" w:rsidRPr="00302E4A" w:rsidRDefault="00302E4A" w:rsidP="00302E4A">
            <w:pPr>
              <w:spacing w:after="0" w:line="240" w:lineRule="auto"/>
              <w:rPr>
                <w:rFonts w:ascii="Arial" w:hAnsi="Arial" w:cs="Arial"/>
                <w:color w:val="00000A"/>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302E4A" w:rsidRPr="00302E4A" w:rsidRDefault="00302E4A" w:rsidP="00302E4A">
            <w:pPr>
              <w:spacing w:after="0" w:line="240" w:lineRule="auto"/>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302E4A" w:rsidRPr="00A62BAC" w:rsidRDefault="00302E4A" w:rsidP="00302E4A">
            <w:pPr>
              <w:spacing w:after="0" w:line="240" w:lineRule="auto"/>
              <w:rPr>
                <w:rFonts w:ascii="Arial" w:hAnsi="Arial" w:cs="Arial"/>
                <w:kern w:val="2"/>
                <w:sz w:val="24"/>
                <w:szCs w:val="24"/>
              </w:rPr>
            </w:pPr>
          </w:p>
        </w:tc>
      </w:tr>
      <w:tr w:rsidR="00302E4A" w:rsidRPr="00A62BAC" w14:paraId="5D0A57B0"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7E104F2" w:rsidR="00302E4A" w:rsidRPr="00302E4A" w:rsidRDefault="00302E4A" w:rsidP="00302E4A">
            <w:pPr>
              <w:spacing w:after="0" w:line="240" w:lineRule="auto"/>
              <w:rPr>
                <w:rFonts w:ascii="Arial" w:hAnsi="Arial" w:cs="Arial"/>
                <w:color w:val="00000A"/>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177A735" w:rsidR="00302E4A" w:rsidRPr="00302E4A" w:rsidRDefault="00302E4A" w:rsidP="00302E4A">
            <w:pPr>
              <w:spacing w:after="0" w:line="240" w:lineRule="auto"/>
              <w:rPr>
                <w:rFonts w:ascii="Arial" w:hAnsi="Arial" w:cs="Arial"/>
                <w:kern w:val="2"/>
                <w:sz w:val="24"/>
                <w:szCs w:val="24"/>
              </w:rPr>
            </w:pPr>
            <w:r w:rsidRPr="00302E4A">
              <w:rPr>
                <w:rFonts w:ascii="Arial" w:hAnsi="Arial" w:cs="Arial"/>
                <w:bCs/>
                <w:kern w:val="2"/>
                <w:sz w:val="24"/>
                <w:szCs w:val="24"/>
                <w:lang w:eastAsia="ar-SA"/>
              </w:rPr>
              <w:t>Tiekėjas patvirtinta, kad įrangos pristatymas į gydymo įstaigą, iškrovimas, pervežimas į montavimo vietą,</w:t>
            </w:r>
            <w:r w:rsidR="00EA0CC8">
              <w:rPr>
                <w:rFonts w:ascii="Arial" w:hAnsi="Arial" w:cs="Arial"/>
                <w:bCs/>
                <w:kern w:val="2"/>
                <w:sz w:val="24"/>
                <w:szCs w:val="24"/>
                <w:lang w:eastAsia="ar-SA"/>
              </w:rPr>
              <w:t xml:space="preserve"> senos įrangos išmontavimas, su</w:t>
            </w:r>
            <w:r w:rsidRPr="00302E4A">
              <w:rPr>
                <w:rFonts w:ascii="Arial" w:hAnsi="Arial" w:cs="Arial"/>
                <w:bCs/>
                <w:kern w:val="2"/>
                <w:sz w:val="24"/>
                <w:szCs w:val="24"/>
                <w:lang w:eastAsia="ar-SA"/>
              </w:rPr>
              <w:t>montavimas</w:t>
            </w:r>
            <w:r w:rsidR="00EA0CC8">
              <w:rPr>
                <w:rFonts w:ascii="Arial" w:hAnsi="Arial" w:cs="Arial"/>
                <w:bCs/>
                <w:kern w:val="2"/>
                <w:sz w:val="24"/>
                <w:szCs w:val="24"/>
                <w:lang w:eastAsia="ar-SA"/>
              </w:rPr>
              <w:t xml:space="preserve"> naujos įrangos</w:t>
            </w:r>
            <w:r w:rsidRPr="00302E4A">
              <w:rPr>
                <w:rFonts w:ascii="Arial" w:hAnsi="Arial" w:cs="Arial"/>
                <w:bCs/>
                <w:kern w:val="2"/>
                <w:sz w:val="24"/>
                <w:szCs w:val="24"/>
                <w:lang w:eastAsia="ar-SA"/>
              </w:rPr>
              <w:t>,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302E4A" w:rsidRPr="00A62BAC" w:rsidRDefault="00302E4A" w:rsidP="00302E4A">
            <w:pPr>
              <w:spacing w:after="0" w:line="240" w:lineRule="auto"/>
              <w:rPr>
                <w:rFonts w:ascii="Arial" w:hAnsi="Arial" w:cs="Arial"/>
                <w:kern w:val="2"/>
                <w:sz w:val="24"/>
                <w:szCs w:val="24"/>
              </w:rPr>
            </w:pPr>
          </w:p>
        </w:tc>
      </w:tr>
      <w:tr w:rsidR="00302E4A" w:rsidRPr="00A62BAC" w14:paraId="691A390D" w14:textId="77777777" w:rsidTr="00302E4A">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53714B4" w:rsidR="00302E4A" w:rsidRPr="00302E4A" w:rsidRDefault="00302E4A" w:rsidP="00302E4A">
            <w:pPr>
              <w:spacing w:after="0" w:line="240" w:lineRule="auto"/>
              <w:rPr>
                <w:rFonts w:ascii="Arial" w:hAnsi="Arial" w:cs="Arial"/>
                <w:color w:val="00000A"/>
                <w:kern w:val="2"/>
                <w:sz w:val="24"/>
                <w:szCs w:val="24"/>
              </w:rPr>
            </w:pPr>
            <w:r>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1. Naudojimo instrukcija lietuvių ir anglų kalbomis;</w:t>
            </w:r>
          </w:p>
          <w:p w14:paraId="5F080FB2" w14:textId="6A634254"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2. Serviso dokumentacija anglų kalbomis;</w:t>
            </w:r>
          </w:p>
          <w:p w14:paraId="780E7ACC" w14:textId="089124FC" w:rsidR="00302E4A" w:rsidRPr="00302E4A" w:rsidRDefault="00302E4A" w:rsidP="00302E4A">
            <w:pPr>
              <w:spacing w:after="0" w:line="240" w:lineRule="auto"/>
              <w:rPr>
                <w:rFonts w:ascii="Arial" w:hAnsi="Arial" w:cs="Arial"/>
                <w:kern w:val="2"/>
                <w:sz w:val="24"/>
                <w:szCs w:val="24"/>
              </w:rPr>
            </w:pPr>
            <w:r w:rsidRPr="00302E4A">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302E4A" w:rsidRPr="00A62BAC" w:rsidRDefault="00302E4A" w:rsidP="00302E4A">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B53D4F">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B53D4F">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6E3D89E" w14:textId="77777777" w:rsidR="00B53D4F" w:rsidRPr="00F72092" w:rsidRDefault="00B53D4F" w:rsidP="00B53D4F">
      <w:pPr>
        <w:widowControl w:val="0"/>
        <w:tabs>
          <w:tab w:val="left" w:pos="240"/>
        </w:tabs>
        <w:autoSpaceDE w:val="0"/>
        <w:autoSpaceDN w:val="0"/>
        <w:adjustRightInd w:val="0"/>
        <w:spacing w:after="0" w:line="240" w:lineRule="auto"/>
        <w:jc w:val="both"/>
        <w:rPr>
          <w:rFonts w:ascii="Arial" w:eastAsia="Aptos" w:hAnsi="Arial" w:cs="Arial"/>
          <w:i/>
          <w:iCs/>
          <w:sz w:val="24"/>
          <w:szCs w:val="24"/>
        </w:rPr>
      </w:pPr>
      <w:bookmarkStart w:id="0" w:name="_Hlk193789504"/>
      <w:r w:rsidRPr="00F72092">
        <w:rPr>
          <w:rFonts w:ascii="Arial" w:eastAsia="Aptos" w:hAnsi="Arial" w:cs="Arial"/>
          <w:i/>
          <w:iCs/>
          <w:sz w:val="24"/>
          <w:szCs w:val="24"/>
          <w:lang w:val="en-US"/>
        </w:rPr>
        <w:t xml:space="preserve">* </w:t>
      </w:r>
      <w:r w:rsidRPr="00F72092">
        <w:rPr>
          <w:rFonts w:ascii="Arial" w:eastAsia="Aptos" w:hAnsi="Arial" w:cs="Arial"/>
          <w:i/>
          <w:iCs/>
          <w:sz w:val="24"/>
          <w:szCs w:val="24"/>
        </w:rPr>
        <w:t>Tiekėjas turi teisę pasiūlyti ir geresnių parametrų, papildomų funkcionalumų turinči</w:t>
      </w:r>
      <w:r>
        <w:rPr>
          <w:rFonts w:ascii="Arial" w:eastAsia="Aptos" w:hAnsi="Arial" w:cs="Arial"/>
          <w:i/>
          <w:iCs/>
          <w:sz w:val="24"/>
          <w:szCs w:val="24"/>
        </w:rPr>
        <w:t>ą</w:t>
      </w:r>
      <w:r w:rsidRPr="00F72092">
        <w:rPr>
          <w:rFonts w:ascii="Arial" w:eastAsia="Aptos" w:hAnsi="Arial" w:cs="Arial"/>
          <w:i/>
          <w:iCs/>
          <w:sz w:val="24"/>
          <w:szCs w:val="24"/>
        </w:rPr>
        <w:t xml:space="preserve"> </w:t>
      </w:r>
      <w:r>
        <w:rPr>
          <w:rFonts w:ascii="Arial" w:eastAsia="Aptos" w:hAnsi="Arial" w:cs="Arial"/>
          <w:i/>
          <w:iCs/>
          <w:sz w:val="24"/>
          <w:szCs w:val="24"/>
        </w:rPr>
        <w:t>įrangą</w:t>
      </w:r>
      <w:r w:rsidRPr="00F72092">
        <w:rPr>
          <w:rFonts w:ascii="Arial" w:eastAsia="Aptos" w:hAnsi="Arial" w:cs="Arial"/>
          <w:i/>
          <w:iCs/>
          <w:sz w:val="24"/>
          <w:szCs w:val="24"/>
        </w:rPr>
        <w:t>, atitinkanči</w:t>
      </w:r>
      <w:r>
        <w:rPr>
          <w:rFonts w:ascii="Arial" w:eastAsia="Aptos" w:hAnsi="Arial" w:cs="Arial"/>
          <w:i/>
          <w:iCs/>
          <w:sz w:val="24"/>
          <w:szCs w:val="24"/>
        </w:rPr>
        <w:t>ą</w:t>
      </w:r>
      <w:r w:rsidRPr="00F72092">
        <w:rPr>
          <w:rFonts w:ascii="Arial" w:eastAsia="Aptos" w:hAnsi="Arial" w:cs="Arial"/>
          <w:i/>
          <w:iCs/>
          <w:sz w:val="24"/>
          <w:szCs w:val="24"/>
        </w:rPr>
        <w:t xml:space="preserve"> nustatytus minimalius reikalavimus.</w:t>
      </w:r>
    </w:p>
    <w:bookmarkEnd w:id="0"/>
    <w:p w14:paraId="53CCD6D1" w14:textId="77777777" w:rsidR="00B53D4F" w:rsidRPr="00A62BAC" w:rsidRDefault="00B53D4F" w:rsidP="00B53D4F">
      <w:pPr>
        <w:tabs>
          <w:tab w:val="left" w:pos="615"/>
        </w:tabs>
        <w:jc w:val="both"/>
        <w:rPr>
          <w:rFonts w:ascii="Arial" w:hAnsi="Arial" w:cs="Arial"/>
          <w:i/>
          <w:iCs/>
          <w:noProof/>
          <w:sz w:val="24"/>
          <w:szCs w:val="24"/>
          <w14:ligatures w14:val="standardContextual"/>
        </w:rPr>
      </w:pPr>
    </w:p>
    <w:p w14:paraId="3857314F" w14:textId="77777777" w:rsidR="00B53D4F" w:rsidRDefault="00B53D4F" w:rsidP="00B53D4F">
      <w:pPr>
        <w:jc w:val="center"/>
        <w:rPr>
          <w:rFonts w:ascii="Arial" w:hAnsi="Arial" w:cs="Arial"/>
          <w:b/>
          <w:sz w:val="24"/>
          <w:szCs w:val="24"/>
        </w:rPr>
      </w:pPr>
      <w:bookmarkStart w:id="1" w:name="_Hlk193789524"/>
    </w:p>
    <w:p w14:paraId="4FE6C966" w14:textId="040B863C" w:rsidR="00B53D4F" w:rsidRDefault="00B53D4F" w:rsidP="00B53D4F">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393CD4A5" w14:textId="77777777" w:rsidR="00B53D4F" w:rsidRPr="004D335F" w:rsidRDefault="00B53D4F" w:rsidP="00B53D4F">
      <w:pPr>
        <w:jc w:val="center"/>
        <w:rPr>
          <w:rFonts w:ascii="Arial" w:hAnsi="Arial" w:cs="Arial"/>
          <w:b/>
          <w:sz w:val="24"/>
          <w:szCs w:val="24"/>
        </w:rPr>
      </w:pPr>
    </w:p>
    <w:p w14:paraId="6DB6995A" w14:textId="77777777" w:rsidR="00B53D4F" w:rsidRPr="009B1A76" w:rsidRDefault="00B53D4F" w:rsidP="00B53D4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1126029E" w14:textId="77777777" w:rsidR="00B53D4F" w:rsidRPr="00896107" w:rsidRDefault="00B53D4F" w:rsidP="00B53D4F">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pagrindžiančia prekės atitikimą techninei specifikacijai originalo (anglų) ir lietuvių kalba.</w:t>
      </w:r>
    </w:p>
    <w:p w14:paraId="7A3F10AE" w14:textId="77777777" w:rsidR="00B53D4F" w:rsidRDefault="00B53D4F" w:rsidP="00B53D4F">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06FE6A2" w14:textId="77777777" w:rsidR="00B53D4F" w:rsidRPr="00896107" w:rsidRDefault="00B53D4F" w:rsidP="00B53D4F">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w:t>
      </w:r>
      <w:r w:rsidRPr="009B1A76">
        <w:rPr>
          <w:rFonts w:ascii="Arial" w:hAnsi="Arial" w:cs="Arial"/>
          <w:sz w:val="24"/>
          <w:szCs w:val="24"/>
        </w:rPr>
        <w:lastRenderedPageBreak/>
        <w:t>organizacija turi teisę reikalauti pateikti katalogų /bukletų/ brošiūrų ir techninių aprašymų originalus, o tiekėjui jų nepateikus – pasiūlymą atmesti.</w:t>
      </w:r>
    </w:p>
    <w:p w14:paraId="3FEFC5C5" w14:textId="77777777" w:rsidR="00B53D4F" w:rsidRPr="00896107" w:rsidRDefault="00B53D4F" w:rsidP="00B53D4F">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6C82E623" w14:textId="77777777" w:rsidR="00B53D4F" w:rsidRDefault="00B53D4F" w:rsidP="00B53D4F">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p w14:paraId="74C3C92B" w14:textId="77777777" w:rsidR="00B53D4F" w:rsidRPr="00896107" w:rsidRDefault="00B53D4F" w:rsidP="00B53D4F">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B53D4F" w:rsidRPr="008A36D7" w14:paraId="7CA9D132" w14:textId="77777777" w:rsidTr="0093656C">
        <w:tc>
          <w:tcPr>
            <w:tcW w:w="577" w:type="dxa"/>
            <w:tcBorders>
              <w:top w:val="single" w:sz="4" w:space="0" w:color="auto"/>
              <w:left w:val="single" w:sz="4" w:space="0" w:color="auto"/>
              <w:bottom w:val="single" w:sz="4" w:space="0" w:color="auto"/>
              <w:right w:val="single" w:sz="4" w:space="0" w:color="auto"/>
            </w:tcBorders>
            <w:hideMark/>
          </w:tcPr>
          <w:p w14:paraId="16096B96" w14:textId="77777777" w:rsidR="00B53D4F" w:rsidRPr="008A36D7" w:rsidRDefault="00B53D4F" w:rsidP="0093656C">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027121CD" w14:textId="77777777" w:rsidR="00B53D4F" w:rsidRPr="008A36D7" w:rsidRDefault="00B53D4F" w:rsidP="0093656C">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492A73D0" w14:textId="77777777" w:rsidR="00B53D4F" w:rsidRPr="008A36D7" w:rsidRDefault="00B53D4F" w:rsidP="0093656C">
            <w:pPr>
              <w:jc w:val="both"/>
              <w:rPr>
                <w:rFonts w:ascii="Arial" w:hAnsi="Arial" w:cs="Arial"/>
                <w:b/>
                <w:bCs/>
                <w:sz w:val="24"/>
                <w:szCs w:val="24"/>
              </w:rPr>
            </w:pPr>
            <w:r w:rsidRPr="008A36D7">
              <w:rPr>
                <w:rFonts w:ascii="Arial" w:hAnsi="Arial" w:cs="Arial"/>
                <w:b/>
                <w:bCs/>
                <w:sz w:val="24"/>
                <w:szCs w:val="24"/>
              </w:rPr>
              <w:t>Atitikimas reikalavimams (Taip/Ne)</w:t>
            </w:r>
          </w:p>
        </w:tc>
      </w:tr>
      <w:tr w:rsidR="00B53D4F" w:rsidRPr="008A36D7" w14:paraId="3271CBD6" w14:textId="77777777" w:rsidTr="0093656C">
        <w:tc>
          <w:tcPr>
            <w:tcW w:w="577" w:type="dxa"/>
            <w:tcBorders>
              <w:top w:val="single" w:sz="4" w:space="0" w:color="auto"/>
              <w:left w:val="single" w:sz="4" w:space="0" w:color="auto"/>
              <w:bottom w:val="single" w:sz="4" w:space="0" w:color="auto"/>
              <w:right w:val="single" w:sz="4" w:space="0" w:color="auto"/>
            </w:tcBorders>
            <w:hideMark/>
          </w:tcPr>
          <w:p w14:paraId="19CB6BD2" w14:textId="77777777" w:rsidR="00B53D4F" w:rsidRPr="008A36D7" w:rsidRDefault="00B53D4F" w:rsidP="0093656C">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BF4061F" w14:textId="77777777" w:rsidR="00B53D4F" w:rsidRPr="008A66BF" w:rsidRDefault="00B53D4F" w:rsidP="0093656C">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4B9B9AE5" w14:textId="77777777" w:rsidR="00B53D4F" w:rsidRPr="008A66BF" w:rsidRDefault="00B53D4F" w:rsidP="0093656C">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2B920F8B" w14:textId="77777777" w:rsidR="00B53D4F" w:rsidRPr="008A36D7" w:rsidRDefault="00B53D4F" w:rsidP="0093656C">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D6B24DC" w14:textId="77777777" w:rsidR="00B53D4F" w:rsidRPr="008A36D7" w:rsidRDefault="00B53D4F" w:rsidP="0093656C">
            <w:pPr>
              <w:jc w:val="both"/>
              <w:rPr>
                <w:rFonts w:ascii="Arial" w:hAnsi="Arial" w:cs="Arial"/>
                <w:b/>
                <w:bCs/>
                <w:sz w:val="24"/>
                <w:szCs w:val="24"/>
              </w:rPr>
            </w:pPr>
          </w:p>
        </w:tc>
      </w:tr>
      <w:tr w:rsidR="00B53D4F" w:rsidRPr="008A36D7" w14:paraId="0F3F423A" w14:textId="77777777" w:rsidTr="0093656C">
        <w:tc>
          <w:tcPr>
            <w:tcW w:w="577" w:type="dxa"/>
            <w:tcBorders>
              <w:top w:val="single" w:sz="4" w:space="0" w:color="auto"/>
              <w:left w:val="single" w:sz="4" w:space="0" w:color="auto"/>
              <w:bottom w:val="single" w:sz="4" w:space="0" w:color="auto"/>
              <w:right w:val="single" w:sz="4" w:space="0" w:color="auto"/>
            </w:tcBorders>
          </w:tcPr>
          <w:p w14:paraId="52A5A842" w14:textId="77777777" w:rsidR="00B53D4F" w:rsidRDefault="00B53D4F" w:rsidP="0093656C">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3834CBD0" w14:textId="77777777" w:rsidR="00B53D4F" w:rsidDel="00D74465" w:rsidRDefault="00B53D4F" w:rsidP="0093656C">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C7BAA40" w14:textId="77777777" w:rsidR="00B53D4F" w:rsidRPr="008A36D7" w:rsidRDefault="00B53D4F" w:rsidP="0093656C">
            <w:pPr>
              <w:jc w:val="both"/>
              <w:rPr>
                <w:rFonts w:ascii="Arial" w:hAnsi="Arial" w:cs="Arial"/>
                <w:b/>
                <w:bCs/>
                <w:sz w:val="24"/>
                <w:szCs w:val="24"/>
              </w:rPr>
            </w:pPr>
          </w:p>
        </w:tc>
      </w:tr>
      <w:bookmarkEnd w:id="2"/>
    </w:tbl>
    <w:p w14:paraId="08DC70E8" w14:textId="77777777" w:rsidR="00B53D4F" w:rsidRPr="008A36D7" w:rsidRDefault="00B53D4F" w:rsidP="00B53D4F">
      <w:pPr>
        <w:jc w:val="both"/>
        <w:rPr>
          <w:rFonts w:ascii="Arial" w:hAnsi="Arial" w:cs="Arial"/>
          <w:sz w:val="24"/>
          <w:szCs w:val="24"/>
        </w:rPr>
      </w:pPr>
    </w:p>
    <w:bookmarkEnd w:id="1"/>
    <w:p w14:paraId="0BE432DA" w14:textId="77777777" w:rsidR="00B53D4F" w:rsidRPr="008A36D7" w:rsidRDefault="00B53D4F" w:rsidP="00B53D4F">
      <w:pPr>
        <w:jc w:val="both"/>
        <w:rPr>
          <w:rFonts w:ascii="Arial" w:hAnsi="Arial" w:cs="Arial"/>
          <w:sz w:val="24"/>
          <w:szCs w:val="24"/>
        </w:rPr>
      </w:pPr>
    </w:p>
    <w:p w14:paraId="4C7F7C02" w14:textId="77777777" w:rsidR="00B53D4F" w:rsidRPr="00A62BAC" w:rsidRDefault="00B53D4F" w:rsidP="00B53D4F">
      <w:pPr>
        <w:jc w:val="cente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sectPr w:rsidR="00D809E5"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1189" w14:textId="77777777" w:rsidR="00E85D72" w:rsidRDefault="00E85D72" w:rsidP="0038098F">
      <w:pPr>
        <w:spacing w:after="0" w:line="240" w:lineRule="auto"/>
      </w:pPr>
      <w:r>
        <w:separator/>
      </w:r>
    </w:p>
  </w:endnote>
  <w:endnote w:type="continuationSeparator" w:id="0">
    <w:p w14:paraId="406DCA78" w14:textId="77777777" w:rsidR="00E85D72" w:rsidRDefault="00E85D72"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B2EE" w14:textId="77777777" w:rsidR="00E85D72" w:rsidRDefault="00E85D72" w:rsidP="0038098F">
      <w:pPr>
        <w:spacing w:after="0" w:line="240" w:lineRule="auto"/>
      </w:pPr>
      <w:r>
        <w:separator/>
      </w:r>
    </w:p>
  </w:footnote>
  <w:footnote w:type="continuationSeparator" w:id="0">
    <w:p w14:paraId="0EE3CC29" w14:textId="77777777" w:rsidR="00E85D72" w:rsidRDefault="00E85D72"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25535"/>
    <w:multiLevelType w:val="hybridMultilevel"/>
    <w:tmpl w:val="5BB4A236"/>
    <w:lvl w:ilvl="0" w:tplc="6F0224D6">
      <w:start w:val="1"/>
      <w:numFmt w:val="decimal"/>
      <w:lvlText w:val="%1."/>
      <w:lvlJc w:val="left"/>
      <w:pPr>
        <w:tabs>
          <w:tab w:val="num" w:pos="720"/>
        </w:tabs>
        <w:ind w:left="720" w:hanging="360"/>
      </w:pPr>
      <w:rPr>
        <w:rFonts w:ascii="Arial" w:eastAsiaTheme="minorHAnsi" w:hAnsi="Arial" w:cs="Aria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513C64"/>
    <w:multiLevelType w:val="hybridMultilevel"/>
    <w:tmpl w:val="B818FD70"/>
    <w:lvl w:ilvl="0" w:tplc="53B48C34">
      <w:start w:val="1"/>
      <w:numFmt w:val="decimal"/>
      <w:lvlText w:val="%1."/>
      <w:lvlJc w:val="left"/>
      <w:pPr>
        <w:tabs>
          <w:tab w:val="num" w:pos="720"/>
        </w:tabs>
        <w:ind w:left="720" w:hanging="360"/>
      </w:pPr>
      <w:rPr>
        <w:rFonts w:ascii="Arial" w:eastAsiaTheme="minorHAnsi"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BC6588"/>
    <w:multiLevelType w:val="hybridMultilevel"/>
    <w:tmpl w:val="64E4F3B2"/>
    <w:lvl w:ilvl="0" w:tplc="74D217AC">
      <w:start w:val="1"/>
      <w:numFmt w:val="decimal"/>
      <w:lvlText w:val="%1."/>
      <w:lvlJc w:val="left"/>
      <w:pPr>
        <w:tabs>
          <w:tab w:val="num" w:pos="720"/>
        </w:tabs>
        <w:ind w:left="720" w:hanging="360"/>
      </w:pPr>
      <w:rPr>
        <w:rFonts w:ascii="Arial" w:eastAsiaTheme="minorHAnsi"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0F43CA"/>
    <w:multiLevelType w:val="hybridMultilevel"/>
    <w:tmpl w:val="D86E9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686AB2"/>
    <w:multiLevelType w:val="hybridMultilevel"/>
    <w:tmpl w:val="BDF28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3"/>
  </w:num>
  <w:num w:numId="10" w16cid:durableId="578297042">
    <w:abstractNumId w:val="27"/>
  </w:num>
  <w:num w:numId="11" w16cid:durableId="569387509">
    <w:abstractNumId w:val="28"/>
  </w:num>
  <w:num w:numId="12" w16cid:durableId="2039428587">
    <w:abstractNumId w:val="20"/>
  </w:num>
  <w:num w:numId="13" w16cid:durableId="583875601">
    <w:abstractNumId w:val="0"/>
  </w:num>
  <w:num w:numId="14" w16cid:durableId="847325798">
    <w:abstractNumId w:val="47"/>
  </w:num>
  <w:num w:numId="15" w16cid:durableId="670723402">
    <w:abstractNumId w:val="7"/>
  </w:num>
  <w:num w:numId="16" w16cid:durableId="1979802641">
    <w:abstractNumId w:val="17"/>
  </w:num>
  <w:num w:numId="17" w16cid:durableId="1438285652">
    <w:abstractNumId w:val="14"/>
  </w:num>
  <w:num w:numId="18" w16cid:durableId="1720587893">
    <w:abstractNumId w:val="25"/>
  </w:num>
  <w:num w:numId="19" w16cid:durableId="1583488940">
    <w:abstractNumId w:val="33"/>
  </w:num>
  <w:num w:numId="20" w16cid:durableId="1139568851">
    <w:abstractNumId w:val="40"/>
  </w:num>
  <w:num w:numId="21" w16cid:durableId="1798915184">
    <w:abstractNumId w:val="35"/>
  </w:num>
  <w:num w:numId="22" w16cid:durableId="1072776509">
    <w:abstractNumId w:val="32"/>
  </w:num>
  <w:num w:numId="23" w16cid:durableId="460080402">
    <w:abstractNumId w:val="12"/>
  </w:num>
  <w:num w:numId="24" w16cid:durableId="823623537">
    <w:abstractNumId w:val="22"/>
  </w:num>
  <w:num w:numId="25" w16cid:durableId="1206988393">
    <w:abstractNumId w:val="29"/>
  </w:num>
  <w:num w:numId="26" w16cid:durableId="1497459020">
    <w:abstractNumId w:val="39"/>
  </w:num>
  <w:num w:numId="27" w16cid:durableId="358700129">
    <w:abstractNumId w:val="42"/>
  </w:num>
  <w:num w:numId="28" w16cid:durableId="1718971674">
    <w:abstractNumId w:val="6"/>
  </w:num>
  <w:num w:numId="29" w16cid:durableId="2322755">
    <w:abstractNumId w:val="46"/>
  </w:num>
  <w:num w:numId="30" w16cid:durableId="388962712">
    <w:abstractNumId w:val="11"/>
  </w:num>
  <w:num w:numId="31" w16cid:durableId="947390342">
    <w:abstractNumId w:val="26"/>
  </w:num>
  <w:num w:numId="32" w16cid:durableId="1253318092">
    <w:abstractNumId w:val="30"/>
  </w:num>
  <w:num w:numId="33" w16cid:durableId="948778015">
    <w:abstractNumId w:val="23"/>
  </w:num>
  <w:num w:numId="34" w16cid:durableId="421877650">
    <w:abstractNumId w:val="16"/>
  </w:num>
  <w:num w:numId="35" w16cid:durableId="125397301">
    <w:abstractNumId w:val="31"/>
  </w:num>
  <w:num w:numId="36" w16cid:durableId="1558663457">
    <w:abstractNumId w:val="15"/>
  </w:num>
  <w:num w:numId="37" w16cid:durableId="1371568063">
    <w:abstractNumId w:val="44"/>
  </w:num>
  <w:num w:numId="38" w16cid:durableId="1025860639">
    <w:abstractNumId w:val="41"/>
  </w:num>
  <w:num w:numId="39" w16cid:durableId="1593273117">
    <w:abstractNumId w:val="37"/>
  </w:num>
  <w:num w:numId="40" w16cid:durableId="28993515">
    <w:abstractNumId w:val="4"/>
  </w:num>
  <w:num w:numId="41" w16cid:durableId="695499881">
    <w:abstractNumId w:val="24"/>
  </w:num>
  <w:num w:numId="42" w16cid:durableId="1941179936">
    <w:abstractNumId w:val="5"/>
  </w:num>
  <w:num w:numId="43" w16cid:durableId="2135833284">
    <w:abstractNumId w:val="45"/>
  </w:num>
  <w:num w:numId="44" w16cid:durableId="1036542184">
    <w:abstractNumId w:val="43"/>
  </w:num>
  <w:num w:numId="45" w16cid:durableId="510724795">
    <w:abstractNumId w:val="38"/>
  </w:num>
  <w:num w:numId="46" w16cid:durableId="1519201468">
    <w:abstractNumId w:val="34"/>
  </w:num>
  <w:num w:numId="47" w16cid:durableId="1484616923">
    <w:abstractNumId w:val="2"/>
  </w:num>
  <w:num w:numId="48" w16cid:durableId="682903406">
    <w:abstractNumId w:val="2"/>
  </w:num>
  <w:num w:numId="49" w16cid:durableId="1676886038">
    <w:abstractNumId w:val="18"/>
  </w:num>
  <w:num w:numId="50" w16cid:durableId="370811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0202AB"/>
    <w:rsid w:val="00142018"/>
    <w:rsid w:val="00186797"/>
    <w:rsid w:val="00204E6D"/>
    <w:rsid w:val="00220F51"/>
    <w:rsid w:val="002E784C"/>
    <w:rsid w:val="00302E4A"/>
    <w:rsid w:val="003040B1"/>
    <w:rsid w:val="00364E79"/>
    <w:rsid w:val="0038098F"/>
    <w:rsid w:val="00420804"/>
    <w:rsid w:val="00421001"/>
    <w:rsid w:val="0047497E"/>
    <w:rsid w:val="004C2CFC"/>
    <w:rsid w:val="004D3F4D"/>
    <w:rsid w:val="00503916"/>
    <w:rsid w:val="00537CAF"/>
    <w:rsid w:val="0055396A"/>
    <w:rsid w:val="00554FCC"/>
    <w:rsid w:val="00561B3A"/>
    <w:rsid w:val="00596C38"/>
    <w:rsid w:val="005D7F25"/>
    <w:rsid w:val="005F0129"/>
    <w:rsid w:val="00605EC9"/>
    <w:rsid w:val="0064113C"/>
    <w:rsid w:val="00660C8F"/>
    <w:rsid w:val="00673B15"/>
    <w:rsid w:val="006A356B"/>
    <w:rsid w:val="006A7C20"/>
    <w:rsid w:val="006D3B1A"/>
    <w:rsid w:val="00753104"/>
    <w:rsid w:val="00781C14"/>
    <w:rsid w:val="007A5A52"/>
    <w:rsid w:val="007E5C76"/>
    <w:rsid w:val="00837147"/>
    <w:rsid w:val="00857F88"/>
    <w:rsid w:val="008B19CC"/>
    <w:rsid w:val="008F0C44"/>
    <w:rsid w:val="00914253"/>
    <w:rsid w:val="00945252"/>
    <w:rsid w:val="00946D3C"/>
    <w:rsid w:val="009653D2"/>
    <w:rsid w:val="00983E84"/>
    <w:rsid w:val="009B0F84"/>
    <w:rsid w:val="00A15D3A"/>
    <w:rsid w:val="00A4355A"/>
    <w:rsid w:val="00A52228"/>
    <w:rsid w:val="00A62BAC"/>
    <w:rsid w:val="00AA0306"/>
    <w:rsid w:val="00AA4A82"/>
    <w:rsid w:val="00AD383D"/>
    <w:rsid w:val="00AF51AA"/>
    <w:rsid w:val="00B06A5F"/>
    <w:rsid w:val="00B53D4F"/>
    <w:rsid w:val="00B62B43"/>
    <w:rsid w:val="00B66F5A"/>
    <w:rsid w:val="00BA24DA"/>
    <w:rsid w:val="00C548D3"/>
    <w:rsid w:val="00C71D21"/>
    <w:rsid w:val="00C75693"/>
    <w:rsid w:val="00CA2F84"/>
    <w:rsid w:val="00CC6B87"/>
    <w:rsid w:val="00CE3B93"/>
    <w:rsid w:val="00D33370"/>
    <w:rsid w:val="00D67C24"/>
    <w:rsid w:val="00D809E5"/>
    <w:rsid w:val="00E80610"/>
    <w:rsid w:val="00E85D72"/>
    <w:rsid w:val="00E957FF"/>
    <w:rsid w:val="00EA0CC8"/>
    <w:rsid w:val="00EB74BF"/>
    <w:rsid w:val="00EF60D8"/>
    <w:rsid w:val="00F108FF"/>
    <w:rsid w:val="00F154CB"/>
    <w:rsid w:val="00F664E9"/>
    <w:rsid w:val="00FB0240"/>
    <w:rsid w:val="00FB2C2D"/>
    <w:rsid w:val="00FB5C62"/>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24435167">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9</Pages>
  <Words>8423</Words>
  <Characters>4802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3</cp:revision>
  <dcterms:created xsi:type="dcterms:W3CDTF">2025-01-30T11:28:00Z</dcterms:created>
  <dcterms:modified xsi:type="dcterms:W3CDTF">2025-03-27T09:04:00Z</dcterms:modified>
</cp:coreProperties>
</file>