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F8DC" w14:textId="77777777" w:rsidR="00523286" w:rsidRPr="00523286" w:rsidRDefault="00523286" w:rsidP="0002482C">
      <w:pPr>
        <w:keepNext/>
        <w:keepLines/>
        <w:autoSpaceDN/>
        <w:spacing w:before="360" w:after="80"/>
        <w:ind w:firstLine="697"/>
        <w:jc w:val="right"/>
        <w:outlineLvl w:val="0"/>
        <w:rPr>
          <w:rFonts w:eastAsia="Times New Roman" w:cstheme="minorHAnsi"/>
          <w:color w:val="000000"/>
          <w:sz w:val="24"/>
          <w:szCs w:val="24"/>
          <w:lang w:val="lt-LT" w:eastAsia="lt-LT"/>
        </w:rPr>
      </w:pPr>
      <w:bookmarkStart w:id="0" w:name="_Toc193371815"/>
      <w:r w:rsidRPr="00523286">
        <w:rPr>
          <w:rFonts w:eastAsia="Times New Roman" w:cstheme="minorHAnsi"/>
          <w:color w:val="000000"/>
          <w:sz w:val="24"/>
          <w:szCs w:val="24"/>
          <w:lang w:val="lt-LT" w:eastAsia="lt-LT"/>
        </w:rPr>
        <w:t>Pirkimo sąlygų 6 priedas „Sutarties projektas“</w:t>
      </w:r>
      <w:bookmarkEnd w:id="0"/>
    </w:p>
    <w:p w14:paraId="679184B8" w14:textId="77777777" w:rsidR="004B2158" w:rsidRPr="0002482C" w:rsidRDefault="004B2158" w:rsidP="0002482C">
      <w:pPr>
        <w:widowControl w:val="0"/>
        <w:spacing w:after="0"/>
        <w:jc w:val="center"/>
        <w:rPr>
          <w:rFonts w:cstheme="minorHAnsi"/>
          <w:b/>
          <w:bCs/>
          <w:sz w:val="24"/>
          <w:szCs w:val="24"/>
          <w:lang w:val="lt-LT" w:eastAsia="hu-HU"/>
        </w:rPr>
      </w:pPr>
    </w:p>
    <w:p w14:paraId="0F1E8C19" w14:textId="778FFD22" w:rsidR="008E7241" w:rsidRPr="0002482C" w:rsidRDefault="008E7241" w:rsidP="0002482C">
      <w:pPr>
        <w:widowControl w:val="0"/>
        <w:spacing w:after="0"/>
        <w:jc w:val="center"/>
        <w:rPr>
          <w:rFonts w:cstheme="minorHAnsi"/>
          <w:b/>
          <w:bCs/>
          <w:sz w:val="24"/>
          <w:szCs w:val="24"/>
          <w:lang w:val="lt-LT" w:eastAsia="hu-HU"/>
        </w:rPr>
      </w:pPr>
      <w:r w:rsidRPr="0002482C">
        <w:rPr>
          <w:rFonts w:cstheme="minorHAnsi"/>
          <w:b/>
          <w:bCs/>
          <w:sz w:val="24"/>
          <w:szCs w:val="24"/>
          <w:lang w:val="lt-LT" w:eastAsia="hu-HU"/>
        </w:rPr>
        <w:t>PIRKIMO-PARDAVIMO SUTARTIS</w:t>
      </w:r>
      <w:r w:rsidR="00523286" w:rsidRPr="0002482C">
        <w:rPr>
          <w:rFonts w:cstheme="minorHAnsi"/>
          <w:b/>
          <w:bCs/>
          <w:sz w:val="24"/>
          <w:szCs w:val="24"/>
          <w:lang w:val="lt-LT" w:eastAsia="hu-HU"/>
        </w:rPr>
        <w:t xml:space="preserve">, </w:t>
      </w:r>
      <w:r w:rsidRPr="0002482C">
        <w:rPr>
          <w:rFonts w:eastAsia="Times New Roman" w:cstheme="minorHAnsi"/>
          <w:b/>
          <w:bCs/>
          <w:sz w:val="24"/>
          <w:szCs w:val="24"/>
          <w:lang w:val="lt-LT" w:eastAsia="hu-HU"/>
        </w:rPr>
        <w:t>Nr.</w:t>
      </w:r>
    </w:p>
    <w:p w14:paraId="21F14E09" w14:textId="77777777" w:rsidR="008E7241" w:rsidRPr="0002482C" w:rsidRDefault="008E7241" w:rsidP="0002482C">
      <w:pPr>
        <w:widowControl w:val="0"/>
        <w:spacing w:after="0"/>
        <w:jc w:val="center"/>
        <w:rPr>
          <w:rFonts w:eastAsia="Times New Roman" w:cstheme="minorHAnsi"/>
          <w:b/>
          <w:bCs/>
          <w:sz w:val="24"/>
          <w:szCs w:val="24"/>
          <w:lang w:val="lt-LT" w:eastAsia="hu-HU"/>
        </w:rPr>
      </w:pPr>
    </w:p>
    <w:p w14:paraId="620A4AF9" w14:textId="2152B582" w:rsidR="008E7241" w:rsidRPr="0002482C" w:rsidRDefault="00523286" w:rsidP="0002482C">
      <w:pPr>
        <w:spacing w:after="0"/>
        <w:jc w:val="center"/>
        <w:rPr>
          <w:rFonts w:cstheme="minorHAnsi"/>
          <w:b/>
          <w:bCs/>
          <w:sz w:val="24"/>
          <w:szCs w:val="24"/>
          <w:lang w:val="lt-LT"/>
        </w:rPr>
      </w:pPr>
      <w:r w:rsidRPr="00C47109">
        <w:rPr>
          <w:rFonts w:eastAsia="Calibri" w:cstheme="minorHAnsi"/>
          <w:b/>
          <w:sz w:val="24"/>
          <w:szCs w:val="24"/>
          <w:lang w:val="lt-LT"/>
        </w:rPr>
        <w:t>SKAITMENINĖS MOKYMO(-SI) APLINKOS LICENCIJOS</w:t>
      </w:r>
    </w:p>
    <w:p w14:paraId="652B5103" w14:textId="77777777" w:rsidR="00F50FD9" w:rsidRPr="0002482C" w:rsidRDefault="00F50FD9" w:rsidP="0002482C">
      <w:pPr>
        <w:spacing w:after="0"/>
        <w:jc w:val="center"/>
        <w:rPr>
          <w:rFonts w:eastAsia="Times New Roman" w:cstheme="minorHAnsi"/>
          <w:sz w:val="24"/>
          <w:szCs w:val="24"/>
          <w:lang w:val="lt-LT" w:eastAsia="lt-LT"/>
        </w:rPr>
      </w:pPr>
    </w:p>
    <w:p w14:paraId="3FEB16DC" w14:textId="075A0F71" w:rsidR="008E7241" w:rsidRPr="0002482C" w:rsidRDefault="008E7241" w:rsidP="0002482C">
      <w:pPr>
        <w:spacing w:after="0"/>
        <w:jc w:val="center"/>
        <w:rPr>
          <w:rFonts w:eastAsia="Times New Roman" w:cstheme="minorHAnsi"/>
          <w:sz w:val="24"/>
          <w:szCs w:val="24"/>
          <w:lang w:val="lt-LT" w:eastAsia="lt-LT"/>
        </w:rPr>
      </w:pPr>
      <w:r w:rsidRPr="0002482C">
        <w:rPr>
          <w:rFonts w:eastAsia="Times New Roman" w:cstheme="minorHAnsi"/>
          <w:sz w:val="24"/>
          <w:szCs w:val="24"/>
          <w:lang w:val="lt-LT" w:eastAsia="lt-LT"/>
        </w:rPr>
        <w:t>202</w:t>
      </w:r>
      <w:r w:rsidR="00523286" w:rsidRPr="0002482C">
        <w:rPr>
          <w:rFonts w:eastAsia="Times New Roman" w:cstheme="minorHAnsi"/>
          <w:sz w:val="24"/>
          <w:szCs w:val="24"/>
          <w:lang w:val="lt-LT" w:eastAsia="lt-LT"/>
        </w:rPr>
        <w:t>5</w:t>
      </w:r>
      <w:r w:rsidRPr="0002482C">
        <w:rPr>
          <w:rFonts w:eastAsia="Times New Roman" w:cstheme="minorHAnsi"/>
          <w:sz w:val="24"/>
          <w:szCs w:val="24"/>
          <w:lang w:val="lt-LT" w:eastAsia="lt-LT"/>
        </w:rPr>
        <w:t xml:space="preserve"> m.</w:t>
      </w:r>
      <w:r w:rsidR="00E26D9C" w:rsidRPr="0002482C">
        <w:rPr>
          <w:rFonts w:eastAsia="Times New Roman" w:cstheme="minorHAnsi"/>
          <w:sz w:val="24"/>
          <w:szCs w:val="24"/>
          <w:lang w:val="lt-LT" w:eastAsia="lt-LT"/>
        </w:rPr>
        <w:t xml:space="preserve"> </w:t>
      </w:r>
      <w:r w:rsidR="004B2158" w:rsidRPr="0002482C">
        <w:rPr>
          <w:rFonts w:eastAsia="Times New Roman" w:cstheme="minorHAnsi"/>
          <w:sz w:val="24"/>
          <w:szCs w:val="24"/>
          <w:lang w:val="lt-LT" w:eastAsia="lt-LT"/>
        </w:rPr>
        <w:t xml:space="preserve">                </w:t>
      </w:r>
      <w:r w:rsidRPr="0002482C">
        <w:rPr>
          <w:rFonts w:eastAsia="Times New Roman" w:cstheme="minorHAnsi"/>
          <w:sz w:val="24"/>
          <w:szCs w:val="24"/>
          <w:lang w:val="lt-LT" w:eastAsia="lt-LT"/>
        </w:rPr>
        <w:t xml:space="preserve">mėn.  </w:t>
      </w:r>
      <w:r w:rsidR="004B2158" w:rsidRPr="0002482C">
        <w:rPr>
          <w:rFonts w:eastAsia="Times New Roman" w:cstheme="minorHAnsi"/>
          <w:sz w:val="24"/>
          <w:szCs w:val="24"/>
          <w:lang w:val="lt-LT" w:eastAsia="lt-LT"/>
        </w:rPr>
        <w:t xml:space="preserve">  </w:t>
      </w:r>
      <w:r w:rsidRPr="0002482C">
        <w:rPr>
          <w:rFonts w:eastAsia="Times New Roman" w:cstheme="minorHAnsi"/>
          <w:sz w:val="24"/>
          <w:szCs w:val="24"/>
          <w:lang w:val="lt-LT" w:eastAsia="lt-LT"/>
        </w:rPr>
        <w:t>d.</w:t>
      </w:r>
    </w:p>
    <w:p w14:paraId="38D8DF0C" w14:textId="77777777" w:rsidR="008E7241" w:rsidRPr="0002482C" w:rsidRDefault="008E7241" w:rsidP="0002482C">
      <w:pPr>
        <w:spacing w:after="0"/>
        <w:jc w:val="center"/>
        <w:rPr>
          <w:rFonts w:eastAsia="Times New Roman" w:cstheme="minorHAnsi"/>
          <w:sz w:val="24"/>
          <w:szCs w:val="24"/>
          <w:lang w:val="lt-LT" w:eastAsia="lt-LT"/>
        </w:rPr>
      </w:pPr>
      <w:r w:rsidRPr="0002482C">
        <w:rPr>
          <w:rFonts w:eastAsia="Times New Roman" w:cstheme="minorHAnsi"/>
          <w:sz w:val="24"/>
          <w:szCs w:val="24"/>
          <w:lang w:val="lt-LT" w:eastAsia="lt-LT"/>
        </w:rPr>
        <w:t>Jonava</w:t>
      </w:r>
    </w:p>
    <w:p w14:paraId="72F1A320" w14:textId="77777777" w:rsidR="008E7241" w:rsidRPr="0002482C" w:rsidRDefault="008E7241" w:rsidP="0002482C">
      <w:pPr>
        <w:suppressAutoHyphens/>
        <w:spacing w:after="0"/>
        <w:jc w:val="center"/>
        <w:rPr>
          <w:rFonts w:eastAsia="Times New Roman" w:cstheme="minorHAnsi"/>
          <w:sz w:val="24"/>
          <w:szCs w:val="24"/>
          <w:lang w:val="lt-LT"/>
        </w:rPr>
      </w:pPr>
    </w:p>
    <w:p w14:paraId="3B0C05AD" w14:textId="77777777" w:rsidR="008E7241" w:rsidRPr="0002482C" w:rsidRDefault="008E7241" w:rsidP="0002482C">
      <w:pPr>
        <w:numPr>
          <w:ilvl w:val="0"/>
          <w:numId w:val="1"/>
        </w:numPr>
        <w:spacing w:after="0"/>
        <w:ind w:left="426" w:hanging="426"/>
        <w:contextualSpacing/>
        <w:rPr>
          <w:rFonts w:eastAsia="Times New Roman" w:cstheme="minorHAnsi"/>
          <w:b/>
          <w:bCs/>
          <w:sz w:val="24"/>
          <w:szCs w:val="24"/>
          <w:lang w:val="lt-LT" w:eastAsia="lt-LT"/>
        </w:rPr>
      </w:pPr>
      <w:r w:rsidRPr="0002482C">
        <w:rPr>
          <w:rFonts w:eastAsia="Times New Roman" w:cstheme="minorHAnsi"/>
          <w:b/>
          <w:bCs/>
          <w:sz w:val="24"/>
          <w:szCs w:val="24"/>
          <w:lang w:val="lt-LT" w:eastAsia="lt-LT"/>
        </w:rPr>
        <w:t>SUTARTIES ŠALYS</w:t>
      </w:r>
    </w:p>
    <w:p w14:paraId="1FFC8FF9" w14:textId="773807FB" w:rsidR="004B2158" w:rsidRPr="0002482C" w:rsidRDefault="001A1C6B" w:rsidP="0002482C">
      <w:pPr>
        <w:ind w:firstLine="567"/>
        <w:rPr>
          <w:rFonts w:cstheme="minorHAnsi"/>
          <w:sz w:val="24"/>
          <w:szCs w:val="24"/>
          <w:lang w:val="lt-LT"/>
        </w:rPr>
      </w:pPr>
      <w:r w:rsidRPr="0002482C">
        <w:rPr>
          <w:rFonts w:cstheme="minorHAnsi"/>
          <w:b/>
          <w:sz w:val="24"/>
          <w:szCs w:val="24"/>
          <w:lang w:val="lt-LT"/>
        </w:rPr>
        <w:t>Jonavos rajono savivaldybės administracija</w:t>
      </w:r>
      <w:r w:rsidRPr="0002482C">
        <w:rPr>
          <w:rFonts w:cstheme="minorHAnsi"/>
          <w:sz w:val="24"/>
          <w:szCs w:val="24"/>
          <w:lang w:val="lt-LT"/>
        </w:rPr>
        <w:t xml:space="preserve">, </w:t>
      </w:r>
      <w:r w:rsidR="004B2158" w:rsidRPr="0002482C">
        <w:rPr>
          <w:rFonts w:cstheme="minorHAnsi"/>
          <w:sz w:val="24"/>
          <w:szCs w:val="24"/>
          <w:lang w:val="lt-LT"/>
        </w:rPr>
        <w:t>juridinio asmens</w:t>
      </w:r>
      <w:r w:rsidRPr="0002482C">
        <w:rPr>
          <w:rFonts w:cstheme="minorHAnsi"/>
          <w:sz w:val="24"/>
          <w:szCs w:val="24"/>
          <w:lang w:val="lt-LT"/>
        </w:rPr>
        <w:t xml:space="preserve"> kodas 188769070,</w:t>
      </w:r>
      <w:r w:rsidR="004B2158" w:rsidRPr="0002482C">
        <w:rPr>
          <w:rFonts w:cstheme="minorHAnsi"/>
          <w:sz w:val="24"/>
          <w:szCs w:val="24"/>
          <w:lang w:val="lt-LT"/>
        </w:rPr>
        <w:t xml:space="preserve"> duomenys apie įstaigą kaupiami ir saugomi Lietuvos Respublikos juridinių asmenų registre, kurio registruota buveinė yra Žeimių g. 13, Jonava, </w:t>
      </w:r>
      <w:r w:rsidRPr="0002482C">
        <w:rPr>
          <w:rFonts w:cstheme="minorHAnsi"/>
          <w:sz w:val="24"/>
          <w:szCs w:val="24"/>
          <w:lang w:val="lt-LT"/>
        </w:rPr>
        <w:t xml:space="preserve"> atstovaujama _____________, veikiančio</w:t>
      </w:r>
      <w:r w:rsidR="00523286" w:rsidRPr="0002482C">
        <w:rPr>
          <w:rFonts w:cstheme="minorHAnsi"/>
          <w:sz w:val="24"/>
          <w:szCs w:val="24"/>
          <w:lang w:val="lt-LT"/>
        </w:rPr>
        <w:t>(-ios)</w:t>
      </w:r>
      <w:r w:rsidRPr="0002482C">
        <w:rPr>
          <w:rFonts w:cstheme="minorHAnsi"/>
          <w:sz w:val="24"/>
          <w:szCs w:val="24"/>
          <w:lang w:val="lt-LT"/>
        </w:rPr>
        <w:t xml:space="preserve"> pagal Jonavos rajono savivaldybės administracijos nuostatus (toliau – Pirkėjas), </w:t>
      </w:r>
      <w:r w:rsidR="004B2158" w:rsidRPr="0002482C">
        <w:rPr>
          <w:rFonts w:cstheme="minorHAnsi"/>
          <w:sz w:val="24"/>
          <w:szCs w:val="24"/>
          <w:lang w:val="lt-LT"/>
        </w:rPr>
        <w:t>ir _______________, juridinio asmens kodas ___________, kurio registruota buveinė yra ________________, duomenys apie įmon</w:t>
      </w:r>
      <w:r w:rsidR="00226A1A" w:rsidRPr="0002482C">
        <w:rPr>
          <w:rFonts w:cstheme="minorHAnsi"/>
          <w:sz w:val="24"/>
          <w:szCs w:val="24"/>
          <w:lang w:val="lt-LT"/>
        </w:rPr>
        <w:t>ę</w:t>
      </w:r>
      <w:r w:rsidR="004B2158" w:rsidRPr="0002482C">
        <w:rPr>
          <w:rFonts w:cstheme="minorHAnsi"/>
          <w:sz w:val="24"/>
          <w:szCs w:val="24"/>
          <w:lang w:val="lt-LT"/>
        </w:rPr>
        <w:t xml:space="preserve"> kaupiami ir saugomi Lietuvos Respublikos juridinių asmenų registre, atstovaujama _____________, veikiančio (-ios) pagal ____________, (toliau – Pardavėjas), ir toliau kartu vadinami Šalimis, o kiekvienas atskirai – Šalimi, sudarė šią sutartį (toliau – Sutartis).</w:t>
      </w:r>
    </w:p>
    <w:p w14:paraId="2EFBE10B" w14:textId="372BF8CF" w:rsidR="008E7241" w:rsidRPr="0002482C" w:rsidRDefault="008E7241" w:rsidP="0002482C">
      <w:pPr>
        <w:pStyle w:val="Sraopastraipa"/>
        <w:spacing w:after="0"/>
        <w:ind w:left="0"/>
        <w:rPr>
          <w:rFonts w:asciiTheme="minorHAnsi" w:hAnsiTheme="minorHAnsi" w:cstheme="minorHAnsi"/>
          <w:sz w:val="24"/>
          <w:szCs w:val="24"/>
          <w:lang w:val="lt-LT"/>
        </w:rPr>
      </w:pPr>
    </w:p>
    <w:p w14:paraId="0FF53B57" w14:textId="77777777" w:rsidR="008E7241" w:rsidRPr="0002482C" w:rsidRDefault="008E7241" w:rsidP="0002482C">
      <w:pPr>
        <w:pStyle w:val="Sraopastraipa"/>
        <w:numPr>
          <w:ilvl w:val="0"/>
          <w:numId w:val="1"/>
        </w:numPr>
        <w:tabs>
          <w:tab w:val="left" w:pos="426"/>
        </w:tabs>
        <w:spacing w:after="0"/>
        <w:ind w:hanging="720"/>
        <w:rPr>
          <w:rFonts w:asciiTheme="minorHAnsi" w:hAnsiTheme="minorHAnsi" w:cstheme="minorHAnsi"/>
          <w:sz w:val="24"/>
          <w:szCs w:val="24"/>
          <w:lang w:val="lt-LT"/>
        </w:rPr>
      </w:pPr>
      <w:r w:rsidRPr="0002482C">
        <w:rPr>
          <w:rFonts w:asciiTheme="minorHAnsi" w:eastAsia="Times New Roman" w:hAnsiTheme="minorHAnsi" w:cstheme="minorHAnsi"/>
          <w:b/>
          <w:bCs/>
          <w:sz w:val="24"/>
          <w:szCs w:val="24"/>
          <w:lang w:val="lt-LT" w:eastAsia="lt-LT"/>
        </w:rPr>
        <w:t xml:space="preserve">SUTARTIES OBJEKTAS </w:t>
      </w:r>
    </w:p>
    <w:p w14:paraId="7A841E87" w14:textId="653EBEA9" w:rsidR="00E87A5F" w:rsidRPr="0002482C" w:rsidRDefault="008E7241" w:rsidP="0002482C">
      <w:pPr>
        <w:pStyle w:val="Sraopastraipa"/>
        <w:numPr>
          <w:ilvl w:val="1"/>
          <w:numId w:val="2"/>
        </w:numPr>
        <w:tabs>
          <w:tab w:val="left" w:pos="993"/>
        </w:tabs>
        <w:spacing w:after="0"/>
        <w:ind w:left="0" w:firstLine="567"/>
        <w:rPr>
          <w:rFonts w:asciiTheme="minorHAnsi" w:hAnsiTheme="minorHAnsi" w:cstheme="minorHAnsi"/>
          <w:iCs/>
          <w:sz w:val="24"/>
          <w:szCs w:val="24"/>
          <w:lang w:val="lt-LT"/>
        </w:rPr>
      </w:pPr>
      <w:r w:rsidRPr="0002482C">
        <w:rPr>
          <w:rFonts w:asciiTheme="minorHAnsi" w:eastAsia="Calibri" w:hAnsiTheme="minorHAnsi" w:cstheme="minorHAnsi"/>
          <w:sz w:val="24"/>
          <w:szCs w:val="24"/>
          <w:lang w:val="lt-LT" w:eastAsia="lt-LT"/>
        </w:rPr>
        <w:t xml:space="preserve"> Sutarties objektas – </w:t>
      </w:r>
      <w:bookmarkStart w:id="1" w:name="_Hlk193378056"/>
      <w:r w:rsidR="00F50FD9" w:rsidRPr="0002482C">
        <w:rPr>
          <w:rFonts w:asciiTheme="minorHAnsi" w:eastAsia="Calibri" w:hAnsiTheme="minorHAnsi" w:cstheme="minorHAnsi"/>
          <w:sz w:val="24"/>
          <w:szCs w:val="24"/>
          <w:lang w:val="lt-LT" w:eastAsia="lt-LT"/>
        </w:rPr>
        <w:t>skaitmeninės mokymo(-si) aplinkos</w:t>
      </w:r>
      <w:r w:rsidR="00E26D9C" w:rsidRPr="0002482C">
        <w:rPr>
          <w:rFonts w:asciiTheme="minorHAnsi" w:eastAsia="Calibri" w:hAnsiTheme="minorHAnsi" w:cstheme="minorHAnsi"/>
          <w:sz w:val="24"/>
          <w:szCs w:val="24"/>
          <w:lang w:val="lt-LT" w:eastAsia="lt-LT"/>
        </w:rPr>
        <w:t xml:space="preserve"> </w:t>
      </w:r>
      <w:r w:rsidR="001A1C6B" w:rsidRPr="0002482C">
        <w:rPr>
          <w:rFonts w:asciiTheme="minorHAnsi" w:eastAsia="Calibri" w:hAnsiTheme="minorHAnsi" w:cstheme="minorHAnsi"/>
          <w:sz w:val="24"/>
          <w:szCs w:val="24"/>
          <w:lang w:val="lt-LT" w:eastAsia="lt-LT"/>
        </w:rPr>
        <w:t>mokiniui</w:t>
      </w:r>
      <w:r w:rsidR="00F50FD9" w:rsidRPr="0002482C">
        <w:rPr>
          <w:rFonts w:asciiTheme="minorHAnsi" w:eastAsia="Calibri" w:hAnsiTheme="minorHAnsi" w:cstheme="minorHAnsi"/>
          <w:sz w:val="24"/>
          <w:szCs w:val="24"/>
          <w:lang w:val="lt-LT" w:eastAsia="lt-LT"/>
        </w:rPr>
        <w:t xml:space="preserve"> ir </w:t>
      </w:r>
      <w:r w:rsidR="001A1C6B" w:rsidRPr="0002482C">
        <w:rPr>
          <w:rFonts w:asciiTheme="minorHAnsi" w:eastAsia="Calibri" w:hAnsiTheme="minorHAnsi" w:cstheme="minorHAnsi"/>
          <w:sz w:val="24"/>
          <w:szCs w:val="24"/>
          <w:lang w:val="lt-LT" w:eastAsia="lt-LT"/>
        </w:rPr>
        <w:t>mokytojui</w:t>
      </w:r>
      <w:r w:rsidR="00F50FD9" w:rsidRPr="0002482C">
        <w:rPr>
          <w:rFonts w:asciiTheme="minorHAnsi" w:eastAsia="Calibri" w:hAnsiTheme="minorHAnsi" w:cstheme="minorHAnsi"/>
          <w:sz w:val="24"/>
          <w:szCs w:val="24"/>
          <w:lang w:val="lt-LT" w:eastAsia="lt-LT"/>
        </w:rPr>
        <w:t xml:space="preserve"> licencijos</w:t>
      </w:r>
      <w:bookmarkEnd w:id="1"/>
      <w:r w:rsidR="00F50FD9" w:rsidRPr="0002482C">
        <w:rPr>
          <w:rFonts w:asciiTheme="minorHAnsi" w:eastAsia="Calibri" w:hAnsiTheme="minorHAnsi" w:cstheme="minorHAnsi"/>
          <w:sz w:val="24"/>
          <w:szCs w:val="24"/>
          <w:lang w:val="lt-LT" w:eastAsia="lt-LT"/>
        </w:rPr>
        <w:t xml:space="preserve"> </w:t>
      </w:r>
      <w:r w:rsidR="001B18E7" w:rsidRPr="0002482C">
        <w:rPr>
          <w:rFonts w:asciiTheme="minorHAnsi" w:eastAsia="Calibri" w:hAnsiTheme="minorHAnsi" w:cstheme="minorHAnsi"/>
          <w:color w:val="000000" w:themeColor="text1"/>
          <w:sz w:val="24"/>
          <w:szCs w:val="24"/>
          <w:lang w:val="lt-LT" w:eastAsia="lt-LT"/>
        </w:rPr>
        <w:t>(toliau – Prekės).</w:t>
      </w:r>
      <w:r w:rsidR="00E87A5F" w:rsidRPr="0002482C">
        <w:rPr>
          <w:rFonts w:asciiTheme="minorHAnsi" w:eastAsia="Calibri" w:hAnsiTheme="minorHAnsi" w:cstheme="minorHAnsi"/>
          <w:color w:val="000000" w:themeColor="text1"/>
          <w:sz w:val="24"/>
          <w:szCs w:val="24"/>
          <w:lang w:val="lt-LT" w:eastAsia="lt-LT"/>
        </w:rPr>
        <w:t xml:space="preserve"> </w:t>
      </w:r>
    </w:p>
    <w:p w14:paraId="62A6E645" w14:textId="5DA2246D" w:rsidR="00607BE3" w:rsidRPr="0002482C" w:rsidRDefault="004F7A6D" w:rsidP="0002482C">
      <w:pPr>
        <w:pStyle w:val="Sraopastraipa"/>
        <w:numPr>
          <w:ilvl w:val="1"/>
          <w:numId w:val="2"/>
        </w:numPr>
        <w:tabs>
          <w:tab w:val="left" w:pos="993"/>
        </w:tabs>
        <w:spacing w:after="0"/>
        <w:ind w:left="0" w:firstLine="567"/>
        <w:rPr>
          <w:rFonts w:asciiTheme="minorHAnsi" w:hAnsiTheme="minorHAnsi" w:cstheme="minorHAnsi"/>
          <w:iCs/>
          <w:sz w:val="24"/>
          <w:szCs w:val="24"/>
          <w:lang w:val="lt-LT"/>
        </w:rPr>
      </w:pPr>
      <w:r w:rsidRPr="0002482C">
        <w:rPr>
          <w:rFonts w:asciiTheme="minorHAnsi" w:eastAsia="Calibri" w:hAnsiTheme="minorHAnsi" w:cstheme="minorHAnsi"/>
          <w:sz w:val="24"/>
          <w:szCs w:val="24"/>
          <w:lang w:val="lt-LT" w:eastAsia="lt-LT"/>
        </w:rPr>
        <w:t>Prekės</w:t>
      </w:r>
      <w:r w:rsidR="00050B5A" w:rsidRPr="0002482C">
        <w:rPr>
          <w:rFonts w:asciiTheme="minorHAnsi" w:eastAsia="Calibri" w:hAnsiTheme="minorHAnsi" w:cstheme="minorHAnsi"/>
          <w:sz w:val="24"/>
          <w:szCs w:val="24"/>
          <w:lang w:val="lt-LT" w:eastAsia="lt-LT"/>
        </w:rPr>
        <w:t xml:space="preserve"> </w:t>
      </w:r>
      <w:r w:rsidR="008E7241" w:rsidRPr="0002482C">
        <w:rPr>
          <w:rFonts w:asciiTheme="minorHAnsi" w:eastAsia="Calibri" w:hAnsiTheme="minorHAnsi" w:cstheme="minorHAnsi"/>
          <w:sz w:val="24"/>
          <w:szCs w:val="24"/>
          <w:lang w:val="lt-LT" w:eastAsia="lt-LT"/>
        </w:rPr>
        <w:t>turi atitikti techninę specifikaciją, nurodytą priede Nr. 1</w:t>
      </w:r>
      <w:r w:rsidR="001B18E7" w:rsidRPr="0002482C">
        <w:rPr>
          <w:rFonts w:asciiTheme="minorHAnsi" w:eastAsia="Calibri" w:hAnsiTheme="minorHAnsi" w:cstheme="minorHAnsi"/>
          <w:sz w:val="24"/>
          <w:szCs w:val="24"/>
          <w:lang w:val="lt-LT" w:eastAsia="lt-LT"/>
        </w:rPr>
        <w:t>, kuris</w:t>
      </w:r>
      <w:r w:rsidR="008E7241" w:rsidRPr="0002482C">
        <w:rPr>
          <w:rFonts w:asciiTheme="minorHAnsi" w:eastAsia="Calibri" w:hAnsiTheme="minorHAnsi" w:cstheme="minorHAnsi"/>
          <w:sz w:val="24"/>
          <w:szCs w:val="24"/>
          <w:lang w:val="lt-LT" w:eastAsia="lt-LT"/>
        </w:rPr>
        <w:t xml:space="preserve"> yra neatskiriama šios </w:t>
      </w:r>
      <w:r w:rsidR="001B18E7" w:rsidRPr="0002482C">
        <w:rPr>
          <w:rFonts w:asciiTheme="minorHAnsi" w:eastAsia="Calibri" w:hAnsiTheme="minorHAnsi" w:cstheme="minorHAnsi"/>
          <w:sz w:val="24"/>
          <w:szCs w:val="24"/>
          <w:lang w:val="lt-LT" w:eastAsia="lt-LT"/>
        </w:rPr>
        <w:t>S</w:t>
      </w:r>
      <w:r w:rsidR="008E7241" w:rsidRPr="0002482C">
        <w:rPr>
          <w:rFonts w:asciiTheme="minorHAnsi" w:eastAsia="Calibri" w:hAnsiTheme="minorHAnsi" w:cstheme="minorHAnsi"/>
          <w:sz w:val="24"/>
          <w:szCs w:val="24"/>
          <w:lang w:val="lt-LT" w:eastAsia="lt-LT"/>
        </w:rPr>
        <w:t>utarties dalis.</w:t>
      </w:r>
      <w:r w:rsidR="00C527DA" w:rsidRPr="0002482C">
        <w:rPr>
          <w:rFonts w:asciiTheme="minorHAnsi" w:eastAsia="Calibri" w:hAnsiTheme="minorHAnsi" w:cstheme="minorHAnsi"/>
          <w:sz w:val="24"/>
          <w:szCs w:val="24"/>
          <w:lang w:val="lt-LT" w:eastAsia="lt-LT"/>
        </w:rPr>
        <w:t xml:space="preserve"> </w:t>
      </w:r>
    </w:p>
    <w:p w14:paraId="61A042BC" w14:textId="2E465367" w:rsidR="005D27A6" w:rsidRPr="0002482C" w:rsidRDefault="007B0F09" w:rsidP="0002482C">
      <w:pPr>
        <w:pStyle w:val="Sraopastraipa"/>
        <w:numPr>
          <w:ilvl w:val="1"/>
          <w:numId w:val="2"/>
        </w:numPr>
        <w:tabs>
          <w:tab w:val="left" w:pos="993"/>
        </w:tabs>
        <w:spacing w:after="0"/>
        <w:ind w:left="0" w:firstLine="567"/>
        <w:rPr>
          <w:rFonts w:asciiTheme="minorHAnsi" w:hAnsiTheme="minorHAnsi" w:cstheme="minorHAnsi"/>
          <w:iCs/>
          <w:sz w:val="24"/>
          <w:szCs w:val="24"/>
          <w:lang w:val="lt-LT"/>
        </w:rPr>
      </w:pPr>
      <w:r w:rsidRPr="0002482C">
        <w:rPr>
          <w:rFonts w:asciiTheme="minorHAnsi" w:hAnsiTheme="minorHAnsi" w:cstheme="minorHAnsi"/>
          <w:iCs/>
          <w:sz w:val="24"/>
          <w:szCs w:val="24"/>
          <w:lang w:val="lt-LT"/>
        </w:rPr>
        <w:t>Garantinės priežiūros</w:t>
      </w:r>
      <w:r w:rsidR="00F82D4D" w:rsidRPr="0002482C">
        <w:rPr>
          <w:rFonts w:asciiTheme="minorHAnsi" w:hAnsiTheme="minorHAnsi" w:cstheme="minorHAnsi"/>
          <w:iCs/>
          <w:sz w:val="24"/>
          <w:szCs w:val="24"/>
          <w:lang w:val="lt-LT"/>
        </w:rPr>
        <w:t xml:space="preserve"> </w:t>
      </w:r>
      <w:r w:rsidRPr="0002482C">
        <w:rPr>
          <w:rFonts w:asciiTheme="minorHAnsi" w:hAnsiTheme="minorHAnsi" w:cstheme="minorHAnsi"/>
          <w:iCs/>
          <w:sz w:val="24"/>
          <w:szCs w:val="24"/>
          <w:lang w:val="lt-LT"/>
        </w:rPr>
        <w:t>-</w:t>
      </w:r>
      <w:r w:rsidR="00F82D4D" w:rsidRPr="0002482C">
        <w:rPr>
          <w:rFonts w:asciiTheme="minorHAnsi" w:hAnsiTheme="minorHAnsi" w:cstheme="minorHAnsi"/>
          <w:iCs/>
          <w:sz w:val="24"/>
          <w:szCs w:val="24"/>
          <w:lang w:val="lt-LT"/>
        </w:rPr>
        <w:t xml:space="preserve"> </w:t>
      </w:r>
      <w:r w:rsidRPr="0002482C">
        <w:rPr>
          <w:rFonts w:asciiTheme="minorHAnsi" w:hAnsiTheme="minorHAnsi" w:cstheme="minorHAnsi"/>
          <w:iCs/>
          <w:sz w:val="24"/>
          <w:szCs w:val="24"/>
          <w:lang w:val="lt-LT"/>
        </w:rPr>
        <w:t>gamintojo palaikymo paslaugos turi būti teikiamos visą įsigytų Prekių galiojimo laikotarpį.</w:t>
      </w:r>
    </w:p>
    <w:p w14:paraId="641C517D" w14:textId="7CE108D9" w:rsidR="00440EB7" w:rsidRPr="0002482C" w:rsidRDefault="00523286" w:rsidP="0002482C">
      <w:pPr>
        <w:pStyle w:val="Sraopastraipa"/>
        <w:numPr>
          <w:ilvl w:val="1"/>
          <w:numId w:val="2"/>
        </w:numPr>
        <w:autoSpaceDN/>
        <w:spacing w:after="0"/>
        <w:ind w:left="0" w:firstLine="567"/>
        <w:rPr>
          <w:rFonts w:asciiTheme="minorHAnsi" w:hAnsiTheme="minorHAnsi" w:cstheme="minorHAnsi"/>
          <w:b/>
          <w:i/>
          <w:iCs/>
          <w:sz w:val="24"/>
          <w:szCs w:val="24"/>
          <w:lang w:val="lt-LT"/>
        </w:rPr>
      </w:pPr>
      <w:r w:rsidRPr="0002482C">
        <w:rPr>
          <w:rStyle w:val="cf01"/>
          <w:rFonts w:asciiTheme="minorHAnsi" w:hAnsiTheme="minorHAnsi" w:cstheme="minorHAnsi"/>
          <w:sz w:val="24"/>
          <w:szCs w:val="24"/>
          <w:lang w:val="lt-LT"/>
        </w:rPr>
        <w:t>Vadovaujantis Lietuvos Respublikos aplinkos ministro 2011 m. birželio 28 d. įsakymu Nr. D1-508 „Dėl aplinkos apsaugos kriterijų taikymo, vykdant žaliuosius pirkimus, tvarkos aprašo patvirtinimo“ 4 punkto 4.4.3. papunkčiu (-iais)</w:t>
      </w:r>
      <w:r w:rsidR="00440EB7" w:rsidRPr="0002482C">
        <w:rPr>
          <w:rFonts w:asciiTheme="minorHAnsi" w:hAnsiTheme="minorHAnsi" w:cstheme="minorHAnsi"/>
          <w:sz w:val="24"/>
          <w:szCs w:val="24"/>
          <w:shd w:val="clear" w:color="auto" w:fill="FFFFFF"/>
          <w:lang w:val="lt-LT"/>
        </w:rPr>
        <w:t xml:space="preserve">: </w:t>
      </w:r>
      <w:r w:rsidR="00261CB8" w:rsidRPr="0002482C">
        <w:rPr>
          <w:rFonts w:asciiTheme="minorHAnsi" w:hAnsiTheme="minorHAnsi" w:cstheme="minorHAnsi"/>
          <w:sz w:val="24"/>
          <w:szCs w:val="24"/>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w:t>
      </w:r>
      <w:r w:rsidR="00440EB7" w:rsidRPr="0002482C">
        <w:rPr>
          <w:rFonts w:asciiTheme="minorHAnsi" w:hAnsiTheme="minorHAnsi" w:cstheme="minorHAnsi"/>
          <w:sz w:val="24"/>
          <w:szCs w:val="24"/>
          <w:shd w:val="clear" w:color="auto" w:fill="FFFFFF"/>
          <w:lang w:val="lt-LT"/>
        </w:rPr>
        <w:t xml:space="preserve">. Papildomi aplinkos apsaugos kriterijai </w:t>
      </w:r>
      <w:r w:rsidR="00261CB8" w:rsidRPr="0002482C">
        <w:rPr>
          <w:rFonts w:asciiTheme="minorHAnsi" w:hAnsiTheme="minorHAnsi" w:cstheme="minorHAnsi"/>
          <w:sz w:val="24"/>
          <w:szCs w:val="24"/>
          <w:shd w:val="clear" w:color="auto" w:fill="FFFFFF"/>
          <w:lang w:val="lt-LT"/>
        </w:rPr>
        <w:t xml:space="preserve">Sutartyje </w:t>
      </w:r>
      <w:r w:rsidR="00440EB7" w:rsidRPr="0002482C">
        <w:rPr>
          <w:rFonts w:asciiTheme="minorHAnsi" w:hAnsiTheme="minorHAnsi" w:cstheme="minorHAnsi"/>
          <w:sz w:val="24"/>
          <w:szCs w:val="24"/>
          <w:shd w:val="clear" w:color="auto" w:fill="FFFFFF"/>
          <w:lang w:val="lt-LT"/>
        </w:rPr>
        <w:t>nenustatomi.</w:t>
      </w:r>
    </w:p>
    <w:p w14:paraId="438934FE" w14:textId="77777777" w:rsidR="008E7241" w:rsidRPr="0002482C" w:rsidRDefault="008E7241" w:rsidP="0002482C">
      <w:pPr>
        <w:spacing w:after="0"/>
        <w:outlineLvl w:val="1"/>
        <w:rPr>
          <w:rFonts w:eastAsia="Calibri" w:cstheme="minorHAnsi"/>
          <w:b/>
          <w:sz w:val="24"/>
          <w:szCs w:val="24"/>
          <w:lang w:val="lt-LT" w:eastAsia="lt-LT"/>
        </w:rPr>
      </w:pPr>
    </w:p>
    <w:p w14:paraId="01C2D60F" w14:textId="77777777" w:rsidR="008E7241" w:rsidRPr="0002482C" w:rsidRDefault="008E7241" w:rsidP="0002482C">
      <w:pPr>
        <w:pStyle w:val="Sraopastraipa"/>
        <w:numPr>
          <w:ilvl w:val="0"/>
          <w:numId w:val="2"/>
        </w:numPr>
        <w:spacing w:after="0"/>
        <w:outlineLvl w:val="1"/>
        <w:rPr>
          <w:rFonts w:asciiTheme="minorHAnsi" w:eastAsia="Calibri" w:hAnsiTheme="minorHAnsi" w:cstheme="minorHAnsi"/>
          <w:b/>
          <w:sz w:val="24"/>
          <w:szCs w:val="24"/>
          <w:lang w:val="lt-LT" w:eastAsia="lt-LT"/>
        </w:rPr>
      </w:pPr>
      <w:r w:rsidRPr="0002482C">
        <w:rPr>
          <w:rFonts w:asciiTheme="minorHAnsi" w:eastAsia="Calibri" w:hAnsiTheme="minorHAnsi" w:cstheme="minorHAnsi"/>
          <w:b/>
          <w:sz w:val="24"/>
          <w:szCs w:val="24"/>
          <w:lang w:val="lt-LT" w:eastAsia="lt-LT"/>
        </w:rPr>
        <w:t>SUTARTIES KAINA</w:t>
      </w:r>
    </w:p>
    <w:p w14:paraId="2A3D0F55" w14:textId="39CFDE22" w:rsidR="007C5281" w:rsidRPr="0002482C" w:rsidRDefault="002D2CE8" w:rsidP="0002482C">
      <w:pPr>
        <w:pStyle w:val="Sraopastraipa"/>
        <w:numPr>
          <w:ilvl w:val="1"/>
          <w:numId w:val="2"/>
        </w:numPr>
        <w:tabs>
          <w:tab w:val="left" w:pos="426"/>
        </w:tabs>
        <w:suppressAutoHyphens/>
        <w:autoSpaceDN/>
        <w:spacing w:after="0"/>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Pradinės sutarties vertė yra ____________</w:t>
      </w:r>
      <w:bookmarkStart w:id="2" w:name="_Hlk24009081"/>
      <w:r w:rsidRPr="0002482C">
        <w:rPr>
          <w:rFonts w:asciiTheme="minorHAnsi" w:hAnsiTheme="minorHAnsi" w:cstheme="minorHAnsi"/>
          <w:sz w:val="24"/>
          <w:szCs w:val="24"/>
          <w:lang w:val="lt-LT"/>
        </w:rPr>
        <w:t xml:space="preserve"> Eur be PVM </w:t>
      </w:r>
      <w:r w:rsidRPr="0002482C">
        <w:rPr>
          <w:rFonts w:asciiTheme="minorHAnsi" w:hAnsiTheme="minorHAnsi" w:cstheme="minorHAnsi"/>
          <w:i/>
          <w:iCs/>
          <w:color w:val="FF0000"/>
          <w:sz w:val="24"/>
          <w:szCs w:val="24"/>
          <w:lang w:val="lt-LT"/>
        </w:rPr>
        <w:t>[suma žodžiais]</w:t>
      </w:r>
      <w:bookmarkEnd w:id="2"/>
      <w:r w:rsidRPr="0002482C">
        <w:rPr>
          <w:rFonts w:asciiTheme="minorHAnsi" w:hAnsiTheme="minorHAnsi" w:cstheme="minorHAnsi"/>
          <w:color w:val="FF0000"/>
          <w:sz w:val="24"/>
          <w:szCs w:val="24"/>
          <w:lang w:val="lt-LT"/>
        </w:rPr>
        <w:t xml:space="preserve">, </w:t>
      </w:r>
      <w:r w:rsidRPr="0002482C">
        <w:rPr>
          <w:rFonts w:asciiTheme="minorHAnsi" w:hAnsiTheme="minorHAnsi" w:cstheme="minorHAnsi"/>
          <w:sz w:val="24"/>
          <w:szCs w:val="24"/>
          <w:lang w:val="lt-LT"/>
        </w:rPr>
        <w:t xml:space="preserve">PVM sudaro __________Eur </w:t>
      </w:r>
      <w:r w:rsidRPr="0002482C">
        <w:rPr>
          <w:rFonts w:asciiTheme="minorHAnsi" w:hAnsiTheme="minorHAnsi" w:cstheme="minorHAnsi"/>
          <w:i/>
          <w:iCs/>
          <w:color w:val="FF0000"/>
          <w:sz w:val="24"/>
          <w:szCs w:val="24"/>
          <w:lang w:val="lt-LT"/>
        </w:rPr>
        <w:t>[suma žodžiais]</w:t>
      </w:r>
      <w:r w:rsidRPr="0002482C">
        <w:rPr>
          <w:rFonts w:asciiTheme="minorHAnsi" w:hAnsiTheme="minorHAnsi" w:cstheme="minorHAnsi"/>
          <w:sz w:val="24"/>
          <w:szCs w:val="24"/>
          <w:lang w:val="lt-LT"/>
        </w:rPr>
        <w:t>. Iš j</w:t>
      </w:r>
      <w:r w:rsidR="00261CB8" w:rsidRPr="0002482C">
        <w:rPr>
          <w:rFonts w:asciiTheme="minorHAnsi" w:hAnsiTheme="minorHAnsi" w:cstheme="minorHAnsi"/>
          <w:sz w:val="24"/>
          <w:szCs w:val="24"/>
          <w:lang w:val="lt-LT"/>
        </w:rPr>
        <w:t>os</w:t>
      </w:r>
      <w:r w:rsidRPr="0002482C">
        <w:rPr>
          <w:rFonts w:asciiTheme="minorHAnsi" w:hAnsiTheme="minorHAnsi" w:cstheme="minorHAnsi"/>
          <w:sz w:val="24"/>
          <w:szCs w:val="24"/>
          <w:lang w:val="lt-LT"/>
        </w:rPr>
        <w:t>:</w:t>
      </w:r>
    </w:p>
    <w:p w14:paraId="46F34D9C" w14:textId="77777777" w:rsidR="004B2158" w:rsidRPr="0002482C" w:rsidRDefault="004B2158" w:rsidP="0002482C">
      <w:pPr>
        <w:pStyle w:val="Sraopastraipa"/>
        <w:tabs>
          <w:tab w:val="left" w:pos="426"/>
        </w:tabs>
        <w:suppressAutoHyphens/>
        <w:autoSpaceDN/>
        <w:spacing w:after="0"/>
        <w:ind w:left="567"/>
        <w:rPr>
          <w:rFonts w:asciiTheme="minorHAnsi" w:hAnsiTheme="minorHAnsi" w:cstheme="minorHAnsi"/>
          <w:sz w:val="24"/>
          <w:szCs w:val="24"/>
          <w:lang w:val="lt-LT"/>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1774"/>
        <w:gridCol w:w="1775"/>
      </w:tblGrid>
      <w:tr w:rsidR="004B2158" w:rsidRPr="0002482C" w14:paraId="0E8ECB15" w14:textId="77777777" w:rsidTr="004B2158">
        <w:trPr>
          <w:trHeight w:val="1597"/>
          <w:jc w:val="center"/>
        </w:trPr>
        <w:tc>
          <w:tcPr>
            <w:tcW w:w="4248" w:type="dxa"/>
            <w:tcBorders>
              <w:top w:val="single" w:sz="4" w:space="0" w:color="auto"/>
              <w:left w:val="single" w:sz="4" w:space="0" w:color="auto"/>
              <w:bottom w:val="single" w:sz="4" w:space="0" w:color="auto"/>
              <w:right w:val="single" w:sz="4" w:space="0" w:color="auto"/>
            </w:tcBorders>
            <w:vAlign w:val="center"/>
          </w:tcPr>
          <w:p w14:paraId="35FE0C40" w14:textId="77777777" w:rsidR="004B2158" w:rsidRPr="0002482C" w:rsidRDefault="004B2158" w:rsidP="0002482C">
            <w:pPr>
              <w:autoSpaceDN/>
              <w:spacing w:after="0"/>
              <w:rPr>
                <w:rFonts w:eastAsia="Times New Roman" w:cstheme="minorHAnsi"/>
                <w:color w:val="000000"/>
                <w:sz w:val="24"/>
                <w:szCs w:val="24"/>
                <w:lang w:val="lt-LT"/>
              </w:rPr>
            </w:pPr>
            <w:r w:rsidRPr="0002482C">
              <w:rPr>
                <w:rFonts w:eastAsia="Times New Roman" w:cstheme="minorHAnsi"/>
                <w:color w:val="000000"/>
                <w:sz w:val="24"/>
                <w:szCs w:val="24"/>
                <w:lang w:val="lt-LT"/>
              </w:rPr>
              <w:lastRenderedPageBreak/>
              <w:t>Prekių pavadinimas</w:t>
            </w:r>
          </w:p>
        </w:tc>
        <w:tc>
          <w:tcPr>
            <w:tcW w:w="1134" w:type="dxa"/>
            <w:tcBorders>
              <w:top w:val="single" w:sz="4" w:space="0" w:color="auto"/>
              <w:left w:val="single" w:sz="4" w:space="0" w:color="auto"/>
              <w:bottom w:val="single" w:sz="4" w:space="0" w:color="auto"/>
              <w:right w:val="single" w:sz="4" w:space="0" w:color="auto"/>
            </w:tcBorders>
          </w:tcPr>
          <w:p w14:paraId="6E28D22F" w14:textId="77777777" w:rsidR="004B2158" w:rsidRPr="0002482C" w:rsidRDefault="004B2158" w:rsidP="0002482C">
            <w:pPr>
              <w:autoSpaceDN/>
              <w:spacing w:after="0"/>
              <w:rPr>
                <w:rFonts w:eastAsia="Times New Roman" w:cstheme="minorHAnsi"/>
                <w:color w:val="000000"/>
                <w:sz w:val="24"/>
                <w:szCs w:val="24"/>
                <w:lang w:val="lt-LT"/>
              </w:rPr>
            </w:pPr>
          </w:p>
          <w:p w14:paraId="2F14343C" w14:textId="77777777" w:rsidR="004B2158" w:rsidRPr="0002482C" w:rsidRDefault="004B2158" w:rsidP="0002482C">
            <w:pPr>
              <w:autoSpaceDN/>
              <w:spacing w:after="0"/>
              <w:rPr>
                <w:rFonts w:eastAsia="Times New Roman" w:cstheme="minorHAnsi"/>
                <w:color w:val="000000"/>
                <w:sz w:val="24"/>
                <w:szCs w:val="24"/>
                <w:lang w:val="lt-LT"/>
              </w:rPr>
            </w:pPr>
          </w:p>
          <w:p w14:paraId="3524AFA6" w14:textId="77777777" w:rsidR="004B2158" w:rsidRPr="0002482C" w:rsidRDefault="004B2158" w:rsidP="0002482C">
            <w:pPr>
              <w:autoSpaceDN/>
              <w:spacing w:after="0"/>
              <w:rPr>
                <w:rFonts w:eastAsia="Times New Roman" w:cstheme="minorHAnsi"/>
                <w:sz w:val="24"/>
                <w:szCs w:val="24"/>
                <w:lang w:val="lt-LT"/>
              </w:rPr>
            </w:pPr>
            <w:r w:rsidRPr="0002482C">
              <w:rPr>
                <w:rFonts w:eastAsia="Times New Roman" w:cstheme="minorHAnsi"/>
                <w:sz w:val="24"/>
                <w:szCs w:val="24"/>
                <w:lang w:val="lt-LT"/>
              </w:rPr>
              <w:t>Mato vienetas</w:t>
            </w:r>
          </w:p>
        </w:tc>
        <w:tc>
          <w:tcPr>
            <w:tcW w:w="1774" w:type="dxa"/>
            <w:tcBorders>
              <w:top w:val="single" w:sz="4" w:space="0" w:color="auto"/>
              <w:left w:val="single" w:sz="4" w:space="0" w:color="auto"/>
              <w:bottom w:val="single" w:sz="4" w:space="0" w:color="auto"/>
              <w:right w:val="single" w:sz="4" w:space="0" w:color="auto"/>
            </w:tcBorders>
          </w:tcPr>
          <w:p w14:paraId="5B734294" w14:textId="77777777" w:rsidR="004B2158" w:rsidRPr="0002482C" w:rsidRDefault="004B2158" w:rsidP="0002482C">
            <w:pPr>
              <w:autoSpaceDN/>
              <w:spacing w:after="0"/>
              <w:rPr>
                <w:rFonts w:eastAsia="Times New Roman" w:cstheme="minorHAnsi"/>
                <w:color w:val="000000"/>
                <w:sz w:val="24"/>
                <w:szCs w:val="24"/>
                <w:lang w:val="lt-LT"/>
              </w:rPr>
            </w:pPr>
          </w:p>
          <w:p w14:paraId="6FCE0858" w14:textId="77777777" w:rsidR="004B2158" w:rsidRPr="0002482C" w:rsidRDefault="004B2158" w:rsidP="0002482C">
            <w:pPr>
              <w:autoSpaceDN/>
              <w:spacing w:after="0"/>
              <w:rPr>
                <w:rFonts w:eastAsia="Times New Roman" w:cstheme="minorHAnsi"/>
                <w:color w:val="000000"/>
                <w:sz w:val="24"/>
                <w:szCs w:val="24"/>
                <w:lang w:val="lt-LT"/>
              </w:rPr>
            </w:pPr>
          </w:p>
          <w:p w14:paraId="4E231D57" w14:textId="77777777" w:rsidR="004B2158" w:rsidRPr="0002482C" w:rsidRDefault="004B2158" w:rsidP="0002482C">
            <w:pPr>
              <w:autoSpaceDN/>
              <w:spacing w:after="0"/>
              <w:rPr>
                <w:rFonts w:eastAsia="Times New Roman" w:cstheme="minorHAnsi"/>
                <w:color w:val="000000"/>
                <w:sz w:val="24"/>
                <w:szCs w:val="24"/>
                <w:lang w:val="lt-LT"/>
              </w:rPr>
            </w:pPr>
            <w:r w:rsidRPr="0002482C">
              <w:rPr>
                <w:rFonts w:eastAsia="Times New Roman" w:cstheme="minorHAnsi"/>
                <w:color w:val="000000"/>
                <w:sz w:val="24"/>
                <w:szCs w:val="24"/>
                <w:lang w:val="lt-LT"/>
              </w:rPr>
              <w:t xml:space="preserve">Kiekis </w:t>
            </w:r>
          </w:p>
        </w:tc>
        <w:tc>
          <w:tcPr>
            <w:tcW w:w="1775" w:type="dxa"/>
            <w:tcBorders>
              <w:top w:val="single" w:sz="4" w:space="0" w:color="auto"/>
              <w:left w:val="single" w:sz="4" w:space="0" w:color="auto"/>
              <w:bottom w:val="single" w:sz="4" w:space="0" w:color="auto"/>
              <w:right w:val="single" w:sz="4" w:space="0" w:color="auto"/>
            </w:tcBorders>
            <w:vAlign w:val="center"/>
          </w:tcPr>
          <w:p w14:paraId="342978BC" w14:textId="77777777" w:rsidR="004B2158" w:rsidRPr="0002482C" w:rsidRDefault="004B2158" w:rsidP="0002482C">
            <w:pPr>
              <w:autoSpaceDN/>
              <w:spacing w:after="0"/>
              <w:rPr>
                <w:rFonts w:eastAsia="Times New Roman" w:cstheme="minorHAnsi"/>
                <w:color w:val="000000" w:themeColor="text1"/>
                <w:sz w:val="24"/>
                <w:szCs w:val="24"/>
                <w:lang w:val="lt-LT"/>
              </w:rPr>
            </w:pPr>
            <w:r w:rsidRPr="0002482C">
              <w:rPr>
                <w:rFonts w:eastAsia="Times New Roman" w:cstheme="minorHAnsi"/>
                <w:color w:val="000000" w:themeColor="text1"/>
                <w:sz w:val="24"/>
                <w:szCs w:val="24"/>
                <w:lang w:val="lt-LT"/>
              </w:rPr>
              <w:t>1 vnt. kaina, Eur be PVM</w:t>
            </w:r>
          </w:p>
        </w:tc>
      </w:tr>
      <w:tr w:rsidR="004B2158" w:rsidRPr="0002482C" w14:paraId="1228E07A" w14:textId="77777777" w:rsidTr="004B2158">
        <w:trPr>
          <w:trHeight w:val="324"/>
          <w:jc w:val="center"/>
        </w:trPr>
        <w:tc>
          <w:tcPr>
            <w:tcW w:w="4248" w:type="dxa"/>
            <w:tcBorders>
              <w:top w:val="single" w:sz="4" w:space="0" w:color="auto"/>
              <w:left w:val="single" w:sz="4" w:space="0" w:color="auto"/>
              <w:bottom w:val="single" w:sz="4" w:space="0" w:color="auto"/>
              <w:right w:val="single" w:sz="4" w:space="0" w:color="auto"/>
            </w:tcBorders>
            <w:vAlign w:val="center"/>
          </w:tcPr>
          <w:p w14:paraId="1711AE49" w14:textId="77777777" w:rsidR="004B2158" w:rsidRPr="0002482C" w:rsidRDefault="004B2158" w:rsidP="0002482C">
            <w:pPr>
              <w:autoSpaceDN/>
              <w:spacing w:after="0"/>
              <w:rPr>
                <w:rFonts w:eastAsia="Times New Roman" w:cstheme="minorHAnsi"/>
                <w:b/>
                <w:i/>
                <w:color w:val="000000"/>
                <w:sz w:val="24"/>
                <w:szCs w:val="24"/>
                <w:lang w:val="lt-LT"/>
              </w:rPr>
            </w:pPr>
            <w:r w:rsidRPr="0002482C">
              <w:rPr>
                <w:rFonts w:eastAsia="Times New Roman" w:cstheme="minorHAnsi"/>
                <w:b/>
                <w:i/>
                <w:color w:val="000000"/>
                <w:sz w:val="24"/>
                <w:szCs w:val="24"/>
                <w:lang w:val="lt-LT"/>
              </w:rPr>
              <w:t>1</w:t>
            </w:r>
          </w:p>
        </w:tc>
        <w:tc>
          <w:tcPr>
            <w:tcW w:w="1134" w:type="dxa"/>
            <w:tcBorders>
              <w:top w:val="single" w:sz="4" w:space="0" w:color="auto"/>
              <w:left w:val="single" w:sz="4" w:space="0" w:color="auto"/>
              <w:bottom w:val="single" w:sz="4" w:space="0" w:color="auto"/>
              <w:right w:val="single" w:sz="4" w:space="0" w:color="auto"/>
            </w:tcBorders>
          </w:tcPr>
          <w:p w14:paraId="1C57EF34" w14:textId="77777777" w:rsidR="004B2158" w:rsidRPr="0002482C" w:rsidRDefault="004B2158" w:rsidP="0002482C">
            <w:pPr>
              <w:autoSpaceDN/>
              <w:spacing w:after="0"/>
              <w:rPr>
                <w:rFonts w:eastAsia="Times New Roman" w:cstheme="minorHAnsi"/>
                <w:b/>
                <w:i/>
                <w:color w:val="000000"/>
                <w:sz w:val="24"/>
                <w:szCs w:val="24"/>
                <w:lang w:val="lt-LT"/>
              </w:rPr>
            </w:pPr>
          </w:p>
        </w:tc>
        <w:tc>
          <w:tcPr>
            <w:tcW w:w="1774" w:type="dxa"/>
            <w:tcBorders>
              <w:top w:val="single" w:sz="4" w:space="0" w:color="auto"/>
              <w:left w:val="single" w:sz="4" w:space="0" w:color="auto"/>
              <w:bottom w:val="single" w:sz="4" w:space="0" w:color="auto"/>
              <w:right w:val="single" w:sz="4" w:space="0" w:color="auto"/>
            </w:tcBorders>
          </w:tcPr>
          <w:p w14:paraId="748058B5" w14:textId="77777777" w:rsidR="004B2158" w:rsidRPr="0002482C" w:rsidRDefault="004B2158" w:rsidP="0002482C">
            <w:pPr>
              <w:autoSpaceDN/>
              <w:spacing w:after="0"/>
              <w:rPr>
                <w:rFonts w:eastAsia="Times New Roman" w:cstheme="minorHAnsi"/>
                <w:b/>
                <w:i/>
                <w:color w:val="000000"/>
                <w:sz w:val="24"/>
                <w:szCs w:val="24"/>
                <w:lang w:val="lt-LT"/>
              </w:rPr>
            </w:pPr>
            <w:r w:rsidRPr="0002482C">
              <w:rPr>
                <w:rFonts w:eastAsia="Times New Roman" w:cstheme="minorHAnsi"/>
                <w:b/>
                <w:i/>
                <w:color w:val="000000"/>
                <w:sz w:val="24"/>
                <w:szCs w:val="24"/>
                <w:lang w:val="lt-LT"/>
              </w:rPr>
              <w:t>2</w:t>
            </w:r>
          </w:p>
        </w:tc>
        <w:tc>
          <w:tcPr>
            <w:tcW w:w="1775" w:type="dxa"/>
            <w:tcBorders>
              <w:top w:val="single" w:sz="4" w:space="0" w:color="auto"/>
              <w:left w:val="single" w:sz="4" w:space="0" w:color="auto"/>
              <w:bottom w:val="single" w:sz="4" w:space="0" w:color="auto"/>
              <w:right w:val="single" w:sz="4" w:space="0" w:color="auto"/>
            </w:tcBorders>
            <w:vAlign w:val="center"/>
          </w:tcPr>
          <w:p w14:paraId="7AD80825" w14:textId="77777777" w:rsidR="004B2158" w:rsidRPr="0002482C" w:rsidRDefault="004B2158" w:rsidP="0002482C">
            <w:pPr>
              <w:autoSpaceDN/>
              <w:spacing w:after="0"/>
              <w:rPr>
                <w:rFonts w:eastAsia="Times New Roman" w:cstheme="minorHAnsi"/>
                <w:b/>
                <w:i/>
                <w:color w:val="000000"/>
                <w:sz w:val="24"/>
                <w:szCs w:val="24"/>
                <w:lang w:val="lt-LT"/>
              </w:rPr>
            </w:pPr>
            <w:r w:rsidRPr="0002482C">
              <w:rPr>
                <w:rFonts w:eastAsia="Times New Roman" w:cstheme="minorHAnsi"/>
                <w:b/>
                <w:i/>
                <w:color w:val="000000"/>
                <w:sz w:val="24"/>
                <w:szCs w:val="24"/>
                <w:lang w:val="lt-LT"/>
              </w:rPr>
              <w:t>3</w:t>
            </w:r>
          </w:p>
        </w:tc>
      </w:tr>
      <w:tr w:rsidR="004B2158" w:rsidRPr="0002482C" w14:paraId="053D030B" w14:textId="77777777" w:rsidTr="004B2158">
        <w:trPr>
          <w:trHeight w:val="791"/>
          <w:jc w:val="center"/>
        </w:trPr>
        <w:tc>
          <w:tcPr>
            <w:tcW w:w="4248" w:type="dxa"/>
            <w:tcBorders>
              <w:top w:val="single" w:sz="4" w:space="0" w:color="auto"/>
              <w:left w:val="single" w:sz="4" w:space="0" w:color="auto"/>
              <w:bottom w:val="single" w:sz="4" w:space="0" w:color="auto"/>
              <w:right w:val="single" w:sz="4" w:space="0" w:color="auto"/>
            </w:tcBorders>
          </w:tcPr>
          <w:p w14:paraId="453857C0" w14:textId="2C253EE5" w:rsidR="004B2158" w:rsidRPr="0002482C" w:rsidRDefault="004B2158" w:rsidP="0002482C">
            <w:pPr>
              <w:autoSpaceDN/>
              <w:spacing w:after="0"/>
              <w:rPr>
                <w:rFonts w:eastAsia="Times New Roman" w:cstheme="minorHAnsi"/>
                <w:sz w:val="24"/>
                <w:szCs w:val="24"/>
                <w:lang w:val="lt-LT" w:eastAsia="lt-LT"/>
              </w:rPr>
            </w:pPr>
            <w:r w:rsidRPr="0002482C">
              <w:rPr>
                <w:rFonts w:eastAsia="Times New Roman" w:cstheme="minorHAnsi"/>
                <w:sz w:val="24"/>
                <w:szCs w:val="24"/>
                <w:lang w:val="lt-LT" w:eastAsia="lt-LT"/>
              </w:rPr>
              <w:t xml:space="preserve">Skaitmeninės mokymo(-si) aplinkos </w:t>
            </w:r>
            <w:r w:rsidRPr="0002482C">
              <w:rPr>
                <w:rFonts w:eastAsia="Times New Roman" w:cstheme="minorHAnsi"/>
                <w:i/>
                <w:iCs/>
                <w:color w:val="FF0000"/>
                <w:sz w:val="24"/>
                <w:szCs w:val="24"/>
                <w:lang w:val="lt-LT" w:eastAsia="lt-LT"/>
              </w:rPr>
              <w:t xml:space="preserve">[įrašyti pavadinimą] </w:t>
            </w:r>
            <w:r w:rsidRPr="0002482C">
              <w:rPr>
                <w:rFonts w:eastAsia="Times New Roman" w:cstheme="minorHAnsi"/>
                <w:sz w:val="24"/>
                <w:szCs w:val="24"/>
                <w:lang w:val="lt-LT" w:eastAsia="lt-LT"/>
              </w:rPr>
              <w:t>mokiniui licencijos</w:t>
            </w:r>
          </w:p>
        </w:tc>
        <w:tc>
          <w:tcPr>
            <w:tcW w:w="1134" w:type="dxa"/>
            <w:tcBorders>
              <w:top w:val="single" w:sz="4" w:space="0" w:color="auto"/>
              <w:left w:val="single" w:sz="4" w:space="0" w:color="auto"/>
              <w:bottom w:val="single" w:sz="4" w:space="0" w:color="auto"/>
              <w:right w:val="single" w:sz="4" w:space="0" w:color="auto"/>
            </w:tcBorders>
          </w:tcPr>
          <w:p w14:paraId="1D8B39C4" w14:textId="77777777" w:rsidR="004B2158" w:rsidRPr="0002482C" w:rsidRDefault="004B2158" w:rsidP="0002482C">
            <w:pPr>
              <w:widowControl w:val="0"/>
              <w:tabs>
                <w:tab w:val="left" w:pos="7545"/>
              </w:tabs>
              <w:autoSpaceDE w:val="0"/>
              <w:adjustRightInd w:val="0"/>
              <w:spacing w:after="0"/>
              <w:ind w:right="6"/>
              <w:rPr>
                <w:rFonts w:eastAsia="Times New Roman" w:cstheme="minorHAnsi"/>
                <w:sz w:val="24"/>
                <w:szCs w:val="24"/>
                <w:lang w:val="lt-LT" w:eastAsia="lt-LT"/>
              </w:rPr>
            </w:pPr>
            <w:r w:rsidRPr="0002482C">
              <w:rPr>
                <w:rFonts w:eastAsia="Times New Roman" w:cstheme="minorHAnsi"/>
                <w:sz w:val="24"/>
                <w:szCs w:val="24"/>
                <w:lang w:val="lt-LT" w:eastAsia="lt-LT"/>
              </w:rPr>
              <w:t>vnt.</w:t>
            </w:r>
          </w:p>
        </w:tc>
        <w:tc>
          <w:tcPr>
            <w:tcW w:w="1774" w:type="dxa"/>
            <w:tcBorders>
              <w:top w:val="single" w:sz="4" w:space="0" w:color="auto"/>
              <w:left w:val="single" w:sz="4" w:space="0" w:color="auto"/>
              <w:bottom w:val="single" w:sz="4" w:space="0" w:color="auto"/>
              <w:right w:val="single" w:sz="4" w:space="0" w:color="auto"/>
            </w:tcBorders>
          </w:tcPr>
          <w:p w14:paraId="0133E5F4" w14:textId="666CD130" w:rsidR="004B2158" w:rsidRPr="0002482C" w:rsidRDefault="00261CB8" w:rsidP="0002482C">
            <w:pPr>
              <w:widowControl w:val="0"/>
              <w:tabs>
                <w:tab w:val="left" w:pos="7545"/>
              </w:tabs>
              <w:autoSpaceDE w:val="0"/>
              <w:adjustRightInd w:val="0"/>
              <w:spacing w:after="0"/>
              <w:ind w:right="6"/>
              <w:rPr>
                <w:rFonts w:eastAsia="Times New Roman" w:cstheme="minorHAnsi"/>
                <w:sz w:val="24"/>
                <w:szCs w:val="24"/>
                <w:lang w:val="lt-LT" w:eastAsia="lt-LT"/>
              </w:rPr>
            </w:pPr>
            <w:r w:rsidRPr="0002482C">
              <w:rPr>
                <w:rFonts w:eastAsia="Times New Roman" w:cstheme="minorHAnsi"/>
                <w:sz w:val="24"/>
                <w:szCs w:val="24"/>
                <w:lang w:val="lt-LT" w:eastAsia="lt-LT"/>
              </w:rPr>
              <w:t>1610</w:t>
            </w:r>
          </w:p>
        </w:tc>
        <w:tc>
          <w:tcPr>
            <w:tcW w:w="1775" w:type="dxa"/>
            <w:tcBorders>
              <w:top w:val="single" w:sz="4" w:space="0" w:color="auto"/>
              <w:left w:val="single" w:sz="4" w:space="0" w:color="auto"/>
              <w:bottom w:val="single" w:sz="4" w:space="0" w:color="auto"/>
              <w:right w:val="single" w:sz="4" w:space="0" w:color="auto"/>
            </w:tcBorders>
          </w:tcPr>
          <w:p w14:paraId="3F097BA3" w14:textId="73B34F34" w:rsidR="004B2158" w:rsidRPr="0002482C" w:rsidRDefault="004B2158" w:rsidP="0002482C">
            <w:pPr>
              <w:widowControl w:val="0"/>
              <w:tabs>
                <w:tab w:val="left" w:pos="7545"/>
              </w:tabs>
              <w:autoSpaceDE w:val="0"/>
              <w:adjustRightInd w:val="0"/>
              <w:spacing w:after="0"/>
              <w:ind w:right="6"/>
              <w:rPr>
                <w:rFonts w:eastAsia="Times New Roman" w:cstheme="minorHAnsi"/>
                <w:sz w:val="24"/>
                <w:szCs w:val="24"/>
                <w:lang w:val="lt-LT" w:eastAsia="lt-LT"/>
              </w:rPr>
            </w:pPr>
          </w:p>
        </w:tc>
      </w:tr>
      <w:tr w:rsidR="004B2158" w:rsidRPr="0002482C" w14:paraId="12C4B4F3" w14:textId="77777777" w:rsidTr="004B2158">
        <w:trPr>
          <w:trHeight w:val="791"/>
          <w:jc w:val="center"/>
        </w:trPr>
        <w:tc>
          <w:tcPr>
            <w:tcW w:w="4248" w:type="dxa"/>
            <w:tcBorders>
              <w:top w:val="single" w:sz="4" w:space="0" w:color="auto"/>
              <w:left w:val="single" w:sz="4" w:space="0" w:color="auto"/>
              <w:bottom w:val="single" w:sz="4" w:space="0" w:color="auto"/>
              <w:right w:val="single" w:sz="4" w:space="0" w:color="auto"/>
            </w:tcBorders>
          </w:tcPr>
          <w:p w14:paraId="10AA7891" w14:textId="6C9ADE86" w:rsidR="004B2158" w:rsidRPr="0002482C" w:rsidRDefault="004B2158" w:rsidP="0002482C">
            <w:pPr>
              <w:autoSpaceDN/>
              <w:spacing w:after="0"/>
              <w:rPr>
                <w:rFonts w:eastAsia="Times New Roman" w:cstheme="minorHAnsi"/>
                <w:sz w:val="24"/>
                <w:szCs w:val="24"/>
                <w:lang w:val="lt-LT" w:eastAsia="lt-LT"/>
              </w:rPr>
            </w:pPr>
            <w:r w:rsidRPr="0002482C">
              <w:rPr>
                <w:rFonts w:eastAsia="Times New Roman" w:cstheme="minorHAnsi"/>
                <w:sz w:val="24"/>
                <w:szCs w:val="24"/>
                <w:lang w:val="lt-LT" w:eastAsia="lt-LT"/>
              </w:rPr>
              <w:t xml:space="preserve">Skaitmeninės mokymo(-si) aplinkos </w:t>
            </w:r>
            <w:r w:rsidRPr="0002482C">
              <w:rPr>
                <w:rFonts w:eastAsia="Times New Roman" w:cstheme="minorHAnsi"/>
                <w:i/>
                <w:iCs/>
                <w:color w:val="FF0000"/>
                <w:sz w:val="24"/>
                <w:szCs w:val="24"/>
                <w:lang w:val="lt-LT" w:eastAsia="lt-LT"/>
              </w:rPr>
              <w:t xml:space="preserve">[įrašyti pavadinimą] </w:t>
            </w:r>
            <w:r w:rsidR="00226A1A" w:rsidRPr="0002482C">
              <w:rPr>
                <w:rFonts w:eastAsia="Times New Roman" w:cstheme="minorHAnsi"/>
                <w:sz w:val="24"/>
                <w:szCs w:val="24"/>
                <w:lang w:val="lt-LT" w:eastAsia="lt-LT"/>
              </w:rPr>
              <w:t>mokytojui</w:t>
            </w:r>
            <w:r w:rsidRPr="0002482C">
              <w:rPr>
                <w:rFonts w:eastAsia="Times New Roman" w:cstheme="minorHAnsi"/>
                <w:sz w:val="24"/>
                <w:szCs w:val="24"/>
                <w:lang w:val="lt-LT" w:eastAsia="lt-LT"/>
              </w:rPr>
              <w:t xml:space="preserve"> licencijos </w:t>
            </w:r>
          </w:p>
        </w:tc>
        <w:tc>
          <w:tcPr>
            <w:tcW w:w="1134" w:type="dxa"/>
            <w:tcBorders>
              <w:top w:val="single" w:sz="4" w:space="0" w:color="auto"/>
              <w:left w:val="single" w:sz="4" w:space="0" w:color="auto"/>
              <w:bottom w:val="single" w:sz="4" w:space="0" w:color="auto"/>
              <w:right w:val="single" w:sz="4" w:space="0" w:color="auto"/>
            </w:tcBorders>
          </w:tcPr>
          <w:p w14:paraId="76E015A9" w14:textId="77777777" w:rsidR="004B2158" w:rsidRPr="0002482C" w:rsidRDefault="004B2158" w:rsidP="0002482C">
            <w:pPr>
              <w:widowControl w:val="0"/>
              <w:tabs>
                <w:tab w:val="left" w:pos="7545"/>
              </w:tabs>
              <w:autoSpaceDE w:val="0"/>
              <w:adjustRightInd w:val="0"/>
              <w:spacing w:after="0"/>
              <w:ind w:right="6"/>
              <w:rPr>
                <w:rFonts w:eastAsia="Times New Roman" w:cstheme="minorHAnsi"/>
                <w:sz w:val="24"/>
                <w:szCs w:val="24"/>
                <w:lang w:val="lt-LT" w:eastAsia="lt-LT"/>
              </w:rPr>
            </w:pPr>
            <w:r w:rsidRPr="0002482C">
              <w:rPr>
                <w:rFonts w:eastAsia="Times New Roman" w:cstheme="minorHAnsi"/>
                <w:sz w:val="24"/>
                <w:szCs w:val="24"/>
                <w:lang w:val="lt-LT" w:eastAsia="lt-LT"/>
              </w:rPr>
              <w:t>vnt.</w:t>
            </w:r>
          </w:p>
        </w:tc>
        <w:tc>
          <w:tcPr>
            <w:tcW w:w="1774" w:type="dxa"/>
            <w:tcBorders>
              <w:top w:val="single" w:sz="4" w:space="0" w:color="auto"/>
              <w:left w:val="single" w:sz="4" w:space="0" w:color="auto"/>
              <w:bottom w:val="single" w:sz="4" w:space="0" w:color="auto"/>
              <w:right w:val="single" w:sz="4" w:space="0" w:color="auto"/>
            </w:tcBorders>
          </w:tcPr>
          <w:p w14:paraId="0DABDD13" w14:textId="39FDB59E" w:rsidR="004B2158" w:rsidRPr="0002482C" w:rsidRDefault="00261CB8" w:rsidP="0002482C">
            <w:pPr>
              <w:widowControl w:val="0"/>
              <w:tabs>
                <w:tab w:val="left" w:pos="7545"/>
              </w:tabs>
              <w:autoSpaceDE w:val="0"/>
              <w:adjustRightInd w:val="0"/>
              <w:spacing w:after="0"/>
              <w:ind w:right="6"/>
              <w:rPr>
                <w:rFonts w:eastAsia="Times New Roman" w:cstheme="minorHAnsi"/>
                <w:sz w:val="24"/>
                <w:szCs w:val="24"/>
                <w:lang w:val="lt-LT" w:eastAsia="lt-LT"/>
              </w:rPr>
            </w:pPr>
            <w:r w:rsidRPr="0002482C">
              <w:rPr>
                <w:rFonts w:eastAsia="Times New Roman" w:cstheme="minorHAnsi"/>
                <w:sz w:val="24"/>
                <w:szCs w:val="24"/>
                <w:lang w:val="lt-LT" w:eastAsia="lt-LT"/>
              </w:rPr>
              <w:t>94</w:t>
            </w:r>
          </w:p>
        </w:tc>
        <w:tc>
          <w:tcPr>
            <w:tcW w:w="1775" w:type="dxa"/>
            <w:tcBorders>
              <w:top w:val="single" w:sz="4" w:space="0" w:color="auto"/>
              <w:left w:val="single" w:sz="4" w:space="0" w:color="auto"/>
              <w:bottom w:val="single" w:sz="4" w:space="0" w:color="auto"/>
              <w:right w:val="single" w:sz="4" w:space="0" w:color="auto"/>
            </w:tcBorders>
          </w:tcPr>
          <w:p w14:paraId="154CCBF1" w14:textId="40F27687" w:rsidR="004B2158" w:rsidRPr="0002482C" w:rsidRDefault="004B2158" w:rsidP="0002482C">
            <w:pPr>
              <w:widowControl w:val="0"/>
              <w:tabs>
                <w:tab w:val="left" w:pos="7545"/>
              </w:tabs>
              <w:autoSpaceDE w:val="0"/>
              <w:adjustRightInd w:val="0"/>
              <w:spacing w:after="0"/>
              <w:ind w:right="6"/>
              <w:rPr>
                <w:rFonts w:eastAsia="Times New Roman" w:cstheme="minorHAnsi"/>
                <w:sz w:val="24"/>
                <w:szCs w:val="24"/>
                <w:lang w:val="lt-LT" w:eastAsia="lt-LT"/>
              </w:rPr>
            </w:pPr>
          </w:p>
        </w:tc>
      </w:tr>
    </w:tbl>
    <w:p w14:paraId="771B5D30" w14:textId="5B1E089B" w:rsidR="002D2CE8" w:rsidRPr="0002482C" w:rsidRDefault="002D2CE8" w:rsidP="0002482C">
      <w:pPr>
        <w:pStyle w:val="Sraopastraipa"/>
        <w:numPr>
          <w:ilvl w:val="1"/>
          <w:numId w:val="2"/>
        </w:numPr>
        <w:tabs>
          <w:tab w:val="left" w:pos="426"/>
          <w:tab w:val="left" w:pos="1134"/>
        </w:tabs>
        <w:suppressAutoHyphens/>
        <w:autoSpaceDN/>
        <w:spacing w:after="0"/>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Jei suma skaičiais neatitinka sumos žodžiais, teisinga laikoma suma žodžiais.</w:t>
      </w:r>
    </w:p>
    <w:p w14:paraId="3D77E4C9" w14:textId="652F6676" w:rsidR="008E7241" w:rsidRPr="0002482C" w:rsidRDefault="008E7241" w:rsidP="0002482C">
      <w:pPr>
        <w:pStyle w:val="Sraopastraipa"/>
        <w:numPr>
          <w:ilvl w:val="1"/>
          <w:numId w:val="2"/>
        </w:numPr>
        <w:tabs>
          <w:tab w:val="left" w:pos="1134"/>
        </w:tabs>
        <w:spacing w:before="240" w:after="0"/>
        <w:ind w:left="0" w:firstLine="567"/>
        <w:rPr>
          <w:rFonts w:asciiTheme="minorHAnsi" w:hAnsiTheme="minorHAnsi" w:cstheme="minorHAnsi"/>
          <w:color w:val="000000" w:themeColor="text1"/>
          <w:sz w:val="24"/>
          <w:szCs w:val="24"/>
          <w:lang w:val="lt-LT"/>
        </w:rPr>
      </w:pPr>
      <w:r w:rsidRPr="0002482C">
        <w:rPr>
          <w:rFonts w:asciiTheme="minorHAnsi" w:hAnsiTheme="minorHAnsi" w:cstheme="minorHAnsi"/>
          <w:sz w:val="24"/>
          <w:szCs w:val="24"/>
          <w:lang w:val="lt-LT"/>
        </w:rPr>
        <w:t>Sutarčiai taikomas fiksuoto</w:t>
      </w:r>
      <w:r w:rsidR="00705AE0" w:rsidRPr="0002482C">
        <w:rPr>
          <w:rFonts w:asciiTheme="minorHAnsi" w:hAnsiTheme="minorHAnsi" w:cstheme="minorHAnsi"/>
          <w:sz w:val="24"/>
          <w:szCs w:val="24"/>
          <w:lang w:val="lt-LT"/>
        </w:rPr>
        <w:t>s</w:t>
      </w:r>
      <w:r w:rsidR="00CD4867" w:rsidRPr="0002482C">
        <w:rPr>
          <w:rFonts w:asciiTheme="minorHAnsi" w:hAnsiTheme="minorHAnsi" w:cstheme="minorHAnsi"/>
          <w:sz w:val="24"/>
          <w:szCs w:val="24"/>
          <w:lang w:val="lt-LT"/>
        </w:rPr>
        <w:t xml:space="preserve"> </w:t>
      </w:r>
      <w:r w:rsidRPr="0002482C">
        <w:rPr>
          <w:rFonts w:asciiTheme="minorHAnsi" w:hAnsiTheme="minorHAnsi" w:cstheme="minorHAnsi"/>
          <w:sz w:val="24"/>
          <w:szCs w:val="24"/>
          <w:lang w:val="lt-LT"/>
        </w:rPr>
        <w:t xml:space="preserve">kainos </w:t>
      </w:r>
      <w:r w:rsidR="00705AE0" w:rsidRPr="0002482C">
        <w:rPr>
          <w:rFonts w:asciiTheme="minorHAnsi" w:hAnsiTheme="minorHAnsi" w:cstheme="minorHAnsi"/>
          <w:sz w:val="24"/>
          <w:szCs w:val="24"/>
          <w:lang w:val="lt-LT"/>
        </w:rPr>
        <w:t>nustatymo</w:t>
      </w:r>
      <w:r w:rsidRPr="0002482C">
        <w:rPr>
          <w:rFonts w:asciiTheme="minorHAnsi" w:hAnsiTheme="minorHAnsi" w:cstheme="minorHAnsi"/>
          <w:sz w:val="24"/>
          <w:szCs w:val="24"/>
          <w:lang w:val="lt-LT"/>
        </w:rPr>
        <w:t xml:space="preserve"> būdas.</w:t>
      </w:r>
      <w:r w:rsidR="00CD4867" w:rsidRPr="0002482C">
        <w:rPr>
          <w:rFonts w:asciiTheme="minorHAnsi" w:hAnsiTheme="minorHAnsi" w:cstheme="minorHAnsi"/>
          <w:sz w:val="24"/>
          <w:szCs w:val="24"/>
          <w:lang w:val="lt-LT"/>
        </w:rPr>
        <w:t xml:space="preserve"> </w:t>
      </w:r>
      <w:r w:rsidR="00D65670" w:rsidRPr="0002482C">
        <w:rPr>
          <w:rFonts w:asciiTheme="minorHAnsi" w:hAnsiTheme="minorHAnsi" w:cstheme="minorHAnsi"/>
          <w:sz w:val="24"/>
          <w:szCs w:val="24"/>
          <w:lang w:val="lt-LT"/>
        </w:rPr>
        <w:t>Prekių kaina (be PVM) yra fiksuota ir negali būti keičiama per visą Sutarties galiojimo laikotarpį, išskyrus Sutartyje numatytus atvejus.</w:t>
      </w:r>
      <w:r w:rsidR="00696412" w:rsidRPr="0002482C">
        <w:rPr>
          <w:rFonts w:asciiTheme="minorHAnsi" w:hAnsiTheme="minorHAnsi" w:cstheme="minorHAnsi"/>
          <w:sz w:val="24"/>
          <w:szCs w:val="24"/>
          <w:lang w:val="lt-LT"/>
        </w:rPr>
        <w:t xml:space="preserve"> Į </w:t>
      </w:r>
      <w:r w:rsidRPr="0002482C">
        <w:rPr>
          <w:rFonts w:asciiTheme="minorHAnsi" w:eastAsia="Times New Roman" w:hAnsiTheme="minorHAnsi" w:cstheme="minorHAnsi"/>
          <w:sz w:val="24"/>
          <w:szCs w:val="24"/>
          <w:lang w:val="lt-LT" w:eastAsia="lt-LT"/>
        </w:rPr>
        <w:t>Prek</w:t>
      </w:r>
      <w:r w:rsidR="00705AE0" w:rsidRPr="0002482C">
        <w:rPr>
          <w:rFonts w:asciiTheme="minorHAnsi" w:eastAsia="Times New Roman" w:hAnsiTheme="minorHAnsi" w:cstheme="minorHAnsi"/>
          <w:sz w:val="24"/>
          <w:szCs w:val="24"/>
          <w:lang w:val="lt-LT" w:eastAsia="lt-LT"/>
        </w:rPr>
        <w:t>ių</w:t>
      </w:r>
      <w:r w:rsidRPr="0002482C">
        <w:rPr>
          <w:rFonts w:asciiTheme="minorHAnsi" w:eastAsia="Times New Roman" w:hAnsiTheme="minorHAnsi" w:cstheme="minorHAnsi"/>
          <w:sz w:val="24"/>
          <w:szCs w:val="24"/>
          <w:lang w:val="lt-LT" w:eastAsia="lt-LT"/>
        </w:rPr>
        <w:t xml:space="preserve"> kainą </w:t>
      </w:r>
      <w:r w:rsidR="00696412" w:rsidRPr="0002482C">
        <w:rPr>
          <w:rFonts w:asciiTheme="minorHAnsi" w:eastAsia="Times New Roman" w:hAnsiTheme="minorHAnsi" w:cstheme="minorHAnsi"/>
          <w:sz w:val="24"/>
          <w:szCs w:val="24"/>
          <w:lang w:val="lt-LT" w:eastAsia="lt-LT"/>
        </w:rPr>
        <w:t xml:space="preserve">(be PVM) turi būti įskaičiuotos </w:t>
      </w:r>
      <w:r w:rsidRPr="0002482C">
        <w:rPr>
          <w:rFonts w:asciiTheme="minorHAnsi" w:eastAsia="Times New Roman" w:hAnsiTheme="minorHAnsi" w:cstheme="minorHAnsi"/>
          <w:sz w:val="24"/>
          <w:szCs w:val="24"/>
          <w:lang w:val="lt-LT" w:eastAsia="lt-LT"/>
        </w:rPr>
        <w:t>vis</w:t>
      </w:r>
      <w:r w:rsidR="00696412" w:rsidRPr="0002482C">
        <w:rPr>
          <w:rFonts w:asciiTheme="minorHAnsi" w:eastAsia="Times New Roman" w:hAnsiTheme="minorHAnsi" w:cstheme="minorHAnsi"/>
          <w:sz w:val="24"/>
          <w:szCs w:val="24"/>
          <w:lang w:val="lt-LT" w:eastAsia="lt-LT"/>
        </w:rPr>
        <w:t>o</w:t>
      </w:r>
      <w:r w:rsidRPr="0002482C">
        <w:rPr>
          <w:rFonts w:asciiTheme="minorHAnsi" w:eastAsia="Times New Roman" w:hAnsiTheme="minorHAnsi" w:cstheme="minorHAnsi"/>
          <w:sz w:val="24"/>
          <w:szCs w:val="24"/>
          <w:lang w:val="lt-LT" w:eastAsia="lt-LT"/>
        </w:rPr>
        <w:t xml:space="preserve">s su </w:t>
      </w:r>
      <w:r w:rsidR="00B12712" w:rsidRPr="0002482C">
        <w:rPr>
          <w:rFonts w:asciiTheme="minorHAnsi" w:eastAsia="Times New Roman" w:hAnsiTheme="minorHAnsi" w:cstheme="minorHAnsi"/>
          <w:sz w:val="24"/>
          <w:szCs w:val="24"/>
          <w:lang w:val="lt-LT" w:eastAsia="lt-LT"/>
        </w:rPr>
        <w:t>P</w:t>
      </w:r>
      <w:r w:rsidRPr="0002482C">
        <w:rPr>
          <w:rFonts w:asciiTheme="minorHAnsi" w:eastAsia="Times New Roman" w:hAnsiTheme="minorHAnsi" w:cstheme="minorHAnsi"/>
          <w:sz w:val="24"/>
          <w:szCs w:val="24"/>
          <w:lang w:val="lt-LT" w:eastAsia="lt-LT"/>
        </w:rPr>
        <w:t>rek</w:t>
      </w:r>
      <w:r w:rsidR="00B12712" w:rsidRPr="0002482C">
        <w:rPr>
          <w:rFonts w:asciiTheme="minorHAnsi" w:eastAsia="Times New Roman" w:hAnsiTheme="minorHAnsi" w:cstheme="minorHAnsi"/>
          <w:sz w:val="24"/>
          <w:szCs w:val="24"/>
          <w:lang w:val="lt-LT" w:eastAsia="lt-LT"/>
        </w:rPr>
        <w:t>ių</w:t>
      </w:r>
      <w:r w:rsidRPr="0002482C">
        <w:rPr>
          <w:rFonts w:asciiTheme="minorHAnsi" w:eastAsia="Times New Roman" w:hAnsiTheme="minorHAnsi" w:cstheme="minorHAnsi"/>
          <w:sz w:val="24"/>
          <w:szCs w:val="24"/>
          <w:lang w:val="lt-LT" w:eastAsia="lt-LT"/>
        </w:rPr>
        <w:t xml:space="preserve"> tiekimu</w:t>
      </w:r>
      <w:r w:rsidR="00B12712" w:rsidRPr="0002482C">
        <w:rPr>
          <w:rFonts w:asciiTheme="minorHAnsi" w:eastAsia="Times New Roman" w:hAnsiTheme="minorHAnsi" w:cstheme="minorHAnsi"/>
          <w:sz w:val="24"/>
          <w:szCs w:val="24"/>
          <w:lang w:val="lt-LT" w:eastAsia="lt-LT"/>
        </w:rPr>
        <w:t xml:space="preserve"> ir palaikymu</w:t>
      </w:r>
      <w:r w:rsidRPr="0002482C">
        <w:rPr>
          <w:rFonts w:asciiTheme="minorHAnsi" w:eastAsia="Times New Roman" w:hAnsiTheme="minorHAnsi" w:cstheme="minorHAnsi"/>
          <w:sz w:val="24"/>
          <w:szCs w:val="24"/>
          <w:lang w:val="lt-LT" w:eastAsia="lt-LT"/>
        </w:rPr>
        <w:t xml:space="preserve"> susijusi</w:t>
      </w:r>
      <w:r w:rsidR="00696412" w:rsidRPr="0002482C">
        <w:rPr>
          <w:rFonts w:asciiTheme="minorHAnsi" w:eastAsia="Times New Roman" w:hAnsiTheme="minorHAnsi" w:cstheme="minorHAnsi"/>
          <w:sz w:val="24"/>
          <w:szCs w:val="24"/>
          <w:lang w:val="lt-LT" w:eastAsia="lt-LT"/>
        </w:rPr>
        <w:t>o</w:t>
      </w:r>
      <w:r w:rsidRPr="0002482C">
        <w:rPr>
          <w:rFonts w:asciiTheme="minorHAnsi" w:eastAsia="Times New Roman" w:hAnsiTheme="minorHAnsi" w:cstheme="minorHAnsi"/>
          <w:sz w:val="24"/>
          <w:szCs w:val="24"/>
          <w:lang w:val="lt-LT" w:eastAsia="lt-LT"/>
        </w:rPr>
        <w:t>s išlaid</w:t>
      </w:r>
      <w:r w:rsidR="00CB62EF" w:rsidRPr="0002482C">
        <w:rPr>
          <w:rFonts w:asciiTheme="minorHAnsi" w:eastAsia="Times New Roman" w:hAnsiTheme="minorHAnsi" w:cstheme="minorHAnsi"/>
          <w:sz w:val="24"/>
          <w:szCs w:val="24"/>
          <w:lang w:val="lt-LT" w:eastAsia="lt-LT"/>
        </w:rPr>
        <w:t>o</w:t>
      </w:r>
      <w:r w:rsidRPr="0002482C">
        <w:rPr>
          <w:rFonts w:asciiTheme="minorHAnsi" w:eastAsia="Times New Roman" w:hAnsiTheme="minorHAnsi" w:cstheme="minorHAnsi"/>
          <w:sz w:val="24"/>
          <w:szCs w:val="24"/>
          <w:lang w:val="lt-LT" w:eastAsia="lt-LT"/>
        </w:rPr>
        <w:t>s bei mokesči</w:t>
      </w:r>
      <w:r w:rsidR="00696412" w:rsidRPr="0002482C">
        <w:rPr>
          <w:rFonts w:asciiTheme="minorHAnsi" w:eastAsia="Times New Roman" w:hAnsiTheme="minorHAnsi" w:cstheme="minorHAnsi"/>
          <w:sz w:val="24"/>
          <w:szCs w:val="24"/>
          <w:lang w:val="lt-LT" w:eastAsia="lt-LT"/>
        </w:rPr>
        <w:t xml:space="preserve">ai (išskyrus PVM). Visas išlaidas, kurios turėjo privalėjo būti įvertintos pagal pirkimo dokumentų </w:t>
      </w:r>
      <w:r w:rsidR="00696412" w:rsidRPr="0002482C">
        <w:rPr>
          <w:rFonts w:asciiTheme="minorHAnsi" w:eastAsia="Times New Roman" w:hAnsiTheme="minorHAnsi" w:cstheme="minorHAnsi"/>
          <w:color w:val="000000" w:themeColor="text1"/>
          <w:sz w:val="24"/>
          <w:szCs w:val="24"/>
          <w:lang w:val="lt-LT" w:eastAsia="lt-LT"/>
        </w:rPr>
        <w:t>reikalavimus, bet neįskaičiuotos pasiūlyme ar Sutartyje, prisiima Pardavėjas.</w:t>
      </w:r>
    </w:p>
    <w:p w14:paraId="0CCCCB90" w14:textId="033E317B" w:rsidR="008A6488" w:rsidRPr="0002482C" w:rsidRDefault="008E7241" w:rsidP="0002482C">
      <w:pPr>
        <w:pStyle w:val="Sraopastraipa"/>
        <w:numPr>
          <w:ilvl w:val="1"/>
          <w:numId w:val="2"/>
        </w:numPr>
        <w:tabs>
          <w:tab w:val="left" w:pos="1134"/>
        </w:tabs>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Bet kuri Sutarties šalis Sutarties galiojimo metu turi teisę inicijuoti Sutartyje numatyt</w:t>
      </w:r>
      <w:r w:rsidR="007C3E88" w:rsidRPr="0002482C">
        <w:rPr>
          <w:rFonts w:asciiTheme="minorHAnsi" w:hAnsiTheme="minorHAnsi" w:cstheme="minorHAnsi"/>
          <w:sz w:val="24"/>
          <w:szCs w:val="24"/>
          <w:lang w:val="lt-LT"/>
        </w:rPr>
        <w:t>os</w:t>
      </w:r>
      <w:r w:rsidR="007963A0" w:rsidRPr="0002482C">
        <w:rPr>
          <w:rFonts w:asciiTheme="minorHAnsi" w:hAnsiTheme="minorHAnsi" w:cstheme="minorHAnsi"/>
          <w:sz w:val="24"/>
          <w:szCs w:val="24"/>
          <w:lang w:val="lt-LT"/>
        </w:rPr>
        <w:t xml:space="preserve"> </w:t>
      </w:r>
      <w:r w:rsidR="00CB62EF" w:rsidRPr="0002482C">
        <w:rPr>
          <w:rFonts w:asciiTheme="minorHAnsi" w:hAnsiTheme="minorHAnsi" w:cstheme="minorHAnsi"/>
          <w:sz w:val="24"/>
          <w:szCs w:val="24"/>
          <w:lang w:val="lt-LT"/>
        </w:rPr>
        <w:t xml:space="preserve">pradinės sutarties vertės ir </w:t>
      </w:r>
      <w:r w:rsidR="0069314B" w:rsidRPr="0002482C">
        <w:rPr>
          <w:rFonts w:asciiTheme="minorHAnsi" w:hAnsiTheme="minorHAnsi" w:cstheme="minorHAnsi"/>
          <w:sz w:val="24"/>
          <w:szCs w:val="24"/>
          <w:lang w:val="lt-LT"/>
        </w:rPr>
        <w:t xml:space="preserve">Prekių </w:t>
      </w:r>
      <w:r w:rsidR="007963A0" w:rsidRPr="0002482C">
        <w:rPr>
          <w:rFonts w:asciiTheme="minorHAnsi" w:hAnsiTheme="minorHAnsi" w:cstheme="minorHAnsi"/>
          <w:sz w:val="24"/>
          <w:szCs w:val="24"/>
          <w:lang w:val="lt-LT"/>
        </w:rPr>
        <w:t>kain</w:t>
      </w:r>
      <w:r w:rsidR="007C3E88" w:rsidRPr="0002482C">
        <w:rPr>
          <w:rFonts w:asciiTheme="minorHAnsi" w:hAnsiTheme="minorHAnsi" w:cstheme="minorHAnsi"/>
          <w:sz w:val="24"/>
          <w:szCs w:val="24"/>
          <w:lang w:val="lt-LT"/>
        </w:rPr>
        <w:t>os (likusios jos dalies)</w:t>
      </w:r>
      <w:r w:rsidR="007963A0" w:rsidRPr="0002482C">
        <w:rPr>
          <w:rFonts w:asciiTheme="minorHAnsi" w:hAnsiTheme="minorHAnsi" w:cstheme="minorHAnsi"/>
          <w:sz w:val="24"/>
          <w:szCs w:val="24"/>
          <w:lang w:val="lt-LT"/>
        </w:rPr>
        <w:t xml:space="preserve"> </w:t>
      </w:r>
      <w:r w:rsidRPr="0002482C">
        <w:rPr>
          <w:rFonts w:asciiTheme="minorHAnsi" w:hAnsiTheme="minorHAnsi" w:cstheme="minorHAnsi"/>
          <w:sz w:val="24"/>
          <w:szCs w:val="24"/>
          <w:lang w:val="lt-LT"/>
        </w:rPr>
        <w:t>perskaičiavimą</w:t>
      </w:r>
      <w:r w:rsidR="00E7534A" w:rsidRPr="0002482C">
        <w:rPr>
          <w:rFonts w:asciiTheme="minorHAnsi" w:hAnsiTheme="minorHAnsi" w:cstheme="minorHAnsi"/>
          <w:sz w:val="24"/>
          <w:szCs w:val="24"/>
          <w:lang w:val="lt-LT"/>
        </w:rPr>
        <w:t xml:space="preserve"> (keitimą)</w:t>
      </w:r>
      <w:r w:rsidRPr="0002482C">
        <w:rPr>
          <w:rFonts w:asciiTheme="minorHAnsi" w:hAnsiTheme="minorHAnsi" w:cstheme="minorHAnsi"/>
          <w:sz w:val="24"/>
          <w:szCs w:val="24"/>
          <w:lang w:val="lt-LT"/>
        </w:rPr>
        <w:t xml:space="preserve"> ne anksčiau kaip po 6 (šešių) mėnesių nuo </w:t>
      </w:r>
      <w:r w:rsidR="00E7534A" w:rsidRPr="0002482C">
        <w:rPr>
          <w:rFonts w:asciiTheme="minorHAnsi" w:hAnsiTheme="minorHAnsi" w:cstheme="minorHAnsi"/>
          <w:sz w:val="24"/>
          <w:szCs w:val="24"/>
          <w:lang w:val="lt-LT"/>
        </w:rPr>
        <w:t>Sutarties įsigaliojimo dienos (</w:t>
      </w:r>
      <w:r w:rsidR="00E7534A" w:rsidRPr="0002482C">
        <w:rPr>
          <w:rFonts w:asciiTheme="minorHAnsi" w:hAnsiTheme="minorHAnsi" w:cstheme="minorHAnsi"/>
          <w:i/>
          <w:iCs/>
          <w:sz w:val="24"/>
          <w:szCs w:val="24"/>
          <w:lang w:val="lt-LT"/>
        </w:rPr>
        <w:t>jeigu perskaičiavimas jau buvo atliktas – ne anksčiau kaip po 6 (šešių) mėnesių nuo paskutinio perskaičiavimo pagal šį punktą dienos</w:t>
      </w:r>
      <w:r w:rsidR="00E7534A" w:rsidRPr="0002482C">
        <w:rPr>
          <w:rFonts w:asciiTheme="minorHAnsi" w:hAnsiTheme="minorHAnsi" w:cstheme="minorHAnsi"/>
          <w:sz w:val="24"/>
          <w:szCs w:val="24"/>
          <w:lang w:val="lt-LT"/>
        </w:rPr>
        <w:t>)</w:t>
      </w:r>
      <w:r w:rsidRPr="0002482C">
        <w:rPr>
          <w:rFonts w:asciiTheme="minorHAnsi" w:hAnsiTheme="minorHAnsi" w:cstheme="minorHAnsi"/>
          <w:sz w:val="24"/>
          <w:szCs w:val="24"/>
          <w:lang w:val="lt-LT"/>
        </w:rPr>
        <w:t xml:space="preserve">, </w:t>
      </w:r>
      <w:r w:rsidR="007C5281" w:rsidRPr="0002482C">
        <w:rPr>
          <w:rFonts w:asciiTheme="minorHAnsi" w:hAnsiTheme="minorHAnsi" w:cstheme="minorHAnsi"/>
          <w:sz w:val="24"/>
          <w:szCs w:val="24"/>
          <w:lang w:val="lt-LT"/>
        </w:rPr>
        <w:t xml:space="preserve">jeigu Valstybės duomenų agentūra (https://vda.lrv.lt/lt/) kas mėnesį skelbiamo vartotojų kainų indekso </w:t>
      </w:r>
      <w:r w:rsidR="00AA5447" w:rsidRPr="0002482C">
        <w:rPr>
          <w:rFonts w:asciiTheme="minorHAnsi" w:hAnsiTheme="minorHAnsi" w:cstheme="minorHAnsi"/>
          <w:sz w:val="24"/>
          <w:szCs w:val="24"/>
          <w:lang w:val="lt-LT"/>
        </w:rPr>
        <w:t xml:space="preserve">„12 Įvairios prekės ir paslaugos“ pokytis </w:t>
      </w:r>
      <w:r w:rsidRPr="0002482C">
        <w:rPr>
          <w:rFonts w:asciiTheme="minorHAnsi" w:hAnsiTheme="minorHAnsi" w:cstheme="minorHAnsi"/>
          <w:sz w:val="24"/>
          <w:szCs w:val="24"/>
          <w:lang w:val="lt-LT"/>
        </w:rPr>
        <w:t xml:space="preserve">(k), apskaičiuotas kaip numatyta </w:t>
      </w:r>
      <w:r w:rsidR="0069314B" w:rsidRPr="0002482C">
        <w:rPr>
          <w:rFonts w:asciiTheme="minorHAnsi" w:hAnsiTheme="minorHAnsi" w:cstheme="minorHAnsi"/>
          <w:sz w:val="24"/>
          <w:szCs w:val="24"/>
          <w:lang w:val="lt-LT"/>
        </w:rPr>
        <w:t>3.</w:t>
      </w:r>
      <w:r w:rsidR="00AA5447" w:rsidRPr="0002482C">
        <w:rPr>
          <w:rFonts w:asciiTheme="minorHAnsi" w:hAnsiTheme="minorHAnsi" w:cstheme="minorHAnsi"/>
          <w:sz w:val="24"/>
          <w:szCs w:val="24"/>
          <w:lang w:val="lt-LT"/>
        </w:rPr>
        <w:t>5</w:t>
      </w:r>
      <w:r w:rsidR="0069314B" w:rsidRPr="0002482C">
        <w:rPr>
          <w:rFonts w:asciiTheme="minorHAnsi" w:hAnsiTheme="minorHAnsi" w:cstheme="minorHAnsi"/>
          <w:sz w:val="24"/>
          <w:szCs w:val="24"/>
          <w:lang w:val="lt-LT"/>
        </w:rPr>
        <w:t xml:space="preserve">. </w:t>
      </w:r>
      <w:r w:rsidR="00AA5447" w:rsidRPr="0002482C">
        <w:rPr>
          <w:rFonts w:asciiTheme="minorHAnsi" w:hAnsiTheme="minorHAnsi" w:cstheme="minorHAnsi"/>
          <w:sz w:val="24"/>
          <w:szCs w:val="24"/>
          <w:lang w:val="lt-LT"/>
        </w:rPr>
        <w:t>punkte</w:t>
      </w:r>
      <w:r w:rsidRPr="0002482C">
        <w:rPr>
          <w:rFonts w:asciiTheme="minorHAnsi" w:hAnsiTheme="minorHAnsi" w:cstheme="minorHAnsi"/>
          <w:sz w:val="24"/>
          <w:szCs w:val="24"/>
          <w:lang w:val="lt-LT"/>
        </w:rPr>
        <w:t>,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765E8EA" w14:textId="56517FCD" w:rsidR="008E7241" w:rsidRPr="0002482C" w:rsidRDefault="008E7241" w:rsidP="0002482C">
      <w:pPr>
        <w:pStyle w:val="Sraopastraipa"/>
        <w:numPr>
          <w:ilvl w:val="1"/>
          <w:numId w:val="2"/>
        </w:numPr>
        <w:tabs>
          <w:tab w:val="left" w:pos="1134"/>
        </w:tabs>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 xml:space="preserve">Šalys privalo </w:t>
      </w:r>
      <w:r w:rsidR="008A6488" w:rsidRPr="0002482C">
        <w:rPr>
          <w:rFonts w:asciiTheme="minorHAnsi" w:hAnsiTheme="minorHAnsi" w:cstheme="minorHAnsi"/>
          <w:sz w:val="24"/>
          <w:szCs w:val="24"/>
          <w:lang w:val="lt-LT"/>
        </w:rPr>
        <w:t>rašytiniame s</w:t>
      </w:r>
      <w:r w:rsidRPr="0002482C">
        <w:rPr>
          <w:rFonts w:asciiTheme="minorHAnsi" w:hAnsiTheme="minorHAnsi" w:cstheme="minorHAnsi"/>
          <w:sz w:val="24"/>
          <w:szCs w:val="24"/>
          <w:lang w:val="lt-LT"/>
        </w:rPr>
        <w:t>usitarime nurodyti indekso reikšmę laikotarpio pradžioje ir jos nustatymo datą, indekso reikšmę laikotarpio pabaigoje ir jos nustatymo datą, kainų pokytį (k), perskaičiuot</w:t>
      </w:r>
      <w:r w:rsidR="007C3E88" w:rsidRPr="0002482C">
        <w:rPr>
          <w:rFonts w:asciiTheme="minorHAnsi" w:hAnsiTheme="minorHAnsi" w:cstheme="minorHAnsi"/>
          <w:sz w:val="24"/>
          <w:szCs w:val="24"/>
          <w:lang w:val="lt-LT"/>
        </w:rPr>
        <w:t xml:space="preserve">ą </w:t>
      </w:r>
      <w:r w:rsidR="00CB62EF" w:rsidRPr="0002482C">
        <w:rPr>
          <w:rFonts w:asciiTheme="minorHAnsi" w:hAnsiTheme="minorHAnsi" w:cstheme="minorHAnsi"/>
          <w:sz w:val="24"/>
          <w:szCs w:val="24"/>
          <w:lang w:val="lt-LT"/>
        </w:rPr>
        <w:t xml:space="preserve">pradinės sutarties vertę ir </w:t>
      </w:r>
      <w:r w:rsidR="0069314B" w:rsidRPr="0002482C">
        <w:rPr>
          <w:rFonts w:asciiTheme="minorHAnsi" w:hAnsiTheme="minorHAnsi" w:cstheme="minorHAnsi"/>
          <w:sz w:val="24"/>
          <w:szCs w:val="24"/>
          <w:lang w:val="lt-LT"/>
        </w:rPr>
        <w:t>Prekių</w:t>
      </w:r>
      <w:r w:rsidR="008A6488" w:rsidRPr="0002482C">
        <w:rPr>
          <w:rFonts w:asciiTheme="minorHAnsi" w:hAnsiTheme="minorHAnsi" w:cstheme="minorHAnsi"/>
          <w:sz w:val="24"/>
          <w:szCs w:val="24"/>
          <w:lang w:val="lt-LT"/>
        </w:rPr>
        <w:t xml:space="preserve"> kain</w:t>
      </w:r>
      <w:r w:rsidR="007C3E88" w:rsidRPr="0002482C">
        <w:rPr>
          <w:rFonts w:asciiTheme="minorHAnsi" w:hAnsiTheme="minorHAnsi" w:cstheme="minorHAnsi"/>
          <w:sz w:val="24"/>
          <w:szCs w:val="24"/>
          <w:lang w:val="lt-LT"/>
        </w:rPr>
        <w:t>ą (likusią jos dalį)</w:t>
      </w:r>
      <w:r w:rsidRPr="0002482C">
        <w:rPr>
          <w:rFonts w:asciiTheme="minorHAnsi" w:hAnsiTheme="minorHAnsi" w:cstheme="minorHAnsi"/>
          <w:sz w:val="24"/>
          <w:szCs w:val="24"/>
          <w:lang w:val="lt-LT"/>
        </w:rPr>
        <w:t>.</w:t>
      </w:r>
      <w:r w:rsidR="00CB62EF" w:rsidRPr="0002482C">
        <w:rPr>
          <w:rFonts w:asciiTheme="minorHAnsi" w:hAnsiTheme="minorHAnsi" w:cstheme="minorHAnsi"/>
          <w:sz w:val="24"/>
          <w:szCs w:val="24"/>
          <w:lang w:val="lt-LT"/>
        </w:rPr>
        <w:t xml:space="preserve"> Perskaičiuota Prekių kaina</w:t>
      </w:r>
      <w:r w:rsidR="00BA395B" w:rsidRPr="0002482C">
        <w:rPr>
          <w:rFonts w:asciiTheme="minorHAnsi" w:hAnsiTheme="minorHAnsi" w:cstheme="minorHAnsi"/>
          <w:sz w:val="24"/>
          <w:szCs w:val="24"/>
          <w:lang w:val="lt-LT"/>
        </w:rPr>
        <w:t xml:space="preserve"> (likusi jos dalis)</w:t>
      </w:r>
      <w:r w:rsidR="00CB62EF" w:rsidRPr="0002482C">
        <w:rPr>
          <w:rFonts w:asciiTheme="minorHAnsi" w:hAnsiTheme="minorHAnsi" w:cstheme="minorHAnsi"/>
          <w:sz w:val="24"/>
          <w:szCs w:val="24"/>
          <w:lang w:val="lt-LT"/>
        </w:rPr>
        <w:t xml:space="preserve"> taikoma tik toms Prekėms, kurios bus tiekiamos po Šalių pasirašyto susitarimo.</w:t>
      </w:r>
      <w:r w:rsidRPr="0002482C">
        <w:rPr>
          <w:rFonts w:asciiTheme="minorHAnsi" w:hAnsiTheme="minorHAnsi" w:cstheme="minorHAnsi"/>
          <w:sz w:val="24"/>
          <w:szCs w:val="24"/>
          <w:lang w:val="lt-LT"/>
        </w:rPr>
        <w:t xml:space="preserve"> Nauj</w:t>
      </w:r>
      <w:r w:rsidR="007C3E88" w:rsidRPr="0002482C">
        <w:rPr>
          <w:rFonts w:asciiTheme="minorHAnsi" w:hAnsiTheme="minorHAnsi" w:cstheme="minorHAnsi"/>
          <w:sz w:val="24"/>
          <w:szCs w:val="24"/>
          <w:lang w:val="lt-LT"/>
        </w:rPr>
        <w:t>os</w:t>
      </w:r>
      <w:r w:rsidRPr="0002482C">
        <w:rPr>
          <w:rFonts w:asciiTheme="minorHAnsi" w:hAnsiTheme="minorHAnsi" w:cstheme="minorHAnsi"/>
          <w:sz w:val="24"/>
          <w:szCs w:val="24"/>
          <w:lang w:val="lt-LT"/>
        </w:rPr>
        <w:t xml:space="preserve"> kain</w:t>
      </w:r>
      <w:r w:rsidR="007C3E88" w:rsidRPr="0002482C">
        <w:rPr>
          <w:rFonts w:asciiTheme="minorHAnsi" w:hAnsiTheme="minorHAnsi" w:cstheme="minorHAnsi"/>
          <w:sz w:val="24"/>
          <w:szCs w:val="24"/>
          <w:lang w:val="lt-LT"/>
        </w:rPr>
        <w:t>os</w:t>
      </w:r>
      <w:r w:rsidRPr="0002482C">
        <w:rPr>
          <w:rFonts w:asciiTheme="minorHAnsi" w:hAnsiTheme="minorHAnsi" w:cstheme="minorHAnsi"/>
          <w:sz w:val="24"/>
          <w:szCs w:val="24"/>
          <w:lang w:val="lt-LT"/>
        </w:rPr>
        <w:t xml:space="preserve"> </w:t>
      </w:r>
      <w:r w:rsidR="008A6488" w:rsidRPr="0002482C">
        <w:rPr>
          <w:rFonts w:asciiTheme="minorHAnsi" w:hAnsiTheme="minorHAnsi" w:cstheme="minorHAnsi"/>
          <w:sz w:val="24"/>
          <w:szCs w:val="24"/>
          <w:lang w:val="lt-LT"/>
        </w:rPr>
        <w:t>ap</w:t>
      </w:r>
      <w:r w:rsidRPr="0002482C">
        <w:rPr>
          <w:rFonts w:asciiTheme="minorHAnsi" w:hAnsiTheme="minorHAnsi" w:cstheme="minorHAnsi"/>
          <w:sz w:val="24"/>
          <w:szCs w:val="24"/>
          <w:lang w:val="lt-LT"/>
        </w:rPr>
        <w:t>skaičiuojam</w:t>
      </w:r>
      <w:r w:rsidR="007C3E88" w:rsidRPr="0002482C">
        <w:rPr>
          <w:rFonts w:asciiTheme="minorHAnsi" w:hAnsiTheme="minorHAnsi" w:cstheme="minorHAnsi"/>
          <w:sz w:val="24"/>
          <w:szCs w:val="24"/>
          <w:lang w:val="lt-LT"/>
        </w:rPr>
        <w:t>os</w:t>
      </w:r>
      <w:r w:rsidRPr="0002482C">
        <w:rPr>
          <w:rFonts w:asciiTheme="minorHAnsi" w:hAnsiTheme="minorHAnsi" w:cstheme="minorHAnsi"/>
          <w:sz w:val="24"/>
          <w:szCs w:val="24"/>
          <w:lang w:val="lt-LT"/>
        </w:rPr>
        <w:t xml:space="preserve"> pagal formulę:</w:t>
      </w:r>
    </w:p>
    <w:p w14:paraId="7BA53F82" w14:textId="77777777" w:rsidR="008E7241" w:rsidRPr="0002482C" w:rsidRDefault="008E7241" w:rsidP="0002482C">
      <w:pPr>
        <w:pStyle w:val="Sraopastraipa"/>
        <w:tabs>
          <w:tab w:val="left" w:pos="567"/>
          <w:tab w:val="left" w:pos="1560"/>
        </w:tabs>
        <w:spacing w:after="0"/>
        <w:ind w:left="851"/>
        <w:rPr>
          <w:rFonts w:asciiTheme="minorHAnsi" w:hAnsiTheme="minorHAnsi" w:cstheme="minorHAnsi"/>
          <w:sz w:val="24"/>
          <w:szCs w:val="24"/>
          <w:lang w:val="lt-LT"/>
        </w:rPr>
      </w:pPr>
    </w:p>
    <w:p w14:paraId="0D824AA7" w14:textId="042758DB" w:rsidR="008E7241" w:rsidRPr="0002482C" w:rsidRDefault="00000000" w:rsidP="0002482C">
      <w:pPr>
        <w:ind w:firstLine="567"/>
        <w:rPr>
          <w:rFonts w:cstheme="minorHAnsi"/>
          <w:i/>
          <w:iCs/>
          <w:sz w:val="24"/>
          <w:szCs w:val="24"/>
          <w:lang w:val="lt-LT"/>
        </w:rPr>
      </w:pPr>
      <m:oMath>
        <m:sSub>
          <m:sSubPr>
            <m:ctrlPr>
              <w:rPr>
                <w:rFonts w:ascii="Cambria Math" w:hAnsi="Cambria Math" w:cstheme="minorHAnsi"/>
                <w:i/>
                <w:iCs/>
                <w:sz w:val="24"/>
                <w:szCs w:val="24"/>
                <w:lang w:val="lt-LT"/>
              </w:rPr>
            </m:ctrlPr>
          </m:sSubPr>
          <m:e>
            <m:r>
              <w:rPr>
                <w:rFonts w:ascii="Cambria Math" w:hAnsi="Cambria Math" w:cstheme="minorHAnsi"/>
                <w:sz w:val="24"/>
                <w:szCs w:val="24"/>
                <w:lang w:val="lt-LT"/>
              </w:rPr>
              <m:t>a</m:t>
            </m:r>
          </m:e>
          <m:sub>
            <m:r>
              <w:rPr>
                <w:rFonts w:ascii="Cambria Math" w:hAnsi="Cambria Math" w:cstheme="minorHAnsi"/>
                <w:sz w:val="24"/>
                <w:szCs w:val="24"/>
                <w:lang w:val="lt-LT"/>
              </w:rPr>
              <m:t>1</m:t>
            </m:r>
          </m:sub>
        </m:sSub>
        <m:r>
          <w:rPr>
            <w:rFonts w:ascii="Cambria Math" w:hAnsi="Cambria Math" w:cstheme="minorHAnsi"/>
            <w:sz w:val="24"/>
            <w:szCs w:val="24"/>
            <w:lang w:val="lt-LT"/>
          </w:rPr>
          <m:t>=a+</m:t>
        </m:r>
        <m:d>
          <m:dPr>
            <m:ctrlPr>
              <w:rPr>
                <w:rFonts w:ascii="Cambria Math" w:hAnsi="Cambria Math" w:cstheme="minorHAnsi"/>
                <w:i/>
                <w:iCs/>
                <w:sz w:val="24"/>
                <w:szCs w:val="24"/>
                <w:lang w:val="lt-LT"/>
              </w:rPr>
            </m:ctrlPr>
          </m:dPr>
          <m:e>
            <m:f>
              <m:fPr>
                <m:ctrlPr>
                  <w:rPr>
                    <w:rFonts w:ascii="Cambria Math" w:hAnsi="Cambria Math" w:cstheme="minorHAnsi"/>
                    <w:i/>
                    <w:iCs/>
                    <w:sz w:val="24"/>
                    <w:szCs w:val="24"/>
                    <w:lang w:val="lt-LT"/>
                  </w:rPr>
                </m:ctrlPr>
              </m:fPr>
              <m:num>
                <m:r>
                  <w:rPr>
                    <w:rFonts w:ascii="Cambria Math" w:hAnsi="Cambria Math" w:cstheme="minorHAnsi"/>
                    <w:sz w:val="24"/>
                    <w:szCs w:val="24"/>
                    <w:lang w:val="lt-LT"/>
                  </w:rPr>
                  <m:t>k</m:t>
                </m:r>
              </m:num>
              <m:den>
                <m:r>
                  <w:rPr>
                    <w:rFonts w:ascii="Cambria Math" w:hAnsi="Cambria Math" w:cstheme="minorHAnsi"/>
                    <w:sz w:val="24"/>
                    <w:szCs w:val="24"/>
                    <w:lang w:val="lt-LT"/>
                  </w:rPr>
                  <m:t>100</m:t>
                </m:r>
              </m:den>
            </m:f>
            <m:r>
              <w:rPr>
                <w:rFonts w:ascii="Cambria Math" w:hAnsi="Cambria Math" w:cstheme="minorHAnsi"/>
                <w:sz w:val="24"/>
                <w:szCs w:val="24"/>
                <w:lang w:val="lt-LT"/>
              </w:rPr>
              <m:t>×a</m:t>
            </m:r>
          </m:e>
        </m:d>
      </m:oMath>
      <w:r w:rsidR="008E7241" w:rsidRPr="0002482C">
        <w:rPr>
          <w:rFonts w:cstheme="minorHAnsi"/>
          <w:i/>
          <w:iCs/>
          <w:sz w:val="24"/>
          <w:szCs w:val="24"/>
          <w:lang w:val="lt-LT"/>
        </w:rPr>
        <w:t>,</w:t>
      </w:r>
      <w:r w:rsidR="00AA5447" w:rsidRPr="0002482C">
        <w:rPr>
          <w:rFonts w:cstheme="minorHAnsi"/>
          <w:i/>
          <w:iCs/>
          <w:sz w:val="24"/>
          <w:szCs w:val="24"/>
          <w:lang w:val="lt-LT"/>
        </w:rPr>
        <w:t xml:space="preserve"> kur</w:t>
      </w:r>
    </w:p>
    <w:p w14:paraId="5A7695D9" w14:textId="298F3A84" w:rsidR="008E7241" w:rsidRPr="0002482C" w:rsidRDefault="008E7241" w:rsidP="0002482C">
      <w:pPr>
        <w:spacing w:after="0"/>
        <w:ind w:firstLine="567"/>
        <w:rPr>
          <w:rFonts w:cstheme="minorHAnsi"/>
          <w:sz w:val="24"/>
          <w:szCs w:val="24"/>
          <w:lang w:val="lt-LT"/>
        </w:rPr>
      </w:pPr>
      <w:r w:rsidRPr="0002482C">
        <w:rPr>
          <w:rFonts w:cstheme="minorHAnsi"/>
          <w:i/>
          <w:iCs/>
          <w:sz w:val="24"/>
          <w:szCs w:val="24"/>
          <w:lang w:val="lt-LT"/>
        </w:rPr>
        <w:t xml:space="preserve"> </w:t>
      </w:r>
      <w:r w:rsidRPr="0002482C">
        <w:rPr>
          <w:rFonts w:cstheme="minorHAnsi"/>
          <w:sz w:val="24"/>
          <w:szCs w:val="24"/>
          <w:lang w:val="lt-LT"/>
        </w:rPr>
        <w:t>a – kain</w:t>
      </w:r>
      <w:r w:rsidR="007C3E88" w:rsidRPr="0002482C">
        <w:rPr>
          <w:rFonts w:cstheme="minorHAnsi"/>
          <w:sz w:val="24"/>
          <w:szCs w:val="24"/>
          <w:lang w:val="lt-LT"/>
        </w:rPr>
        <w:t>a</w:t>
      </w:r>
      <w:r w:rsidRPr="0002482C">
        <w:rPr>
          <w:rFonts w:cstheme="minorHAnsi"/>
          <w:sz w:val="24"/>
          <w:szCs w:val="24"/>
          <w:lang w:val="lt-LT"/>
        </w:rPr>
        <w:t xml:space="preserve"> (Eur be PVM) (jei ji</w:t>
      </w:r>
      <w:r w:rsidR="007C3E88" w:rsidRPr="0002482C">
        <w:rPr>
          <w:rFonts w:cstheme="minorHAnsi"/>
          <w:sz w:val="24"/>
          <w:szCs w:val="24"/>
          <w:lang w:val="lt-LT"/>
        </w:rPr>
        <w:t xml:space="preserve"> </w:t>
      </w:r>
      <w:r w:rsidRPr="0002482C">
        <w:rPr>
          <w:rFonts w:cstheme="minorHAnsi"/>
          <w:sz w:val="24"/>
          <w:szCs w:val="24"/>
          <w:lang w:val="lt-LT"/>
        </w:rPr>
        <w:t xml:space="preserve">jau buvo perskaičiuota, tai po paskutinio perskaičiavimo), </w:t>
      </w:r>
    </w:p>
    <w:p w14:paraId="125F93FB" w14:textId="1A1D3A2C" w:rsidR="008E7241" w:rsidRPr="0002482C" w:rsidRDefault="008E7241" w:rsidP="0002482C">
      <w:pPr>
        <w:spacing w:after="0"/>
        <w:ind w:firstLine="567"/>
        <w:rPr>
          <w:rFonts w:cstheme="minorHAnsi"/>
          <w:sz w:val="24"/>
          <w:szCs w:val="24"/>
          <w:lang w:val="lt-LT"/>
        </w:rPr>
      </w:pPr>
      <w:r w:rsidRPr="0002482C">
        <w:rPr>
          <w:rFonts w:cstheme="minorHAnsi"/>
          <w:i/>
          <w:iCs/>
          <w:sz w:val="24"/>
          <w:szCs w:val="24"/>
          <w:lang w:val="lt-LT"/>
        </w:rPr>
        <w:t>a</w:t>
      </w:r>
      <w:r w:rsidRPr="0002482C">
        <w:rPr>
          <w:rFonts w:cstheme="minorHAnsi"/>
          <w:i/>
          <w:iCs/>
          <w:sz w:val="24"/>
          <w:szCs w:val="24"/>
          <w:vertAlign w:val="subscript"/>
          <w:lang w:val="lt-LT"/>
        </w:rPr>
        <w:t>1</w:t>
      </w:r>
      <w:r w:rsidRPr="0002482C">
        <w:rPr>
          <w:rFonts w:cstheme="minorHAnsi"/>
          <w:i/>
          <w:iCs/>
          <w:sz w:val="24"/>
          <w:szCs w:val="24"/>
          <w:lang w:val="lt-LT"/>
        </w:rPr>
        <w:t xml:space="preserve"> </w:t>
      </w:r>
      <w:r w:rsidRPr="0002482C">
        <w:rPr>
          <w:rFonts w:cstheme="minorHAnsi"/>
          <w:sz w:val="24"/>
          <w:szCs w:val="24"/>
          <w:lang w:val="lt-LT"/>
        </w:rPr>
        <w:t>– perskaičiuota (pakeista)</w:t>
      </w:r>
      <w:r w:rsidR="008A6488" w:rsidRPr="0002482C">
        <w:rPr>
          <w:rFonts w:cstheme="minorHAnsi"/>
          <w:sz w:val="24"/>
          <w:szCs w:val="24"/>
          <w:lang w:val="lt-LT"/>
        </w:rPr>
        <w:t xml:space="preserve"> </w:t>
      </w:r>
      <w:r w:rsidRPr="0002482C">
        <w:rPr>
          <w:rFonts w:cstheme="minorHAnsi"/>
          <w:sz w:val="24"/>
          <w:szCs w:val="24"/>
          <w:lang w:val="lt-LT"/>
        </w:rPr>
        <w:t>kain</w:t>
      </w:r>
      <w:r w:rsidR="007C3E88" w:rsidRPr="0002482C">
        <w:rPr>
          <w:rFonts w:cstheme="minorHAnsi"/>
          <w:sz w:val="24"/>
          <w:szCs w:val="24"/>
          <w:lang w:val="lt-LT"/>
        </w:rPr>
        <w:t>a</w:t>
      </w:r>
      <w:r w:rsidRPr="0002482C">
        <w:rPr>
          <w:rFonts w:cstheme="minorHAnsi"/>
          <w:sz w:val="24"/>
          <w:szCs w:val="24"/>
          <w:lang w:val="lt-LT"/>
        </w:rPr>
        <w:t xml:space="preserve"> (Eur be PVM), </w:t>
      </w:r>
    </w:p>
    <w:p w14:paraId="77BCB81B" w14:textId="55DA00A2" w:rsidR="008E7241" w:rsidRPr="0002482C" w:rsidRDefault="008E7241" w:rsidP="0002482C">
      <w:pPr>
        <w:pStyle w:val="Sraopastraipa"/>
        <w:tabs>
          <w:tab w:val="left" w:pos="567"/>
        </w:tabs>
        <w:spacing w:after="0"/>
        <w:ind w:left="0"/>
        <w:rPr>
          <w:rFonts w:asciiTheme="minorHAnsi" w:hAnsiTheme="minorHAnsi" w:cstheme="minorHAnsi"/>
          <w:sz w:val="24"/>
          <w:szCs w:val="24"/>
          <w:lang w:val="lt-LT"/>
        </w:rPr>
      </w:pPr>
      <w:r w:rsidRPr="0002482C">
        <w:rPr>
          <w:rFonts w:asciiTheme="minorHAnsi" w:hAnsiTheme="minorHAnsi" w:cstheme="minorHAnsi"/>
          <w:i/>
          <w:iCs/>
          <w:sz w:val="24"/>
          <w:szCs w:val="24"/>
          <w:lang w:val="lt-LT"/>
        </w:rPr>
        <w:tab/>
        <w:t>k</w:t>
      </w:r>
      <w:r w:rsidRPr="0002482C">
        <w:rPr>
          <w:rFonts w:asciiTheme="minorHAnsi" w:hAnsiTheme="minorHAnsi" w:cstheme="minorHAnsi"/>
          <w:sz w:val="24"/>
          <w:szCs w:val="24"/>
          <w:lang w:val="lt-LT"/>
        </w:rPr>
        <w:t xml:space="preserve"> – pagal vartotojų kainų indeksą (</w:t>
      </w:r>
      <w:r w:rsidR="008A6488" w:rsidRPr="0002482C">
        <w:rPr>
          <w:rFonts w:asciiTheme="minorHAnsi" w:hAnsiTheme="minorHAnsi" w:cstheme="minorHAnsi"/>
          <w:sz w:val="24"/>
          <w:szCs w:val="24"/>
          <w:lang w:val="lt-LT"/>
        </w:rPr>
        <w:t>„</w:t>
      </w:r>
      <w:r w:rsidR="00AA5447" w:rsidRPr="0002482C">
        <w:rPr>
          <w:rFonts w:asciiTheme="minorHAnsi" w:hAnsiTheme="minorHAnsi" w:cstheme="minorHAnsi"/>
          <w:sz w:val="24"/>
          <w:szCs w:val="24"/>
          <w:lang w:val="lt-LT"/>
        </w:rPr>
        <w:t>12 Įvairios prekės ir paslaugos</w:t>
      </w:r>
      <w:r w:rsidR="008A6488" w:rsidRPr="0002482C">
        <w:rPr>
          <w:rFonts w:asciiTheme="minorHAnsi" w:hAnsiTheme="minorHAnsi" w:cstheme="minorHAnsi"/>
          <w:sz w:val="24"/>
          <w:szCs w:val="24"/>
          <w:lang w:val="lt-LT"/>
        </w:rPr>
        <w:t>“</w:t>
      </w:r>
      <w:r w:rsidRPr="0002482C">
        <w:rPr>
          <w:rFonts w:asciiTheme="minorHAnsi" w:hAnsiTheme="minorHAnsi" w:cstheme="minorHAnsi"/>
          <w:sz w:val="24"/>
          <w:szCs w:val="24"/>
          <w:lang w:val="lt-LT"/>
        </w:rPr>
        <w:t xml:space="preserve">) apskaičiuotas </w:t>
      </w:r>
      <w:r w:rsidR="008A6488" w:rsidRPr="0002482C">
        <w:rPr>
          <w:rFonts w:asciiTheme="minorHAnsi" w:hAnsiTheme="minorHAnsi" w:cstheme="minorHAnsi"/>
          <w:sz w:val="24"/>
          <w:szCs w:val="24"/>
          <w:lang w:val="lt-LT"/>
        </w:rPr>
        <w:t>V</w:t>
      </w:r>
      <w:r w:rsidRPr="0002482C">
        <w:rPr>
          <w:rFonts w:asciiTheme="minorHAnsi" w:hAnsiTheme="minorHAnsi" w:cstheme="minorHAnsi"/>
          <w:sz w:val="24"/>
          <w:szCs w:val="24"/>
          <w:lang w:val="lt-LT"/>
        </w:rPr>
        <w:t>artojimo prekių ir paslaugų kainų pokytis (padidėjimas arba sumažėjimas) (%), kur “k” reikšmė skaičiuojama pagal formulę:</w:t>
      </w:r>
    </w:p>
    <w:p w14:paraId="1DEFDF4B" w14:textId="622D6FD0" w:rsidR="008E7241" w:rsidRPr="0002482C" w:rsidRDefault="008E7241" w:rsidP="0002482C">
      <w:pPr>
        <w:spacing w:after="0"/>
        <w:ind w:firstLine="426"/>
        <w:rPr>
          <w:rFonts w:cstheme="minorHAnsi"/>
          <w:i/>
          <w:iCs/>
          <w:sz w:val="24"/>
          <w:szCs w:val="24"/>
          <w:lang w:val="lt-LT"/>
        </w:rPr>
      </w:pPr>
      <m:oMath>
        <m:r>
          <w:rPr>
            <w:rFonts w:ascii="Cambria Math" w:hAnsi="Cambria Math" w:cstheme="minorHAnsi"/>
            <w:sz w:val="24"/>
            <w:szCs w:val="24"/>
            <w:lang w:val="lt-LT"/>
          </w:rPr>
          <m:t>k =</m:t>
        </m:r>
        <m:f>
          <m:fPr>
            <m:ctrlPr>
              <w:rPr>
                <w:rFonts w:ascii="Cambria Math" w:hAnsi="Cambria Math" w:cstheme="minorHAnsi"/>
                <w:i/>
                <w:sz w:val="24"/>
                <w:szCs w:val="24"/>
                <w:lang w:val="lt-LT"/>
              </w:rPr>
            </m:ctrlPr>
          </m:fPr>
          <m:num>
            <m:sSub>
              <m:sSubPr>
                <m:ctrlPr>
                  <w:rPr>
                    <w:rFonts w:ascii="Cambria Math" w:hAnsi="Cambria Math" w:cstheme="minorHAnsi"/>
                    <w:i/>
                    <w:sz w:val="24"/>
                    <w:szCs w:val="24"/>
                    <w:lang w:val="lt-LT"/>
                  </w:rPr>
                </m:ctrlPr>
              </m:sSubPr>
              <m:e>
                <m:r>
                  <w:rPr>
                    <w:rFonts w:ascii="Cambria Math" w:hAnsi="Cambria Math" w:cstheme="minorHAnsi"/>
                    <w:sz w:val="24"/>
                    <w:szCs w:val="24"/>
                    <w:lang w:val="lt-LT"/>
                  </w:rPr>
                  <m:t>Ind</m:t>
                </m:r>
              </m:e>
              <m:sub>
                <m:r>
                  <w:rPr>
                    <w:rFonts w:ascii="Cambria Math" w:hAnsi="Cambria Math" w:cstheme="minorHAnsi"/>
                    <w:sz w:val="24"/>
                    <w:szCs w:val="24"/>
                    <w:lang w:val="lt-LT"/>
                  </w:rPr>
                  <m:t>naujausias</m:t>
                </m:r>
              </m:sub>
            </m:sSub>
          </m:num>
          <m:den>
            <m:sSub>
              <m:sSubPr>
                <m:ctrlPr>
                  <w:rPr>
                    <w:rFonts w:ascii="Cambria Math" w:hAnsi="Cambria Math" w:cstheme="minorHAnsi"/>
                    <w:i/>
                    <w:sz w:val="24"/>
                    <w:szCs w:val="24"/>
                    <w:lang w:val="lt-LT"/>
                  </w:rPr>
                </m:ctrlPr>
              </m:sSubPr>
              <m:e>
                <m:r>
                  <w:rPr>
                    <w:rFonts w:ascii="Cambria Math" w:hAnsi="Cambria Math" w:cstheme="minorHAnsi"/>
                    <w:sz w:val="24"/>
                    <w:szCs w:val="24"/>
                    <w:lang w:val="lt-LT"/>
                  </w:rPr>
                  <m:t>Ind</m:t>
                </m:r>
              </m:e>
              <m:sub>
                <m:r>
                  <w:rPr>
                    <w:rFonts w:ascii="Cambria Math" w:hAnsi="Cambria Math" w:cstheme="minorHAnsi"/>
                    <w:sz w:val="24"/>
                    <w:szCs w:val="24"/>
                    <w:lang w:val="lt-LT"/>
                  </w:rPr>
                  <m:t>pradžia</m:t>
                </m:r>
              </m:sub>
            </m:sSub>
          </m:den>
        </m:f>
        <m:r>
          <w:rPr>
            <w:rFonts w:ascii="Cambria Math" w:hAnsi="Cambria Math" w:cstheme="minorHAnsi"/>
            <w:sz w:val="24"/>
            <w:szCs w:val="24"/>
            <w:lang w:val="lt-LT"/>
          </w:rPr>
          <m:t>×100-100</m:t>
        </m:r>
      </m:oMath>
      <w:r w:rsidRPr="0002482C">
        <w:rPr>
          <w:rFonts w:cstheme="minorHAnsi"/>
          <w:sz w:val="24"/>
          <w:szCs w:val="24"/>
          <w:lang w:val="lt-LT"/>
        </w:rPr>
        <w:t>, (proc.)</w:t>
      </w:r>
      <w:r w:rsidR="00AA5447" w:rsidRPr="0002482C">
        <w:rPr>
          <w:rFonts w:cstheme="minorHAnsi"/>
          <w:sz w:val="24"/>
          <w:szCs w:val="24"/>
          <w:lang w:val="lt-LT"/>
        </w:rPr>
        <w:t>,</w:t>
      </w:r>
      <w:r w:rsidRPr="0002482C">
        <w:rPr>
          <w:rFonts w:cstheme="minorHAnsi"/>
          <w:sz w:val="24"/>
          <w:szCs w:val="24"/>
          <w:lang w:val="lt-LT"/>
        </w:rPr>
        <w:t xml:space="preserve"> </w:t>
      </w:r>
      <w:r w:rsidRPr="0002482C">
        <w:rPr>
          <w:rFonts w:cstheme="minorHAnsi"/>
          <w:i/>
          <w:iCs/>
          <w:sz w:val="24"/>
          <w:szCs w:val="24"/>
          <w:lang w:val="lt-LT"/>
        </w:rPr>
        <w:t>kur</w:t>
      </w:r>
    </w:p>
    <w:p w14:paraId="165600E9" w14:textId="77777777" w:rsidR="008E7241" w:rsidRPr="0002482C" w:rsidRDefault="008E7241" w:rsidP="0002482C">
      <w:pPr>
        <w:spacing w:after="0"/>
        <w:ind w:firstLine="426"/>
        <w:rPr>
          <w:rFonts w:cstheme="minorHAnsi"/>
          <w:sz w:val="24"/>
          <w:szCs w:val="24"/>
          <w:lang w:val="lt-LT"/>
        </w:rPr>
      </w:pPr>
    </w:p>
    <w:p w14:paraId="7C6DBB1D" w14:textId="0E64996A" w:rsidR="008E7241" w:rsidRPr="0002482C" w:rsidRDefault="008E7241" w:rsidP="0002482C">
      <w:pPr>
        <w:spacing w:after="0"/>
        <w:ind w:firstLine="426"/>
        <w:rPr>
          <w:rFonts w:cstheme="minorHAnsi"/>
          <w:sz w:val="24"/>
          <w:szCs w:val="24"/>
          <w:lang w:val="lt-LT"/>
        </w:rPr>
      </w:pPr>
      <w:r w:rsidRPr="0002482C">
        <w:rPr>
          <w:rFonts w:cstheme="minorHAnsi"/>
          <w:sz w:val="24"/>
          <w:szCs w:val="24"/>
          <w:lang w:val="lt-LT"/>
        </w:rPr>
        <w:lastRenderedPageBreak/>
        <w:t>Ind</w:t>
      </w:r>
      <w:r w:rsidRPr="0002482C">
        <w:rPr>
          <w:rFonts w:cstheme="minorHAnsi"/>
          <w:sz w:val="24"/>
          <w:szCs w:val="24"/>
          <w:vertAlign w:val="subscript"/>
          <w:lang w:val="lt-LT"/>
        </w:rPr>
        <w:t>naujausias</w:t>
      </w:r>
      <w:r w:rsidRPr="0002482C">
        <w:rPr>
          <w:rFonts w:cstheme="minorHAnsi"/>
          <w:sz w:val="24"/>
          <w:szCs w:val="24"/>
          <w:lang w:val="lt-LT"/>
        </w:rPr>
        <w:t xml:space="preserve"> – kreipimosi dėl kainos perskaičiavimo išsiuntimo kitai šaliai datą naujausias paskelbtas </w:t>
      </w:r>
      <w:r w:rsidR="008A6488" w:rsidRPr="0002482C">
        <w:rPr>
          <w:rFonts w:cstheme="minorHAnsi"/>
          <w:sz w:val="24"/>
          <w:szCs w:val="24"/>
          <w:lang w:val="lt-LT"/>
        </w:rPr>
        <w:t>V</w:t>
      </w:r>
      <w:r w:rsidRPr="0002482C">
        <w:rPr>
          <w:rFonts w:cstheme="minorHAnsi"/>
          <w:sz w:val="24"/>
          <w:szCs w:val="24"/>
          <w:lang w:val="lt-LT"/>
        </w:rPr>
        <w:t>artojimo prekių ir paslaugų indeksas (</w:t>
      </w:r>
      <w:r w:rsidR="008A6488" w:rsidRPr="0002482C">
        <w:rPr>
          <w:rFonts w:cstheme="minorHAnsi"/>
          <w:sz w:val="24"/>
          <w:szCs w:val="24"/>
          <w:lang w:val="lt-LT"/>
        </w:rPr>
        <w:t>„</w:t>
      </w:r>
      <w:r w:rsidR="00AA5447" w:rsidRPr="0002482C">
        <w:rPr>
          <w:rFonts w:cstheme="minorHAnsi"/>
          <w:sz w:val="24"/>
          <w:szCs w:val="24"/>
          <w:lang w:val="lt-LT"/>
        </w:rPr>
        <w:t>12 Įvairios prekės ir paslaugos</w:t>
      </w:r>
      <w:r w:rsidR="008A6488" w:rsidRPr="0002482C">
        <w:rPr>
          <w:rFonts w:cstheme="minorHAnsi"/>
          <w:sz w:val="24"/>
          <w:szCs w:val="24"/>
          <w:lang w:val="lt-LT"/>
        </w:rPr>
        <w:t>“</w:t>
      </w:r>
      <w:r w:rsidRPr="0002482C">
        <w:rPr>
          <w:rFonts w:cstheme="minorHAnsi"/>
          <w:sz w:val="24"/>
          <w:szCs w:val="24"/>
          <w:lang w:val="lt-LT"/>
        </w:rPr>
        <w:t>);</w:t>
      </w:r>
    </w:p>
    <w:p w14:paraId="18B04AE3" w14:textId="57B28F3B" w:rsidR="008E7241" w:rsidRPr="0002482C" w:rsidRDefault="008E7241" w:rsidP="0002482C">
      <w:pPr>
        <w:spacing w:after="0"/>
        <w:ind w:firstLine="426"/>
        <w:rPr>
          <w:rFonts w:cstheme="minorHAnsi"/>
          <w:sz w:val="24"/>
          <w:szCs w:val="24"/>
          <w:lang w:val="lt-LT"/>
        </w:rPr>
      </w:pPr>
      <w:r w:rsidRPr="0002482C">
        <w:rPr>
          <w:rFonts w:cstheme="minorHAnsi"/>
          <w:sz w:val="24"/>
          <w:szCs w:val="24"/>
          <w:lang w:val="lt-LT"/>
        </w:rPr>
        <w:t>Ind</w:t>
      </w:r>
      <w:r w:rsidRPr="0002482C">
        <w:rPr>
          <w:rFonts w:cstheme="minorHAnsi"/>
          <w:sz w:val="24"/>
          <w:szCs w:val="24"/>
          <w:vertAlign w:val="subscript"/>
          <w:lang w:val="lt-LT"/>
        </w:rPr>
        <w:t>pradžia</w:t>
      </w:r>
      <w:r w:rsidRPr="0002482C">
        <w:rPr>
          <w:rFonts w:cstheme="minorHAnsi"/>
          <w:sz w:val="24"/>
          <w:szCs w:val="24"/>
          <w:lang w:val="lt-LT"/>
        </w:rPr>
        <w:t xml:space="preserve"> – laikotarpio pradžios datos (mėnesio) </w:t>
      </w:r>
      <w:r w:rsidR="008A6488" w:rsidRPr="0002482C">
        <w:rPr>
          <w:rFonts w:cstheme="minorHAnsi"/>
          <w:sz w:val="24"/>
          <w:szCs w:val="24"/>
          <w:lang w:val="lt-LT"/>
        </w:rPr>
        <w:t>V</w:t>
      </w:r>
      <w:r w:rsidRPr="0002482C">
        <w:rPr>
          <w:rFonts w:cstheme="minorHAnsi"/>
          <w:sz w:val="24"/>
          <w:szCs w:val="24"/>
          <w:lang w:val="lt-LT"/>
        </w:rPr>
        <w:t>artojimo prekių ir paslaugų kainų indeksas (</w:t>
      </w:r>
      <w:r w:rsidR="008A6488" w:rsidRPr="0002482C">
        <w:rPr>
          <w:rFonts w:cstheme="minorHAnsi"/>
          <w:sz w:val="24"/>
          <w:szCs w:val="24"/>
          <w:lang w:val="lt-LT"/>
        </w:rPr>
        <w:t>„</w:t>
      </w:r>
      <w:r w:rsidR="00AA5447" w:rsidRPr="0002482C">
        <w:rPr>
          <w:rFonts w:cstheme="minorHAnsi"/>
          <w:sz w:val="24"/>
          <w:szCs w:val="24"/>
          <w:lang w:val="lt-LT"/>
        </w:rPr>
        <w:t>12 Įvairios prekės ir paslaugos</w:t>
      </w:r>
      <w:r w:rsidR="008A6488" w:rsidRPr="0002482C">
        <w:rPr>
          <w:rFonts w:cstheme="minorHAnsi"/>
          <w:sz w:val="24"/>
          <w:szCs w:val="24"/>
          <w:lang w:val="lt-LT"/>
        </w:rPr>
        <w:t>“</w:t>
      </w:r>
      <w:r w:rsidRPr="0002482C">
        <w:rPr>
          <w:rFonts w:cstheme="minorHAnsi"/>
          <w:sz w:val="24"/>
          <w:szCs w:val="24"/>
          <w:lang w:val="lt-LT"/>
        </w:rPr>
        <w:t>).</w:t>
      </w:r>
    </w:p>
    <w:p w14:paraId="3E35A9FA" w14:textId="6657419D" w:rsidR="008E7241" w:rsidRPr="0002482C" w:rsidRDefault="008E7241" w:rsidP="0002482C">
      <w:pPr>
        <w:pStyle w:val="Sraopastraipa"/>
        <w:numPr>
          <w:ilvl w:val="1"/>
          <w:numId w:val="2"/>
        </w:numPr>
        <w:tabs>
          <w:tab w:val="left" w:pos="567"/>
          <w:tab w:val="left" w:pos="1134"/>
        </w:tabs>
        <w:spacing w:after="0"/>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 xml:space="preserve">Pirmojo perskaičiavimo atveju laikotarpio pradžia (mėnuo) yra </w:t>
      </w:r>
      <w:r w:rsidR="00D910BA" w:rsidRPr="0002482C">
        <w:rPr>
          <w:rFonts w:asciiTheme="minorHAnsi" w:hAnsiTheme="minorHAnsi" w:cstheme="minorHAnsi"/>
          <w:sz w:val="24"/>
          <w:szCs w:val="24"/>
          <w:lang w:val="lt-LT"/>
        </w:rPr>
        <w:t>Sutarties įsigaliojimo dienos mėnuo</w:t>
      </w:r>
      <w:r w:rsidRPr="0002482C">
        <w:rPr>
          <w:rFonts w:asciiTheme="minorHAnsi" w:hAnsiTheme="minorHAnsi" w:cstheme="minorHAnsi"/>
          <w:sz w:val="24"/>
          <w:szCs w:val="24"/>
          <w:lang w:val="lt-LT"/>
        </w:rPr>
        <w:t xml:space="preserve">. Antrojo ir vėlesnių perskaičiavimų atveju laikotarpio pradžia (mėnuo) yra paskutinio perskaičiavimo metu naudotos paskelbto atitinkamo indekso reikšmės mėnuo; </w:t>
      </w:r>
    </w:p>
    <w:p w14:paraId="2BC6A88C" w14:textId="3D3CB424" w:rsidR="008E7241" w:rsidRPr="0002482C" w:rsidRDefault="008E7241" w:rsidP="0002482C">
      <w:pPr>
        <w:pStyle w:val="Sraopastraipa"/>
        <w:numPr>
          <w:ilvl w:val="1"/>
          <w:numId w:val="2"/>
        </w:numPr>
        <w:tabs>
          <w:tab w:val="left" w:pos="0"/>
          <w:tab w:val="left" w:pos="567"/>
          <w:tab w:val="left" w:pos="1134"/>
        </w:tabs>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Skaičiavimams</w:t>
      </w:r>
      <w:r w:rsidRPr="0002482C">
        <w:rPr>
          <w:rFonts w:asciiTheme="minorHAnsi" w:eastAsiaTheme="minorHAnsi" w:hAnsiTheme="minorHAnsi" w:cstheme="minorHAnsi"/>
          <w:sz w:val="24"/>
          <w:szCs w:val="24"/>
          <w:lang w:val="lt-LT"/>
        </w:rPr>
        <w:t xml:space="preserve"> </w:t>
      </w:r>
      <w:r w:rsidRPr="0002482C">
        <w:rPr>
          <w:rFonts w:asciiTheme="minorHAnsi" w:hAnsiTheme="minorHAnsi" w:cstheme="minorHAnsi"/>
          <w:sz w:val="24"/>
          <w:szCs w:val="24"/>
          <w:lang w:val="lt-LT"/>
        </w:rPr>
        <w:t xml:space="preserve">indeksų reikšmės imamos keturių skaitmenų po kablelio tikslumu. Apskaičiuotas pokytis tolimesniems skaičiavimams naudojamas suapvalinus iki </w:t>
      </w:r>
      <w:r w:rsidRPr="0002482C">
        <w:rPr>
          <w:rFonts w:asciiTheme="minorHAnsi" w:hAnsiTheme="minorHAnsi" w:cstheme="minorHAnsi"/>
          <w:b/>
          <w:bCs/>
          <w:sz w:val="24"/>
          <w:szCs w:val="24"/>
          <w:lang w:val="lt-LT"/>
        </w:rPr>
        <w:t>vieno</w:t>
      </w:r>
      <w:r w:rsidRPr="0002482C">
        <w:rPr>
          <w:rFonts w:asciiTheme="minorHAnsi" w:hAnsiTheme="minorHAnsi" w:cstheme="minorHAnsi"/>
          <w:sz w:val="24"/>
          <w:szCs w:val="24"/>
          <w:lang w:val="lt-LT"/>
        </w:rPr>
        <w:t xml:space="preserve"> skaitmens po kablelio, o </w:t>
      </w:r>
      <w:r w:rsidR="009F7750" w:rsidRPr="0002482C">
        <w:rPr>
          <w:rFonts w:asciiTheme="minorHAnsi" w:hAnsiTheme="minorHAnsi" w:cstheme="minorHAnsi"/>
          <w:sz w:val="24"/>
          <w:szCs w:val="24"/>
          <w:lang w:val="lt-LT"/>
        </w:rPr>
        <w:t>a</w:t>
      </w:r>
      <w:r w:rsidRPr="0002482C">
        <w:rPr>
          <w:rFonts w:asciiTheme="minorHAnsi" w:hAnsiTheme="minorHAnsi" w:cstheme="minorHAnsi"/>
          <w:sz w:val="24"/>
          <w:szCs w:val="24"/>
          <w:lang w:val="lt-LT"/>
        </w:rPr>
        <w:t>pskaičiuota kain</w:t>
      </w:r>
      <w:r w:rsidR="009F7750" w:rsidRPr="0002482C">
        <w:rPr>
          <w:rFonts w:asciiTheme="minorHAnsi" w:hAnsiTheme="minorHAnsi" w:cstheme="minorHAnsi"/>
          <w:sz w:val="24"/>
          <w:szCs w:val="24"/>
          <w:lang w:val="lt-LT"/>
        </w:rPr>
        <w:t>a</w:t>
      </w:r>
      <w:r w:rsidRPr="0002482C">
        <w:rPr>
          <w:rFonts w:asciiTheme="minorHAnsi" w:hAnsiTheme="minorHAnsi" w:cstheme="minorHAnsi"/>
          <w:sz w:val="24"/>
          <w:szCs w:val="24"/>
          <w:lang w:val="lt-LT"/>
        </w:rPr>
        <w:t xml:space="preserve"> </w:t>
      </w:r>
      <w:r w:rsidR="00440EB7" w:rsidRPr="0002482C">
        <w:rPr>
          <w:rFonts w:asciiTheme="minorHAnsi" w:hAnsiTheme="minorHAnsi" w:cstheme="minorHAnsi"/>
          <w:sz w:val="24"/>
          <w:szCs w:val="24"/>
          <w:lang w:val="lt-LT"/>
        </w:rPr>
        <w:t xml:space="preserve">„a“ </w:t>
      </w:r>
      <w:r w:rsidRPr="0002482C">
        <w:rPr>
          <w:rFonts w:asciiTheme="minorHAnsi" w:hAnsiTheme="minorHAnsi" w:cstheme="minorHAnsi"/>
          <w:sz w:val="24"/>
          <w:szCs w:val="24"/>
          <w:lang w:val="lt-LT"/>
        </w:rPr>
        <w:t>suapvalinama iki dviejų skaitmenų po kablelio;</w:t>
      </w:r>
    </w:p>
    <w:p w14:paraId="7F3CDCB2" w14:textId="05AC323F" w:rsidR="008E7241" w:rsidRPr="0002482C" w:rsidRDefault="008E7241" w:rsidP="0002482C">
      <w:pPr>
        <w:pStyle w:val="Sraopastraipa"/>
        <w:numPr>
          <w:ilvl w:val="1"/>
          <w:numId w:val="2"/>
        </w:numPr>
        <w:tabs>
          <w:tab w:val="left" w:pos="0"/>
          <w:tab w:val="left" w:pos="567"/>
          <w:tab w:val="left" w:pos="1134"/>
        </w:tabs>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Vėlesnis kain</w:t>
      </w:r>
      <w:r w:rsidR="00D910BA" w:rsidRPr="0002482C">
        <w:rPr>
          <w:rFonts w:asciiTheme="minorHAnsi" w:hAnsiTheme="minorHAnsi" w:cstheme="minorHAnsi"/>
          <w:sz w:val="24"/>
          <w:szCs w:val="24"/>
          <w:lang w:val="lt-LT"/>
        </w:rPr>
        <w:t xml:space="preserve">ų </w:t>
      </w:r>
      <w:r w:rsidRPr="0002482C">
        <w:rPr>
          <w:rFonts w:asciiTheme="minorHAnsi" w:hAnsiTheme="minorHAnsi" w:cstheme="minorHAnsi"/>
          <w:sz w:val="24"/>
          <w:szCs w:val="24"/>
          <w:lang w:val="lt-LT"/>
        </w:rPr>
        <w:t>perskaičiavimas negali apimti laikotarpio, už kurį jau buvo atliktas perskaičiavimas.</w:t>
      </w:r>
    </w:p>
    <w:p w14:paraId="14239698" w14:textId="60A40C36" w:rsidR="00710672" w:rsidRPr="0002482C" w:rsidRDefault="00710672" w:rsidP="0002482C">
      <w:pPr>
        <w:pStyle w:val="Sraopastraipa"/>
        <w:numPr>
          <w:ilvl w:val="1"/>
          <w:numId w:val="2"/>
        </w:numPr>
        <w:tabs>
          <w:tab w:val="left" w:pos="567"/>
          <w:tab w:val="left" w:pos="1134"/>
          <w:tab w:val="left" w:pos="1418"/>
        </w:tabs>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Prekėms, kurios </w:t>
      </w:r>
      <w:r w:rsidR="00B12712" w:rsidRPr="0002482C">
        <w:rPr>
          <w:rFonts w:asciiTheme="minorHAnsi" w:hAnsiTheme="minorHAnsi" w:cstheme="minorHAnsi"/>
          <w:sz w:val="24"/>
          <w:szCs w:val="24"/>
          <w:lang w:val="lt-LT"/>
        </w:rPr>
        <w:t>tiekiamos</w:t>
      </w:r>
      <w:r w:rsidRPr="0002482C">
        <w:rPr>
          <w:rFonts w:asciiTheme="minorHAnsi" w:hAnsiTheme="minorHAnsi" w:cstheme="minorHAnsi"/>
          <w:sz w:val="24"/>
          <w:szCs w:val="24"/>
          <w:lang w:val="lt-LT"/>
        </w:rPr>
        <w:t xml:space="preserve"> po Šalių pasirašyto susitarimo įsigaliojimo dienos.</w:t>
      </w:r>
      <w:r w:rsidR="004E3F37" w:rsidRPr="0002482C">
        <w:rPr>
          <w:rFonts w:asciiTheme="minorHAnsi" w:hAnsiTheme="minorHAnsi" w:cstheme="minorHAnsi"/>
          <w:sz w:val="24"/>
          <w:szCs w:val="24"/>
          <w:lang w:val="lt-LT"/>
        </w:rPr>
        <w:t xml:space="preserve"> </w:t>
      </w:r>
    </w:p>
    <w:p w14:paraId="5CEB90B3" w14:textId="77777777" w:rsidR="008E7241" w:rsidRPr="0002482C" w:rsidRDefault="008E7241" w:rsidP="0002482C">
      <w:pPr>
        <w:pStyle w:val="Sraopastraipa"/>
        <w:tabs>
          <w:tab w:val="left" w:pos="567"/>
          <w:tab w:val="left" w:pos="1843"/>
        </w:tabs>
        <w:ind w:left="2160"/>
        <w:rPr>
          <w:rFonts w:asciiTheme="minorHAnsi" w:hAnsiTheme="minorHAnsi" w:cstheme="minorHAnsi"/>
          <w:sz w:val="24"/>
          <w:szCs w:val="24"/>
          <w:lang w:val="lt-LT"/>
        </w:rPr>
      </w:pPr>
    </w:p>
    <w:p w14:paraId="541AFC91" w14:textId="77777777" w:rsidR="008E7241" w:rsidRPr="0002482C" w:rsidRDefault="008E7241" w:rsidP="0002482C">
      <w:pPr>
        <w:pStyle w:val="Sraopastraipa"/>
        <w:numPr>
          <w:ilvl w:val="0"/>
          <w:numId w:val="2"/>
        </w:numPr>
        <w:spacing w:after="0"/>
        <w:rPr>
          <w:rFonts w:asciiTheme="minorHAnsi" w:eastAsia="Times New Roman" w:hAnsiTheme="minorHAnsi" w:cstheme="minorHAnsi"/>
          <w:b/>
          <w:sz w:val="24"/>
          <w:szCs w:val="24"/>
          <w:lang w:val="lt-LT"/>
        </w:rPr>
      </w:pPr>
      <w:r w:rsidRPr="0002482C">
        <w:rPr>
          <w:rFonts w:asciiTheme="minorHAnsi" w:eastAsia="Times New Roman" w:hAnsiTheme="minorHAnsi" w:cstheme="minorHAnsi"/>
          <w:b/>
          <w:sz w:val="24"/>
          <w:szCs w:val="24"/>
          <w:lang w:val="lt-LT"/>
        </w:rPr>
        <w:t>ATSISKAITYMO TVARKA</w:t>
      </w:r>
    </w:p>
    <w:p w14:paraId="268CD1FD" w14:textId="78EDCBF7" w:rsidR="0015383F" w:rsidRPr="0002482C" w:rsidRDefault="0015383F" w:rsidP="0002482C">
      <w:pPr>
        <w:pStyle w:val="Sraopastraipa"/>
        <w:numPr>
          <w:ilvl w:val="1"/>
          <w:numId w:val="2"/>
        </w:numPr>
        <w:ind w:left="0" w:firstLine="567"/>
        <w:rPr>
          <w:rFonts w:asciiTheme="minorHAnsi" w:eastAsia="Times New Roman" w:hAnsiTheme="minorHAnsi" w:cstheme="minorHAnsi"/>
          <w:iCs/>
          <w:color w:val="000000"/>
          <w:sz w:val="24"/>
          <w:szCs w:val="24"/>
          <w:lang w:val="lt-LT"/>
        </w:rPr>
      </w:pPr>
      <w:r w:rsidRPr="0002482C">
        <w:rPr>
          <w:rFonts w:asciiTheme="minorHAnsi" w:eastAsia="Times New Roman" w:hAnsiTheme="minorHAnsi" w:cstheme="minorHAnsi"/>
          <w:iCs/>
          <w:color w:val="000000"/>
          <w:sz w:val="24"/>
          <w:szCs w:val="24"/>
          <w:lang w:val="lt-LT"/>
        </w:rPr>
        <w:t xml:space="preserve">Prekių kaina mokama už ateinančius 12 mėnesių, </w:t>
      </w:r>
      <w:r w:rsidR="00720AED" w:rsidRPr="00720AED">
        <w:rPr>
          <w:rFonts w:asciiTheme="minorHAnsi" w:eastAsia="Times New Roman" w:hAnsiTheme="minorHAnsi" w:cstheme="minorHAnsi"/>
          <w:iCs/>
          <w:color w:val="000000"/>
          <w:sz w:val="24"/>
          <w:szCs w:val="24"/>
          <w:lang w:val="lt-LT"/>
        </w:rPr>
        <w:t xml:space="preserve">tai yra prekių palaikymo termino </w:t>
      </w:r>
      <w:r w:rsidR="00720AED">
        <w:rPr>
          <w:rFonts w:asciiTheme="minorHAnsi" w:eastAsia="Times New Roman" w:hAnsiTheme="minorHAnsi" w:cstheme="minorHAnsi"/>
          <w:iCs/>
          <w:color w:val="000000"/>
          <w:sz w:val="24"/>
          <w:szCs w:val="24"/>
          <w:lang w:val="lt-LT"/>
        </w:rPr>
        <w:t>la</w:t>
      </w:r>
      <w:r w:rsidR="002A32F9">
        <w:rPr>
          <w:rFonts w:asciiTheme="minorHAnsi" w:eastAsia="Times New Roman" w:hAnsiTheme="minorHAnsi" w:cstheme="minorHAnsi"/>
          <w:iCs/>
          <w:color w:val="000000"/>
          <w:sz w:val="24"/>
          <w:szCs w:val="24"/>
          <w:lang w:val="lt-LT"/>
        </w:rPr>
        <w:t>i</w:t>
      </w:r>
      <w:r w:rsidR="00720AED">
        <w:rPr>
          <w:rFonts w:asciiTheme="minorHAnsi" w:eastAsia="Times New Roman" w:hAnsiTheme="minorHAnsi" w:cstheme="minorHAnsi"/>
          <w:iCs/>
          <w:color w:val="000000"/>
          <w:sz w:val="24"/>
          <w:szCs w:val="24"/>
          <w:lang w:val="lt-LT"/>
        </w:rPr>
        <w:t>kotarpiu</w:t>
      </w:r>
      <w:r w:rsidRPr="0002482C">
        <w:rPr>
          <w:rFonts w:asciiTheme="minorHAnsi" w:eastAsia="Times New Roman" w:hAnsiTheme="minorHAnsi" w:cstheme="minorHAnsi"/>
          <w:iCs/>
          <w:color w:val="000000"/>
          <w:sz w:val="24"/>
          <w:szCs w:val="24"/>
          <w:lang w:val="lt-LT"/>
        </w:rPr>
        <w:t>.</w:t>
      </w:r>
    </w:p>
    <w:p w14:paraId="10167C2C" w14:textId="5080A056" w:rsidR="005D27A6" w:rsidRPr="0002482C" w:rsidRDefault="004E3F37" w:rsidP="0002482C">
      <w:pPr>
        <w:pStyle w:val="Sraopastraipa"/>
        <w:numPr>
          <w:ilvl w:val="1"/>
          <w:numId w:val="2"/>
        </w:numPr>
        <w:tabs>
          <w:tab w:val="left" w:pos="851"/>
        </w:tabs>
        <w:ind w:left="0" w:firstLine="567"/>
        <w:rPr>
          <w:rFonts w:asciiTheme="minorHAnsi" w:eastAsia="Times New Roman" w:hAnsiTheme="minorHAnsi" w:cstheme="minorHAnsi"/>
          <w:iCs/>
          <w:color w:val="000000"/>
          <w:sz w:val="24"/>
          <w:szCs w:val="24"/>
          <w:lang w:val="lt-LT"/>
        </w:rPr>
      </w:pPr>
      <w:r w:rsidRPr="0002482C">
        <w:rPr>
          <w:rFonts w:asciiTheme="minorHAnsi" w:eastAsia="Times New Roman" w:hAnsiTheme="minorHAnsi" w:cstheme="minorHAnsi"/>
          <w:sz w:val="24"/>
          <w:szCs w:val="24"/>
          <w:lang w:val="lt-LT"/>
        </w:rPr>
        <w:t xml:space="preserve">Pirkėjas su Pardavėju atsiskaitys ne vėliau kaip per 30 </w:t>
      </w:r>
      <w:r w:rsidR="00261CB8" w:rsidRPr="0002482C">
        <w:rPr>
          <w:rFonts w:asciiTheme="minorHAnsi" w:eastAsia="Times New Roman" w:hAnsiTheme="minorHAnsi" w:cstheme="minorHAnsi"/>
          <w:sz w:val="24"/>
          <w:szCs w:val="24"/>
          <w:lang w:val="lt-LT"/>
        </w:rPr>
        <w:t>kalendorinių dienų</w:t>
      </w:r>
      <w:r w:rsidRPr="0002482C">
        <w:rPr>
          <w:rFonts w:asciiTheme="minorHAnsi" w:eastAsia="Times New Roman" w:hAnsiTheme="minorHAnsi" w:cstheme="minorHAnsi"/>
          <w:sz w:val="24"/>
          <w:szCs w:val="24"/>
          <w:lang w:val="lt-LT"/>
        </w:rPr>
        <w:t xml:space="preserve"> nuo sąskaitos faktūros gavimo dienos. Pardavėjas sąskaitą</w:t>
      </w:r>
      <w:r w:rsidR="00261CB8" w:rsidRPr="0002482C">
        <w:rPr>
          <w:rFonts w:asciiTheme="minorHAnsi" w:eastAsia="Times New Roman" w:hAnsiTheme="minorHAnsi" w:cstheme="minorHAnsi"/>
          <w:sz w:val="24"/>
          <w:szCs w:val="24"/>
          <w:lang w:val="lt-LT"/>
        </w:rPr>
        <w:t xml:space="preserve"> </w:t>
      </w:r>
      <w:r w:rsidRPr="0002482C">
        <w:rPr>
          <w:rFonts w:asciiTheme="minorHAnsi" w:eastAsia="Times New Roman" w:hAnsiTheme="minorHAnsi" w:cstheme="minorHAnsi"/>
          <w:sz w:val="24"/>
          <w:szCs w:val="24"/>
          <w:lang w:val="lt-LT"/>
        </w:rPr>
        <w:t xml:space="preserve">faktūrą Pirkėjui gali pateikti tik tada, kai </w:t>
      </w:r>
      <w:r w:rsidR="0015383F" w:rsidRPr="0002482C">
        <w:rPr>
          <w:rFonts w:asciiTheme="minorHAnsi" w:eastAsia="Times New Roman" w:hAnsiTheme="minorHAnsi" w:cstheme="minorHAnsi"/>
          <w:sz w:val="24"/>
          <w:szCs w:val="24"/>
          <w:lang w:val="lt-LT"/>
        </w:rPr>
        <w:t>faktiškai ir tinkamai Pirkėjui perduo</w:t>
      </w:r>
      <w:r w:rsidR="00700768">
        <w:rPr>
          <w:rFonts w:asciiTheme="minorHAnsi" w:eastAsia="Times New Roman" w:hAnsiTheme="minorHAnsi" w:cstheme="minorHAnsi"/>
          <w:sz w:val="24"/>
          <w:szCs w:val="24"/>
          <w:lang w:val="lt-LT"/>
        </w:rPr>
        <w:t xml:space="preserve">tos </w:t>
      </w:r>
      <w:r w:rsidR="0015383F" w:rsidRPr="0002482C">
        <w:rPr>
          <w:rFonts w:asciiTheme="minorHAnsi" w:eastAsia="Times New Roman" w:hAnsiTheme="minorHAnsi" w:cstheme="minorHAnsi"/>
          <w:sz w:val="24"/>
          <w:szCs w:val="24"/>
          <w:lang w:val="lt-LT"/>
        </w:rPr>
        <w:t xml:space="preserve">kokybiškos Prekės ir </w:t>
      </w:r>
      <w:r w:rsidRPr="0002482C">
        <w:rPr>
          <w:rFonts w:asciiTheme="minorHAnsi" w:eastAsia="Times New Roman" w:hAnsiTheme="minorHAnsi" w:cstheme="minorHAnsi"/>
          <w:sz w:val="24"/>
          <w:szCs w:val="24"/>
          <w:lang w:val="lt-LT"/>
        </w:rPr>
        <w:t xml:space="preserve">Pirkėjas pasirašo prekių perdavimo-priėmimo aktą. </w:t>
      </w:r>
    </w:p>
    <w:p w14:paraId="2A5822D7" w14:textId="58F0370D" w:rsidR="008E7241" w:rsidRPr="0002482C" w:rsidRDefault="008E7241" w:rsidP="0002482C">
      <w:pPr>
        <w:pStyle w:val="Sraopastraipa"/>
        <w:numPr>
          <w:ilvl w:val="1"/>
          <w:numId w:val="2"/>
        </w:numPr>
        <w:tabs>
          <w:tab w:val="left" w:pos="851"/>
        </w:tabs>
        <w:ind w:left="0" w:firstLine="567"/>
        <w:rPr>
          <w:rFonts w:asciiTheme="minorHAnsi" w:eastAsia="Times New Roman" w:hAnsiTheme="minorHAnsi" w:cstheme="minorHAnsi"/>
          <w:iCs/>
          <w:color w:val="000000"/>
          <w:sz w:val="24"/>
          <w:szCs w:val="24"/>
          <w:lang w:val="lt-LT"/>
        </w:rPr>
      </w:pPr>
      <w:r w:rsidRPr="0002482C">
        <w:rPr>
          <w:rFonts w:asciiTheme="minorHAnsi" w:eastAsia="Times New Roman" w:hAnsiTheme="minorHAnsi" w:cstheme="minorHAnsi"/>
          <w:sz w:val="24"/>
          <w:szCs w:val="24"/>
          <w:lang w:val="lt-LT"/>
        </w:rPr>
        <w:t xml:space="preserve">Sutarties </w:t>
      </w:r>
      <w:r w:rsidRPr="0002482C">
        <w:rPr>
          <w:rFonts w:asciiTheme="minorHAnsi" w:eastAsia="Times New Roman" w:hAnsiTheme="minorHAnsi" w:cstheme="minorHAnsi"/>
          <w:iCs/>
          <w:color w:val="000000"/>
          <w:sz w:val="24"/>
          <w:szCs w:val="24"/>
          <w:lang w:val="lt-LT"/>
        </w:rPr>
        <w:t>vykdymo metu sąskaitos faktūros teikiamos tik elektroniniu būdu</w:t>
      </w:r>
      <w:r w:rsidR="00261CB8" w:rsidRPr="0002482C">
        <w:rPr>
          <w:rFonts w:asciiTheme="minorHAnsi" w:eastAsia="Times New Roman" w:hAnsiTheme="minorHAnsi" w:cstheme="minorHAnsi"/>
          <w:iCs/>
          <w:color w:val="000000"/>
          <w:sz w:val="24"/>
          <w:szCs w:val="24"/>
          <w:lang w:val="lt-LT"/>
        </w:rPr>
        <w:t xml:space="preserve"> (toliau – elektroninės sąskaitos faktūros)</w:t>
      </w:r>
      <w:r w:rsidRPr="0002482C">
        <w:rPr>
          <w:rFonts w:asciiTheme="minorHAnsi" w:eastAsia="Times New Roman" w:hAnsiTheme="minorHAnsi" w:cstheme="minorHAnsi"/>
          <w:iCs/>
          <w:color w:val="000000"/>
          <w:sz w:val="24"/>
          <w:szCs w:val="24"/>
          <w:lang w:val="lt-LT"/>
        </w:rPr>
        <w:t>.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261CB8" w:rsidRPr="0002482C">
        <w:rPr>
          <w:rFonts w:asciiTheme="minorHAnsi" w:eastAsia="Times New Roman" w:hAnsiTheme="minorHAnsi" w:cstheme="minorHAnsi"/>
          <w:iCs/>
          <w:color w:val="000000"/>
          <w:sz w:val="24"/>
          <w:szCs w:val="24"/>
          <w:lang w:val="lt-LT"/>
        </w:rPr>
        <w:t>SABIS</w:t>
      </w:r>
      <w:r w:rsidRPr="0002482C">
        <w:rPr>
          <w:rFonts w:asciiTheme="minorHAnsi" w:eastAsia="Times New Roman" w:hAnsiTheme="minorHAnsi" w:cstheme="minorHAnsi"/>
          <w:iCs/>
          <w:color w:val="000000"/>
          <w:sz w:val="24"/>
          <w:szCs w:val="24"/>
          <w:lang w:val="lt-LT"/>
        </w:rPr>
        <w:t xml:space="preserve">“ priemonėmis. </w:t>
      </w:r>
      <w:r w:rsidR="00704B82" w:rsidRPr="0002482C">
        <w:rPr>
          <w:rFonts w:asciiTheme="minorHAnsi" w:eastAsia="Times New Roman" w:hAnsiTheme="minorHAnsi" w:cstheme="minorHAnsi"/>
          <w:iCs/>
          <w:color w:val="000000"/>
          <w:sz w:val="24"/>
          <w:szCs w:val="24"/>
          <w:lang w:val="lt-LT"/>
        </w:rPr>
        <w:t xml:space="preserve">LR </w:t>
      </w:r>
      <w:r w:rsidRPr="0002482C">
        <w:rPr>
          <w:rFonts w:asciiTheme="minorHAnsi" w:eastAsia="Times New Roman" w:hAnsiTheme="minorHAnsi" w:cstheme="minorHAnsi"/>
          <w:iCs/>
          <w:color w:val="000000"/>
          <w:sz w:val="24"/>
          <w:szCs w:val="24"/>
          <w:lang w:val="lt-LT"/>
        </w:rPr>
        <w:t>Viešųjų pirkimų įstatymo 22 str. 3 d. elektroninė sąskaita faktūra suprantama kaip sąskaita faktūra, išrašyta, perduota ir gauta tokiu elektroniniu formatu, kuris sudaro galimybę ją apdoroti automatiniu ir elektroniniu būdu.</w:t>
      </w:r>
      <w:r w:rsidR="00710672" w:rsidRPr="0002482C">
        <w:rPr>
          <w:rFonts w:asciiTheme="minorHAnsi" w:hAnsiTheme="minorHAnsi" w:cstheme="minorHAnsi"/>
          <w:sz w:val="24"/>
          <w:szCs w:val="24"/>
          <w:lang w:val="lt-LT"/>
        </w:rPr>
        <w:t xml:space="preserve"> </w:t>
      </w:r>
    </w:p>
    <w:p w14:paraId="123D559E" w14:textId="77777777" w:rsidR="008E7241" w:rsidRPr="0002482C" w:rsidRDefault="008E7241" w:rsidP="0002482C">
      <w:pPr>
        <w:pStyle w:val="Sraopastraipa"/>
        <w:numPr>
          <w:ilvl w:val="1"/>
          <w:numId w:val="2"/>
        </w:numPr>
        <w:spacing w:after="0"/>
        <w:ind w:left="0" w:firstLine="720"/>
        <w:rPr>
          <w:rFonts w:asciiTheme="minorHAnsi" w:eastAsia="Times New Roman" w:hAnsiTheme="minorHAnsi" w:cstheme="minorHAnsi"/>
          <w:color w:val="000000"/>
          <w:sz w:val="24"/>
          <w:szCs w:val="24"/>
          <w:lang w:val="lt-LT"/>
        </w:rPr>
      </w:pPr>
      <w:r w:rsidRPr="0002482C">
        <w:rPr>
          <w:rFonts w:asciiTheme="minorHAnsi" w:eastAsia="Times New Roman" w:hAnsiTheme="minorHAnsi" w:cstheme="minorHAnsi"/>
          <w:sz w:val="24"/>
          <w:szCs w:val="24"/>
          <w:lang w:val="lt-LT"/>
        </w:rPr>
        <w:t>Visi atsiskaitymai su Pardavėju vykdomi bankiniu pavedimu į jo nurodytą atsiskaitomąją sąskaitą.</w:t>
      </w:r>
    </w:p>
    <w:p w14:paraId="021984DB" w14:textId="77777777" w:rsidR="008E7241" w:rsidRPr="0002482C" w:rsidRDefault="008E7241" w:rsidP="0002482C">
      <w:pPr>
        <w:pStyle w:val="Sraopastraipa"/>
        <w:numPr>
          <w:ilvl w:val="1"/>
          <w:numId w:val="2"/>
        </w:numPr>
        <w:spacing w:after="0"/>
        <w:ind w:left="0" w:firstLine="720"/>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Pirkėjas numato tiesioginio atsiskaitymo galimybę su Sutartyje nurodytais Subtiekėjais (kai jie pasitelkiami) tokiomis sąlygomis:</w:t>
      </w:r>
    </w:p>
    <w:p w14:paraId="280A6B2D" w14:textId="77777777" w:rsidR="008E7241" w:rsidRPr="0002482C" w:rsidRDefault="008E7241" w:rsidP="0002482C">
      <w:pPr>
        <w:pStyle w:val="Sraopastraipa"/>
        <w:numPr>
          <w:ilvl w:val="2"/>
          <w:numId w:val="2"/>
        </w:numPr>
        <w:tabs>
          <w:tab w:val="left" w:pos="1843"/>
        </w:tabs>
        <w:spacing w:after="0"/>
        <w:ind w:left="0" w:firstLine="1134"/>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Sudarius Sutartį, Pardavėjas ne vėliau negu Sutartis pradedama vykdyti, įsipareigoja Pirkėjui raštu pateikti tuo metu žinomų Subtiekėjų pavadinimus, kontaktinius duomenis ir jų atstovus. Pirkėjas taip pat reikalauja, kad Pardavėjas informuotų apie minėtos </w:t>
      </w:r>
      <w:r w:rsidRPr="0002482C">
        <w:rPr>
          <w:rFonts w:asciiTheme="minorHAnsi" w:eastAsia="Times New Roman" w:hAnsiTheme="minorHAnsi" w:cstheme="minorHAnsi"/>
          <w:sz w:val="24"/>
          <w:szCs w:val="24"/>
          <w:lang w:val="lt-LT"/>
        </w:rPr>
        <w:lastRenderedPageBreak/>
        <w:t>informacijos pasikeitimus visu Sutarties vykdymo metu, taip pat apie naujus Subtiekėjus, kuriuos jis ketina pasitelkti vėliau.</w:t>
      </w:r>
    </w:p>
    <w:p w14:paraId="32BE57DF" w14:textId="00378706" w:rsidR="008E7241" w:rsidRPr="0002482C" w:rsidRDefault="008E7241" w:rsidP="0002482C">
      <w:pPr>
        <w:pStyle w:val="Sraopastraipa"/>
        <w:numPr>
          <w:ilvl w:val="2"/>
          <w:numId w:val="2"/>
        </w:numPr>
        <w:tabs>
          <w:tab w:val="left" w:pos="1843"/>
        </w:tabs>
        <w:spacing w:after="0"/>
        <w:ind w:left="0" w:firstLine="1134"/>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Pirkėjas ne vėliau kaip per 3 (tris) darbo dienas nuo 4.</w:t>
      </w:r>
      <w:r w:rsidR="00B12712" w:rsidRPr="0002482C">
        <w:rPr>
          <w:rFonts w:asciiTheme="minorHAnsi" w:eastAsia="Times New Roman" w:hAnsiTheme="minorHAnsi" w:cstheme="minorHAnsi"/>
          <w:sz w:val="24"/>
          <w:szCs w:val="24"/>
          <w:lang w:val="lt-LT"/>
        </w:rPr>
        <w:t>5</w:t>
      </w:r>
      <w:r w:rsidRPr="0002482C">
        <w:rPr>
          <w:rFonts w:asciiTheme="minorHAnsi" w:eastAsia="Times New Roman" w:hAnsiTheme="minorHAnsi" w:cstheme="minorHAnsi"/>
          <w:sz w:val="24"/>
          <w:szCs w:val="24"/>
          <w:lang w:val="lt-LT"/>
        </w:rPr>
        <w:t>.1. punkte nurodytos informacijos gavimo dienos raštu informuoja Subtiekėjus apie tiesioginio atsiskaitymo galimybę.</w:t>
      </w:r>
    </w:p>
    <w:p w14:paraId="4B3DCB2C" w14:textId="77777777" w:rsidR="008E7241" w:rsidRPr="0002482C" w:rsidRDefault="008E7241" w:rsidP="0002482C">
      <w:pPr>
        <w:pStyle w:val="Sraopastraipa"/>
        <w:numPr>
          <w:ilvl w:val="2"/>
          <w:numId w:val="2"/>
        </w:numPr>
        <w:tabs>
          <w:tab w:val="left" w:pos="1843"/>
        </w:tabs>
        <w:spacing w:after="0"/>
        <w:ind w:left="0" w:firstLine="1134"/>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Subtiekimo sutartyje nustatytus reikalavimus. </w:t>
      </w:r>
    </w:p>
    <w:p w14:paraId="1CA82390" w14:textId="77777777" w:rsidR="008E7241" w:rsidRPr="0002482C" w:rsidRDefault="008E7241" w:rsidP="0002482C">
      <w:pPr>
        <w:pStyle w:val="Sraopastraipa"/>
        <w:numPr>
          <w:ilvl w:val="2"/>
          <w:numId w:val="2"/>
        </w:numPr>
        <w:tabs>
          <w:tab w:val="left" w:pos="1843"/>
        </w:tabs>
        <w:spacing w:after="0"/>
        <w:ind w:left="0" w:firstLine="1134"/>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Pardavėjas turi teisę prieštarauti nepagrįstiems mokėjimams, pateikdamas raštišką tokio prieštaravimo Pirkėjui ir Subtiekėjui pagrindimą.</w:t>
      </w:r>
    </w:p>
    <w:p w14:paraId="79691736" w14:textId="77777777" w:rsidR="008E7241" w:rsidRPr="0002482C" w:rsidRDefault="008E7241" w:rsidP="0002482C">
      <w:pPr>
        <w:pStyle w:val="Sraopastraipa"/>
        <w:numPr>
          <w:ilvl w:val="2"/>
          <w:numId w:val="2"/>
        </w:numPr>
        <w:tabs>
          <w:tab w:val="left" w:pos="1843"/>
        </w:tabs>
        <w:spacing w:after="0"/>
        <w:ind w:left="0" w:firstLine="1134"/>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Tiesioginio atsiskaitymo su Subtiekėjais galimybė nekeičia Pardavėjo atsakomybės dėl Sutarties įvykdymo.</w:t>
      </w:r>
    </w:p>
    <w:p w14:paraId="4FAC72E5" w14:textId="77777777" w:rsidR="008E7241" w:rsidRPr="0002482C" w:rsidRDefault="008E7241" w:rsidP="0002482C">
      <w:pPr>
        <w:spacing w:after="0"/>
        <w:ind w:firstLine="567"/>
        <w:rPr>
          <w:rFonts w:eastAsia="Times New Roman" w:cstheme="minorHAnsi"/>
          <w:sz w:val="24"/>
          <w:szCs w:val="24"/>
          <w:lang w:val="lt-LT"/>
        </w:rPr>
      </w:pPr>
    </w:p>
    <w:p w14:paraId="25C093D5" w14:textId="7EA107F4" w:rsidR="008E7241" w:rsidRPr="0002482C" w:rsidRDefault="008E7241" w:rsidP="0002482C">
      <w:pPr>
        <w:spacing w:after="0"/>
        <w:rPr>
          <w:rFonts w:eastAsia="Times New Roman" w:cstheme="minorHAnsi"/>
          <w:b/>
          <w:sz w:val="24"/>
          <w:szCs w:val="24"/>
          <w:lang w:val="lt-LT"/>
        </w:rPr>
      </w:pPr>
      <w:r w:rsidRPr="0002482C">
        <w:rPr>
          <w:rFonts w:eastAsia="Times New Roman" w:cstheme="minorHAnsi"/>
          <w:b/>
          <w:sz w:val="24"/>
          <w:szCs w:val="24"/>
          <w:lang w:val="lt-LT"/>
        </w:rPr>
        <w:t xml:space="preserve">5. </w:t>
      </w:r>
      <w:r w:rsidR="008C125D" w:rsidRPr="0002482C">
        <w:rPr>
          <w:rFonts w:eastAsia="Times New Roman" w:cstheme="minorHAnsi"/>
          <w:b/>
          <w:sz w:val="24"/>
          <w:szCs w:val="24"/>
          <w:lang w:val="lt-LT"/>
        </w:rPr>
        <w:t xml:space="preserve">SUTARTIES GALIOJIMAS IR </w:t>
      </w:r>
      <w:r w:rsidRPr="0002482C">
        <w:rPr>
          <w:rFonts w:eastAsia="Times New Roman" w:cstheme="minorHAnsi"/>
          <w:b/>
          <w:sz w:val="24"/>
          <w:szCs w:val="24"/>
          <w:lang w:val="lt-LT"/>
        </w:rPr>
        <w:t>TERMINAI</w:t>
      </w:r>
    </w:p>
    <w:p w14:paraId="3BF7C740" w14:textId="09D6F48E" w:rsidR="008C125D" w:rsidRPr="0002482C" w:rsidRDefault="00D75FC7" w:rsidP="0002482C">
      <w:pPr>
        <w:pStyle w:val="Sraopastraipa"/>
        <w:numPr>
          <w:ilvl w:val="1"/>
          <w:numId w:val="7"/>
        </w:numPr>
        <w:tabs>
          <w:tab w:val="left" w:pos="851"/>
          <w:tab w:val="left" w:pos="993"/>
        </w:tabs>
        <w:spacing w:after="0"/>
        <w:ind w:left="0" w:firstLine="567"/>
        <w:rPr>
          <w:rFonts w:asciiTheme="minorHAnsi" w:eastAsia="Times New Roman" w:hAnsiTheme="minorHAnsi" w:cstheme="minorHAnsi"/>
          <w:sz w:val="24"/>
          <w:szCs w:val="24"/>
          <w:lang w:val="lt-LT"/>
        </w:rPr>
      </w:pPr>
      <w:r w:rsidRPr="0002482C">
        <w:rPr>
          <w:rFonts w:asciiTheme="minorHAnsi" w:hAnsiTheme="minorHAnsi" w:cstheme="minorHAnsi"/>
          <w:sz w:val="24"/>
          <w:szCs w:val="24"/>
          <w:lang w:val="lt-LT"/>
        </w:rPr>
        <w:t xml:space="preserve"> </w:t>
      </w:r>
      <w:r w:rsidR="008C125D" w:rsidRPr="0002482C">
        <w:rPr>
          <w:rFonts w:asciiTheme="minorHAnsi" w:eastAsia="Times New Roman" w:hAnsiTheme="minorHAnsi" w:cstheme="minorHAnsi"/>
          <w:sz w:val="24"/>
          <w:szCs w:val="24"/>
          <w:lang w:val="lt-LT"/>
        </w:rPr>
        <w:t xml:space="preserve">Sutartis įsigalioja nuo Sutarties pasirašymo dienos ir galioja iki visų sutartinių įsipareigojimų įvykdymo arba iki Sutarties nutraukimo Sutartyje numatytomis sąlygomis. </w:t>
      </w:r>
    </w:p>
    <w:p w14:paraId="1CA1D9E8" w14:textId="0835EC3B" w:rsidR="008E7241" w:rsidRPr="0002482C" w:rsidRDefault="00D734E9" w:rsidP="0002482C">
      <w:pPr>
        <w:pStyle w:val="Komentarotekstas"/>
        <w:numPr>
          <w:ilvl w:val="1"/>
          <w:numId w:val="7"/>
        </w:numPr>
        <w:tabs>
          <w:tab w:val="left" w:pos="993"/>
        </w:tabs>
        <w:spacing w:line="276" w:lineRule="auto"/>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 xml:space="preserve"> </w:t>
      </w:r>
      <w:r w:rsidR="00136D91" w:rsidRPr="0002482C">
        <w:rPr>
          <w:rFonts w:asciiTheme="minorHAnsi" w:hAnsiTheme="minorHAnsi" w:cstheme="minorHAnsi"/>
          <w:sz w:val="24"/>
          <w:szCs w:val="24"/>
          <w:lang w:val="lt-LT"/>
        </w:rPr>
        <w:t xml:space="preserve">Prekės </w:t>
      </w:r>
      <w:r w:rsidR="00700768">
        <w:rPr>
          <w:rFonts w:asciiTheme="minorHAnsi" w:hAnsiTheme="minorHAnsi" w:cstheme="minorHAnsi"/>
          <w:sz w:val="24"/>
          <w:szCs w:val="24"/>
          <w:lang w:val="lt-LT"/>
        </w:rPr>
        <w:t>Pi</w:t>
      </w:r>
      <w:r w:rsidR="00136D91" w:rsidRPr="0002482C">
        <w:rPr>
          <w:rFonts w:asciiTheme="minorHAnsi" w:hAnsiTheme="minorHAnsi" w:cstheme="minorHAnsi"/>
          <w:sz w:val="24"/>
          <w:szCs w:val="24"/>
          <w:lang w:val="lt-LT"/>
        </w:rPr>
        <w:t xml:space="preserve">rkėjui turi būti pateiktos ne vėliau nei likus 10 darbo dienų iki prekių palaikymo termino pradžios. </w:t>
      </w:r>
      <w:r w:rsidR="00B92DF6" w:rsidRPr="0002482C">
        <w:rPr>
          <w:rFonts w:asciiTheme="minorHAnsi" w:hAnsiTheme="minorHAnsi" w:cstheme="minorHAnsi"/>
          <w:sz w:val="24"/>
          <w:szCs w:val="24"/>
          <w:lang w:val="lt-LT"/>
        </w:rPr>
        <w:t xml:space="preserve">Prekių palaikymo terminas </w:t>
      </w:r>
      <w:r w:rsidR="00975408" w:rsidRPr="0002482C">
        <w:rPr>
          <w:rFonts w:asciiTheme="minorHAnsi" w:hAnsiTheme="minorHAnsi" w:cstheme="minorHAnsi"/>
          <w:sz w:val="24"/>
          <w:szCs w:val="24"/>
          <w:lang w:val="lt-LT"/>
        </w:rPr>
        <w:t>–</w:t>
      </w:r>
      <w:r w:rsidR="00B92DF6" w:rsidRPr="0002482C">
        <w:rPr>
          <w:rFonts w:asciiTheme="minorHAnsi" w:hAnsiTheme="minorHAnsi" w:cstheme="minorHAnsi"/>
          <w:sz w:val="24"/>
          <w:szCs w:val="24"/>
          <w:lang w:val="lt-LT"/>
        </w:rPr>
        <w:t xml:space="preserve"> </w:t>
      </w:r>
      <w:r w:rsidR="00975408" w:rsidRPr="0002482C">
        <w:rPr>
          <w:rFonts w:asciiTheme="minorHAnsi" w:hAnsiTheme="minorHAnsi" w:cstheme="minorHAnsi"/>
          <w:sz w:val="24"/>
          <w:szCs w:val="24"/>
          <w:lang w:val="lt-LT"/>
        </w:rPr>
        <w:t>nuo 202</w:t>
      </w:r>
      <w:r w:rsidR="00A17EE4" w:rsidRPr="0002482C">
        <w:rPr>
          <w:rFonts w:asciiTheme="minorHAnsi" w:hAnsiTheme="minorHAnsi" w:cstheme="minorHAnsi"/>
          <w:sz w:val="24"/>
          <w:szCs w:val="24"/>
          <w:lang w:val="lt-LT"/>
        </w:rPr>
        <w:t>5</w:t>
      </w:r>
      <w:r w:rsidR="00975408" w:rsidRPr="0002482C">
        <w:rPr>
          <w:rFonts w:asciiTheme="minorHAnsi" w:hAnsiTheme="minorHAnsi" w:cstheme="minorHAnsi"/>
          <w:sz w:val="24"/>
          <w:szCs w:val="24"/>
          <w:lang w:val="lt-LT"/>
        </w:rPr>
        <w:t xml:space="preserve"> m. rugpjūčio 1 d. iki 202</w:t>
      </w:r>
      <w:r w:rsidR="00A17EE4" w:rsidRPr="0002482C">
        <w:rPr>
          <w:rFonts w:asciiTheme="minorHAnsi" w:hAnsiTheme="minorHAnsi" w:cstheme="minorHAnsi"/>
          <w:sz w:val="24"/>
          <w:szCs w:val="24"/>
          <w:lang w:val="lt-LT"/>
        </w:rPr>
        <w:t>6</w:t>
      </w:r>
      <w:r w:rsidR="00975408" w:rsidRPr="0002482C">
        <w:rPr>
          <w:rFonts w:asciiTheme="minorHAnsi" w:hAnsiTheme="minorHAnsi" w:cstheme="minorHAnsi"/>
          <w:sz w:val="24"/>
          <w:szCs w:val="24"/>
          <w:lang w:val="lt-LT"/>
        </w:rPr>
        <w:t xml:space="preserve"> m. liepos 31 d.</w:t>
      </w:r>
      <w:r w:rsidR="00B92DF6" w:rsidRPr="0002482C">
        <w:rPr>
          <w:rFonts w:asciiTheme="minorHAnsi" w:hAnsiTheme="minorHAnsi" w:cstheme="minorHAnsi"/>
          <w:sz w:val="24"/>
          <w:szCs w:val="24"/>
          <w:lang w:val="lt-LT"/>
        </w:rPr>
        <w:t xml:space="preserve"> </w:t>
      </w:r>
      <w:r w:rsidR="00136D91" w:rsidRPr="0002482C">
        <w:rPr>
          <w:rFonts w:asciiTheme="minorHAnsi" w:hAnsiTheme="minorHAnsi" w:cstheme="minorHAnsi"/>
          <w:sz w:val="24"/>
          <w:szCs w:val="24"/>
          <w:lang w:val="lt-LT"/>
        </w:rPr>
        <w:t xml:space="preserve">Nepateikus Prekių Pirkėjui šiame punkte nustatytu terminu ar neteikiant Prekių palaikymo paslaugų </w:t>
      </w:r>
      <w:r w:rsidR="00E945B0" w:rsidRPr="0002482C">
        <w:rPr>
          <w:rFonts w:asciiTheme="minorHAnsi" w:hAnsiTheme="minorHAnsi" w:cstheme="minorHAnsi"/>
          <w:sz w:val="24"/>
          <w:szCs w:val="24"/>
          <w:lang w:val="lt-LT"/>
        </w:rPr>
        <w:t>šiame punkte nustatyt</w:t>
      </w:r>
      <w:r w:rsidR="00136D91" w:rsidRPr="0002482C">
        <w:rPr>
          <w:rFonts w:asciiTheme="minorHAnsi" w:hAnsiTheme="minorHAnsi" w:cstheme="minorHAnsi"/>
          <w:sz w:val="24"/>
          <w:szCs w:val="24"/>
          <w:lang w:val="lt-LT"/>
        </w:rPr>
        <w:t>u terminu</w:t>
      </w:r>
      <w:r w:rsidR="00B92DF6" w:rsidRPr="0002482C">
        <w:rPr>
          <w:rFonts w:asciiTheme="minorHAnsi" w:hAnsiTheme="minorHAnsi" w:cstheme="minorHAnsi"/>
          <w:sz w:val="24"/>
          <w:szCs w:val="24"/>
          <w:lang w:val="lt-LT"/>
        </w:rPr>
        <w:t xml:space="preserve">, </w:t>
      </w:r>
      <w:r w:rsidR="008E7241" w:rsidRPr="0002482C">
        <w:rPr>
          <w:rFonts w:asciiTheme="minorHAnsi" w:hAnsiTheme="minorHAnsi" w:cstheme="minorHAnsi"/>
          <w:sz w:val="24"/>
          <w:szCs w:val="24"/>
          <w:lang w:val="lt-LT"/>
        </w:rPr>
        <w:t xml:space="preserve">bus laikoma, kad tai yra esminis </w:t>
      </w:r>
      <w:r w:rsidR="00B740FA" w:rsidRPr="0002482C">
        <w:rPr>
          <w:rFonts w:asciiTheme="minorHAnsi" w:hAnsiTheme="minorHAnsi" w:cstheme="minorHAnsi"/>
          <w:sz w:val="24"/>
          <w:szCs w:val="24"/>
          <w:lang w:val="lt-LT"/>
        </w:rPr>
        <w:t>S</w:t>
      </w:r>
      <w:r w:rsidR="008E7241" w:rsidRPr="0002482C">
        <w:rPr>
          <w:rFonts w:asciiTheme="minorHAnsi" w:hAnsiTheme="minorHAnsi" w:cstheme="minorHAnsi"/>
          <w:sz w:val="24"/>
          <w:szCs w:val="24"/>
          <w:lang w:val="lt-LT"/>
        </w:rPr>
        <w:t>utarties pažeidimas.</w:t>
      </w:r>
      <w:r w:rsidR="00136D91" w:rsidRPr="0002482C">
        <w:rPr>
          <w:rFonts w:asciiTheme="minorHAnsi" w:hAnsiTheme="minorHAnsi" w:cstheme="minorHAnsi"/>
          <w:sz w:val="24"/>
          <w:szCs w:val="24"/>
          <w:lang w:val="lt-LT"/>
        </w:rPr>
        <w:t xml:space="preserve"> </w:t>
      </w:r>
    </w:p>
    <w:p w14:paraId="08316184" w14:textId="77777777" w:rsidR="008E7241" w:rsidRPr="0002482C" w:rsidRDefault="008E7241" w:rsidP="0002482C">
      <w:pPr>
        <w:spacing w:after="0"/>
        <w:ind w:firstLine="567"/>
        <w:rPr>
          <w:rFonts w:eastAsia="Times New Roman" w:cstheme="minorHAnsi"/>
          <w:sz w:val="24"/>
          <w:szCs w:val="24"/>
          <w:lang w:val="lt-LT"/>
        </w:rPr>
      </w:pPr>
    </w:p>
    <w:p w14:paraId="6976BC53" w14:textId="6005A40F" w:rsidR="008E7241" w:rsidRPr="0002482C" w:rsidRDefault="008E7241" w:rsidP="0002482C">
      <w:pPr>
        <w:spacing w:after="0"/>
        <w:rPr>
          <w:rFonts w:eastAsia="Times New Roman" w:cstheme="minorHAnsi"/>
          <w:b/>
          <w:sz w:val="24"/>
          <w:szCs w:val="24"/>
          <w:lang w:val="lt-LT" w:eastAsia="lt-LT"/>
        </w:rPr>
      </w:pPr>
      <w:r w:rsidRPr="0002482C">
        <w:rPr>
          <w:rFonts w:eastAsia="Times New Roman" w:cstheme="minorHAnsi"/>
          <w:b/>
          <w:sz w:val="24"/>
          <w:szCs w:val="24"/>
          <w:lang w:val="lt-LT" w:eastAsia="lt-LT"/>
        </w:rPr>
        <w:t>6. ŠALIŲ ĮSIPAREIGOJIMAI</w:t>
      </w:r>
    </w:p>
    <w:p w14:paraId="0B239EE9" w14:textId="5373C44A" w:rsidR="008E7241" w:rsidRPr="0002482C" w:rsidRDefault="008E7241" w:rsidP="0002482C">
      <w:pPr>
        <w:spacing w:after="0"/>
        <w:ind w:firstLine="567"/>
        <w:rPr>
          <w:rFonts w:eastAsia="Times New Roman" w:cstheme="minorHAnsi"/>
          <w:b/>
          <w:sz w:val="24"/>
          <w:szCs w:val="24"/>
          <w:u w:val="single"/>
          <w:lang w:val="lt-LT" w:eastAsia="lt-LT"/>
        </w:rPr>
      </w:pPr>
      <w:r w:rsidRPr="0002482C">
        <w:rPr>
          <w:rFonts w:eastAsia="Times New Roman" w:cstheme="minorHAnsi"/>
          <w:b/>
          <w:sz w:val="24"/>
          <w:szCs w:val="24"/>
          <w:u w:val="single"/>
          <w:lang w:val="lt-LT" w:eastAsia="lt-LT"/>
        </w:rPr>
        <w:t>6.1. Pirkėjo įsipareigojimai:</w:t>
      </w:r>
    </w:p>
    <w:p w14:paraId="7094138E" w14:textId="07EDE74D" w:rsidR="008E7241" w:rsidRPr="0002482C" w:rsidRDefault="008E7241" w:rsidP="0002482C">
      <w:pPr>
        <w:pStyle w:val="Pagrindinistekstas"/>
        <w:numPr>
          <w:ilvl w:val="2"/>
          <w:numId w:val="3"/>
        </w:numPr>
        <w:tabs>
          <w:tab w:val="left" w:pos="900"/>
        </w:tabs>
        <w:spacing w:after="0" w:line="276" w:lineRule="auto"/>
        <w:ind w:left="0" w:firstLine="567"/>
        <w:rPr>
          <w:rFonts w:asciiTheme="minorHAnsi" w:eastAsiaTheme="minorEastAsia" w:hAnsiTheme="minorHAnsi" w:cstheme="minorHAnsi"/>
          <w:szCs w:val="24"/>
          <w:lang w:val="lt-LT"/>
        </w:rPr>
      </w:pPr>
      <w:r w:rsidRPr="0002482C">
        <w:rPr>
          <w:rFonts w:asciiTheme="minorHAnsi" w:eastAsiaTheme="minorEastAsia" w:hAnsiTheme="minorHAnsi" w:cstheme="minorHAnsi"/>
          <w:szCs w:val="24"/>
          <w:lang w:val="lt-LT"/>
        </w:rPr>
        <w:t>Sumokėti Pardavėjui už Prek</w:t>
      </w:r>
      <w:r w:rsidR="00B740FA" w:rsidRPr="0002482C">
        <w:rPr>
          <w:rFonts w:asciiTheme="minorHAnsi" w:eastAsiaTheme="minorEastAsia" w:hAnsiTheme="minorHAnsi" w:cstheme="minorHAnsi"/>
          <w:szCs w:val="24"/>
          <w:lang w:val="lt-LT"/>
        </w:rPr>
        <w:t>es</w:t>
      </w:r>
      <w:r w:rsidRPr="0002482C">
        <w:rPr>
          <w:rFonts w:asciiTheme="minorHAnsi" w:eastAsiaTheme="minorEastAsia" w:hAnsiTheme="minorHAnsi" w:cstheme="minorHAnsi"/>
          <w:szCs w:val="24"/>
          <w:lang w:val="lt-LT"/>
        </w:rPr>
        <w:t xml:space="preserve"> </w:t>
      </w:r>
      <w:r w:rsidR="00876591" w:rsidRPr="0002482C">
        <w:rPr>
          <w:rFonts w:asciiTheme="minorHAnsi" w:eastAsiaTheme="minorEastAsia" w:hAnsiTheme="minorHAnsi" w:cstheme="minorHAnsi"/>
          <w:szCs w:val="24"/>
          <w:lang w:val="lt-LT"/>
        </w:rPr>
        <w:t>Sutartyje nustatyta tvarka ir terminais</w:t>
      </w:r>
      <w:r w:rsidRPr="0002482C">
        <w:rPr>
          <w:rFonts w:asciiTheme="minorHAnsi" w:eastAsiaTheme="minorEastAsia" w:hAnsiTheme="minorHAnsi" w:cstheme="minorHAnsi"/>
          <w:szCs w:val="24"/>
          <w:lang w:val="lt-LT"/>
        </w:rPr>
        <w:t>;</w:t>
      </w:r>
    </w:p>
    <w:p w14:paraId="2667CB71" w14:textId="77777777" w:rsidR="00D562C3" w:rsidRPr="0002482C" w:rsidRDefault="00D562C3" w:rsidP="0002482C">
      <w:pPr>
        <w:pStyle w:val="Pagrindinistekstas"/>
        <w:numPr>
          <w:ilvl w:val="2"/>
          <w:numId w:val="3"/>
        </w:numPr>
        <w:tabs>
          <w:tab w:val="left" w:pos="900"/>
        </w:tabs>
        <w:spacing w:after="0" w:line="276" w:lineRule="auto"/>
        <w:ind w:left="0" w:firstLine="567"/>
        <w:rPr>
          <w:rStyle w:val="cf01"/>
          <w:rFonts w:asciiTheme="minorHAnsi" w:eastAsiaTheme="minorEastAsia" w:hAnsiTheme="minorHAnsi" w:cstheme="minorHAnsi"/>
          <w:sz w:val="24"/>
          <w:szCs w:val="24"/>
          <w:lang w:val="lt-LT"/>
        </w:rPr>
      </w:pPr>
      <w:r w:rsidRPr="0002482C">
        <w:rPr>
          <w:rStyle w:val="cf01"/>
          <w:rFonts w:asciiTheme="minorHAnsi" w:eastAsiaTheme="minorEastAsia" w:hAnsiTheme="minorHAnsi" w:cstheme="minorHAnsi"/>
          <w:sz w:val="24"/>
          <w:szCs w:val="24"/>
          <w:lang w:val="lt-LT"/>
        </w:rPr>
        <w:t>Pagal Sutarties sąlygas priimti iš Pardavėjo Sutartyje nustatyta kaina nurodytas kokybiškas Prekes pagal Sutarties ir teisės aktų reikalavimus ir pasirašyti Prekių perdavimo-priėmimo aktą arba atsisakyti Prekes priimti, raštiškai nurodant Prekių trūkumus, ne vėliau kaip per 30 kalendorinių dienų nuo Prekių pateikimo dienos;</w:t>
      </w:r>
    </w:p>
    <w:p w14:paraId="6BE0E1B0" w14:textId="65497563" w:rsidR="008E7241" w:rsidRPr="0002482C" w:rsidRDefault="00876591" w:rsidP="0002482C">
      <w:pPr>
        <w:pStyle w:val="Pagrindinistekstas"/>
        <w:numPr>
          <w:ilvl w:val="2"/>
          <w:numId w:val="3"/>
        </w:numPr>
        <w:tabs>
          <w:tab w:val="left" w:pos="900"/>
        </w:tabs>
        <w:spacing w:after="0" w:line="276" w:lineRule="auto"/>
        <w:ind w:left="0" w:firstLine="567"/>
        <w:rPr>
          <w:rFonts w:asciiTheme="minorHAnsi" w:eastAsiaTheme="minorEastAsia" w:hAnsiTheme="minorHAnsi" w:cstheme="minorHAnsi"/>
          <w:szCs w:val="24"/>
          <w:lang w:val="lt-LT"/>
        </w:rPr>
      </w:pPr>
      <w:r w:rsidRPr="0002482C">
        <w:rPr>
          <w:rFonts w:asciiTheme="minorHAnsi" w:hAnsiTheme="minorHAnsi" w:cstheme="minorHAnsi"/>
          <w:szCs w:val="24"/>
          <w:lang w:val="lt-LT" w:eastAsia="lt-LT"/>
        </w:rPr>
        <w:t>V</w:t>
      </w:r>
      <w:r w:rsidR="008E7241" w:rsidRPr="0002482C">
        <w:rPr>
          <w:rFonts w:asciiTheme="minorHAnsi" w:hAnsiTheme="minorHAnsi" w:cstheme="minorHAnsi"/>
          <w:szCs w:val="24"/>
          <w:lang w:val="lt-LT" w:eastAsia="lt-LT"/>
        </w:rPr>
        <w:t>ykdyti kitus šioje Sutartyje nustatytus įsipareigojimus, taip pat visas teises, priskirtas Pirkėjui pagal galiojančius Lietuvos Respublikos įstatymus, LR Civilinį kodeksą ir kitus teisės aktus.</w:t>
      </w:r>
    </w:p>
    <w:p w14:paraId="2D3F120D" w14:textId="1B3E39DB" w:rsidR="008E7241" w:rsidRPr="0002482C" w:rsidRDefault="008E7241" w:rsidP="0002482C">
      <w:pPr>
        <w:numPr>
          <w:ilvl w:val="1"/>
          <w:numId w:val="3"/>
        </w:numPr>
        <w:tabs>
          <w:tab w:val="left" w:pos="900"/>
        </w:tabs>
        <w:spacing w:after="0"/>
        <w:ind w:left="0" w:firstLine="567"/>
        <w:rPr>
          <w:rFonts w:cstheme="minorHAnsi"/>
          <w:b/>
          <w:sz w:val="24"/>
          <w:szCs w:val="24"/>
          <w:u w:val="single"/>
          <w:lang w:val="lt-LT"/>
        </w:rPr>
      </w:pPr>
      <w:r w:rsidRPr="0002482C">
        <w:rPr>
          <w:rFonts w:cstheme="minorHAnsi"/>
          <w:b/>
          <w:sz w:val="24"/>
          <w:szCs w:val="24"/>
          <w:u w:val="single"/>
          <w:lang w:val="lt-LT"/>
        </w:rPr>
        <w:t>Pardavėjo įsipareigojimai:</w:t>
      </w:r>
    </w:p>
    <w:p w14:paraId="260FAA32" w14:textId="3EE123DC" w:rsidR="008E7241" w:rsidRPr="0002482C" w:rsidRDefault="008E7241" w:rsidP="0002482C">
      <w:pPr>
        <w:pStyle w:val="Sraopastraipa"/>
        <w:numPr>
          <w:ilvl w:val="2"/>
          <w:numId w:val="3"/>
        </w:numPr>
        <w:spacing w:after="0"/>
        <w:ind w:left="0" w:firstLine="567"/>
        <w:rPr>
          <w:rFonts w:asciiTheme="minorHAnsi" w:hAnsiTheme="minorHAnsi" w:cstheme="minorHAnsi"/>
          <w:b/>
          <w:sz w:val="24"/>
          <w:szCs w:val="24"/>
          <w:lang w:val="lt-LT"/>
        </w:rPr>
      </w:pPr>
      <w:r w:rsidRPr="0002482C">
        <w:rPr>
          <w:rFonts w:asciiTheme="minorHAnsi" w:hAnsiTheme="minorHAnsi" w:cstheme="minorHAnsi"/>
          <w:sz w:val="24"/>
          <w:szCs w:val="24"/>
          <w:lang w:val="lt-LT"/>
        </w:rPr>
        <w:t>P</w:t>
      </w:r>
      <w:r w:rsidR="009768BA" w:rsidRPr="0002482C">
        <w:rPr>
          <w:rFonts w:asciiTheme="minorHAnsi" w:hAnsiTheme="minorHAnsi" w:cstheme="minorHAnsi"/>
          <w:sz w:val="24"/>
          <w:szCs w:val="24"/>
          <w:lang w:val="lt-LT"/>
        </w:rPr>
        <w:t xml:space="preserve">ateikti Pirkėjui </w:t>
      </w:r>
      <w:r w:rsidR="00AF4105" w:rsidRPr="0002482C">
        <w:rPr>
          <w:rFonts w:asciiTheme="minorHAnsi" w:hAnsiTheme="minorHAnsi" w:cstheme="minorHAnsi"/>
          <w:sz w:val="24"/>
          <w:szCs w:val="24"/>
          <w:lang w:val="lt-LT"/>
        </w:rPr>
        <w:t xml:space="preserve">Prekes </w:t>
      </w:r>
      <w:r w:rsidRPr="0002482C">
        <w:rPr>
          <w:rFonts w:asciiTheme="minorHAnsi" w:hAnsiTheme="minorHAnsi" w:cstheme="minorHAnsi"/>
          <w:sz w:val="24"/>
          <w:szCs w:val="24"/>
          <w:lang w:val="lt-LT"/>
        </w:rPr>
        <w:t xml:space="preserve">pagal </w:t>
      </w:r>
      <w:r w:rsidR="00876591" w:rsidRPr="0002482C">
        <w:rPr>
          <w:rFonts w:asciiTheme="minorHAnsi" w:hAnsiTheme="minorHAnsi" w:cstheme="minorHAnsi"/>
          <w:sz w:val="24"/>
          <w:szCs w:val="24"/>
          <w:lang w:val="lt-LT"/>
        </w:rPr>
        <w:t>S</w:t>
      </w:r>
      <w:r w:rsidRPr="0002482C">
        <w:rPr>
          <w:rFonts w:asciiTheme="minorHAnsi" w:hAnsiTheme="minorHAnsi" w:cstheme="minorHAnsi"/>
          <w:sz w:val="24"/>
          <w:szCs w:val="24"/>
          <w:lang w:val="lt-LT"/>
        </w:rPr>
        <w:t xml:space="preserve">utarties priede Nr. 1 nurodytus </w:t>
      </w:r>
      <w:r w:rsidR="00876591" w:rsidRPr="0002482C">
        <w:rPr>
          <w:rFonts w:asciiTheme="minorHAnsi" w:hAnsiTheme="minorHAnsi" w:cstheme="minorHAnsi"/>
          <w:sz w:val="24"/>
          <w:szCs w:val="24"/>
          <w:lang w:val="lt-LT"/>
        </w:rPr>
        <w:t>reikalavimus Sutartyje</w:t>
      </w:r>
      <w:r w:rsidRPr="0002482C">
        <w:rPr>
          <w:rFonts w:asciiTheme="minorHAnsi" w:hAnsiTheme="minorHAnsi" w:cstheme="minorHAnsi"/>
          <w:sz w:val="24"/>
          <w:szCs w:val="24"/>
          <w:lang w:val="lt-LT"/>
        </w:rPr>
        <w:t xml:space="preserve"> nustatytu terminu</w:t>
      </w:r>
      <w:r w:rsidR="00876591" w:rsidRPr="0002482C">
        <w:rPr>
          <w:rFonts w:asciiTheme="minorHAnsi" w:hAnsiTheme="minorHAnsi" w:cstheme="minorHAnsi"/>
          <w:sz w:val="24"/>
          <w:szCs w:val="24"/>
          <w:lang w:val="lt-LT"/>
        </w:rPr>
        <w:t>;</w:t>
      </w:r>
    </w:p>
    <w:p w14:paraId="5E298730" w14:textId="045D9CB6" w:rsidR="009768BA" w:rsidRPr="0002482C" w:rsidRDefault="009768BA" w:rsidP="0002482C">
      <w:pPr>
        <w:pStyle w:val="Sraopastraipa"/>
        <w:numPr>
          <w:ilvl w:val="2"/>
          <w:numId w:val="3"/>
        </w:numPr>
        <w:spacing w:after="0"/>
        <w:ind w:left="0" w:firstLine="567"/>
        <w:rPr>
          <w:rFonts w:asciiTheme="minorHAnsi" w:hAnsiTheme="minorHAnsi" w:cstheme="minorHAnsi"/>
          <w:b/>
          <w:sz w:val="24"/>
          <w:szCs w:val="24"/>
          <w:lang w:val="lt-LT"/>
        </w:rPr>
      </w:pPr>
      <w:r w:rsidRPr="0002482C">
        <w:rPr>
          <w:rFonts w:asciiTheme="minorHAnsi" w:hAnsiTheme="minorHAnsi" w:cstheme="minorHAnsi"/>
          <w:sz w:val="24"/>
          <w:szCs w:val="24"/>
          <w:lang w:val="lt-LT"/>
        </w:rPr>
        <w:t>Teikti Prekių palaikymo paslaugas Sutartyje nustatytą terminą;</w:t>
      </w:r>
    </w:p>
    <w:p w14:paraId="4200F92F" w14:textId="12415288" w:rsidR="008E7241" w:rsidRPr="0002482C" w:rsidRDefault="00876591" w:rsidP="0002482C">
      <w:pPr>
        <w:pStyle w:val="Sraopastraipa"/>
        <w:numPr>
          <w:ilvl w:val="2"/>
          <w:numId w:val="3"/>
        </w:numPr>
        <w:tabs>
          <w:tab w:val="left" w:pos="900"/>
        </w:tabs>
        <w:spacing w:after="0"/>
        <w:ind w:left="0" w:firstLine="567"/>
        <w:rPr>
          <w:rFonts w:asciiTheme="minorHAnsi" w:hAnsiTheme="minorHAnsi" w:cstheme="minorHAnsi"/>
          <w:sz w:val="24"/>
          <w:szCs w:val="24"/>
          <w:lang w:val="lt-LT"/>
        </w:rPr>
      </w:pPr>
      <w:r w:rsidRPr="0002482C">
        <w:rPr>
          <w:rFonts w:asciiTheme="minorHAnsi" w:hAnsiTheme="minorHAnsi" w:cstheme="minorHAnsi"/>
          <w:sz w:val="24"/>
          <w:szCs w:val="24"/>
          <w:lang w:val="lt-LT"/>
        </w:rPr>
        <w:t>U</w:t>
      </w:r>
      <w:r w:rsidR="008E7241" w:rsidRPr="0002482C">
        <w:rPr>
          <w:rFonts w:asciiTheme="minorHAnsi" w:hAnsiTheme="minorHAnsi" w:cstheme="minorHAnsi"/>
          <w:sz w:val="24"/>
          <w:szCs w:val="24"/>
          <w:lang w:val="lt-LT"/>
        </w:rPr>
        <w:t>žtikrin</w:t>
      </w:r>
      <w:r w:rsidRPr="0002482C">
        <w:rPr>
          <w:rFonts w:asciiTheme="minorHAnsi" w:hAnsiTheme="minorHAnsi" w:cstheme="minorHAnsi"/>
          <w:sz w:val="24"/>
          <w:szCs w:val="24"/>
          <w:lang w:val="lt-LT"/>
        </w:rPr>
        <w:t>ti</w:t>
      </w:r>
      <w:r w:rsidR="008E7241" w:rsidRPr="0002482C">
        <w:rPr>
          <w:rFonts w:asciiTheme="minorHAnsi" w:hAnsiTheme="minorHAnsi" w:cstheme="minorHAnsi"/>
          <w:sz w:val="24"/>
          <w:szCs w:val="24"/>
          <w:lang w:val="lt-LT"/>
        </w:rPr>
        <w:t>, kad Prekė</w:t>
      </w:r>
      <w:r w:rsidRPr="0002482C">
        <w:rPr>
          <w:rFonts w:asciiTheme="minorHAnsi" w:hAnsiTheme="minorHAnsi" w:cstheme="minorHAnsi"/>
          <w:sz w:val="24"/>
          <w:szCs w:val="24"/>
          <w:lang w:val="lt-LT"/>
        </w:rPr>
        <w:t>s</w:t>
      </w:r>
      <w:r w:rsidR="008E7241" w:rsidRPr="0002482C">
        <w:rPr>
          <w:rFonts w:asciiTheme="minorHAnsi" w:hAnsiTheme="minorHAnsi" w:cstheme="minorHAnsi"/>
          <w:sz w:val="24"/>
          <w:szCs w:val="24"/>
          <w:lang w:val="lt-LT"/>
        </w:rPr>
        <w:t xml:space="preserve"> nėra įkeist</w:t>
      </w:r>
      <w:r w:rsidRPr="0002482C">
        <w:rPr>
          <w:rFonts w:asciiTheme="minorHAnsi" w:hAnsiTheme="minorHAnsi" w:cstheme="minorHAnsi"/>
          <w:sz w:val="24"/>
          <w:szCs w:val="24"/>
          <w:lang w:val="lt-LT"/>
        </w:rPr>
        <w:t>os</w:t>
      </w:r>
      <w:r w:rsidR="008E7241" w:rsidRPr="0002482C">
        <w:rPr>
          <w:rFonts w:asciiTheme="minorHAnsi" w:hAnsiTheme="minorHAnsi" w:cstheme="minorHAnsi"/>
          <w:sz w:val="24"/>
          <w:szCs w:val="24"/>
          <w:lang w:val="lt-LT"/>
        </w:rPr>
        <w:t>, disponavimas, valdymas ar naudojimas nėra apribotas, trečiųjų asmenų pretenzijų dėl Prek</w:t>
      </w:r>
      <w:r w:rsidRPr="0002482C">
        <w:rPr>
          <w:rFonts w:asciiTheme="minorHAnsi" w:hAnsiTheme="minorHAnsi" w:cstheme="minorHAnsi"/>
          <w:sz w:val="24"/>
          <w:szCs w:val="24"/>
          <w:lang w:val="lt-LT"/>
        </w:rPr>
        <w:t>ių</w:t>
      </w:r>
      <w:r w:rsidR="008E7241" w:rsidRPr="0002482C">
        <w:rPr>
          <w:rFonts w:asciiTheme="minorHAnsi" w:hAnsiTheme="minorHAnsi" w:cstheme="minorHAnsi"/>
          <w:sz w:val="24"/>
          <w:szCs w:val="24"/>
          <w:lang w:val="lt-LT"/>
        </w:rPr>
        <w:t xml:space="preserve"> nėra;</w:t>
      </w:r>
    </w:p>
    <w:p w14:paraId="2171C62E" w14:textId="031C985A" w:rsidR="009768BA" w:rsidRPr="0002482C" w:rsidRDefault="009768BA" w:rsidP="0002482C">
      <w:pPr>
        <w:pStyle w:val="Pagrindinistekstas"/>
        <w:numPr>
          <w:ilvl w:val="2"/>
          <w:numId w:val="3"/>
        </w:numPr>
        <w:tabs>
          <w:tab w:val="left" w:pos="900"/>
        </w:tabs>
        <w:spacing w:after="0" w:line="276" w:lineRule="auto"/>
        <w:ind w:left="0" w:firstLine="567"/>
        <w:rPr>
          <w:rFonts w:asciiTheme="minorHAnsi" w:eastAsiaTheme="minorEastAsia" w:hAnsiTheme="minorHAnsi" w:cstheme="minorHAnsi"/>
          <w:szCs w:val="24"/>
          <w:lang w:val="lt-LT"/>
        </w:rPr>
      </w:pPr>
      <w:r w:rsidRPr="0002482C">
        <w:rPr>
          <w:rFonts w:asciiTheme="minorHAnsi" w:eastAsiaTheme="minorEastAsia" w:hAnsiTheme="minorHAnsi" w:cstheme="minorHAnsi"/>
          <w:szCs w:val="24"/>
          <w:lang w:val="lt-LT"/>
        </w:rPr>
        <w:t xml:space="preserve">Bendradarbiauti su Pirkėju visą Sutarties galiojimo laikotarpį ir nedelsiant raštu informuoti Pirkėją apie bet kokias aplinkybes, kurios trukdo ar gali sutrukdyti Pardavėjui įvykdyti </w:t>
      </w:r>
      <w:r w:rsidR="00D5185A" w:rsidRPr="0002482C">
        <w:rPr>
          <w:rFonts w:asciiTheme="minorHAnsi" w:eastAsiaTheme="minorEastAsia" w:hAnsiTheme="minorHAnsi" w:cstheme="minorHAnsi"/>
          <w:szCs w:val="24"/>
          <w:lang w:val="lt-LT"/>
        </w:rPr>
        <w:t xml:space="preserve">Sutartyje numatytus </w:t>
      </w:r>
      <w:r w:rsidRPr="0002482C">
        <w:rPr>
          <w:rFonts w:asciiTheme="minorHAnsi" w:eastAsiaTheme="minorEastAsia" w:hAnsiTheme="minorHAnsi" w:cstheme="minorHAnsi"/>
          <w:szCs w:val="24"/>
          <w:lang w:val="lt-LT"/>
        </w:rPr>
        <w:t>įsipareigojimus;</w:t>
      </w:r>
    </w:p>
    <w:p w14:paraId="382A888D" w14:textId="4198E40E" w:rsidR="008E7241" w:rsidRPr="0002482C" w:rsidRDefault="00876591" w:rsidP="0002482C">
      <w:pPr>
        <w:pStyle w:val="Pagrindinistekstas"/>
        <w:numPr>
          <w:ilvl w:val="2"/>
          <w:numId w:val="3"/>
        </w:numPr>
        <w:tabs>
          <w:tab w:val="left" w:pos="900"/>
        </w:tabs>
        <w:spacing w:after="0" w:line="276" w:lineRule="auto"/>
        <w:ind w:left="0" w:firstLine="567"/>
        <w:rPr>
          <w:rFonts w:asciiTheme="minorHAnsi" w:eastAsiaTheme="minorEastAsia" w:hAnsiTheme="minorHAnsi" w:cstheme="minorHAnsi"/>
          <w:szCs w:val="24"/>
          <w:lang w:val="lt-LT"/>
        </w:rPr>
      </w:pPr>
      <w:r w:rsidRPr="0002482C">
        <w:rPr>
          <w:rFonts w:asciiTheme="minorHAnsi" w:hAnsiTheme="minorHAnsi" w:cstheme="minorHAnsi"/>
          <w:szCs w:val="24"/>
          <w:lang w:val="lt-LT"/>
        </w:rPr>
        <w:t>G</w:t>
      </w:r>
      <w:r w:rsidR="008E7241" w:rsidRPr="0002482C">
        <w:rPr>
          <w:rFonts w:asciiTheme="minorHAnsi" w:hAnsiTheme="minorHAnsi" w:cstheme="minorHAnsi"/>
          <w:szCs w:val="24"/>
          <w:lang w:val="lt-LT"/>
        </w:rPr>
        <w:t>arantuo</w:t>
      </w:r>
      <w:r w:rsidRPr="0002482C">
        <w:rPr>
          <w:rFonts w:asciiTheme="minorHAnsi" w:hAnsiTheme="minorHAnsi" w:cstheme="minorHAnsi"/>
          <w:szCs w:val="24"/>
          <w:lang w:val="lt-LT"/>
        </w:rPr>
        <w:t>ti</w:t>
      </w:r>
      <w:r w:rsidR="008E7241" w:rsidRPr="0002482C">
        <w:rPr>
          <w:rFonts w:asciiTheme="minorHAnsi" w:hAnsiTheme="minorHAnsi" w:cstheme="minorHAnsi"/>
          <w:szCs w:val="24"/>
          <w:lang w:val="lt-LT"/>
        </w:rPr>
        <w:t xml:space="preserve">, kad </w:t>
      </w:r>
      <w:r w:rsidR="008E7241" w:rsidRPr="0002482C">
        <w:rPr>
          <w:rFonts w:asciiTheme="minorHAnsi" w:eastAsiaTheme="minorEastAsia" w:hAnsiTheme="minorHAnsi" w:cstheme="minorHAnsi"/>
          <w:szCs w:val="24"/>
          <w:lang w:val="lt-LT"/>
        </w:rPr>
        <w:t>Prek</w:t>
      </w:r>
      <w:r w:rsidRPr="0002482C">
        <w:rPr>
          <w:rFonts w:asciiTheme="minorHAnsi" w:eastAsiaTheme="minorEastAsia" w:hAnsiTheme="minorHAnsi" w:cstheme="minorHAnsi"/>
          <w:szCs w:val="24"/>
          <w:lang w:val="lt-LT"/>
        </w:rPr>
        <w:t>ių</w:t>
      </w:r>
      <w:r w:rsidR="008E7241" w:rsidRPr="0002482C">
        <w:rPr>
          <w:rFonts w:asciiTheme="minorHAnsi" w:eastAsiaTheme="minorEastAsia" w:hAnsiTheme="minorHAnsi" w:cstheme="minorHAnsi"/>
          <w:szCs w:val="24"/>
          <w:lang w:val="lt-LT"/>
        </w:rPr>
        <w:t xml:space="preserve"> kokybė atitinka Lietuvos Respublikoje tai prekių rūšiai nustatytus standartus, techninius reikalavimus, </w:t>
      </w:r>
      <w:r w:rsidR="00025089" w:rsidRPr="0002482C">
        <w:rPr>
          <w:rFonts w:asciiTheme="minorHAnsi" w:eastAsiaTheme="minorEastAsia" w:hAnsiTheme="minorHAnsi" w:cstheme="minorHAnsi"/>
          <w:szCs w:val="24"/>
          <w:lang w:val="lt-LT"/>
        </w:rPr>
        <w:t xml:space="preserve">Prekės </w:t>
      </w:r>
      <w:r w:rsidR="008E7241" w:rsidRPr="0002482C">
        <w:rPr>
          <w:rFonts w:asciiTheme="minorHAnsi" w:eastAsiaTheme="minorEastAsia" w:hAnsiTheme="minorHAnsi" w:cstheme="minorHAnsi"/>
          <w:szCs w:val="24"/>
          <w:lang w:val="lt-LT"/>
        </w:rPr>
        <w:t>yra tinkamai sukomplektuot</w:t>
      </w:r>
      <w:r w:rsidR="00025089" w:rsidRPr="0002482C">
        <w:rPr>
          <w:rFonts w:asciiTheme="minorHAnsi" w:eastAsiaTheme="minorEastAsia" w:hAnsiTheme="minorHAnsi" w:cstheme="minorHAnsi"/>
          <w:szCs w:val="24"/>
          <w:lang w:val="lt-LT"/>
        </w:rPr>
        <w:t>os</w:t>
      </w:r>
      <w:r w:rsidR="008E7241" w:rsidRPr="0002482C">
        <w:rPr>
          <w:rFonts w:asciiTheme="minorHAnsi" w:eastAsiaTheme="minorEastAsia" w:hAnsiTheme="minorHAnsi" w:cstheme="minorHAnsi"/>
          <w:szCs w:val="24"/>
          <w:lang w:val="lt-LT"/>
        </w:rPr>
        <w:t>, be paslėptų trūkumų, tvarking</w:t>
      </w:r>
      <w:r w:rsidR="00025089" w:rsidRPr="0002482C">
        <w:rPr>
          <w:rFonts w:asciiTheme="minorHAnsi" w:eastAsiaTheme="minorEastAsia" w:hAnsiTheme="minorHAnsi" w:cstheme="minorHAnsi"/>
          <w:szCs w:val="24"/>
          <w:lang w:val="lt-LT"/>
        </w:rPr>
        <w:t>os</w:t>
      </w:r>
      <w:r w:rsidR="008E7241" w:rsidRPr="0002482C">
        <w:rPr>
          <w:rFonts w:asciiTheme="minorHAnsi" w:eastAsiaTheme="minorEastAsia" w:hAnsiTheme="minorHAnsi" w:cstheme="minorHAnsi"/>
          <w:szCs w:val="24"/>
          <w:lang w:val="lt-LT"/>
        </w:rPr>
        <w:t xml:space="preserve"> ir tinkamai paruošt</w:t>
      </w:r>
      <w:r w:rsidR="00025089" w:rsidRPr="0002482C">
        <w:rPr>
          <w:rFonts w:asciiTheme="minorHAnsi" w:eastAsiaTheme="minorEastAsia" w:hAnsiTheme="minorHAnsi" w:cstheme="minorHAnsi"/>
          <w:szCs w:val="24"/>
          <w:lang w:val="lt-LT"/>
        </w:rPr>
        <w:t>os</w:t>
      </w:r>
      <w:r w:rsidR="008E7241" w:rsidRPr="0002482C">
        <w:rPr>
          <w:rFonts w:asciiTheme="minorHAnsi" w:eastAsiaTheme="minorEastAsia" w:hAnsiTheme="minorHAnsi" w:cstheme="minorHAnsi"/>
          <w:szCs w:val="24"/>
          <w:lang w:val="lt-LT"/>
        </w:rPr>
        <w:t xml:space="preserve"> naudo</w:t>
      </w:r>
      <w:r w:rsidR="00025089" w:rsidRPr="0002482C">
        <w:rPr>
          <w:rFonts w:asciiTheme="minorHAnsi" w:eastAsiaTheme="minorEastAsia" w:hAnsiTheme="minorHAnsi" w:cstheme="minorHAnsi"/>
          <w:szCs w:val="24"/>
          <w:lang w:val="lt-LT"/>
        </w:rPr>
        <w:t>ti</w:t>
      </w:r>
      <w:r w:rsidR="008E7241" w:rsidRPr="0002482C">
        <w:rPr>
          <w:rFonts w:asciiTheme="minorHAnsi" w:eastAsiaTheme="minorEastAsia" w:hAnsiTheme="minorHAnsi" w:cstheme="minorHAnsi"/>
          <w:szCs w:val="24"/>
          <w:lang w:val="lt-LT"/>
        </w:rPr>
        <w:t xml:space="preserve"> perdavimo-priėmimo metu</w:t>
      </w:r>
      <w:r w:rsidR="008E7241" w:rsidRPr="0002482C">
        <w:rPr>
          <w:rFonts w:asciiTheme="minorHAnsi" w:hAnsiTheme="minorHAnsi" w:cstheme="minorHAnsi"/>
          <w:szCs w:val="24"/>
          <w:lang w:val="lt-LT"/>
        </w:rPr>
        <w:t>;</w:t>
      </w:r>
    </w:p>
    <w:p w14:paraId="762074E4" w14:textId="6B644D1C" w:rsidR="008E7241" w:rsidRPr="0002482C" w:rsidRDefault="008E7241" w:rsidP="0002482C">
      <w:pPr>
        <w:numPr>
          <w:ilvl w:val="2"/>
          <w:numId w:val="3"/>
        </w:numPr>
        <w:tabs>
          <w:tab w:val="left" w:pos="900"/>
        </w:tabs>
        <w:spacing w:after="0"/>
        <w:ind w:left="0" w:firstLine="709"/>
        <w:rPr>
          <w:rFonts w:cstheme="minorHAnsi"/>
          <w:sz w:val="24"/>
          <w:szCs w:val="24"/>
          <w:lang w:val="lt-LT"/>
        </w:rPr>
      </w:pPr>
      <w:r w:rsidRPr="0002482C">
        <w:rPr>
          <w:rFonts w:cstheme="minorHAnsi"/>
          <w:sz w:val="24"/>
          <w:szCs w:val="24"/>
          <w:lang w:val="lt-LT"/>
        </w:rPr>
        <w:lastRenderedPageBreak/>
        <w:t>P</w:t>
      </w:r>
      <w:r w:rsidR="009768BA" w:rsidRPr="0002482C">
        <w:rPr>
          <w:rFonts w:cstheme="minorHAnsi"/>
          <w:sz w:val="24"/>
          <w:szCs w:val="24"/>
          <w:lang w:val="lt-LT"/>
        </w:rPr>
        <w:t>ateikus</w:t>
      </w:r>
      <w:r w:rsidRPr="0002482C">
        <w:rPr>
          <w:rFonts w:cstheme="minorHAnsi"/>
          <w:sz w:val="24"/>
          <w:szCs w:val="24"/>
          <w:lang w:val="lt-LT"/>
        </w:rPr>
        <w:t xml:space="preserve"> nekokybišk</w:t>
      </w:r>
      <w:r w:rsidR="00025089" w:rsidRPr="0002482C">
        <w:rPr>
          <w:rFonts w:cstheme="minorHAnsi"/>
          <w:sz w:val="24"/>
          <w:szCs w:val="24"/>
          <w:lang w:val="lt-LT"/>
        </w:rPr>
        <w:t>as</w:t>
      </w:r>
      <w:r w:rsidRPr="0002482C">
        <w:rPr>
          <w:rFonts w:cstheme="minorHAnsi"/>
          <w:sz w:val="24"/>
          <w:szCs w:val="24"/>
          <w:lang w:val="lt-LT"/>
        </w:rPr>
        <w:t xml:space="preserve"> Prek</w:t>
      </w:r>
      <w:r w:rsidR="00025089" w:rsidRPr="0002482C">
        <w:rPr>
          <w:rFonts w:cstheme="minorHAnsi"/>
          <w:sz w:val="24"/>
          <w:szCs w:val="24"/>
          <w:lang w:val="lt-LT"/>
        </w:rPr>
        <w:t>es</w:t>
      </w:r>
      <w:r w:rsidRPr="0002482C">
        <w:rPr>
          <w:rFonts w:cstheme="minorHAnsi"/>
          <w:sz w:val="24"/>
          <w:szCs w:val="24"/>
          <w:lang w:val="lt-LT"/>
        </w:rPr>
        <w:t>, Pardavėjas įsipareigoja pakeisti Prek</w:t>
      </w:r>
      <w:r w:rsidR="00025089" w:rsidRPr="0002482C">
        <w:rPr>
          <w:rFonts w:cstheme="minorHAnsi"/>
          <w:sz w:val="24"/>
          <w:szCs w:val="24"/>
          <w:lang w:val="lt-LT"/>
        </w:rPr>
        <w:t>es</w:t>
      </w:r>
      <w:r w:rsidR="008C125D" w:rsidRPr="0002482C">
        <w:rPr>
          <w:rFonts w:cstheme="minorHAnsi"/>
          <w:sz w:val="24"/>
          <w:szCs w:val="24"/>
          <w:lang w:val="lt-LT"/>
        </w:rPr>
        <w:t xml:space="preserve"> kokybiškomis</w:t>
      </w:r>
      <w:r w:rsidRPr="0002482C">
        <w:rPr>
          <w:rFonts w:cstheme="minorHAnsi"/>
          <w:sz w:val="24"/>
          <w:szCs w:val="24"/>
          <w:lang w:val="lt-LT"/>
        </w:rPr>
        <w:t xml:space="preserve"> ar pašalinti trūkumus per 10 kalendorinių dienų nuo Pirkėjo pareikalavimo. Nepakeitus</w:t>
      </w:r>
      <w:r w:rsidR="008C125D" w:rsidRPr="0002482C">
        <w:rPr>
          <w:rFonts w:cstheme="minorHAnsi"/>
          <w:sz w:val="24"/>
          <w:szCs w:val="24"/>
          <w:lang w:val="lt-LT"/>
        </w:rPr>
        <w:t xml:space="preserve"> nekokybiškų </w:t>
      </w:r>
      <w:r w:rsidRPr="0002482C">
        <w:rPr>
          <w:rFonts w:cstheme="minorHAnsi"/>
          <w:sz w:val="24"/>
          <w:szCs w:val="24"/>
          <w:lang w:val="lt-LT"/>
        </w:rPr>
        <w:t>Prek</w:t>
      </w:r>
      <w:r w:rsidR="00025089" w:rsidRPr="0002482C">
        <w:rPr>
          <w:rFonts w:cstheme="minorHAnsi"/>
          <w:sz w:val="24"/>
          <w:szCs w:val="24"/>
          <w:lang w:val="lt-LT"/>
        </w:rPr>
        <w:t>ių</w:t>
      </w:r>
      <w:r w:rsidRPr="0002482C">
        <w:rPr>
          <w:rFonts w:cstheme="minorHAnsi"/>
          <w:sz w:val="24"/>
          <w:szCs w:val="24"/>
          <w:lang w:val="lt-LT"/>
        </w:rPr>
        <w:t xml:space="preserve"> </w:t>
      </w:r>
      <w:r w:rsidR="008C125D" w:rsidRPr="0002482C">
        <w:rPr>
          <w:rFonts w:cstheme="minorHAnsi"/>
          <w:sz w:val="24"/>
          <w:szCs w:val="24"/>
          <w:lang w:val="lt-LT"/>
        </w:rPr>
        <w:t xml:space="preserve">kokybiškomis </w:t>
      </w:r>
      <w:r w:rsidRPr="0002482C">
        <w:rPr>
          <w:rFonts w:cstheme="minorHAnsi"/>
          <w:sz w:val="24"/>
          <w:szCs w:val="24"/>
          <w:lang w:val="lt-LT"/>
        </w:rPr>
        <w:t xml:space="preserve">ar nepašalinus trūkumų per </w:t>
      </w:r>
      <w:r w:rsidR="00A65D97" w:rsidRPr="0002482C">
        <w:rPr>
          <w:rFonts w:cstheme="minorHAnsi"/>
          <w:sz w:val="24"/>
          <w:szCs w:val="24"/>
          <w:lang w:val="lt-LT"/>
        </w:rPr>
        <w:t>šiame punkte nustatytą</w:t>
      </w:r>
      <w:r w:rsidRPr="0002482C">
        <w:rPr>
          <w:rFonts w:cstheme="minorHAnsi"/>
          <w:sz w:val="24"/>
          <w:szCs w:val="24"/>
          <w:lang w:val="lt-LT"/>
        </w:rPr>
        <w:t xml:space="preserve"> terminą, bus laikoma kad tai yra esminis </w:t>
      </w:r>
      <w:r w:rsidR="00025089" w:rsidRPr="0002482C">
        <w:rPr>
          <w:rFonts w:cstheme="minorHAnsi"/>
          <w:sz w:val="24"/>
          <w:szCs w:val="24"/>
          <w:lang w:val="lt-LT"/>
        </w:rPr>
        <w:t>S</w:t>
      </w:r>
      <w:r w:rsidRPr="0002482C">
        <w:rPr>
          <w:rFonts w:cstheme="minorHAnsi"/>
          <w:sz w:val="24"/>
          <w:szCs w:val="24"/>
          <w:lang w:val="lt-LT"/>
        </w:rPr>
        <w:t>utarties pažeidimas;</w:t>
      </w:r>
    </w:p>
    <w:p w14:paraId="5C357E33" w14:textId="77777777" w:rsidR="00FB168F" w:rsidRPr="0002482C" w:rsidRDefault="00FB168F" w:rsidP="0002482C">
      <w:pPr>
        <w:numPr>
          <w:ilvl w:val="2"/>
          <w:numId w:val="3"/>
        </w:numPr>
        <w:tabs>
          <w:tab w:val="left" w:pos="900"/>
        </w:tabs>
        <w:spacing w:after="0"/>
        <w:ind w:left="0" w:firstLine="709"/>
        <w:rPr>
          <w:rFonts w:cstheme="minorHAnsi"/>
          <w:sz w:val="24"/>
          <w:szCs w:val="24"/>
          <w:lang w:val="lt-LT"/>
        </w:rPr>
      </w:pPr>
      <w:r w:rsidRPr="0002482C">
        <w:rPr>
          <w:rFonts w:cstheme="minorHAnsi"/>
          <w:sz w:val="24"/>
          <w:szCs w:val="24"/>
          <w:lang w:val="lt-LT"/>
        </w:rPr>
        <w:t>užtikrinti atitiktį nacionalinio saugumo interesams pagal LR Viešųjų pirkimų įstatymo 37 straipsnio 9 dalies ir 47 straipsnio 9 dalies nuostatas visą Sutarties vykdymo laikotarpį, kol šios nuostatos galioja. Neužtikrinus šiame punkte nustatyto įsipareigojimo, bus laikoma, kad tai yra esminis Sutarties pažeidimas;</w:t>
      </w:r>
    </w:p>
    <w:p w14:paraId="0DD3C6F0" w14:textId="04DAE2A5" w:rsidR="008E7241" w:rsidRPr="0002482C" w:rsidRDefault="008E7241" w:rsidP="0002482C">
      <w:pPr>
        <w:numPr>
          <w:ilvl w:val="2"/>
          <w:numId w:val="3"/>
        </w:numPr>
        <w:tabs>
          <w:tab w:val="left" w:pos="900"/>
        </w:tabs>
        <w:spacing w:after="0"/>
        <w:ind w:left="0" w:firstLine="709"/>
        <w:rPr>
          <w:rFonts w:cstheme="minorHAnsi"/>
          <w:sz w:val="24"/>
          <w:szCs w:val="24"/>
          <w:lang w:val="lt-LT"/>
        </w:rPr>
      </w:pPr>
      <w:r w:rsidRPr="0002482C">
        <w:rPr>
          <w:rFonts w:eastAsia="Times New Roman" w:cstheme="minorHAnsi"/>
          <w:sz w:val="24"/>
          <w:szCs w:val="24"/>
          <w:lang w:val="lt-LT" w:eastAsia="lt-LT"/>
        </w:rPr>
        <w:t>Tinkamai vykdyti kitus įsipareigojimus, taip pat visas teises, priskirtas Pardavėjui pagal galiojančius Lietuvos Respublikos įstatymus, LR Civilinį kodeksą ir kitus teisės aktus.</w:t>
      </w:r>
    </w:p>
    <w:p w14:paraId="47661CF1" w14:textId="77777777" w:rsidR="008E7241" w:rsidRPr="0002482C" w:rsidRDefault="008E7241" w:rsidP="0002482C">
      <w:pPr>
        <w:pStyle w:val="Pagrindinistekstas"/>
        <w:tabs>
          <w:tab w:val="left" w:pos="1276"/>
        </w:tabs>
        <w:spacing w:after="0" w:line="276" w:lineRule="auto"/>
        <w:rPr>
          <w:rFonts w:asciiTheme="minorHAnsi" w:eastAsiaTheme="minorEastAsia" w:hAnsiTheme="minorHAnsi" w:cstheme="minorHAnsi"/>
          <w:szCs w:val="24"/>
          <w:lang w:val="lt-LT"/>
        </w:rPr>
      </w:pPr>
    </w:p>
    <w:p w14:paraId="337122CB" w14:textId="77777777" w:rsidR="008E7241" w:rsidRPr="0002482C" w:rsidRDefault="008E7241" w:rsidP="0002482C">
      <w:pPr>
        <w:numPr>
          <w:ilvl w:val="0"/>
          <w:numId w:val="3"/>
        </w:numPr>
        <w:spacing w:after="0"/>
        <w:contextualSpacing/>
        <w:rPr>
          <w:rFonts w:eastAsia="Times New Roman" w:cstheme="minorHAnsi"/>
          <w:b/>
          <w:sz w:val="24"/>
          <w:szCs w:val="24"/>
          <w:lang w:val="lt-LT" w:eastAsia="lt-LT"/>
        </w:rPr>
      </w:pPr>
      <w:r w:rsidRPr="0002482C">
        <w:rPr>
          <w:rFonts w:eastAsia="Times New Roman" w:cstheme="minorHAnsi"/>
          <w:b/>
          <w:sz w:val="24"/>
          <w:szCs w:val="24"/>
          <w:lang w:val="lt-LT" w:eastAsia="lt-LT"/>
        </w:rPr>
        <w:t>ŠALIŲ ATSAKOMYBĖ</w:t>
      </w:r>
    </w:p>
    <w:p w14:paraId="1650860A" w14:textId="190F62E3" w:rsidR="008E7241" w:rsidRPr="0002482C" w:rsidRDefault="008E7241" w:rsidP="0002482C">
      <w:pPr>
        <w:numPr>
          <w:ilvl w:val="1"/>
          <w:numId w:val="3"/>
        </w:numPr>
        <w:tabs>
          <w:tab w:val="left" w:pos="993"/>
        </w:tabs>
        <w:spacing w:after="0"/>
        <w:ind w:left="0" w:firstLine="567"/>
        <w:contextualSpacing/>
        <w:rPr>
          <w:rFonts w:eastAsiaTheme="minorHAnsi" w:cstheme="minorHAnsi"/>
          <w:sz w:val="24"/>
          <w:szCs w:val="24"/>
          <w:lang w:val="lt-LT"/>
        </w:rPr>
      </w:pPr>
      <w:r w:rsidRPr="0002482C">
        <w:rPr>
          <w:rFonts w:eastAsiaTheme="minorHAnsi" w:cstheme="minorHAnsi"/>
          <w:sz w:val="24"/>
          <w:szCs w:val="24"/>
          <w:lang w:val="lt-LT"/>
        </w:rPr>
        <w:t xml:space="preserve">Jei viena iš </w:t>
      </w:r>
      <w:r w:rsidR="00F66BDC" w:rsidRPr="0002482C">
        <w:rPr>
          <w:rFonts w:eastAsiaTheme="minorHAnsi" w:cstheme="minorHAnsi"/>
          <w:sz w:val="24"/>
          <w:szCs w:val="24"/>
          <w:lang w:val="lt-LT"/>
        </w:rPr>
        <w:t>Š</w:t>
      </w:r>
      <w:r w:rsidRPr="0002482C">
        <w:rPr>
          <w:rFonts w:eastAsiaTheme="minorHAnsi" w:cstheme="minorHAnsi"/>
          <w:sz w:val="24"/>
          <w:szCs w:val="24"/>
          <w:lang w:val="lt-LT"/>
        </w:rPr>
        <w:t xml:space="preserve">alių nevykdo arba netinkamai vykdo </w:t>
      </w:r>
      <w:r w:rsidR="00F66BDC" w:rsidRPr="0002482C">
        <w:rPr>
          <w:rFonts w:eastAsiaTheme="minorHAnsi" w:cstheme="minorHAnsi"/>
          <w:sz w:val="24"/>
          <w:szCs w:val="24"/>
          <w:lang w:val="lt-LT"/>
        </w:rPr>
        <w:t>S</w:t>
      </w:r>
      <w:r w:rsidRPr="0002482C">
        <w:rPr>
          <w:rFonts w:eastAsiaTheme="minorHAnsi" w:cstheme="minorHAnsi"/>
          <w:sz w:val="24"/>
          <w:szCs w:val="24"/>
          <w:lang w:val="lt-LT"/>
        </w:rPr>
        <w:t xml:space="preserve">utartyje numatytus įsipareigojimus, kaltoji </w:t>
      </w:r>
      <w:r w:rsidR="00F66BDC" w:rsidRPr="0002482C">
        <w:rPr>
          <w:rFonts w:eastAsiaTheme="minorHAnsi" w:cstheme="minorHAnsi"/>
          <w:sz w:val="24"/>
          <w:szCs w:val="24"/>
          <w:lang w:val="lt-LT"/>
        </w:rPr>
        <w:t>Š</w:t>
      </w:r>
      <w:r w:rsidRPr="0002482C">
        <w:rPr>
          <w:rFonts w:eastAsiaTheme="minorHAnsi" w:cstheme="minorHAnsi"/>
          <w:sz w:val="24"/>
          <w:szCs w:val="24"/>
          <w:lang w:val="lt-LT"/>
        </w:rPr>
        <w:t xml:space="preserve">alis turi atlyginti </w:t>
      </w:r>
      <w:r w:rsidR="00F66BDC" w:rsidRPr="0002482C">
        <w:rPr>
          <w:rFonts w:eastAsiaTheme="minorHAnsi" w:cstheme="minorHAnsi"/>
          <w:sz w:val="24"/>
          <w:szCs w:val="24"/>
          <w:lang w:val="lt-LT"/>
        </w:rPr>
        <w:t>S</w:t>
      </w:r>
      <w:r w:rsidRPr="0002482C">
        <w:rPr>
          <w:rFonts w:eastAsiaTheme="minorHAnsi" w:cstheme="minorHAnsi"/>
          <w:sz w:val="24"/>
          <w:szCs w:val="24"/>
          <w:lang w:val="lt-LT"/>
        </w:rPr>
        <w:t xml:space="preserve">utarties sąlygų nevykdymu arba netinkamu vykdymu kitai </w:t>
      </w:r>
      <w:r w:rsidR="00F66BDC" w:rsidRPr="0002482C">
        <w:rPr>
          <w:rFonts w:eastAsiaTheme="minorHAnsi" w:cstheme="minorHAnsi"/>
          <w:sz w:val="24"/>
          <w:szCs w:val="24"/>
          <w:lang w:val="lt-LT"/>
        </w:rPr>
        <w:t>Š</w:t>
      </w:r>
      <w:r w:rsidRPr="0002482C">
        <w:rPr>
          <w:rFonts w:eastAsiaTheme="minorHAnsi" w:cstheme="minorHAnsi"/>
          <w:sz w:val="24"/>
          <w:szCs w:val="24"/>
          <w:lang w:val="lt-LT"/>
        </w:rPr>
        <w:t xml:space="preserve">aliai jos patirtus minimalius tiesioginius nuostolius, bei reikalauti visų kitų nuostolių atlyginimo tiek, kiek jų nepadengia šioje </w:t>
      </w:r>
      <w:r w:rsidR="00F66BDC" w:rsidRPr="0002482C">
        <w:rPr>
          <w:rFonts w:eastAsiaTheme="minorHAnsi" w:cstheme="minorHAnsi"/>
          <w:sz w:val="24"/>
          <w:szCs w:val="24"/>
          <w:lang w:val="lt-LT"/>
        </w:rPr>
        <w:t>S</w:t>
      </w:r>
      <w:r w:rsidRPr="0002482C">
        <w:rPr>
          <w:rFonts w:eastAsiaTheme="minorHAnsi" w:cstheme="minorHAnsi"/>
          <w:sz w:val="24"/>
          <w:szCs w:val="24"/>
          <w:lang w:val="lt-LT"/>
        </w:rPr>
        <w:t>utartyje numatytos baudos ir delspinigiai;</w:t>
      </w:r>
    </w:p>
    <w:p w14:paraId="2A32DB44" w14:textId="25857E26" w:rsidR="008E7241" w:rsidRPr="0002482C" w:rsidRDefault="008E7241" w:rsidP="0002482C">
      <w:pPr>
        <w:numPr>
          <w:ilvl w:val="1"/>
          <w:numId w:val="3"/>
        </w:numPr>
        <w:tabs>
          <w:tab w:val="left" w:pos="993"/>
        </w:tabs>
        <w:spacing w:after="0"/>
        <w:ind w:left="0" w:firstLine="567"/>
        <w:contextualSpacing/>
        <w:rPr>
          <w:rFonts w:eastAsiaTheme="minorHAnsi" w:cstheme="minorHAnsi"/>
          <w:sz w:val="24"/>
          <w:szCs w:val="24"/>
          <w:lang w:val="lt-LT"/>
        </w:rPr>
      </w:pPr>
      <w:r w:rsidRPr="0002482C">
        <w:rPr>
          <w:rFonts w:eastAsia="Times New Roman" w:cstheme="minorHAnsi"/>
          <w:sz w:val="24"/>
          <w:szCs w:val="24"/>
          <w:lang w:val="lt-LT" w:eastAsia="lt-LT"/>
        </w:rPr>
        <w:t>Jei Pirkėjas neatsiskaito su Pardavėju sutart</w:t>
      </w:r>
      <w:r w:rsidR="00F66BDC" w:rsidRPr="0002482C">
        <w:rPr>
          <w:rFonts w:eastAsia="Times New Roman" w:cstheme="minorHAnsi"/>
          <w:sz w:val="24"/>
          <w:szCs w:val="24"/>
          <w:lang w:val="lt-LT" w:eastAsia="lt-LT"/>
        </w:rPr>
        <w:t>yje</w:t>
      </w:r>
      <w:r w:rsidRPr="0002482C">
        <w:rPr>
          <w:rFonts w:eastAsia="Times New Roman" w:cstheme="minorHAnsi"/>
          <w:sz w:val="24"/>
          <w:szCs w:val="24"/>
          <w:lang w:val="lt-LT" w:eastAsia="lt-LT"/>
        </w:rPr>
        <w:t xml:space="preserve"> nu</w:t>
      </w:r>
      <w:r w:rsidR="00F66BDC" w:rsidRPr="0002482C">
        <w:rPr>
          <w:rFonts w:eastAsia="Times New Roman" w:cstheme="minorHAnsi"/>
          <w:sz w:val="24"/>
          <w:szCs w:val="24"/>
          <w:lang w:val="lt-LT" w:eastAsia="lt-LT"/>
        </w:rPr>
        <w:t>statytu</w:t>
      </w:r>
      <w:r w:rsidRPr="0002482C">
        <w:rPr>
          <w:rFonts w:eastAsia="Times New Roman" w:cstheme="minorHAnsi"/>
          <w:sz w:val="24"/>
          <w:szCs w:val="24"/>
          <w:lang w:val="lt-LT" w:eastAsia="lt-LT"/>
        </w:rPr>
        <w:t xml:space="preserve"> termin</w:t>
      </w:r>
      <w:r w:rsidR="00F66BDC" w:rsidRPr="0002482C">
        <w:rPr>
          <w:rFonts w:eastAsia="Times New Roman" w:cstheme="minorHAnsi"/>
          <w:sz w:val="24"/>
          <w:szCs w:val="24"/>
          <w:lang w:val="lt-LT" w:eastAsia="lt-LT"/>
        </w:rPr>
        <w:t>u</w:t>
      </w:r>
      <w:r w:rsidRPr="0002482C">
        <w:rPr>
          <w:rFonts w:eastAsia="Times New Roman" w:cstheme="minorHAnsi"/>
          <w:sz w:val="24"/>
          <w:szCs w:val="24"/>
          <w:lang w:val="lt-LT" w:eastAsia="lt-LT"/>
        </w:rPr>
        <w:t>, Pirkėjas, Pardavėjui pareikalavus, moka 0,02 proc. dydžio delspinigius nuo pradinės sutarties vertės už kiekvieną uždelstą dieną;</w:t>
      </w:r>
    </w:p>
    <w:p w14:paraId="7C128AEE" w14:textId="77777777" w:rsidR="008E7241" w:rsidRPr="0002482C" w:rsidRDefault="008E7241" w:rsidP="0002482C">
      <w:pPr>
        <w:numPr>
          <w:ilvl w:val="1"/>
          <w:numId w:val="3"/>
        </w:numPr>
        <w:tabs>
          <w:tab w:val="left" w:pos="993"/>
        </w:tabs>
        <w:spacing w:after="0"/>
        <w:ind w:left="0" w:firstLine="567"/>
        <w:contextualSpacing/>
        <w:rPr>
          <w:rFonts w:eastAsiaTheme="minorHAnsi" w:cstheme="minorHAnsi"/>
          <w:sz w:val="24"/>
          <w:szCs w:val="24"/>
          <w:lang w:val="lt-LT"/>
        </w:rPr>
      </w:pPr>
      <w:r w:rsidRPr="0002482C">
        <w:rPr>
          <w:rFonts w:eastAsia="Times New Roman" w:cstheme="minorHAnsi"/>
          <w:sz w:val="24"/>
          <w:szCs w:val="24"/>
          <w:lang w:val="lt-LT" w:eastAsia="lt-LT"/>
        </w:rPr>
        <w:t>Pardavėjas už kiekvieną pavėluotą įsipareigojimų vykdymo dieną, moka Pirkėjui 0,02 proc. dydžio delspinigius nuo pradinės sutarties vertės. Delspinigiai išskaičiuojami iš Pardavėjui mokėtinų sumų.</w:t>
      </w:r>
    </w:p>
    <w:p w14:paraId="6E68B462" w14:textId="77777777" w:rsidR="008E7241" w:rsidRPr="0002482C" w:rsidRDefault="008E7241" w:rsidP="0002482C">
      <w:pPr>
        <w:spacing w:after="0"/>
        <w:rPr>
          <w:rFonts w:eastAsia="Times New Roman" w:cstheme="minorHAnsi"/>
          <w:sz w:val="24"/>
          <w:szCs w:val="24"/>
          <w:lang w:val="lt-LT" w:eastAsia="lt-LT"/>
        </w:rPr>
      </w:pPr>
    </w:p>
    <w:p w14:paraId="41DD1168" w14:textId="77777777" w:rsidR="008E7241" w:rsidRPr="0002482C" w:rsidRDefault="008E7241" w:rsidP="0002482C">
      <w:pPr>
        <w:numPr>
          <w:ilvl w:val="0"/>
          <w:numId w:val="3"/>
        </w:numPr>
        <w:spacing w:after="0"/>
        <w:contextualSpacing/>
        <w:rPr>
          <w:rFonts w:eastAsia="Times New Roman" w:cstheme="minorHAnsi"/>
          <w:b/>
          <w:sz w:val="24"/>
          <w:szCs w:val="24"/>
          <w:lang w:val="lt-LT" w:eastAsia="lt-LT"/>
        </w:rPr>
      </w:pPr>
      <w:r w:rsidRPr="0002482C">
        <w:rPr>
          <w:rFonts w:eastAsia="Calibri" w:cstheme="minorHAnsi"/>
          <w:b/>
          <w:bCs/>
          <w:sz w:val="24"/>
          <w:szCs w:val="24"/>
          <w:lang w:val="lt-LT" w:eastAsia="lt-LT"/>
        </w:rPr>
        <w:t>SUBTIEKĖJAI IR JŲ KEITIMO TVARKA</w:t>
      </w:r>
    </w:p>
    <w:p w14:paraId="58F19BB8" w14:textId="220FD382" w:rsidR="008E7241" w:rsidRPr="0002482C" w:rsidRDefault="008E7241" w:rsidP="0002482C">
      <w:pPr>
        <w:pStyle w:val="Sraopastraipa"/>
        <w:numPr>
          <w:ilvl w:val="1"/>
          <w:numId w:val="3"/>
        </w:numPr>
        <w:tabs>
          <w:tab w:val="left" w:pos="993"/>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Pardavėjas Sutarčiai vykdyti pasitelkia šį (-iuos) žinomą (-us) Subtiekėją (us), nurodytą (-us) pasiūlyme </w:t>
      </w:r>
      <w:r w:rsidR="008F7DFB" w:rsidRPr="0002482C">
        <w:rPr>
          <w:rFonts w:asciiTheme="minorHAnsi" w:eastAsia="Times New Roman" w:hAnsiTheme="minorHAnsi" w:cstheme="minorHAnsi"/>
          <w:sz w:val="24"/>
          <w:szCs w:val="24"/>
          <w:lang w:val="lt-LT"/>
        </w:rPr>
        <w:t>–</w:t>
      </w:r>
      <w:r w:rsidRPr="0002482C">
        <w:rPr>
          <w:rFonts w:asciiTheme="minorHAnsi" w:eastAsia="Times New Roman" w:hAnsiTheme="minorHAnsi" w:cstheme="minorHAnsi"/>
          <w:color w:val="000000" w:themeColor="text1"/>
          <w:sz w:val="24"/>
          <w:szCs w:val="24"/>
          <w:lang w:val="lt-LT"/>
        </w:rPr>
        <w:t xml:space="preserve"> </w:t>
      </w:r>
      <w:r w:rsidR="004F7292" w:rsidRPr="0002482C">
        <w:rPr>
          <w:rFonts w:asciiTheme="minorHAnsi" w:eastAsia="Times New Roman" w:hAnsiTheme="minorHAnsi" w:cstheme="minorHAnsi"/>
          <w:i/>
          <w:color w:val="000000" w:themeColor="text1"/>
          <w:sz w:val="24"/>
          <w:szCs w:val="24"/>
          <w:lang w:val="lt-LT"/>
        </w:rPr>
        <w:t>nepasitelkiama</w:t>
      </w:r>
      <w:r w:rsidR="008F7DFB" w:rsidRPr="0002482C">
        <w:rPr>
          <w:rFonts w:asciiTheme="minorHAnsi" w:eastAsia="Times New Roman" w:hAnsiTheme="minorHAnsi" w:cstheme="minorHAnsi"/>
          <w:i/>
          <w:color w:val="000000" w:themeColor="text1"/>
          <w:sz w:val="24"/>
          <w:szCs w:val="24"/>
          <w:lang w:val="lt-LT"/>
        </w:rPr>
        <w:t xml:space="preserve"> </w:t>
      </w:r>
      <w:r w:rsidRPr="0002482C">
        <w:rPr>
          <w:rFonts w:asciiTheme="minorHAnsi" w:eastAsia="Times New Roman" w:hAnsiTheme="minorHAnsi" w:cstheme="minorHAnsi"/>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47EFD2FC" w14:textId="188BFB9F" w:rsidR="008E7241" w:rsidRPr="0002482C" w:rsidRDefault="008E7241" w:rsidP="0002482C">
      <w:pPr>
        <w:pStyle w:val="Sraopastraipa"/>
        <w:numPr>
          <w:ilvl w:val="2"/>
          <w:numId w:val="3"/>
        </w:numPr>
        <w:tabs>
          <w:tab w:val="left" w:pos="1560"/>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apie tai jis turi raštu informuoti Pirkėją, nurodydamas Subtiekėjo pakeitimo priežastis</w:t>
      </w:r>
      <w:r w:rsidR="00FB168F" w:rsidRPr="0002482C">
        <w:rPr>
          <w:rFonts w:asciiTheme="minorHAnsi" w:eastAsia="Times New Roman" w:hAnsiTheme="minorHAnsi" w:cstheme="minorHAnsi"/>
          <w:sz w:val="24"/>
          <w:szCs w:val="24"/>
          <w:lang w:val="lt-LT"/>
        </w:rPr>
        <w:t>, kartu pateikdamas naujų Subteikėjų dokumentus dėl atitikties nacionalinio saugumo interesams (pagal LR Viešųjų pirkimų įstatymo 47 str. 9 d.), kokie buvo numatyti Subteikėjams viešajame pirkime</w:t>
      </w:r>
      <w:r w:rsidR="00330C15" w:rsidRPr="0002482C">
        <w:rPr>
          <w:rFonts w:asciiTheme="minorHAnsi" w:eastAsia="Times New Roman" w:hAnsiTheme="minorHAnsi" w:cstheme="minorHAnsi"/>
          <w:sz w:val="24"/>
          <w:szCs w:val="24"/>
          <w:lang w:val="lt-LT"/>
        </w:rPr>
        <w:t xml:space="preserve"> ir užtikrinti, kad Subtiekėjas nebūtų registruotas (nuolat gyvenantis ar turintis pilietybę) nepatikimomis laikomose valstybėse ar teritorijose pagal pirkimo dokumentų reikalavimus</w:t>
      </w:r>
      <w:r w:rsidR="00FB168F" w:rsidRPr="0002482C">
        <w:rPr>
          <w:rFonts w:asciiTheme="minorHAnsi" w:eastAsia="Times New Roman" w:hAnsiTheme="minorHAnsi" w:cstheme="minorHAnsi"/>
          <w:sz w:val="24"/>
          <w:szCs w:val="24"/>
          <w:lang w:val="lt-LT"/>
        </w:rPr>
        <w:t>;</w:t>
      </w:r>
    </w:p>
    <w:p w14:paraId="567DF206" w14:textId="4BC6E579" w:rsidR="008E7241" w:rsidRPr="0002482C" w:rsidRDefault="008E7241" w:rsidP="0002482C">
      <w:pPr>
        <w:pStyle w:val="Sraopastraipa"/>
        <w:numPr>
          <w:ilvl w:val="2"/>
          <w:numId w:val="3"/>
        </w:numPr>
        <w:tabs>
          <w:tab w:val="left" w:pos="1560"/>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gavęs tokį pranešimą, Pirkėjas per 5 darbo dienas</w:t>
      </w:r>
      <w:r w:rsidR="00704B82" w:rsidRPr="0002482C">
        <w:rPr>
          <w:rFonts w:asciiTheme="minorHAnsi" w:hAnsiTheme="minorHAnsi" w:cstheme="minorHAnsi"/>
          <w:sz w:val="24"/>
          <w:szCs w:val="24"/>
          <w:lang w:val="lt-LT"/>
        </w:rPr>
        <w:t xml:space="preserve"> </w:t>
      </w:r>
      <w:r w:rsidR="00FB168F" w:rsidRPr="0002482C">
        <w:rPr>
          <w:rFonts w:asciiTheme="minorHAnsi" w:hAnsiTheme="minorHAnsi" w:cstheme="minorHAnsi"/>
          <w:sz w:val="24"/>
          <w:szCs w:val="24"/>
          <w:lang w:val="lt-LT"/>
        </w:rPr>
        <w:t xml:space="preserve">patikrina Subteikėjo dokumentus dėl atitikties nacionalinio saugumo interesams (pagal LR Viešųjų pirkimų įstatymo 47 str. 9 d.) </w:t>
      </w:r>
      <w:r w:rsidR="00330C15" w:rsidRPr="0002482C">
        <w:rPr>
          <w:rFonts w:asciiTheme="minorHAnsi" w:hAnsiTheme="minorHAnsi" w:cstheme="minorHAnsi"/>
          <w:sz w:val="24"/>
          <w:szCs w:val="24"/>
          <w:lang w:val="lt-LT"/>
        </w:rPr>
        <w:t xml:space="preserve">ir (ne)buvimo registruotu (nuolat gyvenančiu ar turinčiu pilietybę) nepatikimomis laikomose valstybėse ar teritorijose pagal </w:t>
      </w:r>
      <w:r w:rsidR="00FB168F" w:rsidRPr="0002482C">
        <w:rPr>
          <w:rFonts w:asciiTheme="minorHAnsi" w:hAnsiTheme="minorHAnsi" w:cstheme="minorHAnsi"/>
          <w:sz w:val="24"/>
          <w:szCs w:val="24"/>
          <w:lang w:val="lt-LT"/>
        </w:rPr>
        <w:t xml:space="preserve">pirkimo </w:t>
      </w:r>
      <w:r w:rsidR="00330C15" w:rsidRPr="0002482C">
        <w:rPr>
          <w:rFonts w:asciiTheme="minorHAnsi" w:hAnsiTheme="minorHAnsi" w:cstheme="minorHAnsi"/>
          <w:sz w:val="24"/>
          <w:szCs w:val="24"/>
          <w:lang w:val="lt-LT"/>
        </w:rPr>
        <w:t xml:space="preserve">dokumentų </w:t>
      </w:r>
      <w:r w:rsidR="00FB168F" w:rsidRPr="0002482C">
        <w:rPr>
          <w:rFonts w:asciiTheme="minorHAnsi" w:hAnsiTheme="minorHAnsi" w:cstheme="minorHAnsi"/>
          <w:sz w:val="24"/>
          <w:szCs w:val="24"/>
          <w:lang w:val="lt-LT"/>
        </w:rPr>
        <w:t xml:space="preserve">reikalavimus ir </w:t>
      </w:r>
      <w:r w:rsidRPr="0002482C">
        <w:rPr>
          <w:rFonts w:asciiTheme="minorHAnsi" w:eastAsia="Times New Roman" w:hAnsiTheme="minorHAnsi" w:cstheme="minorHAnsi"/>
          <w:sz w:val="24"/>
          <w:szCs w:val="24"/>
          <w:lang w:val="lt-LT"/>
        </w:rPr>
        <w:t xml:space="preserve">kartu su Pardavėju įformina papildomą susitarimą dėl Subtiekėjo pakeitimo. Šis papildomas susitarimas tampa neatsiejama Sutarties dalimi. </w:t>
      </w:r>
    </w:p>
    <w:p w14:paraId="38BAC046" w14:textId="1A64F61B" w:rsidR="008E7241" w:rsidRPr="0002482C" w:rsidRDefault="008E7241" w:rsidP="0002482C">
      <w:pPr>
        <w:pStyle w:val="Sraopastraipa"/>
        <w:numPr>
          <w:ilvl w:val="1"/>
          <w:numId w:val="3"/>
        </w:numPr>
        <w:ind w:left="0" w:firstLine="567"/>
        <w:rPr>
          <w:rFonts w:asciiTheme="minorHAnsi" w:hAnsiTheme="minorHAnsi" w:cstheme="minorHAnsi"/>
          <w:sz w:val="24"/>
          <w:szCs w:val="24"/>
          <w:lang w:val="lt-LT"/>
        </w:rPr>
      </w:pPr>
      <w:r w:rsidRPr="0002482C">
        <w:rPr>
          <w:rFonts w:asciiTheme="minorHAnsi" w:eastAsia="Times New Roman" w:hAnsiTheme="minorHAnsi" w:cstheme="minorHAnsi"/>
          <w:sz w:val="24"/>
          <w:szCs w:val="24"/>
          <w:lang w:val="lt-LT"/>
        </w:rPr>
        <w:t xml:space="preserve">Sudarius Sutartį, tačiau ne vėliau negu Sutartis pradedama vykdyti, Pardavėjas įsipareigoja Pirkėjui pranešti kartu su pasiūlymu nenurodytų Subtiekėjų pavadinimus, kontaktinius </w:t>
      </w:r>
      <w:r w:rsidRPr="0002482C">
        <w:rPr>
          <w:rFonts w:asciiTheme="minorHAnsi" w:eastAsia="Times New Roman" w:hAnsiTheme="minorHAnsi" w:cstheme="minorHAnsi"/>
          <w:sz w:val="24"/>
          <w:szCs w:val="24"/>
          <w:lang w:val="lt-LT"/>
        </w:rPr>
        <w:lastRenderedPageBreak/>
        <w:t>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w:t>
      </w:r>
      <w:r w:rsidR="00704B82" w:rsidRPr="0002482C">
        <w:rPr>
          <w:rFonts w:asciiTheme="minorHAnsi" w:hAnsiTheme="minorHAnsi" w:cstheme="minorHAnsi"/>
          <w:sz w:val="24"/>
          <w:szCs w:val="24"/>
          <w:lang w:val="lt-LT"/>
        </w:rPr>
        <w:t xml:space="preserve"> </w:t>
      </w:r>
      <w:r w:rsidR="00160911" w:rsidRPr="0002482C">
        <w:rPr>
          <w:rFonts w:asciiTheme="minorHAnsi" w:hAnsiTheme="minorHAnsi" w:cstheme="minorHAnsi"/>
          <w:sz w:val="24"/>
          <w:szCs w:val="24"/>
          <w:lang w:val="lt-LT"/>
        </w:rPr>
        <w:t>Kartu su informacija apie naujus Subteikėjus pateikiami ir Subteikėjų dokumentai dėl atitikties nacionalinio saugumo interesams (pagal LR Viešųjų pirkimų įstatymo 47 str. 9 d.</w:t>
      </w:r>
      <w:r w:rsidR="00330C15" w:rsidRPr="00C47109">
        <w:rPr>
          <w:rFonts w:asciiTheme="minorHAnsi" w:hAnsiTheme="minorHAnsi" w:cstheme="minorHAnsi"/>
          <w:sz w:val="24"/>
          <w:szCs w:val="24"/>
          <w:lang w:val="lt-LT"/>
        </w:rPr>
        <w:t xml:space="preserve"> </w:t>
      </w:r>
      <w:r w:rsidR="00330C15" w:rsidRPr="0002482C">
        <w:rPr>
          <w:rFonts w:asciiTheme="minorHAnsi" w:hAnsiTheme="minorHAnsi" w:cstheme="minorHAnsi"/>
          <w:sz w:val="24"/>
          <w:szCs w:val="24"/>
          <w:lang w:val="lt-LT"/>
        </w:rPr>
        <w:t>ir 51 str. 12 d.</w:t>
      </w:r>
      <w:r w:rsidR="00160911" w:rsidRPr="0002482C">
        <w:rPr>
          <w:rFonts w:asciiTheme="minorHAnsi" w:hAnsiTheme="minorHAnsi" w:cstheme="minorHAnsi"/>
          <w:sz w:val="24"/>
          <w:szCs w:val="24"/>
          <w:lang w:val="lt-LT"/>
        </w:rPr>
        <w:t>)</w:t>
      </w:r>
      <w:r w:rsidR="00330C15" w:rsidRPr="00C47109">
        <w:rPr>
          <w:rFonts w:asciiTheme="minorHAnsi" w:hAnsiTheme="minorHAnsi" w:cstheme="minorHAnsi"/>
          <w:sz w:val="24"/>
          <w:szCs w:val="24"/>
          <w:lang w:val="lt-LT"/>
        </w:rPr>
        <w:t xml:space="preserve"> </w:t>
      </w:r>
      <w:r w:rsidR="00330C15" w:rsidRPr="0002482C">
        <w:rPr>
          <w:rFonts w:asciiTheme="minorHAnsi" w:hAnsiTheme="minorHAnsi" w:cstheme="minorHAnsi"/>
          <w:sz w:val="24"/>
          <w:szCs w:val="24"/>
          <w:lang w:val="lt-LT"/>
        </w:rPr>
        <w:t>ir dokumentai, įrodantys Subtiekėjo (ne)buvimą registruotu (nuolat gyvenančiu ar turinčiu pilietybę) nepatikimomis laikomose valstybėse ar teritorijose</w:t>
      </w:r>
      <w:r w:rsidR="00160911" w:rsidRPr="0002482C">
        <w:rPr>
          <w:rFonts w:asciiTheme="minorHAnsi" w:hAnsiTheme="minorHAnsi" w:cstheme="minorHAnsi"/>
          <w:sz w:val="24"/>
          <w:szCs w:val="24"/>
          <w:lang w:val="lt-LT"/>
        </w:rPr>
        <w:t>.</w:t>
      </w:r>
    </w:p>
    <w:p w14:paraId="6F6F0D13" w14:textId="408017F8" w:rsidR="008E7241" w:rsidRPr="0002482C" w:rsidRDefault="008E7241" w:rsidP="0002482C">
      <w:pPr>
        <w:pStyle w:val="Sraopastraipa"/>
        <w:numPr>
          <w:ilvl w:val="1"/>
          <w:numId w:val="3"/>
        </w:numPr>
        <w:tabs>
          <w:tab w:val="left" w:pos="993"/>
        </w:tabs>
        <w:spacing w:after="0"/>
        <w:ind w:left="0" w:firstLine="470"/>
        <w:rPr>
          <w:rFonts w:asciiTheme="minorHAnsi" w:eastAsia="Times New Roman" w:hAnsiTheme="minorHAnsi" w:cstheme="minorHAnsi"/>
          <w:color w:val="FF0000"/>
          <w:sz w:val="24"/>
          <w:szCs w:val="24"/>
          <w:lang w:val="lt-LT"/>
        </w:rPr>
      </w:pPr>
      <w:r w:rsidRPr="0002482C">
        <w:rPr>
          <w:rFonts w:asciiTheme="minorHAnsi" w:eastAsia="Times New Roman" w:hAnsiTheme="minorHAnsi" w:cstheme="minorHAnsi"/>
          <w:sz w:val="24"/>
          <w:szCs w:val="24"/>
          <w:lang w:val="lt-LT"/>
        </w:rPr>
        <w:t xml:space="preserve">Pardavėjas neturi teisės pasitelkti Subtiekėjų, jeigu apie ketinimą juos pasitelkti nebuvo nurodęs savo pasiūlyme ir Subtiekėjas nėra nurodytas Sutarties </w:t>
      </w:r>
      <w:r w:rsidR="008066B2" w:rsidRPr="0002482C">
        <w:rPr>
          <w:rFonts w:asciiTheme="minorHAnsi" w:eastAsia="Times New Roman" w:hAnsiTheme="minorHAnsi" w:cstheme="minorHAnsi"/>
          <w:sz w:val="24"/>
          <w:szCs w:val="24"/>
          <w:lang w:val="lt-LT"/>
        </w:rPr>
        <w:t>8</w:t>
      </w:r>
      <w:r w:rsidRPr="0002482C">
        <w:rPr>
          <w:rFonts w:asciiTheme="minorHAnsi" w:eastAsia="Times New Roman" w:hAnsiTheme="minorHAnsi" w:cstheme="minorHAnsi"/>
          <w:sz w:val="24"/>
          <w:szCs w:val="24"/>
          <w:lang w:val="lt-LT"/>
        </w:rPr>
        <w:t xml:space="preserve">.1. punkte ar neinformavęs Pirkėjo pagal Sutarties </w:t>
      </w:r>
      <w:r w:rsidR="008066B2" w:rsidRPr="0002482C">
        <w:rPr>
          <w:rFonts w:asciiTheme="minorHAnsi" w:eastAsia="Times New Roman" w:hAnsiTheme="minorHAnsi" w:cstheme="minorHAnsi"/>
          <w:sz w:val="24"/>
          <w:szCs w:val="24"/>
          <w:lang w:val="lt-LT"/>
        </w:rPr>
        <w:t>8</w:t>
      </w:r>
      <w:r w:rsidRPr="0002482C">
        <w:rPr>
          <w:rFonts w:asciiTheme="minorHAnsi" w:eastAsia="Times New Roman" w:hAnsiTheme="minorHAnsi" w:cstheme="minorHAnsi"/>
          <w:sz w:val="24"/>
          <w:szCs w:val="24"/>
          <w:lang w:val="lt-LT"/>
        </w:rPr>
        <w:t>.2. punktą. Pardavėjas, nesilaikęs šiame punkte nurodyto reikalavimo, įsipareigoja sumokėti Pirkėjui baudą, lygią 5 proc. pradinės Sutarties vertės ir atlyginti nuostolius, kiek jų nepadengia Sutartyje nustatyta bauda ir delspinigiai.</w:t>
      </w:r>
    </w:p>
    <w:p w14:paraId="12559554" w14:textId="77777777" w:rsidR="008E7241" w:rsidRPr="0002482C" w:rsidRDefault="008E7241" w:rsidP="0002482C">
      <w:pPr>
        <w:rPr>
          <w:rFonts w:eastAsia="Times New Roman" w:cstheme="minorHAnsi"/>
          <w:b/>
          <w:sz w:val="24"/>
          <w:szCs w:val="24"/>
          <w:lang w:val="lt-LT" w:eastAsia="lt-LT"/>
        </w:rPr>
      </w:pPr>
    </w:p>
    <w:p w14:paraId="784E8211" w14:textId="16B32F42" w:rsidR="008E7241" w:rsidRPr="0002482C" w:rsidRDefault="008E7241" w:rsidP="0002482C">
      <w:pPr>
        <w:pStyle w:val="Sraopastraipa"/>
        <w:numPr>
          <w:ilvl w:val="0"/>
          <w:numId w:val="4"/>
        </w:numPr>
        <w:spacing w:after="0"/>
        <w:rPr>
          <w:rFonts w:asciiTheme="minorHAnsi" w:eastAsia="Times New Roman" w:hAnsiTheme="minorHAnsi" w:cstheme="minorHAnsi"/>
          <w:b/>
          <w:bCs/>
          <w:sz w:val="24"/>
          <w:szCs w:val="24"/>
          <w:lang w:val="lt-LT"/>
        </w:rPr>
      </w:pPr>
      <w:r w:rsidRPr="0002482C">
        <w:rPr>
          <w:rFonts w:asciiTheme="minorHAnsi" w:eastAsia="Times New Roman" w:hAnsiTheme="minorHAnsi" w:cstheme="minorHAnsi"/>
          <w:b/>
          <w:bCs/>
          <w:sz w:val="24"/>
          <w:szCs w:val="24"/>
          <w:lang w:val="lt-LT"/>
        </w:rPr>
        <w:t>NENUGALIMOS JĖGOS APLINKYBĖS</w:t>
      </w:r>
    </w:p>
    <w:p w14:paraId="76E0BC1C" w14:textId="77777777" w:rsidR="008E7241" w:rsidRPr="0002482C" w:rsidRDefault="008E7241" w:rsidP="0002482C">
      <w:pPr>
        <w:numPr>
          <w:ilvl w:val="1"/>
          <w:numId w:val="4"/>
        </w:numPr>
        <w:tabs>
          <w:tab w:val="left" w:pos="993"/>
          <w:tab w:val="left" w:pos="1276"/>
        </w:tabs>
        <w:spacing w:after="0"/>
        <w:ind w:left="0" w:firstLine="567"/>
        <w:contextualSpacing/>
        <w:rPr>
          <w:rFonts w:eastAsiaTheme="minorHAnsi" w:cstheme="minorHAnsi"/>
          <w:b/>
          <w:sz w:val="24"/>
          <w:szCs w:val="24"/>
          <w:lang w:val="lt-LT"/>
        </w:rPr>
      </w:pPr>
      <w:r w:rsidRPr="0002482C">
        <w:rPr>
          <w:rFonts w:eastAsiaTheme="minorHAnsi" w:cstheme="minorHAnsi"/>
          <w:sz w:val="24"/>
          <w:szCs w:val="24"/>
          <w:lang w:val="lt-LT"/>
        </w:rPr>
        <w:t>Šalys neatsakys už dalinį ar visišką prisiimtų įsipareigojimų nevykdymą, jeigu įrodys, kad įsipareigojimų neįvykdė dėl nenugalimos jėgos aplinkybių.</w:t>
      </w:r>
    </w:p>
    <w:p w14:paraId="269D7AC8" w14:textId="77777777" w:rsidR="008E7241" w:rsidRPr="0002482C" w:rsidRDefault="008E7241" w:rsidP="0002482C">
      <w:pPr>
        <w:numPr>
          <w:ilvl w:val="1"/>
          <w:numId w:val="4"/>
        </w:numPr>
        <w:tabs>
          <w:tab w:val="left" w:pos="993"/>
          <w:tab w:val="left" w:pos="1276"/>
        </w:tabs>
        <w:spacing w:after="0"/>
        <w:ind w:left="0" w:firstLine="567"/>
        <w:contextualSpacing/>
        <w:rPr>
          <w:rFonts w:eastAsiaTheme="minorHAnsi" w:cstheme="minorHAnsi"/>
          <w:b/>
          <w:sz w:val="24"/>
          <w:szCs w:val="24"/>
          <w:lang w:val="lt-LT"/>
        </w:rPr>
      </w:pPr>
      <w:r w:rsidRPr="0002482C">
        <w:rPr>
          <w:rFonts w:eastAsiaTheme="minorHAnsi" w:cstheme="minorHAnsi"/>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kitai šaliai prieš 14 kalendorinių dienų.</w:t>
      </w:r>
    </w:p>
    <w:p w14:paraId="6A38AB5E" w14:textId="7897A4A0" w:rsidR="008E7241" w:rsidRPr="00700768" w:rsidRDefault="008E7241" w:rsidP="00B444B1">
      <w:pPr>
        <w:numPr>
          <w:ilvl w:val="1"/>
          <w:numId w:val="4"/>
        </w:numPr>
        <w:spacing w:after="0"/>
        <w:ind w:left="0" w:firstLine="567"/>
        <w:contextualSpacing/>
        <w:rPr>
          <w:rFonts w:eastAsia="Times New Roman" w:cstheme="minorHAnsi"/>
          <w:b/>
          <w:sz w:val="24"/>
          <w:szCs w:val="24"/>
          <w:lang w:val="lt-LT"/>
        </w:rPr>
      </w:pPr>
      <w:r w:rsidRPr="00700768">
        <w:rPr>
          <w:rFonts w:eastAsiaTheme="minorHAnsi" w:cstheme="minorHAnsi"/>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0A32279" w14:textId="77777777" w:rsidR="00700768" w:rsidRPr="00700768" w:rsidRDefault="00700768" w:rsidP="00700768">
      <w:pPr>
        <w:spacing w:after="0"/>
        <w:ind w:left="567"/>
        <w:contextualSpacing/>
        <w:rPr>
          <w:rFonts w:eastAsia="Times New Roman" w:cstheme="minorHAnsi"/>
          <w:b/>
          <w:sz w:val="24"/>
          <w:szCs w:val="24"/>
          <w:lang w:val="lt-LT"/>
        </w:rPr>
      </w:pPr>
    </w:p>
    <w:p w14:paraId="1B1313A3" w14:textId="77777777" w:rsidR="008E7241" w:rsidRPr="0002482C" w:rsidRDefault="008E7241" w:rsidP="0002482C">
      <w:pPr>
        <w:pStyle w:val="Sraopastraipa"/>
        <w:numPr>
          <w:ilvl w:val="0"/>
          <w:numId w:val="5"/>
        </w:numPr>
        <w:spacing w:after="0"/>
        <w:rPr>
          <w:rFonts w:asciiTheme="minorHAnsi" w:eastAsia="Times New Roman" w:hAnsiTheme="minorHAnsi" w:cstheme="minorHAnsi"/>
          <w:b/>
          <w:bCs/>
          <w:sz w:val="24"/>
          <w:szCs w:val="24"/>
          <w:lang w:val="lt-LT"/>
        </w:rPr>
      </w:pPr>
      <w:r w:rsidRPr="0002482C">
        <w:rPr>
          <w:rFonts w:asciiTheme="minorHAnsi" w:eastAsia="Times New Roman" w:hAnsiTheme="minorHAnsi" w:cstheme="minorHAnsi"/>
          <w:b/>
          <w:bCs/>
          <w:sz w:val="24"/>
          <w:szCs w:val="24"/>
          <w:lang w:val="lt-LT"/>
        </w:rPr>
        <w:t>SUTARTIES NUTRAUKIMAS</w:t>
      </w:r>
    </w:p>
    <w:p w14:paraId="021F380A" w14:textId="195682F6" w:rsidR="008E7241" w:rsidRPr="0002482C" w:rsidRDefault="008E7241" w:rsidP="0002482C">
      <w:pPr>
        <w:numPr>
          <w:ilvl w:val="1"/>
          <w:numId w:val="5"/>
        </w:numPr>
        <w:spacing w:after="0"/>
        <w:ind w:left="0" w:firstLine="567"/>
        <w:contextualSpacing/>
        <w:rPr>
          <w:rFonts w:eastAsiaTheme="minorHAnsi" w:cstheme="minorHAnsi"/>
          <w:sz w:val="24"/>
          <w:szCs w:val="24"/>
          <w:lang w:val="lt-LT"/>
        </w:rPr>
      </w:pPr>
      <w:r w:rsidRPr="0002482C">
        <w:rPr>
          <w:rFonts w:eastAsiaTheme="minorHAnsi" w:cstheme="minorHAnsi"/>
          <w:sz w:val="24"/>
          <w:szCs w:val="24"/>
          <w:lang w:val="lt-LT"/>
        </w:rPr>
        <w:t xml:space="preserve">Jeigu Pirkėjas vienašališkai nutraukia </w:t>
      </w:r>
      <w:r w:rsidR="008C125D" w:rsidRPr="0002482C">
        <w:rPr>
          <w:rFonts w:eastAsiaTheme="minorHAnsi" w:cstheme="minorHAnsi"/>
          <w:sz w:val="24"/>
          <w:szCs w:val="24"/>
          <w:lang w:val="lt-LT"/>
        </w:rPr>
        <w:t>S</w:t>
      </w:r>
      <w:r w:rsidRPr="0002482C">
        <w:rPr>
          <w:rFonts w:eastAsiaTheme="minorHAnsi" w:cstheme="minorHAnsi"/>
          <w:sz w:val="24"/>
          <w:szCs w:val="24"/>
          <w:lang w:val="lt-LT"/>
        </w:rPr>
        <w:t xml:space="preserve">utartį be Pardavėjo kaltės, Pirkėjas sumoka Pardavėjui baudą, lygią </w:t>
      </w:r>
      <w:r w:rsidRPr="0002482C">
        <w:rPr>
          <w:rFonts w:eastAsia="Calibri" w:cstheme="minorHAnsi"/>
          <w:sz w:val="24"/>
          <w:szCs w:val="24"/>
          <w:lang w:val="lt-LT"/>
        </w:rPr>
        <w:t>5 proc. pradinės sutarties vertės</w:t>
      </w:r>
      <w:r w:rsidRPr="0002482C">
        <w:rPr>
          <w:rFonts w:eastAsiaTheme="minorHAnsi" w:cstheme="minorHAnsi"/>
          <w:sz w:val="24"/>
          <w:szCs w:val="24"/>
          <w:lang w:val="lt-LT"/>
        </w:rPr>
        <w:t xml:space="preserve">, kuri </w:t>
      </w:r>
      <w:r w:rsidR="008C125D" w:rsidRPr="0002482C">
        <w:rPr>
          <w:rFonts w:eastAsiaTheme="minorHAnsi" w:cstheme="minorHAnsi"/>
          <w:sz w:val="24"/>
          <w:szCs w:val="24"/>
          <w:lang w:val="lt-LT"/>
        </w:rPr>
        <w:t>Š</w:t>
      </w:r>
      <w:r w:rsidRPr="0002482C">
        <w:rPr>
          <w:rFonts w:eastAsiaTheme="minorHAnsi" w:cstheme="minorHAnsi"/>
          <w:sz w:val="24"/>
          <w:szCs w:val="24"/>
          <w:lang w:val="lt-LT"/>
        </w:rPr>
        <w:t xml:space="preserve">alių laikoma minimaliais patirtais tiesioginiais nuostoliais, bei atlygina visus kitus nuostolius, tiek kiek jų nepadengia šioje </w:t>
      </w:r>
      <w:r w:rsidR="008C125D" w:rsidRPr="0002482C">
        <w:rPr>
          <w:rFonts w:eastAsiaTheme="minorHAnsi" w:cstheme="minorHAnsi"/>
          <w:sz w:val="24"/>
          <w:szCs w:val="24"/>
          <w:lang w:val="lt-LT"/>
        </w:rPr>
        <w:t>S</w:t>
      </w:r>
      <w:r w:rsidRPr="0002482C">
        <w:rPr>
          <w:rFonts w:eastAsiaTheme="minorHAnsi" w:cstheme="minorHAnsi"/>
          <w:sz w:val="24"/>
          <w:szCs w:val="24"/>
          <w:lang w:val="lt-LT"/>
        </w:rPr>
        <w:t>utartyje nustatyta bauda ir delspinigiai (išskyrus atvejus nurodytus 1</w:t>
      </w:r>
      <w:r w:rsidR="008066B2" w:rsidRPr="0002482C">
        <w:rPr>
          <w:rFonts w:eastAsiaTheme="minorHAnsi" w:cstheme="minorHAnsi"/>
          <w:sz w:val="24"/>
          <w:szCs w:val="24"/>
          <w:lang w:val="lt-LT"/>
        </w:rPr>
        <w:t>0</w:t>
      </w:r>
      <w:r w:rsidRPr="0002482C">
        <w:rPr>
          <w:rFonts w:eastAsiaTheme="minorHAnsi" w:cstheme="minorHAnsi"/>
          <w:sz w:val="24"/>
          <w:szCs w:val="24"/>
          <w:lang w:val="lt-LT"/>
        </w:rPr>
        <w:t>.</w:t>
      </w:r>
      <w:r w:rsidR="008C125D" w:rsidRPr="0002482C">
        <w:rPr>
          <w:rFonts w:eastAsiaTheme="minorHAnsi" w:cstheme="minorHAnsi"/>
          <w:sz w:val="24"/>
          <w:szCs w:val="24"/>
          <w:lang w:val="lt-LT"/>
        </w:rPr>
        <w:t>4</w:t>
      </w:r>
      <w:r w:rsidRPr="0002482C">
        <w:rPr>
          <w:rFonts w:eastAsiaTheme="minorHAnsi" w:cstheme="minorHAnsi"/>
          <w:sz w:val="24"/>
          <w:szCs w:val="24"/>
          <w:lang w:val="lt-LT"/>
        </w:rPr>
        <w:t>.2. – 1</w:t>
      </w:r>
      <w:r w:rsidR="008066B2" w:rsidRPr="0002482C">
        <w:rPr>
          <w:rFonts w:eastAsiaTheme="minorHAnsi" w:cstheme="minorHAnsi"/>
          <w:sz w:val="24"/>
          <w:szCs w:val="24"/>
          <w:lang w:val="lt-LT"/>
        </w:rPr>
        <w:t>0</w:t>
      </w:r>
      <w:r w:rsidRPr="0002482C">
        <w:rPr>
          <w:rFonts w:eastAsiaTheme="minorHAnsi" w:cstheme="minorHAnsi"/>
          <w:sz w:val="24"/>
          <w:szCs w:val="24"/>
          <w:lang w:val="lt-LT"/>
        </w:rPr>
        <w:t>.</w:t>
      </w:r>
      <w:r w:rsidR="008C125D" w:rsidRPr="0002482C">
        <w:rPr>
          <w:rFonts w:eastAsiaTheme="minorHAnsi" w:cstheme="minorHAnsi"/>
          <w:sz w:val="24"/>
          <w:szCs w:val="24"/>
          <w:lang w:val="lt-LT"/>
        </w:rPr>
        <w:t>4</w:t>
      </w:r>
      <w:r w:rsidRPr="0002482C">
        <w:rPr>
          <w:rFonts w:eastAsiaTheme="minorHAnsi" w:cstheme="minorHAnsi"/>
          <w:sz w:val="24"/>
          <w:szCs w:val="24"/>
          <w:lang w:val="lt-LT"/>
        </w:rPr>
        <w:t>.5. punktuose).</w:t>
      </w:r>
    </w:p>
    <w:p w14:paraId="02B5978D" w14:textId="6BA0850D" w:rsidR="008E7241" w:rsidRPr="0002482C" w:rsidRDefault="008E7241" w:rsidP="0002482C">
      <w:pPr>
        <w:numPr>
          <w:ilvl w:val="1"/>
          <w:numId w:val="5"/>
        </w:numPr>
        <w:spacing w:after="0"/>
        <w:ind w:left="0" w:firstLine="567"/>
        <w:contextualSpacing/>
        <w:rPr>
          <w:rFonts w:eastAsiaTheme="minorHAnsi" w:cstheme="minorHAnsi"/>
          <w:sz w:val="24"/>
          <w:szCs w:val="24"/>
          <w:lang w:val="lt-LT"/>
        </w:rPr>
      </w:pPr>
      <w:r w:rsidRPr="0002482C">
        <w:rPr>
          <w:rFonts w:eastAsiaTheme="minorHAnsi" w:cstheme="minorHAnsi"/>
          <w:sz w:val="24"/>
          <w:szCs w:val="24"/>
          <w:lang w:val="lt-LT"/>
        </w:rPr>
        <w:t xml:space="preserve">Jeigu Pardavėjas vienašališkai nutraukia </w:t>
      </w:r>
      <w:r w:rsidR="008C125D" w:rsidRPr="0002482C">
        <w:rPr>
          <w:rFonts w:eastAsiaTheme="minorHAnsi" w:cstheme="minorHAnsi"/>
          <w:sz w:val="24"/>
          <w:szCs w:val="24"/>
          <w:lang w:val="lt-LT"/>
        </w:rPr>
        <w:t>S</w:t>
      </w:r>
      <w:r w:rsidRPr="0002482C">
        <w:rPr>
          <w:rFonts w:eastAsiaTheme="minorHAnsi" w:cstheme="minorHAnsi"/>
          <w:sz w:val="24"/>
          <w:szCs w:val="24"/>
          <w:lang w:val="lt-LT"/>
        </w:rPr>
        <w:t xml:space="preserve">utartį be Pirkėjo kaltės, Pardavėjas sumoka Pirkėjui, baudą, lygią </w:t>
      </w:r>
      <w:r w:rsidRPr="0002482C">
        <w:rPr>
          <w:rFonts w:eastAsia="Calibri" w:cstheme="minorHAnsi"/>
          <w:sz w:val="24"/>
          <w:szCs w:val="24"/>
          <w:lang w:val="lt-LT"/>
        </w:rPr>
        <w:t xml:space="preserve">5 proc. pradinės sutarties </w:t>
      </w:r>
      <w:r w:rsidRPr="0002482C">
        <w:rPr>
          <w:rFonts w:eastAsia="Times New Roman" w:cstheme="minorHAnsi"/>
          <w:sz w:val="24"/>
          <w:szCs w:val="24"/>
          <w:lang w:val="lt-LT"/>
        </w:rPr>
        <w:t xml:space="preserve">vertės, kuri </w:t>
      </w:r>
      <w:r w:rsidR="008C125D" w:rsidRPr="0002482C">
        <w:rPr>
          <w:rFonts w:eastAsia="Times New Roman" w:cstheme="minorHAnsi"/>
          <w:sz w:val="24"/>
          <w:szCs w:val="24"/>
          <w:lang w:val="lt-LT"/>
        </w:rPr>
        <w:t>Š</w:t>
      </w:r>
      <w:r w:rsidRPr="0002482C">
        <w:rPr>
          <w:rFonts w:eastAsia="Times New Roman" w:cstheme="minorHAnsi"/>
          <w:sz w:val="24"/>
          <w:szCs w:val="24"/>
          <w:lang w:val="lt-LT"/>
        </w:rPr>
        <w:t xml:space="preserve">alių laikoma minimaliais patirtais tiesioginiais nuostoliais, atlygina visus kitus nuostolius, tiek kiek jų nepadengia šioje </w:t>
      </w:r>
      <w:r w:rsidR="008C125D" w:rsidRPr="0002482C">
        <w:rPr>
          <w:rFonts w:eastAsia="Times New Roman" w:cstheme="minorHAnsi"/>
          <w:sz w:val="24"/>
          <w:szCs w:val="24"/>
          <w:lang w:val="lt-LT"/>
        </w:rPr>
        <w:t>S</w:t>
      </w:r>
      <w:r w:rsidRPr="0002482C">
        <w:rPr>
          <w:rFonts w:eastAsia="Times New Roman" w:cstheme="minorHAnsi"/>
          <w:sz w:val="24"/>
          <w:szCs w:val="24"/>
          <w:lang w:val="lt-LT"/>
        </w:rPr>
        <w:t>utartyje nustatyta bauda ir delspinigiai</w:t>
      </w:r>
      <w:r w:rsidRPr="0002482C">
        <w:rPr>
          <w:rFonts w:eastAsiaTheme="minorHAnsi" w:cstheme="minorHAnsi"/>
          <w:sz w:val="24"/>
          <w:szCs w:val="24"/>
          <w:lang w:val="lt-LT"/>
        </w:rPr>
        <w:t xml:space="preserve">. </w:t>
      </w:r>
    </w:p>
    <w:p w14:paraId="0B83AD62" w14:textId="77777777" w:rsidR="008E7241" w:rsidRPr="0002482C" w:rsidRDefault="008E7241" w:rsidP="0002482C">
      <w:pPr>
        <w:numPr>
          <w:ilvl w:val="1"/>
          <w:numId w:val="5"/>
        </w:numPr>
        <w:spacing w:after="0"/>
        <w:ind w:left="0" w:firstLine="567"/>
        <w:rPr>
          <w:rFonts w:eastAsia="Times New Roman" w:cstheme="minorHAnsi"/>
          <w:sz w:val="24"/>
          <w:szCs w:val="24"/>
          <w:lang w:val="lt-LT"/>
        </w:rPr>
      </w:pPr>
      <w:r w:rsidRPr="0002482C">
        <w:rPr>
          <w:rFonts w:eastAsia="Times New Roman" w:cstheme="minorHAnsi"/>
          <w:sz w:val="24"/>
          <w:szCs w:val="24"/>
          <w:lang w:val="lt-LT"/>
        </w:rPr>
        <w:t>Sutartis gali būti nutraukta raštišku abiejų šalių susitarimu ir kitais LR CK nustatytais pagrindais.</w:t>
      </w:r>
    </w:p>
    <w:p w14:paraId="559F32B5" w14:textId="6450DD9A" w:rsidR="008E7241" w:rsidRPr="0002482C" w:rsidRDefault="008E7241" w:rsidP="0002482C">
      <w:pPr>
        <w:numPr>
          <w:ilvl w:val="1"/>
          <w:numId w:val="5"/>
        </w:numPr>
        <w:spacing w:after="0"/>
        <w:ind w:left="0" w:firstLine="567"/>
        <w:rPr>
          <w:rFonts w:eastAsia="Times New Roman" w:cstheme="minorHAnsi"/>
          <w:sz w:val="24"/>
          <w:szCs w:val="24"/>
          <w:lang w:val="lt-LT"/>
        </w:rPr>
      </w:pPr>
      <w:r w:rsidRPr="0002482C">
        <w:rPr>
          <w:rFonts w:eastAsia="Times New Roman" w:cstheme="minorHAnsi"/>
          <w:sz w:val="24"/>
          <w:szCs w:val="24"/>
          <w:lang w:val="lt-LT"/>
        </w:rPr>
        <w:t xml:space="preserve">Pirkėjas turi teisę vienašališkai nutraukti </w:t>
      </w:r>
      <w:r w:rsidR="008C125D" w:rsidRPr="0002482C">
        <w:rPr>
          <w:rFonts w:eastAsia="Times New Roman" w:cstheme="minorHAnsi"/>
          <w:sz w:val="24"/>
          <w:szCs w:val="24"/>
          <w:lang w:val="lt-LT"/>
        </w:rPr>
        <w:t>S</w:t>
      </w:r>
      <w:r w:rsidRPr="0002482C">
        <w:rPr>
          <w:rFonts w:eastAsia="Times New Roman" w:cstheme="minorHAnsi"/>
          <w:sz w:val="24"/>
          <w:szCs w:val="24"/>
          <w:lang w:val="lt-LT"/>
        </w:rPr>
        <w:t>utartį, prieš 14 kalendorinių dienų raštu pranešęs apie tai Pardavėjui, jeigu:</w:t>
      </w:r>
    </w:p>
    <w:p w14:paraId="57691F1D" w14:textId="07253762" w:rsidR="008E7241" w:rsidRPr="0002482C" w:rsidRDefault="008E7241" w:rsidP="0002482C">
      <w:pPr>
        <w:pStyle w:val="Pagrindinistekstas"/>
        <w:numPr>
          <w:ilvl w:val="2"/>
          <w:numId w:val="5"/>
        </w:numPr>
        <w:tabs>
          <w:tab w:val="left" w:pos="900"/>
          <w:tab w:val="left" w:pos="1701"/>
        </w:tabs>
        <w:spacing w:after="0" w:line="276" w:lineRule="auto"/>
        <w:ind w:left="0" w:firstLine="851"/>
        <w:rPr>
          <w:rFonts w:asciiTheme="minorHAnsi" w:eastAsiaTheme="minorEastAsia" w:hAnsiTheme="minorHAnsi" w:cstheme="minorHAnsi"/>
          <w:szCs w:val="24"/>
          <w:u w:val="single"/>
          <w:lang w:val="lt-LT"/>
        </w:rPr>
      </w:pPr>
      <w:r w:rsidRPr="0002482C">
        <w:rPr>
          <w:rFonts w:asciiTheme="minorHAnsi" w:hAnsiTheme="minorHAnsi" w:cstheme="minorHAnsi"/>
          <w:szCs w:val="24"/>
          <w:lang w:val="lt-LT"/>
        </w:rPr>
        <w:t xml:space="preserve">Pardavėjas </w:t>
      </w:r>
      <w:r w:rsidR="00D14E4A" w:rsidRPr="0002482C">
        <w:rPr>
          <w:rFonts w:asciiTheme="minorHAnsi" w:hAnsiTheme="minorHAnsi" w:cstheme="minorHAnsi"/>
          <w:szCs w:val="24"/>
          <w:lang w:val="lt-LT"/>
        </w:rPr>
        <w:t xml:space="preserve">laiku </w:t>
      </w:r>
      <w:r w:rsidRPr="0002482C">
        <w:rPr>
          <w:rFonts w:asciiTheme="minorHAnsi" w:hAnsiTheme="minorHAnsi" w:cstheme="minorHAnsi"/>
          <w:szCs w:val="24"/>
          <w:lang w:val="lt-LT"/>
        </w:rPr>
        <w:t>nepakeičia nekokybišk</w:t>
      </w:r>
      <w:r w:rsidR="008C125D" w:rsidRPr="0002482C">
        <w:rPr>
          <w:rFonts w:asciiTheme="minorHAnsi" w:hAnsiTheme="minorHAnsi" w:cstheme="minorHAnsi"/>
          <w:szCs w:val="24"/>
          <w:lang w:val="lt-LT"/>
        </w:rPr>
        <w:t>ų</w:t>
      </w:r>
      <w:r w:rsidRPr="0002482C">
        <w:rPr>
          <w:rFonts w:asciiTheme="minorHAnsi" w:hAnsiTheme="minorHAnsi" w:cstheme="minorHAnsi"/>
          <w:szCs w:val="24"/>
          <w:lang w:val="lt-LT"/>
        </w:rPr>
        <w:t xml:space="preserve"> Prek</w:t>
      </w:r>
      <w:r w:rsidR="008C125D" w:rsidRPr="0002482C">
        <w:rPr>
          <w:rFonts w:asciiTheme="minorHAnsi" w:hAnsiTheme="minorHAnsi" w:cstheme="minorHAnsi"/>
          <w:szCs w:val="24"/>
          <w:lang w:val="lt-LT"/>
        </w:rPr>
        <w:t>ių</w:t>
      </w:r>
      <w:r w:rsidRPr="0002482C">
        <w:rPr>
          <w:rFonts w:asciiTheme="minorHAnsi" w:hAnsiTheme="minorHAnsi" w:cstheme="minorHAnsi"/>
          <w:szCs w:val="24"/>
          <w:lang w:val="lt-LT"/>
        </w:rPr>
        <w:t xml:space="preserve"> kokybišk</w:t>
      </w:r>
      <w:r w:rsidR="008C125D" w:rsidRPr="0002482C">
        <w:rPr>
          <w:rFonts w:asciiTheme="minorHAnsi" w:hAnsiTheme="minorHAnsi" w:cstheme="minorHAnsi"/>
          <w:szCs w:val="24"/>
          <w:lang w:val="lt-LT"/>
        </w:rPr>
        <w:t>omis</w:t>
      </w:r>
      <w:r w:rsidRPr="0002482C">
        <w:rPr>
          <w:rFonts w:asciiTheme="minorHAnsi" w:hAnsiTheme="minorHAnsi" w:cstheme="minorHAnsi"/>
          <w:szCs w:val="24"/>
          <w:lang w:val="lt-LT"/>
        </w:rPr>
        <w:t xml:space="preserve"> ar </w:t>
      </w:r>
      <w:r w:rsidR="00D14E4A" w:rsidRPr="0002482C">
        <w:rPr>
          <w:rFonts w:asciiTheme="minorHAnsi" w:hAnsiTheme="minorHAnsi" w:cstheme="minorHAnsi"/>
          <w:szCs w:val="24"/>
          <w:lang w:val="lt-LT"/>
        </w:rPr>
        <w:t xml:space="preserve">laiku </w:t>
      </w:r>
      <w:r w:rsidRPr="0002482C">
        <w:rPr>
          <w:rFonts w:asciiTheme="minorHAnsi" w:hAnsiTheme="minorHAnsi" w:cstheme="minorHAnsi"/>
          <w:szCs w:val="24"/>
          <w:lang w:val="lt-LT"/>
        </w:rPr>
        <w:t xml:space="preserve">nepašalina trūkumų, ar </w:t>
      </w:r>
      <w:r w:rsidR="00136D91" w:rsidRPr="0002482C">
        <w:rPr>
          <w:rFonts w:asciiTheme="minorHAnsi" w:hAnsiTheme="minorHAnsi" w:cstheme="minorHAnsi"/>
          <w:szCs w:val="24"/>
          <w:lang w:val="lt-LT"/>
        </w:rPr>
        <w:t>nepateikia Prekių Pirkėjui Sutartyje nustatytu terminu</w:t>
      </w:r>
      <w:r w:rsidR="00735B1C" w:rsidRPr="0002482C">
        <w:rPr>
          <w:rFonts w:asciiTheme="minorHAnsi" w:hAnsiTheme="minorHAnsi" w:cstheme="minorHAnsi"/>
          <w:szCs w:val="24"/>
          <w:lang w:val="lt-LT"/>
        </w:rPr>
        <w:t>,</w:t>
      </w:r>
      <w:r w:rsidR="00136D91" w:rsidRPr="0002482C">
        <w:rPr>
          <w:rFonts w:asciiTheme="minorHAnsi" w:hAnsiTheme="minorHAnsi" w:cstheme="minorHAnsi"/>
          <w:szCs w:val="24"/>
          <w:lang w:val="lt-LT"/>
        </w:rPr>
        <w:t xml:space="preserve"> ar neteikia Prekių palaikymo paslaugų Sutartyje nustatyt</w:t>
      </w:r>
      <w:r w:rsidR="00885007">
        <w:rPr>
          <w:rFonts w:asciiTheme="minorHAnsi" w:hAnsiTheme="minorHAnsi" w:cstheme="minorHAnsi"/>
          <w:szCs w:val="24"/>
          <w:lang w:val="lt-LT"/>
        </w:rPr>
        <w:t>ą</w:t>
      </w:r>
      <w:r w:rsidR="00136D91" w:rsidRPr="0002482C">
        <w:rPr>
          <w:rFonts w:asciiTheme="minorHAnsi" w:hAnsiTheme="minorHAnsi" w:cstheme="minorHAnsi"/>
          <w:szCs w:val="24"/>
          <w:lang w:val="lt-LT"/>
        </w:rPr>
        <w:t xml:space="preserve"> termin</w:t>
      </w:r>
      <w:r w:rsidR="00885007">
        <w:rPr>
          <w:rFonts w:asciiTheme="minorHAnsi" w:hAnsiTheme="minorHAnsi" w:cstheme="minorHAnsi"/>
          <w:szCs w:val="24"/>
          <w:lang w:val="lt-LT"/>
        </w:rPr>
        <w:t>ą</w:t>
      </w:r>
      <w:r w:rsidR="00735B1C" w:rsidRPr="0002482C">
        <w:rPr>
          <w:rFonts w:asciiTheme="minorHAnsi" w:hAnsiTheme="minorHAnsi" w:cstheme="minorHAnsi"/>
          <w:szCs w:val="24"/>
          <w:lang w:val="lt-LT"/>
        </w:rPr>
        <w:t xml:space="preserve">, ar neužtikrina įsipareigojimo dėl nacionalinio saugumo </w:t>
      </w:r>
      <w:r w:rsidR="00735B1C" w:rsidRPr="0002482C">
        <w:rPr>
          <w:rFonts w:asciiTheme="minorHAnsi" w:hAnsiTheme="minorHAnsi" w:cstheme="minorHAnsi"/>
          <w:szCs w:val="24"/>
          <w:lang w:val="lt-LT"/>
        </w:rPr>
        <w:lastRenderedPageBreak/>
        <w:t>interesų pagal LR Viešųjų pirkimų įstatymo 37 straipsnio 9 dalies ir 47 straipsnio 9 dalies nuostatas užtikrinimo visą Sutarties vykdymo laikotarpį</w:t>
      </w:r>
      <w:r w:rsidR="00136D91" w:rsidRPr="0002482C">
        <w:rPr>
          <w:rFonts w:asciiTheme="minorHAnsi" w:hAnsiTheme="minorHAnsi" w:cstheme="minorHAnsi"/>
          <w:szCs w:val="24"/>
          <w:lang w:val="lt-LT"/>
        </w:rPr>
        <w:t xml:space="preserve"> </w:t>
      </w:r>
      <w:r w:rsidRPr="0002482C">
        <w:rPr>
          <w:rFonts w:asciiTheme="minorHAnsi" w:hAnsiTheme="minorHAnsi" w:cstheme="minorHAnsi"/>
          <w:szCs w:val="24"/>
          <w:lang w:val="lt-LT"/>
        </w:rPr>
        <w:t xml:space="preserve">(daro esminius </w:t>
      </w:r>
      <w:r w:rsidR="00025CEC" w:rsidRPr="0002482C">
        <w:rPr>
          <w:rFonts w:asciiTheme="minorHAnsi" w:hAnsiTheme="minorHAnsi" w:cstheme="minorHAnsi"/>
          <w:szCs w:val="24"/>
          <w:lang w:val="lt-LT"/>
        </w:rPr>
        <w:t>S</w:t>
      </w:r>
      <w:r w:rsidRPr="0002482C">
        <w:rPr>
          <w:rFonts w:asciiTheme="minorHAnsi" w:hAnsiTheme="minorHAnsi" w:cstheme="minorHAnsi"/>
          <w:szCs w:val="24"/>
          <w:lang w:val="lt-LT"/>
        </w:rPr>
        <w:t xml:space="preserve">utarties pažeidimus), ar nevykdo kitų įsipareigojimų arba vykdo juos kitomis sąlygomis, negu buvo nurodęs savo pasiūlyme. Nutraukus </w:t>
      </w:r>
      <w:r w:rsidR="00025CEC" w:rsidRPr="0002482C">
        <w:rPr>
          <w:rFonts w:asciiTheme="minorHAnsi" w:hAnsiTheme="minorHAnsi" w:cstheme="minorHAnsi"/>
          <w:szCs w:val="24"/>
          <w:lang w:val="lt-LT"/>
        </w:rPr>
        <w:t>S</w:t>
      </w:r>
      <w:r w:rsidRPr="0002482C">
        <w:rPr>
          <w:rFonts w:asciiTheme="minorHAnsi" w:hAnsiTheme="minorHAnsi" w:cstheme="minorHAnsi"/>
          <w:szCs w:val="24"/>
          <w:lang w:val="lt-LT"/>
        </w:rPr>
        <w:t xml:space="preserve">utartį šiuo pagrindu, Pardavėjas sumoka Pirkėjui baudą, lygią 5 proc. </w:t>
      </w:r>
      <w:r w:rsidRPr="0002482C">
        <w:rPr>
          <w:rFonts w:asciiTheme="minorHAnsi" w:eastAsia="Calibri" w:hAnsiTheme="minorHAnsi" w:cstheme="minorHAnsi"/>
          <w:szCs w:val="24"/>
          <w:lang w:val="lt-LT"/>
        </w:rPr>
        <w:t>pradinės sutarties vertės</w:t>
      </w:r>
      <w:r w:rsidRPr="0002482C">
        <w:rPr>
          <w:rFonts w:asciiTheme="minorHAnsi" w:hAnsiTheme="minorHAnsi" w:cstheme="minorHAnsi"/>
          <w:szCs w:val="24"/>
          <w:lang w:val="lt-LT"/>
        </w:rPr>
        <w:t xml:space="preserve">, kuri šalių laikoma minimaliais patirtais tiesioginiais nuostoliais, bei atlygina visus kitus nuostolius, tiek kiek jų nepadengia šioje </w:t>
      </w:r>
      <w:r w:rsidR="00025CEC" w:rsidRPr="0002482C">
        <w:rPr>
          <w:rFonts w:asciiTheme="minorHAnsi" w:hAnsiTheme="minorHAnsi" w:cstheme="minorHAnsi"/>
          <w:szCs w:val="24"/>
          <w:lang w:val="lt-LT"/>
        </w:rPr>
        <w:t>S</w:t>
      </w:r>
      <w:r w:rsidRPr="0002482C">
        <w:rPr>
          <w:rFonts w:asciiTheme="minorHAnsi" w:hAnsiTheme="minorHAnsi" w:cstheme="minorHAnsi"/>
          <w:szCs w:val="24"/>
          <w:lang w:val="lt-LT"/>
        </w:rPr>
        <w:t>utartyje nustatyta bauda ir delspinigiai;</w:t>
      </w:r>
    </w:p>
    <w:p w14:paraId="76DB8F99" w14:textId="77777777" w:rsidR="008E7241" w:rsidRPr="0002482C" w:rsidRDefault="008E7241" w:rsidP="0002482C">
      <w:pPr>
        <w:numPr>
          <w:ilvl w:val="2"/>
          <w:numId w:val="5"/>
        </w:numPr>
        <w:tabs>
          <w:tab w:val="left" w:pos="1701"/>
        </w:tabs>
        <w:spacing w:after="0"/>
        <w:ind w:left="0" w:firstLine="851"/>
        <w:rPr>
          <w:rFonts w:eastAsia="Times New Roman" w:cstheme="minorHAnsi"/>
          <w:sz w:val="24"/>
          <w:szCs w:val="24"/>
          <w:lang w:val="lt-LT"/>
        </w:rPr>
      </w:pPr>
      <w:r w:rsidRPr="0002482C">
        <w:rPr>
          <w:rFonts w:eastAsia="Calibri" w:cstheme="minorHAnsi"/>
          <w:sz w:val="24"/>
          <w:szCs w:val="24"/>
          <w:lang w:val="lt-LT"/>
        </w:rPr>
        <w:t>Sutartis buvo pakeista pažeidžiant Lietuvos Respublikos Viešųjų pirkimų įstatymo 89 str.;</w:t>
      </w:r>
    </w:p>
    <w:p w14:paraId="6020C848" w14:textId="77777777" w:rsidR="008E7241" w:rsidRPr="0002482C" w:rsidRDefault="008E7241" w:rsidP="0002482C">
      <w:pPr>
        <w:numPr>
          <w:ilvl w:val="2"/>
          <w:numId w:val="5"/>
        </w:numPr>
        <w:tabs>
          <w:tab w:val="left" w:pos="1843"/>
        </w:tabs>
        <w:spacing w:after="0"/>
        <w:ind w:left="0" w:firstLine="851"/>
        <w:rPr>
          <w:rFonts w:eastAsia="Times New Roman" w:cstheme="minorHAnsi"/>
          <w:sz w:val="24"/>
          <w:szCs w:val="24"/>
          <w:lang w:val="lt-LT"/>
        </w:rPr>
      </w:pPr>
      <w:r w:rsidRPr="0002482C">
        <w:rPr>
          <w:rFonts w:eastAsia="Calibri" w:cstheme="minorHAnsi"/>
          <w:sz w:val="24"/>
          <w:szCs w:val="24"/>
          <w:lang w:val="lt-LT"/>
        </w:rPr>
        <w:t xml:space="preserve">paaiškėjo, kad Pardavėjas, su kuriuo sudaryta Sutartis, turėjo būti pašalintas iš pirkimo procedūros pagal Lietuvos Respublikos Viešųjų pirkimų įstatymo 46 str. 1 d.; </w:t>
      </w:r>
    </w:p>
    <w:p w14:paraId="64B05AFB" w14:textId="77777777" w:rsidR="008E7241" w:rsidRPr="0002482C" w:rsidRDefault="008E7241" w:rsidP="0002482C">
      <w:pPr>
        <w:numPr>
          <w:ilvl w:val="2"/>
          <w:numId w:val="5"/>
        </w:numPr>
        <w:tabs>
          <w:tab w:val="left" w:pos="1843"/>
        </w:tabs>
        <w:spacing w:after="0"/>
        <w:ind w:left="0" w:firstLine="851"/>
        <w:rPr>
          <w:rFonts w:eastAsia="Times New Roman" w:cstheme="minorHAnsi"/>
          <w:sz w:val="24"/>
          <w:szCs w:val="24"/>
          <w:lang w:val="lt-LT"/>
        </w:rPr>
      </w:pPr>
      <w:r w:rsidRPr="0002482C">
        <w:rPr>
          <w:rFonts w:eastAsia="Calibri" w:cstheme="minorHAnsi"/>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9F2D71" w14:textId="77777777" w:rsidR="008E7241" w:rsidRPr="0002482C" w:rsidRDefault="008E7241" w:rsidP="0002482C">
      <w:pPr>
        <w:numPr>
          <w:ilvl w:val="2"/>
          <w:numId w:val="5"/>
        </w:numPr>
        <w:tabs>
          <w:tab w:val="left" w:pos="1843"/>
        </w:tabs>
        <w:spacing w:after="0"/>
        <w:ind w:left="0" w:firstLine="851"/>
        <w:rPr>
          <w:rFonts w:eastAsia="Times New Roman" w:cstheme="minorHAnsi"/>
          <w:sz w:val="24"/>
          <w:szCs w:val="24"/>
          <w:lang w:val="lt-LT"/>
        </w:rPr>
      </w:pPr>
      <w:r w:rsidRPr="0002482C">
        <w:rPr>
          <w:rFonts w:eastAsia="Times New Roman" w:cstheme="minorHAnsi"/>
          <w:sz w:val="24"/>
          <w:szCs w:val="24"/>
          <w:lang w:val="lt-LT"/>
        </w:rPr>
        <w:t>paaiškėjo LR Viešųjų pirkimų įstatymo 37 straipsnio 9 dalyje, 45 straipsnio 2</w:t>
      </w:r>
      <w:r w:rsidRPr="0002482C">
        <w:rPr>
          <w:rFonts w:eastAsia="Times New Roman" w:cstheme="minorHAnsi"/>
          <w:sz w:val="24"/>
          <w:szCs w:val="24"/>
          <w:vertAlign w:val="superscript"/>
          <w:lang w:val="lt-LT"/>
        </w:rPr>
        <w:t>1</w:t>
      </w:r>
      <w:r w:rsidRPr="0002482C">
        <w:rPr>
          <w:rFonts w:eastAsia="Times New Roman" w:cstheme="minorHAnsi"/>
          <w:sz w:val="24"/>
          <w:szCs w:val="24"/>
          <w:lang w:val="lt-LT"/>
        </w:rPr>
        <w:t> dalyje ir (ar) 47 straipsnio 9 dalyje nurodytos aplinkybės.</w:t>
      </w:r>
    </w:p>
    <w:p w14:paraId="619F3538" w14:textId="067D3A4A" w:rsidR="008E7241" w:rsidRPr="0002482C" w:rsidRDefault="008E7241" w:rsidP="0002482C">
      <w:pPr>
        <w:numPr>
          <w:ilvl w:val="1"/>
          <w:numId w:val="5"/>
        </w:numPr>
        <w:spacing w:after="0"/>
        <w:ind w:left="0" w:firstLine="567"/>
        <w:contextualSpacing/>
        <w:rPr>
          <w:rFonts w:eastAsiaTheme="minorHAnsi" w:cstheme="minorHAnsi"/>
          <w:sz w:val="24"/>
          <w:szCs w:val="24"/>
          <w:lang w:val="lt-LT"/>
        </w:rPr>
      </w:pPr>
      <w:r w:rsidRPr="0002482C">
        <w:rPr>
          <w:rFonts w:eastAsiaTheme="minorHAnsi" w:cstheme="minorHAnsi"/>
          <w:sz w:val="24"/>
          <w:szCs w:val="24"/>
          <w:lang w:val="lt-LT"/>
        </w:rPr>
        <w:t xml:space="preserve">Nutraukus </w:t>
      </w:r>
      <w:r w:rsidR="00025CEC" w:rsidRPr="0002482C">
        <w:rPr>
          <w:rFonts w:eastAsiaTheme="minorHAnsi" w:cstheme="minorHAnsi"/>
          <w:sz w:val="24"/>
          <w:szCs w:val="24"/>
          <w:lang w:val="lt-LT"/>
        </w:rPr>
        <w:t>S</w:t>
      </w:r>
      <w:r w:rsidRPr="0002482C">
        <w:rPr>
          <w:rFonts w:eastAsiaTheme="minorHAnsi" w:cstheme="minorHAnsi"/>
          <w:sz w:val="24"/>
          <w:szCs w:val="24"/>
          <w:lang w:val="lt-LT"/>
        </w:rPr>
        <w:t>utartį 1</w:t>
      </w:r>
      <w:r w:rsidR="008066B2" w:rsidRPr="0002482C">
        <w:rPr>
          <w:rFonts w:eastAsiaTheme="minorHAnsi" w:cstheme="minorHAnsi"/>
          <w:sz w:val="24"/>
          <w:szCs w:val="24"/>
          <w:lang w:val="lt-LT"/>
        </w:rPr>
        <w:t>0</w:t>
      </w:r>
      <w:r w:rsidRPr="0002482C">
        <w:rPr>
          <w:rFonts w:eastAsiaTheme="minorHAnsi" w:cstheme="minorHAnsi"/>
          <w:sz w:val="24"/>
          <w:szCs w:val="24"/>
          <w:lang w:val="lt-LT"/>
        </w:rPr>
        <w:t>.</w:t>
      </w:r>
      <w:r w:rsidR="008066B2" w:rsidRPr="0002482C">
        <w:rPr>
          <w:rFonts w:eastAsiaTheme="minorHAnsi" w:cstheme="minorHAnsi"/>
          <w:sz w:val="24"/>
          <w:szCs w:val="24"/>
          <w:lang w:val="lt-LT"/>
        </w:rPr>
        <w:t>4</w:t>
      </w:r>
      <w:r w:rsidRPr="0002482C">
        <w:rPr>
          <w:rFonts w:eastAsiaTheme="minorHAnsi" w:cstheme="minorHAnsi"/>
          <w:sz w:val="24"/>
          <w:szCs w:val="24"/>
          <w:lang w:val="lt-LT"/>
        </w:rPr>
        <w:t>.2.-1</w:t>
      </w:r>
      <w:r w:rsidR="008066B2" w:rsidRPr="0002482C">
        <w:rPr>
          <w:rFonts w:eastAsiaTheme="minorHAnsi" w:cstheme="minorHAnsi"/>
          <w:sz w:val="24"/>
          <w:szCs w:val="24"/>
          <w:lang w:val="lt-LT"/>
        </w:rPr>
        <w:t>0</w:t>
      </w:r>
      <w:r w:rsidRPr="0002482C">
        <w:rPr>
          <w:rFonts w:eastAsiaTheme="minorHAnsi" w:cstheme="minorHAnsi"/>
          <w:sz w:val="24"/>
          <w:szCs w:val="24"/>
          <w:lang w:val="lt-LT"/>
        </w:rPr>
        <w:t>.</w:t>
      </w:r>
      <w:r w:rsidR="008066B2" w:rsidRPr="0002482C">
        <w:rPr>
          <w:rFonts w:eastAsiaTheme="minorHAnsi" w:cstheme="minorHAnsi"/>
          <w:sz w:val="24"/>
          <w:szCs w:val="24"/>
          <w:lang w:val="lt-LT"/>
        </w:rPr>
        <w:t>4</w:t>
      </w:r>
      <w:r w:rsidRPr="0002482C">
        <w:rPr>
          <w:rFonts w:eastAsiaTheme="minorHAnsi" w:cstheme="minorHAnsi"/>
          <w:sz w:val="24"/>
          <w:szCs w:val="24"/>
          <w:lang w:val="lt-LT"/>
        </w:rPr>
        <w:t xml:space="preserve">.5. punkte nurodytais pagrindais, atsiradusiems dėl Pardavėjo kaltės, Pardavėjas sumoka Pirkėjui baudą, lygią 5 proc. pradinės sutarties </w:t>
      </w:r>
      <w:r w:rsidRPr="0002482C">
        <w:rPr>
          <w:rFonts w:eastAsia="Times New Roman" w:cstheme="minorHAnsi"/>
          <w:sz w:val="24"/>
          <w:szCs w:val="24"/>
          <w:lang w:val="lt-LT"/>
        </w:rPr>
        <w:t>vertės, kuri šalių laikoma minimaliais patirtais tiesioginiais nuostoliais, bei atlygina visus kitus nuostolius, tiek kiek jų nepadengia šioje sutartyje nustatyta bauda ir delspinigiai</w:t>
      </w:r>
      <w:r w:rsidRPr="0002482C">
        <w:rPr>
          <w:rFonts w:eastAsiaTheme="minorHAnsi" w:cstheme="minorHAnsi"/>
          <w:sz w:val="24"/>
          <w:szCs w:val="24"/>
          <w:lang w:val="lt-LT"/>
        </w:rPr>
        <w:t>.</w:t>
      </w:r>
    </w:p>
    <w:p w14:paraId="23C5299F" w14:textId="77777777" w:rsidR="0002482C" w:rsidRPr="0002482C" w:rsidRDefault="008E7241" w:rsidP="0002482C">
      <w:pPr>
        <w:numPr>
          <w:ilvl w:val="1"/>
          <w:numId w:val="5"/>
        </w:numPr>
        <w:spacing w:after="0"/>
        <w:ind w:left="0" w:firstLine="567"/>
        <w:rPr>
          <w:rFonts w:eastAsia="Times New Roman" w:cstheme="minorHAnsi"/>
          <w:sz w:val="24"/>
          <w:szCs w:val="24"/>
          <w:lang w:val="lt-LT"/>
        </w:rPr>
      </w:pPr>
      <w:r w:rsidRPr="0002482C">
        <w:rPr>
          <w:rFonts w:eastAsia="Times New Roman" w:cstheme="minorHAnsi"/>
          <w:sz w:val="24"/>
          <w:szCs w:val="24"/>
          <w:lang w:val="lt-LT"/>
        </w:rPr>
        <w:t xml:space="preserve">Pardavėjas turi teisę vienašališkai nutraukti </w:t>
      </w:r>
      <w:r w:rsidR="00136D91" w:rsidRPr="0002482C">
        <w:rPr>
          <w:rFonts w:eastAsia="Times New Roman" w:cstheme="minorHAnsi"/>
          <w:sz w:val="24"/>
          <w:szCs w:val="24"/>
          <w:lang w:val="lt-LT"/>
        </w:rPr>
        <w:t>S</w:t>
      </w:r>
      <w:r w:rsidRPr="0002482C">
        <w:rPr>
          <w:rFonts w:eastAsia="Times New Roman" w:cstheme="minorHAnsi"/>
          <w:sz w:val="24"/>
          <w:szCs w:val="24"/>
          <w:lang w:val="lt-LT"/>
        </w:rPr>
        <w:t xml:space="preserve">utartį, prieš 14 kalendorinių dienų raštu pranešęs apie tai Pirkėjui, jeigu Pirkėjas nevykdo visų savo įsipareigojimų arba vykdo juos kitomis sąlygomis. Nutraukus </w:t>
      </w:r>
      <w:r w:rsidR="00025CEC" w:rsidRPr="0002482C">
        <w:rPr>
          <w:rFonts w:eastAsia="Times New Roman" w:cstheme="minorHAnsi"/>
          <w:sz w:val="24"/>
          <w:szCs w:val="24"/>
          <w:lang w:val="lt-LT"/>
        </w:rPr>
        <w:t>S</w:t>
      </w:r>
      <w:r w:rsidRPr="0002482C">
        <w:rPr>
          <w:rFonts w:eastAsia="Times New Roman" w:cstheme="minorHAnsi"/>
          <w:sz w:val="24"/>
          <w:szCs w:val="24"/>
          <w:lang w:val="lt-LT"/>
        </w:rPr>
        <w:t xml:space="preserve">utartį šiuo pagrindu, Pirkėjas sumoka Pardavėjui baudą, lygią 5 proc. pradinės sutarties vertės, kuri šalių laikoma minimaliais patirtais tiesioginiais nuostoliais, bei atlygina visus kitus nuostolius, tiek kiek jų nepadengia šioje </w:t>
      </w:r>
      <w:r w:rsidR="00025CEC" w:rsidRPr="0002482C">
        <w:rPr>
          <w:rFonts w:eastAsia="Times New Roman" w:cstheme="minorHAnsi"/>
          <w:sz w:val="24"/>
          <w:szCs w:val="24"/>
          <w:lang w:val="lt-LT"/>
        </w:rPr>
        <w:t>S</w:t>
      </w:r>
      <w:r w:rsidRPr="0002482C">
        <w:rPr>
          <w:rFonts w:eastAsia="Times New Roman" w:cstheme="minorHAnsi"/>
          <w:sz w:val="24"/>
          <w:szCs w:val="24"/>
          <w:lang w:val="lt-LT"/>
        </w:rPr>
        <w:t>utartyje nustatyta bauda ir delspinigiai.</w:t>
      </w:r>
    </w:p>
    <w:p w14:paraId="25A7545C" w14:textId="1F562125" w:rsidR="0002482C" w:rsidRPr="0002482C" w:rsidRDefault="0002482C" w:rsidP="0002482C">
      <w:pPr>
        <w:numPr>
          <w:ilvl w:val="1"/>
          <w:numId w:val="5"/>
        </w:numPr>
        <w:spacing w:after="0"/>
        <w:ind w:left="0" w:firstLine="567"/>
        <w:rPr>
          <w:rFonts w:eastAsia="Times New Roman" w:cstheme="minorHAnsi"/>
          <w:bCs/>
          <w:sz w:val="24"/>
          <w:szCs w:val="24"/>
          <w:lang w:val="lt-LT"/>
        </w:rPr>
      </w:pPr>
      <w:r w:rsidRPr="0002482C">
        <w:rPr>
          <w:rFonts w:eastAsiaTheme="minorHAnsi" w:cstheme="minorHAnsi"/>
          <w:bCs/>
          <w:sz w:val="24"/>
          <w:szCs w:val="24"/>
          <w:lang w:val="lt-LT"/>
        </w:rPr>
        <w:t xml:space="preserve">Abi šalys turi teisę vienašališkai nutraukti Sutartį, jeigu dėl nenugalimos jėgos (force majeure) negali vykdyti savo įsipareigojimų, pranešusios apie tai kitai Šaliai prieš 14 kalendorinių dienų. </w:t>
      </w:r>
    </w:p>
    <w:p w14:paraId="57DE34AE" w14:textId="0D9B9B73" w:rsidR="008E7241" w:rsidRPr="0002482C" w:rsidRDefault="008E7241" w:rsidP="0002482C">
      <w:pPr>
        <w:numPr>
          <w:ilvl w:val="1"/>
          <w:numId w:val="5"/>
        </w:numPr>
        <w:spacing w:after="0"/>
        <w:ind w:left="0" w:firstLine="567"/>
        <w:contextualSpacing/>
        <w:rPr>
          <w:rFonts w:eastAsiaTheme="minorHAnsi" w:cstheme="minorHAnsi"/>
          <w:b/>
          <w:sz w:val="24"/>
          <w:szCs w:val="24"/>
          <w:lang w:val="lt-LT"/>
        </w:rPr>
      </w:pPr>
      <w:r w:rsidRPr="0002482C">
        <w:rPr>
          <w:rFonts w:eastAsiaTheme="minorHAnsi" w:cstheme="minorHAnsi"/>
          <w:sz w:val="24"/>
          <w:szCs w:val="24"/>
          <w:lang w:val="lt-LT"/>
        </w:rPr>
        <w:t xml:space="preserve">Sutartis laikoma įvykdyta, kai pasirašomas Prekių perdavimo – priėmimo aktas, atsiskaitoma už Prekę bei įvykdomi visi sutartiniai įsipareigojimai. </w:t>
      </w:r>
    </w:p>
    <w:p w14:paraId="0297D95F" w14:textId="00E7C984" w:rsidR="008E7241" w:rsidRPr="0002482C" w:rsidRDefault="008E7241" w:rsidP="0002482C">
      <w:pPr>
        <w:numPr>
          <w:ilvl w:val="1"/>
          <w:numId w:val="5"/>
        </w:numPr>
        <w:spacing w:after="0"/>
        <w:ind w:left="0" w:firstLine="567"/>
        <w:rPr>
          <w:rFonts w:eastAsia="Times New Roman" w:cstheme="minorHAnsi"/>
          <w:sz w:val="24"/>
          <w:szCs w:val="24"/>
          <w:lang w:val="lt-LT"/>
        </w:rPr>
      </w:pPr>
      <w:r w:rsidRPr="0002482C">
        <w:rPr>
          <w:rFonts w:eastAsia="Times New Roman" w:cstheme="minorHAnsi"/>
          <w:sz w:val="24"/>
          <w:szCs w:val="24"/>
          <w:lang w:val="lt-LT"/>
        </w:rPr>
        <w:t xml:space="preserve">Vykdydamos </w:t>
      </w:r>
      <w:r w:rsidR="00025CEC" w:rsidRPr="0002482C">
        <w:rPr>
          <w:rFonts w:eastAsia="Times New Roman" w:cstheme="minorHAnsi"/>
          <w:sz w:val="24"/>
          <w:szCs w:val="24"/>
          <w:lang w:val="lt-LT"/>
        </w:rPr>
        <w:t>S</w:t>
      </w:r>
      <w:r w:rsidRPr="0002482C">
        <w:rPr>
          <w:rFonts w:eastAsia="Times New Roman" w:cstheme="minorHAnsi"/>
          <w:sz w:val="24"/>
          <w:szCs w:val="24"/>
          <w:lang w:val="lt-LT"/>
        </w:rPr>
        <w:t>utartį, šalys vadovaujasi LR įstatymais, kitais teisės aktais ir šios sutarties sąlygomis.</w:t>
      </w:r>
    </w:p>
    <w:p w14:paraId="167AC30B" w14:textId="77777777" w:rsidR="008E7241" w:rsidRPr="0002482C" w:rsidRDefault="008E7241" w:rsidP="0002482C">
      <w:pPr>
        <w:numPr>
          <w:ilvl w:val="1"/>
          <w:numId w:val="5"/>
        </w:numPr>
        <w:spacing w:after="0"/>
        <w:ind w:firstLine="87"/>
        <w:contextualSpacing/>
        <w:rPr>
          <w:rFonts w:eastAsiaTheme="minorHAnsi" w:cstheme="minorHAnsi"/>
          <w:sz w:val="24"/>
          <w:szCs w:val="24"/>
          <w:lang w:val="lt-LT"/>
        </w:rPr>
      </w:pPr>
      <w:r w:rsidRPr="0002482C">
        <w:rPr>
          <w:rFonts w:eastAsiaTheme="minorHAnsi" w:cstheme="minorHAnsi"/>
          <w:sz w:val="24"/>
          <w:szCs w:val="24"/>
          <w:lang w:val="lt-LT"/>
        </w:rPr>
        <w:t xml:space="preserve">Baudos išskaičiuojamos iš Pardavėjui mokėtinų sumų. </w:t>
      </w:r>
    </w:p>
    <w:p w14:paraId="7E9932F1" w14:textId="77777777" w:rsidR="008E7241" w:rsidRPr="0002482C" w:rsidRDefault="008E7241" w:rsidP="0002482C">
      <w:pPr>
        <w:numPr>
          <w:ilvl w:val="1"/>
          <w:numId w:val="5"/>
        </w:numPr>
        <w:spacing w:after="0"/>
        <w:ind w:left="0" w:firstLine="567"/>
        <w:rPr>
          <w:rFonts w:eastAsia="Times New Roman" w:cstheme="minorHAnsi"/>
          <w:sz w:val="24"/>
          <w:szCs w:val="24"/>
          <w:lang w:val="lt-LT"/>
        </w:rPr>
      </w:pPr>
      <w:r w:rsidRPr="0002482C">
        <w:rPr>
          <w:rFonts w:eastAsia="Times New Roman" w:cstheme="minorHAnsi"/>
          <w:color w:val="000000"/>
          <w:sz w:val="24"/>
          <w:szCs w:val="24"/>
          <w:lang w:val="lt-LT" w:eastAsia="ar-SA"/>
        </w:rPr>
        <w:t>Baudos ar delspinigių sumokėjimas neatleidžia šalies nuo pareigos atlyginti nuostolius</w:t>
      </w:r>
      <w:r w:rsidRPr="0002482C">
        <w:rPr>
          <w:rFonts w:eastAsia="Times New Roman" w:cstheme="minorHAnsi"/>
          <w:sz w:val="24"/>
          <w:szCs w:val="24"/>
          <w:lang w:val="lt-LT" w:eastAsia="ar-SA"/>
        </w:rPr>
        <w:t xml:space="preserve"> kiek jų nepadengia šioje sutartyje nustatytos baudos ir delspinigiai. </w:t>
      </w:r>
    </w:p>
    <w:p w14:paraId="5644565D" w14:textId="77777777" w:rsidR="008E7241" w:rsidRPr="0002482C" w:rsidRDefault="008E7241" w:rsidP="0002482C">
      <w:pPr>
        <w:spacing w:after="0"/>
        <w:ind w:firstLine="567"/>
        <w:rPr>
          <w:rFonts w:eastAsia="Times New Roman" w:cstheme="minorHAnsi"/>
          <w:sz w:val="24"/>
          <w:szCs w:val="24"/>
          <w:lang w:val="lt-LT"/>
        </w:rPr>
      </w:pPr>
    </w:p>
    <w:p w14:paraId="16B20FB8" w14:textId="77777777" w:rsidR="008E7241" w:rsidRPr="0002482C" w:rsidRDefault="008E7241" w:rsidP="0002482C">
      <w:pPr>
        <w:pStyle w:val="Sraopastraipa"/>
        <w:numPr>
          <w:ilvl w:val="0"/>
          <w:numId w:val="5"/>
        </w:numPr>
        <w:spacing w:after="0"/>
        <w:rPr>
          <w:rFonts w:asciiTheme="minorHAnsi" w:eastAsia="Times New Roman" w:hAnsiTheme="minorHAnsi" w:cstheme="minorHAnsi"/>
          <w:b/>
          <w:bCs/>
          <w:sz w:val="24"/>
          <w:szCs w:val="24"/>
          <w:lang w:val="lt-LT"/>
        </w:rPr>
      </w:pPr>
      <w:r w:rsidRPr="0002482C">
        <w:rPr>
          <w:rFonts w:asciiTheme="minorHAnsi" w:eastAsia="Times New Roman" w:hAnsiTheme="minorHAnsi" w:cstheme="minorHAnsi"/>
          <w:b/>
          <w:bCs/>
          <w:sz w:val="24"/>
          <w:szCs w:val="24"/>
          <w:lang w:val="lt-LT"/>
        </w:rPr>
        <w:t>KONFIDENCIALUMAS</w:t>
      </w:r>
    </w:p>
    <w:p w14:paraId="4811C8D4" w14:textId="77777777" w:rsidR="008E7241" w:rsidRPr="0002482C" w:rsidRDefault="008E7241" w:rsidP="0002482C">
      <w:pPr>
        <w:pStyle w:val="Sraopastraipa"/>
        <w:numPr>
          <w:ilvl w:val="1"/>
          <w:numId w:val="5"/>
        </w:numPr>
        <w:tabs>
          <w:tab w:val="left" w:pos="993"/>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Konfidencialia informacija pagal šią Sutartį laikoma:</w:t>
      </w:r>
    </w:p>
    <w:p w14:paraId="6D5255B0" w14:textId="77777777" w:rsidR="008E7241" w:rsidRPr="0002482C" w:rsidRDefault="008E7241" w:rsidP="0002482C">
      <w:pPr>
        <w:pStyle w:val="Sraopastraipa"/>
        <w:numPr>
          <w:ilvl w:val="2"/>
          <w:numId w:val="5"/>
        </w:numPr>
        <w:tabs>
          <w:tab w:val="left" w:pos="1701"/>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bet kokiu būdu išreikšta informacija (raštu ar elektronine forma), kuri gaunama vykdant šia Sutartimi prisiimtus įsipareigojimus ir kuri yra susijusi su Šalių atliekamomis funkcijomis;</w:t>
      </w:r>
    </w:p>
    <w:p w14:paraId="0AAE37A1" w14:textId="47117FD8" w:rsidR="008E7241" w:rsidRPr="0002482C" w:rsidRDefault="008E7241" w:rsidP="0002482C">
      <w:pPr>
        <w:pStyle w:val="Sraopastraipa"/>
        <w:numPr>
          <w:ilvl w:val="2"/>
          <w:numId w:val="5"/>
        </w:numPr>
        <w:tabs>
          <w:tab w:val="left" w:pos="1701"/>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lastRenderedPageBreak/>
        <w:t xml:space="preserve">asmens duomenys, elektroniniai dokumentai (duomenų bazės, duomenų failai ir kt.), </w:t>
      </w:r>
      <w:r w:rsidR="0002482C" w:rsidRPr="0002482C">
        <w:rPr>
          <w:rFonts w:asciiTheme="minorHAnsi" w:eastAsia="Times New Roman" w:hAnsiTheme="minorHAnsi" w:cstheme="minorHAnsi"/>
          <w:sz w:val="24"/>
          <w:szCs w:val="24"/>
          <w:lang w:val="lt-LT"/>
        </w:rPr>
        <w:t>s</w:t>
      </w:r>
      <w:r w:rsidRPr="0002482C">
        <w:rPr>
          <w:rFonts w:asciiTheme="minorHAnsi" w:eastAsia="Times New Roman" w:hAnsiTheme="minorHAnsi" w:cstheme="minorHAnsi"/>
          <w:sz w:val="24"/>
          <w:szCs w:val="24"/>
          <w:lang w:val="lt-LT"/>
        </w:rPr>
        <w:t>istemų dokumentai, archyvuota informacija ar kiti dokumentai, paruošti Sutarties šalies ar jos darbuotojų, kuriuose yra Sutarties 1</w:t>
      </w:r>
      <w:r w:rsidR="008066B2" w:rsidRPr="0002482C">
        <w:rPr>
          <w:rFonts w:asciiTheme="minorHAnsi" w:eastAsia="Times New Roman" w:hAnsiTheme="minorHAnsi" w:cstheme="minorHAnsi"/>
          <w:sz w:val="24"/>
          <w:szCs w:val="24"/>
          <w:lang w:val="lt-LT"/>
        </w:rPr>
        <w:t>1</w:t>
      </w:r>
      <w:r w:rsidRPr="0002482C">
        <w:rPr>
          <w:rFonts w:asciiTheme="minorHAnsi" w:eastAsia="Times New Roman" w:hAnsiTheme="minorHAnsi" w:cstheme="minorHAnsi"/>
          <w:sz w:val="24"/>
          <w:szCs w:val="24"/>
          <w:lang w:val="lt-LT"/>
        </w:rPr>
        <w:t xml:space="preserve">.1.1. </w:t>
      </w:r>
      <w:r w:rsidR="00700768">
        <w:rPr>
          <w:rFonts w:asciiTheme="minorHAnsi" w:eastAsia="Times New Roman" w:hAnsiTheme="minorHAnsi" w:cstheme="minorHAnsi"/>
          <w:sz w:val="24"/>
          <w:szCs w:val="24"/>
          <w:lang w:val="lt-LT"/>
        </w:rPr>
        <w:t>punkte</w:t>
      </w:r>
      <w:r w:rsidRPr="0002482C">
        <w:rPr>
          <w:rFonts w:asciiTheme="minorHAnsi" w:eastAsia="Times New Roman" w:hAnsiTheme="minorHAnsi" w:cstheme="minorHAnsi"/>
          <w:sz w:val="24"/>
          <w:szCs w:val="24"/>
          <w:lang w:val="lt-LT"/>
        </w:rPr>
        <w:t xml:space="preserve"> paminėtos informacijos, ar kurie yra parengti remiantis aukščiau minėta informacija;</w:t>
      </w:r>
    </w:p>
    <w:p w14:paraId="5898C42C" w14:textId="77777777" w:rsidR="008E7241" w:rsidRPr="0002482C" w:rsidRDefault="008E7241" w:rsidP="0002482C">
      <w:pPr>
        <w:pStyle w:val="Sraopastraipa"/>
        <w:numPr>
          <w:ilvl w:val="1"/>
          <w:numId w:val="5"/>
        </w:numPr>
        <w:tabs>
          <w:tab w:val="left" w:pos="993"/>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Pardavėjas įsipareigoja:</w:t>
      </w:r>
    </w:p>
    <w:p w14:paraId="77AABE06" w14:textId="77777777" w:rsidR="008E7241" w:rsidRPr="0002482C" w:rsidRDefault="008E7241" w:rsidP="0002482C">
      <w:pPr>
        <w:pStyle w:val="Sraopastraipa"/>
        <w:numPr>
          <w:ilvl w:val="2"/>
          <w:numId w:val="5"/>
        </w:numPr>
        <w:tabs>
          <w:tab w:val="left" w:pos="1701"/>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naudotis konfidencialia informacija tik sutartinių įsipareigojimų vykdymo tikslais;</w:t>
      </w:r>
    </w:p>
    <w:p w14:paraId="6C48D78D" w14:textId="77777777" w:rsidR="008E7241" w:rsidRPr="0002482C" w:rsidRDefault="008E7241" w:rsidP="0002482C">
      <w:pPr>
        <w:pStyle w:val="Sraopastraipa"/>
        <w:numPr>
          <w:ilvl w:val="2"/>
          <w:numId w:val="5"/>
        </w:numPr>
        <w:tabs>
          <w:tab w:val="left" w:pos="1701"/>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4182214D" w14:textId="77777777" w:rsidR="008E7241" w:rsidRPr="0002482C" w:rsidRDefault="008E7241" w:rsidP="0002482C">
      <w:pPr>
        <w:pStyle w:val="Sraopastraipa"/>
        <w:numPr>
          <w:ilvl w:val="2"/>
          <w:numId w:val="5"/>
        </w:numPr>
        <w:tabs>
          <w:tab w:val="left" w:pos="1701"/>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užtikrinti konfidencialios informacijos apsaugą, t. y. užkirsti galimybę tretiesiems asmenims sužinoti tokią informaciją;</w:t>
      </w:r>
    </w:p>
    <w:p w14:paraId="38446229" w14:textId="77777777" w:rsidR="008E7241" w:rsidRPr="0002482C" w:rsidRDefault="008E7241" w:rsidP="0002482C">
      <w:pPr>
        <w:pStyle w:val="Sraopastraipa"/>
        <w:numPr>
          <w:ilvl w:val="2"/>
          <w:numId w:val="5"/>
        </w:numPr>
        <w:tabs>
          <w:tab w:val="left" w:pos="1701"/>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visais atvejais pranešti Pirkėjui apie nesankcionuotą konfidencialios informacijos atskleidimą, informacijos saugumo įvykius ir silpnąsias vietas, taip pat nedelsiant informuoti kitą Sutarties šalį apie aukščiau nurodytų nesklandumų pašalinimą.</w:t>
      </w:r>
    </w:p>
    <w:p w14:paraId="32769AE8" w14:textId="77777777" w:rsidR="008E7241" w:rsidRPr="0002482C" w:rsidRDefault="008E7241" w:rsidP="0002482C">
      <w:pPr>
        <w:pStyle w:val="Sraopastraipa"/>
        <w:numPr>
          <w:ilvl w:val="1"/>
          <w:numId w:val="5"/>
        </w:numPr>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Pasibaigus Sutarties galiojimui/nutraukus Sutartį, Pardavėjas nedelsiant privalo:</w:t>
      </w:r>
    </w:p>
    <w:p w14:paraId="0B219239" w14:textId="77777777" w:rsidR="008E7241" w:rsidRPr="0002482C" w:rsidRDefault="008E7241" w:rsidP="0002482C">
      <w:pPr>
        <w:pStyle w:val="Sraopastraipa"/>
        <w:numPr>
          <w:ilvl w:val="2"/>
          <w:numId w:val="5"/>
        </w:numPr>
        <w:tabs>
          <w:tab w:val="left" w:pos="1560"/>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grąžinti konfidencialią informaciją Pirkėjui arba sunaikinti pateiktą konfidencialią informaciją;</w:t>
      </w:r>
    </w:p>
    <w:p w14:paraId="21F34351" w14:textId="77777777" w:rsidR="008E7241" w:rsidRPr="0002482C" w:rsidRDefault="008E7241" w:rsidP="0002482C">
      <w:pPr>
        <w:pStyle w:val="Sraopastraipa"/>
        <w:numPr>
          <w:ilvl w:val="2"/>
          <w:numId w:val="5"/>
        </w:numPr>
        <w:tabs>
          <w:tab w:val="left" w:pos="1560"/>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C6A2D28" w14:textId="77777777" w:rsidR="008E7241" w:rsidRPr="0002482C" w:rsidRDefault="008E7241" w:rsidP="0002482C">
      <w:pPr>
        <w:pStyle w:val="Sraopastraipa"/>
        <w:numPr>
          <w:ilvl w:val="2"/>
          <w:numId w:val="5"/>
        </w:numPr>
        <w:tabs>
          <w:tab w:val="left" w:pos="1560"/>
        </w:tabs>
        <w:spacing w:after="0"/>
        <w:ind w:left="0" w:firstLine="851"/>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patvirtinti Pirkėjui šioje dalyje nustatytų įsipareigojimų įvykdymą raštu.</w:t>
      </w:r>
    </w:p>
    <w:p w14:paraId="605309E2" w14:textId="77777777" w:rsidR="008E7241" w:rsidRPr="0002482C" w:rsidRDefault="008E7241" w:rsidP="0002482C">
      <w:pPr>
        <w:pStyle w:val="Sraopastraipa"/>
        <w:numPr>
          <w:ilvl w:val="1"/>
          <w:numId w:val="5"/>
        </w:numPr>
        <w:tabs>
          <w:tab w:val="left" w:pos="851"/>
          <w:tab w:val="left" w:pos="1134"/>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CAEFF56" w14:textId="77777777" w:rsidR="008E7241" w:rsidRPr="0002482C" w:rsidRDefault="008E7241" w:rsidP="0002482C">
      <w:pPr>
        <w:spacing w:after="0"/>
        <w:ind w:firstLine="567"/>
        <w:rPr>
          <w:rFonts w:eastAsia="Times New Roman" w:cstheme="minorHAnsi"/>
          <w:sz w:val="24"/>
          <w:szCs w:val="24"/>
          <w:lang w:val="lt-LT"/>
        </w:rPr>
      </w:pPr>
    </w:p>
    <w:p w14:paraId="10867716" w14:textId="77777777" w:rsidR="008E7241" w:rsidRPr="0002482C" w:rsidRDefault="008E7241" w:rsidP="0002482C">
      <w:pPr>
        <w:pStyle w:val="Sraopastraipa"/>
        <w:numPr>
          <w:ilvl w:val="0"/>
          <w:numId w:val="5"/>
        </w:numPr>
        <w:spacing w:after="0"/>
        <w:rPr>
          <w:rFonts w:asciiTheme="minorHAnsi" w:eastAsia="Times New Roman" w:hAnsiTheme="minorHAnsi" w:cstheme="minorHAnsi"/>
          <w:b/>
          <w:bCs/>
          <w:sz w:val="24"/>
          <w:szCs w:val="24"/>
          <w:lang w:val="lt-LT"/>
        </w:rPr>
      </w:pPr>
      <w:r w:rsidRPr="0002482C">
        <w:rPr>
          <w:rFonts w:asciiTheme="minorHAnsi" w:eastAsia="Times New Roman" w:hAnsiTheme="minorHAnsi" w:cstheme="minorHAnsi"/>
          <w:b/>
          <w:bCs/>
          <w:sz w:val="24"/>
          <w:szCs w:val="24"/>
          <w:lang w:val="lt-LT"/>
        </w:rPr>
        <w:t>ASMENS DUOMENŲ TVARKYMAS</w:t>
      </w:r>
    </w:p>
    <w:p w14:paraId="11934FC0"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673A89"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Šalių atstovų, darbuotojų ar kitų fizinių asmenų, pasitelktų Sutarčiai vykdyti duomenų tvarkymo teisėtumas grindžiamas būtinybe įvykdyti Sutartį arba būtinybe pasinaudoti iš Sutarties kylančiomis teisėmis.</w:t>
      </w:r>
    </w:p>
    <w:p w14:paraId="223D860B"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D4C1988"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lastRenderedPageBreak/>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B7C3F76"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89B6F87"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E1269D5"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72D768" w14:textId="77777777" w:rsidR="008E7241" w:rsidRPr="0002482C" w:rsidRDefault="008E7241" w:rsidP="0002482C">
      <w:pPr>
        <w:pStyle w:val="Sraopastraipa"/>
        <w:numPr>
          <w:ilvl w:val="1"/>
          <w:numId w:val="5"/>
        </w:numPr>
        <w:tabs>
          <w:tab w:val="left" w:pos="851"/>
        </w:tabs>
        <w:spacing w:after="0"/>
        <w:ind w:left="0" w:firstLine="567"/>
        <w:rPr>
          <w:rFonts w:asciiTheme="minorHAnsi" w:eastAsia="Times New Roman" w:hAnsiTheme="minorHAnsi" w:cstheme="minorHAnsi"/>
          <w:sz w:val="24"/>
          <w:szCs w:val="24"/>
          <w:lang w:val="lt-LT"/>
        </w:rPr>
      </w:pPr>
      <w:r w:rsidRPr="0002482C">
        <w:rPr>
          <w:rFonts w:asciiTheme="minorHAnsi" w:eastAsia="Times New Roman" w:hAnsiTheme="minorHAnsi" w:cstheme="minorHAnsi"/>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7BEB87B" w14:textId="77777777" w:rsidR="008E7241" w:rsidRPr="0002482C" w:rsidRDefault="008E7241" w:rsidP="0002482C">
      <w:pPr>
        <w:spacing w:after="0"/>
        <w:ind w:firstLine="567"/>
        <w:rPr>
          <w:rFonts w:eastAsia="Times New Roman" w:cstheme="minorHAnsi"/>
          <w:sz w:val="24"/>
          <w:szCs w:val="24"/>
          <w:lang w:val="lt-LT"/>
        </w:rPr>
      </w:pPr>
    </w:p>
    <w:p w14:paraId="0AB7F85D" w14:textId="77777777" w:rsidR="008E7241" w:rsidRPr="0002482C" w:rsidRDefault="008E7241" w:rsidP="0002482C">
      <w:pPr>
        <w:pStyle w:val="Sraopastraipa"/>
        <w:numPr>
          <w:ilvl w:val="0"/>
          <w:numId w:val="5"/>
        </w:numPr>
        <w:spacing w:after="0"/>
        <w:rPr>
          <w:rFonts w:asciiTheme="minorHAnsi" w:eastAsia="Times New Roman" w:hAnsiTheme="minorHAnsi" w:cstheme="minorHAnsi"/>
          <w:b/>
          <w:bCs/>
          <w:sz w:val="24"/>
          <w:szCs w:val="24"/>
          <w:lang w:val="lt-LT" w:eastAsia="lt-LT"/>
        </w:rPr>
      </w:pPr>
      <w:r w:rsidRPr="0002482C">
        <w:rPr>
          <w:rFonts w:asciiTheme="minorHAnsi" w:eastAsia="Times New Roman" w:hAnsiTheme="minorHAnsi" w:cstheme="minorHAnsi"/>
          <w:b/>
          <w:bCs/>
          <w:sz w:val="24"/>
          <w:szCs w:val="24"/>
          <w:lang w:val="lt-LT" w:eastAsia="lt-LT"/>
        </w:rPr>
        <w:t>KITOS SUTARTIES SĄLYGOS</w:t>
      </w:r>
    </w:p>
    <w:p w14:paraId="4EBFCBAB" w14:textId="77777777" w:rsidR="008E7241" w:rsidRPr="0002482C" w:rsidRDefault="008E7241" w:rsidP="0002482C">
      <w:pPr>
        <w:pStyle w:val="Sraopastraipa"/>
        <w:numPr>
          <w:ilvl w:val="1"/>
          <w:numId w:val="5"/>
        </w:numPr>
        <w:tabs>
          <w:tab w:val="left" w:pos="851"/>
        </w:tabs>
        <w:ind w:left="0" w:firstLine="567"/>
        <w:rPr>
          <w:rFonts w:asciiTheme="minorHAnsi" w:eastAsiaTheme="minorHAnsi" w:hAnsiTheme="minorHAnsi" w:cstheme="minorHAnsi"/>
          <w:b/>
          <w:sz w:val="24"/>
          <w:szCs w:val="24"/>
          <w:lang w:val="lt-LT"/>
        </w:rPr>
      </w:pPr>
      <w:r w:rsidRPr="0002482C">
        <w:rPr>
          <w:rFonts w:asciiTheme="minorHAnsi" w:eastAsiaTheme="minorHAnsi" w:hAnsiTheme="minorHAnsi" w:cstheme="minorHAnsi"/>
          <w:sz w:val="24"/>
          <w:szCs w:val="24"/>
          <w:lang w:val="lt-LT"/>
        </w:rPr>
        <w:t xml:space="preserve"> Ginčai sprendžiami derybų būdu, o nepavykus taip išspręsti ginčo, jis bus nagrinėjamas Lietuvos Respublikos civilinio proceso kodekso nustatyta tvarka teisme.</w:t>
      </w:r>
    </w:p>
    <w:p w14:paraId="5B006C53" w14:textId="77777777" w:rsidR="008066B2" w:rsidRPr="0002482C" w:rsidRDefault="008E7241" w:rsidP="0002482C">
      <w:pPr>
        <w:pStyle w:val="Sraopastraipa"/>
        <w:numPr>
          <w:ilvl w:val="1"/>
          <w:numId w:val="5"/>
        </w:numPr>
        <w:tabs>
          <w:tab w:val="left" w:pos="851"/>
        </w:tabs>
        <w:ind w:left="0" w:firstLine="567"/>
        <w:rPr>
          <w:rFonts w:asciiTheme="minorHAnsi" w:eastAsiaTheme="minorHAnsi" w:hAnsiTheme="minorHAnsi" w:cstheme="minorHAnsi"/>
          <w:b/>
          <w:sz w:val="24"/>
          <w:szCs w:val="24"/>
          <w:lang w:val="lt-LT"/>
        </w:rPr>
      </w:pPr>
      <w:r w:rsidRPr="0002482C">
        <w:rPr>
          <w:rFonts w:asciiTheme="minorHAnsi" w:eastAsia="Times New Roman" w:hAnsiTheme="minorHAnsi" w:cstheme="minorHAnsi"/>
          <w:sz w:val="24"/>
          <w:szCs w:val="24"/>
          <w:lang w:val="lt-LT"/>
        </w:rPr>
        <w:t xml:space="preserve"> Sutarties sąlygos gali būti keičiamos vadovaujantis Lietuvos Respublikos Viešųjų pirkimų įstatymo 89 straipsnio nuostatomis.</w:t>
      </w:r>
    </w:p>
    <w:p w14:paraId="3E5D7AAC" w14:textId="59192745" w:rsidR="008066B2" w:rsidRPr="0002482C" w:rsidRDefault="008E7241" w:rsidP="0002482C">
      <w:pPr>
        <w:pStyle w:val="Sraopastraipa"/>
        <w:numPr>
          <w:ilvl w:val="1"/>
          <w:numId w:val="5"/>
        </w:numPr>
        <w:tabs>
          <w:tab w:val="left" w:pos="851"/>
        </w:tabs>
        <w:ind w:left="0" w:firstLine="567"/>
        <w:rPr>
          <w:rFonts w:asciiTheme="minorHAnsi" w:eastAsia="Calibri" w:hAnsiTheme="minorHAnsi" w:cstheme="minorHAnsi"/>
          <w:sz w:val="24"/>
          <w:szCs w:val="24"/>
          <w:lang w:val="lt-LT"/>
        </w:rPr>
      </w:pPr>
      <w:r w:rsidRPr="0002482C">
        <w:rPr>
          <w:rFonts w:asciiTheme="minorHAnsi" w:eastAsia="Calibri" w:hAnsiTheme="minorHAnsi" w:cstheme="minorHAnsi"/>
          <w:sz w:val="24"/>
          <w:szCs w:val="24"/>
          <w:lang w:val="lt-LT"/>
        </w:rPr>
        <w:t>Vadovaujantis LR Viešųjų pirkimų įstatymo 87 str. 2 d. 12 p.</w:t>
      </w:r>
      <w:r w:rsidR="00440EB7" w:rsidRPr="0002482C">
        <w:rPr>
          <w:rFonts w:asciiTheme="minorHAnsi" w:eastAsia="Calibri" w:hAnsiTheme="minorHAnsi" w:cstheme="minorHAnsi"/>
          <w:sz w:val="24"/>
          <w:szCs w:val="24"/>
          <w:lang w:val="lt-LT"/>
        </w:rPr>
        <w:t xml:space="preserve"> sudarant pirkimo sutartį skiria</w:t>
      </w:r>
      <w:r w:rsidR="009D7FC3" w:rsidRPr="0002482C">
        <w:rPr>
          <w:rFonts w:asciiTheme="minorHAnsi" w:eastAsia="Calibri" w:hAnsiTheme="minorHAnsi" w:cstheme="minorHAnsi"/>
          <w:sz w:val="24"/>
          <w:szCs w:val="24"/>
          <w:lang w:val="lt-LT"/>
        </w:rPr>
        <w:t>mas atsakingas asmuo</w:t>
      </w:r>
      <w:r w:rsidR="00440EB7" w:rsidRPr="0002482C">
        <w:rPr>
          <w:rFonts w:asciiTheme="minorHAnsi" w:eastAsia="Calibri" w:hAnsiTheme="minorHAnsi" w:cstheme="minorHAnsi"/>
          <w:sz w:val="24"/>
          <w:szCs w:val="24"/>
          <w:lang w:val="lt-LT"/>
        </w:rPr>
        <w:t xml:space="preserve"> už sutarties vykdymą </w:t>
      </w:r>
      <w:r w:rsidR="00B407EB" w:rsidRPr="0002482C">
        <w:rPr>
          <w:rFonts w:asciiTheme="minorHAnsi" w:eastAsia="Calibri" w:hAnsiTheme="minorHAnsi" w:cstheme="minorHAnsi"/>
          <w:sz w:val="24"/>
          <w:szCs w:val="24"/>
          <w:lang w:val="lt-LT"/>
        </w:rPr>
        <w:t xml:space="preserve"> </w:t>
      </w:r>
      <w:r w:rsidR="0002482C" w:rsidRPr="00C47109">
        <w:rPr>
          <w:rFonts w:asciiTheme="minorHAnsi" w:eastAsia="Calibri" w:hAnsiTheme="minorHAnsi" w:cstheme="minorHAnsi"/>
          <w:i/>
          <w:iCs/>
          <w:color w:val="FF0000"/>
          <w:sz w:val="24"/>
          <w:szCs w:val="24"/>
          <w:lang w:val="lt-LT"/>
        </w:rPr>
        <w:t>[pareigos, vardas, pavardė, kontaktinė informacija]</w:t>
      </w:r>
      <w:r w:rsidR="008066B2" w:rsidRPr="0002482C">
        <w:rPr>
          <w:rFonts w:asciiTheme="minorHAnsi" w:eastAsia="Calibri" w:hAnsiTheme="minorHAnsi" w:cstheme="minorHAnsi"/>
          <w:sz w:val="24"/>
          <w:szCs w:val="24"/>
          <w:lang w:val="lt-LT"/>
        </w:rPr>
        <w:t>.</w:t>
      </w:r>
    </w:p>
    <w:p w14:paraId="78B9D850" w14:textId="2337E9C9" w:rsidR="008E7241" w:rsidRPr="0002482C" w:rsidRDefault="008E7241" w:rsidP="0002482C">
      <w:pPr>
        <w:pStyle w:val="Sraopastraipa"/>
        <w:numPr>
          <w:ilvl w:val="1"/>
          <w:numId w:val="5"/>
        </w:numPr>
        <w:tabs>
          <w:tab w:val="left" w:pos="851"/>
        </w:tabs>
        <w:ind w:left="0" w:firstLine="567"/>
        <w:rPr>
          <w:rFonts w:asciiTheme="minorHAnsi" w:eastAsiaTheme="minorHAnsi" w:hAnsiTheme="minorHAnsi" w:cstheme="minorHAnsi"/>
          <w:b/>
          <w:sz w:val="24"/>
          <w:szCs w:val="24"/>
          <w:lang w:val="lt-LT"/>
        </w:rPr>
      </w:pPr>
      <w:r w:rsidRPr="0002482C">
        <w:rPr>
          <w:rFonts w:asciiTheme="minorHAnsi" w:eastAsia="Times New Roman" w:hAnsiTheme="minorHAnsi" w:cstheme="minorHAnsi"/>
          <w:sz w:val="24"/>
          <w:szCs w:val="24"/>
          <w:lang w:val="lt-LT"/>
        </w:rPr>
        <w:t xml:space="preserve"> </w:t>
      </w:r>
      <w:r w:rsidRPr="0002482C">
        <w:rPr>
          <w:rFonts w:asciiTheme="minorHAnsi" w:eastAsiaTheme="minorHAnsi" w:hAnsiTheme="minorHAnsi" w:cstheme="minorHAnsi"/>
          <w:sz w:val="24"/>
          <w:szCs w:val="24"/>
          <w:lang w:val="lt-LT"/>
        </w:rPr>
        <w:t xml:space="preserve">Jeigu Pardavėjo kvalifikacija dėl teisės verstis atitinkama veikla netikrinta ar tikrinta ne visa apimtimi, Pardavėjas įsipareigoja, kad </w:t>
      </w:r>
      <w:r w:rsidR="00717872" w:rsidRPr="0002482C">
        <w:rPr>
          <w:rFonts w:asciiTheme="minorHAnsi" w:eastAsiaTheme="minorHAnsi" w:hAnsiTheme="minorHAnsi" w:cstheme="minorHAnsi"/>
          <w:sz w:val="24"/>
          <w:szCs w:val="24"/>
          <w:lang w:val="lt-LT"/>
        </w:rPr>
        <w:t>S</w:t>
      </w:r>
      <w:r w:rsidRPr="0002482C">
        <w:rPr>
          <w:rFonts w:asciiTheme="minorHAnsi" w:eastAsiaTheme="minorHAnsi" w:hAnsiTheme="minorHAnsi" w:cstheme="minorHAnsi"/>
          <w:sz w:val="24"/>
          <w:szCs w:val="24"/>
          <w:lang w:val="lt-LT"/>
        </w:rPr>
        <w:t>utartį vykdys tik tokią teisę turintys asmenys.</w:t>
      </w:r>
    </w:p>
    <w:p w14:paraId="459A997E" w14:textId="77777777" w:rsidR="002F357F" w:rsidRPr="0002482C" w:rsidRDefault="008E7241" w:rsidP="0002482C">
      <w:pPr>
        <w:pStyle w:val="Sraopastraipa"/>
        <w:numPr>
          <w:ilvl w:val="1"/>
          <w:numId w:val="5"/>
        </w:numPr>
        <w:tabs>
          <w:tab w:val="left" w:pos="851"/>
        </w:tabs>
        <w:ind w:left="0" w:firstLine="567"/>
        <w:rPr>
          <w:rFonts w:asciiTheme="minorHAnsi" w:eastAsiaTheme="minorHAnsi" w:hAnsiTheme="minorHAnsi" w:cstheme="minorHAnsi"/>
          <w:b/>
          <w:sz w:val="24"/>
          <w:szCs w:val="24"/>
          <w:lang w:val="lt-LT"/>
        </w:rPr>
      </w:pPr>
      <w:r w:rsidRPr="0002482C">
        <w:rPr>
          <w:rFonts w:asciiTheme="minorHAnsi" w:eastAsiaTheme="minorHAnsi" w:hAnsiTheme="minorHAnsi" w:cstheme="minorHAnsi"/>
          <w:sz w:val="24"/>
          <w:szCs w:val="24"/>
          <w:lang w:val="lt-LT"/>
        </w:rPr>
        <w:t xml:space="preserve"> </w:t>
      </w:r>
      <w:r w:rsidRPr="0002482C">
        <w:rPr>
          <w:rFonts w:asciiTheme="minorHAnsi" w:eastAsia="Times New Roman" w:hAnsiTheme="minorHAnsi" w:cstheme="minorHAnsi"/>
          <w:sz w:val="24"/>
          <w:szCs w:val="24"/>
          <w:lang w:val="lt-LT"/>
        </w:rPr>
        <w:t xml:space="preserve">Šalys įsipareigoja per 3 darbo dienas informuoti viena kitą pasikeitus </w:t>
      </w:r>
      <w:r w:rsidR="00717872" w:rsidRPr="0002482C">
        <w:rPr>
          <w:rFonts w:asciiTheme="minorHAnsi" w:eastAsia="Times New Roman" w:hAnsiTheme="minorHAnsi" w:cstheme="minorHAnsi"/>
          <w:sz w:val="24"/>
          <w:szCs w:val="24"/>
          <w:lang w:val="lt-LT"/>
        </w:rPr>
        <w:t>Š</w:t>
      </w:r>
      <w:r w:rsidRPr="0002482C">
        <w:rPr>
          <w:rFonts w:asciiTheme="minorHAnsi" w:eastAsia="Times New Roman" w:hAnsiTheme="minorHAnsi" w:cstheme="minorHAnsi"/>
          <w:sz w:val="24"/>
          <w:szCs w:val="24"/>
          <w:lang w:val="lt-LT"/>
        </w:rPr>
        <w:t>alių juridiniams adresams, bankų rekvizitams.</w:t>
      </w:r>
    </w:p>
    <w:p w14:paraId="411C3AD5" w14:textId="77777777" w:rsidR="00717872" w:rsidRPr="0002482C" w:rsidRDefault="00717872" w:rsidP="0002482C">
      <w:pPr>
        <w:pStyle w:val="Sraopastraipa"/>
        <w:tabs>
          <w:tab w:val="left" w:pos="851"/>
        </w:tabs>
        <w:ind w:left="284"/>
        <w:rPr>
          <w:rFonts w:asciiTheme="minorHAnsi" w:eastAsiaTheme="minorHAnsi" w:hAnsiTheme="minorHAnsi" w:cstheme="minorHAnsi"/>
          <w:b/>
          <w:sz w:val="24"/>
          <w:szCs w:val="24"/>
          <w:lang w:val="lt-LT"/>
        </w:rPr>
      </w:pPr>
    </w:p>
    <w:p w14:paraId="4C66C2B1" w14:textId="77777777" w:rsidR="008E7241" w:rsidRPr="0002482C" w:rsidRDefault="008E7241" w:rsidP="0002482C">
      <w:pPr>
        <w:pStyle w:val="Sraopastraipa"/>
        <w:numPr>
          <w:ilvl w:val="0"/>
          <w:numId w:val="5"/>
        </w:numPr>
        <w:spacing w:after="0"/>
        <w:rPr>
          <w:rFonts w:asciiTheme="minorHAnsi" w:eastAsia="Times New Roman" w:hAnsiTheme="minorHAnsi" w:cstheme="minorHAnsi"/>
          <w:b/>
          <w:bCs/>
          <w:sz w:val="24"/>
          <w:szCs w:val="24"/>
          <w:lang w:val="lt-LT" w:eastAsia="lt-LT"/>
        </w:rPr>
      </w:pPr>
      <w:r w:rsidRPr="0002482C">
        <w:rPr>
          <w:rFonts w:asciiTheme="minorHAnsi" w:eastAsia="Times New Roman" w:hAnsiTheme="minorHAnsi" w:cstheme="minorHAnsi"/>
          <w:b/>
          <w:bCs/>
          <w:sz w:val="24"/>
          <w:szCs w:val="24"/>
          <w:lang w:val="lt-LT" w:eastAsia="lt-LT"/>
        </w:rPr>
        <w:t>PRIEDAI</w:t>
      </w:r>
    </w:p>
    <w:p w14:paraId="20FF4C2B" w14:textId="77777777" w:rsidR="004B2158" w:rsidRPr="0002482C" w:rsidRDefault="004B2158" w:rsidP="0002482C">
      <w:pPr>
        <w:pStyle w:val="Sraopastraipa"/>
        <w:spacing w:after="0"/>
        <w:ind w:left="480"/>
        <w:rPr>
          <w:rFonts w:asciiTheme="minorHAnsi" w:eastAsia="Times New Roman" w:hAnsiTheme="minorHAnsi" w:cstheme="minorHAnsi"/>
          <w:b/>
          <w:bCs/>
          <w:sz w:val="24"/>
          <w:szCs w:val="24"/>
          <w:lang w:val="lt-LT" w:eastAsia="lt-LT"/>
        </w:rPr>
      </w:pPr>
    </w:p>
    <w:tbl>
      <w:tblPr>
        <w:tblW w:w="1008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0"/>
      </w:tblGrid>
      <w:tr w:rsidR="008E7241" w:rsidRPr="0002482C" w14:paraId="4FFC47B1" w14:textId="77777777" w:rsidTr="00717872">
        <w:trPr>
          <w:trHeight w:val="286"/>
        </w:trPr>
        <w:tc>
          <w:tcPr>
            <w:tcW w:w="10084" w:type="dxa"/>
            <w:tcBorders>
              <w:top w:val="nil"/>
              <w:left w:val="nil"/>
              <w:bottom w:val="nil"/>
              <w:right w:val="nil"/>
            </w:tcBorders>
          </w:tcPr>
          <w:p w14:paraId="1D47E35C" w14:textId="77777777" w:rsidR="008E7241" w:rsidRPr="0002482C" w:rsidRDefault="008E7241" w:rsidP="0002482C">
            <w:pPr>
              <w:spacing w:after="0"/>
              <w:rPr>
                <w:rFonts w:eastAsia="Times New Roman" w:cstheme="minorHAnsi"/>
                <w:sz w:val="24"/>
                <w:szCs w:val="24"/>
                <w:lang w:val="lt-LT"/>
              </w:rPr>
            </w:pPr>
          </w:p>
          <w:p w14:paraId="69E9F8D7" w14:textId="77777777" w:rsidR="008E7241" w:rsidRPr="0002482C" w:rsidRDefault="008E7241" w:rsidP="0002482C">
            <w:pPr>
              <w:spacing w:after="0"/>
              <w:rPr>
                <w:rFonts w:eastAsia="Times New Roman" w:cstheme="minorHAnsi"/>
                <w:sz w:val="24"/>
                <w:szCs w:val="24"/>
                <w:lang w:val="lt-LT"/>
              </w:rPr>
            </w:pPr>
            <w:r w:rsidRPr="0002482C">
              <w:rPr>
                <w:rFonts w:eastAsia="Times New Roman" w:cstheme="minorHAnsi"/>
                <w:sz w:val="24"/>
                <w:szCs w:val="24"/>
                <w:lang w:val="lt-LT"/>
              </w:rPr>
              <w:t xml:space="preserve">1 priedas. </w:t>
            </w:r>
            <w:r w:rsidRPr="0002482C">
              <w:rPr>
                <w:rFonts w:eastAsia="Times New Roman" w:cstheme="minorHAnsi"/>
                <w:sz w:val="24"/>
                <w:szCs w:val="24"/>
                <w:lang w:val="lt-LT" w:eastAsia="lt-LT"/>
              </w:rPr>
              <w:t>Techninė specifikacija;</w:t>
            </w:r>
          </w:p>
        </w:tc>
      </w:tr>
      <w:tr w:rsidR="008E7241" w:rsidRPr="00C47109" w14:paraId="56895C79" w14:textId="77777777" w:rsidTr="008E7241">
        <w:tc>
          <w:tcPr>
            <w:tcW w:w="10084" w:type="dxa"/>
            <w:tcBorders>
              <w:top w:val="nil"/>
              <w:left w:val="nil"/>
              <w:bottom w:val="nil"/>
              <w:right w:val="nil"/>
            </w:tcBorders>
            <w:hideMark/>
          </w:tcPr>
          <w:p w14:paraId="1C57273F" w14:textId="4A08E04B" w:rsidR="00A6075F" w:rsidRPr="0002482C" w:rsidRDefault="008E7241" w:rsidP="0002482C">
            <w:pPr>
              <w:spacing w:after="0"/>
              <w:rPr>
                <w:rFonts w:eastAsia="Times New Roman" w:cstheme="minorHAnsi"/>
                <w:sz w:val="24"/>
                <w:szCs w:val="24"/>
                <w:lang w:val="lt-LT"/>
              </w:rPr>
            </w:pPr>
            <w:r w:rsidRPr="0002482C">
              <w:rPr>
                <w:rFonts w:eastAsia="Times New Roman" w:cstheme="minorHAnsi"/>
                <w:sz w:val="24"/>
                <w:szCs w:val="24"/>
                <w:lang w:val="lt-LT"/>
              </w:rPr>
              <w:lastRenderedPageBreak/>
              <w:t>2 priedas. Perdavimo - priėmimo akto forma</w:t>
            </w:r>
            <w:r w:rsidR="002F357F" w:rsidRPr="0002482C">
              <w:rPr>
                <w:rFonts w:eastAsia="Times New Roman" w:cstheme="minorHAnsi"/>
                <w:sz w:val="24"/>
                <w:szCs w:val="24"/>
                <w:lang w:val="lt-LT"/>
              </w:rPr>
              <w:t>.</w:t>
            </w:r>
          </w:p>
        </w:tc>
      </w:tr>
      <w:tr w:rsidR="00A6075F" w:rsidRPr="0002482C" w14:paraId="2CC77507" w14:textId="77777777" w:rsidTr="008E7241">
        <w:tc>
          <w:tcPr>
            <w:tcW w:w="10084" w:type="dxa"/>
            <w:tcBorders>
              <w:top w:val="nil"/>
              <w:left w:val="nil"/>
              <w:bottom w:val="nil"/>
              <w:right w:val="nil"/>
            </w:tcBorders>
          </w:tcPr>
          <w:p w14:paraId="5533516C" w14:textId="3E8A03D1" w:rsidR="00A6075F" w:rsidRPr="0002482C" w:rsidRDefault="00A6075F" w:rsidP="0002482C">
            <w:pPr>
              <w:spacing w:after="0"/>
              <w:rPr>
                <w:rFonts w:eastAsia="Times New Roman" w:cstheme="minorHAnsi"/>
                <w:sz w:val="24"/>
                <w:szCs w:val="24"/>
                <w:lang w:val="lt-LT"/>
              </w:rPr>
            </w:pPr>
            <w:r w:rsidRPr="0002482C">
              <w:rPr>
                <w:rFonts w:eastAsia="Times New Roman" w:cstheme="minorHAnsi"/>
                <w:sz w:val="24"/>
                <w:szCs w:val="24"/>
                <w:lang w:val="lt-LT"/>
              </w:rPr>
              <w:t>3 priedas. Susitarimas dėl duomenų tvarkymo</w:t>
            </w:r>
          </w:p>
        </w:tc>
      </w:tr>
    </w:tbl>
    <w:p w14:paraId="6EAD7DD3" w14:textId="77777777" w:rsidR="008E7241" w:rsidRPr="0002482C" w:rsidRDefault="008E7241" w:rsidP="0002482C">
      <w:pPr>
        <w:suppressAutoHyphens/>
        <w:spacing w:after="0"/>
        <w:rPr>
          <w:rFonts w:eastAsia="Times New Roman" w:cstheme="minorHAnsi"/>
          <w:b/>
          <w:sz w:val="24"/>
          <w:szCs w:val="24"/>
          <w:lang w:val="lt-LT" w:eastAsia="ar-SA"/>
        </w:rPr>
      </w:pPr>
    </w:p>
    <w:tbl>
      <w:tblPr>
        <w:tblW w:w="100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6"/>
        <w:gridCol w:w="5347"/>
      </w:tblGrid>
      <w:tr w:rsidR="008E7241" w:rsidRPr="0002482C" w14:paraId="53493FCF" w14:textId="77777777" w:rsidTr="004B2158">
        <w:trPr>
          <w:trHeight w:val="3843"/>
        </w:trPr>
        <w:tc>
          <w:tcPr>
            <w:tcW w:w="4686" w:type="dxa"/>
            <w:tcBorders>
              <w:top w:val="nil"/>
              <w:left w:val="nil"/>
              <w:bottom w:val="nil"/>
              <w:right w:val="nil"/>
            </w:tcBorders>
          </w:tcPr>
          <w:p w14:paraId="53AE43E6" w14:textId="3F6B5815" w:rsidR="008E7241" w:rsidRPr="0002482C" w:rsidRDefault="008E7241" w:rsidP="0002482C">
            <w:pPr>
              <w:spacing w:after="0"/>
              <w:rPr>
                <w:rFonts w:cstheme="minorHAnsi"/>
                <w:sz w:val="24"/>
                <w:szCs w:val="24"/>
                <w:highlight w:val="yellow"/>
                <w:lang w:val="lt-LT"/>
              </w:rPr>
            </w:pPr>
            <w:r w:rsidRPr="0002482C">
              <w:rPr>
                <w:rFonts w:cstheme="minorHAnsi"/>
                <w:b/>
                <w:sz w:val="24"/>
                <w:szCs w:val="24"/>
                <w:lang w:val="lt-LT"/>
              </w:rPr>
              <w:t>Pirkėjas:</w:t>
            </w:r>
          </w:p>
          <w:p w14:paraId="5F6FBE32" w14:textId="6289039C" w:rsidR="008E7241" w:rsidRPr="0002482C" w:rsidRDefault="008E7241" w:rsidP="0002482C">
            <w:pPr>
              <w:spacing w:after="0"/>
              <w:rPr>
                <w:rFonts w:cstheme="minorHAnsi"/>
                <w:b/>
                <w:sz w:val="24"/>
                <w:szCs w:val="24"/>
                <w:lang w:val="lt-LT"/>
              </w:rPr>
            </w:pPr>
            <w:r w:rsidRPr="0002482C">
              <w:rPr>
                <w:rFonts w:cstheme="minorHAnsi"/>
                <w:b/>
                <w:sz w:val="24"/>
                <w:szCs w:val="24"/>
                <w:lang w:val="lt-LT"/>
              </w:rPr>
              <w:t xml:space="preserve">Jonavos rajono </w:t>
            </w:r>
            <w:r w:rsidR="00717872" w:rsidRPr="0002482C">
              <w:rPr>
                <w:rFonts w:cstheme="minorHAnsi"/>
                <w:b/>
                <w:sz w:val="24"/>
                <w:szCs w:val="24"/>
                <w:lang w:val="lt-LT"/>
              </w:rPr>
              <w:t>savivaldybės administracija</w:t>
            </w:r>
          </w:p>
          <w:p w14:paraId="56DA4C60" w14:textId="77777777" w:rsidR="00B407EB" w:rsidRPr="0002482C" w:rsidRDefault="00B407EB" w:rsidP="0002482C">
            <w:pPr>
              <w:tabs>
                <w:tab w:val="left" w:pos="360"/>
              </w:tabs>
              <w:spacing w:after="0"/>
              <w:ind w:right="40"/>
              <w:rPr>
                <w:rFonts w:cstheme="minorHAnsi"/>
                <w:bCs/>
                <w:sz w:val="24"/>
                <w:szCs w:val="24"/>
                <w:lang w:val="lt-LT"/>
              </w:rPr>
            </w:pPr>
            <w:r w:rsidRPr="0002482C">
              <w:rPr>
                <w:rFonts w:cstheme="minorHAnsi"/>
                <w:bCs/>
                <w:sz w:val="24"/>
                <w:szCs w:val="24"/>
                <w:lang w:val="lt-LT"/>
              </w:rPr>
              <w:t>Žeimių g. 13, LT-55158 Jonava</w:t>
            </w:r>
            <w:r w:rsidRPr="0002482C">
              <w:rPr>
                <w:rFonts w:cstheme="minorHAnsi"/>
                <w:bCs/>
                <w:sz w:val="24"/>
                <w:szCs w:val="24"/>
                <w:lang w:val="lt-LT"/>
              </w:rPr>
              <w:tab/>
            </w:r>
          </w:p>
          <w:p w14:paraId="4FE83380" w14:textId="5155779B" w:rsidR="00B407EB" w:rsidRPr="0002482C" w:rsidRDefault="00B407EB" w:rsidP="0002482C">
            <w:pPr>
              <w:tabs>
                <w:tab w:val="left" w:pos="360"/>
              </w:tabs>
              <w:spacing w:after="0"/>
              <w:ind w:right="40"/>
              <w:rPr>
                <w:rFonts w:cstheme="minorHAnsi"/>
                <w:bCs/>
                <w:sz w:val="24"/>
                <w:szCs w:val="24"/>
                <w:lang w:val="lt-LT"/>
              </w:rPr>
            </w:pPr>
            <w:r w:rsidRPr="0002482C">
              <w:rPr>
                <w:rFonts w:cstheme="minorHAnsi"/>
                <w:bCs/>
                <w:sz w:val="24"/>
                <w:szCs w:val="24"/>
                <w:lang w:val="lt-LT"/>
              </w:rPr>
              <w:t>Įstaigos kodas: 188769070</w:t>
            </w:r>
            <w:r w:rsidRPr="0002482C">
              <w:rPr>
                <w:rFonts w:cstheme="minorHAnsi"/>
                <w:bCs/>
                <w:sz w:val="24"/>
                <w:szCs w:val="24"/>
                <w:lang w:val="lt-LT"/>
              </w:rPr>
              <w:tab/>
            </w:r>
            <w:r w:rsidRPr="0002482C">
              <w:rPr>
                <w:rFonts w:cstheme="minorHAnsi"/>
                <w:bCs/>
                <w:sz w:val="24"/>
                <w:szCs w:val="24"/>
                <w:lang w:val="lt-LT"/>
              </w:rPr>
              <w:tab/>
            </w:r>
          </w:p>
          <w:p w14:paraId="1A0C9530" w14:textId="20599ECA" w:rsidR="00B407EB" w:rsidRPr="0002482C" w:rsidRDefault="00B407EB" w:rsidP="0002482C">
            <w:pPr>
              <w:tabs>
                <w:tab w:val="left" w:pos="360"/>
              </w:tabs>
              <w:spacing w:after="0"/>
              <w:ind w:right="40"/>
              <w:rPr>
                <w:rFonts w:cstheme="minorHAnsi"/>
                <w:sz w:val="24"/>
                <w:szCs w:val="24"/>
                <w:lang w:val="lt-LT"/>
              </w:rPr>
            </w:pPr>
            <w:r w:rsidRPr="0002482C">
              <w:rPr>
                <w:rFonts w:cstheme="minorHAnsi"/>
                <w:sz w:val="24"/>
                <w:szCs w:val="24"/>
                <w:lang w:val="lt-LT"/>
              </w:rPr>
              <w:t xml:space="preserve">Bankas: Luminor Bank AS Lietuvos skyrius </w:t>
            </w:r>
          </w:p>
          <w:p w14:paraId="6FC40430" w14:textId="77777777" w:rsidR="00B407EB" w:rsidRPr="0002482C" w:rsidRDefault="00B407EB" w:rsidP="0002482C">
            <w:pPr>
              <w:tabs>
                <w:tab w:val="left" w:pos="360"/>
              </w:tabs>
              <w:spacing w:after="0"/>
              <w:ind w:right="40"/>
              <w:rPr>
                <w:rFonts w:cstheme="minorHAnsi"/>
                <w:sz w:val="24"/>
                <w:szCs w:val="24"/>
                <w:lang w:val="lt-LT"/>
              </w:rPr>
            </w:pPr>
            <w:r w:rsidRPr="0002482C">
              <w:rPr>
                <w:rFonts w:cstheme="minorHAnsi"/>
                <w:sz w:val="24"/>
                <w:szCs w:val="24"/>
                <w:lang w:val="lt-LT"/>
              </w:rPr>
              <w:t>Banko kodas: 40100</w:t>
            </w:r>
          </w:p>
          <w:p w14:paraId="4DE196A7" w14:textId="77777777" w:rsidR="00B407EB" w:rsidRPr="0002482C" w:rsidRDefault="00B407EB" w:rsidP="0002482C">
            <w:pPr>
              <w:tabs>
                <w:tab w:val="left" w:pos="359"/>
              </w:tabs>
              <w:spacing w:after="0"/>
              <w:ind w:right="40"/>
              <w:rPr>
                <w:rFonts w:cstheme="minorHAnsi"/>
                <w:sz w:val="24"/>
                <w:szCs w:val="24"/>
                <w:lang w:val="lt-LT"/>
              </w:rPr>
            </w:pPr>
            <w:r w:rsidRPr="0002482C">
              <w:rPr>
                <w:rFonts w:cstheme="minorHAnsi"/>
                <w:sz w:val="24"/>
                <w:szCs w:val="24"/>
                <w:lang w:val="lt-LT"/>
              </w:rPr>
              <w:t>A/S Nr.:LT764010043900040087</w:t>
            </w:r>
          </w:p>
          <w:p w14:paraId="625D7030" w14:textId="3503B35D" w:rsidR="00B407EB" w:rsidRPr="0002482C" w:rsidRDefault="00B407EB" w:rsidP="0002482C">
            <w:pPr>
              <w:tabs>
                <w:tab w:val="left" w:pos="360"/>
              </w:tabs>
              <w:spacing w:after="0"/>
              <w:ind w:right="40"/>
              <w:rPr>
                <w:rFonts w:cstheme="minorHAnsi"/>
                <w:sz w:val="24"/>
                <w:szCs w:val="24"/>
                <w:lang w:val="lt-LT"/>
              </w:rPr>
            </w:pPr>
            <w:r w:rsidRPr="0002482C">
              <w:rPr>
                <w:rFonts w:cstheme="minorHAnsi"/>
                <w:sz w:val="24"/>
                <w:szCs w:val="24"/>
                <w:lang w:val="lt-LT"/>
              </w:rPr>
              <w:t xml:space="preserve">Tel. </w:t>
            </w:r>
            <w:r w:rsidR="0046392E" w:rsidRPr="0002482C">
              <w:rPr>
                <w:rFonts w:cstheme="minorHAnsi"/>
                <w:sz w:val="24"/>
                <w:szCs w:val="24"/>
                <w:lang w:val="lt-LT"/>
              </w:rPr>
              <w:t xml:space="preserve">+370 </w:t>
            </w:r>
            <w:r w:rsidRPr="0002482C">
              <w:rPr>
                <w:rFonts w:cstheme="minorHAnsi"/>
                <w:sz w:val="24"/>
                <w:szCs w:val="24"/>
                <w:lang w:val="lt-LT"/>
              </w:rPr>
              <w:t>349 50154</w:t>
            </w:r>
          </w:p>
          <w:p w14:paraId="35A5D461" w14:textId="77777777" w:rsidR="00B407EB" w:rsidRPr="0002482C" w:rsidRDefault="00B407EB" w:rsidP="0002482C">
            <w:pPr>
              <w:tabs>
                <w:tab w:val="left" w:pos="360"/>
              </w:tabs>
              <w:spacing w:after="0"/>
              <w:ind w:right="40"/>
              <w:rPr>
                <w:rFonts w:cstheme="minorHAnsi"/>
                <w:sz w:val="24"/>
                <w:szCs w:val="24"/>
                <w:u w:val="single"/>
                <w:lang w:val="lt-LT"/>
              </w:rPr>
            </w:pPr>
            <w:r w:rsidRPr="0002482C">
              <w:rPr>
                <w:rFonts w:cstheme="minorHAnsi"/>
                <w:sz w:val="24"/>
                <w:szCs w:val="24"/>
                <w:lang w:val="lt-LT"/>
              </w:rPr>
              <w:t xml:space="preserve">El. paštas: </w:t>
            </w:r>
            <w:hyperlink r:id="rId8" w:history="1">
              <w:r w:rsidRPr="0002482C">
                <w:rPr>
                  <w:rStyle w:val="Hipersaitas"/>
                  <w:rFonts w:cstheme="minorHAnsi"/>
                  <w:sz w:val="24"/>
                  <w:szCs w:val="24"/>
                  <w:lang w:val="lt-LT"/>
                </w:rPr>
                <w:t>administracija@jonava.lt</w:t>
              </w:r>
            </w:hyperlink>
          </w:p>
          <w:p w14:paraId="19BA2A34" w14:textId="77777777" w:rsidR="0002482C" w:rsidRPr="0002482C" w:rsidRDefault="0002482C" w:rsidP="0002482C">
            <w:pPr>
              <w:tabs>
                <w:tab w:val="left" w:pos="360"/>
              </w:tabs>
              <w:spacing w:after="0"/>
              <w:ind w:right="40"/>
              <w:rPr>
                <w:rFonts w:cstheme="minorHAnsi"/>
                <w:sz w:val="24"/>
                <w:szCs w:val="24"/>
                <w:lang w:val="lt-LT"/>
              </w:rPr>
            </w:pPr>
          </w:p>
          <w:p w14:paraId="49D22D84" w14:textId="0C077E7E" w:rsidR="0002482C" w:rsidRPr="0002482C" w:rsidRDefault="0002482C" w:rsidP="0002482C">
            <w:pPr>
              <w:tabs>
                <w:tab w:val="left" w:pos="360"/>
              </w:tabs>
              <w:spacing w:after="0"/>
              <w:ind w:right="40"/>
              <w:rPr>
                <w:rFonts w:cstheme="minorHAnsi"/>
                <w:sz w:val="24"/>
                <w:szCs w:val="24"/>
                <w:lang w:val="lt-LT"/>
              </w:rPr>
            </w:pPr>
            <w:r w:rsidRPr="00C47109">
              <w:rPr>
                <w:rFonts w:cstheme="minorHAnsi"/>
                <w:sz w:val="24"/>
                <w:szCs w:val="24"/>
                <w:lang w:val="lt-LT"/>
              </w:rPr>
              <w:t>Pasirašančiojo vardas, pavardė, pareigos</w:t>
            </w:r>
          </w:p>
          <w:p w14:paraId="7DAD8845" w14:textId="10C0A6F8" w:rsidR="008E7241" w:rsidRPr="0002482C" w:rsidRDefault="008E7241" w:rsidP="0002482C">
            <w:pPr>
              <w:tabs>
                <w:tab w:val="num" w:pos="720"/>
              </w:tabs>
              <w:spacing w:after="0"/>
              <w:rPr>
                <w:rFonts w:cstheme="minorHAnsi"/>
                <w:bCs/>
                <w:sz w:val="24"/>
                <w:szCs w:val="24"/>
                <w:u w:val="single"/>
                <w:lang w:val="lt-LT"/>
              </w:rPr>
            </w:pPr>
            <w:r w:rsidRPr="0002482C">
              <w:rPr>
                <w:rFonts w:cstheme="minorHAnsi"/>
                <w:noProof/>
                <w:sz w:val="24"/>
                <w:szCs w:val="24"/>
                <w:lang w:val="lt-LT"/>
              </w:rPr>
              <mc:AlternateContent>
                <mc:Choice Requires="wps">
                  <w:drawing>
                    <wp:anchor distT="4294967294" distB="4294967294" distL="114300" distR="114300" simplePos="0" relativeHeight="251659264" behindDoc="0" locked="0" layoutInCell="1" allowOverlap="1" wp14:anchorId="1A6A47FA" wp14:editId="2E22A593">
                      <wp:simplePos x="0" y="0"/>
                      <wp:positionH relativeFrom="column">
                        <wp:posOffset>22225</wp:posOffset>
                      </wp:positionH>
                      <wp:positionV relativeFrom="paragraph">
                        <wp:posOffset>144145</wp:posOffset>
                      </wp:positionV>
                      <wp:extent cx="1447800" cy="0"/>
                      <wp:effectExtent l="0" t="0" r="0" b="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CAE07" id="_x0000_t32" coordsize="21600,21600" o:spt="32" o:oned="t" path="m,l21600,21600e" filled="f">
                      <v:path arrowok="t" fillok="f" o:connecttype="none"/>
                      <o:lock v:ext="edit" shapetype="t"/>
                    </v:shapetype>
                    <v:shape id="Tiesioji rodyklės jungtis 2" o:spid="_x0000_s1026" type="#_x0000_t32" style="position:absolute;margin-left:1.75pt;margin-top:11.35pt;width:11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"/>
                  </w:pict>
                </mc:Fallback>
              </mc:AlternateContent>
            </w:r>
          </w:p>
          <w:p w14:paraId="0551BF33" w14:textId="77777777" w:rsidR="008E7241" w:rsidRPr="0002482C" w:rsidRDefault="008E7241" w:rsidP="0002482C">
            <w:pPr>
              <w:tabs>
                <w:tab w:val="num" w:pos="720"/>
              </w:tabs>
              <w:spacing w:after="0"/>
              <w:rPr>
                <w:rFonts w:cstheme="minorHAnsi"/>
                <w:bCs/>
                <w:sz w:val="24"/>
                <w:szCs w:val="24"/>
                <w:lang w:val="lt-LT"/>
              </w:rPr>
            </w:pPr>
            <w:r w:rsidRPr="0002482C">
              <w:rPr>
                <w:rFonts w:cstheme="minorHAnsi"/>
                <w:bCs/>
                <w:sz w:val="24"/>
                <w:szCs w:val="24"/>
                <w:lang w:val="lt-LT"/>
              </w:rPr>
              <w:t xml:space="preserve">             (parašas)</w:t>
            </w:r>
          </w:p>
          <w:p w14:paraId="2C20AC05" w14:textId="32E24902" w:rsidR="008E7241" w:rsidRPr="0002482C" w:rsidRDefault="008E7241" w:rsidP="0002482C">
            <w:pPr>
              <w:pStyle w:val="Pagrindinistekstas"/>
              <w:spacing w:after="0" w:line="276" w:lineRule="auto"/>
              <w:rPr>
                <w:rFonts w:asciiTheme="minorHAnsi" w:hAnsiTheme="minorHAnsi" w:cstheme="minorHAnsi"/>
                <w:szCs w:val="24"/>
                <w:lang w:val="lt-LT"/>
              </w:rPr>
            </w:pPr>
          </w:p>
        </w:tc>
        <w:tc>
          <w:tcPr>
            <w:tcW w:w="5347" w:type="dxa"/>
            <w:tcBorders>
              <w:top w:val="nil"/>
              <w:left w:val="nil"/>
              <w:bottom w:val="nil"/>
              <w:right w:val="nil"/>
            </w:tcBorders>
            <w:hideMark/>
          </w:tcPr>
          <w:tbl>
            <w:tblPr>
              <w:tblW w:w="5223" w:type="dxa"/>
              <w:tblLayout w:type="fixed"/>
              <w:tblLook w:val="01E0" w:firstRow="1" w:lastRow="1" w:firstColumn="1" w:lastColumn="1" w:noHBand="0" w:noVBand="0"/>
            </w:tblPr>
            <w:tblGrid>
              <w:gridCol w:w="5223"/>
            </w:tblGrid>
            <w:tr w:rsidR="008E7241" w:rsidRPr="0002482C" w14:paraId="53538ADB" w14:textId="77777777" w:rsidTr="004B2158">
              <w:trPr>
                <w:trHeight w:val="4246"/>
              </w:trPr>
              <w:tc>
                <w:tcPr>
                  <w:tcW w:w="5223" w:type="dxa"/>
                </w:tcPr>
                <w:p w14:paraId="09536388" w14:textId="141EE26B" w:rsidR="008E7241" w:rsidRPr="0002482C" w:rsidRDefault="008E7241" w:rsidP="0002482C">
                  <w:pPr>
                    <w:pStyle w:val="Pagrindinistekstas"/>
                    <w:spacing w:after="0" w:line="276" w:lineRule="auto"/>
                    <w:rPr>
                      <w:rFonts w:asciiTheme="minorHAnsi" w:hAnsiTheme="minorHAnsi" w:cstheme="minorHAnsi"/>
                      <w:b/>
                      <w:szCs w:val="24"/>
                      <w:lang w:val="lt-LT"/>
                    </w:rPr>
                  </w:pPr>
                  <w:r w:rsidRPr="0002482C">
                    <w:rPr>
                      <w:rFonts w:asciiTheme="minorHAnsi" w:hAnsiTheme="minorHAnsi" w:cstheme="minorHAnsi"/>
                      <w:b/>
                      <w:szCs w:val="24"/>
                      <w:lang w:val="lt-LT"/>
                    </w:rPr>
                    <w:t>Pardavėjas:</w:t>
                  </w:r>
                </w:p>
                <w:p w14:paraId="160C00AB" w14:textId="77777777" w:rsidR="0046392E" w:rsidRPr="0002482C" w:rsidRDefault="0046392E" w:rsidP="0002482C">
                  <w:pPr>
                    <w:tabs>
                      <w:tab w:val="num" w:pos="720"/>
                    </w:tabs>
                    <w:spacing w:after="0"/>
                    <w:rPr>
                      <w:rFonts w:cstheme="minorHAnsi"/>
                      <w:bCs/>
                      <w:sz w:val="24"/>
                      <w:szCs w:val="24"/>
                      <w:u w:val="single"/>
                      <w:lang w:val="lt-LT"/>
                    </w:rPr>
                  </w:pPr>
                </w:p>
                <w:p w14:paraId="57997A8A" w14:textId="77777777" w:rsidR="0046392E" w:rsidRPr="0002482C" w:rsidRDefault="0046392E" w:rsidP="0002482C">
                  <w:pPr>
                    <w:tabs>
                      <w:tab w:val="num" w:pos="720"/>
                    </w:tabs>
                    <w:spacing w:after="0"/>
                    <w:rPr>
                      <w:rFonts w:cstheme="minorHAnsi"/>
                      <w:bCs/>
                      <w:sz w:val="24"/>
                      <w:szCs w:val="24"/>
                      <w:u w:val="single"/>
                      <w:lang w:val="lt-LT"/>
                    </w:rPr>
                  </w:pPr>
                </w:p>
                <w:p w14:paraId="10E54A20" w14:textId="77777777" w:rsidR="0046392E" w:rsidRPr="0002482C" w:rsidRDefault="0046392E" w:rsidP="0002482C">
                  <w:pPr>
                    <w:tabs>
                      <w:tab w:val="num" w:pos="720"/>
                    </w:tabs>
                    <w:spacing w:after="0"/>
                    <w:rPr>
                      <w:rFonts w:cstheme="minorHAnsi"/>
                      <w:bCs/>
                      <w:sz w:val="24"/>
                      <w:szCs w:val="24"/>
                      <w:u w:val="single"/>
                      <w:lang w:val="lt-LT"/>
                    </w:rPr>
                  </w:pPr>
                </w:p>
                <w:p w14:paraId="4E6A0C07" w14:textId="77777777" w:rsidR="0046392E" w:rsidRPr="0002482C" w:rsidRDefault="0046392E" w:rsidP="0002482C">
                  <w:pPr>
                    <w:tabs>
                      <w:tab w:val="num" w:pos="720"/>
                    </w:tabs>
                    <w:spacing w:after="0"/>
                    <w:rPr>
                      <w:rFonts w:cstheme="minorHAnsi"/>
                      <w:bCs/>
                      <w:sz w:val="24"/>
                      <w:szCs w:val="24"/>
                      <w:u w:val="single"/>
                      <w:lang w:val="lt-LT"/>
                    </w:rPr>
                  </w:pPr>
                </w:p>
                <w:p w14:paraId="4D9F8FF7" w14:textId="77777777" w:rsidR="0046392E" w:rsidRPr="0002482C" w:rsidRDefault="0046392E" w:rsidP="0002482C">
                  <w:pPr>
                    <w:tabs>
                      <w:tab w:val="num" w:pos="720"/>
                    </w:tabs>
                    <w:spacing w:after="0"/>
                    <w:rPr>
                      <w:rFonts w:cstheme="minorHAnsi"/>
                      <w:bCs/>
                      <w:sz w:val="24"/>
                      <w:szCs w:val="24"/>
                      <w:u w:val="single"/>
                      <w:lang w:val="lt-LT"/>
                    </w:rPr>
                  </w:pPr>
                </w:p>
                <w:p w14:paraId="53EAF712" w14:textId="77777777" w:rsidR="0046392E" w:rsidRPr="0002482C" w:rsidRDefault="0046392E" w:rsidP="0002482C">
                  <w:pPr>
                    <w:tabs>
                      <w:tab w:val="num" w:pos="720"/>
                    </w:tabs>
                    <w:spacing w:after="0"/>
                    <w:rPr>
                      <w:rFonts w:cstheme="minorHAnsi"/>
                      <w:bCs/>
                      <w:sz w:val="24"/>
                      <w:szCs w:val="24"/>
                      <w:u w:val="single"/>
                      <w:lang w:val="lt-LT"/>
                    </w:rPr>
                  </w:pPr>
                </w:p>
                <w:p w14:paraId="653790B3" w14:textId="77777777" w:rsidR="0046392E" w:rsidRPr="0002482C" w:rsidRDefault="0046392E" w:rsidP="0002482C">
                  <w:pPr>
                    <w:tabs>
                      <w:tab w:val="num" w:pos="720"/>
                    </w:tabs>
                    <w:spacing w:after="0"/>
                    <w:rPr>
                      <w:rFonts w:cstheme="minorHAnsi"/>
                      <w:bCs/>
                      <w:sz w:val="24"/>
                      <w:szCs w:val="24"/>
                      <w:u w:val="single"/>
                      <w:lang w:val="lt-LT"/>
                    </w:rPr>
                  </w:pPr>
                </w:p>
                <w:p w14:paraId="4C37897D" w14:textId="77777777" w:rsidR="0046392E" w:rsidRPr="0002482C" w:rsidRDefault="0046392E" w:rsidP="0002482C">
                  <w:pPr>
                    <w:tabs>
                      <w:tab w:val="num" w:pos="720"/>
                    </w:tabs>
                    <w:spacing w:after="0"/>
                    <w:rPr>
                      <w:rFonts w:cstheme="minorHAnsi"/>
                      <w:bCs/>
                      <w:sz w:val="24"/>
                      <w:szCs w:val="24"/>
                      <w:u w:val="single"/>
                      <w:lang w:val="lt-LT"/>
                    </w:rPr>
                  </w:pPr>
                </w:p>
                <w:p w14:paraId="3683C2DE" w14:textId="77777777" w:rsidR="0046392E" w:rsidRPr="0002482C" w:rsidRDefault="0046392E" w:rsidP="0002482C">
                  <w:pPr>
                    <w:tabs>
                      <w:tab w:val="num" w:pos="720"/>
                    </w:tabs>
                    <w:spacing w:after="0"/>
                    <w:rPr>
                      <w:rFonts w:cstheme="minorHAnsi"/>
                      <w:bCs/>
                      <w:sz w:val="24"/>
                      <w:szCs w:val="24"/>
                      <w:u w:val="single"/>
                      <w:lang w:val="lt-LT"/>
                    </w:rPr>
                  </w:pPr>
                </w:p>
                <w:p w14:paraId="250D4491" w14:textId="77777777" w:rsidR="0046392E" w:rsidRPr="0002482C" w:rsidRDefault="0046392E" w:rsidP="0002482C">
                  <w:pPr>
                    <w:tabs>
                      <w:tab w:val="num" w:pos="720"/>
                    </w:tabs>
                    <w:spacing w:after="0"/>
                    <w:rPr>
                      <w:rFonts w:cstheme="minorHAnsi"/>
                      <w:bCs/>
                      <w:sz w:val="24"/>
                      <w:szCs w:val="24"/>
                      <w:u w:val="single"/>
                      <w:lang w:val="lt-LT"/>
                    </w:rPr>
                  </w:pPr>
                </w:p>
                <w:p w14:paraId="34C2DE98" w14:textId="77777777" w:rsidR="0046392E" w:rsidRPr="0002482C" w:rsidRDefault="0046392E" w:rsidP="0002482C">
                  <w:pPr>
                    <w:tabs>
                      <w:tab w:val="num" w:pos="720"/>
                    </w:tabs>
                    <w:spacing w:after="0"/>
                    <w:rPr>
                      <w:rFonts w:cstheme="minorHAnsi"/>
                      <w:bCs/>
                      <w:sz w:val="24"/>
                      <w:szCs w:val="24"/>
                      <w:u w:val="single"/>
                      <w:lang w:val="lt-LT"/>
                    </w:rPr>
                  </w:pPr>
                </w:p>
                <w:p w14:paraId="43FC2982" w14:textId="090C37BC" w:rsidR="008E7241" w:rsidRPr="0002482C" w:rsidRDefault="008E7241" w:rsidP="0002482C">
                  <w:pPr>
                    <w:tabs>
                      <w:tab w:val="num" w:pos="720"/>
                    </w:tabs>
                    <w:spacing w:after="0"/>
                    <w:rPr>
                      <w:rFonts w:cstheme="minorHAnsi"/>
                      <w:bCs/>
                      <w:sz w:val="24"/>
                      <w:szCs w:val="24"/>
                      <w:u w:val="single"/>
                      <w:lang w:val="lt-LT"/>
                    </w:rPr>
                  </w:pPr>
                  <w:r w:rsidRPr="0002482C">
                    <w:rPr>
                      <w:rFonts w:cstheme="minorHAnsi"/>
                      <w:noProof/>
                      <w:sz w:val="24"/>
                      <w:szCs w:val="24"/>
                      <w:lang w:val="lt-LT"/>
                    </w:rPr>
                    <mc:AlternateContent>
                      <mc:Choice Requires="wps">
                        <w:drawing>
                          <wp:anchor distT="4294967294" distB="4294967294" distL="114300" distR="114300" simplePos="0" relativeHeight="251660288" behindDoc="0" locked="0" layoutInCell="1" allowOverlap="1" wp14:anchorId="7A57FAB0" wp14:editId="3FE16751">
                            <wp:simplePos x="0" y="0"/>
                            <wp:positionH relativeFrom="column">
                              <wp:posOffset>22225</wp:posOffset>
                            </wp:positionH>
                            <wp:positionV relativeFrom="paragraph">
                              <wp:posOffset>144145</wp:posOffset>
                            </wp:positionV>
                            <wp:extent cx="1447800" cy="0"/>
                            <wp:effectExtent l="0" t="0" r="0" b="0"/>
                            <wp:wrapNone/>
                            <wp:docPr id="11" name="Tiesioji rodyklės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61FD4" id="Tiesioji rodyklės jungtis 11" o:spid="_x0000_s1026" type="#_x0000_t32" style="position:absolute;margin-left:1.75pt;margin-top:11.35pt;width:11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"/>
                        </w:pict>
                      </mc:Fallback>
                    </mc:AlternateContent>
                  </w:r>
                </w:p>
                <w:p w14:paraId="3BD12F5A" w14:textId="77777777" w:rsidR="008E7241" w:rsidRPr="0002482C" w:rsidRDefault="008E7241" w:rsidP="0002482C">
                  <w:pPr>
                    <w:tabs>
                      <w:tab w:val="num" w:pos="720"/>
                    </w:tabs>
                    <w:spacing w:after="0"/>
                    <w:rPr>
                      <w:rFonts w:cstheme="minorHAnsi"/>
                      <w:bCs/>
                      <w:sz w:val="24"/>
                      <w:szCs w:val="24"/>
                      <w:lang w:val="lt-LT"/>
                    </w:rPr>
                  </w:pPr>
                  <w:r w:rsidRPr="0002482C">
                    <w:rPr>
                      <w:rFonts w:cstheme="minorHAnsi"/>
                      <w:bCs/>
                      <w:sz w:val="24"/>
                      <w:szCs w:val="24"/>
                      <w:lang w:val="lt-LT"/>
                    </w:rPr>
                    <w:t xml:space="preserve">             (parašas)</w:t>
                  </w:r>
                </w:p>
                <w:p w14:paraId="63126257" w14:textId="2E1798C3" w:rsidR="008E7241" w:rsidRPr="0002482C" w:rsidRDefault="008E7241" w:rsidP="0002482C">
                  <w:pPr>
                    <w:tabs>
                      <w:tab w:val="num" w:pos="720"/>
                    </w:tabs>
                    <w:spacing w:after="0"/>
                    <w:rPr>
                      <w:rFonts w:cstheme="minorHAnsi"/>
                      <w:bCs/>
                      <w:sz w:val="24"/>
                      <w:szCs w:val="24"/>
                      <w:highlight w:val="yellow"/>
                      <w:lang w:val="lt-LT"/>
                    </w:rPr>
                  </w:pPr>
                  <w:r w:rsidRPr="0002482C">
                    <w:rPr>
                      <w:rFonts w:cstheme="minorHAnsi"/>
                      <w:bCs/>
                      <w:sz w:val="24"/>
                      <w:szCs w:val="24"/>
                      <w:lang w:val="lt-LT"/>
                    </w:rPr>
                    <w:t xml:space="preserve"> </w:t>
                  </w:r>
                </w:p>
              </w:tc>
            </w:tr>
          </w:tbl>
          <w:p w14:paraId="4702D8F0" w14:textId="77777777" w:rsidR="008E7241" w:rsidRPr="0002482C" w:rsidRDefault="008E7241" w:rsidP="0002482C">
            <w:pPr>
              <w:autoSpaceDN/>
              <w:spacing w:after="0"/>
              <w:rPr>
                <w:rFonts w:eastAsiaTheme="minorHAnsi" w:cstheme="minorHAnsi"/>
                <w:sz w:val="24"/>
                <w:szCs w:val="24"/>
                <w:lang w:val="lt-LT"/>
              </w:rPr>
            </w:pPr>
          </w:p>
        </w:tc>
      </w:tr>
    </w:tbl>
    <w:p w14:paraId="3C21D31F" w14:textId="77777777" w:rsidR="008E7241" w:rsidRPr="0002482C" w:rsidRDefault="008E7241" w:rsidP="0002482C">
      <w:pPr>
        <w:spacing w:after="160"/>
        <w:rPr>
          <w:rFonts w:eastAsia="Times New Roman" w:cstheme="minorHAnsi"/>
          <w:sz w:val="24"/>
          <w:szCs w:val="24"/>
          <w:lang w:val="lt-LT"/>
        </w:rPr>
      </w:pPr>
      <w:r w:rsidRPr="0002482C">
        <w:rPr>
          <w:rFonts w:eastAsia="Times New Roman" w:cstheme="minorHAnsi"/>
          <w:sz w:val="24"/>
          <w:szCs w:val="24"/>
          <w:lang w:val="lt-LT"/>
        </w:rPr>
        <w:br w:type="page"/>
      </w:r>
    </w:p>
    <w:p w14:paraId="78AD2DD1" w14:textId="77777777" w:rsidR="008E7241" w:rsidRPr="0002482C" w:rsidRDefault="008E7241" w:rsidP="0002482C">
      <w:pPr>
        <w:spacing w:before="240" w:after="0"/>
        <w:ind w:left="68"/>
        <w:jc w:val="right"/>
        <w:rPr>
          <w:rFonts w:eastAsia="Times New Roman" w:cstheme="minorHAnsi"/>
          <w:sz w:val="24"/>
          <w:szCs w:val="24"/>
          <w:lang w:val="lt-LT"/>
        </w:rPr>
      </w:pPr>
      <w:r w:rsidRPr="0002482C">
        <w:rPr>
          <w:rFonts w:eastAsia="Times New Roman" w:cstheme="minorHAnsi"/>
          <w:sz w:val="24"/>
          <w:szCs w:val="24"/>
          <w:lang w:val="lt-LT"/>
        </w:rPr>
        <w:lastRenderedPageBreak/>
        <w:t>Sutarties priedas Nr. 2</w:t>
      </w:r>
    </w:p>
    <w:p w14:paraId="26C397CC" w14:textId="77777777" w:rsidR="008E7241" w:rsidRPr="0002482C" w:rsidRDefault="008E7241" w:rsidP="0002482C">
      <w:pPr>
        <w:spacing w:after="0"/>
        <w:ind w:left="68"/>
        <w:jc w:val="center"/>
        <w:rPr>
          <w:rFonts w:eastAsia="Times New Roman" w:cstheme="minorHAnsi"/>
          <w:b/>
          <w:sz w:val="24"/>
          <w:szCs w:val="24"/>
          <w:lang w:val="lt-LT"/>
        </w:rPr>
      </w:pPr>
    </w:p>
    <w:p w14:paraId="38A3441A" w14:textId="77777777" w:rsidR="008E7241" w:rsidRPr="0002482C" w:rsidRDefault="008E7241" w:rsidP="0002482C">
      <w:pPr>
        <w:spacing w:after="0"/>
        <w:ind w:left="68"/>
        <w:jc w:val="center"/>
        <w:rPr>
          <w:rFonts w:eastAsia="Times New Roman" w:cstheme="minorHAnsi"/>
          <w:b/>
          <w:sz w:val="24"/>
          <w:szCs w:val="24"/>
          <w:lang w:val="lt-LT"/>
        </w:rPr>
      </w:pPr>
      <w:r w:rsidRPr="0002482C">
        <w:rPr>
          <w:rFonts w:eastAsia="Times New Roman" w:cstheme="minorHAnsi"/>
          <w:b/>
          <w:sz w:val="24"/>
          <w:szCs w:val="24"/>
          <w:lang w:val="lt-LT"/>
        </w:rPr>
        <w:t>PREKIŲ PERDAVIMO - PRIĖMIMO AKTAS</w:t>
      </w:r>
    </w:p>
    <w:p w14:paraId="6A786EDC" w14:textId="77777777" w:rsidR="008E7241" w:rsidRPr="0002482C" w:rsidRDefault="008E7241" w:rsidP="0002482C">
      <w:pPr>
        <w:spacing w:after="0"/>
        <w:ind w:left="68"/>
        <w:jc w:val="center"/>
        <w:rPr>
          <w:rFonts w:eastAsia="Times New Roman" w:cstheme="minorHAnsi"/>
          <w:b/>
          <w:sz w:val="24"/>
          <w:szCs w:val="24"/>
          <w:lang w:val="lt-LT"/>
        </w:rPr>
      </w:pPr>
    </w:p>
    <w:p w14:paraId="2941F0D3" w14:textId="77777777" w:rsidR="008E7241" w:rsidRPr="0002482C" w:rsidRDefault="008E7241" w:rsidP="0002482C">
      <w:pPr>
        <w:spacing w:after="0"/>
        <w:ind w:left="68"/>
        <w:jc w:val="center"/>
        <w:rPr>
          <w:rFonts w:eastAsia="Times New Roman" w:cstheme="minorHAnsi"/>
          <w:b/>
          <w:sz w:val="24"/>
          <w:szCs w:val="24"/>
          <w:lang w:val="lt-LT"/>
        </w:rPr>
      </w:pPr>
      <w:r w:rsidRPr="0002482C">
        <w:rPr>
          <w:rFonts w:eastAsia="Times New Roman" w:cstheme="minorHAnsi"/>
          <w:b/>
          <w:sz w:val="24"/>
          <w:szCs w:val="24"/>
          <w:lang w:val="lt-LT"/>
        </w:rPr>
        <w:t xml:space="preserve">Pagal </w:t>
      </w:r>
      <w:r w:rsidRPr="0002482C">
        <w:rPr>
          <w:rFonts w:eastAsia="Times New Roman" w:cstheme="minorHAnsi"/>
          <w:b/>
          <w:i/>
          <w:color w:val="FF0000"/>
          <w:sz w:val="24"/>
          <w:szCs w:val="24"/>
          <w:lang w:val="lt-LT"/>
        </w:rPr>
        <w:t>[Sutarties pavadinimas]</w:t>
      </w:r>
      <w:r w:rsidRPr="0002482C">
        <w:rPr>
          <w:rFonts w:eastAsia="Times New Roman" w:cstheme="minorHAnsi"/>
          <w:b/>
          <w:sz w:val="24"/>
          <w:szCs w:val="24"/>
          <w:lang w:val="lt-LT"/>
        </w:rPr>
        <w:t xml:space="preserve"> Sutartį Nr. ......................,</w:t>
      </w:r>
    </w:p>
    <w:p w14:paraId="61C08EA4" w14:textId="77777777" w:rsidR="008E7241" w:rsidRPr="0002482C" w:rsidRDefault="008E7241" w:rsidP="0002482C">
      <w:pPr>
        <w:spacing w:after="0"/>
        <w:ind w:left="68"/>
        <w:jc w:val="center"/>
        <w:rPr>
          <w:rFonts w:eastAsia="Times New Roman" w:cstheme="minorHAnsi"/>
          <w:iCs/>
          <w:sz w:val="24"/>
          <w:szCs w:val="24"/>
          <w:lang w:val="lt-LT"/>
        </w:rPr>
      </w:pPr>
      <w:r w:rsidRPr="0002482C">
        <w:rPr>
          <w:rFonts w:eastAsia="Times New Roman" w:cstheme="minorHAnsi"/>
          <w:iCs/>
          <w:sz w:val="24"/>
          <w:szCs w:val="24"/>
          <w:lang w:val="lt-LT"/>
        </w:rPr>
        <w:t>sudarytą ....... m. ..................................... mėn. ..... d.</w:t>
      </w:r>
    </w:p>
    <w:p w14:paraId="332D0810" w14:textId="77777777" w:rsidR="008E7241" w:rsidRPr="0002482C" w:rsidRDefault="008E7241" w:rsidP="0002482C">
      <w:pPr>
        <w:spacing w:after="0"/>
        <w:ind w:left="68"/>
        <w:jc w:val="center"/>
        <w:rPr>
          <w:rFonts w:eastAsia="Times New Roman" w:cstheme="minorHAnsi"/>
          <w:i/>
          <w:sz w:val="24"/>
          <w:szCs w:val="24"/>
          <w:lang w:val="lt-LT"/>
        </w:rPr>
      </w:pPr>
    </w:p>
    <w:p w14:paraId="619B2986" w14:textId="168C4EBD" w:rsidR="008E7241" w:rsidRPr="0002482C" w:rsidRDefault="008E7241" w:rsidP="0002482C">
      <w:pPr>
        <w:tabs>
          <w:tab w:val="left" w:pos="2535"/>
          <w:tab w:val="center" w:pos="4535"/>
        </w:tabs>
        <w:spacing w:after="0"/>
        <w:ind w:left="68"/>
        <w:jc w:val="center"/>
        <w:rPr>
          <w:rFonts w:eastAsia="Times New Roman" w:cstheme="minorHAnsi"/>
          <w:b/>
          <w:sz w:val="24"/>
          <w:szCs w:val="24"/>
          <w:lang w:val="lt-LT"/>
        </w:rPr>
      </w:pPr>
    </w:p>
    <w:p w14:paraId="1894E01C" w14:textId="77777777" w:rsidR="008E7241" w:rsidRPr="0002482C" w:rsidRDefault="008E7241" w:rsidP="0002482C">
      <w:pPr>
        <w:spacing w:after="0"/>
        <w:ind w:left="68"/>
        <w:jc w:val="center"/>
        <w:rPr>
          <w:rFonts w:eastAsia="Times New Roman" w:cstheme="minorHAnsi"/>
          <w:sz w:val="24"/>
          <w:szCs w:val="24"/>
          <w:lang w:val="lt-LT"/>
        </w:rPr>
      </w:pPr>
      <w:r w:rsidRPr="0002482C">
        <w:rPr>
          <w:rFonts w:eastAsia="Times New Roman" w:cstheme="minorHAnsi"/>
          <w:i/>
          <w:color w:val="FF0000"/>
          <w:sz w:val="24"/>
          <w:szCs w:val="24"/>
          <w:lang w:val="lt-LT"/>
        </w:rPr>
        <w:t>[Akto sudarymo vieta]</w:t>
      </w:r>
      <w:r w:rsidRPr="0002482C">
        <w:rPr>
          <w:rFonts w:eastAsia="Times New Roman" w:cstheme="minorHAnsi"/>
          <w:sz w:val="24"/>
          <w:szCs w:val="24"/>
          <w:lang w:val="lt-LT"/>
        </w:rPr>
        <w:t>, ......... m. ............................... ........... d.</w:t>
      </w:r>
    </w:p>
    <w:p w14:paraId="22665143" w14:textId="77777777" w:rsidR="008E7241" w:rsidRPr="0002482C" w:rsidRDefault="008E7241" w:rsidP="0002482C">
      <w:pPr>
        <w:spacing w:after="0"/>
        <w:ind w:left="68"/>
        <w:rPr>
          <w:rFonts w:eastAsia="Times New Roman" w:cstheme="minorHAnsi"/>
          <w:sz w:val="24"/>
          <w:szCs w:val="24"/>
          <w:lang w:val="lt-LT"/>
        </w:rPr>
      </w:pPr>
    </w:p>
    <w:p w14:paraId="4A484EEE" w14:textId="77777777" w:rsidR="008E7241" w:rsidRPr="0002482C" w:rsidRDefault="008E7241" w:rsidP="0002482C">
      <w:pPr>
        <w:spacing w:after="0"/>
        <w:ind w:left="68"/>
        <w:rPr>
          <w:rFonts w:eastAsia="Times New Roman" w:cstheme="minorHAnsi"/>
          <w:sz w:val="24"/>
          <w:szCs w:val="24"/>
          <w:lang w:val="lt-LT"/>
        </w:rPr>
      </w:pPr>
    </w:p>
    <w:p w14:paraId="5308E743" w14:textId="77777777" w:rsidR="008E7241" w:rsidRPr="0002482C" w:rsidRDefault="008E7241" w:rsidP="0002482C">
      <w:pPr>
        <w:spacing w:after="0"/>
        <w:ind w:left="68"/>
        <w:rPr>
          <w:rFonts w:eastAsia="Times New Roman" w:cstheme="minorHAnsi"/>
          <w:sz w:val="24"/>
          <w:szCs w:val="24"/>
          <w:lang w:val="lt-LT"/>
        </w:rPr>
      </w:pPr>
    </w:p>
    <w:p w14:paraId="179CD746" w14:textId="78E3C0B4" w:rsidR="008E7241" w:rsidRPr="0002482C" w:rsidRDefault="008E7241" w:rsidP="0002482C">
      <w:pPr>
        <w:spacing w:after="0"/>
        <w:ind w:left="68" w:firstLine="709"/>
        <w:rPr>
          <w:rFonts w:eastAsia="Times New Roman" w:cstheme="minorHAnsi"/>
          <w:sz w:val="24"/>
          <w:szCs w:val="24"/>
          <w:lang w:val="lt-LT"/>
        </w:rPr>
      </w:pPr>
      <w:r w:rsidRPr="0002482C">
        <w:rPr>
          <w:rFonts w:eastAsia="Times New Roman" w:cstheme="minorHAnsi"/>
          <w:i/>
          <w:color w:val="FF0000"/>
          <w:sz w:val="24"/>
          <w:szCs w:val="24"/>
          <w:lang w:val="lt-LT"/>
        </w:rPr>
        <w:t>[Pardavėjo pavadinimas]</w:t>
      </w:r>
      <w:r w:rsidRPr="0002482C">
        <w:rPr>
          <w:rFonts w:eastAsia="Times New Roman" w:cstheme="minorHAnsi"/>
          <w:sz w:val="24"/>
          <w:szCs w:val="24"/>
          <w:lang w:val="lt-LT"/>
        </w:rPr>
        <w:t>, atstovaujama .............................................., veikiančio</w:t>
      </w:r>
      <w:r w:rsidR="0002482C" w:rsidRPr="0002482C">
        <w:rPr>
          <w:rFonts w:eastAsia="Times New Roman" w:cstheme="minorHAnsi"/>
          <w:sz w:val="24"/>
          <w:szCs w:val="24"/>
          <w:lang w:val="lt-LT"/>
        </w:rPr>
        <w:t>(-ios)</w:t>
      </w:r>
      <w:r w:rsidRPr="0002482C">
        <w:rPr>
          <w:rFonts w:eastAsia="Times New Roman" w:cstheme="minorHAnsi"/>
          <w:sz w:val="24"/>
          <w:szCs w:val="24"/>
          <w:lang w:val="lt-LT"/>
        </w:rPr>
        <w:t xml:space="preserve"> pagal ........................................................................................................., toliau vadinamas Pardavėju, ir Jonavos rajono </w:t>
      </w:r>
      <w:r w:rsidR="006C06A8" w:rsidRPr="0002482C">
        <w:rPr>
          <w:rFonts w:eastAsia="Times New Roman" w:cstheme="minorHAnsi"/>
          <w:sz w:val="24"/>
          <w:szCs w:val="24"/>
          <w:lang w:val="lt-LT"/>
        </w:rPr>
        <w:t>savivaldybės administracija</w:t>
      </w:r>
      <w:r w:rsidRPr="0002482C">
        <w:rPr>
          <w:rFonts w:eastAsia="Times New Roman" w:cstheme="minorHAnsi"/>
          <w:sz w:val="24"/>
          <w:szCs w:val="24"/>
          <w:lang w:val="lt-LT"/>
        </w:rPr>
        <w:t>, atstovaujama ......................................, veikiančio</w:t>
      </w:r>
      <w:r w:rsidR="0002482C" w:rsidRPr="0002482C">
        <w:rPr>
          <w:rFonts w:eastAsia="Times New Roman" w:cstheme="minorHAnsi"/>
          <w:sz w:val="24"/>
          <w:szCs w:val="24"/>
          <w:lang w:val="lt-LT"/>
        </w:rPr>
        <w:t>(-ios)</w:t>
      </w:r>
      <w:r w:rsidRPr="0002482C">
        <w:rPr>
          <w:rFonts w:eastAsia="Times New Roman" w:cstheme="minorHAnsi"/>
          <w:sz w:val="24"/>
          <w:szCs w:val="24"/>
          <w:lang w:val="lt-LT"/>
        </w:rPr>
        <w:t xml:space="preserve"> pagal ........................................................................................................., toliau vadinamas Pirkėju (toliau kartu vadinamos Šalimis, o kiekviena atskirai – Šalimi), remiantis Šalių sudaryta Sutartimi </w:t>
      </w:r>
      <w:r w:rsidRPr="0002482C">
        <w:rPr>
          <w:rFonts w:eastAsia="Times New Roman" w:cstheme="minorHAnsi"/>
          <w:i/>
          <w:color w:val="FF0000"/>
          <w:sz w:val="24"/>
          <w:szCs w:val="24"/>
          <w:lang w:val="lt-LT"/>
        </w:rPr>
        <w:t>[Sutarties pavadinimas, sudarymo data]</w:t>
      </w:r>
      <w:r w:rsidRPr="0002482C">
        <w:rPr>
          <w:rFonts w:eastAsia="Times New Roman" w:cstheme="minorHAnsi"/>
          <w:sz w:val="24"/>
          <w:szCs w:val="24"/>
          <w:lang w:val="lt-LT"/>
        </w:rPr>
        <w:t xml:space="preserve"> sudarė šį Prekių perdavimo – priėmimo aktą: </w:t>
      </w:r>
    </w:p>
    <w:p w14:paraId="76FB5B6A" w14:textId="77777777" w:rsidR="008E7241" w:rsidRPr="0002482C" w:rsidRDefault="008E7241" w:rsidP="0002482C">
      <w:pPr>
        <w:spacing w:after="0"/>
        <w:ind w:left="68"/>
        <w:rPr>
          <w:rFonts w:eastAsia="Times New Roman" w:cstheme="minorHAnsi"/>
          <w:sz w:val="24"/>
          <w:szCs w:val="24"/>
          <w:lang w:val="lt-LT"/>
        </w:rPr>
      </w:pPr>
    </w:p>
    <w:p w14:paraId="23EEDA2F" w14:textId="77777777" w:rsidR="008E7241" w:rsidRPr="0002482C" w:rsidRDefault="008E7241" w:rsidP="0002482C">
      <w:pPr>
        <w:spacing w:after="0"/>
        <w:ind w:left="68" w:hanging="360"/>
        <w:rPr>
          <w:rFonts w:eastAsia="Times New Roman" w:cstheme="minorHAnsi"/>
          <w:sz w:val="24"/>
          <w:szCs w:val="24"/>
          <w:lang w:val="lt-LT"/>
        </w:rPr>
      </w:pPr>
      <w:r w:rsidRPr="0002482C">
        <w:rPr>
          <w:rFonts w:eastAsia="Times New Roman" w:cstheme="minorHAnsi"/>
          <w:sz w:val="24"/>
          <w:szCs w:val="24"/>
          <w:lang w:val="lt-LT"/>
        </w:rPr>
        <w:t xml:space="preserve">1. Pardavėjas perduoda Pirkėjui Prekes – ............................................................................ ...................................................................................................................., o Pirkėjas šias Prekes priima. </w:t>
      </w:r>
    </w:p>
    <w:p w14:paraId="1752B0FA" w14:textId="63F5012A" w:rsidR="008E7241" w:rsidRPr="0002482C" w:rsidRDefault="008E7241" w:rsidP="0002482C">
      <w:pPr>
        <w:spacing w:after="0"/>
        <w:ind w:left="68" w:hanging="360"/>
        <w:rPr>
          <w:rFonts w:eastAsia="Times New Roman" w:cstheme="minorHAnsi"/>
          <w:color w:val="000000"/>
          <w:sz w:val="24"/>
          <w:szCs w:val="24"/>
          <w:lang w:val="lt-LT"/>
        </w:rPr>
      </w:pPr>
      <w:r w:rsidRPr="0002482C">
        <w:rPr>
          <w:rFonts w:eastAsia="Times New Roman" w:cstheme="minorHAnsi"/>
          <w:sz w:val="24"/>
          <w:szCs w:val="24"/>
          <w:lang w:val="lt-LT"/>
        </w:rPr>
        <w:t xml:space="preserve">2. </w:t>
      </w:r>
      <w:r w:rsidRPr="0002482C">
        <w:rPr>
          <w:rFonts w:eastAsia="Times New Roman" w:cstheme="minorHAnsi"/>
          <w:color w:val="000000"/>
          <w:sz w:val="24"/>
          <w:szCs w:val="24"/>
          <w:lang w:val="lt-LT"/>
        </w:rPr>
        <w:t>Už pristatytas Prekes Pirkėjas įsipareigoja sumokėti Pardavėjui ....................... Eur (.................................................................................................... eurų) sumą Šalių sudarytoje S</w:t>
      </w:r>
      <w:r w:rsidRPr="0002482C">
        <w:rPr>
          <w:rFonts w:eastAsia="Times New Roman" w:cstheme="minorHAnsi"/>
          <w:sz w:val="24"/>
          <w:szCs w:val="24"/>
          <w:lang w:val="lt-LT"/>
        </w:rPr>
        <w:t>utartyje nustatyta tvarka</w:t>
      </w:r>
      <w:r w:rsidRPr="0002482C">
        <w:rPr>
          <w:rFonts w:eastAsia="Times New Roman" w:cstheme="minorHAnsi"/>
          <w:color w:val="000000"/>
          <w:sz w:val="24"/>
          <w:szCs w:val="24"/>
          <w:lang w:val="lt-LT"/>
        </w:rPr>
        <w:t>.</w:t>
      </w:r>
    </w:p>
    <w:p w14:paraId="5A5C2E60" w14:textId="7E13E73F" w:rsidR="008E7241" w:rsidRPr="0002482C" w:rsidRDefault="00B407EB" w:rsidP="0002482C">
      <w:pPr>
        <w:spacing w:after="0"/>
        <w:ind w:left="68" w:hanging="360"/>
        <w:rPr>
          <w:rFonts w:eastAsia="Times New Roman" w:cstheme="minorHAnsi"/>
          <w:sz w:val="24"/>
          <w:szCs w:val="24"/>
          <w:lang w:val="lt-LT"/>
        </w:rPr>
      </w:pPr>
      <w:r w:rsidRPr="0002482C">
        <w:rPr>
          <w:rFonts w:eastAsia="Times New Roman" w:cstheme="minorHAnsi"/>
          <w:sz w:val="24"/>
          <w:szCs w:val="24"/>
          <w:lang w:val="lt-LT"/>
        </w:rPr>
        <w:t>3. Pirkėjas įsipareigoja teikti Prekių palaikymo paslaugas Sutartyje nustatytą terminą.</w:t>
      </w:r>
    </w:p>
    <w:p w14:paraId="5C9B5C03" w14:textId="229A354C" w:rsidR="00B407EB" w:rsidRPr="0002482C" w:rsidRDefault="00B407EB" w:rsidP="0002482C">
      <w:pPr>
        <w:spacing w:after="0"/>
        <w:ind w:left="68" w:hanging="360"/>
        <w:rPr>
          <w:rFonts w:eastAsia="Times New Roman" w:cstheme="minorHAnsi"/>
          <w:sz w:val="24"/>
          <w:szCs w:val="24"/>
          <w:lang w:val="lt-LT"/>
        </w:rPr>
      </w:pPr>
      <w:r w:rsidRPr="0002482C">
        <w:rPr>
          <w:rFonts w:eastAsia="Times New Roman" w:cstheme="minorHAnsi"/>
          <w:sz w:val="24"/>
          <w:szCs w:val="24"/>
          <w:lang w:val="lt-LT"/>
        </w:rPr>
        <w:t>4. Pirkėjas neturi Pardavėjui pretenzijų dėl pristatytų Prekių kokybės.</w:t>
      </w:r>
    </w:p>
    <w:p w14:paraId="1D6C04A0" w14:textId="77777777" w:rsidR="008E7241" w:rsidRPr="0002482C" w:rsidRDefault="008E7241" w:rsidP="0002482C">
      <w:pPr>
        <w:spacing w:after="0"/>
        <w:ind w:left="68"/>
        <w:rPr>
          <w:rFonts w:eastAsia="Times New Roman" w:cstheme="minorHAnsi"/>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8E7241" w:rsidRPr="0002482C" w14:paraId="73FBD1A2" w14:textId="77777777" w:rsidTr="008E7241">
        <w:tc>
          <w:tcPr>
            <w:tcW w:w="4245" w:type="dxa"/>
            <w:hideMark/>
          </w:tcPr>
          <w:p w14:paraId="53FA293E" w14:textId="77777777" w:rsidR="008E7241" w:rsidRPr="0002482C" w:rsidRDefault="008E7241" w:rsidP="0002482C">
            <w:pPr>
              <w:spacing w:after="0"/>
              <w:ind w:left="68"/>
              <w:rPr>
                <w:rFonts w:eastAsia="Times New Roman" w:cstheme="minorHAnsi"/>
                <w:b/>
                <w:bCs/>
                <w:sz w:val="24"/>
                <w:szCs w:val="24"/>
                <w:lang w:val="lt-LT"/>
              </w:rPr>
            </w:pPr>
            <w:r w:rsidRPr="0002482C">
              <w:rPr>
                <w:rFonts w:eastAsia="Times New Roman" w:cstheme="minorHAnsi"/>
                <w:b/>
                <w:bCs/>
                <w:sz w:val="24"/>
                <w:szCs w:val="24"/>
                <w:lang w:val="lt-LT"/>
              </w:rPr>
              <w:t>Pardavėjas</w:t>
            </w:r>
          </w:p>
        </w:tc>
        <w:tc>
          <w:tcPr>
            <w:tcW w:w="4245" w:type="dxa"/>
            <w:hideMark/>
          </w:tcPr>
          <w:p w14:paraId="3F0D156D" w14:textId="77777777" w:rsidR="008E7241" w:rsidRPr="0002482C" w:rsidRDefault="008E7241" w:rsidP="0002482C">
            <w:pPr>
              <w:spacing w:after="0"/>
              <w:ind w:left="68"/>
              <w:rPr>
                <w:rFonts w:eastAsia="Times New Roman" w:cstheme="minorHAnsi"/>
                <w:b/>
                <w:bCs/>
                <w:sz w:val="24"/>
                <w:szCs w:val="24"/>
                <w:lang w:val="lt-LT"/>
              </w:rPr>
            </w:pPr>
            <w:r w:rsidRPr="0002482C">
              <w:rPr>
                <w:rFonts w:eastAsia="Times New Roman" w:cstheme="minorHAnsi"/>
                <w:b/>
                <w:bCs/>
                <w:sz w:val="24"/>
                <w:szCs w:val="24"/>
                <w:lang w:val="lt-LT"/>
              </w:rPr>
              <w:t>Pirkėjas</w:t>
            </w:r>
          </w:p>
        </w:tc>
      </w:tr>
      <w:tr w:rsidR="008E7241" w:rsidRPr="0002482C" w14:paraId="160A90C7" w14:textId="77777777" w:rsidTr="008E7241">
        <w:tc>
          <w:tcPr>
            <w:tcW w:w="4245" w:type="dxa"/>
            <w:hideMark/>
          </w:tcPr>
          <w:p w14:paraId="1EA6284B"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 xml:space="preserve">[Pavadinimas] </w:t>
            </w:r>
          </w:p>
        </w:tc>
        <w:tc>
          <w:tcPr>
            <w:tcW w:w="4245" w:type="dxa"/>
            <w:hideMark/>
          </w:tcPr>
          <w:p w14:paraId="67648336"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[Pavadinimas]</w:t>
            </w:r>
          </w:p>
        </w:tc>
      </w:tr>
      <w:tr w:rsidR="008E7241" w:rsidRPr="0002482C" w14:paraId="61831464" w14:textId="77777777" w:rsidTr="008E7241">
        <w:tc>
          <w:tcPr>
            <w:tcW w:w="4245" w:type="dxa"/>
            <w:hideMark/>
          </w:tcPr>
          <w:p w14:paraId="2E60D3D2"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[Buveinės adresas]</w:t>
            </w:r>
          </w:p>
        </w:tc>
        <w:tc>
          <w:tcPr>
            <w:tcW w:w="4245" w:type="dxa"/>
            <w:hideMark/>
          </w:tcPr>
          <w:p w14:paraId="53AAFB9A"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[Buveinės adresas]</w:t>
            </w:r>
          </w:p>
        </w:tc>
      </w:tr>
      <w:tr w:rsidR="008E7241" w:rsidRPr="0002482C" w14:paraId="6081BCE4" w14:textId="77777777" w:rsidTr="008E7241">
        <w:tc>
          <w:tcPr>
            <w:tcW w:w="4245" w:type="dxa"/>
            <w:hideMark/>
          </w:tcPr>
          <w:p w14:paraId="7CB22B2C" w14:textId="32BDA57A"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[Telefonas]</w:t>
            </w:r>
          </w:p>
        </w:tc>
        <w:tc>
          <w:tcPr>
            <w:tcW w:w="4245" w:type="dxa"/>
            <w:hideMark/>
          </w:tcPr>
          <w:p w14:paraId="5A2F37EF" w14:textId="71001C4E"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[Telefonas]</w:t>
            </w:r>
          </w:p>
        </w:tc>
      </w:tr>
      <w:tr w:rsidR="008E7241" w:rsidRPr="0002482C" w14:paraId="03A966DB" w14:textId="77777777" w:rsidTr="008E7241">
        <w:tc>
          <w:tcPr>
            <w:tcW w:w="4245" w:type="dxa"/>
            <w:hideMark/>
          </w:tcPr>
          <w:p w14:paraId="6C385456"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[Įmonės kodas]</w:t>
            </w:r>
          </w:p>
        </w:tc>
        <w:tc>
          <w:tcPr>
            <w:tcW w:w="4245" w:type="dxa"/>
            <w:hideMark/>
          </w:tcPr>
          <w:p w14:paraId="48085B75"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[Įmonės kodas]</w:t>
            </w:r>
          </w:p>
        </w:tc>
      </w:tr>
      <w:tr w:rsidR="008E7241" w:rsidRPr="0002482C" w14:paraId="06D555EF" w14:textId="77777777" w:rsidTr="008E7241">
        <w:tc>
          <w:tcPr>
            <w:tcW w:w="4245" w:type="dxa"/>
            <w:hideMark/>
          </w:tcPr>
          <w:p w14:paraId="14DBA0C0"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[PVM mokėtojo kodas]</w:t>
            </w:r>
          </w:p>
        </w:tc>
        <w:tc>
          <w:tcPr>
            <w:tcW w:w="4245" w:type="dxa"/>
            <w:hideMark/>
          </w:tcPr>
          <w:p w14:paraId="48B29A46"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[PVM mokėtojo kodas]</w:t>
            </w:r>
          </w:p>
        </w:tc>
      </w:tr>
      <w:tr w:rsidR="008E7241" w:rsidRPr="0002482C" w14:paraId="66D58437" w14:textId="77777777" w:rsidTr="008E7241">
        <w:tc>
          <w:tcPr>
            <w:tcW w:w="4245" w:type="dxa"/>
          </w:tcPr>
          <w:p w14:paraId="414E77E2" w14:textId="77777777" w:rsidR="008E7241" w:rsidRPr="0002482C" w:rsidRDefault="008E7241" w:rsidP="0002482C">
            <w:pPr>
              <w:spacing w:after="0"/>
              <w:ind w:left="68"/>
              <w:rPr>
                <w:rFonts w:eastAsia="Times New Roman" w:cstheme="minorHAnsi"/>
                <w:sz w:val="24"/>
                <w:szCs w:val="24"/>
                <w:lang w:val="lt-LT"/>
              </w:rPr>
            </w:pPr>
          </w:p>
        </w:tc>
        <w:tc>
          <w:tcPr>
            <w:tcW w:w="4245" w:type="dxa"/>
          </w:tcPr>
          <w:p w14:paraId="7A59EC92" w14:textId="77777777" w:rsidR="008E7241" w:rsidRPr="0002482C" w:rsidRDefault="008E7241" w:rsidP="0002482C">
            <w:pPr>
              <w:spacing w:after="0"/>
              <w:ind w:left="68"/>
              <w:rPr>
                <w:rFonts w:eastAsia="Times New Roman" w:cstheme="minorHAnsi"/>
                <w:sz w:val="24"/>
                <w:szCs w:val="24"/>
                <w:lang w:val="lt-LT"/>
              </w:rPr>
            </w:pPr>
          </w:p>
        </w:tc>
      </w:tr>
      <w:tr w:rsidR="008E7241" w:rsidRPr="0002482C" w14:paraId="5E0183FA" w14:textId="77777777" w:rsidTr="008E7241">
        <w:tc>
          <w:tcPr>
            <w:tcW w:w="4245" w:type="dxa"/>
          </w:tcPr>
          <w:p w14:paraId="283E1078" w14:textId="77777777" w:rsidR="008E7241" w:rsidRPr="0002482C" w:rsidRDefault="008E7241" w:rsidP="0002482C">
            <w:pPr>
              <w:spacing w:after="0"/>
              <w:ind w:left="68"/>
              <w:rPr>
                <w:rFonts w:eastAsia="Times New Roman" w:cstheme="minorHAnsi"/>
                <w:sz w:val="24"/>
                <w:szCs w:val="24"/>
                <w:lang w:val="lt-LT"/>
              </w:rPr>
            </w:pPr>
          </w:p>
        </w:tc>
        <w:tc>
          <w:tcPr>
            <w:tcW w:w="4245" w:type="dxa"/>
          </w:tcPr>
          <w:p w14:paraId="700A80F1" w14:textId="77777777" w:rsidR="008E7241" w:rsidRPr="0002482C" w:rsidRDefault="008E7241" w:rsidP="0002482C">
            <w:pPr>
              <w:spacing w:after="0"/>
              <w:ind w:left="68"/>
              <w:rPr>
                <w:rFonts w:eastAsia="Times New Roman" w:cstheme="minorHAnsi"/>
                <w:sz w:val="24"/>
                <w:szCs w:val="24"/>
                <w:lang w:val="lt-LT"/>
              </w:rPr>
            </w:pPr>
          </w:p>
        </w:tc>
      </w:tr>
      <w:tr w:rsidR="008E7241" w:rsidRPr="0002482C" w14:paraId="063E8ACD" w14:textId="77777777" w:rsidTr="008E7241">
        <w:tc>
          <w:tcPr>
            <w:tcW w:w="4245" w:type="dxa"/>
            <w:hideMark/>
          </w:tcPr>
          <w:p w14:paraId="7B30F358"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______________________________</w:t>
            </w:r>
          </w:p>
          <w:p w14:paraId="1FF47BE5"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Parašas</w:t>
            </w:r>
          </w:p>
          <w:p w14:paraId="0141BCAA"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[Pareigos, vardas ir pavardė]</w:t>
            </w:r>
          </w:p>
        </w:tc>
        <w:tc>
          <w:tcPr>
            <w:tcW w:w="4245" w:type="dxa"/>
            <w:hideMark/>
          </w:tcPr>
          <w:p w14:paraId="51EF6946"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______________________________</w:t>
            </w:r>
          </w:p>
          <w:p w14:paraId="68A68004"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Parašas</w:t>
            </w:r>
          </w:p>
          <w:p w14:paraId="5689F9BC" w14:textId="77777777" w:rsidR="008E7241" w:rsidRPr="0002482C" w:rsidRDefault="008E7241" w:rsidP="0002482C">
            <w:pPr>
              <w:spacing w:after="0"/>
              <w:ind w:left="68"/>
              <w:rPr>
                <w:rFonts w:eastAsia="Times New Roman" w:cstheme="minorHAnsi"/>
                <w:sz w:val="24"/>
                <w:szCs w:val="24"/>
                <w:lang w:val="lt-LT"/>
              </w:rPr>
            </w:pPr>
            <w:r w:rsidRPr="0002482C">
              <w:rPr>
                <w:rFonts w:eastAsia="Times New Roman" w:cstheme="minorHAnsi"/>
                <w:sz w:val="24"/>
                <w:szCs w:val="24"/>
                <w:lang w:val="lt-LT"/>
              </w:rPr>
              <w:t>[Pareigos, vardas ir pavardė]</w:t>
            </w:r>
          </w:p>
        </w:tc>
      </w:tr>
    </w:tbl>
    <w:p w14:paraId="285F845C" w14:textId="77777777" w:rsidR="008E7241" w:rsidRPr="0002482C" w:rsidRDefault="008E7241" w:rsidP="0002482C">
      <w:pPr>
        <w:spacing w:after="0"/>
        <w:ind w:left="68"/>
        <w:rPr>
          <w:rFonts w:eastAsia="Times New Roman" w:cstheme="minorHAnsi"/>
          <w:b/>
          <w:bCs/>
          <w:sz w:val="24"/>
          <w:szCs w:val="24"/>
          <w:lang w:val="lt-LT"/>
        </w:rPr>
      </w:pPr>
    </w:p>
    <w:p w14:paraId="73658580" w14:textId="77777777" w:rsidR="008E7241" w:rsidRPr="0002482C" w:rsidRDefault="008E7241" w:rsidP="0002482C">
      <w:pPr>
        <w:spacing w:after="0"/>
        <w:rPr>
          <w:rFonts w:cstheme="minorHAnsi"/>
          <w:sz w:val="24"/>
          <w:szCs w:val="24"/>
          <w:lang w:val="lt-LT"/>
        </w:rPr>
      </w:pPr>
    </w:p>
    <w:p w14:paraId="23361101" w14:textId="1B7D7930" w:rsidR="002F357F" w:rsidRPr="0002482C" w:rsidRDefault="002F357F" w:rsidP="0052000F">
      <w:pPr>
        <w:pStyle w:val="Avtalsinledning"/>
        <w:tabs>
          <w:tab w:val="left" w:pos="0"/>
          <w:tab w:val="left" w:pos="142"/>
          <w:tab w:val="left" w:pos="3937"/>
        </w:tabs>
        <w:spacing w:before="0" w:after="0" w:line="276" w:lineRule="auto"/>
        <w:rPr>
          <w:rFonts w:asciiTheme="minorHAnsi" w:hAnsiTheme="minorHAnsi" w:cstheme="minorHAnsi"/>
          <w:sz w:val="24"/>
          <w:lang w:val="lt-LT"/>
        </w:rPr>
      </w:pPr>
    </w:p>
    <w:sectPr w:rsidR="002F357F" w:rsidRPr="0002482C" w:rsidSect="0052328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E0F9" w14:textId="77777777" w:rsidR="00476AA5" w:rsidRDefault="00476AA5" w:rsidP="008E7241">
      <w:pPr>
        <w:spacing w:after="0" w:line="240" w:lineRule="auto"/>
      </w:pPr>
      <w:r>
        <w:separator/>
      </w:r>
    </w:p>
  </w:endnote>
  <w:endnote w:type="continuationSeparator" w:id="0">
    <w:p w14:paraId="62DE5112" w14:textId="77777777" w:rsidR="00476AA5" w:rsidRDefault="00476AA5" w:rsidP="008E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27D9" w14:textId="77777777" w:rsidR="00476AA5" w:rsidRDefault="00476AA5" w:rsidP="008E7241">
      <w:pPr>
        <w:spacing w:after="0" w:line="240" w:lineRule="auto"/>
      </w:pPr>
      <w:r>
        <w:separator/>
      </w:r>
    </w:p>
  </w:footnote>
  <w:footnote w:type="continuationSeparator" w:id="0">
    <w:p w14:paraId="43FCF893" w14:textId="77777777" w:rsidR="00476AA5" w:rsidRDefault="00476AA5" w:rsidP="008E7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8A"/>
    <w:multiLevelType w:val="multilevel"/>
    <w:tmpl w:val="575A6E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9EE1211"/>
    <w:multiLevelType w:val="multilevel"/>
    <w:tmpl w:val="9ADED7AC"/>
    <w:lvl w:ilvl="0">
      <w:start w:val="1"/>
      <w:numFmt w:val="decimal"/>
      <w:lvlText w:val="%1."/>
      <w:lvlJc w:val="left"/>
      <w:pPr>
        <w:ind w:left="360" w:hanging="360"/>
      </w:pPr>
      <w:rPr>
        <w:rFonts w:eastAsiaTheme="minorHAnsi"/>
      </w:rPr>
    </w:lvl>
    <w:lvl w:ilvl="1">
      <w:start w:val="1"/>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abstractNum w:abstractNumId="2" w15:restartNumberingAfterBreak="0">
    <w:nsid w:val="2AAE1663"/>
    <w:multiLevelType w:val="multilevel"/>
    <w:tmpl w:val="482C274A"/>
    <w:lvl w:ilvl="0">
      <w:start w:val="1"/>
      <w:numFmt w:val="decimal"/>
      <w:suff w:val="space"/>
      <w:lvlText w:val="%1."/>
      <w:lvlJc w:val="left"/>
      <w:pPr>
        <w:ind w:left="502" w:hanging="360"/>
      </w:pPr>
      <w:rPr>
        <w:rFonts w:hint="default"/>
        <w:b w:val="0"/>
        <w:i w:val="0"/>
        <w:strike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F578EB"/>
    <w:multiLevelType w:val="multilevel"/>
    <w:tmpl w:val="BFC8FCFA"/>
    <w:lvl w:ilvl="0">
      <w:start w:val="2"/>
      <w:numFmt w:val="decimal"/>
      <w:lvlText w:val="%1."/>
      <w:lvlJc w:val="left"/>
      <w:pPr>
        <w:ind w:left="360" w:hanging="360"/>
      </w:pPr>
      <w:rPr>
        <w:rFonts w:eastAsia="Calibri"/>
      </w:rPr>
    </w:lvl>
    <w:lvl w:ilvl="1">
      <w:start w:val="1"/>
      <w:numFmt w:val="decimal"/>
      <w:lvlText w:val="%1.%2."/>
      <w:lvlJc w:val="left"/>
      <w:pPr>
        <w:ind w:left="1080" w:hanging="360"/>
      </w:pPr>
      <w:rPr>
        <w:rFonts w:eastAsia="Calibri"/>
        <w:b w:val="0"/>
        <w:bCs/>
        <w:i w:val="0"/>
        <w:iCs w:val="0"/>
        <w:color w:val="000000" w:themeColor="text1"/>
        <w:sz w:val="24"/>
        <w:szCs w:val="24"/>
      </w:rPr>
    </w:lvl>
    <w:lvl w:ilvl="2">
      <w:start w:val="1"/>
      <w:numFmt w:val="decimal"/>
      <w:lvlText w:val="%1.%2.%3."/>
      <w:lvlJc w:val="left"/>
      <w:pPr>
        <w:ind w:left="2160" w:hanging="720"/>
      </w:pPr>
      <w:rPr>
        <w:rFonts w:eastAsia="Calibri"/>
      </w:rPr>
    </w:lvl>
    <w:lvl w:ilvl="3">
      <w:start w:val="1"/>
      <w:numFmt w:val="decimal"/>
      <w:lvlText w:val="%1.%2.%3.%4."/>
      <w:lvlJc w:val="left"/>
      <w:pPr>
        <w:ind w:left="2880" w:hanging="720"/>
      </w:pPr>
      <w:rPr>
        <w:rFonts w:eastAsia="Calibri"/>
      </w:rPr>
    </w:lvl>
    <w:lvl w:ilvl="4">
      <w:start w:val="1"/>
      <w:numFmt w:val="decimal"/>
      <w:lvlText w:val="%1.%2.%3.%4.%5."/>
      <w:lvlJc w:val="left"/>
      <w:pPr>
        <w:ind w:left="3960" w:hanging="1080"/>
      </w:pPr>
      <w:rPr>
        <w:rFonts w:eastAsia="Calibri"/>
      </w:rPr>
    </w:lvl>
    <w:lvl w:ilvl="5">
      <w:start w:val="1"/>
      <w:numFmt w:val="decimal"/>
      <w:lvlText w:val="%1.%2.%3.%4.%5.%6."/>
      <w:lvlJc w:val="left"/>
      <w:pPr>
        <w:ind w:left="4680" w:hanging="1080"/>
      </w:pPr>
      <w:rPr>
        <w:rFonts w:eastAsia="Calibri"/>
      </w:rPr>
    </w:lvl>
    <w:lvl w:ilvl="6">
      <w:start w:val="1"/>
      <w:numFmt w:val="decimal"/>
      <w:lvlText w:val="%1.%2.%3.%4.%5.%6.%7."/>
      <w:lvlJc w:val="left"/>
      <w:pPr>
        <w:ind w:left="5760" w:hanging="1440"/>
      </w:pPr>
      <w:rPr>
        <w:rFonts w:eastAsia="Calibri"/>
      </w:rPr>
    </w:lvl>
    <w:lvl w:ilvl="7">
      <w:start w:val="1"/>
      <w:numFmt w:val="decimal"/>
      <w:lvlText w:val="%1.%2.%3.%4.%5.%6.%7.%8."/>
      <w:lvlJc w:val="left"/>
      <w:pPr>
        <w:ind w:left="6480" w:hanging="1440"/>
      </w:pPr>
      <w:rPr>
        <w:rFonts w:eastAsia="Calibri"/>
      </w:rPr>
    </w:lvl>
    <w:lvl w:ilvl="8">
      <w:start w:val="1"/>
      <w:numFmt w:val="decimal"/>
      <w:lvlText w:val="%1.%2.%3.%4.%5.%6.%7.%8.%9."/>
      <w:lvlJc w:val="left"/>
      <w:pPr>
        <w:ind w:left="7560" w:hanging="1800"/>
      </w:pPr>
      <w:rPr>
        <w:rFonts w:eastAsia="Calibri"/>
      </w:rPr>
    </w:lvl>
  </w:abstractNum>
  <w:abstractNum w:abstractNumId="4" w15:restartNumberingAfterBreak="0">
    <w:nsid w:val="2F9B7C7E"/>
    <w:multiLevelType w:val="multilevel"/>
    <w:tmpl w:val="4788C014"/>
    <w:lvl w:ilvl="0">
      <w:start w:val="1"/>
      <w:numFmt w:val="lowerLetter"/>
      <w:pStyle w:val="Numreringa"/>
      <w:lvlText w:val="%1)"/>
      <w:lvlJc w:val="left"/>
      <w:pPr>
        <w:tabs>
          <w:tab w:val="num" w:pos="1418"/>
        </w:tabs>
        <w:ind w:left="1418" w:hanging="567"/>
      </w:pPr>
    </w:lvl>
    <w:lvl w:ilvl="1">
      <w:start w:val="1"/>
      <w:numFmt w:val="lowerRoman"/>
      <w:pStyle w:val="Numreringi"/>
      <w:lvlText w:val="(%2)"/>
      <w:lvlJc w:val="left"/>
      <w:pPr>
        <w:tabs>
          <w:tab w:val="num" w:pos="1985"/>
        </w:tabs>
        <w:ind w:left="1985" w:hanging="567"/>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417"/>
        </w:tabs>
        <w:ind w:left="1417" w:hanging="567"/>
      </w:pPr>
    </w:lvl>
    <w:lvl w:ilvl="5">
      <w:start w:val="1"/>
      <w:numFmt w:val="lowerRoman"/>
      <w:lvlRestart w:val="4"/>
      <w:lvlText w:val="(%6)"/>
      <w:lvlJc w:val="left"/>
      <w:pPr>
        <w:tabs>
          <w:tab w:val="num" w:pos="1417"/>
        </w:tabs>
        <w:ind w:left="1417"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0823997"/>
    <w:multiLevelType w:val="hybridMultilevel"/>
    <w:tmpl w:val="C9960A90"/>
    <w:lvl w:ilvl="0" w:tplc="83EC96E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3DC346B"/>
    <w:multiLevelType w:val="multilevel"/>
    <w:tmpl w:val="E04EC284"/>
    <w:lvl w:ilvl="0">
      <w:start w:val="3"/>
      <w:numFmt w:val="decimal"/>
      <w:lvlText w:val="%1."/>
      <w:lvlJc w:val="left"/>
      <w:pPr>
        <w:ind w:left="360" w:hanging="360"/>
      </w:pPr>
      <w:rPr>
        <w:b/>
        <w:bCs/>
      </w:rPr>
    </w:lvl>
    <w:lvl w:ilvl="1">
      <w:start w:val="1"/>
      <w:numFmt w:val="decimal"/>
      <w:lvlText w:val="%1.%2."/>
      <w:lvlJc w:val="left"/>
      <w:pPr>
        <w:ind w:left="360" w:hanging="360"/>
      </w:pPr>
      <w:rPr>
        <w:b w:val="0"/>
        <w:color w:val="auto"/>
      </w:rPr>
    </w:lvl>
    <w:lvl w:ilvl="2">
      <w:start w:val="1"/>
      <w:numFmt w:val="decimal"/>
      <w:lvlText w:val="%1.%2.%3."/>
      <w:lvlJc w:val="left"/>
      <w:pPr>
        <w:ind w:left="1855"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3013692"/>
    <w:multiLevelType w:val="multilevel"/>
    <w:tmpl w:val="C68EEF8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iCs/>
        <w:color w:val="000000" w:themeColor="text1"/>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D3B1E23"/>
    <w:multiLevelType w:val="multilevel"/>
    <w:tmpl w:val="69FA3730"/>
    <w:lvl w:ilvl="0">
      <w:start w:val="10"/>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1" w15:restartNumberingAfterBreak="0">
    <w:nsid w:val="4D5D4046"/>
    <w:multiLevelType w:val="multilevel"/>
    <w:tmpl w:val="BC660F7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iCs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7A6A72"/>
    <w:multiLevelType w:val="multilevel"/>
    <w:tmpl w:val="A1EA1ACC"/>
    <w:lvl w:ilvl="0">
      <w:start w:val="10"/>
      <w:numFmt w:val="decimal"/>
      <w:lvlText w:val="%1."/>
      <w:lvlJc w:val="left"/>
      <w:pPr>
        <w:ind w:left="480" w:hanging="480"/>
      </w:pPr>
      <w:rPr>
        <w:b/>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748967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582195">
    <w:abstractNumId w:val="3"/>
  </w:num>
  <w:num w:numId="3" w16cid:durableId="40202344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55568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081594">
    <w:abstractNumId w:val="10"/>
  </w:num>
  <w:num w:numId="6" w16cid:durableId="1325352184">
    <w:abstractNumId w:val="5"/>
  </w:num>
  <w:num w:numId="7" w16cid:durableId="1739861712">
    <w:abstractNumId w:val="0"/>
  </w:num>
  <w:num w:numId="8" w16cid:durableId="3732135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39793">
    <w:abstractNumId w:val="2"/>
  </w:num>
  <w:num w:numId="10" w16cid:durableId="820080663">
    <w:abstractNumId w:val="9"/>
  </w:num>
  <w:num w:numId="11" w16cid:durableId="739524692">
    <w:abstractNumId w:val="11"/>
  </w:num>
  <w:num w:numId="12" w16cid:durableId="1638608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054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17061">
    <w:abstractNumId w:val="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7805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849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672062">
    <w:abstractNumId w:val="4"/>
  </w:num>
  <w:num w:numId="18" w16cid:durableId="592668008">
    <w:abstractNumId w:val="8"/>
  </w:num>
  <w:num w:numId="19" w16cid:durableId="7216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41"/>
    <w:rsid w:val="000236CB"/>
    <w:rsid w:val="0002482C"/>
    <w:rsid w:val="00025089"/>
    <w:rsid w:val="00025CEC"/>
    <w:rsid w:val="00050B5A"/>
    <w:rsid w:val="00057192"/>
    <w:rsid w:val="00067621"/>
    <w:rsid w:val="000720CD"/>
    <w:rsid w:val="000B3393"/>
    <w:rsid w:val="000C54B3"/>
    <w:rsid w:val="000E6D74"/>
    <w:rsid w:val="00105E12"/>
    <w:rsid w:val="00136D91"/>
    <w:rsid w:val="0015383F"/>
    <w:rsid w:val="00160911"/>
    <w:rsid w:val="0018120A"/>
    <w:rsid w:val="001A1C6B"/>
    <w:rsid w:val="001B18E7"/>
    <w:rsid w:val="001D6F10"/>
    <w:rsid w:val="001E74D8"/>
    <w:rsid w:val="002156B8"/>
    <w:rsid w:val="00226790"/>
    <w:rsid w:val="00226A1A"/>
    <w:rsid w:val="002335E3"/>
    <w:rsid w:val="00261CB8"/>
    <w:rsid w:val="00280256"/>
    <w:rsid w:val="002A32F9"/>
    <w:rsid w:val="002B2341"/>
    <w:rsid w:val="002B5AFC"/>
    <w:rsid w:val="002B6748"/>
    <w:rsid w:val="002D2CE8"/>
    <w:rsid w:val="002E3154"/>
    <w:rsid w:val="002F238C"/>
    <w:rsid w:val="002F357F"/>
    <w:rsid w:val="00307705"/>
    <w:rsid w:val="00312175"/>
    <w:rsid w:val="00320A5E"/>
    <w:rsid w:val="00326C28"/>
    <w:rsid w:val="00330C15"/>
    <w:rsid w:val="003425DA"/>
    <w:rsid w:val="003536AD"/>
    <w:rsid w:val="00373C4A"/>
    <w:rsid w:val="003B5252"/>
    <w:rsid w:val="00440EB7"/>
    <w:rsid w:val="0046392E"/>
    <w:rsid w:val="00476AA5"/>
    <w:rsid w:val="00494DC7"/>
    <w:rsid w:val="00497E66"/>
    <w:rsid w:val="004B2158"/>
    <w:rsid w:val="004B37A9"/>
    <w:rsid w:val="004E1B59"/>
    <w:rsid w:val="004E3F37"/>
    <w:rsid w:val="004F1D25"/>
    <w:rsid w:val="004F7292"/>
    <w:rsid w:val="004F7A6D"/>
    <w:rsid w:val="00507110"/>
    <w:rsid w:val="0052000F"/>
    <w:rsid w:val="00523286"/>
    <w:rsid w:val="0054513B"/>
    <w:rsid w:val="005A7AE1"/>
    <w:rsid w:val="005C7140"/>
    <w:rsid w:val="005D27A6"/>
    <w:rsid w:val="00607BE3"/>
    <w:rsid w:val="0062256E"/>
    <w:rsid w:val="00670CB1"/>
    <w:rsid w:val="0069314B"/>
    <w:rsid w:val="00696412"/>
    <w:rsid w:val="006B1022"/>
    <w:rsid w:val="006C06A8"/>
    <w:rsid w:val="00700768"/>
    <w:rsid w:val="00704B82"/>
    <w:rsid w:val="00705AE0"/>
    <w:rsid w:val="00710672"/>
    <w:rsid w:val="007122C9"/>
    <w:rsid w:val="00717872"/>
    <w:rsid w:val="00720AED"/>
    <w:rsid w:val="00721AAA"/>
    <w:rsid w:val="00735B1C"/>
    <w:rsid w:val="00761B00"/>
    <w:rsid w:val="007963A0"/>
    <w:rsid w:val="007A437C"/>
    <w:rsid w:val="007B0F09"/>
    <w:rsid w:val="007B5FDE"/>
    <w:rsid w:val="007C1B6E"/>
    <w:rsid w:val="007C3E88"/>
    <w:rsid w:val="007C5281"/>
    <w:rsid w:val="007D5D84"/>
    <w:rsid w:val="00804C5F"/>
    <w:rsid w:val="008066B2"/>
    <w:rsid w:val="00854855"/>
    <w:rsid w:val="00875652"/>
    <w:rsid w:val="00876591"/>
    <w:rsid w:val="00885007"/>
    <w:rsid w:val="008A6488"/>
    <w:rsid w:val="008C125D"/>
    <w:rsid w:val="008E7241"/>
    <w:rsid w:val="008F7DFB"/>
    <w:rsid w:val="00910565"/>
    <w:rsid w:val="00975408"/>
    <w:rsid w:val="009768BA"/>
    <w:rsid w:val="009951BA"/>
    <w:rsid w:val="009A3D66"/>
    <w:rsid w:val="009A6DF3"/>
    <w:rsid w:val="009D7FC3"/>
    <w:rsid w:val="009F15F7"/>
    <w:rsid w:val="009F7750"/>
    <w:rsid w:val="00A01FA0"/>
    <w:rsid w:val="00A103CF"/>
    <w:rsid w:val="00A17EE4"/>
    <w:rsid w:val="00A26053"/>
    <w:rsid w:val="00A6075F"/>
    <w:rsid w:val="00A645B6"/>
    <w:rsid w:val="00A65D97"/>
    <w:rsid w:val="00A833FC"/>
    <w:rsid w:val="00AA5447"/>
    <w:rsid w:val="00AC250C"/>
    <w:rsid w:val="00AF4105"/>
    <w:rsid w:val="00B0485D"/>
    <w:rsid w:val="00B12712"/>
    <w:rsid w:val="00B13B0D"/>
    <w:rsid w:val="00B313C8"/>
    <w:rsid w:val="00B407EB"/>
    <w:rsid w:val="00B414EC"/>
    <w:rsid w:val="00B60A9F"/>
    <w:rsid w:val="00B740FA"/>
    <w:rsid w:val="00B838BD"/>
    <w:rsid w:val="00B92DF6"/>
    <w:rsid w:val="00B93629"/>
    <w:rsid w:val="00BA395B"/>
    <w:rsid w:val="00BA793D"/>
    <w:rsid w:val="00BB434F"/>
    <w:rsid w:val="00BB6EEC"/>
    <w:rsid w:val="00BC156C"/>
    <w:rsid w:val="00BD059F"/>
    <w:rsid w:val="00BD3726"/>
    <w:rsid w:val="00C12647"/>
    <w:rsid w:val="00C25BAF"/>
    <w:rsid w:val="00C34775"/>
    <w:rsid w:val="00C47109"/>
    <w:rsid w:val="00C52020"/>
    <w:rsid w:val="00C527DA"/>
    <w:rsid w:val="00C5726A"/>
    <w:rsid w:val="00CB62EF"/>
    <w:rsid w:val="00CC6D28"/>
    <w:rsid w:val="00CD4867"/>
    <w:rsid w:val="00CE7552"/>
    <w:rsid w:val="00D14E4A"/>
    <w:rsid w:val="00D15EF9"/>
    <w:rsid w:val="00D5185A"/>
    <w:rsid w:val="00D562C3"/>
    <w:rsid w:val="00D65670"/>
    <w:rsid w:val="00D72011"/>
    <w:rsid w:val="00D734E9"/>
    <w:rsid w:val="00D75FC7"/>
    <w:rsid w:val="00D910BA"/>
    <w:rsid w:val="00E01857"/>
    <w:rsid w:val="00E22021"/>
    <w:rsid w:val="00E26D9C"/>
    <w:rsid w:val="00E4346A"/>
    <w:rsid w:val="00E52AFC"/>
    <w:rsid w:val="00E65F96"/>
    <w:rsid w:val="00E7534A"/>
    <w:rsid w:val="00E87A5F"/>
    <w:rsid w:val="00E91B75"/>
    <w:rsid w:val="00E945B0"/>
    <w:rsid w:val="00EA777B"/>
    <w:rsid w:val="00EE0287"/>
    <w:rsid w:val="00EF2651"/>
    <w:rsid w:val="00F46408"/>
    <w:rsid w:val="00F50FD9"/>
    <w:rsid w:val="00F66BDC"/>
    <w:rsid w:val="00F82D4D"/>
    <w:rsid w:val="00F867FE"/>
    <w:rsid w:val="00F95F5A"/>
    <w:rsid w:val="00FB1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91C7"/>
  <w15:chartTrackingRefBased/>
  <w15:docId w15:val="{25C10F6A-7449-4A42-97C0-B37E5B86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241"/>
    <w:pPr>
      <w:autoSpaceDN w:val="0"/>
      <w:spacing w:after="200" w:line="276" w:lineRule="auto"/>
    </w:pPr>
    <w:rPr>
      <w:rFonts w:eastAsiaTheme="minorEastAsia"/>
      <w:lang w:val="en-US"/>
    </w:rPr>
  </w:style>
  <w:style w:type="paragraph" w:styleId="Antrat1">
    <w:name w:val="heading 1"/>
    <w:basedOn w:val="prastasis"/>
    <w:next w:val="prastasis"/>
    <w:link w:val="Antrat1Diagrama"/>
    <w:qFormat/>
    <w:rsid w:val="004B2158"/>
    <w:pPr>
      <w:keepNext/>
      <w:keepLines/>
      <w:pBdr>
        <w:bottom w:val="single" w:sz="4" w:space="2" w:color="ED7D31" w:themeColor="accent2"/>
      </w:pBdr>
      <w:autoSpaceDN/>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nhideWhenUsed/>
    <w:qFormat/>
    <w:rsid w:val="004B21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02482C"/>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02482C"/>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basedOn w:val="prastasis"/>
    <w:next w:val="prastasis"/>
    <w:link w:val="Antrat5Diagrama"/>
    <w:unhideWhenUsed/>
    <w:qFormat/>
    <w:rsid w:val="0002482C"/>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Antrat5"/>
    <w:next w:val="prastojitrauka"/>
    <w:link w:val="Antrat6Diagrama"/>
    <w:unhideWhenUsed/>
    <w:qFormat/>
    <w:rsid w:val="0002482C"/>
    <w:pPr>
      <w:keepNext w:val="0"/>
      <w:keepLines w:val="0"/>
      <w:tabs>
        <w:tab w:val="num" w:pos="1417"/>
      </w:tabs>
      <w:autoSpaceDN/>
      <w:spacing w:before="0" w:after="240" w:line="288" w:lineRule="auto"/>
      <w:ind w:left="1417" w:hanging="567"/>
      <w:jc w:val="both"/>
      <w:outlineLvl w:val="5"/>
    </w:pPr>
    <w:rPr>
      <w:rFonts w:ascii="Times New Roman" w:eastAsia="Times New Roman" w:hAnsi="Times New Roman" w:cs="Times New Roman"/>
      <w:bCs/>
      <w:color w:val="auto"/>
      <w:sz w:val="24"/>
      <w:lang w:val="sv-SE" w:eastAsia="sv-SE"/>
    </w:rPr>
  </w:style>
  <w:style w:type="paragraph" w:styleId="Antrat7">
    <w:name w:val="heading 7"/>
    <w:basedOn w:val="prastasis"/>
    <w:next w:val="prastasis"/>
    <w:link w:val="Antrat7Diagrama"/>
    <w:unhideWhenUsed/>
    <w:qFormat/>
    <w:rsid w:val="0002482C"/>
    <w:pPr>
      <w:autoSpaceDN/>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02482C"/>
    <w:pPr>
      <w:autoSpaceDN/>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02482C"/>
    <w:pPr>
      <w:autoSpaceDN/>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8E7241"/>
    <w:rPr>
      <w:color w:val="0000FF"/>
      <w:u w:val="singl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8E7241"/>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8E7241"/>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8E7241"/>
    <w:rPr>
      <w:rFonts w:eastAsiaTheme="minorEastAsia"/>
      <w:sz w:val="20"/>
      <w:szCs w:val="20"/>
      <w:lang w:val="en-US"/>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8E7241"/>
    <w:rPr>
      <w:rFonts w:ascii="Times New Roman" w:eastAsia="Times New Roman" w:hAnsi="Times New Roman" w:cs="Times New Roman"/>
      <w:sz w:val="20"/>
      <w:szCs w:val="20"/>
      <w:lang w:val="en-GB"/>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8E7241"/>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1">
    <w:name w:val="Komentaro tekstas Diagrama1"/>
    <w:basedOn w:val="Numatytasispastraiposriftas"/>
    <w:uiPriority w:val="99"/>
    <w:semiHidden/>
    <w:rsid w:val="008E7241"/>
    <w:rPr>
      <w:rFonts w:eastAsiaTheme="minorEastAsia"/>
      <w:sz w:val="20"/>
      <w:szCs w:val="20"/>
      <w:lang w:val="en-US"/>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8E7241"/>
    <w:rPr>
      <w:rFonts w:ascii="Times New Roman" w:eastAsia="Times New Roman" w:hAnsi="Times New Roman" w:cs="Times New Roman"/>
      <w:sz w:val="24"/>
      <w:szCs w:val="20"/>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8E7241"/>
    <w:pPr>
      <w:autoSpaceDN/>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8E7241"/>
    <w:rPr>
      <w:rFonts w:eastAsiaTheme="minorEastAsia"/>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E7241"/>
    <w:rPr>
      <w:rFonts w:ascii="Times New Roman" w:eastAsiaTheme="minorEastAsia"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E7241"/>
    <w:pPr>
      <w:ind w:left="720"/>
      <w:contextualSpacing/>
    </w:pPr>
    <w:rPr>
      <w:rFonts w:ascii="Times New Roman" w:hAnsi="Times New Roman" w:cs="Times New Roman"/>
    </w:rPr>
  </w:style>
  <w:style w:type="character" w:styleId="Puslapioinaosnuoroda">
    <w:name w:val="footnote reference"/>
    <w:basedOn w:val="Numatytasispastraiposriftas"/>
    <w:uiPriority w:val="99"/>
    <w:semiHidden/>
    <w:unhideWhenUsed/>
    <w:rsid w:val="008E7241"/>
    <w:rPr>
      <w:vertAlign w:val="superscript"/>
    </w:rPr>
  </w:style>
  <w:style w:type="character" w:customStyle="1" w:styleId="Numatytasispastraiposriftas1">
    <w:name w:val="Numatytasis pastraipos šriftas1"/>
    <w:rsid w:val="008E7241"/>
  </w:style>
  <w:style w:type="character" w:styleId="Neapdorotaspaminjimas">
    <w:name w:val="Unresolved Mention"/>
    <w:basedOn w:val="Numatytasispastraiposriftas"/>
    <w:uiPriority w:val="99"/>
    <w:semiHidden/>
    <w:unhideWhenUsed/>
    <w:rsid w:val="00717872"/>
    <w:rPr>
      <w:color w:val="605E5C"/>
      <w:shd w:val="clear" w:color="auto" w:fill="E1DFDD"/>
    </w:rPr>
  </w:style>
  <w:style w:type="character" w:styleId="Komentaronuoroda">
    <w:name w:val="annotation reference"/>
    <w:basedOn w:val="Numatytasispastraiposriftas"/>
    <w:uiPriority w:val="99"/>
    <w:unhideWhenUsed/>
    <w:rsid w:val="00804C5F"/>
    <w:rPr>
      <w:sz w:val="16"/>
      <w:szCs w:val="16"/>
    </w:rPr>
  </w:style>
  <w:style w:type="paragraph" w:styleId="Komentarotema">
    <w:name w:val="annotation subject"/>
    <w:basedOn w:val="Komentarotekstas"/>
    <w:next w:val="Komentarotekstas"/>
    <w:link w:val="KomentarotemaDiagrama"/>
    <w:uiPriority w:val="99"/>
    <w:semiHidden/>
    <w:unhideWhenUsed/>
    <w:rsid w:val="00804C5F"/>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04C5F"/>
    <w:rPr>
      <w:rFonts w:ascii="Times New Roman" w:eastAsiaTheme="minorEastAsia" w:hAnsi="Times New Roman" w:cs="Times New Roman"/>
      <w:b/>
      <w:bCs/>
      <w:sz w:val="20"/>
      <w:szCs w:val="20"/>
      <w:lang w:val="en-US"/>
    </w:rPr>
  </w:style>
  <w:style w:type="character" w:customStyle="1" w:styleId="cf01">
    <w:name w:val="cf01"/>
    <w:basedOn w:val="Numatytasispastraiposriftas"/>
    <w:rsid w:val="00440EB7"/>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4B2158"/>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4B2158"/>
    <w:rPr>
      <w:rFonts w:asciiTheme="majorHAnsi" w:eastAsiaTheme="majorEastAsia" w:hAnsiTheme="majorHAnsi" w:cstheme="majorBidi"/>
      <w:color w:val="2F5496" w:themeColor="accent1" w:themeShade="BF"/>
      <w:sz w:val="26"/>
      <w:szCs w:val="26"/>
      <w:lang w:val="en-US"/>
    </w:rPr>
  </w:style>
  <w:style w:type="paragraph" w:customStyle="1" w:styleId="pf0">
    <w:name w:val="pf0"/>
    <w:basedOn w:val="prastasis"/>
    <w:rsid w:val="00D562C3"/>
    <w:pPr>
      <w:autoSpaceDN/>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ntrat5Diagrama">
    <w:name w:val="Antraštė 5 Diagrama"/>
    <w:basedOn w:val="Numatytasispastraiposriftas"/>
    <w:link w:val="Antrat5"/>
    <w:uiPriority w:val="9"/>
    <w:semiHidden/>
    <w:rsid w:val="0002482C"/>
    <w:rPr>
      <w:rFonts w:asciiTheme="majorHAnsi" w:eastAsiaTheme="majorEastAsia" w:hAnsiTheme="majorHAnsi" w:cstheme="majorBidi"/>
      <w:color w:val="2F5496" w:themeColor="accent1" w:themeShade="BF"/>
      <w:lang w:val="en-US"/>
    </w:rPr>
  </w:style>
  <w:style w:type="character" w:customStyle="1" w:styleId="Antrat3Diagrama">
    <w:name w:val="Antraštė 3 Diagrama"/>
    <w:basedOn w:val="Numatytasispastraiposriftas"/>
    <w:link w:val="Antrat3"/>
    <w:semiHidden/>
    <w:rsid w:val="0002482C"/>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02482C"/>
    <w:rPr>
      <w:rFonts w:ascii="Arial" w:eastAsia="Times New Roman" w:hAnsi="Arial" w:cs="Times New Roman"/>
      <w:szCs w:val="20"/>
      <w:u w:val="single"/>
      <w:lang w:val="sv-SE" w:eastAsia="sv-SE"/>
    </w:rPr>
  </w:style>
  <w:style w:type="character" w:customStyle="1" w:styleId="Antrat6Diagrama">
    <w:name w:val="Antraštė 6 Diagrama"/>
    <w:basedOn w:val="Numatytasispastraiposriftas"/>
    <w:link w:val="Antrat6"/>
    <w:semiHidden/>
    <w:rsid w:val="0002482C"/>
    <w:rPr>
      <w:rFonts w:ascii="Times New Roman" w:eastAsia="Times New Roman" w:hAnsi="Times New Roman" w:cs="Times New Roman"/>
      <w:bCs/>
      <w:sz w:val="24"/>
      <w:lang w:val="sv-SE" w:eastAsia="sv-SE"/>
    </w:rPr>
  </w:style>
  <w:style w:type="character" w:customStyle="1" w:styleId="Antrat7Diagrama">
    <w:name w:val="Antraštė 7 Diagrama"/>
    <w:basedOn w:val="Numatytasispastraiposriftas"/>
    <w:link w:val="Antrat7"/>
    <w:semiHidden/>
    <w:rsid w:val="0002482C"/>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02482C"/>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02482C"/>
    <w:rPr>
      <w:rFonts w:ascii="Arial" w:eastAsia="Times New Roman" w:hAnsi="Arial" w:cs="Arial"/>
      <w:lang w:val="sv-SE" w:eastAsia="sv-SE"/>
    </w:rPr>
  </w:style>
  <w:style w:type="paragraph" w:styleId="prastojitrauka">
    <w:name w:val="Normal Indent"/>
    <w:unhideWhenUsed/>
    <w:rsid w:val="0002482C"/>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Antrat2"/>
    <w:qFormat/>
    <w:rsid w:val="0002482C"/>
    <w:pPr>
      <w:keepNext w:val="0"/>
      <w:keepLines w:val="0"/>
      <w:numPr>
        <w:ilvl w:val="1"/>
      </w:numPr>
      <w:tabs>
        <w:tab w:val="num" w:pos="850"/>
      </w:tabs>
      <w:autoSpaceDN/>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character" w:customStyle="1" w:styleId="AvtalsinledningChar">
    <w:name w:val="Avtalsinledning Char"/>
    <w:basedOn w:val="Numatytasispastraiposriftas"/>
    <w:link w:val="Avtalsinledning"/>
    <w:semiHidden/>
    <w:locked/>
    <w:rsid w:val="0002482C"/>
    <w:rPr>
      <w:rFonts w:ascii="Arial" w:eastAsia="Times New Roman" w:hAnsi="Arial" w:cs="Times New Roman"/>
      <w:szCs w:val="24"/>
      <w:lang w:val="en-GB" w:eastAsia="sv-SE"/>
    </w:rPr>
  </w:style>
  <w:style w:type="paragraph" w:customStyle="1" w:styleId="Avtalsinledning">
    <w:name w:val="Avtalsinledning"/>
    <w:link w:val="AvtalsinledningChar"/>
    <w:semiHidden/>
    <w:rsid w:val="0002482C"/>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02482C"/>
    <w:pPr>
      <w:numPr>
        <w:numId w:val="12"/>
      </w:numPr>
      <w:autoSpaceDN/>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02482C"/>
    <w:pPr>
      <w:numPr>
        <w:ilvl w:val="1"/>
        <w:numId w:val="12"/>
      </w:numPr>
      <w:autoSpaceDN/>
      <w:spacing w:before="120" w:after="60" w:line="264" w:lineRule="auto"/>
      <w:jc w:val="both"/>
    </w:pPr>
    <w:rPr>
      <w:rFonts w:ascii="Arial" w:eastAsia="Times New Roman" w:hAnsi="Arial" w:cs="Times New Roman"/>
      <w:szCs w:val="20"/>
      <w:lang w:val="sv-SE"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locked/>
    <w:rsid w:val="0002482C"/>
    <w:rPr>
      <w:rFonts w:ascii="Arial" w:eastAsia="Times New Roman" w:hAnsi="Arial" w:cs="Times New Roman"/>
      <w:b/>
      <w:bCs/>
      <w:caps/>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02482C"/>
    <w:pPr>
      <w:autoSpaceDN/>
      <w:spacing w:before="120" w:after="240" w:line="240" w:lineRule="auto"/>
    </w:pPr>
    <w:rPr>
      <w:rFonts w:ascii="Arial" w:eastAsia="Times New Roman" w:hAnsi="Arial" w:cs="Times New Roman"/>
      <w:b/>
      <w:bCs/>
      <w:caps/>
      <w:szCs w:val="24"/>
      <w:lang w:val="en-GB" w:eastAsia="sv-SE"/>
    </w:rPr>
  </w:style>
  <w:style w:type="table" w:styleId="Lentelstinklelis">
    <w:name w:val="Table Grid"/>
    <w:basedOn w:val="prastojilentel"/>
    <w:uiPriority w:val="39"/>
    <w:rsid w:val="0002482C"/>
    <w:pPr>
      <w:spacing w:before="240" w:after="120" w:line="288" w:lineRule="auto"/>
      <w:jc w:val="both"/>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530">
      <w:bodyDiv w:val="1"/>
      <w:marLeft w:val="0"/>
      <w:marRight w:val="0"/>
      <w:marTop w:val="0"/>
      <w:marBottom w:val="0"/>
      <w:divBdr>
        <w:top w:val="none" w:sz="0" w:space="0" w:color="auto"/>
        <w:left w:val="none" w:sz="0" w:space="0" w:color="auto"/>
        <w:bottom w:val="none" w:sz="0" w:space="0" w:color="auto"/>
        <w:right w:val="none" w:sz="0" w:space="0" w:color="auto"/>
      </w:divBdr>
    </w:div>
    <w:div w:id="1109272593">
      <w:bodyDiv w:val="1"/>
      <w:marLeft w:val="0"/>
      <w:marRight w:val="0"/>
      <w:marTop w:val="0"/>
      <w:marBottom w:val="0"/>
      <w:divBdr>
        <w:top w:val="none" w:sz="0" w:space="0" w:color="auto"/>
        <w:left w:val="none" w:sz="0" w:space="0" w:color="auto"/>
        <w:bottom w:val="none" w:sz="0" w:space="0" w:color="auto"/>
        <w:right w:val="none" w:sz="0" w:space="0" w:color="auto"/>
      </w:divBdr>
    </w:div>
    <w:div w:id="17069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A576-A0AA-4F75-B5B0-3E661724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18419</Words>
  <Characters>10499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4</cp:revision>
  <dcterms:created xsi:type="dcterms:W3CDTF">2025-03-27T09:01:00Z</dcterms:created>
  <dcterms:modified xsi:type="dcterms:W3CDTF">2025-03-27T09:45:00Z</dcterms:modified>
</cp:coreProperties>
</file>