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F63E" w14:textId="1791685F" w:rsidR="00F03292" w:rsidRDefault="00B4563C">
      <w:r>
        <w:t>Apibendrinimas</w:t>
      </w:r>
    </w:p>
    <w:p w14:paraId="65A4BF60" w14:textId="77777777" w:rsidR="00B4563C" w:rsidRDefault="00B4563C"/>
    <w:p w14:paraId="71012DC0" w14:textId="6C105534" w:rsidR="00B4563C" w:rsidRDefault="00B4563C">
      <w:r>
        <w:t>Siūlymų ar pastabų rinkos konsultacijai negauta</w:t>
      </w:r>
    </w:p>
    <w:sectPr w:rsidR="00B456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3C"/>
    <w:rsid w:val="004C007F"/>
    <w:rsid w:val="00B4563C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C39F"/>
  <w15:chartTrackingRefBased/>
  <w15:docId w15:val="{D8A1BE97-817A-4B77-B7DB-23620B80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5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5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5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5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5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5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5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5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5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5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5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5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563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563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56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56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56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56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5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5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5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5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5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56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56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563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5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563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5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2025-03-27T10:28:00Z</dcterms:created>
  <dcterms:modified xsi:type="dcterms:W3CDTF">2025-03-27T10:28:00Z</dcterms:modified>
</cp:coreProperties>
</file>