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B3C2" w14:textId="77777777" w:rsidR="00CE4BA1" w:rsidRPr="00301529" w:rsidRDefault="00CE4BA1" w:rsidP="00CE4BA1">
      <w:pPr>
        <w:tabs>
          <w:tab w:val="left" w:pos="720"/>
        </w:tabs>
        <w:rPr>
          <w:color w:val="548DD4"/>
          <w:szCs w:val="24"/>
        </w:rPr>
      </w:pPr>
    </w:p>
    <w:p w14:paraId="21620A05" w14:textId="77777777" w:rsidR="00CE4BA1" w:rsidRPr="00301529" w:rsidRDefault="00CE4BA1" w:rsidP="00CE4BA1">
      <w:pPr>
        <w:tabs>
          <w:tab w:val="left" w:pos="720"/>
        </w:tabs>
        <w:rPr>
          <w:color w:val="548DD4"/>
          <w:szCs w:val="24"/>
        </w:rPr>
      </w:pPr>
    </w:p>
    <w:p w14:paraId="49273510" w14:textId="77777777" w:rsidR="00CE4BA1" w:rsidRPr="00301529" w:rsidRDefault="00CE4BA1" w:rsidP="00CE4BA1">
      <w:pPr>
        <w:tabs>
          <w:tab w:val="right" w:leader="underscore" w:pos="8505"/>
        </w:tabs>
        <w:jc w:val="center"/>
        <w:rPr>
          <w:b/>
          <w:szCs w:val="24"/>
          <w:lang w:eastAsia="lt-LT"/>
        </w:rPr>
      </w:pPr>
    </w:p>
    <w:p w14:paraId="002B7917" w14:textId="77777777" w:rsidR="00CE4BA1" w:rsidRPr="00301529" w:rsidRDefault="00CE4BA1" w:rsidP="00CE4BA1">
      <w:pPr>
        <w:tabs>
          <w:tab w:val="right" w:leader="underscore" w:pos="8505"/>
        </w:tabs>
        <w:jc w:val="center"/>
        <w:rPr>
          <w:b/>
          <w:szCs w:val="24"/>
        </w:rPr>
      </w:pPr>
      <w:r w:rsidRPr="00301529">
        <w:rPr>
          <w:b/>
          <w:szCs w:val="24"/>
        </w:rPr>
        <w:t>SAVIVALDYBĖS ĮMONĖ</w:t>
      </w:r>
    </w:p>
    <w:p w14:paraId="1ED10567" w14:textId="77777777" w:rsidR="00CE4BA1" w:rsidRPr="00301529" w:rsidRDefault="00CE4BA1" w:rsidP="00CE4BA1">
      <w:pPr>
        <w:tabs>
          <w:tab w:val="right" w:leader="underscore" w:pos="8505"/>
        </w:tabs>
        <w:jc w:val="center"/>
        <w:rPr>
          <w:b/>
          <w:szCs w:val="24"/>
        </w:rPr>
      </w:pPr>
      <w:r w:rsidRPr="00301529">
        <w:rPr>
          <w:b/>
          <w:szCs w:val="24"/>
        </w:rPr>
        <w:t xml:space="preserve"> „VILNIAUS ATLIEKŲ SISTEMOS ADMINISTRATORIUS“</w:t>
      </w:r>
    </w:p>
    <w:p w14:paraId="53C9140A" w14:textId="77777777" w:rsidR="00CE4BA1" w:rsidRPr="00301529" w:rsidRDefault="00CE4BA1" w:rsidP="00CE4BA1">
      <w:pPr>
        <w:tabs>
          <w:tab w:val="right" w:leader="underscore" w:pos="8640"/>
        </w:tabs>
        <w:ind w:left="5670"/>
        <w:jc w:val="both"/>
        <w:rPr>
          <w:szCs w:val="24"/>
        </w:rPr>
      </w:pPr>
    </w:p>
    <w:p w14:paraId="6412A0C4" w14:textId="77777777" w:rsidR="00CE4BA1" w:rsidRPr="00301529" w:rsidRDefault="00CE4BA1" w:rsidP="00CE4BA1">
      <w:pPr>
        <w:jc w:val="right"/>
        <w:rPr>
          <w:b/>
          <w:szCs w:val="24"/>
        </w:rPr>
      </w:pPr>
    </w:p>
    <w:p w14:paraId="39AE76F0" w14:textId="77777777" w:rsidR="00CE4BA1" w:rsidRPr="00301529" w:rsidRDefault="00CE4BA1" w:rsidP="00CE4BA1">
      <w:pPr>
        <w:jc w:val="right"/>
        <w:rPr>
          <w:b/>
          <w:szCs w:val="24"/>
        </w:rPr>
      </w:pPr>
      <w:r w:rsidRPr="00301529">
        <w:rPr>
          <w:b/>
          <w:szCs w:val="24"/>
        </w:rPr>
        <w:t xml:space="preserve">Patvirtinta Viešųjų pirkimų komisijos </w:t>
      </w:r>
    </w:p>
    <w:p w14:paraId="7515B910" w14:textId="5EDDBB9F" w:rsidR="00CE4BA1" w:rsidRPr="00301529" w:rsidRDefault="00CE4BA1" w:rsidP="00CE4BA1">
      <w:pPr>
        <w:jc w:val="right"/>
        <w:rPr>
          <w:b/>
          <w:szCs w:val="24"/>
        </w:rPr>
      </w:pPr>
      <w:r w:rsidRPr="00301529">
        <w:rPr>
          <w:b/>
          <w:szCs w:val="24"/>
        </w:rPr>
        <w:t xml:space="preserve">2025 m. </w:t>
      </w:r>
      <w:r w:rsidR="00F5291C" w:rsidRPr="00301529">
        <w:rPr>
          <w:b/>
          <w:szCs w:val="24"/>
        </w:rPr>
        <w:t>kovo</w:t>
      </w:r>
      <w:r w:rsidRPr="00301529">
        <w:rPr>
          <w:b/>
          <w:szCs w:val="24"/>
        </w:rPr>
        <w:t xml:space="preserve">  d. protokolu</w:t>
      </w:r>
    </w:p>
    <w:p w14:paraId="5D699FE2" w14:textId="77777777" w:rsidR="00CE4BA1" w:rsidRPr="00301529" w:rsidRDefault="00CE4BA1" w:rsidP="00CE4BA1">
      <w:pPr>
        <w:tabs>
          <w:tab w:val="right" w:leader="underscore" w:pos="8640"/>
        </w:tabs>
        <w:ind w:left="5670"/>
        <w:jc w:val="both"/>
        <w:rPr>
          <w:szCs w:val="24"/>
        </w:rPr>
      </w:pPr>
    </w:p>
    <w:p w14:paraId="382791B8" w14:textId="77777777" w:rsidR="00CE4BA1" w:rsidRPr="00301529" w:rsidRDefault="00CE4BA1" w:rsidP="00CE4BA1">
      <w:pPr>
        <w:jc w:val="center"/>
        <w:rPr>
          <w:b/>
          <w:szCs w:val="24"/>
        </w:rPr>
      </w:pPr>
    </w:p>
    <w:p w14:paraId="610E19E8" w14:textId="77777777" w:rsidR="00CE4BA1" w:rsidRPr="00301529" w:rsidRDefault="00CE4BA1" w:rsidP="00CE4BA1">
      <w:pPr>
        <w:jc w:val="center"/>
        <w:rPr>
          <w:b/>
          <w:szCs w:val="24"/>
        </w:rPr>
      </w:pPr>
      <w:r w:rsidRPr="00301529">
        <w:rPr>
          <w:b/>
          <w:szCs w:val="24"/>
        </w:rPr>
        <w:t>SUPAPRASTINTO ATVIRO KONKURSO SĄLYGOS</w:t>
      </w:r>
    </w:p>
    <w:p w14:paraId="7504BFDB" w14:textId="77777777" w:rsidR="00CE4BA1" w:rsidRPr="00301529" w:rsidRDefault="00CE4BA1" w:rsidP="00CE4BA1">
      <w:pPr>
        <w:jc w:val="center"/>
        <w:rPr>
          <w:b/>
          <w:i/>
          <w:szCs w:val="24"/>
        </w:rPr>
      </w:pPr>
    </w:p>
    <w:p w14:paraId="524127F3" w14:textId="3F160391" w:rsidR="00CE4BA1" w:rsidRPr="00301529" w:rsidRDefault="00F5291C" w:rsidP="00CE4BA1">
      <w:pPr>
        <w:jc w:val="center"/>
        <w:rPr>
          <w:b/>
          <w:szCs w:val="24"/>
        </w:rPr>
      </w:pPr>
      <w:r w:rsidRPr="00301529">
        <w:rPr>
          <w:b/>
          <w:sz w:val="22"/>
          <w:szCs w:val="22"/>
        </w:rPr>
        <w:t>JUDRIOJO RYŠIO PASLAUGŲ</w:t>
      </w:r>
      <w:r w:rsidR="00CE4BA1" w:rsidRPr="00301529">
        <w:rPr>
          <w:b/>
          <w:sz w:val="22"/>
          <w:szCs w:val="22"/>
        </w:rPr>
        <w:t xml:space="preserve"> PIRKIMAS</w:t>
      </w:r>
    </w:p>
    <w:p w14:paraId="28A664A1" w14:textId="77777777" w:rsidR="00CE4BA1" w:rsidRPr="00301529" w:rsidRDefault="00CE4BA1" w:rsidP="00CE4BA1">
      <w:pPr>
        <w:tabs>
          <w:tab w:val="left" w:pos="7173"/>
        </w:tabs>
        <w:rPr>
          <w:b/>
          <w:szCs w:val="24"/>
        </w:rPr>
      </w:pPr>
    </w:p>
    <w:p w14:paraId="126F35AE" w14:textId="77777777" w:rsidR="00CE4BA1" w:rsidRPr="00301529" w:rsidRDefault="00CE4BA1" w:rsidP="00CE4BA1">
      <w:pPr>
        <w:jc w:val="center"/>
        <w:rPr>
          <w:b/>
          <w:szCs w:val="24"/>
        </w:rPr>
      </w:pPr>
      <w:r w:rsidRPr="00301529">
        <w:rPr>
          <w:b/>
          <w:szCs w:val="24"/>
        </w:rPr>
        <w:t>TURINYS</w:t>
      </w:r>
    </w:p>
    <w:p w14:paraId="4F6B08BC" w14:textId="77777777" w:rsidR="00CE4BA1" w:rsidRPr="00301529" w:rsidRDefault="00CE4BA1" w:rsidP="00CE4BA1">
      <w:pPr>
        <w:jc w:val="center"/>
        <w:rPr>
          <w:b/>
          <w:szCs w:val="24"/>
        </w:rPr>
      </w:pPr>
    </w:p>
    <w:p w14:paraId="583AFACC" w14:textId="77777777" w:rsidR="00CE4BA1" w:rsidRPr="00301529" w:rsidRDefault="00CE4BA1" w:rsidP="00CE4BA1">
      <w:pPr>
        <w:rPr>
          <w:szCs w:val="24"/>
        </w:rPr>
      </w:pPr>
      <w:r w:rsidRPr="00301529">
        <w:rPr>
          <w:szCs w:val="24"/>
        </w:rPr>
        <w:fldChar w:fldCharType="begin"/>
      </w:r>
      <w:r w:rsidRPr="00301529">
        <w:rPr>
          <w:szCs w:val="24"/>
        </w:rPr>
        <w:instrText xml:space="preserve"> TOC \o "1-1" \n \p " " \h \z \u </w:instrText>
      </w:r>
      <w:r w:rsidRPr="00301529">
        <w:rPr>
          <w:szCs w:val="24"/>
        </w:rPr>
        <w:fldChar w:fldCharType="separate"/>
      </w:r>
      <w:hyperlink w:anchor="_Toc60525482" w:history="1">
        <w:r w:rsidRPr="00301529">
          <w:rPr>
            <w:rStyle w:val="Hipersaitas"/>
            <w:rFonts w:eastAsiaTheme="majorEastAsia"/>
            <w:color w:val="auto"/>
            <w:szCs w:val="24"/>
            <w:u w:val="none"/>
          </w:rPr>
          <w:t>1. BENDROSIOS NUOSTATOS</w:t>
        </w:r>
      </w:hyperlink>
    </w:p>
    <w:p w14:paraId="69B45087" w14:textId="77777777" w:rsidR="00CE4BA1" w:rsidRPr="00301529" w:rsidRDefault="00CE4BA1" w:rsidP="00CE4BA1">
      <w:pPr>
        <w:rPr>
          <w:szCs w:val="24"/>
        </w:rPr>
      </w:pPr>
      <w:hyperlink w:anchor="_Toc60525483" w:history="1">
        <w:r w:rsidRPr="00301529">
          <w:rPr>
            <w:rStyle w:val="Hipersaitas"/>
            <w:rFonts w:eastAsiaTheme="majorEastAsia"/>
            <w:color w:val="auto"/>
            <w:szCs w:val="24"/>
            <w:u w:val="none"/>
          </w:rPr>
          <w:t>2. PIRKIMO OBJEKT</w:t>
        </w:r>
      </w:hyperlink>
      <w:r w:rsidRPr="00301529">
        <w:rPr>
          <w:rStyle w:val="Hipersaitas"/>
          <w:rFonts w:eastAsiaTheme="majorEastAsia"/>
          <w:color w:val="auto"/>
          <w:szCs w:val="24"/>
          <w:u w:val="none"/>
        </w:rPr>
        <w:t>AS</w:t>
      </w:r>
    </w:p>
    <w:p w14:paraId="458244E0" w14:textId="77777777" w:rsidR="00CE4BA1" w:rsidRPr="00301529" w:rsidRDefault="00CE4BA1" w:rsidP="00CE4BA1">
      <w:pPr>
        <w:rPr>
          <w:rStyle w:val="Hipersaitas"/>
          <w:rFonts w:eastAsiaTheme="majorEastAsia"/>
          <w:color w:val="auto"/>
          <w:szCs w:val="24"/>
          <w:u w:val="none"/>
        </w:rPr>
      </w:pPr>
      <w:hyperlink w:anchor="_Toc60525484" w:history="1">
        <w:r w:rsidRPr="00301529">
          <w:rPr>
            <w:rStyle w:val="Hipersaitas"/>
            <w:rFonts w:eastAsiaTheme="majorEastAsia"/>
            <w:color w:val="auto"/>
            <w:szCs w:val="24"/>
            <w:u w:val="none"/>
          </w:rPr>
          <w:t xml:space="preserve">3. </w:t>
        </w:r>
      </w:hyperlink>
      <w:r w:rsidRPr="00301529">
        <w:rPr>
          <w:szCs w:val="24"/>
        </w:rPr>
        <w:t>PASIŪLYMŲ RENGIMAS, PATEIKIMAS, KEITIMAS</w:t>
      </w:r>
      <w:r w:rsidRPr="00301529">
        <w:rPr>
          <w:rStyle w:val="Hipersaitas"/>
          <w:rFonts w:eastAsiaTheme="majorEastAsia"/>
          <w:color w:val="auto"/>
          <w:szCs w:val="24"/>
          <w:u w:val="none"/>
        </w:rPr>
        <w:t xml:space="preserve"> </w:t>
      </w:r>
    </w:p>
    <w:p w14:paraId="31992C8D" w14:textId="77777777" w:rsidR="00CE4BA1" w:rsidRPr="00301529" w:rsidRDefault="00CE4BA1" w:rsidP="00CE4BA1">
      <w:pPr>
        <w:rPr>
          <w:rStyle w:val="Hipersaitas"/>
          <w:rFonts w:eastAsiaTheme="majorEastAsia"/>
          <w:color w:val="auto"/>
          <w:szCs w:val="24"/>
          <w:u w:val="none"/>
        </w:rPr>
      </w:pPr>
      <w:r w:rsidRPr="00301529">
        <w:rPr>
          <w:szCs w:val="24"/>
        </w:rPr>
        <w:t>4. DALYVAVIMAS PIRKIMO PROCEDŪROSE</w:t>
      </w:r>
      <w:r w:rsidRPr="00301529">
        <w:rPr>
          <w:rStyle w:val="Hipersaitas"/>
          <w:rFonts w:eastAsiaTheme="majorEastAsia"/>
          <w:color w:val="auto"/>
          <w:szCs w:val="24"/>
          <w:u w:val="none"/>
        </w:rPr>
        <w:t xml:space="preserve"> </w:t>
      </w:r>
    </w:p>
    <w:p w14:paraId="5C4EFBA2" w14:textId="77777777" w:rsidR="00CE4BA1" w:rsidRPr="00301529" w:rsidRDefault="00CE4BA1" w:rsidP="00CE4BA1">
      <w:pPr>
        <w:rPr>
          <w:rStyle w:val="Hipersaitas"/>
          <w:rFonts w:eastAsiaTheme="majorEastAsia"/>
          <w:color w:val="auto"/>
          <w:szCs w:val="24"/>
          <w:u w:val="none"/>
        </w:rPr>
      </w:pPr>
      <w:r w:rsidRPr="00301529">
        <w:rPr>
          <w:szCs w:val="24"/>
        </w:rPr>
        <w:t>5. PASIŪLYMŲ GALIOJIMO UŽTIKRINIMAS</w:t>
      </w:r>
      <w:r w:rsidRPr="00301529">
        <w:rPr>
          <w:rStyle w:val="Hipersaitas"/>
          <w:rFonts w:eastAsiaTheme="majorEastAsia"/>
          <w:color w:val="auto"/>
          <w:szCs w:val="24"/>
          <w:u w:val="none"/>
        </w:rPr>
        <w:t xml:space="preserve"> </w:t>
      </w:r>
    </w:p>
    <w:p w14:paraId="5D184A98" w14:textId="77777777" w:rsidR="00CE4BA1" w:rsidRPr="00301529" w:rsidRDefault="00CE4BA1" w:rsidP="00CE4BA1">
      <w:pPr>
        <w:rPr>
          <w:rStyle w:val="Hipersaitas"/>
          <w:rFonts w:eastAsiaTheme="majorEastAsia"/>
          <w:color w:val="auto"/>
          <w:szCs w:val="24"/>
          <w:u w:val="none"/>
        </w:rPr>
      </w:pPr>
      <w:r w:rsidRPr="00301529">
        <w:rPr>
          <w:szCs w:val="24"/>
        </w:rPr>
        <w:t>6. PIRKIMO DOKUMENTŲ PAAIŠKINIMAS, PAPILDYMAS IR PATIKSLINIMAS</w:t>
      </w:r>
      <w:r w:rsidRPr="00301529">
        <w:rPr>
          <w:rStyle w:val="Hipersaitas"/>
          <w:rFonts w:eastAsiaTheme="majorEastAsia"/>
          <w:color w:val="auto"/>
          <w:szCs w:val="24"/>
          <w:u w:val="none"/>
        </w:rPr>
        <w:t xml:space="preserve"> </w:t>
      </w:r>
    </w:p>
    <w:p w14:paraId="07F293C5" w14:textId="77777777" w:rsidR="00CE4BA1" w:rsidRPr="00301529" w:rsidRDefault="00CE4BA1" w:rsidP="00CE4BA1">
      <w:pPr>
        <w:rPr>
          <w:szCs w:val="24"/>
        </w:rPr>
      </w:pPr>
      <w:r w:rsidRPr="00301529">
        <w:rPr>
          <w:rStyle w:val="Hipersaitas"/>
          <w:rFonts w:eastAsiaTheme="majorEastAsia"/>
          <w:color w:val="auto"/>
          <w:szCs w:val="24"/>
          <w:u w:val="none"/>
        </w:rPr>
        <w:t xml:space="preserve">7. SUSIPAŽINIMO SU PASIŪLYMAIS PROCEDŪRA, </w:t>
      </w:r>
      <w:r w:rsidRPr="00301529">
        <w:rPr>
          <w:color w:val="000000"/>
          <w:szCs w:val="24"/>
        </w:rPr>
        <w:t>PASIŪLYMŲ ŠIFRAVIMAS</w:t>
      </w:r>
    </w:p>
    <w:p w14:paraId="001BAB49" w14:textId="77777777" w:rsidR="00CE4BA1" w:rsidRPr="00301529" w:rsidRDefault="00CE4BA1" w:rsidP="00CE4BA1">
      <w:pPr>
        <w:rPr>
          <w:szCs w:val="24"/>
        </w:rPr>
      </w:pPr>
      <w:r w:rsidRPr="00301529">
        <w:rPr>
          <w:rStyle w:val="Hipersaitas"/>
          <w:rFonts w:eastAsiaTheme="majorEastAsia"/>
          <w:color w:val="auto"/>
          <w:szCs w:val="24"/>
          <w:u w:val="none"/>
        </w:rPr>
        <w:t>8. TIEKĖJŲ PAŠALINIMO PAGRINDAI IR KVALIFIKACIJOS TIKRINIMAS</w:t>
      </w:r>
    </w:p>
    <w:p w14:paraId="4086C445" w14:textId="77777777" w:rsidR="00CE4BA1" w:rsidRPr="00301529" w:rsidRDefault="00CE4BA1" w:rsidP="00CE4BA1">
      <w:pPr>
        <w:rPr>
          <w:szCs w:val="24"/>
        </w:rPr>
      </w:pPr>
      <w:r w:rsidRPr="00301529">
        <w:rPr>
          <w:szCs w:val="24"/>
        </w:rPr>
        <w:t xml:space="preserve">9. </w:t>
      </w:r>
      <w:r w:rsidRPr="00301529">
        <w:rPr>
          <w:rStyle w:val="Hipersaitas"/>
          <w:rFonts w:eastAsiaTheme="majorEastAsia"/>
          <w:color w:val="auto"/>
          <w:szCs w:val="24"/>
          <w:u w:val="none"/>
        </w:rPr>
        <w:t>PASIŪLYMŲ VERTINIMAS IR NAGRINĖJIMAS, PASIŪLYMŲ ATMETIMO PAGRINDAI</w:t>
      </w:r>
      <w:r w:rsidRPr="00301529">
        <w:rPr>
          <w:szCs w:val="24"/>
        </w:rPr>
        <w:t xml:space="preserve"> </w:t>
      </w:r>
    </w:p>
    <w:p w14:paraId="0D24601D" w14:textId="77777777" w:rsidR="00CE4BA1" w:rsidRPr="00301529" w:rsidRDefault="00CE4BA1" w:rsidP="00CE4BA1">
      <w:pPr>
        <w:tabs>
          <w:tab w:val="left" w:pos="284"/>
        </w:tabs>
        <w:jc w:val="both"/>
        <w:rPr>
          <w:rStyle w:val="Hipersaitas"/>
          <w:rFonts w:eastAsiaTheme="majorEastAsia"/>
          <w:color w:val="auto"/>
          <w:szCs w:val="24"/>
          <w:u w:val="none"/>
        </w:rPr>
      </w:pPr>
      <w:r w:rsidRPr="00301529">
        <w:rPr>
          <w:szCs w:val="24"/>
        </w:rPr>
        <w:t>10. SPRENDIMAS DĖL LAIMĖTOJO PASIŪLYMO, PASIŪLYMŲ EILĖS IR SUTARTIES SUDARYMO</w:t>
      </w:r>
    </w:p>
    <w:p w14:paraId="4788009E" w14:textId="77777777" w:rsidR="00CE4BA1" w:rsidRPr="00301529" w:rsidRDefault="00CE4BA1" w:rsidP="00CE4BA1">
      <w:pPr>
        <w:rPr>
          <w:szCs w:val="24"/>
        </w:rPr>
      </w:pPr>
      <w:r w:rsidRPr="00301529">
        <w:rPr>
          <w:szCs w:val="24"/>
        </w:rPr>
        <w:t>11.</w:t>
      </w:r>
      <w:hyperlink w:anchor="_Toc60525493" w:history="1">
        <w:r w:rsidRPr="00301529">
          <w:rPr>
            <w:rStyle w:val="Hipersaitas"/>
            <w:rFonts w:eastAsiaTheme="majorEastAsia"/>
            <w:color w:val="auto"/>
            <w:szCs w:val="24"/>
            <w:u w:val="none"/>
          </w:rPr>
          <w:t xml:space="preserve"> </w:t>
        </w:r>
      </w:hyperlink>
      <w:r w:rsidRPr="00301529">
        <w:rPr>
          <w:szCs w:val="24"/>
        </w:rPr>
        <w:t>ASMENS DUOMENŲ TVARKYMAS</w:t>
      </w:r>
    </w:p>
    <w:p w14:paraId="478C7D32" w14:textId="77777777" w:rsidR="00CE4BA1" w:rsidRPr="00301529" w:rsidRDefault="00CE4BA1" w:rsidP="00CE4BA1">
      <w:pPr>
        <w:rPr>
          <w:rStyle w:val="Hipersaitas"/>
          <w:rFonts w:eastAsiaTheme="majorEastAsia"/>
          <w:color w:val="auto"/>
          <w:szCs w:val="24"/>
          <w:u w:val="none"/>
        </w:rPr>
      </w:pPr>
      <w:r w:rsidRPr="00301529">
        <w:rPr>
          <w:rStyle w:val="Hipersaitas"/>
          <w:rFonts w:eastAsiaTheme="majorEastAsia"/>
          <w:color w:val="auto"/>
          <w:szCs w:val="24"/>
          <w:u w:val="none"/>
        </w:rPr>
        <w:t>12. GINČŲ NAGRINĖJIMO TVARKA</w:t>
      </w:r>
    </w:p>
    <w:p w14:paraId="73ABD229" w14:textId="77777777" w:rsidR="00CE4BA1" w:rsidRPr="00301529" w:rsidRDefault="00CE4BA1" w:rsidP="00CE4BA1">
      <w:pPr>
        <w:rPr>
          <w:rStyle w:val="Hipersaitas"/>
          <w:rFonts w:eastAsiaTheme="majorEastAsia"/>
          <w:color w:val="auto"/>
          <w:szCs w:val="24"/>
          <w:u w:val="none"/>
        </w:rPr>
      </w:pPr>
      <w:r w:rsidRPr="00301529">
        <w:rPr>
          <w:rStyle w:val="Hipersaitas"/>
          <w:rFonts w:eastAsiaTheme="majorEastAsia"/>
          <w:color w:val="auto"/>
          <w:szCs w:val="24"/>
          <w:u w:val="none"/>
        </w:rPr>
        <w:t xml:space="preserve">13. </w:t>
      </w:r>
      <w:hyperlink w:anchor="_Toc60525494" w:history="1">
        <w:r w:rsidRPr="00301529">
          <w:rPr>
            <w:rStyle w:val="Hipersaitas"/>
            <w:rFonts w:eastAsiaTheme="majorEastAsia"/>
            <w:color w:val="auto"/>
            <w:szCs w:val="24"/>
            <w:u w:val="none"/>
          </w:rPr>
          <w:t>PIRKIMO SUTARTIES SUDARYMAS IR JOS SĄLYGOS</w:t>
        </w:r>
      </w:hyperlink>
    </w:p>
    <w:p w14:paraId="21AA576C" w14:textId="77777777" w:rsidR="00CE4BA1" w:rsidRPr="00301529" w:rsidRDefault="00CE4BA1" w:rsidP="00CE4BA1">
      <w:pPr>
        <w:rPr>
          <w:szCs w:val="24"/>
        </w:rPr>
      </w:pPr>
      <w:r w:rsidRPr="00301529">
        <w:rPr>
          <w:szCs w:val="24"/>
        </w:rPr>
        <w:fldChar w:fldCharType="end"/>
      </w:r>
      <w:r w:rsidRPr="00301529">
        <w:rPr>
          <w:szCs w:val="24"/>
        </w:rPr>
        <w:t>PRIEDAI:</w:t>
      </w:r>
    </w:p>
    <w:p w14:paraId="1EE88CB3" w14:textId="77777777" w:rsidR="00CE4BA1" w:rsidRPr="00301529" w:rsidRDefault="00CE4BA1" w:rsidP="00CE4BA1">
      <w:pPr>
        <w:jc w:val="both"/>
        <w:rPr>
          <w:szCs w:val="24"/>
        </w:rPr>
      </w:pPr>
      <w:r w:rsidRPr="00301529">
        <w:rPr>
          <w:szCs w:val="24"/>
        </w:rPr>
        <w:t>1 priedas. Techninė specifikacija.</w:t>
      </w:r>
    </w:p>
    <w:p w14:paraId="5A6A66EC" w14:textId="77777777" w:rsidR="00CE4BA1" w:rsidRPr="00301529" w:rsidRDefault="00CE4BA1" w:rsidP="00CE4BA1">
      <w:pPr>
        <w:jc w:val="both"/>
        <w:rPr>
          <w:szCs w:val="24"/>
        </w:rPr>
      </w:pPr>
      <w:r w:rsidRPr="00301529">
        <w:rPr>
          <w:szCs w:val="24"/>
        </w:rPr>
        <w:t xml:space="preserve">2 priedas. Pasiūlymo forma. </w:t>
      </w:r>
    </w:p>
    <w:p w14:paraId="3EFB58E8" w14:textId="77777777" w:rsidR="00CE4BA1" w:rsidRPr="00FE1372" w:rsidRDefault="00CE4BA1" w:rsidP="00CE4BA1">
      <w:pPr>
        <w:jc w:val="both"/>
        <w:rPr>
          <w:szCs w:val="24"/>
        </w:rPr>
      </w:pPr>
      <w:r w:rsidRPr="00301529">
        <w:rPr>
          <w:szCs w:val="24"/>
        </w:rPr>
        <w:t xml:space="preserve">3 priedas. Europos </w:t>
      </w:r>
      <w:r w:rsidRPr="00FE1372">
        <w:rPr>
          <w:szCs w:val="24"/>
        </w:rPr>
        <w:t>bendrojo viešųjų pirkimų dokumento forma.</w:t>
      </w:r>
    </w:p>
    <w:p w14:paraId="4B8E88B5" w14:textId="77777777" w:rsidR="00CE4BA1" w:rsidRPr="00FE1372" w:rsidRDefault="00CE4BA1" w:rsidP="00CE4BA1">
      <w:pPr>
        <w:ind w:left="993" w:hanging="993"/>
        <w:jc w:val="both"/>
        <w:rPr>
          <w:szCs w:val="24"/>
        </w:rPr>
      </w:pPr>
      <w:r w:rsidRPr="00FE1372">
        <w:rPr>
          <w:szCs w:val="24"/>
        </w:rPr>
        <w:t>4 priedas. Sutarties projektai.</w:t>
      </w:r>
    </w:p>
    <w:p w14:paraId="686FDDE4" w14:textId="27B6245C" w:rsidR="002C5354" w:rsidRPr="00FE1372" w:rsidRDefault="00C8395A" w:rsidP="00CE4BA1">
      <w:pPr>
        <w:ind w:left="993" w:hanging="993"/>
        <w:jc w:val="both"/>
        <w:rPr>
          <w:szCs w:val="24"/>
        </w:rPr>
      </w:pPr>
      <w:r w:rsidRPr="00FE1372">
        <w:rPr>
          <w:szCs w:val="24"/>
        </w:rPr>
        <w:t>5 priedas.</w:t>
      </w:r>
      <w:r w:rsidR="000F2599">
        <w:rPr>
          <w:szCs w:val="24"/>
        </w:rPr>
        <w:t xml:space="preserve"> </w:t>
      </w:r>
      <w:r w:rsidR="000F2599" w:rsidRPr="00623859">
        <w:rPr>
          <w:lang w:eastAsia="lt-LT"/>
        </w:rPr>
        <w:t>Nacionalinio saugumo reikalavimų atitikties deklaracija</w:t>
      </w:r>
      <w:r w:rsidR="000F2599">
        <w:rPr>
          <w:lang w:eastAsia="lt-LT"/>
        </w:rPr>
        <w:t>.</w:t>
      </w:r>
    </w:p>
    <w:p w14:paraId="3F7669AD" w14:textId="77777777" w:rsidR="00C8395A" w:rsidRPr="00301529" w:rsidRDefault="00C8395A" w:rsidP="00CE4BA1">
      <w:pPr>
        <w:ind w:left="993" w:hanging="993"/>
        <w:jc w:val="both"/>
        <w:rPr>
          <w:szCs w:val="24"/>
        </w:rPr>
      </w:pPr>
    </w:p>
    <w:p w14:paraId="361F6C15" w14:textId="77777777" w:rsidR="00CE4BA1" w:rsidRPr="00301529" w:rsidRDefault="00CE4BA1" w:rsidP="00CE4BA1">
      <w:pPr>
        <w:rPr>
          <w:lang w:eastAsia="lt-LT"/>
        </w:rPr>
      </w:pPr>
    </w:p>
    <w:p w14:paraId="6E8243C8" w14:textId="77777777" w:rsidR="00CE4BA1" w:rsidRPr="00301529" w:rsidRDefault="00CE4BA1" w:rsidP="00CE4BA1">
      <w:pPr>
        <w:jc w:val="center"/>
        <w:rPr>
          <w:b/>
          <w:szCs w:val="24"/>
        </w:rPr>
      </w:pPr>
      <w:r w:rsidRPr="00301529">
        <w:rPr>
          <w:szCs w:val="24"/>
        </w:rPr>
        <w:br w:type="page"/>
      </w:r>
      <w:bookmarkStart w:id="0" w:name="_Toc47844928"/>
      <w:r w:rsidRPr="00301529">
        <w:rPr>
          <w:b/>
          <w:szCs w:val="24"/>
        </w:rPr>
        <w:lastRenderedPageBreak/>
        <w:t>1. BENDROSIOS NUOSTATOS</w:t>
      </w:r>
      <w:bookmarkEnd w:id="0"/>
    </w:p>
    <w:p w14:paraId="166F4DEA" w14:textId="77777777" w:rsidR="00CE4BA1" w:rsidRPr="00301529" w:rsidRDefault="00CE4BA1" w:rsidP="00CE4BA1">
      <w:pPr>
        <w:rPr>
          <w:b/>
          <w:szCs w:val="24"/>
        </w:rPr>
      </w:pPr>
    </w:p>
    <w:p w14:paraId="470CC008" w14:textId="68518219" w:rsidR="00CE4BA1" w:rsidRPr="00301529" w:rsidRDefault="00CE4BA1" w:rsidP="00CE4BA1">
      <w:pPr>
        <w:pStyle w:val="StyleHeading2"/>
        <w:numPr>
          <w:ilvl w:val="1"/>
          <w:numId w:val="2"/>
        </w:numPr>
        <w:tabs>
          <w:tab w:val="left" w:pos="1134"/>
          <w:tab w:val="left" w:pos="1276"/>
        </w:tabs>
        <w:ind w:left="0" w:firstLine="851"/>
        <w:rPr>
          <w:sz w:val="24"/>
          <w:szCs w:val="24"/>
          <w:lang w:val="lt-LT"/>
        </w:rPr>
      </w:pPr>
      <w:r w:rsidRPr="00301529">
        <w:rPr>
          <w:sz w:val="24"/>
          <w:szCs w:val="24"/>
          <w:lang w:val="lt-LT"/>
        </w:rPr>
        <w:t xml:space="preserve">Savivaldybės įmonė „Vilniaus atliekų sistemos administratorius“ (toliau – perkančioji organizacija) supaprastinto atviro konkurso būdu numato </w:t>
      </w:r>
      <w:r w:rsidR="00937A5E" w:rsidRPr="00301529">
        <w:rPr>
          <w:b/>
          <w:bCs/>
          <w:sz w:val="24"/>
          <w:szCs w:val="24"/>
          <w:lang w:val="lt-LT"/>
        </w:rPr>
        <w:t>įsigyti judriojo ryšio paslaugas</w:t>
      </w:r>
      <w:r w:rsidRPr="00301529">
        <w:rPr>
          <w:b/>
          <w:bCs/>
          <w:sz w:val="24"/>
          <w:szCs w:val="24"/>
          <w:lang w:val="lt-LT"/>
        </w:rPr>
        <w:t xml:space="preserve"> </w:t>
      </w:r>
      <w:r w:rsidRPr="00301529">
        <w:rPr>
          <w:sz w:val="24"/>
          <w:szCs w:val="24"/>
          <w:lang w:val="lt-LT"/>
        </w:rPr>
        <w:t>(toliau – pirkimas).</w:t>
      </w:r>
    </w:p>
    <w:p w14:paraId="4F2FCB52" w14:textId="77777777" w:rsidR="00CE4BA1" w:rsidRPr="00301529" w:rsidRDefault="00CE4BA1" w:rsidP="00CE4BA1">
      <w:pPr>
        <w:pStyle w:val="StyleHeading2"/>
        <w:numPr>
          <w:ilvl w:val="1"/>
          <w:numId w:val="2"/>
        </w:numPr>
        <w:tabs>
          <w:tab w:val="left" w:pos="1134"/>
          <w:tab w:val="left" w:pos="1276"/>
        </w:tabs>
        <w:ind w:left="0" w:firstLine="851"/>
        <w:rPr>
          <w:sz w:val="24"/>
          <w:szCs w:val="24"/>
          <w:lang w:val="lt-LT"/>
        </w:rPr>
      </w:pPr>
      <w:r w:rsidRPr="00301529">
        <w:rPr>
          <w:sz w:val="24"/>
          <w:szCs w:val="24"/>
          <w:lang w:val="lt-LT"/>
        </w:rPr>
        <w:t xml:space="preserve">Pirkimas vykdomas vadovaujantis </w:t>
      </w:r>
      <w:r w:rsidRPr="00301529">
        <w:rPr>
          <w:spacing w:val="-2"/>
          <w:sz w:val="24"/>
          <w:szCs w:val="24"/>
          <w:lang w:val="lt-LT"/>
        </w:rPr>
        <w:t>Lietuvos Respublikos viešųjų pirkimų įstatymu (toliau – Viešųjų pirkimų įstatymas),</w:t>
      </w:r>
      <w:r w:rsidRPr="00301529">
        <w:rPr>
          <w:sz w:val="24"/>
          <w:szCs w:val="24"/>
          <w:lang w:val="lt-LT"/>
        </w:rPr>
        <w:t xml:space="preserve"> Lietuvos Respublikos civiliniu kodeksu (toliau – Civilinis kodeksas), kitais viešuosius pirkimus reglamentuojančiais teisės aktais bei šiomis pirkimo sąlygomis. Tiekėjai privalo atidžiai perskaityti visas pirkimo sąlygas – reikalavimus, formas, pagrindines pirkimo sutarties sąlygas, jomis vadovautis ir jų laikytis.</w:t>
      </w:r>
      <w:bookmarkStart w:id="1" w:name="_Toc47844929"/>
    </w:p>
    <w:p w14:paraId="7797EF83" w14:textId="77777777" w:rsidR="00CE4BA1" w:rsidRPr="00301529" w:rsidRDefault="00CE4BA1" w:rsidP="00CE4BA1">
      <w:pPr>
        <w:pStyle w:val="StyleHeading2"/>
        <w:numPr>
          <w:ilvl w:val="1"/>
          <w:numId w:val="2"/>
        </w:numPr>
        <w:tabs>
          <w:tab w:val="left" w:pos="1134"/>
          <w:tab w:val="left" w:pos="1276"/>
        </w:tabs>
        <w:ind w:left="0" w:firstLine="851"/>
        <w:rPr>
          <w:sz w:val="24"/>
          <w:szCs w:val="24"/>
          <w:lang w:val="lt-LT"/>
        </w:rPr>
      </w:pPr>
      <w:r w:rsidRPr="00301529">
        <w:rPr>
          <w:spacing w:val="-2"/>
          <w:sz w:val="24"/>
          <w:szCs w:val="24"/>
          <w:lang w:val="lt-LT"/>
        </w:rPr>
        <w:t>Vartojamos pagrindinės sąvokos apibrėžtos Viešųjų pirkimų įstatyme.</w:t>
      </w:r>
    </w:p>
    <w:p w14:paraId="1ACC75EB" w14:textId="77777777" w:rsidR="00CE4BA1" w:rsidRPr="00301529" w:rsidRDefault="00CE4BA1" w:rsidP="00CE4BA1">
      <w:pPr>
        <w:pStyle w:val="StyleHeading2"/>
        <w:numPr>
          <w:ilvl w:val="1"/>
          <w:numId w:val="2"/>
        </w:numPr>
        <w:tabs>
          <w:tab w:val="left" w:pos="1134"/>
          <w:tab w:val="left" w:pos="1276"/>
        </w:tabs>
        <w:ind w:left="0" w:firstLine="851"/>
        <w:rPr>
          <w:color w:val="FF0000"/>
          <w:sz w:val="24"/>
          <w:szCs w:val="24"/>
          <w:lang w:val="lt-LT"/>
        </w:rPr>
      </w:pPr>
      <w:r w:rsidRPr="00301529">
        <w:rPr>
          <w:sz w:val="24"/>
          <w:szCs w:val="24"/>
          <w:lang w:val="lt-LT"/>
        </w:rPr>
        <w:t xml:space="preserve">Skelbimas apie pirkimą paskelbtas Centrinėje viešųjų pirkimų informacinėje sistemoje (toliau vadinama – CVPIS). </w:t>
      </w:r>
    </w:p>
    <w:p w14:paraId="30D47FA1" w14:textId="77777777" w:rsidR="00CE4BA1" w:rsidRPr="00301529" w:rsidRDefault="00CE4BA1" w:rsidP="00CE4BA1">
      <w:pPr>
        <w:pStyle w:val="StyleHeading2"/>
        <w:numPr>
          <w:ilvl w:val="1"/>
          <w:numId w:val="2"/>
        </w:numPr>
        <w:tabs>
          <w:tab w:val="left" w:pos="1134"/>
          <w:tab w:val="left" w:pos="1276"/>
        </w:tabs>
        <w:ind w:left="0" w:firstLine="851"/>
        <w:rPr>
          <w:sz w:val="24"/>
          <w:szCs w:val="24"/>
          <w:lang w:val="lt-LT"/>
        </w:rPr>
      </w:pPr>
      <w:r w:rsidRPr="00301529">
        <w:rPr>
          <w:sz w:val="24"/>
          <w:szCs w:val="24"/>
          <w:lang w:val="lt-LT"/>
        </w:rPr>
        <w:t xml:space="preserve">Pirkimas atliekamas laikantis lygiateisiškumo, nediskriminavimo, skaidrumo, proporcingumo, abipusio pripažinimo, principų ir konfidencialumo bei nešališkumo reikalavimų. Priimant sprendimus dėl pirkimo sąlygų, vadovaujamasi racionalumo principu. </w:t>
      </w:r>
    </w:p>
    <w:p w14:paraId="6331135C" w14:textId="77777777" w:rsidR="00CE4BA1" w:rsidRPr="00301529" w:rsidRDefault="00CE4BA1" w:rsidP="00CE4BA1">
      <w:pPr>
        <w:pStyle w:val="StyleHeading2"/>
        <w:numPr>
          <w:ilvl w:val="1"/>
          <w:numId w:val="2"/>
        </w:numPr>
        <w:tabs>
          <w:tab w:val="left" w:pos="1134"/>
          <w:tab w:val="left" w:pos="1276"/>
        </w:tabs>
        <w:ind w:left="0" w:firstLine="851"/>
        <w:rPr>
          <w:sz w:val="24"/>
          <w:szCs w:val="24"/>
          <w:lang w:val="lt-LT"/>
        </w:rPr>
      </w:pPr>
      <w:r w:rsidRPr="00301529">
        <w:rPr>
          <w:sz w:val="24"/>
          <w:szCs w:val="24"/>
          <w:lang w:val="lt-LT"/>
        </w:rPr>
        <w:t xml:space="preserve">Perkančioji organizacija bet kuriuo metu iki pirkimo sutarties sudarymo turi teisę nutraukti pirkimo procedūras, jeigu atsirado aplinkybių, kurių nebuvo galima numatyti. Šiuo atveju perkančioji organizacija neprisiima jokių įsipareigojimų dėl dalyvių patirtų nuostolių ar žalos atlyginimo, susijusių su pirkimo procedūrų nutraukimu. </w:t>
      </w:r>
    </w:p>
    <w:p w14:paraId="6CC0A263" w14:textId="77777777" w:rsidR="00CE4BA1" w:rsidRPr="00301529" w:rsidRDefault="00CE4BA1" w:rsidP="00CE4BA1">
      <w:pPr>
        <w:pStyle w:val="StyleHeading2"/>
        <w:numPr>
          <w:ilvl w:val="1"/>
          <w:numId w:val="2"/>
        </w:numPr>
        <w:tabs>
          <w:tab w:val="left" w:pos="1134"/>
          <w:tab w:val="left" w:pos="1276"/>
        </w:tabs>
        <w:ind w:left="0" w:firstLine="851"/>
        <w:rPr>
          <w:sz w:val="24"/>
          <w:szCs w:val="24"/>
          <w:lang w:val="lt-LT"/>
        </w:rPr>
      </w:pPr>
      <w:r w:rsidRPr="00301529">
        <w:rPr>
          <w:sz w:val="24"/>
          <w:szCs w:val="24"/>
          <w:lang w:val="lt-LT"/>
        </w:rPr>
        <w:t>Perkančioji organizacija nėra pridėtinės vertės mokesčio (toliau – PVM) mokėtoja.</w:t>
      </w:r>
    </w:p>
    <w:p w14:paraId="3522945F" w14:textId="77777777" w:rsidR="00CE4BA1" w:rsidRPr="00301529" w:rsidRDefault="00CE4BA1" w:rsidP="00CE4BA1">
      <w:pPr>
        <w:pStyle w:val="StyleHeading2"/>
        <w:numPr>
          <w:ilvl w:val="1"/>
          <w:numId w:val="2"/>
        </w:numPr>
        <w:tabs>
          <w:tab w:val="left" w:pos="1134"/>
          <w:tab w:val="left" w:pos="1276"/>
        </w:tabs>
        <w:ind w:left="0" w:firstLine="851"/>
        <w:rPr>
          <w:sz w:val="24"/>
          <w:szCs w:val="24"/>
          <w:lang w:val="lt-LT"/>
        </w:rPr>
      </w:pPr>
      <w:r w:rsidRPr="00301529">
        <w:rPr>
          <w:sz w:val="24"/>
          <w:szCs w:val="24"/>
          <w:lang w:val="lt-LT"/>
        </w:rPr>
        <w:t>Pirkimas yra elektroninis ir atliekamas per CVPIS.</w:t>
      </w:r>
    </w:p>
    <w:p w14:paraId="0AA2C347" w14:textId="77777777" w:rsidR="00CE4BA1" w:rsidRPr="00301529" w:rsidRDefault="00CE4BA1" w:rsidP="00CE4BA1">
      <w:pPr>
        <w:pStyle w:val="StyleHeading2"/>
        <w:numPr>
          <w:ilvl w:val="1"/>
          <w:numId w:val="2"/>
        </w:numPr>
        <w:tabs>
          <w:tab w:val="left" w:pos="1134"/>
          <w:tab w:val="left" w:pos="1276"/>
        </w:tabs>
        <w:ind w:left="0" w:firstLine="851"/>
        <w:rPr>
          <w:color w:val="FF0000"/>
          <w:sz w:val="24"/>
          <w:szCs w:val="24"/>
          <w:lang w:val="lt-LT"/>
        </w:rPr>
      </w:pPr>
      <w:r w:rsidRPr="00301529">
        <w:rPr>
          <w:sz w:val="24"/>
          <w:szCs w:val="24"/>
          <w:lang w:val="lt-LT"/>
        </w:rPr>
        <w:t>Perkančiosios organizacijos atstovų, įgaliotų palaikyti tiesioginį ryšį su tiekėjais ir gauti iš jų pranešimus, kontaktai: Viešųjų pirkimų ekspertė Vita Puišienė, tel. +370 669 77216.</w:t>
      </w:r>
    </w:p>
    <w:p w14:paraId="212A2834" w14:textId="77777777" w:rsidR="00CE4BA1" w:rsidRPr="00301529" w:rsidRDefault="00CE4BA1" w:rsidP="00CE4BA1">
      <w:pPr>
        <w:pStyle w:val="StyleHeading2"/>
        <w:numPr>
          <w:ilvl w:val="1"/>
          <w:numId w:val="2"/>
        </w:numPr>
        <w:tabs>
          <w:tab w:val="left" w:pos="1276"/>
        </w:tabs>
        <w:ind w:left="0" w:firstLine="851"/>
        <w:rPr>
          <w:rStyle w:val="apple-style-span"/>
          <w:sz w:val="24"/>
          <w:szCs w:val="24"/>
          <w:lang w:val="lt-LT"/>
        </w:rPr>
      </w:pPr>
      <w:r w:rsidRPr="00301529">
        <w:rPr>
          <w:rStyle w:val="apple-style-span"/>
          <w:sz w:val="24"/>
          <w:szCs w:val="24"/>
          <w:lang w:val="lt-LT"/>
        </w:rPr>
        <w:t>Pirkimo dokumentus sudaro:</w:t>
      </w:r>
    </w:p>
    <w:p w14:paraId="69550936" w14:textId="77777777" w:rsidR="00CE4BA1" w:rsidRPr="00301529" w:rsidRDefault="00CE4BA1" w:rsidP="00CE4BA1">
      <w:pPr>
        <w:pStyle w:val="StyleHeading2"/>
        <w:numPr>
          <w:ilvl w:val="2"/>
          <w:numId w:val="2"/>
        </w:numPr>
        <w:tabs>
          <w:tab w:val="left" w:pos="1134"/>
          <w:tab w:val="left" w:pos="1276"/>
          <w:tab w:val="left" w:pos="1418"/>
          <w:tab w:val="left" w:pos="1560"/>
        </w:tabs>
        <w:ind w:left="0" w:firstLine="851"/>
        <w:rPr>
          <w:sz w:val="24"/>
          <w:szCs w:val="24"/>
          <w:lang w:val="lt-LT"/>
        </w:rPr>
      </w:pPr>
      <w:r w:rsidRPr="00301529">
        <w:rPr>
          <w:sz w:val="24"/>
          <w:szCs w:val="24"/>
          <w:lang w:val="lt-LT"/>
        </w:rPr>
        <w:t>skelbimas apie pirkimą, klaidų taisymo skelbimai (jei tokių bus);</w:t>
      </w:r>
    </w:p>
    <w:p w14:paraId="7E4F50E7" w14:textId="77777777" w:rsidR="00CE4BA1" w:rsidRPr="00301529" w:rsidRDefault="00CE4BA1" w:rsidP="00CE4BA1">
      <w:pPr>
        <w:pStyle w:val="StyleHeading2"/>
        <w:numPr>
          <w:ilvl w:val="2"/>
          <w:numId w:val="2"/>
        </w:numPr>
        <w:tabs>
          <w:tab w:val="left" w:pos="1134"/>
          <w:tab w:val="left" w:pos="1276"/>
          <w:tab w:val="left" w:pos="1418"/>
          <w:tab w:val="left" w:pos="1560"/>
        </w:tabs>
        <w:ind w:left="0" w:firstLine="851"/>
        <w:rPr>
          <w:sz w:val="24"/>
          <w:szCs w:val="24"/>
          <w:lang w:val="lt-LT"/>
        </w:rPr>
      </w:pPr>
      <w:r w:rsidRPr="00301529">
        <w:rPr>
          <w:sz w:val="24"/>
          <w:szCs w:val="24"/>
          <w:lang w:val="lt-LT"/>
        </w:rPr>
        <w:t>šios pirkimo sąlygos su priedais;</w:t>
      </w:r>
    </w:p>
    <w:p w14:paraId="43DFAA86" w14:textId="77777777" w:rsidR="00CE4BA1" w:rsidRPr="00301529" w:rsidRDefault="00CE4BA1" w:rsidP="00CE4BA1">
      <w:pPr>
        <w:pStyle w:val="StyleHeading2"/>
        <w:numPr>
          <w:ilvl w:val="2"/>
          <w:numId w:val="2"/>
        </w:numPr>
        <w:tabs>
          <w:tab w:val="left" w:pos="1134"/>
          <w:tab w:val="left" w:pos="1276"/>
          <w:tab w:val="left" w:pos="1418"/>
          <w:tab w:val="left" w:pos="1560"/>
        </w:tabs>
        <w:ind w:left="0" w:firstLine="851"/>
        <w:rPr>
          <w:sz w:val="24"/>
          <w:szCs w:val="24"/>
          <w:lang w:val="lt-LT"/>
        </w:rPr>
      </w:pPr>
      <w:r w:rsidRPr="00301529">
        <w:rPr>
          <w:sz w:val="24"/>
          <w:szCs w:val="24"/>
          <w:lang w:val="lt-LT"/>
        </w:rPr>
        <w:t>dokumentų paaiškinimai (patikslinimai), taip pat atsakymai į tiekėjų klausimus (jei tokių bus);</w:t>
      </w:r>
    </w:p>
    <w:p w14:paraId="769DB337" w14:textId="77777777" w:rsidR="00CE4BA1" w:rsidRPr="00301529" w:rsidRDefault="00CE4BA1" w:rsidP="00CE4BA1">
      <w:pPr>
        <w:pStyle w:val="StyleHeading2"/>
        <w:numPr>
          <w:ilvl w:val="2"/>
          <w:numId w:val="2"/>
        </w:numPr>
        <w:tabs>
          <w:tab w:val="left" w:pos="1134"/>
          <w:tab w:val="left" w:pos="1276"/>
          <w:tab w:val="left" w:pos="1418"/>
          <w:tab w:val="left" w:pos="1560"/>
        </w:tabs>
        <w:ind w:left="0" w:firstLine="851"/>
        <w:rPr>
          <w:sz w:val="24"/>
          <w:szCs w:val="24"/>
          <w:lang w:val="lt-LT"/>
        </w:rPr>
      </w:pPr>
      <w:r w:rsidRPr="00301529">
        <w:rPr>
          <w:sz w:val="24"/>
          <w:szCs w:val="24"/>
          <w:lang w:val="lt-LT"/>
        </w:rPr>
        <w:t>kiti CVP IS priemonėmis pateikti dokumentai.</w:t>
      </w:r>
    </w:p>
    <w:p w14:paraId="7ACBCD60" w14:textId="25A5E51F" w:rsidR="00937A5E" w:rsidRPr="00301529" w:rsidRDefault="00937A5E" w:rsidP="00C43DF6">
      <w:pPr>
        <w:pStyle w:val="StyleHeading2"/>
        <w:numPr>
          <w:ilvl w:val="1"/>
          <w:numId w:val="2"/>
        </w:numPr>
        <w:tabs>
          <w:tab w:val="left" w:pos="1134"/>
          <w:tab w:val="left" w:pos="1276"/>
          <w:tab w:val="left" w:pos="1418"/>
          <w:tab w:val="left" w:pos="1560"/>
        </w:tabs>
        <w:ind w:left="0" w:firstLine="851"/>
        <w:rPr>
          <w:sz w:val="24"/>
          <w:szCs w:val="24"/>
          <w:lang w:val="lt-LT"/>
        </w:rPr>
      </w:pPr>
      <w:r w:rsidRPr="00301529">
        <w:rPr>
          <w:sz w:val="24"/>
          <w:szCs w:val="24"/>
          <w:lang w:val="lt-LT"/>
        </w:rPr>
        <w:t>Prieš pirkimą buvo vykd</w:t>
      </w:r>
      <w:r w:rsidR="000536F1" w:rsidRPr="00301529">
        <w:rPr>
          <w:sz w:val="24"/>
          <w:szCs w:val="24"/>
          <w:lang w:val="lt-LT"/>
        </w:rPr>
        <w:t>o</w:t>
      </w:r>
      <w:r w:rsidRPr="00301529">
        <w:rPr>
          <w:sz w:val="24"/>
          <w:szCs w:val="24"/>
          <w:lang w:val="lt-LT"/>
        </w:rPr>
        <w:t>ma rinkos konsultacija</w:t>
      </w:r>
      <w:r w:rsidR="00FC2824" w:rsidRPr="00301529">
        <w:rPr>
          <w:sz w:val="24"/>
          <w:szCs w:val="24"/>
          <w:lang w:val="lt-LT"/>
        </w:rPr>
        <w:t xml:space="preserve"> </w:t>
      </w:r>
      <w:hyperlink r:id="rId7" w:history="1">
        <w:r w:rsidR="00C43DF6" w:rsidRPr="00301529">
          <w:rPr>
            <w:rStyle w:val="Hipersaitas"/>
            <w:sz w:val="24"/>
            <w:szCs w:val="24"/>
            <w:lang w:val="lt-LT"/>
          </w:rPr>
          <w:t>https://viesiejipirkimai.lt/epps/pmc/viewPmc.do?resourceId=868294</w:t>
        </w:r>
      </w:hyperlink>
      <w:r w:rsidR="00C43DF6" w:rsidRPr="00301529">
        <w:rPr>
          <w:sz w:val="24"/>
          <w:szCs w:val="24"/>
          <w:lang w:val="lt-LT"/>
        </w:rPr>
        <w:t xml:space="preserve"> </w:t>
      </w:r>
      <w:r w:rsidR="000536F1" w:rsidRPr="00301529">
        <w:rPr>
          <w:sz w:val="24"/>
          <w:szCs w:val="24"/>
          <w:lang w:val="lt-LT"/>
        </w:rPr>
        <w:t>.</w:t>
      </w:r>
    </w:p>
    <w:p w14:paraId="1AF12B56" w14:textId="77777777" w:rsidR="00CE4BA1" w:rsidRPr="00301529" w:rsidRDefault="00CE4BA1" w:rsidP="00CE4BA1">
      <w:pPr>
        <w:pStyle w:val="StyleHeading2"/>
        <w:numPr>
          <w:ilvl w:val="0"/>
          <w:numId w:val="0"/>
        </w:numPr>
        <w:tabs>
          <w:tab w:val="left" w:pos="1134"/>
        </w:tabs>
        <w:ind w:left="709"/>
        <w:rPr>
          <w:sz w:val="24"/>
          <w:szCs w:val="24"/>
          <w:lang w:val="lt-LT"/>
        </w:rPr>
      </w:pPr>
    </w:p>
    <w:p w14:paraId="31183A84" w14:textId="77777777" w:rsidR="00CE4BA1" w:rsidRPr="00301529" w:rsidRDefault="00CE4BA1" w:rsidP="00CE4BA1">
      <w:pPr>
        <w:numPr>
          <w:ilvl w:val="0"/>
          <w:numId w:val="2"/>
        </w:numPr>
        <w:tabs>
          <w:tab w:val="left" w:pos="0"/>
          <w:tab w:val="left" w:pos="284"/>
        </w:tabs>
        <w:contextualSpacing/>
        <w:jc w:val="center"/>
        <w:rPr>
          <w:szCs w:val="24"/>
          <w:lang w:eastAsia="lt-LT"/>
        </w:rPr>
      </w:pPr>
      <w:r w:rsidRPr="00301529">
        <w:rPr>
          <w:b/>
          <w:szCs w:val="24"/>
        </w:rPr>
        <w:t>PIRKIMO OBJEKT</w:t>
      </w:r>
      <w:bookmarkEnd w:id="1"/>
      <w:r w:rsidRPr="00301529">
        <w:rPr>
          <w:b/>
          <w:szCs w:val="24"/>
        </w:rPr>
        <w:t>AS</w:t>
      </w:r>
    </w:p>
    <w:p w14:paraId="09899D3E" w14:textId="77777777" w:rsidR="00CE4BA1" w:rsidRPr="00301529" w:rsidRDefault="00CE4BA1" w:rsidP="00CE4BA1">
      <w:pPr>
        <w:tabs>
          <w:tab w:val="left" w:pos="0"/>
          <w:tab w:val="left" w:pos="284"/>
        </w:tabs>
        <w:ind w:left="1275"/>
        <w:rPr>
          <w:szCs w:val="24"/>
          <w:lang w:eastAsia="lt-LT"/>
        </w:rPr>
      </w:pPr>
    </w:p>
    <w:p w14:paraId="7F620B57" w14:textId="11E10D5A" w:rsidR="00CE4BA1" w:rsidRPr="00CC6D7C" w:rsidRDefault="00CE4BA1" w:rsidP="00CE4BA1">
      <w:pPr>
        <w:numPr>
          <w:ilvl w:val="1"/>
          <w:numId w:val="2"/>
        </w:numPr>
        <w:tabs>
          <w:tab w:val="left" w:pos="0"/>
          <w:tab w:val="left" w:pos="284"/>
          <w:tab w:val="left" w:pos="1134"/>
          <w:tab w:val="left" w:pos="1276"/>
        </w:tabs>
        <w:ind w:left="0" w:firstLine="851"/>
        <w:contextualSpacing/>
        <w:jc w:val="both"/>
        <w:rPr>
          <w:i/>
          <w:iCs/>
          <w:szCs w:val="24"/>
          <w:lang w:eastAsia="lt-LT"/>
        </w:rPr>
      </w:pPr>
      <w:bookmarkStart w:id="2" w:name="_Toc47844930"/>
      <w:r w:rsidRPr="00CC6D7C">
        <w:rPr>
          <w:szCs w:val="24"/>
        </w:rPr>
        <w:t xml:space="preserve">Šis pirkimas į dalis </w:t>
      </w:r>
      <w:r w:rsidRPr="00CC6D7C">
        <w:rPr>
          <w:b/>
          <w:bCs/>
          <w:szCs w:val="24"/>
        </w:rPr>
        <w:t>neskaidomas</w:t>
      </w:r>
      <w:r w:rsidR="000A5856" w:rsidRPr="00CC6D7C">
        <w:rPr>
          <w:szCs w:val="24"/>
        </w:rPr>
        <w:t>, kadangi, suskirsčius Pirkimą į dalis,  pirkimo sutarties vykdymas taptų per daug sudėtingas techniniu požiūriu, skirtingų pirkimo objekto dalių įgyvendinimas būtų glaudžiai susijęs ir dėl to</w:t>
      </w:r>
      <w:r w:rsidR="000A5856" w:rsidRPr="00CC6D7C">
        <w:rPr>
          <w:b/>
          <w:bCs/>
          <w:szCs w:val="24"/>
        </w:rPr>
        <w:t> </w:t>
      </w:r>
      <w:r w:rsidR="000A5856" w:rsidRPr="00CC6D7C">
        <w:rPr>
          <w:szCs w:val="24"/>
        </w:rPr>
        <w:t>perkančiajai organizacijai</w:t>
      </w:r>
      <w:r w:rsidR="000A5856" w:rsidRPr="00CC6D7C">
        <w:rPr>
          <w:b/>
          <w:bCs/>
          <w:szCs w:val="24"/>
        </w:rPr>
        <w:t> </w:t>
      </w:r>
      <w:r w:rsidR="000A5856" w:rsidRPr="00CC6D7C">
        <w:rPr>
          <w:szCs w:val="24"/>
        </w:rPr>
        <w:t>atsirastų būtinybė koordinuoti šių dalių tiekėjus ir tai keltų riziką netinkamai įvykdyti pirkimo sutartį.</w:t>
      </w:r>
    </w:p>
    <w:p w14:paraId="6F5A152B" w14:textId="48E1F0E4" w:rsidR="00CE4BA1" w:rsidRPr="00301529" w:rsidRDefault="00CE4BA1" w:rsidP="00CE4BA1">
      <w:pPr>
        <w:numPr>
          <w:ilvl w:val="1"/>
          <w:numId w:val="2"/>
        </w:numPr>
        <w:tabs>
          <w:tab w:val="left" w:pos="0"/>
          <w:tab w:val="left" w:pos="284"/>
          <w:tab w:val="left" w:pos="1134"/>
          <w:tab w:val="left" w:pos="1276"/>
        </w:tabs>
        <w:ind w:left="0" w:firstLine="851"/>
        <w:contextualSpacing/>
        <w:jc w:val="both"/>
        <w:rPr>
          <w:szCs w:val="24"/>
        </w:rPr>
      </w:pPr>
      <w:r w:rsidRPr="00301529">
        <w:rPr>
          <w:b/>
          <w:bCs/>
          <w:szCs w:val="24"/>
        </w:rPr>
        <w:t xml:space="preserve">Pirkimo objektas – </w:t>
      </w:r>
      <w:r w:rsidR="00D6306D" w:rsidRPr="00301529">
        <w:rPr>
          <w:b/>
          <w:bCs/>
          <w:szCs w:val="24"/>
        </w:rPr>
        <w:t>judriojo ryšio paslaugos</w:t>
      </w:r>
      <w:r w:rsidRPr="00301529">
        <w:rPr>
          <w:b/>
          <w:bCs/>
          <w:szCs w:val="24"/>
        </w:rPr>
        <w:t xml:space="preserve"> </w:t>
      </w:r>
      <w:r w:rsidRPr="00301529">
        <w:rPr>
          <w:szCs w:val="24"/>
        </w:rPr>
        <w:t xml:space="preserve">(toliau – pirkimo objektas). Reikalavimai pirkimo objektui nustatyti </w:t>
      </w:r>
      <w:bookmarkStart w:id="3" w:name="_Hlk26964347"/>
      <w:r w:rsidRPr="00301529">
        <w:rPr>
          <w:szCs w:val="24"/>
        </w:rPr>
        <w:t>techninėje specifikacijoje (Pirkimo sąlygų 1 priede)</w:t>
      </w:r>
      <w:bookmarkEnd w:id="3"/>
      <w:r w:rsidRPr="00301529">
        <w:rPr>
          <w:szCs w:val="24"/>
        </w:rPr>
        <w:t xml:space="preserve">. </w:t>
      </w:r>
    </w:p>
    <w:p w14:paraId="6DEB0988" w14:textId="03BB87A6" w:rsidR="00CE4BA1" w:rsidRPr="00301529" w:rsidRDefault="007C1E99" w:rsidP="00EC6CA2">
      <w:pPr>
        <w:numPr>
          <w:ilvl w:val="1"/>
          <w:numId w:val="2"/>
        </w:numPr>
        <w:tabs>
          <w:tab w:val="left" w:pos="1134"/>
          <w:tab w:val="left" w:pos="1276"/>
        </w:tabs>
        <w:ind w:left="0" w:firstLine="851"/>
        <w:contextualSpacing/>
        <w:jc w:val="both"/>
        <w:rPr>
          <w:szCs w:val="24"/>
        </w:rPr>
      </w:pPr>
      <w:r w:rsidRPr="00301529">
        <w:rPr>
          <w:b/>
          <w:bCs/>
          <w:szCs w:val="24"/>
        </w:rPr>
        <w:t>Paslaugų teikimo</w:t>
      </w:r>
      <w:r w:rsidR="00CE4BA1" w:rsidRPr="00301529">
        <w:rPr>
          <w:b/>
          <w:bCs/>
          <w:szCs w:val="24"/>
        </w:rPr>
        <w:t xml:space="preserve"> terminas</w:t>
      </w:r>
      <w:r w:rsidR="00CE4BA1" w:rsidRPr="00301529">
        <w:rPr>
          <w:szCs w:val="24"/>
        </w:rPr>
        <w:t xml:space="preserve"> – 36 mėnesiai.</w:t>
      </w:r>
    </w:p>
    <w:p w14:paraId="6CD98A6F" w14:textId="77777777" w:rsidR="00CE4BA1" w:rsidRPr="00301529" w:rsidRDefault="00CE4BA1" w:rsidP="00EC6CA2">
      <w:pPr>
        <w:numPr>
          <w:ilvl w:val="1"/>
          <w:numId w:val="2"/>
        </w:numPr>
        <w:tabs>
          <w:tab w:val="left" w:pos="1134"/>
          <w:tab w:val="left" w:pos="1276"/>
        </w:tabs>
        <w:ind w:left="0" w:firstLine="851"/>
        <w:contextualSpacing/>
        <w:jc w:val="both"/>
        <w:rPr>
          <w:szCs w:val="24"/>
        </w:rPr>
      </w:pPr>
      <w:r w:rsidRPr="00301529">
        <w:rPr>
          <w:szCs w:val="24"/>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70A0B10B" w14:textId="6081C5A1" w:rsidR="00CE4BA1" w:rsidRPr="00301529" w:rsidRDefault="00EC6CA2" w:rsidP="00E540DA">
      <w:pPr>
        <w:numPr>
          <w:ilvl w:val="1"/>
          <w:numId w:val="2"/>
        </w:numPr>
        <w:tabs>
          <w:tab w:val="left" w:pos="1134"/>
          <w:tab w:val="left" w:pos="1276"/>
        </w:tabs>
        <w:ind w:left="0" w:firstLine="851"/>
        <w:contextualSpacing/>
        <w:jc w:val="both"/>
        <w:rPr>
          <w:szCs w:val="24"/>
        </w:rPr>
      </w:pPr>
      <w:r w:rsidRPr="00301529">
        <w:rPr>
          <w:szCs w:val="24"/>
        </w:rPr>
        <w:t>Perkamų paslaugų kiekis (apimtis) –</w:t>
      </w:r>
      <w:r w:rsidR="002F4440" w:rsidRPr="00301529">
        <w:rPr>
          <w:szCs w:val="24"/>
        </w:rPr>
        <w:t xml:space="preserve"> </w:t>
      </w:r>
      <w:r w:rsidRPr="00301529">
        <w:rPr>
          <w:szCs w:val="24"/>
        </w:rPr>
        <w:t>nurodytas techninėje specifikacijoje</w:t>
      </w:r>
      <w:r w:rsidR="002F4440" w:rsidRPr="00301529">
        <w:rPr>
          <w:szCs w:val="24"/>
        </w:rPr>
        <w:t xml:space="preserve"> ir pasiūlymo formoje</w:t>
      </w:r>
      <w:r w:rsidRPr="00301529">
        <w:rPr>
          <w:szCs w:val="24"/>
        </w:rPr>
        <w:t xml:space="preserve">. </w:t>
      </w:r>
      <w:r w:rsidR="002F4440" w:rsidRPr="00301529">
        <w:rPr>
          <w:szCs w:val="24"/>
        </w:rPr>
        <w:t>N</w:t>
      </w:r>
      <w:r w:rsidRPr="00301529">
        <w:rPr>
          <w:szCs w:val="24"/>
        </w:rPr>
        <w:t xml:space="preserve">urodytos apimtys (kiekis) yra preliminarios ir pagal perkančiosios organizacijos poreikį gali kisti (didėti arba mažėti). Maksimali </w:t>
      </w:r>
      <w:r w:rsidRPr="00301529">
        <w:rPr>
          <w:b/>
          <w:bCs/>
          <w:szCs w:val="24"/>
        </w:rPr>
        <w:t xml:space="preserve">per visą </w:t>
      </w:r>
      <w:r w:rsidR="002F4440" w:rsidRPr="00301529">
        <w:rPr>
          <w:b/>
          <w:bCs/>
          <w:szCs w:val="24"/>
        </w:rPr>
        <w:t>36</w:t>
      </w:r>
      <w:r w:rsidRPr="00301529">
        <w:rPr>
          <w:b/>
          <w:bCs/>
          <w:szCs w:val="24"/>
        </w:rPr>
        <w:t xml:space="preserve"> mėnesių</w:t>
      </w:r>
      <w:r w:rsidRPr="00301529">
        <w:rPr>
          <w:szCs w:val="24"/>
        </w:rPr>
        <w:t xml:space="preserve"> paslaugų teikimo laikotarpį perkamų paslaugų apimtis (kiekis)</w:t>
      </w:r>
      <w:r w:rsidR="002F4440" w:rsidRPr="00301529">
        <w:rPr>
          <w:szCs w:val="24"/>
        </w:rPr>
        <w:t xml:space="preserve"> – </w:t>
      </w:r>
      <w:r w:rsidR="002F4440" w:rsidRPr="00301529">
        <w:rPr>
          <w:b/>
          <w:bCs/>
          <w:szCs w:val="24"/>
        </w:rPr>
        <w:t xml:space="preserve">iki </w:t>
      </w:r>
      <w:r w:rsidR="00E540DA" w:rsidRPr="00E540DA">
        <w:rPr>
          <w:b/>
          <w:bCs/>
          <w:szCs w:val="24"/>
        </w:rPr>
        <w:t>70200</w:t>
      </w:r>
      <w:r w:rsidR="00E540DA" w:rsidRPr="00301529">
        <w:rPr>
          <w:b/>
          <w:bCs/>
          <w:szCs w:val="24"/>
        </w:rPr>
        <w:t xml:space="preserve"> </w:t>
      </w:r>
      <w:r w:rsidRPr="00301529">
        <w:rPr>
          <w:b/>
          <w:bCs/>
          <w:szCs w:val="24"/>
        </w:rPr>
        <w:t>Eur įskaitant visus mokesčius</w:t>
      </w:r>
      <w:r w:rsidR="00CE4BA1" w:rsidRPr="00301529">
        <w:rPr>
          <w:szCs w:val="24"/>
        </w:rPr>
        <w:t>.</w:t>
      </w:r>
    </w:p>
    <w:p w14:paraId="5FB4E26A" w14:textId="77777777" w:rsidR="00CE4BA1" w:rsidRPr="00301529" w:rsidRDefault="00CE4BA1" w:rsidP="00CE4BA1">
      <w:pPr>
        <w:tabs>
          <w:tab w:val="left" w:pos="1134"/>
          <w:tab w:val="left" w:pos="1276"/>
        </w:tabs>
        <w:ind w:left="709"/>
        <w:jc w:val="both"/>
        <w:rPr>
          <w:szCs w:val="24"/>
        </w:rPr>
      </w:pPr>
    </w:p>
    <w:p w14:paraId="395EDA3E" w14:textId="77777777" w:rsidR="00CE4BA1" w:rsidRPr="00301529" w:rsidRDefault="00CE4BA1" w:rsidP="00CE4BA1">
      <w:pPr>
        <w:numPr>
          <w:ilvl w:val="0"/>
          <w:numId w:val="2"/>
        </w:numPr>
        <w:tabs>
          <w:tab w:val="left" w:pos="284"/>
        </w:tabs>
        <w:ind w:left="0" w:firstLine="0"/>
        <w:jc w:val="center"/>
        <w:outlineLvl w:val="1"/>
        <w:rPr>
          <w:szCs w:val="24"/>
          <w:lang w:eastAsia="x-none"/>
        </w:rPr>
      </w:pPr>
      <w:r w:rsidRPr="00301529">
        <w:rPr>
          <w:b/>
          <w:szCs w:val="24"/>
        </w:rPr>
        <w:lastRenderedPageBreak/>
        <w:t>PASIŪLYMŲ RENGIMAS, PATEIKIMAS, KEITIMAS</w:t>
      </w:r>
    </w:p>
    <w:p w14:paraId="06E75F48" w14:textId="77777777" w:rsidR="00CE4BA1" w:rsidRPr="00301529" w:rsidRDefault="00CE4BA1" w:rsidP="00CE4BA1">
      <w:pPr>
        <w:tabs>
          <w:tab w:val="left" w:pos="284"/>
        </w:tabs>
        <w:outlineLvl w:val="1"/>
        <w:rPr>
          <w:szCs w:val="24"/>
          <w:lang w:eastAsia="x-none"/>
        </w:rPr>
      </w:pPr>
    </w:p>
    <w:p w14:paraId="753F1010" w14:textId="77777777" w:rsidR="00CE4BA1" w:rsidRPr="00301529" w:rsidRDefault="00CE4BA1" w:rsidP="00CE4BA1">
      <w:pPr>
        <w:numPr>
          <w:ilvl w:val="1"/>
          <w:numId w:val="2"/>
        </w:numPr>
        <w:tabs>
          <w:tab w:val="left" w:pos="1134"/>
        </w:tabs>
        <w:ind w:left="0" w:firstLine="851"/>
        <w:jc w:val="both"/>
        <w:outlineLvl w:val="1"/>
        <w:rPr>
          <w:szCs w:val="24"/>
          <w:lang w:eastAsia="x-none"/>
        </w:rPr>
      </w:pPr>
      <w:r w:rsidRPr="00301529">
        <w:rPr>
          <w:szCs w:val="24"/>
          <w:lang w:eastAsia="lt-LT"/>
        </w:rPr>
        <w:t>Pateikdamas pasiūlymą tiekėjas sutinka su šiomis pirkimo sąlygomis ir patvirtina, kad jo pasiūlyme pateikta informacija yra teisinga ir apima viską, ko reikia tinkamam pirkimo sutarties įvykdymui. Perkančioji organizacija neatlygina tiekėjams su pasiūlymų rengimu ir pateikimu susijusių išlaidų.</w:t>
      </w:r>
    </w:p>
    <w:p w14:paraId="0F583DE3" w14:textId="77777777" w:rsidR="00CE4BA1" w:rsidRPr="00301529" w:rsidRDefault="00CE4BA1" w:rsidP="00CE4BA1">
      <w:pPr>
        <w:ind w:firstLine="851"/>
        <w:jc w:val="both"/>
        <w:outlineLvl w:val="1"/>
        <w:rPr>
          <w:szCs w:val="24"/>
        </w:rPr>
      </w:pPr>
      <w:r w:rsidRPr="00301529">
        <w:rPr>
          <w:spacing w:val="-4"/>
          <w:szCs w:val="24"/>
        </w:rPr>
        <w:t xml:space="preserve">3.2. </w:t>
      </w:r>
      <w:r w:rsidRPr="00301529">
        <w:rPr>
          <w:szCs w:val="24"/>
        </w:rPr>
        <w:t xml:space="preserve">Pasiūlymas turi būti pateikiamas tik elektroninėmis priemonėmis, naudojant CVPIS, pasiekiamoje adresu iki CVPIS skelbime apie pirkimą nurodyto pasiūlymų pateikimo termino pabaigos (Lietuvos Respublikos laiku). Pasiūlymai, pateikti popierinėje formoje arba ne perkančiosios organizacijos nurodytomis elektroninėmis priemonėmis, bus atmesti kaip neatitinkantys pirkimo dokumentų reikalavimų. </w:t>
      </w:r>
      <w:r w:rsidRPr="00301529">
        <w:rPr>
          <w:iCs/>
          <w:szCs w:val="24"/>
        </w:rPr>
        <w:t>Elektroninis pasiūlymas turi būti pateiktas pasirašytas tiekėjo arba jo įgalioto asmens elektroniniu parašu, atitinkančiu teisės aktų reikalavimus.</w:t>
      </w:r>
      <w:r w:rsidRPr="00301529">
        <w:rPr>
          <w:bCs/>
          <w:szCs w:val="24"/>
        </w:rPr>
        <w:t xml:space="preserve"> Pateikiami dokumentai ar skaitmeninės dokumentų kopijos turi būti prieinami naudojant nediskriminuojančius, visuotinai prieinamus duomenų failų formatus (pvz., </w:t>
      </w:r>
      <w:proofErr w:type="spellStart"/>
      <w:r w:rsidRPr="00301529">
        <w:rPr>
          <w:bCs/>
          <w:szCs w:val="24"/>
        </w:rPr>
        <w:t>pdf</w:t>
      </w:r>
      <w:proofErr w:type="spellEnd"/>
      <w:r w:rsidRPr="00301529">
        <w:rPr>
          <w:bCs/>
          <w:szCs w:val="24"/>
        </w:rPr>
        <w:t xml:space="preserve">, jpg, </w:t>
      </w:r>
      <w:proofErr w:type="spellStart"/>
      <w:r w:rsidRPr="00301529">
        <w:rPr>
          <w:bCs/>
          <w:szCs w:val="24"/>
        </w:rPr>
        <w:t>doc</w:t>
      </w:r>
      <w:proofErr w:type="spellEnd"/>
      <w:r w:rsidRPr="00301529">
        <w:rPr>
          <w:bCs/>
          <w:szCs w:val="24"/>
        </w:rPr>
        <w:t xml:space="preserve"> ir kt.)</w:t>
      </w:r>
      <w:r w:rsidRPr="00301529">
        <w:rPr>
          <w:spacing w:val="-4"/>
          <w:szCs w:val="24"/>
        </w:rPr>
        <w:t>.</w:t>
      </w:r>
      <w:r w:rsidRPr="00301529">
        <w:rPr>
          <w:szCs w:val="24"/>
        </w:rPr>
        <w:t xml:space="preserve"> </w:t>
      </w:r>
    </w:p>
    <w:p w14:paraId="474ADB8C" w14:textId="77777777" w:rsidR="00CE4BA1" w:rsidRPr="00301529" w:rsidRDefault="00CE4BA1" w:rsidP="00CE4BA1">
      <w:pPr>
        <w:ind w:firstLine="851"/>
        <w:jc w:val="both"/>
        <w:outlineLvl w:val="1"/>
        <w:rPr>
          <w:szCs w:val="24"/>
        </w:rPr>
      </w:pPr>
      <w:r w:rsidRPr="00301529">
        <w:rPr>
          <w:szCs w:val="24"/>
        </w:rPr>
        <w:t xml:space="preserve">3.3. Tiekėjo pasiūlymas bei kita korespondencija pateikiama lietuvių kalba. Jei atitinkami dokumentai yra išduoti kita kalba (išskyrus anglų kalbą), turi būti pateiktas tinkamai patvirtintas vertimas į lietuvių kalbą, patvirtintas </w:t>
      </w:r>
      <w:r w:rsidRPr="00301529">
        <w:rPr>
          <w:spacing w:val="-4"/>
          <w:szCs w:val="24"/>
        </w:rPr>
        <w:t xml:space="preserve">tiekėjo arba jo įgalioto asmens parašu arba vertėjo parašu ir vertimų biuro antspaudu. </w:t>
      </w:r>
      <w:r w:rsidRPr="00301529">
        <w:rPr>
          <w:szCs w:val="24"/>
        </w:rPr>
        <w:t>Aiškinant išverstus dokumentus pirmenybė bus teikiama jų vertimui.</w:t>
      </w:r>
    </w:p>
    <w:p w14:paraId="1DD55889" w14:textId="77777777" w:rsidR="00CE4BA1" w:rsidRPr="00301529" w:rsidRDefault="00CE4BA1" w:rsidP="00CE4BA1">
      <w:pPr>
        <w:ind w:firstLine="851"/>
        <w:jc w:val="both"/>
        <w:rPr>
          <w:bCs/>
          <w:szCs w:val="24"/>
        </w:rPr>
      </w:pPr>
      <w:r w:rsidRPr="00301529">
        <w:rPr>
          <w:szCs w:val="24"/>
        </w:rPr>
        <w:t>3.4. </w:t>
      </w:r>
      <w:r w:rsidRPr="00301529">
        <w:rPr>
          <w:bCs/>
          <w:szCs w:val="24"/>
        </w:rPr>
        <w:t>Pasiūlymą sudaro tiekėjo pateiktų duomenų, dokumentų elektroninėje formoje ir atsakymų CVP IS priemonėmis visuma (Perkančioji organizacija pasilieka sau teisę pareikalauti dokumentų originalų), susidedanti iš 3.5 punkte nurodytų ir pateiktų dokumentų.</w:t>
      </w:r>
    </w:p>
    <w:p w14:paraId="1CB24EF9" w14:textId="77777777" w:rsidR="00CE4BA1" w:rsidRPr="00301529" w:rsidRDefault="00CE4BA1" w:rsidP="00CE4BA1">
      <w:pPr>
        <w:ind w:firstLine="851"/>
        <w:jc w:val="both"/>
        <w:rPr>
          <w:rFonts w:eastAsia="Calibri"/>
          <w:i/>
          <w:szCs w:val="24"/>
        </w:rPr>
      </w:pPr>
    </w:p>
    <w:p w14:paraId="7F8C59B4" w14:textId="77777777" w:rsidR="00CE4BA1" w:rsidRPr="00CE20EC" w:rsidRDefault="00CE4BA1" w:rsidP="00CE4BA1">
      <w:pPr>
        <w:widowControl w:val="0"/>
        <w:autoSpaceDE w:val="0"/>
        <w:ind w:firstLine="720"/>
        <w:jc w:val="both"/>
        <w:rPr>
          <w:b/>
          <w:bCs/>
          <w:szCs w:val="24"/>
          <w:lang w:eastAsia="lt-LT"/>
        </w:rPr>
      </w:pPr>
      <w:r w:rsidRPr="00CE20EC">
        <w:rPr>
          <w:b/>
          <w:bCs/>
          <w:szCs w:val="24"/>
          <w:lang w:eastAsia="lt-LT"/>
        </w:rPr>
        <w:t>3.5. Pasiūlymą sudaro tiekėjo elektroninėmis CVP IS priemonėmis pateiktų dokumentų visuma:</w:t>
      </w:r>
    </w:p>
    <w:p w14:paraId="465A57E2" w14:textId="77777777" w:rsidR="00CE4BA1" w:rsidRPr="00301529" w:rsidRDefault="00CE4BA1" w:rsidP="00CE4BA1">
      <w:pPr>
        <w:widowControl w:val="0"/>
        <w:autoSpaceDE w:val="0"/>
        <w:ind w:firstLine="720"/>
        <w:jc w:val="both"/>
        <w:rPr>
          <w:szCs w:val="24"/>
          <w:lang w:eastAsia="lt-LT"/>
        </w:rPr>
      </w:pPr>
      <w:r w:rsidRPr="00301529">
        <w:rPr>
          <w:szCs w:val="24"/>
        </w:rPr>
        <w:t xml:space="preserve">3.5.1. užpildytas </w:t>
      </w:r>
      <w:r w:rsidRPr="00301529">
        <w:rPr>
          <w:bCs/>
          <w:szCs w:val="24"/>
        </w:rPr>
        <w:t>Europos bendrasis viešųjų pirkimų dokumentas (toliau – EBVPD) pagal pirkimo sąlygų 3 priedą. J</w:t>
      </w:r>
      <w:r w:rsidRPr="00301529">
        <w:rPr>
          <w:szCs w:val="24"/>
        </w:rPr>
        <w:t xml:space="preserve">eigu pirkime dalyvauja tiekėjų grupė, EBVPD teikiamas už kiekvieną tiekėjų grupės narį atskirai; kai tiekėjas pasitelkia subteikėjus ar kitus ūkio subjektus, kurių pajėgumais </w:t>
      </w:r>
      <w:r w:rsidRPr="00301529">
        <w:rPr>
          <w:szCs w:val="24"/>
          <w:u w:val="single"/>
        </w:rPr>
        <w:t>remiasi</w:t>
      </w:r>
      <w:r w:rsidRPr="00301529">
        <w:rPr>
          <w:szCs w:val="24"/>
        </w:rPr>
        <w:t>, kartu su tiekėjo EBVPD teikiami ir šių subjektų EBVPD;</w:t>
      </w:r>
    </w:p>
    <w:p w14:paraId="12EA5EEF" w14:textId="5EF13CF9" w:rsidR="00CE4BA1" w:rsidRPr="00301529" w:rsidRDefault="00CE4BA1" w:rsidP="00CE4BA1">
      <w:pPr>
        <w:ind w:firstLine="709"/>
        <w:jc w:val="both"/>
        <w:rPr>
          <w:szCs w:val="24"/>
        </w:rPr>
      </w:pPr>
      <w:r w:rsidRPr="00301529">
        <w:rPr>
          <w:szCs w:val="24"/>
        </w:rPr>
        <w:t>3.5.2. tiekėjo pasiūlymas, parengtas pagal Pirkimo sąlygų 2 priede pateiktą pasiūlymo formą;</w:t>
      </w:r>
    </w:p>
    <w:p w14:paraId="4448A488" w14:textId="77777777" w:rsidR="00CE4BA1" w:rsidRPr="00301529" w:rsidRDefault="00CE4BA1" w:rsidP="00CE4BA1">
      <w:pPr>
        <w:ind w:firstLine="709"/>
        <w:jc w:val="both"/>
        <w:rPr>
          <w:szCs w:val="24"/>
        </w:rPr>
      </w:pPr>
      <w:r w:rsidRPr="00301529">
        <w:rPr>
          <w:szCs w:val="24"/>
        </w:rPr>
        <w:t>3.5.3. tiekėjo įgaliojimas, išduotas pasiūlymą pasirašiusiam asmeniui (asmenims), įrodantis to asmens teisę pasirašyti pasiūlymą, jei tokio reikia;</w:t>
      </w:r>
    </w:p>
    <w:p w14:paraId="31DCC79B" w14:textId="77777777" w:rsidR="00CE4BA1" w:rsidRPr="00301529" w:rsidRDefault="00CE4BA1" w:rsidP="00CE4BA1">
      <w:pPr>
        <w:ind w:firstLine="709"/>
        <w:jc w:val="both"/>
        <w:rPr>
          <w:szCs w:val="24"/>
        </w:rPr>
      </w:pPr>
      <w:r w:rsidRPr="00301529">
        <w:rPr>
          <w:szCs w:val="24"/>
        </w:rPr>
        <w:t xml:space="preserve">3.5.4. </w:t>
      </w:r>
      <w:r w:rsidRPr="00301529">
        <w:rPr>
          <w:rFonts w:eastAsia="Arial Unicode MS"/>
          <w:szCs w:val="24"/>
        </w:rPr>
        <w:t>jungtinės veiklos sutartis, jei pasiūlymą pateikia ūkio subjektų grupė;</w:t>
      </w:r>
    </w:p>
    <w:p w14:paraId="7DE242BF" w14:textId="77777777" w:rsidR="00CE4BA1" w:rsidRPr="00301529" w:rsidRDefault="00CE4BA1" w:rsidP="00CE4BA1">
      <w:pPr>
        <w:ind w:firstLine="709"/>
        <w:jc w:val="both"/>
        <w:rPr>
          <w:rFonts w:eastAsia="Arial Unicode MS"/>
          <w:szCs w:val="24"/>
        </w:rPr>
      </w:pPr>
      <w:r w:rsidRPr="00301529">
        <w:rPr>
          <w:szCs w:val="24"/>
        </w:rPr>
        <w:t>3.5</w:t>
      </w:r>
      <w:r w:rsidRPr="00301529">
        <w:rPr>
          <w:rFonts w:eastAsia="Arial Unicode MS"/>
          <w:szCs w:val="24"/>
        </w:rPr>
        <w:t>.5. nurodyta, kokius subtiekėjus ketina pasitelkti, jeigu jis, vykdydamas pirkimo sutartį, ketina pasitelkti subtiekėjus ir kokiai pirkimo daliai;</w:t>
      </w:r>
    </w:p>
    <w:p w14:paraId="6C27977D" w14:textId="77777777" w:rsidR="00CE4BA1" w:rsidRPr="00301529" w:rsidRDefault="00CE4BA1" w:rsidP="00CE4BA1">
      <w:pPr>
        <w:ind w:firstLine="709"/>
        <w:jc w:val="both"/>
        <w:rPr>
          <w:rFonts w:eastAsia="Arial Unicode MS"/>
          <w:szCs w:val="24"/>
        </w:rPr>
      </w:pPr>
      <w:r w:rsidRPr="00301529">
        <w:rPr>
          <w:szCs w:val="24"/>
        </w:rPr>
        <w:t>3.5</w:t>
      </w:r>
      <w:r w:rsidRPr="00301529">
        <w:rPr>
          <w:rFonts w:eastAsia="Arial Unicode MS"/>
          <w:szCs w:val="24"/>
        </w:rPr>
        <w:t>.6. nurodyti ūkio subjektai, kurių pajėgumais remiasi;</w:t>
      </w:r>
    </w:p>
    <w:p w14:paraId="45EB8B39" w14:textId="77777777" w:rsidR="00CE4BA1" w:rsidRPr="00301529" w:rsidRDefault="00CE4BA1" w:rsidP="00CE4BA1">
      <w:pPr>
        <w:ind w:firstLine="709"/>
        <w:jc w:val="both"/>
        <w:rPr>
          <w:rFonts w:eastAsia="Arial Unicode MS"/>
          <w:szCs w:val="24"/>
        </w:rPr>
      </w:pPr>
      <w:r w:rsidRPr="00301529">
        <w:rPr>
          <w:szCs w:val="24"/>
        </w:rPr>
        <w:t>3.5</w:t>
      </w:r>
      <w:r w:rsidRPr="00301529">
        <w:rPr>
          <w:rFonts w:eastAsia="Arial Unicode MS"/>
          <w:szCs w:val="24"/>
        </w:rPr>
        <w:t xml:space="preserve">.7. </w:t>
      </w:r>
      <w:bookmarkStart w:id="4" w:name="_Hlk66972652"/>
      <w:r w:rsidRPr="00301529">
        <w:t>dokumentai, įrodantys, kad tiekėjui bus prieinami kitų ūkio subjektų, kurių pajėgumais jis ketina remtis, ištekliai (jeigu tiekėjas ketina remtis kitų ūkio subjektų pajėgumais);</w:t>
      </w:r>
      <w:bookmarkEnd w:id="4"/>
    </w:p>
    <w:p w14:paraId="7848EA70" w14:textId="77777777" w:rsidR="00CE4BA1" w:rsidRPr="00301529" w:rsidRDefault="00CE4BA1" w:rsidP="00CE4BA1">
      <w:pPr>
        <w:ind w:firstLine="709"/>
        <w:jc w:val="both"/>
      </w:pPr>
      <w:r w:rsidRPr="00301529">
        <w:rPr>
          <w:szCs w:val="24"/>
        </w:rPr>
        <w:t>3.5</w:t>
      </w:r>
      <w:r w:rsidRPr="00301529">
        <w:rPr>
          <w:rFonts w:eastAsia="Arial Unicode MS"/>
          <w:szCs w:val="24"/>
        </w:rPr>
        <w:t>.8.</w:t>
      </w:r>
      <w:bookmarkStart w:id="5" w:name="_Hlk66972668"/>
      <w:r w:rsidRPr="00301529">
        <w:t xml:space="preserve"> dokumentai, patvirtinantys tiekėjo ir ūkio subjektų, kurių pajėgumais remiamasi, solidarią atsakomybę už sutarties įvykdymą (vadovaujantis pirkimo sąlygų 8.11 punktu);</w:t>
      </w:r>
      <w:bookmarkEnd w:id="5"/>
    </w:p>
    <w:p w14:paraId="2056B7A3" w14:textId="77777777" w:rsidR="00CE4BA1" w:rsidRPr="00301529" w:rsidRDefault="00CE4BA1" w:rsidP="00CE4BA1">
      <w:pPr>
        <w:ind w:firstLine="709"/>
        <w:jc w:val="both"/>
        <w:rPr>
          <w:rFonts w:eastAsia="Arial Unicode MS"/>
          <w:szCs w:val="24"/>
        </w:rPr>
      </w:pPr>
      <w:r w:rsidRPr="00301529">
        <w:rPr>
          <w:szCs w:val="24"/>
        </w:rPr>
        <w:t xml:space="preserve">3.5.9. </w:t>
      </w:r>
      <w:r w:rsidRPr="00301529">
        <w:t>pasiūlymo galiojimo užtikrinimo dokumentai, jei jų reikalaujama;</w:t>
      </w:r>
    </w:p>
    <w:p w14:paraId="39CF9FE3" w14:textId="77777777" w:rsidR="00CE4BA1" w:rsidRPr="00301529" w:rsidRDefault="00CE4BA1" w:rsidP="00CE4BA1">
      <w:pPr>
        <w:ind w:firstLine="709"/>
        <w:jc w:val="both"/>
        <w:rPr>
          <w:szCs w:val="24"/>
        </w:rPr>
      </w:pPr>
      <w:r w:rsidRPr="00301529">
        <w:rPr>
          <w:szCs w:val="24"/>
        </w:rPr>
        <w:t>3.5</w:t>
      </w:r>
      <w:r w:rsidRPr="00301529">
        <w:rPr>
          <w:rFonts w:eastAsia="Arial Unicode MS"/>
          <w:szCs w:val="24"/>
        </w:rPr>
        <w:t>.10. kiti pirkimo dokumentuose nurodyti dokumentai / informacija</w:t>
      </w:r>
      <w:r w:rsidRPr="00301529">
        <w:rPr>
          <w:szCs w:val="24"/>
        </w:rPr>
        <w:t>;</w:t>
      </w:r>
    </w:p>
    <w:p w14:paraId="6D359FBA" w14:textId="77777777" w:rsidR="00CE4BA1" w:rsidRPr="00301529" w:rsidRDefault="00CE4BA1" w:rsidP="00CE4BA1">
      <w:pPr>
        <w:ind w:firstLine="709"/>
        <w:jc w:val="both"/>
        <w:rPr>
          <w:szCs w:val="24"/>
        </w:rPr>
      </w:pPr>
      <w:r w:rsidRPr="00301529">
        <w:rPr>
          <w:szCs w:val="24"/>
        </w:rPr>
        <w:t>3.5.11. pateikiami tik galiojantys dokumentai.</w:t>
      </w:r>
    </w:p>
    <w:p w14:paraId="3D3DA1B9" w14:textId="77777777" w:rsidR="00CE4BA1" w:rsidRPr="00301529" w:rsidRDefault="00CE4BA1" w:rsidP="00CE4BA1">
      <w:pPr>
        <w:ind w:firstLine="851"/>
        <w:jc w:val="both"/>
        <w:rPr>
          <w:szCs w:val="24"/>
        </w:rPr>
      </w:pPr>
    </w:p>
    <w:p w14:paraId="0072197E" w14:textId="77777777" w:rsidR="00CE4BA1" w:rsidRPr="00301529" w:rsidRDefault="00CE4BA1" w:rsidP="00CE4BA1">
      <w:pPr>
        <w:ind w:firstLine="851"/>
        <w:jc w:val="both"/>
        <w:rPr>
          <w:szCs w:val="24"/>
        </w:rPr>
      </w:pPr>
      <w:r w:rsidRPr="00301529">
        <w:rPr>
          <w:szCs w:val="24"/>
        </w:rPr>
        <w:t>3.6. Tiekėjas gali pateikti tik vieną pasiūlymą – individualiai arba kaip tiekėjų grupės narys. Jei tiekėjas pateikia daugiau kaip vieną pasiūlymą arba kaip tiekėjų grupės narys dalyvauja teikiant kelis pasiūlymus, visi tokie pasiūlymai bus atmesti. Laikoma, kad tiekėjas pateikė daugiau kaip vieną pasiūlymą, jeigu tą patį pasiūlymą pateikė ir raštu (popierine forma, vokuose), ir naudodamasis CVPIS priemonėmis.</w:t>
      </w:r>
    </w:p>
    <w:p w14:paraId="34489DBD" w14:textId="77777777" w:rsidR="00CE4BA1" w:rsidRPr="00301529" w:rsidRDefault="00CE4BA1" w:rsidP="00CE4BA1">
      <w:pPr>
        <w:ind w:firstLine="851"/>
        <w:jc w:val="both"/>
        <w:rPr>
          <w:szCs w:val="24"/>
        </w:rPr>
      </w:pPr>
      <w:r w:rsidRPr="00301529">
        <w:rPr>
          <w:szCs w:val="24"/>
        </w:rPr>
        <w:t>3.7. Tiekėjas turi teikti pasiūlymą visai pirkimo objekto apimčiai.</w:t>
      </w:r>
    </w:p>
    <w:p w14:paraId="60D82085" w14:textId="77777777" w:rsidR="00CE4BA1" w:rsidRPr="00301529" w:rsidRDefault="00CE4BA1" w:rsidP="00CE4BA1">
      <w:pPr>
        <w:ind w:firstLine="851"/>
        <w:jc w:val="both"/>
        <w:rPr>
          <w:szCs w:val="24"/>
        </w:rPr>
      </w:pPr>
      <w:r w:rsidRPr="00301529">
        <w:rPr>
          <w:szCs w:val="24"/>
        </w:rPr>
        <w:t>3.8. Tiekėjams nėra leidžiama pateikti alternatyvių pasiūlymų. Tiekėjui pateikus alternatyvų pasiūlymą, jo pasiūlymas ir alternatyvus pasiūlymas (alternatyvūs pasiūlymai) bus atmesti.</w:t>
      </w:r>
    </w:p>
    <w:p w14:paraId="5E6470E2" w14:textId="77777777" w:rsidR="00CE4BA1" w:rsidRPr="00301529" w:rsidRDefault="00CE4BA1" w:rsidP="00CE4BA1">
      <w:pPr>
        <w:ind w:firstLine="851"/>
        <w:jc w:val="both"/>
        <w:rPr>
          <w:color w:val="FF0000"/>
          <w:szCs w:val="24"/>
        </w:rPr>
      </w:pPr>
      <w:r w:rsidRPr="00301529">
        <w:rPr>
          <w:szCs w:val="24"/>
        </w:rPr>
        <w:lastRenderedPageBreak/>
        <w:t>3.9. Tiekėjai pasiūlyme (Pirkimo sąlygų 2 priede) turi nurodyti, kokia pasiūlyme pateikta informacija yra konfidenciali</w:t>
      </w:r>
      <w:r w:rsidRPr="00301529">
        <w:rPr>
          <w:iCs/>
          <w:szCs w:val="24"/>
        </w:rPr>
        <w:t>.</w:t>
      </w:r>
      <w:r w:rsidRPr="00301529">
        <w:rPr>
          <w:szCs w:val="24"/>
        </w:rPr>
        <w:t xml:space="preserve"> Perkančioji organizacija, Viešųjų pirkimų komisija (toliau vadinama – Komisija), jos nariai ar ekspertai ir kiti asmenys negali tretiesiems asmenims atskleisti iš tiekėjų gautos informacijos, kurią jie nurodė kaip konfidencialią. Informacija, kurią viešai skelbti įpareigoja Viešųjų pirkimų įstatymas ir/arba kiti teisės aktai, negali būti tiekėjo nurodoma kaip konfidenciali.</w:t>
      </w:r>
      <w:r w:rsidRPr="00301529">
        <w:rPr>
          <w:szCs w:val="24"/>
          <w:lang w:eastAsia="lt-LT"/>
        </w:rPr>
        <w:t xml:space="preserve"> Nurodant, kuri informacija yra konfidenciali, tiekėjas turi vadovautis Viešųjų pirkimų įstatymo 20 straipsnio nuostatomis. Jei tokia informacija pasiūlyme nebus nurodyta, tuomet bus laikoma, kad bet kuri pateiktame pasiūlyme nurodyta informacija nėra konfidenciali.</w:t>
      </w:r>
    </w:p>
    <w:p w14:paraId="4E4B7919" w14:textId="77777777" w:rsidR="00CE4BA1" w:rsidRPr="00301529" w:rsidRDefault="00CE4BA1" w:rsidP="00CE4BA1">
      <w:pPr>
        <w:ind w:firstLine="851"/>
        <w:jc w:val="both"/>
        <w:rPr>
          <w:szCs w:val="24"/>
        </w:rPr>
      </w:pPr>
      <w:r w:rsidRPr="00301529">
        <w:rPr>
          <w:szCs w:val="24"/>
        </w:rPr>
        <w:t xml:space="preserve">3.10. Pasiūlymuose nurodoma pirkimo objekto kaina pateikiama eurais, turi būti išreikšta ir apskaičiuota taip, kaip nurodyta pirkimo sąlygų 2 priede. Apskaičiuojant kainą, turi būti atsižvelgta į visą pirkimo sąlygų 1 priede nurodytą pirkimo objekto apimtį, reikalavimus ir pan. Į pirkimo objekto kainą turi būti įskaityti visi mokesčiai ir visos tiekėjo išlaidos. Kainos pasiūlyme nurodomos paliekant du skaitmenis po kablelio. Tais atvejais, kai pagal galiojančius teisės aktus tiekėjui nereikia mokėti PVM, jis atitinkamas skiltis pildo be PVM ir nurodo priežastis, dėl kurių PVM nemoka. </w:t>
      </w:r>
    </w:p>
    <w:p w14:paraId="40719C9B" w14:textId="77777777" w:rsidR="00CE4BA1" w:rsidRPr="00301529" w:rsidRDefault="00CE4BA1" w:rsidP="00CE4BA1">
      <w:pPr>
        <w:ind w:firstLine="851"/>
        <w:jc w:val="both"/>
        <w:rPr>
          <w:szCs w:val="24"/>
        </w:rPr>
      </w:pPr>
      <w:r w:rsidRPr="00301529">
        <w:rPr>
          <w:szCs w:val="24"/>
        </w:rPr>
        <w:t xml:space="preserve">3.11. Pasiūlymas turi galioti ne trumpiau nei </w:t>
      </w:r>
      <w:r w:rsidRPr="00301529">
        <w:rPr>
          <w:b/>
          <w:bCs/>
          <w:szCs w:val="24"/>
        </w:rPr>
        <w:t>90 dienų nuo pasiūlymų pateikimo termino</w:t>
      </w:r>
      <w:r w:rsidRPr="00301529">
        <w:rPr>
          <w:szCs w:val="24"/>
        </w:rPr>
        <w:t xml:space="preserve"> pabaigos. Jeigu pasiūlyme nenurodytas jo galiojimo laikas, laikoma, kad pasiūlymas galioja tiek, kiek numatyta pirkimo dokumentuose. Pirkimo procedūros metu, taip pat sustabdžius prikimo procedūras dėl laikinųjų apsaugos priemonių taikymo, perkančioji organizacija turi teisę prašyti, kad tiekėjai pratęstų jų galiojimą iki konkrečiai nurodyto laiko. Tiekėjas gali atmesti tokį prašymą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6191CF0E" w14:textId="77777777" w:rsidR="00CE4BA1" w:rsidRPr="00301529" w:rsidRDefault="00CE4BA1" w:rsidP="00CE4BA1">
      <w:pPr>
        <w:ind w:firstLine="851"/>
        <w:jc w:val="both"/>
        <w:rPr>
          <w:i/>
          <w:szCs w:val="24"/>
        </w:rPr>
      </w:pPr>
      <w:r w:rsidRPr="00301529">
        <w:rPr>
          <w:szCs w:val="24"/>
        </w:rPr>
        <w:t>3.12. </w:t>
      </w:r>
      <w:r w:rsidRPr="00301529">
        <w:rPr>
          <w:color w:val="000000"/>
          <w:szCs w:val="24"/>
        </w:rPr>
        <w:t>Pirkimo procedūros metu perkančioji organizacija gali prašyti, kad tiekėjai pratęstų pasiūlymų galiojimą iki konkrečiai nurodyto termino. Tiekėjas gali atmesti tokį prašymą</w:t>
      </w:r>
      <w:r w:rsidRPr="00301529">
        <w:rPr>
          <w:i/>
          <w:szCs w:val="24"/>
        </w:rPr>
        <w:t>.</w:t>
      </w:r>
    </w:p>
    <w:p w14:paraId="31C149BE" w14:textId="77777777" w:rsidR="00CE4BA1" w:rsidRPr="00301529" w:rsidRDefault="00CE4BA1" w:rsidP="00CE4BA1">
      <w:pPr>
        <w:ind w:firstLine="851"/>
        <w:jc w:val="both"/>
        <w:rPr>
          <w:szCs w:val="24"/>
        </w:rPr>
      </w:pPr>
      <w:r w:rsidRPr="00301529">
        <w:rPr>
          <w:szCs w:val="24"/>
        </w:rPr>
        <w:t>3.13. Perkančioji organizacija turi teisę pratęsti pasiūlymo pateikimo terminą. Apie naują pasiūlymų pateikimo terminą perkančioji organizacija paskelbia Viešųjų pirkimų įstatymo nustatyta tvarka</w:t>
      </w:r>
      <w:r w:rsidRPr="00301529">
        <w:rPr>
          <w:szCs w:val="24"/>
          <w:lang w:eastAsia="lt-LT"/>
        </w:rPr>
        <w:t>.</w:t>
      </w:r>
    </w:p>
    <w:p w14:paraId="5F36C8F3" w14:textId="77777777" w:rsidR="00CE4BA1" w:rsidRPr="00301529" w:rsidRDefault="00CE4BA1" w:rsidP="00CE4BA1">
      <w:pPr>
        <w:ind w:firstLine="851"/>
        <w:jc w:val="both"/>
        <w:rPr>
          <w:szCs w:val="24"/>
        </w:rPr>
      </w:pPr>
      <w:r w:rsidRPr="00301529">
        <w:rPr>
          <w:szCs w:val="24"/>
        </w:rPr>
        <w:t>3.14. CVP IS priemonėmis pateiktą pasiūlymą tiekėjas iki nustatyto pasiūlymų pateikimo termino pabaigos turi teisę atsiimti bei pakeisti.</w:t>
      </w:r>
    </w:p>
    <w:p w14:paraId="53C804B1" w14:textId="77777777" w:rsidR="00CE4BA1" w:rsidRPr="00301529" w:rsidRDefault="00CE4BA1" w:rsidP="00CE4BA1">
      <w:pPr>
        <w:ind w:firstLine="851"/>
        <w:jc w:val="both"/>
        <w:rPr>
          <w:szCs w:val="24"/>
        </w:rPr>
      </w:pPr>
      <w:r w:rsidRPr="00301529">
        <w:rPr>
          <w:szCs w:val="24"/>
        </w:rPr>
        <w:t xml:space="preserve">3.15. 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3B68E227" w14:textId="77777777" w:rsidR="00CE4BA1" w:rsidRPr="00301529" w:rsidRDefault="00CE4BA1" w:rsidP="00CE4BA1">
      <w:pPr>
        <w:ind w:left="1"/>
        <w:jc w:val="both"/>
        <w:outlineLvl w:val="1"/>
        <w:rPr>
          <w:szCs w:val="24"/>
          <w:lang w:eastAsia="x-none"/>
        </w:rPr>
      </w:pPr>
    </w:p>
    <w:p w14:paraId="41B8C291" w14:textId="77777777" w:rsidR="00CE4BA1" w:rsidRPr="00301529" w:rsidRDefault="00CE4BA1" w:rsidP="00CE4BA1">
      <w:pPr>
        <w:numPr>
          <w:ilvl w:val="0"/>
          <w:numId w:val="2"/>
        </w:numPr>
        <w:tabs>
          <w:tab w:val="left" w:pos="284"/>
          <w:tab w:val="left" w:pos="1134"/>
          <w:tab w:val="left" w:pos="1276"/>
        </w:tabs>
        <w:ind w:left="0" w:firstLine="1"/>
        <w:jc w:val="center"/>
        <w:outlineLvl w:val="1"/>
        <w:rPr>
          <w:szCs w:val="24"/>
          <w:lang w:eastAsia="x-none"/>
        </w:rPr>
      </w:pPr>
      <w:r w:rsidRPr="00301529">
        <w:rPr>
          <w:b/>
          <w:szCs w:val="24"/>
        </w:rPr>
        <w:t>DALYVAVIMAS PIRKIMO PROCEDŪROSE</w:t>
      </w:r>
    </w:p>
    <w:p w14:paraId="680D0AB1" w14:textId="77777777" w:rsidR="00CE4BA1" w:rsidRPr="00301529" w:rsidRDefault="00CE4BA1" w:rsidP="00CE4BA1">
      <w:pPr>
        <w:ind w:left="1"/>
        <w:outlineLvl w:val="1"/>
        <w:rPr>
          <w:szCs w:val="24"/>
          <w:lang w:eastAsia="x-none"/>
        </w:rPr>
      </w:pPr>
    </w:p>
    <w:p w14:paraId="57601638" w14:textId="77777777" w:rsidR="00CE4BA1" w:rsidRPr="00301529" w:rsidRDefault="00CE4BA1" w:rsidP="00CE4BA1">
      <w:pPr>
        <w:ind w:firstLine="567"/>
        <w:jc w:val="both"/>
        <w:rPr>
          <w:szCs w:val="24"/>
        </w:rPr>
      </w:pPr>
      <w:r w:rsidRPr="00301529">
        <w:rPr>
          <w:szCs w:val="24"/>
        </w:rPr>
        <w:t xml:space="preserve">4.1. Pasiūlymą gali pateikti </w:t>
      </w:r>
      <w:r w:rsidRPr="00301529">
        <w:rPr>
          <w:b/>
          <w:szCs w:val="24"/>
        </w:rPr>
        <w:t>ūkio subjektų grupė</w:t>
      </w:r>
      <w:r w:rsidRPr="00301529">
        <w:rPr>
          <w:szCs w:val="24"/>
        </w:rPr>
        <w:t>. Jei Pirkime jungtinės veiklos sutarties pagrindu dalyvauja ūkio subjektų grupė,</w:t>
      </w:r>
      <w:r w:rsidRPr="00301529">
        <w:rPr>
          <w:spacing w:val="3"/>
          <w:szCs w:val="24"/>
        </w:rPr>
        <w:t xml:space="preserve"> ji pateikia jungtinės veiklos sutartį.</w:t>
      </w:r>
    </w:p>
    <w:p w14:paraId="1C414E18" w14:textId="77777777" w:rsidR="00CE4BA1" w:rsidRPr="00301529" w:rsidRDefault="00CE4BA1" w:rsidP="00CE4BA1">
      <w:pPr>
        <w:ind w:firstLine="567"/>
        <w:jc w:val="both"/>
        <w:rPr>
          <w:szCs w:val="24"/>
        </w:rPr>
      </w:pPr>
      <w:r w:rsidRPr="00301529">
        <w:rPr>
          <w:spacing w:val="2"/>
          <w:szCs w:val="24"/>
        </w:rPr>
        <w:t xml:space="preserve">4.2. Jungtinės veiklos sutartyje turi būti nurodyti kiekvienos šios sutarties šalies įsipareigojimai vykdant </w:t>
      </w:r>
      <w:r w:rsidRPr="00301529">
        <w:rPr>
          <w:spacing w:val="3"/>
          <w:szCs w:val="24"/>
        </w:rPr>
        <w:t>numatomą su perkančiąja organizacija sudaryti Pirkimo sutartį, šių įsipareigojimų dalis, tenkanti kiekvienai sutarties šaliai, bei</w:t>
      </w:r>
      <w:r w:rsidRPr="00301529">
        <w:rPr>
          <w:spacing w:val="4"/>
          <w:szCs w:val="24"/>
        </w:rPr>
        <w:t xml:space="preserve"> numatyta, kuris iš šios sutarties dalyvių įgaliojamas </w:t>
      </w:r>
      <w:r w:rsidRPr="00301529">
        <w:rPr>
          <w:spacing w:val="2"/>
          <w:szCs w:val="24"/>
        </w:rPr>
        <w:t xml:space="preserve">jungtinės veiklos sutarties dalyvių vardu teikti pasiūlymą, o, laimėjus Pirkimą, ir pasirašyti Pirkimo sutartį su perkančiąja organizacija, </w:t>
      </w:r>
      <w:r w:rsidRPr="00301529">
        <w:rPr>
          <w:spacing w:val="4"/>
          <w:szCs w:val="24"/>
        </w:rPr>
        <w:t xml:space="preserve">teikti PVM sąskaitas-faktūras atsiskaitymams (mokėjimai bus atliekami tik vienam iš jungtinės </w:t>
      </w:r>
      <w:r w:rsidRPr="00301529">
        <w:rPr>
          <w:spacing w:val="2"/>
          <w:szCs w:val="24"/>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301529">
        <w:rPr>
          <w:bCs/>
          <w:szCs w:val="24"/>
        </w:rPr>
        <w:t>.</w:t>
      </w:r>
    </w:p>
    <w:p w14:paraId="105DA9D7" w14:textId="77777777" w:rsidR="00CE4BA1" w:rsidRPr="00301529" w:rsidRDefault="00CE4BA1" w:rsidP="00CE4BA1">
      <w:pPr>
        <w:ind w:firstLine="567"/>
        <w:jc w:val="both"/>
        <w:rPr>
          <w:szCs w:val="24"/>
        </w:rPr>
      </w:pPr>
      <w:r w:rsidRPr="00301529">
        <w:rPr>
          <w:szCs w:val="24"/>
        </w:rPr>
        <w:t>4.3. Perkančioji organizacija nereikalauja, kad, ūkio subjektų grupės pateiktą pasiūlymą pripažinus geriausiu ir pasiūlius sudaryti pirkimo sutartį, ši ūkio subjektų grupė įgytų tam tikrą teisinę formą.</w:t>
      </w:r>
    </w:p>
    <w:p w14:paraId="74495CA4" w14:textId="7D4AC1B3" w:rsidR="00CE4BA1" w:rsidRPr="00301529" w:rsidRDefault="00CE4BA1" w:rsidP="00CE4BA1">
      <w:pPr>
        <w:ind w:firstLine="567"/>
        <w:jc w:val="both"/>
        <w:rPr>
          <w:szCs w:val="24"/>
        </w:rPr>
      </w:pPr>
      <w:r w:rsidRPr="00301529">
        <w:rPr>
          <w:szCs w:val="24"/>
        </w:rPr>
        <w:lastRenderedPageBreak/>
        <w:t xml:space="preserve">4.4. Tiekėjas gali pasitelkti </w:t>
      </w:r>
      <w:r w:rsidRPr="00301529">
        <w:rPr>
          <w:b/>
          <w:szCs w:val="24"/>
        </w:rPr>
        <w:t>subtiekėjus</w:t>
      </w:r>
      <w:r w:rsidRPr="00301529">
        <w:rPr>
          <w:szCs w:val="24"/>
        </w:rPr>
        <w:t xml:space="preserve">. Jeigu tiekėjas Pirkimo sutarčiai vykdyti numato pasitelkti subtiekėjus, jų dalyvavimas nepriklausomai nuo pirkimo objektą sudarančių </w:t>
      </w:r>
      <w:r w:rsidR="00CA7B2A">
        <w:rPr>
          <w:szCs w:val="24"/>
        </w:rPr>
        <w:t>paslaugų/</w:t>
      </w:r>
      <w:r w:rsidRPr="00301529">
        <w:rPr>
          <w:szCs w:val="24"/>
        </w:rPr>
        <w:t xml:space="preserve">prekių vertės turi būti patvirtintas </w:t>
      </w:r>
      <w:r w:rsidRPr="00301529">
        <w:rPr>
          <w:szCs w:val="24"/>
          <w:u w:val="single"/>
        </w:rPr>
        <w:t>ketinimų protokolu arba preliminaria sutartimi ar kitu dokumentu</w:t>
      </w:r>
      <w:r w:rsidRPr="00301529">
        <w:rPr>
          <w:szCs w:val="24"/>
        </w:rPr>
        <w:t>, kurie turi būti pateikti kartu su pasiūlymu.</w:t>
      </w:r>
      <w:r w:rsidRPr="00301529">
        <w:rPr>
          <w:b/>
          <w:szCs w:val="24"/>
        </w:rPr>
        <w:t xml:space="preserve"> Tiekėjas turi nurodyti, kokiai Pirkimo sutarties daliai ir kokius subtiekėjus jis ketina pasitelkti</w:t>
      </w:r>
      <w:r w:rsidRPr="00301529">
        <w:rPr>
          <w:szCs w:val="24"/>
        </w:rPr>
        <w:t>.</w:t>
      </w:r>
    </w:p>
    <w:p w14:paraId="3D7400FB" w14:textId="77777777" w:rsidR="00CE4BA1" w:rsidRPr="00301529" w:rsidRDefault="00CE4BA1" w:rsidP="00CE4BA1">
      <w:pPr>
        <w:ind w:left="1"/>
        <w:jc w:val="both"/>
        <w:rPr>
          <w:szCs w:val="24"/>
        </w:rPr>
      </w:pPr>
    </w:p>
    <w:p w14:paraId="26566B56" w14:textId="77777777" w:rsidR="00CE4BA1" w:rsidRPr="00301529" w:rsidRDefault="00CE4BA1" w:rsidP="00CE4BA1">
      <w:pPr>
        <w:numPr>
          <w:ilvl w:val="0"/>
          <w:numId w:val="2"/>
        </w:numPr>
        <w:tabs>
          <w:tab w:val="left" w:pos="284"/>
        </w:tabs>
        <w:jc w:val="center"/>
        <w:outlineLvl w:val="1"/>
        <w:rPr>
          <w:szCs w:val="24"/>
          <w:lang w:eastAsia="x-none"/>
        </w:rPr>
      </w:pPr>
      <w:bookmarkStart w:id="6" w:name="_Toc60525486"/>
      <w:r w:rsidRPr="00301529">
        <w:rPr>
          <w:b/>
          <w:szCs w:val="24"/>
        </w:rPr>
        <w:t>PASIŪLYMŲ GALIOJIMO UŽTIKRINIMAS</w:t>
      </w:r>
      <w:bookmarkEnd w:id="6"/>
    </w:p>
    <w:p w14:paraId="5C608706" w14:textId="77777777" w:rsidR="00CE4BA1" w:rsidRPr="00301529" w:rsidRDefault="00CE4BA1" w:rsidP="00CE4BA1">
      <w:pPr>
        <w:ind w:left="1"/>
        <w:outlineLvl w:val="1"/>
        <w:rPr>
          <w:color w:val="FF0000"/>
          <w:szCs w:val="24"/>
          <w:lang w:eastAsia="x-none"/>
        </w:rPr>
      </w:pPr>
    </w:p>
    <w:p w14:paraId="7E28E7A3" w14:textId="77777777" w:rsidR="00CE4BA1" w:rsidRPr="00301529" w:rsidRDefault="00CE4BA1" w:rsidP="00CE4BA1">
      <w:pPr>
        <w:tabs>
          <w:tab w:val="left" w:pos="1134"/>
          <w:tab w:val="left" w:pos="1276"/>
        </w:tabs>
        <w:ind w:left="851"/>
        <w:jc w:val="both"/>
        <w:rPr>
          <w:szCs w:val="24"/>
        </w:rPr>
      </w:pPr>
      <w:r w:rsidRPr="00301529">
        <w:rPr>
          <w:szCs w:val="24"/>
        </w:rPr>
        <w:t>5.1. Pasiūlymo galiojimo užtikrinimas nereikalaujamas.</w:t>
      </w:r>
    </w:p>
    <w:p w14:paraId="024B5F17" w14:textId="77777777" w:rsidR="00CE4BA1" w:rsidRPr="00301529" w:rsidRDefault="00CE4BA1" w:rsidP="00CE4BA1">
      <w:pPr>
        <w:tabs>
          <w:tab w:val="left" w:pos="1134"/>
          <w:tab w:val="left" w:pos="1276"/>
        </w:tabs>
        <w:ind w:left="851"/>
        <w:jc w:val="both"/>
        <w:rPr>
          <w:szCs w:val="24"/>
        </w:rPr>
      </w:pPr>
    </w:p>
    <w:p w14:paraId="208BA709" w14:textId="77777777" w:rsidR="00CE4BA1" w:rsidRPr="00301529" w:rsidRDefault="00CE4BA1" w:rsidP="00CE4BA1">
      <w:pPr>
        <w:numPr>
          <w:ilvl w:val="0"/>
          <w:numId w:val="4"/>
        </w:numPr>
        <w:tabs>
          <w:tab w:val="left" w:pos="284"/>
        </w:tabs>
        <w:ind w:left="0" w:firstLine="1"/>
        <w:jc w:val="center"/>
        <w:outlineLvl w:val="1"/>
        <w:rPr>
          <w:szCs w:val="24"/>
          <w:lang w:eastAsia="x-none"/>
        </w:rPr>
      </w:pPr>
      <w:r w:rsidRPr="00301529">
        <w:rPr>
          <w:b/>
          <w:szCs w:val="24"/>
        </w:rPr>
        <w:t>PIRKIMO DOKUMENTŲ PAAIŠKINIMAS, PAPILDYMAS IR PATIKSLINIMAS</w:t>
      </w:r>
    </w:p>
    <w:p w14:paraId="2893C829" w14:textId="77777777" w:rsidR="00CE4BA1" w:rsidRPr="00301529" w:rsidRDefault="00CE4BA1" w:rsidP="00CE4BA1">
      <w:pPr>
        <w:ind w:left="1"/>
        <w:outlineLvl w:val="1"/>
        <w:rPr>
          <w:szCs w:val="24"/>
          <w:lang w:eastAsia="x-none"/>
        </w:rPr>
      </w:pPr>
    </w:p>
    <w:p w14:paraId="487286BD" w14:textId="77777777" w:rsidR="00CE4BA1" w:rsidRPr="00301529" w:rsidRDefault="00CE4BA1" w:rsidP="00CE4BA1">
      <w:pPr>
        <w:numPr>
          <w:ilvl w:val="1"/>
          <w:numId w:val="5"/>
        </w:numPr>
        <w:tabs>
          <w:tab w:val="left" w:pos="0"/>
          <w:tab w:val="left" w:pos="1134"/>
        </w:tabs>
        <w:ind w:left="0" w:firstLine="851"/>
        <w:jc w:val="both"/>
        <w:outlineLvl w:val="1"/>
        <w:rPr>
          <w:szCs w:val="24"/>
          <w:lang w:eastAsia="x-none"/>
        </w:rPr>
      </w:pPr>
      <w:r w:rsidRPr="00301529">
        <w:rPr>
          <w:szCs w:val="24"/>
        </w:rPr>
        <w:t xml:space="preserve">Pirkimo dokumentai gali būti paaiškinami, papildomi ir patikslinami tiekėjų iniciatyva, jiems CVPIS susirašinėjimo priemonėmis kreipiantis į perkančiąją organizaciją. Prašymai paaiškinti, papildyti ir patikslinti pirkimo dokumentus gali būti pateikiami perkančiajai organizacijai CVPIS susirašinėjimo priemonėmis ne vėliau kaip likus </w:t>
      </w:r>
      <w:r w:rsidRPr="00301529">
        <w:rPr>
          <w:b/>
          <w:bCs/>
          <w:szCs w:val="24"/>
        </w:rPr>
        <w:t>5 dienoms</w:t>
      </w:r>
      <w:r w:rsidRPr="00301529">
        <w:rPr>
          <w:szCs w:val="24"/>
        </w:rPr>
        <w:t xml:space="preserve"> 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r w:rsidRPr="00301529">
        <w:rPr>
          <w:szCs w:val="24"/>
          <w:lang w:eastAsia="lt-LT"/>
        </w:rPr>
        <w:t xml:space="preserve">. </w:t>
      </w:r>
    </w:p>
    <w:p w14:paraId="6CA7E330" w14:textId="77777777" w:rsidR="00CE4BA1" w:rsidRPr="00301529" w:rsidRDefault="00CE4BA1" w:rsidP="00CE4BA1">
      <w:pPr>
        <w:numPr>
          <w:ilvl w:val="1"/>
          <w:numId w:val="5"/>
        </w:numPr>
        <w:tabs>
          <w:tab w:val="left" w:pos="1134"/>
        </w:tabs>
        <w:ind w:left="0" w:firstLine="851"/>
        <w:jc w:val="both"/>
        <w:outlineLvl w:val="1"/>
        <w:rPr>
          <w:szCs w:val="24"/>
          <w:lang w:eastAsia="x-none"/>
        </w:rPr>
      </w:pPr>
      <w:r w:rsidRPr="00301529">
        <w:rPr>
          <w:rFonts w:eastAsia="Calibri"/>
          <w:szCs w:val="24"/>
        </w:rPr>
        <w:t xml:space="preserve">Nesibaigus pasiūlymų pateikimo terminui, perkančioji organizacija turi teisę savo iniciatyva paaiškinti, patikslinti </w:t>
      </w:r>
      <w:r w:rsidRPr="00301529">
        <w:rPr>
          <w:szCs w:val="24"/>
        </w:rPr>
        <w:t>pirkimo dokumentus</w:t>
      </w:r>
      <w:r w:rsidRPr="00301529">
        <w:rPr>
          <w:rFonts w:eastAsia="Calibri"/>
          <w:szCs w:val="24"/>
        </w:rPr>
        <w:t>.</w:t>
      </w:r>
    </w:p>
    <w:p w14:paraId="7FC3A32B" w14:textId="77777777" w:rsidR="00CE4BA1" w:rsidRPr="00301529" w:rsidRDefault="00CE4BA1" w:rsidP="00CE4BA1">
      <w:pPr>
        <w:numPr>
          <w:ilvl w:val="1"/>
          <w:numId w:val="5"/>
        </w:numPr>
        <w:tabs>
          <w:tab w:val="left" w:pos="1134"/>
        </w:tabs>
        <w:ind w:left="0" w:firstLine="851"/>
        <w:jc w:val="both"/>
        <w:outlineLvl w:val="1"/>
        <w:rPr>
          <w:szCs w:val="24"/>
          <w:lang w:eastAsia="x-none"/>
        </w:rPr>
      </w:pPr>
      <w:r w:rsidRPr="00301529">
        <w:rPr>
          <w:szCs w:val="24"/>
        </w:rPr>
        <w:t xml:space="preserve">Atsakydama į kiekvieną tiekėjo CVPIS susirašinėjimo priemonėmis pateiktą prašymą paaiškinti pirkimo dokumentus, jeigu jis buvo pateiktas nepasibaigus pirkimo sąlygų 6.1 punkte nurodytam terminui, arba aiškindama, tikslindama pirkimo dokumentus savo iniciatyva, perkančioji organizacija turi paaiškinimus, patikslinimus paskelbti CVPIS (nenurodydama, iš ko gautas prašymas duoti paaiškinimą) ne vėliau kaip likus </w:t>
      </w:r>
      <w:r w:rsidRPr="00301529">
        <w:rPr>
          <w:b/>
          <w:bCs/>
          <w:szCs w:val="24"/>
        </w:rPr>
        <w:t>3 dienoms</w:t>
      </w:r>
      <w:r w:rsidRPr="00301529">
        <w:rPr>
          <w:szCs w:val="24"/>
        </w:rPr>
        <w:t xml:space="preserve"> iki pasiūlymų pateikimo termino pabaigos. Į laiku gautą tiekėjo prašymą paaiškinti pirkimo sąlygas perkančioji organizacija atsako ne vėliau kaip per </w:t>
      </w:r>
      <w:r w:rsidRPr="00301529">
        <w:rPr>
          <w:b/>
          <w:bCs/>
          <w:szCs w:val="24"/>
          <w:lang w:eastAsia="lt-LT"/>
        </w:rPr>
        <w:t>2 dienas</w:t>
      </w:r>
      <w:r w:rsidRPr="00301529">
        <w:rPr>
          <w:color w:val="FF0000"/>
          <w:szCs w:val="24"/>
          <w:lang w:eastAsia="lt-LT"/>
        </w:rPr>
        <w:t xml:space="preserve"> </w:t>
      </w:r>
      <w:r w:rsidRPr="00301529">
        <w:rPr>
          <w:szCs w:val="24"/>
        </w:rPr>
        <w:t>nuo jo gavimo dienos.</w:t>
      </w:r>
    </w:p>
    <w:p w14:paraId="0F5796D8" w14:textId="77777777" w:rsidR="00CE4BA1" w:rsidRPr="00301529" w:rsidRDefault="00CE4BA1" w:rsidP="00CE4BA1">
      <w:pPr>
        <w:numPr>
          <w:ilvl w:val="1"/>
          <w:numId w:val="5"/>
        </w:numPr>
        <w:tabs>
          <w:tab w:val="left" w:pos="1134"/>
        </w:tabs>
        <w:ind w:left="0" w:firstLine="851"/>
        <w:jc w:val="both"/>
        <w:outlineLvl w:val="1"/>
        <w:rPr>
          <w:szCs w:val="24"/>
          <w:lang w:eastAsia="x-none"/>
        </w:rPr>
      </w:pPr>
      <w:r w:rsidRPr="00301529">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2E429770" w14:textId="77777777" w:rsidR="00CE4BA1" w:rsidRPr="00301529" w:rsidRDefault="00CE4BA1" w:rsidP="00CE4BA1">
      <w:pPr>
        <w:numPr>
          <w:ilvl w:val="1"/>
          <w:numId w:val="5"/>
        </w:numPr>
        <w:tabs>
          <w:tab w:val="left" w:pos="1134"/>
        </w:tabs>
        <w:ind w:left="0" w:firstLine="851"/>
        <w:jc w:val="both"/>
        <w:outlineLvl w:val="1"/>
        <w:rPr>
          <w:szCs w:val="24"/>
          <w:lang w:eastAsia="x-none"/>
        </w:rPr>
      </w:pPr>
      <w:r w:rsidRPr="00301529">
        <w:rPr>
          <w:szCs w:val="24"/>
        </w:rPr>
        <w:t>Perkančioji organizacija nerengs susitikimų su tiekėjais dėl pirkimo dokumentų paaiškinimų.</w:t>
      </w:r>
    </w:p>
    <w:p w14:paraId="4BB87BA7" w14:textId="77777777" w:rsidR="00CE4BA1" w:rsidRPr="00301529" w:rsidRDefault="00CE4BA1" w:rsidP="00CE4BA1">
      <w:pPr>
        <w:ind w:firstLine="851"/>
        <w:jc w:val="both"/>
        <w:rPr>
          <w:rStyle w:val="cf01"/>
          <w:szCs w:val="24"/>
        </w:rPr>
      </w:pPr>
      <w:bookmarkStart w:id="7" w:name="_Hlk70003599"/>
      <w:r w:rsidRPr="00301529">
        <w:rPr>
          <w:szCs w:val="24"/>
          <w:lang w:eastAsia="lt-LT"/>
        </w:rPr>
        <w:t>6.6.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w:t>
      </w:r>
      <w:r w:rsidRPr="00301529">
        <w:t xml:space="preserve"> </w:t>
      </w:r>
      <w:r w:rsidRPr="00301529">
        <w:rPr>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7F6C98F2" w14:textId="77777777" w:rsidR="00CE4BA1" w:rsidRPr="00301529" w:rsidRDefault="00CE4BA1" w:rsidP="00CE4BA1">
      <w:pPr>
        <w:ind w:firstLine="851"/>
        <w:jc w:val="both"/>
        <w:rPr>
          <w:szCs w:val="24"/>
          <w:lang w:eastAsia="lt-LT"/>
        </w:rPr>
      </w:pPr>
      <w:r w:rsidRPr="00301529">
        <w:rPr>
          <w:szCs w:val="24"/>
          <w:lang w:eastAsia="lt-LT"/>
        </w:rPr>
        <w:t>6.7. Jeigu perkančioji organizacija Pirkimo sąlygas paaiškina (patikslina) ir negali Pirkimo sąlygų paaiškinimų (patikslinimų) pateikti taip, kad visi tiekėjai juos gautų ne vėliau kaip likus 6.3 punkte numatytam terminui iki pasiūlymų pateikimo termino pabaigos, perkelia pasiūlymų pateikimo terminą laikui, per kurį tiekėjai, rengdami pirkimo pasiūlymus, galėtų atsižvelgti į šiuos paaiškinimus (patikslinimus).</w:t>
      </w:r>
    </w:p>
    <w:p w14:paraId="04346F9B" w14:textId="77777777" w:rsidR="00CE4BA1" w:rsidRPr="00301529" w:rsidRDefault="00CE4BA1" w:rsidP="00CE4BA1">
      <w:pPr>
        <w:ind w:firstLine="851"/>
        <w:jc w:val="both"/>
        <w:rPr>
          <w:szCs w:val="24"/>
        </w:rPr>
      </w:pPr>
      <w:r w:rsidRPr="00301529">
        <w:rPr>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w:t>
      </w:r>
    </w:p>
    <w:p w14:paraId="6AAA522A" w14:textId="77777777" w:rsidR="00CE4BA1" w:rsidRPr="00301529" w:rsidRDefault="00CE4BA1" w:rsidP="00CE4BA1">
      <w:pPr>
        <w:ind w:firstLine="851"/>
        <w:jc w:val="both"/>
        <w:rPr>
          <w:szCs w:val="24"/>
          <w:lang w:eastAsia="lt-LT"/>
        </w:rPr>
      </w:pPr>
      <w:r w:rsidRPr="00301529">
        <w:rPr>
          <w:szCs w:val="24"/>
          <w:lang w:eastAsia="lt-LT"/>
        </w:rPr>
        <w:lastRenderedPageBreak/>
        <w:t xml:space="preserve">6.8. Bet kokia informacija, prašymai paaiškinti Pirkimo sąlygas, Pirkimo sąlygų paaiškinimai, pranešimai ar kitas Komisijos ir tiekėjo susirašinėjimas vykdomas tik CVP IS susirašinėjimo priemonėmis.  </w:t>
      </w:r>
    </w:p>
    <w:bookmarkEnd w:id="7"/>
    <w:p w14:paraId="231F12B1" w14:textId="77777777" w:rsidR="00CE4BA1" w:rsidRPr="00301529" w:rsidRDefault="00CE4BA1" w:rsidP="00CE4BA1">
      <w:pPr>
        <w:tabs>
          <w:tab w:val="left" w:pos="993"/>
          <w:tab w:val="left" w:pos="1134"/>
        </w:tabs>
        <w:jc w:val="both"/>
        <w:outlineLvl w:val="1"/>
        <w:rPr>
          <w:szCs w:val="24"/>
          <w:lang w:eastAsia="x-none"/>
        </w:rPr>
      </w:pPr>
    </w:p>
    <w:p w14:paraId="7A1CC652" w14:textId="77777777" w:rsidR="00CE4BA1" w:rsidRPr="00301529" w:rsidRDefault="00CE4BA1" w:rsidP="00CE4BA1">
      <w:pPr>
        <w:numPr>
          <w:ilvl w:val="0"/>
          <w:numId w:val="5"/>
        </w:numPr>
        <w:tabs>
          <w:tab w:val="left" w:pos="284"/>
        </w:tabs>
        <w:ind w:left="1" w:firstLine="1"/>
        <w:jc w:val="center"/>
        <w:outlineLvl w:val="1"/>
        <w:rPr>
          <w:szCs w:val="24"/>
          <w:lang w:eastAsia="x-none"/>
        </w:rPr>
      </w:pPr>
      <w:r w:rsidRPr="00301529">
        <w:rPr>
          <w:b/>
          <w:szCs w:val="24"/>
        </w:rPr>
        <w:t xml:space="preserve">SUSIPAŽINIMO SU PASIŪLYMAIS PROCEDŪRA, </w:t>
      </w:r>
      <w:r w:rsidRPr="00301529">
        <w:rPr>
          <w:b/>
          <w:color w:val="000000"/>
          <w:szCs w:val="24"/>
        </w:rPr>
        <w:t>PASIŪLYMŲ ŠIFRAVIMAS</w:t>
      </w:r>
    </w:p>
    <w:p w14:paraId="3CF13691" w14:textId="77777777" w:rsidR="00CE4BA1" w:rsidRPr="00301529" w:rsidRDefault="00CE4BA1" w:rsidP="00CE4BA1">
      <w:pPr>
        <w:ind w:left="1"/>
        <w:outlineLvl w:val="1"/>
        <w:rPr>
          <w:szCs w:val="24"/>
          <w:lang w:eastAsia="x-none"/>
        </w:rPr>
      </w:pPr>
    </w:p>
    <w:p w14:paraId="0CC73F68" w14:textId="77777777" w:rsidR="00CE4BA1" w:rsidRPr="00301529" w:rsidRDefault="00CE4BA1" w:rsidP="00CE4BA1">
      <w:pPr>
        <w:ind w:firstLine="720"/>
        <w:jc w:val="both"/>
        <w:rPr>
          <w:szCs w:val="24"/>
        </w:rPr>
      </w:pPr>
      <w:r w:rsidRPr="00301529">
        <w:rPr>
          <w:szCs w:val="24"/>
          <w:lang w:eastAsia="lt-LT"/>
        </w:rPr>
        <w:t>7.1. Pradinis susipažinimas su CVP IS priemonėmis gautais pasiūlymais vyksta Komisijos posėdyje, i</w:t>
      </w:r>
      <w:r w:rsidRPr="00301529">
        <w:rPr>
          <w:rStyle w:val="cf01"/>
          <w:rFonts w:ascii="Times New Roman" w:hAnsi="Times New Roman" w:cs="Times New Roman"/>
          <w:sz w:val="24"/>
          <w:szCs w:val="24"/>
        </w:rPr>
        <w:t>šskyrus atvejus, kai, vadovaujantis Viešųjų pirkimų įstatymo </w:t>
      </w:r>
      <w:r w:rsidRPr="00301529">
        <w:rPr>
          <w:rStyle w:val="cf11"/>
          <w:rFonts w:ascii="Times New Roman" w:hAnsi="Times New Roman" w:cs="Times New Roman"/>
          <w:i w:val="0"/>
          <w:iCs w:val="0"/>
          <w:sz w:val="24"/>
          <w:szCs w:val="24"/>
        </w:rPr>
        <w:t>22</w:t>
      </w:r>
      <w:r w:rsidRPr="00301529">
        <w:rPr>
          <w:rStyle w:val="cf01"/>
          <w:rFonts w:ascii="Times New Roman" w:hAnsi="Times New Roman" w:cs="Times New Roman"/>
          <w:sz w:val="24"/>
          <w:szCs w:val="24"/>
        </w:rPr>
        <w:t> straipsnio 1 ir 2 dalimis, su pasiūlymais susipažįstama naudojantis elektroninėmis priemonėmis</w:t>
      </w:r>
      <w:r w:rsidRPr="00301529">
        <w:rPr>
          <w:szCs w:val="24"/>
          <w:lang w:eastAsia="lt-LT"/>
        </w:rPr>
        <w:t xml:space="preserve">. Pradinis susipažinimas su elektroninėmis priemonėmis gautais pasiūlymais prilyginamas vokų atplėšimui, o pasiūlymai, pateikti CVP IS priemonėmis, prilyginami pasiūlymams, pateiktiems vokuose. Susipažinimas su pasiūlymais, vyks </w:t>
      </w:r>
      <w:r w:rsidRPr="00301529">
        <w:rPr>
          <w:b/>
          <w:szCs w:val="24"/>
          <w:lang w:eastAsia="lt-LT"/>
        </w:rPr>
        <w:t>skelbime apie pirkimą nurodytu Lietuvos laiku</w:t>
      </w:r>
      <w:r w:rsidRPr="00301529">
        <w:rPr>
          <w:szCs w:val="24"/>
          <w:lang w:eastAsia="lt-LT"/>
        </w:rPr>
        <w:t xml:space="preserve">. </w:t>
      </w:r>
    </w:p>
    <w:p w14:paraId="52D82D61" w14:textId="77777777" w:rsidR="00CE4BA1" w:rsidRPr="00301529" w:rsidRDefault="00CE4BA1" w:rsidP="00CE4BA1">
      <w:pPr>
        <w:ind w:firstLine="720"/>
        <w:jc w:val="both"/>
        <w:rPr>
          <w:b/>
          <w:szCs w:val="24"/>
        </w:rPr>
      </w:pPr>
      <w:r w:rsidRPr="00301529">
        <w:rPr>
          <w:szCs w:val="24"/>
          <w:lang w:eastAsia="lt-LT"/>
        </w:rPr>
        <w:t xml:space="preserve">7.2.  </w:t>
      </w:r>
      <w:r w:rsidRPr="00301529">
        <w:rPr>
          <w:b/>
          <w:szCs w:val="24"/>
          <w:lang w:eastAsia="lt-LT"/>
        </w:rPr>
        <w:t xml:space="preserve">Vokų su pasiūlymais atplėšimo procedūra atliekama tiekėjams ar jų įgaliotiems atstovams nedalyvaujant. </w:t>
      </w:r>
      <w:r w:rsidRPr="00301529">
        <w:rPr>
          <w:szCs w:val="24"/>
        </w:rPr>
        <w:t>Stebėtojai dalyvauti nėra kviečiami.</w:t>
      </w:r>
    </w:p>
    <w:p w14:paraId="4A51CFB5" w14:textId="77777777" w:rsidR="00CE4BA1" w:rsidRPr="00301529" w:rsidRDefault="00CE4BA1" w:rsidP="00CE4BA1">
      <w:pPr>
        <w:ind w:firstLine="720"/>
        <w:jc w:val="both"/>
        <w:rPr>
          <w:szCs w:val="24"/>
          <w:lang w:eastAsia="lt-LT"/>
        </w:rPr>
      </w:pPr>
      <w:r w:rsidRPr="00301529">
        <w:rPr>
          <w:szCs w:val="24"/>
          <w:lang w:eastAsia="lt-LT"/>
        </w:rPr>
        <w:t>7.3. Pasiūlymų nagrinėjimo, vertinimo ir palyginimo procedūras atlieka Komisija, tiekėjams ar jų įgaliotiems atstovams nedalyvaujant.</w:t>
      </w:r>
    </w:p>
    <w:p w14:paraId="3F9A3B0E" w14:textId="77777777" w:rsidR="00CE4BA1" w:rsidRPr="00301529" w:rsidRDefault="00CE4BA1" w:rsidP="00CE4BA1">
      <w:pPr>
        <w:pStyle w:val="Sraopastraipa"/>
        <w:ind w:left="0" w:firstLine="851"/>
        <w:jc w:val="both"/>
        <w:rPr>
          <w:szCs w:val="24"/>
        </w:rPr>
      </w:pPr>
      <w:r w:rsidRPr="00301529">
        <w:rPr>
          <w:szCs w:val="24"/>
        </w:rPr>
        <w:t>7.4. Tiekėjo pasiūlymo dokumentas, kuriame nurodyta pasiūlymo kaina, gali būti užšifruojamas. Tiekėjas, nusprendęs pateikti užšifruotą dokumentą, turi:</w:t>
      </w:r>
    </w:p>
    <w:p w14:paraId="1AD85BEF" w14:textId="77777777" w:rsidR="00CE4BA1" w:rsidRPr="00301529" w:rsidRDefault="00CE4BA1" w:rsidP="00CE4BA1">
      <w:pPr>
        <w:pStyle w:val="Sraopastraipa"/>
        <w:ind w:left="0" w:firstLine="851"/>
        <w:jc w:val="both"/>
        <w:rPr>
          <w:szCs w:val="24"/>
        </w:rPr>
      </w:pPr>
      <w:r w:rsidRPr="00301529">
        <w:rPr>
          <w:szCs w:val="24"/>
          <w:u w:val="single"/>
        </w:rPr>
        <w:t>7.4.1. iki pasiūlymų pateikimo termino pabaigos</w:t>
      </w:r>
      <w:r w:rsidRPr="00301529">
        <w:rPr>
          <w:szCs w:val="24"/>
        </w:rPr>
        <w:t xml:space="preserve"> naudodamasis CVP IS priemonėmis </w:t>
      </w:r>
      <w:r w:rsidRPr="00301529">
        <w:rPr>
          <w:iCs/>
          <w:szCs w:val="24"/>
        </w:rPr>
        <w:t>pateikti pasiūlymą su užšifruotu dokumentu</w:t>
      </w:r>
      <w:r w:rsidRPr="00301529">
        <w:rPr>
          <w:szCs w:val="24"/>
        </w:rPr>
        <w:t xml:space="preserve">. Instrukcija, kaip tiekėjui užšifruoti dokumentą galima rasti adresu </w:t>
      </w:r>
      <w:hyperlink r:id="rId8" w:history="1">
        <w:r w:rsidRPr="00301529">
          <w:rPr>
            <w:rStyle w:val="Hipersaitas"/>
            <w:rFonts w:eastAsiaTheme="majorEastAsia"/>
            <w:color w:val="auto"/>
            <w:szCs w:val="24"/>
          </w:rPr>
          <w:t>www.vpt.lt</w:t>
        </w:r>
      </w:hyperlink>
      <w:r w:rsidRPr="00301529">
        <w:rPr>
          <w:szCs w:val="24"/>
        </w:rPr>
        <w:t xml:space="preserve">. </w:t>
      </w:r>
    </w:p>
    <w:p w14:paraId="794B9D1D" w14:textId="77777777" w:rsidR="00CE4BA1" w:rsidRPr="00301529" w:rsidRDefault="00CE4BA1" w:rsidP="00CE4BA1">
      <w:pPr>
        <w:ind w:firstLine="851"/>
        <w:jc w:val="both"/>
        <w:rPr>
          <w:szCs w:val="24"/>
        </w:rPr>
      </w:pPr>
      <w:r w:rsidRPr="00301529">
        <w:rPr>
          <w:szCs w:val="24"/>
          <w:u w:val="single"/>
        </w:rPr>
        <w:t>7.4.2. iki vokų su pasiūlymais, kuriuose nurodytos kainos, atplėšimo procedūros (posėdžio) pradžios CVP IS susirašinėjimo priemonėmis</w:t>
      </w:r>
      <w:r w:rsidRPr="00301529">
        <w:rPr>
          <w:szCs w:val="24"/>
        </w:rPr>
        <w:t xml:space="preserve"> pateikti slaptažodį, su kuriuo perkančioji organizacija galės iššifruoti pateiktą dokumentą. </w:t>
      </w:r>
      <w:r w:rsidRPr="00301529">
        <w:rPr>
          <w:szCs w:val="24"/>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raštu. Tokiu atveju tiekėjas turėtų būti aktyvus ir įsitikinti, kad pateiktas slaptažodis laiku pasiekė adresatą (pavyzdžiui, susisiekęs su perkančiąja organizacija oficialiu jos telefonu ir (arba) kitais būdais). </w:t>
      </w:r>
    </w:p>
    <w:p w14:paraId="64D751B3" w14:textId="77777777" w:rsidR="00CE4BA1" w:rsidRPr="00301529" w:rsidRDefault="00CE4BA1" w:rsidP="00CE4BA1">
      <w:pPr>
        <w:ind w:firstLine="851"/>
        <w:jc w:val="both"/>
        <w:rPr>
          <w:szCs w:val="24"/>
          <w:lang w:eastAsia="lt-LT"/>
        </w:rPr>
      </w:pPr>
      <w:r w:rsidRPr="00301529">
        <w:rPr>
          <w:szCs w:val="24"/>
          <w:lang w:eastAsia="lt-LT"/>
        </w:rPr>
        <w:t xml:space="preserve">Laiku nepateikus (dėl tiekėjo kaltės) slaptažodžio arba pateikus neteisingą slaptažodį, kuriuo naudodamasi perkančioji organizacija negalėjo iššifruoti pateiktos informacijos, tiekėjo pasiūlymas atmetamas kaip </w:t>
      </w:r>
      <w:r w:rsidRPr="00301529">
        <w:rPr>
          <w:szCs w:val="24"/>
        </w:rPr>
        <w:t>neatitinkantis pirkimo dokumentuose nustatytų</w:t>
      </w:r>
      <w:r w:rsidRPr="00301529">
        <w:rPr>
          <w:szCs w:val="24"/>
          <w:lang w:eastAsia="lt-LT"/>
        </w:rPr>
        <w:t>.</w:t>
      </w:r>
    </w:p>
    <w:p w14:paraId="33663D15" w14:textId="77777777" w:rsidR="00CE4BA1" w:rsidRPr="00301529" w:rsidRDefault="00CE4BA1" w:rsidP="00CE4BA1">
      <w:pPr>
        <w:ind w:firstLine="720"/>
        <w:contextualSpacing/>
        <w:jc w:val="both"/>
        <w:rPr>
          <w:color w:val="FF0000"/>
          <w:szCs w:val="24"/>
        </w:rPr>
      </w:pPr>
    </w:p>
    <w:p w14:paraId="74422E89" w14:textId="77777777" w:rsidR="00CE4BA1" w:rsidRPr="00301529" w:rsidRDefault="00CE4BA1" w:rsidP="00CE4BA1">
      <w:pPr>
        <w:numPr>
          <w:ilvl w:val="0"/>
          <w:numId w:val="5"/>
        </w:numPr>
        <w:tabs>
          <w:tab w:val="left" w:pos="284"/>
        </w:tabs>
        <w:contextualSpacing/>
        <w:jc w:val="center"/>
        <w:rPr>
          <w:b/>
          <w:szCs w:val="24"/>
        </w:rPr>
      </w:pPr>
      <w:r w:rsidRPr="00301529">
        <w:rPr>
          <w:rStyle w:val="Hipersaitas"/>
          <w:rFonts w:eastAsiaTheme="majorEastAsia"/>
          <w:b/>
          <w:color w:val="auto"/>
          <w:szCs w:val="24"/>
        </w:rPr>
        <w:t>TIEKĖJŲ PAŠALINIMO PAGRINDAI IR KVALIFIKACIJOS TIKRINIMAS</w:t>
      </w:r>
    </w:p>
    <w:p w14:paraId="2A002ACB" w14:textId="77777777" w:rsidR="00CE4BA1" w:rsidRPr="00301529" w:rsidRDefault="00CE4BA1" w:rsidP="00CE4BA1">
      <w:pPr>
        <w:rPr>
          <w:szCs w:val="24"/>
        </w:rPr>
      </w:pPr>
    </w:p>
    <w:p w14:paraId="63766C4F" w14:textId="77777777" w:rsidR="00CE4BA1" w:rsidRPr="00301529" w:rsidRDefault="00CE4BA1" w:rsidP="00CE4BA1">
      <w:pPr>
        <w:numPr>
          <w:ilvl w:val="1"/>
          <w:numId w:val="5"/>
        </w:numPr>
        <w:tabs>
          <w:tab w:val="left" w:pos="1276"/>
          <w:tab w:val="left" w:pos="1418"/>
        </w:tabs>
        <w:ind w:left="0" w:firstLine="851"/>
        <w:jc w:val="both"/>
        <w:rPr>
          <w:rFonts w:eastAsia="Calibri"/>
          <w:b/>
          <w:bCs/>
          <w:szCs w:val="24"/>
        </w:rPr>
      </w:pPr>
      <w:r w:rsidRPr="00301529">
        <w:rPr>
          <w:rFonts w:eastAsia="Calibri"/>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301529">
        <w:rPr>
          <w:rFonts w:eastAsia="Calibri"/>
          <w:b/>
          <w:bCs/>
          <w:szCs w:val="24"/>
        </w:rPr>
        <w:t>Europos bendrąjį viešųjų pirkimų dokumentą</w:t>
      </w:r>
      <w:r w:rsidRPr="00301529">
        <w:rPr>
          <w:rFonts w:eastAsia="Calibri"/>
          <w:szCs w:val="24"/>
        </w:rPr>
        <w:t xml:space="preserve"> (toliau – EBVPD). </w:t>
      </w:r>
      <w:r w:rsidRPr="00301529">
        <w:rPr>
          <w:rFonts w:eastAsia="Calibri"/>
          <w:b/>
          <w:bCs/>
          <w:szCs w:val="24"/>
        </w:rPr>
        <w:t>Atskirą EBVPD pildo:</w:t>
      </w:r>
    </w:p>
    <w:p w14:paraId="5126063D" w14:textId="77777777" w:rsidR="00CE4BA1" w:rsidRPr="00301529" w:rsidRDefault="00CE4BA1" w:rsidP="00CE4BA1">
      <w:pPr>
        <w:numPr>
          <w:ilvl w:val="2"/>
          <w:numId w:val="5"/>
        </w:numPr>
        <w:tabs>
          <w:tab w:val="left" w:pos="1276"/>
          <w:tab w:val="left" w:pos="1418"/>
          <w:tab w:val="left" w:pos="1560"/>
        </w:tabs>
        <w:ind w:left="0" w:firstLine="851"/>
        <w:jc w:val="both"/>
        <w:rPr>
          <w:szCs w:val="24"/>
        </w:rPr>
      </w:pPr>
      <w:r w:rsidRPr="00301529">
        <w:rPr>
          <w:szCs w:val="24"/>
        </w:rPr>
        <w:t>Tiekėjas;</w:t>
      </w:r>
    </w:p>
    <w:p w14:paraId="3ACA2F72" w14:textId="77777777" w:rsidR="00CE4BA1" w:rsidRPr="00301529" w:rsidRDefault="00CE4BA1" w:rsidP="00CE4BA1">
      <w:pPr>
        <w:numPr>
          <w:ilvl w:val="2"/>
          <w:numId w:val="5"/>
        </w:numPr>
        <w:tabs>
          <w:tab w:val="left" w:pos="1276"/>
          <w:tab w:val="left" w:pos="1418"/>
          <w:tab w:val="left" w:pos="1560"/>
        </w:tabs>
        <w:ind w:left="0" w:firstLine="851"/>
        <w:jc w:val="both"/>
        <w:rPr>
          <w:szCs w:val="24"/>
        </w:rPr>
      </w:pPr>
      <w:r w:rsidRPr="00301529">
        <w:rPr>
          <w:szCs w:val="24"/>
        </w:rPr>
        <w:t>Kiekvienas tiekėjų grupės narys (jeigu pasiūlymą teikia tiekėjų grupė);</w:t>
      </w:r>
    </w:p>
    <w:p w14:paraId="798B07B8" w14:textId="77777777" w:rsidR="00CE4BA1" w:rsidRPr="00301529" w:rsidRDefault="00CE4BA1" w:rsidP="00CE4BA1">
      <w:pPr>
        <w:numPr>
          <w:ilvl w:val="2"/>
          <w:numId w:val="5"/>
        </w:numPr>
        <w:tabs>
          <w:tab w:val="left" w:pos="1276"/>
          <w:tab w:val="left" w:pos="1418"/>
          <w:tab w:val="left" w:pos="1560"/>
        </w:tabs>
        <w:ind w:left="0" w:firstLine="851"/>
        <w:jc w:val="both"/>
        <w:rPr>
          <w:szCs w:val="24"/>
        </w:rPr>
      </w:pPr>
      <w:r w:rsidRPr="00301529">
        <w:rPr>
          <w:szCs w:val="24"/>
        </w:rPr>
        <w:t>Kiekvienas ūkio subjektas, jeigu tiekėjas remiasi jo pajėgumais, kad atitiktų reikalavimus tiekėjams.</w:t>
      </w:r>
    </w:p>
    <w:p w14:paraId="65B41FD8" w14:textId="77777777" w:rsidR="00CE4BA1" w:rsidRPr="00301529" w:rsidRDefault="00CE4BA1" w:rsidP="00CE4BA1">
      <w:pPr>
        <w:numPr>
          <w:ilvl w:val="1"/>
          <w:numId w:val="5"/>
        </w:numPr>
        <w:tabs>
          <w:tab w:val="left" w:pos="709"/>
          <w:tab w:val="left" w:pos="1276"/>
          <w:tab w:val="left" w:pos="1418"/>
        </w:tabs>
        <w:ind w:left="0" w:firstLine="851"/>
        <w:jc w:val="both"/>
        <w:rPr>
          <w:szCs w:val="24"/>
        </w:rPr>
      </w:pPr>
      <w:r w:rsidRPr="00301529">
        <w:rPr>
          <w:szCs w:val="24"/>
        </w:rPr>
        <w:t xml:space="preserve">Tiekėjas turi pateikti užpildytą ir pasirašytą Pirkimo sąlygų priedą </w:t>
      </w:r>
      <w:r w:rsidRPr="00301529">
        <w:rPr>
          <w:b/>
          <w:szCs w:val="24"/>
        </w:rPr>
        <w:t>„Europos bendrasis viešųjų pirkimų dokumentas (EBVPD)“</w:t>
      </w:r>
      <w:r w:rsidRPr="00301529">
        <w:rPr>
          <w:szCs w:val="24"/>
        </w:rPr>
        <w:t xml:space="preserve"> pagal Viešųjų pirkimų įstatymo 50 straipsnyje nustatytus reikalavimus. EBVPD pildomas jį įkėlus į svetainę </w:t>
      </w:r>
      <w:hyperlink r:id="rId9" w:history="1">
        <w:r w:rsidRPr="00301529">
          <w:rPr>
            <w:b/>
            <w:bCs/>
            <w:color w:val="273B51"/>
            <w:spacing w:val="3"/>
            <w:szCs w:val="24"/>
            <w:u w:val="single"/>
            <w:shd w:val="clear" w:color="auto" w:fill="FFFFFF"/>
          </w:rPr>
          <w:t>https://ebvpd.eviesiejipirkimai.lt/espd-web/</w:t>
        </w:r>
      </w:hyperlink>
      <w:r w:rsidRPr="00301529">
        <w:rPr>
          <w:szCs w:val="24"/>
        </w:rPr>
        <w:t xml:space="preserve"> ir užpildžius bei atsisiuntus pateikiamas su pasiūlymu.</w:t>
      </w:r>
    </w:p>
    <w:p w14:paraId="4A368101" w14:textId="77777777" w:rsidR="00CE4BA1" w:rsidRPr="00301529" w:rsidRDefault="00CE4BA1" w:rsidP="00CE4BA1">
      <w:pPr>
        <w:tabs>
          <w:tab w:val="left" w:pos="709"/>
          <w:tab w:val="left" w:pos="1276"/>
          <w:tab w:val="left" w:pos="1418"/>
        </w:tabs>
        <w:ind w:firstLine="851"/>
        <w:jc w:val="both"/>
        <w:rPr>
          <w:szCs w:val="24"/>
        </w:rPr>
      </w:pPr>
      <w:r w:rsidRPr="00301529">
        <w:rPr>
          <w:szCs w:val="24"/>
        </w:rPr>
        <w:t xml:space="preserve">Pažymėtina, jog </w:t>
      </w:r>
      <w:proofErr w:type="spellStart"/>
      <w:r w:rsidRPr="00301529">
        <w:rPr>
          <w:szCs w:val="24"/>
        </w:rPr>
        <w:t>kvazisubtiekėjai</w:t>
      </w:r>
      <w:proofErr w:type="spellEnd"/>
      <w:r w:rsidRPr="00301529">
        <w:rPr>
          <w:szCs w:val="24"/>
        </w:rPr>
        <w:t xml:space="preserve"> (specialistai, kurie nėra tiekėjo darbuotojai, bet juos ketinama įdarbinti sutarties vykdymui) neprivalo pildyti ir teikti EBVPD.</w:t>
      </w:r>
    </w:p>
    <w:p w14:paraId="27FFCD8B" w14:textId="77777777" w:rsidR="00CE4BA1" w:rsidRPr="00301529" w:rsidRDefault="00CE4BA1" w:rsidP="00CE4BA1">
      <w:pPr>
        <w:numPr>
          <w:ilvl w:val="1"/>
          <w:numId w:val="5"/>
        </w:numPr>
        <w:tabs>
          <w:tab w:val="left" w:pos="1276"/>
          <w:tab w:val="left" w:pos="1418"/>
        </w:tabs>
        <w:ind w:left="0" w:firstLine="851"/>
        <w:jc w:val="both"/>
        <w:rPr>
          <w:rFonts w:eastAsia="Calibri"/>
          <w:szCs w:val="24"/>
        </w:rPr>
      </w:pPr>
      <w:r w:rsidRPr="00301529">
        <w:rPr>
          <w:rFonts w:eastAsia="Calibri"/>
          <w:szCs w:val="24"/>
        </w:rPr>
        <w:t xml:space="preserve">Perkančioji organizacija pirmiausia įvertins dalyvių pateiktus EBVPD, pasiūlymus, po to tikrins, ar nėra ekonomiškai naudingiausią pasiūlymą pateikusio dalyvio pašalinimo pagrindų, ar </w:t>
      </w:r>
      <w:r w:rsidRPr="00301529">
        <w:rPr>
          <w:rFonts w:eastAsia="Calibri"/>
          <w:szCs w:val="24"/>
        </w:rPr>
        <w:lastRenderedPageBreak/>
        <w:t>šio dalyvio kvalifikacija atitinka nustatytus reikalavimus ir, jeigu taikytina, ar tiekėjas laikosi reikalaujamų kokybės vadybos ir (arba) aplinkos apsaugos vadybos sistemos standartų.</w:t>
      </w:r>
    </w:p>
    <w:p w14:paraId="1B7D2098" w14:textId="77777777" w:rsidR="00CE4BA1" w:rsidRPr="00301529" w:rsidRDefault="00CE4BA1" w:rsidP="00CE4BA1">
      <w:pPr>
        <w:numPr>
          <w:ilvl w:val="1"/>
          <w:numId w:val="5"/>
        </w:numPr>
        <w:tabs>
          <w:tab w:val="left" w:pos="1276"/>
          <w:tab w:val="left" w:pos="1418"/>
        </w:tabs>
        <w:ind w:left="0" w:firstLine="851"/>
        <w:jc w:val="both"/>
        <w:rPr>
          <w:rFonts w:eastAsia="Calibri"/>
          <w:b/>
          <w:szCs w:val="24"/>
        </w:rPr>
      </w:pPr>
      <w:r w:rsidRPr="00301529">
        <w:rPr>
          <w:rFonts w:eastAsia="Calibri"/>
          <w:b/>
          <w:szCs w:val="24"/>
        </w:rPr>
        <w:t xml:space="preserve">Tiekėjų pašalinimo pagrindai ir jų nebuvimą patvirtinantys dokumentai (jie privalo pagrįsti tiekėjo atitikimą keliamiems reikalavimams tai dienai, kada tiekėjas privalo pateikti pašalinimo pagrindų nebuvimą patvirtinančius dokumentus pagal EBVPD; jei terminas minėtiems dokumentams pateikti yra pratęsiamas, tiekėjas turi pagrįsti atitiktį </w:t>
      </w:r>
      <w:r w:rsidRPr="00301529">
        <w:rPr>
          <w:rFonts w:eastAsia="Calibri"/>
          <w:b/>
          <w:szCs w:val="24"/>
          <w:u w:val="single"/>
        </w:rPr>
        <w:t>galutinei</w:t>
      </w:r>
      <w:r w:rsidRPr="00301529">
        <w:rPr>
          <w:rFonts w:eastAsia="Calibri"/>
          <w:b/>
          <w:szCs w:val="24"/>
        </w:rPr>
        <w:t xml:space="preserve"> nustatytai dokumentų pateikimo dienai):</w:t>
      </w:r>
    </w:p>
    <w:p w14:paraId="2A582B8E" w14:textId="77777777" w:rsidR="00CE4BA1" w:rsidRPr="00301529" w:rsidRDefault="00CE4BA1" w:rsidP="00CE4BA1">
      <w:pPr>
        <w:ind w:firstLine="720"/>
        <w:jc w:val="right"/>
        <w:rPr>
          <w:szCs w:val="24"/>
        </w:rPr>
      </w:pPr>
      <w:r w:rsidRPr="00301529">
        <w:rPr>
          <w:szCs w:val="24"/>
        </w:rPr>
        <w:t>1 lentelė</w:t>
      </w:r>
    </w:p>
    <w:p w14:paraId="138BB33E" w14:textId="77777777" w:rsidR="00CE4BA1" w:rsidRPr="00301529" w:rsidRDefault="00CE4BA1" w:rsidP="00CE4BA1">
      <w:pPr>
        <w:ind w:firstLine="720"/>
        <w:jc w:val="both"/>
        <w:rPr>
          <w:color w:val="000000"/>
          <w:szCs w:val="24"/>
        </w:rPr>
      </w:pPr>
    </w:p>
    <w:tbl>
      <w:tblPr>
        <w:tblW w:w="9670" w:type="dxa"/>
        <w:tblLayout w:type="fixed"/>
        <w:tblCellMar>
          <w:left w:w="0" w:type="dxa"/>
          <w:right w:w="0" w:type="dxa"/>
        </w:tblCellMar>
        <w:tblLook w:val="04A0" w:firstRow="1" w:lastRow="0" w:firstColumn="1" w:lastColumn="0" w:noHBand="0" w:noVBand="1"/>
      </w:tblPr>
      <w:tblGrid>
        <w:gridCol w:w="699"/>
        <w:gridCol w:w="4234"/>
        <w:gridCol w:w="4737"/>
      </w:tblGrid>
      <w:tr w:rsidR="002D281A" w:rsidRPr="002D281A" w14:paraId="562B4D54" w14:textId="77777777" w:rsidTr="00545C77">
        <w:trPr>
          <w:trHeight w:val="236"/>
        </w:trPr>
        <w:tc>
          <w:tcPr>
            <w:tcW w:w="69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0855C6" w14:textId="77777777" w:rsidR="002D281A" w:rsidRPr="002D281A" w:rsidRDefault="002D281A" w:rsidP="00212CB1">
            <w:pPr>
              <w:jc w:val="both"/>
              <w:rPr>
                <w:b/>
                <w:bCs/>
                <w:color w:val="000000"/>
                <w:sz w:val="20"/>
              </w:rPr>
            </w:pPr>
            <w:r w:rsidRPr="002D281A">
              <w:rPr>
                <w:b/>
                <w:bCs/>
                <w:color w:val="000000"/>
                <w:sz w:val="20"/>
              </w:rPr>
              <w:t xml:space="preserve">Eil. Nr. </w:t>
            </w:r>
          </w:p>
        </w:tc>
        <w:tc>
          <w:tcPr>
            <w:tcW w:w="8971"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CF4F8B" w14:textId="77777777" w:rsidR="002D281A" w:rsidRPr="002D281A" w:rsidRDefault="002D281A" w:rsidP="00212CB1">
            <w:pPr>
              <w:jc w:val="both"/>
              <w:rPr>
                <w:b/>
                <w:bCs/>
                <w:color w:val="000000"/>
                <w:sz w:val="20"/>
              </w:rPr>
            </w:pPr>
            <w:r w:rsidRPr="002D281A">
              <w:rPr>
                <w:b/>
                <w:bCs/>
                <w:color w:val="000000"/>
                <w:sz w:val="20"/>
              </w:rPr>
              <w:t>Tiekėjų pašalinimo pagrindai ir jų nebuvimą patvirtinantys dokumentai</w:t>
            </w:r>
          </w:p>
        </w:tc>
      </w:tr>
      <w:tr w:rsidR="002D281A" w:rsidRPr="002D281A" w14:paraId="69E7C062" w14:textId="77777777" w:rsidTr="00545C77">
        <w:trPr>
          <w:trHeight w:val="300"/>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14:paraId="56427471" w14:textId="77777777" w:rsidR="002D281A" w:rsidRPr="002D281A" w:rsidRDefault="002D281A" w:rsidP="002D281A">
            <w:pPr>
              <w:ind w:firstLine="720"/>
              <w:jc w:val="both"/>
              <w:rPr>
                <w:b/>
                <w:bCs/>
                <w:color w:val="000000"/>
                <w:sz w:val="20"/>
              </w:rPr>
            </w:pPr>
          </w:p>
        </w:tc>
        <w:tc>
          <w:tcPr>
            <w:tcW w:w="4234" w:type="dxa"/>
            <w:tcBorders>
              <w:top w:val="nil"/>
              <w:left w:val="nil"/>
              <w:bottom w:val="single" w:sz="8" w:space="0" w:color="000000"/>
              <w:right w:val="single" w:sz="8" w:space="0" w:color="000000"/>
            </w:tcBorders>
            <w:tcMar>
              <w:top w:w="0" w:type="dxa"/>
              <w:left w:w="108" w:type="dxa"/>
              <w:bottom w:w="0" w:type="dxa"/>
              <w:right w:w="108" w:type="dxa"/>
            </w:tcMar>
            <w:hideMark/>
          </w:tcPr>
          <w:p w14:paraId="4E7A0697" w14:textId="77777777" w:rsidR="002D281A" w:rsidRPr="002D281A" w:rsidRDefault="002D281A" w:rsidP="00212CB1">
            <w:pPr>
              <w:jc w:val="both"/>
              <w:rPr>
                <w:b/>
                <w:bCs/>
                <w:color w:val="000000"/>
                <w:sz w:val="20"/>
              </w:rPr>
            </w:pPr>
            <w:r w:rsidRPr="002D281A">
              <w:rPr>
                <w:b/>
                <w:bCs/>
                <w:color w:val="000000"/>
                <w:sz w:val="20"/>
              </w:rPr>
              <w:t>Tiekėjo pašalinimo pagrindai</w:t>
            </w:r>
          </w:p>
        </w:tc>
        <w:tc>
          <w:tcPr>
            <w:tcW w:w="4737" w:type="dxa"/>
            <w:tcBorders>
              <w:top w:val="nil"/>
              <w:left w:val="nil"/>
              <w:bottom w:val="single" w:sz="8" w:space="0" w:color="000000"/>
              <w:right w:val="single" w:sz="8" w:space="0" w:color="000000"/>
            </w:tcBorders>
            <w:tcMar>
              <w:top w:w="0" w:type="dxa"/>
              <w:left w:w="108" w:type="dxa"/>
              <w:bottom w:w="0" w:type="dxa"/>
              <w:right w:w="108" w:type="dxa"/>
            </w:tcMar>
            <w:hideMark/>
          </w:tcPr>
          <w:p w14:paraId="3A5BAC24" w14:textId="77777777" w:rsidR="002D281A" w:rsidRPr="002D281A" w:rsidRDefault="002D281A" w:rsidP="00212CB1">
            <w:pPr>
              <w:jc w:val="both"/>
              <w:rPr>
                <w:b/>
                <w:bCs/>
                <w:color w:val="000000"/>
                <w:sz w:val="20"/>
              </w:rPr>
            </w:pPr>
            <w:r w:rsidRPr="002D281A">
              <w:rPr>
                <w:b/>
                <w:bCs/>
                <w:color w:val="000000"/>
                <w:sz w:val="20"/>
              </w:rPr>
              <w:t>Pašalinimo pagrindų nebuvimą įrodantys dokumentai</w:t>
            </w:r>
          </w:p>
        </w:tc>
      </w:tr>
      <w:tr w:rsidR="002D281A" w:rsidRPr="002D281A" w14:paraId="102F0068" w14:textId="77777777" w:rsidTr="00545C77">
        <w:tc>
          <w:tcPr>
            <w:tcW w:w="967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CC7199" w14:textId="77777777" w:rsidR="002D281A" w:rsidRPr="002D281A" w:rsidRDefault="002D281A" w:rsidP="00212CB1">
            <w:pPr>
              <w:jc w:val="both"/>
              <w:rPr>
                <w:b/>
                <w:bCs/>
                <w:color w:val="000000"/>
                <w:sz w:val="20"/>
              </w:rPr>
            </w:pPr>
            <w:r w:rsidRPr="002D281A">
              <w:rPr>
                <w:b/>
                <w:bCs/>
                <w:color w:val="000000"/>
                <w:sz w:val="20"/>
              </w:rPr>
              <w:t>Pagal Viešųjų pirkimų įstatymo 46 straipsnio 1–4 dalis</w:t>
            </w:r>
          </w:p>
        </w:tc>
      </w:tr>
      <w:tr w:rsidR="002D281A" w:rsidRPr="002D281A" w14:paraId="23F68DC7" w14:textId="77777777" w:rsidTr="00545C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2F5924" w14:textId="77777777" w:rsidR="002D281A" w:rsidRPr="002D281A" w:rsidRDefault="002D281A" w:rsidP="00212CB1">
            <w:pPr>
              <w:jc w:val="both"/>
              <w:rPr>
                <w:color w:val="000000"/>
                <w:sz w:val="20"/>
              </w:rPr>
            </w:pPr>
            <w:r w:rsidRPr="002D281A">
              <w:rPr>
                <w:color w:val="000000"/>
                <w:sz w:val="20"/>
              </w:rPr>
              <w:t>3.3.1.</w:t>
            </w:r>
          </w:p>
        </w:tc>
        <w:tc>
          <w:tcPr>
            <w:tcW w:w="4234" w:type="dxa"/>
            <w:tcBorders>
              <w:top w:val="nil"/>
              <w:left w:val="nil"/>
              <w:bottom w:val="single" w:sz="8" w:space="0" w:color="auto"/>
              <w:right w:val="single" w:sz="8" w:space="0" w:color="000000"/>
            </w:tcBorders>
            <w:tcMar>
              <w:top w:w="0" w:type="dxa"/>
              <w:left w:w="108" w:type="dxa"/>
              <w:bottom w:w="0" w:type="dxa"/>
              <w:right w:w="108" w:type="dxa"/>
            </w:tcMar>
          </w:tcPr>
          <w:p w14:paraId="117B9F3C" w14:textId="77777777" w:rsidR="002D281A" w:rsidRPr="002D281A" w:rsidRDefault="002D281A" w:rsidP="00545C77">
            <w:pPr>
              <w:jc w:val="both"/>
              <w:rPr>
                <w:b/>
                <w:bCs/>
                <w:color w:val="000000"/>
                <w:sz w:val="20"/>
              </w:rPr>
            </w:pPr>
            <w:r w:rsidRPr="002D281A">
              <w:rPr>
                <w:b/>
                <w:bCs/>
                <w:color w:val="000000"/>
                <w:sz w:val="20"/>
              </w:rPr>
              <w:t>Perkančioji organizacija pašalina tiekėją iš pirkimo procedūros, jeigu sužino, kad tiekėjas arba jo atsakingas asmuo, nurodytas Viešųjų pirkimų įstatymo 46 straipsnio 2 dalies 2 punkte, nuteistas už šią nusikalstamą veiką:</w:t>
            </w:r>
          </w:p>
          <w:p w14:paraId="4E987CAA" w14:textId="77777777" w:rsidR="002D281A" w:rsidRPr="002D281A" w:rsidRDefault="002D281A" w:rsidP="00212CB1">
            <w:pPr>
              <w:tabs>
                <w:tab w:val="left" w:pos="708"/>
              </w:tabs>
              <w:ind w:firstLine="377"/>
              <w:jc w:val="both"/>
              <w:rPr>
                <w:color w:val="000000"/>
                <w:sz w:val="20"/>
              </w:rPr>
            </w:pPr>
            <w:r w:rsidRPr="002D281A">
              <w:rPr>
                <w:color w:val="000000"/>
                <w:sz w:val="20"/>
              </w:rPr>
              <w:t>1) dalyvavimą nusikalstamame susivienijime, jo organizavimą ar vadovavimą jam;</w:t>
            </w:r>
          </w:p>
          <w:p w14:paraId="4AF3649E" w14:textId="77777777" w:rsidR="002D281A" w:rsidRPr="002D281A" w:rsidRDefault="002D281A" w:rsidP="00212CB1">
            <w:pPr>
              <w:tabs>
                <w:tab w:val="left" w:pos="708"/>
              </w:tabs>
              <w:ind w:firstLine="377"/>
              <w:jc w:val="both"/>
              <w:rPr>
                <w:color w:val="000000"/>
                <w:sz w:val="20"/>
              </w:rPr>
            </w:pPr>
            <w:r w:rsidRPr="002D281A">
              <w:rPr>
                <w:color w:val="000000"/>
                <w:sz w:val="20"/>
              </w:rPr>
              <w:t>2) kyšininkavimą, prekybą poveikiu, papirkimą;</w:t>
            </w:r>
          </w:p>
          <w:p w14:paraId="7667D996" w14:textId="77777777" w:rsidR="002D281A" w:rsidRPr="002D281A" w:rsidRDefault="002D281A" w:rsidP="00212CB1">
            <w:pPr>
              <w:tabs>
                <w:tab w:val="left" w:pos="708"/>
              </w:tabs>
              <w:ind w:firstLine="377"/>
              <w:jc w:val="both"/>
              <w:rPr>
                <w:color w:val="000000"/>
                <w:sz w:val="20"/>
              </w:rPr>
            </w:pPr>
            <w:r w:rsidRPr="002D281A">
              <w:rPr>
                <w:color w:val="000000"/>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1347AE" w14:textId="77777777" w:rsidR="002D281A" w:rsidRPr="002D281A" w:rsidRDefault="002D281A" w:rsidP="00212CB1">
            <w:pPr>
              <w:tabs>
                <w:tab w:val="left" w:pos="708"/>
              </w:tabs>
              <w:ind w:firstLine="377"/>
              <w:jc w:val="both"/>
              <w:rPr>
                <w:color w:val="000000"/>
                <w:sz w:val="20"/>
              </w:rPr>
            </w:pPr>
            <w:r w:rsidRPr="002D281A">
              <w:rPr>
                <w:color w:val="000000"/>
                <w:sz w:val="20"/>
              </w:rPr>
              <w:t>4) nusikalstamą bankrotą;</w:t>
            </w:r>
          </w:p>
          <w:p w14:paraId="43B19F2D" w14:textId="77777777" w:rsidR="002D281A" w:rsidRPr="002D281A" w:rsidRDefault="002D281A" w:rsidP="00212CB1">
            <w:pPr>
              <w:tabs>
                <w:tab w:val="left" w:pos="708"/>
              </w:tabs>
              <w:ind w:firstLine="377"/>
              <w:jc w:val="both"/>
              <w:rPr>
                <w:color w:val="000000"/>
                <w:sz w:val="20"/>
              </w:rPr>
            </w:pPr>
            <w:r w:rsidRPr="002D281A">
              <w:rPr>
                <w:color w:val="000000"/>
                <w:sz w:val="20"/>
              </w:rPr>
              <w:t>5) teroristinį ir su teroristine veikla susijusį nusikaltimą;</w:t>
            </w:r>
          </w:p>
          <w:p w14:paraId="10344755" w14:textId="77777777" w:rsidR="002D281A" w:rsidRPr="002D281A" w:rsidRDefault="002D281A" w:rsidP="00212CB1">
            <w:pPr>
              <w:tabs>
                <w:tab w:val="left" w:pos="708"/>
              </w:tabs>
              <w:ind w:firstLine="377"/>
              <w:jc w:val="both"/>
              <w:rPr>
                <w:color w:val="000000"/>
                <w:sz w:val="20"/>
              </w:rPr>
            </w:pPr>
            <w:r w:rsidRPr="002D281A">
              <w:rPr>
                <w:color w:val="000000"/>
                <w:sz w:val="20"/>
              </w:rPr>
              <w:t>6) nusikalstamu būdu gauto turto legalizavimą;</w:t>
            </w:r>
          </w:p>
          <w:p w14:paraId="40A15462" w14:textId="77777777" w:rsidR="002D281A" w:rsidRPr="002D281A" w:rsidRDefault="002D281A" w:rsidP="00212CB1">
            <w:pPr>
              <w:tabs>
                <w:tab w:val="left" w:pos="708"/>
              </w:tabs>
              <w:ind w:firstLine="377"/>
              <w:jc w:val="both"/>
              <w:rPr>
                <w:color w:val="000000"/>
                <w:sz w:val="20"/>
              </w:rPr>
            </w:pPr>
            <w:r w:rsidRPr="002D281A">
              <w:rPr>
                <w:color w:val="000000"/>
                <w:sz w:val="20"/>
              </w:rPr>
              <w:t>7) prekybą žmonėmis, vaiko pirkimą arba pardavimą;</w:t>
            </w:r>
          </w:p>
          <w:p w14:paraId="082EF88A" w14:textId="77777777" w:rsidR="002D281A" w:rsidRPr="002D281A" w:rsidRDefault="002D281A" w:rsidP="00212CB1">
            <w:pPr>
              <w:tabs>
                <w:tab w:val="left" w:pos="708"/>
              </w:tabs>
              <w:ind w:firstLine="377"/>
              <w:jc w:val="both"/>
              <w:rPr>
                <w:color w:val="000000"/>
                <w:sz w:val="20"/>
              </w:rPr>
            </w:pPr>
            <w:r w:rsidRPr="002D281A">
              <w:rPr>
                <w:color w:val="000000"/>
                <w:sz w:val="20"/>
              </w:rPr>
              <w:t>8) kitos valstybės tiekėjo atliktą nusikaltimą, apibrėžtą Direktyvos 2014/24/ES 57 straipsnio 1 dalyje išvardytus Europos Sąjungos teisės aktus įgyvendinančiuose kitų valstybių teisės aktuose.</w:t>
            </w:r>
          </w:p>
          <w:p w14:paraId="0D017DCF" w14:textId="77777777" w:rsidR="002D281A" w:rsidRPr="002D281A" w:rsidRDefault="002D281A" w:rsidP="002D281A">
            <w:pPr>
              <w:ind w:firstLine="720"/>
              <w:jc w:val="both"/>
              <w:rPr>
                <w:color w:val="000000"/>
                <w:sz w:val="20"/>
              </w:rPr>
            </w:pPr>
          </w:p>
          <w:p w14:paraId="0D44201B" w14:textId="77777777" w:rsidR="002D281A" w:rsidRPr="002D281A" w:rsidRDefault="002D281A" w:rsidP="00212CB1">
            <w:pPr>
              <w:jc w:val="both"/>
              <w:rPr>
                <w:b/>
                <w:bCs/>
                <w:color w:val="000000"/>
                <w:sz w:val="20"/>
              </w:rPr>
            </w:pPr>
            <w:r w:rsidRPr="002D281A">
              <w:rPr>
                <w:b/>
                <w:bCs/>
                <w:color w:val="000000"/>
                <w:sz w:val="20"/>
              </w:rPr>
              <w:t>Laikoma, kad tiekėjas arba jo atsakingas asmuo nuteistas už aukščiau nurodytą nusikalstamą veiką, kai dėl:</w:t>
            </w:r>
          </w:p>
          <w:p w14:paraId="09905E3D" w14:textId="77777777" w:rsidR="002D281A" w:rsidRPr="002D281A" w:rsidRDefault="002D281A" w:rsidP="00212CB1">
            <w:pPr>
              <w:ind w:firstLine="377"/>
              <w:jc w:val="both"/>
              <w:rPr>
                <w:color w:val="000000"/>
                <w:sz w:val="20"/>
              </w:rPr>
            </w:pPr>
            <w:r w:rsidRPr="002D281A">
              <w:rPr>
                <w:color w:val="000000"/>
                <w:sz w:val="20"/>
              </w:rPr>
              <w:t>1) tiekėjo, kuris yra fizinis asmuo, per pastaruosius 5 metus buvo priimtas ir įsiteisėjęs apkaltinamasis teismo nuosprendis, ir šis asmuo turi neišnykusį ar nepanaikintą teistumą;</w:t>
            </w:r>
          </w:p>
          <w:p w14:paraId="027C0702" w14:textId="77777777" w:rsidR="002D281A" w:rsidRPr="002D281A" w:rsidRDefault="002D281A" w:rsidP="00212CB1">
            <w:pPr>
              <w:ind w:firstLine="377"/>
              <w:jc w:val="both"/>
              <w:rPr>
                <w:color w:val="000000"/>
                <w:sz w:val="20"/>
              </w:rPr>
            </w:pPr>
            <w:r w:rsidRPr="002D281A">
              <w:rPr>
                <w:color w:val="000000"/>
                <w:sz w:val="20"/>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Pr="002D281A">
              <w:rPr>
                <w:color w:val="000000"/>
                <w:sz w:val="20"/>
              </w:rPr>
              <w:lastRenderedPageBreak/>
              <w:t>finansinės apskaitos dokumentus (jei atliekamas supaprastintas pirkimas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2577B8" w14:textId="77777777" w:rsidR="002D281A" w:rsidRPr="002D281A" w:rsidRDefault="002D281A" w:rsidP="00212CB1">
            <w:pPr>
              <w:ind w:firstLine="377"/>
              <w:jc w:val="both"/>
              <w:rPr>
                <w:color w:val="000000"/>
                <w:sz w:val="20"/>
              </w:rPr>
            </w:pPr>
            <w:r w:rsidRPr="002D281A">
              <w:rPr>
                <w:color w:val="000000"/>
                <w:sz w:val="20"/>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737" w:type="dxa"/>
            <w:tcBorders>
              <w:top w:val="nil"/>
              <w:left w:val="nil"/>
              <w:bottom w:val="single" w:sz="8" w:space="0" w:color="auto"/>
              <w:right w:val="single" w:sz="8" w:space="0" w:color="000000"/>
            </w:tcBorders>
            <w:tcMar>
              <w:top w:w="0" w:type="dxa"/>
              <w:left w:w="108" w:type="dxa"/>
              <w:bottom w:w="0" w:type="dxa"/>
              <w:right w:w="108" w:type="dxa"/>
            </w:tcMar>
          </w:tcPr>
          <w:p w14:paraId="176EBD31" w14:textId="77777777" w:rsidR="002D281A" w:rsidRPr="002D281A" w:rsidRDefault="002D281A" w:rsidP="00212CB1">
            <w:pPr>
              <w:jc w:val="both"/>
              <w:rPr>
                <w:color w:val="000000"/>
                <w:sz w:val="20"/>
              </w:rPr>
            </w:pPr>
            <w:r w:rsidRPr="002D281A">
              <w:rPr>
                <w:color w:val="000000"/>
                <w:sz w:val="20"/>
              </w:rPr>
              <w:lastRenderedPageBreak/>
              <w:t>Pateikiama su pasiūlymu: EBVPD.</w:t>
            </w:r>
          </w:p>
          <w:p w14:paraId="0E5CC836" w14:textId="77777777" w:rsidR="002D281A" w:rsidRPr="002D281A" w:rsidRDefault="002D281A" w:rsidP="00212CB1">
            <w:pPr>
              <w:jc w:val="both"/>
              <w:rPr>
                <w:color w:val="000000"/>
                <w:sz w:val="20"/>
              </w:rPr>
            </w:pPr>
            <w:r w:rsidRPr="002D281A">
              <w:rPr>
                <w:color w:val="000000"/>
                <w:sz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18797711" w14:textId="77777777" w:rsidR="002D281A" w:rsidRPr="002D281A" w:rsidRDefault="002D281A" w:rsidP="002D281A">
            <w:pPr>
              <w:ind w:firstLine="720"/>
              <w:jc w:val="both"/>
              <w:rPr>
                <w:color w:val="000000"/>
                <w:sz w:val="20"/>
              </w:rPr>
            </w:pPr>
          </w:p>
          <w:p w14:paraId="06D98A8A" w14:textId="77777777" w:rsidR="002D281A" w:rsidRPr="002D281A" w:rsidRDefault="002D281A" w:rsidP="00212CB1">
            <w:pPr>
              <w:jc w:val="both"/>
              <w:rPr>
                <w:color w:val="000000"/>
                <w:sz w:val="20"/>
              </w:rPr>
            </w:pPr>
            <w:r w:rsidRPr="002D281A">
              <w:rPr>
                <w:b/>
                <w:bCs/>
                <w:color w:val="000000"/>
                <w:sz w:val="20"/>
                <w:u w:val="single"/>
              </w:rPr>
              <w:t>Esant reikalui</w:t>
            </w:r>
            <w:r w:rsidRPr="002D281A">
              <w:rPr>
                <w:color w:val="000000"/>
                <w:sz w:val="20"/>
              </w:rPr>
              <w:t>, perkančiajai organizacijai atlikus EBVPD patikrinimo procedūrą, patikrinus pasiūlymus ir išrinkus galimą laimėtoją, tik jo yra prašomi dokumentai, patvirtinantys pašalinimo pagrindų nebuvimą: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tos dienos, kai galimas laimėtojas turės pateikti pašalinimo pagrindų nebuvimą patvirtinančius dokumentus.</w:t>
            </w:r>
          </w:p>
          <w:p w14:paraId="62A48EEC" w14:textId="77777777" w:rsidR="002D281A" w:rsidRPr="002D281A" w:rsidRDefault="002D281A" w:rsidP="00212CB1">
            <w:pPr>
              <w:jc w:val="both"/>
              <w:rPr>
                <w:color w:val="000000"/>
                <w:sz w:val="20"/>
              </w:rPr>
            </w:pPr>
            <w:r w:rsidRPr="002D281A">
              <w:rPr>
                <w:color w:val="000000"/>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0BD5D0" w14:textId="77777777" w:rsidR="002D281A" w:rsidRPr="002D281A" w:rsidRDefault="002D281A" w:rsidP="002D281A">
            <w:pPr>
              <w:ind w:firstLine="720"/>
              <w:jc w:val="both"/>
              <w:rPr>
                <w:color w:val="000000"/>
                <w:sz w:val="20"/>
              </w:rPr>
            </w:pPr>
          </w:p>
          <w:p w14:paraId="071683DA" w14:textId="77777777" w:rsidR="002D281A" w:rsidRPr="002D281A" w:rsidRDefault="002D281A" w:rsidP="002D281A">
            <w:pPr>
              <w:ind w:firstLine="720"/>
              <w:jc w:val="both"/>
              <w:rPr>
                <w:i/>
                <w:iCs/>
                <w:color w:val="000000"/>
                <w:sz w:val="20"/>
              </w:rPr>
            </w:pPr>
          </w:p>
          <w:p w14:paraId="05CCFC45" w14:textId="77777777" w:rsidR="002D281A" w:rsidRPr="002D281A" w:rsidRDefault="002D281A" w:rsidP="002D281A">
            <w:pPr>
              <w:ind w:firstLine="720"/>
              <w:jc w:val="both"/>
              <w:rPr>
                <w:color w:val="000000"/>
                <w:sz w:val="20"/>
              </w:rPr>
            </w:pPr>
          </w:p>
        </w:tc>
      </w:tr>
      <w:tr w:rsidR="002D281A" w:rsidRPr="002D281A" w14:paraId="792398CC" w14:textId="77777777" w:rsidTr="00545C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A9D34D" w14:textId="77777777" w:rsidR="002D281A" w:rsidRPr="002D281A" w:rsidRDefault="002D281A" w:rsidP="003709DF">
            <w:pPr>
              <w:ind w:left="-744" w:firstLine="720"/>
              <w:jc w:val="both"/>
              <w:rPr>
                <w:color w:val="000000"/>
                <w:sz w:val="20"/>
              </w:rPr>
            </w:pPr>
            <w:r w:rsidRPr="002D281A">
              <w:rPr>
                <w:color w:val="000000"/>
                <w:sz w:val="20"/>
              </w:rPr>
              <w:t>3.3.2.</w:t>
            </w:r>
          </w:p>
        </w:tc>
        <w:tc>
          <w:tcPr>
            <w:tcW w:w="4234" w:type="dxa"/>
            <w:tcBorders>
              <w:top w:val="nil"/>
              <w:left w:val="nil"/>
              <w:bottom w:val="single" w:sz="8" w:space="0" w:color="000000"/>
              <w:right w:val="single" w:sz="8" w:space="0" w:color="000000"/>
            </w:tcBorders>
            <w:tcMar>
              <w:top w:w="0" w:type="dxa"/>
              <w:left w:w="108" w:type="dxa"/>
              <w:bottom w:w="0" w:type="dxa"/>
              <w:right w:w="108" w:type="dxa"/>
            </w:tcMar>
          </w:tcPr>
          <w:p w14:paraId="421BF9CE" w14:textId="77777777" w:rsidR="002D281A" w:rsidRPr="002D281A" w:rsidRDefault="002D281A" w:rsidP="0088614C">
            <w:pPr>
              <w:jc w:val="both"/>
              <w:rPr>
                <w:color w:val="000000"/>
                <w:sz w:val="20"/>
              </w:rPr>
            </w:pPr>
            <w:r w:rsidRPr="002D281A">
              <w:rPr>
                <w:b/>
                <w:bCs/>
                <w:color w:val="000000"/>
                <w:sz w:val="20"/>
              </w:rPr>
              <w:t>Už įsipareigojimų, susijusių su mokesčių, įskaitant socialinio draudimo įmokas, mokėjimu, nevykdymą</w:t>
            </w:r>
            <w:r w:rsidRPr="002D281A">
              <w:rPr>
                <w:color w:val="000000"/>
                <w:sz w:val="20"/>
              </w:rPr>
              <w:t xml:space="preserve"> pagal šalies, kurioje registruotas tiekėjas, ar šalies, kurioje yra perkančioji organizacija, reikalavimus tiekėjas iš pirkimo procedūros pašalinamas, jeigu perkančioji organizacija sužino, kad tiekėjas už tai nuteistas, arba turi kitų įrodymų apie šių įsipareigojimų nevykdymą. </w:t>
            </w:r>
          </w:p>
          <w:p w14:paraId="464B1C97" w14:textId="77777777" w:rsidR="002D281A" w:rsidRPr="002D281A" w:rsidRDefault="002D281A" w:rsidP="002D281A">
            <w:pPr>
              <w:ind w:firstLine="720"/>
              <w:jc w:val="both"/>
              <w:rPr>
                <w:color w:val="000000"/>
                <w:sz w:val="20"/>
              </w:rPr>
            </w:pPr>
          </w:p>
          <w:p w14:paraId="4A94B501" w14:textId="77777777" w:rsidR="002D281A" w:rsidRPr="002D281A" w:rsidRDefault="002D281A" w:rsidP="0088614C">
            <w:pPr>
              <w:jc w:val="both"/>
              <w:rPr>
                <w:b/>
                <w:bCs/>
                <w:color w:val="000000"/>
                <w:sz w:val="20"/>
              </w:rPr>
            </w:pPr>
            <w:r w:rsidRPr="002D281A">
              <w:rPr>
                <w:b/>
                <w:bCs/>
                <w:color w:val="000000"/>
                <w:sz w:val="20"/>
              </w:rPr>
              <w:t>Laikoma, kad tiekėjas asmuo nuteistas už aukščiau nurodytą nusikalstamą veiką, kai dėl:</w:t>
            </w:r>
          </w:p>
          <w:p w14:paraId="45F0D3A2" w14:textId="77777777" w:rsidR="002D281A" w:rsidRPr="002D281A" w:rsidRDefault="002D281A" w:rsidP="0088614C">
            <w:pPr>
              <w:jc w:val="both"/>
              <w:rPr>
                <w:color w:val="000000"/>
                <w:sz w:val="20"/>
              </w:rPr>
            </w:pPr>
            <w:r w:rsidRPr="002D281A">
              <w:rPr>
                <w:color w:val="000000"/>
                <w:sz w:val="20"/>
              </w:rPr>
              <w:t>1) tiekėjo, kuris yra fizinis asmuo, per pastaruosius 5 metus buvo priimtas ir įsiteisėjęs apkaltinamasis teismo nuosprendis, ir šis asmuo turi neišnykusį ar nepanaikintą teistumą;</w:t>
            </w:r>
          </w:p>
          <w:p w14:paraId="42F3D9C0" w14:textId="77777777" w:rsidR="002D281A" w:rsidRPr="002D281A" w:rsidRDefault="002D281A" w:rsidP="0088614C">
            <w:pPr>
              <w:jc w:val="both"/>
              <w:rPr>
                <w:color w:val="000000"/>
                <w:sz w:val="20"/>
              </w:rPr>
            </w:pPr>
            <w:r w:rsidRPr="002D281A">
              <w:rPr>
                <w:color w:val="000000"/>
                <w:sz w:val="20"/>
              </w:rPr>
              <w:t>2) tiekėjo, kuris yra juridinis asmuo, kita organizacija ar jos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FF563CF" w14:textId="77777777" w:rsidR="002D281A" w:rsidRPr="002D281A" w:rsidRDefault="002D281A" w:rsidP="002D281A">
            <w:pPr>
              <w:ind w:firstLine="720"/>
              <w:jc w:val="both"/>
              <w:rPr>
                <w:color w:val="000000"/>
                <w:sz w:val="20"/>
              </w:rPr>
            </w:pPr>
          </w:p>
          <w:p w14:paraId="2402B380" w14:textId="77777777" w:rsidR="002D281A" w:rsidRPr="002D281A" w:rsidRDefault="002D281A" w:rsidP="006A761B">
            <w:pPr>
              <w:jc w:val="both"/>
              <w:rPr>
                <w:color w:val="000000"/>
                <w:sz w:val="20"/>
              </w:rPr>
            </w:pPr>
            <w:r w:rsidRPr="002D281A">
              <w:rPr>
                <w:b/>
                <w:bCs/>
                <w:color w:val="000000"/>
                <w:sz w:val="20"/>
              </w:rPr>
              <w:t>Tačiau ši nuostata netaikoma, jeigu</w:t>
            </w:r>
            <w:r w:rsidRPr="002D281A">
              <w:rPr>
                <w:color w:val="000000"/>
                <w:sz w:val="20"/>
              </w:rPr>
              <w:t>:</w:t>
            </w:r>
          </w:p>
          <w:p w14:paraId="16ACEAED" w14:textId="77777777" w:rsidR="002D281A" w:rsidRPr="002D281A" w:rsidRDefault="002D281A" w:rsidP="006A761B">
            <w:pPr>
              <w:jc w:val="both"/>
              <w:rPr>
                <w:color w:val="000000"/>
                <w:sz w:val="20"/>
              </w:rPr>
            </w:pPr>
            <w:r w:rsidRPr="002D281A">
              <w:rPr>
                <w:color w:val="000000"/>
                <w:sz w:val="20"/>
              </w:rPr>
              <w:t>1) tiekėjas yra įsipareigojęs sumokėti mokesčius, įskaitant socialinio draudimo įmokas, ir dėl to laikomas jau įvykdžiusiu šioje dalyje nurodytus įsipareigojimus;</w:t>
            </w:r>
          </w:p>
          <w:p w14:paraId="02BD4D22" w14:textId="77777777" w:rsidR="002D281A" w:rsidRPr="002D281A" w:rsidRDefault="002D281A" w:rsidP="006A761B">
            <w:pPr>
              <w:jc w:val="both"/>
              <w:rPr>
                <w:color w:val="000000"/>
                <w:sz w:val="20"/>
              </w:rPr>
            </w:pPr>
            <w:r w:rsidRPr="002D281A">
              <w:rPr>
                <w:color w:val="000000"/>
                <w:sz w:val="20"/>
              </w:rPr>
              <w:t>2) įsiskolinimo suma neviršija 50 Eur (penkiasdešimt eurų);</w:t>
            </w:r>
          </w:p>
          <w:p w14:paraId="3344CC52" w14:textId="77777777" w:rsidR="002D281A" w:rsidRPr="002D281A" w:rsidRDefault="002D281A" w:rsidP="006A761B">
            <w:pPr>
              <w:jc w:val="both"/>
              <w:rPr>
                <w:color w:val="000000"/>
                <w:sz w:val="20"/>
              </w:rPr>
            </w:pPr>
            <w:r w:rsidRPr="002D281A">
              <w:rPr>
                <w:color w:val="000000"/>
                <w:sz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w:t>
            </w:r>
            <w:r w:rsidRPr="002D281A">
              <w:rPr>
                <w:color w:val="000000"/>
                <w:sz w:val="20"/>
              </w:rPr>
              <w:lastRenderedPageBreak/>
              <w:t>su mokesčių, įskaitant socialinio draudimo įmokas, mokėjimu.</w:t>
            </w:r>
          </w:p>
          <w:p w14:paraId="715F3DC1" w14:textId="77777777" w:rsidR="002D281A" w:rsidRPr="002D281A" w:rsidRDefault="002D281A" w:rsidP="002D281A">
            <w:pPr>
              <w:ind w:firstLine="720"/>
              <w:jc w:val="both"/>
              <w:rPr>
                <w:color w:val="000000"/>
                <w:sz w:val="20"/>
              </w:rPr>
            </w:pPr>
          </w:p>
        </w:tc>
        <w:tc>
          <w:tcPr>
            <w:tcW w:w="4737" w:type="dxa"/>
            <w:tcBorders>
              <w:top w:val="nil"/>
              <w:left w:val="nil"/>
              <w:bottom w:val="single" w:sz="8" w:space="0" w:color="000000"/>
              <w:right w:val="single" w:sz="8" w:space="0" w:color="000000"/>
            </w:tcBorders>
            <w:tcMar>
              <w:top w:w="0" w:type="dxa"/>
              <w:left w:w="108" w:type="dxa"/>
              <w:bottom w:w="0" w:type="dxa"/>
              <w:right w:w="108" w:type="dxa"/>
            </w:tcMar>
          </w:tcPr>
          <w:p w14:paraId="6DD10F65" w14:textId="77777777" w:rsidR="002D281A" w:rsidRPr="002D281A" w:rsidRDefault="002D281A" w:rsidP="0088614C">
            <w:pPr>
              <w:jc w:val="both"/>
              <w:rPr>
                <w:color w:val="000000"/>
                <w:sz w:val="20"/>
              </w:rPr>
            </w:pPr>
            <w:r w:rsidRPr="002D281A">
              <w:rPr>
                <w:color w:val="000000"/>
                <w:sz w:val="20"/>
              </w:rPr>
              <w:lastRenderedPageBreak/>
              <w:t>Pateikiama su pasiūlymu: EBVPD.</w:t>
            </w:r>
          </w:p>
          <w:p w14:paraId="08488051" w14:textId="77777777" w:rsidR="002D281A" w:rsidRPr="002D281A" w:rsidRDefault="002D281A" w:rsidP="002D281A">
            <w:pPr>
              <w:ind w:firstLine="720"/>
              <w:jc w:val="both"/>
              <w:rPr>
                <w:color w:val="000000"/>
                <w:sz w:val="20"/>
              </w:rPr>
            </w:pPr>
          </w:p>
          <w:p w14:paraId="606F692F" w14:textId="77777777" w:rsidR="002D281A" w:rsidRPr="002D281A" w:rsidRDefault="002D281A" w:rsidP="0088614C">
            <w:pPr>
              <w:jc w:val="both"/>
              <w:rPr>
                <w:color w:val="000000"/>
                <w:sz w:val="20"/>
              </w:rPr>
            </w:pPr>
            <w:r w:rsidRPr="002D281A">
              <w:rPr>
                <w:color w:val="000000"/>
                <w:sz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D230E09" w14:textId="77777777" w:rsidR="002D281A" w:rsidRPr="002D281A" w:rsidRDefault="002D281A" w:rsidP="0088614C">
            <w:pPr>
              <w:jc w:val="both"/>
              <w:rPr>
                <w:color w:val="000000"/>
                <w:sz w:val="20"/>
              </w:rPr>
            </w:pPr>
          </w:p>
          <w:p w14:paraId="34DE4091" w14:textId="77777777" w:rsidR="002D281A" w:rsidRPr="002D281A" w:rsidRDefault="002D281A" w:rsidP="0088614C">
            <w:pPr>
              <w:jc w:val="both"/>
              <w:rPr>
                <w:color w:val="000000"/>
                <w:sz w:val="20"/>
              </w:rPr>
            </w:pPr>
            <w:r w:rsidRPr="002D281A">
              <w:rPr>
                <w:b/>
                <w:bCs/>
                <w:color w:val="000000"/>
                <w:sz w:val="20"/>
                <w:u w:val="single"/>
              </w:rPr>
              <w:t>Esant reikalui</w:t>
            </w:r>
            <w:r w:rsidRPr="002D281A">
              <w:rPr>
                <w:color w:val="000000"/>
                <w:sz w:val="20"/>
              </w:rPr>
              <w:t>, perkančiajai organizacijai atlikus EBVPD patikrinimo procedūrą, patikrinus pasiūlymus ir išrinkus galimą laimėtoją, tik jo yra prašomi dokumentai, patvirtinantys pašalinimo pagrindų nebuvimą: </w:t>
            </w:r>
          </w:p>
          <w:p w14:paraId="4D5FD796" w14:textId="77777777" w:rsidR="002D281A" w:rsidRPr="002D281A" w:rsidRDefault="002D281A" w:rsidP="0088614C">
            <w:pPr>
              <w:numPr>
                <w:ilvl w:val="0"/>
                <w:numId w:val="15"/>
              </w:numPr>
              <w:ind w:left="193" w:firstLine="0"/>
              <w:jc w:val="both"/>
              <w:rPr>
                <w:color w:val="000000"/>
                <w:sz w:val="20"/>
              </w:rPr>
            </w:pPr>
            <w:r w:rsidRPr="002D281A">
              <w:rPr>
                <w:color w:val="000000"/>
                <w:sz w:val="20"/>
              </w:rPr>
              <w:t xml:space="preserve">Tiekėjas yra įvykdęs įsipareigojimus, susijusius su mokesčių mokėjimu; pateikiama: išrašas iš teismo sprendimo (jei toks yra) arba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 atitinkamos užsienio šalies institucijos dokumentas, išduotas ne anksčiau kaip 120 dienų iki tos dienos, kai galimas laimėtojas turės pateikti pašalinimo pagrindų nebuvimą patvirtinančius dokumentus.  </w:t>
            </w:r>
          </w:p>
          <w:p w14:paraId="70DE7852" w14:textId="77777777" w:rsidR="002D281A" w:rsidRPr="002D281A" w:rsidRDefault="002D281A" w:rsidP="0088614C">
            <w:pPr>
              <w:jc w:val="both"/>
              <w:rPr>
                <w:color w:val="000000"/>
                <w:sz w:val="20"/>
              </w:rPr>
            </w:pPr>
            <w:r w:rsidRPr="002D281A">
              <w:rPr>
                <w:color w:val="000000"/>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1BAD209" w14:textId="77777777" w:rsidR="002D281A" w:rsidRPr="002D281A" w:rsidRDefault="002D281A" w:rsidP="002D281A">
            <w:pPr>
              <w:ind w:firstLine="720"/>
              <w:jc w:val="both"/>
              <w:rPr>
                <w:color w:val="000000"/>
                <w:sz w:val="20"/>
              </w:rPr>
            </w:pPr>
          </w:p>
          <w:p w14:paraId="17185AA5" w14:textId="77777777" w:rsidR="002D281A" w:rsidRPr="002D281A" w:rsidRDefault="002D281A" w:rsidP="0088614C">
            <w:pPr>
              <w:ind w:firstLine="193"/>
              <w:jc w:val="both"/>
              <w:rPr>
                <w:color w:val="000000"/>
                <w:sz w:val="20"/>
              </w:rPr>
            </w:pPr>
            <w:r w:rsidRPr="002D281A">
              <w:rPr>
                <w:color w:val="000000"/>
                <w:sz w:val="20"/>
              </w:rPr>
              <w:t>2) Tiekėjas yra įvykdęs įsipareigojimus, susijusius su socialinio draudimo įmokų mokėjimu; pateikiama:</w:t>
            </w:r>
          </w:p>
          <w:p w14:paraId="1C5A2856" w14:textId="77777777" w:rsidR="002D281A" w:rsidRPr="002D281A" w:rsidRDefault="002D281A" w:rsidP="0088614C">
            <w:pPr>
              <w:ind w:firstLine="193"/>
              <w:jc w:val="both"/>
              <w:rPr>
                <w:color w:val="000000"/>
                <w:sz w:val="20"/>
              </w:rPr>
            </w:pPr>
            <w:r w:rsidRPr="002D281A">
              <w:rPr>
                <w:color w:val="000000"/>
                <w:sz w:val="20"/>
              </w:rPr>
              <w:t>2.1) Jeigu tiekėjas yra juridinis asmuo, registruotas Lietuvos Respublikoje, iš jo nereikalaujama pateikti jokių šį reikalavimą įrodančių dokumentų. Komisija tikrina duomenis pati nacionalinėje duomenų bazėje (</w:t>
            </w:r>
            <w:hyperlink r:id="rId10" w:history="1">
              <w:r w:rsidRPr="002D281A">
                <w:rPr>
                  <w:rStyle w:val="Hipersaitas"/>
                  <w:sz w:val="20"/>
                </w:rPr>
                <w:t>http://draudejai.sodra.lt/draudeju_viesi_duomenys/</w:t>
              </w:r>
            </w:hyperlink>
            <w:r w:rsidRPr="002D281A">
              <w:rPr>
                <w:color w:val="000000"/>
                <w:sz w:val="20"/>
              </w:rPr>
              <w:t>) paskutinę dokumentų pagal EBVPD pateikimo termino dieną.</w:t>
            </w:r>
          </w:p>
          <w:p w14:paraId="49CA2E27" w14:textId="77777777" w:rsidR="002D281A" w:rsidRPr="002D281A" w:rsidRDefault="002D281A" w:rsidP="002D281A">
            <w:pPr>
              <w:ind w:firstLine="720"/>
              <w:jc w:val="both"/>
              <w:rPr>
                <w:color w:val="000000"/>
                <w:sz w:val="20"/>
              </w:rPr>
            </w:pPr>
            <w:r w:rsidRPr="002D281A">
              <w:rPr>
                <w:color w:val="000000"/>
                <w:sz w:val="20"/>
              </w:rPr>
              <w:lastRenderedPageBreak/>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nustatyta tvarka Sodros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596FDF" w14:textId="77777777" w:rsidR="002D281A" w:rsidRPr="002D281A" w:rsidRDefault="002D281A" w:rsidP="002D281A">
            <w:pPr>
              <w:ind w:firstLine="720"/>
              <w:jc w:val="both"/>
              <w:rPr>
                <w:color w:val="000000"/>
                <w:sz w:val="20"/>
              </w:rPr>
            </w:pPr>
            <w:r w:rsidRPr="002D281A">
              <w:rPr>
                <w:color w:val="000000"/>
                <w:sz w:val="20"/>
              </w:rPr>
              <w:t>2.2) Jeigu tiekėjas yra fizinis asmuo, registruotas Lietuvos Respublikoje, jis pateikia išrašą iš teismo sprendimo (jei toks yra) arba “Sodros“ išduotą dokumentą, arba pateikia valstybės įmonės Registrų centro Lietuvos Respublikos Vyriausybės nustatyta tvarka išduotą dokumentą, patvirtinantį jungtinius kompetentingų institucijų tvarkomus duomenis.</w:t>
            </w:r>
          </w:p>
          <w:p w14:paraId="3E25B8D2" w14:textId="77777777" w:rsidR="002D281A" w:rsidRPr="002D281A" w:rsidRDefault="002D281A" w:rsidP="002D281A">
            <w:pPr>
              <w:ind w:firstLine="720"/>
              <w:jc w:val="both"/>
              <w:rPr>
                <w:color w:val="000000"/>
                <w:sz w:val="20"/>
              </w:rPr>
            </w:pPr>
            <w:r w:rsidRPr="002D281A">
              <w:rPr>
                <w:color w:val="000000"/>
                <w:sz w:val="20"/>
              </w:rPr>
              <w:t xml:space="preserve">2.3) Kitos valstybės tiekėjas, kuris yra fizinis arba juridinis asmuo, pateikia atitinkamos užsienio šalies, kompetentingos valstybės institucijos išduotą pažymą. </w:t>
            </w:r>
          </w:p>
          <w:p w14:paraId="48301F0A" w14:textId="77777777" w:rsidR="002D281A" w:rsidRPr="002D281A" w:rsidRDefault="002D281A" w:rsidP="002D281A">
            <w:pPr>
              <w:ind w:firstLine="720"/>
              <w:jc w:val="both"/>
              <w:rPr>
                <w:color w:val="000000"/>
                <w:sz w:val="20"/>
              </w:rPr>
            </w:pPr>
            <w:r w:rsidRPr="002D281A">
              <w:rPr>
                <w:color w:val="000000"/>
                <w:sz w:val="20"/>
              </w:rPr>
              <w:t>Nurodyti dokumentai turi būti išduoti ne anksčiau kaip 120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2D281A" w:rsidRPr="002D281A" w14:paraId="65342ECF" w14:textId="77777777" w:rsidTr="00545C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A9C5F7" w14:textId="0C586B35" w:rsidR="002D281A" w:rsidRPr="002D281A" w:rsidRDefault="006A761B" w:rsidP="002D281A">
            <w:pPr>
              <w:ind w:firstLine="720"/>
              <w:jc w:val="both"/>
              <w:rPr>
                <w:color w:val="000000"/>
                <w:sz w:val="20"/>
              </w:rPr>
            </w:pPr>
            <w:r w:rsidRPr="00301529">
              <w:rPr>
                <w:color w:val="000000"/>
                <w:sz w:val="20"/>
              </w:rPr>
              <w:lastRenderedPageBreak/>
              <w:t xml:space="preserve"> </w:t>
            </w:r>
            <w:r w:rsidR="002D281A" w:rsidRPr="002D281A">
              <w:rPr>
                <w:color w:val="000000"/>
                <w:sz w:val="20"/>
              </w:rPr>
              <w:t>3.3.3.</w:t>
            </w:r>
          </w:p>
        </w:tc>
        <w:tc>
          <w:tcPr>
            <w:tcW w:w="4234" w:type="dxa"/>
            <w:tcBorders>
              <w:top w:val="nil"/>
              <w:left w:val="nil"/>
              <w:bottom w:val="single" w:sz="8" w:space="0" w:color="000000"/>
              <w:right w:val="single" w:sz="8" w:space="0" w:color="000000"/>
            </w:tcBorders>
            <w:tcMar>
              <w:top w:w="0" w:type="dxa"/>
              <w:left w:w="108" w:type="dxa"/>
              <w:bottom w:w="0" w:type="dxa"/>
              <w:right w:w="108" w:type="dxa"/>
            </w:tcMar>
            <w:hideMark/>
          </w:tcPr>
          <w:p w14:paraId="3D1C7850" w14:textId="77777777" w:rsidR="002D281A" w:rsidRPr="002D281A" w:rsidRDefault="002D281A" w:rsidP="006A761B">
            <w:pPr>
              <w:jc w:val="both"/>
              <w:rPr>
                <w:color w:val="000000"/>
                <w:sz w:val="20"/>
              </w:rPr>
            </w:pPr>
            <w:r w:rsidRPr="002D281A">
              <w:rPr>
                <w:color w:val="000000"/>
                <w:sz w:val="20"/>
              </w:rPr>
              <w:t xml:space="preserve">Perkančioji organizacija pašalina tiekėją iš pirkimo procedūros, jeigu jis su kitais tiekėjais yra sudaręs susitarimų, kuriais siekiama </w:t>
            </w:r>
            <w:r w:rsidRPr="002D281A">
              <w:rPr>
                <w:b/>
                <w:bCs/>
                <w:color w:val="000000"/>
                <w:sz w:val="20"/>
              </w:rPr>
              <w:t xml:space="preserve">iškreipti konkurenciją </w:t>
            </w:r>
            <w:r w:rsidRPr="002D281A">
              <w:rPr>
                <w:color w:val="000000"/>
                <w:sz w:val="20"/>
              </w:rPr>
              <w:t>atliekamame pirkime, ir perkančioji organizacija dėl to turi įtikinamų duomenų.</w:t>
            </w:r>
          </w:p>
        </w:tc>
        <w:tc>
          <w:tcPr>
            <w:tcW w:w="4737" w:type="dxa"/>
            <w:tcBorders>
              <w:top w:val="nil"/>
              <w:left w:val="nil"/>
              <w:bottom w:val="single" w:sz="8" w:space="0" w:color="000000"/>
              <w:right w:val="single" w:sz="8" w:space="0" w:color="000000"/>
            </w:tcBorders>
            <w:tcMar>
              <w:top w:w="0" w:type="dxa"/>
              <w:left w:w="108" w:type="dxa"/>
              <w:bottom w:w="0" w:type="dxa"/>
              <w:right w:w="108" w:type="dxa"/>
            </w:tcMar>
          </w:tcPr>
          <w:p w14:paraId="084057E7" w14:textId="77777777" w:rsidR="002D281A" w:rsidRPr="002D281A" w:rsidRDefault="002D281A" w:rsidP="006A761B">
            <w:pPr>
              <w:jc w:val="both"/>
              <w:rPr>
                <w:color w:val="000000"/>
                <w:sz w:val="20"/>
              </w:rPr>
            </w:pPr>
            <w:r w:rsidRPr="002D281A">
              <w:rPr>
                <w:color w:val="000000"/>
                <w:sz w:val="20"/>
              </w:rPr>
              <w:t>Pateikiama su pasiūlymu: EBVPD.</w:t>
            </w:r>
          </w:p>
          <w:p w14:paraId="2778ED4B" w14:textId="77777777" w:rsidR="002D281A" w:rsidRPr="002D281A" w:rsidRDefault="002D281A" w:rsidP="002D281A">
            <w:pPr>
              <w:ind w:firstLine="720"/>
              <w:jc w:val="both"/>
              <w:rPr>
                <w:color w:val="000000"/>
                <w:sz w:val="20"/>
              </w:rPr>
            </w:pPr>
          </w:p>
        </w:tc>
      </w:tr>
      <w:tr w:rsidR="002D281A" w:rsidRPr="002D281A" w14:paraId="4C0AD7D8" w14:textId="77777777" w:rsidTr="00545C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F4AFDD" w14:textId="37159ABC" w:rsidR="002D281A" w:rsidRPr="002D281A" w:rsidRDefault="006A761B" w:rsidP="002D281A">
            <w:pPr>
              <w:ind w:firstLine="720"/>
              <w:jc w:val="both"/>
              <w:rPr>
                <w:color w:val="000000"/>
                <w:sz w:val="20"/>
              </w:rPr>
            </w:pPr>
            <w:r w:rsidRPr="00301529">
              <w:rPr>
                <w:color w:val="000000"/>
                <w:sz w:val="20"/>
              </w:rPr>
              <w:t xml:space="preserve"> </w:t>
            </w:r>
            <w:r w:rsidR="002D281A" w:rsidRPr="002D281A">
              <w:rPr>
                <w:color w:val="000000"/>
                <w:sz w:val="20"/>
              </w:rPr>
              <w:t>3.3.4.</w:t>
            </w:r>
          </w:p>
        </w:tc>
        <w:tc>
          <w:tcPr>
            <w:tcW w:w="4234" w:type="dxa"/>
            <w:tcBorders>
              <w:top w:val="nil"/>
              <w:left w:val="nil"/>
              <w:bottom w:val="single" w:sz="8" w:space="0" w:color="000000"/>
              <w:right w:val="single" w:sz="8" w:space="0" w:color="000000"/>
            </w:tcBorders>
            <w:tcMar>
              <w:top w:w="0" w:type="dxa"/>
              <w:left w:w="108" w:type="dxa"/>
              <w:bottom w:w="0" w:type="dxa"/>
              <w:right w:w="108" w:type="dxa"/>
            </w:tcMar>
            <w:hideMark/>
          </w:tcPr>
          <w:p w14:paraId="4F0B8401" w14:textId="77777777" w:rsidR="002D281A" w:rsidRPr="002D281A" w:rsidRDefault="002D281A" w:rsidP="006A761B">
            <w:pPr>
              <w:jc w:val="both"/>
              <w:rPr>
                <w:color w:val="000000"/>
                <w:sz w:val="20"/>
              </w:rPr>
            </w:pPr>
            <w:r w:rsidRPr="002D281A">
              <w:rPr>
                <w:color w:val="000000"/>
                <w:sz w:val="20"/>
              </w:rPr>
              <w:t xml:space="preserve">Perkančioji organizacija pašalina tiekėją iš pirkimo procedūros, jeigu jis pirkimo metu pateko į </w:t>
            </w:r>
            <w:r w:rsidRPr="002D281A">
              <w:rPr>
                <w:b/>
                <w:bCs/>
                <w:color w:val="000000"/>
                <w:sz w:val="20"/>
              </w:rPr>
              <w:t>interesų konflikto</w:t>
            </w:r>
            <w:r w:rsidRPr="002D281A">
              <w:rPr>
                <w:color w:val="000000"/>
                <w:sz w:val="20"/>
              </w:rPr>
              <w:t xml:space="preserve"> situaciją, kaip apibrėžta Viešųjų pirkimų įstatymo 21 straipsnyje, ir atitinkamos padėties negalima ištaisyti. </w:t>
            </w:r>
          </w:p>
          <w:p w14:paraId="07D40896" w14:textId="77777777" w:rsidR="002D281A" w:rsidRPr="002D281A" w:rsidRDefault="002D281A" w:rsidP="002D281A">
            <w:pPr>
              <w:ind w:firstLine="720"/>
              <w:jc w:val="both"/>
              <w:rPr>
                <w:color w:val="000000"/>
                <w:sz w:val="20"/>
              </w:rPr>
            </w:pPr>
            <w:r w:rsidRPr="002D281A">
              <w:rPr>
                <w:color w:val="000000"/>
                <w:sz w:val="20"/>
              </w:rPr>
              <w:t>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tc>
        <w:tc>
          <w:tcPr>
            <w:tcW w:w="4737" w:type="dxa"/>
            <w:tcBorders>
              <w:top w:val="nil"/>
              <w:left w:val="nil"/>
              <w:bottom w:val="single" w:sz="8" w:space="0" w:color="000000"/>
              <w:right w:val="single" w:sz="8" w:space="0" w:color="000000"/>
            </w:tcBorders>
            <w:tcMar>
              <w:top w:w="0" w:type="dxa"/>
              <w:left w:w="108" w:type="dxa"/>
              <w:bottom w:w="0" w:type="dxa"/>
              <w:right w:w="108" w:type="dxa"/>
            </w:tcMar>
          </w:tcPr>
          <w:p w14:paraId="6C5A1D62" w14:textId="77777777" w:rsidR="002D281A" w:rsidRPr="002D281A" w:rsidRDefault="002D281A" w:rsidP="006A761B">
            <w:pPr>
              <w:jc w:val="both"/>
              <w:rPr>
                <w:color w:val="000000"/>
                <w:sz w:val="20"/>
              </w:rPr>
            </w:pPr>
            <w:r w:rsidRPr="002D281A">
              <w:rPr>
                <w:color w:val="000000"/>
                <w:sz w:val="20"/>
              </w:rPr>
              <w:t>Pateikiama su pasiūlymu: EBVPD.</w:t>
            </w:r>
          </w:p>
          <w:p w14:paraId="58262FF6" w14:textId="77777777" w:rsidR="002D281A" w:rsidRPr="002D281A" w:rsidRDefault="002D281A" w:rsidP="002D281A">
            <w:pPr>
              <w:ind w:firstLine="720"/>
              <w:jc w:val="both"/>
              <w:rPr>
                <w:color w:val="000000"/>
                <w:sz w:val="20"/>
              </w:rPr>
            </w:pPr>
          </w:p>
        </w:tc>
      </w:tr>
      <w:tr w:rsidR="002D281A" w:rsidRPr="002D281A" w14:paraId="0D91A50C" w14:textId="77777777" w:rsidTr="00545C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074D63" w14:textId="25F00622" w:rsidR="002D281A" w:rsidRPr="002D281A" w:rsidRDefault="006A761B" w:rsidP="002D281A">
            <w:pPr>
              <w:ind w:firstLine="720"/>
              <w:jc w:val="both"/>
              <w:rPr>
                <w:color w:val="000000"/>
                <w:sz w:val="20"/>
              </w:rPr>
            </w:pPr>
            <w:r w:rsidRPr="00301529">
              <w:rPr>
                <w:color w:val="000000"/>
                <w:sz w:val="20"/>
              </w:rPr>
              <w:t xml:space="preserve"> </w:t>
            </w:r>
            <w:r w:rsidR="002D281A" w:rsidRPr="002D281A">
              <w:rPr>
                <w:color w:val="000000"/>
                <w:sz w:val="20"/>
              </w:rPr>
              <w:t>3.3.5.</w:t>
            </w:r>
          </w:p>
        </w:tc>
        <w:tc>
          <w:tcPr>
            <w:tcW w:w="4234" w:type="dxa"/>
            <w:tcBorders>
              <w:top w:val="nil"/>
              <w:left w:val="nil"/>
              <w:bottom w:val="single" w:sz="8" w:space="0" w:color="auto"/>
              <w:right w:val="single" w:sz="8" w:space="0" w:color="000000"/>
            </w:tcBorders>
            <w:tcMar>
              <w:top w:w="0" w:type="dxa"/>
              <w:left w:w="108" w:type="dxa"/>
              <w:bottom w:w="0" w:type="dxa"/>
              <w:right w:w="108" w:type="dxa"/>
            </w:tcMar>
            <w:hideMark/>
          </w:tcPr>
          <w:p w14:paraId="4E30B996" w14:textId="77777777" w:rsidR="002D281A" w:rsidRPr="002D281A" w:rsidRDefault="002D281A" w:rsidP="006A761B">
            <w:pPr>
              <w:jc w:val="both"/>
              <w:rPr>
                <w:color w:val="000000"/>
                <w:sz w:val="20"/>
              </w:rPr>
            </w:pPr>
            <w:r w:rsidRPr="002D281A">
              <w:rPr>
                <w:color w:val="000000"/>
                <w:sz w:val="20"/>
              </w:rPr>
              <w:t xml:space="preserve">Perkančioji organizacija pašalina tiekėją iš pirkimo procedūros, jeigu </w:t>
            </w:r>
            <w:r w:rsidRPr="002D281A">
              <w:rPr>
                <w:b/>
                <w:bCs/>
                <w:color w:val="000000"/>
                <w:sz w:val="20"/>
              </w:rPr>
              <w:t>pažeista konkurencija</w:t>
            </w:r>
            <w:r w:rsidRPr="002D281A">
              <w:rPr>
                <w:color w:val="000000"/>
                <w:sz w:val="20"/>
              </w:rPr>
              <w:t>, kaip nustatyta Viešųjų pirkimų įstatymo 27 straipsnio 3 ir 4 dalyse, ir atitinkamos padėties negalima ištaisyti.</w:t>
            </w:r>
          </w:p>
        </w:tc>
        <w:tc>
          <w:tcPr>
            <w:tcW w:w="4737" w:type="dxa"/>
            <w:tcBorders>
              <w:top w:val="nil"/>
              <w:left w:val="nil"/>
              <w:bottom w:val="single" w:sz="8" w:space="0" w:color="auto"/>
              <w:right w:val="single" w:sz="8" w:space="0" w:color="000000"/>
            </w:tcBorders>
            <w:tcMar>
              <w:top w:w="0" w:type="dxa"/>
              <w:left w:w="108" w:type="dxa"/>
              <w:bottom w:w="0" w:type="dxa"/>
              <w:right w:w="108" w:type="dxa"/>
            </w:tcMar>
          </w:tcPr>
          <w:p w14:paraId="3E4C9B8A" w14:textId="77777777" w:rsidR="002D281A" w:rsidRPr="002D281A" w:rsidRDefault="002D281A" w:rsidP="006A761B">
            <w:pPr>
              <w:jc w:val="both"/>
              <w:rPr>
                <w:color w:val="000000"/>
                <w:sz w:val="20"/>
              </w:rPr>
            </w:pPr>
            <w:r w:rsidRPr="002D281A">
              <w:rPr>
                <w:color w:val="000000"/>
                <w:sz w:val="20"/>
              </w:rPr>
              <w:t>Pateikiama su pasiūlymu: EBVPD.</w:t>
            </w:r>
          </w:p>
          <w:p w14:paraId="1BF7D421" w14:textId="77777777" w:rsidR="002D281A" w:rsidRPr="002D281A" w:rsidRDefault="002D281A" w:rsidP="002D281A">
            <w:pPr>
              <w:ind w:firstLine="720"/>
              <w:jc w:val="both"/>
              <w:rPr>
                <w:color w:val="000000"/>
                <w:sz w:val="20"/>
              </w:rPr>
            </w:pPr>
          </w:p>
        </w:tc>
      </w:tr>
      <w:tr w:rsidR="002D281A" w:rsidRPr="002D281A" w14:paraId="65673C3D" w14:textId="77777777" w:rsidTr="00545C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757389" w14:textId="52DDE6E7" w:rsidR="002D281A" w:rsidRPr="002D281A" w:rsidRDefault="006A761B" w:rsidP="002D281A">
            <w:pPr>
              <w:ind w:firstLine="720"/>
              <w:jc w:val="both"/>
              <w:rPr>
                <w:color w:val="000000"/>
                <w:sz w:val="20"/>
              </w:rPr>
            </w:pPr>
            <w:r w:rsidRPr="00301529">
              <w:rPr>
                <w:color w:val="000000"/>
                <w:sz w:val="20"/>
              </w:rPr>
              <w:t xml:space="preserve"> </w:t>
            </w:r>
            <w:r w:rsidR="002D281A" w:rsidRPr="002D281A">
              <w:rPr>
                <w:color w:val="000000"/>
                <w:sz w:val="20"/>
              </w:rPr>
              <w:t>3.3.6.</w:t>
            </w:r>
          </w:p>
        </w:tc>
        <w:tc>
          <w:tcPr>
            <w:tcW w:w="4234" w:type="dxa"/>
            <w:tcBorders>
              <w:top w:val="nil"/>
              <w:left w:val="nil"/>
              <w:bottom w:val="single" w:sz="8" w:space="0" w:color="auto"/>
              <w:right w:val="single" w:sz="8" w:space="0" w:color="000000"/>
            </w:tcBorders>
            <w:tcMar>
              <w:top w:w="0" w:type="dxa"/>
              <w:left w:w="108" w:type="dxa"/>
              <w:bottom w:w="0" w:type="dxa"/>
              <w:right w:w="108" w:type="dxa"/>
            </w:tcMar>
            <w:hideMark/>
          </w:tcPr>
          <w:p w14:paraId="5FDE0EC2" w14:textId="77777777" w:rsidR="002D281A" w:rsidRPr="002D281A" w:rsidRDefault="002D281A" w:rsidP="00A66222">
            <w:pPr>
              <w:jc w:val="both"/>
              <w:rPr>
                <w:color w:val="000000"/>
                <w:sz w:val="20"/>
              </w:rPr>
            </w:pPr>
            <w:r w:rsidRPr="002D281A">
              <w:rPr>
                <w:color w:val="000000"/>
                <w:sz w:val="20"/>
              </w:rPr>
              <w:t xml:space="preserve">Perkančioji organizacija pašalina tiekėją iš pirkimo procedūros, jeigu tiekėjas pirkimo procedūrų metu </w:t>
            </w:r>
            <w:r w:rsidRPr="002D281A">
              <w:rPr>
                <w:b/>
                <w:bCs/>
                <w:color w:val="000000"/>
                <w:sz w:val="20"/>
              </w:rPr>
              <w:t>nuslėpė informaciją ar pateikė melagingą informaciją</w:t>
            </w:r>
            <w:r w:rsidRPr="002D281A">
              <w:rPr>
                <w:color w:val="000000"/>
                <w:sz w:val="20"/>
              </w:rPr>
              <w:t xml:space="preserve"> apie atitiktį Viešųjų pirkimų įstatymo 46 straipsnyje ir šio įstatymo 47 straipsnyje nustatytiems reikalavimams, ir perkančioji organizacija gali tai įrodyti bet kokiomis teisėtomis priemonėmis, arba tiekėjas dėl pateiktos melagingos informacijos negali </w:t>
            </w:r>
            <w:r w:rsidRPr="002D281A">
              <w:rPr>
                <w:color w:val="000000"/>
                <w:sz w:val="20"/>
              </w:rPr>
              <w:lastRenderedPageBreak/>
              <w:t xml:space="preserve">pateikti patvirtinančių dokumentų, reikalaujamų pagal Viešųjų pirkimų įstatymo 50 straipsnį. </w:t>
            </w:r>
          </w:p>
          <w:p w14:paraId="64E906F6" w14:textId="77777777" w:rsidR="002D281A" w:rsidRPr="002D281A" w:rsidRDefault="002D281A" w:rsidP="00A66222">
            <w:pPr>
              <w:jc w:val="both"/>
              <w:rPr>
                <w:color w:val="000000"/>
                <w:sz w:val="20"/>
              </w:rPr>
            </w:pPr>
            <w:r w:rsidRPr="002D281A">
              <w:rPr>
                <w:color w:val="000000"/>
                <w:sz w:val="20"/>
              </w:rPr>
              <w:t xml:space="preserve">Šiuo pagrindu tiekėjas taip pat šalinamas iš pirkimo procedūros, kai ankstesnių procedūrų, atliktų Viešųjų pirkimų įstatymo, Viešųjų pirkimų, atliekamų gynybos ir saugumo srityse,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ABCE714" w14:textId="77777777" w:rsidR="002D281A" w:rsidRPr="002D281A" w:rsidRDefault="002D281A" w:rsidP="00A66222">
            <w:pPr>
              <w:jc w:val="both"/>
              <w:rPr>
                <w:color w:val="000000"/>
                <w:sz w:val="20"/>
              </w:rPr>
            </w:pPr>
            <w:r w:rsidRPr="002D281A">
              <w:rPr>
                <w:color w:val="000000"/>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737" w:type="dxa"/>
            <w:tcBorders>
              <w:top w:val="nil"/>
              <w:left w:val="nil"/>
              <w:bottom w:val="single" w:sz="8" w:space="0" w:color="000000"/>
              <w:right w:val="single" w:sz="8" w:space="0" w:color="000000"/>
            </w:tcBorders>
            <w:tcMar>
              <w:top w:w="0" w:type="dxa"/>
              <w:left w:w="108" w:type="dxa"/>
              <w:bottom w:w="0" w:type="dxa"/>
              <w:right w:w="108" w:type="dxa"/>
            </w:tcMar>
          </w:tcPr>
          <w:p w14:paraId="1BF9D0B2" w14:textId="77777777" w:rsidR="002D281A" w:rsidRPr="002D281A" w:rsidRDefault="002D281A" w:rsidP="006A761B">
            <w:pPr>
              <w:jc w:val="both"/>
              <w:rPr>
                <w:color w:val="000000"/>
                <w:sz w:val="20"/>
              </w:rPr>
            </w:pPr>
            <w:r w:rsidRPr="002D281A">
              <w:rPr>
                <w:color w:val="000000"/>
                <w:sz w:val="20"/>
              </w:rPr>
              <w:lastRenderedPageBreak/>
              <w:t>Pateikiama su pasiūlymu: EBVPD.</w:t>
            </w:r>
          </w:p>
          <w:p w14:paraId="59C7FBC1" w14:textId="77777777" w:rsidR="002D281A" w:rsidRPr="002D281A" w:rsidRDefault="002D281A" w:rsidP="002D281A">
            <w:pPr>
              <w:ind w:firstLine="720"/>
              <w:jc w:val="both"/>
              <w:rPr>
                <w:color w:val="000000"/>
                <w:sz w:val="20"/>
              </w:rPr>
            </w:pPr>
          </w:p>
          <w:p w14:paraId="6811F2B4" w14:textId="77777777" w:rsidR="002D281A" w:rsidRPr="002D281A" w:rsidRDefault="002D281A" w:rsidP="006A761B">
            <w:pPr>
              <w:jc w:val="both"/>
              <w:rPr>
                <w:color w:val="000000"/>
                <w:sz w:val="20"/>
              </w:rPr>
            </w:pPr>
            <w:r w:rsidRPr="002D281A">
              <w:rPr>
                <w:color w:val="000000"/>
                <w:sz w:val="20"/>
              </w:rPr>
              <w:t xml:space="preserve">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w:t>
            </w:r>
            <w:r w:rsidRPr="002D281A">
              <w:rPr>
                <w:color w:val="000000"/>
                <w:sz w:val="20"/>
              </w:rPr>
              <w:lastRenderedPageBreak/>
              <w:t>organizacija gali reikalauti iš tiekėjų tik turėdama pagrįstų abejonių dėl šių tiekėjų patikimumo.</w:t>
            </w:r>
          </w:p>
          <w:p w14:paraId="1398CA32" w14:textId="77777777" w:rsidR="002D281A" w:rsidRPr="002D281A" w:rsidRDefault="002D281A" w:rsidP="002D281A">
            <w:pPr>
              <w:ind w:firstLine="720"/>
              <w:jc w:val="both"/>
              <w:rPr>
                <w:color w:val="000000"/>
                <w:sz w:val="20"/>
              </w:rPr>
            </w:pPr>
          </w:p>
          <w:p w14:paraId="67919BBB" w14:textId="77777777" w:rsidR="002D281A" w:rsidRPr="002D281A" w:rsidRDefault="002D281A" w:rsidP="00A66222">
            <w:pPr>
              <w:jc w:val="both"/>
              <w:rPr>
                <w:color w:val="000000"/>
                <w:sz w:val="20"/>
              </w:rPr>
            </w:pPr>
            <w:r w:rsidRPr="002D281A">
              <w:rPr>
                <w:b/>
                <w:bCs/>
                <w:color w:val="000000"/>
                <w:sz w:val="20"/>
                <w:u w:val="single"/>
              </w:rPr>
              <w:t>Esant reikalui</w:t>
            </w:r>
            <w:r w:rsidRPr="002D281A">
              <w:rPr>
                <w:color w:val="000000"/>
                <w:sz w:val="20"/>
              </w:rPr>
              <w:t>, perkančiajai organizacijai atlikus EBVPD patikrinimo procedūrą, patikrinus pasiūlymus ir išrinkus galimą laimėtoją, tik jo yra prašomi dokumentai, patvirtinantys pašalinimo pagrindų nebuvimą:</w:t>
            </w:r>
          </w:p>
          <w:p w14:paraId="58103E48" w14:textId="77777777" w:rsidR="002D281A" w:rsidRPr="002D281A" w:rsidRDefault="002D281A" w:rsidP="00A66222">
            <w:pPr>
              <w:jc w:val="both"/>
              <w:rPr>
                <w:color w:val="000000"/>
                <w:sz w:val="20"/>
              </w:rPr>
            </w:pPr>
          </w:p>
          <w:p w14:paraId="023238D6" w14:textId="77777777" w:rsidR="002D281A" w:rsidRPr="002D281A" w:rsidRDefault="002D281A" w:rsidP="00A66222">
            <w:pPr>
              <w:jc w:val="both"/>
              <w:rPr>
                <w:color w:val="000000"/>
                <w:sz w:val="20"/>
              </w:rPr>
            </w:pPr>
            <w:r w:rsidRPr="002D281A">
              <w:rPr>
                <w:color w:val="000000"/>
                <w:sz w:val="20"/>
              </w:rPr>
              <w:t>Priimant sprendimus dėl tiekėjo pašalinimo iš pirkimo procedūros šiame punkte nurodytu pašalinimo pagrindu, be kita ko, gali būti atsižvelgiama į pagal VPĮ 52 straipsnį skelbiamą informaciją:</w:t>
            </w:r>
          </w:p>
          <w:p w14:paraId="5BBB13B3" w14:textId="77777777" w:rsidR="002D281A" w:rsidRPr="002D281A" w:rsidRDefault="002D281A" w:rsidP="00A66222">
            <w:pPr>
              <w:jc w:val="both"/>
              <w:rPr>
                <w:color w:val="000000"/>
                <w:sz w:val="20"/>
              </w:rPr>
            </w:pPr>
            <w:r w:rsidRPr="002D281A">
              <w:rPr>
                <w:color w:val="000000"/>
                <w:sz w:val="20"/>
              </w:rPr>
              <w:t>Komisija pati tikrina duomenis ar tiekėjas atitinka keliamus reikalavimus Melagingą informaciją pateikusių tiekėjų sąraše adresu </w:t>
            </w:r>
            <w:hyperlink r:id="rId11" w:history="1">
              <w:r w:rsidRPr="002D281A">
                <w:rPr>
                  <w:rStyle w:val="Hipersaitas"/>
                  <w:sz w:val="20"/>
                </w:rPr>
                <w:t>https://vpt.lrv.lt/lt/nuorodos/kiti-duomenys/powerbi/melaginga-informacija-pateikusiu-tiekeju-sarasas-3/</w:t>
              </w:r>
            </w:hyperlink>
            <w:r w:rsidRPr="002D281A">
              <w:rPr>
                <w:color w:val="000000"/>
                <w:sz w:val="20"/>
              </w:rPr>
              <w:t xml:space="preserve"> paskutinę dokumentų pagal EBVPD pateikimo termino dieną.</w:t>
            </w:r>
          </w:p>
          <w:p w14:paraId="32EFAF72" w14:textId="77777777" w:rsidR="002D281A" w:rsidRPr="002D281A" w:rsidRDefault="002D281A" w:rsidP="002D281A">
            <w:pPr>
              <w:ind w:firstLine="720"/>
              <w:jc w:val="both"/>
              <w:rPr>
                <w:color w:val="000000"/>
                <w:sz w:val="20"/>
              </w:rPr>
            </w:pPr>
          </w:p>
          <w:p w14:paraId="302A64BC" w14:textId="77777777" w:rsidR="002D281A" w:rsidRPr="002D281A" w:rsidRDefault="002D281A" w:rsidP="002D281A">
            <w:pPr>
              <w:ind w:firstLine="720"/>
              <w:jc w:val="both"/>
              <w:rPr>
                <w:color w:val="000000"/>
                <w:sz w:val="20"/>
              </w:rPr>
            </w:pPr>
          </w:p>
        </w:tc>
      </w:tr>
      <w:tr w:rsidR="002D281A" w:rsidRPr="002D281A" w14:paraId="73A3D3BC" w14:textId="77777777" w:rsidTr="008A0B52">
        <w:tc>
          <w:tcPr>
            <w:tcW w:w="699"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447ED5FD" w14:textId="72B5E4EF" w:rsidR="002D281A" w:rsidRPr="002D281A" w:rsidRDefault="00A66222" w:rsidP="002D281A">
            <w:pPr>
              <w:ind w:firstLine="720"/>
              <w:jc w:val="both"/>
              <w:rPr>
                <w:color w:val="000000"/>
                <w:sz w:val="20"/>
              </w:rPr>
            </w:pPr>
            <w:r w:rsidRPr="00301529">
              <w:rPr>
                <w:color w:val="000000"/>
                <w:sz w:val="20"/>
              </w:rPr>
              <w:lastRenderedPageBreak/>
              <w:t xml:space="preserve"> </w:t>
            </w:r>
            <w:r w:rsidR="002D281A" w:rsidRPr="002D281A">
              <w:rPr>
                <w:color w:val="000000"/>
                <w:sz w:val="20"/>
              </w:rPr>
              <w:t>3.3.7.</w:t>
            </w:r>
          </w:p>
        </w:tc>
        <w:tc>
          <w:tcPr>
            <w:tcW w:w="4234" w:type="dxa"/>
            <w:tcBorders>
              <w:top w:val="nil"/>
              <w:left w:val="nil"/>
              <w:bottom w:val="single" w:sz="4" w:space="0" w:color="auto"/>
              <w:right w:val="single" w:sz="8" w:space="0" w:color="000000"/>
            </w:tcBorders>
            <w:tcMar>
              <w:top w:w="0" w:type="dxa"/>
              <w:left w:w="108" w:type="dxa"/>
              <w:bottom w:w="0" w:type="dxa"/>
              <w:right w:w="108" w:type="dxa"/>
            </w:tcMar>
            <w:hideMark/>
          </w:tcPr>
          <w:p w14:paraId="50E41EFB" w14:textId="77777777" w:rsidR="002D281A" w:rsidRPr="002D281A" w:rsidRDefault="002D281A" w:rsidP="00A66222">
            <w:pPr>
              <w:jc w:val="both"/>
              <w:rPr>
                <w:color w:val="000000"/>
                <w:sz w:val="20"/>
              </w:rPr>
            </w:pPr>
            <w:r w:rsidRPr="002D281A">
              <w:rPr>
                <w:color w:val="000000"/>
                <w:sz w:val="20"/>
              </w:rPr>
              <w:t>Perkančioji organizacija pašalina tiekėją iš pirkimo procedūros, jeigu tiekėjas pirkimo metu ėmėsi</w:t>
            </w:r>
            <w:r w:rsidRPr="002D281A">
              <w:rPr>
                <w:b/>
                <w:bCs/>
                <w:color w:val="000000"/>
                <w:sz w:val="20"/>
              </w:rPr>
              <w:t xml:space="preserve"> </w:t>
            </w:r>
            <w:r w:rsidRPr="002D281A">
              <w:rPr>
                <w:color w:val="000000"/>
                <w:sz w:val="20"/>
              </w:rPr>
              <w:t xml:space="preserve">neteisėtų veiksmų, siekdamas </w:t>
            </w:r>
            <w:r w:rsidRPr="002D281A">
              <w:rPr>
                <w:b/>
                <w:bCs/>
                <w:color w:val="000000"/>
                <w:sz w:val="20"/>
              </w:rPr>
              <w:t>daryti įtaką</w:t>
            </w:r>
            <w:r w:rsidRPr="002D281A">
              <w:rPr>
                <w:color w:val="000000"/>
                <w:sz w:val="20"/>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737" w:type="dxa"/>
            <w:tcBorders>
              <w:top w:val="nil"/>
              <w:left w:val="nil"/>
              <w:bottom w:val="single" w:sz="4" w:space="0" w:color="auto"/>
              <w:right w:val="single" w:sz="8" w:space="0" w:color="000000"/>
            </w:tcBorders>
            <w:tcMar>
              <w:top w:w="0" w:type="dxa"/>
              <w:left w:w="108" w:type="dxa"/>
              <w:bottom w:w="0" w:type="dxa"/>
              <w:right w:w="108" w:type="dxa"/>
            </w:tcMar>
          </w:tcPr>
          <w:p w14:paraId="5A855561" w14:textId="77777777" w:rsidR="002D281A" w:rsidRPr="002D281A" w:rsidRDefault="002D281A" w:rsidP="00A66222">
            <w:pPr>
              <w:jc w:val="both"/>
              <w:rPr>
                <w:color w:val="000000"/>
                <w:sz w:val="20"/>
              </w:rPr>
            </w:pPr>
            <w:r w:rsidRPr="002D281A">
              <w:rPr>
                <w:color w:val="000000"/>
                <w:sz w:val="20"/>
              </w:rPr>
              <w:t>Pateikiama su pasiūlymu: EBVPD.</w:t>
            </w:r>
          </w:p>
          <w:p w14:paraId="48294E0B" w14:textId="77777777" w:rsidR="002D281A" w:rsidRPr="002D281A" w:rsidRDefault="002D281A" w:rsidP="00A66222">
            <w:pPr>
              <w:jc w:val="both"/>
              <w:rPr>
                <w:color w:val="000000"/>
                <w:sz w:val="20"/>
              </w:rPr>
            </w:pPr>
          </w:p>
        </w:tc>
      </w:tr>
      <w:tr w:rsidR="002D281A" w:rsidRPr="002D281A" w14:paraId="24090CF5" w14:textId="77777777" w:rsidTr="008A0B52">
        <w:trPr>
          <w:trHeight w:val="8058"/>
        </w:trPr>
        <w:tc>
          <w:tcPr>
            <w:tcW w:w="699" w:type="dxa"/>
            <w:tcBorders>
              <w:top w:val="single" w:sz="4" w:space="0" w:color="auto"/>
              <w:left w:val="single" w:sz="8" w:space="0" w:color="000000"/>
              <w:bottom w:val="single" w:sz="8" w:space="0" w:color="auto"/>
              <w:right w:val="single" w:sz="8" w:space="0" w:color="000000"/>
            </w:tcBorders>
            <w:tcMar>
              <w:top w:w="0" w:type="dxa"/>
              <w:left w:w="108" w:type="dxa"/>
              <w:bottom w:w="0" w:type="dxa"/>
              <w:right w:w="108" w:type="dxa"/>
            </w:tcMar>
            <w:hideMark/>
          </w:tcPr>
          <w:p w14:paraId="6EFEC808" w14:textId="471C906C" w:rsidR="002D281A" w:rsidRPr="002D281A" w:rsidRDefault="00A66222" w:rsidP="002D281A">
            <w:pPr>
              <w:ind w:firstLine="720"/>
              <w:jc w:val="both"/>
              <w:rPr>
                <w:color w:val="000000"/>
                <w:sz w:val="20"/>
              </w:rPr>
            </w:pPr>
            <w:r w:rsidRPr="00301529">
              <w:rPr>
                <w:color w:val="000000"/>
                <w:sz w:val="20"/>
              </w:rPr>
              <w:lastRenderedPageBreak/>
              <w:t xml:space="preserve"> </w:t>
            </w:r>
            <w:r w:rsidR="002D281A" w:rsidRPr="002D281A">
              <w:rPr>
                <w:color w:val="000000"/>
                <w:sz w:val="20"/>
              </w:rPr>
              <w:t>3.3.8.</w:t>
            </w:r>
          </w:p>
        </w:tc>
        <w:tc>
          <w:tcPr>
            <w:tcW w:w="4234" w:type="dxa"/>
            <w:tcBorders>
              <w:top w:val="single" w:sz="4" w:space="0" w:color="auto"/>
              <w:left w:val="nil"/>
              <w:bottom w:val="single" w:sz="8" w:space="0" w:color="auto"/>
              <w:right w:val="single" w:sz="8" w:space="0" w:color="000000"/>
            </w:tcBorders>
            <w:tcMar>
              <w:top w:w="0" w:type="dxa"/>
              <w:left w:w="108" w:type="dxa"/>
              <w:bottom w:w="0" w:type="dxa"/>
              <w:right w:w="108" w:type="dxa"/>
            </w:tcMar>
          </w:tcPr>
          <w:p w14:paraId="3F4CDB1C" w14:textId="77777777" w:rsidR="002D281A" w:rsidRPr="002D281A" w:rsidRDefault="002D281A" w:rsidP="00A66222">
            <w:pPr>
              <w:jc w:val="both"/>
              <w:rPr>
                <w:color w:val="000000"/>
                <w:sz w:val="20"/>
              </w:rPr>
            </w:pPr>
            <w:r w:rsidRPr="002D281A">
              <w:rPr>
                <w:color w:val="000000"/>
                <w:sz w:val="20"/>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ją įvykdęs, ir tai buvo </w:t>
            </w:r>
            <w:r w:rsidRPr="002D281A">
              <w:rPr>
                <w:b/>
                <w:bCs/>
                <w:color w:val="000000"/>
                <w:sz w:val="20"/>
              </w:rPr>
              <w:t>esminis sutarties pažeidimas</w:t>
            </w:r>
            <w:r w:rsidRPr="002D281A">
              <w:rPr>
                <w:color w:val="000000"/>
                <w:sz w:val="20"/>
              </w:rPr>
              <w:t xml:space="preserve">, kaip nustatyta </w:t>
            </w:r>
            <w:hyperlink r:id="rId12" w:tgtFrame="_blank" w:tooltip="Lietuvos Respublikos civilinis kodeksas" w:history="1">
              <w:r w:rsidRPr="002D281A">
                <w:rPr>
                  <w:rStyle w:val="Hipersaitas"/>
                  <w:i/>
                  <w:iCs/>
                  <w:sz w:val="20"/>
                </w:rPr>
                <w:t>Civilinio kodeks</w:t>
              </w:r>
            </w:hyperlink>
            <w:r w:rsidRPr="002D281A">
              <w:rPr>
                <w:color w:val="000000"/>
                <w:sz w:val="20"/>
              </w:rPr>
              <w:t xml:space="preserve">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D721BA" w14:textId="280912EA" w:rsidR="002D281A" w:rsidRPr="002D281A" w:rsidRDefault="002D281A" w:rsidP="00CF29CD">
            <w:pPr>
              <w:ind w:firstLine="720"/>
              <w:jc w:val="both"/>
              <w:rPr>
                <w:color w:val="000000"/>
                <w:sz w:val="20"/>
              </w:rPr>
            </w:pPr>
            <w:r w:rsidRPr="002D281A">
              <w:rPr>
                <w:color w:val="000000"/>
                <w:sz w:val="20"/>
              </w:rPr>
              <w:t xml:space="preserve">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4737" w:type="dxa"/>
            <w:tcBorders>
              <w:top w:val="single" w:sz="4" w:space="0" w:color="auto"/>
              <w:left w:val="nil"/>
              <w:bottom w:val="single" w:sz="8" w:space="0" w:color="auto"/>
              <w:right w:val="single" w:sz="8" w:space="0" w:color="000000"/>
            </w:tcBorders>
            <w:tcMar>
              <w:top w:w="0" w:type="dxa"/>
              <w:left w:w="108" w:type="dxa"/>
              <w:bottom w:w="0" w:type="dxa"/>
              <w:right w:w="108" w:type="dxa"/>
            </w:tcMar>
          </w:tcPr>
          <w:p w14:paraId="7435CD0A" w14:textId="77777777" w:rsidR="002D281A" w:rsidRPr="002D281A" w:rsidRDefault="002D281A" w:rsidP="00A66222">
            <w:pPr>
              <w:jc w:val="both"/>
              <w:rPr>
                <w:color w:val="000000"/>
                <w:sz w:val="20"/>
              </w:rPr>
            </w:pPr>
            <w:r w:rsidRPr="002D281A">
              <w:rPr>
                <w:color w:val="000000"/>
                <w:sz w:val="20"/>
              </w:rPr>
              <w:t>Pateikiama su pasiūlymu: EBVPD.</w:t>
            </w:r>
          </w:p>
          <w:p w14:paraId="4F07DBC3" w14:textId="77777777" w:rsidR="002D281A" w:rsidRPr="002D281A" w:rsidRDefault="002D281A" w:rsidP="002D281A">
            <w:pPr>
              <w:ind w:firstLine="720"/>
              <w:jc w:val="both"/>
              <w:rPr>
                <w:color w:val="000000"/>
                <w:sz w:val="20"/>
              </w:rPr>
            </w:pPr>
          </w:p>
          <w:p w14:paraId="7B86ADAA" w14:textId="77777777" w:rsidR="002D281A" w:rsidRPr="002D281A" w:rsidRDefault="002D281A" w:rsidP="00A66222">
            <w:pPr>
              <w:jc w:val="both"/>
              <w:rPr>
                <w:color w:val="000000"/>
                <w:sz w:val="20"/>
              </w:rPr>
            </w:pPr>
            <w:r w:rsidRPr="002D281A">
              <w:rPr>
                <w:color w:val="000000"/>
                <w:sz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78C14D30" w14:textId="77777777" w:rsidR="002D281A" w:rsidRPr="002D281A" w:rsidRDefault="002D281A" w:rsidP="002D281A">
            <w:pPr>
              <w:ind w:firstLine="720"/>
              <w:jc w:val="both"/>
              <w:rPr>
                <w:color w:val="000000"/>
                <w:sz w:val="20"/>
              </w:rPr>
            </w:pPr>
          </w:p>
          <w:p w14:paraId="2ABB2326" w14:textId="77777777" w:rsidR="002D281A" w:rsidRPr="002D281A" w:rsidRDefault="002D281A" w:rsidP="00A66222">
            <w:pPr>
              <w:jc w:val="both"/>
              <w:rPr>
                <w:color w:val="000000"/>
                <w:sz w:val="20"/>
              </w:rPr>
            </w:pPr>
            <w:r w:rsidRPr="002D281A">
              <w:rPr>
                <w:b/>
                <w:bCs/>
                <w:color w:val="000000"/>
                <w:sz w:val="20"/>
                <w:u w:val="single"/>
              </w:rPr>
              <w:t>Esant reikalui</w:t>
            </w:r>
            <w:r w:rsidRPr="002D281A">
              <w:rPr>
                <w:color w:val="000000"/>
                <w:sz w:val="20"/>
              </w:rPr>
              <w:t>, perkančiajai organizacijai atlikus EBVPD patikrinimo procedūrą, patikrinus pasiūlymus ir išrinkus galimą laimėtoją, tik jo yra prašomi dokumentai, patvirtinantys pašalinimo pagrindų nebuvimą:</w:t>
            </w:r>
          </w:p>
          <w:p w14:paraId="68403441" w14:textId="77777777" w:rsidR="002D281A" w:rsidRPr="002D281A" w:rsidRDefault="002D281A" w:rsidP="002D281A">
            <w:pPr>
              <w:ind w:firstLine="720"/>
              <w:jc w:val="both"/>
              <w:rPr>
                <w:color w:val="000000"/>
                <w:sz w:val="20"/>
              </w:rPr>
            </w:pPr>
          </w:p>
          <w:p w14:paraId="02219E73" w14:textId="77777777" w:rsidR="002D281A" w:rsidRPr="002D281A" w:rsidRDefault="002D281A" w:rsidP="00A66222">
            <w:pPr>
              <w:jc w:val="both"/>
              <w:rPr>
                <w:color w:val="000000"/>
                <w:sz w:val="20"/>
              </w:rPr>
            </w:pPr>
            <w:r w:rsidRPr="002D281A">
              <w:rPr>
                <w:color w:val="000000"/>
                <w:sz w:val="20"/>
              </w:rPr>
              <w:t xml:space="preserve">Priimant sprendimus dėl tiekėjo pašalinimo iš pirkimo procedūros šiame punkte nurodytu pašalinimo pagrindu, gali būti atsižvelgiama į pagal VPĮ 91 straipsnį skelbiamą informaciją: </w:t>
            </w:r>
          </w:p>
          <w:p w14:paraId="5EC8466A" w14:textId="77777777" w:rsidR="002D281A" w:rsidRPr="002D281A" w:rsidRDefault="002D281A" w:rsidP="002D281A">
            <w:pPr>
              <w:ind w:firstLine="720"/>
              <w:jc w:val="both"/>
              <w:rPr>
                <w:color w:val="000000"/>
                <w:sz w:val="20"/>
              </w:rPr>
            </w:pPr>
          </w:p>
          <w:p w14:paraId="444249E5" w14:textId="47A714D1" w:rsidR="002D281A" w:rsidRPr="002D281A" w:rsidRDefault="00A66222" w:rsidP="00A66222">
            <w:pPr>
              <w:jc w:val="both"/>
              <w:rPr>
                <w:color w:val="000000"/>
                <w:sz w:val="20"/>
              </w:rPr>
            </w:pPr>
            <w:hyperlink r:id="rId13" w:history="1">
              <w:r w:rsidRPr="002D281A">
                <w:rPr>
                  <w:rStyle w:val="Hipersaitas"/>
                  <w:sz w:val="20"/>
                </w:rPr>
                <w:t>https://vpt.lrv.lt/lt/nuorodos/kiti-duomenys/powerbi/nepatikimi-tiekejai-1/</w:t>
              </w:r>
            </w:hyperlink>
            <w:r w:rsidR="002D281A" w:rsidRPr="002D281A">
              <w:rPr>
                <w:color w:val="000000"/>
                <w:sz w:val="20"/>
              </w:rPr>
              <w:t xml:space="preserve"> </w:t>
            </w:r>
          </w:p>
          <w:p w14:paraId="3E19AA90" w14:textId="567E0241" w:rsidR="002D281A" w:rsidRPr="002D281A" w:rsidRDefault="00A66222" w:rsidP="00A66222">
            <w:pPr>
              <w:jc w:val="both"/>
              <w:rPr>
                <w:color w:val="000000"/>
                <w:sz w:val="20"/>
              </w:rPr>
            </w:pPr>
            <w:hyperlink r:id="rId14" w:history="1">
              <w:r w:rsidRPr="002D281A">
                <w:rPr>
                  <w:rStyle w:val="Hipersaitas"/>
                  <w:sz w:val="20"/>
                </w:rPr>
                <w:t>https://vpt.lrv.lt/lt/pasalinimo-pagrindai-1/nepatikimu-koncesininku-sarasas-1/nepatikimu-koncesininku-sarasas</w:t>
              </w:r>
            </w:hyperlink>
          </w:p>
          <w:p w14:paraId="79B11E04" w14:textId="77777777" w:rsidR="002D281A" w:rsidRPr="002D281A" w:rsidRDefault="002D281A" w:rsidP="002D281A">
            <w:pPr>
              <w:ind w:firstLine="720"/>
              <w:jc w:val="both"/>
              <w:rPr>
                <w:color w:val="000000"/>
                <w:sz w:val="20"/>
              </w:rPr>
            </w:pPr>
          </w:p>
          <w:p w14:paraId="1AD97924" w14:textId="77777777" w:rsidR="002D281A" w:rsidRPr="002D281A" w:rsidRDefault="002D281A" w:rsidP="00A66222">
            <w:pPr>
              <w:jc w:val="both"/>
              <w:rPr>
                <w:color w:val="000000"/>
                <w:sz w:val="20"/>
              </w:rPr>
            </w:pPr>
            <w:r w:rsidRPr="002D281A">
              <w:rPr>
                <w:color w:val="000000"/>
                <w:sz w:val="20"/>
              </w:rPr>
              <w:t>Komisija pati tikrina duomenis duomenų bazėse paskutinę dokumentų pagal EBVPD pateikimo termino dieną.</w:t>
            </w:r>
          </w:p>
        </w:tc>
      </w:tr>
      <w:tr w:rsidR="002D281A" w:rsidRPr="002D281A" w14:paraId="0DCA79D6" w14:textId="77777777" w:rsidTr="00545C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42D34C" w14:textId="780734F7" w:rsidR="002D281A" w:rsidRPr="002D281A" w:rsidRDefault="00A66222" w:rsidP="002D281A">
            <w:pPr>
              <w:ind w:firstLine="720"/>
              <w:jc w:val="both"/>
              <w:rPr>
                <w:color w:val="000000"/>
                <w:sz w:val="20"/>
              </w:rPr>
            </w:pPr>
            <w:r w:rsidRPr="00301529">
              <w:rPr>
                <w:color w:val="000000"/>
                <w:sz w:val="20"/>
              </w:rPr>
              <w:t xml:space="preserve"> </w:t>
            </w:r>
            <w:r w:rsidR="002D281A" w:rsidRPr="002D281A">
              <w:rPr>
                <w:color w:val="000000"/>
                <w:sz w:val="20"/>
              </w:rPr>
              <w:t>3.3.9.</w:t>
            </w:r>
          </w:p>
        </w:tc>
        <w:tc>
          <w:tcPr>
            <w:tcW w:w="4234" w:type="dxa"/>
            <w:tcBorders>
              <w:top w:val="nil"/>
              <w:left w:val="nil"/>
              <w:bottom w:val="single" w:sz="8" w:space="0" w:color="000000"/>
              <w:right w:val="single" w:sz="8" w:space="0" w:color="000000"/>
            </w:tcBorders>
            <w:tcMar>
              <w:top w:w="0" w:type="dxa"/>
              <w:left w:w="108" w:type="dxa"/>
              <w:bottom w:w="0" w:type="dxa"/>
              <w:right w:w="108" w:type="dxa"/>
            </w:tcMar>
            <w:hideMark/>
          </w:tcPr>
          <w:p w14:paraId="40B0B83E" w14:textId="77777777" w:rsidR="002D281A" w:rsidRPr="002D281A" w:rsidRDefault="002D281A" w:rsidP="00A66222">
            <w:pPr>
              <w:jc w:val="both"/>
              <w:rPr>
                <w:color w:val="000000"/>
                <w:sz w:val="20"/>
              </w:rPr>
            </w:pPr>
            <w:r w:rsidRPr="002D281A">
              <w:rPr>
                <w:color w:val="000000"/>
                <w:sz w:val="20"/>
              </w:rPr>
              <w:t xml:space="preserve">Perkančioji organizacija pašalina tiekėją iš pirkimo procedūros, jeigu perkančioji organizacija bet kokiomis tinkamomis priemonėmis gali įrodyti, kad tiekėjas yra padaręs </w:t>
            </w:r>
            <w:r w:rsidRPr="002D281A">
              <w:rPr>
                <w:b/>
                <w:bCs/>
                <w:color w:val="000000"/>
                <w:sz w:val="20"/>
              </w:rPr>
              <w:t>rimtą</w:t>
            </w:r>
            <w:r w:rsidRPr="002D281A">
              <w:rPr>
                <w:color w:val="000000"/>
                <w:sz w:val="20"/>
              </w:rPr>
              <w:t xml:space="preserve"> </w:t>
            </w:r>
            <w:r w:rsidRPr="002D281A">
              <w:rPr>
                <w:b/>
                <w:bCs/>
                <w:color w:val="000000"/>
                <w:sz w:val="20"/>
              </w:rPr>
              <w:t>profesinį pažeidimą</w:t>
            </w:r>
            <w:r w:rsidRPr="002D281A">
              <w:rPr>
                <w:color w:val="000000"/>
                <w:sz w:val="20"/>
              </w:rPr>
              <w:t>, dėl kurio perkančioji organizacija abejoja tiekėjo sąžiningumu, kai jis:</w:t>
            </w:r>
          </w:p>
          <w:p w14:paraId="5698EDC0" w14:textId="77777777" w:rsidR="002D281A" w:rsidRPr="002D281A" w:rsidRDefault="002D281A" w:rsidP="002D281A">
            <w:pPr>
              <w:ind w:firstLine="720"/>
              <w:jc w:val="both"/>
              <w:rPr>
                <w:color w:val="000000"/>
                <w:sz w:val="20"/>
              </w:rPr>
            </w:pPr>
            <w:r w:rsidRPr="002D281A">
              <w:rPr>
                <w:color w:val="000000"/>
                <w:sz w:val="20"/>
              </w:rPr>
              <w:t>1) yra padaręs finansinės atskaitomybės ir audito teisės aktų pažeidimą ir nuo jo padarymo dienos praėjo mažiau kaip vieni metai;</w:t>
            </w:r>
          </w:p>
          <w:p w14:paraId="43E5C6AD" w14:textId="77777777" w:rsidR="002D281A" w:rsidRPr="002D281A" w:rsidRDefault="002D281A" w:rsidP="002D281A">
            <w:pPr>
              <w:ind w:firstLine="720"/>
              <w:jc w:val="both"/>
              <w:rPr>
                <w:color w:val="000000"/>
                <w:sz w:val="20"/>
              </w:rPr>
            </w:pPr>
            <w:r w:rsidRPr="002D281A">
              <w:rPr>
                <w:color w:val="000000"/>
                <w:sz w:val="20"/>
              </w:rPr>
              <w:t>2) neatitinka minimalių patikimo mokesčių mokėtojo kriterijų, nustatytų Lietuvos Respublikos mokesčių administravimo įstatymo 40</w:t>
            </w:r>
            <w:r w:rsidRPr="002D281A">
              <w:rPr>
                <w:color w:val="000000"/>
                <w:sz w:val="20"/>
                <w:vertAlign w:val="superscript"/>
              </w:rPr>
              <w:t>1</w:t>
            </w:r>
            <w:r w:rsidRPr="002D281A">
              <w:rPr>
                <w:color w:val="000000"/>
                <w:sz w:val="20"/>
              </w:rPr>
              <w:t> straipsnio 1 dalyje. Taikant šį tiekėjo pašalinimo iš pirkimo procedūros pagrindą, vadovaujamasi Lietuvos Respublikos mokesčių administravimo įstatymo 40</w:t>
            </w:r>
            <w:r w:rsidRPr="002D281A">
              <w:rPr>
                <w:color w:val="000000"/>
                <w:sz w:val="20"/>
                <w:vertAlign w:val="superscript"/>
              </w:rPr>
              <w:t>1</w:t>
            </w:r>
            <w:r w:rsidRPr="002D281A">
              <w:rPr>
                <w:color w:val="000000"/>
                <w:sz w:val="20"/>
              </w:rPr>
              <w:t> straipsnio 1 dalyje nustatytais terminais, juos skaičiuojant nuo Mokesčių administravimo įstatymo 40</w:t>
            </w:r>
            <w:r w:rsidRPr="002D281A">
              <w:rPr>
                <w:color w:val="000000"/>
                <w:sz w:val="20"/>
                <w:vertAlign w:val="superscript"/>
              </w:rPr>
              <w:t>1</w:t>
            </w:r>
            <w:r w:rsidRPr="002D281A">
              <w:rPr>
                <w:color w:val="000000"/>
                <w:sz w:val="20"/>
              </w:rPr>
              <w:t> straipsnio 1 dalyje nurodytų pažeidimų padarymo dienos, tačiau visais atvejais šie terminai negali būti ilgesni negu 3 metai;</w:t>
            </w:r>
          </w:p>
          <w:p w14:paraId="6103B236" w14:textId="77777777" w:rsidR="002D281A" w:rsidRPr="002D281A" w:rsidRDefault="002D281A" w:rsidP="002D281A">
            <w:pPr>
              <w:ind w:firstLine="720"/>
              <w:jc w:val="both"/>
              <w:rPr>
                <w:color w:val="000000"/>
                <w:sz w:val="20"/>
              </w:rPr>
            </w:pPr>
            <w:r w:rsidRPr="002D281A">
              <w:rPr>
                <w:color w:val="000000"/>
                <w:sz w:val="20"/>
              </w:rPr>
              <w:t xml:space="preserve">3) yra padaręs draudimo sudaryti draudžiamus susitarimus, įtvirtinto Lietuvos Respublikos konkurencijos įstatyme ar panašaus pobūdžio kitos valstybės teisės akte, pažeidimą ir </w:t>
            </w:r>
            <w:r w:rsidRPr="002D281A">
              <w:rPr>
                <w:color w:val="000000"/>
                <w:sz w:val="20"/>
              </w:rPr>
              <w:lastRenderedPageBreak/>
              <w:t>nuo jo padarymo dienos praėjo mažiau kaip 3 metai.</w:t>
            </w:r>
          </w:p>
        </w:tc>
        <w:tc>
          <w:tcPr>
            <w:tcW w:w="4737" w:type="dxa"/>
            <w:tcBorders>
              <w:top w:val="nil"/>
              <w:left w:val="nil"/>
              <w:bottom w:val="single" w:sz="8" w:space="0" w:color="auto"/>
              <w:right w:val="single" w:sz="8" w:space="0" w:color="000000"/>
            </w:tcBorders>
            <w:tcMar>
              <w:top w:w="0" w:type="dxa"/>
              <w:left w:w="108" w:type="dxa"/>
              <w:bottom w:w="0" w:type="dxa"/>
              <w:right w:w="108" w:type="dxa"/>
            </w:tcMar>
          </w:tcPr>
          <w:p w14:paraId="65D8B9E0" w14:textId="77777777" w:rsidR="002D281A" w:rsidRPr="002D281A" w:rsidRDefault="002D281A" w:rsidP="00A66222">
            <w:pPr>
              <w:jc w:val="both"/>
              <w:rPr>
                <w:color w:val="000000"/>
                <w:sz w:val="20"/>
              </w:rPr>
            </w:pPr>
            <w:r w:rsidRPr="002D281A">
              <w:rPr>
                <w:color w:val="000000"/>
                <w:sz w:val="20"/>
              </w:rPr>
              <w:lastRenderedPageBreak/>
              <w:t>Pateikiama su pasiūlymu: EBVPD.</w:t>
            </w:r>
          </w:p>
          <w:p w14:paraId="465FB4AB" w14:textId="77777777" w:rsidR="002D281A" w:rsidRPr="002D281A" w:rsidRDefault="002D281A" w:rsidP="002D281A">
            <w:pPr>
              <w:ind w:firstLine="720"/>
              <w:jc w:val="both"/>
              <w:rPr>
                <w:color w:val="000000"/>
                <w:sz w:val="20"/>
              </w:rPr>
            </w:pPr>
          </w:p>
          <w:p w14:paraId="60A2EC58" w14:textId="77777777" w:rsidR="002D281A" w:rsidRPr="002D281A" w:rsidRDefault="002D281A" w:rsidP="00A66222">
            <w:pPr>
              <w:jc w:val="both"/>
              <w:rPr>
                <w:color w:val="000000"/>
                <w:sz w:val="20"/>
              </w:rPr>
            </w:pPr>
            <w:r w:rsidRPr="002D281A">
              <w:rPr>
                <w:color w:val="000000"/>
                <w:sz w:val="20"/>
              </w:rPr>
              <w:t>Priimant sprendimus dėl tiekėjo pašalinimo iš pirkimo procedūros šiame punkte nurodytu pašalinimo pagrindu, be kita ko, atsižvelgiama į</w:t>
            </w:r>
            <w:r w:rsidRPr="002D281A">
              <w:rPr>
                <w:b/>
                <w:bCs/>
                <w:color w:val="000000"/>
                <w:sz w:val="20"/>
              </w:rPr>
              <w:t xml:space="preserve"> </w:t>
            </w:r>
            <w:r w:rsidRPr="002D281A">
              <w:rPr>
                <w:color w:val="000000"/>
                <w:sz w:val="20"/>
              </w:rPr>
              <w:t>nacionalinėse duomenų bazėse adresu skelbiamą informaciją adresais:</w:t>
            </w:r>
          </w:p>
          <w:p w14:paraId="6551DF35" w14:textId="77777777" w:rsidR="002D281A" w:rsidRPr="002D281A" w:rsidRDefault="002D281A" w:rsidP="002D281A">
            <w:pPr>
              <w:ind w:firstLine="720"/>
              <w:jc w:val="both"/>
              <w:rPr>
                <w:color w:val="000000"/>
                <w:sz w:val="20"/>
              </w:rPr>
            </w:pPr>
          </w:p>
          <w:p w14:paraId="10ECDC08" w14:textId="357A6353" w:rsidR="002D281A" w:rsidRPr="002D281A" w:rsidRDefault="00A66222" w:rsidP="00A66222">
            <w:pPr>
              <w:jc w:val="both"/>
              <w:rPr>
                <w:color w:val="000000"/>
                <w:sz w:val="20"/>
                <w:u w:val="single"/>
              </w:rPr>
            </w:pPr>
            <w:hyperlink r:id="rId15" w:history="1">
              <w:r w:rsidRPr="002D281A">
                <w:rPr>
                  <w:rStyle w:val="Hipersaitas"/>
                  <w:sz w:val="20"/>
                </w:rPr>
                <w:t>https://www.vmi.lt/evmi/mokesciu-moketoju-informacija</w:t>
              </w:r>
            </w:hyperlink>
          </w:p>
          <w:p w14:paraId="69C1E855" w14:textId="77777777" w:rsidR="002D281A" w:rsidRPr="002D281A" w:rsidRDefault="002D281A" w:rsidP="002D281A">
            <w:pPr>
              <w:ind w:firstLine="720"/>
              <w:jc w:val="both"/>
              <w:rPr>
                <w:color w:val="000000"/>
                <w:sz w:val="20"/>
              </w:rPr>
            </w:pPr>
          </w:p>
          <w:p w14:paraId="4EFB0561" w14:textId="34D569C8" w:rsidR="002D281A" w:rsidRPr="002D281A" w:rsidRDefault="00A66222" w:rsidP="00A66222">
            <w:pPr>
              <w:jc w:val="both"/>
              <w:rPr>
                <w:color w:val="000000"/>
                <w:sz w:val="20"/>
              </w:rPr>
            </w:pPr>
            <w:hyperlink r:id="rId16" w:history="1">
              <w:r w:rsidRPr="002D281A">
                <w:rPr>
                  <w:rStyle w:val="Hipersaitas"/>
                  <w:sz w:val="20"/>
                </w:rPr>
                <w:t>https://kt.gov.lt/lt/atviri-duomenys/diskvalifikavimas-is-viesuju-pirkimu</w:t>
              </w:r>
            </w:hyperlink>
            <w:r w:rsidR="002D281A" w:rsidRPr="002D281A">
              <w:rPr>
                <w:color w:val="000000"/>
                <w:sz w:val="20"/>
                <w:u w:val="single"/>
              </w:rPr>
              <w:t xml:space="preserve"> </w:t>
            </w:r>
            <w:r w:rsidR="002D281A" w:rsidRPr="002D281A">
              <w:rPr>
                <w:color w:val="000000"/>
                <w:sz w:val="20"/>
              </w:rPr>
              <w:t> </w:t>
            </w:r>
          </w:p>
          <w:p w14:paraId="0F0A47C9" w14:textId="77777777" w:rsidR="002D281A" w:rsidRPr="002D281A" w:rsidRDefault="002D281A" w:rsidP="002D281A">
            <w:pPr>
              <w:ind w:firstLine="720"/>
              <w:jc w:val="both"/>
              <w:rPr>
                <w:color w:val="000000"/>
                <w:sz w:val="20"/>
              </w:rPr>
            </w:pPr>
          </w:p>
          <w:p w14:paraId="1870B2ED" w14:textId="6776122D" w:rsidR="002D281A" w:rsidRPr="002D281A" w:rsidRDefault="00A66222" w:rsidP="00A66222">
            <w:pPr>
              <w:jc w:val="both"/>
              <w:rPr>
                <w:color w:val="000000"/>
                <w:sz w:val="20"/>
              </w:rPr>
            </w:pPr>
            <w:hyperlink r:id="rId17" w:history="1">
              <w:r w:rsidRPr="002D281A">
                <w:rPr>
                  <w:rStyle w:val="Hipersaitas"/>
                  <w:sz w:val="20"/>
                </w:rPr>
                <w:t>https://www.registrucentras.lt/jar/p/index.php</w:t>
              </w:r>
            </w:hyperlink>
            <w:r w:rsidR="002D281A" w:rsidRPr="002D281A">
              <w:rPr>
                <w:color w:val="000000"/>
                <w:sz w:val="20"/>
                <w:u w:val="single"/>
              </w:rPr>
              <w:t xml:space="preserve"> </w:t>
            </w:r>
          </w:p>
          <w:p w14:paraId="368CFDD2" w14:textId="77777777" w:rsidR="002D281A" w:rsidRPr="002D281A" w:rsidRDefault="002D281A" w:rsidP="002D281A">
            <w:pPr>
              <w:ind w:firstLine="720"/>
              <w:jc w:val="both"/>
              <w:rPr>
                <w:color w:val="000000"/>
                <w:sz w:val="20"/>
              </w:rPr>
            </w:pPr>
          </w:p>
          <w:p w14:paraId="59F24551" w14:textId="77777777" w:rsidR="002D281A" w:rsidRPr="002D281A" w:rsidRDefault="002D281A" w:rsidP="00A66222">
            <w:pPr>
              <w:jc w:val="both"/>
              <w:rPr>
                <w:color w:val="000000"/>
                <w:sz w:val="20"/>
              </w:rPr>
            </w:pPr>
            <w:r w:rsidRPr="002D281A">
              <w:rPr>
                <w:color w:val="000000"/>
                <w:sz w:val="20"/>
              </w:rPr>
              <w:t>taip pat į šiame informaciniame pranešime pateiktą informaciją:</w:t>
            </w:r>
          </w:p>
          <w:p w14:paraId="3E5A2112" w14:textId="540E8941" w:rsidR="002D281A" w:rsidRPr="002D281A" w:rsidRDefault="00A66222" w:rsidP="00A66222">
            <w:pPr>
              <w:jc w:val="both"/>
              <w:rPr>
                <w:color w:val="000000"/>
                <w:sz w:val="20"/>
              </w:rPr>
            </w:pPr>
            <w:hyperlink r:id="rId18" w:history="1">
              <w:r w:rsidRPr="002D281A">
                <w:rPr>
                  <w:rStyle w:val="Hipersaitas"/>
                  <w:sz w:val="20"/>
                </w:rPr>
                <w:t>https://vpt.lrv.lt/lt/naujienos/finansiniu-ataskaitu-nepateikimas-gali-tapti-kliutimi-dalyvauti-viesuosiuose-pirkimuose</w:t>
              </w:r>
            </w:hyperlink>
            <w:r w:rsidR="002D281A" w:rsidRPr="002D281A">
              <w:rPr>
                <w:color w:val="000000"/>
                <w:sz w:val="20"/>
                <w:u w:val="single"/>
              </w:rPr>
              <w:t xml:space="preserve"> </w:t>
            </w:r>
          </w:p>
          <w:p w14:paraId="22B397EB" w14:textId="77777777" w:rsidR="002D281A" w:rsidRPr="002D281A" w:rsidRDefault="002D281A" w:rsidP="002D281A">
            <w:pPr>
              <w:ind w:firstLine="720"/>
              <w:jc w:val="both"/>
              <w:rPr>
                <w:color w:val="000000"/>
                <w:sz w:val="20"/>
              </w:rPr>
            </w:pPr>
          </w:p>
          <w:p w14:paraId="5ED7C6D2" w14:textId="77777777" w:rsidR="002D281A" w:rsidRPr="002D281A" w:rsidRDefault="002D281A" w:rsidP="002D281A">
            <w:pPr>
              <w:ind w:firstLine="720"/>
              <w:jc w:val="both"/>
              <w:rPr>
                <w:color w:val="000000"/>
                <w:sz w:val="20"/>
              </w:rPr>
            </w:pPr>
          </w:p>
          <w:p w14:paraId="16F345D3" w14:textId="77777777" w:rsidR="002D281A" w:rsidRPr="002D281A" w:rsidRDefault="002D281A" w:rsidP="00A66222">
            <w:pPr>
              <w:jc w:val="both"/>
              <w:rPr>
                <w:color w:val="000000"/>
                <w:sz w:val="20"/>
              </w:rPr>
            </w:pPr>
            <w:r w:rsidRPr="002D281A">
              <w:rPr>
                <w:color w:val="000000"/>
                <w:sz w:val="20"/>
              </w:rPr>
              <w:t>Komisija pati tikrina duomenis duomenų bazėse paskutinę dokumentų pagal EBVPD pateikimo termino dieną.</w:t>
            </w:r>
          </w:p>
        </w:tc>
      </w:tr>
      <w:tr w:rsidR="002D281A" w:rsidRPr="002D281A" w14:paraId="5D61D987" w14:textId="77777777" w:rsidTr="00545C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B0B37A" w14:textId="294CBE6E" w:rsidR="002D281A" w:rsidRPr="002D281A" w:rsidRDefault="00316183" w:rsidP="002D281A">
            <w:pPr>
              <w:ind w:firstLine="720"/>
              <w:jc w:val="both"/>
              <w:rPr>
                <w:color w:val="000000"/>
                <w:sz w:val="20"/>
              </w:rPr>
            </w:pPr>
            <w:r w:rsidRPr="00301529">
              <w:rPr>
                <w:color w:val="000000"/>
                <w:sz w:val="20"/>
              </w:rPr>
              <w:t xml:space="preserve"> </w:t>
            </w:r>
            <w:r w:rsidR="002D281A" w:rsidRPr="002D281A">
              <w:rPr>
                <w:color w:val="000000"/>
                <w:sz w:val="20"/>
              </w:rPr>
              <w:t>3.3.10.</w:t>
            </w:r>
          </w:p>
        </w:tc>
        <w:tc>
          <w:tcPr>
            <w:tcW w:w="4234" w:type="dxa"/>
            <w:tcBorders>
              <w:top w:val="nil"/>
              <w:left w:val="nil"/>
              <w:bottom w:val="single" w:sz="8" w:space="0" w:color="000000"/>
              <w:right w:val="single" w:sz="8" w:space="0" w:color="000000"/>
            </w:tcBorders>
            <w:tcMar>
              <w:top w:w="0" w:type="dxa"/>
              <w:left w:w="108" w:type="dxa"/>
              <w:bottom w:w="0" w:type="dxa"/>
              <w:right w:w="108" w:type="dxa"/>
            </w:tcMar>
            <w:hideMark/>
          </w:tcPr>
          <w:p w14:paraId="34E213A8" w14:textId="77777777" w:rsidR="002D281A" w:rsidRPr="002D281A" w:rsidRDefault="002D281A" w:rsidP="00316183">
            <w:pPr>
              <w:jc w:val="both"/>
              <w:rPr>
                <w:color w:val="000000"/>
                <w:sz w:val="20"/>
              </w:rPr>
            </w:pPr>
            <w:r w:rsidRPr="002D281A">
              <w:rPr>
                <w:color w:val="000000"/>
                <w:sz w:val="20"/>
              </w:rPr>
              <w:t xml:space="preserve">Tiekėjas yra neatlikęs jam teismo sprendimu paskirtos baudžiamojo poveikio priemonės – uždraudimo juridiniam asmeniui dalyvauti viešuosiuose pirkimuose, kaip nustatyta VPĮ </w:t>
            </w:r>
            <w:r w:rsidRPr="002D281A">
              <w:rPr>
                <w:i/>
                <w:iCs/>
                <w:color w:val="000000"/>
                <w:sz w:val="20"/>
              </w:rPr>
              <w:t>46 str. 2</w:t>
            </w:r>
            <w:r w:rsidRPr="002D281A">
              <w:rPr>
                <w:i/>
                <w:iCs/>
                <w:color w:val="000000"/>
                <w:sz w:val="20"/>
                <w:vertAlign w:val="superscript"/>
              </w:rPr>
              <w:t>1</w:t>
            </w:r>
            <w:r w:rsidRPr="002D281A">
              <w:rPr>
                <w:i/>
                <w:iCs/>
                <w:color w:val="000000"/>
                <w:sz w:val="20"/>
              </w:rPr>
              <w:t> d.</w:t>
            </w:r>
          </w:p>
        </w:tc>
        <w:tc>
          <w:tcPr>
            <w:tcW w:w="4737" w:type="dxa"/>
            <w:tcBorders>
              <w:top w:val="nil"/>
              <w:left w:val="nil"/>
              <w:bottom w:val="single" w:sz="8" w:space="0" w:color="000000"/>
              <w:right w:val="single" w:sz="8" w:space="0" w:color="000000"/>
            </w:tcBorders>
            <w:tcMar>
              <w:top w:w="0" w:type="dxa"/>
              <w:left w:w="108" w:type="dxa"/>
              <w:bottom w:w="0" w:type="dxa"/>
              <w:right w:w="108" w:type="dxa"/>
            </w:tcMar>
            <w:hideMark/>
          </w:tcPr>
          <w:p w14:paraId="6018E0AE" w14:textId="77777777" w:rsidR="002D281A" w:rsidRPr="002D281A" w:rsidRDefault="002D281A" w:rsidP="00316183">
            <w:pPr>
              <w:jc w:val="both"/>
              <w:rPr>
                <w:color w:val="000000"/>
                <w:sz w:val="20"/>
              </w:rPr>
            </w:pPr>
            <w:r w:rsidRPr="002D281A">
              <w:rPr>
                <w:color w:val="000000"/>
                <w:sz w:val="20"/>
              </w:rPr>
              <w:t>Pateikiama su pasiūlymu: EBVPD.</w:t>
            </w:r>
          </w:p>
          <w:p w14:paraId="35706C72" w14:textId="77777777" w:rsidR="002D281A" w:rsidRPr="002D281A" w:rsidRDefault="002D281A" w:rsidP="002D281A">
            <w:pPr>
              <w:ind w:firstLine="720"/>
              <w:jc w:val="both"/>
              <w:rPr>
                <w:color w:val="000000"/>
                <w:sz w:val="20"/>
              </w:rPr>
            </w:pPr>
            <w:r w:rsidRPr="002D281A">
              <w:rPr>
                <w:color w:val="000000"/>
                <w:sz w:val="20"/>
              </w:rPr>
              <w:t>Iš Lietuvoje įsteigtų subjektų įrodančių dokumentų nereikalaujama. Užtenka pateikto EBVPD.</w:t>
            </w:r>
          </w:p>
          <w:p w14:paraId="34FD2735" w14:textId="77777777" w:rsidR="002D281A" w:rsidRPr="002D281A" w:rsidRDefault="002D281A" w:rsidP="002D281A">
            <w:pPr>
              <w:ind w:firstLine="720"/>
              <w:jc w:val="both"/>
              <w:rPr>
                <w:color w:val="000000"/>
                <w:sz w:val="20"/>
              </w:rPr>
            </w:pPr>
            <w:r w:rsidRPr="002D281A">
              <w:rPr>
                <w:color w:val="000000"/>
                <w:sz w:val="20"/>
              </w:rPr>
              <w:t>Šie duomenys, jei tokie bus įregistruoti Juridinių asmenų registre, bus matomi šiuose  VĮ Registrų centro išduodamuose išrašuose:</w:t>
            </w:r>
          </w:p>
          <w:p w14:paraId="6ED5F544" w14:textId="77777777" w:rsidR="002D281A" w:rsidRPr="002D281A" w:rsidRDefault="002D281A" w:rsidP="002D281A">
            <w:pPr>
              <w:numPr>
                <w:ilvl w:val="0"/>
                <w:numId w:val="16"/>
              </w:numPr>
              <w:jc w:val="both"/>
              <w:rPr>
                <w:color w:val="000000"/>
                <w:sz w:val="20"/>
              </w:rPr>
            </w:pPr>
            <w:r w:rsidRPr="002D281A">
              <w:rPr>
                <w:color w:val="000000"/>
                <w:sz w:val="20"/>
              </w:rPr>
              <w:t>Pagrindinių duomenų išraše;</w:t>
            </w:r>
          </w:p>
          <w:p w14:paraId="212F29D1" w14:textId="77777777" w:rsidR="002D281A" w:rsidRPr="002D281A" w:rsidRDefault="002D281A" w:rsidP="002D281A">
            <w:pPr>
              <w:numPr>
                <w:ilvl w:val="0"/>
                <w:numId w:val="16"/>
              </w:numPr>
              <w:jc w:val="both"/>
              <w:rPr>
                <w:color w:val="000000"/>
                <w:sz w:val="20"/>
              </w:rPr>
            </w:pPr>
            <w:r w:rsidRPr="002D281A">
              <w:rPr>
                <w:color w:val="000000"/>
                <w:sz w:val="20"/>
              </w:rPr>
              <w:t>Išplėstiniame išraše;</w:t>
            </w:r>
          </w:p>
          <w:p w14:paraId="2963F0FF" w14:textId="77777777" w:rsidR="002D281A" w:rsidRPr="002D281A" w:rsidRDefault="002D281A" w:rsidP="002D281A">
            <w:pPr>
              <w:numPr>
                <w:ilvl w:val="0"/>
                <w:numId w:val="16"/>
              </w:numPr>
              <w:jc w:val="both"/>
              <w:rPr>
                <w:color w:val="000000"/>
                <w:sz w:val="20"/>
              </w:rPr>
            </w:pPr>
            <w:r w:rsidRPr="002D281A">
              <w:rPr>
                <w:color w:val="000000"/>
                <w:sz w:val="20"/>
              </w:rPr>
              <w:t>Išplėstiniame su istorija išraše;</w:t>
            </w:r>
          </w:p>
          <w:p w14:paraId="7A2137B5" w14:textId="77777777" w:rsidR="002D281A" w:rsidRPr="002D281A" w:rsidRDefault="002D281A" w:rsidP="002D281A">
            <w:pPr>
              <w:numPr>
                <w:ilvl w:val="0"/>
                <w:numId w:val="16"/>
              </w:numPr>
              <w:jc w:val="both"/>
              <w:rPr>
                <w:color w:val="000000"/>
                <w:sz w:val="20"/>
              </w:rPr>
            </w:pPr>
            <w:r w:rsidRPr="002D281A">
              <w:rPr>
                <w:color w:val="000000"/>
                <w:sz w:val="20"/>
              </w:rPr>
              <w:t>Elektroniniame sertifikuotame registro išraše (ESI).</w:t>
            </w:r>
          </w:p>
          <w:p w14:paraId="6763091F" w14:textId="77777777" w:rsidR="002D281A" w:rsidRPr="002D281A" w:rsidRDefault="002D281A" w:rsidP="002D281A">
            <w:pPr>
              <w:ind w:firstLine="720"/>
              <w:jc w:val="both"/>
              <w:rPr>
                <w:color w:val="000000"/>
                <w:sz w:val="20"/>
              </w:rPr>
            </w:pPr>
            <w:r w:rsidRPr="002D281A">
              <w:rPr>
                <w:color w:val="000000"/>
                <w:sz w:val="20"/>
              </w:rPr>
              <w:t>Informatikos ir ryšių departamento prie LR VRM išduodamose Pažymose dėl Įtariamųjų, kaltinamųjų ir nuteistųjų registro duomenų apie juridinį asmenį, dalyvauti viešųjų pirkimų procedūroje nurodys informaciją pagal VPT 46 str. 2(1) dalį dėl tiekėjui paskirtos baudžiamosios poveikio priemonės – uždraudimo juridiniam asmeniui dalyvauti viešuosiuose pirkimuose.</w:t>
            </w:r>
          </w:p>
        </w:tc>
      </w:tr>
      <w:tr w:rsidR="002D281A" w:rsidRPr="002D281A" w14:paraId="596F0404" w14:textId="77777777" w:rsidTr="00545C77">
        <w:tc>
          <w:tcPr>
            <w:tcW w:w="967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E30622" w14:textId="77777777" w:rsidR="002D281A" w:rsidRPr="002D281A" w:rsidRDefault="002D281A" w:rsidP="002D281A">
            <w:pPr>
              <w:ind w:firstLine="720"/>
              <w:jc w:val="both"/>
              <w:rPr>
                <w:i/>
                <w:iCs/>
                <w:color w:val="000000"/>
                <w:sz w:val="20"/>
              </w:rPr>
            </w:pPr>
            <w:r w:rsidRPr="002D281A">
              <w:rPr>
                <w:b/>
                <w:bCs/>
                <w:color w:val="000000"/>
                <w:sz w:val="20"/>
              </w:rPr>
              <w:t>Pagal Viešųjų pirkimų įstatymo 46 straipsnio 6 dalį</w:t>
            </w:r>
          </w:p>
        </w:tc>
      </w:tr>
      <w:tr w:rsidR="002D281A" w:rsidRPr="002D281A" w14:paraId="2E79DC58" w14:textId="77777777" w:rsidTr="00545C77">
        <w:tc>
          <w:tcPr>
            <w:tcW w:w="6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F9FA1A" w14:textId="00325B21" w:rsidR="002D281A" w:rsidRPr="002D281A" w:rsidRDefault="00316183" w:rsidP="002D281A">
            <w:pPr>
              <w:ind w:firstLine="720"/>
              <w:jc w:val="both"/>
              <w:rPr>
                <w:color w:val="000000"/>
                <w:sz w:val="20"/>
              </w:rPr>
            </w:pPr>
            <w:r w:rsidRPr="00301529">
              <w:rPr>
                <w:color w:val="000000"/>
                <w:sz w:val="20"/>
              </w:rPr>
              <w:t xml:space="preserve"> </w:t>
            </w:r>
            <w:r w:rsidR="002D281A" w:rsidRPr="002D281A">
              <w:rPr>
                <w:color w:val="000000"/>
                <w:sz w:val="20"/>
              </w:rPr>
              <w:t>3.3.11.</w:t>
            </w:r>
          </w:p>
        </w:tc>
        <w:tc>
          <w:tcPr>
            <w:tcW w:w="4234" w:type="dxa"/>
            <w:tcBorders>
              <w:top w:val="nil"/>
              <w:left w:val="nil"/>
              <w:bottom w:val="single" w:sz="8" w:space="0" w:color="000000"/>
              <w:right w:val="single" w:sz="8" w:space="0" w:color="000000"/>
            </w:tcBorders>
            <w:tcMar>
              <w:top w:w="0" w:type="dxa"/>
              <w:left w:w="108" w:type="dxa"/>
              <w:bottom w:w="0" w:type="dxa"/>
              <w:right w:w="108" w:type="dxa"/>
            </w:tcMar>
            <w:hideMark/>
          </w:tcPr>
          <w:p w14:paraId="1AFC7976" w14:textId="77777777" w:rsidR="002D281A" w:rsidRPr="002D281A" w:rsidRDefault="002D281A" w:rsidP="002D281A">
            <w:pPr>
              <w:ind w:firstLine="720"/>
              <w:jc w:val="both"/>
              <w:rPr>
                <w:color w:val="000000"/>
                <w:sz w:val="20"/>
              </w:rPr>
            </w:pPr>
            <w:r w:rsidRPr="002D281A">
              <w:rPr>
                <w:color w:val="000000"/>
                <w:sz w:val="20"/>
              </w:rPr>
              <w:t xml:space="preserve">Perkančioji organizacija pašalina tiekėją iš pirkimo procedūros, jeigu jis yra </w:t>
            </w:r>
            <w:r w:rsidRPr="002D281A">
              <w:rPr>
                <w:b/>
                <w:bCs/>
                <w:color w:val="000000"/>
                <w:sz w:val="20"/>
              </w:rPr>
              <w:t>nemokus, jam iškelta restruktūrizavimo ar bankroto byla, inicijuotos ar pradėtos likvidavimo procedūros</w:t>
            </w:r>
            <w:r w:rsidRPr="002D281A">
              <w:rPr>
                <w:color w:val="000000"/>
                <w:sz w:val="20"/>
              </w:rPr>
              <w:t xml:space="preserve">,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2CC5851" w14:textId="77777777" w:rsidR="002D281A" w:rsidRPr="002D281A" w:rsidRDefault="002D281A" w:rsidP="002D281A">
            <w:pPr>
              <w:ind w:firstLine="720"/>
              <w:jc w:val="both"/>
              <w:rPr>
                <w:color w:val="000000"/>
                <w:sz w:val="20"/>
              </w:rPr>
            </w:pPr>
            <w:r w:rsidRPr="002D281A">
              <w:rPr>
                <w:color w:val="000000"/>
                <w:sz w:val="20"/>
              </w:rPr>
              <w:t>Tačiau, kai yra šiame punkte apibrėžta situacija, perkančioji organizacija negali pašalinti tiekėjo iš pirkimo procedūros, jeigu jis pateikė pagrįstų įrodymų, kad sugebės tinkamai įvykdyti pirkimo sutartį.</w:t>
            </w:r>
          </w:p>
        </w:tc>
        <w:tc>
          <w:tcPr>
            <w:tcW w:w="4737" w:type="dxa"/>
            <w:tcBorders>
              <w:top w:val="nil"/>
              <w:left w:val="nil"/>
              <w:bottom w:val="single" w:sz="8" w:space="0" w:color="000000"/>
              <w:right w:val="single" w:sz="8" w:space="0" w:color="000000"/>
            </w:tcBorders>
            <w:tcMar>
              <w:top w:w="0" w:type="dxa"/>
              <w:left w:w="108" w:type="dxa"/>
              <w:bottom w:w="0" w:type="dxa"/>
              <w:right w:w="108" w:type="dxa"/>
            </w:tcMar>
          </w:tcPr>
          <w:p w14:paraId="5464FAF5" w14:textId="77777777" w:rsidR="002D281A" w:rsidRPr="002D281A" w:rsidRDefault="002D281A" w:rsidP="00316183">
            <w:pPr>
              <w:jc w:val="both"/>
              <w:rPr>
                <w:color w:val="000000"/>
                <w:sz w:val="20"/>
              </w:rPr>
            </w:pPr>
            <w:r w:rsidRPr="002D281A">
              <w:rPr>
                <w:color w:val="000000"/>
                <w:sz w:val="20"/>
              </w:rPr>
              <w:t>Pateikiama su pasiūlymu: EBVPD.</w:t>
            </w:r>
          </w:p>
          <w:p w14:paraId="40FC798C" w14:textId="77777777" w:rsidR="002D281A" w:rsidRPr="002D281A" w:rsidRDefault="002D281A" w:rsidP="002D281A">
            <w:pPr>
              <w:ind w:firstLine="720"/>
              <w:jc w:val="both"/>
              <w:rPr>
                <w:color w:val="000000"/>
                <w:sz w:val="20"/>
              </w:rPr>
            </w:pPr>
          </w:p>
          <w:p w14:paraId="30CFC2F5" w14:textId="77777777" w:rsidR="002D281A" w:rsidRPr="002D281A" w:rsidRDefault="002D281A" w:rsidP="00316183">
            <w:pPr>
              <w:jc w:val="both"/>
              <w:rPr>
                <w:color w:val="000000"/>
                <w:sz w:val="20"/>
              </w:rPr>
            </w:pPr>
            <w:r w:rsidRPr="002D281A">
              <w:rPr>
                <w:color w:val="000000"/>
                <w:sz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D76F557" w14:textId="77777777" w:rsidR="002D281A" w:rsidRPr="002D281A" w:rsidRDefault="002D281A" w:rsidP="002D281A">
            <w:pPr>
              <w:ind w:firstLine="720"/>
              <w:jc w:val="both"/>
              <w:rPr>
                <w:color w:val="000000"/>
                <w:sz w:val="20"/>
              </w:rPr>
            </w:pPr>
          </w:p>
          <w:p w14:paraId="47AED742" w14:textId="77777777" w:rsidR="002D281A" w:rsidRPr="002D281A" w:rsidRDefault="002D281A" w:rsidP="00316183">
            <w:pPr>
              <w:jc w:val="both"/>
              <w:rPr>
                <w:color w:val="000000"/>
                <w:sz w:val="20"/>
              </w:rPr>
            </w:pPr>
            <w:r w:rsidRPr="002D281A">
              <w:rPr>
                <w:b/>
                <w:bCs/>
                <w:color w:val="000000"/>
                <w:sz w:val="20"/>
                <w:u w:val="single"/>
              </w:rPr>
              <w:t>Esant reikalui</w:t>
            </w:r>
            <w:r w:rsidRPr="002D281A">
              <w:rPr>
                <w:color w:val="000000"/>
                <w:sz w:val="20"/>
              </w:rPr>
              <w:t>, perkančiajai organizacijai atlikus EBVPD patikrinimo procedūrą, patikrinus pasiūlymus ir išrinkus galimą laimėtoją, tik jo yra prašomi dokumentai, patvirtinantys pašalinimo pagrindų nebuvimą:</w:t>
            </w:r>
          </w:p>
          <w:p w14:paraId="1984D1DA" w14:textId="77777777" w:rsidR="002D281A" w:rsidRPr="002D281A" w:rsidRDefault="002D281A" w:rsidP="002D281A">
            <w:pPr>
              <w:ind w:firstLine="720"/>
              <w:jc w:val="both"/>
              <w:rPr>
                <w:color w:val="000000"/>
                <w:sz w:val="20"/>
              </w:rPr>
            </w:pPr>
            <w:r w:rsidRPr="002D281A">
              <w:rPr>
                <w:color w:val="000000"/>
                <w:sz w:val="20"/>
              </w:rPr>
              <w:t xml:space="preserve">1) 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177347A1" w14:textId="77777777" w:rsidR="002D281A" w:rsidRPr="002D281A" w:rsidRDefault="002D281A" w:rsidP="002D281A">
            <w:pPr>
              <w:ind w:firstLine="720"/>
              <w:jc w:val="both"/>
              <w:rPr>
                <w:color w:val="000000"/>
                <w:sz w:val="20"/>
              </w:rPr>
            </w:pPr>
            <w:r w:rsidRPr="002D281A">
              <w:rPr>
                <w:color w:val="000000"/>
                <w:sz w:val="20"/>
              </w:rPr>
              <w:t xml:space="preserve">2) Jeigu tiekėjas yra juridinis asmuo, registruotas Lietuvos Respublikoje, iš jo nereikalaujama pateikti šio kvalifikacijos reikalavimo 1 papunktyje nurodytų dokumentų. Perkančioji organizacija duomenis tikrina adresu </w:t>
            </w:r>
            <w:hyperlink r:id="rId19" w:history="1">
              <w:r w:rsidRPr="002D281A">
                <w:rPr>
                  <w:rStyle w:val="Hipersaitas"/>
                  <w:sz w:val="20"/>
                </w:rPr>
                <w:t>https://www.registrucentras.lt/jar/p/index.php</w:t>
              </w:r>
            </w:hyperlink>
            <w:r w:rsidRPr="002D281A">
              <w:rPr>
                <w:color w:val="000000"/>
                <w:sz w:val="20"/>
              </w:rPr>
              <w:t xml:space="preserve"> paskutinę dokumentų pagal EBVPD pateikimo termino dieną.</w:t>
            </w:r>
          </w:p>
          <w:p w14:paraId="3C8F9E24" w14:textId="77777777" w:rsidR="002D281A" w:rsidRPr="002D281A" w:rsidRDefault="002D281A" w:rsidP="002D281A">
            <w:pPr>
              <w:ind w:firstLine="720"/>
              <w:jc w:val="both"/>
              <w:rPr>
                <w:color w:val="000000"/>
                <w:sz w:val="20"/>
              </w:rPr>
            </w:pPr>
            <w:r w:rsidRPr="002D281A">
              <w:rPr>
                <w:color w:val="000000"/>
                <w:sz w:val="20"/>
              </w:rPr>
              <w:t xml:space="preserve">3) Kitos valstybės tiekėjas, kuris yra fizinis arba juridinis asmuo, pateikia šalies, kurioje yra registruotas tiekėjas, ar šalies, iš kurios jis atvyko, kompetentingos teismo ar viešojo administravimo institucijos išduotą pažymą. </w:t>
            </w:r>
          </w:p>
          <w:p w14:paraId="6CB29CD3" w14:textId="77777777" w:rsidR="002D281A" w:rsidRPr="002D281A" w:rsidRDefault="002D281A" w:rsidP="002D281A">
            <w:pPr>
              <w:ind w:firstLine="720"/>
              <w:jc w:val="both"/>
              <w:rPr>
                <w:color w:val="000000"/>
                <w:sz w:val="20"/>
              </w:rPr>
            </w:pPr>
          </w:p>
          <w:p w14:paraId="1B372B03" w14:textId="77777777" w:rsidR="002D281A" w:rsidRPr="002D281A" w:rsidRDefault="002D281A" w:rsidP="002D281A">
            <w:pPr>
              <w:ind w:firstLine="720"/>
              <w:jc w:val="both"/>
              <w:rPr>
                <w:i/>
                <w:iCs/>
                <w:color w:val="000000"/>
                <w:sz w:val="20"/>
              </w:rPr>
            </w:pPr>
            <w:r w:rsidRPr="002D281A">
              <w:rPr>
                <w:color w:val="000000"/>
                <w:sz w:val="20"/>
              </w:rPr>
              <w:t xml:space="preserve">Nurodytas dokumentas turi būti išduotas ne anksčiau kaip 120 dienų iki tos dienos, kai galimas laimėtojas turės pateikti pašalinimo pagrindų nebuvimą patvirtinančius dokumentus. Jei dokumentas išduotas </w:t>
            </w:r>
            <w:r w:rsidRPr="002D281A">
              <w:rPr>
                <w:color w:val="000000"/>
                <w:sz w:val="20"/>
              </w:rPr>
              <w:lastRenderedPageBreak/>
              <w:t>anksčiau, tačiau jame nurodytas galiojimo terminas ilgesnis, nei pašalinimo pagrindų nebuvimą patvirtinančių dokumentų pagal EBVPD galutinis pateikimo terminas, toks dokumentas jo galiojimo laikotarpiu yra priimtinas.</w:t>
            </w:r>
          </w:p>
        </w:tc>
      </w:tr>
    </w:tbl>
    <w:p w14:paraId="1FB47E73" w14:textId="77777777" w:rsidR="00CE4BA1" w:rsidRPr="00301529" w:rsidRDefault="00CE4BA1" w:rsidP="00CE4BA1">
      <w:pPr>
        <w:ind w:firstLine="720"/>
        <w:jc w:val="both"/>
        <w:rPr>
          <w:color w:val="000000"/>
          <w:szCs w:val="24"/>
        </w:rPr>
      </w:pPr>
    </w:p>
    <w:p w14:paraId="6A63D026" w14:textId="77777777" w:rsidR="00CE4BA1" w:rsidRPr="00301529" w:rsidRDefault="00CE4BA1" w:rsidP="00CE4BA1">
      <w:pPr>
        <w:pStyle w:val="Sraopastraipa"/>
        <w:numPr>
          <w:ilvl w:val="1"/>
          <w:numId w:val="5"/>
        </w:numPr>
        <w:tabs>
          <w:tab w:val="left" w:pos="1276"/>
        </w:tabs>
        <w:ind w:left="0" w:firstLine="851"/>
        <w:contextualSpacing w:val="0"/>
        <w:jc w:val="both"/>
        <w:rPr>
          <w:color w:val="000000"/>
          <w:szCs w:val="24"/>
        </w:rPr>
      </w:pPr>
      <w:r w:rsidRPr="00301529">
        <w:rPr>
          <w:color w:val="000000"/>
          <w:szCs w:val="24"/>
        </w:rPr>
        <w:t xml:space="preserve">Perkančioji organizacija </w:t>
      </w:r>
      <w:r w:rsidRPr="00301529">
        <w:rPr>
          <w:b/>
          <w:color w:val="000000"/>
          <w:szCs w:val="24"/>
        </w:rPr>
        <w:t xml:space="preserve">Viešųjų pirkimų įstatymo 46 straipsnio 1, 3 ir 4 dalyse </w:t>
      </w:r>
      <w:r w:rsidRPr="00301529">
        <w:rPr>
          <w:color w:val="000000"/>
          <w:szCs w:val="24"/>
        </w:rPr>
        <w:t xml:space="preserve">nustatytais pagrindais </w:t>
      </w:r>
      <w:r w:rsidRPr="00301529">
        <w:rPr>
          <w:b/>
          <w:color w:val="000000"/>
          <w:szCs w:val="24"/>
        </w:rPr>
        <w:t>gali nepašalinti tiekėjo iš pirkimo procedūros tik išimtiniais atvejais</w:t>
      </w:r>
      <w:r w:rsidRPr="00301529">
        <w:rPr>
          <w:color w:val="000000"/>
          <w:szCs w:val="24"/>
        </w:rPr>
        <w:t>, kai būtina užtikrinti viešojo intereso apsaugą, įskaitant visuomenės sveikatos ir aplinkos apsaugą.</w:t>
      </w:r>
    </w:p>
    <w:p w14:paraId="123541DC" w14:textId="77777777" w:rsidR="00CE4BA1" w:rsidRPr="00301529" w:rsidRDefault="00CE4BA1" w:rsidP="00CE4BA1">
      <w:pPr>
        <w:tabs>
          <w:tab w:val="left" w:pos="1276"/>
        </w:tabs>
        <w:ind w:firstLine="851"/>
        <w:jc w:val="both"/>
        <w:rPr>
          <w:color w:val="000000"/>
          <w:szCs w:val="24"/>
          <w:lang w:eastAsia="lt-LT"/>
        </w:rPr>
      </w:pPr>
      <w:r w:rsidRPr="00301529">
        <w:rPr>
          <w:color w:val="000000"/>
          <w:szCs w:val="24"/>
          <w:lang w:eastAsia="lt-LT"/>
        </w:rPr>
        <w:t>Perkančioji organizacija pašalina tiekėją iš pirkimo procedūros pagal Viešųjų pirkimų 46 straipsnio </w:t>
      </w:r>
      <w:bookmarkStart w:id="8" w:name="V6040d44badc64846b2e848bda998ab13"/>
      <w:r w:rsidRPr="00301529">
        <w:rPr>
          <w:color w:val="000000"/>
          <w:szCs w:val="24"/>
          <w:lang w:eastAsia="lt-LT"/>
        </w:rPr>
        <w:t>4</w:t>
      </w:r>
      <w:bookmarkEnd w:id="8"/>
      <w:r w:rsidRPr="00301529">
        <w:rPr>
          <w:color w:val="000000"/>
          <w:szCs w:val="24"/>
          <w:lang w:eastAsia="lt-LT"/>
        </w:rPr>
        <w:t> ir </w:t>
      </w:r>
      <w:bookmarkStart w:id="9" w:name="V0e6424b43d704063a9937971b70bfcad"/>
      <w:r w:rsidRPr="00301529">
        <w:rPr>
          <w:color w:val="000000"/>
          <w:szCs w:val="24"/>
          <w:lang w:eastAsia="lt-LT"/>
        </w:rPr>
        <w:t>6</w:t>
      </w:r>
      <w:bookmarkEnd w:id="9"/>
      <w:r w:rsidRPr="00301529">
        <w:rPr>
          <w:color w:val="000000"/>
          <w:szCs w:val="24"/>
          <w:lang w:eastAsia="lt-LT"/>
        </w:rPr>
        <w:t> dalyse nurodytus pašalinimo pagrindus ir tuo atveju, kai ji turi įtikinamų duomenų, kad tiekėjas yra įsteigtas arba dalyvauja pirkime vietoj kito asmens, siekiant išvengti šio straipsnio </w:t>
      </w:r>
      <w:bookmarkStart w:id="10" w:name="Vafbe56ad00074e7dbc733cae415870a1"/>
      <w:r w:rsidRPr="00301529">
        <w:rPr>
          <w:color w:val="000000"/>
          <w:szCs w:val="24"/>
          <w:lang w:eastAsia="lt-LT"/>
        </w:rPr>
        <w:t>4</w:t>
      </w:r>
      <w:bookmarkEnd w:id="10"/>
      <w:r w:rsidRPr="00301529">
        <w:rPr>
          <w:color w:val="000000"/>
          <w:szCs w:val="24"/>
          <w:lang w:eastAsia="lt-LT"/>
        </w:rPr>
        <w:t> ir </w:t>
      </w:r>
      <w:bookmarkStart w:id="11" w:name="Vb1f92dd0bb824fd5bb1b84e141bc20ef"/>
      <w:r w:rsidRPr="00301529">
        <w:rPr>
          <w:color w:val="000000"/>
          <w:szCs w:val="24"/>
          <w:lang w:eastAsia="lt-LT"/>
        </w:rPr>
        <w:t>6</w:t>
      </w:r>
      <w:bookmarkEnd w:id="11"/>
      <w:r w:rsidRPr="00301529">
        <w:rPr>
          <w:color w:val="000000"/>
          <w:szCs w:val="24"/>
          <w:lang w:eastAsia="lt-LT"/>
        </w:rPr>
        <w:t> dalyse nurodytų pašalinimo pagrindų taikymo.</w:t>
      </w:r>
    </w:p>
    <w:p w14:paraId="202C58A9" w14:textId="77777777" w:rsidR="00CE4BA1" w:rsidRPr="00301529" w:rsidRDefault="00CE4BA1" w:rsidP="00CE4BA1">
      <w:pPr>
        <w:tabs>
          <w:tab w:val="left" w:pos="1276"/>
        </w:tabs>
        <w:ind w:firstLine="851"/>
        <w:jc w:val="both"/>
        <w:rPr>
          <w:color w:val="000000"/>
          <w:szCs w:val="24"/>
        </w:rPr>
      </w:pPr>
      <w:r w:rsidRPr="00301529">
        <w:rPr>
          <w:color w:val="000000"/>
          <w:szCs w:val="24"/>
          <w:lang w:eastAsia="lt-LT"/>
        </w:rPr>
        <w:t>Perkančioji organizacija, priimdama sprendimus dėl tiekėjo pašalinimo iš pirkimo procedūros šio straipsnio </w:t>
      </w:r>
      <w:bookmarkStart w:id="12" w:name="Ve019a97c728c4c2fb5c19a9c165b47b8"/>
      <w:r w:rsidRPr="00301529">
        <w:rPr>
          <w:color w:val="000000"/>
          <w:szCs w:val="24"/>
          <w:lang w:eastAsia="lt-LT"/>
        </w:rPr>
        <w:t>4</w:t>
      </w:r>
      <w:bookmarkEnd w:id="12"/>
      <w:r w:rsidRPr="00301529">
        <w:rPr>
          <w:color w:val="000000"/>
          <w:szCs w:val="24"/>
          <w:lang w:eastAsia="lt-LT"/>
        </w:rPr>
        <w:t> ir </w:t>
      </w:r>
      <w:bookmarkStart w:id="13" w:name="Vc65bc002cf414d77969786937a881577"/>
      <w:r w:rsidRPr="00301529">
        <w:rPr>
          <w:color w:val="000000"/>
          <w:szCs w:val="24"/>
          <w:lang w:eastAsia="lt-LT"/>
        </w:rPr>
        <w:t>6</w:t>
      </w:r>
      <w:bookmarkEnd w:id="13"/>
      <w:r w:rsidRPr="00301529">
        <w:rPr>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4" w:name="V71d87e5a58fc437eae7b1a7392bd246d"/>
      <w:r w:rsidRPr="00301529">
        <w:rPr>
          <w:color w:val="000000"/>
          <w:szCs w:val="24"/>
          <w:lang w:eastAsia="lt-LT"/>
        </w:rPr>
        <w:t>4</w:t>
      </w:r>
      <w:bookmarkEnd w:id="14"/>
      <w:r w:rsidRPr="00301529">
        <w:rPr>
          <w:color w:val="000000"/>
          <w:szCs w:val="24"/>
          <w:lang w:eastAsia="lt-LT"/>
        </w:rPr>
        <w:t> dalies </w:t>
      </w:r>
      <w:bookmarkStart w:id="15" w:name="V689d8a495e1e42e0bb803f3f02c01e41"/>
      <w:r w:rsidRPr="00301529">
        <w:rPr>
          <w:color w:val="000000"/>
          <w:szCs w:val="24"/>
          <w:lang w:eastAsia="lt-LT"/>
        </w:rPr>
        <w:t>7</w:t>
      </w:r>
      <w:bookmarkEnd w:id="15"/>
      <w:r w:rsidRPr="00301529">
        <w:rPr>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6" w:name="V72fb99bf7f8d432b812af0012617786c"/>
      <w:r w:rsidRPr="00301529">
        <w:rPr>
          <w:color w:val="000000"/>
          <w:szCs w:val="24"/>
          <w:lang w:eastAsia="lt-LT"/>
        </w:rPr>
        <w:t>4</w:t>
      </w:r>
      <w:bookmarkEnd w:id="16"/>
      <w:r w:rsidRPr="00301529">
        <w:rPr>
          <w:color w:val="000000"/>
          <w:szCs w:val="24"/>
          <w:lang w:eastAsia="lt-LT"/>
        </w:rPr>
        <w:t> dalies </w:t>
      </w:r>
      <w:bookmarkStart w:id="17" w:name="V1518b16983424040915d2d80c702779a"/>
      <w:r w:rsidRPr="00301529">
        <w:rPr>
          <w:color w:val="000000"/>
          <w:szCs w:val="24"/>
          <w:lang w:eastAsia="lt-LT"/>
        </w:rPr>
        <w:t>4</w:t>
      </w:r>
      <w:bookmarkEnd w:id="17"/>
      <w:r w:rsidRPr="00301529">
        <w:rPr>
          <w:color w:val="000000"/>
          <w:szCs w:val="24"/>
          <w:lang w:eastAsia="lt-LT"/>
        </w:rPr>
        <w:t> ir </w:t>
      </w:r>
      <w:bookmarkStart w:id="18" w:name="Vdf4f1ec856e845f6944bce6fac8d2c1f"/>
      <w:r w:rsidRPr="00301529">
        <w:rPr>
          <w:color w:val="000000"/>
          <w:szCs w:val="24"/>
          <w:lang w:eastAsia="lt-LT"/>
        </w:rPr>
        <w:t>6</w:t>
      </w:r>
      <w:bookmarkEnd w:id="18"/>
      <w:r w:rsidRPr="00301529">
        <w:rPr>
          <w:color w:val="000000"/>
          <w:szCs w:val="24"/>
          <w:lang w:eastAsia="lt-LT"/>
        </w:rPr>
        <w:t> punktuose nurodytais pašalinimo pagrindais, gali būti atsižvelgiama į pagal šio įstatymo </w:t>
      </w:r>
      <w:bookmarkStart w:id="19" w:name="V77a8dfc79e834ce7ad3fcdb3bcf41963"/>
      <w:r w:rsidRPr="00301529">
        <w:rPr>
          <w:color w:val="000000"/>
          <w:szCs w:val="24"/>
          <w:lang w:eastAsia="lt-LT"/>
        </w:rPr>
        <w:t>52</w:t>
      </w:r>
      <w:bookmarkEnd w:id="19"/>
      <w:r w:rsidRPr="00301529">
        <w:rPr>
          <w:color w:val="000000"/>
          <w:szCs w:val="24"/>
          <w:lang w:eastAsia="lt-LT"/>
        </w:rPr>
        <w:t> ir </w:t>
      </w:r>
      <w:bookmarkStart w:id="20" w:name="V1842502efbbf4635b9fece1d57abe62a"/>
      <w:r w:rsidRPr="00301529">
        <w:rPr>
          <w:color w:val="000000"/>
          <w:szCs w:val="24"/>
          <w:lang w:eastAsia="lt-LT"/>
        </w:rPr>
        <w:t>91</w:t>
      </w:r>
      <w:bookmarkEnd w:id="20"/>
      <w:r w:rsidRPr="00301529">
        <w:rPr>
          <w:color w:val="000000"/>
          <w:szCs w:val="24"/>
          <w:lang w:eastAsia="lt-LT"/>
        </w:rPr>
        <w:t> straipsnius skelbiamą informaciją.</w:t>
      </w:r>
    </w:p>
    <w:p w14:paraId="605206A9" w14:textId="77777777" w:rsidR="00CE4BA1" w:rsidRPr="00301529" w:rsidRDefault="00CE4BA1" w:rsidP="00CE4BA1">
      <w:pPr>
        <w:pStyle w:val="Sraopastraipa"/>
        <w:tabs>
          <w:tab w:val="left" w:pos="1276"/>
        </w:tabs>
        <w:ind w:left="0" w:firstLine="851"/>
        <w:contextualSpacing w:val="0"/>
        <w:jc w:val="both"/>
        <w:rPr>
          <w:color w:val="000000"/>
          <w:szCs w:val="24"/>
        </w:rPr>
      </w:pPr>
      <w:r w:rsidRPr="00301529">
        <w:rPr>
          <w:color w:val="000000"/>
          <w:szCs w:val="24"/>
        </w:rPr>
        <w:t xml:space="preserve">Perkančioji organizacija tiekėją </w:t>
      </w:r>
      <w:r w:rsidRPr="00301529">
        <w:rPr>
          <w:b/>
          <w:color w:val="000000"/>
          <w:szCs w:val="24"/>
        </w:rPr>
        <w:t>pašalina</w:t>
      </w:r>
      <w:r w:rsidRPr="00301529">
        <w:rPr>
          <w:color w:val="000000"/>
          <w:szCs w:val="24"/>
        </w:rPr>
        <w:t xml:space="preserve"> iš pirkimo procedūros </w:t>
      </w:r>
      <w:r w:rsidRPr="00301529">
        <w:rPr>
          <w:b/>
          <w:color w:val="000000"/>
          <w:szCs w:val="24"/>
        </w:rPr>
        <w:t>bet kuriame pirkimo procedūros etape</w:t>
      </w:r>
      <w:r w:rsidRPr="00301529">
        <w:rPr>
          <w:color w:val="000000"/>
          <w:szCs w:val="24"/>
        </w:rPr>
        <w:t>, jeigu paaiškėja, kad dėl savo veiksmų ar neveikimo prieš pirkimo procedūrą ar jos metu jis atitinka bent vieną iš pirkimo dokumentuose nustatytų tiekėjo pašalinimo pagrindų.</w:t>
      </w:r>
    </w:p>
    <w:p w14:paraId="45D6753C" w14:textId="77777777" w:rsidR="00CE4BA1" w:rsidRPr="00301529" w:rsidRDefault="00CE4BA1" w:rsidP="00CE4BA1">
      <w:pPr>
        <w:pStyle w:val="tajtip"/>
        <w:numPr>
          <w:ilvl w:val="1"/>
          <w:numId w:val="5"/>
        </w:numPr>
        <w:shd w:val="clear" w:color="auto" w:fill="FFFFFF"/>
        <w:tabs>
          <w:tab w:val="left" w:pos="1276"/>
        </w:tabs>
        <w:spacing w:after="0"/>
        <w:ind w:left="0" w:firstLine="851"/>
        <w:jc w:val="both"/>
        <w:rPr>
          <w:b/>
          <w:color w:val="000000"/>
        </w:rPr>
      </w:pPr>
      <w:r w:rsidRPr="00301529">
        <w:rPr>
          <w:color w:val="000000"/>
        </w:rPr>
        <w:t xml:space="preserve">Jeigu tiekėjas neatitinka reikalavimų, nustatytų pagal Viešųjų pirkimų įstatymo 46 straipsnio 1, 4 ir 6 dalis, perkančioji organizacija jo </w:t>
      </w:r>
      <w:r w:rsidRPr="00301529">
        <w:rPr>
          <w:b/>
          <w:color w:val="000000"/>
        </w:rPr>
        <w:t>nepašalina iš pirkimo procedūros, kai yra abi šios sąlygos kartu:</w:t>
      </w:r>
    </w:p>
    <w:p w14:paraId="4F5C5198" w14:textId="77777777" w:rsidR="00CE4BA1" w:rsidRPr="00301529" w:rsidRDefault="00CE4BA1" w:rsidP="00CE4BA1">
      <w:pPr>
        <w:pStyle w:val="tajtip"/>
        <w:shd w:val="clear" w:color="auto" w:fill="FFFFFF"/>
        <w:tabs>
          <w:tab w:val="left" w:pos="1276"/>
        </w:tabs>
        <w:spacing w:after="0"/>
        <w:ind w:firstLine="851"/>
        <w:jc w:val="both"/>
        <w:rPr>
          <w:color w:val="000000"/>
        </w:rPr>
      </w:pPr>
      <w:r w:rsidRPr="00301529">
        <w:rPr>
          <w:color w:val="000000"/>
        </w:rPr>
        <w:t>1) tiekėjas pateikė perkančiajai organizacijai informaciją apie tai, kad ėmėsi šių priemonių:</w:t>
      </w:r>
    </w:p>
    <w:p w14:paraId="23B3030C" w14:textId="77777777" w:rsidR="00CE4BA1" w:rsidRPr="00301529" w:rsidRDefault="00CE4BA1" w:rsidP="00CE4BA1">
      <w:pPr>
        <w:pStyle w:val="tajtip"/>
        <w:shd w:val="clear" w:color="auto" w:fill="FFFFFF"/>
        <w:tabs>
          <w:tab w:val="left" w:pos="1276"/>
        </w:tabs>
        <w:spacing w:after="0"/>
        <w:ind w:firstLine="851"/>
        <w:jc w:val="both"/>
        <w:rPr>
          <w:color w:val="000000"/>
        </w:rPr>
      </w:pPr>
      <w:r w:rsidRPr="00301529">
        <w:rPr>
          <w:color w:val="000000"/>
        </w:rPr>
        <w:t>a) savanoriškai sumokėjo arba įsipareigojo sumokėti kompensaciją už žalą, padarytą dėl minėto straipsnio 1, 4 ar 6 dalyje nurodytos nusikalstamos veikos arba pažeidimo, jeigu taikytina;</w:t>
      </w:r>
    </w:p>
    <w:p w14:paraId="25889A22" w14:textId="77777777" w:rsidR="00CE4BA1" w:rsidRPr="00301529" w:rsidRDefault="00CE4BA1" w:rsidP="00CE4BA1">
      <w:pPr>
        <w:pStyle w:val="tajtip"/>
        <w:shd w:val="clear" w:color="auto" w:fill="FFFFFF"/>
        <w:tabs>
          <w:tab w:val="left" w:pos="1276"/>
        </w:tabs>
        <w:spacing w:after="0"/>
        <w:ind w:firstLine="851"/>
        <w:jc w:val="both"/>
        <w:rPr>
          <w:color w:val="000000"/>
        </w:rPr>
      </w:pPr>
      <w:r w:rsidRPr="00301529">
        <w:rPr>
          <w:color w:val="000000"/>
        </w:rPr>
        <w:t>b) bendradarbiavo, aktyviai teikė pagalbą ar ėmėsi kitų priemonių, padedančių ištirti, išaiškinti jo padarytą nusikalstamą veiką ar pažeidimą, jeigu taikytina;</w:t>
      </w:r>
    </w:p>
    <w:p w14:paraId="048DDBBA" w14:textId="77777777" w:rsidR="00CE4BA1" w:rsidRPr="00301529" w:rsidRDefault="00CE4BA1" w:rsidP="00CE4BA1">
      <w:pPr>
        <w:pStyle w:val="tajtip"/>
        <w:shd w:val="clear" w:color="auto" w:fill="FFFFFF"/>
        <w:tabs>
          <w:tab w:val="left" w:pos="1276"/>
        </w:tabs>
        <w:spacing w:after="0"/>
        <w:ind w:firstLine="851"/>
        <w:jc w:val="both"/>
        <w:rPr>
          <w:color w:val="000000"/>
        </w:rPr>
      </w:pPr>
      <w:r w:rsidRPr="00301529">
        <w:rPr>
          <w:color w:val="000000"/>
        </w:rPr>
        <w:t>c) ėmėsi techninių, organizacinių, personalo valdymo priemonių, skirtų tolesnių nusikalstamų veikų ar pažeidimų prevencijai;</w:t>
      </w:r>
    </w:p>
    <w:p w14:paraId="51332C16" w14:textId="77777777" w:rsidR="00CE4BA1" w:rsidRPr="00301529" w:rsidRDefault="00CE4BA1" w:rsidP="00CE4BA1">
      <w:pPr>
        <w:pStyle w:val="tajtip"/>
        <w:shd w:val="clear" w:color="auto" w:fill="FFFFFF"/>
        <w:tabs>
          <w:tab w:val="left" w:pos="1276"/>
        </w:tabs>
        <w:spacing w:after="0"/>
        <w:ind w:firstLine="851"/>
        <w:jc w:val="both"/>
        <w:rPr>
          <w:color w:val="000000"/>
        </w:rPr>
      </w:pPr>
      <w:r w:rsidRPr="00301529">
        <w:rPr>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301529">
        <w:rPr>
          <w:b/>
          <w:color w:val="000000"/>
        </w:rPr>
        <w:t>per 10 dienų</w:t>
      </w:r>
      <w:r w:rsidRPr="00301529">
        <w:rPr>
          <w:color w:val="000000"/>
        </w:rPr>
        <w:t xml:space="preserve"> nuo Viešųjų pirkimų įstatymo 46 straipsnio 10 dalies 1 punkte nurodytos tiekėjo informacijos gavimo.</w:t>
      </w:r>
    </w:p>
    <w:p w14:paraId="332F26B4" w14:textId="77777777" w:rsidR="00CE4BA1" w:rsidRPr="00301529" w:rsidRDefault="00CE4BA1" w:rsidP="00CE4BA1">
      <w:pPr>
        <w:pStyle w:val="tajtip"/>
        <w:shd w:val="clear" w:color="auto" w:fill="FFFFFF"/>
        <w:tabs>
          <w:tab w:val="left" w:pos="1276"/>
        </w:tabs>
        <w:spacing w:after="0"/>
        <w:ind w:firstLine="851"/>
        <w:jc w:val="both"/>
        <w:rPr>
          <w:color w:val="000000"/>
        </w:rPr>
      </w:pPr>
      <w:r w:rsidRPr="00301529">
        <w:rPr>
          <w:color w:val="000000"/>
        </w:rPr>
        <w:t>Tiekėjas negali pasinaudoti Viešųjų pirkimų įstatymo 46 straipsnio </w:t>
      </w:r>
      <w:bookmarkStart w:id="21" w:name="V61b5e251fc3b4bd8bce5abb569358477"/>
      <w:r w:rsidRPr="00301529">
        <w:rPr>
          <w:color w:val="000000"/>
        </w:rPr>
        <w:t>10</w:t>
      </w:r>
      <w:bookmarkEnd w:id="21"/>
      <w:r w:rsidRPr="00301529">
        <w:rPr>
          <w:color w:val="000000"/>
        </w:rPr>
        <w:t> dalyje nustatyta galimybe, kai jis priimtu ir įsiteisėjusiu teismo sprendimu pašalintas iš pirkimo ar koncesijos suteikimo procedūrų, teismo sprendime nurodytą laikotarpį.</w:t>
      </w:r>
    </w:p>
    <w:p w14:paraId="32EC91A5" w14:textId="77777777" w:rsidR="00CE4BA1" w:rsidRPr="00301529" w:rsidRDefault="00CE4BA1" w:rsidP="00CE4BA1">
      <w:pPr>
        <w:pStyle w:val="tajtip"/>
        <w:shd w:val="clear" w:color="auto" w:fill="FFFFFF"/>
        <w:tabs>
          <w:tab w:val="left" w:pos="1276"/>
        </w:tabs>
        <w:spacing w:after="0"/>
        <w:ind w:firstLine="851"/>
        <w:jc w:val="both"/>
        <w:rPr>
          <w:color w:val="000000"/>
        </w:rPr>
      </w:pPr>
      <w:r w:rsidRPr="00301529">
        <w:rPr>
          <w:color w:val="000000"/>
        </w:rPr>
        <w:t>Kai priimtu ir įsiteisėjusiu teismo sprendimu tiekėjui yra nustatytas Viešųjų pirkimų įstatymo 46 straipsnio </w:t>
      </w:r>
      <w:bookmarkStart w:id="22" w:name="Vb2647ee76da548738b93903417ec0c80"/>
      <w:r w:rsidRPr="00301529">
        <w:rPr>
          <w:color w:val="000000"/>
        </w:rPr>
        <w:t>1</w:t>
      </w:r>
      <w:bookmarkEnd w:id="22"/>
      <w:r w:rsidRPr="00301529">
        <w:rPr>
          <w:color w:val="000000"/>
        </w:rPr>
        <w:t>, </w:t>
      </w:r>
      <w:bookmarkStart w:id="23" w:name="Vb2aaaa85b7e44860a4fed6cc72bbb2ea"/>
      <w:r w:rsidRPr="00301529">
        <w:rPr>
          <w:color w:val="000000"/>
        </w:rPr>
        <w:t>2</w:t>
      </w:r>
      <w:bookmarkEnd w:id="23"/>
      <w:r w:rsidRPr="00301529">
        <w:rPr>
          <w:color w:val="000000"/>
        </w:rPr>
        <w:t>, </w:t>
      </w:r>
      <w:bookmarkStart w:id="24" w:name="V7e19d4ffe88b44e09e78c117336d7915"/>
      <w:r w:rsidRPr="00301529">
        <w:rPr>
          <w:color w:val="000000"/>
        </w:rPr>
        <w:t>4</w:t>
      </w:r>
      <w:bookmarkEnd w:id="24"/>
      <w:r w:rsidRPr="00301529">
        <w:rPr>
          <w:color w:val="000000"/>
        </w:rPr>
        <w:t> ir </w:t>
      </w:r>
      <w:bookmarkStart w:id="25" w:name="Vf9098ed03a5a4debb787f09b10b71162"/>
      <w:r w:rsidRPr="00301529">
        <w:rPr>
          <w:color w:val="000000"/>
        </w:rPr>
        <w:t>6</w:t>
      </w:r>
      <w:bookmarkEnd w:id="25"/>
      <w:r w:rsidRPr="00301529">
        <w:rPr>
          <w:color w:val="000000"/>
        </w:rPr>
        <w:t> dalyse nurodytų pašalinimo pagrindų laikotarpis, perkančioji organizacija tiekėją iš pirkimo procedūros šalina teismo sprendime nurodytą laikotarpį.</w:t>
      </w:r>
    </w:p>
    <w:p w14:paraId="389C4102" w14:textId="77777777" w:rsidR="00CE4BA1" w:rsidRDefault="00CE4BA1" w:rsidP="00CE4BA1">
      <w:pPr>
        <w:pStyle w:val="tajtip"/>
        <w:shd w:val="clear" w:color="auto" w:fill="FFFFFF"/>
        <w:spacing w:after="0"/>
        <w:jc w:val="both"/>
        <w:rPr>
          <w:color w:val="FF0000"/>
        </w:rPr>
      </w:pPr>
    </w:p>
    <w:p w14:paraId="0261702D" w14:textId="5BDCEFC6" w:rsidR="00F16003" w:rsidRPr="00D03C1F" w:rsidRDefault="00D03C1F" w:rsidP="00D03C1F">
      <w:pPr>
        <w:pStyle w:val="tajtip"/>
        <w:shd w:val="clear" w:color="auto" w:fill="FFFFFF"/>
        <w:spacing w:after="0"/>
        <w:ind w:firstLine="851"/>
        <w:jc w:val="both"/>
        <w:rPr>
          <w:color w:val="000000"/>
        </w:rPr>
      </w:pPr>
      <w:r>
        <w:rPr>
          <w:b/>
          <w:bCs/>
          <w:color w:val="000000"/>
        </w:rPr>
        <w:t>8</w:t>
      </w:r>
      <w:r w:rsidR="00F16003" w:rsidRPr="00623859">
        <w:rPr>
          <w:b/>
          <w:bCs/>
          <w:color w:val="000000"/>
        </w:rPr>
        <w:t>.6.</w:t>
      </w:r>
      <w:r w:rsidR="00F16003" w:rsidRPr="00623859">
        <w:rPr>
          <w:b/>
          <w:bCs/>
          <w:color w:val="000000"/>
          <w:vertAlign w:val="superscript"/>
        </w:rPr>
        <w:t xml:space="preserve"> </w:t>
      </w:r>
      <w:r w:rsidR="00F16003" w:rsidRPr="00623859">
        <w:rPr>
          <w:b/>
          <w:bCs/>
          <w:color w:val="000000"/>
        </w:rPr>
        <w:t>Tiekėjai ir jų pasiūlymai privalo atitikti šio punkto papunkčiuose nurodytus reikalavimus, ir, jei bus nustatyta, kad šių reikalavimų neatitinka, toks pasiūlymas bus atmestas</w:t>
      </w:r>
      <w:r w:rsidR="00F16003" w:rsidRPr="00623859">
        <w:rPr>
          <w:color w:val="000000"/>
        </w:rPr>
        <w:t>:</w:t>
      </w:r>
    </w:p>
    <w:p w14:paraId="344175A9" w14:textId="285C7D6F" w:rsidR="00F16003" w:rsidRPr="00623859" w:rsidRDefault="00D03C1F" w:rsidP="00F16003">
      <w:pPr>
        <w:pStyle w:val="tajtip"/>
        <w:shd w:val="clear" w:color="auto" w:fill="FFFFFF"/>
        <w:spacing w:after="0"/>
        <w:ind w:firstLine="720"/>
        <w:jc w:val="both"/>
        <w:rPr>
          <w:color w:val="000000"/>
        </w:rPr>
      </w:pPr>
      <w:r>
        <w:rPr>
          <w:b/>
          <w:bCs/>
          <w:color w:val="000000"/>
        </w:rPr>
        <w:t>8</w:t>
      </w:r>
      <w:r w:rsidR="00F16003" w:rsidRPr="00623859">
        <w:rPr>
          <w:b/>
          <w:bCs/>
          <w:color w:val="000000"/>
        </w:rPr>
        <w:t>.6.</w:t>
      </w:r>
      <w:r>
        <w:rPr>
          <w:b/>
          <w:bCs/>
          <w:color w:val="000000"/>
        </w:rPr>
        <w:t>1</w:t>
      </w:r>
      <w:r w:rsidR="00F16003" w:rsidRPr="00623859">
        <w:rPr>
          <w:b/>
          <w:bCs/>
          <w:color w:val="000000"/>
        </w:rPr>
        <w:t>. Vertinama atitiktis Viešųjų pirkimų įstatymo 37 straipsnio 9 dalies nuostatoms ir tiekėjo, neatitinkančio šių nuostatų reikalavimų, pasiūlymas bus atmestas.</w:t>
      </w:r>
    </w:p>
    <w:p w14:paraId="4E4BAB89" w14:textId="4A42E762" w:rsidR="00F16003" w:rsidRPr="00623859" w:rsidRDefault="00F16003" w:rsidP="00F16003">
      <w:pPr>
        <w:pStyle w:val="tajtip"/>
        <w:shd w:val="clear" w:color="auto" w:fill="FFFFFF"/>
        <w:spacing w:after="0"/>
        <w:ind w:firstLine="720"/>
        <w:jc w:val="both"/>
        <w:rPr>
          <w:color w:val="000000"/>
        </w:rPr>
      </w:pPr>
      <w:r w:rsidRPr="00623859">
        <w:rPr>
          <w:b/>
          <w:bCs/>
          <w:color w:val="000000"/>
        </w:rPr>
        <w:lastRenderedPageBreak/>
        <w:t xml:space="preserve"> Perkančioji organizacija atmeta pasiūlymą, jei tiekėjo siūlomos </w:t>
      </w:r>
      <w:r w:rsidR="00D03C1F">
        <w:rPr>
          <w:b/>
          <w:bCs/>
          <w:color w:val="000000"/>
        </w:rPr>
        <w:t>paslaugos</w:t>
      </w:r>
      <w:r w:rsidRPr="00623859">
        <w:rPr>
          <w:b/>
          <w:bCs/>
          <w:color w:val="000000"/>
        </w:rPr>
        <w:t xml:space="preserve"> kelia grėsmę nacionaliniam saugumui. </w:t>
      </w:r>
      <w:r w:rsidRPr="00623859">
        <w:rPr>
          <w:color w:val="000000"/>
        </w:rPr>
        <w:t xml:space="preserve">Perkančioji organizacija laiko, kad </w:t>
      </w:r>
      <w:r w:rsidR="00EA2127">
        <w:rPr>
          <w:color w:val="000000"/>
        </w:rPr>
        <w:t>paslaugos</w:t>
      </w:r>
      <w:r w:rsidRPr="00623859">
        <w:rPr>
          <w:color w:val="000000"/>
        </w:rPr>
        <w:t xml:space="preserve"> kelia grėsmę nacionaliniam saugumui, kai </w:t>
      </w:r>
      <w:r w:rsidR="00EA2127">
        <w:rPr>
          <w:color w:val="000000"/>
        </w:rPr>
        <w:t>paslaugų</w:t>
      </w:r>
      <w:r w:rsidRPr="00623859">
        <w:rPr>
          <w:color w:val="000000"/>
        </w:rPr>
        <w:t xml:space="preserve"> ti</w:t>
      </w:r>
      <w:r>
        <w:rPr>
          <w:color w:val="000000"/>
        </w:rPr>
        <w:t>e</w:t>
      </w:r>
      <w:r w:rsidRPr="00623859">
        <w:rPr>
          <w:color w:val="000000"/>
        </w:rPr>
        <w:t>kimas būtų vykdomas iš Viešųjų pirkimų įstatymo </w:t>
      </w:r>
      <w:bookmarkStart w:id="26" w:name="n26c0466c84d1432c8e48696560fece98"/>
      <w:r w:rsidRPr="00623859">
        <w:rPr>
          <w:color w:val="000000"/>
        </w:rPr>
        <w:fldChar w:fldCharType="begin"/>
      </w:r>
      <w:r w:rsidRPr="00623859">
        <w:rPr>
          <w:color w:val="000000"/>
        </w:rPr>
        <w:instrText>HYPERLINK "javascript:OL('40606','92')" \o "Pirkimų politikos formavimas ir pirkimų valdyme dalyvaujančios institucijos (str. 92)"</w:instrText>
      </w:r>
      <w:r w:rsidRPr="00623859">
        <w:rPr>
          <w:color w:val="000000"/>
        </w:rPr>
      </w:r>
      <w:r w:rsidRPr="00623859">
        <w:rPr>
          <w:color w:val="000000"/>
        </w:rPr>
        <w:fldChar w:fldCharType="separate"/>
      </w:r>
      <w:r w:rsidRPr="00623859">
        <w:rPr>
          <w:rStyle w:val="Hipersaitas"/>
          <w:rFonts w:eastAsiaTheme="majorEastAsia"/>
          <w:i/>
          <w:iCs/>
          <w:color w:val="000000"/>
        </w:rPr>
        <w:t>92</w:t>
      </w:r>
      <w:r w:rsidRPr="00623859">
        <w:rPr>
          <w:color w:val="000000"/>
        </w:rPr>
        <w:fldChar w:fldCharType="end"/>
      </w:r>
      <w:bookmarkEnd w:id="26"/>
      <w:r w:rsidRPr="00623859">
        <w:rPr>
          <w:color w:val="000000"/>
        </w:rPr>
        <w:t> straipsnio 14 dalyje numatytame sąraše nurodytų valstybių ar teritorijų.</w:t>
      </w:r>
    </w:p>
    <w:p w14:paraId="48008A20" w14:textId="77777777" w:rsidR="00F16003" w:rsidRPr="00623859" w:rsidRDefault="00F16003" w:rsidP="00F16003">
      <w:pPr>
        <w:pStyle w:val="tajtip"/>
        <w:shd w:val="clear" w:color="auto" w:fill="FFFFFF"/>
        <w:spacing w:after="0"/>
        <w:ind w:firstLine="720"/>
        <w:jc w:val="both"/>
        <w:rPr>
          <w:color w:val="000000"/>
        </w:rPr>
      </w:pPr>
      <w:r w:rsidRPr="00623859">
        <w:rPr>
          <w:color w:val="000000"/>
        </w:rPr>
        <w:t>J</w:t>
      </w:r>
      <w:r w:rsidRPr="00623859">
        <w:t xml:space="preserve">eigu </w:t>
      </w:r>
      <w:r>
        <w:t>tiekėjas</w:t>
      </w:r>
      <w:r w:rsidRPr="00623859">
        <w:t>, ar jį kontroliuojantis asmuo yra nacionaliniam saugumui užtikrinti svarbi įmonė, valstybės įmonė, savivaldybės įmonė, taip pat valstybės valdoma bendrovė ir jų dukterinės bendrovės, išvardytos </w:t>
      </w:r>
      <w:bookmarkStart w:id="27" w:name="n5d2a4fd16dc74a7a9cfbdbdaace1130a"/>
      <w:r w:rsidRPr="00623859">
        <w:fldChar w:fldCharType="begin"/>
      </w:r>
      <w:r w:rsidRPr="00623859">
        <w:instrText>HYPERLINK "https://www.infolex.lt/ta/24513" \o "Lietuvos Respublikos nacionaliniam saugumui užtikrinti svarbių objektų apsaugos įstatymas" \t "_blank"</w:instrText>
      </w:r>
      <w:r w:rsidRPr="00623859">
        <w:fldChar w:fldCharType="separate"/>
      </w:r>
      <w:r w:rsidRPr="00623859">
        <w:t>Nacionaliniam saugumui užtikrinti svarbių objektų apsaugos įstatyme</w:t>
      </w:r>
      <w:r w:rsidRPr="00623859">
        <w:fldChar w:fldCharType="end"/>
      </w:r>
      <w:bookmarkEnd w:id="27"/>
      <w:r w:rsidRPr="00623859">
        <w:t xml:space="preserve">, </w:t>
      </w:r>
      <w:r w:rsidRPr="00623859">
        <w:rPr>
          <w:color w:val="000000"/>
          <w:shd w:val="clear" w:color="auto" w:fill="FFFFFF"/>
        </w:rPr>
        <w:t>šiems subjektams Viešųjų pirkimų įstatymo </w:t>
      </w:r>
      <w:bookmarkStart w:id="28" w:name="n69f07dbce19c43afa6a7652468d6f0ee"/>
      <w:r w:rsidRPr="00623859">
        <w:fldChar w:fldCharType="begin"/>
      </w:r>
      <w:r w:rsidRPr="00623859">
        <w:instrText>HYPERLINK "javascript:OL('40606','37')" \o "Techninė specifikacija (str. 37)"</w:instrText>
      </w:r>
      <w:r w:rsidRPr="00623859">
        <w:fldChar w:fldCharType="separate"/>
      </w:r>
      <w:r w:rsidRPr="00623859">
        <w:rPr>
          <w:rStyle w:val="Hipersaitas"/>
          <w:rFonts w:eastAsiaTheme="majorEastAsia"/>
          <w:color w:val="000000"/>
          <w:shd w:val="clear" w:color="auto" w:fill="FFFFFF"/>
        </w:rPr>
        <w:t>37</w:t>
      </w:r>
      <w:r w:rsidRPr="00623859">
        <w:fldChar w:fldCharType="end"/>
      </w:r>
      <w:bookmarkEnd w:id="28"/>
      <w:r w:rsidRPr="00623859">
        <w:rPr>
          <w:color w:val="000000"/>
          <w:shd w:val="clear" w:color="auto" w:fill="FFFFFF"/>
        </w:rPr>
        <w:t> straipsnio 9 dalis netaikoma.</w:t>
      </w:r>
    </w:p>
    <w:p w14:paraId="57BFC1EB" w14:textId="5D70C791" w:rsidR="00F16003" w:rsidRPr="00623859" w:rsidRDefault="00F16003" w:rsidP="00F16003">
      <w:pPr>
        <w:pStyle w:val="tajtip"/>
        <w:shd w:val="clear" w:color="auto" w:fill="FFFFFF"/>
        <w:spacing w:after="0"/>
        <w:ind w:firstLine="720"/>
        <w:jc w:val="both"/>
        <w:rPr>
          <w:color w:val="000000"/>
          <w:shd w:val="clear" w:color="auto" w:fill="FFFFFF"/>
        </w:rPr>
      </w:pPr>
      <w:r w:rsidRPr="00623859">
        <w:rPr>
          <w:color w:val="000000"/>
          <w:shd w:val="clear" w:color="auto" w:fill="FFFFFF"/>
        </w:rPr>
        <w:t xml:space="preserve">Perkančioji organizacija, tikrindama pasiūlymo atitiktį nustatytiems reikalavimams, iš tiekėjo </w:t>
      </w:r>
      <w:r w:rsidRPr="00623859">
        <w:rPr>
          <w:b/>
          <w:bCs/>
          <w:i/>
          <w:iCs/>
          <w:color w:val="000000"/>
          <w:shd w:val="clear" w:color="auto" w:fill="FFFFFF"/>
        </w:rPr>
        <w:t>kartu su pasiūlymu</w:t>
      </w:r>
      <w:r w:rsidRPr="00623859">
        <w:rPr>
          <w:color w:val="000000"/>
          <w:shd w:val="clear" w:color="auto" w:fill="FFFFFF"/>
        </w:rPr>
        <w:t xml:space="preserve"> reikalauja pateikti Viešųjų pirkimų tarnybos nustatytos formos atitikties deklaraciją (</w:t>
      </w:r>
      <w:r w:rsidRPr="00623859">
        <w:rPr>
          <w:b/>
          <w:bCs/>
          <w:color w:val="000000"/>
          <w:shd w:val="clear" w:color="auto" w:fill="FFFFFF"/>
        </w:rPr>
        <w:t xml:space="preserve">pirkimo sąlygų </w:t>
      </w:r>
      <w:r w:rsidR="009B5700">
        <w:rPr>
          <w:b/>
          <w:bCs/>
          <w:color w:val="000000"/>
          <w:shd w:val="clear" w:color="auto" w:fill="FFFFFF"/>
          <w:lang w:val="en-US"/>
        </w:rPr>
        <w:t>5</w:t>
      </w:r>
      <w:r w:rsidRPr="00623859">
        <w:rPr>
          <w:b/>
          <w:bCs/>
          <w:color w:val="000000"/>
          <w:shd w:val="clear" w:color="auto" w:fill="FFFFFF"/>
        </w:rPr>
        <w:t xml:space="preserve"> priedas</w:t>
      </w:r>
      <w:r w:rsidRPr="00623859">
        <w:rPr>
          <w:color w:val="000000"/>
          <w:shd w:val="clear" w:color="auto" w:fill="FFFFFF"/>
        </w:rPr>
        <w:t xml:space="preserve">), o išrinkus </w:t>
      </w:r>
      <w:r w:rsidRPr="00623859">
        <w:rPr>
          <w:b/>
          <w:bCs/>
          <w:i/>
          <w:iCs/>
          <w:color w:val="000000"/>
          <w:shd w:val="clear" w:color="auto" w:fill="FFFFFF"/>
        </w:rPr>
        <w:t xml:space="preserve">galimą </w:t>
      </w:r>
      <w:r w:rsidRPr="00623859">
        <w:rPr>
          <w:b/>
          <w:bCs/>
          <w:color w:val="000000"/>
          <w:shd w:val="clear" w:color="auto" w:fill="FFFFFF"/>
        </w:rPr>
        <w:t>laimėtoją</w:t>
      </w:r>
      <w:r w:rsidRPr="00623859">
        <w:rPr>
          <w:color w:val="000000"/>
          <w:shd w:val="clear" w:color="auto" w:fill="FFFFFF"/>
        </w:rPr>
        <w:t xml:space="preserve"> iš 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27F3B78" w14:textId="77777777" w:rsidR="00F16003" w:rsidRPr="00623859" w:rsidRDefault="00F16003" w:rsidP="00F16003">
      <w:pPr>
        <w:pStyle w:val="tajtip"/>
        <w:shd w:val="clear" w:color="auto" w:fill="FFFFFF"/>
        <w:spacing w:after="0"/>
        <w:ind w:firstLine="720"/>
        <w:jc w:val="both"/>
        <w:rPr>
          <w:color w:val="000000"/>
          <w:shd w:val="clear" w:color="auto" w:fill="FFFFFF"/>
        </w:rPr>
      </w:pPr>
      <w:r w:rsidRPr="00623859">
        <w:rPr>
          <w:color w:val="000000"/>
          <w:shd w:val="clear" w:color="auto" w:fill="FFFFFF"/>
        </w:rPr>
        <w:t>Nurodytų dokumentų nereikalaujama, kai:</w:t>
      </w:r>
    </w:p>
    <w:p w14:paraId="16196867" w14:textId="77777777" w:rsidR="00F16003" w:rsidRPr="00623859" w:rsidRDefault="00F16003" w:rsidP="00F16003">
      <w:pPr>
        <w:shd w:val="clear" w:color="auto" w:fill="FFFFFF"/>
        <w:ind w:firstLine="720"/>
        <w:jc w:val="both"/>
        <w:rPr>
          <w:color w:val="000000"/>
          <w:szCs w:val="24"/>
          <w:lang w:eastAsia="lt-LT"/>
        </w:rPr>
      </w:pPr>
      <w:r w:rsidRPr="00623859">
        <w:rPr>
          <w:color w:val="000000"/>
          <w:szCs w:val="24"/>
          <w:lang w:eastAsia="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C6E9FE" w14:textId="77777777" w:rsidR="00F16003" w:rsidRPr="00623859" w:rsidRDefault="00F16003" w:rsidP="00F16003">
      <w:pPr>
        <w:shd w:val="clear" w:color="auto" w:fill="FFFFFF"/>
        <w:ind w:firstLine="720"/>
        <w:jc w:val="both"/>
        <w:rPr>
          <w:color w:val="000000"/>
          <w:szCs w:val="24"/>
          <w:lang w:eastAsia="lt-LT"/>
        </w:rPr>
      </w:pPr>
      <w:r w:rsidRPr="00623859">
        <w:rPr>
          <w:color w:val="000000"/>
          <w:szCs w:val="24"/>
          <w:lang w:eastAsia="lt-LT"/>
        </w:rPr>
        <w:t>2) perkančioji organizacija šiuos dokumentus jau turi iš ankstesnių pirkimo procedūrų.</w:t>
      </w:r>
    </w:p>
    <w:p w14:paraId="550BA66A" w14:textId="77777777" w:rsidR="00F16003" w:rsidRPr="00623859" w:rsidRDefault="00F16003" w:rsidP="00F16003">
      <w:pPr>
        <w:shd w:val="clear" w:color="auto" w:fill="FFFFFF"/>
        <w:ind w:firstLine="720"/>
        <w:jc w:val="both"/>
        <w:rPr>
          <w:color w:val="000000"/>
          <w:szCs w:val="24"/>
          <w:lang w:eastAsia="lt-LT"/>
        </w:rPr>
      </w:pPr>
      <w:r w:rsidRPr="00623859">
        <w:rPr>
          <w:color w:val="000000"/>
          <w:szCs w:val="24"/>
          <w:lang w:eastAsia="lt-LT"/>
        </w:rPr>
        <w:t>Taip pat Perkančioji organizacija gali nereikalauti Viešųjų pirkimų įstatymo 39  straipsnio 3 dalyje nurodytų dokumentų, jeigu iš kitų šaltinių, negu nurodyta šio straipsnio 5 dalyje, gali nustatyti pasiūlymo atitiktį keliamiems reikalavimams.</w:t>
      </w:r>
    </w:p>
    <w:p w14:paraId="3AFC14FD" w14:textId="77777777" w:rsidR="00F16003" w:rsidRPr="00623859" w:rsidRDefault="00F16003" w:rsidP="00F16003">
      <w:pPr>
        <w:pStyle w:val="tajtip"/>
        <w:shd w:val="clear" w:color="auto" w:fill="FFFFFF"/>
        <w:spacing w:after="0"/>
        <w:ind w:firstLine="851"/>
        <w:jc w:val="both"/>
        <w:rPr>
          <w:color w:val="000000"/>
        </w:rPr>
      </w:pPr>
    </w:p>
    <w:p w14:paraId="73BDF7A3" w14:textId="5FCD4D3D" w:rsidR="00F16003" w:rsidRPr="00623859" w:rsidRDefault="00D35F69" w:rsidP="00F16003">
      <w:pPr>
        <w:pStyle w:val="tajtip"/>
        <w:shd w:val="clear" w:color="auto" w:fill="FFFFFF"/>
        <w:spacing w:after="0"/>
        <w:ind w:firstLine="851"/>
        <w:jc w:val="both"/>
        <w:rPr>
          <w:b/>
          <w:bCs/>
          <w:color w:val="000000"/>
        </w:rPr>
      </w:pPr>
      <w:r>
        <w:rPr>
          <w:b/>
          <w:bCs/>
          <w:color w:val="000000"/>
        </w:rPr>
        <w:t>8</w:t>
      </w:r>
      <w:r w:rsidR="00F16003" w:rsidRPr="00623859">
        <w:rPr>
          <w:b/>
          <w:bCs/>
          <w:color w:val="000000"/>
        </w:rPr>
        <w:t>.6.</w:t>
      </w:r>
      <w:r>
        <w:rPr>
          <w:b/>
          <w:bCs/>
          <w:color w:val="000000"/>
        </w:rPr>
        <w:t>2</w:t>
      </w:r>
      <w:r w:rsidR="00F16003" w:rsidRPr="00623859">
        <w:rPr>
          <w:b/>
          <w:bCs/>
          <w:color w:val="000000"/>
        </w:rPr>
        <w:t>. Vertinama atitiktis Viešųjų pirkimų įstatymo 47 straipsnio 9 dalies nuostatoms ir tiekėjo, neatitinkančio šių nuostatų reikalavimų, pasiūlymas bus atmestas.</w:t>
      </w:r>
    </w:p>
    <w:p w14:paraId="59D21E3A" w14:textId="77777777" w:rsidR="00F16003" w:rsidRPr="00623859" w:rsidRDefault="00F16003" w:rsidP="00F16003">
      <w:pPr>
        <w:pStyle w:val="tajtip"/>
        <w:shd w:val="clear" w:color="auto" w:fill="FFFFFF"/>
        <w:spacing w:after="0"/>
        <w:ind w:firstLine="851"/>
        <w:jc w:val="both"/>
        <w:rPr>
          <w:color w:val="000000"/>
          <w:shd w:val="clear" w:color="auto" w:fill="FFFFFF"/>
        </w:rPr>
      </w:pPr>
      <w:r w:rsidRPr="00623859">
        <w:rPr>
          <w:color w:val="000000"/>
        </w:rPr>
        <w:t>P</w:t>
      </w:r>
      <w:r w:rsidRPr="00623859">
        <w:t>erkančioji organizacija</w:t>
      </w:r>
      <w:r w:rsidRPr="00623859">
        <w:rPr>
          <w:color w:val="000000"/>
          <w:shd w:val="clear" w:color="auto" w:fill="FFFFFF"/>
        </w:rPr>
        <w:t xml:space="preserv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w:t>
      </w:r>
      <w:bookmarkStart w:id="29" w:name="nfbcb4549829645d79f3508db090f7d8b"/>
      <w:r w:rsidRPr="00623859">
        <w:rPr>
          <w:color w:val="000000"/>
          <w:shd w:val="clear" w:color="auto" w:fill="FFFFFF"/>
        </w:rPr>
        <w:fldChar w:fldCharType="begin"/>
      </w:r>
      <w:r w:rsidRPr="00623859">
        <w:rPr>
          <w:color w:val="000000"/>
          <w:shd w:val="clear" w:color="auto" w:fill="FFFFFF"/>
        </w:rPr>
        <w:instrText>HYPERLINK "javascript:OL('40606','92')" \o "Pirkimų politikos formavimas ir pirkimų valdyme dalyvaujančios institucijos (str. 92)"</w:instrText>
      </w:r>
      <w:r w:rsidRPr="00623859">
        <w:rPr>
          <w:color w:val="000000"/>
          <w:shd w:val="clear" w:color="auto" w:fill="FFFFFF"/>
        </w:rPr>
      </w:r>
      <w:r w:rsidRPr="00623859">
        <w:rPr>
          <w:color w:val="000000"/>
          <w:shd w:val="clear" w:color="auto" w:fill="FFFFFF"/>
        </w:rPr>
        <w:fldChar w:fldCharType="separate"/>
      </w:r>
      <w:r w:rsidRPr="00623859">
        <w:t>92</w:t>
      </w:r>
      <w:r w:rsidRPr="00623859">
        <w:rPr>
          <w:color w:val="000000"/>
          <w:shd w:val="clear" w:color="auto" w:fill="FFFFFF"/>
        </w:rPr>
        <w:fldChar w:fldCharType="end"/>
      </w:r>
      <w:bookmarkEnd w:id="29"/>
      <w:r w:rsidRPr="00623859">
        <w:rPr>
          <w:color w:val="000000"/>
          <w:shd w:val="clear" w:color="auto" w:fill="FFFFFF"/>
        </w:rPr>
        <w:t> straipsnio 14 dalyje numatytame sąraše nurodytose valstybėse ar teritorijose.</w:t>
      </w:r>
    </w:p>
    <w:p w14:paraId="6CDE7434" w14:textId="77777777" w:rsidR="00F16003" w:rsidRPr="00623859" w:rsidRDefault="00F16003" w:rsidP="00F16003">
      <w:pPr>
        <w:pStyle w:val="tajtip"/>
        <w:shd w:val="clear" w:color="auto" w:fill="FFFFFF"/>
        <w:spacing w:after="0"/>
        <w:ind w:firstLine="851"/>
        <w:jc w:val="both"/>
        <w:rPr>
          <w:shd w:val="clear" w:color="auto" w:fill="FFFFFF"/>
        </w:rPr>
      </w:pPr>
      <w:r w:rsidRPr="00623859">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bookmarkStart w:id="30" w:name="n0b09fb35541f4e90a24aa63e43c165fd"/>
      <w:r w:rsidRPr="00623859">
        <w:fldChar w:fldCharType="begin"/>
      </w:r>
      <w:r w:rsidRPr="00623859">
        <w:instrText>HYPERLINK "https://www.infolex.lt/ta/24513" \o "Lietuvos Respublikos nacionaliniam saugumui užtikrinti svarbių objektų apsaugos įstatymas" \t "_blank"</w:instrText>
      </w:r>
      <w:r w:rsidRPr="00623859">
        <w:fldChar w:fldCharType="separate"/>
      </w:r>
      <w:r w:rsidRPr="00623859">
        <w:rPr>
          <w:rStyle w:val="Hipersaitas"/>
          <w:rFonts w:eastAsiaTheme="majorEastAsia"/>
          <w:color w:val="auto"/>
          <w:shd w:val="clear" w:color="auto" w:fill="FFFFFF"/>
        </w:rPr>
        <w:t>Nacionaliniam saugumui užtikrinti svarbių objektų apsaugos įstatyme</w:t>
      </w:r>
      <w:r w:rsidRPr="00623859">
        <w:fldChar w:fldCharType="end"/>
      </w:r>
      <w:bookmarkEnd w:id="30"/>
      <w:r w:rsidRPr="00623859">
        <w:rPr>
          <w:shd w:val="clear" w:color="auto" w:fill="FFFFFF"/>
        </w:rPr>
        <w:t>, šiems subjektams Viešųjų pirkimų įstatymo </w:t>
      </w:r>
      <w:bookmarkStart w:id="31" w:name="n721e70778a75453587d793d6d8c970ae"/>
      <w:r w:rsidRPr="00623859">
        <w:fldChar w:fldCharType="begin"/>
      </w:r>
      <w:r w:rsidRPr="00623859">
        <w:instrText>HYPERLINK "javascript:OL('40606','47')" \o "Tiekėjo kvalifikacijos tikrinimas (str. 47)"</w:instrText>
      </w:r>
      <w:r w:rsidRPr="00623859">
        <w:fldChar w:fldCharType="separate"/>
      </w:r>
      <w:r w:rsidRPr="00623859">
        <w:rPr>
          <w:rStyle w:val="Hipersaitas"/>
          <w:rFonts w:eastAsiaTheme="majorEastAsia"/>
          <w:color w:val="auto"/>
          <w:shd w:val="clear" w:color="auto" w:fill="FFFFFF"/>
        </w:rPr>
        <w:t>47</w:t>
      </w:r>
      <w:r w:rsidRPr="00623859">
        <w:fldChar w:fldCharType="end"/>
      </w:r>
      <w:bookmarkEnd w:id="31"/>
      <w:r w:rsidRPr="00623859">
        <w:rPr>
          <w:shd w:val="clear" w:color="auto" w:fill="FFFFFF"/>
        </w:rPr>
        <w:t> straipsnio 9 dalis netaikoma.</w:t>
      </w:r>
    </w:p>
    <w:p w14:paraId="2D1CE6A1" w14:textId="5799A48E" w:rsidR="00F16003" w:rsidRPr="00623859" w:rsidRDefault="00F16003" w:rsidP="00F16003">
      <w:pPr>
        <w:pStyle w:val="tajtip"/>
        <w:shd w:val="clear" w:color="auto" w:fill="FFFFFF"/>
        <w:spacing w:after="0"/>
        <w:ind w:firstLine="720"/>
        <w:jc w:val="both"/>
      </w:pPr>
      <w:r w:rsidRPr="00623859">
        <w:t>Perkančioji organizacija, tikrindama pasiūlymo atitiktį Viešųjų pirkimų įstatymo </w:t>
      </w:r>
      <w:bookmarkStart w:id="32" w:name="ne0abdd9ab9b847fe898b333a14f3226b"/>
      <w:r w:rsidRPr="00623859">
        <w:fldChar w:fldCharType="begin"/>
      </w:r>
      <w:r w:rsidRPr="00623859">
        <w:instrText>HYPERLINK "javascript:OL('40606','47')" \o "Tiekėjo kvalifikacijos tikrinimas (str. 47)"</w:instrText>
      </w:r>
      <w:r w:rsidRPr="00623859">
        <w:fldChar w:fldCharType="separate"/>
      </w:r>
      <w:r w:rsidRPr="00623859">
        <w:rPr>
          <w:rStyle w:val="Hipersaitas"/>
          <w:rFonts w:eastAsiaTheme="majorEastAsia"/>
          <w:color w:val="auto"/>
        </w:rPr>
        <w:t>47</w:t>
      </w:r>
      <w:r w:rsidRPr="00623859">
        <w:fldChar w:fldCharType="end"/>
      </w:r>
      <w:bookmarkEnd w:id="32"/>
      <w:r w:rsidRPr="00623859">
        <w:t xml:space="preserve"> straipsnio 9 dalies reikalavimams, iš tiekėjo </w:t>
      </w:r>
      <w:r w:rsidRPr="00623859">
        <w:rPr>
          <w:b/>
          <w:bCs/>
        </w:rPr>
        <w:t>kartu su pasiūlymu</w:t>
      </w:r>
      <w:r w:rsidRPr="00623859">
        <w:t xml:space="preserve"> reikalauja pateikti Viešųjų pirkimų tarnybos nustatytos formos atitikties deklaraciją (</w:t>
      </w:r>
      <w:r w:rsidRPr="00623859">
        <w:rPr>
          <w:b/>
          <w:bCs/>
        </w:rPr>
        <w:t xml:space="preserve">pirkimo sąlygų </w:t>
      </w:r>
      <w:r w:rsidR="00B965ED">
        <w:rPr>
          <w:b/>
          <w:bCs/>
        </w:rPr>
        <w:t>5</w:t>
      </w:r>
      <w:r w:rsidRPr="00623859">
        <w:rPr>
          <w:b/>
          <w:bCs/>
        </w:rPr>
        <w:t xml:space="preserve"> priedas</w:t>
      </w:r>
      <w:r w:rsidRPr="00623859">
        <w:t xml:space="preserve">), o </w:t>
      </w:r>
      <w:r w:rsidRPr="00623859">
        <w:rPr>
          <w:color w:val="000000"/>
          <w:shd w:val="clear" w:color="auto" w:fill="FFFFFF"/>
        </w:rPr>
        <w:t xml:space="preserve">išrinkus </w:t>
      </w:r>
      <w:r w:rsidRPr="00623859">
        <w:rPr>
          <w:b/>
          <w:bCs/>
          <w:i/>
          <w:iCs/>
          <w:color w:val="000000"/>
          <w:shd w:val="clear" w:color="auto" w:fill="FFFFFF"/>
        </w:rPr>
        <w:t xml:space="preserve">galimą </w:t>
      </w:r>
      <w:r w:rsidRPr="00623859">
        <w:rPr>
          <w:b/>
          <w:bCs/>
          <w:color w:val="000000"/>
          <w:shd w:val="clear" w:color="auto" w:fill="FFFFFF"/>
        </w:rPr>
        <w:t>laimėtoją</w:t>
      </w:r>
      <w:r w:rsidRPr="00623859">
        <w:rPr>
          <w:color w:val="000000"/>
          <w:shd w:val="clear" w:color="auto" w:fill="FFFFFF"/>
        </w:rPr>
        <w:t xml:space="preserve"> iš jo reikalauja pateikti </w:t>
      </w:r>
      <w:r w:rsidRPr="00623859">
        <w:t xml:space="preserve">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w:t>
      </w:r>
      <w:r w:rsidRPr="00623859">
        <w:lastRenderedPageBreak/>
        <w:t>nenurodytas jų galiojimo terminas, turi būti išduoti ar atspausdinti iš informacinės sistemos ne anksčiau kaip likus 3 mėnesiams iki tos dienos, kurią perkančiosios organizacijos prašymu tiekėjas turi pateikti dokumentus.</w:t>
      </w:r>
    </w:p>
    <w:p w14:paraId="48C86C27" w14:textId="77777777" w:rsidR="00F16003" w:rsidRPr="00623859" w:rsidRDefault="00F16003" w:rsidP="00F16003">
      <w:pPr>
        <w:shd w:val="clear" w:color="auto" w:fill="FFFFFF"/>
        <w:ind w:firstLine="720"/>
        <w:jc w:val="both"/>
        <w:rPr>
          <w:szCs w:val="24"/>
          <w:lang w:eastAsia="lt-LT"/>
        </w:rPr>
      </w:pPr>
      <w:r w:rsidRPr="00623859">
        <w:rPr>
          <w:szCs w:val="24"/>
          <w:lang w:eastAsia="lt-LT"/>
        </w:rPr>
        <w:t>Perkančioji organizacija nereikalauja iš tiekėjo pateikti dokumentų, jeigu ji:</w:t>
      </w:r>
    </w:p>
    <w:p w14:paraId="4BEA00D0" w14:textId="77777777" w:rsidR="00F16003" w:rsidRPr="00623859" w:rsidRDefault="00F16003" w:rsidP="00F16003">
      <w:pPr>
        <w:shd w:val="clear" w:color="auto" w:fill="FFFFFF"/>
        <w:ind w:firstLine="720"/>
        <w:jc w:val="both"/>
        <w:rPr>
          <w:szCs w:val="24"/>
          <w:lang w:eastAsia="lt-LT"/>
        </w:rPr>
      </w:pPr>
      <w:r w:rsidRPr="00623859">
        <w:rPr>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2E13EF" w14:textId="77777777" w:rsidR="00F16003" w:rsidRPr="00623859" w:rsidRDefault="00F16003" w:rsidP="00F16003">
      <w:pPr>
        <w:shd w:val="clear" w:color="auto" w:fill="FFFFFF"/>
        <w:ind w:firstLine="720"/>
        <w:jc w:val="both"/>
        <w:rPr>
          <w:szCs w:val="24"/>
          <w:lang w:eastAsia="lt-LT"/>
        </w:rPr>
      </w:pPr>
      <w:r w:rsidRPr="00623859">
        <w:rPr>
          <w:szCs w:val="24"/>
          <w:lang w:eastAsia="lt-LT"/>
        </w:rPr>
        <w:t>2) šiuos dokumentus jau turi iš ankstesnių pirkimo procedūrų.</w:t>
      </w:r>
    </w:p>
    <w:p w14:paraId="61BFB900" w14:textId="77777777" w:rsidR="00F16003" w:rsidRPr="00623859" w:rsidRDefault="00F16003" w:rsidP="00F16003">
      <w:pPr>
        <w:pStyle w:val="tajtip"/>
        <w:shd w:val="clear" w:color="auto" w:fill="FFFFFF"/>
        <w:spacing w:after="0"/>
        <w:ind w:firstLine="720"/>
        <w:jc w:val="both"/>
      </w:pPr>
      <w:r w:rsidRPr="00623859">
        <w:t>Taip pat Perkančioji organizacija gali neprašyti nurodytų dokumentų, jeigu iš kitų šaltinių, negu nurodyta Viešųjų pirkimų įstatymo </w:t>
      </w:r>
      <w:bookmarkStart w:id="33" w:name="n375865240f52459c93e01d1e053158b0"/>
      <w:r w:rsidRPr="00623859">
        <w:fldChar w:fldCharType="begin"/>
      </w:r>
      <w:r w:rsidRPr="00623859">
        <w:instrText>HYPERLINK "javascript:OL('40606','50')" \o "Europos bendrasis viešųjų pirkimų dokumentas (str. 50)"</w:instrText>
      </w:r>
      <w:r w:rsidRPr="00623859">
        <w:fldChar w:fldCharType="separate"/>
      </w:r>
      <w:r w:rsidRPr="00623859">
        <w:rPr>
          <w:rStyle w:val="Hipersaitas"/>
          <w:rFonts w:eastAsiaTheme="majorEastAsia"/>
          <w:color w:val="auto"/>
        </w:rPr>
        <w:t>50</w:t>
      </w:r>
      <w:r w:rsidRPr="00623859">
        <w:fldChar w:fldCharType="end"/>
      </w:r>
      <w:bookmarkEnd w:id="33"/>
      <w:r w:rsidRPr="00623859">
        <w:t> straipsnio 7 dalyje, gali nustatyti atitiktį keliamiems reikalavimams.</w:t>
      </w:r>
    </w:p>
    <w:p w14:paraId="6ADE124E" w14:textId="77777777" w:rsidR="00F16003" w:rsidRPr="00301529" w:rsidRDefault="00F16003" w:rsidP="00CE4BA1">
      <w:pPr>
        <w:pStyle w:val="tajtip"/>
        <w:shd w:val="clear" w:color="auto" w:fill="FFFFFF"/>
        <w:spacing w:after="0"/>
        <w:jc w:val="both"/>
        <w:rPr>
          <w:color w:val="FF0000"/>
        </w:rPr>
      </w:pPr>
    </w:p>
    <w:p w14:paraId="5D76A9F0" w14:textId="77777777" w:rsidR="00CE4BA1" w:rsidRPr="00301529" w:rsidRDefault="00CE4BA1" w:rsidP="00CE4BA1">
      <w:pPr>
        <w:numPr>
          <w:ilvl w:val="1"/>
          <w:numId w:val="5"/>
        </w:numPr>
        <w:tabs>
          <w:tab w:val="left" w:pos="1276"/>
        </w:tabs>
        <w:ind w:left="0" w:firstLine="720"/>
        <w:jc w:val="both"/>
        <w:rPr>
          <w:b/>
          <w:bCs/>
          <w:szCs w:val="24"/>
        </w:rPr>
      </w:pPr>
      <w:r w:rsidRPr="00301529">
        <w:rPr>
          <w:b/>
          <w:bCs/>
          <w:szCs w:val="24"/>
        </w:rPr>
        <w:t>Kvalifikacijos reikalavimai šiame pirkime netaikomi.</w:t>
      </w:r>
    </w:p>
    <w:p w14:paraId="2C624F94" w14:textId="77777777" w:rsidR="00CE4BA1" w:rsidRPr="00301529" w:rsidRDefault="00CE4BA1" w:rsidP="00CE4BA1">
      <w:pPr>
        <w:ind w:firstLine="720"/>
        <w:jc w:val="both"/>
        <w:rPr>
          <w:bCs/>
          <w:szCs w:val="24"/>
        </w:rPr>
      </w:pPr>
    </w:p>
    <w:p w14:paraId="5293B01D" w14:textId="77777777" w:rsidR="00CE4BA1" w:rsidRPr="00301529" w:rsidRDefault="00CE4BA1" w:rsidP="00CE4BA1">
      <w:pPr>
        <w:ind w:firstLine="851"/>
        <w:jc w:val="both"/>
        <w:rPr>
          <w:szCs w:val="24"/>
          <w:lang w:eastAsia="lt-LT"/>
        </w:rPr>
      </w:pPr>
      <w:r w:rsidRPr="00301529">
        <w:rPr>
          <w:szCs w:val="24"/>
          <w:lang w:eastAsia="lt-LT"/>
        </w:rPr>
        <w:t xml:space="preserve">8.9. </w:t>
      </w:r>
      <w:r w:rsidRPr="00301529">
        <w:rPr>
          <w:color w:val="000000"/>
          <w:szCs w:val="24"/>
          <w:lang w:eastAsia="lt-LT"/>
        </w:rPr>
        <w:t xml:space="preserve">Tiekėjas </w:t>
      </w:r>
      <w:r w:rsidRPr="00301529">
        <w:rPr>
          <w:b/>
          <w:bCs/>
          <w:color w:val="000000"/>
          <w:szCs w:val="24"/>
          <w:lang w:eastAsia="lt-LT"/>
        </w:rPr>
        <w:t>gali remtis kitų ūkio subjektų pajėgumais</w:t>
      </w:r>
      <w:r w:rsidRPr="00301529">
        <w:rPr>
          <w:color w:val="000000"/>
          <w:szCs w:val="24"/>
          <w:lang w:eastAsia="lt-LT"/>
        </w:rPr>
        <w:t>, kad atitiktų pirkimo dokumentuose nustatytą reikalavimą turėti specialų leidimą arba būti tam tikrų organizacijų nariu pagal Viešųjų pirkimų įstatymo </w:t>
      </w:r>
      <w:bookmarkStart w:id="34" w:name="V9f6d909f73a54cdf93cda3fd726d3ed2"/>
      <w:r w:rsidRPr="00301529">
        <w:rPr>
          <w:color w:val="000000"/>
          <w:szCs w:val="24"/>
          <w:lang w:eastAsia="lt-LT"/>
        </w:rPr>
        <w:t>47</w:t>
      </w:r>
      <w:bookmarkEnd w:id="34"/>
      <w:r w:rsidRPr="00301529">
        <w:rPr>
          <w:color w:val="000000"/>
          <w:szCs w:val="24"/>
          <w:lang w:eastAsia="lt-LT"/>
        </w:rPr>
        <w:t> straipsnio </w:t>
      </w:r>
      <w:bookmarkStart w:id="35" w:name="V6e00c37918b64860b5c1fefc0259796b"/>
      <w:r w:rsidRPr="00301529">
        <w:rPr>
          <w:color w:val="000000"/>
          <w:szCs w:val="24"/>
          <w:lang w:eastAsia="lt-LT"/>
        </w:rPr>
        <w:t>2</w:t>
      </w:r>
      <w:bookmarkEnd w:id="35"/>
      <w:r w:rsidRPr="00301529">
        <w:rPr>
          <w:color w:val="000000"/>
          <w:szCs w:val="24"/>
          <w:lang w:eastAsia="lt-LT"/>
        </w:rPr>
        <w:t> dalies nuostatas, nustatytus finansinio ir ekonominio pajėgumo reikalavimus pagal Viešųjų pirkimų įstatymo </w:t>
      </w:r>
      <w:bookmarkStart w:id="36" w:name="Veda465f3438e4f3ba192eb005c56447c"/>
      <w:r w:rsidRPr="00301529">
        <w:rPr>
          <w:color w:val="000000"/>
          <w:szCs w:val="24"/>
          <w:lang w:eastAsia="lt-LT"/>
        </w:rPr>
        <w:t>47</w:t>
      </w:r>
      <w:bookmarkEnd w:id="36"/>
      <w:r w:rsidRPr="00301529">
        <w:rPr>
          <w:color w:val="000000"/>
          <w:szCs w:val="24"/>
          <w:lang w:eastAsia="lt-LT"/>
        </w:rPr>
        <w:t> straipsnio </w:t>
      </w:r>
      <w:bookmarkStart w:id="37" w:name="Ve14a595954954e2f806e5042205cff64"/>
      <w:r w:rsidRPr="00301529">
        <w:rPr>
          <w:color w:val="000000"/>
          <w:szCs w:val="24"/>
          <w:lang w:eastAsia="lt-LT"/>
        </w:rPr>
        <w:t>3</w:t>
      </w:r>
      <w:bookmarkEnd w:id="37"/>
      <w:r w:rsidRPr="00301529">
        <w:rPr>
          <w:color w:val="000000"/>
          <w:szCs w:val="24"/>
          <w:lang w:eastAsia="lt-LT"/>
        </w:rPr>
        <w:t> dalies nuostatas ar techninio ir profesinio pajėgumo reikalavimus pagal šio įstatymo </w:t>
      </w:r>
      <w:bookmarkStart w:id="38" w:name="Vd7a4f373e7cf45eb863c9391523b2090"/>
      <w:r w:rsidRPr="00301529">
        <w:rPr>
          <w:color w:val="000000"/>
          <w:szCs w:val="24"/>
          <w:lang w:eastAsia="lt-LT"/>
        </w:rPr>
        <w:t>47</w:t>
      </w:r>
      <w:bookmarkEnd w:id="38"/>
      <w:r w:rsidRPr="00301529">
        <w:rPr>
          <w:color w:val="000000"/>
          <w:szCs w:val="24"/>
          <w:lang w:eastAsia="lt-LT"/>
        </w:rPr>
        <w:t> straipsnio </w:t>
      </w:r>
      <w:bookmarkStart w:id="39" w:name="V336504e10665494c96d531e6d195d377"/>
      <w:r w:rsidRPr="00301529">
        <w:rPr>
          <w:color w:val="000000"/>
          <w:szCs w:val="24"/>
          <w:lang w:eastAsia="lt-LT"/>
        </w:rPr>
        <w:t>6</w:t>
      </w:r>
      <w:bookmarkEnd w:id="39"/>
      <w:r w:rsidRPr="00301529">
        <w:rPr>
          <w:color w:val="000000"/>
          <w:szCs w:val="24"/>
          <w:lang w:eastAsia="lt-LT"/>
        </w:rPr>
        <w:t> dalies nuostatas (jeigu tokie reikalavimai yra keliami), neatsižvelgiant į ryšio su tais ūkio subjektais teisinį pobūdį</w:t>
      </w:r>
      <w:r w:rsidRPr="00301529">
        <w:rPr>
          <w:szCs w:val="24"/>
          <w:lang w:eastAsia="lt-LT"/>
        </w:rPr>
        <w:t xml:space="preserve">. </w:t>
      </w:r>
    </w:p>
    <w:p w14:paraId="06D83017" w14:textId="77777777" w:rsidR="00CE4BA1" w:rsidRPr="00301529" w:rsidRDefault="00CE4BA1" w:rsidP="00CE4BA1">
      <w:pPr>
        <w:ind w:firstLine="851"/>
        <w:jc w:val="both"/>
        <w:rPr>
          <w:szCs w:val="24"/>
          <w:lang w:eastAsia="lt-LT"/>
        </w:rPr>
      </w:pPr>
      <w:r w:rsidRPr="00301529">
        <w:rPr>
          <w:szCs w:val="24"/>
          <w:lang w:eastAsia="lt-LT"/>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 pagal 49 straipsnio 7 dalį nustatyto reikalavimo.</w:t>
      </w:r>
    </w:p>
    <w:p w14:paraId="2EB996E2" w14:textId="77777777" w:rsidR="00CE4BA1" w:rsidRPr="00301529" w:rsidRDefault="00CE4BA1" w:rsidP="00CE4BA1">
      <w:pPr>
        <w:ind w:firstLine="851"/>
        <w:jc w:val="both"/>
        <w:rPr>
          <w:color w:val="000000"/>
          <w:szCs w:val="24"/>
          <w:shd w:val="clear" w:color="auto" w:fill="FFFFFF"/>
        </w:rPr>
      </w:pPr>
      <w:r w:rsidRPr="00301529">
        <w:rPr>
          <w:szCs w:val="24"/>
          <w:lang w:eastAsia="lt-LT"/>
        </w:rPr>
        <w:t>8.10. Kai tiekėjas pageidauja remtis kitų ūkio subjektų pajėgumais, jis</w:t>
      </w:r>
      <w:r w:rsidRPr="00301529">
        <w:rPr>
          <w:color w:val="000000"/>
          <w:szCs w:val="24"/>
          <w:shd w:val="clear" w:color="auto" w:fill="FFFFFF"/>
        </w:rPr>
        <w:t xml:space="preserve"> privalo pasiūlyme įrodyti, kad vykdant sutartį ūkio subjektų, kurių pajėgumais jis remiasi,  ištekliai jam bus prieinami.  </w:t>
      </w:r>
    </w:p>
    <w:p w14:paraId="20DE1C3E" w14:textId="77777777" w:rsidR="00CE4BA1" w:rsidRPr="00301529" w:rsidRDefault="00CE4BA1" w:rsidP="00CE4BA1">
      <w:pPr>
        <w:ind w:firstLine="851"/>
        <w:jc w:val="both"/>
        <w:rPr>
          <w:szCs w:val="24"/>
          <w:lang w:eastAsia="lt-LT"/>
        </w:rPr>
      </w:pPr>
      <w:r w:rsidRPr="00301529">
        <w:rPr>
          <w:szCs w:val="24"/>
        </w:rPr>
        <w:t xml:space="preserve">8.11. Kai tiekėjas remiasi kitų ūkio subjektų pajėgumais, atsižvelgdamas į Pirkimo dokumentuose nustatytus ekonominio ir finansinio pajėgumo reikalavimus </w:t>
      </w:r>
      <w:r w:rsidRPr="00301529">
        <w:rPr>
          <w:color w:val="000000"/>
          <w:szCs w:val="24"/>
          <w:lang w:eastAsia="lt-LT"/>
        </w:rPr>
        <w:t>(jeigu tokie reikalavimai yra keliami)</w:t>
      </w:r>
      <w:r w:rsidRPr="00301529">
        <w:rPr>
          <w:szCs w:val="24"/>
        </w:rPr>
        <w:t>, tiekėjas ir ūkio subjektai, kurių pajėgumais remiamasi, privalo prisiimti solidarią atsakomybę už pirkimo sutarties įvykdymą.</w:t>
      </w:r>
    </w:p>
    <w:p w14:paraId="03EE3C96" w14:textId="77777777" w:rsidR="00CE4BA1" w:rsidRPr="00301529" w:rsidRDefault="00CE4BA1" w:rsidP="00CE4BA1">
      <w:pPr>
        <w:ind w:firstLine="851"/>
        <w:jc w:val="both"/>
        <w:rPr>
          <w:szCs w:val="24"/>
        </w:rPr>
      </w:pPr>
      <w:r w:rsidRPr="00301529">
        <w:rPr>
          <w:color w:val="000000"/>
          <w:szCs w:val="24"/>
          <w:shd w:val="clear" w:color="auto" w:fill="FFFFFF"/>
        </w:rPr>
        <w:t xml:space="preserve">8.12. </w:t>
      </w:r>
      <w:r w:rsidRPr="00301529">
        <w:rPr>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pareikalaus per jos nustatytą terminą pakeisti jį reikalavimus atitinkančiu ūkio subjektu.</w:t>
      </w:r>
    </w:p>
    <w:p w14:paraId="6596F399" w14:textId="77777777" w:rsidR="00CE4BA1" w:rsidRPr="00301529" w:rsidRDefault="00CE4BA1" w:rsidP="00CE4BA1">
      <w:pPr>
        <w:ind w:firstLine="851"/>
        <w:jc w:val="both"/>
        <w:rPr>
          <w:szCs w:val="24"/>
        </w:rPr>
      </w:pPr>
      <w:r w:rsidRPr="00301529">
        <w:rPr>
          <w:color w:val="000000"/>
          <w:szCs w:val="24"/>
          <w:lang w:eastAsia="lt-LT"/>
        </w:rPr>
        <w:t>Viešųjų pirkimų įstatymo 49 straipsnyje (atitinkamai pirkimo sąlygų 8.9 – 8.12 punktuose) nurodytomis sąlygomis tiekėjų grupė gali remtis grupės dalyvių arba kitų ūkio subjektų pajėgumais.</w:t>
      </w:r>
    </w:p>
    <w:p w14:paraId="6B0C1BC2" w14:textId="77777777" w:rsidR="00CE4BA1" w:rsidRPr="00301529" w:rsidRDefault="00CE4BA1" w:rsidP="00CE4BA1">
      <w:pPr>
        <w:pStyle w:val="tajtip"/>
        <w:shd w:val="clear" w:color="auto" w:fill="FFFFFF"/>
        <w:spacing w:after="0"/>
        <w:ind w:firstLine="851"/>
        <w:jc w:val="both"/>
        <w:rPr>
          <w:color w:val="000000"/>
        </w:rPr>
      </w:pPr>
      <w:r w:rsidRPr="00301529">
        <w:t xml:space="preserve">8.13. </w:t>
      </w:r>
      <w:r w:rsidRPr="00301529">
        <w:rPr>
          <w:color w:val="000000"/>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A91BFE3" w14:textId="77777777" w:rsidR="00CE4BA1" w:rsidRPr="00301529" w:rsidRDefault="00CE4BA1" w:rsidP="00CE4BA1">
      <w:pPr>
        <w:shd w:val="clear" w:color="auto" w:fill="FFFFFF"/>
        <w:ind w:firstLine="851"/>
        <w:jc w:val="both"/>
        <w:rPr>
          <w:color w:val="000000"/>
          <w:szCs w:val="24"/>
          <w:lang w:eastAsia="lt-LT"/>
        </w:rPr>
      </w:pPr>
      <w:r w:rsidRPr="00301529">
        <w:rPr>
          <w:color w:val="000000"/>
          <w:szCs w:val="24"/>
          <w:lang w:eastAsia="lt-LT"/>
        </w:rPr>
        <w:t xml:space="preserve">8.14.  Perkančioji organizacija, įvertinusi EBVPD pateiktą informaciją ir, jeigu taikytina, Pirkimo sąlygų 8.13 punkte nurodytuose dokumentuose pateiktą informaciją, priima sprendimą dėl kiekvieno paraišką ar pasiūlymą pateikusio kandidato ar dalyvio atitikties reikalavimams ir kiekvienam iš jų ne vėliau kaip </w:t>
      </w:r>
      <w:r w:rsidRPr="00301529">
        <w:rPr>
          <w:b/>
          <w:color w:val="000000"/>
          <w:szCs w:val="24"/>
          <w:lang w:eastAsia="lt-LT"/>
        </w:rPr>
        <w:t>per 3 darbo dienas</w:t>
      </w:r>
      <w:r w:rsidRPr="00301529">
        <w:rPr>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547B3C35" w14:textId="77777777" w:rsidR="00CE4BA1" w:rsidRPr="00301529" w:rsidRDefault="00CE4BA1" w:rsidP="00CE4BA1">
      <w:pPr>
        <w:shd w:val="clear" w:color="auto" w:fill="FFFFFF"/>
        <w:ind w:firstLine="851"/>
        <w:jc w:val="both"/>
        <w:rPr>
          <w:color w:val="000000"/>
          <w:szCs w:val="24"/>
          <w:lang w:eastAsia="lt-LT"/>
        </w:rPr>
      </w:pPr>
      <w:r w:rsidRPr="00301529">
        <w:rPr>
          <w:color w:val="000000"/>
          <w:szCs w:val="24"/>
          <w:lang w:eastAsia="lt-LT"/>
        </w:rPr>
        <w:t xml:space="preserve">8.15.  Prieš nustatydama laimėjusį pasiūlymą, perkančioji organizacija pareikalaus, kad ekonomiškai naudingiausią pasiūlymą pateikęs tiekėjas pateiktų aktualius dokumentus, patvirtinančius jo pašalinimo pagrindų nebuvimą ir atitiktį kvalifikacijos reikalavimams, pagal </w:t>
      </w:r>
      <w:r w:rsidRPr="00301529">
        <w:rPr>
          <w:color w:val="000000"/>
          <w:szCs w:val="24"/>
          <w:lang w:eastAsia="lt-LT"/>
        </w:rPr>
        <w:lastRenderedPageBreak/>
        <w:t>Viešųjų pirkimų įstatymo 51 straipsnį, ir, jeigu taikytina, patvirtinančius jo atitiktį kokybės vadybos sistemos ir (arba) aplinkos apsaugos vadybos sistemos standartams, pagal šio įstatymo 48 straipsnį.</w:t>
      </w:r>
    </w:p>
    <w:p w14:paraId="16C1A7CE" w14:textId="77777777" w:rsidR="00CE4BA1" w:rsidRPr="00301529" w:rsidRDefault="00CE4BA1" w:rsidP="00CE4BA1">
      <w:pPr>
        <w:shd w:val="clear" w:color="auto" w:fill="FFFFFF"/>
        <w:ind w:firstLine="851"/>
        <w:jc w:val="both"/>
        <w:rPr>
          <w:color w:val="000000"/>
          <w:szCs w:val="24"/>
          <w:lang w:eastAsia="lt-LT"/>
        </w:rPr>
      </w:pPr>
      <w:r w:rsidRPr="00301529">
        <w:rPr>
          <w:color w:val="000000"/>
          <w:szCs w:val="24"/>
          <w:lang w:eastAsia="lt-LT"/>
        </w:rPr>
        <w:t>8.16.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1E4F488E" w14:textId="77777777" w:rsidR="00CE4BA1" w:rsidRPr="00301529" w:rsidRDefault="00CE4BA1" w:rsidP="00CE4BA1">
      <w:pPr>
        <w:shd w:val="clear" w:color="auto" w:fill="FFFFFF"/>
        <w:ind w:firstLine="851"/>
        <w:jc w:val="both"/>
        <w:rPr>
          <w:color w:val="000000"/>
          <w:szCs w:val="24"/>
          <w:lang w:eastAsia="lt-LT"/>
        </w:rPr>
      </w:pPr>
      <w:r w:rsidRPr="00301529">
        <w:rPr>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29F2455" w14:textId="77777777" w:rsidR="00CE4BA1" w:rsidRPr="00301529" w:rsidRDefault="00CE4BA1" w:rsidP="00CE4BA1">
      <w:pPr>
        <w:shd w:val="clear" w:color="auto" w:fill="FFFFFF"/>
        <w:ind w:firstLine="851"/>
        <w:jc w:val="both"/>
        <w:rPr>
          <w:color w:val="000000"/>
          <w:szCs w:val="24"/>
          <w:lang w:eastAsia="lt-LT"/>
        </w:rPr>
      </w:pPr>
      <w:r w:rsidRPr="00301529">
        <w:rPr>
          <w:color w:val="000000"/>
          <w:szCs w:val="24"/>
          <w:lang w:eastAsia="lt-LT"/>
        </w:rPr>
        <w:t>2) šiuos dokumentus jau turi iš ankstesnių pirkimo procedūrų.</w:t>
      </w:r>
    </w:p>
    <w:p w14:paraId="0E41CC4A" w14:textId="77777777" w:rsidR="00CE4BA1" w:rsidRPr="00301529" w:rsidRDefault="00CE4BA1" w:rsidP="00CE4BA1">
      <w:pPr>
        <w:pStyle w:val="tajtip"/>
        <w:shd w:val="clear" w:color="auto" w:fill="FFFFFF"/>
        <w:spacing w:after="0"/>
        <w:ind w:firstLine="851"/>
        <w:jc w:val="both"/>
        <w:rPr>
          <w:color w:val="000000"/>
        </w:rPr>
      </w:pPr>
      <w:r w:rsidRPr="00301529">
        <w:rPr>
          <w:color w:val="000000"/>
        </w:rPr>
        <w:t>8.17.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0D46EC95" w14:textId="77777777" w:rsidR="00CE4BA1" w:rsidRPr="00301529" w:rsidRDefault="00CE4BA1" w:rsidP="00CE4BA1">
      <w:pPr>
        <w:shd w:val="clear" w:color="auto" w:fill="FFFFFF"/>
        <w:ind w:firstLine="851"/>
        <w:jc w:val="both"/>
        <w:rPr>
          <w:color w:val="000000"/>
          <w:szCs w:val="24"/>
          <w:lang w:eastAsia="lt-LT"/>
        </w:rPr>
      </w:pPr>
      <w:r w:rsidRPr="00301529">
        <w:rPr>
          <w:color w:val="000000"/>
          <w:szCs w:val="24"/>
          <w:lang w:eastAsia="lt-LT"/>
        </w:rPr>
        <w:t>1) priesaikos deklaracija;</w:t>
      </w:r>
    </w:p>
    <w:p w14:paraId="74EEBE5B" w14:textId="77777777" w:rsidR="00CE4BA1" w:rsidRPr="00301529" w:rsidRDefault="00CE4BA1" w:rsidP="00CE4BA1">
      <w:pPr>
        <w:shd w:val="clear" w:color="auto" w:fill="FFFFFF"/>
        <w:ind w:firstLine="851"/>
        <w:jc w:val="both"/>
        <w:rPr>
          <w:color w:val="000000"/>
          <w:szCs w:val="24"/>
          <w:lang w:eastAsia="lt-LT"/>
        </w:rPr>
      </w:pPr>
      <w:r w:rsidRPr="00301529">
        <w:rPr>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09AC09" w14:textId="77777777" w:rsidR="00CE4BA1" w:rsidRPr="00301529" w:rsidRDefault="00CE4BA1" w:rsidP="00CE4BA1">
      <w:pPr>
        <w:ind w:firstLine="851"/>
        <w:jc w:val="both"/>
        <w:rPr>
          <w:szCs w:val="24"/>
        </w:rPr>
      </w:pPr>
      <w:r w:rsidRPr="00301529">
        <w:rPr>
          <w:szCs w:val="24"/>
          <w:lang w:eastAsia="lt-LT"/>
        </w:rPr>
        <w:t>8.18.</w:t>
      </w:r>
      <w:r w:rsidRPr="00301529">
        <w:rPr>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3C199C3A" w14:textId="77777777" w:rsidR="00CE4BA1" w:rsidRPr="00301529" w:rsidRDefault="00CE4BA1" w:rsidP="00CE4BA1">
      <w:pPr>
        <w:tabs>
          <w:tab w:val="left" w:pos="1260"/>
        </w:tabs>
        <w:ind w:firstLine="851"/>
        <w:jc w:val="both"/>
        <w:rPr>
          <w:szCs w:val="24"/>
        </w:rPr>
      </w:pPr>
      <w:r w:rsidRPr="00301529">
        <w:rPr>
          <w:szCs w:val="24"/>
          <w:lang w:eastAsia="lt-LT"/>
        </w:rPr>
        <w:t>8.19.</w:t>
      </w:r>
      <w:r w:rsidRPr="00301529">
        <w:rPr>
          <w:szCs w:val="24"/>
          <w:lang w:eastAsia="lt-LT"/>
        </w:rPr>
        <w:tab/>
      </w:r>
      <w:r w:rsidRPr="00301529">
        <w:rPr>
          <w:b/>
          <w:szCs w:val="24"/>
          <w:lang w:eastAsia="lt-LT"/>
        </w:rPr>
        <w:t xml:space="preserve">Pateikiant atitinkamų dokumentų skaitmenines kopijas ir </w:t>
      </w:r>
      <w:r w:rsidRPr="00301529">
        <w:rPr>
          <w:b/>
          <w:szCs w:val="24"/>
          <w:u w:val="single"/>
          <w:lang w:eastAsia="lt-LT"/>
        </w:rPr>
        <w:t>pasiūlymą pasirašant elektroniniu parašu yra deklaruojama, kad kopijos yra tikros</w:t>
      </w:r>
      <w:r w:rsidRPr="00301529">
        <w:rPr>
          <w:szCs w:val="24"/>
          <w:lang w:eastAsia="lt-LT"/>
        </w:rPr>
        <w:t xml:space="preserve">. Perkančioji organizacija pasilieka sau teisę prašyti dokumentų originalų. </w:t>
      </w:r>
    </w:p>
    <w:p w14:paraId="3D8B376F" w14:textId="77777777" w:rsidR="00CE4BA1" w:rsidRPr="00301529" w:rsidRDefault="00CE4BA1" w:rsidP="00CE4BA1">
      <w:pPr>
        <w:tabs>
          <w:tab w:val="left" w:pos="1260"/>
        </w:tabs>
        <w:ind w:firstLine="851"/>
        <w:jc w:val="both"/>
        <w:rPr>
          <w:szCs w:val="24"/>
        </w:rPr>
      </w:pPr>
      <w:r w:rsidRPr="00301529">
        <w:rPr>
          <w:szCs w:val="24"/>
          <w:lang w:eastAsia="lt-LT"/>
        </w:rPr>
        <w:t>8.20.</w:t>
      </w:r>
      <w:r w:rsidRPr="00301529">
        <w:rPr>
          <w:szCs w:val="24"/>
          <w:lang w:eastAsia="lt-LT"/>
        </w:rPr>
        <w:tab/>
        <w:t>Ne Lietuvos Respublikoje registruoti tiekėjai Pirkimo sąlygų 8.4 ir 8.8 punktuose nurodytus pašalinimo pagrindų nebuvimą ir kvalifikaciją patvirtinančius dokumentus privalo legalizuoti Dokumentų legalizavimo ir tvirtinimo pažymos (</w:t>
      </w:r>
      <w:proofErr w:type="spellStart"/>
      <w:r w:rsidRPr="00301529">
        <w:rPr>
          <w:szCs w:val="24"/>
          <w:lang w:eastAsia="lt-LT"/>
        </w:rPr>
        <w:t>Apostille</w:t>
      </w:r>
      <w:proofErr w:type="spellEnd"/>
      <w:r w:rsidRPr="00301529">
        <w:rPr>
          <w:szCs w:val="24"/>
          <w:lang w:eastAsia="lt-LT"/>
        </w:rPr>
        <w:t>) tvarkos apraše, patvirtintame Lietuvos Respublikos Vyriausybės 2006 m. spalio 30 d. nutarimu Nr. 1079, nustatyta tvarka.</w:t>
      </w:r>
    </w:p>
    <w:p w14:paraId="20DA796A" w14:textId="77777777" w:rsidR="00CE4BA1" w:rsidRPr="00301529" w:rsidRDefault="00CE4BA1" w:rsidP="00CE4BA1">
      <w:pPr>
        <w:tabs>
          <w:tab w:val="left" w:pos="1080"/>
        </w:tabs>
        <w:ind w:firstLine="851"/>
        <w:jc w:val="both"/>
        <w:rPr>
          <w:szCs w:val="24"/>
          <w:lang w:eastAsia="lt-LT"/>
        </w:rPr>
      </w:pPr>
      <w:r w:rsidRPr="00301529">
        <w:rPr>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7870940C" w14:textId="77777777" w:rsidR="00CE4BA1" w:rsidRPr="00301529" w:rsidRDefault="00CE4BA1" w:rsidP="00CE4BA1">
      <w:pPr>
        <w:rPr>
          <w:szCs w:val="24"/>
        </w:rPr>
      </w:pPr>
    </w:p>
    <w:p w14:paraId="11EC8793" w14:textId="77777777" w:rsidR="00CE4BA1" w:rsidRPr="00301529" w:rsidRDefault="00CE4BA1" w:rsidP="00CE4BA1">
      <w:pPr>
        <w:numPr>
          <w:ilvl w:val="0"/>
          <w:numId w:val="5"/>
        </w:numPr>
        <w:tabs>
          <w:tab w:val="left" w:pos="284"/>
        </w:tabs>
        <w:ind w:left="0" w:firstLine="1"/>
        <w:contextualSpacing/>
        <w:jc w:val="center"/>
        <w:rPr>
          <w:szCs w:val="24"/>
        </w:rPr>
      </w:pPr>
      <w:r w:rsidRPr="00301529">
        <w:rPr>
          <w:b/>
          <w:szCs w:val="24"/>
        </w:rPr>
        <w:t>PASIŪLYMŲ VERTINIMAS IR NAGRINĖJIMAS, PASIŪLYMŲ ATMETIMO PAGRINDAI</w:t>
      </w:r>
    </w:p>
    <w:p w14:paraId="3A19C594" w14:textId="77777777" w:rsidR="00CE4BA1" w:rsidRPr="00301529" w:rsidRDefault="00CE4BA1" w:rsidP="00CE4BA1">
      <w:pPr>
        <w:ind w:left="1"/>
        <w:rPr>
          <w:szCs w:val="24"/>
        </w:rPr>
      </w:pPr>
    </w:p>
    <w:p w14:paraId="09BD9AEE" w14:textId="77777777" w:rsidR="00CE4BA1" w:rsidRPr="00301529" w:rsidRDefault="00CE4BA1" w:rsidP="00CE4BA1">
      <w:pPr>
        <w:pStyle w:val="Betarp"/>
        <w:ind w:firstLine="709"/>
        <w:jc w:val="both"/>
        <w:rPr>
          <w:szCs w:val="24"/>
        </w:rPr>
      </w:pPr>
      <w:r w:rsidRPr="00301529">
        <w:rPr>
          <w:szCs w:val="24"/>
          <w:lang w:eastAsia="lt-LT"/>
        </w:rPr>
        <w:t xml:space="preserve">9.1. </w:t>
      </w:r>
      <w:r w:rsidRPr="00301529">
        <w:rPr>
          <w:szCs w:val="24"/>
        </w:rPr>
        <w:t>Atlikus pradinį susipažinimą su pasiūlymais, Komisija pasiūlymus nagrinėja tokiu eiliškumu:</w:t>
      </w:r>
    </w:p>
    <w:p w14:paraId="49ED5FF9" w14:textId="77777777" w:rsidR="00CE4BA1" w:rsidRPr="00301529" w:rsidRDefault="00CE4BA1" w:rsidP="00CE4BA1">
      <w:pPr>
        <w:pStyle w:val="Sraopastraipa"/>
        <w:tabs>
          <w:tab w:val="left" w:pos="851"/>
          <w:tab w:val="left" w:pos="993"/>
          <w:tab w:val="left" w:pos="1276"/>
          <w:tab w:val="left" w:pos="1701"/>
          <w:tab w:val="left" w:pos="2977"/>
        </w:tabs>
        <w:ind w:left="0" w:firstLine="709"/>
        <w:contextualSpacing w:val="0"/>
        <w:jc w:val="both"/>
        <w:rPr>
          <w:szCs w:val="24"/>
        </w:rPr>
      </w:pPr>
      <w:r w:rsidRPr="00301529">
        <w:rPr>
          <w:szCs w:val="24"/>
        </w:rPr>
        <w:t>9.1.1. įvertina EBVPD pateiktą informaciją;</w:t>
      </w:r>
    </w:p>
    <w:p w14:paraId="3287A02F" w14:textId="77777777" w:rsidR="00CE4BA1" w:rsidRPr="00301529" w:rsidRDefault="00CE4BA1" w:rsidP="00CE4BA1">
      <w:pPr>
        <w:pStyle w:val="Sraopastraipa"/>
        <w:numPr>
          <w:ilvl w:val="2"/>
          <w:numId w:val="7"/>
        </w:numPr>
        <w:tabs>
          <w:tab w:val="left" w:pos="851"/>
          <w:tab w:val="left" w:pos="993"/>
          <w:tab w:val="left" w:pos="1276"/>
          <w:tab w:val="left" w:pos="1701"/>
          <w:tab w:val="left" w:pos="2977"/>
        </w:tabs>
        <w:ind w:left="0" w:firstLine="709"/>
        <w:contextualSpacing w:val="0"/>
        <w:jc w:val="both"/>
        <w:rPr>
          <w:szCs w:val="24"/>
        </w:rPr>
      </w:pPr>
      <w:r w:rsidRPr="00301529">
        <w:rPr>
          <w:szCs w:val="24"/>
        </w:rPr>
        <w:t>nagrinėja, vertina ir palygina tiekėjų pateiktus pasiūlymus, vadovaudamasi pirkimo dokumentuose nustatytomis sąlygomis;</w:t>
      </w:r>
    </w:p>
    <w:p w14:paraId="181904EA" w14:textId="77777777" w:rsidR="00CE4BA1" w:rsidRPr="00301529" w:rsidRDefault="00CE4BA1" w:rsidP="00CE4BA1">
      <w:pPr>
        <w:pStyle w:val="Sraopastraipa"/>
        <w:numPr>
          <w:ilvl w:val="2"/>
          <w:numId w:val="7"/>
        </w:numPr>
        <w:tabs>
          <w:tab w:val="left" w:pos="851"/>
          <w:tab w:val="left" w:pos="993"/>
          <w:tab w:val="left" w:pos="1276"/>
          <w:tab w:val="left" w:pos="1701"/>
          <w:tab w:val="left" w:pos="2977"/>
        </w:tabs>
        <w:ind w:left="0" w:firstLine="709"/>
        <w:contextualSpacing w:val="0"/>
        <w:jc w:val="both"/>
        <w:rPr>
          <w:szCs w:val="24"/>
        </w:rPr>
      </w:pPr>
      <w:r w:rsidRPr="00301529">
        <w:rPr>
          <w:szCs w:val="24"/>
        </w:rPr>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8.7 punkto reikalavimams;</w:t>
      </w:r>
    </w:p>
    <w:p w14:paraId="12DE56AF" w14:textId="77777777" w:rsidR="00CE4BA1" w:rsidRPr="00301529" w:rsidRDefault="00CE4BA1" w:rsidP="00CE4BA1">
      <w:pPr>
        <w:ind w:firstLine="720"/>
        <w:jc w:val="both"/>
        <w:rPr>
          <w:szCs w:val="24"/>
          <w:u w:val="single"/>
          <w:lang w:eastAsia="lt-LT"/>
        </w:rPr>
      </w:pPr>
      <w:r w:rsidRPr="00301529">
        <w:rPr>
          <w:szCs w:val="24"/>
          <w:u w:val="single"/>
          <w:lang w:eastAsia="lt-LT"/>
        </w:rPr>
        <w:t xml:space="preserve">9.2. Perkančioji organizacija, vadovaudamasi Viešųjų pirkimų įstatymo 55, 56 ir 57 straipsnių nuostatomis, </w:t>
      </w:r>
      <w:r w:rsidRPr="00301529">
        <w:rPr>
          <w:b/>
          <w:szCs w:val="24"/>
          <w:u w:val="single"/>
          <w:lang w:eastAsia="lt-LT"/>
        </w:rPr>
        <w:t>laimėjusį nustato ekonomiškai naudingiausią pasiūlymą, jeigu tenkinamos visos šios sąlygos (tiekėjo, kuris negalėtų būti nustatytas laimėtoju pagal šio Pirkimo sąlygų punkto nuostatas, pasiūlymas atmetamas)</w:t>
      </w:r>
      <w:r w:rsidRPr="00301529">
        <w:rPr>
          <w:szCs w:val="24"/>
          <w:u w:val="single"/>
          <w:lang w:eastAsia="lt-LT"/>
        </w:rPr>
        <w:t>:</w:t>
      </w:r>
    </w:p>
    <w:p w14:paraId="76B02A99" w14:textId="77777777" w:rsidR="00CE4BA1" w:rsidRPr="00301529" w:rsidRDefault="00CE4BA1" w:rsidP="00CE4BA1">
      <w:pPr>
        <w:shd w:val="clear" w:color="auto" w:fill="FFFFFF"/>
        <w:ind w:firstLine="720"/>
        <w:jc w:val="both"/>
        <w:rPr>
          <w:color w:val="000000"/>
          <w:szCs w:val="24"/>
          <w:lang w:eastAsia="lt-LT"/>
        </w:rPr>
      </w:pPr>
      <w:r w:rsidRPr="00301529">
        <w:rPr>
          <w:color w:val="000000"/>
          <w:szCs w:val="24"/>
          <w:lang w:eastAsia="lt-LT"/>
        </w:rPr>
        <w:lastRenderedPageBreak/>
        <w:t>9.2.1. pasiūlymas atitinka skelbime apie pirkimą ir pirkimo dokumentuose nustatytus reikalavimus, sąlygas ir kriterijus, atsižvelgiant ir į Viešųjų pirkimų įstatymo 43 straipsnio, jeigu jis taikomas, nuostatas;</w:t>
      </w:r>
    </w:p>
    <w:p w14:paraId="5F5F242B" w14:textId="77777777" w:rsidR="00CE4BA1" w:rsidRPr="00301529" w:rsidRDefault="00CE4BA1" w:rsidP="00CE4BA1">
      <w:pPr>
        <w:shd w:val="clear" w:color="auto" w:fill="FFFFFF"/>
        <w:ind w:firstLine="720"/>
        <w:jc w:val="both"/>
        <w:rPr>
          <w:color w:val="000000"/>
          <w:szCs w:val="24"/>
          <w:lang w:eastAsia="lt-LT"/>
        </w:rPr>
      </w:pPr>
      <w:r w:rsidRPr="00301529">
        <w:rPr>
          <w:color w:val="000000"/>
          <w:szCs w:val="24"/>
          <w:lang w:eastAsia="lt-LT"/>
        </w:rPr>
        <w:t>9.2.2. pasiūlymą pateikęs tiekėjas nėra pašalintas vadovaujantis Viešųjų pirkimų įstatymo 46 straipsniu;</w:t>
      </w:r>
    </w:p>
    <w:p w14:paraId="5FFB77BC" w14:textId="77777777" w:rsidR="00CE4BA1" w:rsidRPr="00301529" w:rsidRDefault="00CE4BA1" w:rsidP="00CE4BA1">
      <w:pPr>
        <w:shd w:val="clear" w:color="auto" w:fill="FFFFFF"/>
        <w:ind w:firstLine="720"/>
        <w:jc w:val="both"/>
        <w:rPr>
          <w:color w:val="000000"/>
          <w:szCs w:val="24"/>
          <w:lang w:eastAsia="lt-LT"/>
        </w:rPr>
      </w:pPr>
      <w:r w:rsidRPr="00301529">
        <w:rPr>
          <w:color w:val="000000"/>
          <w:szCs w:val="24"/>
          <w:lang w:eastAsia="lt-LT"/>
        </w:rPr>
        <w:t>9.2.3. 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w:t>
      </w:r>
    </w:p>
    <w:p w14:paraId="4D2D59A3" w14:textId="77777777" w:rsidR="00CE4BA1" w:rsidRPr="00301529" w:rsidRDefault="00CE4BA1" w:rsidP="00CE4BA1">
      <w:pPr>
        <w:shd w:val="clear" w:color="auto" w:fill="FFFFFF"/>
        <w:ind w:firstLine="720"/>
        <w:jc w:val="both"/>
        <w:rPr>
          <w:color w:val="000000"/>
          <w:szCs w:val="24"/>
          <w:lang w:eastAsia="lt-LT"/>
        </w:rPr>
      </w:pPr>
      <w:r w:rsidRPr="00301529">
        <w:rPr>
          <w:color w:val="000000"/>
          <w:szCs w:val="24"/>
          <w:lang w:eastAsia="lt-LT"/>
        </w:rPr>
        <w:t>9.2.4. pasiūlymą pateikęs tiekėjas per perkančiosios organizacijos nustatytą terminą patikslino, papildė, paaiškino informaciją, kaip nurodyta Viešųjų pirkimų įstatymo 45 straipsnio 3 dalyje;</w:t>
      </w:r>
    </w:p>
    <w:p w14:paraId="5FD4A318" w14:textId="77777777" w:rsidR="00CE4BA1" w:rsidRPr="00301529" w:rsidRDefault="00CE4BA1" w:rsidP="00CE4BA1">
      <w:pPr>
        <w:shd w:val="clear" w:color="auto" w:fill="FFFFFF"/>
        <w:ind w:firstLine="720"/>
        <w:jc w:val="both"/>
        <w:rPr>
          <w:color w:val="000000"/>
          <w:szCs w:val="24"/>
          <w:lang w:eastAsia="lt-LT"/>
        </w:rPr>
      </w:pPr>
      <w:r w:rsidRPr="00301529">
        <w:rPr>
          <w:color w:val="000000"/>
          <w:szCs w:val="24"/>
          <w:lang w:eastAsia="lt-LT"/>
        </w:rPr>
        <w:t xml:space="preserve">9.2.5. </w:t>
      </w:r>
      <w:r w:rsidRPr="00301529">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01529">
        <w:rPr>
          <w:color w:val="000000"/>
          <w:szCs w:val="24"/>
          <w:lang w:eastAsia="lt-LT"/>
        </w:rPr>
        <w:t>;</w:t>
      </w:r>
    </w:p>
    <w:p w14:paraId="7B81CA99" w14:textId="77777777" w:rsidR="00CE4BA1" w:rsidRPr="00301529" w:rsidRDefault="00CE4BA1" w:rsidP="00CE4BA1">
      <w:pPr>
        <w:shd w:val="clear" w:color="auto" w:fill="FFFFFF"/>
        <w:ind w:firstLine="720"/>
        <w:jc w:val="both"/>
        <w:rPr>
          <w:color w:val="000000"/>
          <w:szCs w:val="24"/>
          <w:lang w:eastAsia="lt-LT"/>
        </w:rPr>
      </w:pPr>
      <w:r w:rsidRPr="00301529">
        <w:rPr>
          <w:color w:val="000000"/>
          <w:szCs w:val="24"/>
          <w:lang w:eastAsia="lt-LT"/>
        </w:rPr>
        <w:t>9.2.6. nėra Viešųjų pirkimų įstatymo 57 straipsnio 3 dalyje nustatytų aplinkybių (Neįprastai maža pasiūlyta kaina).</w:t>
      </w:r>
    </w:p>
    <w:p w14:paraId="3D464B97" w14:textId="77777777" w:rsidR="00CE4BA1" w:rsidRPr="00301529" w:rsidRDefault="00CE4BA1" w:rsidP="00CE4BA1">
      <w:pPr>
        <w:pStyle w:val="tajtip"/>
        <w:shd w:val="clear" w:color="auto" w:fill="FFFFFF"/>
        <w:spacing w:after="0"/>
        <w:ind w:firstLine="720"/>
        <w:jc w:val="both"/>
        <w:rPr>
          <w:color w:val="000000"/>
        </w:rPr>
      </w:pPr>
      <w:r w:rsidRPr="00301529">
        <w:t xml:space="preserve">9.3. </w:t>
      </w:r>
      <w:r w:rsidRPr="00301529">
        <w:rPr>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4CCEAB02" w14:textId="77777777" w:rsidR="00CE4BA1" w:rsidRPr="00301529" w:rsidRDefault="00CE4BA1" w:rsidP="00CE4BA1">
      <w:pPr>
        <w:shd w:val="clear" w:color="auto" w:fill="FFFFFF"/>
        <w:ind w:firstLine="720"/>
        <w:jc w:val="both"/>
        <w:rPr>
          <w:color w:val="000000"/>
          <w:szCs w:val="24"/>
          <w:lang w:eastAsia="lt-LT"/>
        </w:rPr>
      </w:pPr>
      <w:r w:rsidRPr="00301529">
        <w:rPr>
          <w:color w:val="000000"/>
          <w:szCs w:val="24"/>
          <w:lang w:eastAsia="lt-LT"/>
        </w:rPr>
        <w:t>9.4. Jeigu dalyvis pateikė netikslius, neišsamius ar klaidingus dokumentus ar duomenis apie atitiktį pirkimo dokumentų reikalavimams arba šių dokumentų ar duomenų trūksta, perkančioji organizacija gali nepažeisdama</w:t>
      </w:r>
      <w:r w:rsidRPr="00301529">
        <w:rPr>
          <w:i/>
          <w:iCs/>
          <w:color w:val="000000"/>
          <w:szCs w:val="24"/>
          <w:lang w:eastAsia="lt-LT"/>
        </w:rPr>
        <w:t> </w:t>
      </w:r>
      <w:r w:rsidRPr="00301529">
        <w:rPr>
          <w:color w:val="000000"/>
          <w:szCs w:val="24"/>
          <w:lang w:eastAsia="lt-LT"/>
        </w:rPr>
        <w:t xml:space="preserve">lygiateisiškumo ir skaidrumo principų prašyti dalyvį šiuos dokumentus ar duomenis </w:t>
      </w:r>
      <w:r w:rsidRPr="00301529">
        <w:rPr>
          <w:b/>
          <w:color w:val="000000"/>
          <w:szCs w:val="24"/>
          <w:lang w:eastAsia="lt-LT"/>
        </w:rPr>
        <w:t>patikslinti, papildyti arba paaiškinti per jos nustatytą protingą terminą</w:t>
      </w:r>
      <w:r w:rsidRPr="00301529">
        <w:rPr>
          <w:color w:val="000000"/>
          <w:szCs w:val="24"/>
          <w:lang w:eastAsia="lt-LT"/>
        </w:rPr>
        <w:t xml:space="preserve">. Pasiūlymai tikslinami, papildomi arba paaiškinami vadovaujantis Viešųjų pirkimų tarnybos nustatytomis taisyklėmis. </w:t>
      </w:r>
    </w:p>
    <w:p w14:paraId="2F834CAF" w14:textId="77777777" w:rsidR="00CE4BA1" w:rsidRPr="00301529" w:rsidRDefault="00CE4BA1" w:rsidP="00CE4BA1">
      <w:pPr>
        <w:ind w:firstLine="720"/>
        <w:jc w:val="both"/>
        <w:rPr>
          <w:szCs w:val="24"/>
          <w:u w:val="single"/>
          <w:lang w:eastAsia="lt-LT"/>
        </w:rPr>
      </w:pPr>
      <w:r w:rsidRPr="00301529">
        <w:rPr>
          <w:szCs w:val="24"/>
        </w:rPr>
        <w:t>9.5. 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šio įstatymo 63 straipsnio 1 dalies 2 punkte nustatyta skelbiamų derybų sąlyga, kai leidžiama pakartotinai nebeskelbti skelbimo apie pirkimą.</w:t>
      </w:r>
    </w:p>
    <w:p w14:paraId="5B21B10F" w14:textId="77777777" w:rsidR="00CE4BA1" w:rsidRPr="00301529" w:rsidRDefault="00CE4BA1" w:rsidP="00CE4BA1">
      <w:pPr>
        <w:ind w:firstLine="720"/>
        <w:jc w:val="both"/>
        <w:rPr>
          <w:szCs w:val="24"/>
          <w:lang w:eastAsia="lt-LT"/>
        </w:rPr>
      </w:pPr>
      <w:r w:rsidRPr="00301529">
        <w:rPr>
          <w:szCs w:val="24"/>
          <w:lang w:eastAsia="lt-LT"/>
        </w:rPr>
        <w:t xml:space="preserve">9.6. 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  </w:t>
      </w:r>
    </w:p>
    <w:p w14:paraId="36928456" w14:textId="77777777" w:rsidR="00CE4BA1" w:rsidRPr="00301529" w:rsidRDefault="00CE4BA1" w:rsidP="00CE4BA1">
      <w:pPr>
        <w:ind w:firstLine="851"/>
        <w:jc w:val="both"/>
        <w:rPr>
          <w:szCs w:val="24"/>
          <w:lang w:eastAsia="lt-LT"/>
        </w:rPr>
      </w:pPr>
      <w:r w:rsidRPr="00301529">
        <w:rPr>
          <w:szCs w:val="24"/>
        </w:rPr>
        <w:t xml:space="preserve">9.7. </w:t>
      </w:r>
      <w:r w:rsidRPr="00301529">
        <w:rPr>
          <w:szCs w:val="24"/>
          <w:lang w:eastAsia="lt-LT"/>
        </w:rPr>
        <w:t xml:space="preserve">Perkančiosios organizacijos neatmesti pasiūlymai vertinami ekonominio vertinimo kriterijumi pagal </w:t>
      </w:r>
      <w:r w:rsidRPr="00E06164">
        <w:rPr>
          <w:b/>
          <w:bCs/>
          <w:szCs w:val="24"/>
          <w:lang w:eastAsia="lt-LT"/>
        </w:rPr>
        <w:t>kainą</w:t>
      </w:r>
      <w:r w:rsidRPr="00301529">
        <w:rPr>
          <w:rFonts w:eastAsia="MS Mincho"/>
          <w:iCs/>
          <w:szCs w:val="24"/>
        </w:rPr>
        <w:t xml:space="preserve">. </w:t>
      </w:r>
    </w:p>
    <w:p w14:paraId="2DEBA2B2" w14:textId="77777777" w:rsidR="00CE4BA1" w:rsidRPr="00301529" w:rsidRDefault="00CE4BA1" w:rsidP="00CE4BA1">
      <w:pPr>
        <w:rPr>
          <w:b/>
          <w:szCs w:val="24"/>
        </w:rPr>
      </w:pPr>
      <w:bookmarkStart w:id="40" w:name="_Toc47844937"/>
      <w:bookmarkEnd w:id="2"/>
    </w:p>
    <w:p w14:paraId="43CD5D22" w14:textId="77777777" w:rsidR="00CE4BA1" w:rsidRPr="00301529" w:rsidRDefault="00CE4BA1" w:rsidP="00CE4BA1">
      <w:pPr>
        <w:numPr>
          <w:ilvl w:val="0"/>
          <w:numId w:val="7"/>
        </w:numPr>
        <w:jc w:val="center"/>
        <w:rPr>
          <w:b/>
          <w:szCs w:val="24"/>
        </w:rPr>
      </w:pPr>
      <w:r w:rsidRPr="00301529">
        <w:rPr>
          <w:b/>
          <w:szCs w:val="24"/>
        </w:rPr>
        <w:t>SPRENDIMAS DĖL LAIMĖTOJO PASIŪLYMO, PASIŪLYMŲ EILĖS</w:t>
      </w:r>
    </w:p>
    <w:p w14:paraId="387AAC5B" w14:textId="77777777" w:rsidR="00CE4BA1" w:rsidRPr="00301529" w:rsidRDefault="00CE4BA1" w:rsidP="00CE4BA1">
      <w:pPr>
        <w:jc w:val="center"/>
        <w:rPr>
          <w:rStyle w:val="Hipersaitas"/>
          <w:rFonts w:eastAsiaTheme="majorEastAsia"/>
          <w:b/>
          <w:color w:val="auto"/>
          <w:szCs w:val="24"/>
        </w:rPr>
      </w:pPr>
      <w:r w:rsidRPr="00301529">
        <w:rPr>
          <w:b/>
          <w:szCs w:val="24"/>
        </w:rPr>
        <w:lastRenderedPageBreak/>
        <w:t>IR SUTARTIES SUDARYMO</w:t>
      </w:r>
    </w:p>
    <w:p w14:paraId="5532F214" w14:textId="77777777" w:rsidR="00CE4BA1" w:rsidRPr="00301529" w:rsidRDefault="00CE4BA1" w:rsidP="00CE4BA1">
      <w:pPr>
        <w:ind w:left="1"/>
        <w:jc w:val="both"/>
        <w:rPr>
          <w:szCs w:val="24"/>
        </w:rPr>
      </w:pPr>
    </w:p>
    <w:p w14:paraId="1E7DCCFF" w14:textId="77777777" w:rsidR="00CE4BA1" w:rsidRPr="00301529" w:rsidRDefault="00CE4BA1" w:rsidP="00CE4BA1">
      <w:pPr>
        <w:widowControl w:val="0"/>
        <w:tabs>
          <w:tab w:val="left" w:pos="993"/>
        </w:tabs>
        <w:autoSpaceDE w:val="0"/>
        <w:ind w:firstLine="851"/>
        <w:jc w:val="both"/>
        <w:rPr>
          <w:szCs w:val="24"/>
        </w:rPr>
      </w:pPr>
      <w:r w:rsidRPr="00301529">
        <w:rPr>
          <w:szCs w:val="24"/>
          <w:lang w:eastAsia="lt-LT"/>
        </w:rPr>
        <w:t>10.1. 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w:t>
      </w:r>
      <w:r w:rsidRPr="00301529">
        <w:rPr>
          <w:szCs w:val="24"/>
        </w:rPr>
        <w:t xml:space="preserve"> </w:t>
      </w:r>
      <w:r w:rsidRPr="00301529">
        <w:rPr>
          <w:szCs w:val="24"/>
          <w:lang w:eastAsia="lt-LT"/>
        </w:rPr>
        <w:t>arba įvertinus pasiūlymus liko tik vienas tiekėjas. Jeigu kelių pateiktų pasiūlymų yra vienodas</w:t>
      </w:r>
      <w:r w:rsidRPr="00301529">
        <w:rPr>
          <w:i/>
          <w:szCs w:val="24"/>
          <w:lang w:eastAsia="lt-LT"/>
        </w:rPr>
        <w:t xml:space="preserve"> </w:t>
      </w:r>
      <w:r w:rsidRPr="00301529">
        <w:rPr>
          <w:szCs w:val="24"/>
          <w:lang w:eastAsia="lt-LT"/>
        </w:rPr>
        <w:t xml:space="preserve">ekonominis naudingumas, nustatant pasiūlymų eilę pirmesnis į šią eilę įrašomas tiekėjas, kurio vokas su pasiūlymu įregistruotas anksčiausiai. </w:t>
      </w:r>
    </w:p>
    <w:p w14:paraId="5B2E2368" w14:textId="77777777" w:rsidR="00CE4BA1" w:rsidRPr="00301529" w:rsidRDefault="00CE4BA1" w:rsidP="00CE4BA1">
      <w:pPr>
        <w:tabs>
          <w:tab w:val="left" w:pos="993"/>
        </w:tabs>
        <w:ind w:firstLine="851"/>
        <w:jc w:val="both"/>
        <w:rPr>
          <w:szCs w:val="24"/>
        </w:rPr>
      </w:pPr>
      <w:r w:rsidRPr="00301529">
        <w:rPr>
          <w:szCs w:val="24"/>
          <w:lang w:eastAsia="lt-LT"/>
        </w:rPr>
        <w:t>10.2. Suinteresuotiems dalyviams ne vėliau kaip per 3 darbo dienas CVP IS priemonėmis pranešama apie priimtą sprendimą nustatyti laimėjusį pasiūlymą, dėl kurio bus sudaroma Pirkimo sutartis, ir nurodoma nustatyta pasiūlymų eilė, laimėjęs pasiūlymas, tikslus pirkimo sutarties sudarymo atidėjimo terminas.</w:t>
      </w:r>
      <w:r w:rsidRPr="00301529">
        <w:rPr>
          <w:i/>
          <w:szCs w:val="24"/>
          <w:lang w:eastAsia="lt-LT"/>
        </w:rPr>
        <w:t xml:space="preserve"> </w:t>
      </w:r>
      <w:r w:rsidRPr="00301529">
        <w:rPr>
          <w:szCs w:val="24"/>
          <w:lang w:eastAsia="lt-LT"/>
        </w:rPr>
        <w:t>Jei bus nuspręsta nesudaryti pirkimo sutarties, minėtame pranešime nurodomos tokio sprendimo priežastys.</w:t>
      </w:r>
    </w:p>
    <w:p w14:paraId="141145A5" w14:textId="77777777" w:rsidR="00CE4BA1" w:rsidRPr="00301529" w:rsidRDefault="00CE4BA1" w:rsidP="00CE4BA1">
      <w:pPr>
        <w:ind w:left="1"/>
        <w:jc w:val="both"/>
        <w:rPr>
          <w:szCs w:val="24"/>
        </w:rPr>
      </w:pPr>
    </w:p>
    <w:p w14:paraId="75A97DE4" w14:textId="77777777" w:rsidR="00CE4BA1" w:rsidRPr="00301529" w:rsidRDefault="00CE4BA1" w:rsidP="00CE4BA1">
      <w:pPr>
        <w:keepNext/>
        <w:numPr>
          <w:ilvl w:val="0"/>
          <w:numId w:val="3"/>
        </w:numPr>
        <w:jc w:val="center"/>
        <w:rPr>
          <w:szCs w:val="24"/>
        </w:rPr>
      </w:pPr>
      <w:r w:rsidRPr="00301529">
        <w:rPr>
          <w:b/>
          <w:szCs w:val="24"/>
        </w:rPr>
        <w:t>ASMENS DUOMENŲ TVARKYMAS</w:t>
      </w:r>
    </w:p>
    <w:p w14:paraId="024F8174" w14:textId="77777777" w:rsidR="00CE4BA1" w:rsidRPr="00301529" w:rsidRDefault="00CE4BA1" w:rsidP="00CE4BA1">
      <w:pPr>
        <w:ind w:left="360"/>
        <w:rPr>
          <w:b/>
          <w:szCs w:val="24"/>
        </w:rPr>
      </w:pPr>
    </w:p>
    <w:p w14:paraId="3F25E8BA" w14:textId="77777777" w:rsidR="00CE4BA1" w:rsidRPr="00301529" w:rsidRDefault="00CE4BA1" w:rsidP="00CE4BA1">
      <w:pPr>
        <w:keepNext/>
        <w:ind w:firstLine="851"/>
        <w:contextualSpacing/>
        <w:jc w:val="both"/>
        <w:rPr>
          <w:szCs w:val="24"/>
        </w:rPr>
      </w:pPr>
      <w:r w:rsidRPr="00301529">
        <w:rPr>
          <w:szCs w:val="24"/>
        </w:rPr>
        <w:t>11.1.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C5DFA25" w14:textId="77777777" w:rsidR="00CE4BA1" w:rsidRPr="00301529" w:rsidRDefault="00CE4BA1" w:rsidP="00CE4BA1">
      <w:pPr>
        <w:ind w:firstLine="851"/>
        <w:contextualSpacing/>
        <w:jc w:val="both"/>
        <w:rPr>
          <w:szCs w:val="24"/>
        </w:rPr>
      </w:pPr>
      <w:r w:rsidRPr="00301529">
        <w:rPr>
          <w:szCs w:val="24"/>
        </w:rPr>
        <w:t>11.2. Nurodytais pagrindais bus tvarkomi tiesiogiai tiekėjų pateikti asmens duomenys.</w:t>
      </w:r>
    </w:p>
    <w:p w14:paraId="2C522E5E" w14:textId="77777777" w:rsidR="00CE4BA1" w:rsidRPr="00301529" w:rsidRDefault="00CE4BA1" w:rsidP="00CE4BA1">
      <w:pPr>
        <w:ind w:firstLine="851"/>
        <w:contextualSpacing/>
        <w:jc w:val="both"/>
        <w:rPr>
          <w:szCs w:val="24"/>
        </w:rPr>
      </w:pPr>
      <w:r w:rsidRPr="00301529">
        <w:rPr>
          <w:szCs w:val="24"/>
        </w:rPr>
        <w:t>11.3. Tiekėjų pateikti duomenys bus saugomi teisės aktuose nustatytais terminais (Lietuvos vyriausiojo archyvaro 2011 m. kovo 9 d. įsakymu Nr. V-100 patvirtinta Bendrųjų dokumentų saugojimo terminų rodyklė).</w:t>
      </w:r>
    </w:p>
    <w:p w14:paraId="67C98637" w14:textId="77777777" w:rsidR="00CE4BA1" w:rsidRPr="00301529" w:rsidRDefault="00CE4BA1" w:rsidP="00CE4BA1">
      <w:pPr>
        <w:ind w:firstLine="851"/>
        <w:contextualSpacing/>
        <w:jc w:val="both"/>
        <w:rPr>
          <w:szCs w:val="24"/>
        </w:rPr>
      </w:pPr>
      <w:r w:rsidRPr="00301529">
        <w:rPr>
          <w:szCs w:val="24"/>
        </w:rPr>
        <w:t>11.4. Įgyvendindama teisės aktuose numatytas pareigas, tiekėjų asmens duomenis perkančioji organizacija  gali teikti Viešųjų pirkimų tarnybai, CVP IS, teismams ir kitoms valstybės ar savivaldybės institucijoms.</w:t>
      </w:r>
    </w:p>
    <w:p w14:paraId="392EE36B" w14:textId="77777777" w:rsidR="00CE4BA1" w:rsidRPr="00301529" w:rsidRDefault="00CE4BA1" w:rsidP="00CE4BA1">
      <w:pPr>
        <w:numPr>
          <w:ilvl w:val="0"/>
          <w:numId w:val="3"/>
        </w:numPr>
        <w:contextualSpacing/>
        <w:jc w:val="center"/>
        <w:rPr>
          <w:b/>
          <w:szCs w:val="24"/>
        </w:rPr>
      </w:pPr>
      <w:r w:rsidRPr="00301529">
        <w:rPr>
          <w:b/>
          <w:szCs w:val="24"/>
        </w:rPr>
        <w:t>GINČŲ NAGRINĖJIMO TVARKA</w:t>
      </w:r>
    </w:p>
    <w:p w14:paraId="56D747E0" w14:textId="77777777" w:rsidR="00CE4BA1" w:rsidRPr="00301529" w:rsidRDefault="00CE4BA1" w:rsidP="00CE4BA1">
      <w:pPr>
        <w:rPr>
          <w:b/>
          <w:szCs w:val="24"/>
        </w:rPr>
      </w:pPr>
    </w:p>
    <w:p w14:paraId="1BED4B92" w14:textId="77777777" w:rsidR="00CE4BA1" w:rsidRPr="00301529" w:rsidRDefault="00CE4BA1" w:rsidP="00CE4BA1">
      <w:pPr>
        <w:numPr>
          <w:ilvl w:val="1"/>
          <w:numId w:val="6"/>
        </w:numPr>
        <w:tabs>
          <w:tab w:val="left" w:pos="1276"/>
        </w:tabs>
        <w:ind w:left="0" w:firstLine="851"/>
        <w:contextualSpacing/>
        <w:jc w:val="both"/>
        <w:rPr>
          <w:szCs w:val="24"/>
        </w:rPr>
      </w:pPr>
      <w:r w:rsidRPr="00301529">
        <w:rPr>
          <w:szCs w:val="24"/>
        </w:rPr>
        <w:t>Ginčai nagrinėjami Viešųjų pirkimų įstatymo nustatyta tvarka.</w:t>
      </w:r>
    </w:p>
    <w:p w14:paraId="7978E8CB" w14:textId="77777777" w:rsidR="00CE4BA1" w:rsidRPr="00301529" w:rsidRDefault="00CE4BA1" w:rsidP="00CE4BA1">
      <w:pPr>
        <w:jc w:val="both"/>
        <w:rPr>
          <w:szCs w:val="24"/>
        </w:rPr>
      </w:pPr>
    </w:p>
    <w:bookmarkEnd w:id="40"/>
    <w:p w14:paraId="2E879BE6" w14:textId="77777777" w:rsidR="00CE4BA1" w:rsidRPr="00301529" w:rsidRDefault="00CE4BA1" w:rsidP="00CE4BA1">
      <w:pPr>
        <w:numPr>
          <w:ilvl w:val="0"/>
          <w:numId w:val="3"/>
        </w:numPr>
        <w:tabs>
          <w:tab w:val="left" w:pos="426"/>
        </w:tabs>
        <w:ind w:left="0" w:firstLine="1"/>
        <w:contextualSpacing/>
        <w:jc w:val="center"/>
        <w:rPr>
          <w:szCs w:val="24"/>
        </w:rPr>
      </w:pPr>
      <w:r w:rsidRPr="00301529">
        <w:rPr>
          <w:b/>
          <w:szCs w:val="24"/>
        </w:rPr>
        <w:t>PIRKIMO SUTARTIES SUDARYMAS IR JOS SĄLYGOS</w:t>
      </w:r>
    </w:p>
    <w:p w14:paraId="23748C9D" w14:textId="77777777" w:rsidR="00CE4BA1" w:rsidRPr="00301529" w:rsidRDefault="00CE4BA1" w:rsidP="00CE4BA1">
      <w:pPr>
        <w:tabs>
          <w:tab w:val="left" w:pos="567"/>
          <w:tab w:val="left" w:pos="1276"/>
        </w:tabs>
        <w:ind w:left="1" w:firstLine="708"/>
        <w:rPr>
          <w:szCs w:val="24"/>
        </w:rPr>
      </w:pPr>
    </w:p>
    <w:p w14:paraId="49433681" w14:textId="77777777" w:rsidR="00CE4BA1" w:rsidRPr="00301529" w:rsidRDefault="00CE4BA1" w:rsidP="00CE4BA1">
      <w:pPr>
        <w:tabs>
          <w:tab w:val="left" w:pos="567"/>
          <w:tab w:val="left" w:pos="1276"/>
        </w:tabs>
        <w:ind w:firstLine="851"/>
        <w:jc w:val="both"/>
        <w:rPr>
          <w:szCs w:val="24"/>
        </w:rPr>
      </w:pPr>
      <w:r w:rsidRPr="00301529">
        <w:rPr>
          <w:szCs w:val="24"/>
        </w:rPr>
        <w:t xml:space="preserve">13.1. Pirkimo sutartis (toliau – Sutartis) turi būti sudaroma nedelsiant, bet ne anksčiau, negu pasibaigė atidėjimo terminas </w:t>
      </w:r>
      <w:r w:rsidRPr="00301529">
        <w:rPr>
          <w:b/>
          <w:bCs/>
          <w:szCs w:val="24"/>
        </w:rPr>
        <w:t>5 darbo</w:t>
      </w:r>
      <w:r w:rsidRPr="00301529">
        <w:rPr>
          <w:rFonts w:eastAsia="Calibri"/>
          <w:b/>
          <w:bCs/>
          <w:szCs w:val="24"/>
        </w:rPr>
        <w:t xml:space="preserve"> dienų</w:t>
      </w:r>
      <w:r w:rsidRPr="00301529">
        <w:rPr>
          <w:rFonts w:eastAsia="Calibri"/>
          <w:szCs w:val="24"/>
        </w:rPr>
        <w:t xml:space="preserve"> laikotarpis nuo pranešimo apie sprendimą sudaryti pirkimo sutartį išsiuntimo suinteresuotiems tiekėjams dienos</w:t>
      </w:r>
      <w:r w:rsidRPr="00301529">
        <w:rPr>
          <w:color w:val="000000"/>
          <w:szCs w:val="24"/>
        </w:rPr>
        <w:t xml:space="preserve">. </w:t>
      </w:r>
      <w:r w:rsidRPr="00301529">
        <w:rPr>
          <w:szCs w:val="24"/>
        </w:rPr>
        <w:t xml:space="preserve">Atidėjimo terminas gali būti netaikomas, kai vienintelis suinteresuotas dalyvis yra tas, su kuriuo sudaroma pirkimo sutartis. </w:t>
      </w:r>
    </w:p>
    <w:p w14:paraId="328EDA0A" w14:textId="77777777" w:rsidR="00CE4BA1" w:rsidRPr="00301529" w:rsidRDefault="00CE4BA1" w:rsidP="00CE4BA1">
      <w:pPr>
        <w:tabs>
          <w:tab w:val="left" w:pos="567"/>
          <w:tab w:val="left" w:pos="1276"/>
        </w:tabs>
        <w:ind w:firstLine="851"/>
        <w:jc w:val="both"/>
        <w:rPr>
          <w:szCs w:val="24"/>
        </w:rPr>
      </w:pPr>
      <w:r w:rsidRPr="00301529">
        <w:rPr>
          <w:szCs w:val="24"/>
        </w:rPr>
        <w:t>Perkančioji organizacija sudaryti pirkimo sutartį siūlo tam dalyviui, kurio pasiūlymas pripažintas laimėjusiu.  Dalyvis, kurio pasiūlymas nustatytas laimėjęs, sudaryti pirkimo sutarties kviečiamas raštu, ir jam nurodomas laikas, iki kada jis turi sudaryti pirkimo sutartį.</w:t>
      </w:r>
    </w:p>
    <w:p w14:paraId="2D4F900B" w14:textId="77777777" w:rsidR="00CE4BA1" w:rsidRPr="00301529" w:rsidRDefault="00CE4BA1" w:rsidP="00CE4BA1">
      <w:pPr>
        <w:tabs>
          <w:tab w:val="left" w:pos="567"/>
          <w:tab w:val="left" w:pos="1276"/>
        </w:tabs>
        <w:ind w:firstLine="851"/>
        <w:jc w:val="both"/>
        <w:rPr>
          <w:szCs w:val="24"/>
        </w:rPr>
      </w:pPr>
      <w:r w:rsidRPr="00301529">
        <w:rPr>
          <w:szCs w:val="24"/>
        </w:rPr>
        <w:t xml:space="preserve">13.2. Sudarant Sutartį negali būti keičiama laimėjusio tiekėjo pasiūlymo kaina </w:t>
      </w:r>
      <w:r w:rsidRPr="00301529">
        <w:rPr>
          <w:color w:val="000000"/>
          <w:szCs w:val="24"/>
        </w:rPr>
        <w:t>ar kitos sąlygos ir pirki</w:t>
      </w:r>
      <w:r w:rsidRPr="00301529">
        <w:rPr>
          <w:szCs w:val="24"/>
        </w:rPr>
        <w:t>mo dokumentuose nustatytos pirkimo sąlygos.</w:t>
      </w:r>
    </w:p>
    <w:p w14:paraId="6055CABD" w14:textId="77777777" w:rsidR="00CE4BA1" w:rsidRPr="00301529" w:rsidRDefault="00CE4BA1" w:rsidP="00CE4BA1">
      <w:pPr>
        <w:widowControl w:val="0"/>
        <w:autoSpaceDE w:val="0"/>
        <w:ind w:firstLine="851"/>
        <w:jc w:val="both"/>
        <w:rPr>
          <w:spacing w:val="-4"/>
          <w:szCs w:val="24"/>
          <w:lang w:eastAsia="lt-LT"/>
        </w:rPr>
      </w:pPr>
      <w:r w:rsidRPr="00301529">
        <w:rPr>
          <w:szCs w:val="24"/>
          <w:lang w:eastAsia="lt-LT"/>
        </w:rPr>
        <w:t xml:space="preserve">13.3. </w:t>
      </w:r>
      <w:r w:rsidRPr="00301529">
        <w:rPr>
          <w:color w:val="000000"/>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w:t>
      </w:r>
      <w:r w:rsidRPr="00301529">
        <w:rPr>
          <w:color w:val="000000"/>
          <w:szCs w:val="24"/>
        </w:rPr>
        <w:lastRenderedPageBreak/>
        <w:t>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564F9F35" w14:textId="77777777" w:rsidR="00CE4BA1" w:rsidRPr="00301529" w:rsidRDefault="00CE4BA1" w:rsidP="00CE4BA1">
      <w:pPr>
        <w:tabs>
          <w:tab w:val="left" w:pos="567"/>
          <w:tab w:val="left" w:pos="1276"/>
        </w:tabs>
        <w:ind w:firstLine="851"/>
        <w:jc w:val="both"/>
        <w:rPr>
          <w:szCs w:val="24"/>
        </w:rPr>
      </w:pPr>
      <w:r w:rsidRPr="00301529">
        <w:rPr>
          <w:szCs w:val="24"/>
        </w:rPr>
        <w:t>13.4. Perkančioji organizacija gali nuspręsti nesudaryti Sutarties su ekonomiškai naudingiausią pasiūlymą pateikusiu tiekėju, jeigu paaiškėja, kad pasiūlymas neatitinka Viešųjų pirkimų įstatymo 17 straipsnio 2 dalies 2 punkte nurodytų aplinkos apsaugos, socialinės ir darbo teisės įpareigojimų.</w:t>
      </w:r>
    </w:p>
    <w:p w14:paraId="479B9955" w14:textId="77777777" w:rsidR="00CE4BA1" w:rsidRPr="00301529" w:rsidRDefault="00CE4BA1" w:rsidP="00CE4BA1">
      <w:pPr>
        <w:tabs>
          <w:tab w:val="left" w:pos="567"/>
          <w:tab w:val="left" w:pos="1276"/>
        </w:tabs>
        <w:ind w:firstLine="851"/>
        <w:jc w:val="both"/>
        <w:rPr>
          <w:szCs w:val="24"/>
        </w:rPr>
      </w:pPr>
      <w:r w:rsidRPr="00301529">
        <w:rPr>
          <w:szCs w:val="24"/>
        </w:rPr>
        <w:t>13.5.</w:t>
      </w:r>
      <w:r w:rsidRPr="00301529">
        <w:rPr>
          <w:szCs w:val="24"/>
        </w:rPr>
        <w:tab/>
        <w:t>Pasirašant ar nutraukiant Sutartį, vykdant ir keičiant Sutartį, perkančiosios organizacijos ir tiekėjo bendravimas ir keitimasis informacija gali vykti ne CVPIS priemonėmis.</w:t>
      </w:r>
    </w:p>
    <w:p w14:paraId="37562CFE" w14:textId="77777777" w:rsidR="00CE4BA1" w:rsidRPr="00301529" w:rsidRDefault="00CE4BA1" w:rsidP="00CE4BA1">
      <w:pPr>
        <w:tabs>
          <w:tab w:val="left" w:pos="567"/>
          <w:tab w:val="left" w:pos="1276"/>
        </w:tabs>
        <w:ind w:firstLine="851"/>
        <w:jc w:val="both"/>
        <w:rPr>
          <w:szCs w:val="24"/>
        </w:rPr>
      </w:pPr>
      <w:r w:rsidRPr="00301529">
        <w:rPr>
          <w:szCs w:val="24"/>
        </w:rPr>
        <w:t xml:space="preserve">13.6. Pirkimo sutartis sudaroma pagal pridedamą sutarties projektą (pirkimo sąlygų 4 priedas). </w:t>
      </w:r>
    </w:p>
    <w:p w14:paraId="0008E152" w14:textId="77777777" w:rsidR="00CE4BA1" w:rsidRPr="00301529" w:rsidRDefault="00CE4BA1" w:rsidP="00CE4BA1">
      <w:pPr>
        <w:tabs>
          <w:tab w:val="left" w:pos="567"/>
          <w:tab w:val="left" w:pos="1276"/>
        </w:tabs>
        <w:ind w:firstLine="851"/>
        <w:jc w:val="both"/>
        <w:rPr>
          <w:szCs w:val="24"/>
        </w:rPr>
      </w:pPr>
    </w:p>
    <w:p w14:paraId="6FB8C07B" w14:textId="77777777" w:rsidR="00CE4BA1" w:rsidRPr="00301529" w:rsidRDefault="00CE4BA1" w:rsidP="00CE4BA1">
      <w:pPr>
        <w:tabs>
          <w:tab w:val="left" w:pos="567"/>
          <w:tab w:val="left" w:pos="1276"/>
        </w:tabs>
        <w:ind w:firstLine="851"/>
        <w:jc w:val="both"/>
        <w:rPr>
          <w:szCs w:val="24"/>
        </w:rPr>
      </w:pPr>
    </w:p>
    <w:p w14:paraId="1DBD29A5" w14:textId="77777777" w:rsidR="00CE4BA1" w:rsidRPr="00301529" w:rsidRDefault="00CE4BA1" w:rsidP="00CE4BA1">
      <w:pPr>
        <w:tabs>
          <w:tab w:val="left" w:pos="567"/>
          <w:tab w:val="left" w:pos="1276"/>
        </w:tabs>
        <w:ind w:firstLine="709"/>
        <w:jc w:val="center"/>
        <w:rPr>
          <w:szCs w:val="24"/>
        </w:rPr>
      </w:pPr>
      <w:r w:rsidRPr="00301529">
        <w:rPr>
          <w:szCs w:val="24"/>
        </w:rPr>
        <w:t>_________________</w:t>
      </w:r>
    </w:p>
    <w:p w14:paraId="6C746AA8" w14:textId="3328E920" w:rsidR="00636711" w:rsidRDefault="00636711"/>
    <w:p w14:paraId="4844AE8E" w14:textId="77777777" w:rsidR="007F7735" w:rsidRDefault="007F7735"/>
    <w:p w14:paraId="4BF40075" w14:textId="77777777" w:rsidR="007F7735" w:rsidRDefault="007F7735"/>
    <w:p w14:paraId="410C7B91" w14:textId="77777777" w:rsidR="007F7735" w:rsidRDefault="007F7735"/>
    <w:p w14:paraId="2943999B" w14:textId="77777777" w:rsidR="007F7735" w:rsidRDefault="007F7735"/>
    <w:p w14:paraId="466A7145" w14:textId="77777777" w:rsidR="007F7735" w:rsidRDefault="007F7735"/>
    <w:p w14:paraId="136AEB8F" w14:textId="77777777" w:rsidR="007F7735" w:rsidRDefault="007F7735"/>
    <w:p w14:paraId="0A22AF8D" w14:textId="77777777" w:rsidR="007F7735" w:rsidRDefault="007F7735"/>
    <w:p w14:paraId="1C8ED8C1" w14:textId="77777777" w:rsidR="007F7735" w:rsidRDefault="007F7735"/>
    <w:p w14:paraId="33672BE7" w14:textId="77777777" w:rsidR="007F7735" w:rsidRDefault="007F7735"/>
    <w:p w14:paraId="23281E45" w14:textId="77777777" w:rsidR="007F7735" w:rsidRDefault="007F7735"/>
    <w:p w14:paraId="7D08A378" w14:textId="77777777" w:rsidR="007F7735" w:rsidRDefault="007F7735"/>
    <w:p w14:paraId="371B55E0" w14:textId="77777777" w:rsidR="007F7735" w:rsidRDefault="007F7735"/>
    <w:p w14:paraId="3B1096E7" w14:textId="77777777" w:rsidR="007F7735" w:rsidRDefault="007F7735"/>
    <w:p w14:paraId="11C16F09" w14:textId="77777777" w:rsidR="007F7735" w:rsidRDefault="007F7735"/>
    <w:p w14:paraId="196E2B11" w14:textId="77777777" w:rsidR="007F7735" w:rsidRDefault="007F7735"/>
    <w:p w14:paraId="14E9A29C" w14:textId="77777777" w:rsidR="007F7735" w:rsidRDefault="007F7735"/>
    <w:p w14:paraId="1B40B62C" w14:textId="77777777" w:rsidR="007F7735" w:rsidRDefault="007F7735"/>
    <w:p w14:paraId="483E19B3" w14:textId="77777777" w:rsidR="007F7735" w:rsidRDefault="007F7735"/>
    <w:p w14:paraId="11E0AFA5" w14:textId="77777777" w:rsidR="007F7735" w:rsidRDefault="007F7735"/>
    <w:p w14:paraId="5E312B35" w14:textId="77777777" w:rsidR="000B44BA" w:rsidRDefault="000B44BA"/>
    <w:p w14:paraId="61784597" w14:textId="77777777" w:rsidR="000B44BA" w:rsidRDefault="000B44BA"/>
    <w:p w14:paraId="0CE70AE7" w14:textId="77777777" w:rsidR="000B44BA" w:rsidRDefault="000B44BA"/>
    <w:p w14:paraId="2BA53528" w14:textId="77777777" w:rsidR="000B44BA" w:rsidRDefault="000B44BA"/>
    <w:p w14:paraId="03E3EE4F" w14:textId="77777777" w:rsidR="000B44BA" w:rsidRDefault="000B44BA"/>
    <w:p w14:paraId="7F730104" w14:textId="77777777" w:rsidR="000B44BA" w:rsidRDefault="000B44BA"/>
    <w:p w14:paraId="291DBC14" w14:textId="77777777" w:rsidR="000B44BA" w:rsidRDefault="000B44BA"/>
    <w:p w14:paraId="4564C593" w14:textId="77777777" w:rsidR="000B44BA" w:rsidRDefault="000B44BA"/>
    <w:p w14:paraId="7F4796BF" w14:textId="77777777" w:rsidR="000B44BA" w:rsidRDefault="000B44BA"/>
    <w:p w14:paraId="584DCCEE" w14:textId="77777777" w:rsidR="000B44BA" w:rsidRDefault="000B44BA"/>
    <w:p w14:paraId="2B431624" w14:textId="77777777" w:rsidR="000B44BA" w:rsidRDefault="000B44BA"/>
    <w:p w14:paraId="0DFD5FE9" w14:textId="77777777" w:rsidR="000B44BA" w:rsidRDefault="000B44BA"/>
    <w:p w14:paraId="78F5B328" w14:textId="77777777" w:rsidR="000B44BA" w:rsidRDefault="000B44BA"/>
    <w:p w14:paraId="2A0DFA80" w14:textId="77777777" w:rsidR="000B44BA" w:rsidRDefault="000B44BA"/>
    <w:p w14:paraId="0F3C5E09" w14:textId="77777777" w:rsidR="000B44BA" w:rsidRDefault="000B44BA"/>
    <w:p w14:paraId="31A63ABA" w14:textId="77777777" w:rsidR="000B44BA" w:rsidRDefault="000B44BA"/>
    <w:p w14:paraId="7F76C405" w14:textId="77777777" w:rsidR="000B44BA" w:rsidRDefault="000B44BA"/>
    <w:p w14:paraId="76AE8A83" w14:textId="77777777" w:rsidR="000B44BA" w:rsidRDefault="000B44BA"/>
    <w:p w14:paraId="4290C6D4" w14:textId="77777777" w:rsidR="000B44BA" w:rsidRPr="000B44BA" w:rsidRDefault="000B44BA" w:rsidP="000B44BA">
      <w:pPr>
        <w:jc w:val="right"/>
        <w:rPr>
          <w:rFonts w:eastAsia="Calibri"/>
          <w:szCs w:val="22"/>
        </w:rPr>
      </w:pPr>
      <w:r w:rsidRPr="000B44BA">
        <w:rPr>
          <w:rFonts w:eastAsia="Calibri"/>
          <w:szCs w:val="22"/>
        </w:rPr>
        <w:lastRenderedPageBreak/>
        <w:t>Pirkimo sąlygų</w:t>
      </w:r>
    </w:p>
    <w:p w14:paraId="47288CEE" w14:textId="77777777" w:rsidR="000B44BA" w:rsidRPr="000B44BA" w:rsidRDefault="000B44BA" w:rsidP="000B44BA">
      <w:pPr>
        <w:jc w:val="right"/>
        <w:rPr>
          <w:rFonts w:eastAsia="Calibri"/>
          <w:szCs w:val="22"/>
        </w:rPr>
      </w:pPr>
      <w:r w:rsidRPr="000B44BA">
        <w:rPr>
          <w:rFonts w:eastAsia="Calibri"/>
          <w:szCs w:val="22"/>
        </w:rPr>
        <w:t>5 priedas</w:t>
      </w:r>
    </w:p>
    <w:p w14:paraId="79B35F19" w14:textId="77777777" w:rsidR="000B44BA" w:rsidRPr="000B44BA" w:rsidRDefault="000B44BA" w:rsidP="000B44BA">
      <w:pPr>
        <w:rPr>
          <w:rFonts w:ascii="Arial" w:hAnsi="Arial" w:cs="Arial"/>
          <w:sz w:val="21"/>
          <w:szCs w:val="21"/>
          <w:lang w:eastAsia="lt-LT"/>
        </w:rPr>
      </w:pPr>
    </w:p>
    <w:p w14:paraId="0568ECFB" w14:textId="77777777" w:rsidR="000B44BA" w:rsidRPr="000B44BA" w:rsidRDefault="000B44BA" w:rsidP="000B44BA">
      <w:pPr>
        <w:suppressAutoHyphens/>
        <w:jc w:val="center"/>
        <w:rPr>
          <w:rFonts w:eastAsia="Calibri"/>
          <w:b/>
          <w:sz w:val="20"/>
          <w:szCs w:val="22"/>
        </w:rPr>
      </w:pPr>
      <w:r w:rsidRPr="000B44BA">
        <w:rPr>
          <w:rFonts w:eastAsia="Calibri"/>
          <w:b/>
          <w:sz w:val="20"/>
          <w:szCs w:val="22"/>
        </w:rPr>
        <w:t>(Nacionalinio saugumo reikalavimų atitikties deklaracijos tipinė forma)</w:t>
      </w:r>
    </w:p>
    <w:p w14:paraId="2557FB0E" w14:textId="77777777" w:rsidR="000B44BA" w:rsidRPr="000B44BA" w:rsidRDefault="000B44BA" w:rsidP="000B44BA">
      <w:pPr>
        <w:widowControl w:val="0"/>
        <w:tabs>
          <w:tab w:val="right" w:leader="underscore" w:pos="9071"/>
        </w:tabs>
        <w:suppressAutoHyphens/>
        <w:textAlignment w:val="baseline"/>
        <w:rPr>
          <w:rFonts w:eastAsia="Calibri"/>
          <w:szCs w:val="22"/>
        </w:rPr>
      </w:pPr>
      <w:r w:rsidRPr="000B44BA">
        <w:rPr>
          <w:rFonts w:eastAsia="Calibri"/>
          <w:szCs w:val="22"/>
        </w:rPr>
        <w:tab/>
      </w:r>
    </w:p>
    <w:p w14:paraId="3B46FF75" w14:textId="77777777" w:rsidR="000B44BA" w:rsidRPr="000B44BA" w:rsidRDefault="000B44BA" w:rsidP="000B44BA">
      <w:pPr>
        <w:suppressAutoHyphens/>
        <w:ind w:right="-178"/>
        <w:jc w:val="center"/>
        <w:rPr>
          <w:rFonts w:eastAsia="Calibri"/>
          <w:sz w:val="20"/>
          <w:szCs w:val="22"/>
        </w:rPr>
      </w:pPr>
      <w:r w:rsidRPr="000B44BA">
        <w:rPr>
          <w:rFonts w:eastAsia="Calibri"/>
          <w:sz w:val="20"/>
          <w:szCs w:val="22"/>
        </w:rPr>
        <w:t>(</w:t>
      </w:r>
      <w:r w:rsidRPr="000B44BA">
        <w:rPr>
          <w:rFonts w:eastAsia="Calibri"/>
          <w:i/>
          <w:iCs/>
          <w:sz w:val="20"/>
          <w:szCs w:val="22"/>
        </w:rPr>
        <w:t>tiekėjo pavadinimas</w:t>
      </w:r>
      <w:r w:rsidRPr="000B44BA">
        <w:rPr>
          <w:rFonts w:eastAsia="Calibri"/>
          <w:sz w:val="20"/>
          <w:szCs w:val="22"/>
        </w:rPr>
        <w:t>)</w:t>
      </w:r>
    </w:p>
    <w:p w14:paraId="2DC30E43" w14:textId="77777777" w:rsidR="000B44BA" w:rsidRPr="000B44BA" w:rsidRDefault="000B44BA" w:rsidP="000B44BA">
      <w:pPr>
        <w:widowControl w:val="0"/>
        <w:tabs>
          <w:tab w:val="right" w:leader="underscore" w:pos="9071"/>
        </w:tabs>
        <w:suppressAutoHyphens/>
        <w:textAlignment w:val="baseline"/>
        <w:rPr>
          <w:rFonts w:eastAsia="Calibri"/>
          <w:szCs w:val="22"/>
        </w:rPr>
      </w:pPr>
      <w:r w:rsidRPr="000B44BA">
        <w:rPr>
          <w:rFonts w:eastAsia="Calibri"/>
          <w:szCs w:val="22"/>
        </w:rPr>
        <w:tab/>
      </w:r>
    </w:p>
    <w:p w14:paraId="2F06E341" w14:textId="77777777" w:rsidR="000B44BA" w:rsidRPr="000B44BA" w:rsidRDefault="000B44BA" w:rsidP="000B44BA">
      <w:pPr>
        <w:suppressAutoHyphens/>
        <w:jc w:val="center"/>
        <w:textAlignment w:val="baseline"/>
        <w:rPr>
          <w:rFonts w:eastAsia="Calibri"/>
          <w:szCs w:val="22"/>
        </w:rPr>
      </w:pPr>
      <w:r w:rsidRPr="000B44BA">
        <w:rPr>
          <w:rFonts w:eastAsia="Calibri"/>
          <w:iCs/>
          <w:sz w:val="20"/>
          <w:szCs w:val="22"/>
        </w:rPr>
        <w:t>(</w:t>
      </w:r>
      <w:r w:rsidRPr="000B44BA">
        <w:rPr>
          <w:rFonts w:eastAsia="Calibri"/>
          <w:i/>
          <w:sz w:val="20"/>
          <w:szCs w:val="22"/>
        </w:rPr>
        <w:t>adresatas (perkančiosios organizacijos / perkančiojo subjekto pavadinimas</w:t>
      </w:r>
      <w:r w:rsidRPr="000B44BA">
        <w:rPr>
          <w:rFonts w:eastAsia="Calibri"/>
          <w:iCs/>
          <w:sz w:val="20"/>
          <w:szCs w:val="22"/>
        </w:rPr>
        <w:t>)</w:t>
      </w:r>
    </w:p>
    <w:p w14:paraId="3648EFF5" w14:textId="77777777" w:rsidR="000B44BA" w:rsidRPr="000B44BA" w:rsidRDefault="000B44BA" w:rsidP="000B44BA">
      <w:pPr>
        <w:widowControl w:val="0"/>
        <w:tabs>
          <w:tab w:val="right" w:leader="underscore" w:pos="9071"/>
        </w:tabs>
        <w:suppressAutoHyphens/>
        <w:jc w:val="center"/>
        <w:textAlignment w:val="baseline"/>
        <w:rPr>
          <w:rFonts w:eastAsia="Calibri"/>
          <w:b/>
          <w:bCs/>
          <w:sz w:val="20"/>
          <w:szCs w:val="22"/>
        </w:rPr>
      </w:pPr>
    </w:p>
    <w:p w14:paraId="272A5E73" w14:textId="77777777" w:rsidR="000B44BA" w:rsidRPr="000B44BA" w:rsidRDefault="000B44BA" w:rsidP="000B44BA">
      <w:pPr>
        <w:widowControl w:val="0"/>
        <w:tabs>
          <w:tab w:val="right" w:leader="underscore" w:pos="9071"/>
        </w:tabs>
        <w:suppressAutoHyphens/>
        <w:jc w:val="center"/>
        <w:textAlignment w:val="baseline"/>
        <w:rPr>
          <w:rFonts w:eastAsia="Calibri"/>
          <w:szCs w:val="22"/>
        </w:rPr>
      </w:pPr>
      <w:r w:rsidRPr="000B44BA">
        <w:rPr>
          <w:rFonts w:eastAsia="Calibri"/>
          <w:b/>
          <w:bCs/>
          <w:szCs w:val="22"/>
        </w:rPr>
        <w:t>NACIONALINIO SAUGUMO REIKALAVIMŲ ATITIKTIES DEKLARACIJA</w:t>
      </w:r>
    </w:p>
    <w:p w14:paraId="1F763074" w14:textId="77777777" w:rsidR="000B44BA" w:rsidRPr="000B44BA" w:rsidRDefault="000B44BA" w:rsidP="000B44BA">
      <w:pPr>
        <w:widowControl w:val="0"/>
        <w:tabs>
          <w:tab w:val="right" w:leader="underscore" w:pos="9071"/>
        </w:tabs>
        <w:suppressAutoHyphens/>
        <w:jc w:val="center"/>
        <w:textAlignment w:val="baseline"/>
        <w:rPr>
          <w:rFonts w:eastAsia="Calibri"/>
          <w:b/>
          <w:bCs/>
          <w:szCs w:val="22"/>
        </w:rPr>
      </w:pPr>
    </w:p>
    <w:p w14:paraId="142DA158" w14:textId="77777777" w:rsidR="000B44BA" w:rsidRPr="000B44BA" w:rsidRDefault="000B44BA" w:rsidP="000B44BA">
      <w:pPr>
        <w:widowControl w:val="0"/>
        <w:tabs>
          <w:tab w:val="right" w:leader="underscore" w:pos="9071"/>
        </w:tabs>
        <w:suppressAutoHyphens/>
        <w:jc w:val="center"/>
        <w:textAlignment w:val="baseline"/>
        <w:rPr>
          <w:rFonts w:eastAsia="Calibri"/>
          <w:szCs w:val="22"/>
        </w:rPr>
      </w:pPr>
      <w:r w:rsidRPr="000B44BA">
        <w:rPr>
          <w:rFonts w:eastAsia="Calibri"/>
          <w:szCs w:val="22"/>
        </w:rPr>
        <w:t>20__ m._____________ d. Nr. ______</w:t>
      </w:r>
    </w:p>
    <w:p w14:paraId="35936038" w14:textId="77777777" w:rsidR="000B44BA" w:rsidRPr="000B44BA" w:rsidRDefault="000B44BA" w:rsidP="000B44BA">
      <w:pPr>
        <w:widowControl w:val="0"/>
        <w:tabs>
          <w:tab w:val="right" w:leader="underscore" w:pos="9071"/>
        </w:tabs>
        <w:suppressAutoHyphens/>
        <w:jc w:val="center"/>
        <w:textAlignment w:val="baseline"/>
        <w:rPr>
          <w:rFonts w:eastAsia="Calibri"/>
          <w:szCs w:val="22"/>
        </w:rPr>
      </w:pPr>
      <w:r w:rsidRPr="000B44BA">
        <w:rPr>
          <w:rFonts w:eastAsia="Calibri"/>
          <w:szCs w:val="22"/>
        </w:rPr>
        <w:t>__________________________</w:t>
      </w:r>
    </w:p>
    <w:p w14:paraId="71DF2779" w14:textId="77777777" w:rsidR="000B44BA" w:rsidRPr="000B44BA" w:rsidRDefault="000B44BA" w:rsidP="000B44BA">
      <w:pPr>
        <w:widowControl w:val="0"/>
        <w:tabs>
          <w:tab w:val="right" w:leader="underscore" w:pos="9071"/>
        </w:tabs>
        <w:suppressAutoHyphens/>
        <w:jc w:val="center"/>
        <w:textAlignment w:val="baseline"/>
        <w:rPr>
          <w:rFonts w:eastAsia="Calibri"/>
          <w:szCs w:val="22"/>
        </w:rPr>
      </w:pPr>
      <w:r w:rsidRPr="000B44BA">
        <w:rPr>
          <w:rFonts w:eastAsia="Calibri"/>
          <w:i/>
          <w:iCs/>
          <w:sz w:val="20"/>
          <w:szCs w:val="22"/>
        </w:rPr>
        <w:t>(Sudarymo vieta)</w:t>
      </w:r>
    </w:p>
    <w:p w14:paraId="18FA32B6" w14:textId="77777777" w:rsidR="000B44BA" w:rsidRPr="000B44BA" w:rsidRDefault="000B44BA" w:rsidP="000B44BA">
      <w:pPr>
        <w:ind w:firstLine="567"/>
        <w:jc w:val="both"/>
        <w:rPr>
          <w:rFonts w:eastAsia="Calibri"/>
          <w:color w:val="000000"/>
          <w:szCs w:val="24"/>
        </w:rPr>
      </w:pPr>
      <w:r w:rsidRPr="000B44BA">
        <w:rPr>
          <w:rFonts w:eastAsia="Calibri"/>
          <w:color w:val="000000"/>
          <w:szCs w:val="24"/>
        </w:rPr>
        <w:t>Aš, ___________________________________________________________________ ,</w:t>
      </w:r>
    </w:p>
    <w:p w14:paraId="51783D5E" w14:textId="77777777" w:rsidR="000B44BA" w:rsidRPr="000B44BA" w:rsidRDefault="000B44BA" w:rsidP="000B44BA">
      <w:pPr>
        <w:ind w:left="960" w:firstLine="318"/>
        <w:jc w:val="both"/>
        <w:rPr>
          <w:rFonts w:eastAsia="Calibri"/>
          <w:color w:val="000000"/>
          <w:sz w:val="20"/>
          <w:szCs w:val="22"/>
        </w:rPr>
      </w:pPr>
      <w:r w:rsidRPr="000B44BA">
        <w:rPr>
          <w:rFonts w:eastAsia="Calibri"/>
          <w:i/>
          <w:iCs/>
          <w:color w:val="000000"/>
          <w:sz w:val="20"/>
          <w:szCs w:val="22"/>
        </w:rPr>
        <w:t>(tiekėjo vadovo ar jo įgalioto asmens pareigų pavadinimas, vardas ir pavardė)</w:t>
      </w:r>
    </w:p>
    <w:p w14:paraId="0CD72368" w14:textId="77777777" w:rsidR="000B44BA" w:rsidRPr="000B44BA" w:rsidRDefault="000B44BA" w:rsidP="000B44BA">
      <w:pPr>
        <w:jc w:val="both"/>
        <w:rPr>
          <w:rFonts w:eastAsia="Calibri"/>
          <w:color w:val="000000"/>
          <w:szCs w:val="24"/>
        </w:rPr>
      </w:pPr>
      <w:r w:rsidRPr="000B44BA">
        <w:rPr>
          <w:rFonts w:eastAsia="Calibri"/>
          <w:color w:val="000000"/>
          <w:szCs w:val="24"/>
        </w:rPr>
        <w:t>patvirtinu, kad mano vadovaujamas (-a) (atstovaujamas (-a))____________________________ ,</w:t>
      </w:r>
    </w:p>
    <w:p w14:paraId="3476019B" w14:textId="77777777" w:rsidR="000B44BA" w:rsidRPr="000B44BA" w:rsidRDefault="000B44BA" w:rsidP="000B44BA">
      <w:pPr>
        <w:ind w:left="5640" w:firstLine="742"/>
        <w:jc w:val="both"/>
        <w:rPr>
          <w:rFonts w:eastAsia="Calibri"/>
          <w:color w:val="000000"/>
          <w:sz w:val="20"/>
          <w:szCs w:val="22"/>
        </w:rPr>
      </w:pPr>
      <w:r w:rsidRPr="000B44BA">
        <w:rPr>
          <w:rFonts w:eastAsia="Calibri"/>
          <w:i/>
          <w:iCs/>
          <w:color w:val="000000"/>
          <w:sz w:val="20"/>
          <w:szCs w:val="22"/>
        </w:rPr>
        <w:t xml:space="preserve">(tiekėjo pavadinimas)    </w:t>
      </w:r>
    </w:p>
    <w:p w14:paraId="2E287352" w14:textId="77777777" w:rsidR="000B44BA" w:rsidRPr="000B44BA" w:rsidRDefault="000B44BA" w:rsidP="000B44BA">
      <w:pPr>
        <w:jc w:val="both"/>
        <w:rPr>
          <w:rFonts w:eastAsia="Calibri"/>
          <w:color w:val="000000"/>
          <w:szCs w:val="24"/>
          <w:u w:val="single"/>
        </w:rPr>
      </w:pPr>
      <w:r w:rsidRPr="000B44BA">
        <w:rPr>
          <w:rFonts w:eastAsia="Calibri"/>
          <w:color w:val="000000"/>
          <w:szCs w:val="24"/>
        </w:rPr>
        <w:t>dalyvaujantis (-i) ______________________________________________________________</w:t>
      </w:r>
    </w:p>
    <w:p w14:paraId="60DCECB9" w14:textId="77777777" w:rsidR="000B44BA" w:rsidRPr="000B44BA" w:rsidRDefault="000B44BA" w:rsidP="000B44BA">
      <w:pPr>
        <w:ind w:left="2040" w:firstLine="371"/>
        <w:jc w:val="both"/>
        <w:rPr>
          <w:rFonts w:eastAsia="Calibri"/>
          <w:color w:val="000000"/>
          <w:sz w:val="20"/>
          <w:szCs w:val="22"/>
        </w:rPr>
      </w:pPr>
      <w:r w:rsidRPr="000B44BA">
        <w:rPr>
          <w:rFonts w:eastAsia="Calibri"/>
          <w:i/>
          <w:iCs/>
          <w:color w:val="000000"/>
          <w:sz w:val="20"/>
          <w:szCs w:val="22"/>
        </w:rPr>
        <w:t>(perkančiosios organizacijos / perkančiojo subjekto pavadinimas)</w:t>
      </w:r>
    </w:p>
    <w:p w14:paraId="1672708B" w14:textId="77777777" w:rsidR="000B44BA" w:rsidRPr="000B44BA" w:rsidRDefault="000B44BA" w:rsidP="000B44BA">
      <w:pPr>
        <w:jc w:val="both"/>
        <w:rPr>
          <w:rFonts w:eastAsia="Calibri"/>
          <w:color w:val="000000"/>
          <w:szCs w:val="24"/>
        </w:rPr>
      </w:pPr>
      <w:r w:rsidRPr="000B44BA">
        <w:rPr>
          <w:rFonts w:eastAsia="Calibri"/>
          <w:color w:val="000000"/>
          <w:szCs w:val="24"/>
        </w:rPr>
        <w:t>vykdomame  _____________________________________, atitinka toliau nurodomus reikalavimus:</w:t>
      </w:r>
    </w:p>
    <w:p w14:paraId="3F543739" w14:textId="77777777" w:rsidR="000B44BA" w:rsidRPr="000B44BA" w:rsidRDefault="000B44BA" w:rsidP="000B44BA">
      <w:pPr>
        <w:ind w:firstLine="636"/>
        <w:jc w:val="both"/>
        <w:rPr>
          <w:rFonts w:eastAsia="Calibri"/>
          <w:color w:val="000000"/>
          <w:sz w:val="20"/>
          <w:szCs w:val="22"/>
        </w:rPr>
      </w:pPr>
      <w:r w:rsidRPr="000B44BA">
        <w:rPr>
          <w:rFonts w:eastAsia="Calibri"/>
          <w:i/>
          <w:iCs/>
          <w:color w:val="000000"/>
          <w:sz w:val="20"/>
          <w:szCs w:val="22"/>
        </w:rPr>
        <w:t>(pirkimo objekto pavadinimas, pirkimo numeris, pirkimo paskelbimo CVP IS data</w:t>
      </w:r>
      <w:r w:rsidRPr="000B44BA">
        <w:rPr>
          <w:rFonts w:eastAsia="Calibri"/>
          <w:color w:val="000000"/>
          <w:sz w:val="20"/>
          <w:szCs w:val="22"/>
        </w:rPr>
        <w:t>)</w:t>
      </w:r>
    </w:p>
    <w:p w14:paraId="0BCCB970" w14:textId="77777777" w:rsidR="000B44BA" w:rsidRPr="000B44BA" w:rsidRDefault="000B44BA" w:rsidP="000B44BA">
      <w:pPr>
        <w:widowControl w:val="0"/>
        <w:suppressAutoHyphens/>
        <w:ind w:firstLine="567"/>
        <w:jc w:val="both"/>
        <w:textAlignment w:val="baseline"/>
        <w:rPr>
          <w:rFonts w:eastAsia="Calibri"/>
          <w:sz w:val="20"/>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0B44BA" w:rsidRPr="000B44BA" w14:paraId="7801DA99" w14:textId="77777777" w:rsidTr="006B04CC">
        <w:tc>
          <w:tcPr>
            <w:tcW w:w="352" w:type="dxa"/>
            <w:tcBorders>
              <w:top w:val="single" w:sz="4" w:space="0" w:color="auto"/>
              <w:left w:val="single" w:sz="4" w:space="0" w:color="auto"/>
              <w:bottom w:val="single" w:sz="4" w:space="0" w:color="auto"/>
              <w:right w:val="nil"/>
            </w:tcBorders>
            <w:hideMark/>
          </w:tcPr>
          <w:p w14:paraId="47F2C64B" w14:textId="77777777" w:rsidR="000B44BA" w:rsidRPr="000B44BA" w:rsidRDefault="000B44BA" w:rsidP="000B44BA">
            <w:pPr>
              <w:rPr>
                <w:rFonts w:eastAsia="Calibri"/>
                <w:szCs w:val="24"/>
                <w:lang w:eastAsia="lt-LT"/>
              </w:rPr>
            </w:pPr>
            <w:r w:rsidRPr="000B44BA">
              <w:rPr>
                <w:rFonts w:eastAsia="Calibri"/>
                <w:szCs w:val="24"/>
                <w:lang w:eastAsia="lt-LT"/>
              </w:rPr>
              <w:t>×</w:t>
            </w:r>
          </w:p>
        </w:tc>
        <w:tc>
          <w:tcPr>
            <w:tcW w:w="9574" w:type="dxa"/>
            <w:vMerge w:val="restart"/>
            <w:tcBorders>
              <w:top w:val="nil"/>
              <w:left w:val="nil"/>
              <w:bottom w:val="nil"/>
              <w:right w:val="nil"/>
            </w:tcBorders>
            <w:hideMark/>
          </w:tcPr>
          <w:p w14:paraId="47AE0576" w14:textId="7A31BBD7" w:rsidR="000B44BA" w:rsidRPr="000B44BA" w:rsidRDefault="000B44BA" w:rsidP="000B44BA">
            <w:pPr>
              <w:jc w:val="both"/>
              <w:rPr>
                <w:rFonts w:eastAsia="Calibri"/>
                <w:szCs w:val="22"/>
                <w:lang w:eastAsia="lt-LT"/>
              </w:rPr>
            </w:pPr>
            <w:r w:rsidRPr="000B44BA">
              <w:rPr>
                <w:rFonts w:eastAsia="Calibri"/>
                <w:szCs w:val="22"/>
                <w:lang w:eastAsia="lt-LT"/>
              </w:rPr>
              <w:t xml:space="preserve">tiekėjo siūlomos </w:t>
            </w:r>
            <w:r w:rsidR="00CA7B2A">
              <w:rPr>
                <w:rFonts w:eastAsia="Calibri"/>
                <w:szCs w:val="22"/>
                <w:lang w:eastAsia="lt-LT"/>
              </w:rPr>
              <w:t>paslaugos</w:t>
            </w:r>
            <w:r w:rsidRPr="000B44BA">
              <w:rPr>
                <w:rFonts w:eastAsia="Calibri"/>
                <w:szCs w:val="22"/>
                <w:lang w:eastAsia="lt-LT"/>
              </w:rPr>
              <w:t xml:space="preserve"> nekelia grėsmės nacionaliniam saugumui </w:t>
            </w:r>
            <w:r w:rsidRPr="000B44BA">
              <w:rPr>
                <w:rFonts w:eastAsia="Calibri"/>
                <w:color w:val="000000"/>
                <w:szCs w:val="22"/>
                <w:bdr w:val="none" w:sz="0" w:space="0" w:color="auto" w:frame="1"/>
              </w:rPr>
              <w:t>–</w:t>
            </w:r>
            <w:r w:rsidRPr="000B44BA">
              <w:rPr>
                <w:rFonts w:eastAsia="Calibri"/>
                <w:szCs w:val="22"/>
                <w:lang w:eastAsia="lt-LT"/>
              </w:rPr>
              <w:t xml:space="preserve"> vadovaujantis Lietuvos Respublikos viešųjų pirkimų įstatymo (toliau – VPĮ) 37 straipsnio 9 dalies 1 punktu, </w:t>
            </w:r>
            <w:r w:rsidRPr="000B44BA">
              <w:rPr>
                <w:rFonts w:eastAsia="Calibri"/>
                <w:szCs w:val="22"/>
              </w:rPr>
              <w:t>prekių gamintojas ar jį kontroliuojantis asmuo</w:t>
            </w:r>
            <w:r w:rsidRPr="000B44BA">
              <w:rPr>
                <w:rFonts w:eastAsia="Calibri"/>
                <w:color w:val="000000"/>
                <w:szCs w:val="22"/>
              </w:rPr>
              <w:t xml:space="preserve"> </w:t>
            </w:r>
            <w:r w:rsidRPr="000B44BA">
              <w:rPr>
                <w:rFonts w:eastAsia="Calibri"/>
                <w:szCs w:val="22"/>
              </w:rPr>
              <w:t xml:space="preserve">nėra registruoti (jeigu gamintojas ar jį kontroliuojantis asmuo yra fizinis asmuo – nuolat gyvenantis ar turintis pilietybę) VPĮ 92 straipsnio 14 dalyje numatytame sąraše nurodytose valstybėse ar teritorijose. </w:t>
            </w:r>
            <w:r w:rsidRPr="000B44BA">
              <w:rPr>
                <w:rFonts w:eastAsia="Calibri"/>
                <w:szCs w:val="22"/>
                <w:lang w:eastAsia="lt-LT"/>
              </w:rPr>
              <w:t>(_____________)</w:t>
            </w:r>
          </w:p>
          <w:p w14:paraId="7A144E04" w14:textId="77777777" w:rsidR="000B44BA" w:rsidRPr="000B44BA" w:rsidRDefault="000B44BA" w:rsidP="000B44BA">
            <w:pPr>
              <w:ind w:firstLine="5035"/>
              <w:rPr>
                <w:rFonts w:eastAsia="Calibri"/>
                <w:i/>
                <w:sz w:val="20"/>
                <w:szCs w:val="22"/>
              </w:rPr>
            </w:pPr>
            <w:r w:rsidRPr="000B44BA">
              <w:rPr>
                <w:rFonts w:eastAsia="Calibri"/>
                <w:i/>
                <w:sz w:val="20"/>
                <w:szCs w:val="22"/>
              </w:rPr>
              <w:t>(pirkimo dokumentų punktai)</w:t>
            </w:r>
          </w:p>
        </w:tc>
      </w:tr>
      <w:tr w:rsidR="000B44BA" w:rsidRPr="000B44BA" w14:paraId="56B5D4A1" w14:textId="77777777" w:rsidTr="006B04CC">
        <w:tc>
          <w:tcPr>
            <w:tcW w:w="352" w:type="dxa"/>
            <w:tcBorders>
              <w:top w:val="single" w:sz="4" w:space="0" w:color="auto"/>
              <w:left w:val="nil"/>
              <w:bottom w:val="nil"/>
              <w:right w:val="nil"/>
            </w:tcBorders>
          </w:tcPr>
          <w:p w14:paraId="7A2C1631" w14:textId="77777777" w:rsidR="000B44BA" w:rsidRPr="000B44BA" w:rsidRDefault="000B44BA" w:rsidP="000B44BA">
            <w:pPr>
              <w:rPr>
                <w:rFonts w:eastAsia="Calibri"/>
                <w:szCs w:val="24"/>
                <w:lang w:eastAsia="lt-LT"/>
              </w:rPr>
            </w:pPr>
          </w:p>
        </w:tc>
        <w:tc>
          <w:tcPr>
            <w:tcW w:w="0" w:type="auto"/>
            <w:vMerge/>
            <w:tcBorders>
              <w:top w:val="nil"/>
              <w:left w:val="nil"/>
              <w:bottom w:val="nil"/>
              <w:right w:val="nil"/>
            </w:tcBorders>
            <w:vAlign w:val="center"/>
            <w:hideMark/>
          </w:tcPr>
          <w:p w14:paraId="085C4453" w14:textId="77777777" w:rsidR="000B44BA" w:rsidRPr="000B44BA" w:rsidRDefault="000B44BA" w:rsidP="000B44BA">
            <w:pPr>
              <w:rPr>
                <w:rFonts w:eastAsia="Calibri"/>
                <w:szCs w:val="24"/>
                <w:lang w:eastAsia="lt-LT"/>
              </w:rPr>
            </w:pPr>
          </w:p>
        </w:tc>
      </w:tr>
      <w:tr w:rsidR="000B44BA" w:rsidRPr="000B44BA" w14:paraId="59F6B1A2" w14:textId="77777777" w:rsidTr="006B04CC">
        <w:tc>
          <w:tcPr>
            <w:tcW w:w="352" w:type="dxa"/>
            <w:tcBorders>
              <w:top w:val="nil"/>
              <w:left w:val="nil"/>
              <w:bottom w:val="nil"/>
              <w:right w:val="nil"/>
            </w:tcBorders>
          </w:tcPr>
          <w:p w14:paraId="18AB1256" w14:textId="77777777" w:rsidR="000B44BA" w:rsidRPr="000B44BA" w:rsidRDefault="000B44BA" w:rsidP="000B44BA">
            <w:pPr>
              <w:rPr>
                <w:rFonts w:eastAsia="Calibri"/>
                <w:szCs w:val="24"/>
                <w:lang w:eastAsia="lt-LT"/>
              </w:rPr>
            </w:pPr>
          </w:p>
        </w:tc>
        <w:tc>
          <w:tcPr>
            <w:tcW w:w="0" w:type="auto"/>
            <w:vMerge/>
            <w:tcBorders>
              <w:top w:val="nil"/>
              <w:left w:val="nil"/>
              <w:bottom w:val="nil"/>
              <w:right w:val="nil"/>
            </w:tcBorders>
            <w:vAlign w:val="center"/>
            <w:hideMark/>
          </w:tcPr>
          <w:p w14:paraId="75EB2BA8" w14:textId="77777777" w:rsidR="000B44BA" w:rsidRPr="000B44BA" w:rsidRDefault="000B44BA" w:rsidP="000B44BA">
            <w:pPr>
              <w:rPr>
                <w:rFonts w:eastAsia="Calibri"/>
                <w:szCs w:val="24"/>
                <w:lang w:eastAsia="lt-LT"/>
              </w:rPr>
            </w:pPr>
          </w:p>
        </w:tc>
      </w:tr>
    </w:tbl>
    <w:p w14:paraId="7A2EE0C9" w14:textId="77777777" w:rsidR="000B44BA" w:rsidRPr="000B44BA" w:rsidRDefault="000B44BA" w:rsidP="000B44BA">
      <w:pPr>
        <w:ind w:firstLine="424"/>
        <w:rPr>
          <w:rFonts w:eastAsia="Calibri"/>
          <w:i/>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0B44BA" w:rsidRPr="000B44BA" w14:paraId="28E395D2" w14:textId="77777777" w:rsidTr="006B04CC">
        <w:tc>
          <w:tcPr>
            <w:tcW w:w="352" w:type="dxa"/>
            <w:tcBorders>
              <w:bottom w:val="single" w:sz="4" w:space="0" w:color="auto"/>
              <w:right w:val="nil"/>
            </w:tcBorders>
            <w:hideMark/>
          </w:tcPr>
          <w:p w14:paraId="737287B0" w14:textId="77777777" w:rsidR="000B44BA" w:rsidRPr="000B44BA" w:rsidRDefault="000B44BA" w:rsidP="000B44BA">
            <w:pPr>
              <w:spacing w:line="276" w:lineRule="auto"/>
              <w:rPr>
                <w:rFonts w:eastAsia="Calibri"/>
                <w:szCs w:val="24"/>
                <w:lang w:eastAsia="lt-LT"/>
              </w:rPr>
            </w:pPr>
            <w:r w:rsidRPr="000B44BA">
              <w:rPr>
                <w:rFonts w:eastAsia="Calibri"/>
                <w:szCs w:val="24"/>
                <w:lang w:eastAsia="lt-LT"/>
              </w:rPr>
              <w:t>×</w:t>
            </w:r>
          </w:p>
        </w:tc>
        <w:tc>
          <w:tcPr>
            <w:tcW w:w="9574" w:type="dxa"/>
            <w:vMerge w:val="restart"/>
            <w:tcBorders>
              <w:top w:val="nil"/>
              <w:left w:val="nil"/>
              <w:bottom w:val="nil"/>
              <w:right w:val="nil"/>
            </w:tcBorders>
            <w:hideMark/>
          </w:tcPr>
          <w:p w14:paraId="077B8680" w14:textId="2011A329" w:rsidR="000B44BA" w:rsidRPr="000B44BA" w:rsidRDefault="000B44BA" w:rsidP="00BF0889">
            <w:pPr>
              <w:spacing w:line="276" w:lineRule="auto"/>
              <w:jc w:val="both"/>
              <w:rPr>
                <w:rFonts w:eastAsia="Calibri"/>
                <w:szCs w:val="24"/>
              </w:rPr>
            </w:pPr>
            <w:r w:rsidRPr="000B44BA">
              <w:rPr>
                <w:rFonts w:eastAsia="Calibri"/>
                <w:szCs w:val="22"/>
                <w:lang w:eastAsia="lt-LT"/>
              </w:rPr>
              <w:t xml:space="preserve">tiekėjo siūlomos teikti </w:t>
            </w:r>
            <w:r w:rsidR="00CA7B2A">
              <w:rPr>
                <w:rFonts w:eastAsia="Calibri"/>
                <w:szCs w:val="22"/>
                <w:lang w:eastAsia="lt-LT"/>
              </w:rPr>
              <w:t>paslaugos</w:t>
            </w:r>
            <w:r w:rsidRPr="000B44BA">
              <w:rPr>
                <w:rFonts w:eastAsia="Calibri"/>
                <w:szCs w:val="22"/>
                <w:lang w:eastAsia="lt-LT"/>
              </w:rPr>
              <w:t xml:space="preserve"> nekelia grėsmės nacionaliniam saugumui </w:t>
            </w:r>
            <w:r w:rsidRPr="000B44BA">
              <w:rPr>
                <w:rFonts w:eastAsia="Calibri"/>
                <w:color w:val="000000"/>
                <w:szCs w:val="22"/>
                <w:bdr w:val="none" w:sz="0" w:space="0" w:color="auto" w:frame="1"/>
              </w:rPr>
              <w:t>–</w:t>
            </w:r>
            <w:r w:rsidRPr="000B44BA">
              <w:rPr>
                <w:rFonts w:eastAsia="Calibri"/>
                <w:szCs w:val="22"/>
                <w:lang w:eastAsia="lt-LT"/>
              </w:rPr>
              <w:t xml:space="preserve"> vadovaujantis VPĮ 37 straipsnio 9 dalies 2 punktu, </w:t>
            </w:r>
            <w:r w:rsidR="00873551">
              <w:rPr>
                <w:rFonts w:eastAsia="Calibri"/>
                <w:szCs w:val="22"/>
              </w:rPr>
              <w:t>paslaugų</w:t>
            </w:r>
            <w:r w:rsidRPr="000B44BA">
              <w:rPr>
                <w:rFonts w:eastAsia="Calibri"/>
                <w:szCs w:val="22"/>
              </w:rPr>
              <w:t xml:space="preserve"> tiekimas nebus vykdomas iš VPĮ 92 straipsnio 14 dalyje numatytame sąraše nurodytų valstybių ar teritorijų. </w:t>
            </w:r>
            <w:r w:rsidRPr="000B44BA">
              <w:rPr>
                <w:rFonts w:eastAsia="Calibri"/>
                <w:szCs w:val="22"/>
                <w:lang w:eastAsia="lt-LT"/>
              </w:rPr>
              <w:t>(_____________)</w:t>
            </w:r>
            <w:r w:rsidRPr="000B44BA">
              <w:rPr>
                <w:rFonts w:eastAsia="Calibri"/>
                <w:i/>
                <w:iCs/>
                <w:sz w:val="20"/>
                <w:szCs w:val="22"/>
              </w:rPr>
              <w:t xml:space="preserve">   </w:t>
            </w:r>
            <w:r w:rsidRPr="000B44BA">
              <w:rPr>
                <w:rFonts w:eastAsia="Calibri"/>
                <w:i/>
                <w:sz w:val="20"/>
                <w:szCs w:val="22"/>
              </w:rPr>
              <w:t>(pirkimo dokumentų punktai)</w:t>
            </w:r>
          </w:p>
        </w:tc>
      </w:tr>
      <w:tr w:rsidR="000B44BA" w:rsidRPr="000B44BA" w14:paraId="4F68CB4C" w14:textId="77777777" w:rsidTr="006B04CC">
        <w:tc>
          <w:tcPr>
            <w:tcW w:w="352" w:type="dxa"/>
            <w:tcBorders>
              <w:left w:val="nil"/>
              <w:bottom w:val="nil"/>
              <w:right w:val="nil"/>
            </w:tcBorders>
          </w:tcPr>
          <w:p w14:paraId="3DF77168" w14:textId="77777777" w:rsidR="000B44BA" w:rsidRPr="000B44BA" w:rsidRDefault="000B44BA" w:rsidP="000B44BA">
            <w:pPr>
              <w:spacing w:line="276" w:lineRule="auto"/>
              <w:rPr>
                <w:rFonts w:eastAsia="Calibri"/>
                <w:szCs w:val="24"/>
                <w:lang w:eastAsia="lt-LT"/>
              </w:rPr>
            </w:pPr>
          </w:p>
        </w:tc>
        <w:tc>
          <w:tcPr>
            <w:tcW w:w="0" w:type="auto"/>
            <w:vMerge/>
            <w:tcBorders>
              <w:top w:val="nil"/>
              <w:left w:val="nil"/>
              <w:bottom w:val="nil"/>
              <w:right w:val="nil"/>
            </w:tcBorders>
            <w:vAlign w:val="center"/>
            <w:hideMark/>
          </w:tcPr>
          <w:p w14:paraId="58C66DA2" w14:textId="77777777" w:rsidR="000B44BA" w:rsidRPr="000B44BA" w:rsidRDefault="000B44BA" w:rsidP="000B44BA">
            <w:pPr>
              <w:spacing w:line="276" w:lineRule="auto"/>
              <w:rPr>
                <w:rFonts w:eastAsia="Calibri"/>
                <w:szCs w:val="24"/>
                <w:lang w:eastAsia="lt-LT"/>
              </w:rPr>
            </w:pPr>
          </w:p>
        </w:tc>
      </w:tr>
      <w:tr w:rsidR="000B44BA" w:rsidRPr="000B44BA" w14:paraId="143BC3B6" w14:textId="77777777" w:rsidTr="00BF0889">
        <w:trPr>
          <w:trHeight w:val="415"/>
        </w:trPr>
        <w:tc>
          <w:tcPr>
            <w:tcW w:w="352" w:type="dxa"/>
            <w:tcBorders>
              <w:top w:val="nil"/>
              <w:left w:val="nil"/>
              <w:bottom w:val="nil"/>
              <w:right w:val="nil"/>
            </w:tcBorders>
          </w:tcPr>
          <w:p w14:paraId="024C0E96" w14:textId="77777777" w:rsidR="000B44BA" w:rsidRPr="000B44BA" w:rsidRDefault="000B44BA" w:rsidP="000B44BA">
            <w:pPr>
              <w:spacing w:line="276" w:lineRule="auto"/>
              <w:rPr>
                <w:rFonts w:eastAsia="Calibri"/>
                <w:szCs w:val="24"/>
                <w:lang w:eastAsia="lt-LT"/>
              </w:rPr>
            </w:pPr>
          </w:p>
        </w:tc>
        <w:tc>
          <w:tcPr>
            <w:tcW w:w="0" w:type="auto"/>
            <w:vMerge/>
            <w:tcBorders>
              <w:top w:val="nil"/>
              <w:left w:val="nil"/>
              <w:bottom w:val="nil"/>
              <w:right w:val="nil"/>
            </w:tcBorders>
            <w:vAlign w:val="center"/>
            <w:hideMark/>
          </w:tcPr>
          <w:p w14:paraId="3AD83A27" w14:textId="77777777" w:rsidR="000B44BA" w:rsidRPr="000B44BA" w:rsidRDefault="000B44BA" w:rsidP="000B44BA">
            <w:pPr>
              <w:spacing w:line="276" w:lineRule="auto"/>
              <w:rPr>
                <w:rFonts w:eastAsia="Calibri"/>
                <w:szCs w:val="24"/>
                <w:lang w:eastAsia="lt-LT"/>
              </w:rPr>
            </w:pPr>
          </w:p>
        </w:tc>
      </w:tr>
    </w:tbl>
    <w:p w14:paraId="6A4DBD2D" w14:textId="77777777" w:rsidR="000B44BA" w:rsidRPr="000B44BA" w:rsidRDefault="000B44BA" w:rsidP="000B44BA">
      <w:pPr>
        <w:ind w:firstLine="424"/>
        <w:rPr>
          <w:rFonts w:eastAsia="Calibri"/>
          <w:i/>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0B44BA" w:rsidRPr="000B44BA" w14:paraId="09471D84" w14:textId="77777777" w:rsidTr="006B04CC">
        <w:tc>
          <w:tcPr>
            <w:tcW w:w="352" w:type="dxa"/>
            <w:tcBorders>
              <w:top w:val="single" w:sz="4" w:space="0" w:color="auto"/>
              <w:left w:val="single" w:sz="4" w:space="0" w:color="auto"/>
              <w:bottom w:val="single" w:sz="4" w:space="0" w:color="auto"/>
              <w:right w:val="nil"/>
            </w:tcBorders>
            <w:hideMark/>
          </w:tcPr>
          <w:p w14:paraId="435F5B43" w14:textId="77777777" w:rsidR="000B44BA" w:rsidRPr="000B44BA" w:rsidRDefault="000B44BA" w:rsidP="000B44BA">
            <w:pPr>
              <w:rPr>
                <w:rFonts w:eastAsia="Calibri"/>
                <w:szCs w:val="24"/>
                <w:lang w:eastAsia="lt-LT"/>
              </w:rPr>
            </w:pPr>
            <w:r w:rsidRPr="000B44BA">
              <w:rPr>
                <w:rFonts w:eastAsia="Calibri"/>
                <w:szCs w:val="24"/>
                <w:lang w:eastAsia="lt-LT"/>
              </w:rPr>
              <w:t>×</w:t>
            </w:r>
          </w:p>
        </w:tc>
        <w:tc>
          <w:tcPr>
            <w:tcW w:w="9574" w:type="dxa"/>
            <w:vMerge w:val="restart"/>
            <w:tcBorders>
              <w:top w:val="nil"/>
              <w:left w:val="nil"/>
              <w:bottom w:val="nil"/>
              <w:right w:val="nil"/>
            </w:tcBorders>
            <w:hideMark/>
          </w:tcPr>
          <w:p w14:paraId="3C3CF31B" w14:textId="3DD2BDDA" w:rsidR="000B44BA" w:rsidRPr="000B44BA" w:rsidRDefault="000B44BA" w:rsidP="000B44BA">
            <w:pPr>
              <w:jc w:val="both"/>
              <w:rPr>
                <w:rFonts w:eastAsia="Calibri"/>
                <w:szCs w:val="24"/>
              </w:rPr>
            </w:pPr>
            <w:r w:rsidRPr="000B44BA">
              <w:rPr>
                <w:rFonts w:eastAsia="Calibri"/>
                <w:szCs w:val="24"/>
                <w:lang w:eastAsia="lt-LT"/>
              </w:rPr>
              <w:t>tiekėjas neturi interesų, galinčių kelti grėsmę nacionaliniam saugumui – vadovaujantis VPĮ 47 straipsnio 9 dalimi, j</w:t>
            </w:r>
            <w:r w:rsidRPr="000B44BA">
              <w:rPr>
                <w:rFonts w:eastAsia="Calibri"/>
                <w:szCs w:val="22"/>
                <w:lang w:eastAsia="lt-LT"/>
              </w:rPr>
              <w:t>is pats,</w:t>
            </w:r>
            <w:r w:rsidRPr="000B44BA">
              <w:rPr>
                <w:rFonts w:eastAsia="Calibri"/>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B44BA">
              <w:rPr>
                <w:rFonts w:eastAsia="Calibri"/>
                <w:szCs w:val="24"/>
                <w:lang w:eastAsia="lt-LT"/>
              </w:rPr>
              <w:t>(_____________)</w:t>
            </w:r>
            <w:r w:rsidR="00CC4291" w:rsidRPr="000B44BA">
              <w:rPr>
                <w:rFonts w:eastAsia="Calibri"/>
                <w:i/>
                <w:sz w:val="20"/>
                <w:szCs w:val="22"/>
              </w:rPr>
              <w:t>(pirkimo dokumentų punktai)</w:t>
            </w:r>
          </w:p>
        </w:tc>
      </w:tr>
      <w:tr w:rsidR="000B44BA" w:rsidRPr="000B44BA" w14:paraId="1A0D81E3" w14:textId="77777777" w:rsidTr="006B04CC">
        <w:tc>
          <w:tcPr>
            <w:tcW w:w="352" w:type="dxa"/>
            <w:tcBorders>
              <w:top w:val="single" w:sz="4" w:space="0" w:color="auto"/>
              <w:left w:val="nil"/>
              <w:bottom w:val="nil"/>
              <w:right w:val="nil"/>
            </w:tcBorders>
          </w:tcPr>
          <w:p w14:paraId="0844081B" w14:textId="77777777" w:rsidR="000B44BA" w:rsidRPr="000B44BA" w:rsidRDefault="000B44BA" w:rsidP="000B44BA">
            <w:pPr>
              <w:rPr>
                <w:rFonts w:eastAsia="Calibri"/>
                <w:szCs w:val="24"/>
                <w:lang w:eastAsia="lt-LT"/>
              </w:rPr>
            </w:pPr>
          </w:p>
        </w:tc>
        <w:tc>
          <w:tcPr>
            <w:tcW w:w="0" w:type="auto"/>
            <w:vMerge/>
            <w:tcBorders>
              <w:top w:val="nil"/>
              <w:left w:val="nil"/>
              <w:bottom w:val="nil"/>
              <w:right w:val="nil"/>
            </w:tcBorders>
            <w:vAlign w:val="center"/>
            <w:hideMark/>
          </w:tcPr>
          <w:p w14:paraId="34F79B4C" w14:textId="77777777" w:rsidR="000B44BA" w:rsidRPr="000B44BA" w:rsidRDefault="000B44BA" w:rsidP="000B44BA">
            <w:pPr>
              <w:rPr>
                <w:rFonts w:eastAsia="Calibri"/>
                <w:szCs w:val="24"/>
                <w:lang w:eastAsia="lt-LT"/>
              </w:rPr>
            </w:pPr>
          </w:p>
        </w:tc>
      </w:tr>
      <w:tr w:rsidR="000B44BA" w:rsidRPr="000B44BA" w14:paraId="43EBA542" w14:textId="77777777" w:rsidTr="006B04CC">
        <w:tc>
          <w:tcPr>
            <w:tcW w:w="352" w:type="dxa"/>
            <w:tcBorders>
              <w:top w:val="nil"/>
              <w:left w:val="nil"/>
              <w:bottom w:val="nil"/>
              <w:right w:val="nil"/>
            </w:tcBorders>
          </w:tcPr>
          <w:p w14:paraId="133C9BB0" w14:textId="77777777" w:rsidR="000B44BA" w:rsidRPr="000B44BA" w:rsidRDefault="000B44BA" w:rsidP="000B44BA">
            <w:pPr>
              <w:rPr>
                <w:rFonts w:eastAsia="Calibri"/>
                <w:szCs w:val="24"/>
                <w:lang w:eastAsia="lt-LT"/>
              </w:rPr>
            </w:pPr>
          </w:p>
        </w:tc>
        <w:tc>
          <w:tcPr>
            <w:tcW w:w="0" w:type="auto"/>
            <w:vMerge/>
            <w:tcBorders>
              <w:top w:val="nil"/>
              <w:left w:val="nil"/>
              <w:bottom w:val="nil"/>
              <w:right w:val="nil"/>
            </w:tcBorders>
            <w:vAlign w:val="center"/>
            <w:hideMark/>
          </w:tcPr>
          <w:p w14:paraId="172D6796" w14:textId="77777777" w:rsidR="000B44BA" w:rsidRPr="000B44BA" w:rsidRDefault="000B44BA" w:rsidP="000B44BA">
            <w:pPr>
              <w:rPr>
                <w:rFonts w:eastAsia="Calibri"/>
                <w:szCs w:val="24"/>
                <w:lang w:eastAsia="lt-LT"/>
              </w:rPr>
            </w:pPr>
          </w:p>
        </w:tc>
      </w:tr>
    </w:tbl>
    <w:p w14:paraId="0A9459B3" w14:textId="77777777" w:rsidR="000B44BA" w:rsidRPr="000B44BA" w:rsidRDefault="000B44BA" w:rsidP="00CC4291">
      <w:pPr>
        <w:widowControl w:val="0"/>
        <w:suppressAutoHyphens/>
        <w:jc w:val="both"/>
        <w:textAlignment w:val="baseline"/>
        <w:rPr>
          <w:rFonts w:eastAsia="Calibri"/>
          <w:sz w:val="20"/>
          <w:szCs w:val="22"/>
          <w:shd w:val="clear" w:color="auto" w:fill="008000"/>
        </w:rPr>
      </w:pPr>
    </w:p>
    <w:p w14:paraId="7841F1AE" w14:textId="77777777" w:rsidR="000B44BA" w:rsidRPr="000B44BA" w:rsidRDefault="000B44BA" w:rsidP="00CC4291">
      <w:pPr>
        <w:rPr>
          <w:rFonts w:eastAsia="Calibri"/>
          <w:szCs w:val="24"/>
        </w:rPr>
      </w:pPr>
      <w:r w:rsidRPr="000B44BA">
        <w:rPr>
          <w:rFonts w:eastAsia="Calibri"/>
          <w:szCs w:val="24"/>
        </w:rPr>
        <w:t>Patvirtinu, kad šie duomenys yra teisingi ir aktualūs pasiūlymo pateikimo dieną.</w:t>
      </w:r>
    </w:p>
    <w:p w14:paraId="14E18F42" w14:textId="77777777" w:rsidR="000B44BA" w:rsidRPr="000B44BA" w:rsidRDefault="000B44BA" w:rsidP="00CC4291">
      <w:pPr>
        <w:rPr>
          <w:rFonts w:eastAsia="Calibri"/>
          <w:szCs w:val="24"/>
        </w:rPr>
      </w:pPr>
    </w:p>
    <w:p w14:paraId="2C4191F2" w14:textId="77777777" w:rsidR="000B44BA" w:rsidRPr="000B44BA" w:rsidRDefault="000B44BA" w:rsidP="00CC4291">
      <w:pPr>
        <w:jc w:val="both"/>
        <w:rPr>
          <w:rFonts w:eastAsia="Calibri"/>
          <w:szCs w:val="24"/>
        </w:rPr>
      </w:pPr>
      <w:r w:rsidRPr="000B44BA">
        <w:rPr>
          <w:rFonts w:eastAsia="Calibri"/>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6A88C8E1" w14:textId="77777777" w:rsidR="000B44BA" w:rsidRPr="000B44BA" w:rsidRDefault="000B44BA" w:rsidP="00CC4291">
      <w:pPr>
        <w:widowControl w:val="0"/>
        <w:suppressAutoHyphens/>
        <w:jc w:val="both"/>
        <w:textAlignment w:val="baseline"/>
        <w:rPr>
          <w:rFonts w:eastAsia="Calibri"/>
          <w:color w:val="000000"/>
          <w:szCs w:val="22"/>
          <w:shd w:val="clear" w:color="auto" w:fill="00FF00"/>
        </w:rPr>
      </w:pPr>
    </w:p>
    <w:p w14:paraId="1C8F4305" w14:textId="77777777" w:rsidR="000B44BA" w:rsidRPr="000B44BA" w:rsidRDefault="000B44BA" w:rsidP="00CC4291">
      <w:pPr>
        <w:jc w:val="both"/>
        <w:rPr>
          <w:rFonts w:eastAsia="Calibri"/>
          <w:szCs w:val="24"/>
        </w:rPr>
      </w:pPr>
      <w:r w:rsidRPr="000B44BA">
        <w:rPr>
          <w:rFonts w:eastAsia="Calibri"/>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E80750A" w14:textId="77777777" w:rsidR="000B44BA" w:rsidRPr="000B44BA" w:rsidRDefault="000B44BA" w:rsidP="000B44BA">
      <w:pPr>
        <w:widowControl w:val="0"/>
        <w:suppressAutoHyphens/>
        <w:jc w:val="center"/>
        <w:textAlignment w:val="baseline"/>
        <w:rPr>
          <w:rFonts w:eastAsia="Calibri"/>
          <w:szCs w:val="22"/>
        </w:rPr>
      </w:pPr>
      <w:r w:rsidRPr="000B44BA">
        <w:rPr>
          <w:rFonts w:eastAsia="Calibri"/>
          <w:szCs w:val="22"/>
        </w:rPr>
        <w:t>______________</w:t>
      </w:r>
      <w:r w:rsidRPr="000B44BA">
        <w:rPr>
          <w:rFonts w:eastAsia="Calibri"/>
          <w:i/>
          <w:iCs/>
          <w:sz w:val="22"/>
          <w:szCs w:val="22"/>
        </w:rPr>
        <w:t xml:space="preserve">                             </w:t>
      </w:r>
      <w:r w:rsidRPr="000B44BA">
        <w:rPr>
          <w:rFonts w:eastAsia="Calibri"/>
          <w:szCs w:val="22"/>
        </w:rPr>
        <w:t>______________</w:t>
      </w:r>
      <w:r w:rsidRPr="000B44BA">
        <w:rPr>
          <w:rFonts w:eastAsia="Calibri"/>
          <w:szCs w:val="22"/>
        </w:rPr>
        <w:tab/>
        <w:t xml:space="preserve">                   _____________</w:t>
      </w:r>
    </w:p>
    <w:p w14:paraId="4C6290BD" w14:textId="00D94DA9" w:rsidR="000B44BA" w:rsidRPr="00301529" w:rsidRDefault="000B44BA" w:rsidP="00CC4291">
      <w:pPr>
        <w:widowControl w:val="0"/>
        <w:suppressAutoHyphens/>
        <w:ind w:firstLine="471"/>
        <w:jc w:val="center"/>
        <w:textAlignment w:val="baseline"/>
      </w:pPr>
      <w:r w:rsidRPr="000B44BA">
        <w:rPr>
          <w:rFonts w:eastAsia="Calibri"/>
          <w:i/>
          <w:iCs/>
          <w:sz w:val="22"/>
          <w:szCs w:val="22"/>
        </w:rPr>
        <w:t>(pareigos)                                               (parašas)                                                 (vardas ir pavardė)</w:t>
      </w:r>
    </w:p>
    <w:sectPr w:rsidR="000B44BA" w:rsidRPr="00301529" w:rsidSect="00CE4BA1">
      <w:headerReference w:type="default" r:id="rId20"/>
      <w:footerReference w:type="even" r:id="rId21"/>
      <w:footerReference w:type="default" r:id="rId22"/>
      <w:headerReference w:type="first" r:id="rId23"/>
      <w:pgSz w:w="11907" w:h="16840" w:code="9"/>
      <w:pgMar w:top="1134"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FC254" w14:textId="77777777" w:rsidR="00D94B72" w:rsidRDefault="00D94B72" w:rsidP="00CE4BA1">
      <w:r>
        <w:separator/>
      </w:r>
    </w:p>
  </w:endnote>
  <w:endnote w:type="continuationSeparator" w:id="0">
    <w:p w14:paraId="6B7601CC" w14:textId="77777777" w:rsidR="00D94B72" w:rsidRDefault="00D94B72" w:rsidP="00CE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EE11" w14:textId="77777777" w:rsidR="00063A29" w:rsidRDefault="00873551" w:rsidP="00EF7B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4FFFE7" w14:textId="77777777" w:rsidR="00063A29" w:rsidRDefault="00063A29" w:rsidP="000B662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2161" w14:textId="77777777" w:rsidR="00063A29" w:rsidRPr="007A6DE7" w:rsidRDefault="00063A29" w:rsidP="00EF7BB0">
    <w:pPr>
      <w:pStyle w:val="Porat"/>
      <w:framePr w:wrap="around" w:vAnchor="text" w:hAnchor="margin" w:xAlign="right" w:y="1"/>
      <w:rPr>
        <w:rStyle w:val="Puslapionumeris"/>
        <w:lang w:val="lt-LT"/>
      </w:rPr>
    </w:pPr>
  </w:p>
  <w:p w14:paraId="08428CBD" w14:textId="77777777" w:rsidR="00063A29" w:rsidRDefault="00063A29" w:rsidP="000B662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5401" w14:textId="77777777" w:rsidR="00D94B72" w:rsidRDefault="00D94B72" w:rsidP="00CE4BA1">
      <w:r>
        <w:separator/>
      </w:r>
    </w:p>
  </w:footnote>
  <w:footnote w:type="continuationSeparator" w:id="0">
    <w:p w14:paraId="56C4ECB3" w14:textId="77777777" w:rsidR="00D94B72" w:rsidRDefault="00D94B72" w:rsidP="00CE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B32C" w14:textId="77777777" w:rsidR="00063A29" w:rsidRPr="007A6DE7" w:rsidRDefault="00063A29">
    <w:pPr>
      <w:pStyle w:val="Antrats"/>
      <w:jc w:val="center"/>
      <w:rPr>
        <w:sz w:val="22"/>
        <w:szCs w:val="22"/>
      </w:rPr>
    </w:pPr>
  </w:p>
  <w:p w14:paraId="573772FA" w14:textId="77777777" w:rsidR="00063A29" w:rsidRDefault="00063A2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2749" w14:textId="77777777" w:rsidR="00063A29" w:rsidRDefault="00873551">
    <w:pPr>
      <w:pStyle w:val="Antrats"/>
      <w:jc w:val="center"/>
    </w:pPr>
    <w:r>
      <w:fldChar w:fldCharType="begin"/>
    </w:r>
    <w:r>
      <w:instrText xml:space="preserve"> PAGE   \* MERGEFORMAT </w:instrText>
    </w:r>
    <w:r>
      <w:fldChar w:fldCharType="separate"/>
    </w:r>
    <w:r>
      <w:rPr>
        <w:noProof/>
      </w:rPr>
      <w:t>1</w:t>
    </w:r>
    <w:r>
      <w:fldChar w:fldCharType="end"/>
    </w:r>
  </w:p>
  <w:p w14:paraId="16F5DEE2" w14:textId="77777777" w:rsidR="00063A29" w:rsidRDefault="00063A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D9322E"/>
    <w:multiLevelType w:val="multilevel"/>
    <w:tmpl w:val="9C722A8E"/>
    <w:lvl w:ilvl="0">
      <w:start w:val="9"/>
      <w:numFmt w:val="decimal"/>
      <w:lvlText w:val="%1."/>
      <w:lvlJc w:val="left"/>
      <w:pPr>
        <w:ind w:left="540" w:hanging="540"/>
      </w:pPr>
      <w:rPr>
        <w:rFonts w:hint="default"/>
      </w:rPr>
    </w:lvl>
    <w:lvl w:ilvl="1">
      <w:start w:val="1"/>
      <w:numFmt w:val="decimal"/>
      <w:lvlText w:val="%1.%2."/>
      <w:lvlJc w:val="left"/>
      <w:pPr>
        <w:ind w:left="825" w:hanging="540"/>
      </w:pPr>
      <w:rPr>
        <w:rFonts w:hint="default"/>
      </w:rPr>
    </w:lvl>
    <w:lvl w:ilvl="2">
      <w:start w:val="2"/>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4" w15:restartNumberingAfterBreak="0">
    <w:nsid w:val="16DE7DA0"/>
    <w:multiLevelType w:val="multilevel"/>
    <w:tmpl w:val="21947378"/>
    <w:lvl w:ilvl="0">
      <w:start w:val="1"/>
      <w:numFmt w:val="decimal"/>
      <w:lvlText w:val="%1."/>
      <w:lvlJc w:val="left"/>
      <w:pPr>
        <w:ind w:left="1275" w:hanging="1275"/>
      </w:pPr>
      <w:rPr>
        <w:rFonts w:hint="default"/>
        <w:b/>
      </w:rPr>
    </w:lvl>
    <w:lvl w:ilvl="1">
      <w:start w:val="1"/>
      <w:numFmt w:val="decimal"/>
      <w:lvlText w:val="%1.%2."/>
      <w:lvlJc w:val="left"/>
      <w:pPr>
        <w:ind w:left="2126" w:hanging="1275"/>
      </w:pPr>
      <w:rPr>
        <w:rFonts w:hint="default"/>
        <w:i w:val="0"/>
        <w:iCs w:val="0"/>
        <w:strike w:val="0"/>
        <w:color w:val="auto"/>
      </w:rPr>
    </w:lvl>
    <w:lvl w:ilvl="2">
      <w:start w:val="1"/>
      <w:numFmt w:val="decimal"/>
      <w:lvlText w:val="%1.%2.%3."/>
      <w:lvlJc w:val="left"/>
      <w:pPr>
        <w:ind w:left="2977" w:hanging="1275"/>
      </w:pPr>
      <w:rPr>
        <w:rFonts w:hint="default"/>
      </w:rPr>
    </w:lvl>
    <w:lvl w:ilvl="3">
      <w:start w:val="1"/>
      <w:numFmt w:val="decimal"/>
      <w:lvlText w:val="%1.%2.%3.%4."/>
      <w:lvlJc w:val="left"/>
      <w:pPr>
        <w:ind w:left="3828" w:hanging="1275"/>
      </w:pPr>
      <w:rPr>
        <w:rFonts w:hint="default"/>
      </w:rPr>
    </w:lvl>
    <w:lvl w:ilvl="4">
      <w:start w:val="1"/>
      <w:numFmt w:val="decimal"/>
      <w:lvlText w:val="%1.%2.%3.%4.%5."/>
      <w:lvlJc w:val="left"/>
      <w:pPr>
        <w:ind w:left="4679" w:hanging="1275"/>
      </w:pPr>
      <w:rPr>
        <w:rFonts w:hint="default"/>
      </w:rPr>
    </w:lvl>
    <w:lvl w:ilvl="5">
      <w:start w:val="1"/>
      <w:numFmt w:val="decimal"/>
      <w:lvlText w:val="%1.%2.%3.%4.%5.%6."/>
      <w:lvlJc w:val="left"/>
      <w:pPr>
        <w:ind w:left="5530" w:hanging="127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AF0582B"/>
    <w:multiLevelType w:val="multilevel"/>
    <w:tmpl w:val="97B43C9C"/>
    <w:lvl w:ilvl="0">
      <w:start w:val="5"/>
      <w:numFmt w:val="decimal"/>
      <w:lvlText w:val="%1."/>
      <w:lvlJc w:val="left"/>
      <w:pPr>
        <w:ind w:left="360" w:hanging="360"/>
      </w:pPr>
      <w:rPr>
        <w:rFonts w:hint="default"/>
        <w:b/>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B1C5E6D"/>
    <w:multiLevelType w:val="hybridMultilevel"/>
    <w:tmpl w:val="78166B06"/>
    <w:lvl w:ilvl="0" w:tplc="C8C0FCEC">
      <w:start w:val="1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693258"/>
    <w:multiLevelType w:val="multilevel"/>
    <w:tmpl w:val="505071E6"/>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2001A5A"/>
    <w:multiLevelType w:val="hybridMultilevel"/>
    <w:tmpl w:val="0152E4AE"/>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16" w15:restartNumberingAfterBreak="0">
    <w:nsid w:val="6B2662A0"/>
    <w:multiLevelType w:val="multilevel"/>
    <w:tmpl w:val="E214B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Aptos" w:hAnsi="Aptos" w:cs="Aptos" w:hint="default"/>
        <w:b w:val="0"/>
        <w:bCs w:val="0"/>
        <w:i w:val="0"/>
        <w:iCs/>
        <w:color w:val="auto"/>
        <w:sz w:val="21"/>
        <w:szCs w:val="21"/>
      </w:rPr>
    </w:lvl>
    <w:lvl w:ilvl="1">
      <w:start w:val="1"/>
      <w:numFmt w:val="decimal"/>
      <w:lvlText w:val="%1.%2."/>
      <w:lvlJc w:val="left"/>
      <w:pPr>
        <w:ind w:left="720" w:hanging="360"/>
      </w:pPr>
      <w:rPr>
        <w:rFonts w:ascii="Aptos" w:hAnsi="Aptos" w:cs="Aptos" w:hint="default"/>
        <w:b w:val="0"/>
        <w:bCs w:val="0"/>
        <w:color w:val="auto"/>
        <w:sz w:val="21"/>
        <w:szCs w:val="21"/>
      </w:rPr>
    </w:lvl>
    <w:lvl w:ilvl="2">
      <w:start w:val="1"/>
      <w:numFmt w:val="decimal"/>
      <w:lvlText w:val="%1.%2.%3."/>
      <w:lvlJc w:val="left"/>
      <w:pPr>
        <w:ind w:left="1440" w:hanging="720"/>
      </w:pPr>
      <w:rPr>
        <w:rFonts w:ascii="Aptos" w:hAnsi="Aptos" w:cs="Aptos" w:hint="default"/>
        <w:sz w:val="21"/>
        <w:szCs w:val="21"/>
      </w:rPr>
    </w:lvl>
    <w:lvl w:ilvl="3">
      <w:start w:val="1"/>
      <w:numFmt w:val="decimal"/>
      <w:lvlText w:val="%1.%2.%3.%4."/>
      <w:lvlJc w:val="left"/>
      <w:pPr>
        <w:ind w:left="1800" w:hanging="720"/>
      </w:pPr>
      <w:rPr>
        <w:rFonts w:ascii="Aptos" w:hAnsi="Aptos" w:cs="Aptos" w:hint="default"/>
        <w:sz w:val="22"/>
      </w:rPr>
    </w:lvl>
    <w:lvl w:ilvl="4">
      <w:start w:val="1"/>
      <w:numFmt w:val="decimal"/>
      <w:lvlText w:val="%1.%2.%3.%4.%5."/>
      <w:lvlJc w:val="left"/>
      <w:pPr>
        <w:ind w:left="2520" w:hanging="1080"/>
      </w:pPr>
      <w:rPr>
        <w:rFonts w:ascii="Aptos" w:hAnsi="Aptos" w:cs="Aptos" w:hint="default"/>
        <w:sz w:val="22"/>
      </w:rPr>
    </w:lvl>
    <w:lvl w:ilvl="5">
      <w:start w:val="1"/>
      <w:numFmt w:val="decimal"/>
      <w:lvlText w:val="%1.%2.%3.%4.%5.%6."/>
      <w:lvlJc w:val="left"/>
      <w:pPr>
        <w:ind w:left="2880" w:hanging="1080"/>
      </w:pPr>
      <w:rPr>
        <w:rFonts w:ascii="Aptos" w:hAnsi="Aptos" w:cs="Aptos" w:hint="default"/>
        <w:sz w:val="22"/>
      </w:rPr>
    </w:lvl>
    <w:lvl w:ilvl="6">
      <w:start w:val="1"/>
      <w:numFmt w:val="decimal"/>
      <w:lvlText w:val="%1.%2.%3.%4.%5.%6.%7."/>
      <w:lvlJc w:val="left"/>
      <w:pPr>
        <w:ind w:left="3600" w:hanging="1440"/>
      </w:pPr>
      <w:rPr>
        <w:rFonts w:ascii="Aptos" w:hAnsi="Aptos" w:cs="Aptos" w:hint="default"/>
        <w:sz w:val="22"/>
      </w:rPr>
    </w:lvl>
    <w:lvl w:ilvl="7">
      <w:start w:val="1"/>
      <w:numFmt w:val="decimal"/>
      <w:lvlText w:val="%1.%2.%3.%4.%5.%6.%7.%8."/>
      <w:lvlJc w:val="left"/>
      <w:pPr>
        <w:ind w:left="3960" w:hanging="1440"/>
      </w:pPr>
      <w:rPr>
        <w:rFonts w:ascii="Aptos" w:hAnsi="Aptos" w:cs="Aptos" w:hint="default"/>
        <w:sz w:val="22"/>
      </w:rPr>
    </w:lvl>
    <w:lvl w:ilvl="8">
      <w:start w:val="1"/>
      <w:numFmt w:val="decimal"/>
      <w:lvlText w:val="%1.%2.%3.%4.%5.%6.%7.%8.%9."/>
      <w:lvlJc w:val="left"/>
      <w:pPr>
        <w:ind w:left="4680" w:hanging="1800"/>
      </w:pPr>
      <w:rPr>
        <w:rFonts w:ascii="Aptos" w:hAnsi="Aptos" w:cs="Aptos" w:hint="default"/>
        <w:sz w:val="22"/>
      </w:rPr>
    </w:lvl>
  </w:abstractNum>
  <w:abstractNum w:abstractNumId="18"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52443"/>
    <w:multiLevelType w:val="multilevel"/>
    <w:tmpl w:val="50F64526"/>
    <w:lvl w:ilvl="0">
      <w:start w:val="6"/>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58789961">
    <w:abstractNumId w:val="0"/>
  </w:num>
  <w:num w:numId="2" w16cid:durableId="201021872">
    <w:abstractNumId w:val="4"/>
  </w:num>
  <w:num w:numId="3" w16cid:durableId="1794517554">
    <w:abstractNumId w:val="8"/>
  </w:num>
  <w:num w:numId="4" w16cid:durableId="1990789627">
    <w:abstractNumId w:val="7"/>
  </w:num>
  <w:num w:numId="5" w16cid:durableId="597910024">
    <w:abstractNumId w:val="19"/>
  </w:num>
  <w:num w:numId="6" w16cid:durableId="352732875">
    <w:abstractNumId w:val="9"/>
  </w:num>
  <w:num w:numId="7" w16cid:durableId="1703556642">
    <w:abstractNumId w:val="3"/>
  </w:num>
  <w:num w:numId="8" w16cid:durableId="1444350562">
    <w:abstractNumId w:val="6"/>
  </w:num>
  <w:num w:numId="9" w16cid:durableId="1439907410">
    <w:abstractNumId w:val="13"/>
  </w:num>
  <w:num w:numId="10" w16cid:durableId="204254">
    <w:abstractNumId w:val="11"/>
  </w:num>
  <w:num w:numId="11" w16cid:durableId="2085174760">
    <w:abstractNumId w:val="17"/>
  </w:num>
  <w:num w:numId="12" w16cid:durableId="816460435">
    <w:abstractNumId w:val="12"/>
  </w:num>
  <w:num w:numId="13" w16cid:durableId="1702319389">
    <w:abstractNumId w:val="14"/>
  </w:num>
  <w:num w:numId="14" w16cid:durableId="225915094">
    <w:abstractNumId w:val="1"/>
  </w:num>
  <w:num w:numId="15" w16cid:durableId="1260597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0278698">
    <w:abstractNumId w:val="16"/>
  </w:num>
  <w:num w:numId="17" w16cid:durableId="706102232">
    <w:abstractNumId w:val="15"/>
  </w:num>
  <w:num w:numId="18" w16cid:durableId="1970358268">
    <w:abstractNumId w:val="5"/>
  </w:num>
  <w:num w:numId="19" w16cid:durableId="1471171619">
    <w:abstractNumId w:val="18"/>
  </w:num>
  <w:num w:numId="20" w16cid:durableId="1936135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2B"/>
    <w:rsid w:val="000536F1"/>
    <w:rsid w:val="00063A29"/>
    <w:rsid w:val="00091CA5"/>
    <w:rsid w:val="000A5856"/>
    <w:rsid w:val="000B44BA"/>
    <w:rsid w:val="000F2599"/>
    <w:rsid w:val="00127ED0"/>
    <w:rsid w:val="0016589C"/>
    <w:rsid w:val="00186209"/>
    <w:rsid w:val="001C5F4E"/>
    <w:rsid w:val="00212CB1"/>
    <w:rsid w:val="002236CC"/>
    <w:rsid w:val="00244F17"/>
    <w:rsid w:val="002C4775"/>
    <w:rsid w:val="002C502B"/>
    <w:rsid w:val="002C5354"/>
    <w:rsid w:val="002D281A"/>
    <w:rsid w:val="002F4440"/>
    <w:rsid w:val="00301529"/>
    <w:rsid w:val="00316183"/>
    <w:rsid w:val="003709DF"/>
    <w:rsid w:val="00382AD9"/>
    <w:rsid w:val="00545C77"/>
    <w:rsid w:val="005E3758"/>
    <w:rsid w:val="00636711"/>
    <w:rsid w:val="00647B1E"/>
    <w:rsid w:val="006A761B"/>
    <w:rsid w:val="006C32F6"/>
    <w:rsid w:val="00782267"/>
    <w:rsid w:val="007C1002"/>
    <w:rsid w:val="007C1E99"/>
    <w:rsid w:val="007D6DE9"/>
    <w:rsid w:val="007F7735"/>
    <w:rsid w:val="00873551"/>
    <w:rsid w:val="0088614C"/>
    <w:rsid w:val="008A0B52"/>
    <w:rsid w:val="008D4B6E"/>
    <w:rsid w:val="00924632"/>
    <w:rsid w:val="00937A5E"/>
    <w:rsid w:val="009A1775"/>
    <w:rsid w:val="009B5700"/>
    <w:rsid w:val="00A66222"/>
    <w:rsid w:val="00B01EE5"/>
    <w:rsid w:val="00B965ED"/>
    <w:rsid w:val="00BF0889"/>
    <w:rsid w:val="00C43DF6"/>
    <w:rsid w:val="00C8395A"/>
    <w:rsid w:val="00CA7B2A"/>
    <w:rsid w:val="00CC4291"/>
    <w:rsid w:val="00CC6D7C"/>
    <w:rsid w:val="00CE20EC"/>
    <w:rsid w:val="00CE4BA1"/>
    <w:rsid w:val="00CF29CD"/>
    <w:rsid w:val="00D03C1F"/>
    <w:rsid w:val="00D35F69"/>
    <w:rsid w:val="00D6306D"/>
    <w:rsid w:val="00D94B72"/>
    <w:rsid w:val="00DC1C1B"/>
    <w:rsid w:val="00E007FC"/>
    <w:rsid w:val="00E06164"/>
    <w:rsid w:val="00E540DA"/>
    <w:rsid w:val="00E706BF"/>
    <w:rsid w:val="00EA2127"/>
    <w:rsid w:val="00EC6CA2"/>
    <w:rsid w:val="00F16003"/>
    <w:rsid w:val="00F24E56"/>
    <w:rsid w:val="00F341D3"/>
    <w:rsid w:val="00F5291C"/>
    <w:rsid w:val="00F54FAA"/>
    <w:rsid w:val="00FC2824"/>
    <w:rsid w:val="00FE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225A"/>
  <w15:chartTrackingRefBased/>
  <w15:docId w15:val="{851C10BA-0937-4DD0-A820-C172A794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BA1"/>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2C50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C50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C502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C502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C502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C502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502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502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502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50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C50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C502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C502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C502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C50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50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50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50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502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50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50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50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50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502B"/>
    <w:rPr>
      <w:i/>
      <w:iCs/>
      <w:color w:val="404040" w:themeColor="text1" w:themeTint="BF"/>
    </w:rPr>
  </w:style>
  <w:style w:type="paragraph" w:styleId="Sraopastraipa">
    <w:name w:val="List Paragraph"/>
    <w:aliases w:val="List Paragraph Red,Bullet EY,Table of contents numbered,List Paragraph21,List Paragraph2,ERP-List Paragraph,List Paragraph11,Numbering,Sąrašo pastraipa1,List Paragraph111,Buletai,lp1,Bullet 1,Use Case List Paragraph,Paragraph,Lentele"/>
    <w:basedOn w:val="prastasis"/>
    <w:link w:val="SraopastraipaDiagrama"/>
    <w:uiPriority w:val="34"/>
    <w:qFormat/>
    <w:rsid w:val="002C502B"/>
    <w:pPr>
      <w:ind w:left="720"/>
      <w:contextualSpacing/>
    </w:pPr>
  </w:style>
  <w:style w:type="character" w:styleId="Rykuspabraukimas">
    <w:name w:val="Intense Emphasis"/>
    <w:basedOn w:val="Numatytasispastraiposriftas"/>
    <w:uiPriority w:val="21"/>
    <w:qFormat/>
    <w:rsid w:val="002C502B"/>
    <w:rPr>
      <w:i/>
      <w:iCs/>
      <w:color w:val="2F5496" w:themeColor="accent1" w:themeShade="BF"/>
    </w:rPr>
  </w:style>
  <w:style w:type="paragraph" w:styleId="Iskirtacitata">
    <w:name w:val="Intense Quote"/>
    <w:basedOn w:val="prastasis"/>
    <w:next w:val="prastasis"/>
    <w:link w:val="IskirtacitataDiagrama"/>
    <w:uiPriority w:val="30"/>
    <w:qFormat/>
    <w:rsid w:val="002C50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C502B"/>
    <w:rPr>
      <w:i/>
      <w:iCs/>
      <w:color w:val="2F5496" w:themeColor="accent1" w:themeShade="BF"/>
    </w:rPr>
  </w:style>
  <w:style w:type="character" w:styleId="Rykinuoroda">
    <w:name w:val="Intense Reference"/>
    <w:basedOn w:val="Numatytasispastraiposriftas"/>
    <w:uiPriority w:val="32"/>
    <w:qFormat/>
    <w:rsid w:val="002C502B"/>
    <w:rPr>
      <w:b/>
      <w:bCs/>
      <w:smallCaps/>
      <w:color w:val="2F5496" w:themeColor="accent1" w:themeShade="BF"/>
      <w:spacing w:val="5"/>
    </w:rPr>
  </w:style>
  <w:style w:type="character" w:styleId="Hipersaitas">
    <w:name w:val="Hyperlink"/>
    <w:aliases w:val="Alna"/>
    <w:uiPriority w:val="99"/>
    <w:rsid w:val="00CE4BA1"/>
    <w:rPr>
      <w:color w:val="0000FF"/>
      <w:u w:val="single"/>
    </w:rPr>
  </w:style>
  <w:style w:type="paragraph" w:styleId="Antrats">
    <w:name w:val="header"/>
    <w:aliases w:val=" Diagrama Diagrama,Diagrama Diagrama,Diagrama"/>
    <w:basedOn w:val="prastasis"/>
    <w:link w:val="AntratsDiagrama"/>
    <w:uiPriority w:val="99"/>
    <w:rsid w:val="00CE4BA1"/>
    <w:pPr>
      <w:widowControl w:val="0"/>
      <w:tabs>
        <w:tab w:val="center" w:pos="4153"/>
        <w:tab w:val="right" w:pos="8306"/>
      </w:tabs>
      <w:spacing w:after="20"/>
      <w:jc w:val="both"/>
    </w:pPr>
  </w:style>
  <w:style w:type="character" w:customStyle="1" w:styleId="AntratsDiagrama">
    <w:name w:val="Antraštės Diagrama"/>
    <w:aliases w:val=" Diagrama Diagrama Diagrama,Diagrama Diagrama Diagrama,Diagrama Diagrama1"/>
    <w:basedOn w:val="Numatytasispastraiposriftas"/>
    <w:link w:val="Antrats"/>
    <w:uiPriority w:val="99"/>
    <w:rsid w:val="00CE4BA1"/>
    <w:rPr>
      <w:rFonts w:ascii="Times New Roman" w:eastAsia="Times New Roman" w:hAnsi="Times New Roman" w:cs="Times New Roman"/>
      <w:kern w:val="0"/>
      <w:szCs w:val="20"/>
      <w:lang w:val="lt-LT"/>
      <w14:ligatures w14:val="none"/>
    </w:rPr>
  </w:style>
  <w:style w:type="paragraph" w:styleId="Porat">
    <w:name w:val="footer"/>
    <w:aliases w:val=" Char,Char"/>
    <w:basedOn w:val="prastasis"/>
    <w:link w:val="PoratDiagrama"/>
    <w:uiPriority w:val="99"/>
    <w:rsid w:val="00CE4BA1"/>
    <w:pPr>
      <w:tabs>
        <w:tab w:val="center" w:pos="4320"/>
        <w:tab w:val="right" w:pos="8640"/>
      </w:tabs>
    </w:pPr>
    <w:rPr>
      <w:lang w:val="x-none"/>
    </w:rPr>
  </w:style>
  <w:style w:type="character" w:customStyle="1" w:styleId="PoratDiagrama">
    <w:name w:val="Poraštė Diagrama"/>
    <w:aliases w:val=" Char Diagrama,Char Diagrama"/>
    <w:basedOn w:val="Numatytasispastraiposriftas"/>
    <w:link w:val="Porat"/>
    <w:uiPriority w:val="99"/>
    <w:rsid w:val="00CE4BA1"/>
    <w:rPr>
      <w:rFonts w:ascii="Times New Roman" w:eastAsia="Times New Roman" w:hAnsi="Times New Roman" w:cs="Times New Roman"/>
      <w:kern w:val="0"/>
      <w:szCs w:val="20"/>
      <w:lang w:val="x-none"/>
      <w14:ligatures w14:val="none"/>
    </w:rPr>
  </w:style>
  <w:style w:type="character" w:styleId="Puslapionumeris">
    <w:name w:val="page number"/>
    <w:basedOn w:val="Numatytasispastraiposriftas"/>
    <w:rsid w:val="00CE4BA1"/>
  </w:style>
  <w:style w:type="paragraph" w:customStyle="1" w:styleId="StyleHeading111pt">
    <w:name w:val="Style Heading 1 + 11 pt"/>
    <w:basedOn w:val="Antrat1"/>
    <w:next w:val="Antrat2"/>
    <w:autoRedefine/>
    <w:semiHidden/>
    <w:rsid w:val="00CE4BA1"/>
    <w:pPr>
      <w:keepLines w:val="0"/>
      <w:numPr>
        <w:numId w:val="1"/>
      </w:numPr>
      <w:tabs>
        <w:tab w:val="clear" w:pos="568"/>
        <w:tab w:val="num" w:pos="360"/>
      </w:tabs>
      <w:spacing w:after="360"/>
      <w:ind w:left="0" w:firstLine="0"/>
      <w:jc w:val="center"/>
    </w:pPr>
    <w:rPr>
      <w:rFonts w:ascii="Times New Roman" w:eastAsia="Times New Roman" w:hAnsi="Times New Roman" w:cs="Times New Roman"/>
      <w:b/>
      <w:caps/>
      <w:color w:val="auto"/>
      <w:sz w:val="22"/>
      <w:szCs w:val="22"/>
      <w:lang w:val="x-none" w:eastAsia="lt-LT"/>
    </w:rPr>
  </w:style>
  <w:style w:type="paragraph" w:customStyle="1" w:styleId="StyleHeading2">
    <w:name w:val="Style Heading 2"/>
    <w:aliases w:val="Title Header2 + 11 pt"/>
    <w:basedOn w:val="Antrat2"/>
    <w:semiHidden/>
    <w:rsid w:val="00CE4BA1"/>
    <w:pPr>
      <w:keepNext w:val="0"/>
      <w:keepLines w:val="0"/>
      <w:numPr>
        <w:ilvl w:val="1"/>
        <w:numId w:val="1"/>
      </w:numPr>
      <w:spacing w:before="0" w:after="0"/>
      <w:ind w:left="0" w:firstLine="0"/>
      <w:jc w:val="both"/>
    </w:pPr>
    <w:rPr>
      <w:rFonts w:ascii="Times New Roman" w:eastAsia="Times New Roman" w:hAnsi="Times New Roman" w:cs="Times New Roman"/>
      <w:color w:val="auto"/>
      <w:sz w:val="22"/>
      <w:szCs w:val="20"/>
      <w:lang w:val="x-none" w:eastAsia="lt-LT"/>
    </w:rPr>
  </w:style>
  <w:style w:type="character" w:customStyle="1" w:styleId="apple-style-span">
    <w:name w:val="apple-style-span"/>
    <w:basedOn w:val="Numatytasispastraiposriftas"/>
    <w:rsid w:val="00CE4BA1"/>
  </w:style>
  <w:style w:type="character" w:styleId="Puslapioinaosnuoroda">
    <w:name w:val="footnote reference"/>
    <w:uiPriority w:val="99"/>
    <w:rsid w:val="00CE4BA1"/>
    <w:rPr>
      <w:vertAlign w:val="superscript"/>
    </w:rPr>
  </w:style>
  <w:style w:type="paragraph" w:styleId="Puslapioinaostekstas">
    <w:name w:val="footnote text"/>
    <w:basedOn w:val="prastasis"/>
    <w:link w:val="PuslapioinaostekstasDiagrama"/>
    <w:uiPriority w:val="99"/>
    <w:rsid w:val="00CE4BA1"/>
    <w:rPr>
      <w:sz w:val="20"/>
    </w:rPr>
  </w:style>
  <w:style w:type="character" w:customStyle="1" w:styleId="PuslapioinaostekstasDiagrama">
    <w:name w:val="Puslapio išnašos tekstas Diagrama"/>
    <w:basedOn w:val="Numatytasispastraiposriftas"/>
    <w:link w:val="Puslapioinaostekstas"/>
    <w:uiPriority w:val="99"/>
    <w:rsid w:val="00CE4BA1"/>
    <w:rPr>
      <w:rFonts w:ascii="Times New Roman" w:eastAsia="Times New Roman" w:hAnsi="Times New Roman" w:cs="Times New Roman"/>
      <w:kern w:val="0"/>
      <w:sz w:val="20"/>
      <w:szCs w:val="20"/>
      <w:lang w:val="lt-LT"/>
      <w14:ligatures w14:val="none"/>
    </w:rPr>
  </w:style>
  <w:style w:type="paragraph" w:customStyle="1" w:styleId="tajtip">
    <w:name w:val="tajtip"/>
    <w:basedOn w:val="prastasis"/>
    <w:rsid w:val="00CE4BA1"/>
    <w:pPr>
      <w:spacing w:after="150"/>
    </w:pPr>
    <w:rPr>
      <w:szCs w:val="24"/>
      <w:lang w:eastAsia="lt-LT"/>
    </w:rPr>
  </w:style>
  <w:style w:type="character" w:customStyle="1" w:styleId="SraopastraipaDiagrama">
    <w:name w:val="Sąrašo pastraipa Diagrama"/>
    <w:aliases w:val="List Paragraph Red Diagrama,Bullet EY Diagrama,Table of contents numbered Diagrama,List Paragraph21 Diagrama,List Paragraph2 Diagrama,ERP-List Paragraph Diagrama,List Paragraph11 Diagrama,Numbering Diagrama,Buletai Diagrama"/>
    <w:link w:val="Sraopastraipa"/>
    <w:uiPriority w:val="34"/>
    <w:qFormat/>
    <w:locked/>
    <w:rsid w:val="00CE4BA1"/>
  </w:style>
  <w:style w:type="character" w:customStyle="1" w:styleId="cf01">
    <w:name w:val="cf01"/>
    <w:rsid w:val="00CE4BA1"/>
    <w:rPr>
      <w:rFonts w:ascii="Segoe UI" w:hAnsi="Segoe UI" w:cs="Segoe UI" w:hint="default"/>
      <w:sz w:val="18"/>
      <w:szCs w:val="18"/>
    </w:rPr>
  </w:style>
  <w:style w:type="paragraph" w:styleId="Betarp">
    <w:name w:val="No Spacing"/>
    <w:link w:val="BetarpDiagrama"/>
    <w:uiPriority w:val="1"/>
    <w:qFormat/>
    <w:rsid w:val="00CE4BA1"/>
    <w:pPr>
      <w:spacing w:after="0" w:line="240" w:lineRule="auto"/>
    </w:pPr>
    <w:rPr>
      <w:rFonts w:ascii="Times New Roman" w:eastAsia="Times New Roman" w:hAnsi="Times New Roman" w:cs="Times New Roman"/>
      <w:kern w:val="0"/>
      <w:szCs w:val="20"/>
      <w:lang w:val="lt-LT"/>
      <w14:ligatures w14:val="none"/>
    </w:rPr>
  </w:style>
  <w:style w:type="character" w:customStyle="1" w:styleId="BetarpDiagrama">
    <w:name w:val="Be tarpų Diagrama"/>
    <w:link w:val="Betarp"/>
    <w:uiPriority w:val="1"/>
    <w:rsid w:val="00CE4BA1"/>
    <w:rPr>
      <w:rFonts w:ascii="Times New Roman" w:eastAsia="Times New Roman" w:hAnsi="Times New Roman" w:cs="Times New Roman"/>
      <w:kern w:val="0"/>
      <w:szCs w:val="20"/>
      <w:lang w:val="lt-LT"/>
      <w14:ligatures w14:val="none"/>
    </w:rPr>
  </w:style>
  <w:style w:type="character" w:customStyle="1" w:styleId="cf11">
    <w:name w:val="cf11"/>
    <w:rsid w:val="00CE4BA1"/>
    <w:rPr>
      <w:rFonts w:ascii="Segoe UI" w:hAnsi="Segoe UI" w:cs="Segoe UI" w:hint="default"/>
      <w:i/>
      <w:iCs/>
      <w:sz w:val="18"/>
      <w:szCs w:val="18"/>
    </w:rPr>
  </w:style>
  <w:style w:type="character" w:styleId="Neapdorotaspaminjimas">
    <w:name w:val="Unresolved Mention"/>
    <w:basedOn w:val="Numatytasispastraiposriftas"/>
    <w:uiPriority w:val="99"/>
    <w:semiHidden/>
    <w:unhideWhenUsed/>
    <w:rsid w:val="002D281A"/>
    <w:rPr>
      <w:color w:val="605E5C"/>
      <w:shd w:val="clear" w:color="auto" w:fill="E1DFDD"/>
    </w:rPr>
  </w:style>
  <w:style w:type="table" w:styleId="Lentelstinklelis">
    <w:name w:val="Table Grid"/>
    <w:basedOn w:val="prastojilentel"/>
    <w:uiPriority w:val="39"/>
    <w:rsid w:val="000B44BA"/>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61571">
      <w:bodyDiv w:val="1"/>
      <w:marLeft w:val="0"/>
      <w:marRight w:val="0"/>
      <w:marTop w:val="0"/>
      <w:marBottom w:val="0"/>
      <w:divBdr>
        <w:top w:val="none" w:sz="0" w:space="0" w:color="auto"/>
        <w:left w:val="none" w:sz="0" w:space="0" w:color="auto"/>
        <w:bottom w:val="none" w:sz="0" w:space="0" w:color="auto"/>
        <w:right w:val="none" w:sz="0" w:space="0" w:color="auto"/>
      </w:divBdr>
    </w:div>
    <w:div w:id="7508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viesiejipirkimai.lt/epps/pmc/viewPmc.do?resourceId=868294" TargetMode="External"/><Relationship Id="rId12" Type="http://schemas.openxmlformats.org/officeDocument/2006/relationships/hyperlink" Target="https://eur04.safelinks.protection.outlook.com/?url=http%3A%2F%2Fwww.infolex.lt%2Fta%2F100228&amp;data=05%7C02%7Cv.puisiene%40vasa.lt%7C9f8ae8597fcf4c6ffe8608dd6ca2381d%7C9c7a9e3c1229462f8497cef729988412%7C0%7C0%7C638786166194924241%7CUnknown%7CTWFpbGZsb3d8eyJFbXB0eU1hcGkiOnRydWUsIlYiOiIwLjAuMDAwMCIsIlAiOiJXaW4zMiIsIkFOIjoiTWFpbCIsIldUIjoyfQ%3D%3D%7C0%7C%7C%7C&amp;sdata=YE2U%2BaRgvsR9sPXOw5YBFqwwrldatGD0iNuT1tj1LZ4%3D&amp;reserved=0"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t.gov.lt/lt/atviri-duomenys/diskvalifikavimas-is-viesuju-pirkim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4.safelinks.protection.outlook.com/?url=https%3A%2F%2Fvpt.lrv.lt%2Flt%2Fnuorodos%2Fkiti-duomenys%2Fpowerbi%2Fmelaginga-informacija-pateikusiu-tiekeju-sarasas-3%2F&amp;data=05%7C02%7Cv.puisiene%40vasa.lt%7C9f8ae8597fcf4c6ffe8608dd6ca2381d%7C9c7a9e3c1229462f8497cef729988412%7C0%7C0%7C638786166194914028%7CUnknown%7CTWFpbGZsb3d8eyJFbXB0eU1hcGkiOnRydWUsIlYiOiIwLjAuMDAwMCIsIlAiOiJXaW4zMiIsIkFOIjoiTWFpbCIsIldUIjoyfQ%3D%3D%7C0%7C%7C%7C&amp;sdata=YWCPgr1V%2Fvb%2BVdvAs7BKCosir3%2Fnhn3oVLeyKPp%2FO28%3D&amp;reserved=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vmi.lt/evmi/mokesciu-moketoju-informacija" TargetMode="External"/><Relationship Id="rId23" Type="http://schemas.openxmlformats.org/officeDocument/2006/relationships/header" Target="header2.xml"/><Relationship Id="rId10" Type="http://schemas.openxmlformats.org/officeDocument/2006/relationships/hyperlink" Target="https://eur04.safelinks.protection.outlook.com/?url=http%3A%2F%2Fdraudejai.sodra.lt%2Fdraudeju_viesi_duomenys%2F&amp;data=05%7C02%7Cv.puisiene%40vasa.lt%7C9f8ae8597fcf4c6ffe8608dd6ca2381d%7C9c7a9e3c1229462f8497cef729988412%7C0%7C0%7C638786166194898023%7CUnknown%7CTWFpbGZsb3d8eyJFbXB0eU1hcGkiOnRydWUsIlYiOiIwLjAuMDAwMCIsIlAiOiJXaW4zMiIsIkFOIjoiTWFpbCIsIldUIjoyfQ%3D%3D%7C0%7C%7C%7C&amp;sdata=vaQA8V8Z49%2B3xANfo2HGVwZjM6H3yb1%2FBC5wf2So%2FwY%3D&amp;reserved=0" TargetMode="External"/><Relationship Id="rId19" Type="http://schemas.openxmlformats.org/officeDocument/2006/relationships/hyperlink" Target="https://eur04.safelinks.protection.outlook.com/?url=https%3A%2F%2Fwww.registrucentras.lt%2Fjar%2Fp%2Findex.php&amp;data=05%7C02%7Cv.puisiene%40vasa.lt%7C9f8ae8597fcf4c6ffe8608dd6ca2381d%7C9c7a9e3c1229462f8497cef729988412%7C0%7C0%7C638786166195017711%7CUnknown%7CTWFpbGZsb3d8eyJFbXB0eU1hcGkiOnRydWUsIlYiOiIwLjAuMDAwMCIsIlAiOiJXaW4zMiIsIkFOIjoiTWFpbCIsIldUIjoyfQ%3D%3D%7C0%7C%7C%7C&amp;sdata=tAUbm%2FjYjlnUoaT99CxTN09R8UlKgKdj0ydq93iDrv8%3D&amp;reserved=0" TargetMode="External"/><Relationship Id="rId4" Type="http://schemas.openxmlformats.org/officeDocument/2006/relationships/webSettings" Target="web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20</Pages>
  <Words>11236</Words>
  <Characters>64047</Characters>
  <Application>Microsoft Office Word</Application>
  <DocSecurity>0</DocSecurity>
  <Lines>533</Lines>
  <Paragraphs>150</Paragraphs>
  <ScaleCrop>false</ScaleCrop>
  <Company/>
  <LinksUpToDate>false</LinksUpToDate>
  <CharactersWithSpaces>75133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64</cp:revision>
  <dcterms:created xsi:type="dcterms:W3CDTF">2025-03-26T13:31:00Z</dcterms:created>
  <dcterms:modified xsi:type="dcterms:W3CDTF">2025-03-27T11:39:00Z</dcterms:modified>
</cp:coreProperties>
</file>