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E802" w14:textId="70908FE0" w:rsidR="00027B83" w:rsidRDefault="00EC01F1" w:rsidP="00D735D1">
      <w:pPr>
        <w:spacing w:line="276" w:lineRule="auto"/>
        <w:ind w:left="4253" w:firstLine="1276"/>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92836A8" w:rsidR="00027B83" w:rsidRDefault="004B625F">
            <w:pPr>
              <w:jc w:val="both"/>
              <w:rPr>
                <w:kern w:val="2"/>
                <w:szCs w:val="24"/>
              </w:rPr>
            </w:pPr>
            <w:r w:rsidRPr="004B625F">
              <w:rPr>
                <w:kern w:val="2"/>
                <w:szCs w:val="24"/>
              </w:rPr>
              <w:t>FIDIC INŽINIERIAUS IR STATYBŲ TECHNINĖS PRIEŽIŪROS PASLAUG</w:t>
            </w:r>
            <w:r>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B625F" w14:paraId="04D436D4" w14:textId="77777777">
        <w:tc>
          <w:tcPr>
            <w:tcW w:w="2808" w:type="dxa"/>
            <w:vMerge w:val="restart"/>
          </w:tcPr>
          <w:p w14:paraId="0ECE2B8D" w14:textId="77777777" w:rsidR="004B625F" w:rsidRDefault="004B625F" w:rsidP="004B625F">
            <w:pPr>
              <w:jc w:val="center"/>
              <w:rPr>
                <w:b/>
                <w:kern w:val="2"/>
                <w:szCs w:val="24"/>
              </w:rPr>
            </w:pPr>
          </w:p>
          <w:p w14:paraId="16696CF5" w14:textId="77777777" w:rsidR="004B625F" w:rsidRDefault="004B625F" w:rsidP="004B625F">
            <w:pPr>
              <w:jc w:val="center"/>
              <w:rPr>
                <w:b/>
                <w:kern w:val="2"/>
                <w:szCs w:val="24"/>
              </w:rPr>
            </w:pPr>
          </w:p>
          <w:p w14:paraId="6585B756" w14:textId="77777777" w:rsidR="004B625F" w:rsidRDefault="004B625F" w:rsidP="004B625F">
            <w:pPr>
              <w:jc w:val="center"/>
              <w:rPr>
                <w:b/>
                <w:kern w:val="2"/>
                <w:szCs w:val="24"/>
              </w:rPr>
            </w:pPr>
          </w:p>
          <w:p w14:paraId="55D75142" w14:textId="77777777" w:rsidR="004B625F" w:rsidRDefault="004B625F" w:rsidP="004B625F">
            <w:pPr>
              <w:rPr>
                <w:b/>
                <w:kern w:val="2"/>
                <w:szCs w:val="24"/>
              </w:rPr>
            </w:pPr>
          </w:p>
          <w:p w14:paraId="405523D9" w14:textId="77777777" w:rsidR="004B625F" w:rsidRDefault="004B625F" w:rsidP="004B625F">
            <w:pPr>
              <w:rPr>
                <w:b/>
                <w:kern w:val="2"/>
                <w:szCs w:val="24"/>
              </w:rPr>
            </w:pPr>
            <w:r>
              <w:rPr>
                <w:b/>
                <w:kern w:val="2"/>
                <w:szCs w:val="24"/>
              </w:rPr>
              <w:t>1.1. Pirkėjas</w:t>
            </w:r>
          </w:p>
        </w:tc>
        <w:tc>
          <w:tcPr>
            <w:tcW w:w="3240" w:type="dxa"/>
          </w:tcPr>
          <w:p w14:paraId="1D4D11A1" w14:textId="77777777" w:rsidR="004B625F" w:rsidRDefault="004B625F" w:rsidP="004B625F">
            <w:pPr>
              <w:rPr>
                <w:kern w:val="2"/>
                <w:szCs w:val="24"/>
              </w:rPr>
            </w:pPr>
            <w:r>
              <w:rPr>
                <w:kern w:val="2"/>
                <w:szCs w:val="24"/>
              </w:rPr>
              <w:t>1.1.1. Pavadinimas</w:t>
            </w:r>
          </w:p>
        </w:tc>
        <w:tc>
          <w:tcPr>
            <w:tcW w:w="3510" w:type="dxa"/>
          </w:tcPr>
          <w:p w14:paraId="30AA0024" w14:textId="33F4BA0C" w:rsidR="004B625F" w:rsidRDefault="004B625F" w:rsidP="005F6620">
            <w:pPr>
              <w:rPr>
                <w:kern w:val="2"/>
                <w:szCs w:val="24"/>
              </w:rPr>
            </w:pPr>
            <w:r w:rsidRPr="00F45D9A">
              <w:rPr>
                <w:rFonts w:ascii="Arial" w:hAnsi="Arial" w:cs="Arial"/>
                <w:b/>
                <w:bCs/>
                <w:kern w:val="2"/>
                <w:sz w:val="22"/>
                <w:szCs w:val="22"/>
              </w:rPr>
              <w:t>Valstybės įmonė Valstybinių miškų urėdija</w:t>
            </w:r>
          </w:p>
        </w:tc>
      </w:tr>
      <w:tr w:rsidR="004B625F" w14:paraId="05F15DB5" w14:textId="77777777">
        <w:tc>
          <w:tcPr>
            <w:tcW w:w="2808" w:type="dxa"/>
            <w:vMerge/>
          </w:tcPr>
          <w:p w14:paraId="5C481D02" w14:textId="77777777" w:rsidR="004B625F" w:rsidRDefault="004B625F" w:rsidP="004B625F">
            <w:pPr>
              <w:rPr>
                <w:kern w:val="2"/>
                <w:szCs w:val="24"/>
              </w:rPr>
            </w:pPr>
          </w:p>
        </w:tc>
        <w:tc>
          <w:tcPr>
            <w:tcW w:w="3240" w:type="dxa"/>
          </w:tcPr>
          <w:p w14:paraId="558DC631" w14:textId="77777777" w:rsidR="004B625F" w:rsidRDefault="004B625F" w:rsidP="004B625F">
            <w:pPr>
              <w:rPr>
                <w:kern w:val="2"/>
                <w:szCs w:val="24"/>
              </w:rPr>
            </w:pPr>
            <w:r>
              <w:rPr>
                <w:kern w:val="2"/>
                <w:szCs w:val="24"/>
              </w:rPr>
              <w:t>1.1.2. Juridinio asmens kodas</w:t>
            </w:r>
          </w:p>
        </w:tc>
        <w:tc>
          <w:tcPr>
            <w:tcW w:w="3510" w:type="dxa"/>
          </w:tcPr>
          <w:p w14:paraId="3AF9384B" w14:textId="4E923AD2" w:rsidR="004B625F" w:rsidRDefault="004B625F" w:rsidP="005F6620">
            <w:pPr>
              <w:rPr>
                <w:kern w:val="2"/>
                <w:szCs w:val="24"/>
              </w:rPr>
            </w:pPr>
            <w:r w:rsidRPr="00F45D9A">
              <w:rPr>
                <w:rFonts w:ascii="Arial" w:hAnsi="Arial" w:cs="Arial"/>
                <w:kern w:val="2"/>
                <w:sz w:val="22"/>
                <w:szCs w:val="22"/>
              </w:rPr>
              <w:t>132340880</w:t>
            </w:r>
          </w:p>
        </w:tc>
      </w:tr>
      <w:tr w:rsidR="004B625F" w14:paraId="1A1EAC0E" w14:textId="77777777">
        <w:tc>
          <w:tcPr>
            <w:tcW w:w="2808" w:type="dxa"/>
            <w:vMerge/>
          </w:tcPr>
          <w:p w14:paraId="17A48EAC" w14:textId="77777777" w:rsidR="004B625F" w:rsidRDefault="004B625F" w:rsidP="004B625F">
            <w:pPr>
              <w:rPr>
                <w:kern w:val="2"/>
                <w:szCs w:val="24"/>
              </w:rPr>
            </w:pPr>
          </w:p>
        </w:tc>
        <w:tc>
          <w:tcPr>
            <w:tcW w:w="3240" w:type="dxa"/>
          </w:tcPr>
          <w:p w14:paraId="1F020C84" w14:textId="77777777" w:rsidR="004B625F" w:rsidRDefault="004B625F" w:rsidP="004B625F">
            <w:pPr>
              <w:rPr>
                <w:kern w:val="2"/>
                <w:szCs w:val="24"/>
              </w:rPr>
            </w:pPr>
            <w:r>
              <w:rPr>
                <w:kern w:val="2"/>
                <w:szCs w:val="24"/>
              </w:rPr>
              <w:t>1.1.3. Adresas</w:t>
            </w:r>
          </w:p>
        </w:tc>
        <w:tc>
          <w:tcPr>
            <w:tcW w:w="3510" w:type="dxa"/>
          </w:tcPr>
          <w:p w14:paraId="5AE769AC" w14:textId="77777777" w:rsidR="004B625F" w:rsidRPr="00F45D9A" w:rsidRDefault="004B625F" w:rsidP="004B625F">
            <w:pPr>
              <w:pStyle w:val="paragraph"/>
              <w:spacing w:before="0" w:beforeAutospacing="0" w:after="0" w:afterAutospacing="0"/>
              <w:textAlignment w:val="baseline"/>
              <w:rPr>
                <w:rFonts w:ascii="Arial" w:hAnsi="Arial" w:cs="Arial"/>
                <w:sz w:val="22"/>
                <w:szCs w:val="22"/>
              </w:rPr>
            </w:pPr>
            <w:r w:rsidRPr="00F45D9A">
              <w:rPr>
                <w:rStyle w:val="normaltextrun"/>
                <w:rFonts w:ascii="Arial" w:hAnsi="Arial" w:cs="Arial"/>
                <w:sz w:val="22"/>
                <w:szCs w:val="22"/>
              </w:rPr>
              <w:t>Registracijos adresas: Pramonės pr. 11A-9, 51327 Kaunas</w:t>
            </w:r>
            <w:r w:rsidRPr="00F45D9A">
              <w:rPr>
                <w:rStyle w:val="eop"/>
                <w:rFonts w:ascii="Arial" w:eastAsiaTheme="minorHAnsi" w:hAnsi="Arial" w:cs="Arial"/>
                <w:sz w:val="22"/>
                <w:szCs w:val="22"/>
              </w:rPr>
              <w:t> </w:t>
            </w:r>
          </w:p>
          <w:p w14:paraId="2CA6E7FD" w14:textId="7ACDCE16" w:rsidR="004B625F" w:rsidRDefault="004B625F" w:rsidP="005F6620">
            <w:pPr>
              <w:rPr>
                <w:kern w:val="2"/>
                <w:szCs w:val="24"/>
              </w:rPr>
            </w:pPr>
            <w:r w:rsidRPr="00F45D9A">
              <w:rPr>
                <w:rStyle w:val="normaltextrun"/>
                <w:rFonts w:ascii="Arial" w:hAnsi="Arial" w:cs="Arial"/>
                <w:sz w:val="22"/>
                <w:szCs w:val="22"/>
              </w:rPr>
              <w:t>Buveinės adresas: Savanorių pr. 176, 03154 Vilnius</w:t>
            </w:r>
            <w:r w:rsidRPr="00F45D9A">
              <w:rPr>
                <w:rStyle w:val="eop"/>
                <w:rFonts w:ascii="Arial" w:eastAsiaTheme="minorHAnsi" w:hAnsi="Arial" w:cs="Arial"/>
                <w:sz w:val="22"/>
                <w:szCs w:val="22"/>
              </w:rPr>
              <w:t> </w:t>
            </w:r>
          </w:p>
        </w:tc>
      </w:tr>
      <w:tr w:rsidR="004B625F" w14:paraId="1511F02B" w14:textId="77777777">
        <w:tc>
          <w:tcPr>
            <w:tcW w:w="2808" w:type="dxa"/>
            <w:vMerge/>
          </w:tcPr>
          <w:p w14:paraId="25BB5214" w14:textId="77777777" w:rsidR="004B625F" w:rsidRDefault="004B625F" w:rsidP="004B625F">
            <w:pPr>
              <w:rPr>
                <w:kern w:val="2"/>
                <w:szCs w:val="24"/>
              </w:rPr>
            </w:pPr>
          </w:p>
        </w:tc>
        <w:tc>
          <w:tcPr>
            <w:tcW w:w="3240" w:type="dxa"/>
          </w:tcPr>
          <w:p w14:paraId="1E489D90" w14:textId="77777777" w:rsidR="004B625F" w:rsidRDefault="004B625F" w:rsidP="004B625F">
            <w:pPr>
              <w:rPr>
                <w:kern w:val="2"/>
                <w:szCs w:val="24"/>
              </w:rPr>
            </w:pPr>
            <w:r>
              <w:rPr>
                <w:kern w:val="2"/>
                <w:szCs w:val="24"/>
              </w:rPr>
              <w:t>1.1.4. PVM mokėtojo kodas</w:t>
            </w:r>
          </w:p>
        </w:tc>
        <w:tc>
          <w:tcPr>
            <w:tcW w:w="3510" w:type="dxa"/>
          </w:tcPr>
          <w:p w14:paraId="62D15E0C" w14:textId="446823B1" w:rsidR="004B625F" w:rsidRDefault="004B625F" w:rsidP="005F6620">
            <w:pPr>
              <w:rPr>
                <w:kern w:val="2"/>
                <w:szCs w:val="24"/>
              </w:rPr>
            </w:pPr>
            <w:r w:rsidRPr="00F45D9A">
              <w:rPr>
                <w:rStyle w:val="normaltextrun"/>
                <w:rFonts w:ascii="Arial" w:hAnsi="Arial" w:cs="Arial"/>
                <w:sz w:val="22"/>
                <w:szCs w:val="22"/>
              </w:rPr>
              <w:t>LT323408811</w:t>
            </w:r>
            <w:r w:rsidRPr="00F45D9A">
              <w:rPr>
                <w:rStyle w:val="eop"/>
                <w:rFonts w:ascii="Arial" w:eastAsiaTheme="minorHAnsi" w:hAnsi="Arial" w:cs="Arial"/>
                <w:sz w:val="22"/>
                <w:szCs w:val="22"/>
              </w:rPr>
              <w:t> </w:t>
            </w:r>
          </w:p>
        </w:tc>
      </w:tr>
      <w:tr w:rsidR="004B625F" w14:paraId="527B3A53" w14:textId="77777777">
        <w:tc>
          <w:tcPr>
            <w:tcW w:w="2808" w:type="dxa"/>
            <w:vMerge/>
          </w:tcPr>
          <w:p w14:paraId="6C37541F" w14:textId="77777777" w:rsidR="004B625F" w:rsidRDefault="004B625F" w:rsidP="004B625F">
            <w:pPr>
              <w:rPr>
                <w:kern w:val="2"/>
                <w:szCs w:val="24"/>
              </w:rPr>
            </w:pPr>
          </w:p>
        </w:tc>
        <w:tc>
          <w:tcPr>
            <w:tcW w:w="3240" w:type="dxa"/>
          </w:tcPr>
          <w:p w14:paraId="21A31370" w14:textId="77777777" w:rsidR="004B625F" w:rsidRDefault="004B625F" w:rsidP="004B625F">
            <w:pPr>
              <w:rPr>
                <w:kern w:val="2"/>
                <w:szCs w:val="24"/>
              </w:rPr>
            </w:pPr>
            <w:r>
              <w:rPr>
                <w:kern w:val="2"/>
                <w:szCs w:val="24"/>
              </w:rPr>
              <w:t>1.1.5. Atsiskaitomoji sąskaita</w:t>
            </w:r>
          </w:p>
        </w:tc>
        <w:tc>
          <w:tcPr>
            <w:tcW w:w="3510" w:type="dxa"/>
          </w:tcPr>
          <w:p w14:paraId="082D7201" w14:textId="6A2E2752" w:rsidR="004B625F" w:rsidRDefault="004B625F" w:rsidP="005F6620">
            <w:pPr>
              <w:rPr>
                <w:kern w:val="2"/>
                <w:szCs w:val="24"/>
              </w:rPr>
            </w:pPr>
            <w:r w:rsidRPr="00F45D9A">
              <w:rPr>
                <w:rStyle w:val="normaltextrun"/>
                <w:rFonts w:ascii="Arial" w:hAnsi="Arial" w:cs="Arial"/>
                <w:sz w:val="22"/>
                <w:szCs w:val="22"/>
              </w:rPr>
              <w:t>LT84 7044 0600 0812 3597</w:t>
            </w:r>
            <w:r w:rsidRPr="00F45D9A">
              <w:rPr>
                <w:rStyle w:val="eop"/>
                <w:rFonts w:ascii="Arial" w:eastAsiaTheme="minorHAnsi" w:hAnsi="Arial" w:cs="Arial"/>
                <w:sz w:val="22"/>
                <w:szCs w:val="22"/>
              </w:rPr>
              <w:t> </w:t>
            </w:r>
          </w:p>
        </w:tc>
      </w:tr>
      <w:tr w:rsidR="004B625F" w14:paraId="53D75A5D" w14:textId="77777777">
        <w:tc>
          <w:tcPr>
            <w:tcW w:w="2808" w:type="dxa"/>
            <w:vMerge/>
          </w:tcPr>
          <w:p w14:paraId="5C795133" w14:textId="77777777" w:rsidR="004B625F" w:rsidRDefault="004B625F" w:rsidP="004B625F">
            <w:pPr>
              <w:rPr>
                <w:kern w:val="2"/>
                <w:szCs w:val="24"/>
              </w:rPr>
            </w:pPr>
          </w:p>
        </w:tc>
        <w:tc>
          <w:tcPr>
            <w:tcW w:w="3240" w:type="dxa"/>
          </w:tcPr>
          <w:p w14:paraId="352D0392" w14:textId="77777777" w:rsidR="004B625F" w:rsidRDefault="004B625F" w:rsidP="004B625F">
            <w:pPr>
              <w:rPr>
                <w:kern w:val="2"/>
                <w:szCs w:val="24"/>
              </w:rPr>
            </w:pPr>
            <w:r>
              <w:rPr>
                <w:kern w:val="2"/>
                <w:szCs w:val="24"/>
              </w:rPr>
              <w:t>1.1.6. Bankas, banko kodas</w:t>
            </w:r>
          </w:p>
        </w:tc>
        <w:tc>
          <w:tcPr>
            <w:tcW w:w="3510" w:type="dxa"/>
          </w:tcPr>
          <w:p w14:paraId="07A775D2" w14:textId="77777777" w:rsidR="004B625F" w:rsidRPr="00F45D9A" w:rsidRDefault="004B625F" w:rsidP="004B625F">
            <w:pPr>
              <w:pStyle w:val="paragraph"/>
              <w:spacing w:before="0" w:beforeAutospacing="0" w:after="0" w:afterAutospacing="0"/>
              <w:textAlignment w:val="baseline"/>
              <w:rPr>
                <w:rFonts w:ascii="Arial" w:hAnsi="Arial" w:cs="Arial"/>
                <w:sz w:val="22"/>
                <w:szCs w:val="22"/>
              </w:rPr>
            </w:pPr>
            <w:r w:rsidRPr="00F45D9A">
              <w:rPr>
                <w:rStyle w:val="normaltextrun"/>
                <w:rFonts w:ascii="Arial" w:hAnsi="Arial" w:cs="Arial"/>
                <w:sz w:val="22"/>
                <w:szCs w:val="22"/>
              </w:rPr>
              <w:t>AB SEB bankas, </w:t>
            </w:r>
            <w:r w:rsidRPr="00F45D9A">
              <w:rPr>
                <w:rStyle w:val="eop"/>
                <w:rFonts w:ascii="Arial" w:eastAsiaTheme="minorHAnsi" w:hAnsi="Arial" w:cs="Arial"/>
                <w:sz w:val="22"/>
                <w:szCs w:val="22"/>
              </w:rPr>
              <w:t> </w:t>
            </w:r>
          </w:p>
          <w:p w14:paraId="1AEEBD0D" w14:textId="3E5FA486" w:rsidR="004B625F" w:rsidRDefault="004B625F" w:rsidP="005F6620">
            <w:pPr>
              <w:rPr>
                <w:kern w:val="2"/>
                <w:szCs w:val="24"/>
              </w:rPr>
            </w:pPr>
            <w:r w:rsidRPr="00F45D9A">
              <w:rPr>
                <w:rStyle w:val="normaltextrun"/>
                <w:rFonts w:ascii="Arial" w:hAnsi="Arial" w:cs="Arial"/>
                <w:sz w:val="22"/>
                <w:szCs w:val="22"/>
              </w:rPr>
              <w:t>banko kodas: 70440</w:t>
            </w:r>
            <w:r w:rsidRPr="00F45D9A">
              <w:rPr>
                <w:rStyle w:val="eop"/>
                <w:rFonts w:ascii="Arial" w:eastAsiaTheme="minorHAnsi" w:hAnsi="Arial" w:cs="Arial"/>
                <w:sz w:val="22"/>
                <w:szCs w:val="22"/>
              </w:rPr>
              <w:t> </w:t>
            </w:r>
          </w:p>
        </w:tc>
      </w:tr>
      <w:tr w:rsidR="004B625F" w14:paraId="5776D650" w14:textId="77777777">
        <w:tc>
          <w:tcPr>
            <w:tcW w:w="2808" w:type="dxa"/>
            <w:vMerge/>
          </w:tcPr>
          <w:p w14:paraId="07B275EF" w14:textId="77777777" w:rsidR="004B625F" w:rsidRDefault="004B625F" w:rsidP="004B625F">
            <w:pPr>
              <w:rPr>
                <w:kern w:val="2"/>
                <w:szCs w:val="24"/>
              </w:rPr>
            </w:pPr>
          </w:p>
        </w:tc>
        <w:tc>
          <w:tcPr>
            <w:tcW w:w="3240" w:type="dxa"/>
          </w:tcPr>
          <w:p w14:paraId="646304A0" w14:textId="77777777" w:rsidR="004B625F" w:rsidRDefault="004B625F" w:rsidP="004B625F">
            <w:pPr>
              <w:rPr>
                <w:kern w:val="2"/>
                <w:szCs w:val="24"/>
              </w:rPr>
            </w:pPr>
            <w:r>
              <w:rPr>
                <w:kern w:val="2"/>
                <w:szCs w:val="24"/>
              </w:rPr>
              <w:t>1.1.7. Telefonas</w:t>
            </w:r>
          </w:p>
        </w:tc>
        <w:tc>
          <w:tcPr>
            <w:tcW w:w="3510" w:type="dxa"/>
          </w:tcPr>
          <w:p w14:paraId="45B54DCF" w14:textId="76377B19" w:rsidR="004B625F" w:rsidRDefault="004B625F" w:rsidP="005F6620">
            <w:pPr>
              <w:rPr>
                <w:kern w:val="2"/>
                <w:szCs w:val="24"/>
              </w:rPr>
            </w:pPr>
            <w:r w:rsidRPr="00F45D9A">
              <w:rPr>
                <w:rStyle w:val="normaltextrun"/>
                <w:rFonts w:ascii="Arial" w:hAnsi="Arial" w:cs="Arial"/>
                <w:sz w:val="22"/>
                <w:szCs w:val="22"/>
              </w:rPr>
              <w:t>+370 5 273 4021</w:t>
            </w:r>
            <w:r w:rsidRPr="00F45D9A">
              <w:rPr>
                <w:rStyle w:val="eop"/>
                <w:rFonts w:ascii="Arial" w:eastAsiaTheme="minorHAnsi" w:hAnsi="Arial" w:cs="Arial"/>
                <w:sz w:val="22"/>
                <w:szCs w:val="22"/>
              </w:rPr>
              <w:t> </w:t>
            </w:r>
          </w:p>
        </w:tc>
      </w:tr>
      <w:tr w:rsidR="004B625F" w14:paraId="37135B60" w14:textId="77777777">
        <w:tc>
          <w:tcPr>
            <w:tcW w:w="2808" w:type="dxa"/>
            <w:vMerge/>
          </w:tcPr>
          <w:p w14:paraId="0508AC48" w14:textId="77777777" w:rsidR="004B625F" w:rsidRDefault="004B625F" w:rsidP="004B625F">
            <w:pPr>
              <w:rPr>
                <w:kern w:val="2"/>
                <w:szCs w:val="24"/>
              </w:rPr>
            </w:pPr>
          </w:p>
        </w:tc>
        <w:tc>
          <w:tcPr>
            <w:tcW w:w="3240" w:type="dxa"/>
          </w:tcPr>
          <w:p w14:paraId="38C60B3E" w14:textId="77777777" w:rsidR="004B625F" w:rsidRDefault="004B625F" w:rsidP="004B625F">
            <w:pPr>
              <w:rPr>
                <w:kern w:val="2"/>
                <w:szCs w:val="24"/>
              </w:rPr>
            </w:pPr>
            <w:r>
              <w:rPr>
                <w:kern w:val="2"/>
                <w:szCs w:val="24"/>
              </w:rPr>
              <w:t>1.1.8. El. paštas</w:t>
            </w:r>
          </w:p>
        </w:tc>
        <w:tc>
          <w:tcPr>
            <w:tcW w:w="3510" w:type="dxa"/>
          </w:tcPr>
          <w:p w14:paraId="20AA0F22" w14:textId="497A66CB" w:rsidR="004B625F" w:rsidRDefault="004B625F" w:rsidP="005F6620">
            <w:pPr>
              <w:rPr>
                <w:kern w:val="2"/>
                <w:szCs w:val="24"/>
              </w:rPr>
            </w:pPr>
            <w:proofErr w:type="spellStart"/>
            <w:r w:rsidRPr="00580744">
              <w:rPr>
                <w:rStyle w:val="normaltextrun"/>
                <w:rFonts w:ascii="Arial" w:hAnsi="Arial" w:cs="Arial"/>
                <w:sz w:val="22"/>
                <w:szCs w:val="22"/>
              </w:rPr>
              <w:t>info@vmu.lt</w:t>
            </w:r>
            <w:proofErr w:type="spellEnd"/>
            <w:r w:rsidRPr="00580744">
              <w:rPr>
                <w:rStyle w:val="eop"/>
                <w:rFonts w:ascii="Arial" w:eastAsiaTheme="minorHAnsi" w:hAnsi="Arial" w:cs="Arial"/>
                <w:sz w:val="22"/>
                <w:szCs w:val="22"/>
              </w:rPr>
              <w:t> </w:t>
            </w:r>
          </w:p>
        </w:tc>
      </w:tr>
      <w:tr w:rsidR="004B625F" w14:paraId="57382D2E" w14:textId="77777777">
        <w:tc>
          <w:tcPr>
            <w:tcW w:w="2808" w:type="dxa"/>
            <w:vMerge/>
          </w:tcPr>
          <w:p w14:paraId="7CA54B69" w14:textId="77777777" w:rsidR="004B625F" w:rsidRDefault="004B625F" w:rsidP="004B625F">
            <w:pPr>
              <w:rPr>
                <w:kern w:val="2"/>
                <w:szCs w:val="24"/>
              </w:rPr>
            </w:pPr>
          </w:p>
        </w:tc>
        <w:tc>
          <w:tcPr>
            <w:tcW w:w="3240" w:type="dxa"/>
          </w:tcPr>
          <w:p w14:paraId="6C4AFDAB" w14:textId="77777777" w:rsidR="004B625F" w:rsidRDefault="004B625F" w:rsidP="004B625F">
            <w:pPr>
              <w:rPr>
                <w:kern w:val="2"/>
                <w:szCs w:val="24"/>
              </w:rPr>
            </w:pPr>
            <w:r>
              <w:rPr>
                <w:kern w:val="2"/>
                <w:szCs w:val="24"/>
              </w:rPr>
              <w:t>1.1.9. Šalies atstovas</w:t>
            </w:r>
          </w:p>
        </w:tc>
        <w:tc>
          <w:tcPr>
            <w:tcW w:w="3510" w:type="dxa"/>
          </w:tcPr>
          <w:p w14:paraId="13F27326" w14:textId="77777777" w:rsidR="004B625F" w:rsidRDefault="004B625F" w:rsidP="004B625F">
            <w:pPr>
              <w:jc w:val="center"/>
              <w:rPr>
                <w:kern w:val="2"/>
                <w:szCs w:val="24"/>
              </w:rPr>
            </w:pPr>
          </w:p>
        </w:tc>
      </w:tr>
      <w:tr w:rsidR="004B625F" w14:paraId="2B8B85E9" w14:textId="77777777">
        <w:tc>
          <w:tcPr>
            <w:tcW w:w="2808" w:type="dxa"/>
            <w:vMerge/>
          </w:tcPr>
          <w:p w14:paraId="212A1647" w14:textId="77777777" w:rsidR="004B625F" w:rsidRDefault="004B625F" w:rsidP="004B625F">
            <w:pPr>
              <w:rPr>
                <w:kern w:val="2"/>
                <w:szCs w:val="24"/>
              </w:rPr>
            </w:pPr>
          </w:p>
        </w:tc>
        <w:tc>
          <w:tcPr>
            <w:tcW w:w="3240" w:type="dxa"/>
          </w:tcPr>
          <w:p w14:paraId="66A57017" w14:textId="77777777" w:rsidR="004B625F" w:rsidRDefault="004B625F" w:rsidP="004B625F">
            <w:pPr>
              <w:rPr>
                <w:kern w:val="2"/>
                <w:szCs w:val="24"/>
              </w:rPr>
            </w:pPr>
            <w:r>
              <w:rPr>
                <w:kern w:val="2"/>
                <w:szCs w:val="24"/>
              </w:rPr>
              <w:t>1.1.10. Atstovavimo pagrindas</w:t>
            </w:r>
          </w:p>
        </w:tc>
        <w:tc>
          <w:tcPr>
            <w:tcW w:w="3510" w:type="dxa"/>
          </w:tcPr>
          <w:p w14:paraId="73CA1B70" w14:textId="77777777" w:rsidR="004B625F" w:rsidRDefault="004B625F" w:rsidP="004B625F">
            <w:pPr>
              <w:jc w:val="center"/>
              <w:rPr>
                <w:kern w:val="2"/>
                <w:szCs w:val="24"/>
              </w:rPr>
            </w:pPr>
          </w:p>
        </w:tc>
      </w:tr>
      <w:tr w:rsidR="004B625F" w14:paraId="16928910" w14:textId="77777777">
        <w:tc>
          <w:tcPr>
            <w:tcW w:w="2808" w:type="dxa"/>
            <w:vMerge w:val="restart"/>
          </w:tcPr>
          <w:p w14:paraId="229CF69D" w14:textId="77777777" w:rsidR="004B625F" w:rsidRDefault="004B625F" w:rsidP="004B625F">
            <w:pPr>
              <w:rPr>
                <w:b/>
                <w:kern w:val="2"/>
                <w:szCs w:val="24"/>
              </w:rPr>
            </w:pPr>
          </w:p>
          <w:p w14:paraId="7AADBCFF" w14:textId="77777777" w:rsidR="004B625F" w:rsidRDefault="004B625F" w:rsidP="004B625F">
            <w:pPr>
              <w:rPr>
                <w:b/>
                <w:kern w:val="2"/>
                <w:szCs w:val="24"/>
              </w:rPr>
            </w:pPr>
          </w:p>
          <w:p w14:paraId="76388C47" w14:textId="77777777" w:rsidR="004B625F" w:rsidRDefault="004B625F" w:rsidP="004B625F">
            <w:pPr>
              <w:rPr>
                <w:b/>
                <w:kern w:val="2"/>
                <w:szCs w:val="24"/>
              </w:rPr>
            </w:pPr>
          </w:p>
          <w:p w14:paraId="726A738E" w14:textId="77777777" w:rsidR="004B625F" w:rsidRDefault="004B625F" w:rsidP="004B625F">
            <w:pPr>
              <w:rPr>
                <w:b/>
                <w:kern w:val="2"/>
                <w:szCs w:val="24"/>
              </w:rPr>
            </w:pPr>
            <w:r>
              <w:rPr>
                <w:b/>
                <w:kern w:val="2"/>
                <w:szCs w:val="24"/>
              </w:rPr>
              <w:t>1.2. Tiekėjas</w:t>
            </w:r>
          </w:p>
          <w:p w14:paraId="78E000D9" w14:textId="77777777" w:rsidR="004B625F" w:rsidRDefault="004B625F" w:rsidP="004B625F">
            <w:pPr>
              <w:rPr>
                <w:color w:val="4472C4"/>
                <w:kern w:val="2"/>
                <w:szCs w:val="24"/>
              </w:rPr>
            </w:pPr>
            <w:r>
              <w:rPr>
                <w:color w:val="4472C4"/>
                <w:kern w:val="2"/>
                <w:szCs w:val="24"/>
              </w:rPr>
              <w:t>(jei Tiekėjas yra fizinis asmuo, skiltys atitinkamai pakoreguojamos.</w:t>
            </w:r>
          </w:p>
          <w:p w14:paraId="448D852F" w14:textId="77777777" w:rsidR="004B625F" w:rsidRDefault="004B625F" w:rsidP="004B625F">
            <w:pPr>
              <w:rPr>
                <w:color w:val="4472C4"/>
                <w:kern w:val="2"/>
                <w:szCs w:val="24"/>
              </w:rPr>
            </w:pPr>
            <w:r>
              <w:rPr>
                <w:color w:val="4472C4"/>
                <w:kern w:val="2"/>
                <w:szCs w:val="24"/>
              </w:rPr>
              <w:t>Jei Tiekėjas yra tiekėjų grupė, skiltys pildomos įterpiant kiekvieno grupės nario informaciją)</w:t>
            </w:r>
          </w:p>
          <w:p w14:paraId="043B3BC3" w14:textId="77777777" w:rsidR="004B625F" w:rsidRDefault="004B625F" w:rsidP="004B625F">
            <w:pPr>
              <w:rPr>
                <w:b/>
                <w:kern w:val="2"/>
                <w:szCs w:val="24"/>
              </w:rPr>
            </w:pPr>
          </w:p>
        </w:tc>
        <w:tc>
          <w:tcPr>
            <w:tcW w:w="3240" w:type="dxa"/>
          </w:tcPr>
          <w:p w14:paraId="6F705997" w14:textId="77777777" w:rsidR="004B625F" w:rsidRDefault="004B625F" w:rsidP="004B625F">
            <w:pPr>
              <w:rPr>
                <w:kern w:val="2"/>
                <w:szCs w:val="24"/>
              </w:rPr>
            </w:pPr>
            <w:r>
              <w:rPr>
                <w:kern w:val="2"/>
                <w:szCs w:val="24"/>
              </w:rPr>
              <w:t>1.2.1. Pavadinimas</w:t>
            </w:r>
          </w:p>
        </w:tc>
        <w:tc>
          <w:tcPr>
            <w:tcW w:w="3510" w:type="dxa"/>
          </w:tcPr>
          <w:p w14:paraId="4429E712" w14:textId="77777777" w:rsidR="004B625F" w:rsidRDefault="004B625F" w:rsidP="004B625F">
            <w:pPr>
              <w:jc w:val="center"/>
              <w:rPr>
                <w:kern w:val="2"/>
                <w:szCs w:val="24"/>
              </w:rPr>
            </w:pPr>
          </w:p>
        </w:tc>
      </w:tr>
      <w:tr w:rsidR="004B625F" w14:paraId="4CD656F9" w14:textId="77777777">
        <w:tc>
          <w:tcPr>
            <w:tcW w:w="2808" w:type="dxa"/>
            <w:vMerge/>
          </w:tcPr>
          <w:p w14:paraId="0EA0F764" w14:textId="77777777" w:rsidR="004B625F" w:rsidRDefault="004B625F" w:rsidP="004B625F">
            <w:pPr>
              <w:rPr>
                <w:b/>
                <w:kern w:val="2"/>
                <w:szCs w:val="24"/>
              </w:rPr>
            </w:pPr>
          </w:p>
        </w:tc>
        <w:tc>
          <w:tcPr>
            <w:tcW w:w="3240" w:type="dxa"/>
          </w:tcPr>
          <w:p w14:paraId="503F833B" w14:textId="77777777" w:rsidR="004B625F" w:rsidRDefault="004B625F" w:rsidP="004B625F">
            <w:pPr>
              <w:rPr>
                <w:kern w:val="2"/>
                <w:szCs w:val="24"/>
              </w:rPr>
            </w:pPr>
            <w:r>
              <w:rPr>
                <w:kern w:val="2"/>
                <w:szCs w:val="24"/>
              </w:rPr>
              <w:t>1.2.2. Juridinio asmens kodas</w:t>
            </w:r>
          </w:p>
        </w:tc>
        <w:tc>
          <w:tcPr>
            <w:tcW w:w="3510" w:type="dxa"/>
          </w:tcPr>
          <w:p w14:paraId="2F9A4859" w14:textId="77777777" w:rsidR="004B625F" w:rsidRDefault="004B625F" w:rsidP="004B625F">
            <w:pPr>
              <w:jc w:val="center"/>
              <w:rPr>
                <w:kern w:val="2"/>
                <w:szCs w:val="24"/>
              </w:rPr>
            </w:pPr>
          </w:p>
        </w:tc>
      </w:tr>
      <w:tr w:rsidR="004B625F" w14:paraId="6A3E88B7" w14:textId="77777777">
        <w:tc>
          <w:tcPr>
            <w:tcW w:w="2808" w:type="dxa"/>
            <w:vMerge/>
          </w:tcPr>
          <w:p w14:paraId="55D363B9" w14:textId="77777777" w:rsidR="004B625F" w:rsidRDefault="004B625F" w:rsidP="004B625F">
            <w:pPr>
              <w:rPr>
                <w:b/>
                <w:kern w:val="2"/>
                <w:szCs w:val="24"/>
              </w:rPr>
            </w:pPr>
          </w:p>
        </w:tc>
        <w:tc>
          <w:tcPr>
            <w:tcW w:w="3240" w:type="dxa"/>
          </w:tcPr>
          <w:p w14:paraId="29A5A52C" w14:textId="77777777" w:rsidR="004B625F" w:rsidRDefault="004B625F" w:rsidP="004B625F">
            <w:pPr>
              <w:rPr>
                <w:kern w:val="2"/>
                <w:szCs w:val="24"/>
              </w:rPr>
            </w:pPr>
            <w:r>
              <w:rPr>
                <w:kern w:val="2"/>
                <w:szCs w:val="24"/>
              </w:rPr>
              <w:t>1.2.3. Adresas</w:t>
            </w:r>
          </w:p>
        </w:tc>
        <w:tc>
          <w:tcPr>
            <w:tcW w:w="3510" w:type="dxa"/>
          </w:tcPr>
          <w:p w14:paraId="52BE5137" w14:textId="77777777" w:rsidR="004B625F" w:rsidRDefault="004B625F" w:rsidP="004B625F">
            <w:pPr>
              <w:jc w:val="center"/>
              <w:rPr>
                <w:kern w:val="2"/>
                <w:szCs w:val="24"/>
              </w:rPr>
            </w:pPr>
          </w:p>
        </w:tc>
      </w:tr>
      <w:tr w:rsidR="004B625F" w14:paraId="10BDDB35" w14:textId="77777777">
        <w:tc>
          <w:tcPr>
            <w:tcW w:w="2808" w:type="dxa"/>
            <w:vMerge/>
          </w:tcPr>
          <w:p w14:paraId="7C0FB73C" w14:textId="77777777" w:rsidR="004B625F" w:rsidRDefault="004B625F" w:rsidP="004B625F">
            <w:pPr>
              <w:rPr>
                <w:b/>
                <w:kern w:val="2"/>
                <w:szCs w:val="24"/>
              </w:rPr>
            </w:pPr>
          </w:p>
        </w:tc>
        <w:tc>
          <w:tcPr>
            <w:tcW w:w="3240" w:type="dxa"/>
          </w:tcPr>
          <w:p w14:paraId="01F56213" w14:textId="77777777" w:rsidR="004B625F" w:rsidRDefault="004B625F" w:rsidP="004B625F">
            <w:pPr>
              <w:rPr>
                <w:kern w:val="2"/>
                <w:szCs w:val="24"/>
              </w:rPr>
            </w:pPr>
            <w:r>
              <w:rPr>
                <w:kern w:val="2"/>
                <w:szCs w:val="24"/>
              </w:rPr>
              <w:t>1.2.4. PVM mokėtojo kodas</w:t>
            </w:r>
          </w:p>
        </w:tc>
        <w:tc>
          <w:tcPr>
            <w:tcW w:w="3510" w:type="dxa"/>
          </w:tcPr>
          <w:p w14:paraId="3DC02E52" w14:textId="77777777" w:rsidR="004B625F" w:rsidRDefault="004B625F" w:rsidP="004B625F">
            <w:pPr>
              <w:jc w:val="center"/>
              <w:rPr>
                <w:kern w:val="2"/>
                <w:szCs w:val="24"/>
              </w:rPr>
            </w:pPr>
          </w:p>
        </w:tc>
      </w:tr>
      <w:tr w:rsidR="004B625F" w14:paraId="4A389B23" w14:textId="77777777">
        <w:tc>
          <w:tcPr>
            <w:tcW w:w="2808" w:type="dxa"/>
            <w:vMerge/>
          </w:tcPr>
          <w:p w14:paraId="5E8F3B72" w14:textId="77777777" w:rsidR="004B625F" w:rsidRDefault="004B625F" w:rsidP="004B625F">
            <w:pPr>
              <w:rPr>
                <w:b/>
                <w:kern w:val="2"/>
                <w:szCs w:val="24"/>
              </w:rPr>
            </w:pPr>
          </w:p>
        </w:tc>
        <w:tc>
          <w:tcPr>
            <w:tcW w:w="3240" w:type="dxa"/>
          </w:tcPr>
          <w:p w14:paraId="37E87149" w14:textId="77777777" w:rsidR="004B625F" w:rsidRDefault="004B625F" w:rsidP="004B625F">
            <w:pPr>
              <w:rPr>
                <w:kern w:val="2"/>
                <w:szCs w:val="24"/>
              </w:rPr>
            </w:pPr>
            <w:r>
              <w:rPr>
                <w:kern w:val="2"/>
                <w:szCs w:val="24"/>
              </w:rPr>
              <w:t>1.2.5. Atsiskaitomoji sąskaita</w:t>
            </w:r>
          </w:p>
        </w:tc>
        <w:tc>
          <w:tcPr>
            <w:tcW w:w="3510" w:type="dxa"/>
          </w:tcPr>
          <w:p w14:paraId="6B4ED46F" w14:textId="77777777" w:rsidR="004B625F" w:rsidRDefault="004B625F" w:rsidP="004B625F">
            <w:pPr>
              <w:jc w:val="center"/>
              <w:rPr>
                <w:kern w:val="2"/>
                <w:szCs w:val="24"/>
              </w:rPr>
            </w:pPr>
          </w:p>
        </w:tc>
      </w:tr>
      <w:tr w:rsidR="004B625F" w14:paraId="53C6C3C5" w14:textId="77777777">
        <w:tc>
          <w:tcPr>
            <w:tcW w:w="2808" w:type="dxa"/>
            <w:vMerge/>
          </w:tcPr>
          <w:p w14:paraId="78A46E72" w14:textId="77777777" w:rsidR="004B625F" w:rsidRDefault="004B625F" w:rsidP="004B625F">
            <w:pPr>
              <w:rPr>
                <w:b/>
                <w:kern w:val="2"/>
                <w:szCs w:val="24"/>
              </w:rPr>
            </w:pPr>
          </w:p>
        </w:tc>
        <w:tc>
          <w:tcPr>
            <w:tcW w:w="3240" w:type="dxa"/>
          </w:tcPr>
          <w:p w14:paraId="572DF85C" w14:textId="77777777" w:rsidR="004B625F" w:rsidRDefault="004B625F" w:rsidP="004B625F">
            <w:pPr>
              <w:rPr>
                <w:kern w:val="2"/>
                <w:szCs w:val="24"/>
              </w:rPr>
            </w:pPr>
            <w:r>
              <w:rPr>
                <w:kern w:val="2"/>
                <w:szCs w:val="24"/>
              </w:rPr>
              <w:t>1.2.6. Bankas, banko kodas</w:t>
            </w:r>
          </w:p>
        </w:tc>
        <w:tc>
          <w:tcPr>
            <w:tcW w:w="3510" w:type="dxa"/>
          </w:tcPr>
          <w:p w14:paraId="199DBF76" w14:textId="77777777" w:rsidR="004B625F" w:rsidRDefault="004B625F" w:rsidP="004B625F">
            <w:pPr>
              <w:jc w:val="center"/>
              <w:rPr>
                <w:kern w:val="2"/>
                <w:szCs w:val="24"/>
              </w:rPr>
            </w:pPr>
          </w:p>
        </w:tc>
      </w:tr>
      <w:tr w:rsidR="004B625F" w14:paraId="0AD028CC" w14:textId="77777777">
        <w:tc>
          <w:tcPr>
            <w:tcW w:w="2808" w:type="dxa"/>
            <w:vMerge/>
          </w:tcPr>
          <w:p w14:paraId="0B51355C" w14:textId="77777777" w:rsidR="004B625F" w:rsidRDefault="004B625F" w:rsidP="004B625F">
            <w:pPr>
              <w:rPr>
                <w:b/>
                <w:kern w:val="2"/>
                <w:szCs w:val="24"/>
              </w:rPr>
            </w:pPr>
          </w:p>
        </w:tc>
        <w:tc>
          <w:tcPr>
            <w:tcW w:w="3240" w:type="dxa"/>
          </w:tcPr>
          <w:p w14:paraId="4578C743" w14:textId="77777777" w:rsidR="004B625F" w:rsidRDefault="004B625F" w:rsidP="004B625F">
            <w:pPr>
              <w:rPr>
                <w:kern w:val="2"/>
                <w:szCs w:val="24"/>
              </w:rPr>
            </w:pPr>
            <w:r>
              <w:rPr>
                <w:kern w:val="2"/>
                <w:szCs w:val="24"/>
              </w:rPr>
              <w:t>1.2.7. Telefonas</w:t>
            </w:r>
          </w:p>
        </w:tc>
        <w:tc>
          <w:tcPr>
            <w:tcW w:w="3510" w:type="dxa"/>
          </w:tcPr>
          <w:p w14:paraId="45814210" w14:textId="77777777" w:rsidR="004B625F" w:rsidRDefault="004B625F" w:rsidP="004B625F">
            <w:pPr>
              <w:jc w:val="center"/>
              <w:rPr>
                <w:kern w:val="2"/>
                <w:szCs w:val="24"/>
              </w:rPr>
            </w:pPr>
          </w:p>
        </w:tc>
      </w:tr>
      <w:tr w:rsidR="004B625F" w14:paraId="18884704" w14:textId="77777777">
        <w:tc>
          <w:tcPr>
            <w:tcW w:w="2808" w:type="dxa"/>
            <w:vMerge/>
          </w:tcPr>
          <w:p w14:paraId="6EB9CA70" w14:textId="77777777" w:rsidR="004B625F" w:rsidRDefault="004B625F" w:rsidP="004B625F">
            <w:pPr>
              <w:rPr>
                <w:b/>
                <w:kern w:val="2"/>
                <w:szCs w:val="24"/>
              </w:rPr>
            </w:pPr>
          </w:p>
        </w:tc>
        <w:tc>
          <w:tcPr>
            <w:tcW w:w="3240" w:type="dxa"/>
          </w:tcPr>
          <w:p w14:paraId="68980A98" w14:textId="77777777" w:rsidR="004B625F" w:rsidRDefault="004B625F" w:rsidP="004B625F">
            <w:pPr>
              <w:rPr>
                <w:kern w:val="2"/>
                <w:szCs w:val="24"/>
              </w:rPr>
            </w:pPr>
            <w:r>
              <w:rPr>
                <w:kern w:val="2"/>
                <w:szCs w:val="24"/>
              </w:rPr>
              <w:t>1.2.8. El. paštas</w:t>
            </w:r>
          </w:p>
        </w:tc>
        <w:tc>
          <w:tcPr>
            <w:tcW w:w="3510" w:type="dxa"/>
          </w:tcPr>
          <w:p w14:paraId="2BDB563E" w14:textId="77777777" w:rsidR="004B625F" w:rsidRDefault="004B625F" w:rsidP="004B625F">
            <w:pPr>
              <w:jc w:val="center"/>
              <w:rPr>
                <w:kern w:val="2"/>
                <w:szCs w:val="24"/>
              </w:rPr>
            </w:pPr>
          </w:p>
        </w:tc>
      </w:tr>
      <w:tr w:rsidR="004B625F" w14:paraId="460CF5F1" w14:textId="77777777">
        <w:tc>
          <w:tcPr>
            <w:tcW w:w="2808" w:type="dxa"/>
            <w:vMerge/>
          </w:tcPr>
          <w:p w14:paraId="3F192AA9" w14:textId="77777777" w:rsidR="004B625F" w:rsidRDefault="004B625F" w:rsidP="004B625F">
            <w:pPr>
              <w:rPr>
                <w:b/>
                <w:kern w:val="2"/>
                <w:szCs w:val="24"/>
              </w:rPr>
            </w:pPr>
          </w:p>
        </w:tc>
        <w:tc>
          <w:tcPr>
            <w:tcW w:w="3240" w:type="dxa"/>
          </w:tcPr>
          <w:p w14:paraId="438676CD" w14:textId="77777777" w:rsidR="004B625F" w:rsidRDefault="004B625F" w:rsidP="004B625F">
            <w:pPr>
              <w:rPr>
                <w:kern w:val="2"/>
                <w:szCs w:val="24"/>
              </w:rPr>
            </w:pPr>
            <w:r>
              <w:rPr>
                <w:kern w:val="2"/>
                <w:szCs w:val="24"/>
              </w:rPr>
              <w:t>1.2.9. Šalies atstovas</w:t>
            </w:r>
          </w:p>
        </w:tc>
        <w:tc>
          <w:tcPr>
            <w:tcW w:w="3510" w:type="dxa"/>
          </w:tcPr>
          <w:p w14:paraId="18887569" w14:textId="77777777" w:rsidR="004B625F" w:rsidRDefault="004B625F" w:rsidP="004B625F">
            <w:pPr>
              <w:jc w:val="center"/>
              <w:rPr>
                <w:kern w:val="2"/>
                <w:szCs w:val="24"/>
              </w:rPr>
            </w:pPr>
          </w:p>
        </w:tc>
      </w:tr>
      <w:tr w:rsidR="004B625F" w14:paraId="27B074B5" w14:textId="77777777">
        <w:tc>
          <w:tcPr>
            <w:tcW w:w="2808" w:type="dxa"/>
            <w:vMerge/>
          </w:tcPr>
          <w:p w14:paraId="7A43EC40" w14:textId="77777777" w:rsidR="004B625F" w:rsidRDefault="004B625F" w:rsidP="004B625F">
            <w:pPr>
              <w:rPr>
                <w:b/>
                <w:kern w:val="2"/>
                <w:szCs w:val="24"/>
              </w:rPr>
            </w:pPr>
          </w:p>
        </w:tc>
        <w:tc>
          <w:tcPr>
            <w:tcW w:w="3240" w:type="dxa"/>
          </w:tcPr>
          <w:p w14:paraId="1ACB3AF4" w14:textId="77777777" w:rsidR="004B625F" w:rsidRDefault="004B625F" w:rsidP="004B625F">
            <w:pPr>
              <w:rPr>
                <w:kern w:val="2"/>
                <w:szCs w:val="24"/>
              </w:rPr>
            </w:pPr>
            <w:r>
              <w:rPr>
                <w:kern w:val="2"/>
                <w:szCs w:val="24"/>
              </w:rPr>
              <w:t>1.2.10. Atstovavimo pagrindas</w:t>
            </w:r>
          </w:p>
        </w:tc>
        <w:tc>
          <w:tcPr>
            <w:tcW w:w="3510" w:type="dxa"/>
          </w:tcPr>
          <w:p w14:paraId="01A1651B" w14:textId="77777777" w:rsidR="004B625F" w:rsidRDefault="004B625F" w:rsidP="004B625F">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B467EAE" w:rsidR="00027B83" w:rsidRDefault="000B0897">
            <w:pPr>
              <w:rPr>
                <w:color w:val="000000"/>
                <w:kern w:val="2"/>
                <w:szCs w:val="24"/>
              </w:rPr>
            </w:pPr>
            <w:r>
              <w:rPr>
                <w:kern w:val="2"/>
                <w:szCs w:val="24"/>
              </w:rPr>
              <w:t xml:space="preserve">Tiekėjas įsipareigoja Sutartyje numatytomis sąlygomis suteikti Pirkėjui </w:t>
            </w:r>
            <w:r w:rsidR="006F4CCE">
              <w:rPr>
                <w:kern w:val="2"/>
                <w:szCs w:val="24"/>
              </w:rPr>
              <w:t xml:space="preserve">FIDIC inžinieriaus ir statybų techninės priežiūros </w:t>
            </w:r>
            <w:r>
              <w:rPr>
                <w:kern w:val="2"/>
                <w:szCs w:val="24"/>
              </w:rPr>
              <w:t xml:space="preserve">Paslaugas </w:t>
            </w:r>
            <w:r>
              <w:rPr>
                <w:color w:val="000000"/>
                <w:kern w:val="2"/>
                <w:szCs w:val="24"/>
              </w:rPr>
              <w:t>(toliau – Paslaugos).</w:t>
            </w:r>
          </w:p>
          <w:p w14:paraId="6B5360F1" w14:textId="605A2FB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F4CCE">
              <w:rPr>
                <w:color w:val="000000"/>
                <w:kern w:val="2"/>
                <w:szCs w:val="24"/>
              </w:rPr>
              <w:t>1</w:t>
            </w:r>
            <w:r>
              <w:rPr>
                <w:color w:val="000000"/>
                <w:kern w:val="2"/>
                <w:szCs w:val="24"/>
              </w:rPr>
              <w:t xml:space="preserve"> „Techninė specifikacija“ (toliau – Techninė specifikacija) ir Sutarties </w:t>
            </w:r>
            <w:r w:rsidRPr="00251576">
              <w:rPr>
                <w:color w:val="000000"/>
                <w:kern w:val="2"/>
                <w:szCs w:val="24"/>
              </w:rPr>
              <w:t xml:space="preserve">priede Nr. </w:t>
            </w:r>
            <w:r w:rsidR="00251576" w:rsidRPr="00251576">
              <w:rPr>
                <w:color w:val="000000"/>
                <w:kern w:val="2"/>
                <w:szCs w:val="24"/>
              </w:rPr>
              <w:t>5</w:t>
            </w:r>
            <w:r w:rsidRPr="00251576">
              <w:rPr>
                <w:color w:val="000000"/>
                <w:kern w:val="2"/>
                <w:szCs w:val="24"/>
              </w:rPr>
              <w:t xml:space="preserve"> „</w:t>
            </w:r>
            <w:r w:rsidR="008568FD">
              <w:rPr>
                <w:color w:val="000000"/>
                <w:kern w:val="2"/>
                <w:szCs w:val="24"/>
              </w:rPr>
              <w:t>Tiekėjo p</w:t>
            </w:r>
            <w:r w:rsidRPr="00251576">
              <w:rPr>
                <w:color w:val="000000"/>
                <w:kern w:val="2"/>
                <w:szCs w:val="24"/>
              </w:rPr>
              <w:t>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lt="006F4CCE">
            <w:pPr>
              <w:rPr>
                <w:kern w:val="2"/>
                <w:szCs w:val="24"/>
              </w:rPr>
            </w:pPr>
            <w:r>
              <w:rPr>
                <w:kern w:val="2"/>
                <w:szCs w:val="24"/>
              </w:rPr>
              <w:t>PU-648 FIDIC inžinieriaus ir statybų techninės priežiūros paslaugos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DA3799F"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3EF87ADF" w14:textId="77777777" w:rsidR="00027B83" w:rsidRDefault="00027B83" w:rsidP="001D6D02">
            <w:pPr>
              <w:rPr>
                <w:b/>
                <w:color w:val="FF0000"/>
                <w:kern w:val="2"/>
                <w:szCs w:val="24"/>
              </w:rPr>
            </w:pPr>
          </w:p>
        </w:tc>
        <w:tc>
          <w:tcPr>
            <w:tcW w:w="6441" w:type="dxa"/>
            <w:gridSpan w:val="2"/>
          </w:tcPr>
          <w:p w14:paraId="3F2A5E4E" w14:textId="4BE38A3D" w:rsidR="00027B83" w:rsidRPr="00470665" w:rsidRDefault="00027B83" w:rsidP="005F6620">
            <w:pPr>
              <w:jc w:val="both"/>
              <w:rPr>
                <w:szCs w:val="24"/>
              </w:rPr>
            </w:pPr>
          </w:p>
          <w:p w14:paraId="69C6AE54" w14:textId="6EBA7F85" w:rsidR="00027B83" w:rsidRDefault="009A7DC0" w:rsidP="00470665">
            <w:pPr>
              <w:jc w:val="both"/>
              <w:rPr>
                <w:color w:val="4472C4"/>
                <w:szCs w:val="24"/>
              </w:rPr>
            </w:pPr>
            <w:r w:rsidRPr="00470665">
              <w:rPr>
                <w:szCs w:val="24"/>
              </w:rPr>
              <w:t xml:space="preserve">Tiekėjas Paslaugas įsipareigoja teikti </w:t>
            </w:r>
            <w:r w:rsidRPr="00470665">
              <w:rPr>
                <w:b/>
                <w:bCs/>
                <w:szCs w:val="24"/>
              </w:rPr>
              <w:t>nuo</w:t>
            </w:r>
            <w:r w:rsidRPr="00470665">
              <w:t xml:space="preserve"> </w:t>
            </w:r>
            <w:r w:rsidRPr="00470665">
              <w:rPr>
                <w:b/>
                <w:bCs/>
                <w:szCs w:val="24"/>
              </w:rPr>
              <w:t xml:space="preserve">Rangos sutarties įsigaliojimo dienos </w:t>
            </w:r>
            <w:r w:rsidRPr="00470665">
              <w:rPr>
                <w:szCs w:val="24"/>
              </w:rPr>
              <w:t>24 (dvidešimt keturis) mėnesius.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4EC3639" w14:textId="44637584" w:rsidR="002A795F" w:rsidRDefault="000B0897" w:rsidP="00290B4C">
            <w:pPr>
              <w:rPr>
                <w:kern w:val="2"/>
                <w:szCs w:val="24"/>
              </w:rPr>
            </w:pPr>
            <w:r>
              <w:rPr>
                <w:kern w:val="2"/>
                <w:szCs w:val="24"/>
              </w:rPr>
              <w:t xml:space="preserve">Tiekėjas turi teisę į Paslaugų suteikimo termino pratęsimą, </w:t>
            </w:r>
            <w:r w:rsidR="007178E2">
              <w:rPr>
                <w:kern w:val="2"/>
                <w:szCs w:val="24"/>
              </w:rPr>
              <w:t>papildomu rašytiniu abiejų šalių susitarimu</w:t>
            </w:r>
            <w:r>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007178E2">
              <w:rPr>
                <w:kern w:val="2"/>
                <w:szCs w:val="24"/>
              </w:rPr>
              <w:t xml:space="preserve"> t.</w:t>
            </w:r>
            <w:r w:rsidR="007E2DCB">
              <w:rPr>
                <w:kern w:val="2"/>
                <w:szCs w:val="24"/>
              </w:rPr>
              <w:t xml:space="preserve"> </w:t>
            </w:r>
            <w:r w:rsidR="007178E2">
              <w:rPr>
                <w:kern w:val="2"/>
                <w:szCs w:val="24"/>
              </w:rPr>
              <w:t>y</w:t>
            </w:r>
            <w:r w:rsidR="007E2DCB">
              <w:rPr>
                <w:kern w:val="2"/>
                <w:szCs w:val="24"/>
              </w:rPr>
              <w:t xml:space="preserve"> </w:t>
            </w:r>
            <w:r w:rsidR="007178E2">
              <w:rPr>
                <w:kern w:val="2"/>
                <w:szCs w:val="24"/>
              </w:rPr>
              <w:t>a</w:t>
            </w:r>
            <w:r>
              <w:rPr>
                <w:kern w:val="2"/>
                <w:szCs w:val="24"/>
              </w:rPr>
              <w:t xml:space="preserve">plinkybės, kuriomis grindžiama būtinybė pratęsti Paslaugų </w:t>
            </w:r>
            <w:r w:rsidR="002A795F">
              <w:rPr>
                <w:kern w:val="2"/>
                <w:szCs w:val="24"/>
              </w:rPr>
              <w:t>teikimą.</w:t>
            </w:r>
          </w:p>
          <w:p w14:paraId="05D59158" w14:textId="3EDBD274" w:rsidR="00290B4C" w:rsidRDefault="00290B4C" w:rsidP="00290B4C">
            <w:pPr>
              <w:rPr>
                <w:szCs w:val="24"/>
              </w:rPr>
            </w:pPr>
            <w:r>
              <w:rPr>
                <w:szCs w:val="24"/>
              </w:rPr>
              <w:t>Sutarties</w:t>
            </w:r>
            <w:r w:rsidR="00A348BE">
              <w:rPr>
                <w:szCs w:val="24"/>
              </w:rPr>
              <w:t xml:space="preserve"> Specialiųjų sąlygų</w:t>
            </w:r>
            <w:r>
              <w:rPr>
                <w:szCs w:val="24"/>
              </w:rPr>
              <w:t xml:space="preserve"> 4.1 punkte numatyta Paslaugų teikimo trukmė gali būti pailginta, jei:</w:t>
            </w:r>
          </w:p>
          <w:p w14:paraId="6D359550" w14:textId="3A9CBDD0" w:rsidR="00290B4C" w:rsidRDefault="00290B4C" w:rsidP="00290B4C">
            <w:pPr>
              <w:rPr>
                <w:szCs w:val="24"/>
              </w:rPr>
            </w:pPr>
            <w:r>
              <w:rPr>
                <w:szCs w:val="24"/>
              </w:rPr>
              <w:t xml:space="preserve">-susitarimas dėl konkretaus objekto (statinio) paslaugų teikimo su </w:t>
            </w:r>
            <w:r w:rsidR="007E2DCB">
              <w:rPr>
                <w:szCs w:val="24"/>
              </w:rPr>
              <w:t>Tiekėju</w:t>
            </w:r>
            <w:r>
              <w:rPr>
                <w:szCs w:val="24"/>
              </w:rPr>
              <w:t xml:space="preserve"> buvo pasirašytas dar esant nepasibaigusiam Sutarties</w:t>
            </w:r>
            <w:r w:rsidR="00A866AE">
              <w:rPr>
                <w:szCs w:val="24"/>
              </w:rPr>
              <w:t xml:space="preserve"> Specialiųjų sąlygų</w:t>
            </w:r>
            <w:r>
              <w:rPr>
                <w:szCs w:val="24"/>
              </w:rPr>
              <w:t xml:space="preserve"> 4.1 punkte numatytam terminui, bet darbų pagal statybos rangos sutartį atlikimo terminas numatomas ilgesnis nei Sutarties</w:t>
            </w:r>
            <w:r w:rsidR="00A866AE">
              <w:rPr>
                <w:szCs w:val="24"/>
              </w:rPr>
              <w:t xml:space="preserve"> Specialiųjų sąlygų</w:t>
            </w:r>
            <w:r>
              <w:rPr>
                <w:szCs w:val="24"/>
              </w:rPr>
              <w:t xml:space="preserve"> 4.1 punkte numatytas Paslaugų teikimo terminas;</w:t>
            </w:r>
          </w:p>
          <w:p w14:paraId="3BAE0EAE" w14:textId="3F7A2C53" w:rsidR="00290B4C" w:rsidRDefault="00290B4C" w:rsidP="00290B4C">
            <w:pPr>
              <w:rPr>
                <w:szCs w:val="24"/>
              </w:rPr>
            </w:pPr>
            <w:r>
              <w:rPr>
                <w:szCs w:val="24"/>
              </w:rPr>
              <w:t>- pratęsiamas statybos darbų baigimo laikas vadovaujantis statybos rangos sutarties sąlygomis;</w:t>
            </w:r>
          </w:p>
          <w:p w14:paraId="1F76035A" w14:textId="404C45DC" w:rsidR="00290B4C" w:rsidRDefault="002A795F" w:rsidP="00290B4C">
            <w:pPr>
              <w:rPr>
                <w:szCs w:val="24"/>
              </w:rPr>
            </w:pPr>
            <w:r>
              <w:rPr>
                <w:szCs w:val="24"/>
              </w:rPr>
              <w:t>-</w:t>
            </w:r>
            <w:r w:rsidR="00290B4C">
              <w:rPr>
                <w:szCs w:val="24"/>
              </w:rPr>
              <w:t xml:space="preserve"> uždelsiamas statybos darbų baigimas dėl nepakankamos rangovo darbų spartos;</w:t>
            </w:r>
          </w:p>
          <w:p w14:paraId="0D6B5AE1" w14:textId="6B88AA0F" w:rsidR="00290B4C" w:rsidRDefault="002A795F" w:rsidP="00290B4C">
            <w:pPr>
              <w:rPr>
                <w:szCs w:val="24"/>
              </w:rPr>
            </w:pPr>
            <w:r>
              <w:rPr>
                <w:szCs w:val="24"/>
              </w:rPr>
              <w:t>-</w:t>
            </w:r>
            <w:r w:rsidR="00290B4C">
              <w:rPr>
                <w:szCs w:val="24"/>
              </w:rPr>
              <w:t xml:space="preserve"> atidedamas objektų statybos darbų užbaigimas dėl ginčų ir (arba) teisminių procesų, susijusių su pagal šią Sutartį </w:t>
            </w:r>
            <w:r w:rsidR="00E23302">
              <w:rPr>
                <w:szCs w:val="24"/>
              </w:rPr>
              <w:t>Tiekėjo</w:t>
            </w:r>
            <w:r w:rsidR="007E2DCB">
              <w:rPr>
                <w:szCs w:val="24"/>
              </w:rPr>
              <w:t xml:space="preserve"> </w:t>
            </w:r>
            <w:r w:rsidR="00290B4C">
              <w:rPr>
                <w:szCs w:val="24"/>
              </w:rPr>
              <w:lastRenderedPageBreak/>
              <w:t>prižiūrima statybos rangos sutartimi arba statybos rangos sutarties nutraukimu.</w:t>
            </w:r>
          </w:p>
          <w:p w14:paraId="06EC35BD" w14:textId="6C15E3CA" w:rsidR="00027B83" w:rsidRDefault="00027B83" w:rsidP="005F6620">
            <w:pPr>
              <w:jc w:val="both"/>
              <w:rPr>
                <w:szCs w:val="24"/>
              </w:rPr>
            </w:pPr>
          </w:p>
          <w:p w14:paraId="75A20794" w14:textId="1E1C0E3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5FEF50BB" w:rsidR="00027B83" w:rsidRDefault="00027B83">
            <w:pPr>
              <w:rPr>
                <w:szCs w:val="24"/>
              </w:rPr>
            </w:pPr>
          </w:p>
        </w:tc>
      </w:tr>
      <w:tr w:rsidR="00027B83" w14:paraId="3A8802D2" w14:textId="77777777" w:rsidTr="003C42C7">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74DB8AB"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F228E72" w14:textId="2FDF2DEC" w:rsidR="00290B4C" w:rsidRDefault="009352C7" w:rsidP="00290B4C">
            <w:pPr>
              <w:rPr>
                <w:kern w:val="2"/>
                <w:szCs w:val="24"/>
              </w:rPr>
            </w:pPr>
            <w:r w:rsidRPr="00470665">
              <w:rPr>
                <w:kern w:val="2"/>
                <w:szCs w:val="24"/>
              </w:rPr>
              <w:t>Tiekėjas į</w:t>
            </w:r>
            <w:r>
              <w:rPr>
                <w:kern w:val="2"/>
                <w:szCs w:val="24"/>
              </w:rPr>
              <w:t>sipareigoja pateikti Technin</w:t>
            </w:r>
            <w:r w:rsidR="00EC7FEC">
              <w:rPr>
                <w:kern w:val="2"/>
                <w:szCs w:val="24"/>
              </w:rPr>
              <w:t>ėje specifikacijoje</w:t>
            </w:r>
            <w:r w:rsidR="00E23302">
              <w:rPr>
                <w:kern w:val="2"/>
                <w:szCs w:val="24"/>
              </w:rPr>
              <w:t xml:space="preserve"> </w:t>
            </w:r>
            <w:r>
              <w:rPr>
                <w:kern w:val="2"/>
                <w:szCs w:val="24"/>
              </w:rPr>
              <w:t>nurodytus dokumentus</w:t>
            </w:r>
            <w:r w:rsidR="004903CC">
              <w:rPr>
                <w:kern w:val="2"/>
                <w:szCs w:val="24"/>
              </w:rPr>
              <w:t>.</w:t>
            </w:r>
            <w:r>
              <w:rPr>
                <w:kern w:val="2"/>
                <w:szCs w:val="24"/>
              </w:rPr>
              <w:t xml:space="preserve">  </w:t>
            </w:r>
          </w:p>
          <w:p w14:paraId="6BA95380" w14:textId="57511FE4" w:rsidR="00027B83" w:rsidRDefault="000B0897" w:rsidP="00290B4C">
            <w:pPr>
              <w:rPr>
                <w:szCs w:val="24"/>
              </w:rPr>
            </w:pPr>
            <w:r>
              <w:rPr>
                <w:kern w:val="2"/>
                <w:szCs w:val="24"/>
              </w:rPr>
              <w:t>Tiekėjui nepateikus nurodytų dokumentų, laikoma, kad Paslaugos neatitinka Sutartyje nustatytų reikalavimų.</w:t>
            </w:r>
          </w:p>
        </w:tc>
      </w:tr>
      <w:tr w:rsidR="003B3780" w14:paraId="453EAF01" w14:textId="77777777">
        <w:trPr>
          <w:trHeight w:val="300"/>
        </w:trPr>
        <w:tc>
          <w:tcPr>
            <w:tcW w:w="3094" w:type="dxa"/>
            <w:gridSpan w:val="2"/>
          </w:tcPr>
          <w:p w14:paraId="602FD58D" w14:textId="005E7F59" w:rsidR="003B3780" w:rsidRDefault="003B3780">
            <w:pPr>
              <w:rPr>
                <w:b/>
                <w:kern w:val="2"/>
                <w:szCs w:val="24"/>
              </w:rPr>
            </w:pPr>
            <w:r>
              <w:rPr>
                <w:b/>
                <w:kern w:val="2"/>
                <w:szCs w:val="24"/>
              </w:rPr>
              <w:t>4.6. Kita informacija</w:t>
            </w:r>
          </w:p>
        </w:tc>
        <w:tc>
          <w:tcPr>
            <w:tcW w:w="6441" w:type="dxa"/>
            <w:gridSpan w:val="2"/>
          </w:tcPr>
          <w:p w14:paraId="481F3818" w14:textId="6984B88C" w:rsidR="003B3780" w:rsidRDefault="006654C3">
            <w:pPr>
              <w:rPr>
                <w:kern w:val="2"/>
                <w:szCs w:val="24"/>
              </w:rPr>
            </w:pPr>
            <w:r>
              <w:rPr>
                <w:kern w:val="2"/>
                <w:szCs w:val="24"/>
              </w:rPr>
              <w:t>Tiekėjas</w:t>
            </w:r>
            <w:r w:rsidR="00E23302">
              <w:rPr>
                <w:kern w:val="2"/>
                <w:szCs w:val="24"/>
              </w:rPr>
              <w:t xml:space="preserve"> </w:t>
            </w:r>
            <w:r>
              <w:rPr>
                <w:kern w:val="2"/>
                <w:szCs w:val="24"/>
              </w:rPr>
              <w:t>turi informuot</w:t>
            </w:r>
            <w:r w:rsidR="00E31972">
              <w:rPr>
                <w:kern w:val="2"/>
                <w:szCs w:val="24"/>
              </w:rPr>
              <w:t>i</w:t>
            </w:r>
            <w:r>
              <w:rPr>
                <w:kern w:val="2"/>
                <w:szCs w:val="24"/>
              </w:rPr>
              <w:t xml:space="preserve"> </w:t>
            </w:r>
            <w:r w:rsidR="00E23302">
              <w:rPr>
                <w:kern w:val="2"/>
                <w:szCs w:val="24"/>
              </w:rPr>
              <w:t>U</w:t>
            </w:r>
            <w:r>
              <w:rPr>
                <w:kern w:val="2"/>
                <w:szCs w:val="24"/>
              </w:rPr>
              <w:t xml:space="preserve">žsakovą ne vėliau kaip 20 darbo dienų </w:t>
            </w:r>
            <w:r w:rsidR="009C0015">
              <w:rPr>
                <w:kern w:val="2"/>
                <w:szCs w:val="24"/>
              </w:rPr>
              <w:t>iki ketinimo pakeisti/papildyti patvirtintą</w:t>
            </w:r>
            <w:r>
              <w:rPr>
                <w:kern w:val="2"/>
                <w:szCs w:val="24"/>
              </w:rPr>
              <w:t xml:space="preserve"> specialistų sąraš</w:t>
            </w:r>
            <w:r w:rsidR="009C0015">
              <w:rPr>
                <w:kern w:val="2"/>
                <w:szCs w:val="24"/>
              </w:rPr>
              <w:t>ą</w:t>
            </w:r>
            <w:r>
              <w:rPr>
                <w:kern w:val="2"/>
                <w:szCs w:val="24"/>
              </w:rPr>
              <w:t>.</w:t>
            </w:r>
          </w:p>
          <w:p w14:paraId="372A44E3" w14:textId="23A8CBF2" w:rsidR="006654C3" w:rsidRDefault="006654C3">
            <w:pPr>
              <w:rPr>
                <w:kern w:val="2"/>
                <w:szCs w:val="24"/>
              </w:rPr>
            </w:pPr>
            <w:r>
              <w:rPr>
                <w:kern w:val="2"/>
                <w:szCs w:val="24"/>
              </w:rPr>
              <w:t xml:space="preserve">Užsakovas įvertinęs Tiekėjo siūlomus specialistų sąrašo pakeitimus/papildymus informuoja </w:t>
            </w:r>
            <w:r w:rsidR="003143AA">
              <w:rPr>
                <w:kern w:val="2"/>
                <w:szCs w:val="24"/>
              </w:rPr>
              <w:t>T</w:t>
            </w:r>
            <w:r>
              <w:rPr>
                <w:kern w:val="2"/>
                <w:szCs w:val="24"/>
              </w:rPr>
              <w:t>iekėją per 5 darbo dienas apie priimtą sprendimą dėl siūlomų pakeitimų/papildymų.</w:t>
            </w:r>
          </w:p>
          <w:p w14:paraId="4AD9C5D1" w14:textId="1DA4CAC6" w:rsidR="006654C3" w:rsidRDefault="006654C3">
            <w:pPr>
              <w:rPr>
                <w:kern w:val="2"/>
                <w:szCs w:val="24"/>
              </w:rPr>
            </w:pPr>
            <w:r>
              <w:rPr>
                <w:kern w:val="2"/>
                <w:szCs w:val="24"/>
              </w:rPr>
              <w:t xml:space="preserve">Susitarimas pakeisti/papildyti specialistų sąrašą patvirtinamas abiejų šalių rašytiniu sutarimu, kuris yra neatsiejama </w:t>
            </w:r>
            <w:r w:rsidR="00AD02E5">
              <w:rPr>
                <w:kern w:val="2"/>
                <w:szCs w:val="24"/>
              </w:rPr>
              <w:t>S</w:t>
            </w:r>
            <w:r>
              <w:rPr>
                <w:kern w:val="2"/>
                <w:szCs w:val="24"/>
              </w:rPr>
              <w:t>utarties sąlygų dalis.</w:t>
            </w:r>
            <w:r w:rsidR="00A3059D">
              <w:rPr>
                <w:kern w:val="2"/>
                <w:szCs w:val="24"/>
              </w:rPr>
              <w:t xml:space="preserve"> </w:t>
            </w:r>
          </w:p>
          <w:p w14:paraId="26206E92" w14:textId="095DFE72" w:rsidR="006654C3" w:rsidRDefault="006654C3">
            <w:pPr>
              <w:rPr>
                <w:kern w:val="2"/>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9352C7">
              <w:rPr>
                <w:kern w:val="2"/>
                <w:szCs w:val="24"/>
              </w:rPr>
              <w:t>Fiksuotos kainos kainodara</w:t>
            </w:r>
          </w:p>
          <w:p w14:paraId="3175FDE9" w14:textId="77777777" w:rsidR="00027B83" w:rsidRDefault="00027B83">
            <w:pPr>
              <w:rPr>
                <w:kern w:val="2"/>
                <w:szCs w:val="24"/>
              </w:rPr>
            </w:pPr>
          </w:p>
          <w:p w14:paraId="3A26B52B" w14:textId="46C9F93E"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4B670C5A" w14:textId="77777777" w:rsidR="00027B83" w:rsidRDefault="00027B83" w:rsidP="003C42C7">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66DEF005" w:rsidR="00027B83" w:rsidRPr="00C92906" w:rsidRDefault="000B0897">
            <w:pPr>
              <w:rPr>
                <w:szCs w:val="24"/>
              </w:rPr>
            </w:pPr>
            <w:r w:rsidRPr="00C92906">
              <w:rPr>
                <w:kern w:val="2"/>
                <w:szCs w:val="24"/>
              </w:rPr>
              <w:t>Sutarties kaina bus perskaičiuojami:</w:t>
            </w:r>
          </w:p>
          <w:p w14:paraId="7862C956" w14:textId="77777777" w:rsidR="00027B83" w:rsidRPr="00C92906" w:rsidRDefault="000B0897">
            <w:pPr>
              <w:rPr>
                <w:kern w:val="2"/>
                <w:szCs w:val="24"/>
              </w:rPr>
            </w:pPr>
            <w:r w:rsidRPr="00C92906">
              <w:rPr>
                <w:kern w:val="2"/>
                <w:szCs w:val="24"/>
              </w:rPr>
              <w:t>5.3.1. dėl PVM tarifo pasikeitimo;</w:t>
            </w:r>
          </w:p>
          <w:p w14:paraId="36B628F4" w14:textId="77777777" w:rsidR="00027B83" w:rsidRPr="00C92906" w:rsidRDefault="000B0897">
            <w:pPr>
              <w:rPr>
                <w:kern w:val="2"/>
                <w:szCs w:val="24"/>
              </w:rPr>
            </w:pPr>
            <w:r w:rsidRPr="00C92906">
              <w:rPr>
                <w:kern w:val="2"/>
                <w:szCs w:val="24"/>
              </w:rPr>
              <w:t>5.3.3. dėl kainų lygio pokyčio;</w:t>
            </w:r>
          </w:p>
          <w:p w14:paraId="054DF302" w14:textId="0C9746B3" w:rsidR="00027B83" w:rsidRDefault="000B0897">
            <w:pPr>
              <w:rPr>
                <w:color w:val="FF0000"/>
                <w:kern w:val="2"/>
                <w:szCs w:val="24"/>
              </w:rPr>
            </w:pPr>
            <w:r>
              <w:rPr>
                <w:color w:val="FF0000"/>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21BCACCA"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2C68CE">
              <w:rPr>
                <w:kern w:val="2"/>
                <w:szCs w:val="24"/>
              </w:rPr>
              <w:t>a</w:t>
            </w:r>
            <w:r>
              <w:rPr>
                <w:kern w:val="2"/>
                <w:szCs w:val="24"/>
              </w:rPr>
              <w:t xml:space="preserve"> nekeičiant P</w:t>
            </w:r>
            <w:r>
              <w:rPr>
                <w:szCs w:val="24"/>
              </w:rPr>
              <w:t>aslaugų</w:t>
            </w:r>
            <w:r>
              <w:rPr>
                <w:kern w:val="2"/>
                <w:szCs w:val="24"/>
              </w:rPr>
              <w:t xml:space="preserve"> kainos be PVM.</w:t>
            </w:r>
          </w:p>
          <w:p w14:paraId="0D6894BA" w14:textId="77777777" w:rsidR="00027B83" w:rsidRDefault="00027B83">
            <w:pPr>
              <w:rPr>
                <w:kern w:val="2"/>
                <w:szCs w:val="24"/>
              </w:rPr>
            </w:pPr>
          </w:p>
          <w:p w14:paraId="4B006FAB" w14:textId="470C1AB4" w:rsidR="00027B83" w:rsidRDefault="000B0897">
            <w:pPr>
              <w:rPr>
                <w:szCs w:val="24"/>
              </w:rPr>
            </w:pPr>
            <w:r>
              <w:rPr>
                <w:kern w:val="2"/>
                <w:szCs w:val="24"/>
              </w:rPr>
              <w:lastRenderedPageBreak/>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25D14656" w:rsidR="00027B83" w:rsidRDefault="00027B83" w:rsidP="005F522F">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77777777" w:rsidR="00027B83" w:rsidRDefault="000B0897">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773B4201" w14:textId="77777777" w:rsidR="00027B83" w:rsidRPr="00C92906" w:rsidRDefault="00027B83" w:rsidP="00751C89">
            <w:pPr>
              <w:jc w:val="both"/>
              <w:rPr>
                <w:kern w:val="2"/>
                <w:szCs w:val="24"/>
              </w:rPr>
            </w:pPr>
          </w:p>
          <w:p w14:paraId="376015ED" w14:textId="5849BC00" w:rsidR="00027B83" w:rsidRPr="00C92906" w:rsidRDefault="000B0897" w:rsidP="00751C89">
            <w:pPr>
              <w:jc w:val="both"/>
              <w:rPr>
                <w:szCs w:val="24"/>
              </w:rPr>
            </w:pPr>
            <w:r w:rsidRPr="00C92906">
              <w:rPr>
                <w:color w:val="000000"/>
                <w:szCs w:val="24"/>
              </w:rPr>
              <w:t xml:space="preserve">5.3.3.1. </w:t>
            </w:r>
            <w:r w:rsidR="00C92906" w:rsidRPr="00751C89">
              <w:rPr>
                <w:rStyle w:val="fontstyle01"/>
                <w:rFonts w:ascii="Times New Roman" w:hAnsi="Times New Roman" w:cs="Times New Roman"/>
                <w:sz w:val="24"/>
                <w:szCs w:val="24"/>
              </w:rPr>
              <w:t>Bet kuri Pirkimo sutarties šalis Pirkimo sutarties galiojimo metu turi teisę inicijuoti Pirkimo sutartyje numatytos fiksuotos kainos perskaičiavimą (keitimą) ne anksčiau kaip po 6 (šešių) mėnesių nuo Pirkimo sutarties sudarymo dienos (jeigu perskaičiavimas jau buvo atliktas – nuo paskutinio perskaičiavimo pagal šį punktą dienos jeigu BĮ Valstybės duomenų agentūros (</w:t>
            </w:r>
            <w:r w:rsidR="00C92906" w:rsidRPr="00751C89">
              <w:rPr>
                <w:rStyle w:val="fontstyle01"/>
                <w:rFonts w:ascii="Times New Roman" w:hAnsi="Times New Roman" w:cs="Times New Roman"/>
                <w:color w:val="0000FF"/>
                <w:sz w:val="24"/>
                <w:szCs w:val="24"/>
              </w:rPr>
              <w:t>www.stat.gov.lt</w:t>
            </w:r>
            <w:r w:rsidR="00C92906" w:rsidRPr="00751C89">
              <w:rPr>
                <w:rStyle w:val="fontstyle01"/>
                <w:rFonts w:ascii="Times New Roman" w:hAnsi="Times New Roman" w:cs="Times New Roman"/>
                <w:sz w:val="24"/>
                <w:szCs w:val="24"/>
              </w:rPr>
              <w:t>) kas mėnesį skelbiamo vartotojų kainų indekso grupė „M71 Architektūros ir inžinerijos veikla; techninis tikrinimas ir analizė“ pokytis (k), apskaičiuotas kaip nustatyta 5.3.3.3. punkte, viršija 10 (dešimt) procentų.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r w:rsidRPr="00C92906">
              <w:rPr>
                <w:szCs w:val="24"/>
              </w:rPr>
              <w:t>.</w:t>
            </w:r>
          </w:p>
          <w:p w14:paraId="7C35FEC9" w14:textId="4B4F18E2" w:rsidR="00027B83" w:rsidRPr="00C92906" w:rsidRDefault="000B0897" w:rsidP="00751C89">
            <w:pPr>
              <w:jc w:val="both"/>
              <w:rPr>
                <w:color w:val="000000"/>
                <w:kern w:val="2"/>
                <w:szCs w:val="24"/>
                <w:shd w:val="clear" w:color="auto" w:fill="FFFFFF"/>
              </w:rPr>
            </w:pPr>
            <w:r w:rsidRPr="00C92906">
              <w:rPr>
                <w:kern w:val="2"/>
                <w:szCs w:val="24"/>
              </w:rPr>
              <w:t xml:space="preserve">5.3.3.2. </w:t>
            </w:r>
            <w:r w:rsidR="00C92906" w:rsidRPr="00C92906">
              <w:rPr>
                <w:kern w:val="2"/>
                <w:szCs w:val="24"/>
              </w:rPr>
              <w:t>Š</w:t>
            </w:r>
            <w:r w:rsidR="00C92906" w:rsidRPr="00751C89">
              <w:rPr>
                <w:rStyle w:val="fontstyle01"/>
                <w:rFonts w:ascii="Times New Roman" w:hAnsi="Times New Roman" w:cs="Times New Roman"/>
                <w:sz w:val="24"/>
                <w:szCs w:val="24"/>
              </w:rPr>
              <w:t>alys privalo susitarime dėl kainos perskaičiavimo (keitimo) nurodyti indekso reikšmę laikotarpio pradžioje ir jos nustatymo datą, indekso reikšmę laikotarpio pabaigoje ir jos nustatymo datą, kainų pokytį (k), perskaičiuotą kainą, perskaičiuotą pradinę Pirkimo sutarties vertę</w:t>
            </w:r>
            <w:r w:rsidRPr="00C92906">
              <w:rPr>
                <w:color w:val="000000"/>
                <w:kern w:val="2"/>
                <w:szCs w:val="24"/>
                <w:shd w:val="clear" w:color="auto" w:fill="FFFFFF"/>
              </w:rPr>
              <w:t>.</w:t>
            </w:r>
          </w:p>
          <w:p w14:paraId="1461D858" w14:textId="5DF876F3" w:rsidR="00C92906" w:rsidRPr="00751C89" w:rsidRDefault="000B0897" w:rsidP="00751C89">
            <w:pPr>
              <w:jc w:val="both"/>
              <w:rPr>
                <w:color w:val="000000"/>
                <w:szCs w:val="24"/>
                <w:lang w:eastAsia="lt-LT"/>
              </w:rPr>
            </w:pPr>
            <w:r w:rsidRPr="00C92906">
              <w:rPr>
                <w:color w:val="000000"/>
                <w:kern w:val="2"/>
                <w:szCs w:val="24"/>
              </w:rPr>
              <w:t xml:space="preserve">5.3.3.3. </w:t>
            </w:r>
            <w:r w:rsidR="00C92906" w:rsidRPr="00751C89">
              <w:rPr>
                <w:color w:val="000000"/>
                <w:szCs w:val="24"/>
                <w:lang w:eastAsia="lt-LT"/>
              </w:rPr>
              <w:t>Perskaičiuota kaina taikom</w:t>
            </w:r>
            <w:r w:rsidR="00F939C1">
              <w:rPr>
                <w:color w:val="000000"/>
                <w:szCs w:val="24"/>
                <w:lang w:eastAsia="lt-LT"/>
              </w:rPr>
              <w:t>a</w:t>
            </w:r>
            <w:r w:rsidR="00C92906" w:rsidRPr="00751C89">
              <w:rPr>
                <w:color w:val="000000"/>
                <w:szCs w:val="24"/>
                <w:lang w:eastAsia="lt-LT"/>
              </w:rPr>
              <w:t xml:space="preserve"> suteiktoms Paslaugoms ir (ar) užsakymams, pateiktiems po to, kai Šalys sudaro susitarimą dėl kainos perskaičiavimo (keitimo).</w:t>
            </w:r>
          </w:p>
          <w:p w14:paraId="08B560D8" w14:textId="1FF83167" w:rsidR="00C92906" w:rsidRPr="00751C89" w:rsidRDefault="00C92906" w:rsidP="00751C89">
            <w:pPr>
              <w:jc w:val="both"/>
              <w:rPr>
                <w:color w:val="000000"/>
                <w:szCs w:val="24"/>
                <w:lang w:eastAsia="lt-LT"/>
              </w:rPr>
            </w:pPr>
            <w:r w:rsidRPr="00751C89">
              <w:rPr>
                <w:color w:val="000000"/>
                <w:szCs w:val="24"/>
                <w:lang w:eastAsia="lt-LT"/>
              </w:rPr>
              <w:t>Nauja kaina apskaičiuojam</w:t>
            </w:r>
            <w:r w:rsidR="00030549">
              <w:rPr>
                <w:color w:val="000000"/>
                <w:szCs w:val="24"/>
                <w:lang w:eastAsia="lt-LT"/>
              </w:rPr>
              <w:t>a</w:t>
            </w:r>
            <w:r w:rsidRPr="00751C89">
              <w:rPr>
                <w:color w:val="000000"/>
                <w:szCs w:val="24"/>
                <w:lang w:eastAsia="lt-LT"/>
              </w:rPr>
              <w:t xml:space="preserve"> pagal formulę:</w:t>
            </w:r>
          </w:p>
          <w:p w14:paraId="3150ECC7" w14:textId="77777777" w:rsidR="00C92906" w:rsidRPr="00751C89" w:rsidRDefault="00C92906" w:rsidP="00751C89">
            <w:pPr>
              <w:jc w:val="both"/>
              <w:rPr>
                <w:b/>
                <w:bCs/>
                <w:color w:val="000000"/>
                <w:szCs w:val="24"/>
                <w:lang w:eastAsia="lt-LT"/>
              </w:rPr>
            </w:pPr>
            <w:r w:rsidRPr="00751C89">
              <w:rPr>
                <w:b/>
                <w:bCs/>
                <w:color w:val="000000"/>
                <w:szCs w:val="24"/>
                <w:lang w:eastAsia="lt-LT"/>
              </w:rPr>
              <w:t>A1 ═ A + (k / 100 x A) , kur</w:t>
            </w:r>
          </w:p>
          <w:p w14:paraId="4484AF50" w14:textId="0B55DE21" w:rsidR="00C92906" w:rsidRPr="00751C89" w:rsidRDefault="00C92906" w:rsidP="00751C89">
            <w:pPr>
              <w:jc w:val="both"/>
              <w:rPr>
                <w:color w:val="000000"/>
                <w:szCs w:val="24"/>
                <w:lang w:eastAsia="lt-LT"/>
              </w:rPr>
            </w:pPr>
            <w:r w:rsidRPr="00751C89">
              <w:rPr>
                <w:color w:val="000000"/>
                <w:szCs w:val="24"/>
                <w:lang w:eastAsia="lt-LT"/>
              </w:rPr>
              <w:t>A – kain</w:t>
            </w:r>
            <w:r w:rsidR="00E60242">
              <w:rPr>
                <w:color w:val="000000"/>
                <w:szCs w:val="24"/>
                <w:lang w:eastAsia="lt-LT"/>
              </w:rPr>
              <w:t>a</w:t>
            </w:r>
            <w:r w:rsidRPr="00751C89">
              <w:rPr>
                <w:color w:val="000000"/>
                <w:szCs w:val="24"/>
                <w:lang w:eastAsia="lt-LT"/>
              </w:rPr>
              <w:t xml:space="preserve"> (Eur be PVM)) (jei jis jau buvo perskaičiuotas, tai po paskutinio perskaičiavimo). A1 – perskaičiuota (pakeista) kaina (Eur be PVM)</w:t>
            </w:r>
          </w:p>
          <w:p w14:paraId="10045AAA" w14:textId="1625EBF1" w:rsidR="00C92906" w:rsidRPr="00751C89" w:rsidRDefault="00C92906" w:rsidP="00751C89">
            <w:pPr>
              <w:jc w:val="both"/>
              <w:rPr>
                <w:color w:val="000000"/>
                <w:szCs w:val="24"/>
                <w:lang w:eastAsia="lt-LT"/>
              </w:rPr>
            </w:pPr>
            <w:r w:rsidRPr="00751C89">
              <w:rPr>
                <w:color w:val="000000"/>
                <w:szCs w:val="24"/>
                <w:lang w:eastAsia="lt-LT"/>
              </w:rPr>
              <w:t xml:space="preserve">k – Pagal vartotojų kainų indekso grupę </w:t>
            </w:r>
            <w:r w:rsidR="00587B09">
              <w:rPr>
                <w:color w:val="000000"/>
                <w:szCs w:val="24"/>
                <w:lang w:eastAsia="lt-LT"/>
              </w:rPr>
              <w:t>„</w:t>
            </w:r>
            <w:r w:rsidRPr="00751C89">
              <w:rPr>
                <w:color w:val="000000"/>
                <w:szCs w:val="24"/>
                <w:lang w:eastAsia="lt-LT"/>
              </w:rPr>
              <w:t>M71 Architektūros ir inžinerijos veikla; techninis tikrinimas ir analizė</w:t>
            </w:r>
            <w:r w:rsidR="00392A28">
              <w:rPr>
                <w:color w:val="000000"/>
                <w:szCs w:val="24"/>
                <w:lang w:eastAsia="lt-LT"/>
              </w:rPr>
              <w:t>“</w:t>
            </w:r>
            <w:r w:rsidRPr="00751C89">
              <w:rPr>
                <w:color w:val="000000"/>
                <w:szCs w:val="24"/>
                <w:lang w:eastAsia="lt-LT"/>
              </w:rPr>
              <w:t xml:space="preserve"> apskaičiuotas Vartojimo prekių ir paslaugų kainų pokytis (padidėjimas arba sumažėjimas) (%).. „k“ reikšmė skaičiuojama pagal formulę:</w:t>
            </w:r>
          </w:p>
          <w:p w14:paraId="1216E767" w14:textId="77777777" w:rsidR="00C92906" w:rsidRPr="00751C89" w:rsidRDefault="00C92906" w:rsidP="00751C89">
            <w:pPr>
              <w:jc w:val="both"/>
              <w:rPr>
                <w:color w:val="000000"/>
                <w:szCs w:val="24"/>
                <w:lang w:eastAsia="lt-LT"/>
              </w:rPr>
            </w:pPr>
            <w:r w:rsidRPr="00751C89">
              <w:rPr>
                <w:color w:val="000000"/>
                <w:szCs w:val="24"/>
                <w:lang w:eastAsia="lt-LT"/>
              </w:rPr>
              <w:t xml:space="preserve">k = </w:t>
            </w:r>
            <w:proofErr w:type="spellStart"/>
            <w:r w:rsidRPr="00751C89">
              <w:rPr>
                <w:color w:val="000000"/>
                <w:szCs w:val="24"/>
                <w:lang w:eastAsia="lt-LT"/>
              </w:rPr>
              <w:t>Ind</w:t>
            </w:r>
            <w:proofErr w:type="spellEnd"/>
            <w:r w:rsidRPr="00751C89">
              <w:rPr>
                <w:color w:val="000000"/>
                <w:szCs w:val="24"/>
                <w:lang w:eastAsia="lt-LT"/>
              </w:rPr>
              <w:t xml:space="preserve">(naujausias) / </w:t>
            </w:r>
            <w:proofErr w:type="spellStart"/>
            <w:r w:rsidRPr="00751C89">
              <w:rPr>
                <w:color w:val="000000"/>
                <w:szCs w:val="24"/>
                <w:lang w:eastAsia="lt-LT"/>
              </w:rPr>
              <w:t>Ind</w:t>
            </w:r>
            <w:proofErr w:type="spellEnd"/>
            <w:r w:rsidRPr="00751C89">
              <w:rPr>
                <w:color w:val="000000"/>
                <w:szCs w:val="24"/>
                <w:lang w:eastAsia="lt-LT"/>
              </w:rPr>
              <w:t>(pradžia) x 100 – 100 (proc.), kur</w:t>
            </w:r>
          </w:p>
          <w:p w14:paraId="13B82460" w14:textId="77777777" w:rsidR="00C92906" w:rsidRPr="00751C89" w:rsidRDefault="00C92906" w:rsidP="00751C89">
            <w:pPr>
              <w:jc w:val="both"/>
              <w:rPr>
                <w:color w:val="000000"/>
                <w:szCs w:val="24"/>
                <w:lang w:eastAsia="lt-LT"/>
              </w:rPr>
            </w:pPr>
            <w:proofErr w:type="spellStart"/>
            <w:r w:rsidRPr="00751C89">
              <w:rPr>
                <w:color w:val="000000"/>
                <w:szCs w:val="24"/>
                <w:lang w:eastAsia="lt-LT"/>
              </w:rPr>
              <w:t>Ind</w:t>
            </w:r>
            <w:proofErr w:type="spellEnd"/>
            <w:r w:rsidRPr="00751C89">
              <w:rPr>
                <w:color w:val="000000"/>
                <w:szCs w:val="24"/>
                <w:lang w:eastAsia="lt-LT"/>
              </w:rPr>
              <w:t>(naujausias) – kreipimosi dėl kainos perskaičiavimo išsiuntimo kitai šaliai datai naujausias paskelbtas vartojimo prekių ir paslaugų indekso grupės „M71 Architektūros ir inžinerijos veikla; techninis tikrinimas ir analizė“ kainų indeksas;</w:t>
            </w:r>
          </w:p>
          <w:p w14:paraId="1A583511" w14:textId="77777777" w:rsidR="00C92906" w:rsidRPr="00751C89" w:rsidRDefault="00C92906" w:rsidP="00751C89">
            <w:pPr>
              <w:jc w:val="both"/>
              <w:rPr>
                <w:color w:val="000000"/>
                <w:szCs w:val="24"/>
                <w:lang w:eastAsia="lt-LT"/>
              </w:rPr>
            </w:pPr>
            <w:proofErr w:type="spellStart"/>
            <w:r w:rsidRPr="00751C89">
              <w:rPr>
                <w:color w:val="000000"/>
                <w:szCs w:val="24"/>
                <w:lang w:eastAsia="lt-LT"/>
              </w:rPr>
              <w:t>Ind</w:t>
            </w:r>
            <w:proofErr w:type="spellEnd"/>
            <w:r w:rsidRPr="00751C89">
              <w:rPr>
                <w:color w:val="000000"/>
                <w:szCs w:val="24"/>
                <w:lang w:eastAsia="lt-LT"/>
              </w:rPr>
              <w:t>(pradžia) – laikotarpio pradžios datos (mėnesio) vartojimo prekių ir paslaugų indekso grupės „M71 Architektūros ir inžinerijos veikla; techninis tikrinimas ir analizė“ kainų indeksas.</w:t>
            </w:r>
          </w:p>
          <w:p w14:paraId="3E7C4F1E" w14:textId="7A8DDA76" w:rsidR="00027B83" w:rsidRPr="00C92906" w:rsidRDefault="00C92906" w:rsidP="00751C89">
            <w:pPr>
              <w:jc w:val="both"/>
              <w:rPr>
                <w:color w:val="000000"/>
                <w:kern w:val="2"/>
                <w:szCs w:val="24"/>
                <w:shd w:val="clear" w:color="auto" w:fill="FFFFFF"/>
              </w:rPr>
            </w:pPr>
            <w:r w:rsidRPr="00751C89">
              <w:rPr>
                <w:color w:val="000000"/>
                <w:szCs w:val="24"/>
                <w:lang w:eastAsia="lt-LT"/>
              </w:rPr>
              <w:lastRenderedPageBreak/>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41F41388" w14:textId="2F02E3C5" w:rsidR="00027B83" w:rsidRPr="00C92906" w:rsidRDefault="000B0897" w:rsidP="00751C89">
            <w:pPr>
              <w:jc w:val="both"/>
              <w:rPr>
                <w:color w:val="000000"/>
                <w:kern w:val="2"/>
                <w:szCs w:val="24"/>
                <w:shd w:val="clear" w:color="auto" w:fill="FFFFFF"/>
              </w:rPr>
            </w:pPr>
            <w:r w:rsidRPr="00C92906">
              <w:rPr>
                <w:color w:val="000000"/>
                <w:kern w:val="2"/>
                <w:szCs w:val="24"/>
              </w:rPr>
              <w:t xml:space="preserve">5.3.3.4. </w:t>
            </w:r>
            <w:r w:rsidR="00C92906" w:rsidRPr="00751C89">
              <w:rPr>
                <w:rStyle w:val="fontstyle01"/>
                <w:rFonts w:ascii="Times New Roman" w:hAnsi="Times New Roman" w:cs="Times New Roman"/>
                <w:sz w:val="24"/>
                <w:szCs w:val="24"/>
              </w:rPr>
              <w:t>Skaičiavimams indeksų reikšmės imamos keturių skaitmenų po kablelio tikslumu. Apskaičiuotas pokytis (k) tolimesniems skaičiavimams naudojamas suapvalinus iki vieno ( BĮ Valstybės duomenų agentūra pokyčius skelbia apvalindama iki vieno skaitmens po kablelio) skaitmens po kablelio, o apskaičiuota kaina „A“ nurodomas iki keturių skaitmenų po kablelio.</w:t>
            </w:r>
          </w:p>
          <w:p w14:paraId="4B9E15E2" w14:textId="279951F1" w:rsidR="00027B83" w:rsidRPr="00C92906" w:rsidRDefault="000B0897" w:rsidP="00751C89">
            <w:pPr>
              <w:jc w:val="both"/>
              <w:rPr>
                <w:color w:val="000000"/>
                <w:kern w:val="2"/>
                <w:szCs w:val="24"/>
                <w:shd w:val="clear" w:color="auto" w:fill="FFFFFF"/>
              </w:rPr>
            </w:pPr>
            <w:r w:rsidRPr="00C92906">
              <w:rPr>
                <w:color w:val="000000"/>
                <w:kern w:val="2"/>
                <w:szCs w:val="24"/>
                <w:shd w:val="clear" w:color="auto" w:fill="FFFFFF"/>
              </w:rPr>
              <w:t xml:space="preserve">5.3.3.5. </w:t>
            </w:r>
            <w:r w:rsidR="00C92906" w:rsidRPr="00751C89">
              <w:rPr>
                <w:rStyle w:val="fontstyle01"/>
                <w:rFonts w:ascii="Times New Roman" w:hAnsi="Times New Roman" w:cs="Times New Roman"/>
                <w:sz w:val="24"/>
                <w:szCs w:val="24"/>
              </w:rPr>
              <w:t>Vėlesnis kain</w:t>
            </w:r>
            <w:r w:rsidR="00E60242">
              <w:rPr>
                <w:rStyle w:val="fontstyle01"/>
                <w:rFonts w:ascii="Times New Roman" w:hAnsi="Times New Roman" w:cs="Times New Roman"/>
                <w:sz w:val="24"/>
                <w:szCs w:val="24"/>
              </w:rPr>
              <w:t>o</w:t>
            </w:r>
            <w:r w:rsidR="00E60242">
              <w:rPr>
                <w:rStyle w:val="fontstyle01"/>
                <w:szCs w:val="24"/>
              </w:rPr>
              <w:t>s</w:t>
            </w:r>
            <w:r w:rsidR="00C92906" w:rsidRPr="00751C89">
              <w:rPr>
                <w:rStyle w:val="fontstyle01"/>
                <w:rFonts w:ascii="Times New Roman" w:hAnsi="Times New Roman" w:cs="Times New Roman"/>
                <w:sz w:val="24"/>
                <w:szCs w:val="24"/>
              </w:rPr>
              <w:t xml:space="preserve"> perskaičiavimas negali apimti laikotarpio, už kurį jau buvo atliktas perskaičiavimas.</w:t>
            </w:r>
          </w:p>
          <w:p w14:paraId="3486C5A4" w14:textId="563F0510" w:rsidR="00027B83" w:rsidRPr="00C92906" w:rsidRDefault="000B0897" w:rsidP="00751C89">
            <w:pPr>
              <w:jc w:val="both"/>
              <w:rPr>
                <w:color w:val="4472C4"/>
                <w:kern w:val="2"/>
                <w:szCs w:val="24"/>
              </w:rPr>
            </w:pPr>
            <w:r w:rsidRPr="00C92906">
              <w:rPr>
                <w:color w:val="000000"/>
                <w:kern w:val="2"/>
                <w:szCs w:val="24"/>
                <w:shd w:val="clear" w:color="auto" w:fill="FFFFFF"/>
              </w:rPr>
              <w:t xml:space="preserve">5.3.3.6. </w:t>
            </w:r>
            <w:r w:rsidR="00C92906" w:rsidRPr="00751C89">
              <w:rPr>
                <w:rStyle w:val="fontstyle01"/>
                <w:rFonts w:ascii="Times New Roman" w:hAnsi="Times New Roman" w:cs="Times New Roman"/>
                <w:sz w:val="24"/>
                <w:szCs w:val="24"/>
              </w:rPr>
              <w:t>Susitarimas dėl kainos perskaičiavimo (keitimo) pasirašomas ne vėliau kaip per 10 darbo dienų nuo prašymo perskaičiuoti kainą gavimo dienos. Sutarties Šalis negali atsisakyti perskaičiuoti Pirkimo sutarties kainą, jeigu tenkinamos Pirkimo sutarties 5.3.3.1 p. nurodytos sąlygos.</w:t>
            </w:r>
            <w:r w:rsidR="00C92906" w:rsidRPr="00C92906">
              <w:rPr>
                <w:szCs w:val="24"/>
              </w:rPr>
              <w:t xml:space="preserve"> </w:t>
            </w:r>
          </w:p>
        </w:tc>
      </w:tr>
      <w:tr w:rsidR="009F364E" w:rsidDel="00270D43" w14:paraId="4E617089" w14:textId="77777777">
        <w:trPr>
          <w:trHeight w:val="300"/>
        </w:trPr>
        <w:tc>
          <w:tcPr>
            <w:tcW w:w="3094" w:type="dxa"/>
            <w:gridSpan w:val="2"/>
          </w:tcPr>
          <w:p w14:paraId="56E79FF9" w14:textId="3696EFE0" w:rsidR="009F364E" w:rsidRPr="009F364E" w:rsidRDefault="009F364E">
            <w:pPr>
              <w:rPr>
                <w:b/>
                <w:kern w:val="2"/>
                <w:szCs w:val="24"/>
              </w:rPr>
            </w:pPr>
            <w:r w:rsidRPr="009F364E">
              <w:rPr>
                <w:b/>
                <w:kern w:val="2"/>
                <w:szCs w:val="24"/>
              </w:rPr>
              <w:lastRenderedPageBreak/>
              <w:t>5.3.4. Sutarties kainos / įkainių peržiūra dėl kainų lygio pokyčio pagal Paslaugų grupių kainų pokyčius</w:t>
            </w:r>
          </w:p>
        </w:tc>
        <w:tc>
          <w:tcPr>
            <w:tcW w:w="6441" w:type="dxa"/>
            <w:gridSpan w:val="2"/>
          </w:tcPr>
          <w:p w14:paraId="0EF0FE88" w14:textId="73EE9175" w:rsidR="009F364E" w:rsidRPr="009F364E" w:rsidRDefault="009F364E">
            <w:pPr>
              <w:rPr>
                <w:kern w:val="2"/>
                <w:szCs w:val="24"/>
                <w:u w:val="single"/>
              </w:rPr>
            </w:pPr>
            <w:r w:rsidRPr="009F364E">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93CD840"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25228FB" w14:textId="4675D3C7" w:rsidR="00A32495" w:rsidRDefault="00A32495">
            <w:pPr>
              <w:rPr>
                <w:kern w:val="2"/>
                <w:szCs w:val="24"/>
              </w:rPr>
            </w:pPr>
          </w:p>
          <w:p w14:paraId="3EBD53B8" w14:textId="3B83B9D4" w:rsidR="00027B83" w:rsidRDefault="00A32495">
            <w:pPr>
              <w:rPr>
                <w:kern w:val="2"/>
                <w:szCs w:val="24"/>
              </w:rPr>
            </w:pPr>
            <w:r w:rsidRPr="00A32495">
              <w:rPr>
                <w:kern w:val="2"/>
                <w:szCs w:val="24"/>
              </w:rPr>
              <w:t>Mokėjimas už Paslaugas vykdomas proporcingai atliktų Statybos darbų procentin</w:t>
            </w:r>
            <w:r w:rsidR="003B3780">
              <w:rPr>
                <w:kern w:val="2"/>
                <w:szCs w:val="24"/>
              </w:rPr>
              <w:t>e</w:t>
            </w:r>
            <w:r w:rsidRPr="00A32495">
              <w:rPr>
                <w:kern w:val="2"/>
                <w:szCs w:val="24"/>
              </w:rPr>
              <w:t xml:space="preserve">i įvykdymo daliai, pagal Paslaugų priėmimo-perdavimo </w:t>
            </w:r>
            <w:r w:rsidR="00EF384A" w:rsidRPr="00A32495">
              <w:rPr>
                <w:kern w:val="2"/>
                <w:szCs w:val="24"/>
              </w:rPr>
              <w:t>akt</w:t>
            </w:r>
            <w:r w:rsidR="00EF384A">
              <w:rPr>
                <w:kern w:val="2"/>
                <w:szCs w:val="24"/>
              </w:rPr>
              <w:t>ą</w:t>
            </w:r>
            <w:r w:rsidR="00EC7FEC">
              <w:rPr>
                <w:kern w:val="2"/>
                <w:szCs w:val="24"/>
              </w:rPr>
              <w:t xml:space="preserve"> ir pagal jį pateiktą sąskaitą faktūrą</w:t>
            </w:r>
            <w:r w:rsidR="00EF384A" w:rsidRPr="00A32495">
              <w:rPr>
                <w:kern w:val="2"/>
                <w:szCs w:val="24"/>
              </w:rPr>
              <w:t xml:space="preserve"> </w:t>
            </w:r>
            <w:r w:rsidRPr="00A32495">
              <w:rPr>
                <w:kern w:val="2"/>
                <w:szCs w:val="24"/>
              </w:rPr>
              <w:t>per 30 (trisdešimt) kalendorinių dienų.</w:t>
            </w:r>
          </w:p>
          <w:p w14:paraId="7459F09E" w14:textId="7836B07A" w:rsidR="00027B83" w:rsidRDefault="00027B83">
            <w:pPr>
              <w:rPr>
                <w:color w:val="000000"/>
                <w:kern w:val="2"/>
                <w:szCs w:val="24"/>
                <w:shd w:val="clear" w:color="auto" w:fill="FFFFFF"/>
              </w:rPr>
            </w:pPr>
          </w:p>
          <w:p w14:paraId="38EC9A63" w14:textId="473C08CF"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228BE755"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0E60D07A"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52E7ABAF" w14:textId="1E3976CE" w:rsidR="002A795F" w:rsidRDefault="000F166F" w:rsidP="00C075D9">
            <w:pPr>
              <w:pStyle w:val="prastasiniatinklio"/>
            </w:pPr>
            <w:r>
              <w:t>Tie</w:t>
            </w:r>
            <w:r w:rsidR="002A795F">
              <w:t xml:space="preserve">kėjas Lietuvos Respublikos civilinio kodekso nustatyta tvarka atsako už statinio, kuriam pagal šią Sutartį </w:t>
            </w:r>
            <w:r w:rsidR="00457179">
              <w:t>Tie</w:t>
            </w:r>
            <w:r w:rsidR="002A795F">
              <w:t xml:space="preserve">kėjas teikė Paslaugas, sugriuvimą ir (ar) per garantinį terminą nustatytus defektus. Nustatomas toks pagal statybos rangos sutartis, kurioms </w:t>
            </w:r>
            <w:r w:rsidR="00BA6880">
              <w:t>Tie</w:t>
            </w:r>
            <w:r w:rsidR="002A795F">
              <w:t xml:space="preserve">kėjas pagal šią Sutartį teikė Paslaugas, pastatytų statinių garantinis terminas (atskirai kiekvienam statiniui, skaičiuojant nuo statinio statybos užbaigimo dienos): statiniui – 5 metai, paslėptų statinio elementų (konstrukcijų, vamzdynų ir </w:t>
            </w:r>
            <w:r w:rsidR="002A795F">
              <w:lastRenderedPageBreak/>
              <w:t>kt.) – 10 metų, o jeigu buvo nustatyta šiuose elementuose tyčia paslėptų defektų – 20 metų</w:t>
            </w:r>
            <w:r w:rsidR="002E7F4F">
              <w:t>.</w:t>
            </w:r>
          </w:p>
          <w:p w14:paraId="2A4317FE" w14:textId="0EF2F8C4" w:rsidR="00027B83" w:rsidRDefault="00027B83" w:rsidP="002A795F">
            <w:pPr>
              <w:pStyle w:val="prastasiniatinklio"/>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441" w:type="dxa"/>
            <w:gridSpan w:val="2"/>
          </w:tcPr>
          <w:p w14:paraId="3DB5CD93" w14:textId="500E02C8" w:rsidR="00027B83" w:rsidRDefault="00155ADB" w:rsidP="00E956C8">
            <w:pPr>
              <w:rPr>
                <w:kern w:val="2"/>
                <w:szCs w:val="24"/>
              </w:rPr>
            </w:pPr>
            <w:r>
              <w:rPr>
                <w:kern w:val="2"/>
                <w:szCs w:val="24"/>
              </w:rPr>
              <w:t>Bend</w:t>
            </w:r>
            <w:r w:rsidR="00E956C8">
              <w:rPr>
                <w:kern w:val="2"/>
                <w:szCs w:val="24"/>
              </w:rPr>
              <w:t>r</w:t>
            </w:r>
            <w:r>
              <w:rPr>
                <w:kern w:val="2"/>
                <w:szCs w:val="24"/>
              </w:rPr>
              <w:t>ųjų sąlygų 7 skyriuje numatyta tvarka.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58D296C2" w:rsidR="00027B83" w:rsidRDefault="000B0897" w:rsidP="000D7FCF">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3A5CCA8D" w:rsidR="00027B83" w:rsidRDefault="000B0897">
            <w:pPr>
              <w:rPr>
                <w:b/>
                <w:kern w:val="2"/>
                <w:szCs w:val="24"/>
              </w:rPr>
            </w:pPr>
            <w:r>
              <w:rPr>
                <w:kern w:val="2"/>
                <w:szCs w:val="24"/>
              </w:rPr>
              <w:t>Sutarties vykdymui pasitelkiami subtiekėjai ir (ar) specialistai yra nurodyti Sutarties priede Nr.</w:t>
            </w:r>
            <w:r w:rsidR="009352C7">
              <w:rPr>
                <w:kern w:val="2"/>
                <w:szCs w:val="24"/>
              </w:rPr>
              <w:t>2</w:t>
            </w:r>
            <w:r>
              <w:rPr>
                <w:kern w:val="2"/>
                <w:szCs w:val="24"/>
              </w:rPr>
              <w:t xml:space="preserve"> „</w:t>
            </w:r>
            <w:r w:rsidR="00BC5429" w:rsidRPr="00470665">
              <w:rPr>
                <w:bCs/>
                <w:kern w:val="2"/>
                <w:szCs w:val="24"/>
              </w:rPr>
              <w:t>Specialistų sąrašas</w:t>
            </w:r>
            <w:r>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ACA11D6" w:rsidR="00027B83" w:rsidRDefault="000B0897">
            <w:pPr>
              <w:rPr>
                <w:kern w:val="2"/>
                <w:szCs w:val="24"/>
              </w:rPr>
            </w:pPr>
            <w:r>
              <w:rPr>
                <w:kern w:val="2"/>
                <w:szCs w:val="24"/>
              </w:rPr>
              <w:t>Prievolių pagal Sutartį įvykdymas užtikrinamas:</w:t>
            </w:r>
          </w:p>
          <w:p w14:paraId="49AB15C8" w14:textId="77777777" w:rsidR="00027B83" w:rsidRPr="004903CC" w:rsidRDefault="000B0897">
            <w:pPr>
              <w:rPr>
                <w:kern w:val="2"/>
                <w:szCs w:val="24"/>
              </w:rPr>
            </w:pPr>
            <w:r w:rsidRPr="004903CC">
              <w:rPr>
                <w:kern w:val="2"/>
                <w:szCs w:val="24"/>
              </w:rPr>
              <w:t>Netesybomis (delspinigiais, bauda);</w:t>
            </w:r>
          </w:p>
          <w:p w14:paraId="436F6974" w14:textId="77777777" w:rsidR="00027B83" w:rsidRPr="004903CC" w:rsidRDefault="000B0897">
            <w:pPr>
              <w:rPr>
                <w:kern w:val="2"/>
                <w:szCs w:val="24"/>
              </w:rPr>
            </w:pPr>
            <w:r w:rsidRPr="004903CC">
              <w:rPr>
                <w:kern w:val="2"/>
                <w:szCs w:val="24"/>
              </w:rPr>
              <w:t>Pirmo pareikalavimo banko garantija;</w:t>
            </w:r>
          </w:p>
          <w:p w14:paraId="242D7224" w14:textId="2E5F472D" w:rsidR="00027B83" w:rsidRDefault="000B0897">
            <w:pPr>
              <w:rPr>
                <w:kern w:val="2"/>
                <w:szCs w:val="24"/>
              </w:rPr>
            </w:pPr>
            <w:r w:rsidRPr="004903CC">
              <w:rPr>
                <w:kern w:val="2"/>
                <w:szCs w:val="24"/>
              </w:rPr>
              <w:t>Draudimo bendrovės laidavimo draudimu;</w:t>
            </w:r>
          </w:p>
          <w:p w14:paraId="70F5D7C4" w14:textId="03D9ECF7" w:rsidR="00AC6937" w:rsidRPr="004903CC" w:rsidRDefault="00AC6937">
            <w:pPr>
              <w:rPr>
                <w:kern w:val="2"/>
                <w:szCs w:val="24"/>
              </w:rPr>
            </w:pPr>
            <w:r>
              <w:rPr>
                <w:kern w:val="2"/>
                <w:szCs w:val="24"/>
              </w:rPr>
              <w:t>Į</w:t>
            </w:r>
            <w:r w:rsidRPr="00AC6937">
              <w:rPr>
                <w:kern w:val="2"/>
                <w:szCs w:val="24"/>
              </w:rPr>
              <w:t xml:space="preserve"> Pirkėjo sąskaitą, nurodytą Sutarties Specialiosiose sąlygose, padarytu mokėjimo pavedimu</w:t>
            </w:r>
            <w:r>
              <w:rPr>
                <w:kern w:val="2"/>
                <w:szCs w:val="24"/>
              </w:rPr>
              <w:t>.</w:t>
            </w:r>
          </w:p>
          <w:p w14:paraId="7E80913C" w14:textId="4A9688CB" w:rsidR="00EF1EA9" w:rsidRDefault="00EF1EA9" w:rsidP="004903CC">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560D512" w14:textId="77777777" w:rsidR="00027B83" w:rsidRDefault="00027B83">
            <w:pPr>
              <w:rPr>
                <w:kern w:val="2"/>
                <w:szCs w:val="24"/>
              </w:rPr>
            </w:pPr>
          </w:p>
          <w:p w14:paraId="5EDAE98E"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0F3EDA82" w14:textId="77777777" w:rsidR="00027B83" w:rsidRDefault="00027B83">
            <w:pPr>
              <w:rPr>
                <w:kern w:val="2"/>
                <w:szCs w:val="24"/>
              </w:rPr>
            </w:pPr>
          </w:p>
          <w:p w14:paraId="49273A25" w14:textId="172AC90C"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04EC879" w14:textId="77777777" w:rsidR="00027B83" w:rsidRDefault="00027B83">
            <w:pPr>
              <w:rPr>
                <w:kern w:val="2"/>
                <w:szCs w:val="24"/>
              </w:rPr>
            </w:pPr>
          </w:p>
          <w:p w14:paraId="196DC212" w14:textId="640FD0FA" w:rsidR="00315544" w:rsidRPr="00517F0D" w:rsidRDefault="000B0897" w:rsidP="00517F0D">
            <w:pPr>
              <w:jc w:val="both"/>
              <w:rPr>
                <w:i/>
                <w:iCs/>
                <w:szCs w:val="24"/>
              </w:rPr>
            </w:pPr>
            <w:r w:rsidRPr="00C70AD0">
              <w:rPr>
                <w:kern w:val="2"/>
                <w:szCs w:val="24"/>
                <w:shd w:val="clear" w:color="auto" w:fill="FFFFFF"/>
              </w:rPr>
              <w:t>Tiekėjas ne vėliau kaip per 1</w:t>
            </w:r>
            <w:r w:rsidR="00F32E32" w:rsidRPr="00C70AD0">
              <w:rPr>
                <w:kern w:val="2"/>
                <w:szCs w:val="24"/>
                <w:shd w:val="clear" w:color="auto" w:fill="FFFFFF"/>
              </w:rPr>
              <w:t>0</w:t>
            </w:r>
            <w:r w:rsidRPr="00C70AD0">
              <w:rPr>
                <w:kern w:val="2"/>
                <w:szCs w:val="24"/>
                <w:shd w:val="clear" w:color="auto" w:fill="FFFFFF"/>
              </w:rPr>
              <w:t xml:space="preserve"> (dešimt) darbo dienų nuo Sutarties pasirašymo dienos turi pateikti Pirkėjui</w:t>
            </w:r>
            <w:r w:rsidR="003255E0" w:rsidRPr="00C70AD0">
              <w:rPr>
                <w:kern w:val="2"/>
                <w:szCs w:val="24"/>
                <w:shd w:val="clear" w:color="auto" w:fill="FFFFFF"/>
              </w:rPr>
              <w:t xml:space="preserve"> </w:t>
            </w:r>
            <w:r w:rsidR="003255E0" w:rsidRPr="00C70AD0">
              <w:rPr>
                <w:b/>
                <w:bCs/>
                <w:kern w:val="2"/>
                <w:szCs w:val="24"/>
                <w:shd w:val="clear" w:color="auto" w:fill="FFFFFF"/>
              </w:rPr>
              <w:t>3 (trijų)</w:t>
            </w:r>
            <w:r w:rsidR="003255E0" w:rsidRPr="00C70AD0">
              <w:rPr>
                <w:kern w:val="2"/>
                <w:szCs w:val="24"/>
                <w:shd w:val="clear" w:color="auto" w:fill="FFFFFF"/>
              </w:rPr>
              <w:t xml:space="preserve"> procentų nuo Pradinės Sutarties vertės</w:t>
            </w:r>
            <w:r w:rsidRPr="00C70AD0">
              <w:rPr>
                <w:kern w:val="2"/>
                <w:szCs w:val="24"/>
                <w:shd w:val="clear" w:color="auto" w:fill="FFFFFF"/>
              </w:rPr>
              <w:t>,</w:t>
            </w:r>
            <w:r w:rsidRPr="00C70AD0">
              <w:rPr>
                <w:kern w:val="2"/>
                <w:szCs w:val="24"/>
              </w:rPr>
              <w:t xml:space="preserve"> </w:t>
            </w:r>
            <w:r w:rsidRPr="00C70AD0">
              <w:rPr>
                <w:kern w:val="2"/>
                <w:szCs w:val="24"/>
                <w:shd w:val="clear" w:color="auto" w:fill="FFFFFF"/>
              </w:rPr>
              <w:t xml:space="preserve">nurodytos </w:t>
            </w:r>
            <w:r w:rsidRPr="00C70AD0">
              <w:rPr>
                <w:kern w:val="2"/>
                <w:szCs w:val="24"/>
              </w:rPr>
              <w:t xml:space="preserve">Specialiųjų sąlygų </w:t>
            </w:r>
            <w:r w:rsidRPr="00C70AD0">
              <w:rPr>
                <w:kern w:val="2"/>
                <w:szCs w:val="24"/>
                <w:shd w:val="clear" w:color="auto" w:fill="FFFFFF"/>
              </w:rPr>
              <w:t xml:space="preserve">5.2 punkte, </w:t>
            </w:r>
            <w:r w:rsidR="003255E0" w:rsidRPr="00C70AD0">
              <w:rPr>
                <w:kern w:val="2"/>
                <w:szCs w:val="24"/>
                <w:shd w:val="clear" w:color="auto" w:fill="FFFFFF"/>
              </w:rPr>
              <w:t>dydžio</w:t>
            </w:r>
            <w:r w:rsidR="00517F0D" w:rsidRPr="00C70AD0">
              <w:rPr>
                <w:kern w:val="2"/>
                <w:szCs w:val="24"/>
                <w:shd w:val="clear" w:color="auto" w:fill="FFFFFF"/>
              </w:rPr>
              <w:t xml:space="preserve"> </w:t>
            </w:r>
            <w:r w:rsidR="00315544" w:rsidRPr="00470665">
              <w:rPr>
                <w:szCs w:val="24"/>
              </w:rPr>
              <w:t>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arba į Pirkėjo sąskaitą, nurodytą Sutarties Specialiosiose sąlygose, padarytą mokėjimo pavedimą, atitinkantį Bendrųjų sąlygų 10 skyriuje nurodytas sąlygas</w:t>
            </w:r>
            <w:r w:rsidR="00C70AD0" w:rsidRPr="00470665">
              <w:rPr>
                <w:szCs w:val="24"/>
              </w:rPr>
              <w:t>.</w:t>
            </w:r>
            <w:r w:rsidR="00315544" w:rsidRPr="00C70AD0">
              <w:rPr>
                <w:i/>
                <w:iCs/>
                <w:szCs w:val="24"/>
              </w:rPr>
              <w:t>.</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C2FB8EE" w:rsidR="00027B83" w:rsidRDefault="000B0897" w:rsidP="003C0360">
            <w:pPr>
              <w:spacing w:line="259" w:lineRule="auto"/>
              <w:jc w:val="both"/>
              <w:rPr>
                <w:color w:val="000000"/>
                <w:kern w:val="2"/>
                <w:szCs w:val="24"/>
              </w:rPr>
            </w:pPr>
            <w:r w:rsidRPr="003C0360">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3C0360">
              <w:rPr>
                <w:kern w:val="2"/>
                <w:szCs w:val="24"/>
              </w:rPr>
              <w:lastRenderedPageBreak/>
              <w:t>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146EF998" w14:textId="70780BEB" w:rsidR="00027B83" w:rsidRPr="003C0360" w:rsidRDefault="000B0897" w:rsidP="003C0360">
            <w:pPr>
              <w:jc w:val="both"/>
              <w:rPr>
                <w:kern w:val="2"/>
                <w:szCs w:val="24"/>
              </w:rPr>
            </w:pPr>
            <w:r w:rsidRPr="003C0360">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3C0360" w:rsidRDefault="00027B83" w:rsidP="003C0360">
            <w:pPr>
              <w:jc w:val="both"/>
              <w:rPr>
                <w:kern w:val="2"/>
                <w:szCs w:val="24"/>
              </w:rPr>
            </w:pPr>
          </w:p>
          <w:p w14:paraId="7E114F52" w14:textId="0174E9ED" w:rsidR="00027B83" w:rsidRDefault="000B0897" w:rsidP="003C0360">
            <w:pPr>
              <w:jc w:val="both"/>
              <w:rPr>
                <w:b/>
                <w:kern w:val="2"/>
                <w:szCs w:val="24"/>
              </w:rPr>
            </w:pPr>
            <w:r w:rsidRPr="003C0360">
              <w:rPr>
                <w:kern w:val="2"/>
                <w:szCs w:val="24"/>
              </w:rPr>
              <w:t xml:space="preserve">9.2.2. Tiekėjas privalo sumokėti Pirkėjui netesybas per </w:t>
            </w:r>
            <w:r w:rsidR="00F32E32" w:rsidRPr="003C0360">
              <w:rPr>
                <w:kern w:val="2"/>
                <w:szCs w:val="24"/>
              </w:rPr>
              <w:t xml:space="preserve">30 </w:t>
            </w:r>
            <w:r w:rsidRPr="003C0360">
              <w:rPr>
                <w:kern w:val="2"/>
                <w:szCs w:val="24"/>
              </w:rPr>
              <w:t>(</w:t>
            </w:r>
            <w:r w:rsidR="00F32E32" w:rsidRPr="003C0360">
              <w:rPr>
                <w:kern w:val="2"/>
                <w:szCs w:val="24"/>
              </w:rPr>
              <w:t>trisdešimt</w:t>
            </w:r>
            <w:r w:rsidRPr="003C0360">
              <w:rPr>
                <w:kern w:val="2"/>
                <w:szCs w:val="24"/>
              </w:rPr>
              <w:t xml:space="preserve">) dienų nuo Pirkėjo pareikalavimo, jeigu netesybų suma nėra </w:t>
            </w:r>
            <w:r w:rsidRPr="003C0360">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558F23" w14:textId="394AEC84" w:rsidR="00027B83" w:rsidRDefault="000B0897" w:rsidP="00E956C8">
            <w:pPr>
              <w:jc w:val="both"/>
            </w:pPr>
            <w:r>
              <w:rPr>
                <w:kern w:val="2"/>
                <w:szCs w:val="24"/>
              </w:rPr>
              <w:t xml:space="preserve">9.3.1. </w:t>
            </w:r>
            <w:r w:rsidR="00AA18CB">
              <w:t xml:space="preserve">Nutraukus </w:t>
            </w:r>
            <w:r w:rsidR="00C24D7A">
              <w:t>Sutartį</w:t>
            </w:r>
            <w:r w:rsidR="00AA18CB">
              <w:t xml:space="preserve"> dėl Tiekėjo padaryto esminio </w:t>
            </w:r>
            <w:r w:rsidR="00A12367">
              <w:t>Sutarties</w:t>
            </w:r>
            <w:r w:rsidR="00AA18CB">
              <w:t xml:space="preserve"> pažeidimo, Tiekėj</w:t>
            </w:r>
            <w:r w:rsidR="00F34053">
              <w:t>as</w:t>
            </w:r>
            <w:r w:rsidR="00AA18CB">
              <w:t xml:space="preserve"> privalo sumokėti 10 proc. nuo Pradinės sutarties vertės dydžio baudą, kuri laikytina minimaliais Užsakovo nuostoliais. Baudos sumokėjimas nesiejamas su visišku Užsakovo patirtų nuostolių atlyginimu ir neatleidžia Tiekėjo nuo pareigos juos visiškai atlyginti. Užsakov</w:t>
            </w:r>
            <w:r w:rsidR="00F34053">
              <w:t>as</w:t>
            </w:r>
            <w:r w:rsidR="00AA18CB">
              <w:t xml:space="preserve"> turi teisę išskaičiuoti baudą iš Tiekėjui mokėtinų sumų, o jei mokėtinų sumų nėra, Tiekėjas privalo sumokėti baudą per 5 (penkias) darbo dienas nuo Užsakovo rašytinio pareikalavimo gavimo dienos.</w:t>
            </w:r>
          </w:p>
          <w:p w14:paraId="4687E80B" w14:textId="77777777" w:rsidR="00AA18CB" w:rsidRDefault="00AA18CB" w:rsidP="00E956C8">
            <w:pPr>
              <w:jc w:val="both"/>
              <w:rPr>
                <w:szCs w:val="24"/>
              </w:rPr>
            </w:pPr>
          </w:p>
          <w:p w14:paraId="54EE418B" w14:textId="0A6046B8" w:rsidR="00027B83" w:rsidRDefault="000B0897" w:rsidP="00E956C8">
            <w:pPr>
              <w:jc w:val="both"/>
              <w:rPr>
                <w:kern w:val="2"/>
                <w:szCs w:val="24"/>
              </w:rPr>
            </w:pPr>
            <w:r>
              <w:rPr>
                <w:szCs w:val="24"/>
              </w:rPr>
              <w:t xml:space="preserve">9.3.2. </w:t>
            </w:r>
            <w:r w:rsidR="00AA18CB">
              <w:rPr>
                <w:szCs w:val="24"/>
              </w:rPr>
              <w:t>N</w:t>
            </w:r>
            <w:r w:rsidR="00AA18CB">
              <w:t>utraukus Pirkimo sutartį dėl Užsakovo kaltės, Užsakovas privalo sumokėti 10 proc. nuo Pradinės sutarties vertės dydžio baudą, kuri laikytina minimaliais T</w:t>
            </w:r>
            <w:r w:rsidR="00E956C8">
              <w:t>iekėjo</w:t>
            </w:r>
            <w:r w:rsidR="00AA18CB">
              <w:t xml:space="preserve"> nuostoliais. Baudos sumokėjimas nesiejamas su visišku T</w:t>
            </w:r>
            <w:r w:rsidR="00E956C8">
              <w:t>iekėjo</w:t>
            </w:r>
            <w:r w:rsidR="00AA18CB">
              <w:t xml:space="preserve"> patirtų nuostolių atlyginimu ir neatleidžia U</w:t>
            </w:r>
            <w:r w:rsidR="00E956C8">
              <w:t>žsakovo</w:t>
            </w:r>
            <w:r w:rsidR="00AA18CB">
              <w:t xml:space="preserve"> nuo pareigos juos visiškai atlyginti. U</w:t>
            </w:r>
            <w:r w:rsidR="00E956C8">
              <w:t>žsakovas</w:t>
            </w:r>
            <w:r w:rsidR="00AA18CB">
              <w:t xml:space="preserve"> privalo sumokėti baudą per 5 (penkias) darbo dienas nuo T</w:t>
            </w:r>
            <w:r w:rsidR="00E956C8">
              <w:t>iekėjo</w:t>
            </w:r>
            <w:r w:rsidR="00AA18CB">
              <w:t xml:space="preserve"> rašytinio pareikalavimo gavimo dienos</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3C0360" w:rsidRDefault="000B0897">
            <w:pPr>
              <w:rPr>
                <w:color w:val="000000"/>
                <w:kern w:val="2"/>
                <w:szCs w:val="24"/>
              </w:rPr>
            </w:pPr>
            <w:r w:rsidRPr="003C0360">
              <w:rPr>
                <w:color w:val="000000"/>
                <w:kern w:val="2"/>
                <w:szCs w:val="24"/>
              </w:rPr>
              <w:t>Netaikoma</w:t>
            </w:r>
          </w:p>
          <w:p w14:paraId="1456C8D1" w14:textId="77777777" w:rsidR="00027B83" w:rsidRPr="003C0360" w:rsidRDefault="00027B83">
            <w:pPr>
              <w:rPr>
                <w:kern w:val="2"/>
                <w:szCs w:val="24"/>
              </w:rPr>
            </w:pPr>
          </w:p>
          <w:p w14:paraId="4970F7DA" w14:textId="1258D602" w:rsidR="00027B83" w:rsidRPr="003C0360"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Pr="003C0360" w:rsidRDefault="000B0897">
            <w:pPr>
              <w:rPr>
                <w:color w:val="000000"/>
                <w:kern w:val="2"/>
                <w:szCs w:val="24"/>
              </w:rPr>
            </w:pPr>
            <w:r w:rsidRPr="003C0360">
              <w:rPr>
                <w:color w:val="000000"/>
                <w:kern w:val="2"/>
                <w:szCs w:val="24"/>
              </w:rPr>
              <w:t>Netaikoma</w:t>
            </w:r>
          </w:p>
          <w:p w14:paraId="4C8C0993" w14:textId="26484473" w:rsidR="00027B83" w:rsidRPr="003C0360"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Pr="003C0360" w:rsidRDefault="000B0897">
            <w:pPr>
              <w:rPr>
                <w:kern w:val="2"/>
                <w:szCs w:val="24"/>
              </w:rPr>
            </w:pPr>
            <w:r w:rsidRPr="003C0360">
              <w:rPr>
                <w:kern w:val="2"/>
                <w:szCs w:val="24"/>
              </w:rPr>
              <w:t>Netaikoma</w:t>
            </w:r>
          </w:p>
          <w:p w14:paraId="21B53226" w14:textId="77777777" w:rsidR="00027B83" w:rsidRPr="003C0360" w:rsidRDefault="00027B83">
            <w:pPr>
              <w:rPr>
                <w:kern w:val="2"/>
                <w:szCs w:val="24"/>
              </w:rPr>
            </w:pPr>
          </w:p>
          <w:p w14:paraId="32D97D93" w14:textId="094EA04F" w:rsidR="00027B83" w:rsidRPr="003C0360"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6B9B8397" w:rsidR="00027B83" w:rsidRDefault="000B0897" w:rsidP="004F443B">
            <w:pPr>
              <w:rPr>
                <w:color w:val="4472C4"/>
                <w:kern w:val="2"/>
                <w:szCs w:val="24"/>
              </w:rPr>
            </w:pPr>
            <w:r>
              <w:rPr>
                <w:szCs w:val="24"/>
              </w:rPr>
              <w:lastRenderedPageBreak/>
              <w:t xml:space="preserve">Netaikoma </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D07A1D"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8F80370" w:rsidR="00027B83" w:rsidRPr="003C0360" w:rsidRDefault="00F32E32">
            <w:pPr>
              <w:rPr>
                <w:kern w:val="2"/>
                <w:szCs w:val="24"/>
              </w:rPr>
            </w:pPr>
            <w:r w:rsidRPr="003C0360">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B4C75C8" w:rsidR="00F32E32" w:rsidRPr="003C0360" w:rsidRDefault="00F32E32">
            <w:pPr>
              <w:rPr>
                <w:kern w:val="2"/>
                <w:szCs w:val="24"/>
              </w:rPr>
            </w:pPr>
            <w:r w:rsidRPr="003C0360">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D5DDC25" w14:textId="77777777" w:rsidR="001F3D48" w:rsidRPr="001F3D48" w:rsidRDefault="001F3D48" w:rsidP="001F3D48">
            <w:pPr>
              <w:rPr>
                <w:szCs w:val="24"/>
              </w:rPr>
            </w:pPr>
            <w:r w:rsidRPr="001F3D48">
              <w:rPr>
                <w:szCs w:val="24"/>
              </w:rPr>
              <w:t>Paslaugų suteikimo terminas.</w:t>
            </w:r>
          </w:p>
          <w:p w14:paraId="7E67C8FE" w14:textId="22FFA662" w:rsidR="00027B83" w:rsidRDefault="001F3D48">
            <w:pPr>
              <w:rPr>
                <w:color w:val="4472C4"/>
                <w:kern w:val="2"/>
                <w:szCs w:val="24"/>
              </w:rPr>
            </w:pPr>
            <w:r w:rsidRPr="001F3D48">
              <w:rPr>
                <w:szCs w:val="24"/>
              </w:rPr>
              <w:t>Paslaugų trūkumų ištaisymo terminas.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rsidRPr="009B1F9A"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4046FC6A" w:rsidR="00027B83" w:rsidRDefault="000B0897">
            <w:pPr>
              <w:rPr>
                <w:kern w:val="2"/>
                <w:szCs w:val="24"/>
              </w:rPr>
            </w:pPr>
            <w:r>
              <w:rPr>
                <w:kern w:val="2"/>
                <w:szCs w:val="24"/>
              </w:rPr>
              <w:t>Ši Sutartis laikoma sudaryta, kai (pirma) ją pasirašo abi Šalys, ir (antra) pateikiamas sutarties įvykdymo užtikrinimas.</w:t>
            </w:r>
          </w:p>
          <w:p w14:paraId="6357BE1D" w14:textId="77777777" w:rsidR="00EC7FEC" w:rsidRDefault="00EC7FEC">
            <w:pPr>
              <w:rPr>
                <w:kern w:val="2"/>
                <w:szCs w:val="24"/>
              </w:rPr>
            </w:pPr>
          </w:p>
          <w:p w14:paraId="3AE0CF4B" w14:textId="4836D5EC" w:rsidR="00A3059D" w:rsidRPr="00470665" w:rsidRDefault="00A3059D" w:rsidP="00470665">
            <w:pPr>
              <w:jc w:val="both"/>
              <w:rPr>
                <w:kern w:val="2"/>
                <w:szCs w:val="24"/>
              </w:rPr>
            </w:pPr>
            <w:r w:rsidRPr="00470665">
              <w:rPr>
                <w:szCs w:val="24"/>
              </w:rPr>
              <w:t>Sutartis įsigalioja nuo sutarties įvykdymo užtikrinimo pateikimo dienos. Sutarties įvykdymas užtikrinamas vienu iš Sutarties Specialiosiose sąlygose nurodytų prievolių įvykdymo užtikrinimo būdų (p</w:t>
            </w:r>
            <w:r w:rsidRPr="00470665">
              <w:rPr>
                <w:kern w:val="2"/>
                <w:szCs w:val="24"/>
              </w:rPr>
              <w:t>irmo pareikalavimo banko garantija, draudimo bendrovės laidavimo draudimu</w:t>
            </w:r>
            <w:r w:rsidRPr="00470665">
              <w:rPr>
                <w:szCs w:val="24"/>
              </w:rPr>
              <w:t>, į</w:t>
            </w:r>
            <w:r w:rsidRPr="00470665">
              <w:rPr>
                <w:kern w:val="2"/>
                <w:szCs w:val="24"/>
              </w:rPr>
              <w:t xml:space="preserve"> Pirkėjo sąskaitą, nurodytą Sutarties Specialiosiose sąlygose, padarytu mokėjimo pavedimu).</w:t>
            </w:r>
          </w:p>
          <w:p w14:paraId="16A88D6B" w14:textId="4F7739B2" w:rsidR="00EC7FEC" w:rsidRDefault="000B0897" w:rsidP="00470665">
            <w:pPr>
              <w:jc w:val="both"/>
              <w:rPr>
                <w:kern w:val="2"/>
                <w:szCs w:val="24"/>
              </w:rPr>
            </w:pPr>
            <w:r w:rsidRPr="00470665">
              <w:rPr>
                <w:kern w:val="2"/>
                <w:szCs w:val="24"/>
              </w:rPr>
              <w:t>Sutartis galioja</w:t>
            </w:r>
            <w:r w:rsidR="00EC7FEC" w:rsidRPr="00470665">
              <w:rPr>
                <w:kern w:val="2"/>
                <w:szCs w:val="24"/>
              </w:rPr>
              <w:t xml:space="preserve"> iki visiško Rangos sutarties įsipareigojimų įvykdymo.</w:t>
            </w:r>
          </w:p>
          <w:p w14:paraId="70C09683" w14:textId="77777777" w:rsidR="00EC7FEC" w:rsidRDefault="00EC7FEC">
            <w:pPr>
              <w:rPr>
                <w:kern w:val="2"/>
                <w:szCs w:val="24"/>
              </w:rPr>
            </w:pPr>
          </w:p>
          <w:p w14:paraId="7EB78C49" w14:textId="4A3C07A6" w:rsidR="00EC7FEC" w:rsidRDefault="000B0897">
            <w:pPr>
              <w:rPr>
                <w:kern w:val="2"/>
                <w:szCs w:val="24"/>
              </w:rPr>
            </w:pPr>
            <w:r>
              <w:rPr>
                <w:kern w:val="2"/>
                <w:szCs w:val="24"/>
              </w:rPr>
              <w:t xml:space="preserve"> </w:t>
            </w:r>
          </w:p>
          <w:p w14:paraId="04094D45" w14:textId="35DCD2FC" w:rsidR="00491998" w:rsidRDefault="00491998" w:rsidP="00EC7FEC">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53CC986" w:rsidR="00027B83" w:rsidRDefault="002A6DDF">
            <w:pPr>
              <w:rPr>
                <w:kern w:val="2"/>
                <w:szCs w:val="24"/>
              </w:rPr>
            </w:pPr>
            <w:r>
              <w:rPr>
                <w:kern w:val="2"/>
                <w:szCs w:val="24"/>
              </w:rPr>
              <w:t xml:space="preserve">Taikoma pagal 4.2 punktą </w:t>
            </w:r>
          </w:p>
          <w:p w14:paraId="5EDF8EEF" w14:textId="77777777" w:rsidR="00027B83" w:rsidRDefault="00027B83">
            <w:pPr>
              <w:rPr>
                <w:kern w:val="2"/>
                <w:szCs w:val="24"/>
              </w:rPr>
            </w:pPr>
          </w:p>
          <w:p w14:paraId="6D566D92" w14:textId="7874BD50"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045EA1EF"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A0960DF" w14:textId="7394C2E9" w:rsidR="00027B83" w:rsidRDefault="00027B83">
            <w:pPr>
              <w:rPr>
                <w:color w:val="4472C4"/>
                <w:kern w:val="2"/>
                <w:szCs w:val="24"/>
              </w:rPr>
            </w:pPr>
          </w:p>
          <w:p w14:paraId="04D6326B" w14:textId="2D0657D0" w:rsidR="00027B83" w:rsidRPr="00DC5B0E" w:rsidRDefault="000B0897">
            <w:pPr>
              <w:rPr>
                <w:kern w:val="2"/>
                <w:szCs w:val="24"/>
              </w:rPr>
            </w:pPr>
            <w:r w:rsidRPr="00DC5B0E">
              <w:rPr>
                <w:kern w:val="2"/>
                <w:szCs w:val="24"/>
              </w:rPr>
              <w:lastRenderedPageBreak/>
              <w:t>12.2.1. jeigu Tiekėjas nevykdo prisiimtų įsipareigojimų už Sutartyje nustatytą Sutarties kainą;</w:t>
            </w:r>
          </w:p>
          <w:p w14:paraId="2858D976" w14:textId="77777777" w:rsidR="00027B83" w:rsidRPr="00DC5B0E" w:rsidRDefault="000B0897">
            <w:pPr>
              <w:rPr>
                <w:szCs w:val="24"/>
              </w:rPr>
            </w:pPr>
            <w:r w:rsidRPr="00DC5B0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246F3C33" w:rsidR="00027B83" w:rsidRPr="00DC5B0E" w:rsidRDefault="000B0897">
            <w:pPr>
              <w:spacing w:line="257" w:lineRule="auto"/>
              <w:jc w:val="both"/>
              <w:rPr>
                <w:rFonts w:eastAsia="Arial"/>
                <w:kern w:val="2"/>
                <w:szCs w:val="24"/>
                <w:lang w:val="lt"/>
              </w:rPr>
            </w:pPr>
            <w:r w:rsidRPr="00DC5B0E">
              <w:rPr>
                <w:rFonts w:eastAsia="Arial"/>
                <w:kern w:val="2"/>
                <w:szCs w:val="24"/>
                <w:lang w:val="lt"/>
              </w:rPr>
              <w:t>12.2.</w:t>
            </w:r>
            <w:r w:rsidR="007F5225">
              <w:rPr>
                <w:rFonts w:eastAsia="Arial"/>
                <w:kern w:val="2"/>
                <w:szCs w:val="24"/>
                <w:lang w:val="lt"/>
              </w:rPr>
              <w:t>3</w:t>
            </w:r>
            <w:r w:rsidRPr="00DC5B0E">
              <w:rPr>
                <w:rFonts w:eastAsia="Arial"/>
                <w:kern w:val="2"/>
                <w:szCs w:val="24"/>
                <w:lang w:val="lt"/>
              </w:rPr>
              <w:t xml:space="preserve">. jeigu Tiekėjas nesilaiko Sutartyje nustatytų Paslaugų teikimo terminų 2 (du) kartus iš eilės arba vėluoja suteikti Paslaugas daugiau nei </w:t>
            </w:r>
            <w:r w:rsidR="00C60C4E" w:rsidRPr="00DC5B0E">
              <w:rPr>
                <w:rFonts w:eastAsia="Arial"/>
                <w:kern w:val="2"/>
                <w:szCs w:val="24"/>
                <w:lang w:val="lt"/>
              </w:rPr>
              <w:t>60 dienų</w:t>
            </w:r>
            <w:r w:rsidRPr="00DC5B0E">
              <w:rPr>
                <w:rFonts w:eastAsia="Arial"/>
                <w:kern w:val="2"/>
                <w:szCs w:val="24"/>
                <w:lang w:val="lt"/>
              </w:rPr>
              <w:t xml:space="preserve"> nuo Sutartyje nustatyto Paslaugų suteikimo termino;</w:t>
            </w:r>
          </w:p>
          <w:p w14:paraId="08126DBA" w14:textId="5A652C9E" w:rsidR="00DC5B0E" w:rsidRPr="00E956C8" w:rsidRDefault="00DC5B0E" w:rsidP="00DC5B0E">
            <w:pPr>
              <w:tabs>
                <w:tab w:val="left" w:pos="567"/>
                <w:tab w:val="left" w:pos="851"/>
                <w:tab w:val="left" w:pos="992"/>
                <w:tab w:val="left" w:pos="1134"/>
              </w:tabs>
              <w:spacing w:line="257" w:lineRule="auto"/>
              <w:jc w:val="both"/>
              <w:rPr>
                <w:rFonts w:eastAsia="Arial"/>
                <w:kern w:val="2"/>
                <w:szCs w:val="24"/>
                <w:lang w:val="lt"/>
              </w:rPr>
            </w:pPr>
            <w:r w:rsidRPr="00E956C8">
              <w:rPr>
                <w:rFonts w:eastAsia="Arial"/>
                <w:kern w:val="2"/>
                <w:szCs w:val="24"/>
                <w:lang w:val="lt"/>
              </w:rPr>
              <w:t>12.2.</w:t>
            </w:r>
            <w:r w:rsidR="007F5225">
              <w:rPr>
                <w:rFonts w:eastAsia="Arial"/>
                <w:kern w:val="2"/>
                <w:szCs w:val="24"/>
                <w:lang w:val="lt"/>
              </w:rPr>
              <w:t>4</w:t>
            </w:r>
            <w:r w:rsidRPr="00E956C8">
              <w:rPr>
                <w:rFonts w:eastAsia="Arial"/>
                <w:kern w:val="2"/>
                <w:szCs w:val="24"/>
                <w:lang w:val="lt"/>
              </w:rPr>
              <w:t>. Tiekėjas pažeidžia šios Sutarties nuostatas, reglamentuojančias konkurenciją, intelektinės nuosavybės ar konfidencialios informacijos valdymą;</w:t>
            </w:r>
          </w:p>
          <w:p w14:paraId="2AC0C09D" w14:textId="411EC096" w:rsidR="00027B83" w:rsidRDefault="00027B83" w:rsidP="00251576">
            <w:pPr>
              <w:tabs>
                <w:tab w:val="left" w:pos="567"/>
                <w:tab w:val="left" w:pos="851"/>
                <w:tab w:val="left" w:pos="992"/>
                <w:tab w:val="left" w:pos="1134"/>
              </w:tabs>
              <w:spacing w:line="257" w:lineRule="auto"/>
              <w:jc w:val="both"/>
              <w:rPr>
                <w:rFonts w:eastAsia="Arial"/>
                <w:color w:val="FF0000"/>
                <w:kern w:val="2"/>
                <w:szCs w:val="24"/>
              </w:rPr>
            </w:pPr>
          </w:p>
        </w:tc>
      </w:tr>
      <w:tr w:rsidR="00027B83" w14:paraId="16E64D10" w14:textId="77777777">
        <w:trPr>
          <w:trHeight w:val="300"/>
        </w:trPr>
        <w:tc>
          <w:tcPr>
            <w:tcW w:w="9535" w:type="dxa"/>
            <w:gridSpan w:val="4"/>
          </w:tcPr>
          <w:p w14:paraId="7BE18CDF" w14:textId="34668DD7" w:rsidR="00027B83" w:rsidRDefault="000B0897">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53C9F569" w14:textId="77777777" w:rsidR="00027B83" w:rsidRDefault="00027B83" w:rsidP="00BE0981">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5F1F9B9"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0D4891FC"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5F3B1A68" w14:textId="77777777" w:rsidR="00C60C4E" w:rsidRPr="003C0360" w:rsidRDefault="00C60C4E" w:rsidP="003C0360">
            <w:pPr>
              <w:jc w:val="both"/>
              <w:rPr>
                <w:kern w:val="2"/>
                <w:szCs w:val="24"/>
              </w:rPr>
            </w:pPr>
            <w:r w:rsidRPr="003C0360">
              <w:rPr>
                <w:kern w:val="2"/>
                <w:szCs w:val="24"/>
              </w:rPr>
              <w:t>Šalys susitaria pakeisti nurodytus Sutarties Bendrųjų sąlygų punktus ir išdėstyti juos nauja redakcija:</w:t>
            </w:r>
          </w:p>
          <w:p w14:paraId="7970E151" w14:textId="766D9D29" w:rsidR="00C60C4E" w:rsidRPr="003C0360" w:rsidRDefault="00C60C4E" w:rsidP="003C0360">
            <w:pPr>
              <w:jc w:val="both"/>
              <w:rPr>
                <w:szCs w:val="24"/>
                <w:shd w:val="clear" w:color="auto" w:fill="FFFFFF"/>
              </w:rPr>
            </w:pPr>
            <w:r w:rsidRPr="003C0360">
              <w:rPr>
                <w:szCs w:val="24"/>
                <w:shd w:val="clear" w:color="auto" w:fill="FFFFFF"/>
              </w:rPr>
              <w:t xml:space="preserve">10.2. </w:t>
            </w:r>
            <w:r w:rsidRPr="003C0360">
              <w:rPr>
                <w:color w:val="000000"/>
                <w:szCs w:val="24"/>
                <w:shd w:val="clear" w:color="auto" w:fill="FFFFFF"/>
              </w:rPr>
              <w:t>Tiekėjas privalo pateikti Pirkėjui Specialiosiose sąlygose nurodytos rūšies ir dydžio Sutarties įvykdymo užtikrinimą – pirmo pareikalavimo banko garantiją</w:t>
            </w:r>
            <w:r w:rsidR="006F6E58">
              <w:rPr>
                <w:color w:val="000000"/>
                <w:szCs w:val="24"/>
                <w:shd w:val="clear" w:color="auto" w:fill="FFFFFF"/>
              </w:rPr>
              <w:t xml:space="preserve"> arba</w:t>
            </w:r>
            <w:r w:rsidRPr="003C0360">
              <w:rPr>
                <w:color w:val="000000"/>
                <w:szCs w:val="24"/>
                <w:shd w:val="clear" w:color="auto" w:fill="FFFFFF"/>
              </w:rPr>
              <w:t xml:space="preserve"> draudimo bendrovės laidavimo draudimo raštą (</w:t>
            </w:r>
            <w:r w:rsidRPr="003C0360">
              <w:rPr>
                <w:color w:val="000000"/>
                <w:szCs w:val="24"/>
              </w:rPr>
              <w:t xml:space="preserve">kartu su draudimo bendrovės laidavimo draudimo raštu turi būti pateiktas ir pasirašytas draudimo liudijimas (polisas) bei dokumentas, įrodantis, kad draudimo įmoka už išduotą laidavimo draudimo raštą yra </w:t>
            </w:r>
            <w:r w:rsidRPr="003C0360">
              <w:rPr>
                <w:szCs w:val="24"/>
              </w:rPr>
              <w:t>sumokėta</w:t>
            </w:r>
            <w:r w:rsidRPr="003C0360">
              <w:rPr>
                <w:szCs w:val="24"/>
                <w:shd w:val="clear" w:color="auto" w:fill="FFFFFF"/>
              </w:rPr>
              <w:t xml:space="preserve">) arba į atitinkamą VMU sąskaitą, pervestą piniginį užstatą: sąskaitos Nr. LT 84 7044 0600 0812 3597, bankas: SEB bankas AB, registracijos adresas - Pramonės pr. 11A-9, Kaunas LT-51327, Lietuva, buveinės adresas - Savanorių pr. 176, Vilnius LT- 03154, Lietuva (pateikiama mokėjimą liudijančio dokumento – mokėjimo kvito originalo skaitmeninė kopija arba mokėjimo nurodymo skaitmeninė kopija), atitinkantį </w:t>
            </w:r>
            <w:r w:rsidRPr="003C0360">
              <w:rPr>
                <w:color w:val="000000"/>
                <w:szCs w:val="24"/>
                <w:shd w:val="clear" w:color="auto" w:fill="FFFFFF"/>
              </w:rPr>
              <w:t xml:space="preserve">Bendrųjų sąlygų 10 skyriuje nurodytas sąlygas, per Specialiosiose sąlygose nustatytą terminą (toliau – Sutarties </w:t>
            </w:r>
            <w:r w:rsidRPr="003C0360">
              <w:rPr>
                <w:szCs w:val="24"/>
                <w:shd w:val="clear" w:color="auto" w:fill="FFFFFF"/>
              </w:rPr>
              <w:t>įvykdymo užtikrinimas).</w:t>
            </w:r>
          </w:p>
          <w:p w14:paraId="765F3002" w14:textId="3FFA99C0" w:rsidR="00027B83" w:rsidRDefault="00C60C4E" w:rsidP="003C0360">
            <w:pPr>
              <w:jc w:val="both"/>
              <w:rPr>
                <w:kern w:val="2"/>
                <w:szCs w:val="24"/>
              </w:rPr>
            </w:pPr>
            <w:r w:rsidRPr="003C0360">
              <w:rPr>
                <w:kern w:val="2"/>
                <w:szCs w:val="24"/>
              </w:rPr>
              <w:t xml:space="preserve">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w:t>
            </w:r>
            <w:r w:rsidRPr="003C0360">
              <w:rPr>
                <w:kern w:val="2"/>
                <w:szCs w:val="24"/>
              </w:rPr>
              <w:lastRenderedPageBreak/>
              <w:t>duomenų rūšis ir duomenų subjektų kategorijas bei duomenų valdytojo ir duomenų tvarkytojo prievoles ir teises.</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lastRenderedPageBreak/>
              <w:t>14.2.</w:t>
            </w:r>
          </w:p>
        </w:tc>
        <w:tc>
          <w:tcPr>
            <w:tcW w:w="6477" w:type="dxa"/>
            <w:gridSpan w:val="3"/>
          </w:tcPr>
          <w:p w14:paraId="07EF824E" w14:textId="052080C8" w:rsidR="004B23CF" w:rsidRPr="004B23CF" w:rsidRDefault="007A1559" w:rsidP="004B23CF">
            <w:pPr>
              <w:rPr>
                <w:kern w:val="2"/>
                <w:szCs w:val="24"/>
              </w:rPr>
            </w:pPr>
            <w:r>
              <w:rPr>
                <w:kern w:val="2"/>
                <w:szCs w:val="24"/>
              </w:rPr>
              <w:t>Šalys susitaria papildyti Sutarties Bendrąsias sąlygas nurodytais punktais, tačiau kitų punktų numeracijos nekeisti:</w:t>
            </w:r>
          </w:p>
          <w:p w14:paraId="0A66A7EE" w14:textId="62F7101B" w:rsidR="004B23CF" w:rsidRPr="00470665" w:rsidRDefault="004B23CF" w:rsidP="004B23CF">
            <w:pPr>
              <w:rPr>
                <w:kern w:val="2"/>
                <w:szCs w:val="24"/>
              </w:rPr>
            </w:pPr>
            <w:r w:rsidRPr="00470665">
              <w:rPr>
                <w:kern w:val="2"/>
                <w:szCs w:val="24"/>
              </w:rPr>
              <w:t>13.6. Pirkėjas supažindina Sutartį vykdysiančius Tiekėjo (ir subtiekėjo, jeigu jis pasitelkiamas) darbuotojus su Antikorupcinės politikos, Interesų konfliktų vengimo politikos ir Dovanų politikos nuostatomis (https://vmu.lt/korupcijos-prevencija/) prieš pradedant vykdyti Sutartį.</w:t>
            </w:r>
          </w:p>
          <w:p w14:paraId="792ECEB6" w14:textId="3523EFA3" w:rsidR="00C60C4E" w:rsidRPr="00470665" w:rsidRDefault="004B23CF" w:rsidP="00C60C4E">
            <w:pPr>
              <w:rPr>
                <w:kern w:val="2"/>
                <w:szCs w:val="24"/>
              </w:rPr>
            </w:pPr>
            <w:r w:rsidRPr="00470665">
              <w:rPr>
                <w:kern w:val="2"/>
                <w:szCs w:val="24"/>
              </w:rPr>
              <w:t>13.7.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42108552" w14:textId="77E4FF98" w:rsidR="00C60C4E" w:rsidRPr="00470665" w:rsidRDefault="00C60C4E" w:rsidP="00C60C4E">
            <w:pPr>
              <w:jc w:val="both"/>
              <w:rPr>
                <w:rFonts w:eastAsia="Aptos"/>
                <w:sz w:val="22"/>
                <w:szCs w:val="22"/>
              </w:rPr>
            </w:pPr>
          </w:p>
          <w:p w14:paraId="34433FBA" w14:textId="087381E9" w:rsidR="00C60C4E" w:rsidRDefault="00C60C4E" w:rsidP="00BE0981">
            <w:pPr>
              <w:shd w:val="clear" w:color="auto" w:fill="FFFFFF"/>
              <w:jc w:val="both"/>
              <w:rPr>
                <w:kern w:val="2"/>
                <w:szCs w:val="24"/>
              </w:rPr>
            </w:pPr>
          </w:p>
        </w:tc>
      </w:tr>
      <w:tr w:rsidR="00C24A57" w14:paraId="0B26C6AF" w14:textId="77777777">
        <w:trPr>
          <w:trHeight w:val="300"/>
        </w:trPr>
        <w:tc>
          <w:tcPr>
            <w:tcW w:w="3058" w:type="dxa"/>
          </w:tcPr>
          <w:p w14:paraId="1A76C7D5" w14:textId="2D996CC5" w:rsidR="00C24A57" w:rsidRDefault="004F0DDA">
            <w:pPr>
              <w:rPr>
                <w:b/>
                <w:kern w:val="2"/>
                <w:szCs w:val="24"/>
              </w:rPr>
            </w:pPr>
            <w:r>
              <w:rPr>
                <w:b/>
                <w:kern w:val="2"/>
                <w:szCs w:val="24"/>
              </w:rPr>
              <w:t>14.3.</w:t>
            </w:r>
          </w:p>
        </w:tc>
        <w:tc>
          <w:tcPr>
            <w:tcW w:w="6477" w:type="dxa"/>
            <w:gridSpan w:val="3"/>
          </w:tcPr>
          <w:p w14:paraId="36D0B995" w14:textId="77777777" w:rsidR="00C24A57" w:rsidRDefault="004F0DDA" w:rsidP="004B23CF">
            <w:pPr>
              <w:rPr>
                <w:kern w:val="2"/>
                <w:szCs w:val="24"/>
              </w:rPr>
            </w:pPr>
            <w:r>
              <w:rPr>
                <w:kern w:val="2"/>
                <w:szCs w:val="24"/>
              </w:rPr>
              <w:t>Šalys susitaria papildyti Sutarties Bendrąsias sąlygas nurodytais punktais, tačiau kitų punktų numeracijos nekeisti:</w:t>
            </w:r>
          </w:p>
          <w:p w14:paraId="38EF533D" w14:textId="181CF1F8" w:rsidR="00747F4C" w:rsidRDefault="00747F4C" w:rsidP="00747F4C">
            <w:pPr>
              <w:rPr>
                <w:kern w:val="2"/>
                <w:szCs w:val="24"/>
              </w:rPr>
            </w:pPr>
            <w:r w:rsidRPr="00747F4C">
              <w:rPr>
                <w:kern w:val="2"/>
                <w:szCs w:val="24"/>
              </w:rPr>
              <w:t>16.5. Tiekėjas papildomai pareiškia ir garantuoja Pirkėjui, kad:</w:t>
            </w:r>
          </w:p>
          <w:p w14:paraId="452F4661" w14:textId="7B0A8897" w:rsidR="00747F4C" w:rsidRPr="00747F4C" w:rsidRDefault="00747F4C" w:rsidP="00747F4C">
            <w:pPr>
              <w:rPr>
                <w:kern w:val="2"/>
                <w:szCs w:val="24"/>
              </w:rPr>
            </w:pPr>
            <w:r>
              <w:rPr>
                <w:kern w:val="2"/>
                <w:szCs w:val="24"/>
              </w:rPr>
              <w:t xml:space="preserve">16.5.1. </w:t>
            </w:r>
            <w:r w:rsidRPr="00CC44C5">
              <w:rPr>
                <w:kern w:val="2"/>
                <w:szCs w:val="24"/>
              </w:rPr>
              <w:t>Tiekėjas prieš pradedant vykdyti sutartį susipaž</w:t>
            </w:r>
            <w:r w:rsidR="003A70FA">
              <w:rPr>
                <w:kern w:val="2"/>
                <w:szCs w:val="24"/>
              </w:rPr>
              <w:t>in</w:t>
            </w:r>
            <w:r w:rsidR="006E4CDC">
              <w:rPr>
                <w:kern w:val="2"/>
                <w:szCs w:val="24"/>
              </w:rPr>
              <w:t>dins</w:t>
            </w:r>
            <w:r w:rsidR="00275A26" w:rsidRPr="00CC44C5">
              <w:rPr>
                <w:kern w:val="2"/>
                <w:szCs w:val="24"/>
              </w:rPr>
              <w:t xml:space="preserve"> Sutartį vykdysiančius Tiekėjo (ir subtiekėjo, jeigu jis pasitelkiamas) darbuotojus</w:t>
            </w:r>
            <w:r w:rsidRPr="00CC44C5">
              <w:rPr>
                <w:kern w:val="2"/>
                <w:szCs w:val="24"/>
              </w:rPr>
              <w:t xml:space="preserve"> ir lai</w:t>
            </w:r>
            <w:r w:rsidR="003A70FA">
              <w:rPr>
                <w:kern w:val="2"/>
                <w:szCs w:val="24"/>
              </w:rPr>
              <w:t>kysis</w:t>
            </w:r>
            <w:r w:rsidRPr="00CC44C5">
              <w:rPr>
                <w:kern w:val="2"/>
                <w:szCs w:val="24"/>
              </w:rPr>
              <w:t xml:space="preserve"> reikalavimų nustatytų patvirtintame VMU </w:t>
            </w:r>
            <w:r w:rsidR="003A70FA">
              <w:rPr>
                <w:kern w:val="2"/>
                <w:szCs w:val="24"/>
              </w:rPr>
              <w:t>T</w:t>
            </w:r>
            <w:r w:rsidRPr="00CC44C5">
              <w:rPr>
                <w:kern w:val="2"/>
                <w:szCs w:val="24"/>
              </w:rPr>
              <w:t>iekėjų elgesio kodekse (</w:t>
            </w:r>
            <w:hyperlink r:id="rId10" w:history="1">
              <w:r w:rsidRPr="00CC44C5">
                <w:rPr>
                  <w:rStyle w:val="Hipersaitas"/>
                  <w:kern w:val="2"/>
                  <w:szCs w:val="24"/>
                </w:rPr>
                <w:t>https://vmu.lt/wp-content/uploads/2025/01/Tiekeju-elgesio-kodeksas-1.pdf</w:t>
              </w:r>
            </w:hyperlink>
            <w:r w:rsidRPr="00CC44C5">
              <w:rPr>
                <w:kern w:val="2"/>
                <w:szCs w:val="24"/>
              </w:rPr>
              <w:t xml:space="preserve"> )</w:t>
            </w:r>
            <w:r w:rsidR="00093AFD">
              <w:rPr>
                <w:kern w:val="2"/>
                <w:szCs w:val="24"/>
              </w:rPr>
              <w:t>;</w:t>
            </w:r>
          </w:p>
          <w:p w14:paraId="59DCEAC1" w14:textId="53F12D29" w:rsidR="004F0DDA" w:rsidRPr="004B23CF" w:rsidDel="00C30B50" w:rsidRDefault="00BD4DBA" w:rsidP="004B23CF">
            <w:pPr>
              <w:rPr>
                <w:kern w:val="2"/>
                <w:szCs w:val="24"/>
              </w:rPr>
            </w:pPr>
            <w:r>
              <w:rPr>
                <w:kern w:val="2"/>
                <w:szCs w:val="24"/>
              </w:rPr>
              <w:t xml:space="preserve">16.5.2. </w:t>
            </w:r>
            <w:r w:rsidRPr="00470665">
              <w:rPr>
                <w:rFonts w:eastAsia="Aptos"/>
                <w:szCs w:val="24"/>
              </w:rPr>
              <w:t>nedelsiant informuo</w:t>
            </w:r>
            <w:r w:rsidR="00CE1FCE">
              <w:rPr>
                <w:rFonts w:eastAsia="Aptos"/>
                <w:szCs w:val="24"/>
              </w:rPr>
              <w:t>s</w:t>
            </w:r>
            <w:r w:rsidRPr="00470665">
              <w:rPr>
                <w:rFonts w:eastAsia="Aptos"/>
                <w:szCs w:val="24"/>
              </w:rPr>
              <w:t xml:space="preserve"> Pirkėją apie Sutarties galiojimo metu atsiradusias aplinkybes, dėl kurių Sutartis ar Tiekėjas (ir subtiekėjas, jeigu jis pasitelkiamas) gali neatitikti Antikorupcinės politikos, Dovanų politikos, Interesų konfliktų valdymo politikos, </w:t>
            </w:r>
            <w:r w:rsidR="00CE1FCE">
              <w:rPr>
                <w:rFonts w:eastAsia="Aptos"/>
                <w:szCs w:val="24"/>
              </w:rPr>
              <w:t xml:space="preserve">Tiekėjų elgesio kodekso, </w:t>
            </w:r>
            <w:r w:rsidRPr="00470665">
              <w:rPr>
                <w:rFonts w:eastAsia="Aptos"/>
                <w:szCs w:val="24"/>
              </w:rPr>
              <w:t>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r w:rsidR="00093AFD">
              <w:rPr>
                <w:rFonts w:eastAsia="Aptos"/>
                <w:szCs w:val="24"/>
              </w:rPr>
              <w:t>.</w:t>
            </w:r>
          </w:p>
        </w:tc>
      </w:tr>
      <w:tr w:rsidR="00BC4AE4" w14:paraId="7DD1BF42" w14:textId="77777777">
        <w:trPr>
          <w:trHeight w:val="300"/>
        </w:trPr>
        <w:tc>
          <w:tcPr>
            <w:tcW w:w="3058" w:type="dxa"/>
          </w:tcPr>
          <w:p w14:paraId="69BC8162" w14:textId="4461DE23" w:rsidR="00BC4AE4" w:rsidRDefault="00BC4AE4">
            <w:pPr>
              <w:rPr>
                <w:b/>
                <w:kern w:val="2"/>
                <w:szCs w:val="24"/>
              </w:rPr>
            </w:pPr>
            <w:r>
              <w:rPr>
                <w:b/>
                <w:kern w:val="2"/>
                <w:szCs w:val="24"/>
              </w:rPr>
              <w:t>14.4.</w:t>
            </w:r>
          </w:p>
        </w:tc>
        <w:tc>
          <w:tcPr>
            <w:tcW w:w="6477" w:type="dxa"/>
            <w:gridSpan w:val="3"/>
          </w:tcPr>
          <w:p w14:paraId="3D1B9FD5" w14:textId="10EAB537" w:rsidR="00882C9B" w:rsidRPr="00882C9B" w:rsidRDefault="00D165D7" w:rsidP="00882C9B">
            <w:pPr>
              <w:rPr>
                <w:kern w:val="2"/>
                <w:szCs w:val="24"/>
              </w:rPr>
            </w:pPr>
            <w:r w:rsidRPr="00D165D7">
              <w:rPr>
                <w:kern w:val="2"/>
                <w:szCs w:val="24"/>
              </w:rPr>
              <w:t>Šalys susitaria papildyti Sutarties Bendrąsias sąlygas 26 skyriumi „Baigiamosios nuostatos“:</w:t>
            </w:r>
          </w:p>
          <w:p w14:paraId="7FBC81F0" w14:textId="24F39794" w:rsidR="00BC4AE4" w:rsidRDefault="00882C9B" w:rsidP="00882C9B">
            <w:pPr>
              <w:rPr>
                <w:kern w:val="2"/>
                <w:szCs w:val="24"/>
              </w:rPr>
            </w:pPr>
            <w:r w:rsidRPr="00882C9B">
              <w:rPr>
                <w:kern w:val="2"/>
                <w:szCs w:val="24"/>
              </w:rPr>
              <w:t>26.</w:t>
            </w:r>
            <w:r w:rsidR="00D165D7">
              <w:rPr>
                <w:kern w:val="2"/>
                <w:szCs w:val="24"/>
              </w:rPr>
              <w:t>1</w:t>
            </w:r>
            <w:r w:rsidRPr="00882C9B">
              <w:rPr>
                <w:kern w:val="2"/>
                <w:szCs w:val="24"/>
              </w:rPr>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w:t>
            </w:r>
            <w:r w:rsidRPr="00882C9B">
              <w:rPr>
                <w:kern w:val="2"/>
                <w:szCs w:val="24"/>
              </w:rPr>
              <w:lastRenderedPageBreak/>
              <w:t>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lastRenderedPageBreak/>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35467A7" w:rsidR="00027B83" w:rsidRDefault="009352C7">
            <w:pPr>
              <w:jc w:val="cente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6D70F2E" w:rsidR="00027B83" w:rsidRDefault="003C0360">
            <w:pPr>
              <w:jc w:val="center"/>
              <w:rPr>
                <w:b/>
                <w:kern w:val="2"/>
                <w:szCs w:val="24"/>
              </w:rPr>
            </w:pPr>
            <w:r>
              <w:rPr>
                <w:b/>
                <w:kern w:val="2"/>
                <w:szCs w:val="24"/>
              </w:rPr>
              <w:t>Specialistų sąrašas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4E9852D3" w:rsidR="00027B83" w:rsidRDefault="00251576">
            <w:pPr>
              <w:jc w:val="center"/>
              <w:rPr>
                <w:b/>
                <w:kern w:val="2"/>
                <w:szCs w:val="24"/>
              </w:rPr>
            </w:pPr>
            <w:r>
              <w:rPr>
                <w:b/>
                <w:kern w:val="2"/>
                <w:szCs w:val="24"/>
              </w:rPr>
              <w:t xml:space="preserve">Bendrosios sąlygos </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36B6AB49" w:rsidR="00027B83" w:rsidRDefault="00251576">
            <w:pPr>
              <w:jc w:val="center"/>
              <w:rPr>
                <w:b/>
                <w:kern w:val="2"/>
                <w:szCs w:val="24"/>
              </w:rPr>
            </w:pPr>
            <w:r w:rsidRPr="00251576">
              <w:rPr>
                <w:b/>
                <w:kern w:val="2"/>
                <w:szCs w:val="24"/>
              </w:rPr>
              <w:t>Sutarties įvykdymo užtikrinimas, pridedamas po Sutarties pasirašymo (originalas saugomas CVP IS)</w:t>
            </w: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347F55FD" w:rsidR="00027B83" w:rsidRDefault="00251576">
            <w:pPr>
              <w:jc w:val="center"/>
              <w:rPr>
                <w:b/>
                <w:kern w:val="2"/>
                <w:szCs w:val="24"/>
              </w:rPr>
            </w:pPr>
            <w:r>
              <w:rPr>
                <w:b/>
                <w:kern w:val="2"/>
                <w:szCs w:val="24"/>
              </w:rPr>
              <w:t>Tiekėjo pasiūlymas</w:t>
            </w:r>
            <w:r w:rsidRPr="00251576">
              <w:rPr>
                <w:b/>
                <w:kern w:val="2"/>
                <w:szCs w:val="24"/>
              </w:rPr>
              <w:t xml:space="preserve"> (originalas saugomas CVP IS)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3C8E6DD9" w14:textId="77777777" w:rsidR="00251576" w:rsidRPr="00151D0D" w:rsidRDefault="00251576" w:rsidP="00251576">
      <w:pPr>
        <w:tabs>
          <w:tab w:val="left" w:pos="993"/>
        </w:tabs>
        <w:ind w:firstLine="567"/>
        <w:jc w:val="both"/>
        <w:rPr>
          <w:rFonts w:ascii="Arial" w:eastAsia="Calibri" w:hAnsi="Arial" w:cs="Arial"/>
          <w:sz w:val="22"/>
          <w:szCs w:val="22"/>
        </w:rPr>
      </w:pPr>
      <w:bookmarkStart w:id="0" w:name="_Hlk486929429"/>
      <w:r w:rsidRPr="00151D0D">
        <w:rPr>
          <w:rFonts w:ascii="Arial" w:eastAsia="Calibri" w:hAnsi="Arial" w:cs="Arial"/>
          <w:sz w:val="22"/>
          <w:szCs w:val="22"/>
        </w:rPr>
        <w:t xml:space="preserve">Už Sutarties rengimą, jos pakeitimų, ataskaitų paskelbimą teisės aktų nustatyta tvarka CVP IS atsakinga: Užsakovo </w:t>
      </w:r>
      <w:r w:rsidRPr="00151D0D">
        <w:rPr>
          <w:rFonts w:ascii="Arial" w:eastAsia="Calibri" w:hAnsi="Arial" w:cs="Arial"/>
          <w:i/>
          <w:color w:val="538135" w:themeColor="accent6" w:themeShade="BF"/>
          <w:sz w:val="22"/>
          <w:szCs w:val="22"/>
        </w:rPr>
        <w:t>(Centrinė administracija/regioninio (-</w:t>
      </w:r>
      <w:proofErr w:type="spellStart"/>
      <w:r w:rsidRPr="00151D0D">
        <w:rPr>
          <w:rFonts w:ascii="Arial" w:eastAsia="Calibri" w:hAnsi="Arial" w:cs="Arial"/>
          <w:i/>
          <w:color w:val="538135" w:themeColor="accent6" w:themeShade="BF"/>
          <w:sz w:val="22"/>
          <w:szCs w:val="22"/>
        </w:rPr>
        <w:t>ių</w:t>
      </w:r>
      <w:proofErr w:type="spellEnd"/>
      <w:r w:rsidRPr="00151D0D">
        <w:rPr>
          <w:rFonts w:ascii="Arial" w:eastAsia="Calibri" w:hAnsi="Arial" w:cs="Arial"/>
          <w:i/>
          <w:color w:val="538135" w:themeColor="accent6" w:themeShade="BF"/>
          <w:sz w:val="22"/>
          <w:szCs w:val="22"/>
        </w:rPr>
        <w:t>) padalinio (-</w:t>
      </w:r>
      <w:proofErr w:type="spellStart"/>
      <w:r w:rsidRPr="00151D0D">
        <w:rPr>
          <w:rFonts w:ascii="Arial" w:eastAsia="Calibri" w:hAnsi="Arial" w:cs="Arial"/>
          <w:i/>
          <w:color w:val="538135" w:themeColor="accent6" w:themeShade="BF"/>
          <w:sz w:val="22"/>
          <w:szCs w:val="22"/>
        </w:rPr>
        <w:t>ių</w:t>
      </w:r>
      <w:proofErr w:type="spellEnd"/>
      <w:r w:rsidRPr="00151D0D">
        <w:rPr>
          <w:rFonts w:ascii="Arial" w:eastAsia="Calibri" w:hAnsi="Arial" w:cs="Arial"/>
          <w:i/>
          <w:color w:val="538135" w:themeColor="accent6" w:themeShade="BF"/>
          <w:sz w:val="22"/>
          <w:szCs w:val="22"/>
        </w:rPr>
        <w:t>) pavadinimas, pareigos, vardas, pavardė, elektroninis paštas ir telefono numeris)</w:t>
      </w:r>
      <w:r w:rsidRPr="00151D0D">
        <w:rPr>
          <w:rFonts w:ascii="Arial" w:eastAsia="Calibri" w:hAnsi="Arial" w:cs="Arial"/>
          <w:i/>
          <w:sz w:val="22"/>
          <w:szCs w:val="22"/>
        </w:rPr>
        <w:t>.</w:t>
      </w:r>
    </w:p>
    <w:p w14:paraId="3F18F294" w14:textId="77777777" w:rsidR="00251576" w:rsidRPr="00151D0D" w:rsidRDefault="00251576" w:rsidP="00251576">
      <w:pPr>
        <w:tabs>
          <w:tab w:val="left" w:pos="993"/>
        </w:tabs>
        <w:ind w:firstLine="567"/>
        <w:jc w:val="both"/>
        <w:rPr>
          <w:rFonts w:ascii="Arial" w:eastAsia="Calibri" w:hAnsi="Arial" w:cs="Arial"/>
          <w:b/>
          <w:bCs/>
          <w:iCs/>
          <w:spacing w:val="-3"/>
          <w:sz w:val="22"/>
          <w:szCs w:val="22"/>
        </w:rPr>
      </w:pPr>
      <w:r w:rsidRPr="00151D0D">
        <w:rPr>
          <w:rFonts w:ascii="Arial" w:eastAsia="Calibri" w:hAnsi="Arial" w:cs="Arial"/>
          <w:sz w:val="22"/>
          <w:szCs w:val="22"/>
        </w:rPr>
        <w:t xml:space="preserve">Už Sutarties vykdymą ir Sąskaitų priėmimą atsakingas(-a): Užsakovo </w:t>
      </w:r>
      <w:r w:rsidRPr="00151D0D">
        <w:rPr>
          <w:rFonts w:ascii="Arial" w:eastAsia="Calibri" w:hAnsi="Arial" w:cs="Arial"/>
          <w:i/>
          <w:color w:val="538135" w:themeColor="accent6" w:themeShade="BF"/>
          <w:sz w:val="22"/>
          <w:szCs w:val="22"/>
        </w:rPr>
        <w:t>(Centrinė administracija/regioninio (-</w:t>
      </w:r>
      <w:proofErr w:type="spellStart"/>
      <w:r w:rsidRPr="00151D0D">
        <w:rPr>
          <w:rFonts w:ascii="Arial" w:eastAsia="Calibri" w:hAnsi="Arial" w:cs="Arial"/>
          <w:i/>
          <w:color w:val="538135" w:themeColor="accent6" w:themeShade="BF"/>
          <w:sz w:val="22"/>
          <w:szCs w:val="22"/>
        </w:rPr>
        <w:t>ių</w:t>
      </w:r>
      <w:proofErr w:type="spellEnd"/>
      <w:r w:rsidRPr="00151D0D">
        <w:rPr>
          <w:rFonts w:ascii="Arial" w:eastAsia="Calibri" w:hAnsi="Arial" w:cs="Arial"/>
          <w:i/>
          <w:color w:val="538135" w:themeColor="accent6" w:themeShade="BF"/>
          <w:sz w:val="22"/>
          <w:szCs w:val="22"/>
        </w:rPr>
        <w:t>) padalinio (-</w:t>
      </w:r>
      <w:proofErr w:type="spellStart"/>
      <w:r w:rsidRPr="00151D0D">
        <w:rPr>
          <w:rFonts w:ascii="Arial" w:eastAsia="Calibri" w:hAnsi="Arial" w:cs="Arial"/>
          <w:i/>
          <w:color w:val="538135" w:themeColor="accent6" w:themeShade="BF"/>
          <w:sz w:val="22"/>
          <w:szCs w:val="22"/>
        </w:rPr>
        <w:t>ių</w:t>
      </w:r>
      <w:proofErr w:type="spellEnd"/>
      <w:r w:rsidRPr="00151D0D">
        <w:rPr>
          <w:rFonts w:ascii="Arial" w:eastAsia="Calibri" w:hAnsi="Arial" w:cs="Arial"/>
          <w:i/>
          <w:color w:val="538135" w:themeColor="accent6" w:themeShade="BF"/>
          <w:sz w:val="22"/>
          <w:szCs w:val="22"/>
        </w:rPr>
        <w:t>) pavadinimas, pareigos, vardas, pavardė, elektroninis paštas ir telefono numeris)</w:t>
      </w:r>
      <w:bookmarkEnd w:id="0"/>
      <w:r w:rsidRPr="00151D0D">
        <w:rPr>
          <w:rFonts w:ascii="Arial" w:eastAsia="Calibri" w:hAnsi="Arial" w:cs="Arial"/>
          <w:sz w:val="22"/>
          <w:szCs w:val="22"/>
        </w:rPr>
        <w:t>.</w:t>
      </w: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999D" w14:textId="77777777" w:rsidR="00860D43" w:rsidRDefault="00860D43">
      <w:pPr>
        <w:rPr>
          <w:sz w:val="20"/>
        </w:rPr>
      </w:pPr>
      <w:r>
        <w:rPr>
          <w:sz w:val="20"/>
        </w:rPr>
        <w:separator/>
      </w:r>
    </w:p>
  </w:endnote>
  <w:endnote w:type="continuationSeparator" w:id="0">
    <w:p w14:paraId="6F231AAA" w14:textId="77777777" w:rsidR="00860D43" w:rsidRDefault="00860D43">
      <w:pPr>
        <w:rPr>
          <w:sz w:val="20"/>
        </w:rPr>
      </w:pPr>
      <w:r>
        <w:rPr>
          <w:sz w:val="20"/>
        </w:rPr>
        <w:continuationSeparator/>
      </w:r>
    </w:p>
  </w:endnote>
  <w:endnote w:type="continuationNotice" w:id="1">
    <w:p w14:paraId="3C066630" w14:textId="77777777" w:rsidR="00860D43" w:rsidRDefault="0086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3DA6" w14:textId="77777777" w:rsidR="00860D43" w:rsidRDefault="00860D43">
      <w:pPr>
        <w:rPr>
          <w:sz w:val="20"/>
        </w:rPr>
      </w:pPr>
      <w:r>
        <w:rPr>
          <w:sz w:val="20"/>
        </w:rPr>
        <w:separator/>
      </w:r>
    </w:p>
  </w:footnote>
  <w:footnote w:type="continuationSeparator" w:id="0">
    <w:p w14:paraId="6299C1B2" w14:textId="77777777" w:rsidR="00860D43" w:rsidRDefault="00860D43">
      <w:pPr>
        <w:rPr>
          <w:sz w:val="20"/>
        </w:rPr>
      </w:pPr>
      <w:r>
        <w:rPr>
          <w:sz w:val="20"/>
        </w:rPr>
        <w:continuationSeparator/>
      </w:r>
    </w:p>
  </w:footnote>
  <w:footnote w:type="continuationNotice" w:id="1">
    <w:p w14:paraId="459AC642" w14:textId="77777777" w:rsidR="00860D43" w:rsidRDefault="00860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549"/>
    <w:rsid w:val="000455B5"/>
    <w:rsid w:val="000927E2"/>
    <w:rsid w:val="00093AFD"/>
    <w:rsid w:val="000B0897"/>
    <w:rsid w:val="000B3E38"/>
    <w:rsid w:val="000C007B"/>
    <w:rsid w:val="000D05D9"/>
    <w:rsid w:val="000D7FCF"/>
    <w:rsid w:val="000F166F"/>
    <w:rsid w:val="000F72F6"/>
    <w:rsid w:val="00123169"/>
    <w:rsid w:val="001305D7"/>
    <w:rsid w:val="001337A3"/>
    <w:rsid w:val="00155ADB"/>
    <w:rsid w:val="00185AB3"/>
    <w:rsid w:val="0019089E"/>
    <w:rsid w:val="00192266"/>
    <w:rsid w:val="00197F3C"/>
    <w:rsid w:val="001C52A9"/>
    <w:rsid w:val="001D6D02"/>
    <w:rsid w:val="001E04DC"/>
    <w:rsid w:val="001F2E53"/>
    <w:rsid w:val="001F3D48"/>
    <w:rsid w:val="0020374A"/>
    <w:rsid w:val="00230CB8"/>
    <w:rsid w:val="00240A8B"/>
    <w:rsid w:val="00251576"/>
    <w:rsid w:val="0026425B"/>
    <w:rsid w:val="00270D43"/>
    <w:rsid w:val="00275A26"/>
    <w:rsid w:val="00290B4C"/>
    <w:rsid w:val="002A44C4"/>
    <w:rsid w:val="002A6DDF"/>
    <w:rsid w:val="002A795F"/>
    <w:rsid w:val="002B110F"/>
    <w:rsid w:val="002C0733"/>
    <w:rsid w:val="002C68CE"/>
    <w:rsid w:val="002C7758"/>
    <w:rsid w:val="002D0669"/>
    <w:rsid w:val="002D0B7A"/>
    <w:rsid w:val="002E7F4F"/>
    <w:rsid w:val="002F1AB7"/>
    <w:rsid w:val="002F3152"/>
    <w:rsid w:val="003143AA"/>
    <w:rsid w:val="00315544"/>
    <w:rsid w:val="003255E0"/>
    <w:rsid w:val="00327849"/>
    <w:rsid w:val="00383847"/>
    <w:rsid w:val="00392A28"/>
    <w:rsid w:val="003A70FA"/>
    <w:rsid w:val="003B3780"/>
    <w:rsid w:val="003B3C1F"/>
    <w:rsid w:val="003C0360"/>
    <w:rsid w:val="003C42C7"/>
    <w:rsid w:val="003E08AA"/>
    <w:rsid w:val="003E769C"/>
    <w:rsid w:val="00457179"/>
    <w:rsid w:val="00470665"/>
    <w:rsid w:val="0047672F"/>
    <w:rsid w:val="004903CC"/>
    <w:rsid w:val="00491998"/>
    <w:rsid w:val="004B23CF"/>
    <w:rsid w:val="004B625F"/>
    <w:rsid w:val="004E0795"/>
    <w:rsid w:val="004E0E19"/>
    <w:rsid w:val="004E5CC2"/>
    <w:rsid w:val="004F0DDA"/>
    <w:rsid w:val="004F443B"/>
    <w:rsid w:val="00507E37"/>
    <w:rsid w:val="00517F0D"/>
    <w:rsid w:val="00534E2B"/>
    <w:rsid w:val="00542E92"/>
    <w:rsid w:val="00562C33"/>
    <w:rsid w:val="00587B09"/>
    <w:rsid w:val="005A5346"/>
    <w:rsid w:val="005B0306"/>
    <w:rsid w:val="005C7533"/>
    <w:rsid w:val="005D5E0D"/>
    <w:rsid w:val="005F522F"/>
    <w:rsid w:val="005F6620"/>
    <w:rsid w:val="00613C60"/>
    <w:rsid w:val="00625599"/>
    <w:rsid w:val="00662F3E"/>
    <w:rsid w:val="006636CF"/>
    <w:rsid w:val="006654C3"/>
    <w:rsid w:val="0068185B"/>
    <w:rsid w:val="00696B9A"/>
    <w:rsid w:val="006A1567"/>
    <w:rsid w:val="006A25F1"/>
    <w:rsid w:val="006C092E"/>
    <w:rsid w:val="006C5051"/>
    <w:rsid w:val="006E4CDC"/>
    <w:rsid w:val="006E6BCA"/>
    <w:rsid w:val="006F4CCE"/>
    <w:rsid w:val="006F6E58"/>
    <w:rsid w:val="00706C86"/>
    <w:rsid w:val="007178E2"/>
    <w:rsid w:val="007231A4"/>
    <w:rsid w:val="00747F4C"/>
    <w:rsid w:val="00751C89"/>
    <w:rsid w:val="007540D4"/>
    <w:rsid w:val="00791EB9"/>
    <w:rsid w:val="007932ED"/>
    <w:rsid w:val="00795C78"/>
    <w:rsid w:val="007A1559"/>
    <w:rsid w:val="007A28B5"/>
    <w:rsid w:val="007C763A"/>
    <w:rsid w:val="007D7AAA"/>
    <w:rsid w:val="007E2DCB"/>
    <w:rsid w:val="007F5225"/>
    <w:rsid w:val="0080472E"/>
    <w:rsid w:val="00817971"/>
    <w:rsid w:val="00826D60"/>
    <w:rsid w:val="008568FD"/>
    <w:rsid w:val="00860D43"/>
    <w:rsid w:val="00882C9B"/>
    <w:rsid w:val="008D363A"/>
    <w:rsid w:val="008F14C7"/>
    <w:rsid w:val="009120C4"/>
    <w:rsid w:val="009352C7"/>
    <w:rsid w:val="009728BC"/>
    <w:rsid w:val="00994B6A"/>
    <w:rsid w:val="009A0A25"/>
    <w:rsid w:val="009A7DC0"/>
    <w:rsid w:val="009B1F9A"/>
    <w:rsid w:val="009C0015"/>
    <w:rsid w:val="009E684D"/>
    <w:rsid w:val="009F364E"/>
    <w:rsid w:val="00A12367"/>
    <w:rsid w:val="00A3059D"/>
    <w:rsid w:val="00A32495"/>
    <w:rsid w:val="00A348BE"/>
    <w:rsid w:val="00A440E5"/>
    <w:rsid w:val="00A47C9E"/>
    <w:rsid w:val="00A61796"/>
    <w:rsid w:val="00A6774F"/>
    <w:rsid w:val="00A72765"/>
    <w:rsid w:val="00A866AE"/>
    <w:rsid w:val="00A94B58"/>
    <w:rsid w:val="00A94C76"/>
    <w:rsid w:val="00A96474"/>
    <w:rsid w:val="00A97CE9"/>
    <w:rsid w:val="00AA18CB"/>
    <w:rsid w:val="00AB23C2"/>
    <w:rsid w:val="00AC6937"/>
    <w:rsid w:val="00AD02E5"/>
    <w:rsid w:val="00AD0D43"/>
    <w:rsid w:val="00AF2396"/>
    <w:rsid w:val="00AF538F"/>
    <w:rsid w:val="00B151EE"/>
    <w:rsid w:val="00B1563F"/>
    <w:rsid w:val="00B25B7E"/>
    <w:rsid w:val="00B30EAA"/>
    <w:rsid w:val="00B62BE2"/>
    <w:rsid w:val="00B64F38"/>
    <w:rsid w:val="00B8256F"/>
    <w:rsid w:val="00B847FD"/>
    <w:rsid w:val="00BA6880"/>
    <w:rsid w:val="00BA7C97"/>
    <w:rsid w:val="00BB742E"/>
    <w:rsid w:val="00BC36B5"/>
    <w:rsid w:val="00BC4AE4"/>
    <w:rsid w:val="00BC5429"/>
    <w:rsid w:val="00BD4DBA"/>
    <w:rsid w:val="00BE0981"/>
    <w:rsid w:val="00BF2D92"/>
    <w:rsid w:val="00C075D9"/>
    <w:rsid w:val="00C24A57"/>
    <w:rsid w:val="00C24D7A"/>
    <w:rsid w:val="00C30B50"/>
    <w:rsid w:val="00C60C4E"/>
    <w:rsid w:val="00C67A33"/>
    <w:rsid w:val="00C70AD0"/>
    <w:rsid w:val="00C71DEF"/>
    <w:rsid w:val="00C72931"/>
    <w:rsid w:val="00C809C6"/>
    <w:rsid w:val="00C92338"/>
    <w:rsid w:val="00C92906"/>
    <w:rsid w:val="00CA7B75"/>
    <w:rsid w:val="00CE1FCE"/>
    <w:rsid w:val="00CF5868"/>
    <w:rsid w:val="00D165D7"/>
    <w:rsid w:val="00D558F3"/>
    <w:rsid w:val="00D735D1"/>
    <w:rsid w:val="00D745FF"/>
    <w:rsid w:val="00D838D4"/>
    <w:rsid w:val="00DA144F"/>
    <w:rsid w:val="00DA4E0C"/>
    <w:rsid w:val="00DC2D61"/>
    <w:rsid w:val="00DC5B0E"/>
    <w:rsid w:val="00E11E59"/>
    <w:rsid w:val="00E23302"/>
    <w:rsid w:val="00E31972"/>
    <w:rsid w:val="00E451BC"/>
    <w:rsid w:val="00E500EF"/>
    <w:rsid w:val="00E53DC3"/>
    <w:rsid w:val="00E60242"/>
    <w:rsid w:val="00E732CE"/>
    <w:rsid w:val="00E956C8"/>
    <w:rsid w:val="00EA45BF"/>
    <w:rsid w:val="00EB3D01"/>
    <w:rsid w:val="00EC01F1"/>
    <w:rsid w:val="00EC7FEC"/>
    <w:rsid w:val="00ED245E"/>
    <w:rsid w:val="00EE2C35"/>
    <w:rsid w:val="00EF1EA9"/>
    <w:rsid w:val="00EF384A"/>
    <w:rsid w:val="00F32E32"/>
    <w:rsid w:val="00F34053"/>
    <w:rsid w:val="00F5559C"/>
    <w:rsid w:val="00F60BD9"/>
    <w:rsid w:val="00F85EFE"/>
    <w:rsid w:val="00F939C1"/>
    <w:rsid w:val="00FA74C8"/>
    <w:rsid w:val="00FD155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8256F"/>
    <w:rPr>
      <w:color w:val="0563C1" w:themeColor="hyperlink"/>
      <w:u w:val="single"/>
    </w:rPr>
  </w:style>
  <w:style w:type="character" w:styleId="Neapdorotaspaminjimas">
    <w:name w:val="Unresolved Mention"/>
    <w:basedOn w:val="Numatytasispastraiposriftas"/>
    <w:uiPriority w:val="99"/>
    <w:semiHidden/>
    <w:unhideWhenUsed/>
    <w:rsid w:val="00B8256F"/>
    <w:rPr>
      <w:color w:val="605E5C"/>
      <w:shd w:val="clear" w:color="auto" w:fill="E1DFDD"/>
    </w:rPr>
  </w:style>
  <w:style w:type="paragraph" w:styleId="Pataisymai">
    <w:name w:val="Revision"/>
    <w:hidden/>
    <w:semiHidden/>
    <w:rsid w:val="00B8256F"/>
  </w:style>
  <w:style w:type="paragraph" w:styleId="prastasiniatinklio">
    <w:name w:val="Normal (Web)"/>
    <w:basedOn w:val="prastasis"/>
    <w:uiPriority w:val="99"/>
    <w:semiHidden/>
    <w:unhideWhenUsed/>
    <w:rsid w:val="00C075D9"/>
    <w:pPr>
      <w:spacing w:before="100" w:beforeAutospacing="1" w:after="100" w:afterAutospacing="1"/>
    </w:pPr>
    <w:rPr>
      <w:szCs w:val="24"/>
      <w:lang w:eastAsia="lt-LT"/>
    </w:rPr>
  </w:style>
  <w:style w:type="character" w:styleId="Grietas">
    <w:name w:val="Strong"/>
    <w:basedOn w:val="Numatytasispastraiposriftas"/>
    <w:uiPriority w:val="22"/>
    <w:qFormat/>
    <w:rsid w:val="00B30EAA"/>
    <w:rPr>
      <w:b/>
      <w:bCs/>
    </w:rPr>
  </w:style>
  <w:style w:type="paragraph" w:customStyle="1" w:styleId="paragraph">
    <w:name w:val="paragraph"/>
    <w:basedOn w:val="prastasis"/>
    <w:rsid w:val="004B625F"/>
    <w:pPr>
      <w:spacing w:before="100" w:beforeAutospacing="1" w:after="100" w:afterAutospacing="1"/>
    </w:pPr>
    <w:rPr>
      <w:szCs w:val="24"/>
      <w:lang w:eastAsia="lt-LT"/>
    </w:rPr>
  </w:style>
  <w:style w:type="character" w:customStyle="1" w:styleId="normaltextrun">
    <w:name w:val="normaltextrun"/>
    <w:basedOn w:val="Numatytasispastraiposriftas"/>
    <w:rsid w:val="004B625F"/>
  </w:style>
  <w:style w:type="character" w:customStyle="1" w:styleId="eop">
    <w:name w:val="eop"/>
    <w:basedOn w:val="Numatytasispastraiposriftas"/>
    <w:rsid w:val="004B625F"/>
  </w:style>
  <w:style w:type="character" w:styleId="Komentaronuoroda">
    <w:name w:val="annotation reference"/>
    <w:basedOn w:val="Numatytasispastraiposriftas"/>
    <w:semiHidden/>
    <w:unhideWhenUsed/>
    <w:rsid w:val="004B625F"/>
    <w:rPr>
      <w:sz w:val="16"/>
      <w:szCs w:val="16"/>
    </w:rPr>
  </w:style>
  <w:style w:type="paragraph" w:styleId="Komentarotekstas">
    <w:name w:val="annotation text"/>
    <w:basedOn w:val="prastasis"/>
    <w:link w:val="KomentarotekstasDiagrama"/>
    <w:unhideWhenUsed/>
    <w:rsid w:val="004B625F"/>
    <w:rPr>
      <w:sz w:val="20"/>
    </w:rPr>
  </w:style>
  <w:style w:type="character" w:customStyle="1" w:styleId="KomentarotekstasDiagrama">
    <w:name w:val="Komentaro tekstas Diagrama"/>
    <w:basedOn w:val="Numatytasispastraiposriftas"/>
    <w:link w:val="Komentarotekstas"/>
    <w:rsid w:val="004B625F"/>
    <w:rPr>
      <w:sz w:val="20"/>
    </w:rPr>
  </w:style>
  <w:style w:type="paragraph" w:styleId="Komentarotema">
    <w:name w:val="annotation subject"/>
    <w:basedOn w:val="Komentarotekstas"/>
    <w:next w:val="Komentarotekstas"/>
    <w:link w:val="KomentarotemaDiagrama"/>
    <w:semiHidden/>
    <w:unhideWhenUsed/>
    <w:rsid w:val="004B625F"/>
    <w:rPr>
      <w:b/>
      <w:bCs/>
    </w:rPr>
  </w:style>
  <w:style w:type="character" w:customStyle="1" w:styleId="KomentarotemaDiagrama">
    <w:name w:val="Komentaro tema Diagrama"/>
    <w:basedOn w:val="KomentarotekstasDiagrama"/>
    <w:link w:val="Komentarotema"/>
    <w:semiHidden/>
    <w:rsid w:val="004B625F"/>
    <w:rPr>
      <w:b/>
      <w:bCs/>
      <w:sz w:val="20"/>
    </w:rPr>
  </w:style>
  <w:style w:type="character" w:customStyle="1" w:styleId="fontstyle01">
    <w:name w:val="fontstyle01"/>
    <w:basedOn w:val="Numatytasispastraiposriftas"/>
    <w:rsid w:val="00C92906"/>
    <w:rPr>
      <w:rFonts w:ascii="Tahoma" w:hAnsi="Tahoma" w:cs="Tahom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341695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022773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491764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8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522077">
      <w:bodyDiv w:val="1"/>
      <w:marLeft w:val="0"/>
      <w:marRight w:val="0"/>
      <w:marTop w:val="0"/>
      <w:marBottom w:val="0"/>
      <w:divBdr>
        <w:top w:val="none" w:sz="0" w:space="0" w:color="auto"/>
        <w:left w:val="none" w:sz="0" w:space="0" w:color="auto"/>
        <w:bottom w:val="none" w:sz="0" w:space="0" w:color="auto"/>
        <w:right w:val="none" w:sz="0" w:space="0" w:color="auto"/>
      </w:divBdr>
    </w:div>
    <w:div w:id="1584024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8438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247226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mu.lt/wp-content/uploads/2025/01/Tiekeju-elgesio-kodeksas-1.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15132</Words>
  <Characters>8626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Aleknaitė-Umbrasienė | VMU</cp:lastModifiedBy>
  <cp:revision>2</cp:revision>
  <cp:lastPrinted>2017-06-29T23:42:00Z</cp:lastPrinted>
  <dcterms:created xsi:type="dcterms:W3CDTF">2025-03-27T05:57:00Z</dcterms:created>
  <dcterms:modified xsi:type="dcterms:W3CDTF">2025-03-27T05:57:00Z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