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E6054" w14:textId="77777777" w:rsidR="002319FF" w:rsidRPr="00D34961" w:rsidRDefault="00E16E3D">
      <w:pPr>
        <w:jc w:val="center"/>
        <w:rPr>
          <w:sz w:val="24"/>
          <w:szCs w:val="24"/>
        </w:rPr>
      </w:pPr>
      <w:r w:rsidRPr="00D34961">
        <w:rPr>
          <w:sz w:val="24"/>
          <w:szCs w:val="24"/>
        </w:rPr>
        <w:t xml:space="preserve"> </w:t>
      </w:r>
      <w:r w:rsidR="006A7C02" w:rsidRPr="00D34961">
        <w:rPr>
          <w:sz w:val="24"/>
          <w:szCs w:val="24"/>
        </w:rPr>
        <w:t xml:space="preserve"> </w:t>
      </w:r>
      <w:r w:rsidR="002012A7" w:rsidRPr="00D34961">
        <w:rPr>
          <w:noProof/>
          <w:sz w:val="24"/>
          <w:szCs w:val="24"/>
          <w:lang w:eastAsia="zh-CN"/>
        </w:rPr>
        <w:drawing>
          <wp:inline distT="0" distB="0" distL="0" distR="0" wp14:anchorId="22AA6323" wp14:editId="7DA9FEEB">
            <wp:extent cx="619125"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8"/>
                    <a:stretch>
                      <a:fillRect/>
                    </a:stretch>
                  </pic:blipFill>
                  <pic:spPr bwMode="auto">
                    <a:xfrm>
                      <a:off x="0" y="0"/>
                      <a:ext cx="619125" cy="600075"/>
                    </a:xfrm>
                    <a:prstGeom prst="rect">
                      <a:avLst/>
                    </a:prstGeom>
                  </pic:spPr>
                </pic:pic>
              </a:graphicData>
            </a:graphic>
          </wp:inline>
        </w:drawing>
      </w:r>
    </w:p>
    <w:p w14:paraId="38E244F7" w14:textId="77777777" w:rsidR="002319FF" w:rsidRPr="00D34961" w:rsidRDefault="002319FF">
      <w:pPr>
        <w:jc w:val="center"/>
        <w:rPr>
          <w:sz w:val="24"/>
          <w:szCs w:val="24"/>
        </w:rPr>
      </w:pPr>
    </w:p>
    <w:p w14:paraId="5B7C9863" w14:textId="77777777" w:rsidR="002319FF" w:rsidRPr="00D34961" w:rsidRDefault="002012A7">
      <w:pPr>
        <w:jc w:val="center"/>
        <w:rPr>
          <w:b/>
          <w:sz w:val="24"/>
          <w:szCs w:val="24"/>
        </w:rPr>
      </w:pPr>
      <w:r w:rsidRPr="00D34961">
        <w:rPr>
          <w:b/>
          <w:sz w:val="24"/>
          <w:szCs w:val="24"/>
        </w:rPr>
        <w:t>VILNIAUS MIESTO SAVIVALDYBĖS ADMINISTRACIJOS</w:t>
      </w:r>
    </w:p>
    <w:p w14:paraId="087AB667" w14:textId="71095643" w:rsidR="0045422F" w:rsidRPr="00D34961" w:rsidRDefault="00903ACD" w:rsidP="0045422F">
      <w:pPr>
        <w:jc w:val="center"/>
        <w:rPr>
          <w:b/>
          <w:bCs/>
          <w:sz w:val="24"/>
          <w:szCs w:val="24"/>
        </w:rPr>
      </w:pPr>
      <w:r>
        <w:rPr>
          <w:b/>
          <w:bCs/>
          <w:sz w:val="24"/>
          <w:szCs w:val="24"/>
        </w:rPr>
        <w:t>VIEŠŲJŲ PIRKIMŲ SKYRIUS</w:t>
      </w:r>
    </w:p>
    <w:p w14:paraId="785D7519" w14:textId="77777777" w:rsidR="003E4F6B" w:rsidRPr="00D34961" w:rsidRDefault="003E4F6B">
      <w:pPr>
        <w:jc w:val="center"/>
        <w:rPr>
          <w:b/>
          <w:sz w:val="24"/>
          <w:szCs w:val="24"/>
        </w:rPr>
      </w:pPr>
    </w:p>
    <w:p w14:paraId="76057378" w14:textId="77777777" w:rsidR="002319FF" w:rsidRPr="00D34961" w:rsidRDefault="002319FF">
      <w:pPr>
        <w:jc w:val="center"/>
        <w:rPr>
          <w:b/>
          <w:sz w:val="24"/>
          <w:szCs w:val="24"/>
        </w:rPr>
      </w:pPr>
    </w:p>
    <w:tbl>
      <w:tblPr>
        <w:tblpPr w:leftFromText="180" w:rightFromText="180" w:vertAnchor="text" w:horzAnchor="margin" w:tblpXSpec="center" w:tblpY="97"/>
        <w:tblW w:w="9923" w:type="dxa"/>
        <w:jc w:val="center"/>
        <w:tblLook w:val="0000" w:firstRow="0" w:lastRow="0" w:firstColumn="0" w:lastColumn="0" w:noHBand="0" w:noVBand="0"/>
      </w:tblPr>
      <w:tblGrid>
        <w:gridCol w:w="4820"/>
        <w:gridCol w:w="278"/>
        <w:gridCol w:w="1134"/>
        <w:gridCol w:w="567"/>
        <w:gridCol w:w="3124"/>
      </w:tblGrid>
      <w:tr w:rsidR="003C75C6" w:rsidRPr="00D34961" w14:paraId="7446AD89" w14:textId="77777777">
        <w:trPr>
          <w:jc w:val="center"/>
        </w:trPr>
        <w:tc>
          <w:tcPr>
            <w:tcW w:w="4820" w:type="dxa"/>
            <w:vMerge w:val="restart"/>
            <w:shd w:val="clear" w:color="auto" w:fill="auto"/>
          </w:tcPr>
          <w:p w14:paraId="39B8F1B7" w14:textId="77777777" w:rsidR="002319FF" w:rsidRPr="00D34961" w:rsidRDefault="00590516">
            <w:pPr>
              <w:rPr>
                <w:sz w:val="24"/>
                <w:szCs w:val="24"/>
              </w:rPr>
            </w:pPr>
            <w:r w:rsidRPr="00D34961">
              <w:rPr>
                <w:sz w:val="24"/>
                <w:szCs w:val="24"/>
              </w:rPr>
              <w:t>T</w:t>
            </w:r>
            <w:r w:rsidR="002012A7" w:rsidRPr="00D34961">
              <w:rPr>
                <w:sz w:val="24"/>
                <w:szCs w:val="24"/>
              </w:rPr>
              <w:t xml:space="preserve">iekėjams </w:t>
            </w:r>
          </w:p>
          <w:p w14:paraId="1AEB08E0" w14:textId="77777777" w:rsidR="003E4F6B" w:rsidRPr="00D34961" w:rsidRDefault="003E4F6B">
            <w:pPr>
              <w:rPr>
                <w:sz w:val="24"/>
                <w:szCs w:val="24"/>
              </w:rPr>
            </w:pPr>
          </w:p>
          <w:p w14:paraId="77E75FFA" w14:textId="77777777" w:rsidR="003E4F6B" w:rsidRPr="00D34961" w:rsidRDefault="003E4F6B">
            <w:pPr>
              <w:rPr>
                <w:sz w:val="24"/>
                <w:szCs w:val="24"/>
              </w:rPr>
            </w:pPr>
          </w:p>
          <w:p w14:paraId="4A2BB9CE" w14:textId="45C028BB" w:rsidR="003E4F6B" w:rsidRPr="00D34961" w:rsidRDefault="003E4F6B">
            <w:pPr>
              <w:rPr>
                <w:sz w:val="24"/>
                <w:szCs w:val="24"/>
              </w:rPr>
            </w:pPr>
          </w:p>
        </w:tc>
        <w:tc>
          <w:tcPr>
            <w:tcW w:w="278" w:type="dxa"/>
            <w:shd w:val="clear" w:color="auto" w:fill="auto"/>
          </w:tcPr>
          <w:p w14:paraId="0A83ED61" w14:textId="00FCB0ED" w:rsidR="002319FF" w:rsidRPr="00D34961" w:rsidRDefault="00220268">
            <w:pPr>
              <w:ind w:left="33" w:hanging="33"/>
              <w:rPr>
                <w:sz w:val="24"/>
                <w:szCs w:val="24"/>
              </w:rPr>
            </w:pPr>
            <w:r w:rsidRPr="00D34961">
              <w:rPr>
                <w:sz w:val="24"/>
                <w:szCs w:val="24"/>
              </w:rPr>
              <w:t xml:space="preserve">    </w:t>
            </w:r>
          </w:p>
        </w:tc>
        <w:tc>
          <w:tcPr>
            <w:tcW w:w="1134" w:type="dxa"/>
            <w:shd w:val="clear" w:color="auto" w:fill="auto"/>
          </w:tcPr>
          <w:p w14:paraId="0236580A" w14:textId="2729C776" w:rsidR="002319FF" w:rsidRPr="00D34961" w:rsidRDefault="002012A7">
            <w:pPr>
              <w:ind w:right="-108" w:hanging="108"/>
              <w:rPr>
                <w:sz w:val="24"/>
                <w:szCs w:val="24"/>
              </w:rPr>
            </w:pPr>
            <w:r w:rsidRPr="00D34961">
              <w:rPr>
                <w:sz w:val="24"/>
                <w:szCs w:val="24"/>
              </w:rPr>
              <w:t>20</w:t>
            </w:r>
            <w:r w:rsidR="004E2BCB" w:rsidRPr="00D34961">
              <w:rPr>
                <w:sz w:val="24"/>
                <w:szCs w:val="24"/>
              </w:rPr>
              <w:t>2</w:t>
            </w:r>
            <w:r w:rsidR="00E86CF9">
              <w:rPr>
                <w:sz w:val="24"/>
                <w:szCs w:val="24"/>
              </w:rPr>
              <w:t>5</w:t>
            </w:r>
            <w:r w:rsidRPr="00D34961">
              <w:rPr>
                <w:sz w:val="24"/>
                <w:szCs w:val="24"/>
              </w:rPr>
              <w:t>-</w:t>
            </w:r>
            <w:r w:rsidR="00E86CF9">
              <w:rPr>
                <w:sz w:val="24"/>
                <w:szCs w:val="24"/>
              </w:rPr>
              <w:t>03</w:t>
            </w:r>
            <w:r w:rsidRPr="00D34961">
              <w:rPr>
                <w:sz w:val="24"/>
                <w:szCs w:val="24"/>
              </w:rPr>
              <w:t>-</w:t>
            </w:r>
            <w:r w:rsidR="00903ACD">
              <w:rPr>
                <w:sz w:val="24"/>
                <w:szCs w:val="24"/>
              </w:rPr>
              <w:t>2</w:t>
            </w:r>
            <w:r w:rsidR="00174E97">
              <w:rPr>
                <w:sz w:val="24"/>
                <w:szCs w:val="24"/>
              </w:rPr>
              <w:t>7</w:t>
            </w:r>
            <w:r w:rsidR="00907931" w:rsidRPr="00D34961">
              <w:rPr>
                <w:sz w:val="24"/>
                <w:szCs w:val="24"/>
              </w:rPr>
              <w:t xml:space="preserve">   </w:t>
            </w:r>
          </w:p>
        </w:tc>
        <w:tc>
          <w:tcPr>
            <w:tcW w:w="567" w:type="dxa"/>
            <w:shd w:val="clear" w:color="auto" w:fill="auto"/>
          </w:tcPr>
          <w:p w14:paraId="79DC3B24" w14:textId="77777777" w:rsidR="002319FF" w:rsidRPr="00D34961" w:rsidRDefault="002012A7">
            <w:pPr>
              <w:ind w:right="-113"/>
              <w:rPr>
                <w:sz w:val="24"/>
                <w:szCs w:val="24"/>
              </w:rPr>
            </w:pPr>
            <w:r w:rsidRPr="00D34961">
              <w:rPr>
                <w:sz w:val="24"/>
                <w:szCs w:val="24"/>
              </w:rPr>
              <w:t>Nr.</w:t>
            </w:r>
          </w:p>
        </w:tc>
        <w:tc>
          <w:tcPr>
            <w:tcW w:w="3124" w:type="dxa"/>
            <w:shd w:val="clear" w:color="auto" w:fill="auto"/>
          </w:tcPr>
          <w:p w14:paraId="10D5C72C" w14:textId="1EC13B2C" w:rsidR="002319FF" w:rsidRPr="00D34961" w:rsidRDefault="002319FF">
            <w:pPr>
              <w:rPr>
                <w:sz w:val="24"/>
                <w:szCs w:val="24"/>
              </w:rPr>
            </w:pPr>
          </w:p>
        </w:tc>
      </w:tr>
      <w:tr w:rsidR="003C75C6" w:rsidRPr="00D34961" w14:paraId="130B4BDD" w14:textId="77777777">
        <w:trPr>
          <w:jc w:val="center"/>
        </w:trPr>
        <w:tc>
          <w:tcPr>
            <w:tcW w:w="4820" w:type="dxa"/>
            <w:vMerge/>
            <w:shd w:val="clear" w:color="auto" w:fill="auto"/>
          </w:tcPr>
          <w:p w14:paraId="567C56B5" w14:textId="77777777" w:rsidR="002319FF" w:rsidRPr="00D34961" w:rsidRDefault="002319FF">
            <w:pPr>
              <w:rPr>
                <w:sz w:val="24"/>
                <w:szCs w:val="24"/>
              </w:rPr>
            </w:pPr>
          </w:p>
        </w:tc>
        <w:tc>
          <w:tcPr>
            <w:tcW w:w="278" w:type="dxa"/>
            <w:shd w:val="clear" w:color="auto" w:fill="auto"/>
          </w:tcPr>
          <w:p w14:paraId="7B1733FE" w14:textId="77777777" w:rsidR="002319FF" w:rsidRPr="00D34961" w:rsidRDefault="002319FF">
            <w:pPr>
              <w:ind w:left="33" w:hanging="33"/>
              <w:rPr>
                <w:sz w:val="24"/>
                <w:szCs w:val="24"/>
              </w:rPr>
            </w:pPr>
          </w:p>
        </w:tc>
        <w:tc>
          <w:tcPr>
            <w:tcW w:w="1134" w:type="dxa"/>
            <w:shd w:val="clear" w:color="auto" w:fill="auto"/>
          </w:tcPr>
          <w:p w14:paraId="44329A19" w14:textId="77777777" w:rsidR="002319FF" w:rsidRPr="00D34961" w:rsidRDefault="002319FF">
            <w:pPr>
              <w:ind w:right="-108" w:hanging="108"/>
              <w:rPr>
                <w:sz w:val="24"/>
                <w:szCs w:val="24"/>
              </w:rPr>
            </w:pPr>
          </w:p>
        </w:tc>
        <w:tc>
          <w:tcPr>
            <w:tcW w:w="567" w:type="dxa"/>
            <w:shd w:val="clear" w:color="auto" w:fill="auto"/>
          </w:tcPr>
          <w:p w14:paraId="644E909D" w14:textId="77777777" w:rsidR="002319FF" w:rsidRPr="00D34961" w:rsidRDefault="002319FF">
            <w:pPr>
              <w:ind w:right="-250"/>
              <w:rPr>
                <w:sz w:val="24"/>
                <w:szCs w:val="24"/>
              </w:rPr>
            </w:pPr>
          </w:p>
        </w:tc>
        <w:tc>
          <w:tcPr>
            <w:tcW w:w="3124" w:type="dxa"/>
            <w:shd w:val="clear" w:color="auto" w:fill="auto"/>
          </w:tcPr>
          <w:p w14:paraId="350EC794" w14:textId="77777777" w:rsidR="002319FF" w:rsidRPr="00D34961" w:rsidRDefault="002319FF">
            <w:pPr>
              <w:tabs>
                <w:tab w:val="left" w:pos="1060"/>
              </w:tabs>
              <w:ind w:right="-109"/>
              <w:jc w:val="both"/>
              <w:rPr>
                <w:sz w:val="24"/>
                <w:szCs w:val="24"/>
              </w:rPr>
            </w:pPr>
          </w:p>
        </w:tc>
      </w:tr>
      <w:tr w:rsidR="003C75C6" w:rsidRPr="00D34961" w14:paraId="64477B7B" w14:textId="77777777">
        <w:trPr>
          <w:jc w:val="center"/>
        </w:trPr>
        <w:tc>
          <w:tcPr>
            <w:tcW w:w="4820" w:type="dxa"/>
            <w:vMerge/>
            <w:shd w:val="clear" w:color="auto" w:fill="auto"/>
          </w:tcPr>
          <w:p w14:paraId="336A219F" w14:textId="77777777" w:rsidR="002319FF" w:rsidRPr="00D34961" w:rsidRDefault="002319FF">
            <w:pPr>
              <w:rPr>
                <w:sz w:val="24"/>
                <w:szCs w:val="24"/>
              </w:rPr>
            </w:pPr>
          </w:p>
        </w:tc>
        <w:tc>
          <w:tcPr>
            <w:tcW w:w="278" w:type="dxa"/>
            <w:shd w:val="clear" w:color="auto" w:fill="auto"/>
          </w:tcPr>
          <w:p w14:paraId="09989D6B" w14:textId="77777777" w:rsidR="002319FF" w:rsidRPr="00D34961" w:rsidRDefault="002319FF">
            <w:pPr>
              <w:ind w:left="33" w:hanging="33"/>
              <w:rPr>
                <w:sz w:val="24"/>
                <w:szCs w:val="24"/>
              </w:rPr>
            </w:pPr>
          </w:p>
        </w:tc>
        <w:tc>
          <w:tcPr>
            <w:tcW w:w="1134" w:type="dxa"/>
            <w:shd w:val="clear" w:color="auto" w:fill="auto"/>
          </w:tcPr>
          <w:p w14:paraId="3EDBBE61" w14:textId="77777777" w:rsidR="002319FF" w:rsidRPr="00D34961" w:rsidRDefault="002319FF">
            <w:pPr>
              <w:ind w:right="-108" w:hanging="108"/>
              <w:rPr>
                <w:sz w:val="24"/>
                <w:szCs w:val="24"/>
              </w:rPr>
            </w:pPr>
          </w:p>
        </w:tc>
        <w:tc>
          <w:tcPr>
            <w:tcW w:w="567" w:type="dxa"/>
            <w:shd w:val="clear" w:color="auto" w:fill="auto"/>
          </w:tcPr>
          <w:p w14:paraId="0F236509" w14:textId="77777777" w:rsidR="002319FF" w:rsidRPr="00D34961" w:rsidRDefault="002319FF">
            <w:pPr>
              <w:ind w:right="-250"/>
              <w:rPr>
                <w:sz w:val="24"/>
                <w:szCs w:val="24"/>
              </w:rPr>
            </w:pPr>
          </w:p>
        </w:tc>
        <w:tc>
          <w:tcPr>
            <w:tcW w:w="3124" w:type="dxa"/>
            <w:shd w:val="clear" w:color="auto" w:fill="auto"/>
          </w:tcPr>
          <w:p w14:paraId="5BE7BCEB" w14:textId="77777777" w:rsidR="002319FF" w:rsidRPr="00D34961" w:rsidRDefault="002319FF">
            <w:pPr>
              <w:tabs>
                <w:tab w:val="left" w:pos="1060"/>
              </w:tabs>
              <w:ind w:right="-109"/>
              <w:jc w:val="both"/>
              <w:rPr>
                <w:sz w:val="24"/>
                <w:szCs w:val="24"/>
              </w:rPr>
            </w:pPr>
          </w:p>
        </w:tc>
      </w:tr>
    </w:tbl>
    <w:p w14:paraId="7CAC02DB" w14:textId="3A46CE9B" w:rsidR="009A1E78" w:rsidRPr="00D34961" w:rsidRDefault="00590516" w:rsidP="00590516">
      <w:pPr>
        <w:jc w:val="both"/>
        <w:rPr>
          <w:b/>
          <w:sz w:val="24"/>
          <w:szCs w:val="24"/>
        </w:rPr>
      </w:pPr>
      <w:r w:rsidRPr="00D34961">
        <w:rPr>
          <w:b/>
          <w:sz w:val="24"/>
          <w:szCs w:val="24"/>
        </w:rPr>
        <w:t>DĖL TECHNINEI SPECIFIKACIJAI PATEIKTŲ PAKLAUSIMŲ</w:t>
      </w:r>
    </w:p>
    <w:p w14:paraId="504130DB" w14:textId="77777777" w:rsidR="003E4F6B" w:rsidRPr="00D34961" w:rsidRDefault="003E4F6B" w:rsidP="00590516">
      <w:pPr>
        <w:jc w:val="both"/>
        <w:rPr>
          <w:b/>
          <w:caps/>
          <w:sz w:val="24"/>
          <w:szCs w:val="24"/>
        </w:rPr>
      </w:pPr>
    </w:p>
    <w:p w14:paraId="41B067B9" w14:textId="591BE339" w:rsidR="007A1C12" w:rsidRDefault="00CA23FE" w:rsidP="000D0C2C">
      <w:pPr>
        <w:pStyle w:val="Sraopastraipa"/>
        <w:spacing w:after="0" w:line="240" w:lineRule="auto"/>
        <w:ind w:left="0" w:firstLine="567"/>
        <w:jc w:val="both"/>
        <w:rPr>
          <w:b/>
          <w:szCs w:val="24"/>
        </w:rPr>
      </w:pPr>
      <w:r>
        <w:rPr>
          <w:b/>
          <w:szCs w:val="24"/>
        </w:rPr>
        <w:t>K</w:t>
      </w:r>
      <w:r w:rsidR="003F01C9" w:rsidRPr="00D34961">
        <w:rPr>
          <w:b/>
          <w:szCs w:val="24"/>
        </w:rPr>
        <w:t>lausimas:</w:t>
      </w:r>
    </w:p>
    <w:p w14:paraId="6B0BC7B4" w14:textId="59EFA50B" w:rsidR="00903ACD" w:rsidRPr="00174E97" w:rsidRDefault="00174E97" w:rsidP="00174E97">
      <w:pPr>
        <w:ind w:firstLine="567"/>
        <w:jc w:val="both"/>
        <w:rPr>
          <w:sz w:val="24"/>
          <w:szCs w:val="24"/>
        </w:rPr>
      </w:pPr>
      <w:r w:rsidRPr="00174E97">
        <w:rPr>
          <w:sz w:val="24"/>
          <w:szCs w:val="24"/>
        </w:rPr>
        <w:t xml:space="preserve">Variklio darbinis tūris ne mažiau kaip – 1400 cm3, nurodant: </w:t>
      </w:r>
      <w:r w:rsidRPr="00174E97">
        <w:rPr>
          <w:b/>
          <w:bCs/>
          <w:sz w:val="24"/>
          <w:szCs w:val="24"/>
        </w:rPr>
        <w:t xml:space="preserve">Variklio darbinis tūris ne mažiau kaip – 1199 cm3. </w:t>
      </w:r>
      <w:r w:rsidRPr="00174E97">
        <w:rPr>
          <w:sz w:val="24"/>
          <w:szCs w:val="24"/>
        </w:rPr>
        <w:t>Perkančiųjų organizacijų parengtos pirkimų techninės specifikacijos turi atverti viešuosius pirkimus konkurencijai ir siekti tvarumo tikslų, prašome sudaryti galimybę konkurse dalyvauti didesniam kiekiui dalyvių. Automobilio variklio darbinis tūris turi įtakos automobilio eksploatacinėms savybėms, ekonomiškumui ir patikimumui. Kuo didesnis variklio darbinis tūris, tuo daugiau degalų reikia jam eksploatuoti ir tuo daugiau išmetamųjų teršalų jis išmeta. Variklio darbinis tūris taip pat gali atspindėti automobilio galią ir patikimumą. Prašome atsižvelgiant į pateiktą informacija, pakeisti TS punktą.</w:t>
      </w:r>
    </w:p>
    <w:p w14:paraId="1CF2384A" w14:textId="77777777" w:rsidR="00903ACD" w:rsidRPr="00903ACD" w:rsidRDefault="00903ACD" w:rsidP="00903ACD">
      <w:pPr>
        <w:jc w:val="both"/>
        <w:rPr>
          <w:b/>
          <w:szCs w:val="24"/>
        </w:rPr>
      </w:pPr>
    </w:p>
    <w:p w14:paraId="405388B2" w14:textId="66C06B95" w:rsidR="004E2BCB" w:rsidRPr="00D34961" w:rsidRDefault="00903ACD" w:rsidP="000D0C2C">
      <w:pPr>
        <w:ind w:firstLine="567"/>
        <w:jc w:val="both"/>
        <w:rPr>
          <w:b/>
          <w:sz w:val="24"/>
          <w:szCs w:val="24"/>
        </w:rPr>
      </w:pPr>
      <w:r>
        <w:rPr>
          <w:b/>
          <w:sz w:val="24"/>
          <w:szCs w:val="24"/>
        </w:rPr>
        <w:t>A</w:t>
      </w:r>
      <w:r w:rsidR="00A70A24" w:rsidRPr="00D34961">
        <w:rPr>
          <w:b/>
          <w:sz w:val="24"/>
          <w:szCs w:val="24"/>
        </w:rPr>
        <w:t>tsakymas</w:t>
      </w:r>
      <w:r w:rsidR="004E2BCB" w:rsidRPr="00D34961">
        <w:rPr>
          <w:b/>
          <w:sz w:val="24"/>
          <w:szCs w:val="24"/>
        </w:rPr>
        <w:t>:</w:t>
      </w:r>
    </w:p>
    <w:p w14:paraId="69C2F543" w14:textId="5EFABB82" w:rsidR="00913C5B" w:rsidRPr="00E86CF9" w:rsidRDefault="00913C5B" w:rsidP="00174E97">
      <w:pPr>
        <w:spacing w:before="30"/>
        <w:ind w:firstLine="567"/>
        <w:jc w:val="both"/>
        <w:rPr>
          <w:rFonts w:ascii="Roboto" w:hAnsi="Roboto"/>
          <w:color w:val="00241A"/>
          <w:sz w:val="21"/>
          <w:szCs w:val="21"/>
          <w:lang w:eastAsia="lt-LT"/>
        </w:rPr>
      </w:pPr>
      <w:r w:rsidRPr="00D34961">
        <w:rPr>
          <w:sz w:val="24"/>
          <w:szCs w:val="24"/>
        </w:rPr>
        <w:t xml:space="preserve">Informuojame, kad perkančioji organizacija susipažino su Jūsų gautais pasiūlymais ir pastabomis dėl </w:t>
      </w:r>
      <w:r w:rsidRPr="00174E97">
        <w:rPr>
          <w:sz w:val="24"/>
          <w:szCs w:val="24"/>
        </w:rPr>
        <w:t>"</w:t>
      </w:r>
      <w:r w:rsidR="00174E97" w:rsidRPr="00174E97">
        <w:rPr>
          <w:sz w:val="24"/>
          <w:szCs w:val="24"/>
        </w:rPr>
        <w:t>Automobiliai ir jų techninė priežiūra</w:t>
      </w:r>
      <w:r w:rsidRPr="00174E97">
        <w:rPr>
          <w:sz w:val="24"/>
          <w:szCs w:val="24"/>
        </w:rPr>
        <w:t>"</w:t>
      </w:r>
      <w:r w:rsidRPr="00D34961">
        <w:rPr>
          <w:sz w:val="24"/>
          <w:szCs w:val="24"/>
        </w:rPr>
        <w:t xml:space="preserve"> techninės specifikacijos</w:t>
      </w:r>
      <w:r w:rsidR="00903ACD">
        <w:rPr>
          <w:sz w:val="24"/>
          <w:szCs w:val="24"/>
        </w:rPr>
        <w:t xml:space="preserve"> </w:t>
      </w:r>
      <w:r w:rsidRPr="00D34961">
        <w:rPr>
          <w:sz w:val="24"/>
          <w:szCs w:val="24"/>
        </w:rPr>
        <w:t>projekto (Nr</w:t>
      </w:r>
      <w:r w:rsidR="00E86CF9">
        <w:rPr>
          <w:sz w:val="24"/>
          <w:szCs w:val="24"/>
        </w:rPr>
        <w:t>. 1</w:t>
      </w:r>
      <w:r w:rsidR="00174E97">
        <w:rPr>
          <w:sz w:val="24"/>
          <w:szCs w:val="24"/>
        </w:rPr>
        <w:t>725365</w:t>
      </w:r>
      <w:r w:rsidRPr="00903ACD">
        <w:rPr>
          <w:color w:val="242424"/>
          <w:sz w:val="24"/>
          <w:szCs w:val="24"/>
        </w:rPr>
        <w:t>).</w:t>
      </w:r>
      <w:r w:rsidRPr="00D34961">
        <w:rPr>
          <w:color w:val="242424"/>
          <w:sz w:val="24"/>
          <w:szCs w:val="24"/>
        </w:rPr>
        <w:t xml:space="preserve"> Atsižvelgiant į gautus tiekėjo konstruktyvius pasiūlymus ir pastabas perkančioji organizacija spręs dėl pirkimo dokumentų koregavimo.</w:t>
      </w:r>
    </w:p>
    <w:p w14:paraId="29159B93" w14:textId="77777777" w:rsidR="00913C5B" w:rsidRDefault="00913C5B" w:rsidP="000D0C2C">
      <w:pPr>
        <w:ind w:firstLine="567"/>
        <w:jc w:val="both"/>
        <w:rPr>
          <w:b/>
          <w:sz w:val="24"/>
          <w:szCs w:val="24"/>
        </w:rPr>
      </w:pPr>
    </w:p>
    <w:p w14:paraId="492FAC74" w14:textId="77777777" w:rsidR="00F72AE1" w:rsidRDefault="00F72AE1" w:rsidP="000D0C2C">
      <w:pPr>
        <w:ind w:firstLine="567"/>
        <w:jc w:val="both"/>
        <w:rPr>
          <w:b/>
          <w:sz w:val="24"/>
          <w:szCs w:val="24"/>
        </w:rPr>
      </w:pPr>
    </w:p>
    <w:p w14:paraId="6F6DDD70" w14:textId="77777777" w:rsidR="00F72AE1" w:rsidRDefault="00F72AE1" w:rsidP="000D0C2C">
      <w:pPr>
        <w:ind w:firstLine="567"/>
        <w:jc w:val="both"/>
        <w:rPr>
          <w:b/>
          <w:sz w:val="24"/>
          <w:szCs w:val="24"/>
        </w:rPr>
      </w:pPr>
    </w:p>
    <w:p w14:paraId="770A49D4" w14:textId="77777777" w:rsidR="00174E97" w:rsidRDefault="00174E97" w:rsidP="000D0C2C">
      <w:pPr>
        <w:ind w:firstLine="567"/>
        <w:jc w:val="both"/>
        <w:rPr>
          <w:b/>
          <w:sz w:val="24"/>
          <w:szCs w:val="24"/>
        </w:rPr>
      </w:pPr>
    </w:p>
    <w:p w14:paraId="21B24495" w14:textId="77777777" w:rsidR="00174E97" w:rsidRDefault="00174E97" w:rsidP="000D0C2C">
      <w:pPr>
        <w:ind w:firstLine="567"/>
        <w:jc w:val="both"/>
        <w:rPr>
          <w:b/>
          <w:sz w:val="24"/>
          <w:szCs w:val="24"/>
        </w:rPr>
      </w:pPr>
    </w:p>
    <w:p w14:paraId="77C812D4" w14:textId="77777777" w:rsidR="00174E97" w:rsidRDefault="00174E97" w:rsidP="000D0C2C">
      <w:pPr>
        <w:ind w:firstLine="567"/>
        <w:jc w:val="both"/>
        <w:rPr>
          <w:b/>
          <w:sz w:val="24"/>
          <w:szCs w:val="24"/>
        </w:rPr>
      </w:pPr>
    </w:p>
    <w:p w14:paraId="503BBA67" w14:textId="77777777" w:rsidR="00174E97" w:rsidRDefault="00174E97" w:rsidP="000D0C2C">
      <w:pPr>
        <w:ind w:firstLine="567"/>
        <w:jc w:val="both"/>
        <w:rPr>
          <w:b/>
          <w:sz w:val="24"/>
          <w:szCs w:val="24"/>
        </w:rPr>
      </w:pPr>
    </w:p>
    <w:p w14:paraId="038CEE9C" w14:textId="77777777" w:rsidR="00174E97" w:rsidRDefault="00174E97" w:rsidP="000D0C2C">
      <w:pPr>
        <w:ind w:firstLine="567"/>
        <w:jc w:val="both"/>
        <w:rPr>
          <w:b/>
          <w:sz w:val="24"/>
          <w:szCs w:val="24"/>
        </w:rPr>
      </w:pPr>
    </w:p>
    <w:p w14:paraId="3B00F447" w14:textId="77777777" w:rsidR="00174E97" w:rsidRDefault="00174E97" w:rsidP="000D0C2C">
      <w:pPr>
        <w:ind w:firstLine="567"/>
        <w:jc w:val="both"/>
        <w:rPr>
          <w:b/>
          <w:sz w:val="24"/>
          <w:szCs w:val="24"/>
        </w:rPr>
      </w:pPr>
    </w:p>
    <w:p w14:paraId="01674950" w14:textId="77777777" w:rsidR="00174E97" w:rsidRDefault="00174E97" w:rsidP="000D0C2C">
      <w:pPr>
        <w:ind w:firstLine="567"/>
        <w:jc w:val="both"/>
        <w:rPr>
          <w:b/>
          <w:sz w:val="24"/>
          <w:szCs w:val="24"/>
        </w:rPr>
      </w:pPr>
    </w:p>
    <w:p w14:paraId="71A684BD" w14:textId="77777777" w:rsidR="00174E97" w:rsidRDefault="00174E97" w:rsidP="000D0C2C">
      <w:pPr>
        <w:ind w:firstLine="567"/>
        <w:jc w:val="both"/>
        <w:rPr>
          <w:b/>
          <w:sz w:val="24"/>
          <w:szCs w:val="24"/>
        </w:rPr>
      </w:pPr>
    </w:p>
    <w:p w14:paraId="42719F53" w14:textId="77777777" w:rsidR="00174E97" w:rsidRDefault="00174E97" w:rsidP="000D0C2C">
      <w:pPr>
        <w:ind w:firstLine="567"/>
        <w:jc w:val="both"/>
        <w:rPr>
          <w:b/>
          <w:sz w:val="24"/>
          <w:szCs w:val="24"/>
        </w:rPr>
      </w:pPr>
    </w:p>
    <w:p w14:paraId="5B3EFF0B" w14:textId="77777777" w:rsidR="00F72AE1" w:rsidRPr="00D34961" w:rsidRDefault="00F72AE1" w:rsidP="000D0C2C">
      <w:pPr>
        <w:ind w:firstLine="567"/>
        <w:jc w:val="both"/>
        <w:rPr>
          <w:b/>
          <w:sz w:val="24"/>
          <w:szCs w:val="24"/>
        </w:rPr>
      </w:pPr>
    </w:p>
    <w:p w14:paraId="294A3CBD" w14:textId="77777777" w:rsidR="0045422F" w:rsidRPr="00D34961" w:rsidRDefault="0045422F" w:rsidP="0045422F">
      <w:pPr>
        <w:jc w:val="both"/>
        <w:rPr>
          <w:sz w:val="24"/>
          <w:szCs w:val="24"/>
        </w:rPr>
      </w:pPr>
    </w:p>
    <w:p w14:paraId="0ABB22B7" w14:textId="2CF73ABA" w:rsidR="004E2BCB" w:rsidRPr="00174E97" w:rsidRDefault="00903ACD" w:rsidP="00174E97">
      <w:pPr>
        <w:jc w:val="both"/>
        <w:rPr>
          <w:sz w:val="24"/>
          <w:szCs w:val="24"/>
        </w:rPr>
      </w:pPr>
      <w:r>
        <w:rPr>
          <w:sz w:val="24"/>
          <w:szCs w:val="24"/>
        </w:rPr>
        <w:t xml:space="preserve">Skyriaus vedėjas                                 </w:t>
      </w:r>
      <w:r w:rsidR="00174E97">
        <w:rPr>
          <w:sz w:val="24"/>
          <w:szCs w:val="24"/>
        </w:rPr>
        <w:t xml:space="preserve">                 </w:t>
      </w:r>
      <w:r>
        <w:rPr>
          <w:sz w:val="24"/>
          <w:szCs w:val="24"/>
        </w:rPr>
        <w:t xml:space="preserve">                                                Giedriu Krasauskas</w:t>
      </w:r>
    </w:p>
    <w:sectPr w:rsidR="004E2BCB" w:rsidRPr="00174E97">
      <w:headerReference w:type="default" r:id="rId9"/>
      <w:footerReference w:type="default" r:id="rId10"/>
      <w:footerReference w:type="first" r:id="rId11"/>
      <w:pgSz w:w="11906" w:h="16838"/>
      <w:pgMar w:top="1134" w:right="567" w:bottom="1191" w:left="1701" w:header="567" w:footer="1134" w:gutter="0"/>
      <w:cols w:space="1296"/>
      <w:formProt w:val="0"/>
      <w:titlePg/>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F099" w14:textId="77777777" w:rsidR="00EE323D" w:rsidRDefault="00EE323D">
      <w:r>
        <w:separator/>
      </w:r>
    </w:p>
  </w:endnote>
  <w:endnote w:type="continuationSeparator" w:id="0">
    <w:p w14:paraId="768C459F" w14:textId="77777777" w:rsidR="00EE323D" w:rsidRDefault="00EE3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00000000" w:usb1="00000000" w:usb2="00000000"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8CC3" w14:textId="77777777" w:rsidR="002319FF" w:rsidRDefault="002319FF">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DB31F" w14:textId="77777777" w:rsidR="002319FF" w:rsidRDefault="002012A7">
    <w:pPr>
      <w:jc w:val="center"/>
      <w:rPr>
        <w:b/>
      </w:rPr>
    </w:pPr>
    <w:r>
      <w:rPr>
        <w:noProof/>
        <w:lang w:eastAsia="zh-CN"/>
      </w:rPr>
      <w:drawing>
        <wp:inline distT="0" distB="0" distL="0" distR="0" wp14:anchorId="2C6456D2" wp14:editId="206388F0">
          <wp:extent cx="6115050" cy="57150"/>
          <wp:effectExtent l="0" t="0" r="0" b="0"/>
          <wp:docPr id="4" name="Paveikslėlis 2" descr="Description: 1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2" descr="Description: 1234"/>
                  <pic:cNvPicPr>
                    <a:picLocks noChangeAspect="1" noChangeArrowheads="1"/>
                  </pic:cNvPicPr>
                </pic:nvPicPr>
                <pic:blipFill>
                  <a:blip r:embed="rId1"/>
                  <a:stretch>
                    <a:fillRect/>
                  </a:stretch>
                </pic:blipFill>
                <pic:spPr bwMode="auto">
                  <a:xfrm>
                    <a:off x="0" y="0"/>
                    <a:ext cx="6115050" cy="57150"/>
                  </a:xfrm>
                  <a:prstGeom prst="rect">
                    <a:avLst/>
                  </a:prstGeom>
                </pic:spPr>
              </pic:pic>
            </a:graphicData>
          </a:graphic>
        </wp:inline>
      </w:drawing>
    </w:r>
  </w:p>
  <w:p w14:paraId="5CFDAFAF" w14:textId="77777777" w:rsidR="002319FF" w:rsidRDefault="002012A7">
    <w:r>
      <w:rPr>
        <w:noProof/>
        <w:lang w:eastAsia="zh-CN"/>
      </w:rPr>
      <w:drawing>
        <wp:anchor distT="0" distB="0" distL="114300" distR="114300" simplePos="0" relativeHeight="2" behindDoc="1" locked="0" layoutInCell="1" allowOverlap="1" wp14:anchorId="25892014" wp14:editId="18A05E48">
          <wp:simplePos x="0" y="0"/>
          <wp:positionH relativeFrom="column">
            <wp:posOffset>31115</wp:posOffset>
          </wp:positionH>
          <wp:positionV relativeFrom="paragraph">
            <wp:posOffset>49530</wp:posOffset>
          </wp:positionV>
          <wp:extent cx="608330" cy="509905"/>
          <wp:effectExtent l="0" t="0" r="0" b="0"/>
          <wp:wrapSquare wrapText="bothSides"/>
          <wp:docPr id="5" name="Picture 1" descr="E:\! Ugne L\ViLniaus ivaizdis\VILNIUS_BRAND_SIUNTIMUI\VILNIUS_BB_20140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E:\! Ugne L\ViLniaus ivaizdis\VILNIUS_BRAND_SIUNTIMUI\VILNIUS_BB_20140401.png"/>
                  <pic:cNvPicPr>
                    <a:picLocks noChangeAspect="1" noChangeArrowheads="1"/>
                  </pic:cNvPicPr>
                </pic:nvPicPr>
                <pic:blipFill>
                  <a:blip r:embed="rId2"/>
                  <a:stretch>
                    <a:fillRect/>
                  </a:stretch>
                </pic:blipFill>
                <pic:spPr bwMode="auto">
                  <a:xfrm>
                    <a:off x="0" y="0"/>
                    <a:ext cx="608330" cy="509905"/>
                  </a:xfrm>
                  <a:prstGeom prst="rect">
                    <a:avLst/>
                  </a:prstGeom>
                </pic:spPr>
              </pic:pic>
            </a:graphicData>
          </a:graphic>
        </wp:anchor>
      </w:drawing>
    </w:r>
    <w:r>
      <w:rPr>
        <w:sz w:val="16"/>
        <w:szCs w:val="16"/>
      </w:rPr>
      <w:t>Biudžetinė įstaiga</w:t>
    </w:r>
    <w:r>
      <w:rPr>
        <w:sz w:val="16"/>
        <w:szCs w:val="16"/>
      </w:rPr>
      <w:tab/>
    </w:r>
    <w:r>
      <w:rPr>
        <w:sz w:val="16"/>
        <w:szCs w:val="16"/>
      </w:rPr>
      <w:tab/>
      <w:t>Konstitucijos pr. 3</w:t>
    </w:r>
    <w:r>
      <w:rPr>
        <w:sz w:val="16"/>
        <w:szCs w:val="16"/>
      </w:rPr>
      <w:tab/>
    </w:r>
    <w:r>
      <w:rPr>
        <w:sz w:val="16"/>
        <w:szCs w:val="16"/>
      </w:rPr>
      <w:tab/>
      <w:t xml:space="preserve">El. p. </w:t>
    </w:r>
    <w:hyperlink r:id="rId3">
      <w:r>
        <w:rPr>
          <w:rStyle w:val="InternetLink"/>
          <w:color w:val="000000"/>
          <w:sz w:val="16"/>
          <w:szCs w:val="16"/>
          <w:u w:val="none"/>
        </w:rPr>
        <w:t>savivaldyb</w:t>
      </w:r>
    </w:hyperlink>
    <w:r>
      <w:rPr>
        <w:color w:val="000000"/>
        <w:sz w:val="16"/>
        <w:szCs w:val="16"/>
      </w:rPr>
      <w:t>e</w:t>
    </w:r>
    <w:hyperlink r:id="rId4">
      <w:r>
        <w:rPr>
          <w:rStyle w:val="InternetLink"/>
          <w:color w:val="000000"/>
          <w:sz w:val="16"/>
          <w:szCs w:val="16"/>
          <w:u w:val="none"/>
        </w:rPr>
        <w:t>@</w:t>
      </w:r>
    </w:hyperlink>
    <w:hyperlink r:id="rId5">
      <w:r>
        <w:rPr>
          <w:rStyle w:val="InternetLink"/>
          <w:color w:val="000000"/>
          <w:sz w:val="16"/>
          <w:szCs w:val="16"/>
          <w:u w:val="none"/>
        </w:rPr>
        <w:t>vilnius.lt</w:t>
      </w:r>
    </w:hyperlink>
  </w:p>
  <w:p w14:paraId="0B49BD7F" w14:textId="77777777" w:rsidR="002319FF" w:rsidRDefault="002012A7">
    <w:r>
      <w:rPr>
        <w:sz w:val="16"/>
        <w:szCs w:val="16"/>
      </w:rPr>
      <w:t>Kodas 188710061</w:t>
    </w:r>
    <w:r>
      <w:rPr>
        <w:sz w:val="16"/>
        <w:szCs w:val="16"/>
      </w:rPr>
      <w:tab/>
    </w:r>
    <w:r>
      <w:rPr>
        <w:sz w:val="16"/>
        <w:szCs w:val="16"/>
      </w:rPr>
      <w:tab/>
      <w:t>LT-09601 Vilnius</w:t>
    </w:r>
    <w:r>
      <w:rPr>
        <w:sz w:val="16"/>
        <w:szCs w:val="16"/>
      </w:rPr>
      <w:tab/>
    </w:r>
    <w:r>
      <w:rPr>
        <w:sz w:val="16"/>
        <w:szCs w:val="16"/>
      </w:rPr>
      <w:tab/>
    </w:r>
    <w:hyperlink r:id="rId6">
      <w:r>
        <w:rPr>
          <w:rStyle w:val="InternetLink"/>
          <w:color w:val="000000"/>
          <w:sz w:val="16"/>
          <w:szCs w:val="16"/>
          <w:u w:val="none"/>
        </w:rPr>
        <w:t>www.vilnius.lt</w:t>
      </w:r>
    </w:hyperlink>
    <w:r>
      <w:rPr>
        <w:color w:val="000000"/>
        <w:sz w:val="16"/>
        <w:szCs w:val="16"/>
      </w:rPr>
      <w:t xml:space="preserve"> </w:t>
    </w:r>
  </w:p>
  <w:p w14:paraId="26F75A59" w14:textId="77777777" w:rsidR="002319FF" w:rsidRDefault="002012A7">
    <w:pPr>
      <w:rPr>
        <w:sz w:val="16"/>
        <w:szCs w:val="16"/>
      </w:rPr>
    </w:pPr>
    <w:r>
      <w:rPr>
        <w:sz w:val="16"/>
        <w:szCs w:val="16"/>
      </w:rPr>
      <w:t xml:space="preserve">Duomenys kaupiami ir saugomi </w:t>
    </w:r>
    <w:r>
      <w:rPr>
        <w:sz w:val="16"/>
        <w:szCs w:val="16"/>
      </w:rPr>
      <w:tab/>
      <w:t xml:space="preserve">Tel. (8 5)  211 </w:t>
    </w:r>
    <w:r>
      <w:rPr>
        <w:sz w:val="16"/>
        <w:szCs w:val="16"/>
        <w:lang w:val="ru-RU"/>
      </w:rPr>
      <w:t>2</w:t>
    </w:r>
    <w:r>
      <w:rPr>
        <w:sz w:val="16"/>
        <w:szCs w:val="16"/>
      </w:rPr>
      <w:t>155</w:t>
    </w:r>
  </w:p>
  <w:p w14:paraId="7A51DE6C" w14:textId="77777777" w:rsidR="002319FF" w:rsidRDefault="002012A7">
    <w:pPr>
      <w:rPr>
        <w:sz w:val="16"/>
        <w:szCs w:val="16"/>
      </w:rPr>
    </w:pPr>
    <w:r>
      <w:rPr>
        <w:sz w:val="16"/>
        <w:szCs w:val="16"/>
      </w:rPr>
      <w:t>Juridinių asmenų registre</w:t>
    </w:r>
    <w:r>
      <w:rPr>
        <w:sz w:val="16"/>
        <w:szCs w:val="16"/>
      </w:rPr>
      <w:tab/>
    </w:r>
    <w:r>
      <w:rPr>
        <w:sz w:val="16"/>
        <w:szCs w:val="16"/>
      </w:rPr>
      <w:tab/>
      <w:t xml:space="preserve">Faks. (8 5)  211 </w:t>
    </w:r>
    <w:r>
      <w:rPr>
        <w:sz w:val="16"/>
        <w:szCs w:val="16"/>
        <w:lang w:val="ru-RU"/>
      </w:rPr>
      <w:t>2222</w:t>
    </w:r>
  </w:p>
  <w:p w14:paraId="31CECA20" w14:textId="77777777" w:rsidR="002319FF" w:rsidRDefault="002319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60F1" w14:textId="77777777" w:rsidR="00EE323D" w:rsidRDefault="00EE323D">
      <w:r>
        <w:separator/>
      </w:r>
    </w:p>
  </w:footnote>
  <w:footnote w:type="continuationSeparator" w:id="0">
    <w:p w14:paraId="4F4DCE4E" w14:textId="77777777" w:rsidR="00EE323D" w:rsidRDefault="00EE3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79" w14:textId="77777777" w:rsidR="002319FF" w:rsidRDefault="002012A7">
    <w:pPr>
      <w:pStyle w:val="Antrats"/>
    </w:pPr>
    <w:r>
      <w:rPr>
        <w:noProof/>
        <w:lang w:eastAsia="zh-CN"/>
      </w:rPr>
      <mc:AlternateContent>
        <mc:Choice Requires="wps">
          <w:drawing>
            <wp:anchor distT="0" distB="0" distL="0" distR="0" simplePos="0" relativeHeight="251658240" behindDoc="0" locked="0" layoutInCell="1" allowOverlap="1" wp14:anchorId="1F43982C" wp14:editId="7F31966A">
              <wp:simplePos x="0" y="0"/>
              <wp:positionH relativeFrom="margin">
                <wp:align>center</wp:align>
              </wp:positionH>
              <wp:positionV relativeFrom="paragraph">
                <wp:posOffset>635</wp:posOffset>
              </wp:positionV>
              <wp:extent cx="14605" cy="1460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wps:txbx>
                    <wps:bodyPr lIns="0" tIns="0" rIns="0" bIns="0" anchor="t">
                      <a:spAutoFit/>
                    </wps:bodyPr>
                  </wps:wsp>
                </a:graphicData>
              </a:graphic>
            </wp:anchor>
          </w:drawing>
        </mc:Choice>
        <mc:Fallback>
          <w:pict>
            <v:shapetype w14:anchorId="1F43982C" id="_x0000_t202" coordsize="21600,21600" o:spt="202" path="m,l,21600r21600,l21600,xe">
              <v:stroke joinstyle="miter"/>
              <v:path gradientshapeok="t" o:connecttype="rect"/>
            </v:shapetype>
            <v:shape id="Frame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B4DC0C7" w14:textId="1205B81A" w:rsidR="002319FF" w:rsidRDefault="002012A7">
                    <w:pPr>
                      <w:pStyle w:val="Antrats"/>
                    </w:pPr>
                    <w:r>
                      <w:rPr>
                        <w:rStyle w:val="Puslapionumeris"/>
                      </w:rPr>
                      <w:fldChar w:fldCharType="begin"/>
                    </w:r>
                    <w:r>
                      <w:instrText>PAGE</w:instrText>
                    </w:r>
                    <w:r>
                      <w:fldChar w:fldCharType="separate"/>
                    </w:r>
                    <w:r w:rsidR="009F1BFA">
                      <w:rPr>
                        <w:noProof/>
                      </w:rPr>
                      <w:t>2</w:t>
                    </w:r>
                    <w: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0DE"/>
    <w:multiLevelType w:val="multilevel"/>
    <w:tmpl w:val="8FB6A7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04473A"/>
    <w:multiLevelType w:val="hybridMultilevel"/>
    <w:tmpl w:val="EDDA67A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1260CEC"/>
    <w:multiLevelType w:val="hybridMultilevel"/>
    <w:tmpl w:val="200238F0"/>
    <w:lvl w:ilvl="0" w:tplc="ACC8FED6">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771490F"/>
    <w:multiLevelType w:val="multilevel"/>
    <w:tmpl w:val="2A822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BE2A69"/>
    <w:multiLevelType w:val="multilevel"/>
    <w:tmpl w:val="764CB5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7353B28"/>
    <w:multiLevelType w:val="hybridMultilevel"/>
    <w:tmpl w:val="694ADCE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40B062C9"/>
    <w:multiLevelType w:val="multilevel"/>
    <w:tmpl w:val="0B2282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D322DBC"/>
    <w:multiLevelType w:val="multilevel"/>
    <w:tmpl w:val="76B447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70902E9"/>
    <w:multiLevelType w:val="multilevel"/>
    <w:tmpl w:val="E982B13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B613ED9"/>
    <w:multiLevelType w:val="hybridMultilevel"/>
    <w:tmpl w:val="EA5C557A"/>
    <w:lvl w:ilvl="0" w:tplc="8944589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D93DD1"/>
    <w:multiLevelType w:val="hybridMultilevel"/>
    <w:tmpl w:val="9FE827C8"/>
    <w:lvl w:ilvl="0" w:tplc="D1589F74">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2F088F"/>
    <w:multiLevelType w:val="multilevel"/>
    <w:tmpl w:val="12188F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E841AAF"/>
    <w:multiLevelType w:val="hybridMultilevel"/>
    <w:tmpl w:val="6602CA0A"/>
    <w:lvl w:ilvl="0" w:tplc="484865D0">
      <w:start w:val="1"/>
      <w:numFmt w:val="decimal"/>
      <w:lvlText w:val="%1."/>
      <w:lvlJc w:val="left"/>
      <w:pPr>
        <w:ind w:left="1669" w:hanging="960"/>
      </w:pPr>
      <w:rPr>
        <w:b w:val="0"/>
        <w:color w:val="1F497D"/>
        <w:sz w:val="22"/>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760838945">
    <w:abstractNumId w:val="5"/>
  </w:num>
  <w:num w:numId="2" w16cid:durableId="11379911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496">
    <w:abstractNumId w:val="9"/>
  </w:num>
  <w:num w:numId="4" w16cid:durableId="1599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9245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8686031">
    <w:abstractNumId w:val="3"/>
  </w:num>
  <w:num w:numId="7" w16cid:durableId="2438774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133879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3314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143926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6319647">
    <w:abstractNumId w:val="8"/>
  </w:num>
  <w:num w:numId="12" w16cid:durableId="737900925">
    <w:abstractNumId w:val="2"/>
  </w:num>
  <w:num w:numId="13" w16cid:durableId="13280981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9FF"/>
    <w:rsid w:val="00002EB1"/>
    <w:rsid w:val="000112E2"/>
    <w:rsid w:val="00011791"/>
    <w:rsid w:val="00013F63"/>
    <w:rsid w:val="0002069D"/>
    <w:rsid w:val="0002386E"/>
    <w:rsid w:val="00034AB4"/>
    <w:rsid w:val="00044425"/>
    <w:rsid w:val="000459DC"/>
    <w:rsid w:val="00045E62"/>
    <w:rsid w:val="00051464"/>
    <w:rsid w:val="00066339"/>
    <w:rsid w:val="0006737A"/>
    <w:rsid w:val="000710A5"/>
    <w:rsid w:val="0007128D"/>
    <w:rsid w:val="00071763"/>
    <w:rsid w:val="00073582"/>
    <w:rsid w:val="00076FA5"/>
    <w:rsid w:val="00084880"/>
    <w:rsid w:val="000938EB"/>
    <w:rsid w:val="000A0F1D"/>
    <w:rsid w:val="000A2404"/>
    <w:rsid w:val="000A43B0"/>
    <w:rsid w:val="000C412F"/>
    <w:rsid w:val="000D0C2C"/>
    <w:rsid w:val="000D1062"/>
    <w:rsid w:val="000D5330"/>
    <w:rsid w:val="000D5B12"/>
    <w:rsid w:val="000E22FE"/>
    <w:rsid w:val="000F3654"/>
    <w:rsid w:val="000F79C0"/>
    <w:rsid w:val="0010146D"/>
    <w:rsid w:val="0011364C"/>
    <w:rsid w:val="001229C8"/>
    <w:rsid w:val="00123AB1"/>
    <w:rsid w:val="0013050D"/>
    <w:rsid w:val="00135835"/>
    <w:rsid w:val="00145134"/>
    <w:rsid w:val="00151054"/>
    <w:rsid w:val="00152590"/>
    <w:rsid w:val="00170FD8"/>
    <w:rsid w:val="0017266E"/>
    <w:rsid w:val="00174E97"/>
    <w:rsid w:val="00191E7E"/>
    <w:rsid w:val="001A2434"/>
    <w:rsid w:val="001A6E88"/>
    <w:rsid w:val="001B10D2"/>
    <w:rsid w:val="001B1918"/>
    <w:rsid w:val="001B2727"/>
    <w:rsid w:val="001B6A35"/>
    <w:rsid w:val="001C082A"/>
    <w:rsid w:val="001D42B1"/>
    <w:rsid w:val="001D447F"/>
    <w:rsid w:val="001E1D84"/>
    <w:rsid w:val="001E2C4A"/>
    <w:rsid w:val="001E35ED"/>
    <w:rsid w:val="001E4EC0"/>
    <w:rsid w:val="001F6159"/>
    <w:rsid w:val="00201255"/>
    <w:rsid w:val="002012A7"/>
    <w:rsid w:val="00201A2A"/>
    <w:rsid w:val="002055C2"/>
    <w:rsid w:val="00215C09"/>
    <w:rsid w:val="00216DF9"/>
    <w:rsid w:val="00220268"/>
    <w:rsid w:val="00221BB3"/>
    <w:rsid w:val="0022514D"/>
    <w:rsid w:val="002319FF"/>
    <w:rsid w:val="00233224"/>
    <w:rsid w:val="00242AA9"/>
    <w:rsid w:val="002516CC"/>
    <w:rsid w:val="00260201"/>
    <w:rsid w:val="002609E5"/>
    <w:rsid w:val="00270E64"/>
    <w:rsid w:val="002742C1"/>
    <w:rsid w:val="002867E4"/>
    <w:rsid w:val="0029353F"/>
    <w:rsid w:val="002B4063"/>
    <w:rsid w:val="002C000C"/>
    <w:rsid w:val="002E1301"/>
    <w:rsid w:val="002E1FF7"/>
    <w:rsid w:val="002F592E"/>
    <w:rsid w:val="0030603A"/>
    <w:rsid w:val="0034286F"/>
    <w:rsid w:val="00356500"/>
    <w:rsid w:val="00367383"/>
    <w:rsid w:val="003922B8"/>
    <w:rsid w:val="003B0533"/>
    <w:rsid w:val="003C0179"/>
    <w:rsid w:val="003C34A1"/>
    <w:rsid w:val="003C3E21"/>
    <w:rsid w:val="003C446B"/>
    <w:rsid w:val="003C75C6"/>
    <w:rsid w:val="003D679A"/>
    <w:rsid w:val="003E4F6B"/>
    <w:rsid w:val="003E6F75"/>
    <w:rsid w:val="003F01C9"/>
    <w:rsid w:val="003F20DD"/>
    <w:rsid w:val="003F2F7D"/>
    <w:rsid w:val="004029AD"/>
    <w:rsid w:val="00414BE1"/>
    <w:rsid w:val="00417BD5"/>
    <w:rsid w:val="00425E58"/>
    <w:rsid w:val="004506F4"/>
    <w:rsid w:val="0045294C"/>
    <w:rsid w:val="0045422F"/>
    <w:rsid w:val="004635D3"/>
    <w:rsid w:val="00467A30"/>
    <w:rsid w:val="00471F5E"/>
    <w:rsid w:val="00473649"/>
    <w:rsid w:val="0048255D"/>
    <w:rsid w:val="00485BC8"/>
    <w:rsid w:val="0049635A"/>
    <w:rsid w:val="00496BC3"/>
    <w:rsid w:val="004A5969"/>
    <w:rsid w:val="004A6560"/>
    <w:rsid w:val="004B373C"/>
    <w:rsid w:val="004D3540"/>
    <w:rsid w:val="004E27A3"/>
    <w:rsid w:val="004E2BCB"/>
    <w:rsid w:val="004E38E2"/>
    <w:rsid w:val="004E5577"/>
    <w:rsid w:val="004E71F2"/>
    <w:rsid w:val="004F431C"/>
    <w:rsid w:val="00503CB0"/>
    <w:rsid w:val="0051306D"/>
    <w:rsid w:val="00526301"/>
    <w:rsid w:val="005329BF"/>
    <w:rsid w:val="00540BC0"/>
    <w:rsid w:val="00555989"/>
    <w:rsid w:val="005569B1"/>
    <w:rsid w:val="00566894"/>
    <w:rsid w:val="00576305"/>
    <w:rsid w:val="0057719A"/>
    <w:rsid w:val="00581463"/>
    <w:rsid w:val="00585974"/>
    <w:rsid w:val="00590516"/>
    <w:rsid w:val="0059132D"/>
    <w:rsid w:val="0059403A"/>
    <w:rsid w:val="005A6120"/>
    <w:rsid w:val="005B1839"/>
    <w:rsid w:val="005C2B1C"/>
    <w:rsid w:val="005D0132"/>
    <w:rsid w:val="005F0EAE"/>
    <w:rsid w:val="005F5003"/>
    <w:rsid w:val="00622685"/>
    <w:rsid w:val="00631B35"/>
    <w:rsid w:val="00632A65"/>
    <w:rsid w:val="00633094"/>
    <w:rsid w:val="00636135"/>
    <w:rsid w:val="00641BB5"/>
    <w:rsid w:val="00645A94"/>
    <w:rsid w:val="00651C21"/>
    <w:rsid w:val="00655CF4"/>
    <w:rsid w:val="00666E32"/>
    <w:rsid w:val="0067509A"/>
    <w:rsid w:val="00680D6B"/>
    <w:rsid w:val="0068784E"/>
    <w:rsid w:val="0069265F"/>
    <w:rsid w:val="006A7C02"/>
    <w:rsid w:val="006B7520"/>
    <w:rsid w:val="006D19FF"/>
    <w:rsid w:val="006E3CCE"/>
    <w:rsid w:val="00700E00"/>
    <w:rsid w:val="00710518"/>
    <w:rsid w:val="007113C4"/>
    <w:rsid w:val="00711974"/>
    <w:rsid w:val="00714C45"/>
    <w:rsid w:val="0072086B"/>
    <w:rsid w:val="007255C7"/>
    <w:rsid w:val="00725967"/>
    <w:rsid w:val="00734611"/>
    <w:rsid w:val="00735958"/>
    <w:rsid w:val="00740CD1"/>
    <w:rsid w:val="0075082C"/>
    <w:rsid w:val="007571B6"/>
    <w:rsid w:val="00760E3A"/>
    <w:rsid w:val="007674A5"/>
    <w:rsid w:val="00767A1D"/>
    <w:rsid w:val="00776243"/>
    <w:rsid w:val="00790C3A"/>
    <w:rsid w:val="007A1C12"/>
    <w:rsid w:val="007A54D1"/>
    <w:rsid w:val="007B6F30"/>
    <w:rsid w:val="007C7E70"/>
    <w:rsid w:val="007D1516"/>
    <w:rsid w:val="007D5A74"/>
    <w:rsid w:val="007E552E"/>
    <w:rsid w:val="007F0DA0"/>
    <w:rsid w:val="007F2687"/>
    <w:rsid w:val="007F2F86"/>
    <w:rsid w:val="00823677"/>
    <w:rsid w:val="008260A7"/>
    <w:rsid w:val="00854791"/>
    <w:rsid w:val="00863C08"/>
    <w:rsid w:val="00871874"/>
    <w:rsid w:val="0088205E"/>
    <w:rsid w:val="00885F1B"/>
    <w:rsid w:val="008870FF"/>
    <w:rsid w:val="00892947"/>
    <w:rsid w:val="00893611"/>
    <w:rsid w:val="00896CE2"/>
    <w:rsid w:val="008A1DCE"/>
    <w:rsid w:val="008A3F35"/>
    <w:rsid w:val="008B5C63"/>
    <w:rsid w:val="008D2799"/>
    <w:rsid w:val="008D455A"/>
    <w:rsid w:val="008E030A"/>
    <w:rsid w:val="008E0D5F"/>
    <w:rsid w:val="008E1EE4"/>
    <w:rsid w:val="008E3BAC"/>
    <w:rsid w:val="008E5081"/>
    <w:rsid w:val="008E7E04"/>
    <w:rsid w:val="008F2BCC"/>
    <w:rsid w:val="008F32BE"/>
    <w:rsid w:val="008F5904"/>
    <w:rsid w:val="008F64B9"/>
    <w:rsid w:val="009033B0"/>
    <w:rsid w:val="00903ACD"/>
    <w:rsid w:val="0090551D"/>
    <w:rsid w:val="00907931"/>
    <w:rsid w:val="00913C5B"/>
    <w:rsid w:val="00915A53"/>
    <w:rsid w:val="00924480"/>
    <w:rsid w:val="00936DF4"/>
    <w:rsid w:val="00940BCF"/>
    <w:rsid w:val="00955578"/>
    <w:rsid w:val="00965330"/>
    <w:rsid w:val="00970645"/>
    <w:rsid w:val="00974780"/>
    <w:rsid w:val="00975EB9"/>
    <w:rsid w:val="00991ABF"/>
    <w:rsid w:val="009A1E78"/>
    <w:rsid w:val="009B0D60"/>
    <w:rsid w:val="009B6154"/>
    <w:rsid w:val="009B720B"/>
    <w:rsid w:val="009B7710"/>
    <w:rsid w:val="009C46DF"/>
    <w:rsid w:val="009D6B06"/>
    <w:rsid w:val="009E0643"/>
    <w:rsid w:val="009F1BFA"/>
    <w:rsid w:val="00A00026"/>
    <w:rsid w:val="00A142B5"/>
    <w:rsid w:val="00A150F3"/>
    <w:rsid w:val="00A1569F"/>
    <w:rsid w:val="00A24C8E"/>
    <w:rsid w:val="00A30DAB"/>
    <w:rsid w:val="00A339B9"/>
    <w:rsid w:val="00A358F8"/>
    <w:rsid w:val="00A37A3A"/>
    <w:rsid w:val="00A37B46"/>
    <w:rsid w:val="00A60BE5"/>
    <w:rsid w:val="00A70A24"/>
    <w:rsid w:val="00A734EE"/>
    <w:rsid w:val="00A87003"/>
    <w:rsid w:val="00A937DD"/>
    <w:rsid w:val="00A93A54"/>
    <w:rsid w:val="00A94717"/>
    <w:rsid w:val="00AB003F"/>
    <w:rsid w:val="00AB7F4F"/>
    <w:rsid w:val="00AE7AF7"/>
    <w:rsid w:val="00AF4C7D"/>
    <w:rsid w:val="00B0642F"/>
    <w:rsid w:val="00B06F05"/>
    <w:rsid w:val="00B12465"/>
    <w:rsid w:val="00B141DD"/>
    <w:rsid w:val="00B21312"/>
    <w:rsid w:val="00B25CC4"/>
    <w:rsid w:val="00B2732D"/>
    <w:rsid w:val="00B302EA"/>
    <w:rsid w:val="00B30313"/>
    <w:rsid w:val="00B31FB9"/>
    <w:rsid w:val="00B46186"/>
    <w:rsid w:val="00B47578"/>
    <w:rsid w:val="00B6071D"/>
    <w:rsid w:val="00B62730"/>
    <w:rsid w:val="00B756F2"/>
    <w:rsid w:val="00B87984"/>
    <w:rsid w:val="00B917A0"/>
    <w:rsid w:val="00BB1ECE"/>
    <w:rsid w:val="00BC4D48"/>
    <w:rsid w:val="00BC58C8"/>
    <w:rsid w:val="00BD60CD"/>
    <w:rsid w:val="00BF7E77"/>
    <w:rsid w:val="00C03207"/>
    <w:rsid w:val="00C03EF2"/>
    <w:rsid w:val="00C10D6E"/>
    <w:rsid w:val="00C13C50"/>
    <w:rsid w:val="00C2173A"/>
    <w:rsid w:val="00C362E6"/>
    <w:rsid w:val="00C3770E"/>
    <w:rsid w:val="00C42C15"/>
    <w:rsid w:val="00C4411F"/>
    <w:rsid w:val="00C5053B"/>
    <w:rsid w:val="00C62326"/>
    <w:rsid w:val="00C95528"/>
    <w:rsid w:val="00CA23FE"/>
    <w:rsid w:val="00CB0FE6"/>
    <w:rsid w:val="00CC300D"/>
    <w:rsid w:val="00CE1C79"/>
    <w:rsid w:val="00CE3475"/>
    <w:rsid w:val="00CF372A"/>
    <w:rsid w:val="00CF74DD"/>
    <w:rsid w:val="00D020D4"/>
    <w:rsid w:val="00D15472"/>
    <w:rsid w:val="00D179CC"/>
    <w:rsid w:val="00D20C78"/>
    <w:rsid w:val="00D2697C"/>
    <w:rsid w:val="00D321DF"/>
    <w:rsid w:val="00D34961"/>
    <w:rsid w:val="00D35077"/>
    <w:rsid w:val="00D407E1"/>
    <w:rsid w:val="00D542EB"/>
    <w:rsid w:val="00D547C3"/>
    <w:rsid w:val="00D71C7E"/>
    <w:rsid w:val="00D76623"/>
    <w:rsid w:val="00D80F65"/>
    <w:rsid w:val="00D85A19"/>
    <w:rsid w:val="00D865B1"/>
    <w:rsid w:val="00D92C06"/>
    <w:rsid w:val="00D93949"/>
    <w:rsid w:val="00D95EE2"/>
    <w:rsid w:val="00DA5B3F"/>
    <w:rsid w:val="00DB2F96"/>
    <w:rsid w:val="00DC1E7C"/>
    <w:rsid w:val="00DC5D85"/>
    <w:rsid w:val="00DD421E"/>
    <w:rsid w:val="00E03957"/>
    <w:rsid w:val="00E04856"/>
    <w:rsid w:val="00E04AE3"/>
    <w:rsid w:val="00E05C91"/>
    <w:rsid w:val="00E0675D"/>
    <w:rsid w:val="00E136F0"/>
    <w:rsid w:val="00E16E3D"/>
    <w:rsid w:val="00E424C1"/>
    <w:rsid w:val="00E51099"/>
    <w:rsid w:val="00E5385F"/>
    <w:rsid w:val="00E828C7"/>
    <w:rsid w:val="00E86CF9"/>
    <w:rsid w:val="00E90D80"/>
    <w:rsid w:val="00EA05AC"/>
    <w:rsid w:val="00EA4FA6"/>
    <w:rsid w:val="00EA621C"/>
    <w:rsid w:val="00EB449A"/>
    <w:rsid w:val="00ED4638"/>
    <w:rsid w:val="00EE323D"/>
    <w:rsid w:val="00EF0AD3"/>
    <w:rsid w:val="00EF7584"/>
    <w:rsid w:val="00F07845"/>
    <w:rsid w:val="00F22F1A"/>
    <w:rsid w:val="00F3233B"/>
    <w:rsid w:val="00F40DA7"/>
    <w:rsid w:val="00F42C51"/>
    <w:rsid w:val="00F60A32"/>
    <w:rsid w:val="00F70785"/>
    <w:rsid w:val="00F72AE1"/>
    <w:rsid w:val="00F73555"/>
    <w:rsid w:val="00F852EF"/>
    <w:rsid w:val="00FA16A0"/>
    <w:rsid w:val="00FA1F21"/>
    <w:rsid w:val="00FB2925"/>
    <w:rsid w:val="00FC08D1"/>
    <w:rsid w:val="00FC7724"/>
    <w:rsid w:val="00FC7739"/>
    <w:rsid w:val="00FD006D"/>
    <w:rsid w:val="00FE08D2"/>
    <w:rsid w:val="00FE2904"/>
    <w:rsid w:val="00FE70E6"/>
    <w:rsid w:val="00FF7A8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D9F39"/>
  <w15:docId w15:val="{EAC27A87-ED55-4CB3-B185-28AE7EDF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link w:val="Antrat1Diagrama"/>
    <w:uiPriority w:val="9"/>
    <w:qFormat/>
    <w:rsid w:val="000D0C2C"/>
    <w:pPr>
      <w:spacing w:before="100" w:beforeAutospacing="1" w:after="100" w:afterAutospacing="1"/>
      <w:outlineLvl w:val="0"/>
    </w:pPr>
    <w:rPr>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ypewriter">
    <w:name w:val="Typewriter"/>
    <w:qFormat/>
    <w:rsid w:val="00B47E0B"/>
    <w:rPr>
      <w:rFonts w:ascii="Courier New" w:hAnsi="Courier New" w:cs="Courier New"/>
      <w:sz w:val="20"/>
    </w:rPr>
  </w:style>
  <w:style w:type="character" w:customStyle="1" w:styleId="InternetLink">
    <w:name w:val="Internet Link"/>
    <w:rsid w:val="00692267"/>
    <w:rPr>
      <w:color w:val="0000FF"/>
      <w:u w:val="single"/>
    </w:rPr>
  </w:style>
  <w:style w:type="character" w:styleId="Perirtashipersaitas">
    <w:name w:val="FollowedHyperlink"/>
    <w:qFormat/>
    <w:rsid w:val="00BD4604"/>
    <w:rPr>
      <w:color w:val="800080"/>
      <w:u w:val="single"/>
    </w:rPr>
  </w:style>
  <w:style w:type="character" w:styleId="Puslapionumeris">
    <w:name w:val="page number"/>
    <w:basedOn w:val="Numatytasispastraiposriftas"/>
    <w:qFormat/>
    <w:rsid w:val="0030645E"/>
  </w:style>
  <w:style w:type="character" w:customStyle="1" w:styleId="apple-converted-space">
    <w:name w:val="apple-converted-space"/>
    <w:qFormat/>
    <w:rsid w:val="00E52C32"/>
  </w:style>
  <w:style w:type="character" w:customStyle="1" w:styleId="PagrindinistekstasDiagrama">
    <w:name w:val="Pagrindinis tekstas Diagrama"/>
    <w:basedOn w:val="Numatytasispastraiposriftas"/>
    <w:link w:val="Pagrindinistekstas"/>
    <w:uiPriority w:val="99"/>
    <w:qFormat/>
    <w:rsid w:val="00E52C32"/>
    <w:rPr>
      <w:lang w:val="en-US" w:eastAsia="en-US"/>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52C32"/>
    <w:rPr>
      <w:sz w:val="24"/>
      <w:szCs w:val="22"/>
      <w:lang w:eastAsia="en-US"/>
    </w:rPr>
  </w:style>
  <w:style w:type="character" w:styleId="Komentaronuoroda">
    <w:name w:val="annotation reference"/>
    <w:qFormat/>
    <w:rsid w:val="00E52C32"/>
    <w:rPr>
      <w:sz w:val="16"/>
      <w:szCs w:val="16"/>
    </w:rPr>
  </w:style>
  <w:style w:type="character" w:customStyle="1" w:styleId="KomentarotekstasDiagrama">
    <w:name w:val="Komentaro tekstas Diagrama"/>
    <w:basedOn w:val="Numatytasispastraiposriftas"/>
    <w:link w:val="Komentarotekstas"/>
    <w:qFormat/>
    <w:rsid w:val="00E52C32"/>
    <w:rPr>
      <w:lang w:val="en-US" w:eastAsia="en-US"/>
    </w:rPr>
  </w:style>
  <w:style w:type="character" w:customStyle="1" w:styleId="KomentarotemaDiagrama">
    <w:name w:val="Komentaro tema Diagrama"/>
    <w:basedOn w:val="KomentarotekstasDiagrama"/>
    <w:link w:val="Komentarotema"/>
    <w:qFormat/>
    <w:rsid w:val="00F60C72"/>
    <w:rPr>
      <w:b/>
      <w:bCs/>
      <w:lang w:val="en-US" w:eastAsia="en-US"/>
    </w:rPr>
  </w:style>
  <w:style w:type="character" w:customStyle="1" w:styleId="FontStyle12">
    <w:name w:val="Font Style12"/>
    <w:uiPriority w:val="99"/>
    <w:qFormat/>
    <w:rsid w:val="00F60C72"/>
    <w:rPr>
      <w:rFonts w:ascii="Times New Roman" w:hAnsi="Times New Roman"/>
      <w:sz w:val="22"/>
    </w:rPr>
  </w:style>
  <w:style w:type="character" w:customStyle="1" w:styleId="FontStyle51">
    <w:name w:val="Font Style51"/>
    <w:uiPriority w:val="99"/>
    <w:qFormat/>
    <w:rsid w:val="00AE6E8A"/>
    <w:rPr>
      <w:rFonts w:ascii="Times New Roman" w:hAnsi="Times New Roman"/>
      <w:b/>
      <w:sz w:val="22"/>
    </w:rPr>
  </w:style>
  <w:style w:type="character" w:customStyle="1" w:styleId="normalchar1">
    <w:name w:val="normal__char1"/>
    <w:basedOn w:val="Numatytasispastraiposriftas"/>
    <w:qFormat/>
    <w:rsid w:val="004865AC"/>
    <w:rPr>
      <w:rFonts w:ascii="Verdana" w:hAnsi="Verdana"/>
      <w:sz w:val="24"/>
      <w:szCs w:val="24"/>
    </w:rPr>
  </w:style>
  <w:style w:type="character" w:customStyle="1" w:styleId="Bodytext2">
    <w:name w:val="Body text (2)_"/>
    <w:basedOn w:val="Numatytasispastraiposriftas"/>
    <w:link w:val="Bodytext20"/>
    <w:qFormat/>
    <w:rsid w:val="00FD4DC7"/>
    <w:rPr>
      <w:sz w:val="22"/>
      <w:szCs w:val="22"/>
      <w:shd w:val="clear" w:color="auto" w:fill="FFFFFF"/>
    </w:rPr>
  </w:style>
  <w:style w:type="character" w:styleId="Puslapioinaosnuoroda">
    <w:name w:val="footnote reference"/>
    <w:basedOn w:val="Numatytasispastraiposriftas"/>
    <w:uiPriority w:val="99"/>
    <w:qFormat/>
    <w:rsid w:val="002361B8"/>
    <w:rPr>
      <w:rFonts w:cs="Times New Roman"/>
      <w:vertAlign w:val="superscript"/>
    </w:rPr>
  </w:style>
  <w:style w:type="character" w:styleId="Grietas">
    <w:name w:val="Strong"/>
    <w:basedOn w:val="Numatytasispastraiposriftas"/>
    <w:qFormat/>
    <w:rsid w:val="005D63CD"/>
    <w:rPr>
      <w:b/>
      <w:bCs/>
    </w:rPr>
  </w:style>
  <w:style w:type="character" w:styleId="Emfaz">
    <w:name w:val="Emphasis"/>
    <w:basedOn w:val="Numatytasispastraiposriftas"/>
    <w:uiPriority w:val="20"/>
    <w:qFormat/>
    <w:rsid w:val="005D63CD"/>
    <w:rPr>
      <w:i/>
      <w:iCs/>
    </w:rPr>
  </w:style>
  <w:style w:type="character" w:customStyle="1" w:styleId="Paminjimas1">
    <w:name w:val="Paminėjimas1"/>
    <w:basedOn w:val="Numatytasispastraiposriftas"/>
    <w:uiPriority w:val="99"/>
    <w:semiHidden/>
    <w:unhideWhenUsed/>
    <w:qFormat/>
    <w:rsid w:val="00367316"/>
    <w:rPr>
      <w:color w:val="2B579A"/>
      <w:shd w:val="clear" w:color="auto" w:fill="E6E6E6"/>
    </w:rPr>
  </w:style>
  <w:style w:type="character" w:customStyle="1" w:styleId="Neapdorotaspaminjimas1">
    <w:name w:val="Neapdorotas paminėjimas1"/>
    <w:basedOn w:val="Numatytasispastraiposriftas"/>
    <w:uiPriority w:val="99"/>
    <w:semiHidden/>
    <w:unhideWhenUsed/>
    <w:qFormat/>
    <w:rsid w:val="00A43698"/>
    <w:rPr>
      <w:color w:val="808080"/>
      <w:shd w:val="clear" w:color="auto" w:fill="E6E6E6"/>
    </w:rPr>
  </w:style>
  <w:style w:type="character" w:customStyle="1" w:styleId="ListLabel1">
    <w:name w:val="ListLabel 1"/>
    <w:qFormat/>
    <w:rPr>
      <w:color w:val="00000A"/>
      <w:sz w:val="24"/>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Times New Roman"/>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Times New Roman"/>
      <w:b/>
      <w:sz w:val="24"/>
      <w:szCs w:val="24"/>
    </w:rPr>
  </w:style>
  <w:style w:type="character" w:customStyle="1" w:styleId="ListLabel10">
    <w:name w:val="ListLabel 10"/>
    <w:qFormat/>
    <w:rPr>
      <w:rFonts w:cs="Times New Roman"/>
      <w:b w:val="0"/>
      <w:sz w:val="24"/>
      <w:szCs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b/>
    </w:rPr>
  </w:style>
  <w:style w:type="character" w:customStyle="1" w:styleId="ListLabel19">
    <w:name w:val="ListLabel 19"/>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0">
    <w:name w:val="ListLabel 2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1">
    <w:name w:val="ListLabel 21"/>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2">
    <w:name w:val="ListLabel 22"/>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b/>
    </w:rPr>
  </w:style>
  <w:style w:type="character" w:customStyle="1" w:styleId="ListLabel33">
    <w:name w:val="ListLabel 33"/>
    <w:qFormat/>
    <w:rPr>
      <w:b/>
    </w:rPr>
  </w:style>
  <w:style w:type="character" w:customStyle="1" w:styleId="ListLabel34">
    <w:name w:val="ListLabel 34"/>
    <w:qFormat/>
    <w:rPr>
      <w:b/>
    </w:rPr>
  </w:style>
  <w:style w:type="character" w:customStyle="1" w:styleId="ListLabel35">
    <w:name w:val="ListLabel 35"/>
    <w:qFormat/>
    <w:rPr>
      <w:b/>
    </w:rPr>
  </w:style>
  <w:style w:type="character" w:customStyle="1" w:styleId="ListLabel36">
    <w:name w:val="ListLabel 36"/>
    <w:qFormat/>
    <w:rPr>
      <w:b/>
    </w:rPr>
  </w:style>
  <w:style w:type="character" w:customStyle="1" w:styleId="ListLabel37">
    <w:name w:val="ListLabel 37"/>
    <w:qFormat/>
    <w:rPr>
      <w:b/>
    </w:rPr>
  </w:style>
  <w:style w:type="character" w:customStyle="1" w:styleId="ListLabel38">
    <w:name w:val="ListLabel 38"/>
    <w:qFormat/>
    <w:rPr>
      <w:b/>
    </w:rPr>
  </w:style>
  <w:style w:type="character" w:customStyle="1" w:styleId="ListLabel39">
    <w:name w:val="ListLabel 39"/>
    <w:qFormat/>
    <w:rPr>
      <w:b/>
    </w:rPr>
  </w:style>
  <w:style w:type="character" w:customStyle="1" w:styleId="ListLabel40">
    <w:name w:val="ListLabel 40"/>
    <w:qFormat/>
    <w:rPr>
      <w:b/>
    </w:rPr>
  </w:style>
  <w:style w:type="character" w:customStyle="1" w:styleId="ListLabel41">
    <w:name w:val="ListLabel 41"/>
    <w:qFormat/>
    <w:rPr>
      <w:rFonts w:cs="Times New Roman"/>
      <w:b/>
    </w:rPr>
  </w:style>
  <w:style w:type="character" w:customStyle="1" w:styleId="ListLabel42">
    <w:name w:val="ListLabel 42"/>
    <w:qFormat/>
    <w:rPr>
      <w:rFonts w:cs="Times New Roman"/>
      <w:b w:val="0"/>
      <w:sz w:val="24"/>
      <w:szCs w:val="24"/>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eastAsia="Times New Roman" w:cs="Times New Roman"/>
      <w:b w:val="0"/>
      <w:bCs w:val="0"/>
      <w:i w:val="0"/>
      <w:iCs w:val="0"/>
      <w:caps w:val="0"/>
      <w:smallCaps w:val="0"/>
      <w:strike w:val="0"/>
      <w:dstrike w:val="0"/>
      <w:color w:val="000000"/>
      <w:spacing w:val="0"/>
      <w:w w:val="100"/>
      <w:sz w:val="22"/>
      <w:szCs w:val="22"/>
      <w:u w:val="none"/>
      <w:lang w:val="lt-LT" w:eastAsia="lt-LT" w:bidi="lt-LT"/>
    </w:rPr>
  </w:style>
  <w:style w:type="character" w:customStyle="1" w:styleId="ListLabel51">
    <w:name w:val="ListLabel 51"/>
    <w:qFormat/>
    <w:rPr>
      <w:rFonts w:cs="Times New Roman"/>
      <w:b w:val="0"/>
      <w:i w:val="0"/>
      <w:color w:val="00000A"/>
      <w:sz w:val="24"/>
      <w:szCs w:val="24"/>
    </w:rPr>
  </w:style>
  <w:style w:type="character" w:customStyle="1" w:styleId="ListLabel52">
    <w:name w:val="ListLabel 52"/>
    <w:qFormat/>
    <w:rPr>
      <w:rFonts w:cs="Times New Roman"/>
      <w:b w:val="0"/>
      <w:i w:val="0"/>
      <w:color w:val="00000A"/>
      <w:sz w:val="24"/>
      <w:szCs w:val="24"/>
    </w:rPr>
  </w:style>
  <w:style w:type="character" w:customStyle="1" w:styleId="ListLabel53">
    <w:name w:val="ListLabel 53"/>
    <w:qFormat/>
    <w:rPr>
      <w:sz w:val="20"/>
    </w:rPr>
  </w:style>
  <w:style w:type="character" w:customStyle="1" w:styleId="ListLabel54">
    <w:name w:val="ListLabel 54"/>
    <w:qFormat/>
    <w:rPr>
      <w:sz w:val="20"/>
    </w:rPr>
  </w:style>
  <w:style w:type="character" w:customStyle="1" w:styleId="ListLabel55">
    <w:name w:val="ListLabel 55"/>
    <w:qFormat/>
    <w:rPr>
      <w:sz w:val="20"/>
    </w:rPr>
  </w:style>
  <w:style w:type="character" w:customStyle="1" w:styleId="ListLabel56">
    <w:name w:val="ListLabel 56"/>
    <w:qFormat/>
    <w:rPr>
      <w:sz w:val="20"/>
    </w:rPr>
  </w:style>
  <w:style w:type="character" w:customStyle="1" w:styleId="ListLabel57">
    <w:name w:val="ListLabel 57"/>
    <w:qFormat/>
    <w:rPr>
      <w:sz w:val="20"/>
    </w:rPr>
  </w:style>
  <w:style w:type="character" w:customStyle="1" w:styleId="ListLabel58">
    <w:name w:val="ListLabel 58"/>
    <w:qFormat/>
    <w:rPr>
      <w:sz w:val="20"/>
    </w:rPr>
  </w:style>
  <w:style w:type="character" w:customStyle="1" w:styleId="ListLabel59">
    <w:name w:val="ListLabel 59"/>
    <w:qFormat/>
    <w:rPr>
      <w:sz w:val="20"/>
    </w:rPr>
  </w:style>
  <w:style w:type="character" w:customStyle="1" w:styleId="ListLabel60">
    <w:name w:val="ListLabel 60"/>
    <w:qFormat/>
    <w:rPr>
      <w:sz w:val="20"/>
    </w:rPr>
  </w:style>
  <w:style w:type="character" w:customStyle="1" w:styleId="ListLabel61">
    <w:name w:val="ListLabel 61"/>
    <w:qFormat/>
    <w:rPr>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qFormat/>
    <w:rsid w:val="00E52C32"/>
    <w:pPr>
      <w:spacing w:after="120"/>
    </w:pPr>
  </w:style>
  <w:style w:type="paragraph" w:styleId="Sraas">
    <w:name w:val="List"/>
    <w:basedOn w:val="Pagrindinistekstas"/>
    <w:rPr>
      <w:rFonts w:cs="Arial"/>
    </w:rPr>
  </w:style>
  <w:style w:type="paragraph" w:styleId="Antrat">
    <w:name w:val="caption"/>
    <w:basedOn w:val="prastasis"/>
    <w:qFormat/>
    <w:rsid w:val="007553F6"/>
    <w:pPr>
      <w:jc w:val="center"/>
    </w:pPr>
    <w:rPr>
      <w:sz w:val="24"/>
      <w:lang w:eastAsia="lt-LT"/>
    </w:rPr>
  </w:style>
  <w:style w:type="paragraph" w:customStyle="1" w:styleId="Index">
    <w:name w:val="Index"/>
    <w:basedOn w:val="prastasis"/>
    <w:qFormat/>
    <w:pPr>
      <w:suppressLineNumbers/>
    </w:pPr>
    <w:rPr>
      <w:rFonts w:cs="Arial"/>
    </w:rPr>
  </w:style>
  <w:style w:type="paragraph" w:styleId="HTMLiankstoformatuotas">
    <w:name w:val="HTML Preformatted"/>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styleId="Debesliotekstas">
    <w:name w:val="Balloon Text"/>
    <w:basedOn w:val="prastasis"/>
    <w:semiHidden/>
    <w:qFormat/>
    <w:rsid w:val="00F20DA7"/>
    <w:rPr>
      <w:rFonts w:ascii="Tahoma" w:hAnsi="Tahoma" w:cs="Tahoma"/>
      <w:sz w:val="16"/>
      <w:szCs w:val="16"/>
    </w:rPr>
  </w:style>
  <w:style w:type="paragraph" w:styleId="Pagrindiniotekstotrauka">
    <w:name w:val="Body Text Indent"/>
    <w:basedOn w:val="prastasis"/>
    <w:rsid w:val="000B63AA"/>
    <w:pPr>
      <w:spacing w:beforeAutospacing="1" w:afterAutospacing="1"/>
    </w:pPr>
    <w:rPr>
      <w:sz w:val="24"/>
      <w:szCs w:val="24"/>
      <w:lang w:eastAsia="lt-LT"/>
    </w:rPr>
  </w:style>
  <w:style w:type="paragraph" w:customStyle="1" w:styleId="pavadinimas1">
    <w:name w:val="pavadinimas1"/>
    <w:basedOn w:val="prastasis"/>
    <w:qFormat/>
    <w:rsid w:val="00067B8F"/>
    <w:pPr>
      <w:ind w:left="850"/>
    </w:pPr>
    <w:rPr>
      <w:rFonts w:ascii="TimesLT" w:hAnsi="TimesLT"/>
      <w:b/>
      <w:bCs/>
      <w:caps/>
      <w:sz w:val="22"/>
      <w:szCs w:val="22"/>
      <w:lang w:eastAsia="lt-LT"/>
    </w:rPr>
  </w:style>
  <w:style w:type="paragraph" w:styleId="Dokumentostruktra">
    <w:name w:val="Document Map"/>
    <w:basedOn w:val="prastasis"/>
    <w:semiHidden/>
    <w:qFormat/>
    <w:rsid w:val="0007411F"/>
    <w:pPr>
      <w:shd w:val="clear" w:color="auto" w:fill="000080"/>
    </w:pPr>
    <w:rPr>
      <w:rFonts w:ascii="Tahoma" w:hAnsi="Tahoma" w:cs="Tahoma"/>
    </w:rPr>
  </w:style>
  <w:style w:type="paragraph" w:styleId="Antrats">
    <w:name w:val="header"/>
    <w:basedOn w:val="prastasis"/>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52C32"/>
    <w:pPr>
      <w:spacing w:after="200" w:line="276" w:lineRule="auto"/>
      <w:ind w:left="720"/>
      <w:contextualSpacing/>
    </w:pPr>
    <w:rPr>
      <w:sz w:val="24"/>
      <w:szCs w:val="22"/>
    </w:rPr>
  </w:style>
  <w:style w:type="paragraph" w:customStyle="1" w:styleId="3">
    <w:name w:val="Стиль3"/>
    <w:basedOn w:val="prastasis"/>
    <w:uiPriority w:val="99"/>
    <w:qFormat/>
    <w:rsid w:val="00E52C32"/>
    <w:pPr>
      <w:jc w:val="center"/>
    </w:pPr>
    <w:rPr>
      <w:sz w:val="24"/>
      <w:lang w:val="en-GB"/>
    </w:rPr>
  </w:style>
  <w:style w:type="paragraph" w:styleId="Komentarotekstas">
    <w:name w:val="annotation text"/>
    <w:basedOn w:val="prastasis"/>
    <w:link w:val="KomentarotekstasDiagrama"/>
    <w:qFormat/>
    <w:rsid w:val="00E52C32"/>
  </w:style>
  <w:style w:type="paragraph" w:customStyle="1" w:styleId="Default">
    <w:name w:val="Default"/>
    <w:qFormat/>
    <w:rsid w:val="00E52C32"/>
    <w:rPr>
      <w:color w:val="000000"/>
      <w:sz w:val="24"/>
      <w:szCs w:val="24"/>
    </w:rPr>
  </w:style>
  <w:style w:type="paragraph" w:styleId="Komentarotema">
    <w:name w:val="annotation subject"/>
    <w:basedOn w:val="Komentarotekstas"/>
    <w:link w:val="KomentarotemaDiagrama"/>
    <w:qFormat/>
    <w:rsid w:val="00F60C72"/>
    <w:rPr>
      <w:b/>
      <w:bCs/>
    </w:rPr>
  </w:style>
  <w:style w:type="paragraph" w:customStyle="1" w:styleId="Style5">
    <w:name w:val="Style5"/>
    <w:basedOn w:val="prastasis"/>
    <w:uiPriority w:val="99"/>
    <w:qFormat/>
    <w:rsid w:val="00F60C72"/>
    <w:pPr>
      <w:widowControl w:val="0"/>
      <w:spacing w:line="278" w:lineRule="exact"/>
      <w:jc w:val="both"/>
    </w:pPr>
    <w:rPr>
      <w:sz w:val="24"/>
      <w:szCs w:val="24"/>
      <w:lang w:eastAsia="lt-LT"/>
    </w:rPr>
  </w:style>
  <w:style w:type="paragraph" w:customStyle="1" w:styleId="Style10">
    <w:name w:val="Style10"/>
    <w:basedOn w:val="prastasis"/>
    <w:uiPriority w:val="99"/>
    <w:qFormat/>
    <w:rsid w:val="00AE6E8A"/>
    <w:pPr>
      <w:widowControl w:val="0"/>
      <w:spacing w:line="276" w:lineRule="exact"/>
      <w:ind w:firstLine="734"/>
      <w:jc w:val="both"/>
    </w:pPr>
    <w:rPr>
      <w:rFonts w:ascii="Verdana" w:hAnsi="Verdana"/>
      <w:sz w:val="24"/>
      <w:szCs w:val="24"/>
      <w:lang w:eastAsia="lt-LT"/>
    </w:rPr>
  </w:style>
  <w:style w:type="paragraph" w:customStyle="1" w:styleId="Hyperlink1">
    <w:name w:val="Hyperlink1"/>
    <w:qFormat/>
    <w:rsid w:val="008E1964"/>
    <w:pPr>
      <w:ind w:firstLine="312"/>
      <w:jc w:val="both"/>
    </w:pPr>
    <w:rPr>
      <w:rFonts w:ascii="TimesLT" w:hAnsi="TimesLT"/>
      <w:lang w:val="en-US" w:eastAsia="en-US"/>
    </w:rPr>
  </w:style>
  <w:style w:type="paragraph" w:customStyle="1" w:styleId="Bodytext20">
    <w:name w:val="Body text (2)"/>
    <w:basedOn w:val="prastasis"/>
    <w:link w:val="Bodytext2"/>
    <w:qFormat/>
    <w:rsid w:val="00FD4DC7"/>
    <w:pPr>
      <w:widowControl w:val="0"/>
      <w:shd w:val="clear" w:color="auto" w:fill="FFFFFF"/>
      <w:spacing w:line="259" w:lineRule="exact"/>
      <w:ind w:hanging="340"/>
    </w:pPr>
    <w:rPr>
      <w:sz w:val="22"/>
      <w:szCs w:val="22"/>
      <w:lang w:eastAsia="lt-LT"/>
    </w:rPr>
  </w:style>
  <w:style w:type="paragraph" w:customStyle="1" w:styleId="FrameContents">
    <w:name w:val="Frame Contents"/>
    <w:basedOn w:val="prastasis"/>
    <w:qFormat/>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3C3E21"/>
    <w:rPr>
      <w:color w:val="0563C1" w:themeColor="hyperlink"/>
      <w:u w:val="single"/>
    </w:rPr>
  </w:style>
  <w:style w:type="character" w:customStyle="1" w:styleId="Neapdorotaspaminjimas2">
    <w:name w:val="Neapdorotas paminėjimas2"/>
    <w:basedOn w:val="Numatytasispastraiposriftas"/>
    <w:uiPriority w:val="99"/>
    <w:semiHidden/>
    <w:unhideWhenUsed/>
    <w:rsid w:val="002516CC"/>
    <w:rPr>
      <w:color w:val="605E5C"/>
      <w:shd w:val="clear" w:color="auto" w:fill="E1DFDD"/>
    </w:rPr>
  </w:style>
  <w:style w:type="paragraph" w:styleId="prastasiniatinklio">
    <w:name w:val="Normal (Web)"/>
    <w:basedOn w:val="prastasis"/>
    <w:uiPriority w:val="99"/>
    <w:unhideWhenUsed/>
    <w:rsid w:val="001B6A35"/>
    <w:pPr>
      <w:spacing w:before="100" w:beforeAutospacing="1" w:after="100" w:afterAutospacing="1"/>
    </w:pPr>
    <w:rPr>
      <w:sz w:val="24"/>
      <w:szCs w:val="24"/>
      <w:lang w:eastAsia="lt-LT"/>
    </w:rPr>
  </w:style>
  <w:style w:type="paragraph" w:styleId="Betarp">
    <w:name w:val="No Spacing"/>
    <w:basedOn w:val="prastasis"/>
    <w:uiPriority w:val="1"/>
    <w:qFormat/>
    <w:rsid w:val="00C42C15"/>
    <w:rPr>
      <w:rFonts w:ascii="Calibri" w:eastAsiaTheme="minorHAnsi" w:hAnsi="Calibri" w:cs="Calibri"/>
      <w:sz w:val="22"/>
      <w:szCs w:val="22"/>
    </w:rPr>
  </w:style>
  <w:style w:type="character" w:customStyle="1" w:styleId="Antrat1Diagrama">
    <w:name w:val="Antraštė 1 Diagrama"/>
    <w:basedOn w:val="Numatytasispastraiposriftas"/>
    <w:link w:val="Antrat1"/>
    <w:uiPriority w:val="9"/>
    <w:rsid w:val="000D0C2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7990">
      <w:bodyDiv w:val="1"/>
      <w:marLeft w:val="0"/>
      <w:marRight w:val="0"/>
      <w:marTop w:val="0"/>
      <w:marBottom w:val="0"/>
      <w:divBdr>
        <w:top w:val="none" w:sz="0" w:space="0" w:color="auto"/>
        <w:left w:val="none" w:sz="0" w:space="0" w:color="auto"/>
        <w:bottom w:val="none" w:sz="0" w:space="0" w:color="auto"/>
        <w:right w:val="none" w:sz="0" w:space="0" w:color="auto"/>
      </w:divBdr>
    </w:div>
    <w:div w:id="68770463">
      <w:bodyDiv w:val="1"/>
      <w:marLeft w:val="0"/>
      <w:marRight w:val="0"/>
      <w:marTop w:val="0"/>
      <w:marBottom w:val="0"/>
      <w:divBdr>
        <w:top w:val="none" w:sz="0" w:space="0" w:color="auto"/>
        <w:left w:val="none" w:sz="0" w:space="0" w:color="auto"/>
        <w:bottom w:val="none" w:sz="0" w:space="0" w:color="auto"/>
        <w:right w:val="none" w:sz="0" w:space="0" w:color="auto"/>
      </w:divBdr>
    </w:div>
    <w:div w:id="102656786">
      <w:bodyDiv w:val="1"/>
      <w:marLeft w:val="0"/>
      <w:marRight w:val="0"/>
      <w:marTop w:val="0"/>
      <w:marBottom w:val="0"/>
      <w:divBdr>
        <w:top w:val="none" w:sz="0" w:space="0" w:color="auto"/>
        <w:left w:val="none" w:sz="0" w:space="0" w:color="auto"/>
        <w:bottom w:val="none" w:sz="0" w:space="0" w:color="auto"/>
        <w:right w:val="none" w:sz="0" w:space="0" w:color="auto"/>
      </w:divBdr>
    </w:div>
    <w:div w:id="140393459">
      <w:bodyDiv w:val="1"/>
      <w:marLeft w:val="0"/>
      <w:marRight w:val="0"/>
      <w:marTop w:val="0"/>
      <w:marBottom w:val="0"/>
      <w:divBdr>
        <w:top w:val="none" w:sz="0" w:space="0" w:color="auto"/>
        <w:left w:val="none" w:sz="0" w:space="0" w:color="auto"/>
        <w:bottom w:val="none" w:sz="0" w:space="0" w:color="auto"/>
        <w:right w:val="none" w:sz="0" w:space="0" w:color="auto"/>
      </w:divBdr>
    </w:div>
    <w:div w:id="172885107">
      <w:bodyDiv w:val="1"/>
      <w:marLeft w:val="0"/>
      <w:marRight w:val="0"/>
      <w:marTop w:val="0"/>
      <w:marBottom w:val="0"/>
      <w:divBdr>
        <w:top w:val="none" w:sz="0" w:space="0" w:color="auto"/>
        <w:left w:val="none" w:sz="0" w:space="0" w:color="auto"/>
        <w:bottom w:val="none" w:sz="0" w:space="0" w:color="auto"/>
        <w:right w:val="none" w:sz="0" w:space="0" w:color="auto"/>
      </w:divBdr>
    </w:div>
    <w:div w:id="173617337">
      <w:bodyDiv w:val="1"/>
      <w:marLeft w:val="0"/>
      <w:marRight w:val="0"/>
      <w:marTop w:val="0"/>
      <w:marBottom w:val="0"/>
      <w:divBdr>
        <w:top w:val="none" w:sz="0" w:space="0" w:color="auto"/>
        <w:left w:val="none" w:sz="0" w:space="0" w:color="auto"/>
        <w:bottom w:val="none" w:sz="0" w:space="0" w:color="auto"/>
        <w:right w:val="none" w:sz="0" w:space="0" w:color="auto"/>
      </w:divBdr>
    </w:div>
    <w:div w:id="210504930">
      <w:bodyDiv w:val="1"/>
      <w:marLeft w:val="0"/>
      <w:marRight w:val="0"/>
      <w:marTop w:val="0"/>
      <w:marBottom w:val="0"/>
      <w:divBdr>
        <w:top w:val="none" w:sz="0" w:space="0" w:color="auto"/>
        <w:left w:val="none" w:sz="0" w:space="0" w:color="auto"/>
        <w:bottom w:val="none" w:sz="0" w:space="0" w:color="auto"/>
        <w:right w:val="none" w:sz="0" w:space="0" w:color="auto"/>
      </w:divBdr>
    </w:div>
    <w:div w:id="266238461">
      <w:bodyDiv w:val="1"/>
      <w:marLeft w:val="0"/>
      <w:marRight w:val="0"/>
      <w:marTop w:val="0"/>
      <w:marBottom w:val="0"/>
      <w:divBdr>
        <w:top w:val="none" w:sz="0" w:space="0" w:color="auto"/>
        <w:left w:val="none" w:sz="0" w:space="0" w:color="auto"/>
        <w:bottom w:val="none" w:sz="0" w:space="0" w:color="auto"/>
        <w:right w:val="none" w:sz="0" w:space="0" w:color="auto"/>
      </w:divBdr>
    </w:div>
    <w:div w:id="348918568">
      <w:bodyDiv w:val="1"/>
      <w:marLeft w:val="0"/>
      <w:marRight w:val="0"/>
      <w:marTop w:val="0"/>
      <w:marBottom w:val="0"/>
      <w:divBdr>
        <w:top w:val="none" w:sz="0" w:space="0" w:color="auto"/>
        <w:left w:val="none" w:sz="0" w:space="0" w:color="auto"/>
        <w:bottom w:val="none" w:sz="0" w:space="0" w:color="auto"/>
        <w:right w:val="none" w:sz="0" w:space="0" w:color="auto"/>
      </w:divBdr>
    </w:div>
    <w:div w:id="423428391">
      <w:bodyDiv w:val="1"/>
      <w:marLeft w:val="0"/>
      <w:marRight w:val="0"/>
      <w:marTop w:val="0"/>
      <w:marBottom w:val="0"/>
      <w:divBdr>
        <w:top w:val="none" w:sz="0" w:space="0" w:color="auto"/>
        <w:left w:val="none" w:sz="0" w:space="0" w:color="auto"/>
        <w:bottom w:val="none" w:sz="0" w:space="0" w:color="auto"/>
        <w:right w:val="none" w:sz="0" w:space="0" w:color="auto"/>
      </w:divBdr>
    </w:div>
    <w:div w:id="525682837">
      <w:bodyDiv w:val="1"/>
      <w:marLeft w:val="0"/>
      <w:marRight w:val="0"/>
      <w:marTop w:val="0"/>
      <w:marBottom w:val="0"/>
      <w:divBdr>
        <w:top w:val="none" w:sz="0" w:space="0" w:color="auto"/>
        <w:left w:val="none" w:sz="0" w:space="0" w:color="auto"/>
        <w:bottom w:val="none" w:sz="0" w:space="0" w:color="auto"/>
        <w:right w:val="none" w:sz="0" w:space="0" w:color="auto"/>
      </w:divBdr>
    </w:div>
    <w:div w:id="528641305">
      <w:bodyDiv w:val="1"/>
      <w:marLeft w:val="0"/>
      <w:marRight w:val="0"/>
      <w:marTop w:val="0"/>
      <w:marBottom w:val="0"/>
      <w:divBdr>
        <w:top w:val="none" w:sz="0" w:space="0" w:color="auto"/>
        <w:left w:val="none" w:sz="0" w:space="0" w:color="auto"/>
        <w:bottom w:val="none" w:sz="0" w:space="0" w:color="auto"/>
        <w:right w:val="none" w:sz="0" w:space="0" w:color="auto"/>
      </w:divBdr>
    </w:div>
    <w:div w:id="533006250">
      <w:bodyDiv w:val="1"/>
      <w:marLeft w:val="0"/>
      <w:marRight w:val="0"/>
      <w:marTop w:val="0"/>
      <w:marBottom w:val="0"/>
      <w:divBdr>
        <w:top w:val="none" w:sz="0" w:space="0" w:color="auto"/>
        <w:left w:val="none" w:sz="0" w:space="0" w:color="auto"/>
        <w:bottom w:val="none" w:sz="0" w:space="0" w:color="auto"/>
        <w:right w:val="none" w:sz="0" w:space="0" w:color="auto"/>
      </w:divBdr>
    </w:div>
    <w:div w:id="537596000">
      <w:bodyDiv w:val="1"/>
      <w:marLeft w:val="0"/>
      <w:marRight w:val="0"/>
      <w:marTop w:val="0"/>
      <w:marBottom w:val="0"/>
      <w:divBdr>
        <w:top w:val="none" w:sz="0" w:space="0" w:color="auto"/>
        <w:left w:val="none" w:sz="0" w:space="0" w:color="auto"/>
        <w:bottom w:val="none" w:sz="0" w:space="0" w:color="auto"/>
        <w:right w:val="none" w:sz="0" w:space="0" w:color="auto"/>
      </w:divBdr>
    </w:div>
    <w:div w:id="643852781">
      <w:bodyDiv w:val="1"/>
      <w:marLeft w:val="0"/>
      <w:marRight w:val="0"/>
      <w:marTop w:val="0"/>
      <w:marBottom w:val="0"/>
      <w:divBdr>
        <w:top w:val="none" w:sz="0" w:space="0" w:color="auto"/>
        <w:left w:val="none" w:sz="0" w:space="0" w:color="auto"/>
        <w:bottom w:val="none" w:sz="0" w:space="0" w:color="auto"/>
        <w:right w:val="none" w:sz="0" w:space="0" w:color="auto"/>
      </w:divBdr>
    </w:div>
    <w:div w:id="645361046">
      <w:bodyDiv w:val="1"/>
      <w:marLeft w:val="0"/>
      <w:marRight w:val="0"/>
      <w:marTop w:val="0"/>
      <w:marBottom w:val="0"/>
      <w:divBdr>
        <w:top w:val="none" w:sz="0" w:space="0" w:color="auto"/>
        <w:left w:val="none" w:sz="0" w:space="0" w:color="auto"/>
        <w:bottom w:val="none" w:sz="0" w:space="0" w:color="auto"/>
        <w:right w:val="none" w:sz="0" w:space="0" w:color="auto"/>
      </w:divBdr>
    </w:div>
    <w:div w:id="692925123">
      <w:bodyDiv w:val="1"/>
      <w:marLeft w:val="0"/>
      <w:marRight w:val="0"/>
      <w:marTop w:val="0"/>
      <w:marBottom w:val="0"/>
      <w:divBdr>
        <w:top w:val="none" w:sz="0" w:space="0" w:color="auto"/>
        <w:left w:val="none" w:sz="0" w:space="0" w:color="auto"/>
        <w:bottom w:val="none" w:sz="0" w:space="0" w:color="auto"/>
        <w:right w:val="none" w:sz="0" w:space="0" w:color="auto"/>
      </w:divBdr>
    </w:div>
    <w:div w:id="710617227">
      <w:bodyDiv w:val="1"/>
      <w:marLeft w:val="0"/>
      <w:marRight w:val="0"/>
      <w:marTop w:val="0"/>
      <w:marBottom w:val="0"/>
      <w:divBdr>
        <w:top w:val="none" w:sz="0" w:space="0" w:color="auto"/>
        <w:left w:val="none" w:sz="0" w:space="0" w:color="auto"/>
        <w:bottom w:val="none" w:sz="0" w:space="0" w:color="auto"/>
        <w:right w:val="none" w:sz="0" w:space="0" w:color="auto"/>
      </w:divBdr>
    </w:div>
    <w:div w:id="711418725">
      <w:bodyDiv w:val="1"/>
      <w:marLeft w:val="0"/>
      <w:marRight w:val="0"/>
      <w:marTop w:val="0"/>
      <w:marBottom w:val="0"/>
      <w:divBdr>
        <w:top w:val="none" w:sz="0" w:space="0" w:color="auto"/>
        <w:left w:val="none" w:sz="0" w:space="0" w:color="auto"/>
        <w:bottom w:val="none" w:sz="0" w:space="0" w:color="auto"/>
        <w:right w:val="none" w:sz="0" w:space="0" w:color="auto"/>
      </w:divBdr>
    </w:div>
    <w:div w:id="907618266">
      <w:bodyDiv w:val="1"/>
      <w:marLeft w:val="0"/>
      <w:marRight w:val="0"/>
      <w:marTop w:val="0"/>
      <w:marBottom w:val="0"/>
      <w:divBdr>
        <w:top w:val="none" w:sz="0" w:space="0" w:color="auto"/>
        <w:left w:val="none" w:sz="0" w:space="0" w:color="auto"/>
        <w:bottom w:val="none" w:sz="0" w:space="0" w:color="auto"/>
        <w:right w:val="none" w:sz="0" w:space="0" w:color="auto"/>
      </w:divBdr>
    </w:div>
    <w:div w:id="931861288">
      <w:bodyDiv w:val="1"/>
      <w:marLeft w:val="0"/>
      <w:marRight w:val="0"/>
      <w:marTop w:val="0"/>
      <w:marBottom w:val="0"/>
      <w:divBdr>
        <w:top w:val="none" w:sz="0" w:space="0" w:color="auto"/>
        <w:left w:val="none" w:sz="0" w:space="0" w:color="auto"/>
        <w:bottom w:val="none" w:sz="0" w:space="0" w:color="auto"/>
        <w:right w:val="none" w:sz="0" w:space="0" w:color="auto"/>
      </w:divBdr>
    </w:div>
    <w:div w:id="964701206">
      <w:bodyDiv w:val="1"/>
      <w:marLeft w:val="0"/>
      <w:marRight w:val="0"/>
      <w:marTop w:val="0"/>
      <w:marBottom w:val="0"/>
      <w:divBdr>
        <w:top w:val="none" w:sz="0" w:space="0" w:color="auto"/>
        <w:left w:val="none" w:sz="0" w:space="0" w:color="auto"/>
        <w:bottom w:val="none" w:sz="0" w:space="0" w:color="auto"/>
        <w:right w:val="none" w:sz="0" w:space="0" w:color="auto"/>
      </w:divBdr>
    </w:div>
    <w:div w:id="998192763">
      <w:bodyDiv w:val="1"/>
      <w:marLeft w:val="0"/>
      <w:marRight w:val="0"/>
      <w:marTop w:val="0"/>
      <w:marBottom w:val="0"/>
      <w:divBdr>
        <w:top w:val="none" w:sz="0" w:space="0" w:color="auto"/>
        <w:left w:val="none" w:sz="0" w:space="0" w:color="auto"/>
        <w:bottom w:val="none" w:sz="0" w:space="0" w:color="auto"/>
        <w:right w:val="none" w:sz="0" w:space="0" w:color="auto"/>
      </w:divBdr>
    </w:div>
    <w:div w:id="1009407586">
      <w:bodyDiv w:val="1"/>
      <w:marLeft w:val="0"/>
      <w:marRight w:val="0"/>
      <w:marTop w:val="0"/>
      <w:marBottom w:val="0"/>
      <w:divBdr>
        <w:top w:val="none" w:sz="0" w:space="0" w:color="auto"/>
        <w:left w:val="none" w:sz="0" w:space="0" w:color="auto"/>
        <w:bottom w:val="none" w:sz="0" w:space="0" w:color="auto"/>
        <w:right w:val="none" w:sz="0" w:space="0" w:color="auto"/>
      </w:divBdr>
    </w:div>
    <w:div w:id="1009986406">
      <w:bodyDiv w:val="1"/>
      <w:marLeft w:val="0"/>
      <w:marRight w:val="0"/>
      <w:marTop w:val="0"/>
      <w:marBottom w:val="0"/>
      <w:divBdr>
        <w:top w:val="none" w:sz="0" w:space="0" w:color="auto"/>
        <w:left w:val="none" w:sz="0" w:space="0" w:color="auto"/>
        <w:bottom w:val="none" w:sz="0" w:space="0" w:color="auto"/>
        <w:right w:val="none" w:sz="0" w:space="0" w:color="auto"/>
      </w:divBdr>
    </w:div>
    <w:div w:id="1069183575">
      <w:bodyDiv w:val="1"/>
      <w:marLeft w:val="0"/>
      <w:marRight w:val="0"/>
      <w:marTop w:val="0"/>
      <w:marBottom w:val="0"/>
      <w:divBdr>
        <w:top w:val="none" w:sz="0" w:space="0" w:color="auto"/>
        <w:left w:val="none" w:sz="0" w:space="0" w:color="auto"/>
        <w:bottom w:val="none" w:sz="0" w:space="0" w:color="auto"/>
        <w:right w:val="none" w:sz="0" w:space="0" w:color="auto"/>
      </w:divBdr>
    </w:div>
    <w:div w:id="1077821925">
      <w:bodyDiv w:val="1"/>
      <w:marLeft w:val="0"/>
      <w:marRight w:val="0"/>
      <w:marTop w:val="0"/>
      <w:marBottom w:val="0"/>
      <w:divBdr>
        <w:top w:val="none" w:sz="0" w:space="0" w:color="auto"/>
        <w:left w:val="none" w:sz="0" w:space="0" w:color="auto"/>
        <w:bottom w:val="none" w:sz="0" w:space="0" w:color="auto"/>
        <w:right w:val="none" w:sz="0" w:space="0" w:color="auto"/>
      </w:divBdr>
    </w:div>
    <w:div w:id="1159541371">
      <w:bodyDiv w:val="1"/>
      <w:marLeft w:val="0"/>
      <w:marRight w:val="0"/>
      <w:marTop w:val="0"/>
      <w:marBottom w:val="0"/>
      <w:divBdr>
        <w:top w:val="none" w:sz="0" w:space="0" w:color="auto"/>
        <w:left w:val="none" w:sz="0" w:space="0" w:color="auto"/>
        <w:bottom w:val="none" w:sz="0" w:space="0" w:color="auto"/>
        <w:right w:val="none" w:sz="0" w:space="0" w:color="auto"/>
      </w:divBdr>
    </w:div>
    <w:div w:id="1169557504">
      <w:bodyDiv w:val="1"/>
      <w:marLeft w:val="0"/>
      <w:marRight w:val="0"/>
      <w:marTop w:val="0"/>
      <w:marBottom w:val="0"/>
      <w:divBdr>
        <w:top w:val="none" w:sz="0" w:space="0" w:color="auto"/>
        <w:left w:val="none" w:sz="0" w:space="0" w:color="auto"/>
        <w:bottom w:val="none" w:sz="0" w:space="0" w:color="auto"/>
        <w:right w:val="none" w:sz="0" w:space="0" w:color="auto"/>
      </w:divBdr>
    </w:div>
    <w:div w:id="1244417918">
      <w:bodyDiv w:val="1"/>
      <w:marLeft w:val="0"/>
      <w:marRight w:val="0"/>
      <w:marTop w:val="0"/>
      <w:marBottom w:val="0"/>
      <w:divBdr>
        <w:top w:val="none" w:sz="0" w:space="0" w:color="auto"/>
        <w:left w:val="none" w:sz="0" w:space="0" w:color="auto"/>
        <w:bottom w:val="none" w:sz="0" w:space="0" w:color="auto"/>
        <w:right w:val="none" w:sz="0" w:space="0" w:color="auto"/>
      </w:divBdr>
    </w:div>
    <w:div w:id="1309557934">
      <w:bodyDiv w:val="1"/>
      <w:marLeft w:val="0"/>
      <w:marRight w:val="0"/>
      <w:marTop w:val="0"/>
      <w:marBottom w:val="0"/>
      <w:divBdr>
        <w:top w:val="none" w:sz="0" w:space="0" w:color="auto"/>
        <w:left w:val="none" w:sz="0" w:space="0" w:color="auto"/>
        <w:bottom w:val="none" w:sz="0" w:space="0" w:color="auto"/>
        <w:right w:val="none" w:sz="0" w:space="0" w:color="auto"/>
      </w:divBdr>
    </w:div>
    <w:div w:id="1328021953">
      <w:bodyDiv w:val="1"/>
      <w:marLeft w:val="0"/>
      <w:marRight w:val="0"/>
      <w:marTop w:val="0"/>
      <w:marBottom w:val="0"/>
      <w:divBdr>
        <w:top w:val="none" w:sz="0" w:space="0" w:color="auto"/>
        <w:left w:val="none" w:sz="0" w:space="0" w:color="auto"/>
        <w:bottom w:val="none" w:sz="0" w:space="0" w:color="auto"/>
        <w:right w:val="none" w:sz="0" w:space="0" w:color="auto"/>
      </w:divBdr>
    </w:div>
    <w:div w:id="1435857301">
      <w:bodyDiv w:val="1"/>
      <w:marLeft w:val="0"/>
      <w:marRight w:val="0"/>
      <w:marTop w:val="0"/>
      <w:marBottom w:val="0"/>
      <w:divBdr>
        <w:top w:val="none" w:sz="0" w:space="0" w:color="auto"/>
        <w:left w:val="none" w:sz="0" w:space="0" w:color="auto"/>
        <w:bottom w:val="none" w:sz="0" w:space="0" w:color="auto"/>
        <w:right w:val="none" w:sz="0" w:space="0" w:color="auto"/>
      </w:divBdr>
    </w:div>
    <w:div w:id="1461071317">
      <w:bodyDiv w:val="1"/>
      <w:marLeft w:val="0"/>
      <w:marRight w:val="0"/>
      <w:marTop w:val="0"/>
      <w:marBottom w:val="0"/>
      <w:divBdr>
        <w:top w:val="none" w:sz="0" w:space="0" w:color="auto"/>
        <w:left w:val="none" w:sz="0" w:space="0" w:color="auto"/>
        <w:bottom w:val="none" w:sz="0" w:space="0" w:color="auto"/>
        <w:right w:val="none" w:sz="0" w:space="0" w:color="auto"/>
      </w:divBdr>
    </w:div>
    <w:div w:id="1476487586">
      <w:bodyDiv w:val="1"/>
      <w:marLeft w:val="0"/>
      <w:marRight w:val="0"/>
      <w:marTop w:val="0"/>
      <w:marBottom w:val="0"/>
      <w:divBdr>
        <w:top w:val="none" w:sz="0" w:space="0" w:color="auto"/>
        <w:left w:val="none" w:sz="0" w:space="0" w:color="auto"/>
        <w:bottom w:val="none" w:sz="0" w:space="0" w:color="auto"/>
        <w:right w:val="none" w:sz="0" w:space="0" w:color="auto"/>
      </w:divBdr>
      <w:divsChild>
        <w:div w:id="282226952">
          <w:marLeft w:val="0"/>
          <w:marRight w:val="0"/>
          <w:marTop w:val="0"/>
          <w:marBottom w:val="0"/>
          <w:divBdr>
            <w:top w:val="none" w:sz="0" w:space="0" w:color="auto"/>
            <w:left w:val="none" w:sz="0" w:space="0" w:color="auto"/>
            <w:bottom w:val="none" w:sz="0" w:space="0" w:color="auto"/>
            <w:right w:val="none" w:sz="0" w:space="0" w:color="auto"/>
          </w:divBdr>
        </w:div>
      </w:divsChild>
    </w:div>
    <w:div w:id="1488397397">
      <w:bodyDiv w:val="1"/>
      <w:marLeft w:val="0"/>
      <w:marRight w:val="0"/>
      <w:marTop w:val="0"/>
      <w:marBottom w:val="0"/>
      <w:divBdr>
        <w:top w:val="none" w:sz="0" w:space="0" w:color="auto"/>
        <w:left w:val="none" w:sz="0" w:space="0" w:color="auto"/>
        <w:bottom w:val="none" w:sz="0" w:space="0" w:color="auto"/>
        <w:right w:val="none" w:sz="0" w:space="0" w:color="auto"/>
      </w:divBdr>
    </w:div>
    <w:div w:id="1585798484">
      <w:bodyDiv w:val="1"/>
      <w:marLeft w:val="0"/>
      <w:marRight w:val="0"/>
      <w:marTop w:val="0"/>
      <w:marBottom w:val="0"/>
      <w:divBdr>
        <w:top w:val="none" w:sz="0" w:space="0" w:color="auto"/>
        <w:left w:val="none" w:sz="0" w:space="0" w:color="auto"/>
        <w:bottom w:val="none" w:sz="0" w:space="0" w:color="auto"/>
        <w:right w:val="none" w:sz="0" w:space="0" w:color="auto"/>
      </w:divBdr>
    </w:div>
    <w:div w:id="1632203707">
      <w:bodyDiv w:val="1"/>
      <w:marLeft w:val="0"/>
      <w:marRight w:val="0"/>
      <w:marTop w:val="0"/>
      <w:marBottom w:val="0"/>
      <w:divBdr>
        <w:top w:val="none" w:sz="0" w:space="0" w:color="auto"/>
        <w:left w:val="none" w:sz="0" w:space="0" w:color="auto"/>
        <w:bottom w:val="none" w:sz="0" w:space="0" w:color="auto"/>
        <w:right w:val="none" w:sz="0" w:space="0" w:color="auto"/>
      </w:divBdr>
    </w:div>
    <w:div w:id="1654797484">
      <w:bodyDiv w:val="1"/>
      <w:marLeft w:val="0"/>
      <w:marRight w:val="0"/>
      <w:marTop w:val="0"/>
      <w:marBottom w:val="0"/>
      <w:divBdr>
        <w:top w:val="none" w:sz="0" w:space="0" w:color="auto"/>
        <w:left w:val="none" w:sz="0" w:space="0" w:color="auto"/>
        <w:bottom w:val="none" w:sz="0" w:space="0" w:color="auto"/>
        <w:right w:val="none" w:sz="0" w:space="0" w:color="auto"/>
      </w:divBdr>
    </w:div>
    <w:div w:id="1697195158">
      <w:bodyDiv w:val="1"/>
      <w:marLeft w:val="0"/>
      <w:marRight w:val="0"/>
      <w:marTop w:val="0"/>
      <w:marBottom w:val="0"/>
      <w:divBdr>
        <w:top w:val="none" w:sz="0" w:space="0" w:color="auto"/>
        <w:left w:val="none" w:sz="0" w:space="0" w:color="auto"/>
        <w:bottom w:val="none" w:sz="0" w:space="0" w:color="auto"/>
        <w:right w:val="none" w:sz="0" w:space="0" w:color="auto"/>
      </w:divBdr>
    </w:div>
    <w:div w:id="1782409325">
      <w:bodyDiv w:val="1"/>
      <w:marLeft w:val="0"/>
      <w:marRight w:val="0"/>
      <w:marTop w:val="0"/>
      <w:marBottom w:val="0"/>
      <w:divBdr>
        <w:top w:val="none" w:sz="0" w:space="0" w:color="auto"/>
        <w:left w:val="none" w:sz="0" w:space="0" w:color="auto"/>
        <w:bottom w:val="none" w:sz="0" w:space="0" w:color="auto"/>
        <w:right w:val="none" w:sz="0" w:space="0" w:color="auto"/>
      </w:divBdr>
    </w:div>
    <w:div w:id="1925652156">
      <w:bodyDiv w:val="1"/>
      <w:marLeft w:val="0"/>
      <w:marRight w:val="0"/>
      <w:marTop w:val="0"/>
      <w:marBottom w:val="0"/>
      <w:divBdr>
        <w:top w:val="none" w:sz="0" w:space="0" w:color="auto"/>
        <w:left w:val="none" w:sz="0" w:space="0" w:color="auto"/>
        <w:bottom w:val="none" w:sz="0" w:space="0" w:color="auto"/>
        <w:right w:val="none" w:sz="0" w:space="0" w:color="auto"/>
      </w:divBdr>
    </w:div>
    <w:div w:id="1973437292">
      <w:bodyDiv w:val="1"/>
      <w:marLeft w:val="0"/>
      <w:marRight w:val="0"/>
      <w:marTop w:val="0"/>
      <w:marBottom w:val="0"/>
      <w:divBdr>
        <w:top w:val="none" w:sz="0" w:space="0" w:color="auto"/>
        <w:left w:val="none" w:sz="0" w:space="0" w:color="auto"/>
        <w:bottom w:val="none" w:sz="0" w:space="0" w:color="auto"/>
        <w:right w:val="none" w:sz="0" w:space="0" w:color="auto"/>
      </w:divBdr>
    </w:div>
    <w:div w:id="2003241420">
      <w:bodyDiv w:val="1"/>
      <w:marLeft w:val="0"/>
      <w:marRight w:val="0"/>
      <w:marTop w:val="0"/>
      <w:marBottom w:val="0"/>
      <w:divBdr>
        <w:top w:val="none" w:sz="0" w:space="0" w:color="auto"/>
        <w:left w:val="none" w:sz="0" w:space="0" w:color="auto"/>
        <w:bottom w:val="none" w:sz="0" w:space="0" w:color="auto"/>
        <w:right w:val="none" w:sz="0" w:space="0" w:color="auto"/>
      </w:divBdr>
    </w:div>
    <w:div w:id="2058509638">
      <w:bodyDiv w:val="1"/>
      <w:marLeft w:val="0"/>
      <w:marRight w:val="0"/>
      <w:marTop w:val="0"/>
      <w:marBottom w:val="0"/>
      <w:divBdr>
        <w:top w:val="none" w:sz="0" w:space="0" w:color="auto"/>
        <w:left w:val="none" w:sz="0" w:space="0" w:color="auto"/>
        <w:bottom w:val="none" w:sz="0" w:space="0" w:color="auto"/>
        <w:right w:val="none" w:sz="0" w:space="0" w:color="auto"/>
      </w:divBdr>
    </w:div>
    <w:div w:id="2113040461">
      <w:bodyDiv w:val="1"/>
      <w:marLeft w:val="0"/>
      <w:marRight w:val="0"/>
      <w:marTop w:val="0"/>
      <w:marBottom w:val="0"/>
      <w:divBdr>
        <w:top w:val="none" w:sz="0" w:space="0" w:color="auto"/>
        <w:left w:val="none" w:sz="0" w:space="0" w:color="auto"/>
        <w:bottom w:val="none" w:sz="0" w:space="0" w:color="auto"/>
        <w:right w:val="none" w:sz="0" w:space="0" w:color="auto"/>
      </w:divBdr>
    </w:div>
    <w:div w:id="2119174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savivaldyb&#279;"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vilnius.lt/" TargetMode="External"/><Relationship Id="rId5" Type="http://schemas.openxmlformats.org/officeDocument/2006/relationships/hyperlink" Target="mailto:savivaldyb&#279;@vilnius.lt" TargetMode="External"/><Relationship Id="rId4" Type="http://schemas.openxmlformats.org/officeDocument/2006/relationships/hyperlink" Target="mailto:savivaldyb&#279;@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BA78A-E9A8-4BE1-8DAD-7DA6EE7B2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882</Words>
  <Characters>504</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Vilniaus m savivaldybe</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albina.siupieniene</dc:creator>
  <cp:lastModifiedBy>Vytautė Mockutė</cp:lastModifiedBy>
  <cp:revision>3</cp:revision>
  <cp:lastPrinted>2020-02-27T09:45:00Z</cp:lastPrinted>
  <dcterms:created xsi:type="dcterms:W3CDTF">2025-03-27T13:25:00Z</dcterms:created>
  <dcterms:modified xsi:type="dcterms:W3CDTF">2025-03-27T13:26:00Z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Vilniaus m savivaldybe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