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934C4" w14:textId="77777777" w:rsidR="00C4437B" w:rsidRPr="00C031D9" w:rsidRDefault="00C4437B" w:rsidP="00C4437B">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469A01EB" w14:textId="77777777" w:rsidR="00C4437B" w:rsidRDefault="00C4437B" w:rsidP="00C4437B">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Pr="00C031D9">
        <w:rPr>
          <w:rFonts w:ascii="Times New Roman" w:eastAsia="Calibri" w:hAnsi="Times New Roman" w:cs="Times New Roman"/>
          <w:kern w:val="0"/>
          <w:sz w:val="20"/>
          <w:szCs w:val="20"/>
          <w14:ligatures w14:val="none"/>
        </w:rPr>
        <w:t xml:space="preserve"> priedas</w:t>
      </w:r>
      <w:r>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C7CF60E" w14:textId="20F4C39A" w:rsidR="00CE18F7" w:rsidRPr="00C34899" w:rsidRDefault="00C34899" w:rsidP="00CE18F7">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3240C19A" w14:textId="3D950C3A" w:rsidR="008A5232" w:rsidRDefault="006C3940" w:rsidP="00F274C4">
      <w:pPr>
        <w:spacing w:after="0" w:line="240" w:lineRule="auto"/>
        <w:jc w:val="center"/>
        <w:rPr>
          <w:rFonts w:ascii="Times New Roman" w:hAnsi="Times New Roman" w:cs="Times New Roman"/>
          <w:b/>
          <w:bCs/>
          <w:iCs/>
          <w:kern w:val="0"/>
          <w:sz w:val="24"/>
          <w:szCs w:val="24"/>
        </w:rPr>
      </w:pPr>
      <w:r>
        <w:rPr>
          <w:rFonts w:ascii="Times New Roman" w:hAnsi="Times New Roman" w:cs="Times New Roman"/>
          <w:b/>
          <w:bCs/>
          <w:iCs/>
          <w:kern w:val="0"/>
          <w:sz w:val="24"/>
          <w:szCs w:val="24"/>
        </w:rPr>
        <w:t xml:space="preserve">DĖL </w:t>
      </w:r>
      <w:r w:rsidR="008A5232" w:rsidRPr="008A5232">
        <w:rPr>
          <w:rFonts w:ascii="Times New Roman" w:hAnsi="Times New Roman" w:cs="Times New Roman"/>
          <w:b/>
          <w:bCs/>
          <w:iCs/>
          <w:kern w:val="0"/>
          <w:sz w:val="24"/>
          <w:szCs w:val="24"/>
        </w:rPr>
        <w:t>TILŽĖS G. IR K. DONELAIČIO G. SANKRYŽOS, KAPITALINIS REMONTO RANGOS DARBAI ĮRENGIANT SAUGAUS EISMO PRIEMONES</w:t>
      </w:r>
    </w:p>
    <w:p w14:paraId="17772EB6" w14:textId="492BD96B" w:rsidR="00F274C4" w:rsidRPr="00C34899" w:rsidRDefault="00C34899"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hAnsi="Times New Roman" w:cs="Times New Roman"/>
          <w:b/>
          <w:bCs/>
          <w:kern w:val="0"/>
          <w:sz w:val="24"/>
          <w:szCs w:val="24"/>
        </w:rPr>
        <w:t xml:space="preserve"> </w:t>
      </w:r>
      <w:r w:rsidR="00F274C4"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37479C3E"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000C2578" w:rsidRPr="00C34899">
        <w:rPr>
          <w:rFonts w:ascii="Times New Roman" w:eastAsia="Arial" w:hAnsi="Times New Roman" w:cs="Times New Roman"/>
          <w:b/>
          <w:bCs/>
          <w:kern w:val="0"/>
          <w:sz w:val="24"/>
          <w:szCs w:val="24"/>
          <w:lang w:eastAsia="lt-LT"/>
          <w14:ligatures w14:val="none"/>
        </w:rPr>
        <w:t xml:space="preserve">INFORMACIJA APIE </w:t>
      </w:r>
      <w:r w:rsidR="000C2578" w:rsidRPr="00C34899">
        <w:rPr>
          <w:rFonts w:ascii="Times New Roman" w:eastAsia="Times New Roman" w:hAnsi="Times New Roman" w:cs="Times New Roman"/>
          <w:b/>
          <w:bCs/>
          <w:sz w:val="24"/>
          <w:szCs w:val="20"/>
        </w:rPr>
        <w:t xml:space="preserve">PRIVALOMUS IŠVIEŠINTI </w:t>
      </w:r>
      <w:r w:rsidR="000C2578" w:rsidRPr="0052155A">
        <w:rPr>
          <w:rFonts w:ascii="Times New Roman" w:eastAsia="Times New Roman" w:hAnsi="Times New Roman" w:cs="Times New Roman"/>
          <w:b/>
          <w:bCs/>
          <w:sz w:val="24"/>
          <w:szCs w:val="20"/>
        </w:rPr>
        <w:t>ŪKIO SUBJEKTUS</w:t>
      </w:r>
      <w:r w:rsidR="000C2578"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5965244C" w:rsidR="00C91D37" w:rsidRPr="000C2578" w:rsidRDefault="00C91D37" w:rsidP="00C91D37">
      <w:pPr>
        <w:spacing w:after="0" w:line="240" w:lineRule="auto"/>
        <w:ind w:firstLine="567"/>
        <w:jc w:val="center"/>
        <w:rPr>
          <w:rFonts w:ascii="Times New Roman" w:eastAsia="Times New Roman" w:hAnsi="Times New Roman" w:cs="Times New Roman"/>
          <w:sz w:val="24"/>
          <w:szCs w:val="20"/>
        </w:rPr>
      </w:pPr>
      <w:r w:rsidRPr="000C2578">
        <w:rPr>
          <w:rFonts w:ascii="Times New Roman" w:eastAsia="Times New Roman" w:hAnsi="Times New Roman" w:cs="Times New Roman"/>
          <w:sz w:val="24"/>
          <w:szCs w:val="20"/>
        </w:rPr>
        <w:t>(</w:t>
      </w:r>
      <w:r w:rsidRPr="000C2578">
        <w:rPr>
          <w:rFonts w:ascii="Times New Roman" w:eastAsia="Times New Roman" w:hAnsi="Times New Roman" w:cs="Times New Roman"/>
          <w:i/>
          <w:iCs/>
          <w:sz w:val="24"/>
          <w:szCs w:val="20"/>
        </w:rPr>
        <w:t>nurod</w:t>
      </w:r>
      <w:r w:rsidR="00450218" w:rsidRPr="000C2578">
        <w:rPr>
          <w:rFonts w:ascii="Times New Roman" w:eastAsia="Times New Roman" w:hAnsi="Times New Roman" w:cs="Times New Roman"/>
          <w:i/>
          <w:iCs/>
          <w:sz w:val="24"/>
          <w:szCs w:val="20"/>
        </w:rPr>
        <w:t>omi</w:t>
      </w:r>
      <w:r w:rsidRPr="000C2578">
        <w:rPr>
          <w:rFonts w:ascii="Times New Roman" w:eastAsia="Times New Roman" w:hAnsi="Times New Roman" w:cs="Times New Roman"/>
          <w:i/>
          <w:iCs/>
          <w:sz w:val="24"/>
          <w:szCs w:val="20"/>
        </w:rPr>
        <w:t xml:space="preserve"> </w:t>
      </w:r>
      <w:r w:rsidR="003D7B46" w:rsidRPr="000C2578">
        <w:rPr>
          <w:rFonts w:ascii="Times New Roman" w:eastAsia="Times New Roman" w:hAnsi="Times New Roman" w:cs="Times New Roman"/>
          <w:i/>
          <w:iCs/>
          <w:sz w:val="24"/>
          <w:szCs w:val="20"/>
        </w:rPr>
        <w:t xml:space="preserve">visi </w:t>
      </w:r>
      <w:r w:rsidR="000C2578" w:rsidRPr="000C2578">
        <w:rPr>
          <w:rFonts w:ascii="Times New Roman" w:eastAsia="Times New Roman" w:hAnsi="Times New Roman" w:cs="Times New Roman"/>
          <w:i/>
          <w:iCs/>
          <w:sz w:val="24"/>
          <w:szCs w:val="20"/>
        </w:rPr>
        <w:t xml:space="preserve">ūkio subjektai </w:t>
      </w:r>
      <w:r w:rsidR="003D7B46" w:rsidRPr="000C2578">
        <w:rPr>
          <w:rFonts w:ascii="Times New Roman" w:eastAsia="Times New Roman" w:hAnsi="Times New Roman" w:cs="Times New Roman"/>
          <w:i/>
          <w:iCs/>
          <w:sz w:val="24"/>
          <w:szCs w:val="20"/>
        </w:rPr>
        <w:t xml:space="preserve"> kurių pajėgumais tiekėjas remsis</w:t>
      </w:r>
      <w:r w:rsidRPr="000C2578">
        <w:rPr>
          <w:rFonts w:ascii="Times New Roman" w:eastAsia="Times New Roman" w:hAnsi="Times New Roman" w:cs="Times New Roman"/>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647" w:type="dxa"/>
            <w:gridSpan w:val="2"/>
            <w:shd w:val="clear" w:color="auto" w:fill="D9E2F3" w:themeFill="accent1" w:themeFillTint="33"/>
            <w:vAlign w:val="center"/>
          </w:tcPr>
          <w:p w14:paraId="1D9800A6" w14:textId="5CC7953C"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5E39DF02" w:rsidR="00C91D37" w:rsidRPr="00C34899" w:rsidRDefault="000C2578"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65459B60"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281C26" w:rsidRPr="00281C26">
        <w:rPr>
          <w:rFonts w:asciiTheme="minorHAnsi" w:eastAsia="Times New Roman" w:hAnsiTheme="minorHAnsi" w:cstheme="minorBidi"/>
          <w:kern w:val="2"/>
          <w:sz w:val="22"/>
          <w14:ligatures w14:val="standardContextual"/>
        </w:rPr>
        <w:t xml:space="preserve"> </w:t>
      </w:r>
      <w:r w:rsidR="00281C26" w:rsidRPr="00281C26">
        <w:rPr>
          <w:bCs/>
          <w:iCs/>
          <w:szCs w:val="24"/>
          <w:lang w:eastAsia="lt-LT"/>
        </w:rPr>
        <w:t>Šią kainą sudarančios kainos sudedamosios dalys gali būti išreikštos neribojant skaičių po kablelio kiekio</w:t>
      </w:r>
      <w:r w:rsidR="00281C26">
        <w:rPr>
          <w:bCs/>
          <w:iCs/>
          <w:szCs w:val="24"/>
          <w:lang w:eastAsia="lt-LT"/>
        </w:rPr>
        <w:t>.</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419884AE" w14:textId="6C87D1B8" w:rsidR="00DC3C0F" w:rsidRPr="00DC3C0F" w:rsidRDefault="003D7B46" w:rsidP="00DC3C0F">
      <w:pPr>
        <w:pStyle w:val="Sraopastraipa"/>
        <w:numPr>
          <w:ilvl w:val="1"/>
          <w:numId w:val="7"/>
        </w:numPr>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r w:rsidR="00DC3C0F" w:rsidRPr="00DC3C0F">
        <w:rPr>
          <w:rFonts w:ascii="Arial" w:eastAsia="Times New Roman" w:hAnsi="Arial" w:cs="Arial"/>
          <w:color w:val="000000"/>
          <w:sz w:val="21"/>
          <w:szCs w:val="21"/>
          <w:lang w:eastAsia="lt-LT"/>
        </w:rPr>
        <w:t xml:space="preserve"> </w:t>
      </w:r>
      <w:r w:rsidR="00DC3C0F" w:rsidRPr="00DC3C0F">
        <w:rPr>
          <w:b/>
          <w:iCs/>
          <w:szCs w:val="24"/>
          <w:lang w:eastAsia="lt-LT"/>
        </w:rPr>
        <w:t>Tilžės g. ir K. Donelaičio g. sankryžos, kapitalinis remonto rangos darbai įrengiant saugaus eismo priemones</w:t>
      </w:r>
    </w:p>
    <w:p w14:paraId="3B10661D" w14:textId="1326F01D" w:rsidR="00F274C4" w:rsidRPr="003D7B46" w:rsidRDefault="00F274C4" w:rsidP="00127334">
      <w:pPr>
        <w:pStyle w:val="Sraopastraipa"/>
        <w:spacing w:after="0" w:line="240" w:lineRule="auto"/>
        <w:ind w:left="927"/>
        <w:jc w:val="both"/>
        <w:rPr>
          <w:b/>
          <w:iCs/>
          <w:szCs w:val="24"/>
          <w:lang w:eastAsia="lt-LT"/>
        </w:rPr>
      </w:pPr>
    </w:p>
    <w:tbl>
      <w:tblPr>
        <w:tblW w:w="10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718"/>
        <w:gridCol w:w="1187"/>
        <w:gridCol w:w="1345"/>
        <w:gridCol w:w="1636"/>
        <w:gridCol w:w="1541"/>
      </w:tblGrid>
      <w:tr w:rsidR="00930437" w:rsidRPr="00930437" w14:paraId="009C9CBD" w14:textId="77777777" w:rsidTr="00C34899">
        <w:trPr>
          <w:trHeight w:val="560"/>
        </w:trPr>
        <w:tc>
          <w:tcPr>
            <w:tcW w:w="7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D6D6F4"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Eil.</w:t>
            </w:r>
          </w:p>
          <w:p w14:paraId="77012CBF"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Nr.</w:t>
            </w:r>
          </w:p>
        </w:tc>
        <w:tc>
          <w:tcPr>
            <w:tcW w:w="37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1EA0FD" w14:textId="77777777"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Pirkimo objektas</w:t>
            </w:r>
          </w:p>
        </w:tc>
        <w:tc>
          <w:tcPr>
            <w:tcW w:w="118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12B84A" w14:textId="77777777" w:rsidR="00930437" w:rsidRPr="003D7B46" w:rsidDel="00530881"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Kiekis</w:t>
            </w:r>
          </w:p>
        </w:tc>
        <w:tc>
          <w:tcPr>
            <w:tcW w:w="134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4D96E" w14:textId="0875E940" w:rsidR="00930437" w:rsidRPr="003D7B46" w:rsidRDefault="00930437" w:rsidP="003D7B46">
            <w:pPr>
              <w:spacing w:after="0" w:line="240" w:lineRule="auto"/>
              <w:jc w:val="center"/>
              <w:rPr>
                <w:rFonts w:ascii="Times New Roman" w:eastAsia="Times New Roman" w:hAnsi="Times New Roman" w:cs="Times New Roman"/>
                <w:b/>
                <w:kern w:val="0"/>
                <w:sz w:val="20"/>
                <w:szCs w:val="20"/>
                <w:lang w:eastAsia="lt-LT"/>
                <w14:ligatures w14:val="none"/>
              </w:rPr>
            </w:pPr>
            <w:r w:rsidRPr="003D7B46">
              <w:rPr>
                <w:rFonts w:ascii="Times New Roman" w:eastAsia="Times New Roman" w:hAnsi="Times New Roman" w:cs="Times New Roman"/>
                <w:b/>
                <w:kern w:val="0"/>
                <w:sz w:val="20"/>
                <w:szCs w:val="20"/>
                <w:lang w:eastAsia="lt-LT"/>
                <w14:ligatures w14:val="none"/>
              </w:rPr>
              <w:t>Mato vnt.</w:t>
            </w:r>
          </w:p>
        </w:tc>
        <w:tc>
          <w:tcPr>
            <w:tcW w:w="16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646D8D1" w14:textId="2E81E6A9" w:rsidR="003D7B46"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Kaina, Eur</w:t>
            </w:r>
          </w:p>
          <w:p w14:paraId="4746710B" w14:textId="7BF3E28B" w:rsidR="00930437"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(be PVM)</w:t>
            </w:r>
          </w:p>
        </w:tc>
        <w:tc>
          <w:tcPr>
            <w:tcW w:w="154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FF3637" w14:textId="77777777" w:rsidR="003D7B46"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Kaina, Eur</w:t>
            </w:r>
          </w:p>
          <w:p w14:paraId="5C714623" w14:textId="487AB3E4" w:rsidR="00930437" w:rsidRPr="003D7B46" w:rsidRDefault="00930437" w:rsidP="003D7B46">
            <w:pPr>
              <w:spacing w:after="0"/>
              <w:jc w:val="center"/>
              <w:rPr>
                <w:rFonts w:ascii="Times New Roman" w:hAnsi="Times New Roman" w:cs="Times New Roman"/>
                <w:b/>
                <w:sz w:val="20"/>
                <w:szCs w:val="20"/>
              </w:rPr>
            </w:pPr>
            <w:r w:rsidRPr="003D7B46">
              <w:rPr>
                <w:rFonts w:ascii="Times New Roman" w:hAnsi="Times New Roman" w:cs="Times New Roman"/>
                <w:b/>
                <w:sz w:val="20"/>
                <w:szCs w:val="20"/>
              </w:rPr>
              <w:t>(su PVM)</w:t>
            </w:r>
          </w:p>
        </w:tc>
      </w:tr>
      <w:tr w:rsidR="00930437" w:rsidRPr="00930437" w14:paraId="7E975994"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1335A0FB" w14:textId="77777777" w:rsidR="00930437" w:rsidRPr="00930437" w:rsidRDefault="00930437" w:rsidP="00930437">
            <w:pPr>
              <w:spacing w:after="0" w:line="240" w:lineRule="auto"/>
              <w:jc w:val="both"/>
              <w:rPr>
                <w:rFonts w:ascii="Times New Roman" w:eastAsia="Times New Roman" w:hAnsi="Times New Roman" w:cs="Times New Roman"/>
                <w:bCs/>
                <w:kern w:val="0"/>
                <w:sz w:val="20"/>
                <w:szCs w:val="20"/>
                <w:lang w:eastAsia="lt-LT"/>
                <w14:ligatures w14:val="none"/>
              </w:rPr>
            </w:pPr>
            <w:r w:rsidRPr="00930437">
              <w:rPr>
                <w:rFonts w:ascii="Times New Roman" w:eastAsia="Times New Roman" w:hAnsi="Times New Roman" w:cs="Times New Roman"/>
                <w:bCs/>
                <w:kern w:val="0"/>
                <w:sz w:val="20"/>
                <w:szCs w:val="20"/>
                <w:lang w:eastAsia="lt-LT"/>
                <w14:ligatures w14:val="none"/>
              </w:rPr>
              <w:t>1.</w:t>
            </w:r>
          </w:p>
        </w:tc>
        <w:tc>
          <w:tcPr>
            <w:tcW w:w="3718" w:type="dxa"/>
            <w:tcBorders>
              <w:top w:val="single" w:sz="4" w:space="0" w:color="auto"/>
              <w:left w:val="single" w:sz="4" w:space="0" w:color="auto"/>
              <w:bottom w:val="single" w:sz="4" w:space="0" w:color="auto"/>
              <w:right w:val="single" w:sz="4" w:space="0" w:color="auto"/>
            </w:tcBorders>
            <w:vAlign w:val="center"/>
          </w:tcPr>
          <w:p w14:paraId="0B6D7802" w14:textId="62CE54E0" w:rsidR="00930437" w:rsidRPr="00930437" w:rsidRDefault="00DC3C0F" w:rsidP="00930437">
            <w:pPr>
              <w:spacing w:after="0" w:line="240" w:lineRule="auto"/>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Tilžės g. ir K. Donelaičio g. sankryžos, kapitalinio remonto rangos darbai įrengiant saugaus eismo priemones</w:t>
            </w:r>
            <w:r w:rsidR="00C34899" w:rsidRPr="00C34899">
              <w:rPr>
                <w:rFonts w:ascii="Times New Roman" w:eastAsia="Times New Roman" w:hAnsi="Times New Roman" w:cs="Times New Roman"/>
                <w:bCs/>
                <w:kern w:val="0"/>
                <w:sz w:val="20"/>
                <w:szCs w:val="20"/>
                <w:lang w:eastAsia="lt-LT"/>
                <w14:ligatures w14:val="none"/>
              </w:rPr>
              <w:t>, (juodosios dėmės panaikinimas)</w:t>
            </w:r>
          </w:p>
        </w:tc>
        <w:tc>
          <w:tcPr>
            <w:tcW w:w="1187" w:type="dxa"/>
            <w:tcBorders>
              <w:top w:val="single" w:sz="4" w:space="0" w:color="auto"/>
              <w:left w:val="single" w:sz="4" w:space="0" w:color="auto"/>
              <w:bottom w:val="single" w:sz="4" w:space="0" w:color="auto"/>
              <w:right w:val="single" w:sz="4" w:space="0" w:color="auto"/>
            </w:tcBorders>
            <w:vAlign w:val="center"/>
          </w:tcPr>
          <w:p w14:paraId="01A193E6" w14:textId="1EE3D108" w:rsidR="00930437" w:rsidRPr="00930437" w:rsidRDefault="00C34899"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2EB38C00" w14:textId="488741C3" w:rsidR="00930437" w:rsidRPr="00930437" w:rsidRDefault="003F00A6"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O</w:t>
            </w:r>
            <w:r w:rsidR="00C34899">
              <w:rPr>
                <w:rFonts w:ascii="Times New Roman" w:eastAsia="Times New Roman" w:hAnsi="Times New Roman" w:cs="Times New Roman"/>
                <w:kern w:val="0"/>
                <w:sz w:val="20"/>
                <w:szCs w:val="20"/>
                <w:lang w:eastAsia="lt-LT"/>
                <w14:ligatures w14:val="none"/>
              </w:rPr>
              <w:t>bjektas</w:t>
            </w:r>
          </w:p>
        </w:tc>
        <w:tc>
          <w:tcPr>
            <w:tcW w:w="1636" w:type="dxa"/>
            <w:tcBorders>
              <w:top w:val="single" w:sz="4" w:space="0" w:color="auto"/>
              <w:left w:val="single" w:sz="4" w:space="0" w:color="auto"/>
              <w:bottom w:val="single" w:sz="4" w:space="0" w:color="auto"/>
              <w:right w:val="single" w:sz="4" w:space="0" w:color="auto"/>
            </w:tcBorders>
          </w:tcPr>
          <w:p w14:paraId="390EA8FE" w14:textId="77777777" w:rsidR="00930437" w:rsidRPr="00930437" w:rsidRDefault="00930437"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0275DC76" w14:textId="77777777" w:rsidR="00930437" w:rsidRPr="00930437" w:rsidRDefault="00930437"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3F00A6" w:rsidRPr="00930437" w14:paraId="64DAFFFD"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0DBA087C" w14:textId="5DBAB02B" w:rsidR="003F00A6" w:rsidRPr="00930437" w:rsidRDefault="003F00A6" w:rsidP="00930437">
            <w:pPr>
              <w:spacing w:after="0" w:line="240" w:lineRule="auto"/>
              <w:jc w:val="both"/>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2.</w:t>
            </w:r>
          </w:p>
        </w:tc>
        <w:tc>
          <w:tcPr>
            <w:tcW w:w="3718" w:type="dxa"/>
            <w:tcBorders>
              <w:top w:val="single" w:sz="4" w:space="0" w:color="auto"/>
              <w:left w:val="single" w:sz="4" w:space="0" w:color="auto"/>
              <w:bottom w:val="single" w:sz="4" w:space="0" w:color="auto"/>
              <w:right w:val="single" w:sz="4" w:space="0" w:color="auto"/>
            </w:tcBorders>
            <w:vAlign w:val="center"/>
          </w:tcPr>
          <w:p w14:paraId="34E43A30" w14:textId="6BD381F7" w:rsidR="003F00A6" w:rsidRPr="00C34899" w:rsidRDefault="003F00A6" w:rsidP="00930437">
            <w:pPr>
              <w:spacing w:after="0" w:line="240" w:lineRule="auto"/>
              <w:rPr>
                <w:rFonts w:ascii="Times New Roman" w:eastAsia="Times New Roman" w:hAnsi="Times New Roman" w:cs="Times New Roman"/>
                <w:bCs/>
                <w:kern w:val="0"/>
                <w:sz w:val="20"/>
                <w:szCs w:val="20"/>
                <w:lang w:eastAsia="lt-LT"/>
                <w14:ligatures w14:val="none"/>
              </w:rPr>
            </w:pPr>
            <w:r w:rsidRPr="003F00A6">
              <w:rPr>
                <w:rFonts w:ascii="Times New Roman" w:eastAsia="Times New Roman" w:hAnsi="Times New Roman" w:cs="Times New Roman"/>
                <w:bCs/>
                <w:kern w:val="0"/>
                <w:sz w:val="20"/>
                <w:szCs w:val="20"/>
                <w:lang w:eastAsia="lt-LT"/>
                <w14:ligatures w14:val="none"/>
              </w:rPr>
              <w:t>Kitos išlaidos (elektroninio statybos darbų žurnalo įsigijimas ir pildymas visą statybos darbų vykdymo laikotarpį (įskaitant statybos užbaigimo procedūros laikotarpį)</w:t>
            </w:r>
            <w:r w:rsidR="00EC0DBB">
              <w:rPr>
                <w:rFonts w:ascii="Times New Roman" w:eastAsia="Times New Roman" w:hAnsi="Times New Roman" w:cs="Times New Roman"/>
                <w:bCs/>
                <w:kern w:val="0"/>
                <w:sz w:val="20"/>
                <w:szCs w:val="20"/>
                <w:lang w:eastAsia="lt-LT"/>
                <w14:ligatures w14:val="none"/>
              </w:rPr>
              <w:t>,</w:t>
            </w:r>
            <w:r w:rsidRPr="003F00A6">
              <w:rPr>
                <w:rFonts w:ascii="Times New Roman" w:eastAsia="Times New Roman" w:hAnsi="Times New Roman" w:cs="Times New Roman"/>
                <w:bCs/>
                <w:kern w:val="0"/>
                <w:sz w:val="20"/>
                <w:szCs w:val="20"/>
                <w:lang w:eastAsia="lt-LT"/>
                <w14:ligatures w14:val="none"/>
              </w:rPr>
              <w:t xml:space="preserve">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p>
        </w:tc>
        <w:tc>
          <w:tcPr>
            <w:tcW w:w="1187" w:type="dxa"/>
            <w:tcBorders>
              <w:top w:val="single" w:sz="4" w:space="0" w:color="auto"/>
              <w:left w:val="single" w:sz="4" w:space="0" w:color="auto"/>
              <w:bottom w:val="single" w:sz="4" w:space="0" w:color="auto"/>
              <w:right w:val="single" w:sz="4" w:space="0" w:color="auto"/>
            </w:tcBorders>
            <w:vAlign w:val="center"/>
          </w:tcPr>
          <w:p w14:paraId="329925AB" w14:textId="7AC24CEB" w:rsidR="003F00A6" w:rsidRDefault="003F00A6"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3846EFFB" w14:textId="019B8B34" w:rsidR="003F00A6" w:rsidRDefault="003F00A6"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Kompl.</w:t>
            </w:r>
          </w:p>
        </w:tc>
        <w:tc>
          <w:tcPr>
            <w:tcW w:w="1636" w:type="dxa"/>
            <w:tcBorders>
              <w:top w:val="single" w:sz="4" w:space="0" w:color="auto"/>
              <w:left w:val="single" w:sz="4" w:space="0" w:color="auto"/>
              <w:bottom w:val="single" w:sz="4" w:space="0" w:color="auto"/>
              <w:right w:val="single" w:sz="4" w:space="0" w:color="auto"/>
            </w:tcBorders>
          </w:tcPr>
          <w:p w14:paraId="14714861" w14:textId="77777777" w:rsidR="003F00A6" w:rsidRPr="00930437" w:rsidRDefault="003F00A6"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58F25CB2" w14:textId="77777777" w:rsidR="003F00A6" w:rsidRPr="00930437" w:rsidRDefault="003F00A6"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3B2ACD" w:rsidRPr="00930437" w14:paraId="0C0B1E2F" w14:textId="77777777" w:rsidTr="00C34899">
        <w:trPr>
          <w:trHeight w:val="226"/>
        </w:trPr>
        <w:tc>
          <w:tcPr>
            <w:tcW w:w="737" w:type="dxa"/>
            <w:tcBorders>
              <w:top w:val="single" w:sz="4" w:space="0" w:color="auto"/>
              <w:left w:val="single" w:sz="4" w:space="0" w:color="auto"/>
              <w:bottom w:val="single" w:sz="4" w:space="0" w:color="auto"/>
              <w:right w:val="single" w:sz="4" w:space="0" w:color="auto"/>
            </w:tcBorders>
            <w:vAlign w:val="center"/>
          </w:tcPr>
          <w:p w14:paraId="042D4A7A" w14:textId="69BBF9E7" w:rsidR="003B2ACD" w:rsidRDefault="003B2ACD" w:rsidP="00930437">
            <w:pPr>
              <w:spacing w:after="0" w:line="240" w:lineRule="auto"/>
              <w:jc w:val="both"/>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3.</w:t>
            </w:r>
          </w:p>
        </w:tc>
        <w:tc>
          <w:tcPr>
            <w:tcW w:w="3718" w:type="dxa"/>
            <w:tcBorders>
              <w:top w:val="single" w:sz="4" w:space="0" w:color="auto"/>
              <w:left w:val="single" w:sz="4" w:space="0" w:color="auto"/>
              <w:bottom w:val="single" w:sz="4" w:space="0" w:color="auto"/>
              <w:right w:val="single" w:sz="4" w:space="0" w:color="auto"/>
            </w:tcBorders>
            <w:vAlign w:val="center"/>
          </w:tcPr>
          <w:p w14:paraId="588ED255" w14:textId="060C3D54" w:rsidR="003B2ACD" w:rsidRPr="003F00A6" w:rsidRDefault="003B2ACD" w:rsidP="00930437">
            <w:pPr>
              <w:spacing w:after="0" w:line="240" w:lineRule="auto"/>
              <w:rPr>
                <w:rFonts w:ascii="Times New Roman" w:eastAsia="Times New Roman" w:hAnsi="Times New Roman" w:cs="Times New Roman"/>
                <w:bCs/>
                <w:kern w:val="0"/>
                <w:sz w:val="20"/>
                <w:szCs w:val="20"/>
                <w:lang w:eastAsia="lt-LT"/>
                <w14:ligatures w14:val="none"/>
              </w:rPr>
            </w:pPr>
            <w:r w:rsidRPr="003B2ACD">
              <w:rPr>
                <w:rFonts w:ascii="Times New Roman" w:eastAsia="Times New Roman" w:hAnsi="Times New Roman" w:cs="Times New Roman"/>
                <w:bCs/>
                <w:kern w:val="0"/>
                <w:sz w:val="20"/>
                <w:szCs w:val="20"/>
                <w:lang w:eastAsia="lt-LT"/>
                <w14:ligatures w14:val="none"/>
              </w:rPr>
              <w:t>Nuolatinis stendas pagal 2021-2027 m. ES fondų investicijų programos reikalavimus</w:t>
            </w:r>
          </w:p>
        </w:tc>
        <w:tc>
          <w:tcPr>
            <w:tcW w:w="1187" w:type="dxa"/>
            <w:tcBorders>
              <w:top w:val="single" w:sz="4" w:space="0" w:color="auto"/>
              <w:left w:val="single" w:sz="4" w:space="0" w:color="auto"/>
              <w:bottom w:val="single" w:sz="4" w:space="0" w:color="auto"/>
              <w:right w:val="single" w:sz="4" w:space="0" w:color="auto"/>
            </w:tcBorders>
            <w:vAlign w:val="center"/>
          </w:tcPr>
          <w:p w14:paraId="7A27E091" w14:textId="1E997996" w:rsidR="003B2ACD" w:rsidRDefault="003B2ACD" w:rsidP="00930437">
            <w:pPr>
              <w:spacing w:after="0" w:line="240" w:lineRule="auto"/>
              <w:jc w:val="center"/>
              <w:rPr>
                <w:rFonts w:ascii="Times New Roman" w:eastAsia="Times New Roman" w:hAnsi="Times New Roman" w:cs="Times New Roman"/>
                <w:bCs/>
                <w:kern w:val="0"/>
                <w:sz w:val="20"/>
                <w:szCs w:val="20"/>
                <w:lang w:eastAsia="lt-LT"/>
                <w14:ligatures w14:val="none"/>
              </w:rPr>
            </w:pPr>
            <w:r>
              <w:rPr>
                <w:rFonts w:ascii="Times New Roman" w:eastAsia="Times New Roman" w:hAnsi="Times New Roman" w:cs="Times New Roman"/>
                <w:bCs/>
                <w:kern w:val="0"/>
                <w:sz w:val="20"/>
                <w:szCs w:val="20"/>
                <w:lang w:eastAsia="lt-LT"/>
                <w14:ligatures w14:val="none"/>
              </w:rPr>
              <w:t>1</w:t>
            </w:r>
          </w:p>
        </w:tc>
        <w:tc>
          <w:tcPr>
            <w:tcW w:w="1345" w:type="dxa"/>
            <w:tcBorders>
              <w:top w:val="single" w:sz="4" w:space="0" w:color="auto"/>
              <w:left w:val="single" w:sz="4" w:space="0" w:color="auto"/>
              <w:bottom w:val="single" w:sz="4" w:space="0" w:color="auto"/>
              <w:right w:val="single" w:sz="4" w:space="0" w:color="auto"/>
            </w:tcBorders>
            <w:vAlign w:val="center"/>
          </w:tcPr>
          <w:p w14:paraId="66DF04C6" w14:textId="336AF9EA" w:rsidR="003B2ACD" w:rsidRDefault="003B2ACD" w:rsidP="00930437">
            <w:pPr>
              <w:spacing w:after="0" w:line="240" w:lineRule="auto"/>
              <w:jc w:val="center"/>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Kompl.</w:t>
            </w:r>
          </w:p>
        </w:tc>
        <w:tc>
          <w:tcPr>
            <w:tcW w:w="1636" w:type="dxa"/>
            <w:tcBorders>
              <w:top w:val="single" w:sz="4" w:space="0" w:color="auto"/>
              <w:left w:val="single" w:sz="4" w:space="0" w:color="auto"/>
              <w:bottom w:val="single" w:sz="4" w:space="0" w:color="auto"/>
              <w:right w:val="single" w:sz="4" w:space="0" w:color="auto"/>
            </w:tcBorders>
          </w:tcPr>
          <w:p w14:paraId="14C70190" w14:textId="77777777" w:rsidR="003B2ACD" w:rsidRPr="00930437" w:rsidRDefault="003B2ACD" w:rsidP="00930437">
            <w:pPr>
              <w:spacing w:after="0" w:line="240" w:lineRule="auto"/>
              <w:jc w:val="both"/>
              <w:rPr>
                <w:rFonts w:ascii="Times New Roman" w:eastAsia="Times New Roman" w:hAnsi="Times New Roman" w:cs="Times New Roman"/>
                <w:kern w:val="0"/>
                <w:sz w:val="20"/>
                <w:szCs w:val="20"/>
                <w:lang w:eastAsia="lt-LT"/>
                <w14:ligatures w14:val="none"/>
              </w:rPr>
            </w:pPr>
          </w:p>
        </w:tc>
        <w:tc>
          <w:tcPr>
            <w:tcW w:w="1541" w:type="dxa"/>
            <w:tcBorders>
              <w:top w:val="single" w:sz="4" w:space="0" w:color="auto"/>
              <w:left w:val="single" w:sz="4" w:space="0" w:color="auto"/>
              <w:bottom w:val="single" w:sz="4" w:space="0" w:color="auto"/>
              <w:right w:val="single" w:sz="4" w:space="0" w:color="auto"/>
            </w:tcBorders>
          </w:tcPr>
          <w:p w14:paraId="3193BECA" w14:textId="77777777" w:rsidR="003B2ACD" w:rsidRPr="00930437" w:rsidRDefault="003B2ACD"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47BE9446" w14:textId="77777777" w:rsidTr="0071457E">
        <w:trPr>
          <w:trHeight w:val="240"/>
        </w:trPr>
        <w:tc>
          <w:tcPr>
            <w:tcW w:w="10164" w:type="dxa"/>
            <w:gridSpan w:val="6"/>
            <w:tcBorders>
              <w:top w:val="single" w:sz="4" w:space="0" w:color="auto"/>
              <w:left w:val="single" w:sz="4" w:space="0" w:color="auto"/>
              <w:bottom w:val="single" w:sz="4" w:space="0" w:color="auto"/>
              <w:right w:val="single" w:sz="4" w:space="0" w:color="auto"/>
            </w:tcBorders>
            <w:vAlign w:val="center"/>
          </w:tcPr>
          <w:p w14:paraId="63A4E3A8" w14:textId="77777777"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28B95616" w14:textId="77777777" w:rsidTr="00577D47">
        <w:trPr>
          <w:trHeight w:val="240"/>
        </w:trPr>
        <w:tc>
          <w:tcPr>
            <w:tcW w:w="6987" w:type="dxa"/>
            <w:gridSpan w:val="4"/>
            <w:tcBorders>
              <w:top w:val="single" w:sz="4" w:space="0" w:color="auto"/>
              <w:left w:val="single" w:sz="4" w:space="0" w:color="auto"/>
              <w:right w:val="single" w:sz="4" w:space="0" w:color="auto"/>
            </w:tcBorders>
            <w:vAlign w:val="center"/>
          </w:tcPr>
          <w:p w14:paraId="754B1F03" w14:textId="48E96E0D" w:rsidR="00C34899" w:rsidRPr="00930437" w:rsidRDefault="00127334" w:rsidP="00930437">
            <w:pPr>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b/>
                <w:bCs/>
                <w:kern w:val="0"/>
                <w:sz w:val="20"/>
                <w:szCs w:val="20"/>
                <w:lang w:eastAsia="lt-LT"/>
                <w14:ligatures w14:val="none"/>
              </w:rPr>
              <w:t xml:space="preserve">Bendra </w:t>
            </w:r>
            <w:r w:rsidR="00C34899" w:rsidRPr="00930437">
              <w:rPr>
                <w:rFonts w:ascii="Times New Roman" w:eastAsia="Times New Roman" w:hAnsi="Times New Roman" w:cs="Times New Roman"/>
                <w:b/>
                <w:bCs/>
                <w:kern w:val="0"/>
                <w:sz w:val="20"/>
                <w:szCs w:val="20"/>
                <w:lang w:eastAsia="lt-LT"/>
                <w14:ligatures w14:val="none"/>
              </w:rPr>
              <w:t>Pasiūlymo kaina Eur (</w:t>
            </w:r>
            <w:r>
              <w:rPr>
                <w:rFonts w:ascii="Times New Roman" w:eastAsia="Times New Roman" w:hAnsi="Times New Roman" w:cs="Times New Roman"/>
                <w:b/>
                <w:bCs/>
                <w:kern w:val="0"/>
                <w:sz w:val="20"/>
                <w:szCs w:val="20"/>
                <w:lang w:eastAsia="lt-LT"/>
                <w14:ligatures w14:val="none"/>
              </w:rPr>
              <w:t xml:space="preserve">be </w:t>
            </w:r>
            <w:r w:rsidR="00C34899" w:rsidRPr="00930437">
              <w:rPr>
                <w:rFonts w:ascii="Times New Roman" w:eastAsia="Times New Roman" w:hAnsi="Times New Roman" w:cs="Times New Roman"/>
                <w:b/>
                <w:bCs/>
                <w:kern w:val="0"/>
                <w:sz w:val="20"/>
                <w:szCs w:val="20"/>
                <w:lang w:eastAsia="lt-LT"/>
                <w14:ligatures w14:val="none"/>
              </w:rPr>
              <w:t>PVM):</w:t>
            </w:r>
          </w:p>
        </w:tc>
        <w:tc>
          <w:tcPr>
            <w:tcW w:w="3177" w:type="dxa"/>
            <w:gridSpan w:val="2"/>
            <w:tcBorders>
              <w:top w:val="single" w:sz="4" w:space="0" w:color="auto"/>
              <w:left w:val="single" w:sz="4" w:space="0" w:color="auto"/>
              <w:bottom w:val="single" w:sz="4" w:space="0" w:color="auto"/>
              <w:right w:val="single" w:sz="4" w:space="0" w:color="auto"/>
            </w:tcBorders>
          </w:tcPr>
          <w:p w14:paraId="1C2A9596" w14:textId="77777777"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573749B5" w14:textId="77777777" w:rsidTr="00F55B1B">
        <w:trPr>
          <w:trHeight w:val="240"/>
        </w:trPr>
        <w:tc>
          <w:tcPr>
            <w:tcW w:w="6987" w:type="dxa"/>
            <w:gridSpan w:val="4"/>
            <w:tcBorders>
              <w:left w:val="single" w:sz="4" w:space="0" w:color="auto"/>
              <w:bottom w:val="single" w:sz="4" w:space="0" w:color="auto"/>
              <w:right w:val="single" w:sz="4" w:space="0" w:color="auto"/>
            </w:tcBorders>
            <w:vAlign w:val="center"/>
          </w:tcPr>
          <w:p w14:paraId="6928657A" w14:textId="4529C9E2" w:rsidR="00C34899" w:rsidRPr="00930437" w:rsidRDefault="00C34899" w:rsidP="00C34899">
            <w:pPr>
              <w:spacing w:after="0" w:line="240" w:lineRule="auto"/>
              <w:jc w:val="right"/>
              <w:rPr>
                <w:rFonts w:ascii="Times New Roman" w:eastAsia="Times New Roman" w:hAnsi="Times New Roman" w:cs="Times New Roman"/>
                <w:kern w:val="0"/>
                <w:sz w:val="20"/>
                <w:szCs w:val="20"/>
                <w:lang w:eastAsia="lt-LT"/>
                <w14:ligatures w14:val="none"/>
              </w:rPr>
            </w:pPr>
            <w:r w:rsidRPr="00930437">
              <w:rPr>
                <w:rFonts w:ascii="Times New Roman" w:eastAsia="Times New Roman" w:hAnsi="Times New Roman" w:cs="Times New Roman"/>
                <w:b/>
                <w:bCs/>
                <w:kern w:val="0"/>
                <w:sz w:val="20"/>
                <w:szCs w:val="20"/>
                <w:lang w:eastAsia="lt-LT"/>
                <w14:ligatures w14:val="none"/>
              </w:rPr>
              <w:t>PVM (21 proc.):</w:t>
            </w:r>
          </w:p>
        </w:tc>
        <w:tc>
          <w:tcPr>
            <w:tcW w:w="3177" w:type="dxa"/>
            <w:gridSpan w:val="2"/>
            <w:tcBorders>
              <w:left w:val="single" w:sz="4" w:space="0" w:color="auto"/>
              <w:bottom w:val="single" w:sz="4" w:space="0" w:color="auto"/>
              <w:right w:val="single" w:sz="4" w:space="0" w:color="auto"/>
            </w:tcBorders>
            <w:vAlign w:val="center"/>
          </w:tcPr>
          <w:p w14:paraId="4DC9F134" w14:textId="1AD7945B"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r w:rsidR="00C34899" w:rsidRPr="00930437" w14:paraId="09A08D37" w14:textId="77777777" w:rsidTr="004F311D">
        <w:trPr>
          <w:trHeight w:val="240"/>
        </w:trPr>
        <w:tc>
          <w:tcPr>
            <w:tcW w:w="6987" w:type="dxa"/>
            <w:gridSpan w:val="4"/>
            <w:tcBorders>
              <w:top w:val="nil"/>
              <w:left w:val="single" w:sz="4" w:space="0" w:color="auto"/>
              <w:bottom w:val="single" w:sz="4" w:space="0" w:color="auto"/>
              <w:right w:val="single" w:sz="4" w:space="0" w:color="auto"/>
            </w:tcBorders>
            <w:vAlign w:val="center"/>
          </w:tcPr>
          <w:p w14:paraId="7F137B38" w14:textId="0DD7D133" w:rsidR="00C34899" w:rsidRPr="00930437" w:rsidRDefault="00127334" w:rsidP="00930437">
            <w:pPr>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b/>
                <w:bCs/>
                <w:kern w:val="0"/>
                <w:sz w:val="20"/>
                <w:szCs w:val="20"/>
                <w:lang w:eastAsia="lt-LT"/>
                <w14:ligatures w14:val="none"/>
              </w:rPr>
              <w:t xml:space="preserve">Bendra </w:t>
            </w:r>
            <w:r w:rsidRPr="00930437">
              <w:rPr>
                <w:rFonts w:ascii="Times New Roman" w:eastAsia="Times New Roman" w:hAnsi="Times New Roman" w:cs="Times New Roman"/>
                <w:b/>
                <w:bCs/>
                <w:kern w:val="0"/>
                <w:sz w:val="20"/>
                <w:szCs w:val="20"/>
                <w:lang w:eastAsia="lt-LT"/>
                <w14:ligatures w14:val="none"/>
              </w:rPr>
              <w:t xml:space="preserve">Pasiūlymo kaina </w:t>
            </w:r>
            <w:r w:rsidR="00C34899" w:rsidRPr="00930437">
              <w:rPr>
                <w:rFonts w:ascii="Times New Roman" w:eastAsia="Times New Roman" w:hAnsi="Times New Roman" w:cs="Times New Roman"/>
                <w:b/>
                <w:bCs/>
                <w:kern w:val="0"/>
                <w:sz w:val="20"/>
                <w:szCs w:val="20"/>
                <w:lang w:eastAsia="lt-LT"/>
                <w14:ligatures w14:val="none"/>
              </w:rPr>
              <w:t>Eur (su PVM):</w:t>
            </w:r>
          </w:p>
        </w:tc>
        <w:tc>
          <w:tcPr>
            <w:tcW w:w="3177" w:type="dxa"/>
            <w:gridSpan w:val="2"/>
            <w:tcBorders>
              <w:top w:val="nil"/>
              <w:left w:val="single" w:sz="4" w:space="0" w:color="auto"/>
              <w:bottom w:val="single" w:sz="4" w:space="0" w:color="auto"/>
              <w:right w:val="single" w:sz="4" w:space="0" w:color="auto"/>
            </w:tcBorders>
            <w:vAlign w:val="center"/>
          </w:tcPr>
          <w:p w14:paraId="296B04B6" w14:textId="3DA5008B" w:rsidR="00C34899" w:rsidRPr="00930437" w:rsidRDefault="00C34899" w:rsidP="00930437">
            <w:pPr>
              <w:spacing w:after="0" w:line="240" w:lineRule="auto"/>
              <w:jc w:val="both"/>
              <w:rPr>
                <w:rFonts w:ascii="Times New Roman" w:eastAsia="Times New Roman"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70AF7C2D" w14:textId="44AA2EA8" w:rsidR="00F274C4" w:rsidRDefault="00F274C4" w:rsidP="00F274C4">
      <w:pPr>
        <w:spacing w:after="0" w:line="240" w:lineRule="auto"/>
        <w:ind w:right="-227"/>
        <w:jc w:val="both"/>
        <w:outlineLvl w:val="0"/>
        <w:rPr>
          <w:rFonts w:ascii="Times New Roman" w:eastAsia="Calibri" w:hAnsi="Times New Roman" w:cs="Times New Roman"/>
          <w:bCs/>
          <w:kern w:val="0"/>
          <w:sz w:val="24"/>
          <w:szCs w:val="24"/>
          <w:u w:val="single"/>
          <w:shd w:val="clear" w:color="auto" w:fill="FFFFFF"/>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3D7B46">
        <w:rPr>
          <w:rFonts w:ascii="Times New Roman" w:eastAsia="Calibri" w:hAnsi="Times New Roman" w:cs="Times New Roman"/>
          <w:b/>
          <w:kern w:val="0"/>
          <w:sz w:val="24"/>
          <w:szCs w:val="24"/>
          <w:shd w:val="clear" w:color="auto" w:fill="FFFFFF"/>
          <w14:ligatures w14:val="none"/>
        </w:rPr>
        <w:t>be</w:t>
      </w:r>
      <w:r w:rsidRPr="0098328E">
        <w:rPr>
          <w:rFonts w:ascii="Times New Roman" w:eastAsia="Calibri" w:hAnsi="Times New Roman" w:cs="Times New Roman"/>
          <w:b/>
          <w:kern w:val="0"/>
          <w:sz w:val="24"/>
          <w:szCs w:val="24"/>
          <w:shd w:val="clear" w:color="auto" w:fill="FFFFFF"/>
          <w14:ligatures w14:val="none"/>
        </w:rPr>
        <w:t xml:space="preserve">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w:t>
      </w:r>
      <w:r w:rsidR="00E31123">
        <w:rPr>
          <w:rFonts w:ascii="Times New Roman" w:eastAsia="Calibri" w:hAnsi="Times New Roman" w:cs="Times New Roman"/>
          <w:bCs/>
          <w:kern w:val="0"/>
          <w:sz w:val="24"/>
          <w:szCs w:val="24"/>
          <w:u w:val="single"/>
          <w:shd w:val="clear" w:color="auto" w:fill="FFFFFF"/>
          <w14:ligatures w14:val="none"/>
        </w:rPr>
        <w:t>_____</w:t>
      </w:r>
    </w:p>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7777777"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2946A885" w14:textId="4F31FF1B"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lastRenderedPageBreak/>
        <w:t>pasiūlymo dokumentuose pateikti duomenys ir informacija yra teisinga ir apima viską, ko reikia tinkamam sutarties įvykdymui;</w:t>
      </w:r>
    </w:p>
    <w:p w14:paraId="3811E8BB" w14:textId="503C4C7D" w:rsidR="00F274C4" w:rsidRPr="00127334"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127334">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C99F09C" w14:textId="77777777" w:rsidR="00127334" w:rsidRPr="000418C7" w:rsidRDefault="00127334" w:rsidP="0012733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29EB8D56" w14:textId="77777777" w:rsidR="00127334" w:rsidRPr="0098328E" w:rsidRDefault="00127334" w:rsidP="00127334">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3410D">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1"/>
  </w:num>
  <w:num w:numId="2" w16cid:durableId="2016106812">
    <w:abstractNumId w:val="0"/>
  </w:num>
  <w:num w:numId="3" w16cid:durableId="1451631103">
    <w:abstractNumId w:val="3"/>
  </w:num>
  <w:num w:numId="4" w16cid:durableId="1357733517">
    <w:abstractNumId w:val="4"/>
  </w:num>
  <w:num w:numId="5" w16cid:durableId="1492792848">
    <w:abstractNumId w:val="2"/>
  </w:num>
  <w:num w:numId="6" w16cid:durableId="1842426412">
    <w:abstractNumId w:val="5"/>
  </w:num>
  <w:num w:numId="7" w16cid:durableId="1375808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6386"/>
    <w:rsid w:val="000C2578"/>
    <w:rsid w:val="00127334"/>
    <w:rsid w:val="00281C26"/>
    <w:rsid w:val="002B49BF"/>
    <w:rsid w:val="00305B53"/>
    <w:rsid w:val="00306EF2"/>
    <w:rsid w:val="00351A8D"/>
    <w:rsid w:val="003B2ACD"/>
    <w:rsid w:val="003D7B46"/>
    <w:rsid w:val="003F00A6"/>
    <w:rsid w:val="004277DF"/>
    <w:rsid w:val="00450218"/>
    <w:rsid w:val="004B4949"/>
    <w:rsid w:val="004D5CC3"/>
    <w:rsid w:val="004F4D4A"/>
    <w:rsid w:val="005256E3"/>
    <w:rsid w:val="00546EDA"/>
    <w:rsid w:val="00600481"/>
    <w:rsid w:val="00622E9D"/>
    <w:rsid w:val="006768FB"/>
    <w:rsid w:val="006C3940"/>
    <w:rsid w:val="00724A00"/>
    <w:rsid w:val="00795BF5"/>
    <w:rsid w:val="007D6400"/>
    <w:rsid w:val="007D7CF4"/>
    <w:rsid w:val="0083410D"/>
    <w:rsid w:val="008A5232"/>
    <w:rsid w:val="008E03A7"/>
    <w:rsid w:val="00930437"/>
    <w:rsid w:val="00952FFC"/>
    <w:rsid w:val="0098328E"/>
    <w:rsid w:val="00AC5840"/>
    <w:rsid w:val="00B13565"/>
    <w:rsid w:val="00B514DF"/>
    <w:rsid w:val="00B731C2"/>
    <w:rsid w:val="00BC14E9"/>
    <w:rsid w:val="00C34899"/>
    <w:rsid w:val="00C4437B"/>
    <w:rsid w:val="00C91D37"/>
    <w:rsid w:val="00CE18F7"/>
    <w:rsid w:val="00CE6B15"/>
    <w:rsid w:val="00DC3C0F"/>
    <w:rsid w:val="00E02DF3"/>
    <w:rsid w:val="00E31123"/>
    <w:rsid w:val="00EC0DBB"/>
    <w:rsid w:val="00EC5B9D"/>
    <w:rsid w:val="00EC7F37"/>
    <w:rsid w:val="00F274C4"/>
    <w:rsid w:val="00F56E47"/>
    <w:rsid w:val="00F73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C14E9"/>
    <w:rPr>
      <w:sz w:val="16"/>
      <w:szCs w:val="16"/>
    </w:rPr>
  </w:style>
  <w:style w:type="paragraph" w:styleId="Komentarotekstas">
    <w:name w:val="annotation text"/>
    <w:basedOn w:val="prastasis"/>
    <w:link w:val="KomentarotekstasDiagrama"/>
    <w:uiPriority w:val="99"/>
    <w:unhideWhenUsed/>
    <w:rsid w:val="00BC14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C14E9"/>
    <w:rPr>
      <w:sz w:val="20"/>
      <w:szCs w:val="20"/>
    </w:rPr>
  </w:style>
  <w:style w:type="paragraph" w:styleId="Komentarotema">
    <w:name w:val="annotation subject"/>
    <w:basedOn w:val="Komentarotekstas"/>
    <w:next w:val="Komentarotekstas"/>
    <w:link w:val="KomentarotemaDiagrama"/>
    <w:uiPriority w:val="99"/>
    <w:semiHidden/>
    <w:unhideWhenUsed/>
    <w:rsid w:val="00BC14E9"/>
    <w:rPr>
      <w:b/>
      <w:bCs/>
    </w:rPr>
  </w:style>
  <w:style w:type="character" w:customStyle="1" w:styleId="KomentarotemaDiagrama">
    <w:name w:val="Komentaro tema Diagrama"/>
    <w:basedOn w:val="KomentarotekstasDiagrama"/>
    <w:link w:val="Komentarotema"/>
    <w:uiPriority w:val="99"/>
    <w:semiHidden/>
    <w:rsid w:val="00BC14E9"/>
    <w:rPr>
      <w:b/>
      <w:bCs/>
      <w:sz w:val="20"/>
      <w:szCs w:val="20"/>
    </w:rPr>
  </w:style>
  <w:style w:type="paragraph" w:styleId="HTMLiankstoformatuotas">
    <w:name w:val="HTML Preformatted"/>
    <w:basedOn w:val="prastasis"/>
    <w:link w:val="HTMLiankstoformatuotasDiagrama"/>
    <w:uiPriority w:val="99"/>
    <w:semiHidden/>
    <w:unhideWhenUsed/>
    <w:rsid w:val="00DC3C0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C3C0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787141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5239</Words>
  <Characters>2987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2025-03-04T11:39:00Z</dcterms:created>
  <dcterms:modified xsi:type="dcterms:W3CDTF">2025-03-17T07:53:00Z</dcterms:modified>
</cp:coreProperties>
</file>