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1BE586E8" w:rsidR="006F39D0" w:rsidRPr="00211C7C" w:rsidRDefault="00D3542D" w:rsidP="00211C7C">
      <w:pPr>
        <w:spacing w:after="0" w:line="240" w:lineRule="auto"/>
        <w:jc w:val="center"/>
        <w:rPr>
          <w:b/>
          <w:caps/>
          <w:kern w:val="24"/>
        </w:rPr>
      </w:pPr>
      <w:bookmarkStart w:id="0" w:name="_Hlk28678323"/>
      <w:bookmarkStart w:id="1" w:name="_Hlk15292515"/>
      <w:r w:rsidRPr="009B4838">
        <w:rPr>
          <w:b/>
          <w:bCs/>
          <w:caps/>
          <w:kern w:val="24"/>
          <w:szCs w:val="24"/>
        </w:rPr>
        <w:t xml:space="preserve">DĖL </w:t>
      </w:r>
      <w:bookmarkEnd w:id="0"/>
      <w:bookmarkEnd w:id="1"/>
      <w:r w:rsidR="00925F82" w:rsidRPr="00925F82">
        <w:rPr>
          <w:rFonts w:cs="Times New Roman"/>
          <w:b/>
          <w:bCs/>
          <w:caps/>
          <w:color w:val="000000" w:themeColor="text1"/>
          <w:kern w:val="0"/>
          <w:szCs w:val="24"/>
          <w:lang w:eastAsia="lt-LT"/>
        </w:rPr>
        <w:t>Lyderystės mokymų savivaldybės bendrojo ugdymo mokyklų vadovams ir mokytojams</w:t>
      </w:r>
      <w:r w:rsidR="00925F82">
        <w:rPr>
          <w:szCs w:val="24"/>
        </w:rPr>
        <w:t xml:space="preserve"> </w:t>
      </w:r>
      <w:r w:rsidR="00E20440" w:rsidRPr="00E20440">
        <w:rPr>
          <w:rFonts w:cs="Times New Roman"/>
          <w:b/>
          <w:bCs/>
          <w:color w:val="000000" w:themeColor="text1"/>
          <w:kern w:val="0"/>
          <w:szCs w:val="24"/>
          <w:lang w:eastAsia="lt-LT"/>
        </w:rPr>
        <w:t>PASLAUG</w:t>
      </w:r>
      <w:r w:rsidR="00E20440">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51C809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9474B">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0A91F573" w:rsidR="0044421E" w:rsidRPr="004C548A" w:rsidRDefault="003A2770" w:rsidP="004C548A">
      <w:pPr>
        <w:tabs>
          <w:tab w:val="left" w:pos="340"/>
          <w:tab w:val="left" w:pos="1210"/>
        </w:tabs>
        <w:spacing w:before="120" w:after="0" w:line="240" w:lineRule="auto"/>
        <w:ind w:firstLine="709"/>
        <w:jc w:val="both"/>
        <w:rPr>
          <w:b/>
        </w:rPr>
      </w:pPr>
      <w:r>
        <w:t>Mes siūlome</w:t>
      </w:r>
      <w:r w:rsidR="000151E4">
        <w:t xml:space="preserve"> </w:t>
      </w:r>
      <w:r w:rsidR="0009474B">
        <w:t xml:space="preserve">suteikti </w:t>
      </w:r>
      <w:bookmarkStart w:id="2" w:name="_Hlk189225003"/>
      <w:r w:rsidR="00925F82">
        <w:rPr>
          <w:rFonts w:eastAsia="Lucida Sans Unicode"/>
          <w:szCs w:val="24"/>
          <w:lang w:eastAsia="zh-CN" w:bidi="hi-IN"/>
        </w:rPr>
        <w:t>l</w:t>
      </w:r>
      <w:r w:rsidR="00925F82" w:rsidRPr="00644354">
        <w:rPr>
          <w:szCs w:val="24"/>
        </w:rPr>
        <w:t xml:space="preserve">yderystės mokymų savivaldybės bendrojo ugdymo mokyklų vadovams ir mokytojams </w:t>
      </w:r>
      <w:r w:rsidR="0009474B" w:rsidRPr="004C548A">
        <w:rPr>
          <w:szCs w:val="24"/>
        </w:rPr>
        <w:t>p</w:t>
      </w:r>
      <w:r w:rsidR="0009474B" w:rsidRPr="0009474B">
        <w:rPr>
          <w:bCs/>
          <w:szCs w:val="24"/>
        </w:rPr>
        <w:t>aslaugas</w:t>
      </w:r>
      <w:bookmarkEnd w:id="2"/>
      <w:r w:rsidR="006D3E73" w:rsidRPr="0044151F">
        <w:rPr>
          <w:szCs w:val="24"/>
        </w:rPr>
        <w:t>.</w:t>
      </w:r>
      <w:r w:rsidR="004801F8" w:rsidRPr="004801F8">
        <w:rPr>
          <w:b/>
          <w:bCs/>
          <w:szCs w:val="24"/>
        </w:rPr>
        <w:t xml:space="preserve"> </w:t>
      </w:r>
    </w:p>
    <w:p w14:paraId="5D29CC92" w14:textId="1E11A32E"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Siūlom</w:t>
      </w:r>
      <w:r w:rsidR="00211C7C">
        <w:rPr>
          <w:rFonts w:eastAsia="Times New Roman"/>
          <w:szCs w:val="24"/>
        </w:rPr>
        <w:t>os paslaugos</w:t>
      </w:r>
      <w:r w:rsidRPr="000151E4">
        <w:rPr>
          <w:rFonts w:eastAsia="Times New Roman"/>
          <w:szCs w:val="24"/>
        </w:rPr>
        <w:t xml:space="preserve"> visiškai atitinka </w:t>
      </w:r>
      <w:r w:rsidR="00AC1E46">
        <w:rPr>
          <w:rFonts w:eastAsia="Times New Roman"/>
          <w:szCs w:val="24"/>
        </w:rPr>
        <w:t>pirkimo</w:t>
      </w:r>
      <w:r w:rsidRPr="000151E4">
        <w:rPr>
          <w:rFonts w:eastAsia="Times New Roman"/>
          <w:szCs w:val="24"/>
        </w:rPr>
        <w:t xml:space="preserve"> dokumentuose nurodytus reikalavimus ir apimtis. </w:t>
      </w:r>
    </w:p>
    <w:p w14:paraId="585F2D62" w14:textId="3D53A34A" w:rsidR="002C36E7" w:rsidRDefault="002D066A" w:rsidP="002D066A">
      <w:pPr>
        <w:spacing w:after="0" w:line="240" w:lineRule="auto"/>
        <w:ind w:firstLine="709"/>
        <w:jc w:val="both"/>
        <w:rPr>
          <w:b/>
          <w:bCs/>
          <w:szCs w:val="24"/>
        </w:rPr>
      </w:pPr>
      <w:r w:rsidRPr="00B37630">
        <w:rPr>
          <w:b/>
          <w:bCs/>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389"/>
        <w:gridCol w:w="3969"/>
      </w:tblGrid>
      <w:tr w:rsidR="002C36E7" w:rsidRPr="00DC3C8D" w14:paraId="60B1CA13" w14:textId="77777777" w:rsidTr="00543049">
        <w:trPr>
          <w:trHeight w:val="361"/>
        </w:trPr>
        <w:tc>
          <w:tcPr>
            <w:tcW w:w="1281" w:type="dxa"/>
            <w:shd w:val="clear" w:color="auto" w:fill="auto"/>
          </w:tcPr>
          <w:p w14:paraId="565D001C" w14:textId="77777777" w:rsidR="002C36E7" w:rsidRPr="003A7B23" w:rsidRDefault="002C36E7" w:rsidP="0041769B">
            <w:pPr>
              <w:tabs>
                <w:tab w:val="left" w:pos="1418"/>
              </w:tabs>
              <w:spacing w:after="0" w:line="240" w:lineRule="auto"/>
              <w:jc w:val="both"/>
              <w:rPr>
                <w:rFonts w:cs="Times New Roman"/>
                <w:b/>
                <w:bCs/>
                <w:color w:val="000000"/>
              </w:rPr>
            </w:pPr>
            <w:r w:rsidRPr="003A7B23">
              <w:rPr>
                <w:rFonts w:cs="Times New Roman"/>
                <w:b/>
                <w:bCs/>
                <w:color w:val="000000"/>
              </w:rPr>
              <w:t>Eil. Nr.</w:t>
            </w:r>
          </w:p>
        </w:tc>
        <w:tc>
          <w:tcPr>
            <w:tcW w:w="4389" w:type="dxa"/>
            <w:shd w:val="clear" w:color="auto" w:fill="auto"/>
          </w:tcPr>
          <w:p w14:paraId="48DA2782" w14:textId="77777777" w:rsidR="002C36E7" w:rsidRPr="003A7B23" w:rsidRDefault="002C36E7" w:rsidP="0041769B">
            <w:pPr>
              <w:tabs>
                <w:tab w:val="left" w:pos="1418"/>
              </w:tabs>
              <w:spacing w:after="0" w:line="240" w:lineRule="auto"/>
              <w:jc w:val="center"/>
              <w:rPr>
                <w:rFonts w:cs="Times New Roman"/>
                <w:b/>
                <w:bCs/>
                <w:color w:val="000000"/>
                <w:szCs w:val="24"/>
              </w:rPr>
            </w:pPr>
            <w:r w:rsidRPr="003A7B23">
              <w:rPr>
                <w:rFonts w:cs="Times New Roman"/>
                <w:b/>
                <w:bCs/>
                <w:color w:val="000000"/>
                <w:szCs w:val="24"/>
              </w:rPr>
              <w:t>Paslaugų sudedamosios dalies pavadinimas</w:t>
            </w:r>
          </w:p>
        </w:tc>
        <w:tc>
          <w:tcPr>
            <w:tcW w:w="3969" w:type="dxa"/>
            <w:shd w:val="clear" w:color="auto" w:fill="auto"/>
          </w:tcPr>
          <w:p w14:paraId="742A914C"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2015001B"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Eur</w:t>
            </w:r>
          </w:p>
        </w:tc>
      </w:tr>
      <w:tr w:rsidR="004C548A" w:rsidRPr="00DC3C8D" w14:paraId="3580FD6F" w14:textId="77777777" w:rsidTr="002F5E63">
        <w:trPr>
          <w:trHeight w:val="467"/>
        </w:trPr>
        <w:tc>
          <w:tcPr>
            <w:tcW w:w="1281" w:type="dxa"/>
            <w:shd w:val="clear" w:color="auto" w:fill="auto"/>
          </w:tcPr>
          <w:p w14:paraId="1FA21292" w14:textId="77777777" w:rsidR="004C548A" w:rsidRPr="00DD1BE5" w:rsidRDefault="004C548A" w:rsidP="004C548A">
            <w:pPr>
              <w:tabs>
                <w:tab w:val="left" w:pos="1418"/>
              </w:tabs>
              <w:jc w:val="center"/>
              <w:rPr>
                <w:rFonts w:cs="Times New Roman"/>
                <w:color w:val="000000"/>
              </w:rPr>
            </w:pPr>
            <w:r w:rsidRPr="00DD1BE5">
              <w:rPr>
                <w:rFonts w:cs="Times New Roman"/>
                <w:color w:val="000000"/>
              </w:rPr>
              <w:t>1.</w:t>
            </w:r>
          </w:p>
        </w:tc>
        <w:tc>
          <w:tcPr>
            <w:tcW w:w="4389" w:type="dxa"/>
          </w:tcPr>
          <w:p w14:paraId="27AF3273" w14:textId="0BB01388" w:rsidR="004C548A" w:rsidRPr="007B570E" w:rsidRDefault="00925F82" w:rsidP="004C548A">
            <w:pPr>
              <w:tabs>
                <w:tab w:val="left" w:pos="1418"/>
              </w:tabs>
              <w:spacing w:after="0" w:line="240" w:lineRule="auto"/>
              <w:jc w:val="both"/>
              <w:rPr>
                <w:rFonts w:cs="Times New Roman"/>
                <w:b/>
                <w:bCs/>
                <w:color w:val="000000"/>
                <w:szCs w:val="24"/>
              </w:rPr>
            </w:pPr>
            <w:r w:rsidRPr="00644354">
              <w:rPr>
                <w:rFonts w:eastAsia="Lucida Sans Unicode"/>
                <w:szCs w:val="24"/>
                <w:lang w:eastAsia="zh-CN" w:bidi="hi-IN"/>
              </w:rPr>
              <w:t>L</w:t>
            </w:r>
            <w:r w:rsidRPr="00644354">
              <w:rPr>
                <w:szCs w:val="24"/>
              </w:rPr>
              <w:t>yderystės mokymų savivaldybės bendrojo ugdymo mokyklų vadovams ir mokytojams paslau</w:t>
            </w:r>
            <w:r>
              <w:rPr>
                <w:szCs w:val="24"/>
              </w:rPr>
              <w:t>gos</w:t>
            </w:r>
          </w:p>
        </w:tc>
        <w:tc>
          <w:tcPr>
            <w:tcW w:w="3969" w:type="dxa"/>
            <w:shd w:val="clear" w:color="auto" w:fill="auto"/>
            <w:vAlign w:val="center"/>
          </w:tcPr>
          <w:p w14:paraId="072F1D3A" w14:textId="77777777" w:rsidR="004C548A" w:rsidRPr="00DC3C8D" w:rsidRDefault="004C548A" w:rsidP="004C548A">
            <w:pPr>
              <w:tabs>
                <w:tab w:val="left" w:pos="1418"/>
              </w:tabs>
              <w:spacing w:after="0" w:line="240" w:lineRule="auto"/>
              <w:jc w:val="center"/>
              <w:rPr>
                <w:rFonts w:cs="Times New Roman"/>
                <w:i/>
                <w:iCs/>
                <w:color w:val="000000"/>
              </w:rPr>
            </w:pPr>
          </w:p>
        </w:tc>
      </w:tr>
      <w:tr w:rsidR="002C36E7" w:rsidRPr="00DC3C8D" w14:paraId="37FE04E3" w14:textId="77777777" w:rsidTr="00C474E0">
        <w:trPr>
          <w:trHeight w:val="292"/>
        </w:trPr>
        <w:tc>
          <w:tcPr>
            <w:tcW w:w="1281" w:type="dxa"/>
            <w:shd w:val="clear" w:color="auto" w:fill="auto"/>
          </w:tcPr>
          <w:p w14:paraId="1726C6D3" w14:textId="45B06EB4" w:rsidR="002C36E7" w:rsidRPr="00543049" w:rsidRDefault="002C36E7" w:rsidP="0041769B">
            <w:pPr>
              <w:tabs>
                <w:tab w:val="left" w:pos="1418"/>
              </w:tabs>
              <w:jc w:val="center"/>
              <w:rPr>
                <w:rFonts w:cs="Times New Roman"/>
                <w:color w:val="000000"/>
              </w:rPr>
            </w:pPr>
          </w:p>
        </w:tc>
        <w:tc>
          <w:tcPr>
            <w:tcW w:w="4389"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3969"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543049">
        <w:trPr>
          <w:trHeight w:val="371"/>
        </w:trPr>
        <w:tc>
          <w:tcPr>
            <w:tcW w:w="1281" w:type="dxa"/>
            <w:shd w:val="clear" w:color="auto" w:fill="auto"/>
          </w:tcPr>
          <w:p w14:paraId="270E5621" w14:textId="1C93C64F" w:rsidR="002C36E7" w:rsidRPr="00543049" w:rsidRDefault="002C36E7" w:rsidP="0041769B">
            <w:pPr>
              <w:tabs>
                <w:tab w:val="left" w:pos="1418"/>
              </w:tabs>
              <w:jc w:val="center"/>
              <w:rPr>
                <w:rFonts w:cs="Times New Roman"/>
                <w:color w:val="000000"/>
              </w:rPr>
            </w:pPr>
          </w:p>
        </w:tc>
        <w:tc>
          <w:tcPr>
            <w:tcW w:w="4389" w:type="dxa"/>
            <w:shd w:val="clear" w:color="auto" w:fill="auto"/>
          </w:tcPr>
          <w:p w14:paraId="6C0AE569" w14:textId="720E4671" w:rsidR="002C36E7" w:rsidRPr="006A57C5" w:rsidRDefault="002C36E7" w:rsidP="0041769B">
            <w:pPr>
              <w:tabs>
                <w:tab w:val="left" w:pos="1418"/>
              </w:tabs>
              <w:spacing w:after="0" w:line="240" w:lineRule="auto"/>
              <w:jc w:val="right"/>
              <w:rPr>
                <w:b/>
                <w:bCs/>
                <w:color w:val="000000"/>
              </w:rPr>
            </w:pPr>
            <w:r w:rsidRPr="006A57C5">
              <w:rPr>
                <w:b/>
                <w:bCs/>
                <w:color w:val="000000"/>
              </w:rPr>
              <w:t>PVM (</w:t>
            </w:r>
            <w:r w:rsidR="00543049">
              <w:rPr>
                <w:b/>
                <w:bCs/>
                <w:color w:val="000000"/>
              </w:rPr>
              <w:t>__</w:t>
            </w:r>
            <w:r w:rsidRPr="006A57C5">
              <w:rPr>
                <w:b/>
                <w:bCs/>
                <w:color w:val="000000"/>
              </w:rPr>
              <w:t xml:space="preserve"> %) suma, Eur</w:t>
            </w:r>
          </w:p>
        </w:tc>
        <w:tc>
          <w:tcPr>
            <w:tcW w:w="3969"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C474E0">
        <w:trPr>
          <w:trHeight w:val="296"/>
        </w:trPr>
        <w:tc>
          <w:tcPr>
            <w:tcW w:w="1281" w:type="dxa"/>
            <w:shd w:val="clear" w:color="auto" w:fill="auto"/>
          </w:tcPr>
          <w:p w14:paraId="58EDCA45" w14:textId="6C2B9326" w:rsidR="002C36E7" w:rsidRPr="00543049" w:rsidRDefault="002C36E7" w:rsidP="0041769B">
            <w:pPr>
              <w:tabs>
                <w:tab w:val="left" w:pos="1418"/>
              </w:tabs>
              <w:jc w:val="center"/>
              <w:rPr>
                <w:rFonts w:cs="Times New Roman"/>
                <w:color w:val="000000"/>
              </w:rPr>
            </w:pPr>
          </w:p>
        </w:tc>
        <w:tc>
          <w:tcPr>
            <w:tcW w:w="4389"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3969"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43294E84" w14:textId="000FFD54" w:rsidR="002D066A" w:rsidRDefault="002D066A" w:rsidP="00211C7C">
      <w:pPr>
        <w:spacing w:after="0" w:line="240" w:lineRule="auto"/>
        <w:ind w:firstLine="709"/>
        <w:jc w:val="both"/>
        <w:rPr>
          <w:kern w:val="2"/>
          <w:szCs w:val="24"/>
        </w:rPr>
      </w:pPr>
      <w:r w:rsidRPr="00B37630">
        <w:rPr>
          <w:i/>
          <w:iCs/>
          <w:szCs w:val="24"/>
        </w:rPr>
        <w:t xml:space="preserve"> </w:t>
      </w: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700AD779" w:rsidR="002D066A" w:rsidRDefault="002D066A" w:rsidP="002D066A">
      <w:pPr>
        <w:spacing w:after="0" w:line="240" w:lineRule="auto"/>
        <w:ind w:firstLine="709"/>
        <w:jc w:val="both"/>
        <w:rPr>
          <w:szCs w:val="24"/>
        </w:rPr>
      </w:pPr>
      <w:r>
        <w:rPr>
          <w:szCs w:val="24"/>
        </w:rPr>
        <w:t>Siekdami atitikti pirkimo sąlygų 2</w:t>
      </w:r>
      <w:r w:rsidR="00211C7C">
        <w:rPr>
          <w:szCs w:val="24"/>
        </w:rPr>
        <w:t>4</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(kvazisubtiekėjus),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Pridedame preliminarių susitarimų / sutarčių su nurodytais kvazisubtiekėjais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r w:rsidRPr="000151E4">
              <w:rPr>
                <w:szCs w:val="24"/>
              </w:rPr>
              <w:t>Eil.Nr.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lastRenderedPageBreak/>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9708" w14:textId="77777777" w:rsidR="00DD2E5F" w:rsidRDefault="00DD2E5F">
      <w:pPr>
        <w:spacing w:after="0" w:line="240" w:lineRule="auto"/>
      </w:pPr>
      <w:r>
        <w:separator/>
      </w:r>
    </w:p>
  </w:endnote>
  <w:endnote w:type="continuationSeparator" w:id="0">
    <w:p w14:paraId="54C653C8" w14:textId="77777777" w:rsidR="00DD2E5F" w:rsidRDefault="00DD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D6F0" w14:textId="77777777" w:rsidR="00DD2E5F" w:rsidRDefault="00DD2E5F">
      <w:pPr>
        <w:spacing w:after="0" w:line="240" w:lineRule="auto"/>
      </w:pPr>
      <w:r>
        <w:separator/>
      </w:r>
    </w:p>
  </w:footnote>
  <w:footnote w:type="continuationSeparator" w:id="0">
    <w:p w14:paraId="0EE19622" w14:textId="77777777" w:rsidR="00DD2E5F" w:rsidRDefault="00DD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9474B"/>
    <w:rsid w:val="000A7B60"/>
    <w:rsid w:val="000A7D28"/>
    <w:rsid w:val="000B4E2E"/>
    <w:rsid w:val="000C4D43"/>
    <w:rsid w:val="000C5AAF"/>
    <w:rsid w:val="000E2E20"/>
    <w:rsid w:val="00174E3B"/>
    <w:rsid w:val="001770F8"/>
    <w:rsid w:val="001A78DC"/>
    <w:rsid w:val="001B4E73"/>
    <w:rsid w:val="001B5193"/>
    <w:rsid w:val="001F78AC"/>
    <w:rsid w:val="00200038"/>
    <w:rsid w:val="002030B9"/>
    <w:rsid w:val="00211C7C"/>
    <w:rsid w:val="00214F1C"/>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F694B"/>
    <w:rsid w:val="003023AF"/>
    <w:rsid w:val="00314D14"/>
    <w:rsid w:val="003173AE"/>
    <w:rsid w:val="003225E4"/>
    <w:rsid w:val="00326A12"/>
    <w:rsid w:val="0034600A"/>
    <w:rsid w:val="0035460A"/>
    <w:rsid w:val="00370826"/>
    <w:rsid w:val="00377A89"/>
    <w:rsid w:val="003A2770"/>
    <w:rsid w:val="003A71D2"/>
    <w:rsid w:val="003A7B23"/>
    <w:rsid w:val="003D1F92"/>
    <w:rsid w:val="003D7EC2"/>
    <w:rsid w:val="00414136"/>
    <w:rsid w:val="00420209"/>
    <w:rsid w:val="00420981"/>
    <w:rsid w:val="00434D19"/>
    <w:rsid w:val="0044151F"/>
    <w:rsid w:val="004437D5"/>
    <w:rsid w:val="0044421E"/>
    <w:rsid w:val="00453A43"/>
    <w:rsid w:val="004577DB"/>
    <w:rsid w:val="00462EAD"/>
    <w:rsid w:val="00465A72"/>
    <w:rsid w:val="0046677B"/>
    <w:rsid w:val="00471AF5"/>
    <w:rsid w:val="00477252"/>
    <w:rsid w:val="004801F8"/>
    <w:rsid w:val="004804B9"/>
    <w:rsid w:val="004A0191"/>
    <w:rsid w:val="004A31D8"/>
    <w:rsid w:val="004A32D1"/>
    <w:rsid w:val="004B252D"/>
    <w:rsid w:val="004C548A"/>
    <w:rsid w:val="004E01A4"/>
    <w:rsid w:val="005039FA"/>
    <w:rsid w:val="0051671E"/>
    <w:rsid w:val="0053617E"/>
    <w:rsid w:val="00543049"/>
    <w:rsid w:val="005757CE"/>
    <w:rsid w:val="00584E9B"/>
    <w:rsid w:val="00590DD1"/>
    <w:rsid w:val="005953F7"/>
    <w:rsid w:val="005A1522"/>
    <w:rsid w:val="005B77BB"/>
    <w:rsid w:val="005C5F7D"/>
    <w:rsid w:val="005E2DAC"/>
    <w:rsid w:val="005F1509"/>
    <w:rsid w:val="00605137"/>
    <w:rsid w:val="0063237A"/>
    <w:rsid w:val="006418FF"/>
    <w:rsid w:val="00644559"/>
    <w:rsid w:val="00646E6B"/>
    <w:rsid w:val="0066011D"/>
    <w:rsid w:val="00671330"/>
    <w:rsid w:val="00672BD8"/>
    <w:rsid w:val="006776E3"/>
    <w:rsid w:val="006816C8"/>
    <w:rsid w:val="00681B05"/>
    <w:rsid w:val="00694D57"/>
    <w:rsid w:val="006C7A44"/>
    <w:rsid w:val="006D3E73"/>
    <w:rsid w:val="006E0067"/>
    <w:rsid w:val="006E438E"/>
    <w:rsid w:val="006F0B6A"/>
    <w:rsid w:val="006F144B"/>
    <w:rsid w:val="006F2899"/>
    <w:rsid w:val="006F39D0"/>
    <w:rsid w:val="007045A1"/>
    <w:rsid w:val="0070495F"/>
    <w:rsid w:val="007437B1"/>
    <w:rsid w:val="0075507A"/>
    <w:rsid w:val="00755917"/>
    <w:rsid w:val="007B5F53"/>
    <w:rsid w:val="007C6185"/>
    <w:rsid w:val="007E6C22"/>
    <w:rsid w:val="007E7663"/>
    <w:rsid w:val="007F037E"/>
    <w:rsid w:val="007F203F"/>
    <w:rsid w:val="007F5014"/>
    <w:rsid w:val="00810AF6"/>
    <w:rsid w:val="00820EC1"/>
    <w:rsid w:val="008240B6"/>
    <w:rsid w:val="00835D73"/>
    <w:rsid w:val="00840E8D"/>
    <w:rsid w:val="008578C5"/>
    <w:rsid w:val="00860875"/>
    <w:rsid w:val="00866EB8"/>
    <w:rsid w:val="008711DD"/>
    <w:rsid w:val="008825EF"/>
    <w:rsid w:val="008A3CE5"/>
    <w:rsid w:val="008B01FE"/>
    <w:rsid w:val="008B1D2D"/>
    <w:rsid w:val="008B30C9"/>
    <w:rsid w:val="008B7305"/>
    <w:rsid w:val="008E4842"/>
    <w:rsid w:val="009053A1"/>
    <w:rsid w:val="00910DAA"/>
    <w:rsid w:val="009139DF"/>
    <w:rsid w:val="00920ECD"/>
    <w:rsid w:val="00922D51"/>
    <w:rsid w:val="00925F82"/>
    <w:rsid w:val="009474C5"/>
    <w:rsid w:val="00963E24"/>
    <w:rsid w:val="00967442"/>
    <w:rsid w:val="00974B4A"/>
    <w:rsid w:val="00976C5B"/>
    <w:rsid w:val="00983087"/>
    <w:rsid w:val="009879E9"/>
    <w:rsid w:val="009A2FC5"/>
    <w:rsid w:val="009A4CA9"/>
    <w:rsid w:val="009B4838"/>
    <w:rsid w:val="009D17E7"/>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E06B4"/>
    <w:rsid w:val="00B1694C"/>
    <w:rsid w:val="00B31033"/>
    <w:rsid w:val="00B40A2F"/>
    <w:rsid w:val="00B47A43"/>
    <w:rsid w:val="00B54906"/>
    <w:rsid w:val="00B633C7"/>
    <w:rsid w:val="00B676EB"/>
    <w:rsid w:val="00B71B9D"/>
    <w:rsid w:val="00B83D7A"/>
    <w:rsid w:val="00B930EE"/>
    <w:rsid w:val="00BA2972"/>
    <w:rsid w:val="00BB3C13"/>
    <w:rsid w:val="00BC51BA"/>
    <w:rsid w:val="00BD167A"/>
    <w:rsid w:val="00BD20AC"/>
    <w:rsid w:val="00BD51F9"/>
    <w:rsid w:val="00BF400F"/>
    <w:rsid w:val="00BF65A2"/>
    <w:rsid w:val="00C05E05"/>
    <w:rsid w:val="00C15456"/>
    <w:rsid w:val="00C25FCA"/>
    <w:rsid w:val="00C301A9"/>
    <w:rsid w:val="00C474E0"/>
    <w:rsid w:val="00C478D9"/>
    <w:rsid w:val="00C52B56"/>
    <w:rsid w:val="00C54227"/>
    <w:rsid w:val="00C658B9"/>
    <w:rsid w:val="00C672C4"/>
    <w:rsid w:val="00C83AAD"/>
    <w:rsid w:val="00C965E4"/>
    <w:rsid w:val="00CB7412"/>
    <w:rsid w:val="00CD53BE"/>
    <w:rsid w:val="00D01FC0"/>
    <w:rsid w:val="00D235E4"/>
    <w:rsid w:val="00D340CE"/>
    <w:rsid w:val="00D3542D"/>
    <w:rsid w:val="00D54CBA"/>
    <w:rsid w:val="00D804F8"/>
    <w:rsid w:val="00DA4D53"/>
    <w:rsid w:val="00DB082F"/>
    <w:rsid w:val="00DB094A"/>
    <w:rsid w:val="00DB5113"/>
    <w:rsid w:val="00DC42DA"/>
    <w:rsid w:val="00DD2E5F"/>
    <w:rsid w:val="00DD5EF7"/>
    <w:rsid w:val="00DE0D52"/>
    <w:rsid w:val="00DF4F80"/>
    <w:rsid w:val="00E20440"/>
    <w:rsid w:val="00E21505"/>
    <w:rsid w:val="00E24764"/>
    <w:rsid w:val="00E26870"/>
    <w:rsid w:val="00E270E7"/>
    <w:rsid w:val="00E54859"/>
    <w:rsid w:val="00E7637E"/>
    <w:rsid w:val="00E77DE3"/>
    <w:rsid w:val="00E84CFE"/>
    <w:rsid w:val="00E85B59"/>
    <w:rsid w:val="00E908BF"/>
    <w:rsid w:val="00EC3CE7"/>
    <w:rsid w:val="00ED7FF9"/>
    <w:rsid w:val="00EE4A34"/>
    <w:rsid w:val="00EF44B2"/>
    <w:rsid w:val="00F42F3C"/>
    <w:rsid w:val="00F60B18"/>
    <w:rsid w:val="00F87E27"/>
    <w:rsid w:val="00F9412C"/>
    <w:rsid w:val="00FA32A4"/>
    <w:rsid w:val="00FC3B2F"/>
    <w:rsid w:val="00FC787E"/>
    <w:rsid w:val="00FD6157"/>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2414</Words>
  <Characters>1377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Simona Adomaitienė</cp:lastModifiedBy>
  <cp:revision>138</cp:revision>
  <cp:lastPrinted>2025-03-26T14:17:00Z</cp:lastPrinted>
  <dcterms:created xsi:type="dcterms:W3CDTF">2024-04-15T07:31:00Z</dcterms:created>
  <dcterms:modified xsi:type="dcterms:W3CDTF">2025-03-26T14:25:00Z</dcterms:modified>
</cp:coreProperties>
</file>