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69F2520B"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667A30">
        <w:rPr>
          <w:sz w:val="24"/>
          <w:szCs w:val="24"/>
        </w:rPr>
        <w:t>03</w:t>
      </w:r>
      <w:r w:rsidR="00BF209A" w:rsidRPr="00B67ECE">
        <w:rPr>
          <w:sz w:val="24"/>
          <w:szCs w:val="24"/>
        </w:rPr>
        <w:t>-</w:t>
      </w:r>
      <w:r w:rsidR="007A61BC">
        <w:rPr>
          <w:sz w:val="24"/>
          <w:szCs w:val="24"/>
        </w:rPr>
        <w:t>27</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64693BFE"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667A30">
        <w:rPr>
          <w:sz w:val="24"/>
          <w:szCs w:val="24"/>
        </w:rPr>
        <w:t>03</w:t>
      </w:r>
      <w:r w:rsidR="003774A6" w:rsidRPr="00381F56">
        <w:rPr>
          <w:sz w:val="24"/>
          <w:szCs w:val="24"/>
        </w:rPr>
        <w:t>-</w:t>
      </w:r>
      <w:r w:rsidR="00667A30">
        <w:rPr>
          <w:sz w:val="24"/>
          <w:szCs w:val="24"/>
        </w:rPr>
        <w:t>27</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667A30">
        <w:rPr>
          <w:sz w:val="24"/>
          <w:szCs w:val="24"/>
        </w:rPr>
        <w:t>17</w:t>
      </w:r>
      <w:r w:rsidR="00FD5885" w:rsidRPr="00381F56">
        <w:rPr>
          <w:sz w:val="24"/>
          <w:szCs w:val="24"/>
        </w:rPr>
        <w:t>-</w:t>
      </w:r>
      <w:r w:rsidR="00667A30">
        <w:rPr>
          <w:sz w:val="24"/>
          <w:szCs w:val="24"/>
        </w:rPr>
        <w:t>2</w:t>
      </w:r>
      <w:r w:rsidR="002D5A00" w:rsidRPr="00381F56">
        <w:rPr>
          <w:sz w:val="24"/>
          <w:szCs w:val="24"/>
        </w:rPr>
        <w:t>)</w:t>
      </w:r>
      <w:r w:rsidR="00D817DF" w:rsidRPr="00381F56">
        <w:rPr>
          <w:sz w:val="24"/>
          <w:szCs w:val="24"/>
        </w:rPr>
        <w:t>-</w:t>
      </w:r>
      <w:r w:rsidR="00667A30">
        <w:rPr>
          <w:sz w:val="24"/>
          <w:szCs w:val="24"/>
        </w:rPr>
        <w:t>88</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4B537C00" w:rsidR="002A13E6" w:rsidRDefault="00A062E2" w:rsidP="00905707">
      <w:pPr>
        <w:widowControl w:val="0"/>
        <w:spacing w:before="120" w:line="264" w:lineRule="auto"/>
        <w:jc w:val="center"/>
        <w:rPr>
          <w:b/>
          <w:sz w:val="24"/>
          <w:szCs w:val="24"/>
        </w:rPr>
      </w:pPr>
      <w:r>
        <w:rPr>
          <w:b/>
          <w:sz w:val="24"/>
          <w:szCs w:val="24"/>
        </w:rPr>
        <w:t>ĮVAIRIŲ AUTOMOBILINIŲ LEMPUČIŲ</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A7BA7">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5A1C88">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5A1C88">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5A1C88">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5A1C88">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5A1C88">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6A4F03D8" w:rsidR="002A793F" w:rsidRPr="00B57195" w:rsidRDefault="007621D7" w:rsidP="008C75B5">
            <w:pPr>
              <w:pStyle w:val="Pagrindinistekstas"/>
              <w:widowControl w:val="0"/>
              <w:ind w:left="743" w:hanging="743"/>
              <w:jc w:val="right"/>
            </w:pPr>
            <w:r w:rsidRPr="00B57195">
              <w:t>1</w:t>
            </w:r>
            <w:r w:rsidR="002A7BA7">
              <w:t>3</w:t>
            </w:r>
            <w:r w:rsidR="00864B2B" w:rsidRPr="00B57195">
              <w:t xml:space="preserve"> </w:t>
            </w:r>
            <w:r w:rsidR="002A793F" w:rsidRPr="00B57195">
              <w:t>psl.</w:t>
            </w:r>
          </w:p>
        </w:tc>
      </w:tr>
      <w:tr w:rsidR="00252733" w:rsidRPr="00B57195" w14:paraId="645A016C" w14:textId="77777777" w:rsidTr="005A1C88">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5A1C88">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E9CF2C3" w:rsidR="005912FF" w:rsidRPr="00B57195" w:rsidRDefault="009B7D64" w:rsidP="001761E4">
            <w:pPr>
              <w:pStyle w:val="Pagrindinistekstas"/>
              <w:widowControl w:val="0"/>
              <w:ind w:left="743" w:hanging="743"/>
              <w:jc w:val="right"/>
            </w:pPr>
            <w:r w:rsidRPr="00B57195">
              <w:t>1</w:t>
            </w:r>
            <w:r w:rsidR="002A7BA7">
              <w:t>5</w:t>
            </w:r>
            <w:r w:rsidR="005912FF" w:rsidRPr="00B57195">
              <w:t xml:space="preserve"> psl.</w:t>
            </w:r>
          </w:p>
        </w:tc>
      </w:tr>
      <w:tr w:rsidR="002A793F" w:rsidRPr="00B57195" w14:paraId="12D145FC" w14:textId="77777777" w:rsidTr="005A1C88">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F7ADFD0" w:rsidR="002A793F" w:rsidRPr="00B57195" w:rsidRDefault="00AD2161" w:rsidP="00734F19">
            <w:pPr>
              <w:pStyle w:val="Pagrindinistekstas"/>
              <w:widowControl w:val="0"/>
              <w:ind w:left="743" w:hanging="743"/>
              <w:jc w:val="right"/>
            </w:pPr>
            <w:r w:rsidRPr="00B57195">
              <w:t>1</w:t>
            </w:r>
            <w:r w:rsidR="002A7BA7">
              <w:t>6</w:t>
            </w:r>
            <w:r w:rsidR="00864B2B" w:rsidRPr="00B57195">
              <w:t xml:space="preserve"> </w:t>
            </w:r>
            <w:r w:rsidR="002A793F" w:rsidRPr="00B57195">
              <w:t xml:space="preserve">psl. </w:t>
            </w:r>
          </w:p>
        </w:tc>
      </w:tr>
      <w:tr w:rsidR="00F26D30" w:rsidRPr="00B57195" w14:paraId="70EF41B4" w14:textId="77777777" w:rsidTr="005A1C88">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00DA75C5" w:rsidR="00F26D30" w:rsidRPr="00B57195" w:rsidRDefault="00AE13D8" w:rsidP="00D82BBB">
            <w:pPr>
              <w:pStyle w:val="Pagrindinistekstas"/>
              <w:widowControl w:val="0"/>
              <w:ind w:left="743" w:hanging="743"/>
              <w:jc w:val="right"/>
            </w:pPr>
            <w:r w:rsidRPr="00B57195">
              <w:t>1</w:t>
            </w:r>
            <w:r w:rsidR="002A7BA7">
              <w:t>6</w:t>
            </w:r>
            <w:r w:rsidR="008C75B5" w:rsidRPr="00B57195">
              <w:t xml:space="preserve"> psl.</w:t>
            </w:r>
          </w:p>
        </w:tc>
      </w:tr>
      <w:tr w:rsidR="002A793F" w:rsidRPr="00B57195" w14:paraId="440238F9" w14:textId="77777777" w:rsidTr="005A1C88">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5A1C88">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5A1C88">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5A1C88">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5A1C88">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5A1C88">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5A1C88">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5A1C88">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5A1C88">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79F929BD" w:rsidR="00E92C7C" w:rsidRPr="00B57195" w:rsidRDefault="007621D7" w:rsidP="000C333B">
            <w:pPr>
              <w:pStyle w:val="Pagrindinistekstas"/>
              <w:widowControl w:val="0"/>
              <w:jc w:val="right"/>
            </w:pPr>
            <w:r w:rsidRPr="00B57195">
              <w:t>2</w:t>
            </w:r>
            <w:r w:rsidR="002A7BA7">
              <w:t>3</w:t>
            </w:r>
            <w:r w:rsidR="00E92C7C" w:rsidRPr="00B57195">
              <w:t xml:space="preserve"> psl.</w:t>
            </w:r>
          </w:p>
        </w:tc>
      </w:tr>
      <w:tr w:rsidR="00AE748C" w:rsidRPr="00B57195" w14:paraId="190B5494" w14:textId="77777777" w:rsidTr="005A1C88">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69D88FE4" w:rsidR="00E43331" w:rsidRPr="00B57195" w:rsidRDefault="009F7983" w:rsidP="00252733">
            <w:pPr>
              <w:pStyle w:val="Pagrindinistekstas"/>
              <w:widowControl w:val="0"/>
              <w:jc w:val="right"/>
            </w:pPr>
            <w:r>
              <w:t>2</w:t>
            </w:r>
            <w:r w:rsidR="002A7BA7">
              <w:t>4</w:t>
            </w:r>
            <w:r w:rsidR="00AD2161" w:rsidRPr="00B57195">
              <w:t xml:space="preserve"> psl.</w:t>
            </w:r>
          </w:p>
        </w:tc>
      </w:tr>
      <w:tr w:rsidR="00252733" w:rsidRPr="00B57195" w14:paraId="0DA593F2" w14:textId="77777777" w:rsidTr="005A1C88">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r w:rsidR="005A1C88" w:rsidRPr="00B57195" w14:paraId="08138A24" w14:textId="77777777" w:rsidTr="005A1C88">
        <w:tc>
          <w:tcPr>
            <w:tcW w:w="8931" w:type="dxa"/>
          </w:tcPr>
          <w:p w14:paraId="3E29AD9E" w14:textId="18155640" w:rsidR="005A1C88" w:rsidRDefault="005A1C88" w:rsidP="008C75B5">
            <w:pPr>
              <w:pStyle w:val="Pagrindinistekstas"/>
              <w:widowControl w:val="0"/>
              <w:rPr>
                <w:color w:val="000000"/>
                <w:szCs w:val="22"/>
              </w:rPr>
            </w:pPr>
            <w:r>
              <w:rPr>
                <w:color w:val="000000"/>
                <w:szCs w:val="22"/>
              </w:rPr>
              <w:t>6. SIŪLOMŲ PREKIŲ IR KAINŲ LENTELĖ (PRIDEDAMA ATSKIRAI)</w:t>
            </w:r>
          </w:p>
        </w:tc>
        <w:tc>
          <w:tcPr>
            <w:tcW w:w="992" w:type="dxa"/>
          </w:tcPr>
          <w:p w14:paraId="5FF65479" w14:textId="77777777" w:rsidR="005A1C88" w:rsidRPr="00B57195" w:rsidRDefault="005A1C88"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24E7FD08"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A062E2">
        <w:rPr>
          <w:b/>
          <w:lang w:val="lt-LT"/>
        </w:rPr>
        <w:t>įvairias automobilines lemputes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C52D1">
        <w:rPr>
          <w:szCs w:val="24"/>
          <w:lang w:val="lt-LT"/>
        </w:rPr>
        <w:t>31500000</w:t>
      </w:r>
      <w:r w:rsidR="00430271" w:rsidRPr="00430271">
        <w:rPr>
          <w:szCs w:val="24"/>
          <w:lang w:val="lt-LT"/>
        </w:rPr>
        <w:t>-</w:t>
      </w:r>
      <w:r w:rsidR="00082912">
        <w:rPr>
          <w:szCs w:val="24"/>
          <w:lang w:val="lt-LT"/>
        </w:rPr>
        <w:t>1</w:t>
      </w:r>
      <w:r w:rsidR="003A24D4" w:rsidRPr="00B57195">
        <w:rPr>
          <w:szCs w:val="24"/>
          <w:lang w:val="lt-LT"/>
        </w:rPr>
        <w:t xml:space="preserve"> „</w:t>
      </w:r>
      <w:r w:rsidR="00082912" w:rsidRPr="00082912">
        <w:rPr>
          <w:szCs w:val="24"/>
          <w:lang w:val="lt-LT"/>
        </w:rPr>
        <w:t>Apšvietimo įrenginiai ir elektros šviestuvai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4A70D3F1" w:rsidR="0020153F" w:rsidRPr="00B57195" w:rsidRDefault="0020153F" w:rsidP="007A28C4">
      <w:pPr>
        <w:pStyle w:val="TEXTAS1"/>
        <w:ind w:left="0"/>
        <w:rPr>
          <w:lang w:val="lt-LT"/>
        </w:rPr>
      </w:pPr>
      <w:r>
        <w:rPr>
          <w:lang w:val="lt-LT"/>
        </w:rPr>
        <w:t xml:space="preserve">1.6. </w:t>
      </w:r>
      <w:r w:rsidR="00ED2B41">
        <w:rPr>
          <w:lang w:val="lt-LT"/>
        </w:rPr>
        <w:t>Įvairių automobilinių lempučių</w:t>
      </w:r>
      <w:r w:rsidRPr="00B57195">
        <w:rPr>
          <w:lang w:val="lt-LT"/>
        </w:rPr>
        <w:t xml:space="preserve"> pirkimo sąlygų projektas 202</w:t>
      </w:r>
      <w:r>
        <w:rPr>
          <w:lang w:val="lt-LT"/>
        </w:rPr>
        <w:t>5</w:t>
      </w:r>
      <w:r w:rsidRPr="00B57195">
        <w:rPr>
          <w:lang w:val="lt-LT"/>
        </w:rPr>
        <w:t xml:space="preserve"> m. </w:t>
      </w:r>
      <w:r w:rsidR="008401B4">
        <w:rPr>
          <w:lang w:val="lt-LT"/>
        </w:rPr>
        <w:t>kovo 19</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8401B4" w:rsidRPr="008401B4">
        <w:rPr>
          <w:lang w:val="lt-LT"/>
        </w:rPr>
        <w:tab/>
        <w:t>1717632</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B09540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04967" w:rsidRPr="00404967">
        <w:rPr>
          <w:lang w:val="lt-LT"/>
        </w:rPr>
        <w:t xml:space="preserve">įvairios automobilinės lemputės (toliau – </w:t>
      </w:r>
      <w:r w:rsidR="00404967">
        <w:rPr>
          <w:lang w:val="lt-LT"/>
        </w:rPr>
        <w:t>p</w:t>
      </w:r>
      <w:r w:rsidR="00404967" w:rsidRPr="00404967">
        <w:rPr>
          <w:lang w:val="lt-LT"/>
        </w:rPr>
        <w:t>rekės), skirtos autobusų, troleibusų, sunkvežimių ir lengvųjų automobilių remontui</w:t>
      </w:r>
      <w:r w:rsidR="003A24D4" w:rsidRPr="00A35698">
        <w:rPr>
          <w:lang w:val="lt-LT" w:eastAsia="lt-LT"/>
        </w:rPr>
        <w:t>.</w:t>
      </w:r>
    </w:p>
    <w:p w14:paraId="3D5F3782" w14:textId="46BCE436" w:rsidR="00A77CC1" w:rsidRDefault="00D35E53" w:rsidP="00CA7B73">
      <w:pPr>
        <w:pStyle w:val="TEXTAS1"/>
        <w:ind w:left="0"/>
      </w:pPr>
      <w:r w:rsidRPr="00A35698">
        <w:rPr>
          <w:lang w:val="lt-LT" w:eastAsia="lt-LT"/>
        </w:rPr>
        <w:t xml:space="preserve">2.2. </w:t>
      </w:r>
      <w:r w:rsidR="00CA7B73" w:rsidRPr="00CA7B73">
        <w:rPr>
          <w:lang w:val="lt-LT"/>
        </w:rPr>
        <w:t>Pirkimo objektas neskaidomas į dalis</w:t>
      </w:r>
      <w:r w:rsidR="002518D6">
        <w:t>.</w:t>
      </w:r>
    </w:p>
    <w:p w14:paraId="53D4AF22" w14:textId="2E51BADC" w:rsidR="00E93D82" w:rsidRDefault="00E93D82" w:rsidP="003A24D4">
      <w:pPr>
        <w:pStyle w:val="TEXTAS1"/>
        <w:ind w:left="0"/>
        <w:rPr>
          <w:rFonts w:eastAsia="Arial"/>
        </w:rPr>
      </w:pPr>
      <w:r>
        <w:rPr>
          <w:lang w:val="lt-LT"/>
        </w:rPr>
        <w:t>2.</w:t>
      </w:r>
      <w:r w:rsidR="00CA7B73">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45C9A4CA" w:rsidR="000606A6" w:rsidRDefault="000606A6" w:rsidP="003A24D4">
      <w:pPr>
        <w:pStyle w:val="TEXTAS1"/>
        <w:ind w:left="0"/>
        <w:rPr>
          <w:rFonts w:eastAsia="Arial"/>
        </w:rPr>
      </w:pPr>
      <w:r>
        <w:rPr>
          <w:rFonts w:eastAsia="Arial"/>
        </w:rPr>
        <w:t>2.</w:t>
      </w:r>
      <w:r w:rsidR="00CA7B73">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666FC">
        <w:rPr>
          <w:rFonts w:eastAsia="Arial"/>
        </w:rPr>
        <w:t>6</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72C1D35D" w:rsidR="00264D39" w:rsidRPr="007B4640" w:rsidRDefault="00264D39" w:rsidP="00D258C5">
      <w:pPr>
        <w:pStyle w:val="TEXTAS1"/>
        <w:ind w:left="0"/>
        <w:rPr>
          <w:rFonts w:eastAsia="Arial"/>
        </w:rPr>
      </w:pPr>
      <w:r>
        <w:rPr>
          <w:rFonts w:eastAsia="Arial"/>
        </w:rPr>
        <w:t>2.</w:t>
      </w:r>
      <w:r w:rsidR="00CA7B73">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w:t>
      </w:r>
      <w:r w:rsidR="00627DD0" w:rsidRPr="00731308">
        <w:rPr>
          <w:rFonts w:eastAsia="Arial"/>
        </w:rPr>
        <w:lastRenderedPageBreak/>
        <w:t xml:space="preserve">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 xml:space="preserve">rekių </w:t>
      </w:r>
      <w:r w:rsidR="00627DD0" w:rsidRPr="007B4640">
        <w:rPr>
          <w:rFonts w:eastAsia="Arial"/>
        </w:rPr>
        <w:t>užsakymo laikotarpio pratęsimo, laikoma, kad prekių užsakymo laikotarpis yra pratęstas nurodytam terminui (atitinkamai prasitęsia ir sutarties galiojimas).</w:t>
      </w:r>
    </w:p>
    <w:p w14:paraId="42060B2A" w14:textId="49ECB11D" w:rsidR="00D258C5" w:rsidRPr="006440D9" w:rsidRDefault="00401AFD" w:rsidP="00D258C5">
      <w:pPr>
        <w:widowControl w:val="0"/>
        <w:spacing w:line="264" w:lineRule="auto"/>
        <w:jc w:val="both"/>
        <w:rPr>
          <w:rFonts w:eastAsia="Arial"/>
          <w:sz w:val="22"/>
          <w:szCs w:val="22"/>
        </w:rPr>
      </w:pPr>
      <w:r w:rsidRPr="007B4640">
        <w:rPr>
          <w:rFonts w:eastAsia="Arial"/>
          <w:sz w:val="22"/>
          <w:szCs w:val="22"/>
        </w:rPr>
        <w:t>2.</w:t>
      </w:r>
      <w:r w:rsidR="00CA7B73" w:rsidRPr="007B4640">
        <w:rPr>
          <w:rFonts w:eastAsia="Arial"/>
          <w:sz w:val="22"/>
          <w:szCs w:val="22"/>
        </w:rPr>
        <w:t>6</w:t>
      </w:r>
      <w:r w:rsidRPr="007B4640">
        <w:rPr>
          <w:rFonts w:eastAsia="Arial"/>
          <w:sz w:val="22"/>
          <w:szCs w:val="22"/>
        </w:rPr>
        <w:t xml:space="preserve">. </w:t>
      </w:r>
      <w:r w:rsidR="00D258C5" w:rsidRPr="007B4640">
        <w:rPr>
          <w:rFonts w:eastAsia="Arial"/>
          <w:sz w:val="22"/>
          <w:szCs w:val="22"/>
        </w:rPr>
        <w:t xml:space="preserve">Pradinės sutarties (12 </w:t>
      </w:r>
      <w:r w:rsidR="00D258C5" w:rsidRPr="006440D9">
        <w:rPr>
          <w:rFonts w:eastAsia="Arial"/>
          <w:sz w:val="22"/>
          <w:szCs w:val="22"/>
        </w:rPr>
        <w:t>mėnesių prekių užsakymo laikotarpio) vertė be PVM, skirta prekių įsigijimui</w:t>
      </w:r>
      <w:r w:rsidR="009E4A53" w:rsidRPr="006440D9">
        <w:rPr>
          <w:rFonts w:eastAsia="Arial"/>
          <w:sz w:val="22"/>
          <w:szCs w:val="22"/>
        </w:rPr>
        <w:t>:</w:t>
      </w:r>
      <w:r w:rsidR="0008011B" w:rsidRPr="006440D9">
        <w:rPr>
          <w:rFonts w:eastAsia="Arial"/>
          <w:sz w:val="22"/>
          <w:szCs w:val="22"/>
        </w:rPr>
        <w:t xml:space="preserve"> </w:t>
      </w:r>
      <w:r w:rsidR="007E20F2">
        <w:rPr>
          <w:rFonts w:eastAsia="Arial"/>
          <w:sz w:val="22"/>
          <w:szCs w:val="22"/>
        </w:rPr>
        <w:t>90</w:t>
      </w:r>
      <w:r w:rsidR="0063103E" w:rsidRPr="006440D9">
        <w:rPr>
          <w:rFonts w:eastAsia="Arial"/>
          <w:sz w:val="22"/>
          <w:szCs w:val="22"/>
        </w:rPr>
        <w:t xml:space="preserve"> 0</w:t>
      </w:r>
      <w:r w:rsidR="005C000A" w:rsidRPr="006440D9">
        <w:rPr>
          <w:rFonts w:eastAsia="Arial"/>
          <w:sz w:val="22"/>
          <w:szCs w:val="22"/>
        </w:rPr>
        <w:t>00</w:t>
      </w:r>
      <w:r w:rsidR="00D258C5" w:rsidRPr="006440D9">
        <w:rPr>
          <w:rFonts w:eastAsia="Arial"/>
          <w:sz w:val="22"/>
          <w:szCs w:val="22"/>
        </w:rPr>
        <w:t>,00 Eur be PVM</w:t>
      </w:r>
      <w:r w:rsidR="0063103E" w:rsidRPr="006440D9">
        <w:rPr>
          <w:rFonts w:eastAsia="Arial"/>
          <w:sz w:val="22"/>
          <w:szCs w:val="22"/>
        </w:rPr>
        <w:t>.</w:t>
      </w:r>
    </w:p>
    <w:p w14:paraId="3067E451" w14:textId="1B623BA0" w:rsidR="0063103E" w:rsidRPr="006440D9" w:rsidRDefault="0063103E" w:rsidP="009E4A53">
      <w:pPr>
        <w:pStyle w:val="TEXTAS1"/>
        <w:ind w:left="0"/>
        <w:rPr>
          <w:lang w:val="lt-LT"/>
        </w:rPr>
      </w:pPr>
      <w:r w:rsidRPr="006440D9">
        <w:rPr>
          <w:lang w:val="lt-LT"/>
        </w:rPr>
        <w:t xml:space="preserve">2.7. </w:t>
      </w:r>
      <w:r w:rsidR="00AC375B" w:rsidRPr="006440D9">
        <w:rPr>
          <w:lang w:val="lt-LT"/>
        </w:rPr>
        <w:t>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89C9A85" w14:textId="185384B2" w:rsidR="00AC375B" w:rsidRDefault="00AC375B" w:rsidP="009E4A53">
      <w:pPr>
        <w:pStyle w:val="TEXTAS1"/>
        <w:ind w:left="0"/>
        <w:rPr>
          <w:lang w:val="lt-LT"/>
        </w:rPr>
      </w:pPr>
      <w:r w:rsidRPr="006440D9">
        <w:rPr>
          <w:lang w:val="lt-LT"/>
        </w:rPr>
        <w:t>2.8.</w:t>
      </w:r>
      <w:r w:rsidR="009E4A53" w:rsidRPr="006440D9">
        <w:rPr>
          <w:lang w:val="lt-LT"/>
        </w:rPr>
        <w:t xml:space="preserve"> Skiriamos lėšos Specifikacijoje nenurodytų, tačiau su pirkimo objektu susijusių, prekių įsigijimui be PVM (12 mėnesių prekių užsakymo laikotarpiu): </w:t>
      </w:r>
      <w:r w:rsidR="006440D9" w:rsidRPr="006440D9">
        <w:rPr>
          <w:lang w:val="lt-LT"/>
        </w:rPr>
        <w:t>5</w:t>
      </w:r>
      <w:r w:rsidR="009E4A53" w:rsidRPr="006440D9">
        <w:rPr>
          <w:lang w:val="lt-LT"/>
        </w:rPr>
        <w:t xml:space="preserve"> 000,00 Eur be PVM.</w:t>
      </w:r>
    </w:p>
    <w:p w14:paraId="35919F55" w14:textId="6A2E8B98" w:rsidR="002C0F4A" w:rsidRDefault="001143E4" w:rsidP="009E4A53">
      <w:pPr>
        <w:pStyle w:val="TEXTAS1"/>
        <w:ind w:left="0"/>
        <w:rPr>
          <w:lang w:val="lt-LT"/>
        </w:rPr>
      </w:pPr>
      <w:r w:rsidRPr="002F0ACB">
        <w:rPr>
          <w:rFonts w:eastAsia="Arial"/>
          <w:b/>
          <w:bCs/>
          <w:color w:val="FF0000"/>
          <w:lang w:val="lt-LT"/>
        </w:rPr>
        <w:t xml:space="preserve">Šiame </w:t>
      </w:r>
      <w:r>
        <w:rPr>
          <w:rFonts w:eastAsia="Arial"/>
          <w:b/>
          <w:bCs/>
          <w:color w:val="FF0000"/>
          <w:lang w:val="lt-LT"/>
        </w:rPr>
        <w:t>skyriuje nurodytos sumos</w:t>
      </w:r>
      <w:r w:rsidRPr="002F0ACB">
        <w:rPr>
          <w:rFonts w:eastAsia="Arial"/>
          <w:b/>
          <w:bCs/>
          <w:color w:val="FF0000"/>
          <w:lang w:val="lt-LT"/>
        </w:rPr>
        <w:t xml:space="preserve"> </w:t>
      </w:r>
      <w:r w:rsidRPr="001D40B4">
        <w:rPr>
          <w:rFonts w:eastAsia="Arial"/>
          <w:b/>
          <w:bCs/>
          <w:color w:val="FF0000"/>
          <w:u w:val="single"/>
          <w:lang w:val="lt-LT"/>
        </w:rPr>
        <w:t>nėra skirt</w:t>
      </w:r>
      <w:r>
        <w:rPr>
          <w:rFonts w:eastAsia="Arial"/>
          <w:b/>
          <w:bCs/>
          <w:color w:val="FF0000"/>
          <w:u w:val="single"/>
          <w:lang w:val="lt-LT"/>
        </w:rPr>
        <w:t>os</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002C0F4A" w:rsidRPr="001143E4">
        <w:rPr>
          <w:rFonts w:eastAsia="Arial"/>
        </w:rPr>
        <w:t>.</w:t>
      </w:r>
    </w:p>
    <w:p w14:paraId="7DAC1FF1" w14:textId="3B29C142" w:rsidR="0057013B" w:rsidRPr="0057013B" w:rsidRDefault="005C000A" w:rsidP="0057013B">
      <w:pPr>
        <w:pStyle w:val="TEXTAS1"/>
        <w:ind w:left="0"/>
        <w:rPr>
          <w:lang w:val="lt-LT"/>
        </w:rPr>
      </w:pPr>
      <w:r>
        <w:rPr>
          <w:lang w:val="lt-LT"/>
        </w:rPr>
        <w:t>2.</w:t>
      </w:r>
      <w:r w:rsidR="004D7132">
        <w:rPr>
          <w:lang w:val="lt-LT"/>
        </w:rPr>
        <w:t>9</w:t>
      </w:r>
      <w:r>
        <w:rPr>
          <w:lang w:val="lt-LT"/>
        </w:rPr>
        <w:t xml:space="preserve">. </w:t>
      </w:r>
      <w:r w:rsidR="00F61AB6" w:rsidRPr="00301183">
        <w:rPr>
          <w:rFonts w:eastAsia="Arial"/>
        </w:rPr>
        <w:t xml:space="preserve">Jei </w:t>
      </w:r>
      <w:r w:rsidR="00F61AB6">
        <w:rPr>
          <w:rFonts w:eastAsia="Arial"/>
        </w:rPr>
        <w:t>prekių</w:t>
      </w:r>
      <w:r w:rsidR="00F61AB6" w:rsidRPr="00301183">
        <w:rPr>
          <w:rFonts w:eastAsia="Arial"/>
        </w:rPr>
        <w:t xml:space="preserve"> užsakymo laikotarpis bus pratęstas, tai kiekvieno pratęsiamo </w:t>
      </w:r>
      <w:r w:rsidR="00F61AB6">
        <w:rPr>
          <w:rFonts w:eastAsia="Arial"/>
        </w:rPr>
        <w:t xml:space="preserve">prekių </w:t>
      </w:r>
      <w:r w:rsidR="00F61AB6" w:rsidRPr="00301183">
        <w:rPr>
          <w:rFonts w:eastAsia="Arial"/>
        </w:rPr>
        <w:t>užsakymo laikotarpio sutarties vertė</w:t>
      </w:r>
      <w:r w:rsidR="00F61AB6">
        <w:rPr>
          <w:rFonts w:eastAsia="Arial"/>
        </w:rPr>
        <w:t>s</w:t>
      </w:r>
      <w:r w:rsidR="00F61AB6" w:rsidRPr="00301183">
        <w:rPr>
          <w:rFonts w:eastAsia="Arial"/>
        </w:rPr>
        <w:t xml:space="preserve"> be PVM bus lygi</w:t>
      </w:r>
      <w:r w:rsidR="00F61AB6">
        <w:rPr>
          <w:rFonts w:eastAsia="Arial"/>
        </w:rPr>
        <w:t>os</w:t>
      </w:r>
      <w:r w:rsidR="00F61AB6" w:rsidRPr="00301183">
        <w:rPr>
          <w:rFonts w:eastAsia="Arial"/>
        </w:rPr>
        <w:t xml:space="preserve"> 2.</w:t>
      </w:r>
      <w:r w:rsidR="00F61AB6">
        <w:rPr>
          <w:rFonts w:eastAsia="Arial"/>
        </w:rPr>
        <w:t>6 ir 2.8</w:t>
      </w:r>
      <w:r w:rsidR="00F61AB6" w:rsidRPr="00301183">
        <w:rPr>
          <w:rFonts w:eastAsia="Arial"/>
        </w:rPr>
        <w:t xml:space="preserve"> punkt</w:t>
      </w:r>
      <w:r w:rsidR="00F61AB6">
        <w:rPr>
          <w:rFonts w:eastAsia="Arial"/>
        </w:rPr>
        <w:t>uos</w:t>
      </w:r>
      <w:r w:rsidR="00F61AB6" w:rsidRPr="00301183">
        <w:rPr>
          <w:rFonts w:eastAsia="Arial"/>
        </w:rPr>
        <w:t>e nurodyt</w:t>
      </w:r>
      <w:r w:rsidR="00F61AB6">
        <w:rPr>
          <w:rFonts w:eastAsia="Arial"/>
        </w:rPr>
        <w:t>oms</w:t>
      </w:r>
      <w:r w:rsidR="00F61AB6" w:rsidRPr="00301183">
        <w:rPr>
          <w:rFonts w:eastAsia="Arial"/>
        </w:rPr>
        <w:t xml:space="preserve"> sum</w:t>
      </w:r>
      <w:r w:rsidR="00F61AB6">
        <w:rPr>
          <w:rFonts w:eastAsia="Arial"/>
        </w:rPr>
        <w:t>oms</w:t>
      </w:r>
      <w:r w:rsidR="00F61AB6" w:rsidRPr="00301183">
        <w:rPr>
          <w:rFonts w:eastAsia="Arial"/>
        </w:rPr>
        <w:t>, o bendr</w:t>
      </w:r>
      <w:r w:rsidR="00F61AB6">
        <w:rPr>
          <w:rFonts w:eastAsia="Arial"/>
        </w:rPr>
        <w:t>os</w:t>
      </w:r>
      <w:r w:rsidR="00F61AB6" w:rsidRPr="00301183">
        <w:rPr>
          <w:rFonts w:eastAsia="Arial"/>
        </w:rPr>
        <w:t xml:space="preserve"> sutarties (12 mėnesių </w:t>
      </w:r>
      <w:r w:rsidR="00F61AB6">
        <w:rPr>
          <w:rFonts w:eastAsia="Arial"/>
        </w:rPr>
        <w:t>prekių</w:t>
      </w:r>
      <w:r w:rsidR="00F61AB6" w:rsidRPr="00301183">
        <w:rPr>
          <w:rFonts w:eastAsia="Arial"/>
        </w:rPr>
        <w:t xml:space="preserve"> užsakymo laikotarpio ir jo pratęsimų) vertė</w:t>
      </w:r>
      <w:r w:rsidR="00F61AB6">
        <w:rPr>
          <w:rFonts w:eastAsia="Arial"/>
        </w:rPr>
        <w:t>s</w:t>
      </w:r>
      <w:r w:rsidR="00F61AB6" w:rsidRPr="00301183">
        <w:rPr>
          <w:rFonts w:eastAsia="Arial"/>
        </w:rPr>
        <w:t xml:space="preserve"> be PVM bus apskaičiuojam</w:t>
      </w:r>
      <w:r w:rsidR="00F61AB6">
        <w:rPr>
          <w:rFonts w:eastAsia="Arial"/>
        </w:rPr>
        <w:t>os</w:t>
      </w:r>
      <w:r w:rsidR="0057013B" w:rsidRPr="0057013B">
        <w:rPr>
          <w:lang w:val="lt-LT"/>
        </w:rPr>
        <w:t>:</w:t>
      </w:r>
    </w:p>
    <w:p w14:paraId="4F526E04" w14:textId="5E4566AD" w:rsidR="0057013B" w:rsidRPr="0057013B" w:rsidRDefault="0057013B" w:rsidP="0057013B">
      <w:pPr>
        <w:pStyle w:val="TEXTAS1"/>
        <w:ind w:left="0"/>
        <w:rPr>
          <w:lang w:val="lt-LT"/>
        </w:rPr>
      </w:pPr>
      <w:r w:rsidRPr="0057013B">
        <w:rPr>
          <w:lang w:val="lt-LT"/>
        </w:rPr>
        <w:t>2.</w:t>
      </w:r>
      <w:r w:rsidR="007B4640">
        <w:rPr>
          <w:lang w:val="lt-LT"/>
        </w:rPr>
        <w:t>9</w:t>
      </w:r>
      <w:r w:rsidRPr="0057013B">
        <w:rPr>
          <w:lang w:val="lt-LT"/>
        </w:rPr>
        <w:t xml:space="preserve">.1. </w:t>
      </w:r>
      <w:r w:rsidR="004F4571" w:rsidRPr="004F4571">
        <w:rPr>
          <w:lang w:val="lt-LT"/>
        </w:rPr>
        <w:t xml:space="preserve">po 1-ojo pratęsimo: </w:t>
      </w:r>
      <w:r w:rsidR="004F4571">
        <w:rPr>
          <w:lang w:val="lt-LT"/>
        </w:rPr>
        <w:t>Perkantysis subjektas</w:t>
      </w:r>
      <w:r w:rsidR="004F4571" w:rsidRPr="004F4571">
        <w:rPr>
          <w:lang w:val="lt-LT"/>
        </w:rPr>
        <w:t xml:space="preserve"> apskaičiuos lėšų sumas be PVM, kurios buvo nepanaudotos (neišpirktos) 1-uoju prekių užsakymo laikotarpiu ir prie šios sumos pridės 2.</w:t>
      </w:r>
      <w:r w:rsidR="004F4571">
        <w:rPr>
          <w:lang w:val="lt-LT"/>
        </w:rPr>
        <w:t>6</w:t>
      </w:r>
      <w:r w:rsidR="004F4571" w:rsidRPr="004F4571">
        <w:rPr>
          <w:lang w:val="lt-LT"/>
        </w:rPr>
        <w:t xml:space="preserve"> ir 2.</w:t>
      </w:r>
      <w:r w:rsidR="004F4571">
        <w:rPr>
          <w:lang w:val="lt-LT"/>
        </w:rPr>
        <w:t>8</w:t>
      </w:r>
      <w:r w:rsidR="004F4571" w:rsidRPr="004F4571">
        <w:rPr>
          <w:lang w:val="lt-LT"/>
        </w:rPr>
        <w:t xml:space="preserve"> punktuose nurodytas vertes be PVM</w:t>
      </w:r>
      <w:r w:rsidRPr="0057013B">
        <w:rPr>
          <w:lang w:val="lt-LT"/>
        </w:rPr>
        <w:t>;</w:t>
      </w:r>
    </w:p>
    <w:p w14:paraId="53782A9A" w14:textId="1934BE85" w:rsidR="005C000A" w:rsidRDefault="0057013B" w:rsidP="0057013B">
      <w:pPr>
        <w:pStyle w:val="TEXTAS1"/>
        <w:ind w:left="0"/>
        <w:rPr>
          <w:lang w:val="lt-LT"/>
        </w:rPr>
      </w:pPr>
      <w:r w:rsidRPr="0057013B">
        <w:rPr>
          <w:lang w:val="lt-LT"/>
        </w:rPr>
        <w:t>2.</w:t>
      </w:r>
      <w:r w:rsidR="007B4640">
        <w:rPr>
          <w:lang w:val="lt-LT"/>
        </w:rPr>
        <w:t>9</w:t>
      </w:r>
      <w:r w:rsidRPr="0057013B">
        <w:rPr>
          <w:lang w:val="lt-LT"/>
        </w:rPr>
        <w:t xml:space="preserve">.2. </w:t>
      </w:r>
      <w:r w:rsidR="007B4640" w:rsidRPr="007B4640">
        <w:rPr>
          <w:lang w:val="lt-LT"/>
        </w:rPr>
        <w:t>po 2-ojo pratęsimo: pirkimo vykdytojas apskaičiuos lėšų sumas be PVM, kurios buvo nepanaudotos (neišpirktos) 2-uoju prekių užsakymo laikotarpiu ir prie šios sumos pridės 2.</w:t>
      </w:r>
      <w:r w:rsidR="007B4640">
        <w:rPr>
          <w:lang w:val="lt-LT"/>
        </w:rPr>
        <w:t>6</w:t>
      </w:r>
      <w:r w:rsidR="007B4640" w:rsidRPr="007B4640">
        <w:rPr>
          <w:lang w:val="lt-LT"/>
        </w:rPr>
        <w:t xml:space="preserve"> ir 2.</w:t>
      </w:r>
      <w:r w:rsidR="007B4640">
        <w:rPr>
          <w:lang w:val="lt-LT"/>
        </w:rPr>
        <w:t>8</w:t>
      </w:r>
      <w:r w:rsidR="007B4640" w:rsidRPr="007B4640">
        <w:rPr>
          <w:lang w:val="lt-LT"/>
        </w:rPr>
        <w:t xml:space="preserve"> punktuose nurodytas vertes be PVM</w:t>
      </w:r>
      <w:r w:rsidRPr="0057013B">
        <w:rPr>
          <w:lang w:val="lt-LT"/>
        </w:rPr>
        <w:t>.</w:t>
      </w:r>
    </w:p>
    <w:p w14:paraId="361B562A" w14:textId="2BBB2594" w:rsidR="00A55DE1" w:rsidRPr="00D258C5" w:rsidRDefault="00A55DE1" w:rsidP="0057013B">
      <w:pPr>
        <w:pStyle w:val="TEXTAS1"/>
        <w:ind w:left="0"/>
        <w:rPr>
          <w:lang w:val="lt-LT"/>
        </w:rPr>
      </w:pPr>
      <w:r>
        <w:rPr>
          <w:lang w:val="lt-LT"/>
        </w:rPr>
        <w:t>2.</w:t>
      </w:r>
      <w:r w:rsidR="007B4640">
        <w:rPr>
          <w:lang w:val="lt-LT"/>
        </w:rPr>
        <w:t>10</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42E8F3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w:t>
      </w:r>
      <w:r w:rsidR="007B4640">
        <w:rPr>
          <w:sz w:val="22"/>
          <w:szCs w:val="22"/>
        </w:rPr>
        <w:t>1</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094B5946"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925323" w:rsidRPr="00B57195">
        <w:rPr>
          <w:lang w:val="lt-LT"/>
        </w:rPr>
        <w:t>os</w:t>
      </w:r>
      <w:proofErr w:type="spellEnd"/>
      <w:r w:rsidR="00925323" w:rsidRPr="00B57195">
        <w:rPr>
          <w:lang w:val="lt-LT"/>
        </w:rPr>
        <w:t xml:space="preserve">),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w:t>
      </w:r>
      <w:r w:rsidR="00925323" w:rsidRPr="00B57195">
        <w:rPr>
          <w:lang w:val="lt-LT"/>
        </w:rPr>
        <w:lastRenderedPageBreak/>
        <w:t>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lastRenderedPageBreak/>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lastRenderedPageBreak/>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w:t>
            </w:r>
            <w:r w:rsidR="00E9183E" w:rsidRPr="00D70268">
              <w:rPr>
                <w:szCs w:val="22"/>
              </w:rPr>
              <w:lastRenderedPageBreak/>
              <w:t xml:space="preserve">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 xml:space="preserve">as šiuo pagrindu nepašalinamas iš </w:t>
            </w:r>
            <w:r w:rsidRPr="00D70268">
              <w:rPr>
                <w:bCs/>
                <w:szCs w:val="22"/>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 xml:space="preserve">as </w:t>
            </w:r>
            <w:r w:rsidRPr="00D70268">
              <w:rPr>
                <w:szCs w:val="22"/>
              </w:rPr>
              <w:lastRenderedPageBreak/>
              <w:t>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w:t>
            </w:r>
            <w:r w:rsidRPr="00D70268">
              <w:rPr>
                <w:bCs/>
                <w:szCs w:val="22"/>
              </w:rPr>
              <w:lastRenderedPageBreak/>
              <w:t xml:space="preserve">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00E9183E" w:rsidRPr="00D70268">
              <w:rPr>
                <w:sz w:val="22"/>
                <w:szCs w:val="22"/>
              </w:rPr>
              <w:lastRenderedPageBreak/>
              <w:t xml:space="preserve">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 xml:space="preserve">as) neatitinka minimalių patikimo mokesčių mokėtojo kriterijų, nustatytų Lietuvos Respublikos mokesčių </w:t>
            </w:r>
            <w:r w:rsidR="00E9183E" w:rsidRPr="00D70268">
              <w:rPr>
                <w:szCs w:val="22"/>
              </w:rPr>
              <w:lastRenderedPageBreak/>
              <w:t>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 xml:space="preserve">as gali remtis kitų ūkio subjektų pajėgumais, kad atitiktų reikalavimus dėl išsilavinimo, profesinės </w:t>
      </w:r>
      <w:r w:rsidRPr="00B57195">
        <w:rPr>
          <w:lang w:val="lt-LT"/>
        </w:rPr>
        <w:lastRenderedPageBreak/>
        <w:t>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lastRenderedPageBreak/>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026FB50E" w:rsidR="007A28C4"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07D69">
        <w:rPr>
          <w:lang w:val="lt-LT"/>
        </w:rPr>
        <w:t>s</w:t>
      </w:r>
      <w:r w:rsidR="005D21C7" w:rsidRPr="00B57195">
        <w:rPr>
          <w:lang w:val="lt-LT"/>
        </w:rPr>
        <w:t>)</w:t>
      </w:r>
      <w:r w:rsidR="00A2640F" w:rsidRPr="00B57195">
        <w:rPr>
          <w:lang w:val="lt-LT"/>
        </w:rPr>
        <w:t>;</w:t>
      </w:r>
    </w:p>
    <w:p w14:paraId="1159C562" w14:textId="0ED4C131" w:rsidR="00407D69" w:rsidRPr="00B57195" w:rsidRDefault="00407D69" w:rsidP="007A28C4">
      <w:pPr>
        <w:pStyle w:val="TEXTAS1"/>
        <w:ind w:left="0"/>
        <w:rPr>
          <w:lang w:val="lt-LT"/>
        </w:rPr>
      </w:pPr>
      <w:r>
        <w:rPr>
          <w:lang w:val="lt-LT"/>
        </w:rPr>
        <w:t xml:space="preserve">5.11.2. </w:t>
      </w:r>
      <w:r w:rsidR="00957267" w:rsidRPr="005D6E79">
        <w:rPr>
          <w:lang w:val="lt-LT"/>
        </w:rPr>
        <w:t>užpildyta siūlomų Prekių ir kainų lentelė (Excel lentelė</w:t>
      </w:r>
      <w:r w:rsidR="00957267" w:rsidRPr="00F2228D">
        <w:rPr>
          <w:lang w:val="lt-LT"/>
        </w:rPr>
        <w:t>) (</w:t>
      </w:r>
      <w:r w:rsidR="00957267">
        <w:rPr>
          <w:lang w:val="lt-LT"/>
        </w:rPr>
        <w:t>6</w:t>
      </w:r>
      <w:r w:rsidR="00957267" w:rsidRPr="00F2228D">
        <w:rPr>
          <w:lang w:val="lt-LT"/>
        </w:rPr>
        <w:t xml:space="preserve"> prieda</w:t>
      </w:r>
      <w:r w:rsidR="00957267">
        <w:rPr>
          <w:lang w:val="lt-LT"/>
        </w:rPr>
        <w:t>s</w:t>
      </w:r>
      <w:r w:rsidR="00957267" w:rsidRPr="00F2228D">
        <w:rPr>
          <w:lang w:val="lt-LT"/>
        </w:rPr>
        <w:t xml:space="preserve">) </w:t>
      </w:r>
      <w:r w:rsidR="00957267" w:rsidRPr="00F2228D">
        <w:rPr>
          <w:u w:val="single"/>
          <w:lang w:val="lt-LT"/>
        </w:rPr>
        <w:t>(</w:t>
      </w:r>
      <w:r w:rsidR="00957267" w:rsidRPr="005D6E79">
        <w:rPr>
          <w:b/>
          <w:bCs/>
          <w:u w:val="single"/>
          <w:lang w:val="lt-LT"/>
        </w:rPr>
        <w:t xml:space="preserve">pateikiamas </w:t>
      </w:r>
      <w:r w:rsidR="00957267" w:rsidRPr="005D6E79">
        <w:rPr>
          <w:b/>
          <w:bCs/>
          <w:color w:val="FF0000"/>
          <w:u w:val="single"/>
          <w:lang w:val="lt-LT"/>
        </w:rPr>
        <w:t>neskenuotas</w:t>
      </w:r>
      <w:r w:rsidR="00957267" w:rsidRPr="005D6E79">
        <w:rPr>
          <w:b/>
          <w:bCs/>
          <w:u w:val="single"/>
          <w:lang w:val="lt-LT"/>
        </w:rPr>
        <w:t xml:space="preserve"> Microsoft Excel dokumentas,</w:t>
      </w:r>
      <w:r w:rsidR="00957267" w:rsidRPr="005D6E79">
        <w:rPr>
          <w:u w:val="single"/>
          <w:lang w:val="lt-LT"/>
        </w:rPr>
        <w:t xml:space="preserve"> </w:t>
      </w:r>
      <w:r w:rsidR="00957267" w:rsidRPr="005D6E79">
        <w:rPr>
          <w:b/>
          <w:bCs/>
          <w:u w:val="single"/>
          <w:lang w:val="lt-LT"/>
        </w:rPr>
        <w:t xml:space="preserve">kuriame turi būti įrašyti visų siūlomų </w:t>
      </w:r>
      <w:r w:rsidR="0046090E">
        <w:rPr>
          <w:b/>
          <w:bCs/>
          <w:u w:val="single"/>
          <w:lang w:val="lt-LT"/>
        </w:rPr>
        <w:t>p</w:t>
      </w:r>
      <w:r w:rsidR="00957267" w:rsidRPr="005D6E79">
        <w:rPr>
          <w:b/>
          <w:bCs/>
          <w:u w:val="single"/>
          <w:lang w:val="lt-LT"/>
        </w:rPr>
        <w:t>rekių įkainiai ir kita reikalaujama informacija</w:t>
      </w:r>
      <w:r w:rsidR="00957267" w:rsidRPr="005D6E79">
        <w:rPr>
          <w:lang w:val="lt-LT"/>
        </w:rPr>
        <w:t>);</w:t>
      </w:r>
    </w:p>
    <w:p w14:paraId="453ABD28" w14:textId="1FC991A4"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46090E">
        <w:rPr>
          <w:lang w:val="lt-LT"/>
        </w:rPr>
        <w:t>3</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78BD9D5A" w:rsidR="00AF284A" w:rsidRPr="0082089F" w:rsidRDefault="00AF284A" w:rsidP="007A28C4">
      <w:pPr>
        <w:pStyle w:val="TEXTAS1"/>
        <w:ind w:left="0"/>
        <w:rPr>
          <w:lang w:val="lt-LT"/>
        </w:rPr>
      </w:pPr>
      <w:r w:rsidRPr="00B57195">
        <w:rPr>
          <w:lang w:val="lt-LT"/>
        </w:rPr>
        <w:t>5.11.</w:t>
      </w:r>
      <w:r w:rsidR="0046090E">
        <w:rPr>
          <w:lang w:val="lt-LT"/>
        </w:rPr>
        <w:t>4</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5A26005E" w:rsidR="00B265EB" w:rsidRPr="0082089F" w:rsidRDefault="00B265EB" w:rsidP="00407D69">
      <w:pPr>
        <w:pStyle w:val="TEXTAS1"/>
        <w:ind w:left="0"/>
        <w:rPr>
          <w:lang w:val="lt-LT"/>
        </w:rPr>
      </w:pPr>
      <w:r w:rsidRPr="0082089F">
        <w:rPr>
          <w:lang w:val="lt-LT"/>
        </w:rPr>
        <w:t>5.11.</w:t>
      </w:r>
      <w:r w:rsidR="0046090E">
        <w:rPr>
          <w:lang w:val="lt-LT"/>
        </w:rPr>
        <w:t>5</w:t>
      </w:r>
      <w:r w:rsidRPr="0082089F">
        <w:rPr>
          <w:lang w:val="lt-LT"/>
        </w:rPr>
        <w:t xml:space="preserve">. </w:t>
      </w:r>
      <w:r w:rsidR="00407D69" w:rsidRPr="00407D69">
        <w:rPr>
          <w:b/>
          <w:color w:val="FF0000"/>
          <w:lang w:val="lt-LT"/>
        </w:rPr>
        <w:t xml:space="preserve">siūlomų </w:t>
      </w:r>
      <w:r w:rsidR="0046090E">
        <w:rPr>
          <w:b/>
          <w:color w:val="FF0000"/>
          <w:lang w:val="lt-LT"/>
        </w:rPr>
        <w:t>p</w:t>
      </w:r>
      <w:r w:rsidR="00407D69" w:rsidRPr="00407D69">
        <w:rPr>
          <w:b/>
          <w:color w:val="FF0000"/>
          <w:lang w:val="lt-LT"/>
        </w:rPr>
        <w:t xml:space="preserve">rekių gamintojų parengti katalogai ir / arba kompetentingų institucijų oficialūs dokumentai ir / arba kiti </w:t>
      </w:r>
      <w:r w:rsidR="0046090E">
        <w:rPr>
          <w:b/>
          <w:color w:val="FF0000"/>
          <w:lang w:val="lt-LT"/>
        </w:rPr>
        <w:t>p</w:t>
      </w:r>
      <w:r w:rsidR="00407D69" w:rsidRPr="00407D69">
        <w:rPr>
          <w:b/>
          <w:color w:val="FF0000"/>
          <w:lang w:val="lt-LT"/>
        </w:rPr>
        <w:t xml:space="preserve">rekių gamintojų dokumentai, įrodantys siūlomų </w:t>
      </w:r>
      <w:r w:rsidR="0046090E">
        <w:rPr>
          <w:b/>
          <w:color w:val="FF0000"/>
          <w:lang w:val="lt-LT"/>
        </w:rPr>
        <w:t>p</w:t>
      </w:r>
      <w:r w:rsidR="00407D69" w:rsidRPr="00407D69">
        <w:rPr>
          <w:b/>
          <w:color w:val="FF0000"/>
          <w:lang w:val="lt-LT"/>
        </w:rPr>
        <w:t xml:space="preserve">rekių atitikimą Specifikacijos lentelėje nurodytiems techniniams reikalavimams (jei </w:t>
      </w:r>
      <w:r w:rsidR="0046090E">
        <w:rPr>
          <w:b/>
          <w:color w:val="FF0000"/>
          <w:lang w:val="lt-LT"/>
        </w:rPr>
        <w:t>p</w:t>
      </w:r>
      <w:r w:rsidR="00407D69" w:rsidRPr="00407D69">
        <w:rPr>
          <w:b/>
          <w:color w:val="FF0000"/>
          <w:lang w:val="lt-LT"/>
        </w:rPr>
        <w:t>rekių dokumentai yra elektroninėje formoje, kartu su pasiūlymu galima pateikti internetines nuorodas į šiuos katalogus)</w:t>
      </w:r>
      <w:r w:rsidR="004A63FC">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4D7303A7"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w:t>
      </w:r>
      <w:r w:rsidR="00287F3F">
        <w:rPr>
          <w:lang w:val="lt-LT"/>
        </w:rPr>
        <w:t>, 6</w:t>
      </w:r>
      <w:r w:rsidR="004A7830" w:rsidRPr="004A7830">
        <w:rPr>
          <w:lang w:val="lt-LT"/>
        </w:rPr>
        <w:t xml:space="preserve"> pried</w:t>
      </w:r>
      <w:r w:rsidR="00287F3F">
        <w:rPr>
          <w:lang w:val="lt-LT"/>
        </w:rPr>
        <w:t>uose</w:t>
      </w:r>
      <w:r w:rsidR="004A7830" w:rsidRPr="004A7830">
        <w:rPr>
          <w:lang w:val="lt-LT"/>
        </w:rPr>
        <w:t>)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2CD52008"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Pasiūlyme nurodoma pasiūlymo kaina ir įkainiai turi būti apskaičiuoti ir išreikšti taip, kaip nurodyta 2</w:t>
      </w:r>
      <w:r w:rsidR="00287F3F">
        <w:rPr>
          <w:lang w:val="lt-LT"/>
        </w:rPr>
        <w:t>, 6</w:t>
      </w:r>
      <w:r w:rsidR="00607D56" w:rsidRPr="0025400A">
        <w:rPr>
          <w:lang w:val="lt-LT"/>
        </w:rPr>
        <w:t xml:space="preserve"> pried</w:t>
      </w:r>
      <w:r w:rsidR="00287F3F">
        <w:rPr>
          <w:lang w:val="lt-LT"/>
        </w:rPr>
        <w:t>uos</w:t>
      </w:r>
      <w:r w:rsidR="00607D56" w:rsidRPr="0025400A">
        <w:rPr>
          <w:lang w:val="lt-LT"/>
        </w:rPr>
        <w:t xml:space="preserve">e. Apskaičiuojant pasiūlymo kainą (sąnaudas), turi būti atsižvelgta į visą pirkimo sąlygose nurodytą </w:t>
      </w:r>
      <w:r w:rsidR="00607D56" w:rsidRPr="0025400A">
        <w:rPr>
          <w:lang w:val="lt-LT"/>
        </w:rPr>
        <w:lastRenderedPageBreak/>
        <w:t>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AC7C40">
        <w:rPr>
          <w:lang w:val="lt-LT"/>
        </w:rPr>
        <w:t>, 6</w:t>
      </w:r>
      <w:r w:rsidR="00607D56" w:rsidRPr="0025400A">
        <w:rPr>
          <w:lang w:val="lt-LT"/>
        </w:rPr>
        <w:t xml:space="preserve"> pried</w:t>
      </w:r>
      <w:r w:rsidR="00AC7C40">
        <w:rPr>
          <w:lang w:val="lt-LT"/>
        </w:rPr>
        <w:t>uos</w:t>
      </w:r>
      <w:r w:rsidR="00607D56" w:rsidRPr="0025400A">
        <w:rPr>
          <w:lang w:val="lt-LT"/>
        </w:rPr>
        <w:t xml:space="preserve">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7FEDD244"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F67C74">
        <w:rPr>
          <w:b/>
          <w:spacing w:val="0"/>
          <w:sz w:val="22"/>
          <w:szCs w:val="22"/>
          <w:highlight w:val="lightGray"/>
          <w:lang w:val="lt-LT"/>
        </w:rPr>
        <w:t>balandžio 8</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w:t>
      </w:r>
      <w:r w:rsidRPr="008A14A3">
        <w:rPr>
          <w:lang w:val="lt-LT"/>
        </w:rPr>
        <w:lastRenderedPageBreak/>
        <w:t xml:space="preserve">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07B03502"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w:t>
      </w:r>
      <w:r w:rsidR="00AC7C40">
        <w:rPr>
          <w:rFonts w:ascii="Times New Roman" w:hAnsi="Times New Roman"/>
        </w:rPr>
        <w:t>, 6</w:t>
      </w:r>
      <w:r w:rsidRPr="00B57195">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AC7C40">
        <w:rPr>
          <w:rFonts w:ascii="Times New Roman" w:hAnsi="Times New Roman"/>
        </w:rPr>
        <w:t>, 6</w:t>
      </w:r>
      <w:r w:rsidRPr="00B57195">
        <w:rPr>
          <w:rFonts w:ascii="Times New Roman" w:hAnsi="Times New Roman"/>
        </w:rPr>
        <w:t xml:space="preserve">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D18D276"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tik pasiūlymo dokumentus, kuriuose nurodyta pasiūlymo kaina – tik prijungiamus („prisegamus“) užpildytą pasiūlymo formą, parengtą pagal šių pirkimo sąlygų 2</w:t>
      </w:r>
      <w:r w:rsidR="00AC7C40">
        <w:rPr>
          <w:rFonts w:ascii="Times New Roman" w:eastAsia="Times New Roman" w:hAnsi="Times New Roman"/>
          <w:color w:val="000000"/>
        </w:rPr>
        <w:t>, 6</w:t>
      </w:r>
      <w:r w:rsidRPr="00B57195">
        <w:rPr>
          <w:rFonts w:ascii="Times New Roman" w:eastAsia="Times New Roman" w:hAnsi="Times New Roman"/>
          <w:color w:val="000000"/>
        </w:rPr>
        <w:t xml:space="preserve"> priedą, o kitus pasiūlymo </w:t>
      </w:r>
      <w:r w:rsidRPr="00B57195">
        <w:rPr>
          <w:rFonts w:ascii="Times New Roman" w:eastAsia="Times New Roman" w:hAnsi="Times New Roman"/>
          <w:color w:val="000000"/>
        </w:rPr>
        <w:lastRenderedPageBreak/>
        <w:t xml:space="preserve">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 xml:space="preserve">10.2.3. pasiūlymai tikslinami, papildomi arba paaiškinami vadovaujantis Viešųjų pirkimų tarnybos </w:t>
      </w:r>
      <w:r w:rsidRPr="00B57195">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4B9D2BA0" w:rsidR="00920A07" w:rsidRPr="006863CC" w:rsidRDefault="005D21C7" w:rsidP="00920A07">
      <w:pPr>
        <w:pStyle w:val="TEXTAS1"/>
        <w:ind w:left="0"/>
        <w:rPr>
          <w:bCs/>
          <w:lang w:val="lt-LT"/>
        </w:rPr>
      </w:pPr>
      <w:r w:rsidRPr="006863CC">
        <w:rPr>
          <w:lang w:val="lt-LT"/>
        </w:rPr>
        <w:t xml:space="preserve">10.4. </w:t>
      </w:r>
      <w:r w:rsidR="00F76644" w:rsidRPr="00F76644">
        <w:rPr>
          <w:b/>
          <w:lang w:val="lt-LT"/>
        </w:rPr>
        <w:t>Ekonomiškai naudingiausiu pasiūlymu laikomas mažiausios kainos pasiūlymas</w:t>
      </w:r>
      <w:r w:rsidR="00920A07" w:rsidRPr="006863CC">
        <w:rPr>
          <w:bCs/>
          <w:lang w:val="lt-LT"/>
        </w:rPr>
        <w:t>.</w:t>
      </w:r>
    </w:p>
    <w:p w14:paraId="6A73575B" w14:textId="2C7F30B9" w:rsidR="00C21E56" w:rsidRPr="00B57195" w:rsidRDefault="00C21E56" w:rsidP="005D21C7">
      <w:pPr>
        <w:pStyle w:val="TEXTAS1"/>
        <w:ind w:left="0"/>
        <w:rPr>
          <w:lang w:val="lt-LT"/>
        </w:rPr>
      </w:pPr>
      <w:r w:rsidRPr="00B57195">
        <w:rPr>
          <w:lang w:val="lt-LT"/>
        </w:rPr>
        <w:t>10.</w:t>
      </w:r>
      <w:r w:rsidR="00971BB1">
        <w:rPr>
          <w:lang w:val="lt-LT"/>
        </w:rPr>
        <w:t>5</w:t>
      </w:r>
      <w:r w:rsidRPr="00B5719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57195" w:rsidRDefault="005D21C7" w:rsidP="005D21C7">
      <w:pPr>
        <w:pStyle w:val="TEXTAS1"/>
        <w:ind w:left="0"/>
        <w:rPr>
          <w:lang w:val="lt-LT"/>
        </w:rPr>
      </w:pPr>
      <w:r w:rsidRPr="00B57195">
        <w:rPr>
          <w:lang w:val="lt-LT"/>
        </w:rPr>
        <w:t>10.</w:t>
      </w:r>
      <w:r w:rsidR="00971BB1">
        <w:rPr>
          <w:lang w:val="lt-LT"/>
        </w:rPr>
        <w:t>6</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E893A2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054E">
        <w:rPr>
          <w:kern w:val="0"/>
          <w:lang w:val="lt-LT"/>
        </w:rPr>
        <w:t>s</w:t>
      </w:r>
      <w:r w:rsidR="00C21E56" w:rsidRPr="00B57195">
        <w:rPr>
          <w:kern w:val="0"/>
          <w:lang w:val="lt-LT"/>
        </w:rPr>
        <w:t xml:space="preserve"> kaino</w:t>
      </w:r>
      <w:r w:rsidR="00C2054E">
        <w:rPr>
          <w:kern w:val="0"/>
          <w:lang w:val="lt-LT"/>
        </w:rPr>
        <w:t>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B57195">
        <w:rPr>
          <w:b w:val="0"/>
          <w:lang w:val="lt-LT"/>
        </w:rPr>
        <w:lastRenderedPageBreak/>
        <w:t>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 xml:space="preserve">Asta </w:t>
      </w:r>
      <w:proofErr w:type="spellStart"/>
      <w:r w:rsidR="001331CB">
        <w:rPr>
          <w:sz w:val="22"/>
          <w:szCs w:val="22"/>
        </w:rPr>
        <w:t>Žaltauskienė</w:t>
      </w:r>
      <w:proofErr w:type="spellEnd"/>
    </w:p>
    <w:p w14:paraId="2DB6EB04" w14:textId="12E9A61C" w:rsidR="00A632D1" w:rsidRPr="00B57195" w:rsidRDefault="00971BB1" w:rsidP="00560AEF">
      <w:pPr>
        <w:widowControl w:val="0"/>
        <w:jc w:val="right"/>
        <w:rPr>
          <w:b/>
        </w:rPr>
      </w:pPr>
      <w:r>
        <w:rPr>
          <w:b/>
        </w:rPr>
        <w:lastRenderedPageBreak/>
        <w:t>Įvairių automobilinių lempučių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DDE86AD" w14:textId="77777777" w:rsidR="00D31DB3" w:rsidRPr="00222A67" w:rsidRDefault="00D31DB3" w:rsidP="00D31DB3">
      <w:pPr>
        <w:widowControl w:val="0"/>
        <w:jc w:val="both"/>
        <w:rPr>
          <w:b/>
          <w:sz w:val="22"/>
          <w:szCs w:val="22"/>
        </w:rPr>
      </w:pPr>
      <w:r w:rsidRPr="00222A67">
        <w:rPr>
          <w:b/>
          <w:sz w:val="22"/>
          <w:szCs w:val="22"/>
        </w:rPr>
        <w:t>I. PIRKIMO OBJEKTAS</w:t>
      </w:r>
    </w:p>
    <w:p w14:paraId="2CE14F26" w14:textId="77777777" w:rsidR="00D31DB3" w:rsidRPr="00222A67" w:rsidRDefault="00D31DB3" w:rsidP="00D31DB3">
      <w:pPr>
        <w:widowControl w:val="0"/>
        <w:jc w:val="both"/>
        <w:rPr>
          <w:b/>
          <w:sz w:val="22"/>
          <w:szCs w:val="22"/>
        </w:rPr>
      </w:pPr>
    </w:p>
    <w:p w14:paraId="5AA63666" w14:textId="77777777" w:rsidR="00D31DB3" w:rsidRPr="00222A67" w:rsidRDefault="00D31DB3" w:rsidP="00D31DB3">
      <w:pPr>
        <w:widowControl w:val="0"/>
        <w:jc w:val="both"/>
        <w:rPr>
          <w:sz w:val="22"/>
          <w:szCs w:val="22"/>
        </w:rPr>
      </w:pPr>
      <w:r w:rsidRPr="00222A67">
        <w:rPr>
          <w:sz w:val="22"/>
          <w:szCs w:val="22"/>
        </w:rPr>
        <w:t>1.</w:t>
      </w:r>
      <w:r>
        <w:rPr>
          <w:sz w:val="22"/>
          <w:szCs w:val="22"/>
        </w:rPr>
        <w:t xml:space="preserve"> Pirkimo objektas – </w:t>
      </w:r>
      <w:r w:rsidRPr="00222A67">
        <w:rPr>
          <w:sz w:val="22"/>
          <w:szCs w:val="22"/>
        </w:rPr>
        <w:t xml:space="preserve">įvairios automobilinės lemputės (toliau </w:t>
      </w:r>
      <w:r>
        <w:rPr>
          <w:sz w:val="22"/>
          <w:szCs w:val="22"/>
        </w:rPr>
        <w:t>–</w:t>
      </w:r>
      <w:r w:rsidRPr="00222A67">
        <w:rPr>
          <w:sz w:val="22"/>
          <w:szCs w:val="22"/>
        </w:rPr>
        <w:t xml:space="preserve"> Prekės)</w:t>
      </w:r>
      <w:r>
        <w:rPr>
          <w:sz w:val="22"/>
          <w:szCs w:val="22"/>
        </w:rPr>
        <w:t>,</w:t>
      </w:r>
      <w:r w:rsidRPr="00222A67">
        <w:rPr>
          <w:sz w:val="22"/>
          <w:szCs w:val="22"/>
        </w:rPr>
        <w:t xml:space="preserve"> skirtos autobusų, troleibusų, sunkvežimių ir lengvųjų automobilių remontui.</w:t>
      </w:r>
    </w:p>
    <w:p w14:paraId="3581DFD7" w14:textId="77777777" w:rsidR="00D31DB3" w:rsidRPr="00222A67" w:rsidRDefault="00D31DB3" w:rsidP="00D31DB3">
      <w:pPr>
        <w:widowControl w:val="0"/>
        <w:jc w:val="both"/>
        <w:rPr>
          <w:sz w:val="22"/>
          <w:szCs w:val="22"/>
        </w:rPr>
      </w:pPr>
      <w:r w:rsidRPr="00222A67">
        <w:rPr>
          <w:sz w:val="22"/>
          <w:szCs w:val="22"/>
        </w:rPr>
        <w:t>2. Pirkimo objektas į dalis neskaidomas.</w:t>
      </w:r>
    </w:p>
    <w:p w14:paraId="52750D73" w14:textId="0FE225B8" w:rsidR="00D31DB3" w:rsidRPr="00222A67" w:rsidRDefault="00D31DB3" w:rsidP="00D31DB3">
      <w:pPr>
        <w:widowControl w:val="0"/>
        <w:jc w:val="both"/>
        <w:rPr>
          <w:sz w:val="22"/>
          <w:szCs w:val="22"/>
        </w:rPr>
      </w:pPr>
      <w:r w:rsidRPr="00222A67">
        <w:rPr>
          <w:sz w:val="22"/>
          <w:szCs w:val="22"/>
        </w:rPr>
        <w:t>3. Tiekėjas</w:t>
      </w:r>
      <w:r w:rsidR="00034827">
        <w:rPr>
          <w:sz w:val="22"/>
          <w:szCs w:val="22"/>
        </w:rPr>
        <w:t>,</w:t>
      </w:r>
      <w:r w:rsidRPr="00222A67">
        <w:rPr>
          <w:sz w:val="22"/>
          <w:szCs w:val="22"/>
        </w:rPr>
        <w:t xml:space="preserve"> teikdamas pasiūlymą</w:t>
      </w:r>
      <w:r w:rsidR="00034827">
        <w:rPr>
          <w:sz w:val="22"/>
          <w:szCs w:val="22"/>
        </w:rPr>
        <w:t>,</w:t>
      </w:r>
      <w:r w:rsidRPr="00222A67">
        <w:rPr>
          <w:sz w:val="22"/>
          <w:szCs w:val="22"/>
        </w:rPr>
        <w:t xml:space="preserve"> privalo aiškiai identifikuoti siūlom</w:t>
      </w:r>
      <w:r>
        <w:rPr>
          <w:sz w:val="22"/>
          <w:szCs w:val="22"/>
        </w:rPr>
        <w:t>as</w:t>
      </w:r>
      <w:r w:rsidRPr="00222A67">
        <w:rPr>
          <w:sz w:val="22"/>
          <w:szCs w:val="22"/>
        </w:rPr>
        <w:t xml:space="preserve"> P</w:t>
      </w:r>
      <w:r>
        <w:rPr>
          <w:sz w:val="22"/>
          <w:szCs w:val="22"/>
        </w:rPr>
        <w:t>rekes,</w:t>
      </w:r>
      <w:r w:rsidRPr="00222A67">
        <w:rPr>
          <w:sz w:val="22"/>
          <w:szCs w:val="22"/>
        </w:rPr>
        <w:t xml:space="preserve"> t.</w:t>
      </w:r>
      <w:r>
        <w:rPr>
          <w:sz w:val="22"/>
          <w:szCs w:val="22"/>
        </w:rPr>
        <w:t xml:space="preserve"> </w:t>
      </w:r>
      <w:r w:rsidRPr="00222A67">
        <w:rPr>
          <w:sz w:val="22"/>
          <w:szCs w:val="22"/>
        </w:rPr>
        <w:t>y. nurodyti gamintoją ir Prekės komercinį pavadinimą gamintojo kataloge.</w:t>
      </w:r>
    </w:p>
    <w:p w14:paraId="6F91E684" w14:textId="59B3B075" w:rsidR="00D31DB3" w:rsidRPr="00222A67" w:rsidRDefault="00D31DB3" w:rsidP="00D31DB3">
      <w:pPr>
        <w:widowControl w:val="0"/>
        <w:jc w:val="both"/>
        <w:rPr>
          <w:sz w:val="22"/>
          <w:szCs w:val="22"/>
        </w:rPr>
      </w:pPr>
      <w:r w:rsidRPr="00222A67">
        <w:rPr>
          <w:sz w:val="22"/>
          <w:szCs w:val="22"/>
        </w:rPr>
        <w:t xml:space="preserve">4. </w:t>
      </w:r>
      <w:r w:rsidR="008F5DA3">
        <w:rPr>
          <w:sz w:val="22"/>
          <w:szCs w:val="22"/>
        </w:rPr>
        <w:t>Siūlomos</w:t>
      </w:r>
      <w:r w:rsidRPr="00222A67">
        <w:rPr>
          <w:sz w:val="22"/>
          <w:szCs w:val="22"/>
        </w:rPr>
        <w:t xml:space="preserve"> </w:t>
      </w:r>
      <w:r>
        <w:rPr>
          <w:sz w:val="22"/>
          <w:szCs w:val="22"/>
        </w:rPr>
        <w:t>Prekės</w:t>
      </w:r>
      <w:r w:rsidRPr="00222A67">
        <w:rPr>
          <w:sz w:val="22"/>
          <w:szCs w:val="22"/>
        </w:rPr>
        <w:t xml:space="preserve"> turi atitikti IEC 60061-1, IEC 60809 arba lygiaverčių standartų reikalavimus.</w:t>
      </w:r>
    </w:p>
    <w:p w14:paraId="4B454BD1" w14:textId="77777777" w:rsidR="00D31DB3" w:rsidRPr="00222A67" w:rsidRDefault="00D31DB3" w:rsidP="00D31DB3">
      <w:pPr>
        <w:widowControl w:val="0"/>
        <w:jc w:val="both"/>
        <w:rPr>
          <w:sz w:val="22"/>
          <w:szCs w:val="22"/>
        </w:rPr>
      </w:pPr>
      <w:r w:rsidRPr="00222A67">
        <w:rPr>
          <w:sz w:val="22"/>
          <w:szCs w:val="22"/>
        </w:rPr>
        <w:t>5. Kaitrinės lemputės</w:t>
      </w:r>
      <w:r>
        <w:rPr>
          <w:sz w:val="22"/>
          <w:szCs w:val="22"/>
        </w:rPr>
        <w:t>,</w:t>
      </w:r>
      <w:r w:rsidRPr="00222A67">
        <w:rPr>
          <w:sz w:val="22"/>
          <w:szCs w:val="22"/>
        </w:rPr>
        <w:t xml:space="preserve"> kurios bus naudojamos transporto priemonių žibintuose</w:t>
      </w:r>
      <w:r>
        <w:rPr>
          <w:sz w:val="22"/>
          <w:szCs w:val="22"/>
        </w:rPr>
        <w:t>,</w:t>
      </w:r>
      <w:r w:rsidRPr="00222A67">
        <w:rPr>
          <w:sz w:val="22"/>
          <w:szCs w:val="22"/>
        </w:rPr>
        <w:t xml:space="preserve"> turi atitikti Jungtinių Tautų Europos ekonominės komisijos </w:t>
      </w:r>
      <w:r>
        <w:rPr>
          <w:sz w:val="22"/>
          <w:szCs w:val="22"/>
        </w:rPr>
        <w:t>taisyklės</w:t>
      </w:r>
      <w:r w:rsidRPr="00222A67">
        <w:rPr>
          <w:sz w:val="22"/>
          <w:szCs w:val="22"/>
        </w:rPr>
        <w:t xml:space="preserve"> Nr.</w:t>
      </w:r>
      <w:r>
        <w:rPr>
          <w:sz w:val="22"/>
          <w:szCs w:val="22"/>
        </w:rPr>
        <w:t xml:space="preserve"> </w:t>
      </w:r>
      <w:r w:rsidRPr="00222A67">
        <w:rPr>
          <w:sz w:val="22"/>
          <w:szCs w:val="22"/>
        </w:rPr>
        <w:t>37 reikalavimus.</w:t>
      </w:r>
    </w:p>
    <w:p w14:paraId="3C7A6020" w14:textId="6E3D73D7" w:rsidR="00D31DB3" w:rsidRDefault="00D31DB3" w:rsidP="00D31DB3">
      <w:pPr>
        <w:widowControl w:val="0"/>
        <w:jc w:val="both"/>
        <w:rPr>
          <w:sz w:val="22"/>
          <w:szCs w:val="22"/>
        </w:rPr>
      </w:pPr>
      <w:r w:rsidRPr="00222A67">
        <w:rPr>
          <w:sz w:val="22"/>
          <w:szCs w:val="22"/>
        </w:rPr>
        <w:t xml:space="preserve">6. </w:t>
      </w:r>
      <w:r w:rsidR="00254C6E" w:rsidRPr="00254C6E">
        <w:rPr>
          <w:sz w:val="22"/>
          <w:szCs w:val="22"/>
        </w:rPr>
        <w:t xml:space="preserve">Prekės bus perkamos dalimis pagal atskirus Perkančiojo subjekto užsakymus. Prekių pristatymo terminas – ne ilgiau </w:t>
      </w:r>
      <w:r w:rsidR="00254C6E">
        <w:rPr>
          <w:sz w:val="22"/>
          <w:szCs w:val="22"/>
        </w:rPr>
        <w:t>3</w:t>
      </w:r>
      <w:r w:rsidR="00254C6E" w:rsidRPr="00254C6E">
        <w:rPr>
          <w:sz w:val="22"/>
          <w:szCs w:val="22"/>
        </w:rPr>
        <w:t xml:space="preserve"> (</w:t>
      </w:r>
      <w:r w:rsidR="00254C6E">
        <w:rPr>
          <w:sz w:val="22"/>
          <w:szCs w:val="22"/>
        </w:rPr>
        <w:t>trijų</w:t>
      </w:r>
      <w:r w:rsidR="00254C6E" w:rsidRPr="00254C6E">
        <w:rPr>
          <w:sz w:val="22"/>
          <w:szCs w:val="22"/>
        </w:rPr>
        <w:t>) darbo dienų nuo užsakymo pateikimo dienos, Prekių užsakymo tiekėjui pateikimo dienos neskaičiuojant</w:t>
      </w:r>
      <w:r w:rsidRPr="00222A67">
        <w:rPr>
          <w:sz w:val="22"/>
          <w:szCs w:val="22"/>
        </w:rPr>
        <w:t>. Minimalūs</w:t>
      </w:r>
      <w:r>
        <w:rPr>
          <w:sz w:val="22"/>
          <w:szCs w:val="22"/>
        </w:rPr>
        <w:t xml:space="preserve"> vienkartiniai</w:t>
      </w:r>
      <w:r w:rsidRPr="00222A67">
        <w:rPr>
          <w:sz w:val="22"/>
          <w:szCs w:val="22"/>
        </w:rPr>
        <w:t xml:space="preserve"> užsakymo kiekiai nenustatomi.</w:t>
      </w:r>
    </w:p>
    <w:p w14:paraId="0B124FB0" w14:textId="62B91060" w:rsidR="00E52C8E" w:rsidRPr="00222A67" w:rsidRDefault="00E52C8E" w:rsidP="00D31DB3">
      <w:pPr>
        <w:widowControl w:val="0"/>
        <w:jc w:val="both"/>
        <w:rPr>
          <w:sz w:val="22"/>
          <w:szCs w:val="22"/>
        </w:rPr>
      </w:pPr>
      <w:r>
        <w:rPr>
          <w:sz w:val="22"/>
          <w:szCs w:val="22"/>
        </w:rPr>
        <w:t xml:space="preserve">7. </w:t>
      </w:r>
      <w:r w:rsidR="001D3A80" w:rsidRPr="001D3A80">
        <w:rPr>
          <w:sz w:val="22"/>
          <w:szCs w:val="22"/>
        </w:rPr>
        <w:t>Prekės privalės būti pristatytos</w:t>
      </w:r>
      <w:r w:rsidR="00EB1ACA">
        <w:rPr>
          <w:sz w:val="22"/>
          <w:szCs w:val="22"/>
        </w:rPr>
        <w:t xml:space="preserve"> </w:t>
      </w:r>
      <w:r w:rsidR="005B386C">
        <w:rPr>
          <w:sz w:val="22"/>
          <w:szCs w:val="22"/>
        </w:rPr>
        <w:t>t</w:t>
      </w:r>
      <w:r w:rsidR="00EB1ACA">
        <w:rPr>
          <w:sz w:val="22"/>
          <w:szCs w:val="22"/>
        </w:rPr>
        <w:t>iekėjo lėšomis</w:t>
      </w:r>
      <w:r w:rsidR="001D3A80" w:rsidRPr="001D3A80">
        <w:rPr>
          <w:sz w:val="22"/>
          <w:szCs w:val="22"/>
        </w:rPr>
        <w:t xml:space="preserve"> į Perkančiojo subjekto sandėlius adresais: Verkių g. 52,  Žolyno g. 15, Justiniškių g. 14, Vilniuje.</w:t>
      </w:r>
    </w:p>
    <w:p w14:paraId="3DC6853D" w14:textId="77777777" w:rsidR="00D31DB3" w:rsidRPr="00222A67" w:rsidRDefault="00D31DB3" w:rsidP="00D31DB3">
      <w:pPr>
        <w:widowControl w:val="0"/>
        <w:jc w:val="both"/>
        <w:rPr>
          <w:b/>
          <w:sz w:val="22"/>
          <w:szCs w:val="22"/>
        </w:rPr>
      </w:pPr>
    </w:p>
    <w:p w14:paraId="03F2584B" w14:textId="4D78CF64" w:rsidR="00D31DB3" w:rsidRPr="00222A67" w:rsidRDefault="00D31DB3" w:rsidP="00D31DB3">
      <w:pPr>
        <w:widowControl w:val="0"/>
        <w:jc w:val="both"/>
        <w:rPr>
          <w:b/>
          <w:sz w:val="22"/>
          <w:szCs w:val="22"/>
        </w:rPr>
      </w:pPr>
      <w:r w:rsidRPr="00222A67">
        <w:rPr>
          <w:b/>
          <w:sz w:val="22"/>
          <w:szCs w:val="22"/>
        </w:rPr>
        <w:t xml:space="preserve">II. </w:t>
      </w:r>
      <w:r>
        <w:rPr>
          <w:b/>
          <w:sz w:val="22"/>
          <w:szCs w:val="22"/>
        </w:rPr>
        <w:t>TECHNINIAI REIKALAVIMAI</w:t>
      </w:r>
      <w:r w:rsidR="0099031D">
        <w:rPr>
          <w:b/>
          <w:sz w:val="22"/>
          <w:szCs w:val="22"/>
        </w:rPr>
        <w:t xml:space="preserve"> IR PRELIMINARŪS KIEKIAI</w:t>
      </w:r>
    </w:p>
    <w:p w14:paraId="0331F4A4" w14:textId="77777777" w:rsidR="00D31DB3" w:rsidRDefault="00D31DB3" w:rsidP="00D31DB3">
      <w:pPr>
        <w:widowControl w:val="0"/>
        <w:jc w:val="both"/>
        <w:rPr>
          <w:b/>
          <w:sz w:val="22"/>
          <w:szCs w:val="22"/>
        </w:rPr>
      </w:pPr>
    </w:p>
    <w:tbl>
      <w:tblPr>
        <w:tblStyle w:val="Lentelstinklelis"/>
        <w:tblW w:w="4945" w:type="pct"/>
        <w:tblInd w:w="0" w:type="dxa"/>
        <w:tblLook w:val="04A0" w:firstRow="1" w:lastRow="0" w:firstColumn="1" w:lastColumn="0" w:noHBand="0" w:noVBand="1"/>
      </w:tblPr>
      <w:tblGrid>
        <w:gridCol w:w="924"/>
        <w:gridCol w:w="1263"/>
        <w:gridCol w:w="1632"/>
        <w:gridCol w:w="1495"/>
        <w:gridCol w:w="1137"/>
        <w:gridCol w:w="1405"/>
        <w:gridCol w:w="1666"/>
      </w:tblGrid>
      <w:tr w:rsidR="00D45A91" w14:paraId="363CDE11" w14:textId="77777777" w:rsidTr="00D45A91">
        <w:tc>
          <w:tcPr>
            <w:tcW w:w="485" w:type="pct"/>
            <w:vAlign w:val="center"/>
          </w:tcPr>
          <w:p w14:paraId="01C641B2" w14:textId="4301B92E" w:rsidR="00D45A91" w:rsidRDefault="00D45A91" w:rsidP="00D45A91">
            <w:pPr>
              <w:widowControl w:val="0"/>
              <w:ind w:firstLine="0"/>
              <w:jc w:val="center"/>
              <w:rPr>
                <w:b/>
                <w:sz w:val="22"/>
                <w:szCs w:val="22"/>
              </w:rPr>
            </w:pPr>
            <w:r w:rsidRPr="00222A67">
              <w:rPr>
                <w:b/>
                <w:lang w:eastAsia="lt-LT"/>
              </w:rPr>
              <w:t>Eil. Nr.</w:t>
            </w:r>
          </w:p>
        </w:tc>
        <w:tc>
          <w:tcPr>
            <w:tcW w:w="663" w:type="pct"/>
            <w:vAlign w:val="center"/>
          </w:tcPr>
          <w:p w14:paraId="2DD2E8C3" w14:textId="3429FDE4" w:rsidR="00D45A91" w:rsidRDefault="00D45A91" w:rsidP="00D45A91">
            <w:pPr>
              <w:widowControl w:val="0"/>
              <w:ind w:firstLine="0"/>
              <w:jc w:val="center"/>
              <w:rPr>
                <w:b/>
                <w:sz w:val="22"/>
                <w:szCs w:val="22"/>
              </w:rPr>
            </w:pPr>
            <w:r w:rsidRPr="00222A67">
              <w:rPr>
                <w:b/>
                <w:lang w:eastAsia="lt-LT"/>
              </w:rPr>
              <w:t>Įtampa, V</w:t>
            </w:r>
          </w:p>
        </w:tc>
        <w:tc>
          <w:tcPr>
            <w:tcW w:w="857" w:type="pct"/>
            <w:vAlign w:val="center"/>
          </w:tcPr>
          <w:p w14:paraId="0F3842EF" w14:textId="49FDE80C" w:rsidR="00D45A91" w:rsidRDefault="00D45A91" w:rsidP="00D45A91">
            <w:pPr>
              <w:widowControl w:val="0"/>
              <w:ind w:firstLine="0"/>
              <w:jc w:val="center"/>
              <w:rPr>
                <w:b/>
                <w:sz w:val="22"/>
                <w:szCs w:val="22"/>
              </w:rPr>
            </w:pPr>
            <w:r w:rsidRPr="00222A67">
              <w:rPr>
                <w:b/>
                <w:lang w:eastAsia="lt-LT"/>
              </w:rPr>
              <w:t>Galingumas, W</w:t>
            </w:r>
          </w:p>
        </w:tc>
        <w:tc>
          <w:tcPr>
            <w:tcW w:w="785" w:type="pct"/>
            <w:vAlign w:val="center"/>
          </w:tcPr>
          <w:p w14:paraId="7C6C76E1" w14:textId="2CBBF47E" w:rsidR="00D45A91" w:rsidRDefault="00D45A91" w:rsidP="00D45A91">
            <w:pPr>
              <w:widowControl w:val="0"/>
              <w:ind w:firstLine="0"/>
              <w:jc w:val="center"/>
              <w:rPr>
                <w:b/>
                <w:sz w:val="22"/>
                <w:szCs w:val="22"/>
              </w:rPr>
            </w:pPr>
            <w:r w:rsidRPr="00222A67">
              <w:rPr>
                <w:b/>
                <w:lang w:eastAsia="lt-LT"/>
              </w:rPr>
              <w:t>Cokolis</w:t>
            </w:r>
          </w:p>
        </w:tc>
        <w:tc>
          <w:tcPr>
            <w:tcW w:w="597" w:type="pct"/>
            <w:vAlign w:val="center"/>
          </w:tcPr>
          <w:p w14:paraId="68198E72" w14:textId="419F6156" w:rsidR="00D45A91" w:rsidRDefault="00D45A91" w:rsidP="00D45A91">
            <w:pPr>
              <w:widowControl w:val="0"/>
              <w:ind w:firstLine="0"/>
              <w:jc w:val="center"/>
              <w:rPr>
                <w:b/>
                <w:sz w:val="22"/>
                <w:szCs w:val="22"/>
              </w:rPr>
            </w:pPr>
            <w:r w:rsidRPr="00222A67">
              <w:rPr>
                <w:b/>
                <w:lang w:eastAsia="lt-LT"/>
              </w:rPr>
              <w:t>ECE-37 kategorija</w:t>
            </w:r>
          </w:p>
        </w:tc>
        <w:tc>
          <w:tcPr>
            <w:tcW w:w="738" w:type="pct"/>
            <w:vAlign w:val="center"/>
          </w:tcPr>
          <w:p w14:paraId="377A9D3B" w14:textId="1A65F8BC" w:rsidR="00D45A91" w:rsidRDefault="00D45A91" w:rsidP="00D45A91">
            <w:pPr>
              <w:widowControl w:val="0"/>
              <w:ind w:firstLine="0"/>
              <w:jc w:val="center"/>
              <w:rPr>
                <w:b/>
                <w:sz w:val="22"/>
                <w:szCs w:val="22"/>
              </w:rPr>
            </w:pPr>
            <w:r w:rsidRPr="00222A67">
              <w:rPr>
                <w:b/>
                <w:lang w:eastAsia="lt-LT"/>
              </w:rPr>
              <w:t>Pastabos</w:t>
            </w:r>
          </w:p>
        </w:tc>
        <w:tc>
          <w:tcPr>
            <w:tcW w:w="875" w:type="pct"/>
            <w:vAlign w:val="center"/>
          </w:tcPr>
          <w:p w14:paraId="55040BA1" w14:textId="77777777" w:rsidR="00D45A91" w:rsidRPr="00222A67" w:rsidRDefault="00D45A91" w:rsidP="00D45A91">
            <w:pPr>
              <w:ind w:firstLine="0"/>
              <w:jc w:val="center"/>
              <w:rPr>
                <w:b/>
                <w:lang w:eastAsia="lt-LT"/>
              </w:rPr>
            </w:pPr>
            <w:r w:rsidRPr="00222A67">
              <w:rPr>
                <w:b/>
                <w:lang w:eastAsia="lt-LT"/>
              </w:rPr>
              <w:t>Preliminarus lyginamasis kiekis</w:t>
            </w:r>
          </w:p>
          <w:p w14:paraId="173EF655" w14:textId="77777777" w:rsidR="00D45A91" w:rsidRPr="00222A67" w:rsidRDefault="00D45A91" w:rsidP="00D45A91">
            <w:pPr>
              <w:ind w:firstLine="0"/>
              <w:jc w:val="center"/>
              <w:rPr>
                <w:b/>
                <w:lang w:eastAsia="lt-LT"/>
              </w:rPr>
            </w:pPr>
            <w:r w:rsidRPr="00222A67">
              <w:rPr>
                <w:b/>
                <w:lang w:eastAsia="lt-LT"/>
              </w:rPr>
              <w:t>(12 mėn.),</w:t>
            </w:r>
          </w:p>
          <w:p w14:paraId="75EEB6E6" w14:textId="657CE25C" w:rsidR="00D45A91" w:rsidRDefault="00D45A91" w:rsidP="00D45A91">
            <w:pPr>
              <w:widowControl w:val="0"/>
              <w:ind w:firstLine="0"/>
              <w:jc w:val="center"/>
              <w:rPr>
                <w:b/>
                <w:sz w:val="22"/>
                <w:szCs w:val="22"/>
              </w:rPr>
            </w:pPr>
            <w:r w:rsidRPr="00222A67">
              <w:rPr>
                <w:b/>
                <w:lang w:eastAsia="lt-LT"/>
              </w:rPr>
              <w:t>vnt.</w:t>
            </w:r>
          </w:p>
        </w:tc>
      </w:tr>
      <w:tr w:rsidR="00D45A91" w14:paraId="1EE89A4A" w14:textId="77777777" w:rsidTr="00D45A91">
        <w:tc>
          <w:tcPr>
            <w:tcW w:w="485" w:type="pct"/>
            <w:vAlign w:val="center"/>
          </w:tcPr>
          <w:p w14:paraId="34ED1A22" w14:textId="0304C834" w:rsidR="00D45A91" w:rsidRDefault="00D45A91" w:rsidP="00D45A91">
            <w:pPr>
              <w:widowControl w:val="0"/>
              <w:ind w:firstLine="0"/>
              <w:jc w:val="center"/>
              <w:rPr>
                <w:b/>
                <w:sz w:val="22"/>
                <w:szCs w:val="22"/>
              </w:rPr>
            </w:pPr>
            <w:r w:rsidRPr="00222A67">
              <w:rPr>
                <w:lang w:eastAsia="lt-LT"/>
              </w:rPr>
              <w:t>1</w:t>
            </w:r>
          </w:p>
        </w:tc>
        <w:tc>
          <w:tcPr>
            <w:tcW w:w="663" w:type="pct"/>
            <w:vAlign w:val="center"/>
          </w:tcPr>
          <w:p w14:paraId="07105D3A" w14:textId="698132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9D52981" w14:textId="1C6D0185"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A5EC84" w14:textId="1CE01A85"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756F55B2" w14:textId="5C661391"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B379463" w14:textId="530984C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E446438" w14:textId="2F38B897" w:rsidR="00D45A91" w:rsidRDefault="00D45A91" w:rsidP="00D45A91">
            <w:pPr>
              <w:widowControl w:val="0"/>
              <w:ind w:firstLine="0"/>
              <w:jc w:val="center"/>
              <w:rPr>
                <w:b/>
                <w:sz w:val="22"/>
                <w:szCs w:val="22"/>
              </w:rPr>
            </w:pPr>
            <w:r w:rsidRPr="00222A67">
              <w:rPr>
                <w:lang w:eastAsia="lt-LT"/>
              </w:rPr>
              <w:t>1</w:t>
            </w:r>
          </w:p>
        </w:tc>
      </w:tr>
      <w:tr w:rsidR="00D45A91" w14:paraId="192C11E2" w14:textId="77777777" w:rsidTr="00D45A91">
        <w:tc>
          <w:tcPr>
            <w:tcW w:w="485" w:type="pct"/>
            <w:vAlign w:val="center"/>
          </w:tcPr>
          <w:p w14:paraId="3EDFBF20" w14:textId="2E0E45F5" w:rsidR="00D45A91" w:rsidRDefault="00D45A91" w:rsidP="00D45A91">
            <w:pPr>
              <w:widowControl w:val="0"/>
              <w:ind w:firstLine="0"/>
              <w:jc w:val="center"/>
              <w:rPr>
                <w:b/>
                <w:sz w:val="22"/>
                <w:szCs w:val="22"/>
              </w:rPr>
            </w:pPr>
            <w:r w:rsidRPr="00222A67">
              <w:rPr>
                <w:lang w:eastAsia="lt-LT"/>
              </w:rPr>
              <w:t>2</w:t>
            </w:r>
          </w:p>
        </w:tc>
        <w:tc>
          <w:tcPr>
            <w:tcW w:w="663" w:type="pct"/>
            <w:vAlign w:val="center"/>
          </w:tcPr>
          <w:p w14:paraId="28B4162D" w14:textId="749E9E5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FC3973D" w14:textId="042C9339"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D8DBF4D" w14:textId="3D18A6AF"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1F0B308" w14:textId="75BF4B2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110D60" w14:textId="46B3379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B3B030C" w14:textId="646871A5" w:rsidR="00D45A91" w:rsidRDefault="00D45A91" w:rsidP="00D45A91">
            <w:pPr>
              <w:widowControl w:val="0"/>
              <w:ind w:firstLine="0"/>
              <w:jc w:val="center"/>
              <w:rPr>
                <w:b/>
                <w:sz w:val="22"/>
                <w:szCs w:val="22"/>
              </w:rPr>
            </w:pPr>
            <w:r w:rsidRPr="00222A67">
              <w:rPr>
                <w:lang w:eastAsia="lt-LT"/>
              </w:rPr>
              <w:t>20</w:t>
            </w:r>
          </w:p>
        </w:tc>
      </w:tr>
      <w:tr w:rsidR="00D45A91" w14:paraId="5EDEC296" w14:textId="77777777" w:rsidTr="00D45A91">
        <w:tc>
          <w:tcPr>
            <w:tcW w:w="485" w:type="pct"/>
            <w:vAlign w:val="center"/>
          </w:tcPr>
          <w:p w14:paraId="3C1C03E0" w14:textId="15DCC653" w:rsidR="00D45A91" w:rsidRDefault="00D45A91" w:rsidP="00D45A91">
            <w:pPr>
              <w:widowControl w:val="0"/>
              <w:ind w:firstLine="0"/>
              <w:jc w:val="center"/>
              <w:rPr>
                <w:b/>
                <w:sz w:val="22"/>
                <w:szCs w:val="22"/>
              </w:rPr>
            </w:pPr>
            <w:r w:rsidRPr="00222A67">
              <w:rPr>
                <w:lang w:eastAsia="lt-LT"/>
              </w:rPr>
              <w:t>3</w:t>
            </w:r>
          </w:p>
        </w:tc>
        <w:tc>
          <w:tcPr>
            <w:tcW w:w="663" w:type="pct"/>
            <w:vAlign w:val="center"/>
          </w:tcPr>
          <w:p w14:paraId="19CD8058" w14:textId="51B1098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C16CE2" w14:textId="0FC7AD21"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67B0DCA" w14:textId="7A499517"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79CCE99A" w14:textId="73E985D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52AB660" w14:textId="60C09E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2A35D6A" w14:textId="5885493C" w:rsidR="00D45A91" w:rsidRDefault="00D45A91" w:rsidP="00D45A91">
            <w:pPr>
              <w:widowControl w:val="0"/>
              <w:ind w:firstLine="0"/>
              <w:jc w:val="center"/>
              <w:rPr>
                <w:b/>
                <w:sz w:val="22"/>
                <w:szCs w:val="22"/>
              </w:rPr>
            </w:pPr>
            <w:r w:rsidRPr="00222A67">
              <w:rPr>
                <w:lang w:eastAsia="lt-LT"/>
              </w:rPr>
              <w:t>1</w:t>
            </w:r>
          </w:p>
        </w:tc>
      </w:tr>
      <w:tr w:rsidR="00D45A91" w14:paraId="740FA9B0" w14:textId="77777777" w:rsidTr="00D45A91">
        <w:tc>
          <w:tcPr>
            <w:tcW w:w="485" w:type="pct"/>
            <w:vAlign w:val="center"/>
          </w:tcPr>
          <w:p w14:paraId="5A2F4862" w14:textId="0C576029" w:rsidR="00D45A91" w:rsidRDefault="00D45A91" w:rsidP="00D45A91">
            <w:pPr>
              <w:widowControl w:val="0"/>
              <w:ind w:firstLine="0"/>
              <w:jc w:val="center"/>
              <w:rPr>
                <w:b/>
                <w:sz w:val="22"/>
                <w:szCs w:val="22"/>
              </w:rPr>
            </w:pPr>
            <w:r w:rsidRPr="00222A67">
              <w:rPr>
                <w:lang w:eastAsia="lt-LT"/>
              </w:rPr>
              <w:t>4</w:t>
            </w:r>
          </w:p>
        </w:tc>
        <w:tc>
          <w:tcPr>
            <w:tcW w:w="663" w:type="pct"/>
            <w:vAlign w:val="center"/>
          </w:tcPr>
          <w:p w14:paraId="62F8BD0D" w14:textId="0F10C4D0"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7999AC" w14:textId="115B10B8"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030968A7" w14:textId="6D9D1C50"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1B008A3D" w14:textId="3F540F1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EC40925" w14:textId="16D4B4A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19FD01F" w14:textId="79238B29" w:rsidR="00D45A91" w:rsidRDefault="00D45A91" w:rsidP="00D45A91">
            <w:pPr>
              <w:widowControl w:val="0"/>
              <w:ind w:firstLine="0"/>
              <w:jc w:val="center"/>
              <w:rPr>
                <w:b/>
                <w:sz w:val="22"/>
                <w:szCs w:val="22"/>
              </w:rPr>
            </w:pPr>
            <w:r w:rsidRPr="00222A67">
              <w:rPr>
                <w:lang w:eastAsia="lt-LT"/>
              </w:rPr>
              <w:t>1</w:t>
            </w:r>
          </w:p>
        </w:tc>
      </w:tr>
      <w:tr w:rsidR="00D45A91" w14:paraId="4D5B9E1F" w14:textId="77777777" w:rsidTr="00D45A91">
        <w:tc>
          <w:tcPr>
            <w:tcW w:w="485" w:type="pct"/>
            <w:vAlign w:val="center"/>
          </w:tcPr>
          <w:p w14:paraId="317A24D3" w14:textId="639EA6F1" w:rsidR="00D45A91" w:rsidRDefault="00D45A91" w:rsidP="00D45A91">
            <w:pPr>
              <w:widowControl w:val="0"/>
              <w:ind w:firstLine="0"/>
              <w:jc w:val="center"/>
              <w:rPr>
                <w:b/>
                <w:sz w:val="22"/>
                <w:szCs w:val="22"/>
              </w:rPr>
            </w:pPr>
            <w:r w:rsidRPr="00222A67">
              <w:rPr>
                <w:lang w:eastAsia="lt-LT"/>
              </w:rPr>
              <w:t>5</w:t>
            </w:r>
          </w:p>
        </w:tc>
        <w:tc>
          <w:tcPr>
            <w:tcW w:w="663" w:type="pct"/>
            <w:vAlign w:val="center"/>
          </w:tcPr>
          <w:p w14:paraId="35E3756A" w14:textId="58775FE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21C3746" w14:textId="76A77137"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F817B7B" w14:textId="10AF49B0" w:rsidR="00D45A91" w:rsidRDefault="00D45A91" w:rsidP="00D45A91">
            <w:pPr>
              <w:widowControl w:val="0"/>
              <w:ind w:firstLine="0"/>
              <w:jc w:val="center"/>
              <w:rPr>
                <w:b/>
                <w:sz w:val="22"/>
                <w:szCs w:val="22"/>
              </w:rPr>
            </w:pPr>
            <w:r w:rsidRPr="00222A67">
              <w:rPr>
                <w:lang w:eastAsia="lt-LT"/>
              </w:rPr>
              <w:t>SV7</w:t>
            </w:r>
          </w:p>
        </w:tc>
        <w:tc>
          <w:tcPr>
            <w:tcW w:w="597" w:type="pct"/>
            <w:vAlign w:val="center"/>
          </w:tcPr>
          <w:p w14:paraId="656AEBAF" w14:textId="2FAA9E6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1E075C9" w14:textId="3F8BE1D5" w:rsidR="00D45A91" w:rsidRDefault="00D45A91" w:rsidP="00D45A91">
            <w:pPr>
              <w:widowControl w:val="0"/>
              <w:ind w:firstLine="0"/>
              <w:jc w:val="center"/>
              <w:rPr>
                <w:b/>
                <w:sz w:val="22"/>
                <w:szCs w:val="22"/>
              </w:rPr>
            </w:pPr>
            <w:r w:rsidRPr="00222A67">
              <w:rPr>
                <w:lang w:eastAsia="lt-LT"/>
              </w:rPr>
              <w:t>8 x 28 mm</w:t>
            </w:r>
          </w:p>
        </w:tc>
        <w:tc>
          <w:tcPr>
            <w:tcW w:w="875" w:type="pct"/>
            <w:vAlign w:val="center"/>
          </w:tcPr>
          <w:p w14:paraId="2B13785D" w14:textId="7463915A" w:rsidR="00D45A91" w:rsidRDefault="00D45A91" w:rsidP="00D45A91">
            <w:pPr>
              <w:widowControl w:val="0"/>
              <w:ind w:firstLine="0"/>
              <w:jc w:val="center"/>
              <w:rPr>
                <w:b/>
                <w:sz w:val="22"/>
                <w:szCs w:val="22"/>
              </w:rPr>
            </w:pPr>
            <w:r w:rsidRPr="00222A67">
              <w:rPr>
                <w:lang w:eastAsia="lt-LT"/>
              </w:rPr>
              <w:t>1</w:t>
            </w:r>
          </w:p>
        </w:tc>
      </w:tr>
      <w:tr w:rsidR="00D45A91" w14:paraId="6DF9EA3A" w14:textId="77777777" w:rsidTr="00D45A91">
        <w:tc>
          <w:tcPr>
            <w:tcW w:w="485" w:type="pct"/>
            <w:vAlign w:val="center"/>
          </w:tcPr>
          <w:p w14:paraId="66317BED" w14:textId="2ACC15E5" w:rsidR="00D45A91" w:rsidRDefault="00D45A91" w:rsidP="00D45A91">
            <w:pPr>
              <w:widowControl w:val="0"/>
              <w:ind w:firstLine="0"/>
              <w:jc w:val="center"/>
              <w:rPr>
                <w:b/>
                <w:sz w:val="22"/>
                <w:szCs w:val="22"/>
              </w:rPr>
            </w:pPr>
            <w:r w:rsidRPr="00222A67">
              <w:rPr>
                <w:lang w:eastAsia="lt-LT"/>
              </w:rPr>
              <w:t>6</w:t>
            </w:r>
          </w:p>
        </w:tc>
        <w:tc>
          <w:tcPr>
            <w:tcW w:w="663" w:type="pct"/>
            <w:vAlign w:val="center"/>
          </w:tcPr>
          <w:p w14:paraId="136C1B8D" w14:textId="7270B0C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3569ABA4" w14:textId="6839CFA7"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31EA8DFE" w14:textId="0CE0171B"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0E5613D5" w14:textId="0BE32DB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437B98" w14:textId="255CB2B3"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2E925F3" w14:textId="704036DF" w:rsidR="00D45A91" w:rsidRDefault="00D45A91" w:rsidP="00D45A91">
            <w:pPr>
              <w:widowControl w:val="0"/>
              <w:ind w:firstLine="0"/>
              <w:jc w:val="center"/>
              <w:rPr>
                <w:b/>
                <w:sz w:val="22"/>
                <w:szCs w:val="22"/>
              </w:rPr>
            </w:pPr>
            <w:r w:rsidRPr="00222A67">
              <w:rPr>
                <w:lang w:eastAsia="lt-LT"/>
              </w:rPr>
              <w:t>1</w:t>
            </w:r>
          </w:p>
        </w:tc>
      </w:tr>
      <w:tr w:rsidR="00D45A91" w14:paraId="0C17ED14" w14:textId="77777777" w:rsidTr="00D45A91">
        <w:tc>
          <w:tcPr>
            <w:tcW w:w="485" w:type="pct"/>
            <w:vAlign w:val="center"/>
          </w:tcPr>
          <w:p w14:paraId="544BE691" w14:textId="6A85EB8A" w:rsidR="00D45A91" w:rsidRDefault="00D45A91" w:rsidP="00D45A91">
            <w:pPr>
              <w:widowControl w:val="0"/>
              <w:ind w:firstLine="0"/>
              <w:jc w:val="center"/>
              <w:rPr>
                <w:b/>
                <w:sz w:val="22"/>
                <w:szCs w:val="22"/>
              </w:rPr>
            </w:pPr>
            <w:r w:rsidRPr="00222A67">
              <w:rPr>
                <w:lang w:eastAsia="lt-LT"/>
              </w:rPr>
              <w:t>7</w:t>
            </w:r>
          </w:p>
        </w:tc>
        <w:tc>
          <w:tcPr>
            <w:tcW w:w="663" w:type="pct"/>
            <w:vAlign w:val="center"/>
          </w:tcPr>
          <w:p w14:paraId="7ED9358B" w14:textId="2EAA07F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DE812C6" w14:textId="4BFF773A"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7B252ABD" w14:textId="228DBB4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BE59BC1" w14:textId="32561FA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2952823" w14:textId="2D0A395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F318534" w14:textId="7C46A45B" w:rsidR="00D45A91" w:rsidRDefault="00D45A91" w:rsidP="00D45A91">
            <w:pPr>
              <w:widowControl w:val="0"/>
              <w:ind w:firstLine="0"/>
              <w:jc w:val="center"/>
              <w:rPr>
                <w:b/>
                <w:sz w:val="22"/>
                <w:szCs w:val="22"/>
              </w:rPr>
            </w:pPr>
            <w:r w:rsidRPr="00222A67">
              <w:rPr>
                <w:lang w:eastAsia="lt-LT"/>
              </w:rPr>
              <w:t>1</w:t>
            </w:r>
          </w:p>
        </w:tc>
      </w:tr>
      <w:tr w:rsidR="00D45A91" w14:paraId="44B49AE9" w14:textId="77777777" w:rsidTr="00D45A91">
        <w:tc>
          <w:tcPr>
            <w:tcW w:w="485" w:type="pct"/>
            <w:vAlign w:val="center"/>
          </w:tcPr>
          <w:p w14:paraId="1324DCD6" w14:textId="3D1C2A86" w:rsidR="00D45A91" w:rsidRDefault="00D45A91" w:rsidP="00D45A91">
            <w:pPr>
              <w:widowControl w:val="0"/>
              <w:ind w:firstLine="0"/>
              <w:jc w:val="center"/>
              <w:rPr>
                <w:b/>
                <w:sz w:val="22"/>
                <w:szCs w:val="22"/>
              </w:rPr>
            </w:pPr>
            <w:r w:rsidRPr="00222A67">
              <w:rPr>
                <w:lang w:eastAsia="lt-LT"/>
              </w:rPr>
              <w:t>8</w:t>
            </w:r>
          </w:p>
        </w:tc>
        <w:tc>
          <w:tcPr>
            <w:tcW w:w="663" w:type="pct"/>
            <w:vAlign w:val="center"/>
          </w:tcPr>
          <w:p w14:paraId="0838CBD2" w14:textId="7C982D1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5EFF51C" w14:textId="7505F5EF"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619AE107" w14:textId="00B8CF55"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0DB7A9AE" w14:textId="4CF6ACF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F52D69" w14:textId="2E559B2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DDBEDA3" w14:textId="252EFBCB" w:rsidR="00D45A91" w:rsidRDefault="00D45A91" w:rsidP="00D45A91">
            <w:pPr>
              <w:widowControl w:val="0"/>
              <w:ind w:firstLine="0"/>
              <w:jc w:val="center"/>
              <w:rPr>
                <w:b/>
                <w:sz w:val="22"/>
                <w:szCs w:val="22"/>
              </w:rPr>
            </w:pPr>
            <w:r w:rsidRPr="00222A67">
              <w:rPr>
                <w:lang w:eastAsia="lt-LT"/>
              </w:rPr>
              <w:t>100</w:t>
            </w:r>
          </w:p>
        </w:tc>
      </w:tr>
      <w:tr w:rsidR="00D45A91" w14:paraId="699A2C0A" w14:textId="77777777" w:rsidTr="00D45A91">
        <w:tc>
          <w:tcPr>
            <w:tcW w:w="485" w:type="pct"/>
            <w:vAlign w:val="center"/>
          </w:tcPr>
          <w:p w14:paraId="143AA9CB" w14:textId="167E6A8C" w:rsidR="00D45A91" w:rsidRDefault="00D45A91" w:rsidP="00D45A91">
            <w:pPr>
              <w:widowControl w:val="0"/>
              <w:ind w:firstLine="0"/>
              <w:jc w:val="center"/>
              <w:rPr>
                <w:b/>
                <w:sz w:val="22"/>
                <w:szCs w:val="22"/>
              </w:rPr>
            </w:pPr>
            <w:r w:rsidRPr="00222A67">
              <w:rPr>
                <w:lang w:eastAsia="lt-LT"/>
              </w:rPr>
              <w:t>9</w:t>
            </w:r>
          </w:p>
        </w:tc>
        <w:tc>
          <w:tcPr>
            <w:tcW w:w="663" w:type="pct"/>
            <w:vAlign w:val="center"/>
          </w:tcPr>
          <w:p w14:paraId="29908FFD" w14:textId="0ACA41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F09C14" w14:textId="0C3F674D"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EA06377" w14:textId="776AB75B"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A14888C" w14:textId="54091BB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C7452A" w14:textId="7C79067B"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7B54216" w14:textId="49FA9611" w:rsidR="00D45A91" w:rsidRDefault="00D45A91" w:rsidP="00D45A91">
            <w:pPr>
              <w:widowControl w:val="0"/>
              <w:ind w:firstLine="0"/>
              <w:jc w:val="center"/>
              <w:rPr>
                <w:b/>
                <w:sz w:val="22"/>
                <w:szCs w:val="22"/>
              </w:rPr>
            </w:pPr>
            <w:r w:rsidRPr="00222A67">
              <w:rPr>
                <w:lang w:eastAsia="lt-LT"/>
              </w:rPr>
              <w:t>1</w:t>
            </w:r>
          </w:p>
        </w:tc>
      </w:tr>
      <w:tr w:rsidR="00D45A91" w14:paraId="6FFCD892" w14:textId="77777777" w:rsidTr="00D45A91">
        <w:tc>
          <w:tcPr>
            <w:tcW w:w="485" w:type="pct"/>
            <w:vAlign w:val="center"/>
          </w:tcPr>
          <w:p w14:paraId="50302326" w14:textId="2D5BEDE8" w:rsidR="00D45A91" w:rsidRDefault="00D45A91" w:rsidP="00D45A91">
            <w:pPr>
              <w:widowControl w:val="0"/>
              <w:ind w:firstLine="0"/>
              <w:jc w:val="center"/>
              <w:rPr>
                <w:b/>
                <w:sz w:val="22"/>
                <w:szCs w:val="22"/>
              </w:rPr>
            </w:pPr>
            <w:r w:rsidRPr="00222A67">
              <w:rPr>
                <w:lang w:eastAsia="lt-LT"/>
              </w:rPr>
              <w:t>10</w:t>
            </w:r>
          </w:p>
        </w:tc>
        <w:tc>
          <w:tcPr>
            <w:tcW w:w="663" w:type="pct"/>
            <w:vAlign w:val="center"/>
          </w:tcPr>
          <w:p w14:paraId="61C1372E" w14:textId="3AC2AE0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C6EB966" w14:textId="599C2195"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4ECB6827" w14:textId="55C12A71"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6C6781CC" w14:textId="6E861EA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EB62F3" w14:textId="2A537C5C"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63FD739" w14:textId="5FD6A12C" w:rsidR="00D45A91" w:rsidRDefault="00D45A91" w:rsidP="00D45A91">
            <w:pPr>
              <w:widowControl w:val="0"/>
              <w:ind w:firstLine="0"/>
              <w:jc w:val="center"/>
              <w:rPr>
                <w:b/>
                <w:sz w:val="22"/>
                <w:szCs w:val="22"/>
              </w:rPr>
            </w:pPr>
            <w:r w:rsidRPr="00222A67">
              <w:rPr>
                <w:lang w:eastAsia="lt-LT"/>
              </w:rPr>
              <w:t>100</w:t>
            </w:r>
          </w:p>
        </w:tc>
      </w:tr>
      <w:tr w:rsidR="00D45A91" w14:paraId="40637CE0" w14:textId="77777777" w:rsidTr="00D45A91">
        <w:tc>
          <w:tcPr>
            <w:tcW w:w="485" w:type="pct"/>
            <w:vAlign w:val="center"/>
          </w:tcPr>
          <w:p w14:paraId="5DC9513E" w14:textId="47F20753" w:rsidR="00D45A91" w:rsidRDefault="00D45A91" w:rsidP="00D45A91">
            <w:pPr>
              <w:widowControl w:val="0"/>
              <w:ind w:firstLine="0"/>
              <w:jc w:val="center"/>
              <w:rPr>
                <w:b/>
                <w:sz w:val="22"/>
                <w:szCs w:val="22"/>
              </w:rPr>
            </w:pPr>
            <w:r w:rsidRPr="00222A67">
              <w:rPr>
                <w:lang w:eastAsia="lt-LT"/>
              </w:rPr>
              <w:t>11</w:t>
            </w:r>
          </w:p>
        </w:tc>
        <w:tc>
          <w:tcPr>
            <w:tcW w:w="663" w:type="pct"/>
            <w:vAlign w:val="center"/>
          </w:tcPr>
          <w:p w14:paraId="0F3E9364" w14:textId="2B0FDC0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A90AF6" w14:textId="1A7919CB"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61682F0" w14:textId="32DF3007"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08AA2FE5" w14:textId="3742479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3FC1D97" w14:textId="04C278C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A07E293" w14:textId="339F3D5C" w:rsidR="00D45A91" w:rsidRDefault="00D45A91" w:rsidP="00D45A91">
            <w:pPr>
              <w:widowControl w:val="0"/>
              <w:ind w:firstLine="0"/>
              <w:jc w:val="center"/>
              <w:rPr>
                <w:b/>
                <w:sz w:val="22"/>
                <w:szCs w:val="22"/>
              </w:rPr>
            </w:pPr>
            <w:r w:rsidRPr="00222A67">
              <w:rPr>
                <w:lang w:eastAsia="lt-LT"/>
              </w:rPr>
              <w:t>30</w:t>
            </w:r>
          </w:p>
        </w:tc>
      </w:tr>
      <w:tr w:rsidR="00D45A91" w14:paraId="1449F631" w14:textId="77777777" w:rsidTr="00D45A91">
        <w:tc>
          <w:tcPr>
            <w:tcW w:w="485" w:type="pct"/>
            <w:vAlign w:val="center"/>
          </w:tcPr>
          <w:p w14:paraId="07E817ED" w14:textId="7F01C391" w:rsidR="00D45A91" w:rsidRDefault="00D45A91" w:rsidP="00D45A91">
            <w:pPr>
              <w:widowControl w:val="0"/>
              <w:ind w:firstLine="0"/>
              <w:jc w:val="center"/>
              <w:rPr>
                <w:b/>
                <w:sz w:val="22"/>
                <w:szCs w:val="22"/>
              </w:rPr>
            </w:pPr>
            <w:r w:rsidRPr="00222A67">
              <w:rPr>
                <w:lang w:eastAsia="lt-LT"/>
              </w:rPr>
              <w:t>12</w:t>
            </w:r>
          </w:p>
        </w:tc>
        <w:tc>
          <w:tcPr>
            <w:tcW w:w="663" w:type="pct"/>
            <w:vAlign w:val="center"/>
          </w:tcPr>
          <w:p w14:paraId="6DEA9425" w14:textId="01B8870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B42405B" w14:textId="1F20695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17ABD913" w14:textId="3974F922"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36B3649A" w14:textId="57865A6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B27325A" w14:textId="58460A9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C36855" w14:textId="1211040C" w:rsidR="00D45A91" w:rsidRDefault="00D45A91" w:rsidP="00D45A91">
            <w:pPr>
              <w:widowControl w:val="0"/>
              <w:ind w:firstLine="0"/>
              <w:jc w:val="center"/>
              <w:rPr>
                <w:b/>
                <w:sz w:val="22"/>
                <w:szCs w:val="22"/>
              </w:rPr>
            </w:pPr>
            <w:r w:rsidRPr="00222A67">
              <w:rPr>
                <w:lang w:eastAsia="lt-LT"/>
              </w:rPr>
              <w:t>1</w:t>
            </w:r>
          </w:p>
        </w:tc>
      </w:tr>
      <w:tr w:rsidR="00D45A91" w14:paraId="1471F0CC" w14:textId="77777777" w:rsidTr="00D45A91">
        <w:tc>
          <w:tcPr>
            <w:tcW w:w="485" w:type="pct"/>
            <w:vAlign w:val="center"/>
          </w:tcPr>
          <w:p w14:paraId="5257A15C" w14:textId="31D4F4E3" w:rsidR="00D45A91" w:rsidRDefault="00D45A91" w:rsidP="00D45A91">
            <w:pPr>
              <w:widowControl w:val="0"/>
              <w:ind w:firstLine="0"/>
              <w:jc w:val="center"/>
              <w:rPr>
                <w:b/>
                <w:sz w:val="22"/>
                <w:szCs w:val="22"/>
              </w:rPr>
            </w:pPr>
            <w:r w:rsidRPr="00222A67">
              <w:rPr>
                <w:lang w:eastAsia="lt-LT"/>
              </w:rPr>
              <w:t>13</w:t>
            </w:r>
          </w:p>
        </w:tc>
        <w:tc>
          <w:tcPr>
            <w:tcW w:w="663" w:type="pct"/>
            <w:vAlign w:val="center"/>
          </w:tcPr>
          <w:p w14:paraId="06D6250F" w14:textId="51C3689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05873BC" w14:textId="5090C85E"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3C5CD17B" w14:textId="5D63919E"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4FDD41E3" w14:textId="4FD64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6357203" w14:textId="699E82CF" w:rsidR="00D45A91" w:rsidRDefault="00D45A91" w:rsidP="00D45A91">
            <w:pPr>
              <w:widowControl w:val="0"/>
              <w:ind w:firstLine="0"/>
              <w:jc w:val="center"/>
              <w:rPr>
                <w:b/>
                <w:sz w:val="22"/>
                <w:szCs w:val="22"/>
              </w:rPr>
            </w:pPr>
            <w:r w:rsidRPr="00222A67">
              <w:rPr>
                <w:lang w:eastAsia="lt-LT"/>
              </w:rPr>
              <w:t>11 x 41 (40) mm</w:t>
            </w:r>
          </w:p>
        </w:tc>
        <w:tc>
          <w:tcPr>
            <w:tcW w:w="875" w:type="pct"/>
            <w:vAlign w:val="center"/>
          </w:tcPr>
          <w:p w14:paraId="7B63C10A" w14:textId="010D3A50" w:rsidR="00D45A91" w:rsidRDefault="00D45A91" w:rsidP="00D45A91">
            <w:pPr>
              <w:widowControl w:val="0"/>
              <w:ind w:firstLine="0"/>
              <w:jc w:val="center"/>
              <w:rPr>
                <w:b/>
                <w:sz w:val="22"/>
                <w:szCs w:val="22"/>
              </w:rPr>
            </w:pPr>
            <w:r w:rsidRPr="00222A67">
              <w:rPr>
                <w:lang w:eastAsia="lt-LT"/>
              </w:rPr>
              <w:t>1</w:t>
            </w:r>
          </w:p>
        </w:tc>
      </w:tr>
      <w:tr w:rsidR="00D45A91" w14:paraId="5A776A20" w14:textId="77777777" w:rsidTr="00D45A91">
        <w:tc>
          <w:tcPr>
            <w:tcW w:w="485" w:type="pct"/>
            <w:vAlign w:val="center"/>
          </w:tcPr>
          <w:p w14:paraId="13C7061E" w14:textId="7382ACE2" w:rsidR="00D45A91" w:rsidRDefault="00D45A91" w:rsidP="00D45A91">
            <w:pPr>
              <w:widowControl w:val="0"/>
              <w:ind w:firstLine="0"/>
              <w:jc w:val="center"/>
              <w:rPr>
                <w:b/>
                <w:sz w:val="22"/>
                <w:szCs w:val="22"/>
              </w:rPr>
            </w:pPr>
            <w:r w:rsidRPr="00222A67">
              <w:rPr>
                <w:lang w:eastAsia="lt-LT"/>
              </w:rPr>
              <w:t>14</w:t>
            </w:r>
          </w:p>
        </w:tc>
        <w:tc>
          <w:tcPr>
            <w:tcW w:w="663" w:type="pct"/>
            <w:vAlign w:val="center"/>
          </w:tcPr>
          <w:p w14:paraId="55425EA6" w14:textId="772F3F2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35F785" w14:textId="6A97AE6F"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76594C4" w14:textId="580BD9B9"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7F08E8F5" w14:textId="59AC82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3DE0355" w14:textId="4A1CD81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7327EF6" w14:textId="4F9BF17B" w:rsidR="00D45A91" w:rsidRDefault="00D45A91" w:rsidP="00D45A91">
            <w:pPr>
              <w:widowControl w:val="0"/>
              <w:ind w:firstLine="0"/>
              <w:jc w:val="center"/>
              <w:rPr>
                <w:b/>
                <w:sz w:val="22"/>
                <w:szCs w:val="22"/>
              </w:rPr>
            </w:pPr>
            <w:r w:rsidRPr="00222A67">
              <w:rPr>
                <w:lang w:eastAsia="lt-LT"/>
              </w:rPr>
              <w:t>50</w:t>
            </w:r>
          </w:p>
        </w:tc>
      </w:tr>
      <w:tr w:rsidR="00D45A91" w14:paraId="52967E3F" w14:textId="77777777" w:rsidTr="00D45A91">
        <w:tc>
          <w:tcPr>
            <w:tcW w:w="485" w:type="pct"/>
            <w:vAlign w:val="center"/>
          </w:tcPr>
          <w:p w14:paraId="4F8F1389" w14:textId="2C8BDBD1" w:rsidR="00D45A91" w:rsidRDefault="00D45A91" w:rsidP="00D45A91">
            <w:pPr>
              <w:widowControl w:val="0"/>
              <w:ind w:firstLine="0"/>
              <w:jc w:val="center"/>
              <w:rPr>
                <w:b/>
                <w:sz w:val="22"/>
                <w:szCs w:val="22"/>
              </w:rPr>
            </w:pPr>
            <w:r w:rsidRPr="00222A67">
              <w:rPr>
                <w:lang w:eastAsia="lt-LT"/>
              </w:rPr>
              <w:t>15</w:t>
            </w:r>
          </w:p>
        </w:tc>
        <w:tc>
          <w:tcPr>
            <w:tcW w:w="663" w:type="pct"/>
            <w:vAlign w:val="center"/>
          </w:tcPr>
          <w:p w14:paraId="3EED3C9F" w14:textId="0C7CBC7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E3B6F0A" w14:textId="2857DFE7"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91F8CDA" w14:textId="4E356840"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0A6B6635" w14:textId="71ED361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53CBF04" w14:textId="3440FE34"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678EC66" w14:textId="3C64CF75" w:rsidR="00D45A91" w:rsidRDefault="00D45A91" w:rsidP="00D45A91">
            <w:pPr>
              <w:widowControl w:val="0"/>
              <w:ind w:firstLine="0"/>
              <w:jc w:val="center"/>
              <w:rPr>
                <w:b/>
                <w:sz w:val="22"/>
                <w:szCs w:val="22"/>
              </w:rPr>
            </w:pPr>
            <w:r w:rsidRPr="00222A67">
              <w:rPr>
                <w:lang w:eastAsia="lt-LT"/>
              </w:rPr>
              <w:t>1</w:t>
            </w:r>
          </w:p>
        </w:tc>
      </w:tr>
      <w:tr w:rsidR="00D45A91" w14:paraId="0AB1166E" w14:textId="77777777" w:rsidTr="00D45A91">
        <w:tc>
          <w:tcPr>
            <w:tcW w:w="485" w:type="pct"/>
            <w:vAlign w:val="center"/>
          </w:tcPr>
          <w:p w14:paraId="316B9CC9" w14:textId="027788AF" w:rsidR="00D45A91" w:rsidRDefault="00D45A91" w:rsidP="00D45A91">
            <w:pPr>
              <w:widowControl w:val="0"/>
              <w:ind w:firstLine="0"/>
              <w:jc w:val="center"/>
              <w:rPr>
                <w:b/>
                <w:sz w:val="22"/>
                <w:szCs w:val="22"/>
              </w:rPr>
            </w:pPr>
            <w:r w:rsidRPr="00222A67">
              <w:rPr>
                <w:lang w:eastAsia="lt-LT"/>
              </w:rPr>
              <w:t>16</w:t>
            </w:r>
          </w:p>
        </w:tc>
        <w:tc>
          <w:tcPr>
            <w:tcW w:w="663" w:type="pct"/>
            <w:vAlign w:val="center"/>
          </w:tcPr>
          <w:p w14:paraId="086A85D8" w14:textId="3EC358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99D5322" w14:textId="6726DF7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38B2AE0" w14:textId="59570B0E"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2CF8A007" w14:textId="7B4FEE7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1FFF6A" w14:textId="447CA8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B965B4D" w14:textId="7D6171FB" w:rsidR="00D45A91" w:rsidRDefault="00D45A91" w:rsidP="00D45A91">
            <w:pPr>
              <w:widowControl w:val="0"/>
              <w:ind w:firstLine="0"/>
              <w:jc w:val="center"/>
              <w:rPr>
                <w:b/>
                <w:sz w:val="22"/>
                <w:szCs w:val="22"/>
              </w:rPr>
            </w:pPr>
            <w:r w:rsidRPr="00222A67">
              <w:rPr>
                <w:lang w:eastAsia="lt-LT"/>
              </w:rPr>
              <w:t>1</w:t>
            </w:r>
          </w:p>
        </w:tc>
      </w:tr>
      <w:tr w:rsidR="00D45A91" w14:paraId="4C7472AB" w14:textId="77777777" w:rsidTr="00D45A91">
        <w:tc>
          <w:tcPr>
            <w:tcW w:w="485" w:type="pct"/>
            <w:vAlign w:val="center"/>
          </w:tcPr>
          <w:p w14:paraId="5027876E" w14:textId="1E5EB3E7" w:rsidR="00D45A91" w:rsidRDefault="00D45A91" w:rsidP="00D45A91">
            <w:pPr>
              <w:widowControl w:val="0"/>
              <w:ind w:firstLine="0"/>
              <w:jc w:val="center"/>
              <w:rPr>
                <w:b/>
                <w:sz w:val="22"/>
                <w:szCs w:val="22"/>
              </w:rPr>
            </w:pPr>
            <w:r w:rsidRPr="00222A67">
              <w:rPr>
                <w:lang w:eastAsia="lt-LT"/>
              </w:rPr>
              <w:t>17</w:t>
            </w:r>
          </w:p>
        </w:tc>
        <w:tc>
          <w:tcPr>
            <w:tcW w:w="663" w:type="pct"/>
            <w:vAlign w:val="center"/>
          </w:tcPr>
          <w:p w14:paraId="17837974" w14:textId="3228795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D71F99" w14:textId="55C4B375"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CE3FCDC" w14:textId="76258510" w:rsidR="00D45A91" w:rsidRDefault="00D45A91" w:rsidP="00D45A91">
            <w:pPr>
              <w:widowControl w:val="0"/>
              <w:ind w:firstLine="0"/>
              <w:jc w:val="center"/>
              <w:rPr>
                <w:b/>
                <w:sz w:val="22"/>
                <w:szCs w:val="22"/>
              </w:rPr>
            </w:pPr>
            <w:r w:rsidRPr="00222A67">
              <w:rPr>
                <w:lang w:eastAsia="lt-LT"/>
              </w:rPr>
              <w:t>BA15d</w:t>
            </w:r>
          </w:p>
        </w:tc>
        <w:tc>
          <w:tcPr>
            <w:tcW w:w="597" w:type="pct"/>
            <w:vAlign w:val="center"/>
          </w:tcPr>
          <w:p w14:paraId="11685A51" w14:textId="186EB6C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B5D9975" w14:textId="6A67468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0D51B03" w14:textId="1708F558" w:rsidR="00D45A91" w:rsidRDefault="00D45A91" w:rsidP="00D45A91">
            <w:pPr>
              <w:widowControl w:val="0"/>
              <w:ind w:firstLine="0"/>
              <w:jc w:val="center"/>
              <w:rPr>
                <w:b/>
                <w:sz w:val="22"/>
                <w:szCs w:val="22"/>
              </w:rPr>
            </w:pPr>
            <w:r w:rsidRPr="00222A67">
              <w:rPr>
                <w:lang w:eastAsia="lt-LT"/>
              </w:rPr>
              <w:t>1</w:t>
            </w:r>
          </w:p>
        </w:tc>
      </w:tr>
      <w:tr w:rsidR="00D45A91" w14:paraId="35F89E06" w14:textId="77777777" w:rsidTr="00D45A91">
        <w:tc>
          <w:tcPr>
            <w:tcW w:w="485" w:type="pct"/>
            <w:vAlign w:val="center"/>
          </w:tcPr>
          <w:p w14:paraId="2CCCA589" w14:textId="4DB8FE12" w:rsidR="00D45A91" w:rsidRDefault="00D45A91" w:rsidP="00D45A91">
            <w:pPr>
              <w:widowControl w:val="0"/>
              <w:ind w:firstLine="0"/>
              <w:jc w:val="center"/>
              <w:rPr>
                <w:b/>
                <w:sz w:val="22"/>
                <w:szCs w:val="22"/>
              </w:rPr>
            </w:pPr>
            <w:r w:rsidRPr="00222A67">
              <w:rPr>
                <w:lang w:eastAsia="lt-LT"/>
              </w:rPr>
              <w:t>18</w:t>
            </w:r>
          </w:p>
        </w:tc>
        <w:tc>
          <w:tcPr>
            <w:tcW w:w="663" w:type="pct"/>
            <w:vAlign w:val="center"/>
          </w:tcPr>
          <w:p w14:paraId="41F74E7D" w14:textId="4CF7CEDB"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78AE375" w14:textId="59C78AFD"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644D55F" w14:textId="572BE72C" w:rsidR="00D45A91" w:rsidRDefault="00D45A91" w:rsidP="00D45A91">
            <w:pPr>
              <w:widowControl w:val="0"/>
              <w:ind w:firstLine="0"/>
              <w:jc w:val="center"/>
              <w:rPr>
                <w:b/>
                <w:sz w:val="22"/>
                <w:szCs w:val="22"/>
              </w:rPr>
            </w:pPr>
            <w:r w:rsidRPr="00222A67">
              <w:rPr>
                <w:lang w:eastAsia="lt-LT"/>
              </w:rPr>
              <w:t>W3x16d</w:t>
            </w:r>
          </w:p>
        </w:tc>
        <w:tc>
          <w:tcPr>
            <w:tcW w:w="597" w:type="pct"/>
            <w:vAlign w:val="center"/>
          </w:tcPr>
          <w:p w14:paraId="09BA7D80" w14:textId="4A5065F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26D3EC3" w14:textId="09648C8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40D9F93" w14:textId="7170AC33" w:rsidR="00D45A91" w:rsidRDefault="00D45A91" w:rsidP="00D45A91">
            <w:pPr>
              <w:widowControl w:val="0"/>
              <w:ind w:firstLine="0"/>
              <w:jc w:val="center"/>
              <w:rPr>
                <w:b/>
                <w:sz w:val="22"/>
                <w:szCs w:val="22"/>
              </w:rPr>
            </w:pPr>
            <w:r w:rsidRPr="00222A67">
              <w:rPr>
                <w:lang w:eastAsia="lt-LT"/>
              </w:rPr>
              <w:t>1</w:t>
            </w:r>
          </w:p>
        </w:tc>
      </w:tr>
      <w:tr w:rsidR="00D45A91" w14:paraId="021FD4E5" w14:textId="77777777" w:rsidTr="00D45A91">
        <w:tc>
          <w:tcPr>
            <w:tcW w:w="485" w:type="pct"/>
            <w:vAlign w:val="center"/>
          </w:tcPr>
          <w:p w14:paraId="46695CB3" w14:textId="0A8B1C76" w:rsidR="00D45A91" w:rsidRDefault="00D45A91" w:rsidP="00D45A91">
            <w:pPr>
              <w:widowControl w:val="0"/>
              <w:ind w:firstLine="0"/>
              <w:jc w:val="center"/>
              <w:rPr>
                <w:b/>
                <w:sz w:val="22"/>
                <w:szCs w:val="22"/>
              </w:rPr>
            </w:pPr>
            <w:r w:rsidRPr="00222A67">
              <w:rPr>
                <w:lang w:eastAsia="lt-LT"/>
              </w:rPr>
              <w:t>19</w:t>
            </w:r>
          </w:p>
        </w:tc>
        <w:tc>
          <w:tcPr>
            <w:tcW w:w="663" w:type="pct"/>
            <w:vAlign w:val="center"/>
          </w:tcPr>
          <w:p w14:paraId="5316218F" w14:textId="15CF9F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3123F52" w14:textId="59187AAC"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3E13F47F" w14:textId="1B26EF7B"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1E977F76" w14:textId="3FBDF0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0184BF" w14:textId="74C95F3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64E53AE" w14:textId="6C55E784" w:rsidR="00D45A91" w:rsidRDefault="00D45A91" w:rsidP="00D45A91">
            <w:pPr>
              <w:widowControl w:val="0"/>
              <w:ind w:firstLine="0"/>
              <w:jc w:val="center"/>
              <w:rPr>
                <w:b/>
                <w:sz w:val="22"/>
                <w:szCs w:val="22"/>
              </w:rPr>
            </w:pPr>
            <w:r w:rsidRPr="00222A67">
              <w:rPr>
                <w:lang w:eastAsia="lt-LT"/>
              </w:rPr>
              <w:t>100</w:t>
            </w:r>
          </w:p>
        </w:tc>
      </w:tr>
      <w:tr w:rsidR="00D45A91" w14:paraId="124B2848" w14:textId="77777777" w:rsidTr="00D45A91">
        <w:tc>
          <w:tcPr>
            <w:tcW w:w="485" w:type="pct"/>
            <w:vAlign w:val="center"/>
          </w:tcPr>
          <w:p w14:paraId="444EF04C" w14:textId="369F9197" w:rsidR="00D45A91" w:rsidRDefault="00D45A91" w:rsidP="00D45A91">
            <w:pPr>
              <w:widowControl w:val="0"/>
              <w:ind w:firstLine="0"/>
              <w:jc w:val="center"/>
              <w:rPr>
                <w:b/>
                <w:sz w:val="22"/>
                <w:szCs w:val="22"/>
              </w:rPr>
            </w:pPr>
            <w:r w:rsidRPr="00222A67">
              <w:rPr>
                <w:lang w:eastAsia="lt-LT"/>
              </w:rPr>
              <w:t>20</w:t>
            </w:r>
          </w:p>
        </w:tc>
        <w:tc>
          <w:tcPr>
            <w:tcW w:w="663" w:type="pct"/>
            <w:vAlign w:val="center"/>
          </w:tcPr>
          <w:p w14:paraId="23656C7A" w14:textId="22A11138"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4FF4822" w14:textId="181E5023"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507F0296" w14:textId="5DF50A6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33932436" w14:textId="1C9E154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EE0FECA" w14:textId="77A1F25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9B56B1" w14:textId="1ADA04DD" w:rsidR="00D45A91" w:rsidRDefault="00D45A91" w:rsidP="00D45A91">
            <w:pPr>
              <w:widowControl w:val="0"/>
              <w:ind w:firstLine="0"/>
              <w:jc w:val="center"/>
              <w:rPr>
                <w:b/>
                <w:sz w:val="22"/>
                <w:szCs w:val="22"/>
              </w:rPr>
            </w:pPr>
            <w:r w:rsidRPr="00222A67">
              <w:rPr>
                <w:lang w:eastAsia="lt-LT"/>
              </w:rPr>
              <w:t>100</w:t>
            </w:r>
          </w:p>
        </w:tc>
      </w:tr>
      <w:tr w:rsidR="00D45A91" w14:paraId="42830751" w14:textId="77777777" w:rsidTr="00D45A91">
        <w:tc>
          <w:tcPr>
            <w:tcW w:w="485" w:type="pct"/>
            <w:vAlign w:val="center"/>
          </w:tcPr>
          <w:p w14:paraId="42A8ABA6" w14:textId="38F95A71" w:rsidR="00D45A91" w:rsidRDefault="00D45A91" w:rsidP="00D45A91">
            <w:pPr>
              <w:widowControl w:val="0"/>
              <w:ind w:firstLine="0"/>
              <w:jc w:val="center"/>
              <w:rPr>
                <w:b/>
                <w:sz w:val="22"/>
                <w:szCs w:val="22"/>
              </w:rPr>
            </w:pPr>
            <w:r w:rsidRPr="00222A67">
              <w:rPr>
                <w:lang w:eastAsia="lt-LT"/>
              </w:rPr>
              <w:t>21</w:t>
            </w:r>
          </w:p>
        </w:tc>
        <w:tc>
          <w:tcPr>
            <w:tcW w:w="663" w:type="pct"/>
            <w:vAlign w:val="center"/>
          </w:tcPr>
          <w:p w14:paraId="5BCDD2ED" w14:textId="510F77D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221B3DB" w14:textId="597473CD"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61FD7F4B" w14:textId="638B685F"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55095CEE" w14:textId="762FE9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33EEA87" w14:textId="2726E0B6"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FB83599" w14:textId="19877312" w:rsidR="00D45A91" w:rsidRDefault="00D45A91" w:rsidP="00D45A91">
            <w:pPr>
              <w:widowControl w:val="0"/>
              <w:ind w:firstLine="0"/>
              <w:jc w:val="center"/>
              <w:rPr>
                <w:b/>
                <w:sz w:val="22"/>
                <w:szCs w:val="22"/>
              </w:rPr>
            </w:pPr>
            <w:r w:rsidRPr="00222A67">
              <w:rPr>
                <w:lang w:eastAsia="lt-LT"/>
              </w:rPr>
              <w:t>1</w:t>
            </w:r>
          </w:p>
        </w:tc>
      </w:tr>
      <w:tr w:rsidR="00D45A91" w14:paraId="639BDB29" w14:textId="77777777" w:rsidTr="00D45A91">
        <w:tc>
          <w:tcPr>
            <w:tcW w:w="485" w:type="pct"/>
            <w:vAlign w:val="center"/>
          </w:tcPr>
          <w:p w14:paraId="11ACD87F" w14:textId="7C5641EB" w:rsidR="00D45A91" w:rsidRDefault="00D45A91" w:rsidP="00D45A91">
            <w:pPr>
              <w:widowControl w:val="0"/>
              <w:ind w:firstLine="0"/>
              <w:jc w:val="center"/>
              <w:rPr>
                <w:b/>
                <w:sz w:val="22"/>
                <w:szCs w:val="22"/>
              </w:rPr>
            </w:pPr>
            <w:r w:rsidRPr="00222A67">
              <w:rPr>
                <w:lang w:eastAsia="lt-LT"/>
              </w:rPr>
              <w:t>22</w:t>
            </w:r>
          </w:p>
        </w:tc>
        <w:tc>
          <w:tcPr>
            <w:tcW w:w="663" w:type="pct"/>
            <w:vAlign w:val="center"/>
          </w:tcPr>
          <w:p w14:paraId="2EFA43E0" w14:textId="142BC00C"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20AA3A4" w14:textId="6D734095"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D34BE6A" w14:textId="7981851E"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6B79E1AA" w14:textId="78DCCCCD"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3DD32C05" w14:textId="49A9CCE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94C9FFE" w14:textId="1225D00C" w:rsidR="00D45A91" w:rsidRDefault="00D45A91" w:rsidP="00D45A91">
            <w:pPr>
              <w:widowControl w:val="0"/>
              <w:ind w:firstLine="0"/>
              <w:jc w:val="center"/>
              <w:rPr>
                <w:b/>
                <w:sz w:val="22"/>
                <w:szCs w:val="22"/>
              </w:rPr>
            </w:pPr>
            <w:r w:rsidRPr="00222A67">
              <w:rPr>
                <w:lang w:eastAsia="lt-LT"/>
              </w:rPr>
              <w:t>1</w:t>
            </w:r>
          </w:p>
        </w:tc>
      </w:tr>
      <w:tr w:rsidR="00D45A91" w14:paraId="3E1213F2" w14:textId="77777777" w:rsidTr="00D45A91">
        <w:tc>
          <w:tcPr>
            <w:tcW w:w="485" w:type="pct"/>
            <w:vAlign w:val="center"/>
          </w:tcPr>
          <w:p w14:paraId="43C52DED" w14:textId="4FAB1CF2" w:rsidR="00D45A91" w:rsidRDefault="00D45A91" w:rsidP="00D45A91">
            <w:pPr>
              <w:widowControl w:val="0"/>
              <w:ind w:firstLine="0"/>
              <w:jc w:val="center"/>
              <w:rPr>
                <w:b/>
                <w:sz w:val="22"/>
                <w:szCs w:val="22"/>
              </w:rPr>
            </w:pPr>
            <w:r w:rsidRPr="00222A67">
              <w:rPr>
                <w:lang w:eastAsia="lt-LT"/>
              </w:rPr>
              <w:t>23</w:t>
            </w:r>
          </w:p>
        </w:tc>
        <w:tc>
          <w:tcPr>
            <w:tcW w:w="663" w:type="pct"/>
            <w:vAlign w:val="center"/>
          </w:tcPr>
          <w:p w14:paraId="7E7FB25D" w14:textId="72825FC7"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3EA8EC1" w14:textId="0EA15CC4"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5873240E" w14:textId="5F708E43"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543B11CA" w14:textId="7C0E8FFB"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79265104" w14:textId="55B682B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DFEF01A" w14:textId="55C2CF3F" w:rsidR="00D45A91" w:rsidRDefault="00D45A91" w:rsidP="00D45A91">
            <w:pPr>
              <w:widowControl w:val="0"/>
              <w:ind w:firstLine="0"/>
              <w:jc w:val="center"/>
              <w:rPr>
                <w:b/>
                <w:sz w:val="22"/>
                <w:szCs w:val="22"/>
              </w:rPr>
            </w:pPr>
            <w:r w:rsidRPr="00222A67">
              <w:rPr>
                <w:lang w:eastAsia="lt-LT"/>
              </w:rPr>
              <w:t>1</w:t>
            </w:r>
          </w:p>
        </w:tc>
      </w:tr>
      <w:tr w:rsidR="00D45A91" w14:paraId="2F20804F" w14:textId="77777777" w:rsidTr="00D45A91">
        <w:tc>
          <w:tcPr>
            <w:tcW w:w="485" w:type="pct"/>
            <w:vAlign w:val="center"/>
          </w:tcPr>
          <w:p w14:paraId="0DB1BC45" w14:textId="2D959960" w:rsidR="00D45A91" w:rsidRDefault="00D45A91" w:rsidP="00D45A91">
            <w:pPr>
              <w:widowControl w:val="0"/>
              <w:ind w:firstLine="0"/>
              <w:jc w:val="center"/>
              <w:rPr>
                <w:b/>
                <w:sz w:val="22"/>
                <w:szCs w:val="22"/>
              </w:rPr>
            </w:pPr>
            <w:r w:rsidRPr="00222A67">
              <w:rPr>
                <w:lang w:eastAsia="lt-LT"/>
              </w:rPr>
              <w:t>24</w:t>
            </w:r>
          </w:p>
        </w:tc>
        <w:tc>
          <w:tcPr>
            <w:tcW w:w="663" w:type="pct"/>
            <w:vAlign w:val="center"/>
          </w:tcPr>
          <w:p w14:paraId="76906261" w14:textId="5F29CA8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C1B0FBD" w14:textId="614B3791" w:rsidR="00D45A91" w:rsidRDefault="00D45A91" w:rsidP="00D45A91">
            <w:pPr>
              <w:widowControl w:val="0"/>
              <w:ind w:firstLine="0"/>
              <w:jc w:val="center"/>
              <w:rPr>
                <w:b/>
                <w:sz w:val="22"/>
                <w:szCs w:val="22"/>
              </w:rPr>
            </w:pPr>
            <w:r w:rsidRPr="00222A67">
              <w:rPr>
                <w:lang w:eastAsia="lt-LT"/>
              </w:rPr>
              <w:t>60/55</w:t>
            </w:r>
          </w:p>
        </w:tc>
        <w:tc>
          <w:tcPr>
            <w:tcW w:w="785" w:type="pct"/>
            <w:vAlign w:val="center"/>
          </w:tcPr>
          <w:p w14:paraId="553779BC" w14:textId="1D9F9B0E"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4C46045A" w14:textId="0F0C38B6"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3521CF7B" w14:textId="62E862A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D2172E7" w14:textId="081E6868" w:rsidR="00D45A91" w:rsidRDefault="00D45A91" w:rsidP="00D45A91">
            <w:pPr>
              <w:widowControl w:val="0"/>
              <w:ind w:firstLine="0"/>
              <w:jc w:val="center"/>
              <w:rPr>
                <w:b/>
                <w:sz w:val="22"/>
                <w:szCs w:val="22"/>
              </w:rPr>
            </w:pPr>
            <w:r w:rsidRPr="00222A67">
              <w:rPr>
                <w:lang w:eastAsia="lt-LT"/>
              </w:rPr>
              <w:t>50</w:t>
            </w:r>
          </w:p>
        </w:tc>
      </w:tr>
      <w:tr w:rsidR="00D45A91" w14:paraId="3563A6B8" w14:textId="77777777" w:rsidTr="00D45A91">
        <w:tc>
          <w:tcPr>
            <w:tcW w:w="485" w:type="pct"/>
            <w:vAlign w:val="center"/>
          </w:tcPr>
          <w:p w14:paraId="6922BBB3" w14:textId="1198244B" w:rsidR="00D45A91" w:rsidRDefault="00D45A91" w:rsidP="00D45A91">
            <w:pPr>
              <w:widowControl w:val="0"/>
              <w:ind w:firstLine="0"/>
              <w:jc w:val="center"/>
              <w:rPr>
                <w:b/>
                <w:sz w:val="22"/>
                <w:szCs w:val="22"/>
              </w:rPr>
            </w:pPr>
            <w:r w:rsidRPr="00222A67">
              <w:rPr>
                <w:lang w:eastAsia="lt-LT"/>
              </w:rPr>
              <w:t>25</w:t>
            </w:r>
          </w:p>
        </w:tc>
        <w:tc>
          <w:tcPr>
            <w:tcW w:w="663" w:type="pct"/>
            <w:vAlign w:val="center"/>
          </w:tcPr>
          <w:p w14:paraId="7487B9C3" w14:textId="14B501C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5EE51B9" w14:textId="7F12E3EB"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2C1DEA0" w14:textId="12BEB565"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128697B7" w14:textId="3941A375"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076F70F" w14:textId="262889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F0E166" w14:textId="7C1FD2B3" w:rsidR="00D45A91" w:rsidRDefault="00D45A91" w:rsidP="00D45A91">
            <w:pPr>
              <w:widowControl w:val="0"/>
              <w:ind w:firstLine="0"/>
              <w:jc w:val="center"/>
              <w:rPr>
                <w:b/>
                <w:sz w:val="22"/>
                <w:szCs w:val="22"/>
              </w:rPr>
            </w:pPr>
            <w:r w:rsidRPr="00222A67">
              <w:rPr>
                <w:lang w:eastAsia="lt-LT"/>
              </w:rPr>
              <w:t>100</w:t>
            </w:r>
          </w:p>
        </w:tc>
      </w:tr>
      <w:tr w:rsidR="00D45A91" w14:paraId="5DE986A0" w14:textId="77777777" w:rsidTr="00D45A91">
        <w:tc>
          <w:tcPr>
            <w:tcW w:w="485" w:type="pct"/>
            <w:vAlign w:val="center"/>
          </w:tcPr>
          <w:p w14:paraId="3CD7E873" w14:textId="6BE328B1" w:rsidR="00D45A91" w:rsidRDefault="00D45A91" w:rsidP="00D45A91">
            <w:pPr>
              <w:widowControl w:val="0"/>
              <w:ind w:firstLine="0"/>
              <w:jc w:val="center"/>
              <w:rPr>
                <w:b/>
                <w:sz w:val="22"/>
                <w:szCs w:val="22"/>
              </w:rPr>
            </w:pPr>
            <w:r w:rsidRPr="00222A67">
              <w:rPr>
                <w:lang w:eastAsia="lt-LT"/>
              </w:rPr>
              <w:t>26</w:t>
            </w:r>
          </w:p>
        </w:tc>
        <w:tc>
          <w:tcPr>
            <w:tcW w:w="663" w:type="pct"/>
            <w:vAlign w:val="center"/>
          </w:tcPr>
          <w:p w14:paraId="41FD4C3C" w14:textId="049CFE53"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D626613" w14:textId="15D5588C"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32F2BD4C" w14:textId="34B2B4A6"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554D0A5" w14:textId="46C90A36"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41D52115" w14:textId="2999A584"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86305FC" w14:textId="066F8203" w:rsidR="00D45A91" w:rsidRDefault="00D45A91" w:rsidP="00D45A91">
            <w:pPr>
              <w:widowControl w:val="0"/>
              <w:ind w:firstLine="0"/>
              <w:jc w:val="center"/>
              <w:rPr>
                <w:b/>
                <w:sz w:val="22"/>
                <w:szCs w:val="22"/>
              </w:rPr>
            </w:pPr>
            <w:r w:rsidRPr="00222A67">
              <w:rPr>
                <w:lang w:eastAsia="lt-LT"/>
              </w:rPr>
              <w:t>1</w:t>
            </w:r>
          </w:p>
        </w:tc>
      </w:tr>
      <w:tr w:rsidR="00D45A91" w14:paraId="4278970E" w14:textId="77777777" w:rsidTr="00D45A91">
        <w:tc>
          <w:tcPr>
            <w:tcW w:w="485" w:type="pct"/>
            <w:vAlign w:val="center"/>
          </w:tcPr>
          <w:p w14:paraId="41838C87" w14:textId="7EDB6462" w:rsidR="00D45A91" w:rsidRDefault="00D45A91" w:rsidP="00D45A91">
            <w:pPr>
              <w:widowControl w:val="0"/>
              <w:ind w:firstLine="0"/>
              <w:jc w:val="center"/>
              <w:rPr>
                <w:b/>
                <w:sz w:val="22"/>
                <w:szCs w:val="22"/>
              </w:rPr>
            </w:pPr>
            <w:r w:rsidRPr="00222A67">
              <w:rPr>
                <w:lang w:eastAsia="lt-LT"/>
              </w:rPr>
              <w:t>27</w:t>
            </w:r>
          </w:p>
        </w:tc>
        <w:tc>
          <w:tcPr>
            <w:tcW w:w="663" w:type="pct"/>
            <w:vAlign w:val="center"/>
          </w:tcPr>
          <w:p w14:paraId="6EB30137" w14:textId="41A705C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428394" w14:textId="3F948438" w:rsidR="00D45A91" w:rsidRDefault="00D45A91" w:rsidP="00D45A91">
            <w:pPr>
              <w:widowControl w:val="0"/>
              <w:ind w:firstLine="0"/>
              <w:jc w:val="center"/>
              <w:rPr>
                <w:b/>
                <w:sz w:val="22"/>
                <w:szCs w:val="22"/>
              </w:rPr>
            </w:pPr>
            <w:r w:rsidRPr="00222A67">
              <w:rPr>
                <w:lang w:eastAsia="lt-LT"/>
              </w:rPr>
              <w:t>1</w:t>
            </w:r>
          </w:p>
        </w:tc>
        <w:tc>
          <w:tcPr>
            <w:tcW w:w="785" w:type="pct"/>
            <w:vAlign w:val="center"/>
          </w:tcPr>
          <w:p w14:paraId="66BEB47B" w14:textId="3FA140A5"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D1ECC38" w14:textId="2839CD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18D4BA5" w14:textId="4C987BAC"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49BE7D7" w14:textId="10CD65A8" w:rsidR="00D45A91" w:rsidRDefault="00D45A91" w:rsidP="00D45A91">
            <w:pPr>
              <w:widowControl w:val="0"/>
              <w:ind w:firstLine="0"/>
              <w:jc w:val="center"/>
              <w:rPr>
                <w:b/>
                <w:sz w:val="22"/>
                <w:szCs w:val="22"/>
              </w:rPr>
            </w:pPr>
            <w:r w:rsidRPr="00222A67">
              <w:rPr>
                <w:lang w:eastAsia="lt-LT"/>
              </w:rPr>
              <w:t>50</w:t>
            </w:r>
          </w:p>
        </w:tc>
      </w:tr>
      <w:tr w:rsidR="00D45A91" w14:paraId="398EDC46" w14:textId="77777777" w:rsidTr="00D45A91">
        <w:tc>
          <w:tcPr>
            <w:tcW w:w="485" w:type="pct"/>
            <w:vAlign w:val="center"/>
          </w:tcPr>
          <w:p w14:paraId="58EC0268" w14:textId="32C18E49" w:rsidR="00D45A91" w:rsidRDefault="00D45A91" w:rsidP="00D45A91">
            <w:pPr>
              <w:widowControl w:val="0"/>
              <w:ind w:firstLine="0"/>
              <w:jc w:val="center"/>
              <w:rPr>
                <w:b/>
                <w:sz w:val="22"/>
                <w:szCs w:val="22"/>
              </w:rPr>
            </w:pPr>
            <w:r w:rsidRPr="00222A67">
              <w:rPr>
                <w:lang w:eastAsia="lt-LT"/>
              </w:rPr>
              <w:t>28</w:t>
            </w:r>
          </w:p>
        </w:tc>
        <w:tc>
          <w:tcPr>
            <w:tcW w:w="663" w:type="pct"/>
            <w:vAlign w:val="center"/>
          </w:tcPr>
          <w:p w14:paraId="71253CA6" w14:textId="467C5F76"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C94A996" w14:textId="2C66FCA6"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E3AADF2" w14:textId="05F72A6D"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1C2FD736" w14:textId="76233AF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25FF23B" w14:textId="4099E56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DCA370" w14:textId="6B01975F" w:rsidR="00D45A91" w:rsidRDefault="00D45A91" w:rsidP="00D45A91">
            <w:pPr>
              <w:widowControl w:val="0"/>
              <w:ind w:firstLine="0"/>
              <w:jc w:val="center"/>
              <w:rPr>
                <w:b/>
                <w:sz w:val="22"/>
                <w:szCs w:val="22"/>
              </w:rPr>
            </w:pPr>
            <w:r w:rsidRPr="00222A67">
              <w:rPr>
                <w:lang w:eastAsia="lt-LT"/>
              </w:rPr>
              <w:t>1 000</w:t>
            </w:r>
          </w:p>
        </w:tc>
      </w:tr>
      <w:tr w:rsidR="00D45A91" w14:paraId="66E03DAE" w14:textId="77777777" w:rsidTr="00D45A91">
        <w:tc>
          <w:tcPr>
            <w:tcW w:w="485" w:type="pct"/>
            <w:vAlign w:val="center"/>
          </w:tcPr>
          <w:p w14:paraId="7A23F010" w14:textId="37190F3F" w:rsidR="00D45A91" w:rsidRDefault="00D45A91" w:rsidP="00D45A91">
            <w:pPr>
              <w:widowControl w:val="0"/>
              <w:ind w:firstLine="0"/>
              <w:jc w:val="center"/>
              <w:rPr>
                <w:b/>
                <w:sz w:val="22"/>
                <w:szCs w:val="22"/>
              </w:rPr>
            </w:pPr>
            <w:r w:rsidRPr="00222A67">
              <w:rPr>
                <w:lang w:eastAsia="lt-LT"/>
              </w:rPr>
              <w:t>29</w:t>
            </w:r>
          </w:p>
        </w:tc>
        <w:tc>
          <w:tcPr>
            <w:tcW w:w="663" w:type="pct"/>
            <w:vAlign w:val="center"/>
          </w:tcPr>
          <w:p w14:paraId="4FBD999C" w14:textId="576AC7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7BAE2FE" w14:textId="368448A8"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7A304A4" w14:textId="0BE4170C" w:rsidR="00D45A91" w:rsidRDefault="00D45A91" w:rsidP="00D45A91">
            <w:pPr>
              <w:widowControl w:val="0"/>
              <w:ind w:firstLine="0"/>
              <w:jc w:val="center"/>
              <w:rPr>
                <w:b/>
                <w:sz w:val="22"/>
                <w:szCs w:val="22"/>
              </w:rPr>
            </w:pPr>
            <w:r w:rsidRPr="00222A67">
              <w:rPr>
                <w:lang w:eastAsia="lt-LT"/>
              </w:rPr>
              <w:t>EBSR</w:t>
            </w:r>
          </w:p>
        </w:tc>
        <w:tc>
          <w:tcPr>
            <w:tcW w:w="597" w:type="pct"/>
            <w:vAlign w:val="center"/>
          </w:tcPr>
          <w:p w14:paraId="63F5BD4D" w14:textId="4854DBC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56C15E0" w14:textId="7A8173B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902995" w14:textId="5341BD7A" w:rsidR="00D45A91" w:rsidRDefault="00D45A91" w:rsidP="00D45A91">
            <w:pPr>
              <w:widowControl w:val="0"/>
              <w:ind w:firstLine="0"/>
              <w:jc w:val="center"/>
              <w:rPr>
                <w:b/>
                <w:sz w:val="22"/>
                <w:szCs w:val="22"/>
              </w:rPr>
            </w:pPr>
            <w:r w:rsidRPr="00222A67">
              <w:rPr>
                <w:lang w:eastAsia="lt-LT"/>
              </w:rPr>
              <w:t>250</w:t>
            </w:r>
          </w:p>
        </w:tc>
      </w:tr>
      <w:tr w:rsidR="00D45A91" w14:paraId="04C48018" w14:textId="77777777" w:rsidTr="00D45A91">
        <w:tc>
          <w:tcPr>
            <w:tcW w:w="485" w:type="pct"/>
            <w:vAlign w:val="center"/>
          </w:tcPr>
          <w:p w14:paraId="3611E4E6" w14:textId="1C0EC491" w:rsidR="00D45A91" w:rsidRDefault="00D45A91" w:rsidP="00D45A91">
            <w:pPr>
              <w:widowControl w:val="0"/>
              <w:ind w:firstLine="0"/>
              <w:jc w:val="center"/>
              <w:rPr>
                <w:b/>
                <w:sz w:val="22"/>
                <w:szCs w:val="22"/>
              </w:rPr>
            </w:pPr>
            <w:r w:rsidRPr="00222A67">
              <w:rPr>
                <w:lang w:eastAsia="lt-LT"/>
              </w:rPr>
              <w:t>30</w:t>
            </w:r>
          </w:p>
        </w:tc>
        <w:tc>
          <w:tcPr>
            <w:tcW w:w="663" w:type="pct"/>
            <w:vAlign w:val="center"/>
          </w:tcPr>
          <w:p w14:paraId="6787258B" w14:textId="7D97C0F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6B8251B" w14:textId="41D1EEB0"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744DF5" w14:textId="2DBEA9A2"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05DF7EFB" w14:textId="067E8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A1727E4" w14:textId="3E3D90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5624553" w14:textId="5ACD71DC" w:rsidR="00D45A91" w:rsidRDefault="00D45A91" w:rsidP="00D45A91">
            <w:pPr>
              <w:widowControl w:val="0"/>
              <w:ind w:firstLine="0"/>
              <w:jc w:val="center"/>
              <w:rPr>
                <w:b/>
                <w:sz w:val="22"/>
                <w:szCs w:val="22"/>
              </w:rPr>
            </w:pPr>
            <w:r w:rsidRPr="00222A67">
              <w:rPr>
                <w:lang w:eastAsia="lt-LT"/>
              </w:rPr>
              <w:t>1</w:t>
            </w:r>
          </w:p>
        </w:tc>
      </w:tr>
      <w:tr w:rsidR="00D45A91" w14:paraId="4A569514" w14:textId="77777777" w:rsidTr="00D45A91">
        <w:tc>
          <w:tcPr>
            <w:tcW w:w="485" w:type="pct"/>
            <w:vAlign w:val="center"/>
          </w:tcPr>
          <w:p w14:paraId="6523E7AF" w14:textId="1695E4E8" w:rsidR="00D45A91" w:rsidRDefault="00D45A91" w:rsidP="00D45A91">
            <w:pPr>
              <w:widowControl w:val="0"/>
              <w:ind w:firstLine="0"/>
              <w:jc w:val="center"/>
              <w:rPr>
                <w:b/>
                <w:sz w:val="22"/>
                <w:szCs w:val="22"/>
              </w:rPr>
            </w:pPr>
            <w:r w:rsidRPr="00222A67">
              <w:rPr>
                <w:lang w:eastAsia="lt-LT"/>
              </w:rPr>
              <w:t>31</w:t>
            </w:r>
          </w:p>
        </w:tc>
        <w:tc>
          <w:tcPr>
            <w:tcW w:w="663" w:type="pct"/>
            <w:vAlign w:val="center"/>
          </w:tcPr>
          <w:p w14:paraId="2D7C1D23" w14:textId="0F7B65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D768529" w14:textId="0C015604"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6DF2746" w14:textId="2A4D9E0A" w:rsidR="00D45A91" w:rsidRDefault="00D45A91" w:rsidP="00D45A91">
            <w:pPr>
              <w:widowControl w:val="0"/>
              <w:ind w:firstLine="0"/>
              <w:jc w:val="center"/>
              <w:rPr>
                <w:b/>
                <w:sz w:val="22"/>
                <w:szCs w:val="22"/>
              </w:rPr>
            </w:pPr>
            <w:r w:rsidRPr="00222A67">
              <w:rPr>
                <w:lang w:eastAsia="lt-LT"/>
              </w:rPr>
              <w:t>T5,5</w:t>
            </w:r>
          </w:p>
        </w:tc>
        <w:tc>
          <w:tcPr>
            <w:tcW w:w="597" w:type="pct"/>
            <w:vAlign w:val="center"/>
          </w:tcPr>
          <w:p w14:paraId="09F276CF" w14:textId="7EB49D2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C49687" w14:textId="71FDD1DB" w:rsidR="00D45A91" w:rsidRDefault="00D45A91" w:rsidP="00D45A91">
            <w:pPr>
              <w:widowControl w:val="0"/>
              <w:ind w:firstLine="0"/>
              <w:jc w:val="center"/>
              <w:rPr>
                <w:b/>
                <w:sz w:val="22"/>
                <w:szCs w:val="22"/>
              </w:rPr>
            </w:pPr>
            <w:r w:rsidRPr="00222A67">
              <w:rPr>
                <w:lang w:eastAsia="lt-LT"/>
              </w:rPr>
              <w:t>indikacinė lemputė (4,8 x 30 mm) 50mA</w:t>
            </w:r>
          </w:p>
        </w:tc>
        <w:tc>
          <w:tcPr>
            <w:tcW w:w="875" w:type="pct"/>
            <w:vAlign w:val="center"/>
          </w:tcPr>
          <w:p w14:paraId="51CF7CC7" w14:textId="3168C5F5" w:rsidR="00D45A91" w:rsidRDefault="00D45A91" w:rsidP="00D45A91">
            <w:pPr>
              <w:widowControl w:val="0"/>
              <w:ind w:firstLine="0"/>
              <w:jc w:val="center"/>
              <w:rPr>
                <w:b/>
                <w:sz w:val="22"/>
                <w:szCs w:val="22"/>
              </w:rPr>
            </w:pPr>
            <w:r w:rsidRPr="00222A67">
              <w:rPr>
                <w:lang w:eastAsia="lt-LT"/>
              </w:rPr>
              <w:t>200</w:t>
            </w:r>
          </w:p>
        </w:tc>
      </w:tr>
      <w:tr w:rsidR="00D45A91" w14:paraId="223789FB" w14:textId="77777777" w:rsidTr="00D45A91">
        <w:tc>
          <w:tcPr>
            <w:tcW w:w="485" w:type="pct"/>
            <w:vAlign w:val="center"/>
          </w:tcPr>
          <w:p w14:paraId="48CBF95A" w14:textId="1B7F042D" w:rsidR="00D45A91" w:rsidRDefault="00D45A91" w:rsidP="00D45A91">
            <w:pPr>
              <w:widowControl w:val="0"/>
              <w:ind w:firstLine="0"/>
              <w:jc w:val="center"/>
              <w:rPr>
                <w:b/>
                <w:sz w:val="22"/>
                <w:szCs w:val="22"/>
              </w:rPr>
            </w:pPr>
            <w:r w:rsidRPr="00222A67">
              <w:rPr>
                <w:lang w:eastAsia="lt-LT"/>
              </w:rPr>
              <w:lastRenderedPageBreak/>
              <w:t>32</w:t>
            </w:r>
          </w:p>
        </w:tc>
        <w:tc>
          <w:tcPr>
            <w:tcW w:w="663" w:type="pct"/>
            <w:vAlign w:val="center"/>
          </w:tcPr>
          <w:p w14:paraId="5429CED5" w14:textId="72CFE05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2F092C0" w14:textId="2BDECAC4" w:rsidR="00D45A91" w:rsidRDefault="00D45A91" w:rsidP="00D45A91">
            <w:pPr>
              <w:widowControl w:val="0"/>
              <w:ind w:firstLine="0"/>
              <w:jc w:val="center"/>
              <w:rPr>
                <w:b/>
                <w:sz w:val="22"/>
                <w:szCs w:val="22"/>
              </w:rPr>
            </w:pPr>
            <w:r w:rsidRPr="00222A67">
              <w:rPr>
                <w:lang w:eastAsia="lt-LT"/>
              </w:rPr>
              <w:t>1,5</w:t>
            </w:r>
          </w:p>
        </w:tc>
        <w:tc>
          <w:tcPr>
            <w:tcW w:w="785" w:type="pct"/>
            <w:vAlign w:val="center"/>
          </w:tcPr>
          <w:p w14:paraId="423AB3A1" w14:textId="1D15949A" w:rsidR="00D45A91" w:rsidRDefault="00D45A91" w:rsidP="00D45A91">
            <w:pPr>
              <w:widowControl w:val="0"/>
              <w:ind w:firstLine="0"/>
              <w:jc w:val="center"/>
              <w:rPr>
                <w:b/>
                <w:sz w:val="22"/>
                <w:szCs w:val="22"/>
              </w:rPr>
            </w:pPr>
            <w:r w:rsidRPr="00222A67">
              <w:rPr>
                <w:lang w:eastAsia="lt-LT"/>
              </w:rPr>
              <w:t>BX8,4d</w:t>
            </w:r>
          </w:p>
        </w:tc>
        <w:tc>
          <w:tcPr>
            <w:tcW w:w="597" w:type="pct"/>
            <w:vAlign w:val="center"/>
          </w:tcPr>
          <w:p w14:paraId="610A0632" w14:textId="5FF291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9C9CC8" w14:textId="77CFD4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B377EB9" w14:textId="7B27E960" w:rsidR="00D45A91" w:rsidRDefault="00D45A91" w:rsidP="00D45A91">
            <w:pPr>
              <w:widowControl w:val="0"/>
              <w:ind w:firstLine="0"/>
              <w:jc w:val="center"/>
              <w:rPr>
                <w:b/>
                <w:sz w:val="22"/>
                <w:szCs w:val="22"/>
              </w:rPr>
            </w:pPr>
            <w:r w:rsidRPr="00222A67">
              <w:rPr>
                <w:lang w:eastAsia="lt-LT"/>
              </w:rPr>
              <w:t>50</w:t>
            </w:r>
          </w:p>
        </w:tc>
      </w:tr>
      <w:tr w:rsidR="00D45A91" w14:paraId="5848951E" w14:textId="77777777" w:rsidTr="00D45A91">
        <w:tc>
          <w:tcPr>
            <w:tcW w:w="485" w:type="pct"/>
            <w:vAlign w:val="center"/>
          </w:tcPr>
          <w:p w14:paraId="27CA337D" w14:textId="4530F618" w:rsidR="00D45A91" w:rsidRDefault="00D45A91" w:rsidP="00D45A91">
            <w:pPr>
              <w:widowControl w:val="0"/>
              <w:ind w:firstLine="0"/>
              <w:jc w:val="center"/>
              <w:rPr>
                <w:b/>
                <w:sz w:val="22"/>
                <w:szCs w:val="22"/>
              </w:rPr>
            </w:pPr>
            <w:r w:rsidRPr="00222A67">
              <w:rPr>
                <w:lang w:eastAsia="lt-LT"/>
              </w:rPr>
              <w:t>33</w:t>
            </w:r>
          </w:p>
        </w:tc>
        <w:tc>
          <w:tcPr>
            <w:tcW w:w="663" w:type="pct"/>
            <w:vAlign w:val="center"/>
          </w:tcPr>
          <w:p w14:paraId="13261D4D" w14:textId="025DD8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3ED31D" w14:textId="653642B0"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5D35C597" w14:textId="6DA93D38" w:rsidR="00D45A91" w:rsidRDefault="00D45A91" w:rsidP="00D45A91">
            <w:pPr>
              <w:widowControl w:val="0"/>
              <w:ind w:firstLine="0"/>
              <w:jc w:val="center"/>
              <w:rPr>
                <w:b/>
                <w:sz w:val="22"/>
                <w:szCs w:val="22"/>
              </w:rPr>
            </w:pPr>
            <w:r w:rsidRPr="00222A67">
              <w:rPr>
                <w:lang w:eastAsia="lt-LT"/>
              </w:rPr>
              <w:t>BA7s</w:t>
            </w:r>
          </w:p>
        </w:tc>
        <w:tc>
          <w:tcPr>
            <w:tcW w:w="597" w:type="pct"/>
            <w:vAlign w:val="center"/>
          </w:tcPr>
          <w:p w14:paraId="72EA2BB0" w14:textId="109E71A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C9AE61E" w14:textId="297BB5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D7AC504" w14:textId="09F70C58" w:rsidR="00D45A91" w:rsidRDefault="00D45A91" w:rsidP="00D45A91">
            <w:pPr>
              <w:widowControl w:val="0"/>
              <w:ind w:firstLine="0"/>
              <w:jc w:val="center"/>
              <w:rPr>
                <w:b/>
                <w:sz w:val="22"/>
                <w:szCs w:val="22"/>
              </w:rPr>
            </w:pPr>
            <w:r w:rsidRPr="00222A67">
              <w:rPr>
                <w:lang w:eastAsia="lt-LT"/>
              </w:rPr>
              <w:t>1</w:t>
            </w:r>
          </w:p>
        </w:tc>
      </w:tr>
      <w:tr w:rsidR="00D45A91" w14:paraId="34DB31BF" w14:textId="77777777" w:rsidTr="00D45A91">
        <w:tc>
          <w:tcPr>
            <w:tcW w:w="485" w:type="pct"/>
            <w:vAlign w:val="center"/>
          </w:tcPr>
          <w:p w14:paraId="4BE625F3" w14:textId="65A13DCB" w:rsidR="00D45A91" w:rsidRDefault="00D45A91" w:rsidP="00D45A91">
            <w:pPr>
              <w:widowControl w:val="0"/>
              <w:ind w:firstLine="0"/>
              <w:jc w:val="center"/>
              <w:rPr>
                <w:b/>
                <w:sz w:val="22"/>
                <w:szCs w:val="22"/>
              </w:rPr>
            </w:pPr>
            <w:r w:rsidRPr="00222A67">
              <w:rPr>
                <w:lang w:eastAsia="lt-LT"/>
              </w:rPr>
              <w:t>34</w:t>
            </w:r>
          </w:p>
        </w:tc>
        <w:tc>
          <w:tcPr>
            <w:tcW w:w="663" w:type="pct"/>
            <w:vAlign w:val="center"/>
          </w:tcPr>
          <w:p w14:paraId="574AC214" w14:textId="75CC8CE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045B32" w14:textId="43476DCA"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42B7683" w14:textId="264BA471"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526E6844" w14:textId="3EF0568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0A2C906" w14:textId="2534137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006E098" w14:textId="59DCA72F" w:rsidR="00D45A91" w:rsidRDefault="00D45A91" w:rsidP="00D45A91">
            <w:pPr>
              <w:widowControl w:val="0"/>
              <w:ind w:firstLine="0"/>
              <w:jc w:val="center"/>
              <w:rPr>
                <w:b/>
                <w:sz w:val="22"/>
                <w:szCs w:val="22"/>
              </w:rPr>
            </w:pPr>
            <w:r w:rsidRPr="00222A67">
              <w:rPr>
                <w:lang w:eastAsia="lt-LT"/>
              </w:rPr>
              <w:t>2 000</w:t>
            </w:r>
          </w:p>
        </w:tc>
      </w:tr>
      <w:tr w:rsidR="00D45A91" w14:paraId="5D2B58B3" w14:textId="77777777" w:rsidTr="00D45A91">
        <w:tc>
          <w:tcPr>
            <w:tcW w:w="485" w:type="pct"/>
            <w:vAlign w:val="center"/>
          </w:tcPr>
          <w:p w14:paraId="34C212C6" w14:textId="01068AD3" w:rsidR="00D45A91" w:rsidRDefault="00D45A91" w:rsidP="00D45A91">
            <w:pPr>
              <w:widowControl w:val="0"/>
              <w:ind w:firstLine="0"/>
              <w:jc w:val="center"/>
              <w:rPr>
                <w:b/>
                <w:sz w:val="22"/>
                <w:szCs w:val="22"/>
              </w:rPr>
            </w:pPr>
            <w:r w:rsidRPr="00222A67">
              <w:rPr>
                <w:lang w:eastAsia="lt-LT"/>
              </w:rPr>
              <w:t>35</w:t>
            </w:r>
          </w:p>
        </w:tc>
        <w:tc>
          <w:tcPr>
            <w:tcW w:w="663" w:type="pct"/>
            <w:vAlign w:val="center"/>
          </w:tcPr>
          <w:p w14:paraId="14570B93" w14:textId="73085E7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63D17A" w14:textId="231D2D0A" w:rsidR="00D45A91" w:rsidRDefault="00D45A91" w:rsidP="00D45A91">
            <w:pPr>
              <w:widowControl w:val="0"/>
              <w:ind w:firstLine="0"/>
              <w:jc w:val="center"/>
              <w:rPr>
                <w:b/>
                <w:sz w:val="22"/>
                <w:szCs w:val="22"/>
              </w:rPr>
            </w:pPr>
            <w:r w:rsidRPr="00222A67">
              <w:rPr>
                <w:lang w:eastAsia="lt-LT"/>
              </w:rPr>
              <w:t>2,4</w:t>
            </w:r>
          </w:p>
        </w:tc>
        <w:tc>
          <w:tcPr>
            <w:tcW w:w="785" w:type="pct"/>
            <w:vAlign w:val="center"/>
          </w:tcPr>
          <w:p w14:paraId="126835AD" w14:textId="315598FF" w:rsidR="00D45A91" w:rsidRDefault="00D45A91" w:rsidP="00D45A91">
            <w:pPr>
              <w:widowControl w:val="0"/>
              <w:ind w:firstLine="0"/>
              <w:jc w:val="center"/>
              <w:rPr>
                <w:b/>
                <w:sz w:val="22"/>
                <w:szCs w:val="22"/>
              </w:rPr>
            </w:pPr>
            <w:r w:rsidRPr="00222A67">
              <w:rPr>
                <w:lang w:eastAsia="lt-LT"/>
              </w:rPr>
              <w:t>B9</w:t>
            </w:r>
          </w:p>
        </w:tc>
        <w:tc>
          <w:tcPr>
            <w:tcW w:w="597" w:type="pct"/>
            <w:vAlign w:val="center"/>
          </w:tcPr>
          <w:p w14:paraId="42DFE718" w14:textId="3BDB499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2B154DE" w14:textId="66A3600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1197A0" w14:textId="24A8BB06" w:rsidR="00D45A91" w:rsidRDefault="00D45A91" w:rsidP="00D45A91">
            <w:pPr>
              <w:widowControl w:val="0"/>
              <w:ind w:firstLine="0"/>
              <w:jc w:val="center"/>
              <w:rPr>
                <w:b/>
                <w:sz w:val="22"/>
                <w:szCs w:val="22"/>
              </w:rPr>
            </w:pPr>
            <w:r w:rsidRPr="00222A67">
              <w:rPr>
                <w:lang w:eastAsia="lt-LT"/>
              </w:rPr>
              <w:t>200</w:t>
            </w:r>
          </w:p>
        </w:tc>
      </w:tr>
      <w:tr w:rsidR="00D45A91" w14:paraId="50602C64" w14:textId="77777777" w:rsidTr="00D45A91">
        <w:tc>
          <w:tcPr>
            <w:tcW w:w="485" w:type="pct"/>
            <w:vAlign w:val="center"/>
          </w:tcPr>
          <w:p w14:paraId="5420453E" w14:textId="781BA905" w:rsidR="00D45A91" w:rsidRDefault="00D45A91" w:rsidP="00D45A91">
            <w:pPr>
              <w:widowControl w:val="0"/>
              <w:ind w:firstLine="0"/>
              <w:jc w:val="center"/>
              <w:rPr>
                <w:b/>
                <w:sz w:val="22"/>
                <w:szCs w:val="22"/>
              </w:rPr>
            </w:pPr>
            <w:r w:rsidRPr="00222A67">
              <w:rPr>
                <w:lang w:eastAsia="lt-LT"/>
              </w:rPr>
              <w:t>36</w:t>
            </w:r>
          </w:p>
        </w:tc>
        <w:tc>
          <w:tcPr>
            <w:tcW w:w="663" w:type="pct"/>
            <w:vAlign w:val="center"/>
          </w:tcPr>
          <w:p w14:paraId="750D494A" w14:textId="58302ED5"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19C1A00F" w14:textId="4B8191B2"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42622D0" w14:textId="44BF3E38"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612445A" w14:textId="77C2BB0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D512C6" w14:textId="048E608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3E2D38" w14:textId="6519D21D" w:rsidR="00D45A91" w:rsidRDefault="00D45A91" w:rsidP="00D45A91">
            <w:pPr>
              <w:widowControl w:val="0"/>
              <w:ind w:firstLine="0"/>
              <w:jc w:val="center"/>
              <w:rPr>
                <w:b/>
                <w:sz w:val="22"/>
                <w:szCs w:val="22"/>
              </w:rPr>
            </w:pPr>
            <w:r w:rsidRPr="00222A67">
              <w:rPr>
                <w:lang w:eastAsia="lt-LT"/>
              </w:rPr>
              <w:t>150</w:t>
            </w:r>
          </w:p>
        </w:tc>
      </w:tr>
      <w:tr w:rsidR="00D45A91" w14:paraId="50BD4A99" w14:textId="77777777" w:rsidTr="00D45A91">
        <w:tc>
          <w:tcPr>
            <w:tcW w:w="485" w:type="pct"/>
            <w:vAlign w:val="center"/>
          </w:tcPr>
          <w:p w14:paraId="7562118B" w14:textId="2A9E8FC8" w:rsidR="00D45A91" w:rsidRDefault="00D45A91" w:rsidP="00D45A91">
            <w:pPr>
              <w:widowControl w:val="0"/>
              <w:ind w:firstLine="0"/>
              <w:jc w:val="center"/>
              <w:rPr>
                <w:b/>
                <w:sz w:val="22"/>
                <w:szCs w:val="22"/>
              </w:rPr>
            </w:pPr>
            <w:r w:rsidRPr="00222A67">
              <w:rPr>
                <w:lang w:eastAsia="lt-LT"/>
              </w:rPr>
              <w:t>37</w:t>
            </w:r>
          </w:p>
        </w:tc>
        <w:tc>
          <w:tcPr>
            <w:tcW w:w="663" w:type="pct"/>
            <w:vAlign w:val="center"/>
          </w:tcPr>
          <w:p w14:paraId="4E47F09D" w14:textId="1FFEBF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E69F43" w14:textId="0AF435EF"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02789A38" w14:textId="55C5CDFE"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67C117C1" w14:textId="207C5D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B936E8" w14:textId="5E214AA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D7C536C" w14:textId="3E3995A0" w:rsidR="00D45A91" w:rsidRDefault="00D45A91" w:rsidP="00D45A91">
            <w:pPr>
              <w:widowControl w:val="0"/>
              <w:ind w:firstLine="0"/>
              <w:jc w:val="center"/>
              <w:rPr>
                <w:b/>
                <w:sz w:val="22"/>
                <w:szCs w:val="22"/>
              </w:rPr>
            </w:pPr>
            <w:r w:rsidRPr="00222A67">
              <w:rPr>
                <w:lang w:eastAsia="lt-LT"/>
              </w:rPr>
              <w:t>100</w:t>
            </w:r>
          </w:p>
        </w:tc>
      </w:tr>
      <w:tr w:rsidR="00D45A91" w14:paraId="3B683258" w14:textId="77777777" w:rsidTr="00D45A91">
        <w:tc>
          <w:tcPr>
            <w:tcW w:w="485" w:type="pct"/>
            <w:vAlign w:val="center"/>
          </w:tcPr>
          <w:p w14:paraId="7E50212B" w14:textId="422DF45D" w:rsidR="00D45A91" w:rsidRDefault="00D45A91" w:rsidP="00D45A91">
            <w:pPr>
              <w:widowControl w:val="0"/>
              <w:ind w:firstLine="0"/>
              <w:jc w:val="center"/>
              <w:rPr>
                <w:b/>
                <w:sz w:val="22"/>
                <w:szCs w:val="22"/>
              </w:rPr>
            </w:pPr>
            <w:r w:rsidRPr="00222A67">
              <w:rPr>
                <w:lang w:eastAsia="lt-LT"/>
              </w:rPr>
              <w:t>38</w:t>
            </w:r>
          </w:p>
        </w:tc>
        <w:tc>
          <w:tcPr>
            <w:tcW w:w="663" w:type="pct"/>
            <w:vAlign w:val="center"/>
          </w:tcPr>
          <w:p w14:paraId="63155858" w14:textId="78047A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4EB0D32" w14:textId="5ED9EEA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8662038" w14:textId="69A67AE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0EEAAC8" w14:textId="32C4D24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F1A9B76" w14:textId="43C3745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ACAF1C7" w14:textId="3C51F356" w:rsidR="00D45A91" w:rsidRDefault="00D45A91" w:rsidP="00D45A91">
            <w:pPr>
              <w:widowControl w:val="0"/>
              <w:ind w:firstLine="0"/>
              <w:jc w:val="center"/>
              <w:rPr>
                <w:b/>
                <w:sz w:val="22"/>
                <w:szCs w:val="22"/>
              </w:rPr>
            </w:pPr>
            <w:r w:rsidRPr="00222A67">
              <w:rPr>
                <w:lang w:eastAsia="lt-LT"/>
              </w:rPr>
              <w:t>2 100</w:t>
            </w:r>
          </w:p>
        </w:tc>
      </w:tr>
      <w:tr w:rsidR="00D45A91" w14:paraId="7D97EABD" w14:textId="77777777" w:rsidTr="00D45A91">
        <w:tc>
          <w:tcPr>
            <w:tcW w:w="485" w:type="pct"/>
            <w:vAlign w:val="center"/>
          </w:tcPr>
          <w:p w14:paraId="2A0FBAF9" w14:textId="2EF0EEA7" w:rsidR="00D45A91" w:rsidRDefault="00D45A91" w:rsidP="00D45A91">
            <w:pPr>
              <w:widowControl w:val="0"/>
              <w:ind w:firstLine="0"/>
              <w:jc w:val="center"/>
              <w:rPr>
                <w:b/>
                <w:sz w:val="22"/>
                <w:szCs w:val="22"/>
              </w:rPr>
            </w:pPr>
            <w:r w:rsidRPr="00222A67">
              <w:rPr>
                <w:lang w:eastAsia="lt-LT"/>
              </w:rPr>
              <w:t>39</w:t>
            </w:r>
          </w:p>
        </w:tc>
        <w:tc>
          <w:tcPr>
            <w:tcW w:w="663" w:type="pct"/>
            <w:vAlign w:val="center"/>
          </w:tcPr>
          <w:p w14:paraId="3884AE96" w14:textId="6C00504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552A78F2" w14:textId="6314F5A1"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596ECE8E" w14:textId="36201E18"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0AF6F3FB" w14:textId="092F5B2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EFAA838" w14:textId="78C9D317"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114437D" w14:textId="71B42252" w:rsidR="00D45A91" w:rsidRDefault="00D45A91" w:rsidP="00D45A91">
            <w:pPr>
              <w:widowControl w:val="0"/>
              <w:ind w:firstLine="0"/>
              <w:jc w:val="center"/>
              <w:rPr>
                <w:b/>
                <w:sz w:val="22"/>
                <w:szCs w:val="22"/>
              </w:rPr>
            </w:pPr>
            <w:r w:rsidRPr="00222A67">
              <w:rPr>
                <w:lang w:eastAsia="lt-LT"/>
              </w:rPr>
              <w:t>1 100</w:t>
            </w:r>
          </w:p>
        </w:tc>
      </w:tr>
      <w:tr w:rsidR="00D45A91" w14:paraId="2BEA93BC" w14:textId="77777777" w:rsidTr="00D45A91">
        <w:tc>
          <w:tcPr>
            <w:tcW w:w="485" w:type="pct"/>
            <w:vAlign w:val="center"/>
          </w:tcPr>
          <w:p w14:paraId="30E31AA8" w14:textId="2695A57E" w:rsidR="00D45A91" w:rsidRDefault="00D45A91" w:rsidP="00D45A91">
            <w:pPr>
              <w:widowControl w:val="0"/>
              <w:ind w:firstLine="0"/>
              <w:jc w:val="center"/>
              <w:rPr>
                <w:b/>
                <w:sz w:val="22"/>
                <w:szCs w:val="22"/>
              </w:rPr>
            </w:pPr>
            <w:r w:rsidRPr="00222A67">
              <w:rPr>
                <w:lang w:eastAsia="lt-LT"/>
              </w:rPr>
              <w:t>40</w:t>
            </w:r>
          </w:p>
        </w:tc>
        <w:tc>
          <w:tcPr>
            <w:tcW w:w="663" w:type="pct"/>
            <w:vAlign w:val="center"/>
          </w:tcPr>
          <w:p w14:paraId="138273C7" w14:textId="55FA96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EA05D7B" w14:textId="0969FAF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392EF666" w14:textId="41CE8D82"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59AF822B" w14:textId="2C1786A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D2180AA" w14:textId="1D9560A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51D9D1" w14:textId="06A9B20D" w:rsidR="00D45A91" w:rsidRDefault="00D45A91" w:rsidP="00D45A91">
            <w:pPr>
              <w:widowControl w:val="0"/>
              <w:ind w:firstLine="0"/>
              <w:jc w:val="center"/>
              <w:rPr>
                <w:b/>
                <w:sz w:val="22"/>
                <w:szCs w:val="22"/>
              </w:rPr>
            </w:pPr>
            <w:r w:rsidRPr="00222A67">
              <w:rPr>
                <w:lang w:eastAsia="lt-LT"/>
              </w:rPr>
              <w:t>200</w:t>
            </w:r>
          </w:p>
        </w:tc>
      </w:tr>
      <w:tr w:rsidR="00D45A91" w14:paraId="6264C8BA" w14:textId="77777777" w:rsidTr="00D45A91">
        <w:tc>
          <w:tcPr>
            <w:tcW w:w="485" w:type="pct"/>
            <w:vAlign w:val="center"/>
          </w:tcPr>
          <w:p w14:paraId="260A7150" w14:textId="372045DC" w:rsidR="00D45A91" w:rsidRDefault="00D45A91" w:rsidP="00D45A91">
            <w:pPr>
              <w:widowControl w:val="0"/>
              <w:ind w:firstLine="0"/>
              <w:jc w:val="center"/>
              <w:rPr>
                <w:b/>
                <w:sz w:val="22"/>
                <w:szCs w:val="22"/>
              </w:rPr>
            </w:pPr>
            <w:r w:rsidRPr="00222A67">
              <w:rPr>
                <w:lang w:eastAsia="lt-LT"/>
              </w:rPr>
              <w:t>41</w:t>
            </w:r>
          </w:p>
        </w:tc>
        <w:tc>
          <w:tcPr>
            <w:tcW w:w="663" w:type="pct"/>
            <w:vAlign w:val="center"/>
          </w:tcPr>
          <w:p w14:paraId="79A9C6C0" w14:textId="6C24D80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13AB8E7" w14:textId="5C81170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44D420DA" w14:textId="5F5C68B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8FD281C" w14:textId="7729144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2F8821A" w14:textId="7DFC010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2A407AB" w14:textId="47C00830" w:rsidR="00D45A91" w:rsidRDefault="00D45A91" w:rsidP="00D45A91">
            <w:pPr>
              <w:widowControl w:val="0"/>
              <w:ind w:firstLine="0"/>
              <w:jc w:val="center"/>
              <w:rPr>
                <w:b/>
                <w:sz w:val="22"/>
                <w:szCs w:val="22"/>
              </w:rPr>
            </w:pPr>
            <w:r w:rsidRPr="00222A67">
              <w:rPr>
                <w:lang w:eastAsia="lt-LT"/>
              </w:rPr>
              <w:t>200</w:t>
            </w:r>
          </w:p>
        </w:tc>
      </w:tr>
      <w:tr w:rsidR="00D45A91" w14:paraId="2E7493F7" w14:textId="77777777" w:rsidTr="00D45A91">
        <w:tc>
          <w:tcPr>
            <w:tcW w:w="485" w:type="pct"/>
            <w:vAlign w:val="center"/>
          </w:tcPr>
          <w:p w14:paraId="2FC39904" w14:textId="2D06FE84" w:rsidR="00D45A91" w:rsidRDefault="00D45A91" w:rsidP="00D45A91">
            <w:pPr>
              <w:widowControl w:val="0"/>
              <w:ind w:firstLine="0"/>
              <w:jc w:val="center"/>
              <w:rPr>
                <w:b/>
                <w:sz w:val="22"/>
                <w:szCs w:val="22"/>
              </w:rPr>
            </w:pPr>
            <w:r w:rsidRPr="00222A67">
              <w:rPr>
                <w:lang w:eastAsia="lt-LT"/>
              </w:rPr>
              <w:t>42</w:t>
            </w:r>
          </w:p>
        </w:tc>
        <w:tc>
          <w:tcPr>
            <w:tcW w:w="663" w:type="pct"/>
            <w:vAlign w:val="center"/>
          </w:tcPr>
          <w:p w14:paraId="7DD1F183" w14:textId="005EE91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A2B1E3B" w14:textId="54200638"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333B026" w14:textId="6B9B7267"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50F97F3D" w14:textId="4580BC6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E933469" w14:textId="76C86CF1" w:rsidR="00D45A91" w:rsidRDefault="00D45A91" w:rsidP="00D45A91">
            <w:pPr>
              <w:widowControl w:val="0"/>
              <w:ind w:firstLine="0"/>
              <w:jc w:val="center"/>
              <w:rPr>
                <w:b/>
                <w:sz w:val="22"/>
                <w:szCs w:val="22"/>
              </w:rPr>
            </w:pPr>
            <w:r w:rsidRPr="00222A67">
              <w:rPr>
                <w:lang w:eastAsia="lt-LT"/>
              </w:rPr>
              <w:t>11 x 41 mm</w:t>
            </w:r>
          </w:p>
        </w:tc>
        <w:tc>
          <w:tcPr>
            <w:tcW w:w="875" w:type="pct"/>
            <w:vAlign w:val="center"/>
          </w:tcPr>
          <w:p w14:paraId="404E4D2D" w14:textId="02085C3B" w:rsidR="00D45A91" w:rsidRDefault="00D45A91" w:rsidP="00D45A91">
            <w:pPr>
              <w:widowControl w:val="0"/>
              <w:ind w:firstLine="0"/>
              <w:jc w:val="center"/>
              <w:rPr>
                <w:b/>
                <w:sz w:val="22"/>
                <w:szCs w:val="22"/>
              </w:rPr>
            </w:pPr>
            <w:r w:rsidRPr="00222A67">
              <w:rPr>
                <w:lang w:eastAsia="lt-LT"/>
              </w:rPr>
              <w:t>1</w:t>
            </w:r>
          </w:p>
        </w:tc>
      </w:tr>
      <w:tr w:rsidR="00D45A91" w14:paraId="08668111" w14:textId="77777777" w:rsidTr="00D45A91">
        <w:tc>
          <w:tcPr>
            <w:tcW w:w="485" w:type="pct"/>
            <w:vAlign w:val="center"/>
          </w:tcPr>
          <w:p w14:paraId="154332C7" w14:textId="15C6EE85" w:rsidR="00D45A91" w:rsidRDefault="00D45A91" w:rsidP="00D45A91">
            <w:pPr>
              <w:widowControl w:val="0"/>
              <w:ind w:firstLine="0"/>
              <w:jc w:val="center"/>
              <w:rPr>
                <w:b/>
                <w:sz w:val="22"/>
                <w:szCs w:val="22"/>
              </w:rPr>
            </w:pPr>
            <w:r w:rsidRPr="00222A67">
              <w:rPr>
                <w:lang w:eastAsia="lt-LT"/>
              </w:rPr>
              <w:t>43</w:t>
            </w:r>
          </w:p>
        </w:tc>
        <w:tc>
          <w:tcPr>
            <w:tcW w:w="663" w:type="pct"/>
            <w:vAlign w:val="center"/>
          </w:tcPr>
          <w:p w14:paraId="4DFFA940" w14:textId="0BB928C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0CD57D" w14:textId="595F3210" w:rsidR="00D45A91" w:rsidRDefault="00D45A91" w:rsidP="00D45A91">
            <w:pPr>
              <w:widowControl w:val="0"/>
              <w:ind w:firstLine="0"/>
              <w:jc w:val="center"/>
              <w:rPr>
                <w:b/>
                <w:sz w:val="22"/>
                <w:szCs w:val="22"/>
              </w:rPr>
            </w:pPr>
            <w:r w:rsidRPr="00222A67">
              <w:rPr>
                <w:lang w:eastAsia="lt-LT"/>
              </w:rPr>
              <w:t>20</w:t>
            </w:r>
          </w:p>
        </w:tc>
        <w:tc>
          <w:tcPr>
            <w:tcW w:w="785" w:type="pct"/>
            <w:vAlign w:val="center"/>
          </w:tcPr>
          <w:p w14:paraId="5B670310" w14:textId="341077BD"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19ED50CF" w14:textId="76CE650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41E06D" w14:textId="67068F7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A4B9D86" w14:textId="01B9AA10" w:rsidR="00D45A91" w:rsidRDefault="00D45A91" w:rsidP="00D45A91">
            <w:pPr>
              <w:widowControl w:val="0"/>
              <w:ind w:firstLine="0"/>
              <w:jc w:val="center"/>
              <w:rPr>
                <w:b/>
                <w:sz w:val="22"/>
                <w:szCs w:val="22"/>
              </w:rPr>
            </w:pPr>
            <w:r w:rsidRPr="00222A67">
              <w:rPr>
                <w:lang w:eastAsia="lt-LT"/>
              </w:rPr>
              <w:t>200</w:t>
            </w:r>
          </w:p>
        </w:tc>
      </w:tr>
      <w:tr w:rsidR="00D45A91" w14:paraId="3DE5EF5D" w14:textId="77777777" w:rsidTr="00D45A91">
        <w:tc>
          <w:tcPr>
            <w:tcW w:w="485" w:type="pct"/>
            <w:vAlign w:val="center"/>
          </w:tcPr>
          <w:p w14:paraId="22D8B983" w14:textId="4ABDCA47" w:rsidR="00D45A91" w:rsidRDefault="00D45A91" w:rsidP="00D45A91">
            <w:pPr>
              <w:widowControl w:val="0"/>
              <w:ind w:firstLine="0"/>
              <w:jc w:val="center"/>
              <w:rPr>
                <w:b/>
                <w:sz w:val="22"/>
                <w:szCs w:val="22"/>
              </w:rPr>
            </w:pPr>
            <w:r w:rsidRPr="00222A67">
              <w:rPr>
                <w:lang w:eastAsia="lt-LT"/>
              </w:rPr>
              <w:t>44</w:t>
            </w:r>
          </w:p>
        </w:tc>
        <w:tc>
          <w:tcPr>
            <w:tcW w:w="663" w:type="pct"/>
            <w:vAlign w:val="center"/>
          </w:tcPr>
          <w:p w14:paraId="6F519A66" w14:textId="6E05F4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89D23A8" w14:textId="75918DCB"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F6DAD63" w14:textId="6BF9AE63"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DA18223" w14:textId="64A3FFB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0A4404" w14:textId="029674D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CE03C59" w14:textId="610D0FA8" w:rsidR="00D45A91" w:rsidRDefault="00D45A91" w:rsidP="00D45A91">
            <w:pPr>
              <w:widowControl w:val="0"/>
              <w:ind w:firstLine="0"/>
              <w:jc w:val="center"/>
              <w:rPr>
                <w:b/>
                <w:sz w:val="22"/>
                <w:szCs w:val="22"/>
              </w:rPr>
            </w:pPr>
            <w:r w:rsidRPr="00222A67">
              <w:rPr>
                <w:lang w:eastAsia="lt-LT"/>
              </w:rPr>
              <w:t>2 000</w:t>
            </w:r>
          </w:p>
        </w:tc>
      </w:tr>
      <w:tr w:rsidR="00D45A91" w14:paraId="2DF24413" w14:textId="77777777" w:rsidTr="00D45A91">
        <w:tc>
          <w:tcPr>
            <w:tcW w:w="485" w:type="pct"/>
            <w:vAlign w:val="center"/>
          </w:tcPr>
          <w:p w14:paraId="408FF69E" w14:textId="4D1E78AC" w:rsidR="00D45A91" w:rsidRDefault="00D45A91" w:rsidP="00D45A91">
            <w:pPr>
              <w:widowControl w:val="0"/>
              <w:ind w:firstLine="0"/>
              <w:jc w:val="center"/>
              <w:rPr>
                <w:b/>
                <w:sz w:val="22"/>
                <w:szCs w:val="22"/>
              </w:rPr>
            </w:pPr>
            <w:r w:rsidRPr="00222A67">
              <w:rPr>
                <w:lang w:eastAsia="lt-LT"/>
              </w:rPr>
              <w:t>45</w:t>
            </w:r>
          </w:p>
        </w:tc>
        <w:tc>
          <w:tcPr>
            <w:tcW w:w="663" w:type="pct"/>
            <w:vAlign w:val="center"/>
          </w:tcPr>
          <w:p w14:paraId="6DF4DA25" w14:textId="25084AC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561B9F8" w14:textId="4A28BA0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71285B19" w14:textId="1774CE2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343BBF86" w14:textId="77153F1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32F51D1" w14:textId="0522A43D"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962AC78" w14:textId="1D0358E8" w:rsidR="00D45A91" w:rsidRDefault="00D45A91" w:rsidP="00D45A91">
            <w:pPr>
              <w:widowControl w:val="0"/>
              <w:ind w:firstLine="0"/>
              <w:jc w:val="center"/>
              <w:rPr>
                <w:b/>
                <w:sz w:val="22"/>
                <w:szCs w:val="22"/>
              </w:rPr>
            </w:pPr>
            <w:r w:rsidRPr="00222A67">
              <w:rPr>
                <w:lang w:eastAsia="lt-LT"/>
              </w:rPr>
              <w:t>200</w:t>
            </w:r>
          </w:p>
        </w:tc>
      </w:tr>
      <w:tr w:rsidR="00D45A91" w14:paraId="15F9320C" w14:textId="77777777" w:rsidTr="00D45A91">
        <w:tc>
          <w:tcPr>
            <w:tcW w:w="485" w:type="pct"/>
            <w:vAlign w:val="center"/>
          </w:tcPr>
          <w:p w14:paraId="03E62F0F" w14:textId="24767E38" w:rsidR="00D45A91" w:rsidRDefault="00D45A91" w:rsidP="00D45A91">
            <w:pPr>
              <w:widowControl w:val="0"/>
              <w:ind w:firstLine="0"/>
              <w:jc w:val="center"/>
              <w:rPr>
                <w:b/>
                <w:sz w:val="22"/>
                <w:szCs w:val="22"/>
              </w:rPr>
            </w:pPr>
            <w:r w:rsidRPr="00222A67">
              <w:rPr>
                <w:lang w:eastAsia="lt-LT"/>
              </w:rPr>
              <w:t>46</w:t>
            </w:r>
          </w:p>
        </w:tc>
        <w:tc>
          <w:tcPr>
            <w:tcW w:w="663" w:type="pct"/>
            <w:vAlign w:val="center"/>
          </w:tcPr>
          <w:p w14:paraId="30A80DCB" w14:textId="70D4FE3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A25F931" w14:textId="36285B18"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5DD59B79" w14:textId="453B71AC"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66BA6684" w14:textId="1484B8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FBD5EF" w14:textId="42952855"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34AEE98" w14:textId="6F391067" w:rsidR="00D45A91" w:rsidRDefault="00D45A91" w:rsidP="00D45A91">
            <w:pPr>
              <w:widowControl w:val="0"/>
              <w:ind w:firstLine="0"/>
              <w:jc w:val="center"/>
              <w:rPr>
                <w:b/>
                <w:sz w:val="22"/>
                <w:szCs w:val="22"/>
              </w:rPr>
            </w:pPr>
            <w:r w:rsidRPr="00222A67">
              <w:rPr>
                <w:lang w:eastAsia="lt-LT"/>
              </w:rPr>
              <w:t>700</w:t>
            </w:r>
          </w:p>
        </w:tc>
      </w:tr>
      <w:tr w:rsidR="00D45A91" w14:paraId="38A261A5" w14:textId="77777777" w:rsidTr="00D45A91">
        <w:tc>
          <w:tcPr>
            <w:tcW w:w="485" w:type="pct"/>
            <w:vAlign w:val="center"/>
          </w:tcPr>
          <w:p w14:paraId="60C3CF51" w14:textId="7B374337" w:rsidR="00D45A91" w:rsidRDefault="00D45A91" w:rsidP="00D45A91">
            <w:pPr>
              <w:widowControl w:val="0"/>
              <w:ind w:firstLine="0"/>
              <w:jc w:val="center"/>
              <w:rPr>
                <w:b/>
                <w:sz w:val="22"/>
                <w:szCs w:val="22"/>
              </w:rPr>
            </w:pPr>
            <w:r w:rsidRPr="00222A67">
              <w:rPr>
                <w:lang w:eastAsia="lt-LT"/>
              </w:rPr>
              <w:t>47</w:t>
            </w:r>
          </w:p>
        </w:tc>
        <w:tc>
          <w:tcPr>
            <w:tcW w:w="663" w:type="pct"/>
            <w:vAlign w:val="center"/>
          </w:tcPr>
          <w:p w14:paraId="52F531B0" w14:textId="121A824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3800FEB" w14:textId="1E059E6A"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02EF8231" w14:textId="589B0533"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396240C8" w14:textId="4E23545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95C0E3B" w14:textId="3C6652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B9AA22F" w14:textId="3C6F9076" w:rsidR="00D45A91" w:rsidRDefault="00D45A91" w:rsidP="00D45A91">
            <w:pPr>
              <w:widowControl w:val="0"/>
              <w:ind w:firstLine="0"/>
              <w:jc w:val="center"/>
              <w:rPr>
                <w:b/>
                <w:sz w:val="22"/>
                <w:szCs w:val="22"/>
              </w:rPr>
            </w:pPr>
            <w:r w:rsidRPr="00222A67">
              <w:rPr>
                <w:lang w:eastAsia="lt-LT"/>
              </w:rPr>
              <w:t>500</w:t>
            </w:r>
          </w:p>
        </w:tc>
      </w:tr>
      <w:tr w:rsidR="00D45A91" w14:paraId="5CE25278" w14:textId="77777777" w:rsidTr="00D45A91">
        <w:tc>
          <w:tcPr>
            <w:tcW w:w="485" w:type="pct"/>
            <w:vAlign w:val="center"/>
          </w:tcPr>
          <w:p w14:paraId="651498E4" w14:textId="1F05E5D2" w:rsidR="00D45A91" w:rsidRDefault="00D45A91" w:rsidP="00D45A91">
            <w:pPr>
              <w:widowControl w:val="0"/>
              <w:ind w:firstLine="0"/>
              <w:jc w:val="center"/>
              <w:rPr>
                <w:b/>
                <w:sz w:val="22"/>
                <w:szCs w:val="22"/>
              </w:rPr>
            </w:pPr>
            <w:r w:rsidRPr="00222A67">
              <w:rPr>
                <w:lang w:eastAsia="lt-LT"/>
              </w:rPr>
              <w:t>48</w:t>
            </w:r>
          </w:p>
        </w:tc>
        <w:tc>
          <w:tcPr>
            <w:tcW w:w="663" w:type="pct"/>
            <w:vAlign w:val="center"/>
          </w:tcPr>
          <w:p w14:paraId="623A4342" w14:textId="404E72C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0333269" w14:textId="1C96B6DB"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7721D483" w14:textId="5CF1B29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67E294DB" w14:textId="3F5E47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758BB8" w14:textId="1ED83D3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7DFCD8" w14:textId="68B09CF3" w:rsidR="00D45A91" w:rsidRDefault="00D45A91" w:rsidP="00D45A91">
            <w:pPr>
              <w:widowControl w:val="0"/>
              <w:ind w:firstLine="0"/>
              <w:jc w:val="center"/>
              <w:rPr>
                <w:b/>
                <w:sz w:val="22"/>
                <w:szCs w:val="22"/>
              </w:rPr>
            </w:pPr>
            <w:r w:rsidRPr="00222A67">
              <w:rPr>
                <w:lang w:eastAsia="lt-LT"/>
              </w:rPr>
              <w:t>700</w:t>
            </w:r>
          </w:p>
        </w:tc>
      </w:tr>
      <w:tr w:rsidR="00D45A91" w14:paraId="2F241D7F" w14:textId="77777777" w:rsidTr="00D45A91">
        <w:tc>
          <w:tcPr>
            <w:tcW w:w="485" w:type="pct"/>
            <w:vAlign w:val="center"/>
          </w:tcPr>
          <w:p w14:paraId="7E35C924" w14:textId="5A8204CC" w:rsidR="00D45A91" w:rsidRDefault="00D45A91" w:rsidP="00D45A91">
            <w:pPr>
              <w:widowControl w:val="0"/>
              <w:ind w:firstLine="0"/>
              <w:jc w:val="center"/>
              <w:rPr>
                <w:b/>
                <w:sz w:val="22"/>
                <w:szCs w:val="22"/>
              </w:rPr>
            </w:pPr>
            <w:r w:rsidRPr="00222A67">
              <w:rPr>
                <w:lang w:eastAsia="lt-LT"/>
              </w:rPr>
              <w:t>49</w:t>
            </w:r>
          </w:p>
        </w:tc>
        <w:tc>
          <w:tcPr>
            <w:tcW w:w="663" w:type="pct"/>
            <w:vAlign w:val="center"/>
          </w:tcPr>
          <w:p w14:paraId="70726376" w14:textId="48FEDCE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F5E8998" w14:textId="746C6440" w:rsidR="00D45A91" w:rsidRDefault="00D45A91" w:rsidP="00D45A91">
            <w:pPr>
              <w:widowControl w:val="0"/>
              <w:ind w:firstLine="0"/>
              <w:jc w:val="center"/>
              <w:rPr>
                <w:b/>
                <w:sz w:val="22"/>
                <w:szCs w:val="22"/>
              </w:rPr>
            </w:pPr>
            <w:r w:rsidRPr="00222A67">
              <w:rPr>
                <w:lang w:eastAsia="lt-LT"/>
              </w:rPr>
              <w:t>35</w:t>
            </w:r>
          </w:p>
        </w:tc>
        <w:tc>
          <w:tcPr>
            <w:tcW w:w="785" w:type="pct"/>
            <w:vAlign w:val="center"/>
          </w:tcPr>
          <w:p w14:paraId="18D1836F" w14:textId="7D4ED425" w:rsidR="00D45A91" w:rsidRDefault="00D45A91" w:rsidP="00D45A91">
            <w:pPr>
              <w:widowControl w:val="0"/>
              <w:ind w:firstLine="0"/>
              <w:jc w:val="center"/>
              <w:rPr>
                <w:b/>
                <w:sz w:val="22"/>
                <w:szCs w:val="22"/>
              </w:rPr>
            </w:pPr>
            <w:r w:rsidRPr="00222A67">
              <w:rPr>
                <w:lang w:eastAsia="lt-LT"/>
              </w:rPr>
              <w:t>BA20s</w:t>
            </w:r>
          </w:p>
        </w:tc>
        <w:tc>
          <w:tcPr>
            <w:tcW w:w="597" w:type="pct"/>
            <w:vAlign w:val="center"/>
          </w:tcPr>
          <w:p w14:paraId="38ABEC80" w14:textId="542D9B0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69CC6AA" w14:textId="74A16B0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77E2B45" w14:textId="6F93E5AC" w:rsidR="00D45A91" w:rsidRDefault="00D45A91" w:rsidP="00D45A91">
            <w:pPr>
              <w:widowControl w:val="0"/>
              <w:ind w:firstLine="0"/>
              <w:jc w:val="center"/>
              <w:rPr>
                <w:b/>
                <w:sz w:val="22"/>
                <w:szCs w:val="22"/>
              </w:rPr>
            </w:pPr>
            <w:r w:rsidRPr="00222A67">
              <w:rPr>
                <w:lang w:eastAsia="lt-LT"/>
              </w:rPr>
              <w:t>1</w:t>
            </w:r>
          </w:p>
        </w:tc>
      </w:tr>
      <w:tr w:rsidR="00D45A91" w14:paraId="68D7A915" w14:textId="77777777" w:rsidTr="00D45A91">
        <w:tc>
          <w:tcPr>
            <w:tcW w:w="485" w:type="pct"/>
            <w:vAlign w:val="center"/>
          </w:tcPr>
          <w:p w14:paraId="5B349784" w14:textId="17DEFAB0" w:rsidR="00D45A91" w:rsidRDefault="00D45A91" w:rsidP="00D45A91">
            <w:pPr>
              <w:widowControl w:val="0"/>
              <w:ind w:firstLine="0"/>
              <w:jc w:val="center"/>
              <w:rPr>
                <w:b/>
                <w:sz w:val="22"/>
                <w:szCs w:val="22"/>
              </w:rPr>
            </w:pPr>
            <w:r w:rsidRPr="00222A67">
              <w:rPr>
                <w:lang w:eastAsia="lt-LT"/>
              </w:rPr>
              <w:t>50</w:t>
            </w:r>
          </w:p>
        </w:tc>
        <w:tc>
          <w:tcPr>
            <w:tcW w:w="663" w:type="pct"/>
            <w:vAlign w:val="center"/>
          </w:tcPr>
          <w:p w14:paraId="0BA59393" w14:textId="6043E78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1B221A" w14:textId="2815618F"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2DF82606" w14:textId="574C840A"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23D78135" w14:textId="2D724C59"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1D849D9B" w14:textId="14E7CE9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39F0480" w14:textId="1BEC8185" w:rsidR="00D45A91" w:rsidRDefault="00D45A91" w:rsidP="00D45A91">
            <w:pPr>
              <w:widowControl w:val="0"/>
              <w:ind w:firstLine="0"/>
              <w:jc w:val="center"/>
              <w:rPr>
                <w:b/>
                <w:sz w:val="22"/>
                <w:szCs w:val="22"/>
              </w:rPr>
            </w:pPr>
            <w:r w:rsidRPr="00222A67">
              <w:rPr>
                <w:lang w:eastAsia="lt-LT"/>
              </w:rPr>
              <w:t>450</w:t>
            </w:r>
          </w:p>
        </w:tc>
      </w:tr>
      <w:tr w:rsidR="00D45A91" w14:paraId="03E6C6E2" w14:textId="77777777" w:rsidTr="00D45A91">
        <w:tc>
          <w:tcPr>
            <w:tcW w:w="485" w:type="pct"/>
            <w:vAlign w:val="center"/>
          </w:tcPr>
          <w:p w14:paraId="5D009C65" w14:textId="5B3193EC" w:rsidR="00D45A91" w:rsidRDefault="00D45A91" w:rsidP="00D45A91">
            <w:pPr>
              <w:widowControl w:val="0"/>
              <w:ind w:firstLine="0"/>
              <w:jc w:val="center"/>
              <w:rPr>
                <w:b/>
                <w:sz w:val="22"/>
                <w:szCs w:val="22"/>
              </w:rPr>
            </w:pPr>
            <w:r w:rsidRPr="00222A67">
              <w:rPr>
                <w:lang w:eastAsia="lt-LT"/>
              </w:rPr>
              <w:t>51</w:t>
            </w:r>
          </w:p>
        </w:tc>
        <w:tc>
          <w:tcPr>
            <w:tcW w:w="663" w:type="pct"/>
            <w:vAlign w:val="center"/>
          </w:tcPr>
          <w:p w14:paraId="7B7CBCD5" w14:textId="18049EF3"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B653807" w14:textId="04529E6E"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75236019" w14:textId="7094A6BE"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692A8D26" w14:textId="11CDBD7D"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2075E491" w14:textId="1CEB1EA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CE4885" w14:textId="0302E580" w:rsidR="00D45A91" w:rsidRDefault="00D45A91" w:rsidP="00D45A91">
            <w:pPr>
              <w:widowControl w:val="0"/>
              <w:ind w:firstLine="0"/>
              <w:jc w:val="center"/>
              <w:rPr>
                <w:b/>
                <w:sz w:val="22"/>
                <w:szCs w:val="22"/>
              </w:rPr>
            </w:pPr>
            <w:r w:rsidRPr="00222A67">
              <w:rPr>
                <w:lang w:eastAsia="lt-LT"/>
              </w:rPr>
              <w:t>160</w:t>
            </w:r>
          </w:p>
        </w:tc>
      </w:tr>
      <w:tr w:rsidR="00D45A91" w14:paraId="09732410" w14:textId="77777777" w:rsidTr="00D45A91">
        <w:tc>
          <w:tcPr>
            <w:tcW w:w="485" w:type="pct"/>
            <w:vAlign w:val="center"/>
          </w:tcPr>
          <w:p w14:paraId="6E1D83E6" w14:textId="212B1F44" w:rsidR="00D45A91" w:rsidRDefault="00D45A91" w:rsidP="00D45A91">
            <w:pPr>
              <w:widowControl w:val="0"/>
              <w:ind w:firstLine="0"/>
              <w:jc w:val="center"/>
              <w:rPr>
                <w:b/>
                <w:sz w:val="22"/>
                <w:szCs w:val="22"/>
              </w:rPr>
            </w:pPr>
            <w:r w:rsidRPr="00222A67">
              <w:rPr>
                <w:lang w:eastAsia="lt-LT"/>
              </w:rPr>
              <w:t>52</w:t>
            </w:r>
          </w:p>
        </w:tc>
        <w:tc>
          <w:tcPr>
            <w:tcW w:w="663" w:type="pct"/>
            <w:vAlign w:val="center"/>
          </w:tcPr>
          <w:p w14:paraId="7D5A0E27" w14:textId="0E5B3D4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2DDFB43" w14:textId="5D4AF23C" w:rsidR="00D45A91" w:rsidRDefault="00D45A91" w:rsidP="00D45A91">
            <w:pPr>
              <w:widowControl w:val="0"/>
              <w:ind w:firstLine="0"/>
              <w:jc w:val="center"/>
              <w:rPr>
                <w:b/>
                <w:sz w:val="22"/>
                <w:szCs w:val="22"/>
              </w:rPr>
            </w:pPr>
            <w:r w:rsidRPr="00222A67">
              <w:rPr>
                <w:lang w:eastAsia="lt-LT"/>
              </w:rPr>
              <w:t>75/70</w:t>
            </w:r>
          </w:p>
        </w:tc>
        <w:tc>
          <w:tcPr>
            <w:tcW w:w="785" w:type="pct"/>
            <w:vAlign w:val="center"/>
          </w:tcPr>
          <w:p w14:paraId="18FCEE04" w14:textId="1F3BC409"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3A43DD88" w14:textId="52DC57BF"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58967F39" w14:textId="6A1F295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09B9F3A" w14:textId="48826246" w:rsidR="00D45A91" w:rsidRDefault="00D45A91" w:rsidP="00D45A91">
            <w:pPr>
              <w:widowControl w:val="0"/>
              <w:ind w:firstLine="0"/>
              <w:jc w:val="center"/>
              <w:rPr>
                <w:b/>
                <w:sz w:val="22"/>
                <w:szCs w:val="22"/>
              </w:rPr>
            </w:pPr>
            <w:r w:rsidRPr="00222A67">
              <w:rPr>
                <w:lang w:eastAsia="lt-LT"/>
              </w:rPr>
              <w:t>900</w:t>
            </w:r>
          </w:p>
        </w:tc>
      </w:tr>
      <w:tr w:rsidR="00D45A91" w14:paraId="389AA799" w14:textId="77777777" w:rsidTr="00D45A91">
        <w:tc>
          <w:tcPr>
            <w:tcW w:w="485" w:type="pct"/>
            <w:vAlign w:val="center"/>
          </w:tcPr>
          <w:p w14:paraId="58E12499" w14:textId="4D00E594" w:rsidR="00D45A91" w:rsidRDefault="00D45A91" w:rsidP="00D45A91">
            <w:pPr>
              <w:widowControl w:val="0"/>
              <w:ind w:firstLine="0"/>
              <w:jc w:val="center"/>
              <w:rPr>
                <w:b/>
                <w:sz w:val="22"/>
                <w:szCs w:val="22"/>
              </w:rPr>
            </w:pPr>
            <w:r w:rsidRPr="00222A67">
              <w:rPr>
                <w:lang w:eastAsia="lt-LT"/>
              </w:rPr>
              <w:t>53</w:t>
            </w:r>
          </w:p>
        </w:tc>
        <w:tc>
          <w:tcPr>
            <w:tcW w:w="663" w:type="pct"/>
            <w:vAlign w:val="center"/>
          </w:tcPr>
          <w:p w14:paraId="5045D80C" w14:textId="367449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27E35BA" w14:textId="2644661C"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5EDFF397" w14:textId="290DFA51"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5090CB96" w14:textId="1848CD78"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DDF0A43" w14:textId="3BFF387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099A533" w14:textId="090C29F4" w:rsidR="00D45A91" w:rsidRDefault="00D45A91" w:rsidP="00D45A91">
            <w:pPr>
              <w:widowControl w:val="0"/>
              <w:ind w:firstLine="0"/>
              <w:jc w:val="center"/>
              <w:rPr>
                <w:b/>
                <w:sz w:val="22"/>
                <w:szCs w:val="22"/>
              </w:rPr>
            </w:pPr>
            <w:r>
              <w:rPr>
                <w:lang w:eastAsia="lt-LT"/>
              </w:rPr>
              <w:t>2 0</w:t>
            </w:r>
            <w:r w:rsidRPr="00222A67">
              <w:rPr>
                <w:lang w:eastAsia="lt-LT"/>
              </w:rPr>
              <w:t>00</w:t>
            </w:r>
          </w:p>
        </w:tc>
      </w:tr>
      <w:tr w:rsidR="00D45A91" w14:paraId="249372E0" w14:textId="77777777" w:rsidTr="00D45A91">
        <w:tc>
          <w:tcPr>
            <w:tcW w:w="485" w:type="pct"/>
            <w:vAlign w:val="center"/>
          </w:tcPr>
          <w:p w14:paraId="1783A705" w14:textId="676AE30F" w:rsidR="00D45A91" w:rsidRDefault="00D45A91" w:rsidP="00D45A91">
            <w:pPr>
              <w:widowControl w:val="0"/>
              <w:ind w:firstLine="0"/>
              <w:jc w:val="center"/>
              <w:rPr>
                <w:b/>
                <w:sz w:val="22"/>
                <w:szCs w:val="22"/>
              </w:rPr>
            </w:pPr>
            <w:r w:rsidRPr="00222A67">
              <w:rPr>
                <w:lang w:eastAsia="lt-LT"/>
              </w:rPr>
              <w:t>54</w:t>
            </w:r>
          </w:p>
        </w:tc>
        <w:tc>
          <w:tcPr>
            <w:tcW w:w="663" w:type="pct"/>
            <w:vAlign w:val="center"/>
          </w:tcPr>
          <w:p w14:paraId="30AB28EF" w14:textId="0A95B05C"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14E228E" w14:textId="2B9B8134"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1D90713D" w14:textId="07B8822F"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4954E7DC" w14:textId="4C66F3D4"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594FAD53" w14:textId="24A4F30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0B93127" w14:textId="7E2C6ADA" w:rsidR="00D45A91" w:rsidRDefault="00D45A91" w:rsidP="00D45A91">
            <w:pPr>
              <w:widowControl w:val="0"/>
              <w:ind w:firstLine="0"/>
              <w:jc w:val="center"/>
              <w:rPr>
                <w:b/>
                <w:sz w:val="22"/>
                <w:szCs w:val="22"/>
              </w:rPr>
            </w:pPr>
            <w:r>
              <w:rPr>
                <w:lang w:eastAsia="lt-LT"/>
              </w:rPr>
              <w:t>5 0</w:t>
            </w:r>
            <w:r w:rsidRPr="00222A67">
              <w:rPr>
                <w:lang w:eastAsia="lt-LT"/>
              </w:rPr>
              <w:t>00</w:t>
            </w:r>
          </w:p>
        </w:tc>
      </w:tr>
      <w:tr w:rsidR="00D45A91" w14:paraId="4B29CC78" w14:textId="77777777" w:rsidTr="00D45A91">
        <w:tc>
          <w:tcPr>
            <w:tcW w:w="485" w:type="pct"/>
            <w:vAlign w:val="center"/>
          </w:tcPr>
          <w:p w14:paraId="280D12E2" w14:textId="6ECD8194" w:rsidR="00D45A91" w:rsidRDefault="00D45A91" w:rsidP="00D45A91">
            <w:pPr>
              <w:widowControl w:val="0"/>
              <w:ind w:firstLine="0"/>
              <w:jc w:val="center"/>
              <w:rPr>
                <w:b/>
                <w:sz w:val="22"/>
                <w:szCs w:val="22"/>
              </w:rPr>
            </w:pPr>
            <w:r w:rsidRPr="00222A67">
              <w:rPr>
                <w:lang w:eastAsia="lt-LT"/>
              </w:rPr>
              <w:t>55</w:t>
            </w:r>
          </w:p>
        </w:tc>
        <w:tc>
          <w:tcPr>
            <w:tcW w:w="663" w:type="pct"/>
            <w:vAlign w:val="center"/>
          </w:tcPr>
          <w:p w14:paraId="189A2758" w14:textId="5CF0F49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CE41A22" w14:textId="22E32470"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05CB68EA" w14:textId="7EF99448" w:rsidR="00D45A91" w:rsidRDefault="00D45A91" w:rsidP="00D45A91">
            <w:pPr>
              <w:widowControl w:val="0"/>
              <w:ind w:firstLine="0"/>
              <w:jc w:val="center"/>
              <w:rPr>
                <w:b/>
                <w:sz w:val="22"/>
                <w:szCs w:val="22"/>
              </w:rPr>
            </w:pPr>
            <w:r w:rsidRPr="00222A67">
              <w:rPr>
                <w:lang w:eastAsia="lt-LT"/>
              </w:rPr>
              <w:t>BAY9s</w:t>
            </w:r>
          </w:p>
        </w:tc>
        <w:tc>
          <w:tcPr>
            <w:tcW w:w="597" w:type="pct"/>
            <w:vAlign w:val="center"/>
          </w:tcPr>
          <w:p w14:paraId="67849579" w14:textId="47BA85D1" w:rsidR="00D45A91" w:rsidRDefault="00D45A91" w:rsidP="00D45A91">
            <w:pPr>
              <w:widowControl w:val="0"/>
              <w:ind w:firstLine="0"/>
              <w:jc w:val="center"/>
              <w:rPr>
                <w:b/>
                <w:sz w:val="22"/>
                <w:szCs w:val="22"/>
              </w:rPr>
            </w:pPr>
            <w:r w:rsidRPr="00222A67">
              <w:rPr>
                <w:lang w:eastAsia="lt-LT"/>
              </w:rPr>
              <w:t>H21W</w:t>
            </w:r>
          </w:p>
        </w:tc>
        <w:tc>
          <w:tcPr>
            <w:tcW w:w="738" w:type="pct"/>
            <w:vAlign w:val="center"/>
          </w:tcPr>
          <w:p w14:paraId="64673333" w14:textId="59AC7F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624091C" w14:textId="49B3F771" w:rsidR="00D45A91" w:rsidRDefault="00D45A91" w:rsidP="00D45A91">
            <w:pPr>
              <w:widowControl w:val="0"/>
              <w:ind w:firstLine="0"/>
              <w:jc w:val="center"/>
              <w:rPr>
                <w:b/>
                <w:sz w:val="22"/>
                <w:szCs w:val="22"/>
              </w:rPr>
            </w:pPr>
            <w:r w:rsidRPr="00222A67">
              <w:rPr>
                <w:lang w:eastAsia="lt-LT"/>
              </w:rPr>
              <w:t>400</w:t>
            </w:r>
          </w:p>
        </w:tc>
      </w:tr>
      <w:tr w:rsidR="00D45A91" w14:paraId="55A7B242" w14:textId="77777777" w:rsidTr="00D45A91">
        <w:tc>
          <w:tcPr>
            <w:tcW w:w="485" w:type="pct"/>
            <w:vAlign w:val="center"/>
          </w:tcPr>
          <w:p w14:paraId="780F92E3" w14:textId="1828962D" w:rsidR="00D45A91" w:rsidRDefault="00D45A91" w:rsidP="00D45A91">
            <w:pPr>
              <w:widowControl w:val="0"/>
              <w:ind w:firstLine="0"/>
              <w:jc w:val="center"/>
              <w:rPr>
                <w:b/>
                <w:sz w:val="22"/>
                <w:szCs w:val="22"/>
              </w:rPr>
            </w:pPr>
            <w:r w:rsidRPr="00222A67">
              <w:rPr>
                <w:lang w:eastAsia="lt-LT"/>
              </w:rPr>
              <w:t>56</w:t>
            </w:r>
          </w:p>
        </w:tc>
        <w:tc>
          <w:tcPr>
            <w:tcW w:w="663" w:type="pct"/>
            <w:vAlign w:val="center"/>
          </w:tcPr>
          <w:p w14:paraId="088311F8" w14:textId="6815F3F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755022E" w14:textId="2D3C5C36" w:rsidR="00D45A91" w:rsidRDefault="00D45A91" w:rsidP="00D45A91">
            <w:pPr>
              <w:widowControl w:val="0"/>
              <w:ind w:firstLine="0"/>
              <w:jc w:val="center"/>
              <w:rPr>
                <w:b/>
                <w:sz w:val="22"/>
                <w:szCs w:val="22"/>
              </w:rPr>
            </w:pPr>
            <w:r w:rsidRPr="00222A67">
              <w:rPr>
                <w:lang w:eastAsia="lt-LT"/>
              </w:rPr>
              <w:t>55/50</w:t>
            </w:r>
          </w:p>
        </w:tc>
        <w:tc>
          <w:tcPr>
            <w:tcW w:w="785" w:type="pct"/>
            <w:vAlign w:val="center"/>
          </w:tcPr>
          <w:p w14:paraId="03416333" w14:textId="7FAA6086" w:rsidR="00D45A91" w:rsidRDefault="00D45A91" w:rsidP="00D45A91">
            <w:pPr>
              <w:widowControl w:val="0"/>
              <w:ind w:firstLine="0"/>
              <w:jc w:val="center"/>
              <w:rPr>
                <w:b/>
                <w:sz w:val="22"/>
                <w:szCs w:val="22"/>
              </w:rPr>
            </w:pPr>
            <w:r w:rsidRPr="00222A67">
              <w:rPr>
                <w:lang w:eastAsia="lt-LT"/>
              </w:rPr>
              <w:t>P45t</w:t>
            </w:r>
          </w:p>
        </w:tc>
        <w:tc>
          <w:tcPr>
            <w:tcW w:w="597" w:type="pct"/>
            <w:vAlign w:val="center"/>
          </w:tcPr>
          <w:p w14:paraId="7E874FC0" w14:textId="4645FDE0" w:rsidR="00D45A91" w:rsidRDefault="00D45A91" w:rsidP="00D45A91">
            <w:pPr>
              <w:widowControl w:val="0"/>
              <w:ind w:firstLine="0"/>
              <w:jc w:val="center"/>
              <w:rPr>
                <w:b/>
                <w:sz w:val="22"/>
                <w:szCs w:val="22"/>
              </w:rPr>
            </w:pPr>
            <w:r w:rsidRPr="00222A67">
              <w:rPr>
                <w:lang w:eastAsia="lt-LT"/>
              </w:rPr>
              <w:t>R2</w:t>
            </w:r>
          </w:p>
        </w:tc>
        <w:tc>
          <w:tcPr>
            <w:tcW w:w="738" w:type="pct"/>
            <w:vAlign w:val="center"/>
          </w:tcPr>
          <w:p w14:paraId="280B69BF" w14:textId="0629445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8E48BA4" w14:textId="782F2F11" w:rsidR="00D45A91" w:rsidRDefault="00D45A91" w:rsidP="00D45A91">
            <w:pPr>
              <w:widowControl w:val="0"/>
              <w:ind w:firstLine="0"/>
              <w:jc w:val="center"/>
              <w:rPr>
                <w:b/>
                <w:sz w:val="22"/>
                <w:szCs w:val="22"/>
              </w:rPr>
            </w:pPr>
            <w:r w:rsidRPr="00222A67">
              <w:rPr>
                <w:lang w:eastAsia="lt-LT"/>
              </w:rPr>
              <w:t>1</w:t>
            </w:r>
          </w:p>
        </w:tc>
      </w:tr>
      <w:tr w:rsidR="00D45A91" w14:paraId="23F47029" w14:textId="77777777" w:rsidTr="00D45A91">
        <w:tc>
          <w:tcPr>
            <w:tcW w:w="485" w:type="pct"/>
            <w:vAlign w:val="center"/>
          </w:tcPr>
          <w:p w14:paraId="17122E8B" w14:textId="452D963D" w:rsidR="00D45A91" w:rsidRDefault="00D45A91" w:rsidP="00D45A91">
            <w:pPr>
              <w:widowControl w:val="0"/>
              <w:ind w:firstLine="0"/>
              <w:jc w:val="center"/>
              <w:rPr>
                <w:b/>
                <w:sz w:val="22"/>
                <w:szCs w:val="22"/>
              </w:rPr>
            </w:pPr>
            <w:r w:rsidRPr="00222A67">
              <w:rPr>
                <w:lang w:eastAsia="lt-LT"/>
              </w:rPr>
              <w:t>57</w:t>
            </w:r>
          </w:p>
        </w:tc>
        <w:tc>
          <w:tcPr>
            <w:tcW w:w="663" w:type="pct"/>
            <w:vAlign w:val="center"/>
          </w:tcPr>
          <w:p w14:paraId="2F9037E7" w14:textId="00E96DC4" w:rsidR="00D45A91" w:rsidRDefault="00D45A91" w:rsidP="00D45A91">
            <w:pPr>
              <w:widowControl w:val="0"/>
              <w:ind w:firstLine="0"/>
              <w:jc w:val="center"/>
              <w:rPr>
                <w:b/>
                <w:sz w:val="22"/>
                <w:szCs w:val="22"/>
              </w:rPr>
            </w:pPr>
            <w:r>
              <w:rPr>
                <w:lang w:eastAsia="lt-LT"/>
              </w:rPr>
              <w:t>85</w:t>
            </w:r>
          </w:p>
        </w:tc>
        <w:tc>
          <w:tcPr>
            <w:tcW w:w="857" w:type="pct"/>
            <w:vAlign w:val="center"/>
          </w:tcPr>
          <w:p w14:paraId="4ABD759B" w14:textId="1624B63F" w:rsidR="00D45A91" w:rsidRDefault="00D45A91" w:rsidP="00D45A91">
            <w:pPr>
              <w:widowControl w:val="0"/>
              <w:ind w:firstLine="0"/>
              <w:jc w:val="center"/>
              <w:rPr>
                <w:b/>
                <w:sz w:val="22"/>
                <w:szCs w:val="22"/>
              </w:rPr>
            </w:pPr>
            <w:r>
              <w:rPr>
                <w:lang w:eastAsia="lt-LT"/>
              </w:rPr>
              <w:t>100</w:t>
            </w:r>
          </w:p>
        </w:tc>
        <w:tc>
          <w:tcPr>
            <w:tcW w:w="785" w:type="pct"/>
            <w:vAlign w:val="center"/>
          </w:tcPr>
          <w:p w14:paraId="6155893B" w14:textId="197051A7"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97E990B" w14:textId="04F92C94" w:rsidR="00D45A91" w:rsidRDefault="00D45A91" w:rsidP="00D45A91">
            <w:pPr>
              <w:widowControl w:val="0"/>
              <w:ind w:firstLine="0"/>
              <w:jc w:val="center"/>
              <w:rPr>
                <w:b/>
                <w:sz w:val="22"/>
                <w:szCs w:val="22"/>
              </w:rPr>
            </w:pPr>
            <w:r>
              <w:rPr>
                <w:lang w:eastAsia="lt-LT"/>
              </w:rPr>
              <w:t>H11</w:t>
            </w:r>
          </w:p>
        </w:tc>
        <w:tc>
          <w:tcPr>
            <w:tcW w:w="738" w:type="pct"/>
            <w:vAlign w:val="center"/>
          </w:tcPr>
          <w:p w14:paraId="78C1F117" w14:textId="662FEEBC" w:rsidR="00D45A91" w:rsidRDefault="00D45A91" w:rsidP="00D45A91">
            <w:pPr>
              <w:widowControl w:val="0"/>
              <w:ind w:firstLine="0"/>
              <w:jc w:val="center"/>
              <w:rPr>
                <w:b/>
                <w:sz w:val="22"/>
                <w:szCs w:val="22"/>
              </w:rPr>
            </w:pPr>
            <w:r>
              <w:rPr>
                <w:lang w:eastAsia="lt-LT"/>
              </w:rPr>
              <w:t>LED</w:t>
            </w:r>
          </w:p>
        </w:tc>
        <w:tc>
          <w:tcPr>
            <w:tcW w:w="875" w:type="pct"/>
            <w:vAlign w:val="center"/>
          </w:tcPr>
          <w:p w14:paraId="434B051A" w14:textId="053C87A5" w:rsidR="00D45A91" w:rsidRDefault="00D45A91" w:rsidP="00D45A91">
            <w:pPr>
              <w:widowControl w:val="0"/>
              <w:ind w:firstLine="0"/>
              <w:jc w:val="center"/>
              <w:rPr>
                <w:b/>
                <w:sz w:val="22"/>
                <w:szCs w:val="22"/>
              </w:rPr>
            </w:pPr>
            <w:r>
              <w:rPr>
                <w:lang w:eastAsia="lt-LT"/>
              </w:rPr>
              <w:t>2 000</w:t>
            </w:r>
          </w:p>
        </w:tc>
      </w:tr>
    </w:tbl>
    <w:p w14:paraId="61129A36" w14:textId="77777777" w:rsidR="00BB3948" w:rsidRDefault="00BB3948" w:rsidP="00D31DB3">
      <w:pPr>
        <w:widowControl w:val="0"/>
        <w:jc w:val="both"/>
        <w:rPr>
          <w:b/>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71E1645" w14:textId="3DDD9320" w:rsidR="00CE0119" w:rsidRPr="004D0B5F" w:rsidRDefault="00CE0119" w:rsidP="002313AD">
      <w:pPr>
        <w:widowControl w:val="0"/>
        <w:spacing w:line="264" w:lineRule="auto"/>
        <w:jc w:val="both"/>
        <w:rPr>
          <w:rFonts w:eastAsia="Arial"/>
          <w:sz w:val="22"/>
          <w:szCs w:val="22"/>
        </w:rPr>
      </w:pPr>
      <w:r>
        <w:rPr>
          <w:rFonts w:eastAsia="Arial"/>
          <w:sz w:val="22"/>
          <w:szCs w:val="22"/>
        </w:rPr>
        <w:t xml:space="preserve">- </w:t>
      </w:r>
      <w:r w:rsidRPr="008039A2">
        <w:rPr>
          <w:rFonts w:eastAsia="Arial"/>
          <w:sz w:val="22"/>
          <w:szCs w:val="22"/>
        </w:rPr>
        <w:t>prekių pakuotės (jei prekės pakuojamos) turi būti laikytinos perdirbamosiomis pakuotėmis pagal Lietuvos Respublikos mokesčio už aplinkos teršimą įstatymo nuostatas;</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5D88B2CE" w:rsidR="000A061D" w:rsidRPr="00B57195" w:rsidRDefault="00FE458E" w:rsidP="000A061D">
      <w:pPr>
        <w:widowControl w:val="0"/>
        <w:jc w:val="right"/>
        <w:rPr>
          <w:b/>
        </w:rPr>
      </w:pPr>
      <w:r>
        <w:rPr>
          <w:b/>
        </w:rPr>
        <w:lastRenderedPageBreak/>
        <w:t>Įvairių automobilinių lempučių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2E80392"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242E3A5E" w:rsidR="00CF3864" w:rsidRPr="005232BB" w:rsidRDefault="00FE458E" w:rsidP="00EC27A1">
      <w:pPr>
        <w:widowControl w:val="0"/>
        <w:spacing w:line="264" w:lineRule="auto"/>
        <w:jc w:val="center"/>
        <w:rPr>
          <w:b/>
          <w:sz w:val="22"/>
          <w:szCs w:val="22"/>
        </w:rPr>
      </w:pPr>
      <w:r>
        <w:rPr>
          <w:b/>
          <w:sz w:val="22"/>
          <w:szCs w:val="22"/>
        </w:rPr>
        <w:t>ĮVAIRIŲ AUTOMOBILINIŲ LEMPUČIŲ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 xml:space="preserve">(jeigu pasiūlymą teikia fizinis asmuo – verslo ar individualios veiklos pažymėjimo </w:t>
            </w:r>
            <w:proofErr w:type="spellStart"/>
            <w:r w:rsidR="009315DC" w:rsidRPr="00B57195">
              <w:rPr>
                <w:i/>
                <w:sz w:val="22"/>
                <w:szCs w:val="22"/>
              </w:rPr>
              <w:t>nr.</w:t>
            </w:r>
            <w:proofErr w:type="spellEnd"/>
            <w:r w:rsidR="009315DC" w:rsidRPr="00B57195">
              <w:rPr>
                <w:i/>
                <w:sz w:val="22"/>
                <w:szCs w:val="22"/>
              </w:rPr>
              <w:t xml:space="preserve">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1377FE" w:rsidRPr="00A3058C" w14:paraId="387D8B24"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A3058C" w:rsidRDefault="001377FE" w:rsidP="001377FE">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A3058C" w:rsidRDefault="001377FE" w:rsidP="001377FE">
            <w:pPr>
              <w:widowControl w:val="0"/>
              <w:jc w:val="center"/>
              <w:rPr>
                <w:b/>
                <w:bCs/>
                <w:sz w:val="22"/>
                <w:szCs w:val="22"/>
              </w:rPr>
            </w:pPr>
          </w:p>
        </w:tc>
      </w:tr>
      <w:tr w:rsidR="001377FE" w:rsidRPr="00A3058C" w14:paraId="35D1FC40"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(b)</w:t>
            </w:r>
            <w:r w:rsidR="0050350D">
              <w:rPr>
                <w:b/>
                <w:i/>
                <w:sz w:val="22"/>
                <w:szCs w:val="22"/>
              </w:rPr>
              <w:t>*</w:t>
            </w:r>
            <w:r w:rsidR="0050350D">
              <w:rPr>
                <w:b/>
                <w:i/>
                <w:sz w:val="22"/>
                <w:szCs w:val="22"/>
                <w:lang w:val="en-US"/>
              </w:rPr>
              <w:t>= (a)</w:t>
            </w:r>
            <w:r w:rsidRPr="00A3058C">
              <w:rPr>
                <w:b/>
                <w:i/>
                <w:sz w:val="22"/>
                <w:szCs w:val="22"/>
              </w:rPr>
              <w:t>*</w:t>
            </w:r>
            <w:r w:rsidR="00015275">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A3058C" w:rsidRDefault="001377FE" w:rsidP="001377FE">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A3058C" w:rsidRDefault="001377FE" w:rsidP="001377FE">
            <w:pPr>
              <w:widowControl w:val="0"/>
              <w:jc w:val="center"/>
              <w:rPr>
                <w:b/>
                <w:bCs/>
                <w:sz w:val="22"/>
                <w:szCs w:val="22"/>
              </w:rPr>
            </w:pPr>
          </w:p>
        </w:tc>
      </w:tr>
      <w:tr w:rsidR="001377FE" w:rsidRPr="00A3058C" w14:paraId="2357C575"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A3058C" w:rsidRDefault="001377FE" w:rsidP="001377FE">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A3058C" w:rsidRDefault="001377FE" w:rsidP="001377FE">
            <w:pPr>
              <w:widowControl w:val="0"/>
              <w:jc w:val="center"/>
              <w:rPr>
                <w:b/>
                <w:bCs/>
                <w:sz w:val="22"/>
                <w:szCs w:val="22"/>
              </w:rPr>
            </w:pPr>
          </w:p>
        </w:tc>
      </w:tr>
    </w:tbl>
    <w:p w14:paraId="19D51687" w14:textId="5DE8D0D7" w:rsidR="001377FE" w:rsidRDefault="008B59F5" w:rsidP="00EC27A1">
      <w:pPr>
        <w:jc w:val="both"/>
        <w:rPr>
          <w:sz w:val="22"/>
          <w:szCs w:val="24"/>
        </w:rPr>
      </w:pPr>
      <w:r w:rsidRPr="008B59F5">
        <w:rPr>
          <w:sz w:val="22"/>
          <w:szCs w:val="24"/>
        </w:rPr>
        <w:t>*kainos (a), (b) ir (c) apskaičiuotos</w:t>
      </w:r>
      <w:r>
        <w:rPr>
          <w:sz w:val="22"/>
          <w:szCs w:val="24"/>
        </w:rPr>
        <w:t xml:space="preserve"> pirkimo sąlygų</w:t>
      </w:r>
      <w:r w:rsidRPr="008B59F5">
        <w:rPr>
          <w:sz w:val="22"/>
          <w:szCs w:val="24"/>
        </w:rPr>
        <w:t xml:space="preserve"> </w:t>
      </w:r>
      <w:r>
        <w:rPr>
          <w:sz w:val="22"/>
          <w:szCs w:val="24"/>
        </w:rPr>
        <w:t>6</w:t>
      </w:r>
      <w:r w:rsidRPr="008B59F5">
        <w:rPr>
          <w:sz w:val="22"/>
          <w:szCs w:val="24"/>
        </w:rPr>
        <w:t xml:space="preserve"> priede. Konkretaus pasiūlymo kaina skirta tik pasiūlymų įvertinimui ir palyginimui</w:t>
      </w:r>
    </w:p>
    <w:p w14:paraId="619D8672" w14:textId="77777777" w:rsidR="001377FE" w:rsidRPr="00FB0D20" w:rsidRDefault="001377FE" w:rsidP="00EC27A1">
      <w:pPr>
        <w:jc w:val="both"/>
        <w:rPr>
          <w:sz w:val="22"/>
          <w:szCs w:val="24"/>
        </w:rPr>
      </w:pPr>
    </w:p>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lastRenderedPageBreak/>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3F6D1FFA" w:rsidR="00785B9B" w:rsidRPr="00B57195" w:rsidRDefault="008A1D22" w:rsidP="00785B9B">
      <w:pPr>
        <w:widowControl w:val="0"/>
        <w:jc w:val="right"/>
        <w:rPr>
          <w:b/>
        </w:rPr>
      </w:pPr>
      <w:r>
        <w:rPr>
          <w:b/>
        </w:rPr>
        <w:lastRenderedPageBreak/>
        <w:t>Įvairių automobilinių lempučių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59B57B6C" w:rsidR="000A061D" w:rsidRPr="00B57195" w:rsidRDefault="008A1D22" w:rsidP="000A061D">
      <w:pPr>
        <w:widowControl w:val="0"/>
        <w:jc w:val="right"/>
        <w:rPr>
          <w:b/>
        </w:rPr>
      </w:pPr>
      <w:r>
        <w:rPr>
          <w:b/>
        </w:rPr>
        <w:lastRenderedPageBreak/>
        <w:t>Įvairių automobilinių lempučių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37CD67F" w:rsidR="00BF77F2" w:rsidRPr="008A1D22" w:rsidRDefault="008A1D22" w:rsidP="00854852">
      <w:pPr>
        <w:widowControl w:val="0"/>
        <w:spacing w:line="276" w:lineRule="auto"/>
        <w:jc w:val="center"/>
        <w:rPr>
          <w:b/>
          <w:sz w:val="22"/>
          <w:szCs w:val="22"/>
        </w:rPr>
      </w:pPr>
      <w:r>
        <w:rPr>
          <w:b/>
          <w:sz w:val="22"/>
          <w:szCs w:val="22"/>
        </w:rPr>
        <w:t>ĮVAIRIŲ AUTOMOBILINIŲ LEMPUČIŲ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24EA8820"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782489">
        <w:rPr>
          <w:sz w:val="22"/>
          <w:szCs w:val="22"/>
          <w:u w:val="single"/>
        </w:rPr>
        <w:t>Įvairių automobilinių lempučių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782489" w:rsidRPr="00782489">
        <w:rPr>
          <w:sz w:val="22"/>
          <w:szCs w:val="22"/>
        </w:rPr>
        <w:t>31500000-1 „Apšvietimo įrenginiai ir elektros šviestuvai“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07EB4890"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911CCA" w:rsidRPr="00911CCA">
        <w:rPr>
          <w:sz w:val="22"/>
          <w:szCs w:val="22"/>
        </w:rPr>
        <w:t>įvairios automobilinės lemputės (toliau – prekės), skirtos autobusų, troleibusų, sunkvežimių ir lengvųjų automobilių remontui</w:t>
      </w:r>
      <w:r w:rsidR="001E5CB9">
        <w:rPr>
          <w:sz w:val="22"/>
          <w:szCs w:val="22"/>
        </w:rPr>
        <w:t>.</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3AC3EEEE" w14:textId="08E5EE7E" w:rsidR="00BB54D8" w:rsidRDefault="00BB54D8"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sidR="005D4B68" w:rsidRPr="00FA3CF2">
        <w:rPr>
          <w:rFonts w:eastAsia="Arial"/>
          <w:sz w:val="22"/>
          <w:szCs w:val="22"/>
        </w:rPr>
        <w:t>P</w:t>
      </w:r>
      <w:r w:rsidR="005D4B68">
        <w:rPr>
          <w:rFonts w:eastAsia="Arial"/>
          <w:sz w:val="22"/>
          <w:szCs w:val="22"/>
        </w:rPr>
        <w:t xml:space="preserve">irkėjas </w:t>
      </w:r>
      <w:r w:rsidR="005D4B68" w:rsidRPr="00FA3CF2">
        <w:rPr>
          <w:rFonts w:eastAsia="Arial"/>
          <w:sz w:val="22"/>
          <w:szCs w:val="22"/>
        </w:rPr>
        <w:t>numat</w:t>
      </w:r>
      <w:r w:rsidR="005D4B68">
        <w:rPr>
          <w:rFonts w:eastAsia="Arial"/>
          <w:sz w:val="22"/>
          <w:szCs w:val="22"/>
        </w:rPr>
        <w:t>o</w:t>
      </w:r>
      <w:r w:rsidR="005D4B68" w:rsidRPr="00FA3CF2">
        <w:rPr>
          <w:rFonts w:eastAsia="Arial"/>
          <w:sz w:val="22"/>
          <w:szCs w:val="22"/>
        </w:rPr>
        <w:t xml:space="preserve">, kad, esant poreikiui, gali įsigyti </w:t>
      </w:r>
      <w:r w:rsidR="005D4B68">
        <w:rPr>
          <w:rFonts w:eastAsia="Arial"/>
          <w:sz w:val="22"/>
          <w:szCs w:val="22"/>
        </w:rPr>
        <w:t>Specifikacijoje nenurodytų</w:t>
      </w:r>
      <w:r w:rsidR="005D4B68" w:rsidRPr="00FA3CF2">
        <w:rPr>
          <w:rFonts w:eastAsia="Arial"/>
          <w:sz w:val="22"/>
          <w:szCs w:val="22"/>
        </w:rPr>
        <w:t xml:space="preserve">, tačiau su </w:t>
      </w:r>
      <w:r w:rsidR="005D4B68">
        <w:rPr>
          <w:rFonts w:eastAsia="Arial"/>
          <w:sz w:val="22"/>
          <w:szCs w:val="22"/>
        </w:rPr>
        <w:t>Sutarties</w:t>
      </w:r>
      <w:r w:rsidR="005D4B68" w:rsidRPr="00FA3CF2">
        <w:rPr>
          <w:rFonts w:eastAsia="Arial"/>
          <w:sz w:val="22"/>
          <w:szCs w:val="22"/>
        </w:rPr>
        <w:t xml:space="preserve"> objektu susijusių</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rekių. </w:t>
      </w:r>
      <w:r w:rsidR="005D4B68">
        <w:rPr>
          <w:rFonts w:eastAsia="Arial"/>
          <w:sz w:val="22"/>
          <w:szCs w:val="22"/>
        </w:rPr>
        <w:t>U</w:t>
      </w:r>
      <w:r w:rsidR="005D4B68" w:rsidRPr="00FA3CF2">
        <w:rPr>
          <w:rFonts w:eastAsia="Arial"/>
          <w:sz w:val="22"/>
          <w:szCs w:val="22"/>
        </w:rPr>
        <w:t>ž</w:t>
      </w:r>
      <w:r w:rsidR="005D4B68">
        <w:rPr>
          <w:rFonts w:eastAsia="Arial"/>
          <w:sz w:val="22"/>
          <w:szCs w:val="22"/>
        </w:rPr>
        <w:t xml:space="preserve"> Specifikacijoje </w:t>
      </w:r>
      <w:r w:rsidR="005D4B68" w:rsidRPr="00FA3CF2">
        <w:rPr>
          <w:rFonts w:eastAsia="Arial"/>
          <w:sz w:val="22"/>
          <w:szCs w:val="22"/>
        </w:rPr>
        <w:t xml:space="preserve">nenurodytas, tačiau su </w:t>
      </w:r>
      <w:r w:rsidR="005D4B68">
        <w:rPr>
          <w:rFonts w:eastAsia="Arial"/>
          <w:sz w:val="22"/>
          <w:szCs w:val="22"/>
        </w:rPr>
        <w:t>Sutarties</w:t>
      </w:r>
      <w:r w:rsidR="005D4B68" w:rsidRPr="00FA3CF2">
        <w:rPr>
          <w:rFonts w:eastAsia="Arial"/>
          <w:sz w:val="22"/>
          <w:szCs w:val="22"/>
        </w:rPr>
        <w:t xml:space="preserve"> objektu susijusias</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rekes bus apmokėta ne didesnėmis nei užsakymo dieną </w:t>
      </w:r>
      <w:r w:rsidR="005D4B68">
        <w:rPr>
          <w:rFonts w:eastAsia="Arial"/>
          <w:sz w:val="22"/>
          <w:szCs w:val="22"/>
        </w:rPr>
        <w:t>T</w:t>
      </w:r>
      <w:r w:rsidR="005D4B68" w:rsidRPr="00FA3CF2">
        <w:rPr>
          <w:rFonts w:eastAsia="Arial"/>
          <w:sz w:val="22"/>
          <w:szCs w:val="22"/>
        </w:rPr>
        <w:t xml:space="preserve">iekėjo prekybos vietoje, kataloge ar interneto svetainėje nurodytomis galiojančiomis šių </w:t>
      </w:r>
      <w:r w:rsidR="005D4B68">
        <w:rPr>
          <w:rFonts w:eastAsia="Arial"/>
          <w:sz w:val="22"/>
          <w:szCs w:val="22"/>
        </w:rPr>
        <w:t>P</w:t>
      </w:r>
      <w:r w:rsidR="005D4B68" w:rsidRPr="00FA3CF2">
        <w:rPr>
          <w:rFonts w:eastAsia="Arial"/>
          <w:sz w:val="22"/>
          <w:szCs w:val="22"/>
        </w:rPr>
        <w:t xml:space="preserve">rekių kainomis arba, jei tokios kainos neskelbiamos, </w:t>
      </w:r>
      <w:r w:rsidR="005D4B68">
        <w:rPr>
          <w:rFonts w:eastAsia="Arial"/>
          <w:sz w:val="22"/>
          <w:szCs w:val="22"/>
        </w:rPr>
        <w:t>T</w:t>
      </w:r>
      <w:r w:rsidR="005D4B68" w:rsidRPr="00FA3CF2">
        <w:rPr>
          <w:rFonts w:eastAsia="Arial"/>
          <w:sz w:val="22"/>
          <w:szCs w:val="22"/>
        </w:rPr>
        <w:t>iekėjo pasiūlytomis, konkurencingomis ir rinką atitinkančiomis kainomis.</w:t>
      </w:r>
    </w:p>
    <w:p w14:paraId="7B65B429" w14:textId="73700EE9"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1.</w:t>
      </w:r>
      <w:r w:rsidR="00BB54D8">
        <w:rPr>
          <w:rFonts w:eastAsia="Arial"/>
          <w:sz w:val="22"/>
          <w:szCs w:val="22"/>
        </w:rPr>
        <w:t>5</w:t>
      </w:r>
      <w:r>
        <w:rPr>
          <w:rFonts w:eastAsia="Arial"/>
          <w:sz w:val="22"/>
          <w:szCs w:val="22"/>
        </w:rPr>
        <w:t xml:space="preserve">.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566B17D9" w14:textId="34997711" w:rsidR="00FD7024" w:rsidRPr="008039A2" w:rsidRDefault="001E5CB9" w:rsidP="00FD7024">
      <w:pPr>
        <w:widowControl w:val="0"/>
        <w:tabs>
          <w:tab w:val="left" w:pos="7119"/>
        </w:tabs>
        <w:jc w:val="both"/>
        <w:rPr>
          <w:sz w:val="22"/>
          <w:szCs w:val="22"/>
        </w:rPr>
      </w:pPr>
      <w:r w:rsidRPr="008039A2">
        <w:rPr>
          <w:sz w:val="22"/>
          <w:szCs w:val="22"/>
        </w:rPr>
        <w:t>2.1.</w:t>
      </w:r>
      <w:r w:rsidR="00FD7024" w:rsidRPr="00FD7024">
        <w:rPr>
          <w:sz w:val="22"/>
          <w:szCs w:val="22"/>
        </w:rPr>
        <w:t xml:space="preserve"> </w:t>
      </w:r>
      <w:r w:rsidR="00FD7024" w:rsidRPr="008039A2">
        <w:rPr>
          <w:sz w:val="22"/>
          <w:szCs w:val="22"/>
        </w:rPr>
        <w:t>Sutarties vertė:</w:t>
      </w:r>
      <w:r w:rsidR="00FD7024" w:rsidRPr="008039A2">
        <w:rPr>
          <w:sz w:val="22"/>
          <w:szCs w:val="22"/>
        </w:rPr>
        <w:tab/>
      </w:r>
    </w:p>
    <w:p w14:paraId="657EB6E6" w14:textId="01508E5D" w:rsidR="00FD7024" w:rsidRPr="007D15D0" w:rsidRDefault="00FD7024" w:rsidP="00FD7024">
      <w:pPr>
        <w:widowControl w:val="0"/>
        <w:tabs>
          <w:tab w:val="left" w:pos="7119"/>
        </w:tabs>
        <w:jc w:val="both"/>
        <w:rPr>
          <w:sz w:val="22"/>
          <w:szCs w:val="22"/>
        </w:rPr>
      </w:pPr>
      <w:r w:rsidRPr="008039A2">
        <w:rPr>
          <w:sz w:val="22"/>
          <w:szCs w:val="22"/>
        </w:rPr>
        <w:t>2.</w:t>
      </w:r>
      <w:r w:rsidRPr="007D15D0">
        <w:rPr>
          <w:sz w:val="22"/>
          <w:szCs w:val="22"/>
        </w:rPr>
        <w:t xml:space="preserve">1.1. pradinės Sutarties vertė, skirta Specifikacijoje nurodytų Prekių įsigijimui: eurais be PVM – </w:t>
      </w:r>
      <w:r w:rsidR="0016185B" w:rsidRPr="007D15D0">
        <w:rPr>
          <w:sz w:val="22"/>
          <w:szCs w:val="22"/>
        </w:rPr>
        <w:t>9</w:t>
      </w:r>
      <w:r w:rsidR="006440D9" w:rsidRPr="007D15D0">
        <w:rPr>
          <w:sz w:val="22"/>
          <w:szCs w:val="22"/>
        </w:rPr>
        <w:t>0</w:t>
      </w:r>
      <w:r w:rsidR="00BE2EF9" w:rsidRPr="007D15D0">
        <w:rPr>
          <w:sz w:val="22"/>
          <w:szCs w:val="22"/>
        </w:rPr>
        <w:t> 000,00</w:t>
      </w:r>
      <w:r w:rsidRPr="007D15D0">
        <w:rPr>
          <w:sz w:val="22"/>
          <w:szCs w:val="24"/>
        </w:rPr>
        <w:t xml:space="preserve"> Eur (</w:t>
      </w:r>
      <w:r w:rsidR="00532302" w:rsidRPr="007D15D0">
        <w:rPr>
          <w:sz w:val="22"/>
          <w:szCs w:val="24"/>
        </w:rPr>
        <w:t>devyniasdešimt tūkstančių</w:t>
      </w:r>
      <w:r w:rsidR="00BE2EF9" w:rsidRPr="007D15D0">
        <w:rPr>
          <w:sz w:val="22"/>
          <w:szCs w:val="24"/>
        </w:rPr>
        <w:t xml:space="preserve"> eurų</w:t>
      </w:r>
      <w:r w:rsidRPr="007D15D0">
        <w:rPr>
          <w:sz w:val="22"/>
          <w:szCs w:val="24"/>
        </w:rPr>
        <w:t>);</w:t>
      </w:r>
    </w:p>
    <w:p w14:paraId="493B71F1" w14:textId="6226A12C" w:rsidR="00FD7024" w:rsidRPr="007D15D0" w:rsidRDefault="00FD7024" w:rsidP="00FD7024">
      <w:pPr>
        <w:widowControl w:val="0"/>
        <w:tabs>
          <w:tab w:val="left" w:pos="7119"/>
        </w:tabs>
        <w:jc w:val="both"/>
        <w:rPr>
          <w:sz w:val="22"/>
          <w:szCs w:val="22"/>
        </w:rPr>
      </w:pPr>
      <w:r w:rsidRPr="007D15D0">
        <w:rPr>
          <w:sz w:val="22"/>
          <w:szCs w:val="22"/>
        </w:rPr>
        <w:t xml:space="preserve">2.1.2. Sutarties vertės, skirtos Specifikacijoje nurodytų Prekių įsigijimui, 21 proc. PVM: eurais – </w:t>
      </w:r>
      <w:r w:rsidR="00700534" w:rsidRPr="007D15D0">
        <w:rPr>
          <w:sz w:val="22"/>
          <w:szCs w:val="22"/>
        </w:rPr>
        <w:t>18 900</w:t>
      </w:r>
      <w:r w:rsidR="00A0466F" w:rsidRPr="007D15D0">
        <w:rPr>
          <w:sz w:val="22"/>
          <w:szCs w:val="22"/>
        </w:rPr>
        <w:t>,00</w:t>
      </w:r>
      <w:r w:rsidRPr="007D15D0">
        <w:rPr>
          <w:sz w:val="22"/>
          <w:szCs w:val="24"/>
        </w:rPr>
        <w:t xml:space="preserve"> Eur (</w:t>
      </w:r>
      <w:r w:rsidR="000B3DD3" w:rsidRPr="007D15D0">
        <w:rPr>
          <w:sz w:val="22"/>
          <w:szCs w:val="24"/>
        </w:rPr>
        <w:t>aštuoniolika tūkstančių devyni šimtai eurų</w:t>
      </w:r>
      <w:r w:rsidRPr="007D15D0">
        <w:rPr>
          <w:sz w:val="22"/>
          <w:szCs w:val="24"/>
        </w:rPr>
        <w:t>);</w:t>
      </w:r>
    </w:p>
    <w:p w14:paraId="088F02F8" w14:textId="23175797" w:rsidR="00FD7024" w:rsidRPr="007D15D0" w:rsidRDefault="00FD7024" w:rsidP="00FD7024">
      <w:pPr>
        <w:widowControl w:val="0"/>
        <w:tabs>
          <w:tab w:val="left" w:pos="7119"/>
        </w:tabs>
        <w:jc w:val="both"/>
        <w:rPr>
          <w:sz w:val="22"/>
          <w:szCs w:val="24"/>
        </w:rPr>
      </w:pPr>
      <w:r w:rsidRPr="007D15D0">
        <w:rPr>
          <w:sz w:val="22"/>
          <w:szCs w:val="22"/>
        </w:rPr>
        <w:t xml:space="preserve">2.1.3. Sutarties vertė, skirta Specifikacijoje nurodytų Prekių įsigijimui: eurais su 21 proc. PVM – </w:t>
      </w:r>
      <w:r w:rsidR="00700534" w:rsidRPr="007D15D0">
        <w:rPr>
          <w:sz w:val="22"/>
          <w:szCs w:val="22"/>
        </w:rPr>
        <w:t>108 000</w:t>
      </w:r>
      <w:r w:rsidR="00A0466F" w:rsidRPr="007D15D0">
        <w:rPr>
          <w:sz w:val="22"/>
          <w:szCs w:val="22"/>
        </w:rPr>
        <w:t xml:space="preserve">,00 </w:t>
      </w:r>
      <w:r w:rsidRPr="007D15D0">
        <w:rPr>
          <w:sz w:val="22"/>
          <w:szCs w:val="24"/>
        </w:rPr>
        <w:t>Eur (</w:t>
      </w:r>
      <w:r w:rsidR="000B3DD3" w:rsidRPr="007D15D0">
        <w:rPr>
          <w:sz w:val="22"/>
          <w:szCs w:val="24"/>
        </w:rPr>
        <w:t>vienas šimtas aštuoni tūkstančiai</w:t>
      </w:r>
      <w:r w:rsidR="007D15D0" w:rsidRPr="007D15D0">
        <w:rPr>
          <w:sz w:val="22"/>
          <w:szCs w:val="24"/>
        </w:rPr>
        <w:t xml:space="preserve"> eurų</w:t>
      </w:r>
      <w:r w:rsidRPr="007D15D0">
        <w:rPr>
          <w:sz w:val="22"/>
          <w:szCs w:val="24"/>
        </w:rPr>
        <w:t>);</w:t>
      </w:r>
    </w:p>
    <w:p w14:paraId="7171A474" w14:textId="1DE89AB8" w:rsidR="00FD7024" w:rsidRPr="007D15D0" w:rsidRDefault="00FD7024" w:rsidP="00FD7024">
      <w:pPr>
        <w:widowControl w:val="0"/>
        <w:tabs>
          <w:tab w:val="left" w:pos="7119"/>
        </w:tabs>
        <w:jc w:val="both"/>
        <w:rPr>
          <w:sz w:val="22"/>
          <w:szCs w:val="24"/>
        </w:rPr>
      </w:pPr>
      <w:r w:rsidRPr="007D15D0">
        <w:rPr>
          <w:sz w:val="22"/>
          <w:szCs w:val="24"/>
        </w:rPr>
        <w:t xml:space="preserve">2.1.4. lėšos Specifikacijoje nenurodytų, tačiau su pirkimo objektu susijusių, Prekių įsigijimui: </w:t>
      </w:r>
      <w:r w:rsidRPr="007D15D0">
        <w:rPr>
          <w:sz w:val="22"/>
          <w:szCs w:val="22"/>
        </w:rPr>
        <w:t xml:space="preserve">eurais be PVM – </w:t>
      </w:r>
      <w:r w:rsidR="008510EA" w:rsidRPr="007D15D0">
        <w:rPr>
          <w:sz w:val="22"/>
          <w:szCs w:val="22"/>
        </w:rPr>
        <w:t>5</w:t>
      </w:r>
      <w:r w:rsidR="00A0466F" w:rsidRPr="007D15D0">
        <w:rPr>
          <w:sz w:val="22"/>
          <w:szCs w:val="22"/>
        </w:rPr>
        <w:t> 000,00</w:t>
      </w:r>
      <w:r w:rsidRPr="007D15D0">
        <w:rPr>
          <w:sz w:val="22"/>
          <w:szCs w:val="24"/>
        </w:rPr>
        <w:t xml:space="preserve"> Eur (</w:t>
      </w:r>
      <w:r w:rsidR="00700534" w:rsidRPr="007D15D0">
        <w:rPr>
          <w:sz w:val="22"/>
          <w:szCs w:val="24"/>
        </w:rPr>
        <w:t>penki</w:t>
      </w:r>
      <w:r w:rsidR="00A0466F" w:rsidRPr="007D15D0">
        <w:rPr>
          <w:sz w:val="22"/>
          <w:szCs w:val="24"/>
        </w:rPr>
        <w:t xml:space="preserve"> tūkstančiai eurų</w:t>
      </w:r>
      <w:r w:rsidRPr="007D15D0">
        <w:rPr>
          <w:sz w:val="22"/>
          <w:szCs w:val="24"/>
        </w:rPr>
        <w:t>);</w:t>
      </w:r>
    </w:p>
    <w:p w14:paraId="2FBEF778" w14:textId="30717D8A" w:rsidR="00FD7024" w:rsidRPr="007D15D0" w:rsidRDefault="00FD7024" w:rsidP="00FD7024">
      <w:pPr>
        <w:widowControl w:val="0"/>
        <w:tabs>
          <w:tab w:val="left" w:pos="7119"/>
        </w:tabs>
        <w:jc w:val="both"/>
        <w:rPr>
          <w:sz w:val="22"/>
          <w:szCs w:val="24"/>
        </w:rPr>
      </w:pPr>
      <w:r w:rsidRPr="007D15D0">
        <w:rPr>
          <w:sz w:val="22"/>
          <w:szCs w:val="24"/>
        </w:rPr>
        <w:t xml:space="preserve">2.1.5. lėšų Specifikacijoje nenurodytų, tačiau su pirkimo objektu susijusių, Prekių įsigijimui, </w:t>
      </w:r>
      <w:r w:rsidRPr="007D15D0">
        <w:rPr>
          <w:sz w:val="22"/>
          <w:szCs w:val="22"/>
        </w:rPr>
        <w:t xml:space="preserve">21 proc. PVM: eurais – </w:t>
      </w:r>
      <w:r w:rsidR="000B3DD3" w:rsidRPr="007D15D0">
        <w:rPr>
          <w:sz w:val="22"/>
          <w:szCs w:val="22"/>
        </w:rPr>
        <w:t>1 050</w:t>
      </w:r>
      <w:r w:rsidR="00D20D15" w:rsidRPr="007D15D0">
        <w:rPr>
          <w:sz w:val="22"/>
          <w:szCs w:val="22"/>
        </w:rPr>
        <w:t>,00</w:t>
      </w:r>
      <w:r w:rsidRPr="007D15D0">
        <w:rPr>
          <w:sz w:val="22"/>
          <w:szCs w:val="24"/>
        </w:rPr>
        <w:t xml:space="preserve"> Eur (</w:t>
      </w:r>
      <w:r w:rsidR="007D15D0" w:rsidRPr="007D15D0">
        <w:rPr>
          <w:sz w:val="22"/>
          <w:szCs w:val="24"/>
        </w:rPr>
        <w:t>vienas tūkstantis penkiasdešimt</w:t>
      </w:r>
      <w:r w:rsidR="00D20D15" w:rsidRPr="007D15D0">
        <w:rPr>
          <w:sz w:val="22"/>
          <w:szCs w:val="24"/>
        </w:rPr>
        <w:t xml:space="preserve"> eurų</w:t>
      </w:r>
      <w:r w:rsidRPr="007D15D0">
        <w:rPr>
          <w:sz w:val="22"/>
          <w:szCs w:val="24"/>
        </w:rPr>
        <w:t>);</w:t>
      </w:r>
    </w:p>
    <w:p w14:paraId="4C287DDA" w14:textId="2F009881" w:rsidR="00FD7024" w:rsidRPr="007D15D0" w:rsidRDefault="00FD7024" w:rsidP="00FD7024">
      <w:pPr>
        <w:widowControl w:val="0"/>
        <w:tabs>
          <w:tab w:val="left" w:pos="7119"/>
        </w:tabs>
        <w:jc w:val="both"/>
        <w:rPr>
          <w:sz w:val="22"/>
          <w:szCs w:val="22"/>
        </w:rPr>
      </w:pPr>
      <w:r w:rsidRPr="007D15D0">
        <w:rPr>
          <w:sz w:val="22"/>
          <w:szCs w:val="24"/>
        </w:rPr>
        <w:t xml:space="preserve">2.1.6. lėšos Specifikacijoje nenurodytų, tačiau su pirkimo objektu susijusių, Prekių įsigijimui: </w:t>
      </w:r>
      <w:r w:rsidRPr="007D15D0">
        <w:rPr>
          <w:sz w:val="22"/>
          <w:szCs w:val="22"/>
        </w:rPr>
        <w:t xml:space="preserve">eurais su 21 proc. PVM – </w:t>
      </w:r>
      <w:r w:rsidR="000B3DD3" w:rsidRPr="007D15D0">
        <w:rPr>
          <w:sz w:val="22"/>
          <w:szCs w:val="22"/>
        </w:rPr>
        <w:t>6 050</w:t>
      </w:r>
      <w:r w:rsidR="00D20D15" w:rsidRPr="007D15D0">
        <w:rPr>
          <w:sz w:val="22"/>
          <w:szCs w:val="22"/>
        </w:rPr>
        <w:t>,00</w:t>
      </w:r>
      <w:r w:rsidRPr="007D15D0">
        <w:rPr>
          <w:sz w:val="22"/>
          <w:szCs w:val="24"/>
        </w:rPr>
        <w:t xml:space="preserve"> Eur (</w:t>
      </w:r>
      <w:r w:rsidR="007D15D0" w:rsidRPr="007D15D0">
        <w:rPr>
          <w:sz w:val="22"/>
          <w:szCs w:val="24"/>
        </w:rPr>
        <w:t>šeši tūkstančiai penkiasdešimt</w:t>
      </w:r>
      <w:r w:rsidR="00D20D15" w:rsidRPr="007D15D0">
        <w:rPr>
          <w:sz w:val="22"/>
          <w:szCs w:val="24"/>
        </w:rPr>
        <w:t xml:space="preserve"> eurų</w:t>
      </w:r>
      <w:r w:rsidRPr="007D15D0">
        <w:rPr>
          <w:sz w:val="22"/>
          <w:szCs w:val="24"/>
        </w:rPr>
        <w:t>)</w:t>
      </w:r>
      <w:r w:rsidRPr="007D15D0">
        <w:rPr>
          <w:sz w:val="22"/>
          <w:szCs w:val="22"/>
        </w:rPr>
        <w:t>.</w:t>
      </w:r>
    </w:p>
    <w:p w14:paraId="4870E412" w14:textId="77777777" w:rsidR="00FD7024" w:rsidRPr="008039A2" w:rsidRDefault="00FD7024" w:rsidP="00FD7024">
      <w:pPr>
        <w:widowControl w:val="0"/>
        <w:tabs>
          <w:tab w:val="left" w:pos="7119"/>
        </w:tabs>
        <w:jc w:val="both"/>
        <w:rPr>
          <w:sz w:val="22"/>
          <w:szCs w:val="22"/>
        </w:rPr>
      </w:pPr>
      <w:r w:rsidRPr="007D15D0">
        <w:rPr>
          <w:sz w:val="22"/>
          <w:szCs w:val="22"/>
        </w:rPr>
        <w:lastRenderedPageBreak/>
        <w:t>2.2. Sutartyje taikoma fiksuoto įkainio kain</w:t>
      </w:r>
      <w:r w:rsidRPr="00256CE8">
        <w:rPr>
          <w:sz w:val="22"/>
          <w:szCs w:val="22"/>
        </w:rPr>
        <w:t>odara.</w:t>
      </w:r>
    </w:p>
    <w:p w14:paraId="2DEA5225" w14:textId="77777777" w:rsidR="00FD7024" w:rsidRPr="008039A2" w:rsidRDefault="00FD7024" w:rsidP="00FD7024">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8039A2" w:rsidRDefault="00FD7024" w:rsidP="00FD7024">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8039A2" w:rsidRDefault="00FD7024" w:rsidP="00FD7024">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605C5EF8" w14:textId="77777777" w:rsidR="00FD7024" w:rsidRDefault="00FD7024" w:rsidP="00FD7024">
      <w:pPr>
        <w:widowControl w:val="0"/>
        <w:jc w:val="both"/>
        <w:rPr>
          <w:sz w:val="22"/>
        </w:rPr>
      </w:pPr>
      <w:r w:rsidRPr="008039A2">
        <w:rPr>
          <w:sz w:val="22"/>
        </w:rPr>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2B42CC7" w14:textId="77777777" w:rsidR="00FD7024" w:rsidRPr="00F45407" w:rsidRDefault="00FD7024" w:rsidP="00FD7024">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6526C294" w14:textId="77777777" w:rsidR="00FD7024" w:rsidRPr="00F45407" w:rsidRDefault="00FD7024" w:rsidP="00FD7024">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B03A460" w14:textId="77777777" w:rsidR="00FD7024" w:rsidRPr="00F45407" w:rsidRDefault="00FD7024" w:rsidP="00FD7024">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75C5ACF8" w14:textId="77777777" w:rsidR="00FD7024" w:rsidRPr="00F45407" w:rsidRDefault="00FD7024" w:rsidP="00FD7024">
      <w:pPr>
        <w:widowControl w:val="0"/>
        <w:jc w:val="both"/>
        <w:rPr>
          <w:i/>
          <w:sz w:val="22"/>
          <w:szCs w:val="22"/>
        </w:rPr>
      </w:pPr>
    </w:p>
    <w:p w14:paraId="3B89ABD7" w14:textId="77777777" w:rsidR="00FD7024" w:rsidRPr="00F45407" w:rsidRDefault="00FD7024" w:rsidP="00FD7024">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2B9239CA" w14:textId="77777777" w:rsidR="00FD7024" w:rsidRPr="00F45407" w:rsidRDefault="00FD7024" w:rsidP="00FD7024">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23BFB654" w14:textId="77777777" w:rsidR="00FD7024" w:rsidRPr="00F45407" w:rsidRDefault="00FD7024" w:rsidP="00FD7024">
      <w:pPr>
        <w:widowControl w:val="0"/>
        <w:jc w:val="both"/>
        <w:rPr>
          <w:sz w:val="22"/>
          <w:szCs w:val="22"/>
        </w:rPr>
      </w:pPr>
      <w:r w:rsidRPr="00F45407">
        <w:rPr>
          <w:sz w:val="22"/>
          <w:szCs w:val="22"/>
        </w:rPr>
        <w:t>k – perskaičiavimo koeficientas</w:t>
      </w:r>
    </w:p>
    <w:p w14:paraId="0CC273FC" w14:textId="77777777" w:rsidR="00FD7024" w:rsidRPr="00F45407" w:rsidRDefault="00FD7024" w:rsidP="00FD7024">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1AE83841" w14:textId="77777777" w:rsidR="00FD7024" w:rsidRPr="00F45407" w:rsidRDefault="00FD7024" w:rsidP="00FD7024">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59C2E7CF"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2543D401"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3629021B" w14:textId="77777777" w:rsidR="00FD7024" w:rsidRPr="00F45407" w:rsidRDefault="00FD7024" w:rsidP="00FD7024">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5E42942F" w14:textId="77777777" w:rsidR="00FD7024" w:rsidRPr="00F45407" w:rsidRDefault="00FD7024" w:rsidP="00FD7024">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F45407" w:rsidRDefault="00FD7024" w:rsidP="00FD7024">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7AC62AEF" w14:textId="77777777" w:rsidR="00FD7024" w:rsidRPr="00F45407" w:rsidRDefault="00FD7024" w:rsidP="00FD7024">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8039A2" w:rsidRDefault="00FD7024" w:rsidP="00FD7024">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w:t>
      </w:r>
      <w:r w:rsidRPr="008039A2">
        <w:rPr>
          <w:sz w:val="22"/>
        </w:rPr>
        <w:lastRenderedPageBreak/>
        <w:t xml:space="preserve">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4493B7D7" w14:textId="77777777" w:rsidR="00FD7024" w:rsidRPr="008039A2" w:rsidRDefault="00FD7024" w:rsidP="00FD7024">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8039A2" w:rsidRDefault="00FD7024" w:rsidP="00FD7024">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8039A2" w:rsidRDefault="00FD7024"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r w:rsidR="001E5CB9" w:rsidRPr="008039A2">
        <w:rPr>
          <w:bCs/>
          <w:sz w:val="22"/>
          <w:szCs w:val="22"/>
        </w:rPr>
        <w:t>:</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1F0BBB1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3D1797">
        <w:rPr>
          <w:sz w:val="22"/>
          <w:szCs w:val="22"/>
        </w:rPr>
        <w:t>ne ilgiau nei per 3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47E404B6"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FA3975" w:rsidRPr="00FA3975">
        <w:rPr>
          <w:sz w:val="22"/>
          <w:szCs w:val="22"/>
        </w:rPr>
        <w:t>Minimalūs kiekvieno užsakymo Prekių kiekiai nenustatomi</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60DFA290"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Pr>
          <w:sz w:val="22"/>
          <w:szCs w:val="22"/>
        </w:rPr>
        <w:t>3</w:t>
      </w:r>
      <w:r w:rsidR="0069425A" w:rsidRPr="0069425A">
        <w:rPr>
          <w:sz w:val="22"/>
          <w:szCs w:val="22"/>
        </w:rPr>
        <w:t xml:space="preserve"> (</w:t>
      </w:r>
      <w:r w:rsidR="00C51AFF">
        <w:rPr>
          <w:sz w:val="22"/>
          <w:szCs w:val="22"/>
        </w:rPr>
        <w:t>trys</w:t>
      </w:r>
      <w:r w:rsidR="0069425A" w:rsidRPr="0069425A">
        <w:rPr>
          <w:sz w:val="22"/>
          <w:szCs w:val="22"/>
        </w:rPr>
        <w:t>)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lastRenderedPageBreak/>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D1435DA" w:rsidR="001E5CB9" w:rsidRPr="008039A2" w:rsidRDefault="001E5CB9" w:rsidP="001E5CB9">
      <w:pPr>
        <w:widowControl w:val="0"/>
        <w:jc w:val="both"/>
        <w:outlineLvl w:val="0"/>
        <w:rPr>
          <w:iCs/>
          <w:sz w:val="22"/>
          <w:szCs w:val="22"/>
        </w:rPr>
      </w:pPr>
      <w:r w:rsidRPr="008039A2">
        <w:rPr>
          <w:iCs/>
          <w:sz w:val="22"/>
          <w:szCs w:val="22"/>
        </w:rPr>
        <w:t xml:space="preserve">5.2.2. </w:t>
      </w:r>
      <w:r w:rsidR="001A0CBF" w:rsidRPr="001A0CBF">
        <w:rPr>
          <w:sz w:val="22"/>
          <w:szCs w:val="24"/>
        </w:rPr>
        <w:t>pateikti Prekes tinkamai supakuotas (jei Prekės pakuojamos), atitinkančias Specifikacijoje nurodytas Prekių savybes ir reikalavimus, užtikrinant Prekių atitiktį įprastai tokios rūšies prekėms keliamiems reikalavimams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5.2.3. laikytis Sutarčiai taikomų Lietuvos Respublikoje galiojančių įstatymų ir kitų teisės aktų nuostatų ir 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409224D4"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sidRPr="00887B17">
        <w:rPr>
          <w:sz w:val="22"/>
          <w:szCs w:val="24"/>
        </w:rPr>
        <w:t>1 0</w:t>
      </w:r>
      <w:r w:rsidR="007E6DB3" w:rsidRPr="00887B17">
        <w:rPr>
          <w:sz w:val="22"/>
          <w:szCs w:val="24"/>
        </w:rPr>
        <w:t>00 (</w:t>
      </w:r>
      <w:r w:rsidR="00CB050E" w:rsidRPr="00887B17">
        <w:rPr>
          <w:sz w:val="22"/>
          <w:szCs w:val="24"/>
        </w:rPr>
        <w:t>vieno tūkstančio</w:t>
      </w:r>
      <w:r w:rsidR="007E6DB3" w:rsidRPr="00887B17">
        <w:rPr>
          <w:sz w:val="22"/>
          <w:szCs w:val="24"/>
        </w:rPr>
        <w:t>)</w:t>
      </w:r>
      <w:r w:rsidR="007E6DB3" w:rsidRPr="003139D4">
        <w:rPr>
          <w:i/>
          <w:iCs/>
          <w:sz w:val="22"/>
          <w:szCs w:val="24"/>
        </w:rPr>
        <w:t xml:space="preserve"> </w:t>
      </w:r>
      <w:r w:rsidR="007E6DB3" w:rsidRPr="003139D4">
        <w:rPr>
          <w:sz w:val="22"/>
          <w:szCs w:val="24"/>
        </w:rPr>
        <w:t>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677CA78E"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5A24C3">
        <w:rPr>
          <w:sz w:val="22"/>
          <w:szCs w:val="24"/>
        </w:rPr>
        <w:t>2</w:t>
      </w:r>
      <w:r w:rsidRPr="003139D4">
        <w:rPr>
          <w:sz w:val="22"/>
          <w:szCs w:val="24"/>
        </w:rPr>
        <w:t>0 (</w:t>
      </w:r>
      <w:r w:rsidR="005A24C3">
        <w:rPr>
          <w:sz w:val="22"/>
          <w:szCs w:val="24"/>
        </w:rPr>
        <w:t>dvi</w:t>
      </w:r>
      <w:r w:rsidRPr="003139D4">
        <w:rPr>
          <w:sz w:val="22"/>
          <w:szCs w:val="24"/>
        </w:rPr>
        <w:t>dešimt)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xml:space="preserve">. Netesybų sumokėjimas neatleidžia Sutarties Šalių nuo pareigos vykdyti Sutartyje prisiimtus </w:t>
      </w:r>
      <w:r w:rsidRPr="008039A2">
        <w:rPr>
          <w:iCs/>
          <w:sz w:val="22"/>
          <w:szCs w:val="22"/>
        </w:rPr>
        <w:lastRenderedPageBreak/>
        <w:t>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1C4361EE" w14:textId="77777777" w:rsidR="006D7B23" w:rsidRPr="008039A2" w:rsidRDefault="001E5CB9" w:rsidP="006D7B23">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w:t>
      </w:r>
      <w:r w:rsidR="006D7B23" w:rsidRPr="008039A2">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77777777" w:rsidR="006D7B23" w:rsidRPr="00075B8A" w:rsidRDefault="006D7B23" w:rsidP="006D7B23">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A03249D" w14:textId="77777777" w:rsidR="006D7B23" w:rsidRDefault="006D7B23" w:rsidP="006D7B23">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65A08881"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w:t>
      </w:r>
      <w:r>
        <w:rPr>
          <w:sz w:val="22"/>
          <w:szCs w:val="22"/>
        </w:rPr>
        <w:t>s</w:t>
      </w:r>
      <w:r w:rsidRPr="00075B8A">
        <w:rPr>
          <w:sz w:val="22"/>
          <w:szCs w:val="22"/>
        </w:rPr>
        <w:t xml:space="preserve"> be PVM bus lygi</w:t>
      </w:r>
      <w:r>
        <w:rPr>
          <w:sz w:val="22"/>
          <w:szCs w:val="22"/>
        </w:rPr>
        <w:t>os</w:t>
      </w:r>
      <w:r w:rsidRPr="00075B8A">
        <w:rPr>
          <w:sz w:val="22"/>
          <w:szCs w:val="22"/>
        </w:rPr>
        <w:t xml:space="preserve"> 2.1</w:t>
      </w:r>
      <w:r>
        <w:rPr>
          <w:sz w:val="22"/>
          <w:szCs w:val="22"/>
        </w:rPr>
        <w:t>.1 ir 2.1.4</w:t>
      </w:r>
      <w:r w:rsidRPr="00075B8A">
        <w:rPr>
          <w:sz w:val="22"/>
          <w:szCs w:val="22"/>
        </w:rPr>
        <w:t xml:space="preserve"> punkt</w:t>
      </w:r>
      <w:r>
        <w:rPr>
          <w:sz w:val="22"/>
          <w:szCs w:val="22"/>
        </w:rPr>
        <w:t>uos</w:t>
      </w:r>
      <w:r w:rsidRPr="00075B8A">
        <w:rPr>
          <w:sz w:val="22"/>
          <w:szCs w:val="22"/>
        </w:rPr>
        <w:t>e nurodyt</w:t>
      </w:r>
      <w:r>
        <w:rPr>
          <w:sz w:val="22"/>
          <w:szCs w:val="22"/>
        </w:rPr>
        <w:t>oms</w:t>
      </w:r>
      <w:r w:rsidRPr="00075B8A">
        <w:rPr>
          <w:sz w:val="22"/>
          <w:szCs w:val="22"/>
        </w:rPr>
        <w:t xml:space="preserve"> sum</w:t>
      </w:r>
      <w:r>
        <w:rPr>
          <w:sz w:val="22"/>
          <w:szCs w:val="22"/>
        </w:rPr>
        <w:t>oms</w:t>
      </w:r>
      <w:r w:rsidRPr="00075B8A">
        <w:rPr>
          <w:sz w:val="22"/>
          <w:szCs w:val="22"/>
        </w:rPr>
        <w:t>, o bendr</w:t>
      </w:r>
      <w:r>
        <w:rPr>
          <w:sz w:val="22"/>
          <w:szCs w:val="22"/>
        </w:rPr>
        <w:t>os</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w:t>
      </w:r>
      <w:r>
        <w:rPr>
          <w:sz w:val="22"/>
          <w:szCs w:val="22"/>
        </w:rPr>
        <w:t>s</w:t>
      </w:r>
      <w:r w:rsidRPr="00075B8A">
        <w:rPr>
          <w:sz w:val="22"/>
          <w:szCs w:val="22"/>
        </w:rPr>
        <w:t xml:space="preserve"> be PVM bus apskaičiuojam</w:t>
      </w:r>
      <w:r>
        <w:rPr>
          <w:sz w:val="22"/>
          <w:szCs w:val="22"/>
        </w:rPr>
        <w:t>os</w:t>
      </w:r>
      <w:r w:rsidRPr="00075B8A">
        <w:rPr>
          <w:sz w:val="22"/>
          <w:szCs w:val="22"/>
        </w:rPr>
        <w:t>:</w:t>
      </w:r>
    </w:p>
    <w:p w14:paraId="5AA1A53D"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7.4.1. po 1-ojo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1-uoju P</w:t>
      </w:r>
      <w:r>
        <w:rPr>
          <w:sz w:val="22"/>
          <w:szCs w:val="22"/>
        </w:rPr>
        <w:t>rekių</w:t>
      </w:r>
      <w:r w:rsidRPr="00075B8A">
        <w:rPr>
          <w:sz w:val="22"/>
          <w:szCs w:val="22"/>
        </w:rPr>
        <w:t xml:space="preserve"> užsakymo laikotarpiu ir prie ši</w:t>
      </w:r>
      <w:r>
        <w:rPr>
          <w:sz w:val="22"/>
          <w:szCs w:val="22"/>
        </w:rPr>
        <w:t>ų</w:t>
      </w:r>
      <w:r w:rsidRPr="00075B8A">
        <w:rPr>
          <w:sz w:val="22"/>
          <w:szCs w:val="22"/>
        </w:rPr>
        <w:t xml:space="preserve"> sum</w:t>
      </w:r>
      <w:r>
        <w:rPr>
          <w:sz w:val="22"/>
          <w:szCs w:val="22"/>
        </w:rPr>
        <w:t>ų</w:t>
      </w:r>
      <w:r w:rsidRPr="00075B8A">
        <w:rPr>
          <w:sz w:val="22"/>
          <w:szCs w:val="22"/>
        </w:rPr>
        <w:t xml:space="preserve"> pridės </w:t>
      </w:r>
      <w:r>
        <w:rPr>
          <w:sz w:val="22"/>
          <w:szCs w:val="22"/>
        </w:rPr>
        <w:t>2.1.1 ir 2.1.4</w:t>
      </w:r>
      <w:r w:rsidRPr="00075B8A">
        <w:rPr>
          <w:sz w:val="22"/>
          <w:szCs w:val="22"/>
        </w:rPr>
        <w:t xml:space="preserve"> punkt</w:t>
      </w:r>
      <w:r>
        <w:rPr>
          <w:sz w:val="22"/>
          <w:szCs w:val="22"/>
        </w:rPr>
        <w:t>uos</w:t>
      </w:r>
      <w:r w:rsidRPr="00075B8A">
        <w:rPr>
          <w:sz w:val="22"/>
          <w:szCs w:val="22"/>
        </w:rPr>
        <w:t>e nurodyt</w:t>
      </w:r>
      <w:r>
        <w:rPr>
          <w:sz w:val="22"/>
          <w:szCs w:val="22"/>
        </w:rPr>
        <w:t>as</w:t>
      </w:r>
      <w:r w:rsidRPr="00075B8A">
        <w:rPr>
          <w:sz w:val="22"/>
          <w:szCs w:val="22"/>
        </w:rPr>
        <w:t xml:space="preserve"> vert</w:t>
      </w:r>
      <w:r>
        <w:rPr>
          <w:sz w:val="22"/>
          <w:szCs w:val="22"/>
        </w:rPr>
        <w:t>es</w:t>
      </w:r>
      <w:r w:rsidRPr="00075B8A">
        <w:rPr>
          <w:sz w:val="22"/>
          <w:szCs w:val="22"/>
        </w:rPr>
        <w:t xml:space="preserve"> be PVM;</w:t>
      </w:r>
    </w:p>
    <w:p w14:paraId="064CEFFA" w14:textId="77777777" w:rsidR="006D7B23" w:rsidRPr="007D15D0" w:rsidRDefault="006D7B23" w:rsidP="006D7B23">
      <w:pPr>
        <w:widowControl w:val="0"/>
        <w:autoSpaceDE w:val="0"/>
        <w:autoSpaceDN w:val="0"/>
        <w:adjustRightInd w:val="0"/>
        <w:jc w:val="both"/>
        <w:rPr>
          <w:sz w:val="22"/>
          <w:szCs w:val="22"/>
        </w:rPr>
      </w:pPr>
      <w:r w:rsidRPr="00075B8A">
        <w:rPr>
          <w:sz w:val="22"/>
          <w:szCs w:val="22"/>
        </w:rPr>
        <w:t>7.4.2. po 2-ojo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xml:space="preserve">) </w:t>
      </w:r>
      <w:r>
        <w:rPr>
          <w:sz w:val="22"/>
          <w:szCs w:val="22"/>
        </w:rPr>
        <w:lastRenderedPageBreak/>
        <w:t>2</w:t>
      </w:r>
      <w:r w:rsidRPr="00075B8A">
        <w:rPr>
          <w:sz w:val="22"/>
          <w:szCs w:val="22"/>
        </w:rPr>
        <w:t>-uoju P</w:t>
      </w:r>
      <w:r>
        <w:rPr>
          <w:sz w:val="22"/>
          <w:szCs w:val="22"/>
        </w:rPr>
        <w:t>rekių</w:t>
      </w:r>
      <w:r w:rsidRPr="00075B8A">
        <w:rPr>
          <w:sz w:val="22"/>
          <w:szCs w:val="22"/>
        </w:rPr>
        <w:t xml:space="preserve"> užsakymo </w:t>
      </w:r>
      <w:r w:rsidRPr="007D15D0">
        <w:rPr>
          <w:sz w:val="22"/>
          <w:szCs w:val="22"/>
        </w:rPr>
        <w:t>laikotarpiu ir prie šių sumų pridės 2.1.1 ir 2.1.4 punktuose nurodytas vertes be PVM.</w:t>
      </w:r>
    </w:p>
    <w:p w14:paraId="509F02FD" w14:textId="77777777" w:rsidR="006D7B23" w:rsidRPr="007D15D0" w:rsidRDefault="006D7B23" w:rsidP="006D7B23">
      <w:pPr>
        <w:widowControl w:val="0"/>
        <w:autoSpaceDE w:val="0"/>
        <w:autoSpaceDN w:val="0"/>
        <w:adjustRightInd w:val="0"/>
        <w:jc w:val="both"/>
        <w:rPr>
          <w:sz w:val="22"/>
          <w:szCs w:val="22"/>
        </w:rPr>
      </w:pPr>
      <w:r w:rsidRPr="007D15D0">
        <w:rPr>
          <w:sz w:val="22"/>
          <w:szCs w:val="22"/>
        </w:rPr>
        <w:t>7.5. Bendra maksimali Sutarties vertė (atsižvelgiant į visus galimus pratęsimus):</w:t>
      </w:r>
    </w:p>
    <w:p w14:paraId="7F429473" w14:textId="2F279735" w:rsidR="006D7B23" w:rsidRPr="007D15D0" w:rsidRDefault="006D7B23" w:rsidP="006D7B23">
      <w:pPr>
        <w:widowControl w:val="0"/>
        <w:autoSpaceDE w:val="0"/>
        <w:autoSpaceDN w:val="0"/>
        <w:adjustRightInd w:val="0"/>
        <w:jc w:val="both"/>
        <w:rPr>
          <w:sz w:val="22"/>
          <w:szCs w:val="22"/>
        </w:rPr>
      </w:pPr>
      <w:r w:rsidRPr="007D15D0">
        <w:rPr>
          <w:sz w:val="22"/>
          <w:szCs w:val="22"/>
        </w:rPr>
        <w:t>7.5.1. Specifikacijoje nurodytų Prekių įsigijimui</w:t>
      </w:r>
      <w:r w:rsidR="007300A6" w:rsidRPr="007D15D0">
        <w:rPr>
          <w:sz w:val="22"/>
          <w:szCs w:val="22"/>
        </w:rPr>
        <w:t xml:space="preserve">: </w:t>
      </w:r>
      <w:r w:rsidR="007D15D0" w:rsidRPr="007D15D0">
        <w:rPr>
          <w:sz w:val="22"/>
          <w:szCs w:val="22"/>
        </w:rPr>
        <w:t>270</w:t>
      </w:r>
      <w:r w:rsidR="007300A6" w:rsidRPr="007D15D0">
        <w:rPr>
          <w:sz w:val="22"/>
          <w:szCs w:val="22"/>
        </w:rPr>
        <w:t> 000,00</w:t>
      </w:r>
      <w:r w:rsidRPr="007D15D0">
        <w:rPr>
          <w:sz w:val="22"/>
          <w:szCs w:val="22"/>
        </w:rPr>
        <w:t xml:space="preserve"> Eur be PVM;</w:t>
      </w:r>
    </w:p>
    <w:p w14:paraId="3845F93D" w14:textId="7017A6BF" w:rsidR="006D7B23" w:rsidRPr="007D15D0" w:rsidRDefault="006D7B23" w:rsidP="006D7B23">
      <w:pPr>
        <w:widowControl w:val="0"/>
        <w:autoSpaceDE w:val="0"/>
        <w:autoSpaceDN w:val="0"/>
        <w:adjustRightInd w:val="0"/>
        <w:jc w:val="both"/>
        <w:rPr>
          <w:sz w:val="22"/>
          <w:szCs w:val="22"/>
        </w:rPr>
      </w:pPr>
      <w:r w:rsidRPr="007D15D0">
        <w:rPr>
          <w:sz w:val="22"/>
          <w:szCs w:val="22"/>
        </w:rPr>
        <w:t xml:space="preserve">7.5.2. </w:t>
      </w:r>
      <w:r w:rsidRPr="007D15D0">
        <w:rPr>
          <w:sz w:val="22"/>
          <w:szCs w:val="24"/>
        </w:rPr>
        <w:t>Specifikacijoje nenurodytų, tačiau su pirkimo objektu susijusių</w:t>
      </w:r>
      <w:r w:rsidRPr="007D15D0">
        <w:rPr>
          <w:sz w:val="22"/>
          <w:szCs w:val="22"/>
        </w:rPr>
        <w:t>, Prekių įsigijimui</w:t>
      </w:r>
      <w:r w:rsidR="007300A6" w:rsidRPr="007D15D0">
        <w:rPr>
          <w:sz w:val="22"/>
          <w:szCs w:val="22"/>
        </w:rPr>
        <w:t>:</w:t>
      </w:r>
      <w:r w:rsidRPr="007D15D0">
        <w:rPr>
          <w:sz w:val="22"/>
          <w:szCs w:val="22"/>
        </w:rPr>
        <w:t xml:space="preserve"> </w:t>
      </w:r>
      <w:r w:rsidR="007D15D0" w:rsidRPr="007D15D0">
        <w:rPr>
          <w:sz w:val="22"/>
          <w:szCs w:val="22"/>
        </w:rPr>
        <w:t>15</w:t>
      </w:r>
      <w:r w:rsidR="007300A6" w:rsidRPr="007D15D0">
        <w:rPr>
          <w:sz w:val="22"/>
          <w:szCs w:val="22"/>
        </w:rPr>
        <w:t> 000,00</w:t>
      </w:r>
      <w:r w:rsidRPr="007D15D0">
        <w:rPr>
          <w:sz w:val="22"/>
          <w:szCs w:val="22"/>
        </w:rPr>
        <w:t xml:space="preserve"> Eur be PVM.</w:t>
      </w:r>
    </w:p>
    <w:p w14:paraId="6F775D91" w14:textId="77777777" w:rsidR="006D7B23" w:rsidRPr="00075B8A" w:rsidRDefault="006D7B23" w:rsidP="006D7B23">
      <w:pPr>
        <w:widowControl w:val="0"/>
        <w:autoSpaceDE w:val="0"/>
        <w:autoSpaceDN w:val="0"/>
        <w:adjustRightInd w:val="0"/>
        <w:jc w:val="both"/>
        <w:rPr>
          <w:sz w:val="22"/>
          <w:szCs w:val="22"/>
        </w:rPr>
      </w:pPr>
      <w:r w:rsidRPr="007D15D0">
        <w:rPr>
          <w:sz w:val="22"/>
          <w:szCs w:val="22"/>
        </w:rPr>
        <w:t>7.6. Pratęstas Prekių užsakymo laikotarpis baigiasi suėjus numatytam pratęsimo terminui arba kai Pirkėjo nupirktų Specifikacijoje nurodytų</w:t>
      </w:r>
      <w:r w:rsidRPr="00B700B1">
        <w:rPr>
          <w:sz w:val="22"/>
          <w:szCs w:val="22"/>
        </w:rPr>
        <w:t xml:space="preserve">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Pr>
          <w:sz w:val="22"/>
          <w:szCs w:val="22"/>
        </w:rPr>
        <w:t>40</w:t>
      </w:r>
      <w:r w:rsidRPr="00075B8A">
        <w:rPr>
          <w:sz w:val="22"/>
          <w:szCs w:val="22"/>
        </w:rPr>
        <w:t xml:space="preserve"> mėnesi</w:t>
      </w:r>
      <w:r>
        <w:rPr>
          <w:sz w:val="22"/>
          <w:szCs w:val="22"/>
        </w:rPr>
        <w:t>ų</w:t>
      </w:r>
      <w:r w:rsidRPr="00075B8A">
        <w:rPr>
          <w:sz w:val="22"/>
          <w:szCs w:val="22"/>
        </w:rPr>
        <w:t xml:space="preserve"> nuo Sutarties įsigaliojimo dienos.</w:t>
      </w:r>
    </w:p>
    <w:p w14:paraId="514D7DA9"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24DA8B25"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6F18E09B"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86D962B" w:rsidR="001E5CB9" w:rsidRPr="008039A2" w:rsidRDefault="006D7B23" w:rsidP="006D7B23">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lastRenderedPageBreak/>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062BB660"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Pirkėjas</w:t>
      </w:r>
      <w:r w:rsidR="005A24C3">
        <w:rPr>
          <w:iCs/>
          <w:sz w:val="22"/>
          <w:szCs w:val="22"/>
        </w:rPr>
        <w:t xml:space="preserve"> 12 mėnesių Prekių užsakymo laikotarpiu</w:t>
      </w:r>
      <w:r w:rsidR="00462D56" w:rsidRPr="00462D56">
        <w:rPr>
          <w:iCs/>
          <w:sz w:val="22"/>
          <w:szCs w:val="22"/>
        </w:rPr>
        <w:t xml:space="preserve"> daugiau nei </w:t>
      </w:r>
      <w:r w:rsidR="00E35BE6">
        <w:rPr>
          <w:iCs/>
          <w:sz w:val="22"/>
          <w:szCs w:val="22"/>
        </w:rPr>
        <w:t>5</w:t>
      </w:r>
      <w:r w:rsidR="00462D56" w:rsidRPr="00462D56">
        <w:rPr>
          <w:iCs/>
          <w:sz w:val="22"/>
          <w:szCs w:val="22"/>
        </w:rPr>
        <w:t xml:space="preserve"> (</w:t>
      </w:r>
      <w:r w:rsidR="00E35BE6">
        <w:rPr>
          <w:iCs/>
          <w:sz w:val="22"/>
          <w:szCs w:val="22"/>
        </w:rPr>
        <w:t>penkis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A26DE21"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5A24C3">
        <w:rPr>
          <w:iCs/>
          <w:sz w:val="22"/>
          <w:szCs w:val="22"/>
        </w:rPr>
        <w:t>2</w:t>
      </w:r>
      <w:r w:rsidRPr="00CC76BA">
        <w:rPr>
          <w:iCs/>
          <w:sz w:val="22"/>
          <w:szCs w:val="22"/>
        </w:rPr>
        <w:t>0 (</w:t>
      </w:r>
      <w:r w:rsidR="005A24C3">
        <w:rPr>
          <w:iCs/>
          <w:sz w:val="22"/>
          <w:szCs w:val="22"/>
        </w:rPr>
        <w:t>dvidešimt</w:t>
      </w:r>
      <w:r w:rsidRPr="00CC76BA">
        <w:rPr>
          <w:iCs/>
          <w:sz w:val="22"/>
          <w:szCs w:val="22"/>
        </w:rPr>
        <w: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w:t>
      </w:r>
      <w:r w:rsidRPr="008039A2">
        <w:rPr>
          <w:sz w:val="22"/>
          <w:szCs w:val="22"/>
        </w:rPr>
        <w:lastRenderedPageBreak/>
        <w:t xml:space="preserve">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447B9672" w:rsidR="006B70C8" w:rsidRPr="00F47F6A" w:rsidRDefault="00D97220" w:rsidP="006B70C8">
      <w:pPr>
        <w:widowControl w:val="0"/>
        <w:jc w:val="right"/>
        <w:rPr>
          <w:b/>
        </w:rPr>
      </w:pPr>
      <w:r w:rsidRPr="00B57195">
        <w:rPr>
          <w:b/>
        </w:rPr>
        <w:br w:type="page"/>
      </w:r>
      <w:r w:rsidR="00F47F6A">
        <w:rPr>
          <w:b/>
        </w:rPr>
        <w:lastRenderedPageBreak/>
        <w:t>Įvairių automobilinių lempučių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2313" w14:textId="77777777" w:rsidR="0016165C" w:rsidRDefault="0016165C">
      <w:r>
        <w:separator/>
      </w:r>
    </w:p>
  </w:endnote>
  <w:endnote w:type="continuationSeparator" w:id="0">
    <w:p w14:paraId="1EE74336" w14:textId="77777777" w:rsidR="0016165C" w:rsidRDefault="0016165C">
      <w:r>
        <w:continuationSeparator/>
      </w:r>
    </w:p>
  </w:endnote>
  <w:endnote w:type="continuationNotice" w:id="1">
    <w:p w14:paraId="04FE8211" w14:textId="77777777" w:rsidR="0016165C" w:rsidRDefault="00161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A76A" w14:textId="77777777" w:rsidR="0016165C" w:rsidRDefault="0016165C">
      <w:r>
        <w:separator/>
      </w:r>
    </w:p>
  </w:footnote>
  <w:footnote w:type="continuationSeparator" w:id="0">
    <w:p w14:paraId="2068721B" w14:textId="77777777" w:rsidR="0016165C" w:rsidRDefault="0016165C">
      <w:r>
        <w:continuationSeparator/>
      </w:r>
    </w:p>
  </w:footnote>
  <w:footnote w:type="continuationNotice" w:id="1">
    <w:p w14:paraId="0A87321D" w14:textId="77777777" w:rsidR="0016165C" w:rsidRDefault="0016165C"/>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C8F3867"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D73B33E"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2A24459C"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3DD3"/>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973"/>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36F"/>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B0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5C"/>
    <w:rsid w:val="0016166F"/>
    <w:rsid w:val="0016185B"/>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0DDB"/>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61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87F3F"/>
    <w:rsid w:val="0029011A"/>
    <w:rsid w:val="002902B9"/>
    <w:rsid w:val="002907EB"/>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4B8"/>
    <w:rsid w:val="002A5FF4"/>
    <w:rsid w:val="002A6458"/>
    <w:rsid w:val="002A66BB"/>
    <w:rsid w:val="002A6A06"/>
    <w:rsid w:val="002A6EAF"/>
    <w:rsid w:val="002A7135"/>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454"/>
    <w:rsid w:val="00361D3D"/>
    <w:rsid w:val="003622AA"/>
    <w:rsid w:val="003625B1"/>
    <w:rsid w:val="003628BB"/>
    <w:rsid w:val="00362A08"/>
    <w:rsid w:val="00362DAD"/>
    <w:rsid w:val="0036392A"/>
    <w:rsid w:val="003641F9"/>
    <w:rsid w:val="00364486"/>
    <w:rsid w:val="0036465D"/>
    <w:rsid w:val="00364B63"/>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967"/>
    <w:rsid w:val="00404EBE"/>
    <w:rsid w:val="00404FCA"/>
    <w:rsid w:val="00405559"/>
    <w:rsid w:val="00405D70"/>
    <w:rsid w:val="00405FF4"/>
    <w:rsid w:val="00406571"/>
    <w:rsid w:val="00406FFF"/>
    <w:rsid w:val="00407BC4"/>
    <w:rsid w:val="00407CF5"/>
    <w:rsid w:val="00407D69"/>
    <w:rsid w:val="004105BB"/>
    <w:rsid w:val="0041091A"/>
    <w:rsid w:val="004109A5"/>
    <w:rsid w:val="004109FB"/>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8FE"/>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20E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2510"/>
    <w:rsid w:val="004625AC"/>
    <w:rsid w:val="00462D56"/>
    <w:rsid w:val="004636F0"/>
    <w:rsid w:val="0046388E"/>
    <w:rsid w:val="00463A6D"/>
    <w:rsid w:val="00464BBC"/>
    <w:rsid w:val="00464FD4"/>
    <w:rsid w:val="0046541D"/>
    <w:rsid w:val="00465D3C"/>
    <w:rsid w:val="00466584"/>
    <w:rsid w:val="004666FC"/>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50D"/>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02"/>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42B"/>
    <w:rsid w:val="005966D5"/>
    <w:rsid w:val="00596D08"/>
    <w:rsid w:val="00596D42"/>
    <w:rsid w:val="0059700E"/>
    <w:rsid w:val="00597229"/>
    <w:rsid w:val="0059741D"/>
    <w:rsid w:val="00597FE9"/>
    <w:rsid w:val="005A040A"/>
    <w:rsid w:val="005A079C"/>
    <w:rsid w:val="005A0C49"/>
    <w:rsid w:val="005A0F66"/>
    <w:rsid w:val="005A11EF"/>
    <w:rsid w:val="005A133C"/>
    <w:rsid w:val="005A1AF3"/>
    <w:rsid w:val="005A1C88"/>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4A38"/>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0D9"/>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67A30"/>
    <w:rsid w:val="00670849"/>
    <w:rsid w:val="00670946"/>
    <w:rsid w:val="00670BEE"/>
    <w:rsid w:val="00671220"/>
    <w:rsid w:val="006713FE"/>
    <w:rsid w:val="00671B87"/>
    <w:rsid w:val="00672E55"/>
    <w:rsid w:val="00672FC5"/>
    <w:rsid w:val="006735ED"/>
    <w:rsid w:val="00673B84"/>
    <w:rsid w:val="00673CFC"/>
    <w:rsid w:val="00674278"/>
    <w:rsid w:val="00674F2A"/>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0534"/>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489"/>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1BC"/>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15D0"/>
    <w:rsid w:val="007D29B5"/>
    <w:rsid w:val="007D2A6A"/>
    <w:rsid w:val="007D2EAF"/>
    <w:rsid w:val="007D31EC"/>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0F2"/>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0F7"/>
    <w:rsid w:val="007F4753"/>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1B4"/>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5F0B"/>
    <w:rsid w:val="008464DD"/>
    <w:rsid w:val="0084680F"/>
    <w:rsid w:val="00846CF1"/>
    <w:rsid w:val="00847788"/>
    <w:rsid w:val="00847D1A"/>
    <w:rsid w:val="008504A2"/>
    <w:rsid w:val="008505FE"/>
    <w:rsid w:val="00850F62"/>
    <w:rsid w:val="00850FBE"/>
    <w:rsid w:val="008510EA"/>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9F5"/>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5DA3"/>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5C3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4CAC"/>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C18"/>
    <w:rsid w:val="00A03444"/>
    <w:rsid w:val="00A03939"/>
    <w:rsid w:val="00A03949"/>
    <w:rsid w:val="00A03C55"/>
    <w:rsid w:val="00A03C5C"/>
    <w:rsid w:val="00A04275"/>
    <w:rsid w:val="00A0466F"/>
    <w:rsid w:val="00A04B83"/>
    <w:rsid w:val="00A04EF0"/>
    <w:rsid w:val="00A05297"/>
    <w:rsid w:val="00A0554D"/>
    <w:rsid w:val="00A056C5"/>
    <w:rsid w:val="00A0578A"/>
    <w:rsid w:val="00A05CA4"/>
    <w:rsid w:val="00A062DE"/>
    <w:rsid w:val="00A062E2"/>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A21"/>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C7C40"/>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1A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755"/>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1FB1"/>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02E"/>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4E"/>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4F6C"/>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1AFF"/>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119"/>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63B"/>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BE6"/>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2EA3"/>
    <w:rsid w:val="00E63753"/>
    <w:rsid w:val="00E63D7C"/>
    <w:rsid w:val="00E63E54"/>
    <w:rsid w:val="00E656AF"/>
    <w:rsid w:val="00E658AA"/>
    <w:rsid w:val="00E6616F"/>
    <w:rsid w:val="00E66498"/>
    <w:rsid w:val="00E6776E"/>
    <w:rsid w:val="00E7046E"/>
    <w:rsid w:val="00E708D6"/>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C74"/>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CCE"/>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77765</Words>
  <Characters>44327</Characters>
  <Application>Microsoft Office Word</Application>
  <DocSecurity>0</DocSecurity>
  <Lines>369</Lines>
  <Paragraphs>243</Paragraphs>
  <ScaleCrop>false</ScaleCrop>
  <Company>VMSA</Company>
  <LinksUpToDate>false</LinksUpToDate>
  <CharactersWithSpaces>121849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6</cp:revision>
  <cp:lastPrinted>2025-01-16T06:34:00Z</cp:lastPrinted>
  <dcterms:created xsi:type="dcterms:W3CDTF">2025-03-27T05:00:00Z</dcterms:created>
  <dcterms:modified xsi:type="dcterms:W3CDTF">2025-03-28T07:47:00Z</dcterms:modified>
</cp:coreProperties>
</file>