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1117A7" w14:textId="77777777" w:rsidR="00FD33E3" w:rsidRPr="0028630A" w:rsidRDefault="00FD33E3" w:rsidP="009E7420">
      <w:pPr>
        <w:suppressAutoHyphens/>
        <w:spacing w:after="0" w:line="252" w:lineRule="auto"/>
        <w:ind w:left="5812"/>
        <w:rPr>
          <w:rFonts w:asciiTheme="minorHAnsi" w:hAnsiTheme="minorHAnsi" w:cstheme="minorHAnsi"/>
          <w:sz w:val="24"/>
          <w:lang w:eastAsia="zh-CN"/>
        </w:rPr>
      </w:pPr>
      <w:r w:rsidRPr="0028630A">
        <w:rPr>
          <w:rFonts w:asciiTheme="minorHAnsi" w:hAnsiTheme="minorHAnsi" w:cstheme="minorHAnsi"/>
          <w:sz w:val="24"/>
          <w:lang w:eastAsia="zh-CN"/>
        </w:rPr>
        <w:t>202</w:t>
      </w:r>
      <w:r w:rsidR="00D15817">
        <w:rPr>
          <w:rFonts w:asciiTheme="minorHAnsi" w:hAnsiTheme="minorHAnsi" w:cstheme="minorHAnsi"/>
          <w:sz w:val="24"/>
          <w:lang w:eastAsia="zh-CN"/>
        </w:rPr>
        <w:t>5</w:t>
      </w:r>
      <w:r w:rsidRPr="0028630A">
        <w:rPr>
          <w:rFonts w:asciiTheme="minorHAnsi" w:hAnsiTheme="minorHAnsi" w:cstheme="minorHAnsi"/>
          <w:sz w:val="24"/>
          <w:lang w:eastAsia="zh-CN"/>
        </w:rPr>
        <w:t xml:space="preserve"> m. ....................................... d.</w:t>
      </w:r>
    </w:p>
    <w:p w14:paraId="44C5532F" w14:textId="77777777" w:rsidR="00FD33E3" w:rsidRPr="0028630A" w:rsidRDefault="00FD33E3" w:rsidP="009E7420">
      <w:pPr>
        <w:suppressAutoHyphens/>
        <w:spacing w:after="0" w:line="252" w:lineRule="auto"/>
        <w:ind w:left="5812"/>
        <w:rPr>
          <w:rFonts w:asciiTheme="minorHAnsi" w:hAnsiTheme="minorHAnsi" w:cstheme="minorHAnsi"/>
          <w:sz w:val="24"/>
          <w:lang w:eastAsia="zh-CN"/>
        </w:rPr>
      </w:pPr>
      <w:r w:rsidRPr="0028630A">
        <w:rPr>
          <w:rFonts w:asciiTheme="minorHAnsi" w:hAnsiTheme="minorHAnsi" w:cstheme="minorHAnsi"/>
          <w:sz w:val="24"/>
          <w:lang w:eastAsia="zh-CN"/>
        </w:rPr>
        <w:t xml:space="preserve">sutarties Nr. ......................... </w:t>
      </w:r>
    </w:p>
    <w:p w14:paraId="61151308" w14:textId="77777777" w:rsidR="00FD33E3" w:rsidRDefault="000F6BC8" w:rsidP="009E7420">
      <w:pPr>
        <w:suppressAutoHyphens/>
        <w:spacing w:after="0" w:line="252" w:lineRule="auto"/>
        <w:ind w:left="5812"/>
        <w:rPr>
          <w:rFonts w:asciiTheme="minorHAnsi" w:hAnsiTheme="minorHAnsi" w:cstheme="minorHAnsi"/>
          <w:sz w:val="24"/>
          <w:lang w:eastAsia="zh-CN"/>
        </w:rPr>
      </w:pPr>
      <w:r w:rsidRPr="0028630A">
        <w:rPr>
          <w:rFonts w:asciiTheme="minorHAnsi" w:hAnsiTheme="minorHAnsi" w:cstheme="minorHAnsi"/>
          <w:sz w:val="24"/>
          <w:lang w:eastAsia="zh-CN"/>
        </w:rPr>
        <w:t>1</w:t>
      </w:r>
      <w:r w:rsidR="00FD33E3" w:rsidRPr="0028630A">
        <w:rPr>
          <w:rFonts w:asciiTheme="minorHAnsi" w:hAnsiTheme="minorHAnsi" w:cstheme="minorHAnsi"/>
          <w:sz w:val="24"/>
          <w:lang w:eastAsia="zh-CN"/>
        </w:rPr>
        <w:t xml:space="preserve"> priedas</w:t>
      </w:r>
    </w:p>
    <w:p w14:paraId="12FBB691" w14:textId="77777777" w:rsidR="00051688" w:rsidRPr="0028630A" w:rsidRDefault="00051688" w:rsidP="009E7420">
      <w:pPr>
        <w:suppressAutoHyphens/>
        <w:spacing w:after="0" w:line="252" w:lineRule="auto"/>
        <w:ind w:left="5812"/>
        <w:rPr>
          <w:rFonts w:asciiTheme="minorHAnsi" w:hAnsiTheme="minorHAnsi" w:cstheme="minorHAnsi"/>
          <w:sz w:val="24"/>
          <w:lang w:eastAsia="zh-CN"/>
        </w:rPr>
      </w:pPr>
    </w:p>
    <w:p w14:paraId="7ADDF536" w14:textId="63C28603" w:rsidR="00C1368E" w:rsidRPr="00C11FD3" w:rsidRDefault="00C403DF" w:rsidP="008A5BBA">
      <w:pPr>
        <w:autoSpaceDE w:val="0"/>
        <w:autoSpaceDN w:val="0"/>
        <w:adjustRightInd w:val="0"/>
        <w:spacing w:after="0" w:line="240" w:lineRule="auto"/>
        <w:jc w:val="center"/>
        <w:rPr>
          <w:rFonts w:eastAsiaTheme="minorHAnsi"/>
          <w:b/>
          <w:bCs/>
          <w:sz w:val="24"/>
          <w:szCs w:val="24"/>
          <w:lang w:eastAsia="en-US"/>
        </w:rPr>
      </w:pPr>
      <w:bookmarkStart w:id="0" w:name="_Hlk179460809"/>
      <w:r>
        <w:rPr>
          <w:rFonts w:eastAsiaTheme="minorHAnsi"/>
          <w:b/>
          <w:bCs/>
          <w:sz w:val="24"/>
          <w:szCs w:val="24"/>
          <w:lang w:eastAsia="en-US"/>
        </w:rPr>
        <w:t xml:space="preserve">PRAKTINIŲ MOKYMŲ </w:t>
      </w:r>
      <w:r w:rsidR="00EA0FF9">
        <w:rPr>
          <w:rFonts w:eastAsiaTheme="minorHAnsi"/>
          <w:b/>
          <w:bCs/>
          <w:sz w:val="24"/>
          <w:szCs w:val="24"/>
          <w:lang w:eastAsia="en-US"/>
        </w:rPr>
        <w:t>MUZIKOS MOKYTOJAMS</w:t>
      </w:r>
      <w:r w:rsidR="008A5BBA" w:rsidRPr="008A5BBA">
        <w:rPr>
          <w:rFonts w:eastAsiaTheme="minorHAnsi"/>
          <w:b/>
          <w:bCs/>
          <w:sz w:val="24"/>
          <w:szCs w:val="24"/>
          <w:lang w:eastAsia="en-US"/>
        </w:rPr>
        <w:t> PIRKIM</w:t>
      </w:r>
      <w:r w:rsidR="008A5BBA">
        <w:rPr>
          <w:rFonts w:eastAsiaTheme="minorHAnsi"/>
          <w:b/>
          <w:bCs/>
          <w:sz w:val="24"/>
          <w:szCs w:val="24"/>
          <w:lang w:eastAsia="en-US"/>
        </w:rPr>
        <w:t xml:space="preserve">O </w:t>
      </w:r>
      <w:r w:rsidR="00C1368E" w:rsidRPr="00C11FD3">
        <w:rPr>
          <w:b/>
          <w:bCs/>
          <w:sz w:val="24"/>
          <w:szCs w:val="24"/>
        </w:rPr>
        <w:t>TECHNINĖ SPECIFIKACIJA</w:t>
      </w:r>
    </w:p>
    <w:bookmarkEnd w:id="0"/>
    <w:p w14:paraId="30150A70" w14:textId="77777777" w:rsidR="002A3330" w:rsidRPr="003762E4" w:rsidRDefault="002A3330" w:rsidP="009E7420">
      <w:pPr>
        <w:pStyle w:val="Sraopastraipa"/>
        <w:spacing w:line="252" w:lineRule="auto"/>
        <w:ind w:left="0"/>
        <w:contextualSpacing w:val="0"/>
        <w:jc w:val="center"/>
        <w:rPr>
          <w:rFonts w:asciiTheme="minorHAnsi" w:hAnsiTheme="minorHAnsi" w:cstheme="minorHAnsi"/>
          <w:b/>
          <w:bCs/>
        </w:rPr>
      </w:pPr>
    </w:p>
    <w:p w14:paraId="323E2668" w14:textId="77777777" w:rsidR="00400CFF" w:rsidRPr="0028630A" w:rsidRDefault="00400CFF" w:rsidP="009E7420">
      <w:pPr>
        <w:pStyle w:val="Sraopastraipa"/>
        <w:spacing w:line="252" w:lineRule="auto"/>
        <w:ind w:left="0"/>
        <w:contextualSpacing w:val="0"/>
        <w:jc w:val="center"/>
        <w:rPr>
          <w:rFonts w:asciiTheme="minorHAnsi" w:hAnsiTheme="minorHAnsi" w:cstheme="minorHAnsi"/>
          <w:b/>
          <w:bCs/>
        </w:rPr>
      </w:pPr>
      <w:r w:rsidRPr="0028630A">
        <w:rPr>
          <w:rFonts w:asciiTheme="minorHAnsi" w:hAnsiTheme="minorHAnsi" w:cstheme="minorHAnsi"/>
          <w:b/>
          <w:bCs/>
        </w:rPr>
        <w:t xml:space="preserve">I SKYRIUS </w:t>
      </w:r>
    </w:p>
    <w:p w14:paraId="155434B5" w14:textId="77777777" w:rsidR="001423FE" w:rsidRPr="0028630A" w:rsidRDefault="001423FE" w:rsidP="009E7420">
      <w:pPr>
        <w:pStyle w:val="Sraopastraipa"/>
        <w:spacing w:line="252" w:lineRule="auto"/>
        <w:ind w:left="0"/>
        <w:contextualSpacing w:val="0"/>
        <w:jc w:val="center"/>
        <w:rPr>
          <w:rFonts w:asciiTheme="minorHAnsi" w:eastAsiaTheme="minorEastAsia" w:hAnsiTheme="minorHAnsi" w:cstheme="minorHAnsi"/>
          <w:b/>
          <w:bCs/>
          <w:szCs w:val="21"/>
        </w:rPr>
      </w:pPr>
      <w:r w:rsidRPr="0028630A">
        <w:rPr>
          <w:rFonts w:asciiTheme="minorHAnsi" w:hAnsiTheme="minorHAnsi" w:cstheme="minorHAnsi"/>
          <w:b/>
          <w:bCs/>
        </w:rPr>
        <w:t>PIRKIMO OBJEKTAS</w:t>
      </w:r>
    </w:p>
    <w:p w14:paraId="5A76BDD2" w14:textId="77777777" w:rsidR="001423FE" w:rsidRPr="004A13CF" w:rsidRDefault="001423FE" w:rsidP="009E7420">
      <w:pPr>
        <w:pStyle w:val="Sraopastraipa"/>
        <w:spacing w:line="252" w:lineRule="auto"/>
        <w:ind w:left="0"/>
        <w:contextualSpacing w:val="0"/>
        <w:rPr>
          <w:rFonts w:asciiTheme="minorHAnsi" w:eastAsiaTheme="minorEastAsia" w:hAnsiTheme="minorHAnsi" w:cstheme="minorHAnsi"/>
          <w:bCs/>
        </w:rPr>
      </w:pPr>
    </w:p>
    <w:p w14:paraId="185D18BA" w14:textId="77777777" w:rsidR="004D7CDA" w:rsidRPr="00C1368E" w:rsidRDefault="004D7CDA" w:rsidP="00F146E5">
      <w:pPr>
        <w:pStyle w:val="Sraopastraipa"/>
        <w:ind w:left="0"/>
        <w:contextualSpacing w:val="0"/>
        <w:jc w:val="both"/>
        <w:rPr>
          <w:rFonts w:ascii="Calibri" w:eastAsiaTheme="minorEastAsia" w:hAnsi="Calibri" w:cs="Calibri"/>
          <w:bCs/>
        </w:rPr>
      </w:pPr>
    </w:p>
    <w:p w14:paraId="468A5F94" w14:textId="40FD961F" w:rsidR="004D7CDA" w:rsidRPr="00423D6E" w:rsidRDefault="004D7CDA" w:rsidP="003050A5">
      <w:pPr>
        <w:pStyle w:val="Sraopastraipa"/>
        <w:numPr>
          <w:ilvl w:val="0"/>
          <w:numId w:val="11"/>
        </w:numPr>
        <w:spacing w:line="276" w:lineRule="auto"/>
        <w:ind w:left="0" w:firstLine="851"/>
        <w:jc w:val="both"/>
        <w:rPr>
          <w:rFonts w:ascii="Calibri" w:hAnsi="Calibri" w:cs="Calibri"/>
          <w:color w:val="000000" w:themeColor="text1"/>
        </w:rPr>
      </w:pPr>
      <w:r w:rsidRPr="00423D6E">
        <w:rPr>
          <w:rFonts w:ascii="Calibri" w:eastAsia="Calibri" w:hAnsi="Calibri" w:cs="Calibri"/>
        </w:rPr>
        <w:t xml:space="preserve">Perkančioji organizacija – Kauno miesto savivaldybės administracija (toliau – </w:t>
      </w:r>
      <w:r w:rsidR="00E247C6">
        <w:rPr>
          <w:rFonts w:ascii="Calibri" w:eastAsia="Calibri" w:hAnsi="Calibri" w:cs="Calibri"/>
        </w:rPr>
        <w:t>Pirkėjas</w:t>
      </w:r>
      <w:r w:rsidRPr="00423D6E">
        <w:rPr>
          <w:rFonts w:ascii="Calibri" w:eastAsia="Calibri" w:hAnsi="Calibri" w:cs="Calibri"/>
        </w:rPr>
        <w:t xml:space="preserve">). </w:t>
      </w:r>
    </w:p>
    <w:p w14:paraId="45817999" w14:textId="048BC2E0" w:rsidR="00F02BAB" w:rsidRPr="00423D6E" w:rsidRDefault="00E247C6" w:rsidP="003050A5">
      <w:pPr>
        <w:pStyle w:val="Sraopastraipa"/>
        <w:numPr>
          <w:ilvl w:val="0"/>
          <w:numId w:val="11"/>
        </w:numPr>
        <w:tabs>
          <w:tab w:val="left" w:pos="0"/>
          <w:tab w:val="left" w:pos="993"/>
        </w:tabs>
        <w:spacing w:line="276" w:lineRule="auto"/>
        <w:ind w:left="0" w:firstLine="851"/>
        <w:contextualSpacing w:val="0"/>
        <w:jc w:val="both"/>
        <w:rPr>
          <w:rFonts w:ascii="Calibri" w:eastAsia="Calibri" w:hAnsi="Calibri" w:cs="Calibri"/>
        </w:rPr>
      </w:pPr>
      <w:r>
        <w:rPr>
          <w:rFonts w:ascii="Calibri" w:hAnsi="Calibri" w:cs="Calibri"/>
          <w:color w:val="000000" w:themeColor="text1"/>
        </w:rPr>
        <w:t>Pirkėjas</w:t>
      </w:r>
      <w:r w:rsidR="00F02BAB" w:rsidRPr="00423D6E">
        <w:rPr>
          <w:rFonts w:ascii="Calibri" w:hAnsi="Calibri" w:cs="Calibri"/>
          <w:color w:val="000000" w:themeColor="text1"/>
        </w:rPr>
        <w:t xml:space="preserve"> vykdo projektą „Tūkstantmečio mokyklos II“ Nr. 10-012-P-0001 pagal 2021–2030 m. plėtros programos valdytojos Lietuvos Respublikos švietimo, mokslo ir sporto ministerijos Švietimo plėtros programos pažangos priemonę Nr. 12-003-03-01-01 „Įgyvendinti „Tūkstantmečio mokyklų“ programą“ (toliau – TŪM). Projektas finansuojamas Ekonomikos gaivinimo ir atsparumo didinimo priemonės (EGADP) bei Lietuvos Respublikos valstybės biudžeto lėšomis.</w:t>
      </w:r>
    </w:p>
    <w:p w14:paraId="1322AB57" w14:textId="6057057F" w:rsidR="00F02BAB" w:rsidRPr="00423D6E" w:rsidRDefault="00F02BAB" w:rsidP="003050A5">
      <w:pPr>
        <w:pStyle w:val="Sraopastraipa"/>
        <w:numPr>
          <w:ilvl w:val="0"/>
          <w:numId w:val="11"/>
        </w:numPr>
        <w:spacing w:line="276" w:lineRule="auto"/>
        <w:ind w:left="0" w:firstLine="851"/>
        <w:jc w:val="both"/>
        <w:rPr>
          <w:rFonts w:ascii="Calibri" w:hAnsi="Calibri" w:cs="Calibri"/>
          <w:color w:val="000000" w:themeColor="text1"/>
        </w:rPr>
      </w:pPr>
      <w:r w:rsidRPr="00423D6E">
        <w:rPr>
          <w:rFonts w:ascii="Calibri" w:eastAsia="Calibri" w:hAnsi="Calibri" w:cs="Calibri"/>
        </w:rPr>
        <w:t>Pirkimo objektas –</w:t>
      </w:r>
      <w:r w:rsidR="00C1368E" w:rsidRPr="00423D6E">
        <w:rPr>
          <w:rFonts w:ascii="Calibri" w:hAnsi="Calibri" w:cs="Calibri"/>
        </w:rPr>
        <w:t xml:space="preserve"> </w:t>
      </w:r>
      <w:r w:rsidR="00C403DF">
        <w:rPr>
          <w:rFonts w:ascii="Calibri" w:hAnsi="Calibri" w:cs="Calibri"/>
        </w:rPr>
        <w:t xml:space="preserve">praktinių mokymų </w:t>
      </w:r>
      <w:r w:rsidR="00EA0FF9">
        <w:rPr>
          <w:rFonts w:ascii="Calibri" w:hAnsi="Calibri" w:cs="Calibri"/>
        </w:rPr>
        <w:t xml:space="preserve">muzikos mokytojams </w:t>
      </w:r>
      <w:r w:rsidR="00625BF0">
        <w:rPr>
          <w:rFonts w:ascii="Calibri" w:hAnsi="Calibri" w:cs="Calibri"/>
        </w:rPr>
        <w:t xml:space="preserve">paslaugų </w:t>
      </w:r>
      <w:r w:rsidR="0023393D" w:rsidRPr="00423D6E">
        <w:rPr>
          <w:rFonts w:ascii="Calibri" w:hAnsi="Calibri" w:cs="Calibri"/>
        </w:rPr>
        <w:t>(</w:t>
      </w:r>
      <w:r w:rsidR="00AA2D0B" w:rsidRPr="00423D6E">
        <w:rPr>
          <w:rFonts w:ascii="Calibri" w:hAnsi="Calibri" w:cs="Calibri"/>
        </w:rPr>
        <w:t xml:space="preserve">toliau </w:t>
      </w:r>
      <w:r w:rsidR="0023393D" w:rsidRPr="00423D6E">
        <w:rPr>
          <w:rFonts w:ascii="Calibri" w:hAnsi="Calibri" w:cs="Calibri"/>
        </w:rPr>
        <w:t xml:space="preserve">– </w:t>
      </w:r>
      <w:r w:rsidR="00AA2D0B" w:rsidRPr="00423D6E">
        <w:rPr>
          <w:rFonts w:ascii="Calibri" w:hAnsi="Calibri" w:cs="Calibri"/>
        </w:rPr>
        <w:t>mokymai</w:t>
      </w:r>
      <w:r w:rsidR="00D351E8">
        <w:rPr>
          <w:rFonts w:ascii="Calibri" w:hAnsi="Calibri" w:cs="Calibri"/>
        </w:rPr>
        <w:t xml:space="preserve"> </w:t>
      </w:r>
      <w:r w:rsidR="0023393D" w:rsidRPr="00423D6E">
        <w:rPr>
          <w:rFonts w:ascii="Calibri" w:hAnsi="Calibri" w:cs="Calibri"/>
        </w:rPr>
        <w:t>/</w:t>
      </w:r>
      <w:r w:rsidR="00D351E8">
        <w:rPr>
          <w:rFonts w:ascii="Calibri" w:hAnsi="Calibri" w:cs="Calibri"/>
        </w:rPr>
        <w:t xml:space="preserve"> </w:t>
      </w:r>
      <w:r w:rsidR="0023393D" w:rsidRPr="00423D6E">
        <w:rPr>
          <w:rFonts w:ascii="Calibri" w:hAnsi="Calibri" w:cs="Calibri"/>
        </w:rPr>
        <w:t>užsiėmimai, paslaugos</w:t>
      </w:r>
      <w:r w:rsidR="00AA2D0B" w:rsidRPr="00423D6E">
        <w:rPr>
          <w:rFonts w:ascii="Calibri" w:hAnsi="Calibri" w:cs="Calibri"/>
        </w:rPr>
        <w:t>)</w:t>
      </w:r>
      <w:r w:rsidR="00C403DF">
        <w:rPr>
          <w:rFonts w:ascii="Calibri" w:hAnsi="Calibri" w:cs="Calibri"/>
        </w:rPr>
        <w:t>,</w:t>
      </w:r>
      <w:r w:rsidR="00AA2D0B" w:rsidRPr="00423D6E">
        <w:rPr>
          <w:rFonts w:ascii="Calibri" w:hAnsi="Calibri" w:cs="Calibri"/>
        </w:rPr>
        <w:t xml:space="preserve"> </w:t>
      </w:r>
      <w:r w:rsidR="00572013" w:rsidRPr="00423D6E">
        <w:rPr>
          <w:rFonts w:ascii="Calibri" w:eastAsia="Calibri" w:hAnsi="Calibri" w:cs="Calibri"/>
        </w:rPr>
        <w:t>atitinkanči</w:t>
      </w:r>
      <w:r w:rsidR="0023393D" w:rsidRPr="00423D6E">
        <w:rPr>
          <w:rFonts w:ascii="Calibri" w:eastAsia="Calibri" w:hAnsi="Calibri" w:cs="Calibri"/>
        </w:rPr>
        <w:t>ų</w:t>
      </w:r>
      <w:r w:rsidR="00106198">
        <w:rPr>
          <w:rFonts w:ascii="Calibri" w:eastAsia="Calibri" w:hAnsi="Calibri" w:cs="Calibri"/>
        </w:rPr>
        <w:t xml:space="preserve"> </w:t>
      </w:r>
      <w:r w:rsidR="00B47DCF" w:rsidRPr="00423D6E">
        <w:rPr>
          <w:rFonts w:ascii="Calibri" w:eastAsia="Calibri" w:hAnsi="Calibri" w:cs="Calibri"/>
        </w:rPr>
        <w:t>Sutartyje (įskaitant šioje techninėje specifikacijoje) nustatytus reikalavimus</w:t>
      </w:r>
      <w:r w:rsidR="00C403DF">
        <w:rPr>
          <w:rFonts w:ascii="Calibri" w:eastAsia="Calibri" w:hAnsi="Calibri" w:cs="Calibri"/>
        </w:rPr>
        <w:t>,</w:t>
      </w:r>
      <w:r w:rsidR="00B47DCF" w:rsidRPr="00423D6E">
        <w:rPr>
          <w:rFonts w:ascii="Calibri" w:eastAsia="Calibri" w:hAnsi="Calibri" w:cs="Calibri"/>
        </w:rPr>
        <w:t xml:space="preserve"> </w:t>
      </w:r>
      <w:r w:rsidR="0023393D" w:rsidRPr="00423D6E">
        <w:rPr>
          <w:rFonts w:ascii="Calibri" w:eastAsia="Calibri" w:hAnsi="Calibri" w:cs="Calibri"/>
        </w:rPr>
        <w:t>pirkimas</w:t>
      </w:r>
      <w:r w:rsidRPr="00423D6E">
        <w:rPr>
          <w:rFonts w:ascii="Calibri" w:eastAsia="Calibri" w:hAnsi="Calibri" w:cs="Calibri"/>
        </w:rPr>
        <w:t>.</w:t>
      </w:r>
      <w:r w:rsidR="006A6E25" w:rsidRPr="00423D6E">
        <w:rPr>
          <w:rFonts w:ascii="Calibri" w:eastAsia="Calibri" w:hAnsi="Calibri" w:cs="Calibri"/>
        </w:rPr>
        <w:t xml:space="preserve"> </w:t>
      </w:r>
    </w:p>
    <w:p w14:paraId="3413EA65" w14:textId="1CD49272" w:rsidR="008B0C76" w:rsidRPr="008B1966" w:rsidRDefault="00F938D6" w:rsidP="003050A5">
      <w:pPr>
        <w:pStyle w:val="Sraopastraipa"/>
        <w:numPr>
          <w:ilvl w:val="0"/>
          <w:numId w:val="11"/>
        </w:numPr>
        <w:spacing w:line="276" w:lineRule="auto"/>
        <w:ind w:left="0" w:firstLine="851"/>
        <w:jc w:val="both"/>
        <w:rPr>
          <w:rFonts w:ascii="Calibri" w:hAnsi="Calibri" w:cs="Calibri"/>
          <w:color w:val="000000"/>
        </w:rPr>
      </w:pPr>
      <w:r w:rsidRPr="00F93E9C">
        <w:rPr>
          <w:rFonts w:ascii="Calibri" w:eastAsia="Calibri" w:hAnsi="Calibri" w:cs="Calibri"/>
        </w:rPr>
        <w:t>Tikslinė dalyvių grupė</w:t>
      </w:r>
      <w:r w:rsidR="008B0C76" w:rsidRPr="00F93E9C">
        <w:rPr>
          <w:rFonts w:ascii="Calibri" w:eastAsia="Calibri" w:hAnsi="Calibri" w:cs="Calibri"/>
        </w:rPr>
        <w:t>:</w:t>
      </w:r>
      <w:r w:rsidR="00EA0FF9">
        <w:rPr>
          <w:rFonts w:ascii="Calibri" w:eastAsia="Calibri" w:hAnsi="Calibri" w:cs="Calibri"/>
        </w:rPr>
        <w:t xml:space="preserve"> </w:t>
      </w:r>
      <w:r w:rsidR="00F800A6">
        <w:rPr>
          <w:rFonts w:ascii="Calibri" w:eastAsia="Calibri" w:hAnsi="Calibri" w:cs="Calibri"/>
        </w:rPr>
        <w:t>d</w:t>
      </w:r>
      <w:r w:rsidR="00EA0FF9">
        <w:rPr>
          <w:rFonts w:ascii="Calibri" w:eastAsia="Calibri" w:hAnsi="Calibri" w:cs="Calibri"/>
        </w:rPr>
        <w:t xml:space="preserve">alyvaus ne mažiau kaip 20 ir ne daugiau kaip 30 TŪM muzikos </w:t>
      </w:r>
      <w:r w:rsidR="00C403DF">
        <w:rPr>
          <w:rFonts w:ascii="Calibri" w:eastAsia="Calibri" w:hAnsi="Calibri" w:cs="Calibri"/>
        </w:rPr>
        <w:t xml:space="preserve">mokytojų </w:t>
      </w:r>
      <w:r w:rsidR="00EA0FF9">
        <w:rPr>
          <w:rFonts w:ascii="Calibri" w:eastAsia="Calibri" w:hAnsi="Calibri" w:cs="Calibri"/>
        </w:rPr>
        <w:t>ir tinklaveikos būdu dalyvaujan</w:t>
      </w:r>
      <w:r w:rsidR="00C403DF">
        <w:rPr>
          <w:rFonts w:ascii="Calibri" w:eastAsia="Calibri" w:hAnsi="Calibri" w:cs="Calibri"/>
        </w:rPr>
        <w:t>čių</w:t>
      </w:r>
      <w:r w:rsidR="00EA0FF9">
        <w:rPr>
          <w:rFonts w:ascii="Calibri" w:eastAsia="Calibri" w:hAnsi="Calibri" w:cs="Calibri"/>
        </w:rPr>
        <w:t xml:space="preserve"> muzikos </w:t>
      </w:r>
      <w:r w:rsidR="00C403DF">
        <w:rPr>
          <w:rFonts w:ascii="Calibri" w:eastAsia="Calibri" w:hAnsi="Calibri" w:cs="Calibri"/>
        </w:rPr>
        <w:t xml:space="preserve">mokytojų </w:t>
      </w:r>
      <w:r w:rsidR="00EA0FF9">
        <w:rPr>
          <w:rFonts w:ascii="Calibri" w:eastAsia="Calibri" w:hAnsi="Calibri" w:cs="Calibri"/>
        </w:rPr>
        <w:t>(toliau – TŪM mokytojai ir mokytojai).</w:t>
      </w:r>
      <w:r w:rsidR="00811BB0" w:rsidRPr="00A172CC">
        <w:rPr>
          <w:rFonts w:asciiTheme="minorHAnsi" w:hAnsiTheme="minorHAnsi" w:cstheme="minorBidi"/>
        </w:rPr>
        <w:t xml:space="preserve"> </w:t>
      </w:r>
    </w:p>
    <w:p w14:paraId="19381E53" w14:textId="124F2E8C" w:rsidR="00F938D6" w:rsidRDefault="00811BB0" w:rsidP="008849A0">
      <w:pPr>
        <w:pStyle w:val="Sraopastraipa"/>
        <w:numPr>
          <w:ilvl w:val="1"/>
          <w:numId w:val="11"/>
        </w:numPr>
        <w:spacing w:line="276" w:lineRule="auto"/>
        <w:ind w:left="0" w:firstLine="851"/>
        <w:jc w:val="both"/>
        <w:rPr>
          <w:rFonts w:asciiTheme="minorHAnsi" w:hAnsiTheme="minorHAnsi" w:cstheme="minorBidi"/>
        </w:rPr>
      </w:pPr>
      <w:r w:rsidRPr="00A172CC">
        <w:rPr>
          <w:rFonts w:asciiTheme="minorHAnsi" w:hAnsiTheme="minorHAnsi" w:cstheme="minorBidi"/>
        </w:rPr>
        <w:t>TŪM mokykl</w:t>
      </w:r>
      <w:r w:rsidR="0026781F">
        <w:rPr>
          <w:rFonts w:asciiTheme="minorHAnsi" w:hAnsiTheme="minorHAnsi" w:cstheme="minorBidi"/>
        </w:rPr>
        <w:t>ų (</w:t>
      </w:r>
      <w:r w:rsidRPr="00A172CC">
        <w:rPr>
          <w:rFonts w:asciiTheme="minorHAnsi" w:hAnsiTheme="minorHAnsi" w:cstheme="minorBidi"/>
        </w:rPr>
        <w:t>G</w:t>
      </w:r>
      <w:r w:rsidR="0026781F">
        <w:rPr>
          <w:rFonts w:asciiTheme="minorHAnsi" w:hAnsiTheme="minorHAnsi" w:cstheme="minorBidi"/>
        </w:rPr>
        <w:t xml:space="preserve">1 - G11), </w:t>
      </w:r>
      <w:r w:rsidR="0026781F" w:rsidRPr="00A172CC">
        <w:rPr>
          <w:rFonts w:asciiTheme="minorHAnsi" w:hAnsiTheme="minorHAnsi" w:cstheme="minorBidi"/>
        </w:rPr>
        <w:t xml:space="preserve">kuriose gali vykti </w:t>
      </w:r>
      <w:r w:rsidR="0026781F">
        <w:rPr>
          <w:rFonts w:asciiTheme="minorHAnsi" w:hAnsiTheme="minorHAnsi" w:cstheme="minorBidi"/>
        </w:rPr>
        <w:t xml:space="preserve">mokymai, </w:t>
      </w:r>
      <w:r w:rsidRPr="00A172CC">
        <w:rPr>
          <w:rFonts w:asciiTheme="minorHAnsi" w:hAnsiTheme="minorHAnsi" w:cstheme="minorBidi"/>
        </w:rPr>
        <w:t xml:space="preserve">adresai: </w:t>
      </w:r>
      <w:r w:rsidRPr="70A084FD">
        <w:rPr>
          <w:rFonts w:asciiTheme="minorHAnsi" w:hAnsiTheme="minorHAnsi" w:cstheme="minorBidi"/>
        </w:rPr>
        <w:t xml:space="preserve">G1 </w:t>
      </w:r>
      <w:r w:rsidR="0026781F">
        <w:rPr>
          <w:rFonts w:asciiTheme="minorHAnsi" w:hAnsiTheme="minorHAnsi" w:cstheme="minorBidi"/>
        </w:rPr>
        <w:t>–</w:t>
      </w:r>
      <w:r w:rsidRPr="70A084FD">
        <w:rPr>
          <w:rFonts w:asciiTheme="minorHAnsi" w:hAnsiTheme="minorHAnsi" w:cstheme="minorBidi"/>
        </w:rPr>
        <w:t xml:space="preserve"> Kauno Aušros gimnazija (Laisvės al. 95); G2 </w:t>
      </w:r>
      <w:r w:rsidR="0026781F">
        <w:rPr>
          <w:rFonts w:asciiTheme="minorHAnsi" w:hAnsiTheme="minorHAnsi" w:cstheme="minorBidi"/>
        </w:rPr>
        <w:t>–</w:t>
      </w:r>
      <w:r w:rsidRPr="70A084FD">
        <w:rPr>
          <w:rFonts w:asciiTheme="minorHAnsi" w:hAnsiTheme="minorHAnsi" w:cstheme="minorBidi"/>
        </w:rPr>
        <w:t xml:space="preserve"> Kauno Jono Basanavičiaus gimnazija (Šarkuvos g. 28); G3 </w:t>
      </w:r>
      <w:r w:rsidR="0026781F">
        <w:rPr>
          <w:rFonts w:asciiTheme="minorHAnsi" w:hAnsiTheme="minorHAnsi" w:cstheme="minorBidi"/>
        </w:rPr>
        <w:t>–</w:t>
      </w:r>
      <w:r w:rsidRPr="70A084FD">
        <w:rPr>
          <w:rFonts w:asciiTheme="minorHAnsi" w:hAnsiTheme="minorHAnsi" w:cstheme="minorBidi"/>
        </w:rPr>
        <w:t xml:space="preserve"> Kauno Stepono Dariaus ir Stasio Girėno gimnazija (Miško g. 1); G4 </w:t>
      </w:r>
      <w:r w:rsidR="0026781F">
        <w:rPr>
          <w:rFonts w:asciiTheme="minorHAnsi" w:hAnsiTheme="minorHAnsi" w:cstheme="minorBidi"/>
        </w:rPr>
        <w:t>–</w:t>
      </w:r>
      <w:r w:rsidRPr="70A084FD">
        <w:rPr>
          <w:rFonts w:asciiTheme="minorHAnsi" w:hAnsiTheme="minorHAnsi" w:cstheme="minorBidi"/>
        </w:rPr>
        <w:t xml:space="preserve"> Kauno Kovo 11-osios gimnazija (Kovo 11-osios</w:t>
      </w:r>
      <w:r>
        <w:rPr>
          <w:rFonts w:asciiTheme="minorHAnsi" w:hAnsiTheme="minorHAnsi" w:cstheme="minorBidi"/>
        </w:rPr>
        <w:t xml:space="preserve"> g.</w:t>
      </w:r>
      <w:r w:rsidRPr="70A084FD">
        <w:rPr>
          <w:rFonts w:asciiTheme="minorHAnsi" w:hAnsiTheme="minorHAnsi" w:cstheme="minorBidi"/>
        </w:rPr>
        <w:t xml:space="preserve"> 50); G5 </w:t>
      </w:r>
      <w:r w:rsidR="0026781F">
        <w:rPr>
          <w:rFonts w:asciiTheme="minorHAnsi" w:hAnsiTheme="minorHAnsi" w:cstheme="minorBidi"/>
        </w:rPr>
        <w:t>–</w:t>
      </w:r>
      <w:r w:rsidRPr="70A084FD">
        <w:rPr>
          <w:rFonts w:asciiTheme="minorHAnsi" w:hAnsiTheme="minorHAnsi" w:cstheme="minorBidi"/>
        </w:rPr>
        <w:t xml:space="preserve"> Kauno Maironio universitetinė </w:t>
      </w:r>
      <w:r w:rsidRPr="00047217">
        <w:rPr>
          <w:rFonts w:asciiTheme="minorHAnsi" w:hAnsiTheme="minorHAnsi" w:cstheme="minorBidi"/>
        </w:rPr>
        <w:t xml:space="preserve">gimnazija (Gimnazijos g. 3); G6 </w:t>
      </w:r>
      <w:r w:rsidR="0026781F" w:rsidRPr="00047217">
        <w:rPr>
          <w:rFonts w:asciiTheme="minorHAnsi" w:hAnsiTheme="minorHAnsi" w:cstheme="minorBidi"/>
        </w:rPr>
        <w:t>–</w:t>
      </w:r>
      <w:r w:rsidRPr="00047217">
        <w:rPr>
          <w:rFonts w:asciiTheme="minorHAnsi" w:hAnsiTheme="minorHAnsi" w:cstheme="minorBidi"/>
        </w:rPr>
        <w:t xml:space="preserve"> Kauno Palemono gimnazija (Marių g. 37); G7 – Kauno Tarptautinė gimnazija (Vytauto pr. 50; V. Krėvės pr. 50); G8 </w:t>
      </w:r>
      <w:r w:rsidR="0026781F" w:rsidRPr="00047217">
        <w:rPr>
          <w:rFonts w:asciiTheme="minorHAnsi" w:hAnsiTheme="minorHAnsi" w:cstheme="minorBidi"/>
        </w:rPr>
        <w:t>–</w:t>
      </w:r>
      <w:r w:rsidRPr="00047217">
        <w:rPr>
          <w:rFonts w:asciiTheme="minorHAnsi" w:hAnsiTheme="minorHAnsi" w:cstheme="minorBidi"/>
        </w:rPr>
        <w:t xml:space="preserve"> Kauno Prezidento Antano Smetonos gimnazija (Vijūnų g. 2); G9 </w:t>
      </w:r>
      <w:r w:rsidR="0026781F" w:rsidRPr="00047217">
        <w:rPr>
          <w:rFonts w:asciiTheme="minorHAnsi" w:hAnsiTheme="minorHAnsi" w:cstheme="minorBidi"/>
        </w:rPr>
        <w:t>–</w:t>
      </w:r>
      <w:r w:rsidRPr="00047217">
        <w:rPr>
          <w:rFonts w:asciiTheme="minorHAnsi" w:hAnsiTheme="minorHAnsi" w:cstheme="minorBidi"/>
        </w:rPr>
        <w:t xml:space="preserve"> Kauno Santaros gimnazija (Baltų pr. 51); G10 </w:t>
      </w:r>
      <w:r w:rsidR="0026781F" w:rsidRPr="00047217">
        <w:rPr>
          <w:rFonts w:asciiTheme="minorHAnsi" w:hAnsiTheme="minorHAnsi" w:cstheme="minorBidi"/>
        </w:rPr>
        <w:t>–</w:t>
      </w:r>
      <w:r w:rsidRPr="00047217">
        <w:rPr>
          <w:rFonts w:asciiTheme="minorHAnsi" w:hAnsiTheme="minorHAnsi" w:cstheme="minorBidi"/>
        </w:rPr>
        <w:t xml:space="preserve"> Kauno Saulės gimnazija (Savanorių pr. 46); G11 </w:t>
      </w:r>
      <w:r w:rsidR="0026781F" w:rsidRPr="00047217">
        <w:rPr>
          <w:rFonts w:asciiTheme="minorHAnsi" w:hAnsiTheme="minorHAnsi" w:cstheme="minorBidi"/>
        </w:rPr>
        <w:t>–</w:t>
      </w:r>
      <w:r w:rsidRPr="70A084FD">
        <w:rPr>
          <w:rFonts w:asciiTheme="minorHAnsi" w:hAnsiTheme="minorHAnsi" w:cstheme="minorBidi"/>
        </w:rPr>
        <w:t xml:space="preserve"> Kauno Varpo gimnazija (Rytų g. 19).</w:t>
      </w:r>
    </w:p>
    <w:p w14:paraId="3DA9AF39" w14:textId="00C3C1CE" w:rsidR="00A27D68" w:rsidRDefault="00A27D68" w:rsidP="00A27D68">
      <w:pPr>
        <w:pStyle w:val="Sraopastraipa"/>
        <w:spacing w:line="276" w:lineRule="auto"/>
        <w:ind w:left="0" w:firstLine="851"/>
        <w:jc w:val="both"/>
        <w:rPr>
          <w:rFonts w:asciiTheme="minorHAnsi" w:hAnsiTheme="minorHAnsi" w:cstheme="minorBidi"/>
        </w:rPr>
      </w:pPr>
      <w:r>
        <w:rPr>
          <w:rFonts w:asciiTheme="minorHAnsi" w:hAnsiTheme="minorHAnsi" w:cstheme="minorBidi"/>
        </w:rPr>
        <w:t xml:space="preserve">4.2. </w:t>
      </w:r>
      <w:r w:rsidRPr="008B1966">
        <w:rPr>
          <w:rFonts w:ascii="Calibri" w:eastAsia="Calibri" w:hAnsi="Calibri" w:cs="Calibri"/>
          <w:color w:val="000000"/>
          <w:lang w:eastAsia="lt-LT"/>
        </w:rPr>
        <w:t>Dalyvių (mokymuose dalyvaujančių mokytojų</w:t>
      </w:r>
      <w:r>
        <w:rPr>
          <w:rFonts w:ascii="Calibri" w:eastAsia="Calibri" w:hAnsi="Calibri" w:cs="Calibri"/>
          <w:color w:val="000000"/>
          <w:lang w:eastAsia="lt-LT"/>
        </w:rPr>
        <w:t>)</w:t>
      </w:r>
      <w:r w:rsidRPr="008B1966">
        <w:rPr>
          <w:rFonts w:ascii="Calibri" w:eastAsia="Calibri" w:hAnsi="Calibri" w:cs="Calibri"/>
          <w:color w:val="000000"/>
          <w:lang w:eastAsia="lt-LT"/>
        </w:rPr>
        <w:t xml:space="preserve"> sąrašas su el. pašto adresais bus pateiktas </w:t>
      </w:r>
      <w:r w:rsidR="00E247C6">
        <w:rPr>
          <w:rFonts w:ascii="Calibri" w:eastAsia="Calibri" w:hAnsi="Calibri" w:cs="Calibri"/>
          <w:color w:val="000000"/>
          <w:lang w:eastAsia="lt-LT"/>
        </w:rPr>
        <w:t>Tiekėjui</w:t>
      </w:r>
      <w:r w:rsidRPr="008B1966">
        <w:rPr>
          <w:rFonts w:ascii="Calibri" w:eastAsia="Calibri" w:hAnsi="Calibri" w:cs="Calibri"/>
          <w:color w:val="000000"/>
          <w:lang w:eastAsia="lt-LT"/>
        </w:rPr>
        <w:t xml:space="preserve"> ne vėliau </w:t>
      </w:r>
      <w:r w:rsidRPr="00423D6E">
        <w:rPr>
          <w:rStyle w:val="cf01"/>
          <w:rFonts w:ascii="Calibri" w:hAnsi="Calibri" w:cs="Calibri"/>
          <w:sz w:val="24"/>
          <w:szCs w:val="24"/>
        </w:rPr>
        <w:t xml:space="preserve">kaip likus </w:t>
      </w:r>
      <w:r>
        <w:rPr>
          <w:rStyle w:val="cf01"/>
          <w:rFonts w:ascii="Calibri" w:hAnsi="Calibri" w:cs="Calibri"/>
          <w:sz w:val="24"/>
          <w:szCs w:val="24"/>
        </w:rPr>
        <w:t>8</w:t>
      </w:r>
      <w:r w:rsidRPr="00423D6E">
        <w:rPr>
          <w:rStyle w:val="cf01"/>
          <w:rFonts w:ascii="Calibri" w:hAnsi="Calibri" w:cs="Calibri"/>
          <w:sz w:val="24"/>
          <w:szCs w:val="24"/>
        </w:rPr>
        <w:t xml:space="preserve"> (</w:t>
      </w:r>
      <w:r>
        <w:rPr>
          <w:rStyle w:val="cf01"/>
          <w:rFonts w:ascii="Calibri" w:hAnsi="Calibri" w:cs="Calibri"/>
          <w:sz w:val="24"/>
          <w:szCs w:val="24"/>
        </w:rPr>
        <w:t>aštuonioms</w:t>
      </w:r>
      <w:r w:rsidRPr="00423D6E">
        <w:rPr>
          <w:rStyle w:val="cf01"/>
          <w:rFonts w:ascii="Calibri" w:hAnsi="Calibri" w:cs="Calibri"/>
          <w:sz w:val="24"/>
          <w:szCs w:val="24"/>
        </w:rPr>
        <w:t>) darbo dien</w:t>
      </w:r>
      <w:r>
        <w:rPr>
          <w:rStyle w:val="cf01"/>
          <w:rFonts w:ascii="Calibri" w:hAnsi="Calibri" w:cs="Calibri"/>
          <w:sz w:val="24"/>
          <w:szCs w:val="24"/>
        </w:rPr>
        <w:t xml:space="preserve">oms </w:t>
      </w:r>
      <w:r w:rsidRPr="00423D6E">
        <w:rPr>
          <w:rStyle w:val="cf01"/>
          <w:rFonts w:ascii="Calibri" w:hAnsi="Calibri" w:cs="Calibri"/>
          <w:sz w:val="24"/>
          <w:szCs w:val="24"/>
        </w:rPr>
        <w:t>iki mokymų mokytojams pradžios, nurodytos suderintame grafike.</w:t>
      </w:r>
      <w:r w:rsidRPr="00811BB0">
        <w:rPr>
          <w:rFonts w:asciiTheme="minorHAnsi" w:hAnsiTheme="minorHAnsi" w:cstheme="minorBidi"/>
        </w:rPr>
        <w:t xml:space="preserve"> </w:t>
      </w:r>
    </w:p>
    <w:p w14:paraId="18F00B94" w14:textId="28348569" w:rsidR="001423FE" w:rsidRPr="00250CD2" w:rsidRDefault="00932219" w:rsidP="00AD257C">
      <w:pPr>
        <w:pStyle w:val="TableContents"/>
        <w:numPr>
          <w:ilvl w:val="0"/>
          <w:numId w:val="11"/>
        </w:numPr>
        <w:spacing w:line="276" w:lineRule="auto"/>
        <w:ind w:left="0" w:firstLine="851"/>
        <w:jc w:val="both"/>
        <w:rPr>
          <w:rFonts w:ascii="Calibri" w:eastAsia="Times New Roman" w:hAnsi="Calibri" w:cs="Calibri"/>
          <w:lang w:val="lt-LT"/>
        </w:rPr>
      </w:pPr>
      <w:r w:rsidRPr="00250CD2">
        <w:rPr>
          <w:rFonts w:ascii="Calibri" w:hAnsi="Calibri" w:cs="Calibri"/>
          <w:lang w:val="lt-LT"/>
        </w:rPr>
        <w:t>Mokymų</w:t>
      </w:r>
      <w:r w:rsidR="00BF0BA6" w:rsidRPr="00250CD2">
        <w:rPr>
          <w:rFonts w:ascii="Calibri" w:hAnsi="Calibri" w:cs="Calibri"/>
          <w:lang w:val="lt-LT"/>
        </w:rPr>
        <w:t xml:space="preserve"> </w:t>
      </w:r>
      <w:r w:rsidR="001423FE" w:rsidRPr="00250CD2">
        <w:rPr>
          <w:rFonts w:ascii="Calibri" w:hAnsi="Calibri" w:cs="Calibri"/>
          <w:lang w:val="lt-LT"/>
        </w:rPr>
        <w:t>tikslas</w:t>
      </w:r>
      <w:r w:rsidR="00250CD2" w:rsidRPr="00250CD2">
        <w:rPr>
          <w:rFonts w:ascii="Calibri" w:hAnsi="Calibri" w:cs="Calibri"/>
          <w:lang w:val="lt-LT"/>
        </w:rPr>
        <w:t xml:space="preserve"> </w:t>
      </w:r>
      <w:r w:rsidR="00C403DF">
        <w:rPr>
          <w:rFonts w:ascii="Calibri" w:hAnsi="Calibri" w:cs="Calibri"/>
          <w:lang w:val="lt-LT"/>
        </w:rPr>
        <w:t>–</w:t>
      </w:r>
      <w:r w:rsidR="00250CD2" w:rsidRPr="00250CD2">
        <w:rPr>
          <w:rFonts w:ascii="Calibri" w:hAnsi="Calibri" w:cs="Calibri"/>
          <w:lang w:val="lt-LT"/>
        </w:rPr>
        <w:t xml:space="preserve"> </w:t>
      </w:r>
      <w:r w:rsidR="00250CD2" w:rsidRPr="00250CD2">
        <w:rPr>
          <w:rFonts w:ascii="Calibri" w:hAnsi="Calibri" w:cs="Calibri"/>
          <w:color w:val="000000" w:themeColor="text1"/>
          <w:lang w:val="lt-LT"/>
        </w:rPr>
        <w:t>suteikti muzikos mokytojams teorinių žinių ir praktinių įgūdžių, kaip efektyviai taikyti aktyvaus muzikos klausymo metodus, didinant mokinių įsitraukimą bei lavinant jų muzikinį suvokimą.</w:t>
      </w:r>
    </w:p>
    <w:p w14:paraId="5921D1BB" w14:textId="27631BB7" w:rsidR="00315709" w:rsidRPr="003E4E79" w:rsidRDefault="00E90881" w:rsidP="00F662B9">
      <w:pPr>
        <w:pStyle w:val="TableContents"/>
        <w:numPr>
          <w:ilvl w:val="0"/>
          <w:numId w:val="11"/>
        </w:numPr>
        <w:spacing w:line="276" w:lineRule="auto"/>
        <w:ind w:left="0" w:firstLine="851"/>
        <w:jc w:val="both"/>
        <w:rPr>
          <w:rFonts w:asciiTheme="majorHAnsi" w:eastAsia="Times New Roman" w:hAnsiTheme="majorHAnsi" w:cstheme="majorHAnsi"/>
          <w:color w:val="000000" w:themeColor="text1"/>
          <w:highlight w:val="white"/>
          <w:lang w:val="lt-LT"/>
        </w:rPr>
      </w:pPr>
      <w:r w:rsidRPr="00106198">
        <w:rPr>
          <w:rFonts w:asciiTheme="minorHAnsi" w:eastAsia="Calibri" w:hAnsiTheme="minorHAnsi" w:cstheme="minorHAnsi"/>
          <w:lang w:val="lt-LT"/>
        </w:rPr>
        <w:t xml:space="preserve">Mokymai </w:t>
      </w:r>
      <w:r w:rsidR="001A1D5B" w:rsidRPr="00106198">
        <w:rPr>
          <w:rFonts w:asciiTheme="minorHAnsi" w:eastAsia="Calibri" w:hAnsiTheme="minorHAnsi" w:cstheme="minorHAnsi"/>
          <w:lang w:val="lt-LT"/>
        </w:rPr>
        <w:t xml:space="preserve">turi būti pradėti </w:t>
      </w:r>
      <w:r w:rsidR="003D173D">
        <w:rPr>
          <w:rFonts w:asciiTheme="minorHAnsi" w:eastAsia="Calibri" w:hAnsiTheme="minorHAnsi" w:cstheme="minorHAnsi"/>
          <w:lang w:val="lt-LT"/>
        </w:rPr>
        <w:t xml:space="preserve">vesti </w:t>
      </w:r>
      <w:r w:rsidR="001A1D5B" w:rsidRPr="00106198">
        <w:rPr>
          <w:rFonts w:asciiTheme="minorHAnsi" w:eastAsia="Calibri" w:hAnsiTheme="minorHAnsi" w:cstheme="minorHAnsi"/>
          <w:lang w:val="lt-LT"/>
        </w:rPr>
        <w:t xml:space="preserve">ne vėliau kaip per </w:t>
      </w:r>
      <w:r w:rsidR="00932219" w:rsidRPr="00106198">
        <w:rPr>
          <w:rFonts w:asciiTheme="minorHAnsi" w:eastAsia="Calibri" w:hAnsiTheme="minorHAnsi" w:cstheme="minorHAnsi"/>
          <w:lang w:val="lt-LT"/>
        </w:rPr>
        <w:t xml:space="preserve">2 </w:t>
      </w:r>
      <w:r w:rsidRPr="00106198">
        <w:rPr>
          <w:rFonts w:asciiTheme="minorHAnsi" w:eastAsia="Calibri" w:hAnsiTheme="minorHAnsi" w:cstheme="minorHAnsi"/>
          <w:lang w:val="lt-LT"/>
        </w:rPr>
        <w:t xml:space="preserve">(du) </w:t>
      </w:r>
      <w:r w:rsidR="001A1D5B" w:rsidRPr="00106198">
        <w:rPr>
          <w:rFonts w:asciiTheme="minorHAnsi" w:eastAsia="Calibri" w:hAnsiTheme="minorHAnsi" w:cstheme="minorHAnsi"/>
          <w:lang w:val="lt-LT"/>
        </w:rPr>
        <w:t>mėnes</w:t>
      </w:r>
      <w:r w:rsidR="00CB13AE" w:rsidRPr="00106198">
        <w:rPr>
          <w:rFonts w:asciiTheme="minorHAnsi" w:eastAsia="Calibri" w:hAnsiTheme="minorHAnsi" w:cstheme="minorHAnsi"/>
          <w:lang w:val="lt-LT"/>
        </w:rPr>
        <w:t>ius</w:t>
      </w:r>
      <w:r w:rsidR="001A1D5B" w:rsidRPr="00106198">
        <w:rPr>
          <w:rFonts w:asciiTheme="minorHAnsi" w:eastAsia="Calibri" w:hAnsiTheme="minorHAnsi" w:cstheme="minorHAnsi"/>
          <w:lang w:val="lt-LT"/>
        </w:rPr>
        <w:t xml:space="preserve"> nuo Sutarties įsigaliojimo</w:t>
      </w:r>
      <w:r w:rsidR="00746C10" w:rsidRPr="00106198">
        <w:rPr>
          <w:rFonts w:asciiTheme="minorHAnsi" w:eastAsia="Calibri" w:hAnsiTheme="minorHAnsi" w:cstheme="minorHAnsi"/>
          <w:lang w:val="lt-LT"/>
        </w:rPr>
        <w:t xml:space="preserve"> dienos</w:t>
      </w:r>
      <w:r w:rsidR="007B1439" w:rsidRPr="00106198">
        <w:rPr>
          <w:rFonts w:ascii="Calibri" w:eastAsia="Calibri" w:hAnsi="Calibri" w:cs="Calibri"/>
          <w:color w:val="000000"/>
          <w:kern w:val="0"/>
          <w:lang w:val="lt-LT" w:eastAsia="en-GB" w:bidi="ar-SA"/>
        </w:rPr>
        <w:t xml:space="preserve">, o </w:t>
      </w:r>
      <w:r w:rsidR="00EB0504" w:rsidRPr="00106198">
        <w:rPr>
          <w:rFonts w:ascii="Calibri" w:eastAsia="Calibri" w:hAnsi="Calibri" w:cs="Calibri"/>
          <w:color w:val="000000"/>
          <w:kern w:val="0"/>
          <w:lang w:val="lt-LT" w:eastAsia="en-GB" w:bidi="ar-SA"/>
        </w:rPr>
        <w:t>paslaugos</w:t>
      </w:r>
      <w:r w:rsidR="003762E4" w:rsidRPr="00106198">
        <w:rPr>
          <w:rFonts w:ascii="Calibri" w:eastAsia="Calibri" w:hAnsi="Calibri" w:cs="Calibri"/>
          <w:color w:val="000000"/>
          <w:kern w:val="0"/>
          <w:lang w:val="lt-LT" w:eastAsia="en-GB" w:bidi="ar-SA"/>
        </w:rPr>
        <w:t xml:space="preserve"> </w:t>
      </w:r>
      <w:r w:rsidR="00EB0504" w:rsidRPr="00106198">
        <w:rPr>
          <w:rFonts w:ascii="Calibri" w:eastAsia="Calibri" w:hAnsi="Calibri" w:cs="Calibri"/>
          <w:color w:val="000000"/>
          <w:kern w:val="0"/>
          <w:lang w:val="lt-LT" w:eastAsia="en-GB" w:bidi="ar-SA"/>
        </w:rPr>
        <w:t>turi būti suteiktos</w:t>
      </w:r>
      <w:r w:rsidR="008C1510" w:rsidRPr="00106198">
        <w:rPr>
          <w:rFonts w:ascii="Calibri" w:eastAsia="Calibri" w:hAnsi="Calibri" w:cs="Calibri"/>
          <w:color w:val="000000"/>
          <w:kern w:val="0"/>
          <w:lang w:val="lt-LT" w:eastAsia="en-GB" w:bidi="ar-SA"/>
        </w:rPr>
        <w:t xml:space="preserve"> </w:t>
      </w:r>
      <w:r w:rsidR="003762E4" w:rsidRPr="00106198">
        <w:rPr>
          <w:rFonts w:ascii="Calibri" w:eastAsia="Calibri" w:hAnsi="Calibri" w:cs="Calibri"/>
          <w:color w:val="000000"/>
          <w:kern w:val="0"/>
          <w:lang w:val="lt-LT" w:eastAsia="en-GB" w:bidi="ar-SA"/>
        </w:rPr>
        <w:t xml:space="preserve">iki </w:t>
      </w:r>
      <w:r w:rsidR="007B1439" w:rsidRPr="00106198">
        <w:rPr>
          <w:rFonts w:ascii="Calibri" w:eastAsia="Calibri" w:hAnsi="Calibri" w:cs="Calibri"/>
          <w:color w:val="000000"/>
          <w:kern w:val="0"/>
          <w:lang w:val="lt-LT" w:eastAsia="en-GB" w:bidi="ar-SA"/>
        </w:rPr>
        <w:t xml:space="preserve">2026 m. balandžio </w:t>
      </w:r>
      <w:r w:rsidR="00DE35DB">
        <w:rPr>
          <w:rFonts w:ascii="Calibri" w:eastAsia="Calibri" w:hAnsi="Calibri" w:cs="Calibri"/>
          <w:color w:val="000000"/>
          <w:kern w:val="0"/>
          <w:lang w:val="lt-LT" w:eastAsia="en-GB" w:bidi="ar-SA"/>
        </w:rPr>
        <w:t>1</w:t>
      </w:r>
      <w:r w:rsidR="007B1439" w:rsidRPr="00106198">
        <w:rPr>
          <w:rFonts w:ascii="Calibri" w:eastAsia="Calibri" w:hAnsi="Calibri" w:cs="Calibri"/>
          <w:color w:val="000000"/>
          <w:kern w:val="0"/>
          <w:lang w:val="lt-LT" w:eastAsia="en-GB" w:bidi="ar-SA"/>
        </w:rPr>
        <w:t xml:space="preserve"> d</w:t>
      </w:r>
      <w:r w:rsidR="007B1439" w:rsidRPr="00106198">
        <w:rPr>
          <w:rFonts w:ascii="Calibri" w:eastAsia="TimesNewRomanPS-BoldMT" w:hAnsi="Calibri" w:cs="Calibri"/>
          <w:bCs/>
          <w:kern w:val="0"/>
          <w:lang w:val="lt-LT" w:eastAsia="en-GB" w:bidi="ar-SA"/>
        </w:rPr>
        <w:t xml:space="preserve">. </w:t>
      </w:r>
      <w:r w:rsidR="00FB46BD" w:rsidRPr="00106198">
        <w:rPr>
          <w:rFonts w:ascii="Calibri" w:eastAsia="Times New Roman" w:hAnsi="Calibri" w:cs="Calibri"/>
          <w:lang w:val="lt-LT"/>
        </w:rPr>
        <w:t xml:space="preserve">Jei 2 (du) mėnesiai baigiasi laikotarpyje, kada mokymai negali būti vedami (t. y. laikotarpiu nuo </w:t>
      </w:r>
      <w:r w:rsidR="00FB46BD" w:rsidRPr="00106198">
        <w:rPr>
          <w:rFonts w:ascii="Calibri" w:eastAsia="Times New Roman" w:hAnsi="Calibri" w:cs="Calibri"/>
          <w:color w:val="000000" w:themeColor="text1"/>
          <w:lang w:val="lt-LT"/>
        </w:rPr>
        <w:t>birželio 1 d. iki rugpjūčio 22 d.), tokiu atveju mokymai turi būti pradėti vesti ne vėliau kaip per 15 (penkiolika) darbo dienų po šio laikotarpio pasibaigimo.</w:t>
      </w:r>
    </w:p>
    <w:p w14:paraId="0177E6A1" w14:textId="723470E9" w:rsidR="00FB46BD" w:rsidRPr="003050A5" w:rsidRDefault="00932219" w:rsidP="003050A5">
      <w:pPr>
        <w:pStyle w:val="Sraopastraipa"/>
        <w:numPr>
          <w:ilvl w:val="0"/>
          <w:numId w:val="11"/>
        </w:numPr>
        <w:tabs>
          <w:tab w:val="left" w:pos="0"/>
          <w:tab w:val="left" w:pos="993"/>
        </w:tabs>
        <w:spacing w:line="276" w:lineRule="auto"/>
        <w:ind w:left="0" w:firstLine="851"/>
        <w:contextualSpacing w:val="0"/>
        <w:jc w:val="both"/>
        <w:rPr>
          <w:rFonts w:ascii="Calibri" w:eastAsia="Calibri" w:hAnsi="Calibri" w:cs="Calibri"/>
        </w:rPr>
      </w:pPr>
      <w:r w:rsidRPr="003050A5">
        <w:rPr>
          <w:rFonts w:ascii="Calibri" w:hAnsi="Calibri" w:cs="Calibri"/>
        </w:rPr>
        <w:t>Mokymų</w:t>
      </w:r>
      <w:r w:rsidR="008331A7" w:rsidRPr="003050A5">
        <w:rPr>
          <w:rFonts w:ascii="Calibri" w:hAnsi="Calibri" w:cs="Calibri"/>
        </w:rPr>
        <w:t xml:space="preserve"> trukmė –</w:t>
      </w:r>
      <w:r w:rsidR="00BA5E6B">
        <w:rPr>
          <w:rFonts w:ascii="Calibri" w:hAnsi="Calibri" w:cs="Calibri"/>
        </w:rPr>
        <w:t xml:space="preserve"> </w:t>
      </w:r>
      <w:r w:rsidR="00E90881" w:rsidRPr="003050A5">
        <w:rPr>
          <w:rFonts w:ascii="Calibri" w:hAnsi="Calibri" w:cs="Calibri"/>
        </w:rPr>
        <w:t xml:space="preserve">ne mažiau kaip  60 akad. val. mokymų </w:t>
      </w:r>
      <w:r w:rsidR="00C958D2">
        <w:rPr>
          <w:rFonts w:ascii="Calibri" w:hAnsi="Calibri" w:cs="Calibri"/>
        </w:rPr>
        <w:t xml:space="preserve">TŪM muzikos </w:t>
      </w:r>
      <w:r w:rsidR="00E90881" w:rsidRPr="003050A5">
        <w:rPr>
          <w:rFonts w:ascii="Calibri" w:hAnsi="Calibri" w:cs="Calibri"/>
        </w:rPr>
        <w:t>mokytojam</w:t>
      </w:r>
      <w:r w:rsidR="003E4E79">
        <w:rPr>
          <w:rFonts w:ascii="Calibri" w:hAnsi="Calibri" w:cs="Calibri"/>
        </w:rPr>
        <w:t>s</w:t>
      </w:r>
      <w:r w:rsidR="00C958D2">
        <w:rPr>
          <w:rFonts w:ascii="Calibri" w:hAnsi="Calibri" w:cs="Calibri"/>
        </w:rPr>
        <w:t xml:space="preserve"> ir mokytojams.</w:t>
      </w:r>
    </w:p>
    <w:p w14:paraId="6FD74CFB" w14:textId="6316BA9E" w:rsidR="0003360A" w:rsidRPr="003050A5" w:rsidRDefault="0003360A" w:rsidP="00BF6CAD">
      <w:pPr>
        <w:pStyle w:val="Sraopastraipa"/>
        <w:tabs>
          <w:tab w:val="left" w:pos="0"/>
          <w:tab w:val="left" w:pos="993"/>
        </w:tabs>
        <w:spacing w:line="276" w:lineRule="auto"/>
        <w:ind w:left="0" w:firstLine="851"/>
        <w:contextualSpacing w:val="0"/>
        <w:jc w:val="both"/>
        <w:rPr>
          <w:rFonts w:ascii="Calibri" w:hAnsi="Calibri" w:cs="Calibri"/>
        </w:rPr>
      </w:pPr>
      <w:r w:rsidRPr="003050A5">
        <w:rPr>
          <w:rFonts w:ascii="Calibri" w:hAnsi="Calibri" w:cs="Calibri"/>
        </w:rPr>
        <w:t>8.</w:t>
      </w:r>
      <w:r w:rsidRPr="003050A5">
        <w:rPr>
          <w:rFonts w:ascii="Calibri" w:hAnsi="Calibri" w:cs="Calibri"/>
        </w:rPr>
        <w:tab/>
      </w:r>
      <w:r w:rsidR="00E247C6">
        <w:rPr>
          <w:rFonts w:ascii="Calibri" w:hAnsi="Calibri" w:cs="Calibri"/>
        </w:rPr>
        <w:t>Tie</w:t>
      </w:r>
      <w:r w:rsidRPr="003050A5">
        <w:rPr>
          <w:rFonts w:ascii="Calibri" w:hAnsi="Calibri" w:cs="Calibri"/>
        </w:rPr>
        <w:t>kėjas turi užtikrinti, kad teikiant paslaugas nebus įgyvendinami veiksmai, kurie:</w:t>
      </w:r>
    </w:p>
    <w:p w14:paraId="31B1369E" w14:textId="77777777" w:rsidR="0003360A" w:rsidRPr="003050A5" w:rsidRDefault="0003360A" w:rsidP="003050A5">
      <w:pPr>
        <w:pStyle w:val="Sraopastraipa"/>
        <w:tabs>
          <w:tab w:val="left" w:pos="426"/>
        </w:tabs>
        <w:spacing w:line="276" w:lineRule="auto"/>
        <w:ind w:left="0" w:firstLine="851"/>
        <w:jc w:val="both"/>
        <w:rPr>
          <w:rFonts w:ascii="Calibri" w:hAnsi="Calibri" w:cs="Calibri"/>
        </w:rPr>
      </w:pPr>
      <w:r w:rsidRPr="003050A5">
        <w:rPr>
          <w:rFonts w:ascii="Calibri" w:hAnsi="Calibri" w:cs="Calibri"/>
        </w:rPr>
        <w:lastRenderedPageBreak/>
        <w:t>8.1. turėtų neigiamą poveikį lygių galimybių ir nediskriminavimo dėl lyties, rasės, tautybės, kalbos, kilmės, socialinės padėties, tikėjimo, įsitikinimų ar pažiūrų, amžiaus, negalios, lytinės orientacijos, etninės priklausomybės, religijos principams įgyvendinti;</w:t>
      </w:r>
    </w:p>
    <w:p w14:paraId="76890CF5" w14:textId="77777777" w:rsidR="0003360A" w:rsidRPr="003050A5" w:rsidRDefault="0003360A" w:rsidP="003050A5">
      <w:pPr>
        <w:pStyle w:val="Sraopastraipa"/>
        <w:tabs>
          <w:tab w:val="left" w:pos="426"/>
        </w:tabs>
        <w:spacing w:line="276" w:lineRule="auto"/>
        <w:ind w:left="0" w:firstLine="851"/>
        <w:jc w:val="both"/>
        <w:rPr>
          <w:rFonts w:ascii="Calibri" w:hAnsi="Calibri" w:cs="Calibri"/>
        </w:rPr>
      </w:pPr>
      <w:r w:rsidRPr="003050A5">
        <w:rPr>
          <w:rFonts w:ascii="Calibri" w:hAnsi="Calibri" w:cs="Calibri"/>
        </w:rPr>
        <w:t>8.2. turėtų neigiamą poveikį darnaus vystymosi principui įgyvendinti.</w:t>
      </w:r>
    </w:p>
    <w:p w14:paraId="02C310BD" w14:textId="065684B6" w:rsidR="0003360A" w:rsidRPr="003050A5" w:rsidRDefault="0003360A" w:rsidP="003050A5">
      <w:pPr>
        <w:pStyle w:val="Sraopastraipa"/>
        <w:tabs>
          <w:tab w:val="left" w:pos="426"/>
        </w:tabs>
        <w:spacing w:line="276" w:lineRule="auto"/>
        <w:ind w:left="0" w:firstLine="851"/>
        <w:jc w:val="both"/>
        <w:rPr>
          <w:rFonts w:ascii="Calibri" w:hAnsi="Calibri" w:cs="Calibri"/>
        </w:rPr>
      </w:pPr>
      <w:r w:rsidRPr="003050A5">
        <w:rPr>
          <w:rFonts w:ascii="Calibri" w:hAnsi="Calibri" w:cs="Calibri"/>
        </w:rPr>
        <w:t xml:space="preserve">9. </w:t>
      </w:r>
      <w:r w:rsidR="00E247C6">
        <w:rPr>
          <w:rFonts w:ascii="Calibri" w:hAnsi="Calibri" w:cs="Calibri"/>
        </w:rPr>
        <w:t>Tie</w:t>
      </w:r>
      <w:r w:rsidRPr="003050A5">
        <w:rPr>
          <w:rFonts w:ascii="Calibri" w:hAnsi="Calibri" w:cs="Calibri"/>
        </w:rPr>
        <w:t>kėjas turi užtikrinti, kad teikiant paslaugas bus aktyviai prisidedama prie darnaus vystymosi ir (ar) lygių galimybių visiems horizontaliųjų principų įgyvendinimo:</w:t>
      </w:r>
    </w:p>
    <w:p w14:paraId="1065CE59" w14:textId="314023C3" w:rsidR="0003360A" w:rsidRPr="003050A5" w:rsidRDefault="0003360A" w:rsidP="003050A5">
      <w:pPr>
        <w:pStyle w:val="Sraopastraipa"/>
        <w:tabs>
          <w:tab w:val="left" w:pos="426"/>
        </w:tabs>
        <w:spacing w:line="276" w:lineRule="auto"/>
        <w:ind w:left="0" w:firstLine="851"/>
        <w:jc w:val="both"/>
        <w:rPr>
          <w:rFonts w:ascii="Calibri" w:hAnsi="Calibri" w:cs="Calibri"/>
        </w:rPr>
      </w:pPr>
      <w:r w:rsidRPr="003050A5">
        <w:rPr>
          <w:rFonts w:ascii="Calibri" w:hAnsi="Calibri" w:cs="Calibri"/>
        </w:rPr>
        <w:t xml:space="preserve">9.1. Kartu su dalyvių sąrašu </w:t>
      </w:r>
      <w:r w:rsidR="00E247C6">
        <w:rPr>
          <w:rFonts w:ascii="Calibri" w:hAnsi="Calibri" w:cs="Calibri"/>
        </w:rPr>
        <w:t>Pirkėjas</w:t>
      </w:r>
      <w:r w:rsidRPr="003050A5">
        <w:rPr>
          <w:rFonts w:ascii="Calibri" w:hAnsi="Calibri" w:cs="Calibri"/>
        </w:rPr>
        <w:t xml:space="preserve"> pateiks informaciją (jeigu tokia, bus) apie tai ar dalyviai turi specialiųjų poreikių, į kuriuos </w:t>
      </w:r>
      <w:r w:rsidR="00E247C6">
        <w:rPr>
          <w:rFonts w:ascii="Calibri" w:hAnsi="Calibri" w:cs="Calibri"/>
        </w:rPr>
        <w:t>Tie</w:t>
      </w:r>
      <w:r w:rsidRPr="003050A5">
        <w:rPr>
          <w:rFonts w:ascii="Calibri" w:hAnsi="Calibri" w:cs="Calibri"/>
        </w:rPr>
        <w:t>kėjas turi atsižvelgti (pvz., suorganizuodamas gestų kalbos specialisto paslaugą, parinkdamas tinkamas mokomąsias priemones akliesiems ar silpnaregiams ir pan.);</w:t>
      </w:r>
    </w:p>
    <w:p w14:paraId="2CA9DBD7" w14:textId="77777777" w:rsidR="00FF4F38" w:rsidRPr="003050A5" w:rsidRDefault="0003360A" w:rsidP="003050A5">
      <w:pPr>
        <w:pStyle w:val="Sraopastraipa"/>
        <w:spacing w:line="276" w:lineRule="auto"/>
        <w:ind w:left="0" w:firstLine="851"/>
        <w:jc w:val="both"/>
        <w:rPr>
          <w:rFonts w:ascii="Calibri" w:hAnsi="Calibri" w:cs="Calibri"/>
        </w:rPr>
      </w:pPr>
      <w:r w:rsidRPr="003050A5">
        <w:rPr>
          <w:rFonts w:ascii="Calibri" w:hAnsi="Calibri" w:cs="Calibri"/>
        </w:rPr>
        <w:t xml:space="preserve">9.2. Paslaugų teikimui naudojama įranga ir priemonės turi atitikti universalaus dizaino principus (pvz., prieinamumo, lankstumo, paprasto ir intuityvaus naudojimo, tolerancijos klaidoms ir kt.) (daugiau apie universalųjį dizainą: </w:t>
      </w:r>
      <w:hyperlink r:id="rId11" w:history="1">
        <w:r w:rsidR="00152FCA" w:rsidRPr="003050A5">
          <w:rPr>
            <w:rStyle w:val="Hipersaitas"/>
            <w:rFonts w:ascii="Calibri" w:hAnsi="Calibri" w:cs="Calibri"/>
          </w:rPr>
          <w:t>https://www.ndt.lt/universalus-dizainas/</w:t>
        </w:r>
      </w:hyperlink>
      <w:r w:rsidRPr="003050A5">
        <w:rPr>
          <w:rFonts w:ascii="Calibri" w:hAnsi="Calibri" w:cs="Calibri"/>
        </w:rPr>
        <w:t>).</w:t>
      </w:r>
      <w:r w:rsidR="00152FCA" w:rsidRPr="003050A5">
        <w:rPr>
          <w:rFonts w:ascii="Calibri" w:hAnsi="Calibri" w:cs="Calibri"/>
        </w:rPr>
        <w:t xml:space="preserve"> </w:t>
      </w:r>
    </w:p>
    <w:p w14:paraId="0B6397BB" w14:textId="77777777" w:rsidR="00A70136" w:rsidRPr="003050A5" w:rsidRDefault="00A70136" w:rsidP="003050A5">
      <w:pPr>
        <w:pStyle w:val="Sraopastraipa"/>
        <w:spacing w:line="276" w:lineRule="auto"/>
        <w:ind w:left="0" w:firstLine="851"/>
        <w:jc w:val="both"/>
        <w:rPr>
          <w:rFonts w:ascii="Calibri" w:hAnsi="Calibri" w:cs="Calibri"/>
        </w:rPr>
      </w:pPr>
    </w:p>
    <w:p w14:paraId="2799B455" w14:textId="77777777" w:rsidR="00400CFF" w:rsidRPr="0028630A" w:rsidRDefault="00400CFF" w:rsidP="009E7420">
      <w:pPr>
        <w:pStyle w:val="Sraopastraipa"/>
        <w:spacing w:line="252" w:lineRule="auto"/>
        <w:ind w:left="0"/>
        <w:contextualSpacing w:val="0"/>
        <w:jc w:val="center"/>
        <w:rPr>
          <w:rFonts w:asciiTheme="minorHAnsi" w:hAnsiTheme="minorHAnsi" w:cstheme="minorHAnsi"/>
          <w:b/>
        </w:rPr>
      </w:pPr>
      <w:r w:rsidRPr="0028630A">
        <w:rPr>
          <w:rFonts w:asciiTheme="minorHAnsi" w:hAnsiTheme="minorHAnsi" w:cstheme="minorHAnsi"/>
          <w:b/>
        </w:rPr>
        <w:t xml:space="preserve">II SKYRIUS </w:t>
      </w:r>
    </w:p>
    <w:p w14:paraId="4EA7E763" w14:textId="77777777" w:rsidR="00FF4F38" w:rsidRPr="0028630A" w:rsidRDefault="00FF4F38" w:rsidP="009E7420">
      <w:pPr>
        <w:pStyle w:val="Sraopastraipa"/>
        <w:spacing w:line="252" w:lineRule="auto"/>
        <w:ind w:left="0"/>
        <w:contextualSpacing w:val="0"/>
        <w:jc w:val="center"/>
        <w:rPr>
          <w:rFonts w:asciiTheme="minorHAnsi" w:hAnsiTheme="minorHAnsi" w:cstheme="minorHAnsi"/>
          <w:b/>
        </w:rPr>
      </w:pPr>
      <w:r w:rsidRPr="0028630A">
        <w:rPr>
          <w:rFonts w:asciiTheme="minorHAnsi" w:hAnsiTheme="minorHAnsi" w:cstheme="minorHAnsi"/>
          <w:b/>
        </w:rPr>
        <w:t>REIKALAVIMAI MOKYMŲ PROGRAMAI</w:t>
      </w:r>
    </w:p>
    <w:p w14:paraId="1A6497E2" w14:textId="77777777" w:rsidR="00640BE6" w:rsidRPr="0028630A" w:rsidRDefault="00640BE6" w:rsidP="00106198">
      <w:pPr>
        <w:pStyle w:val="Sraopastraipa"/>
        <w:tabs>
          <w:tab w:val="left" w:pos="426"/>
        </w:tabs>
        <w:spacing w:line="276" w:lineRule="auto"/>
        <w:ind w:left="360"/>
        <w:contextualSpacing w:val="0"/>
        <w:jc w:val="both"/>
        <w:rPr>
          <w:rFonts w:asciiTheme="minorHAnsi" w:hAnsiTheme="minorHAnsi" w:cstheme="minorHAnsi"/>
        </w:rPr>
      </w:pPr>
    </w:p>
    <w:p w14:paraId="2023878E" w14:textId="57167E6C" w:rsidR="00A90E4B" w:rsidRPr="008B1966" w:rsidRDefault="004A3EBC" w:rsidP="002E3C95">
      <w:pPr>
        <w:pStyle w:val="Sraopastraipa"/>
        <w:numPr>
          <w:ilvl w:val="0"/>
          <w:numId w:val="36"/>
        </w:numPr>
        <w:tabs>
          <w:tab w:val="left" w:pos="1276"/>
        </w:tabs>
        <w:spacing w:line="276" w:lineRule="auto"/>
        <w:ind w:left="0" w:firstLine="851"/>
        <w:jc w:val="both"/>
        <w:rPr>
          <w:rFonts w:ascii="Calibri" w:hAnsi="Calibri" w:cs="Calibri"/>
        </w:rPr>
      </w:pPr>
      <w:r>
        <w:rPr>
          <w:rFonts w:asciiTheme="minorHAnsi" w:hAnsiTheme="minorHAnsi" w:cstheme="minorHAnsi"/>
        </w:rPr>
        <w:t xml:space="preserve">Mokymai </w:t>
      </w:r>
      <w:r w:rsidR="00712DE6" w:rsidRPr="004A13CF">
        <w:rPr>
          <w:rFonts w:asciiTheme="minorHAnsi" w:hAnsiTheme="minorHAnsi" w:cstheme="minorHAnsi"/>
        </w:rPr>
        <w:t xml:space="preserve">turi pasižymėti aiškiai apibrėžtais ir pagrįstai keliamais </w:t>
      </w:r>
      <w:r w:rsidR="00C83AD9" w:rsidRPr="00C83AD9">
        <w:rPr>
          <w:rFonts w:ascii="Calibri" w:hAnsi="Calibri" w:cs="Calibri"/>
        </w:rPr>
        <w:t>tikslai</w:t>
      </w:r>
      <w:r w:rsidR="00712DE6">
        <w:rPr>
          <w:rFonts w:ascii="Calibri" w:hAnsi="Calibri" w:cs="Calibri"/>
        </w:rPr>
        <w:t>s</w:t>
      </w:r>
      <w:r w:rsidR="00C83AD9" w:rsidRPr="00C83AD9">
        <w:rPr>
          <w:rFonts w:ascii="Calibri" w:hAnsi="Calibri" w:cs="Calibri"/>
        </w:rPr>
        <w:t xml:space="preserve"> ir uždaviniai</w:t>
      </w:r>
      <w:r w:rsidR="00712DE6">
        <w:rPr>
          <w:rFonts w:ascii="Calibri" w:hAnsi="Calibri" w:cs="Calibri"/>
        </w:rPr>
        <w:t>s</w:t>
      </w:r>
      <w:r w:rsidR="00C83AD9" w:rsidRPr="00C83AD9">
        <w:rPr>
          <w:rFonts w:ascii="Calibri" w:hAnsi="Calibri" w:cs="Calibri"/>
        </w:rPr>
        <w:t>, orientuot</w:t>
      </w:r>
      <w:r w:rsidR="00712DE6">
        <w:rPr>
          <w:rFonts w:ascii="Calibri" w:hAnsi="Calibri" w:cs="Calibri"/>
        </w:rPr>
        <w:t>ais</w:t>
      </w:r>
      <w:r w:rsidR="00C83AD9" w:rsidRPr="00C83AD9">
        <w:rPr>
          <w:rFonts w:ascii="Calibri" w:hAnsi="Calibri" w:cs="Calibri"/>
        </w:rPr>
        <w:t xml:space="preserve"> į </w:t>
      </w:r>
      <w:r w:rsidR="00D70163">
        <w:rPr>
          <w:rFonts w:ascii="Calibri" w:hAnsi="Calibri" w:cs="Calibri"/>
        </w:rPr>
        <w:t>aktyvius muzikos klausymo metodus</w:t>
      </w:r>
      <w:r w:rsidR="00BA5E6B">
        <w:rPr>
          <w:rFonts w:ascii="Calibri" w:hAnsi="Calibri" w:cs="Calibri"/>
        </w:rPr>
        <w:t xml:space="preserve">. </w:t>
      </w:r>
      <w:r w:rsidR="00CB13AE">
        <w:rPr>
          <w:rFonts w:ascii="Calibri" w:hAnsi="Calibri" w:cs="Calibri"/>
        </w:rPr>
        <w:t>Mokymai</w:t>
      </w:r>
      <w:r w:rsidR="00C83AD9" w:rsidRPr="00C83AD9">
        <w:rPr>
          <w:rFonts w:ascii="Calibri" w:hAnsi="Calibri" w:cs="Calibri"/>
        </w:rPr>
        <w:t xml:space="preserve"> </w:t>
      </w:r>
      <w:r w:rsidR="00C83AD9" w:rsidRPr="00C83AD9">
        <w:rPr>
          <w:rFonts w:ascii="Calibri" w:hAnsi="Calibri" w:cs="Calibri"/>
          <w:noProof/>
        </w:rPr>
        <w:t xml:space="preserve">turi apimti </w:t>
      </w:r>
      <w:r w:rsidR="00745FE9">
        <w:rPr>
          <w:rFonts w:ascii="Calibri" w:hAnsi="Calibri" w:cs="Calibri"/>
          <w:noProof/>
        </w:rPr>
        <w:t xml:space="preserve">teorines ir praktines </w:t>
      </w:r>
      <w:r w:rsidR="00C83AD9" w:rsidRPr="00C83AD9">
        <w:rPr>
          <w:rFonts w:ascii="Calibri" w:hAnsi="Calibri" w:cs="Calibri"/>
          <w:noProof/>
        </w:rPr>
        <w:t xml:space="preserve">kūrybines užduotis, ugdančias dalyvių praktinius </w:t>
      </w:r>
      <w:r w:rsidR="00745FE9">
        <w:rPr>
          <w:rFonts w:ascii="Calibri" w:hAnsi="Calibri" w:cs="Calibri"/>
          <w:noProof/>
        </w:rPr>
        <w:t>muzikinius gebėjimus</w:t>
      </w:r>
      <w:r w:rsidR="00C83AD9" w:rsidRPr="00C83AD9">
        <w:rPr>
          <w:rFonts w:ascii="Calibri" w:hAnsi="Calibri" w:cs="Calibri"/>
          <w:noProof/>
        </w:rPr>
        <w:t xml:space="preserve"> ir gilinančias jų teorines žinias šioje srityje</w:t>
      </w:r>
      <w:r w:rsidR="00745FE9">
        <w:rPr>
          <w:rFonts w:ascii="Calibri" w:hAnsi="Calibri" w:cs="Calibri"/>
          <w:noProof/>
        </w:rPr>
        <w:t>.</w:t>
      </w:r>
      <w:r w:rsidR="00C83AD9" w:rsidRPr="00C83AD9">
        <w:rPr>
          <w:rFonts w:ascii="Calibri" w:hAnsi="Calibri" w:cs="Calibri"/>
          <w:noProof/>
        </w:rPr>
        <w:t xml:space="preserve"> </w:t>
      </w:r>
    </w:p>
    <w:p w14:paraId="0E140CE2" w14:textId="4943F1C6" w:rsidR="00CD26A6" w:rsidRDefault="00A90E4B" w:rsidP="002E3C95">
      <w:pPr>
        <w:pStyle w:val="Sraopastraipa"/>
        <w:numPr>
          <w:ilvl w:val="0"/>
          <w:numId w:val="36"/>
        </w:numPr>
        <w:tabs>
          <w:tab w:val="left" w:pos="1276"/>
        </w:tabs>
        <w:spacing w:line="276" w:lineRule="auto"/>
        <w:ind w:left="0" w:firstLine="851"/>
        <w:jc w:val="both"/>
        <w:rPr>
          <w:rFonts w:ascii="Calibri" w:hAnsi="Calibri" w:cs="Calibri"/>
        </w:rPr>
      </w:pPr>
      <w:r w:rsidRPr="008B1966">
        <w:rPr>
          <w:rFonts w:ascii="Calibri" w:hAnsi="Calibri" w:cs="Calibri"/>
        </w:rPr>
        <w:t>Mokymų program</w:t>
      </w:r>
      <w:r w:rsidR="00FB46BD">
        <w:rPr>
          <w:rFonts w:ascii="Calibri" w:hAnsi="Calibri" w:cs="Calibri"/>
        </w:rPr>
        <w:t>os</w:t>
      </w:r>
      <w:r w:rsidRPr="008B1966">
        <w:rPr>
          <w:rFonts w:ascii="Calibri" w:hAnsi="Calibri" w:cs="Calibri"/>
        </w:rPr>
        <w:t xml:space="preserve"> turinys</w:t>
      </w:r>
      <w:r w:rsidR="007A019B">
        <w:rPr>
          <w:rFonts w:ascii="Calibri" w:hAnsi="Calibri" w:cs="Calibri"/>
        </w:rPr>
        <w:t xml:space="preserve"> </w:t>
      </w:r>
      <w:r w:rsidRPr="008B1966">
        <w:rPr>
          <w:rFonts w:ascii="Calibri" w:hAnsi="Calibri" w:cs="Calibri"/>
        </w:rPr>
        <w:t xml:space="preserve">turi būti suderintas su </w:t>
      </w:r>
      <w:r w:rsidR="001A46D1">
        <w:rPr>
          <w:rFonts w:ascii="Calibri" w:hAnsi="Calibri" w:cs="Calibri"/>
        </w:rPr>
        <w:t>Pirkėju</w:t>
      </w:r>
      <w:r w:rsidR="001E1601">
        <w:rPr>
          <w:rFonts w:ascii="Calibri" w:hAnsi="Calibri" w:cs="Calibri"/>
        </w:rPr>
        <w:t xml:space="preserve">. </w:t>
      </w:r>
      <w:r w:rsidRPr="008B1966">
        <w:rPr>
          <w:rFonts w:ascii="Calibri" w:hAnsi="Calibri" w:cs="Calibri"/>
        </w:rPr>
        <w:t xml:space="preserve">Mokymų grafikas, nurodant užsiėmimų pavadinimus, temas (turinį), užsiėmimų trukmę, užsiėmimų lektorius, ugdomas kompetencijas, datas, laiką, vietą, turi būti suderinti su </w:t>
      </w:r>
      <w:r w:rsidR="001A46D1">
        <w:rPr>
          <w:rFonts w:ascii="Calibri" w:hAnsi="Calibri" w:cs="Calibri"/>
        </w:rPr>
        <w:t>Pirkėju</w:t>
      </w:r>
      <w:r w:rsidRPr="008B1966">
        <w:rPr>
          <w:rFonts w:ascii="Calibri" w:hAnsi="Calibri" w:cs="Calibri"/>
        </w:rPr>
        <w:t xml:space="preserve"> ne vėliau kaip likus 1</w:t>
      </w:r>
      <w:r w:rsidR="00FB46BD">
        <w:rPr>
          <w:rFonts w:ascii="Calibri" w:hAnsi="Calibri" w:cs="Calibri"/>
        </w:rPr>
        <w:t>0</w:t>
      </w:r>
      <w:r w:rsidRPr="008B1966">
        <w:rPr>
          <w:rFonts w:ascii="Calibri" w:hAnsi="Calibri" w:cs="Calibri"/>
        </w:rPr>
        <w:t> (</w:t>
      </w:r>
      <w:r w:rsidR="00FB46BD">
        <w:rPr>
          <w:rFonts w:ascii="Calibri" w:hAnsi="Calibri" w:cs="Calibri"/>
        </w:rPr>
        <w:t>dešimt</w:t>
      </w:r>
      <w:r w:rsidRPr="008B1966">
        <w:rPr>
          <w:rFonts w:ascii="Calibri" w:hAnsi="Calibri" w:cs="Calibri"/>
        </w:rPr>
        <w:t>) darbo dienų iki mokymų pradžios.</w:t>
      </w:r>
    </w:p>
    <w:p w14:paraId="34FEC37D" w14:textId="63744209" w:rsidR="00473097" w:rsidRDefault="009C0AC7" w:rsidP="008849A0">
      <w:pPr>
        <w:tabs>
          <w:tab w:val="left" w:pos="1276"/>
        </w:tabs>
        <w:spacing w:after="0" w:line="276" w:lineRule="auto"/>
        <w:ind w:firstLine="851"/>
        <w:jc w:val="both"/>
        <w:rPr>
          <w:rFonts w:eastAsia="Times New Roman"/>
          <w:noProof/>
          <w:sz w:val="24"/>
          <w:szCs w:val="24"/>
        </w:rPr>
      </w:pPr>
      <w:r w:rsidRPr="00473097">
        <w:rPr>
          <w:rFonts w:asciiTheme="minorHAnsi" w:hAnsiTheme="minorHAnsi" w:cstheme="minorHAnsi"/>
          <w:sz w:val="24"/>
          <w:szCs w:val="24"/>
        </w:rPr>
        <w:t xml:space="preserve">Sutarties vykdymo metu </w:t>
      </w:r>
      <w:r w:rsidR="00C83AD9" w:rsidRPr="00473097">
        <w:rPr>
          <w:rFonts w:asciiTheme="minorHAnsi" w:hAnsiTheme="minorHAnsi" w:cstheme="minorHAnsi"/>
          <w:sz w:val="24"/>
          <w:szCs w:val="24"/>
        </w:rPr>
        <w:t xml:space="preserve">mokymų </w:t>
      </w:r>
      <w:r w:rsidRPr="00473097">
        <w:rPr>
          <w:rFonts w:asciiTheme="minorHAnsi" w:hAnsiTheme="minorHAnsi" w:cstheme="minorHAnsi"/>
          <w:sz w:val="24"/>
          <w:szCs w:val="24"/>
        </w:rPr>
        <w:t xml:space="preserve">grafikas gali būti tikslinamas bet kurios iš šalių iniciatyva. Apie norimą patikslinti </w:t>
      </w:r>
      <w:r w:rsidR="00CB13AE" w:rsidRPr="00473097">
        <w:rPr>
          <w:rFonts w:asciiTheme="minorHAnsi" w:hAnsiTheme="minorHAnsi" w:cstheme="minorHAnsi"/>
          <w:sz w:val="24"/>
          <w:szCs w:val="24"/>
        </w:rPr>
        <w:t xml:space="preserve">mokymų </w:t>
      </w:r>
      <w:r w:rsidRPr="00473097">
        <w:rPr>
          <w:rFonts w:asciiTheme="minorHAnsi" w:hAnsiTheme="minorHAnsi" w:cstheme="minorHAnsi"/>
          <w:sz w:val="24"/>
          <w:szCs w:val="24"/>
        </w:rPr>
        <w:t>grafiko informaciją, kita šalis turi būti informuota ne vėliau kaip prieš 5 (penkias) darbo dienas iki pirmojo užsiėmimo mokytojams pradžios pateikiant kitai šaliai patikslintą programos grafiką suderinti. Jeigu patikslintas grafikas nėra suderinamas, nederinanti šalis dėl to turi pateikti argumentuotus motyvus. Mokymų grafiko nepateikimas, nesuderinimas nustatyta tvarka arba suderinto grafiko nesilaikymas yra esminis Sutarties pažeidimas.</w:t>
      </w:r>
      <w:r w:rsidR="00CF7C5F" w:rsidRPr="00473097">
        <w:rPr>
          <w:rFonts w:eastAsia="Times New Roman"/>
          <w:noProof/>
          <w:sz w:val="24"/>
          <w:szCs w:val="24"/>
        </w:rPr>
        <w:t xml:space="preserve"> </w:t>
      </w:r>
    </w:p>
    <w:p w14:paraId="524A4057" w14:textId="54B275AF" w:rsidR="000F0C10" w:rsidRPr="00E93B1E" w:rsidRDefault="00014294" w:rsidP="008849A0">
      <w:pPr>
        <w:tabs>
          <w:tab w:val="left" w:pos="1276"/>
        </w:tabs>
        <w:spacing w:after="0" w:line="276" w:lineRule="auto"/>
        <w:ind w:firstLine="851"/>
        <w:jc w:val="both"/>
        <w:rPr>
          <w:rFonts w:asciiTheme="minorHAnsi" w:hAnsiTheme="minorHAnsi" w:cstheme="minorHAnsi"/>
          <w:sz w:val="24"/>
          <w:szCs w:val="24"/>
        </w:rPr>
      </w:pPr>
      <w:r w:rsidRPr="00E93B1E">
        <w:rPr>
          <w:rFonts w:asciiTheme="minorHAnsi" w:hAnsiTheme="minorHAnsi" w:cstheme="minorHAnsi"/>
          <w:sz w:val="24"/>
          <w:szCs w:val="24"/>
        </w:rPr>
        <w:t>12.</w:t>
      </w:r>
      <w:r w:rsidR="000F0C10" w:rsidRPr="00E93B1E">
        <w:rPr>
          <w:rFonts w:asciiTheme="minorHAnsi" w:hAnsiTheme="minorHAnsi" w:cstheme="minorHAnsi"/>
          <w:sz w:val="24"/>
          <w:szCs w:val="24"/>
        </w:rPr>
        <w:t xml:space="preserve"> Mokymų programą turi sudaryti ne mažiau kaip </w:t>
      </w:r>
      <w:r w:rsidR="007C4FD4" w:rsidRPr="00E93B1E">
        <w:rPr>
          <w:rFonts w:asciiTheme="minorHAnsi" w:hAnsiTheme="minorHAnsi" w:cstheme="minorHAnsi"/>
          <w:sz w:val="24"/>
          <w:szCs w:val="24"/>
        </w:rPr>
        <w:t>60</w:t>
      </w:r>
      <w:r w:rsidR="000F0C10" w:rsidRPr="00E93B1E">
        <w:rPr>
          <w:rFonts w:asciiTheme="minorHAnsi" w:hAnsiTheme="minorHAnsi" w:cstheme="minorHAnsi"/>
          <w:sz w:val="24"/>
          <w:szCs w:val="24"/>
        </w:rPr>
        <w:t xml:space="preserve"> akad. val.</w:t>
      </w:r>
      <w:r w:rsidR="001A46D1">
        <w:rPr>
          <w:rFonts w:asciiTheme="minorHAnsi" w:hAnsiTheme="minorHAnsi" w:cstheme="minorHAnsi"/>
          <w:sz w:val="24"/>
          <w:szCs w:val="24"/>
        </w:rPr>
        <w:t>,</w:t>
      </w:r>
      <w:r w:rsidR="000F0C10" w:rsidRPr="00E93B1E">
        <w:rPr>
          <w:rFonts w:asciiTheme="minorHAnsi" w:hAnsiTheme="minorHAnsi" w:cstheme="minorHAnsi"/>
          <w:sz w:val="24"/>
          <w:szCs w:val="24"/>
        </w:rPr>
        <w:t xml:space="preserve"> iš kurių:</w:t>
      </w:r>
    </w:p>
    <w:p w14:paraId="05931A4F" w14:textId="572282CD" w:rsidR="00DA587E" w:rsidRPr="0051479E" w:rsidRDefault="007C4FD4">
      <w:pPr>
        <w:spacing w:after="0" w:line="276" w:lineRule="auto"/>
        <w:ind w:firstLine="851"/>
        <w:jc w:val="both"/>
        <w:rPr>
          <w:sz w:val="24"/>
          <w:szCs w:val="24"/>
        </w:rPr>
      </w:pPr>
      <w:r w:rsidRPr="00E93B1E">
        <w:rPr>
          <w:rFonts w:asciiTheme="minorHAnsi" w:eastAsia="Times New Roman" w:hAnsiTheme="minorHAnsi" w:cstheme="minorHAnsi"/>
          <w:noProof/>
          <w:sz w:val="24"/>
          <w:szCs w:val="24"/>
        </w:rPr>
        <w:t xml:space="preserve">Praktiniai muzikos mokymai </w:t>
      </w:r>
      <w:r w:rsidR="001A0A5D" w:rsidRPr="00E93B1E">
        <w:rPr>
          <w:rFonts w:asciiTheme="minorHAnsi" w:eastAsia="Times New Roman" w:hAnsiTheme="minorHAnsi" w:cstheme="minorHAnsi"/>
          <w:noProof/>
          <w:sz w:val="24"/>
          <w:szCs w:val="24"/>
        </w:rPr>
        <w:t xml:space="preserve">– </w:t>
      </w:r>
      <w:r w:rsidR="00532B29" w:rsidRPr="00E93B1E">
        <w:rPr>
          <w:rFonts w:asciiTheme="minorHAnsi" w:eastAsia="Times New Roman" w:hAnsiTheme="minorHAnsi" w:cstheme="minorHAnsi"/>
          <w:noProof/>
          <w:sz w:val="24"/>
          <w:szCs w:val="24"/>
        </w:rPr>
        <w:t xml:space="preserve">iš viso </w:t>
      </w:r>
      <w:r w:rsidR="00FB46BD" w:rsidRPr="00E93B1E">
        <w:rPr>
          <w:rFonts w:asciiTheme="minorHAnsi" w:eastAsia="Times New Roman" w:hAnsiTheme="minorHAnsi" w:cstheme="minorHAnsi"/>
          <w:noProof/>
          <w:sz w:val="24"/>
          <w:szCs w:val="24"/>
        </w:rPr>
        <w:t xml:space="preserve">ne mažiau kaip </w:t>
      </w:r>
      <w:r w:rsidRPr="00E93B1E">
        <w:rPr>
          <w:rFonts w:asciiTheme="minorHAnsi" w:eastAsia="Times New Roman" w:hAnsiTheme="minorHAnsi" w:cstheme="minorHAnsi"/>
          <w:noProof/>
          <w:sz w:val="24"/>
          <w:szCs w:val="24"/>
        </w:rPr>
        <w:t>4</w:t>
      </w:r>
      <w:r w:rsidR="00532B29" w:rsidRPr="00E93B1E">
        <w:rPr>
          <w:rFonts w:asciiTheme="minorHAnsi" w:eastAsia="Times New Roman" w:hAnsiTheme="minorHAnsi" w:cstheme="minorHAnsi"/>
          <w:noProof/>
          <w:sz w:val="24"/>
          <w:szCs w:val="24"/>
        </w:rPr>
        <w:t>0 akad. val.</w:t>
      </w:r>
      <w:r w:rsidR="00D41CA0" w:rsidRPr="00E93B1E">
        <w:rPr>
          <w:rFonts w:asciiTheme="minorHAnsi" w:hAnsiTheme="minorHAnsi" w:cstheme="minorHAnsi"/>
          <w:sz w:val="24"/>
          <w:szCs w:val="24"/>
        </w:rPr>
        <w:t xml:space="preserve"> </w:t>
      </w:r>
      <w:r w:rsidR="001A0A5D" w:rsidRPr="00E93B1E">
        <w:rPr>
          <w:rFonts w:asciiTheme="minorHAnsi" w:hAnsiTheme="minorHAnsi" w:cstheme="minorHAnsi"/>
          <w:sz w:val="24"/>
          <w:szCs w:val="24"/>
        </w:rPr>
        <w:t>mokymai</w:t>
      </w:r>
      <w:r w:rsidR="00D41CA0" w:rsidRPr="00E93B1E">
        <w:rPr>
          <w:rFonts w:asciiTheme="minorHAnsi" w:hAnsiTheme="minorHAnsi" w:cstheme="minorHAnsi"/>
          <w:sz w:val="24"/>
          <w:szCs w:val="24"/>
        </w:rPr>
        <w:t xml:space="preserve"> turi būti sudaryt</w:t>
      </w:r>
      <w:r w:rsidR="001A0A5D" w:rsidRPr="00E93B1E">
        <w:rPr>
          <w:rFonts w:asciiTheme="minorHAnsi" w:hAnsiTheme="minorHAnsi" w:cstheme="minorHAnsi"/>
          <w:sz w:val="24"/>
          <w:szCs w:val="24"/>
        </w:rPr>
        <w:t>i</w:t>
      </w:r>
      <w:r w:rsidR="00D41CA0" w:rsidRPr="00E93B1E">
        <w:rPr>
          <w:rFonts w:asciiTheme="minorHAnsi" w:hAnsiTheme="minorHAnsi" w:cstheme="minorHAnsi"/>
          <w:sz w:val="24"/>
          <w:szCs w:val="24"/>
        </w:rPr>
        <w:t xml:space="preserve"> iš </w:t>
      </w:r>
      <w:r w:rsidR="009354CC">
        <w:rPr>
          <w:rFonts w:asciiTheme="minorHAnsi" w:hAnsiTheme="minorHAnsi" w:cstheme="minorHAnsi"/>
          <w:sz w:val="24"/>
          <w:szCs w:val="24"/>
        </w:rPr>
        <w:t xml:space="preserve">teorinės ir </w:t>
      </w:r>
      <w:r w:rsidR="00E93B1E">
        <w:rPr>
          <w:rFonts w:asciiTheme="minorHAnsi" w:eastAsia="Times New Roman" w:hAnsiTheme="minorHAnsi" w:cstheme="minorHAnsi"/>
          <w:sz w:val="24"/>
          <w:szCs w:val="24"/>
        </w:rPr>
        <w:t>p</w:t>
      </w:r>
      <w:r w:rsidRPr="00E93B1E">
        <w:rPr>
          <w:rFonts w:asciiTheme="minorHAnsi" w:eastAsia="Times New Roman" w:hAnsiTheme="minorHAnsi" w:cstheme="minorHAnsi"/>
          <w:sz w:val="24"/>
          <w:szCs w:val="24"/>
        </w:rPr>
        <w:t>raktinės dalies</w:t>
      </w:r>
      <w:r w:rsidR="00E93B1E">
        <w:rPr>
          <w:rFonts w:asciiTheme="minorHAnsi" w:eastAsia="Times New Roman" w:hAnsiTheme="minorHAnsi" w:cstheme="minorHAnsi"/>
          <w:sz w:val="24"/>
          <w:szCs w:val="24"/>
        </w:rPr>
        <w:t>: jos</w:t>
      </w:r>
      <w:r w:rsidRPr="00E93B1E">
        <w:rPr>
          <w:rFonts w:asciiTheme="minorHAnsi" w:eastAsia="Times New Roman" w:hAnsiTheme="minorHAnsi" w:cstheme="minorHAnsi"/>
          <w:sz w:val="24"/>
          <w:szCs w:val="24"/>
        </w:rPr>
        <w:t xml:space="preserve"> metu bus išbandyti aktyvūs muzikos klausymo metodai su pasirinktais muzikiniais kūriniais, aptariant muzikos klausymo etapus. Kiekvienas dalyvis praktinės</w:t>
      </w:r>
      <w:r w:rsidRPr="007C4FD4">
        <w:rPr>
          <w:rFonts w:ascii="Times New Roman" w:eastAsia="Times New Roman" w:hAnsi="Times New Roman" w:cs="Times New Roman"/>
          <w:sz w:val="24"/>
          <w:szCs w:val="24"/>
        </w:rPr>
        <w:t xml:space="preserve"> </w:t>
      </w:r>
      <w:r w:rsidRPr="00E93B1E">
        <w:rPr>
          <w:rFonts w:eastAsia="Times New Roman"/>
          <w:sz w:val="24"/>
          <w:szCs w:val="24"/>
        </w:rPr>
        <w:t xml:space="preserve">dalies metu atliks </w:t>
      </w:r>
      <w:r w:rsidRPr="0051479E">
        <w:rPr>
          <w:rFonts w:eastAsia="Times New Roman"/>
          <w:sz w:val="24"/>
          <w:szCs w:val="24"/>
        </w:rPr>
        <w:t>lektoriaus demonstruojamas užduotis ir veiksenas bei vėliau pasitelkę šiuos metodus kurs savo muzikines  veiklas.</w:t>
      </w:r>
      <w:r w:rsidR="00E93B1E" w:rsidRPr="0051479E">
        <w:rPr>
          <w:rFonts w:eastAsia="Times New Roman"/>
          <w:sz w:val="24"/>
          <w:szCs w:val="24"/>
        </w:rPr>
        <w:t xml:space="preserve"> </w:t>
      </w:r>
    </w:p>
    <w:p w14:paraId="7764EDDC" w14:textId="6E0580A4" w:rsidR="00D41CA0" w:rsidRPr="0051479E" w:rsidRDefault="001B053D" w:rsidP="003050A5">
      <w:pPr>
        <w:spacing w:after="0" w:line="276" w:lineRule="auto"/>
        <w:ind w:firstLine="851"/>
        <w:jc w:val="both"/>
        <w:rPr>
          <w:rFonts w:eastAsia="Times New Roman"/>
          <w:sz w:val="24"/>
          <w:szCs w:val="24"/>
        </w:rPr>
      </w:pPr>
      <w:r>
        <w:rPr>
          <w:sz w:val="24"/>
          <w:szCs w:val="24"/>
        </w:rPr>
        <w:t>S</w:t>
      </w:r>
      <w:r w:rsidR="007C4FD4" w:rsidRPr="0051479E">
        <w:rPr>
          <w:sz w:val="24"/>
          <w:szCs w:val="24"/>
        </w:rPr>
        <w:t xml:space="preserve">avarankiški darbai – iš viso ne mažiau kaip </w:t>
      </w:r>
      <w:r w:rsidR="007C4FD4" w:rsidRPr="00E76F46">
        <w:rPr>
          <w:sz w:val="24"/>
          <w:szCs w:val="24"/>
        </w:rPr>
        <w:t xml:space="preserve">20 akad. val. </w:t>
      </w:r>
      <w:r w:rsidR="00CF440E" w:rsidRPr="00E76F46">
        <w:rPr>
          <w:sz w:val="24"/>
          <w:szCs w:val="24"/>
        </w:rPr>
        <w:t>–</w:t>
      </w:r>
      <w:r w:rsidR="005A1703" w:rsidRPr="00E76F46">
        <w:rPr>
          <w:sz w:val="24"/>
          <w:szCs w:val="24"/>
        </w:rPr>
        <w:t xml:space="preserve"> </w:t>
      </w:r>
      <w:r w:rsidR="005A1703" w:rsidRPr="00E76F46">
        <w:rPr>
          <w:rFonts w:eastAsia="Times New Roman"/>
          <w:sz w:val="24"/>
          <w:szCs w:val="24"/>
        </w:rPr>
        <w:t xml:space="preserve">konsultacijos, </w:t>
      </w:r>
      <w:r w:rsidR="00E93B1E" w:rsidRPr="00E76F46">
        <w:rPr>
          <w:rFonts w:eastAsia="Times New Roman"/>
          <w:sz w:val="24"/>
          <w:szCs w:val="24"/>
        </w:rPr>
        <w:t>pamokų planų rengimas ir išbandymas darbinėje veikloje, patirties pasidalinimas su kitais muzikos mokytojais</w:t>
      </w:r>
      <w:r w:rsidRPr="00E76F46">
        <w:rPr>
          <w:rFonts w:eastAsia="Times New Roman"/>
          <w:sz w:val="24"/>
          <w:szCs w:val="24"/>
        </w:rPr>
        <w:t>, refleksija</w:t>
      </w:r>
      <w:r w:rsidR="00E93B1E" w:rsidRPr="00E76F46">
        <w:rPr>
          <w:rFonts w:eastAsia="Times New Roman"/>
          <w:sz w:val="24"/>
          <w:szCs w:val="24"/>
        </w:rPr>
        <w:t>.</w:t>
      </w:r>
      <w:r w:rsidR="00E93B1E" w:rsidRPr="00E76F46">
        <w:rPr>
          <w:sz w:val="24"/>
          <w:szCs w:val="24"/>
        </w:rPr>
        <w:t xml:space="preserve"> </w:t>
      </w:r>
      <w:r w:rsidR="00E93B1E" w:rsidRPr="00E76F46">
        <w:rPr>
          <w:rFonts w:eastAsia="Times New Roman"/>
          <w:sz w:val="24"/>
          <w:szCs w:val="24"/>
        </w:rPr>
        <w:t>Muzikos mokytojai išmoks aktyvių muzikos klausimo metodų, kuriu</w:t>
      </w:r>
      <w:bookmarkStart w:id="1" w:name="_GoBack"/>
      <w:bookmarkEnd w:id="1"/>
      <w:r w:rsidR="00E93B1E" w:rsidRPr="00E76F46">
        <w:rPr>
          <w:rFonts w:eastAsia="Times New Roman"/>
          <w:sz w:val="24"/>
          <w:szCs w:val="24"/>
        </w:rPr>
        <w:t>os</w:t>
      </w:r>
      <w:r w:rsidR="00E93B1E" w:rsidRPr="0051479E">
        <w:rPr>
          <w:rFonts w:eastAsia="Times New Roman"/>
          <w:sz w:val="24"/>
          <w:szCs w:val="24"/>
        </w:rPr>
        <w:t xml:space="preserve"> taikys savo darbinėje veikloje. Bus sukurta 30 muzikos pamokų planų, kurie išbandomi praktiškai.</w:t>
      </w:r>
    </w:p>
    <w:p w14:paraId="288AF737" w14:textId="2365E11C" w:rsidR="00F77909" w:rsidRDefault="00F77909">
      <w:pPr>
        <w:spacing w:after="0" w:line="276" w:lineRule="auto"/>
        <w:ind w:firstLine="851"/>
        <w:jc w:val="both"/>
        <w:rPr>
          <w:sz w:val="24"/>
          <w:szCs w:val="24"/>
        </w:rPr>
      </w:pPr>
      <w:r w:rsidRPr="0051479E">
        <w:rPr>
          <w:sz w:val="24"/>
          <w:szCs w:val="24"/>
        </w:rPr>
        <w:t>13.</w:t>
      </w:r>
      <w:r w:rsidR="00625BF0" w:rsidRPr="0051479E">
        <w:rPr>
          <w:sz w:val="24"/>
          <w:szCs w:val="24"/>
        </w:rPr>
        <w:t xml:space="preserve"> </w:t>
      </w:r>
      <w:r w:rsidRPr="0051479E">
        <w:rPr>
          <w:sz w:val="24"/>
          <w:szCs w:val="24"/>
        </w:rPr>
        <w:t>Mokymų programa turi atliepti šias temas:</w:t>
      </w:r>
    </w:p>
    <w:p w14:paraId="57ED3CBC" w14:textId="5042A080" w:rsidR="00691D53" w:rsidRDefault="00691D53" w:rsidP="008849A0">
      <w:pPr>
        <w:spacing w:after="0" w:line="276" w:lineRule="auto"/>
        <w:ind w:firstLine="851"/>
        <w:jc w:val="both"/>
        <w:rPr>
          <w:rFonts w:ascii="Times New Roman" w:eastAsia="Aptos" w:hAnsi="Times New Roman" w:cs="Times New Roman"/>
          <w:b/>
          <w:bCs/>
          <w:color w:val="000000"/>
          <w:kern w:val="2"/>
          <w:sz w:val="24"/>
          <w:szCs w:val="24"/>
          <w:lang w:eastAsia="en-US"/>
          <w14:ligatures w14:val="standardContextual"/>
        </w:rPr>
      </w:pPr>
      <w:r>
        <w:rPr>
          <w:rFonts w:eastAsia="Times New Roman"/>
          <w:sz w:val="24"/>
          <w:szCs w:val="24"/>
        </w:rPr>
        <w:t>1</w:t>
      </w:r>
      <w:r w:rsidR="00F77909">
        <w:rPr>
          <w:rFonts w:eastAsia="Times New Roman"/>
          <w:sz w:val="24"/>
          <w:szCs w:val="24"/>
        </w:rPr>
        <w:t>3</w:t>
      </w:r>
      <w:r>
        <w:rPr>
          <w:rFonts w:eastAsia="Times New Roman"/>
          <w:sz w:val="24"/>
          <w:szCs w:val="24"/>
        </w:rPr>
        <w:t xml:space="preserve">.1. </w:t>
      </w:r>
      <w:r w:rsidRPr="00DA1DF3">
        <w:rPr>
          <w:rFonts w:eastAsia="Aptos"/>
          <w:b/>
          <w:bCs/>
          <w:color w:val="000000"/>
          <w:kern w:val="2"/>
          <w:sz w:val="24"/>
          <w:szCs w:val="24"/>
          <w:lang w:eastAsia="en-US"/>
          <w14:ligatures w14:val="standardContextual"/>
        </w:rPr>
        <w:t>Įvairūs aktyvaus muzikos klausymo metodai:</w:t>
      </w:r>
    </w:p>
    <w:p w14:paraId="3F4E83FF" w14:textId="77777777" w:rsidR="00691D53" w:rsidRPr="00691D53" w:rsidRDefault="00691D53" w:rsidP="008849A0">
      <w:pPr>
        <w:numPr>
          <w:ilvl w:val="1"/>
          <w:numId w:val="46"/>
        </w:numPr>
        <w:tabs>
          <w:tab w:val="clear" w:pos="1440"/>
        </w:tabs>
        <w:spacing w:after="0" w:line="276" w:lineRule="auto"/>
        <w:ind w:left="0" w:firstLine="851"/>
        <w:jc w:val="both"/>
        <w:rPr>
          <w:color w:val="000000" w:themeColor="text1"/>
          <w:sz w:val="24"/>
          <w:szCs w:val="24"/>
        </w:rPr>
      </w:pPr>
      <w:r w:rsidRPr="00691D53">
        <w:rPr>
          <w:b/>
          <w:bCs/>
          <w:color w:val="000000" w:themeColor="text1"/>
          <w:sz w:val="24"/>
          <w:szCs w:val="24"/>
        </w:rPr>
        <w:lastRenderedPageBreak/>
        <w:t>Judesys</w:t>
      </w:r>
      <w:r w:rsidRPr="00691D53">
        <w:rPr>
          <w:color w:val="000000" w:themeColor="text1"/>
          <w:sz w:val="24"/>
          <w:szCs w:val="24"/>
        </w:rPr>
        <w:t>: kaip muzikinį kūrinį galima interpretuoti judesiu (ritmikos pratimai, kūno perkusija, choreografiniai elementai).</w:t>
      </w:r>
    </w:p>
    <w:p w14:paraId="422AB69D" w14:textId="77777777" w:rsidR="00691D53" w:rsidRPr="00691D53" w:rsidRDefault="00691D53" w:rsidP="008849A0">
      <w:pPr>
        <w:numPr>
          <w:ilvl w:val="1"/>
          <w:numId w:val="46"/>
        </w:numPr>
        <w:tabs>
          <w:tab w:val="clear" w:pos="1440"/>
        </w:tabs>
        <w:spacing w:after="0" w:line="276" w:lineRule="auto"/>
        <w:ind w:left="0" w:firstLine="851"/>
        <w:jc w:val="both"/>
        <w:rPr>
          <w:color w:val="000000" w:themeColor="text1"/>
          <w:sz w:val="24"/>
          <w:szCs w:val="24"/>
        </w:rPr>
      </w:pPr>
      <w:r w:rsidRPr="00691D53">
        <w:rPr>
          <w:b/>
          <w:bCs/>
          <w:color w:val="000000" w:themeColor="text1"/>
          <w:sz w:val="24"/>
          <w:szCs w:val="24"/>
        </w:rPr>
        <w:t>Piešimas</w:t>
      </w:r>
      <w:r w:rsidRPr="00691D53">
        <w:rPr>
          <w:color w:val="000000" w:themeColor="text1"/>
          <w:sz w:val="24"/>
          <w:szCs w:val="24"/>
        </w:rPr>
        <w:t>: mokymasis perteikti muzikos nuotaikas ir dinamiką vizualiai (muzikos klausymo metu piešiami vaizdiniai, spalviniai laukai, asociacijos).</w:t>
      </w:r>
    </w:p>
    <w:p w14:paraId="7BAC6ADD" w14:textId="77777777" w:rsidR="00691D53" w:rsidRPr="00691D53" w:rsidRDefault="00691D53" w:rsidP="008849A0">
      <w:pPr>
        <w:numPr>
          <w:ilvl w:val="1"/>
          <w:numId w:val="46"/>
        </w:numPr>
        <w:tabs>
          <w:tab w:val="clear" w:pos="1440"/>
        </w:tabs>
        <w:spacing w:after="0" w:line="276" w:lineRule="auto"/>
        <w:ind w:left="0" w:firstLine="851"/>
        <w:jc w:val="both"/>
        <w:rPr>
          <w:color w:val="000000" w:themeColor="text1"/>
          <w:sz w:val="24"/>
          <w:szCs w:val="24"/>
        </w:rPr>
      </w:pPr>
      <w:r w:rsidRPr="00691D53">
        <w:rPr>
          <w:b/>
          <w:bCs/>
          <w:color w:val="000000" w:themeColor="text1"/>
          <w:sz w:val="24"/>
          <w:szCs w:val="24"/>
        </w:rPr>
        <w:t>Grafinė partitūra</w:t>
      </w:r>
      <w:r w:rsidRPr="00691D53">
        <w:rPr>
          <w:color w:val="000000" w:themeColor="text1"/>
          <w:sz w:val="24"/>
          <w:szCs w:val="24"/>
        </w:rPr>
        <w:t>: garso, ritmo ir melodijos perteikimas simboliais, spalvomis, linijomis (vaikams ir jaunimui padedantis suvokti kūrinio struktūrą, dinamiką).</w:t>
      </w:r>
    </w:p>
    <w:p w14:paraId="208CAB94" w14:textId="77777777" w:rsidR="00691D53" w:rsidRPr="00691D53" w:rsidRDefault="00691D53" w:rsidP="008849A0">
      <w:pPr>
        <w:numPr>
          <w:ilvl w:val="1"/>
          <w:numId w:val="46"/>
        </w:numPr>
        <w:tabs>
          <w:tab w:val="clear" w:pos="1440"/>
        </w:tabs>
        <w:spacing w:after="0" w:line="276" w:lineRule="auto"/>
        <w:ind w:left="0" w:firstLine="851"/>
        <w:jc w:val="both"/>
        <w:rPr>
          <w:color w:val="000000" w:themeColor="text1"/>
          <w:sz w:val="24"/>
          <w:szCs w:val="24"/>
        </w:rPr>
      </w:pPr>
      <w:r w:rsidRPr="00691D53">
        <w:rPr>
          <w:b/>
          <w:bCs/>
          <w:color w:val="000000" w:themeColor="text1"/>
          <w:sz w:val="24"/>
          <w:szCs w:val="24"/>
        </w:rPr>
        <w:t>Muzikiniai žemėlapiai</w:t>
      </w:r>
      <w:r w:rsidRPr="00691D53">
        <w:rPr>
          <w:color w:val="000000" w:themeColor="text1"/>
          <w:sz w:val="24"/>
          <w:szCs w:val="24"/>
        </w:rPr>
        <w:t>: kūrinio analizė bei klausymo proceso struktūravimas, pažymint pagrindines dalis, temas, instrumentus „muzikiniame žemėlapyje“.</w:t>
      </w:r>
    </w:p>
    <w:p w14:paraId="4F9F1A04" w14:textId="77777777" w:rsidR="00691D53" w:rsidRPr="00691D53" w:rsidRDefault="00691D53" w:rsidP="008849A0">
      <w:pPr>
        <w:numPr>
          <w:ilvl w:val="1"/>
          <w:numId w:val="46"/>
        </w:numPr>
        <w:tabs>
          <w:tab w:val="clear" w:pos="1440"/>
        </w:tabs>
        <w:spacing w:after="0" w:line="276" w:lineRule="auto"/>
        <w:ind w:left="0" w:firstLine="851"/>
        <w:jc w:val="both"/>
        <w:rPr>
          <w:color w:val="000000" w:themeColor="text1"/>
          <w:sz w:val="24"/>
          <w:szCs w:val="24"/>
        </w:rPr>
      </w:pPr>
      <w:r w:rsidRPr="00691D53">
        <w:rPr>
          <w:b/>
          <w:bCs/>
          <w:color w:val="000000" w:themeColor="text1"/>
          <w:sz w:val="24"/>
          <w:szCs w:val="24"/>
        </w:rPr>
        <w:t>Dainavimas ir akompanavimas mušamaisiais</w:t>
      </w:r>
      <w:r w:rsidRPr="00691D53">
        <w:rPr>
          <w:color w:val="000000" w:themeColor="text1"/>
          <w:sz w:val="24"/>
          <w:szCs w:val="24"/>
        </w:rPr>
        <w:t>: kaip derinti vokalinį atlikimą su paprastu, tačiau įtraukiančiu ritminiu pritarimu (mušamųjų instrumentų įvairovės pristatymas).</w:t>
      </w:r>
    </w:p>
    <w:p w14:paraId="25B5EFB6" w14:textId="77777777" w:rsidR="00691D53" w:rsidRPr="00691D53" w:rsidRDefault="00691D53" w:rsidP="008849A0">
      <w:pPr>
        <w:numPr>
          <w:ilvl w:val="1"/>
          <w:numId w:val="46"/>
        </w:numPr>
        <w:tabs>
          <w:tab w:val="clear" w:pos="1440"/>
        </w:tabs>
        <w:spacing w:after="0" w:line="276" w:lineRule="auto"/>
        <w:ind w:left="0" w:firstLine="851"/>
        <w:jc w:val="both"/>
        <w:rPr>
          <w:color w:val="000000" w:themeColor="text1"/>
          <w:sz w:val="24"/>
          <w:szCs w:val="24"/>
        </w:rPr>
      </w:pPr>
      <w:r w:rsidRPr="00691D53">
        <w:rPr>
          <w:b/>
          <w:bCs/>
          <w:color w:val="000000" w:themeColor="text1"/>
          <w:sz w:val="24"/>
          <w:szCs w:val="24"/>
        </w:rPr>
        <w:t>Šokis</w:t>
      </w:r>
      <w:r w:rsidRPr="00691D53">
        <w:rPr>
          <w:color w:val="000000" w:themeColor="text1"/>
          <w:sz w:val="24"/>
          <w:szCs w:val="24"/>
        </w:rPr>
        <w:t>: muzikos pajauta per erdvinį judėjimą, laisvą kūno interpretaciją, ritmo ir formos atskleidimą.</w:t>
      </w:r>
    </w:p>
    <w:p w14:paraId="4FB9CDF1" w14:textId="77777777" w:rsidR="00691D53" w:rsidRPr="00691D53" w:rsidRDefault="00691D53" w:rsidP="008849A0">
      <w:pPr>
        <w:numPr>
          <w:ilvl w:val="1"/>
          <w:numId w:val="46"/>
        </w:numPr>
        <w:tabs>
          <w:tab w:val="clear" w:pos="1440"/>
        </w:tabs>
        <w:spacing w:after="0" w:line="276" w:lineRule="auto"/>
        <w:ind w:left="0" w:firstLine="851"/>
        <w:jc w:val="both"/>
        <w:rPr>
          <w:color w:val="000000" w:themeColor="text1"/>
          <w:sz w:val="24"/>
          <w:szCs w:val="24"/>
        </w:rPr>
      </w:pPr>
      <w:r w:rsidRPr="00691D53">
        <w:rPr>
          <w:b/>
          <w:bCs/>
          <w:color w:val="000000" w:themeColor="text1"/>
          <w:sz w:val="24"/>
          <w:szCs w:val="24"/>
        </w:rPr>
        <w:t>Metodas „veidrodis“</w:t>
      </w:r>
      <w:r w:rsidRPr="00691D53">
        <w:rPr>
          <w:color w:val="000000" w:themeColor="text1"/>
          <w:sz w:val="24"/>
          <w:szCs w:val="24"/>
        </w:rPr>
        <w:t>: mokytojo ir mokinių tarpusavio atspindėjimo pratimas, skatinantis susikoncentravimą į ritmo, melodijos ir dinamikos elementus bei kūrybinę improvizaciją.</w:t>
      </w:r>
    </w:p>
    <w:p w14:paraId="356A79DB" w14:textId="30EB690B" w:rsidR="00691D53" w:rsidRPr="00F77909" w:rsidRDefault="00691D53" w:rsidP="008849A0">
      <w:pPr>
        <w:spacing w:after="0" w:line="276" w:lineRule="auto"/>
        <w:ind w:firstLine="851"/>
        <w:jc w:val="both"/>
        <w:rPr>
          <w:color w:val="000000" w:themeColor="text1"/>
          <w:sz w:val="24"/>
          <w:szCs w:val="24"/>
        </w:rPr>
      </w:pPr>
      <w:r w:rsidRPr="00F77909">
        <w:rPr>
          <w:rFonts w:eastAsia="Aptos"/>
          <w:color w:val="000000"/>
          <w:kern w:val="2"/>
          <w:sz w:val="24"/>
          <w:szCs w:val="24"/>
          <w:lang w:eastAsia="en-US"/>
          <w14:ligatures w14:val="standardContextual"/>
        </w:rPr>
        <w:t>1</w:t>
      </w:r>
      <w:r w:rsidR="00F77909">
        <w:rPr>
          <w:rFonts w:eastAsia="Aptos"/>
          <w:color w:val="000000"/>
          <w:kern w:val="2"/>
          <w:sz w:val="24"/>
          <w:szCs w:val="24"/>
          <w:lang w:eastAsia="en-US"/>
          <w14:ligatures w14:val="standardContextual"/>
        </w:rPr>
        <w:t>3</w:t>
      </w:r>
      <w:r w:rsidRPr="00F77909">
        <w:rPr>
          <w:rFonts w:eastAsia="Aptos"/>
          <w:color w:val="000000"/>
          <w:kern w:val="2"/>
          <w:sz w:val="24"/>
          <w:szCs w:val="24"/>
          <w:lang w:eastAsia="en-US"/>
          <w14:ligatures w14:val="standardContextual"/>
        </w:rPr>
        <w:t xml:space="preserve">.2. </w:t>
      </w:r>
      <w:r w:rsidRPr="00F77909">
        <w:rPr>
          <w:b/>
          <w:bCs/>
          <w:color w:val="000000" w:themeColor="text1"/>
          <w:sz w:val="24"/>
          <w:szCs w:val="24"/>
        </w:rPr>
        <w:t>Metodų taikymo praktika ir refleksija</w:t>
      </w:r>
      <w:r w:rsidR="00CF440E">
        <w:rPr>
          <w:b/>
          <w:bCs/>
          <w:color w:val="000000" w:themeColor="text1"/>
          <w:sz w:val="24"/>
          <w:szCs w:val="24"/>
        </w:rPr>
        <w:t>:</w:t>
      </w:r>
    </w:p>
    <w:p w14:paraId="683B3776" w14:textId="77777777" w:rsidR="00691D53" w:rsidRPr="00F77909" w:rsidRDefault="00691D53" w:rsidP="008849A0">
      <w:pPr>
        <w:numPr>
          <w:ilvl w:val="1"/>
          <w:numId w:val="46"/>
        </w:numPr>
        <w:tabs>
          <w:tab w:val="clear" w:pos="1440"/>
        </w:tabs>
        <w:spacing w:after="0" w:line="276" w:lineRule="auto"/>
        <w:ind w:left="0" w:firstLine="851"/>
        <w:jc w:val="both"/>
        <w:rPr>
          <w:color w:val="000000" w:themeColor="text1"/>
          <w:sz w:val="24"/>
          <w:szCs w:val="24"/>
        </w:rPr>
      </w:pPr>
      <w:r w:rsidRPr="00F77909">
        <w:rPr>
          <w:color w:val="000000" w:themeColor="text1"/>
          <w:sz w:val="24"/>
          <w:szCs w:val="24"/>
        </w:rPr>
        <w:t>Kaip įtraukti skirtingo amžiaus mokinius į aktyvią veiklą muzikos klausymo metu.</w:t>
      </w:r>
    </w:p>
    <w:p w14:paraId="42CB904B" w14:textId="77777777" w:rsidR="00691D53" w:rsidRPr="00F77909" w:rsidRDefault="00691D53" w:rsidP="008849A0">
      <w:pPr>
        <w:numPr>
          <w:ilvl w:val="1"/>
          <w:numId w:val="46"/>
        </w:numPr>
        <w:tabs>
          <w:tab w:val="clear" w:pos="1440"/>
        </w:tabs>
        <w:spacing w:after="0" w:line="276" w:lineRule="auto"/>
        <w:ind w:left="0" w:firstLine="851"/>
        <w:jc w:val="both"/>
        <w:rPr>
          <w:color w:val="000000" w:themeColor="text1"/>
          <w:sz w:val="24"/>
          <w:szCs w:val="24"/>
        </w:rPr>
      </w:pPr>
      <w:r w:rsidRPr="00F77909">
        <w:rPr>
          <w:color w:val="000000" w:themeColor="text1"/>
          <w:sz w:val="24"/>
          <w:szCs w:val="24"/>
        </w:rPr>
        <w:t>Metodų diferencijavimas pagal mokinių amžių, gebėjimus ir turimą muzikinį patyrimą.</w:t>
      </w:r>
    </w:p>
    <w:p w14:paraId="166B72B4" w14:textId="77777777" w:rsidR="00691D53" w:rsidRPr="00F77909" w:rsidRDefault="00691D53" w:rsidP="008849A0">
      <w:pPr>
        <w:numPr>
          <w:ilvl w:val="1"/>
          <w:numId w:val="46"/>
        </w:numPr>
        <w:tabs>
          <w:tab w:val="clear" w:pos="1440"/>
        </w:tabs>
        <w:spacing w:after="0" w:line="276" w:lineRule="auto"/>
        <w:ind w:left="0" w:firstLine="851"/>
        <w:jc w:val="both"/>
        <w:rPr>
          <w:color w:val="000000" w:themeColor="text1"/>
          <w:sz w:val="24"/>
          <w:szCs w:val="24"/>
        </w:rPr>
      </w:pPr>
      <w:r w:rsidRPr="00F77909">
        <w:rPr>
          <w:color w:val="000000" w:themeColor="text1"/>
          <w:sz w:val="24"/>
          <w:szCs w:val="24"/>
        </w:rPr>
        <w:t>Praktinių užduočių demonstravimas ir aptarimas: mokymų dalyviai išbandys kiekvieną metodą, įvardins iššūkius ir diskutuos apie jų sprendimo būdus.</w:t>
      </w:r>
    </w:p>
    <w:p w14:paraId="0B0E5783" w14:textId="5B3FCE45" w:rsidR="00691D53" w:rsidRPr="00F77909" w:rsidRDefault="00691D53" w:rsidP="008849A0">
      <w:pPr>
        <w:spacing w:after="0" w:line="276" w:lineRule="auto"/>
        <w:ind w:firstLine="851"/>
        <w:jc w:val="both"/>
        <w:rPr>
          <w:color w:val="000000" w:themeColor="text1"/>
          <w:sz w:val="24"/>
          <w:szCs w:val="24"/>
        </w:rPr>
      </w:pPr>
      <w:r w:rsidRPr="00F77909">
        <w:rPr>
          <w:color w:val="000000" w:themeColor="text1"/>
          <w:sz w:val="24"/>
          <w:szCs w:val="24"/>
        </w:rPr>
        <w:t>1</w:t>
      </w:r>
      <w:r w:rsidR="00F77909">
        <w:rPr>
          <w:color w:val="000000" w:themeColor="text1"/>
          <w:sz w:val="24"/>
          <w:szCs w:val="24"/>
        </w:rPr>
        <w:t>3</w:t>
      </w:r>
      <w:r w:rsidRPr="00F77909">
        <w:rPr>
          <w:color w:val="000000" w:themeColor="text1"/>
          <w:sz w:val="24"/>
          <w:szCs w:val="24"/>
        </w:rPr>
        <w:t xml:space="preserve">.3. </w:t>
      </w:r>
      <w:r w:rsidRPr="00F77909">
        <w:rPr>
          <w:b/>
          <w:bCs/>
          <w:color w:val="000000" w:themeColor="text1"/>
          <w:sz w:val="24"/>
          <w:szCs w:val="24"/>
        </w:rPr>
        <w:t>Pamokų planavimas ir įgyvendinimas</w:t>
      </w:r>
      <w:r w:rsidR="00CF440E">
        <w:rPr>
          <w:b/>
          <w:bCs/>
          <w:color w:val="000000" w:themeColor="text1"/>
          <w:sz w:val="24"/>
          <w:szCs w:val="24"/>
        </w:rPr>
        <w:t>:</w:t>
      </w:r>
    </w:p>
    <w:p w14:paraId="406EBD4A" w14:textId="77777777" w:rsidR="00691D53" w:rsidRPr="00F77909" w:rsidRDefault="00691D53" w:rsidP="008849A0">
      <w:pPr>
        <w:numPr>
          <w:ilvl w:val="1"/>
          <w:numId w:val="46"/>
        </w:numPr>
        <w:tabs>
          <w:tab w:val="clear" w:pos="1440"/>
          <w:tab w:val="num" w:pos="1134"/>
        </w:tabs>
        <w:spacing w:after="0" w:line="276" w:lineRule="auto"/>
        <w:ind w:left="0" w:firstLine="851"/>
        <w:jc w:val="both"/>
        <w:rPr>
          <w:color w:val="000000" w:themeColor="text1"/>
          <w:sz w:val="24"/>
          <w:szCs w:val="24"/>
        </w:rPr>
      </w:pPr>
      <w:r w:rsidRPr="00F77909">
        <w:rPr>
          <w:color w:val="000000" w:themeColor="text1"/>
          <w:sz w:val="24"/>
          <w:szCs w:val="24"/>
        </w:rPr>
        <w:t>Pamokų planų, integruojančių aktyvaus muzikos klausymo metodus, kūrimas.</w:t>
      </w:r>
    </w:p>
    <w:p w14:paraId="049ECFC8" w14:textId="77777777" w:rsidR="00691D53" w:rsidRPr="00F77909" w:rsidRDefault="00691D53" w:rsidP="008849A0">
      <w:pPr>
        <w:numPr>
          <w:ilvl w:val="1"/>
          <w:numId w:val="46"/>
        </w:numPr>
        <w:tabs>
          <w:tab w:val="clear" w:pos="1440"/>
          <w:tab w:val="num" w:pos="1134"/>
        </w:tabs>
        <w:spacing w:after="0" w:line="276" w:lineRule="auto"/>
        <w:ind w:left="0" w:firstLine="851"/>
        <w:jc w:val="both"/>
        <w:rPr>
          <w:color w:val="000000" w:themeColor="text1"/>
          <w:sz w:val="24"/>
          <w:szCs w:val="24"/>
        </w:rPr>
      </w:pPr>
      <w:r w:rsidRPr="00F77909">
        <w:rPr>
          <w:color w:val="000000" w:themeColor="text1"/>
          <w:sz w:val="24"/>
          <w:szCs w:val="24"/>
        </w:rPr>
        <w:t>Metodų sekos ir etapiškumo aptarimas (nuo pasirengimo iki apibendrinimo/refleksijos).</w:t>
      </w:r>
    </w:p>
    <w:p w14:paraId="5B95E713" w14:textId="77777777" w:rsidR="00691D53" w:rsidRPr="00F77909" w:rsidRDefault="00691D53" w:rsidP="008849A0">
      <w:pPr>
        <w:numPr>
          <w:ilvl w:val="1"/>
          <w:numId w:val="46"/>
        </w:numPr>
        <w:tabs>
          <w:tab w:val="clear" w:pos="1440"/>
          <w:tab w:val="num" w:pos="1134"/>
        </w:tabs>
        <w:spacing w:after="0" w:line="276" w:lineRule="auto"/>
        <w:ind w:left="0" w:firstLine="851"/>
        <w:jc w:val="both"/>
        <w:rPr>
          <w:color w:val="000000" w:themeColor="text1"/>
          <w:sz w:val="24"/>
          <w:szCs w:val="24"/>
        </w:rPr>
      </w:pPr>
      <w:r w:rsidRPr="00F77909">
        <w:rPr>
          <w:color w:val="000000" w:themeColor="text1"/>
          <w:sz w:val="24"/>
          <w:szCs w:val="24"/>
        </w:rPr>
        <w:t>Naujų pamokų planų išbandymas su mokiniais, patyriminė veikla ir jos analizė.</w:t>
      </w:r>
    </w:p>
    <w:p w14:paraId="20CE9F51" w14:textId="3A9844BB" w:rsidR="00691D53" w:rsidRPr="00F77909" w:rsidRDefault="00691D53" w:rsidP="008849A0">
      <w:pPr>
        <w:numPr>
          <w:ilvl w:val="1"/>
          <w:numId w:val="46"/>
        </w:numPr>
        <w:tabs>
          <w:tab w:val="clear" w:pos="1440"/>
          <w:tab w:val="num" w:pos="1134"/>
        </w:tabs>
        <w:spacing w:after="0" w:line="276" w:lineRule="auto"/>
        <w:ind w:left="0" w:firstLine="851"/>
        <w:jc w:val="both"/>
        <w:rPr>
          <w:color w:val="000000" w:themeColor="text1"/>
          <w:sz w:val="24"/>
          <w:szCs w:val="24"/>
        </w:rPr>
      </w:pPr>
      <w:r w:rsidRPr="00F77909">
        <w:rPr>
          <w:color w:val="000000" w:themeColor="text1"/>
          <w:sz w:val="24"/>
          <w:szCs w:val="24"/>
        </w:rPr>
        <w:t xml:space="preserve">Individualių ir grupinių darbų organizavimas: dalyviai kurs 30 pamokų planų, orientuotų į skirtingas </w:t>
      </w:r>
      <w:r w:rsidR="00047217">
        <w:rPr>
          <w:color w:val="000000" w:themeColor="text1"/>
          <w:sz w:val="24"/>
          <w:szCs w:val="24"/>
        </w:rPr>
        <w:t xml:space="preserve">G1-G11 </w:t>
      </w:r>
      <w:r w:rsidR="002F485E">
        <w:rPr>
          <w:color w:val="000000" w:themeColor="text1"/>
          <w:sz w:val="24"/>
          <w:szCs w:val="24"/>
        </w:rPr>
        <w:t xml:space="preserve">gimnazijų </w:t>
      </w:r>
      <w:r w:rsidRPr="00F77909">
        <w:rPr>
          <w:color w:val="000000" w:themeColor="text1"/>
          <w:sz w:val="24"/>
          <w:szCs w:val="24"/>
        </w:rPr>
        <w:t>klases</w:t>
      </w:r>
      <w:r w:rsidR="007A7E80">
        <w:rPr>
          <w:color w:val="000000" w:themeColor="text1"/>
          <w:sz w:val="24"/>
          <w:szCs w:val="24"/>
        </w:rPr>
        <w:t>.</w:t>
      </w:r>
      <w:r w:rsidRPr="00F77909">
        <w:rPr>
          <w:color w:val="000000" w:themeColor="text1"/>
          <w:sz w:val="24"/>
          <w:szCs w:val="24"/>
        </w:rPr>
        <w:t xml:space="preserve"> </w:t>
      </w:r>
    </w:p>
    <w:p w14:paraId="5694CB06" w14:textId="2FC55D4E" w:rsidR="00F77909" w:rsidRPr="00F77909" w:rsidRDefault="00F77909" w:rsidP="002704D1">
      <w:pPr>
        <w:spacing w:after="0" w:line="276" w:lineRule="auto"/>
        <w:ind w:firstLine="851"/>
        <w:jc w:val="both"/>
        <w:rPr>
          <w:color w:val="000000" w:themeColor="text1"/>
          <w:sz w:val="24"/>
          <w:szCs w:val="24"/>
        </w:rPr>
      </w:pPr>
      <w:r w:rsidRPr="00F77909">
        <w:rPr>
          <w:color w:val="000000" w:themeColor="text1"/>
          <w:sz w:val="24"/>
          <w:szCs w:val="24"/>
        </w:rPr>
        <w:t>1</w:t>
      </w:r>
      <w:r>
        <w:rPr>
          <w:color w:val="000000" w:themeColor="text1"/>
          <w:sz w:val="24"/>
          <w:szCs w:val="24"/>
        </w:rPr>
        <w:t>3.4</w:t>
      </w:r>
      <w:r w:rsidRPr="00F77909">
        <w:rPr>
          <w:color w:val="000000" w:themeColor="text1"/>
          <w:sz w:val="24"/>
          <w:szCs w:val="24"/>
        </w:rPr>
        <w:t xml:space="preserve">. </w:t>
      </w:r>
      <w:r w:rsidRPr="00F77909">
        <w:rPr>
          <w:b/>
          <w:bCs/>
          <w:color w:val="000000" w:themeColor="text1"/>
          <w:sz w:val="24"/>
          <w:szCs w:val="24"/>
        </w:rPr>
        <w:t>Gerųjų patirčių ir refleksijos sklaida</w:t>
      </w:r>
      <w:r w:rsidR="00CF440E">
        <w:rPr>
          <w:b/>
          <w:bCs/>
          <w:color w:val="000000" w:themeColor="text1"/>
          <w:sz w:val="24"/>
          <w:szCs w:val="24"/>
        </w:rPr>
        <w:t>:</w:t>
      </w:r>
    </w:p>
    <w:p w14:paraId="253D7787" w14:textId="77777777" w:rsidR="00F77909" w:rsidRPr="00F77909" w:rsidRDefault="00F77909" w:rsidP="002704D1">
      <w:pPr>
        <w:numPr>
          <w:ilvl w:val="1"/>
          <w:numId w:val="46"/>
        </w:numPr>
        <w:tabs>
          <w:tab w:val="clear" w:pos="1440"/>
          <w:tab w:val="num" w:pos="1134"/>
        </w:tabs>
        <w:spacing w:after="0" w:line="276" w:lineRule="auto"/>
        <w:ind w:left="0" w:firstLine="851"/>
        <w:jc w:val="both"/>
        <w:rPr>
          <w:color w:val="000000" w:themeColor="text1"/>
          <w:sz w:val="24"/>
          <w:szCs w:val="24"/>
        </w:rPr>
      </w:pPr>
      <w:r w:rsidRPr="00F77909">
        <w:rPr>
          <w:color w:val="000000" w:themeColor="text1"/>
          <w:sz w:val="24"/>
          <w:szCs w:val="24"/>
        </w:rPr>
        <w:t>Sukurtų pamokų planų aptarimas, dalyvių patirčių pasidalijimas, tobulinimo galimybės.</w:t>
      </w:r>
    </w:p>
    <w:p w14:paraId="421F416C" w14:textId="77777777" w:rsidR="00F77909" w:rsidRPr="00F77909" w:rsidRDefault="00F77909" w:rsidP="002704D1">
      <w:pPr>
        <w:numPr>
          <w:ilvl w:val="1"/>
          <w:numId w:val="46"/>
        </w:numPr>
        <w:tabs>
          <w:tab w:val="clear" w:pos="1440"/>
          <w:tab w:val="num" w:pos="1134"/>
        </w:tabs>
        <w:spacing w:after="0" w:line="276" w:lineRule="auto"/>
        <w:ind w:left="0" w:firstLine="851"/>
        <w:jc w:val="both"/>
        <w:rPr>
          <w:color w:val="000000" w:themeColor="text1"/>
          <w:sz w:val="24"/>
          <w:szCs w:val="24"/>
        </w:rPr>
      </w:pPr>
      <w:r w:rsidRPr="00F77909">
        <w:rPr>
          <w:color w:val="000000" w:themeColor="text1"/>
          <w:sz w:val="24"/>
          <w:szCs w:val="24"/>
        </w:rPr>
        <w:t>Refleksijos sesijos: diskusijos apie mokymų metu taikytus metodus, mokinių motyvaciją ir pasiektus rezultatus.</w:t>
      </w:r>
    </w:p>
    <w:p w14:paraId="78C186F8" w14:textId="1BC33E0C" w:rsidR="00691D53" w:rsidRPr="00F77909" w:rsidRDefault="00F77909" w:rsidP="002704D1">
      <w:pPr>
        <w:numPr>
          <w:ilvl w:val="1"/>
          <w:numId w:val="46"/>
        </w:numPr>
        <w:tabs>
          <w:tab w:val="clear" w:pos="1440"/>
          <w:tab w:val="num" w:pos="1134"/>
        </w:tabs>
        <w:spacing w:after="0" w:line="276" w:lineRule="auto"/>
        <w:ind w:left="0" w:firstLine="851"/>
        <w:jc w:val="both"/>
        <w:rPr>
          <w:color w:val="000000" w:themeColor="text1"/>
          <w:sz w:val="24"/>
          <w:szCs w:val="24"/>
        </w:rPr>
      </w:pPr>
      <w:r w:rsidRPr="00F77909">
        <w:rPr>
          <w:color w:val="000000" w:themeColor="text1"/>
          <w:sz w:val="24"/>
          <w:szCs w:val="24"/>
        </w:rPr>
        <w:t>Kolegialaus grįžtamojo ryšio sistema, metodinės medžiagos kaupimas ir sklaida.</w:t>
      </w:r>
    </w:p>
    <w:p w14:paraId="6E23E479" w14:textId="7E162EE7" w:rsidR="00C25EA3" w:rsidRPr="003050A5" w:rsidRDefault="00A90E4B">
      <w:pPr>
        <w:spacing w:after="0" w:line="276" w:lineRule="auto"/>
        <w:ind w:firstLine="851"/>
        <w:jc w:val="both"/>
        <w:rPr>
          <w:sz w:val="24"/>
          <w:szCs w:val="24"/>
        </w:rPr>
      </w:pPr>
      <w:r w:rsidRPr="003050A5">
        <w:rPr>
          <w:sz w:val="24"/>
          <w:szCs w:val="24"/>
          <w:lang w:eastAsia="en-GB"/>
        </w:rPr>
        <w:t>1</w:t>
      </w:r>
      <w:r w:rsidR="00F77909">
        <w:rPr>
          <w:sz w:val="24"/>
          <w:szCs w:val="24"/>
          <w:lang w:eastAsia="en-GB"/>
        </w:rPr>
        <w:t>4</w:t>
      </w:r>
      <w:r w:rsidRPr="003050A5">
        <w:rPr>
          <w:sz w:val="24"/>
          <w:szCs w:val="24"/>
          <w:lang w:eastAsia="en-GB"/>
        </w:rPr>
        <w:t xml:space="preserve">. </w:t>
      </w:r>
      <w:r w:rsidR="00AD7675" w:rsidRPr="003050A5">
        <w:rPr>
          <w:sz w:val="24"/>
          <w:szCs w:val="24"/>
          <w:lang w:eastAsia="en-GB"/>
        </w:rPr>
        <w:t xml:space="preserve">Teikiamos paslaugos privalo atitikti joms keliamus reikalavimus pagal teisės aktų reikalavimus. </w:t>
      </w:r>
      <w:r w:rsidR="002E1DE4" w:rsidRPr="003050A5">
        <w:rPr>
          <w:sz w:val="24"/>
          <w:szCs w:val="24"/>
          <w:lang w:eastAsia="en-GB"/>
        </w:rPr>
        <w:t>Mokymų programa mokytojams,</w:t>
      </w:r>
      <w:r w:rsidR="002E1DE4" w:rsidRPr="003050A5">
        <w:rPr>
          <w:sz w:val="24"/>
          <w:szCs w:val="24"/>
        </w:rPr>
        <w:t xml:space="preserve"> </w:t>
      </w:r>
      <w:r w:rsidR="002E1DE4" w:rsidRPr="003050A5">
        <w:rPr>
          <w:sz w:val="24"/>
          <w:szCs w:val="24"/>
          <w:lang w:eastAsia="en-GB"/>
        </w:rPr>
        <w:t>privalo būti akredituota, kaip numatyta Lietuvos Respublikos švietimo, mokslo ir sporto ministro 2022 m. sausio 31 d. įsakymo Nr. V-137 „Dėl „Tūkstantmečio mokyklų“ programos patvirtinimo“ 36.3 papunktyje, vadovaujantis</w:t>
      </w:r>
      <w:r w:rsidR="0086644D" w:rsidRPr="003050A5">
        <w:rPr>
          <w:sz w:val="24"/>
          <w:szCs w:val="24"/>
          <w:lang w:eastAsia="en-GB"/>
        </w:rPr>
        <w:t xml:space="preserve"> </w:t>
      </w:r>
      <w:r w:rsidR="0086644D" w:rsidRPr="003050A5">
        <w:rPr>
          <w:color w:val="000000"/>
          <w:sz w:val="24"/>
          <w:szCs w:val="24"/>
          <w:shd w:val="clear" w:color="auto" w:fill="FFFFFF"/>
        </w:rPr>
        <w:t xml:space="preserve">Reikalavimų pedagoginių darbuotojų (išskyrus aukštųjų mokyklų darbuotojus) kvalifikacijos tobulinimo programoms ir nacionalinėms kvalifikacijos tobulinimo programoms ir nacionalinių kvalifikacijos tobulinimo programų vertinimo, akreditavimo ir registravimo tvarkos aprašu, patvirtintu Lietuvos Respublikos švietimo, mokslo ir sporto ministro 2023 m. sausio 3 d. įsakymu Nr. V-3, </w:t>
      </w:r>
      <w:r w:rsidR="002E1DE4" w:rsidRPr="003050A5">
        <w:rPr>
          <w:sz w:val="24"/>
          <w:szCs w:val="24"/>
          <w:lang w:eastAsia="en-GB"/>
        </w:rPr>
        <w:t xml:space="preserve"> ne vėliau kaip per 30 (trisdešimt) darbo dienų nuo Sutarties įsigaliojimo. Programos neakreditavimas iki nustatyto termino bus laikomas esminiu Sutarties pažeidimu</w:t>
      </w:r>
      <w:r w:rsidR="00C33C6A" w:rsidRPr="003050A5">
        <w:rPr>
          <w:sz w:val="24"/>
          <w:szCs w:val="24"/>
          <w:lang w:eastAsia="en-GB"/>
        </w:rPr>
        <w:t>.</w:t>
      </w:r>
    </w:p>
    <w:p w14:paraId="7200ECCA" w14:textId="1CD87932" w:rsidR="0074172C" w:rsidRPr="003050A5" w:rsidRDefault="00C73529" w:rsidP="003663D6">
      <w:pPr>
        <w:spacing w:after="0" w:line="276" w:lineRule="auto"/>
        <w:ind w:firstLine="851"/>
        <w:jc w:val="both"/>
        <w:rPr>
          <w:sz w:val="24"/>
          <w:szCs w:val="24"/>
        </w:rPr>
      </w:pPr>
      <w:r w:rsidRPr="003050A5">
        <w:rPr>
          <w:sz w:val="24"/>
          <w:szCs w:val="24"/>
        </w:rPr>
        <w:t>1</w:t>
      </w:r>
      <w:r w:rsidR="00F77909">
        <w:rPr>
          <w:sz w:val="24"/>
          <w:szCs w:val="24"/>
        </w:rPr>
        <w:t>5</w:t>
      </w:r>
      <w:r w:rsidR="00A90E4B" w:rsidRPr="003050A5">
        <w:rPr>
          <w:sz w:val="24"/>
          <w:szCs w:val="24"/>
        </w:rPr>
        <w:t>.</w:t>
      </w:r>
      <w:r w:rsidRPr="003050A5">
        <w:rPr>
          <w:sz w:val="24"/>
          <w:szCs w:val="24"/>
        </w:rPr>
        <w:t xml:space="preserve"> </w:t>
      </w:r>
      <w:r w:rsidR="00C57097">
        <w:rPr>
          <w:rFonts w:eastAsia="Times New Roman"/>
          <w:color w:val="000000" w:themeColor="text1"/>
          <w:sz w:val="24"/>
          <w:szCs w:val="24"/>
        </w:rPr>
        <w:t>Tie</w:t>
      </w:r>
      <w:r w:rsidR="004F656E" w:rsidRPr="003050A5">
        <w:rPr>
          <w:rFonts w:eastAsia="Times New Roman"/>
          <w:color w:val="000000" w:themeColor="text1"/>
          <w:sz w:val="24"/>
          <w:szCs w:val="24"/>
        </w:rPr>
        <w:t xml:space="preserve">kėjas turi parengti mokymų pristatymų santrauką, kurioje turi būti esminė informacija. Mokymų pristatymų santrauka turi būti išdėstyta ir pateikta informatyviai, glaustai, parengta taisyklinga lietuvių kalba, parengta remiantis informacinio prieinamumo principais </w:t>
      </w:r>
      <w:r w:rsidR="004F656E" w:rsidRPr="003050A5">
        <w:rPr>
          <w:rFonts w:eastAsia="Times New Roman"/>
          <w:color w:val="000000" w:themeColor="text1"/>
          <w:sz w:val="24"/>
          <w:szCs w:val="24"/>
        </w:rPr>
        <w:lastRenderedPageBreak/>
        <w:t xml:space="preserve">žmonėms su regos negalia (daugiau: </w:t>
      </w:r>
      <w:hyperlink r:id="rId12" w:history="1">
        <w:r w:rsidR="004F656E" w:rsidRPr="003050A5">
          <w:rPr>
            <w:rStyle w:val="Hipersaitas"/>
            <w:rFonts w:eastAsia="Times New Roman"/>
            <w:sz w:val="24"/>
            <w:szCs w:val="24"/>
          </w:rPr>
          <w:t>https://lnf.lt/wpcontent/uploads/2018/12/Internetas_visiems.pdf</w:t>
        </w:r>
      </w:hyperlink>
      <w:r w:rsidR="004F656E" w:rsidRPr="003050A5">
        <w:rPr>
          <w:rFonts w:eastAsia="Times New Roman"/>
          <w:color w:val="000000" w:themeColor="text1"/>
          <w:sz w:val="24"/>
          <w:szCs w:val="24"/>
        </w:rPr>
        <w:t>).</w:t>
      </w:r>
      <w:r w:rsidR="004F656E" w:rsidRPr="003050A5">
        <w:rPr>
          <w:rFonts w:asciiTheme="majorHAnsi" w:eastAsia="Times New Roman" w:hAnsiTheme="majorHAnsi" w:cstheme="majorHAnsi"/>
          <w:color w:val="000000" w:themeColor="text1"/>
          <w:sz w:val="24"/>
          <w:szCs w:val="24"/>
        </w:rPr>
        <w:t xml:space="preserve"> </w:t>
      </w:r>
      <w:r w:rsidR="00A35285" w:rsidRPr="003050A5">
        <w:rPr>
          <w:sz w:val="24"/>
          <w:szCs w:val="24"/>
        </w:rPr>
        <w:t xml:space="preserve">Mokomojoje medžiagoje turi būti nurodyti </w:t>
      </w:r>
      <w:r w:rsidR="007F6F92" w:rsidRPr="003050A5">
        <w:rPr>
          <w:sz w:val="24"/>
          <w:szCs w:val="24"/>
        </w:rPr>
        <w:t>projekto</w:t>
      </w:r>
      <w:r w:rsidR="00A35285" w:rsidRPr="003050A5">
        <w:rPr>
          <w:sz w:val="24"/>
          <w:szCs w:val="24"/>
        </w:rPr>
        <w:t xml:space="preserve"> pavadinimas ir viešinimo ženklai – logotipai.</w:t>
      </w:r>
    </w:p>
    <w:p w14:paraId="288904E2" w14:textId="6C546A47" w:rsidR="005F4F28" w:rsidRPr="003050A5" w:rsidRDefault="009A11BF">
      <w:pPr>
        <w:spacing w:after="0" w:line="276" w:lineRule="auto"/>
        <w:ind w:firstLine="851"/>
        <w:jc w:val="both"/>
        <w:rPr>
          <w:rFonts w:eastAsia="Times New Roman"/>
          <w:color w:val="0000FF"/>
          <w:sz w:val="24"/>
          <w:szCs w:val="24"/>
          <w:u w:val="single"/>
          <w:shd w:val="clear" w:color="auto" w:fill="FFFFFF"/>
        </w:rPr>
      </w:pPr>
      <w:r w:rsidRPr="003050A5">
        <w:rPr>
          <w:sz w:val="24"/>
          <w:szCs w:val="24"/>
        </w:rPr>
        <w:t>1</w:t>
      </w:r>
      <w:r w:rsidR="00F77909">
        <w:rPr>
          <w:sz w:val="24"/>
          <w:szCs w:val="24"/>
        </w:rPr>
        <w:t>6</w:t>
      </w:r>
      <w:r w:rsidRPr="003050A5">
        <w:rPr>
          <w:sz w:val="24"/>
          <w:szCs w:val="24"/>
        </w:rPr>
        <w:t xml:space="preserve">. </w:t>
      </w:r>
      <w:r w:rsidR="00D925B0" w:rsidRPr="003050A5">
        <w:rPr>
          <w:sz w:val="24"/>
          <w:szCs w:val="24"/>
        </w:rPr>
        <w:t>M</w:t>
      </w:r>
      <w:r w:rsidR="00AD7675" w:rsidRPr="003050A5">
        <w:rPr>
          <w:sz w:val="24"/>
          <w:szCs w:val="24"/>
        </w:rPr>
        <w:t xml:space="preserve">okymai </w:t>
      </w:r>
      <w:r w:rsidRPr="003050A5">
        <w:rPr>
          <w:sz w:val="24"/>
          <w:szCs w:val="24"/>
        </w:rPr>
        <w:t>turi vykti lietuvių kalba</w:t>
      </w:r>
      <w:r w:rsidR="0045274C" w:rsidRPr="003050A5">
        <w:rPr>
          <w:sz w:val="24"/>
          <w:szCs w:val="24"/>
        </w:rPr>
        <w:t>.</w:t>
      </w:r>
      <w:r w:rsidR="005F4F28" w:rsidRPr="003050A5">
        <w:rPr>
          <w:rFonts w:eastAsia="Times New Roman"/>
          <w:sz w:val="24"/>
          <w:szCs w:val="24"/>
        </w:rPr>
        <w:fldChar w:fldCharType="begin"/>
      </w:r>
      <w:r w:rsidR="005F4F28" w:rsidRPr="003050A5">
        <w:rPr>
          <w:rFonts w:eastAsia="Times New Roman"/>
          <w:sz w:val="24"/>
          <w:szCs w:val="24"/>
        </w:rPr>
        <w:instrText xml:space="preserve"> HYPERLINK "http://www.subtitrai.net/" </w:instrText>
      </w:r>
      <w:r w:rsidR="005F4F28" w:rsidRPr="003050A5">
        <w:rPr>
          <w:rFonts w:eastAsia="Times New Roman"/>
          <w:sz w:val="24"/>
          <w:szCs w:val="24"/>
        </w:rPr>
        <w:fldChar w:fldCharType="separate"/>
      </w:r>
    </w:p>
    <w:p w14:paraId="2B8D238D" w14:textId="1A6FD887" w:rsidR="002E38A4" w:rsidRPr="003050A5" w:rsidRDefault="005F4F28">
      <w:pPr>
        <w:tabs>
          <w:tab w:val="left" w:pos="1276"/>
        </w:tabs>
        <w:spacing w:after="0" w:line="276" w:lineRule="auto"/>
        <w:ind w:firstLine="851"/>
        <w:jc w:val="both"/>
        <w:rPr>
          <w:rFonts w:asciiTheme="minorHAnsi" w:hAnsiTheme="minorHAnsi" w:cstheme="minorHAnsi"/>
          <w:sz w:val="24"/>
          <w:szCs w:val="24"/>
        </w:rPr>
      </w:pPr>
      <w:r w:rsidRPr="003050A5">
        <w:rPr>
          <w:rFonts w:eastAsia="Times New Roman"/>
          <w:sz w:val="24"/>
          <w:szCs w:val="24"/>
        </w:rPr>
        <w:fldChar w:fldCharType="end"/>
      </w:r>
      <w:r w:rsidR="0074172C" w:rsidRPr="003050A5">
        <w:rPr>
          <w:rFonts w:asciiTheme="minorHAnsi" w:hAnsiTheme="minorHAnsi" w:cstheme="minorHAnsi"/>
          <w:sz w:val="24"/>
          <w:szCs w:val="24"/>
        </w:rPr>
        <w:t>1</w:t>
      </w:r>
      <w:r w:rsidR="00F77909">
        <w:rPr>
          <w:rFonts w:asciiTheme="minorHAnsi" w:hAnsiTheme="minorHAnsi" w:cstheme="minorHAnsi"/>
          <w:sz w:val="24"/>
          <w:szCs w:val="24"/>
        </w:rPr>
        <w:t>7</w:t>
      </w:r>
      <w:r w:rsidR="0074172C" w:rsidRPr="003050A5">
        <w:rPr>
          <w:rFonts w:asciiTheme="minorHAnsi" w:hAnsiTheme="minorHAnsi" w:cstheme="minorHAnsi"/>
          <w:sz w:val="24"/>
          <w:szCs w:val="24"/>
        </w:rPr>
        <w:t xml:space="preserve">. </w:t>
      </w:r>
      <w:r w:rsidR="00C57097">
        <w:rPr>
          <w:rFonts w:asciiTheme="minorHAnsi" w:hAnsiTheme="minorHAnsi" w:cstheme="minorHAnsi"/>
          <w:sz w:val="24"/>
          <w:szCs w:val="24"/>
        </w:rPr>
        <w:t>Tie</w:t>
      </w:r>
      <w:r w:rsidR="0074172C" w:rsidRPr="003050A5">
        <w:rPr>
          <w:rFonts w:asciiTheme="minorHAnsi" w:hAnsiTheme="minorHAnsi" w:cstheme="minorHAnsi"/>
          <w:sz w:val="24"/>
          <w:szCs w:val="24"/>
        </w:rPr>
        <w:t xml:space="preserve">kėjas turi pasirūpinti </w:t>
      </w:r>
      <w:r w:rsidR="00AD7675" w:rsidRPr="003050A5">
        <w:rPr>
          <w:rFonts w:asciiTheme="minorHAnsi" w:hAnsiTheme="minorHAnsi" w:cstheme="minorHAnsi"/>
          <w:sz w:val="24"/>
          <w:szCs w:val="24"/>
        </w:rPr>
        <w:t>mokymams</w:t>
      </w:r>
      <w:r w:rsidR="0074172C" w:rsidRPr="003050A5">
        <w:rPr>
          <w:rFonts w:asciiTheme="minorHAnsi" w:hAnsiTheme="minorHAnsi" w:cstheme="minorHAnsi"/>
          <w:sz w:val="24"/>
          <w:szCs w:val="24"/>
        </w:rPr>
        <w:t xml:space="preserve"> reikalingomis priemonėmis</w:t>
      </w:r>
      <w:r w:rsidR="0045274C" w:rsidRPr="003050A5">
        <w:rPr>
          <w:rFonts w:asciiTheme="minorHAnsi" w:hAnsiTheme="minorHAnsi" w:cstheme="minorHAnsi"/>
          <w:sz w:val="24"/>
          <w:szCs w:val="24"/>
        </w:rPr>
        <w:t>.</w:t>
      </w:r>
    </w:p>
    <w:p w14:paraId="60999CB5" w14:textId="341259BE" w:rsidR="009A11BF" w:rsidRPr="00E76F46" w:rsidRDefault="009A11BF">
      <w:pPr>
        <w:spacing w:after="0" w:line="276" w:lineRule="auto"/>
        <w:ind w:firstLine="851"/>
        <w:jc w:val="both"/>
        <w:rPr>
          <w:rFonts w:eastAsiaTheme="minorHAnsi"/>
          <w:sz w:val="24"/>
          <w:szCs w:val="24"/>
        </w:rPr>
      </w:pPr>
      <w:r w:rsidRPr="003050A5">
        <w:rPr>
          <w:rFonts w:asciiTheme="minorHAnsi" w:hAnsiTheme="minorHAnsi" w:cstheme="minorHAnsi"/>
          <w:sz w:val="24"/>
          <w:szCs w:val="24"/>
        </w:rPr>
        <w:t>1</w:t>
      </w:r>
      <w:r w:rsidR="00F77909">
        <w:rPr>
          <w:rFonts w:asciiTheme="minorHAnsi" w:hAnsiTheme="minorHAnsi" w:cstheme="minorHAnsi"/>
          <w:sz w:val="24"/>
          <w:szCs w:val="24"/>
        </w:rPr>
        <w:t>8</w:t>
      </w:r>
      <w:r w:rsidRPr="003050A5">
        <w:rPr>
          <w:rFonts w:asciiTheme="minorHAnsi" w:hAnsiTheme="minorHAnsi" w:cstheme="minorHAnsi"/>
          <w:sz w:val="24"/>
          <w:szCs w:val="24"/>
        </w:rPr>
        <w:t xml:space="preserve">. </w:t>
      </w:r>
      <w:r w:rsidR="0045274C" w:rsidRPr="003050A5">
        <w:rPr>
          <w:rFonts w:asciiTheme="minorHAnsi" w:hAnsiTheme="minorHAnsi" w:cstheme="minorHAnsi"/>
          <w:b/>
          <w:bCs/>
          <w:sz w:val="24"/>
          <w:szCs w:val="24"/>
        </w:rPr>
        <w:t>Mokymai mokytojams</w:t>
      </w:r>
      <w:r w:rsidR="00771431" w:rsidRPr="003050A5">
        <w:rPr>
          <w:rFonts w:asciiTheme="minorHAnsi" w:hAnsiTheme="minorHAnsi" w:cstheme="minorHAnsi"/>
          <w:b/>
          <w:bCs/>
          <w:sz w:val="24"/>
          <w:szCs w:val="24"/>
        </w:rPr>
        <w:t xml:space="preserve"> </w:t>
      </w:r>
      <w:bookmarkStart w:id="2" w:name="_Hlk189572349"/>
      <w:r w:rsidR="00771431" w:rsidRPr="003050A5">
        <w:rPr>
          <w:rFonts w:asciiTheme="minorHAnsi" w:hAnsiTheme="minorHAnsi" w:cstheme="minorHAnsi"/>
          <w:sz w:val="24"/>
          <w:szCs w:val="24"/>
        </w:rPr>
        <w:t>turi vykti</w:t>
      </w:r>
      <w:r w:rsidR="00771431" w:rsidRPr="003050A5">
        <w:rPr>
          <w:rFonts w:asciiTheme="minorHAnsi" w:hAnsiTheme="minorHAnsi" w:cstheme="minorHAnsi"/>
          <w:b/>
          <w:bCs/>
          <w:sz w:val="24"/>
          <w:szCs w:val="24"/>
        </w:rPr>
        <w:t xml:space="preserve"> </w:t>
      </w:r>
      <w:r w:rsidR="00771431" w:rsidRPr="003050A5">
        <w:rPr>
          <w:rFonts w:cstheme="minorHAnsi"/>
          <w:sz w:val="24"/>
          <w:szCs w:val="24"/>
        </w:rPr>
        <w:t xml:space="preserve">darbo dienomis ne anksčiau kaip nuo 14.00 val. </w:t>
      </w:r>
      <w:r w:rsidR="004F656E" w:rsidRPr="003050A5">
        <w:rPr>
          <w:rFonts w:cstheme="minorHAnsi"/>
          <w:sz w:val="24"/>
          <w:szCs w:val="24"/>
        </w:rPr>
        <w:t xml:space="preserve">Jeigu </w:t>
      </w:r>
      <w:r w:rsidR="00771431" w:rsidRPr="003050A5">
        <w:rPr>
          <w:rFonts w:cstheme="minorHAnsi"/>
          <w:sz w:val="24"/>
          <w:szCs w:val="24"/>
        </w:rPr>
        <w:t>mokym</w:t>
      </w:r>
      <w:r w:rsidR="004F656E" w:rsidRPr="003050A5">
        <w:rPr>
          <w:rFonts w:cstheme="minorHAnsi"/>
          <w:sz w:val="24"/>
          <w:szCs w:val="24"/>
        </w:rPr>
        <w:t>ai</w:t>
      </w:r>
      <w:r w:rsidR="00771431" w:rsidRPr="003050A5">
        <w:rPr>
          <w:rFonts w:cstheme="minorHAnsi"/>
          <w:sz w:val="24"/>
          <w:szCs w:val="24"/>
        </w:rPr>
        <w:t xml:space="preserve"> vykd</w:t>
      </w:r>
      <w:r w:rsidR="004F656E" w:rsidRPr="003050A5">
        <w:rPr>
          <w:rFonts w:cstheme="minorHAnsi"/>
          <w:sz w:val="24"/>
          <w:szCs w:val="24"/>
        </w:rPr>
        <w:t>omi</w:t>
      </w:r>
      <w:r w:rsidR="00771431" w:rsidRPr="003050A5">
        <w:rPr>
          <w:rFonts w:cstheme="minorHAnsi"/>
          <w:sz w:val="24"/>
          <w:szCs w:val="24"/>
        </w:rPr>
        <w:t xml:space="preserve"> mokinių atostogų metu, tokiu atveju užsiėmimų pradžios laikas</w:t>
      </w:r>
      <w:r w:rsidR="004F656E" w:rsidRPr="003050A5">
        <w:rPr>
          <w:rFonts w:cstheme="minorHAnsi"/>
          <w:sz w:val="24"/>
          <w:szCs w:val="24"/>
        </w:rPr>
        <w:t xml:space="preserve"> darbo dienomis </w:t>
      </w:r>
      <w:r w:rsidR="004F656E" w:rsidRPr="006D29CE">
        <w:rPr>
          <w:rFonts w:cstheme="minorHAnsi"/>
          <w:sz w:val="24"/>
          <w:szCs w:val="24"/>
        </w:rPr>
        <w:t xml:space="preserve">gali </w:t>
      </w:r>
      <w:r w:rsidR="004F656E" w:rsidRPr="00E76F46">
        <w:rPr>
          <w:rFonts w:cstheme="minorHAnsi"/>
          <w:sz w:val="24"/>
          <w:szCs w:val="24"/>
        </w:rPr>
        <w:t>būti ne ankstesnis kaip 8.00 val</w:t>
      </w:r>
      <w:r w:rsidR="0069602F" w:rsidRPr="00E76F46">
        <w:rPr>
          <w:rFonts w:cstheme="minorHAnsi"/>
          <w:sz w:val="24"/>
          <w:szCs w:val="24"/>
        </w:rPr>
        <w:t>.</w:t>
      </w:r>
      <w:r w:rsidR="00771431" w:rsidRPr="00E76F46">
        <w:rPr>
          <w:rFonts w:cstheme="minorHAnsi"/>
          <w:sz w:val="24"/>
          <w:szCs w:val="24"/>
        </w:rPr>
        <w:t xml:space="preserve"> </w:t>
      </w:r>
      <w:r w:rsidR="00062F39" w:rsidRPr="00E76F46">
        <w:rPr>
          <w:rFonts w:cstheme="minorHAnsi"/>
          <w:sz w:val="24"/>
          <w:szCs w:val="24"/>
        </w:rPr>
        <w:t>Mokymai gali vykti ne vėliau kaip iki 18</w:t>
      </w:r>
      <w:r w:rsidR="00106198" w:rsidRPr="00E76F46">
        <w:rPr>
          <w:rFonts w:cstheme="minorHAnsi"/>
          <w:sz w:val="24"/>
          <w:szCs w:val="24"/>
        </w:rPr>
        <w:t>.00</w:t>
      </w:r>
      <w:r w:rsidR="00062F39" w:rsidRPr="00E76F46">
        <w:rPr>
          <w:rFonts w:cstheme="minorHAnsi"/>
          <w:sz w:val="24"/>
          <w:szCs w:val="24"/>
        </w:rPr>
        <w:t xml:space="preserve"> val. </w:t>
      </w:r>
      <w:r w:rsidR="00DA534D" w:rsidRPr="00E76F46">
        <w:rPr>
          <w:sz w:val="24"/>
          <w:szCs w:val="24"/>
        </w:rPr>
        <w:t xml:space="preserve">Mokymai negali vykti laikotarpiu nuo </w:t>
      </w:r>
      <w:r w:rsidR="004F656E" w:rsidRPr="00E76F46">
        <w:rPr>
          <w:sz w:val="24"/>
          <w:szCs w:val="24"/>
        </w:rPr>
        <w:t>birželio</w:t>
      </w:r>
      <w:r w:rsidR="00DA534D" w:rsidRPr="00E76F46">
        <w:rPr>
          <w:sz w:val="24"/>
          <w:szCs w:val="24"/>
        </w:rPr>
        <w:t xml:space="preserve"> 1 d. iki rugpjūčio 22 d.</w:t>
      </w:r>
    </w:p>
    <w:p w14:paraId="1FEEA9DA" w14:textId="5766C24B" w:rsidR="009E0E96" w:rsidRPr="00E76F46" w:rsidRDefault="0045274C" w:rsidP="00047217">
      <w:pPr>
        <w:spacing w:after="0" w:line="276" w:lineRule="auto"/>
        <w:ind w:firstLine="851"/>
        <w:jc w:val="both"/>
        <w:rPr>
          <w:rFonts w:eastAsia="Times New Roman"/>
          <w:color w:val="000000"/>
          <w:sz w:val="24"/>
          <w:szCs w:val="24"/>
        </w:rPr>
      </w:pPr>
      <w:bookmarkStart w:id="3" w:name="_Hlk183605041"/>
      <w:bookmarkEnd w:id="2"/>
      <w:r w:rsidRPr="00E76F46">
        <w:rPr>
          <w:sz w:val="24"/>
          <w:szCs w:val="24"/>
        </w:rPr>
        <w:t>1</w:t>
      </w:r>
      <w:r w:rsidR="00F77909" w:rsidRPr="00E76F46">
        <w:rPr>
          <w:sz w:val="24"/>
          <w:szCs w:val="24"/>
        </w:rPr>
        <w:t>8</w:t>
      </w:r>
      <w:r w:rsidR="00D925B0" w:rsidRPr="00E76F46">
        <w:rPr>
          <w:sz w:val="24"/>
          <w:szCs w:val="24"/>
        </w:rPr>
        <w:t>.</w:t>
      </w:r>
      <w:r w:rsidRPr="00E76F46">
        <w:rPr>
          <w:sz w:val="24"/>
          <w:szCs w:val="24"/>
        </w:rPr>
        <w:t xml:space="preserve">1. </w:t>
      </w:r>
      <w:bookmarkEnd w:id="3"/>
      <w:r w:rsidRPr="00E76F46">
        <w:rPr>
          <w:rFonts w:eastAsia="Times New Roman"/>
          <w:color w:val="000000"/>
          <w:sz w:val="24"/>
          <w:szCs w:val="24"/>
        </w:rPr>
        <w:t xml:space="preserve">Ne mažiau nei </w:t>
      </w:r>
      <w:r w:rsidR="00E93B1E" w:rsidRPr="00E76F46">
        <w:rPr>
          <w:rFonts w:eastAsia="Times New Roman"/>
          <w:color w:val="000000"/>
          <w:sz w:val="24"/>
          <w:szCs w:val="24"/>
        </w:rPr>
        <w:t>4</w:t>
      </w:r>
      <w:r w:rsidRPr="00E76F46">
        <w:rPr>
          <w:rFonts w:eastAsia="Times New Roman"/>
          <w:color w:val="000000"/>
          <w:sz w:val="24"/>
          <w:szCs w:val="24"/>
        </w:rPr>
        <w:t>0 akad. val. programos veiklų, skirtų teoriniams mokymams ir praktiniams užsiėmimams, turi vykti kontaktiniu būdu.</w:t>
      </w:r>
    </w:p>
    <w:p w14:paraId="3048F4DF" w14:textId="45900D7A" w:rsidR="00BD4644" w:rsidRDefault="0045274C" w:rsidP="005A1703">
      <w:pPr>
        <w:spacing w:after="0" w:line="276" w:lineRule="auto"/>
        <w:ind w:firstLine="851"/>
        <w:jc w:val="both"/>
        <w:rPr>
          <w:rFonts w:eastAsia="Times New Roman"/>
          <w:sz w:val="24"/>
          <w:szCs w:val="24"/>
        </w:rPr>
      </w:pPr>
      <w:r w:rsidRPr="00E76F46">
        <w:rPr>
          <w:rFonts w:eastAsia="Times New Roman"/>
          <w:color w:val="000000"/>
          <w:sz w:val="24"/>
          <w:szCs w:val="24"/>
        </w:rPr>
        <w:t>1</w:t>
      </w:r>
      <w:r w:rsidR="00F77909" w:rsidRPr="00E76F46">
        <w:rPr>
          <w:rFonts w:eastAsia="Times New Roman"/>
          <w:color w:val="000000"/>
          <w:sz w:val="24"/>
          <w:szCs w:val="24"/>
        </w:rPr>
        <w:t>8</w:t>
      </w:r>
      <w:r w:rsidRPr="00E76F46">
        <w:rPr>
          <w:rFonts w:eastAsia="Times New Roman"/>
          <w:color w:val="000000"/>
          <w:sz w:val="24"/>
          <w:szCs w:val="24"/>
        </w:rPr>
        <w:t xml:space="preserve">.2. Ne mažiau nei 20 akad. val. </w:t>
      </w:r>
      <w:r w:rsidR="002704D1" w:rsidRPr="00E76F46">
        <w:rPr>
          <w:rFonts w:eastAsia="Times New Roman"/>
          <w:color w:val="000000"/>
          <w:sz w:val="24"/>
          <w:szCs w:val="24"/>
        </w:rPr>
        <w:t>programos veiklų</w:t>
      </w:r>
      <w:r w:rsidR="005A1703" w:rsidRPr="00E76F46">
        <w:rPr>
          <w:rFonts w:eastAsia="Times New Roman"/>
          <w:color w:val="000000"/>
          <w:sz w:val="24"/>
          <w:szCs w:val="24"/>
        </w:rPr>
        <w:t xml:space="preserve">, </w:t>
      </w:r>
      <w:r w:rsidR="002704D1" w:rsidRPr="00E76F46">
        <w:rPr>
          <w:rFonts w:eastAsia="Times New Roman"/>
          <w:color w:val="000000"/>
          <w:sz w:val="24"/>
          <w:szCs w:val="24"/>
        </w:rPr>
        <w:t>skirt</w:t>
      </w:r>
      <w:r w:rsidR="005A1703" w:rsidRPr="00E76F46">
        <w:rPr>
          <w:rFonts w:eastAsia="Times New Roman"/>
          <w:color w:val="000000"/>
          <w:sz w:val="24"/>
          <w:szCs w:val="24"/>
        </w:rPr>
        <w:t>ų</w:t>
      </w:r>
      <w:r w:rsidR="002704D1" w:rsidRPr="00E76F46">
        <w:rPr>
          <w:rFonts w:eastAsia="Times New Roman"/>
          <w:color w:val="000000"/>
          <w:sz w:val="24"/>
          <w:szCs w:val="24"/>
        </w:rPr>
        <w:t xml:space="preserve"> </w:t>
      </w:r>
      <w:r w:rsidR="0051479E" w:rsidRPr="00E76F46">
        <w:rPr>
          <w:rFonts w:eastAsia="Times New Roman"/>
          <w:color w:val="000000"/>
          <w:sz w:val="24"/>
          <w:szCs w:val="24"/>
        </w:rPr>
        <w:t>savarankiškam</w:t>
      </w:r>
      <w:r w:rsidR="005A1703" w:rsidRPr="00E76F46">
        <w:rPr>
          <w:rFonts w:eastAsia="Times New Roman"/>
          <w:color w:val="000000"/>
          <w:sz w:val="24"/>
          <w:szCs w:val="24"/>
        </w:rPr>
        <w:t xml:space="preserve"> darbui</w:t>
      </w:r>
      <w:r w:rsidR="001B053D" w:rsidRPr="00E76F46">
        <w:rPr>
          <w:rFonts w:eastAsia="Times New Roman"/>
          <w:color w:val="000000"/>
          <w:sz w:val="24"/>
          <w:szCs w:val="24"/>
        </w:rPr>
        <w:t xml:space="preserve"> (konsultacijoms, pamokų planų rengimui, išbandymui, aptarimui, refleksijai),</w:t>
      </w:r>
      <w:r w:rsidR="005A1703" w:rsidRPr="00E76F46">
        <w:rPr>
          <w:rFonts w:eastAsia="Times New Roman"/>
          <w:sz w:val="24"/>
          <w:szCs w:val="24"/>
        </w:rPr>
        <w:t xml:space="preserve"> </w:t>
      </w:r>
      <w:r w:rsidR="005A1703" w:rsidRPr="00E76F46">
        <w:rPr>
          <w:rFonts w:eastAsia="Times New Roman"/>
          <w:color w:val="000000"/>
          <w:sz w:val="24"/>
          <w:szCs w:val="24"/>
        </w:rPr>
        <w:t>turi vykti</w:t>
      </w:r>
      <w:r w:rsidR="002704D1" w:rsidRPr="00E76F46">
        <w:rPr>
          <w:rFonts w:eastAsia="Times New Roman"/>
          <w:color w:val="000000"/>
          <w:sz w:val="24"/>
          <w:szCs w:val="24"/>
        </w:rPr>
        <w:t xml:space="preserve"> pasirinktinai nuotoliniu ir (arba) kontaktiniu būdu. </w:t>
      </w:r>
    </w:p>
    <w:p w14:paraId="6D751DDA" w14:textId="77777777" w:rsidR="00BD4644" w:rsidRPr="00E93B1E" w:rsidRDefault="00BD4644" w:rsidP="00E93B1E">
      <w:pPr>
        <w:spacing w:after="0" w:line="276" w:lineRule="auto"/>
        <w:ind w:firstLine="851"/>
        <w:jc w:val="both"/>
        <w:rPr>
          <w:rFonts w:eastAsia="Times New Roman"/>
          <w:color w:val="000000"/>
          <w:sz w:val="24"/>
          <w:szCs w:val="24"/>
        </w:rPr>
      </w:pPr>
    </w:p>
    <w:p w14:paraId="5EBF7981" w14:textId="77777777" w:rsidR="00400CFF" w:rsidRPr="0028630A" w:rsidRDefault="00400CFF" w:rsidP="009E7420">
      <w:pPr>
        <w:pStyle w:val="Sraopastraipa"/>
        <w:spacing w:line="252" w:lineRule="auto"/>
        <w:ind w:left="0"/>
        <w:contextualSpacing w:val="0"/>
        <w:jc w:val="center"/>
        <w:rPr>
          <w:rFonts w:asciiTheme="minorHAnsi" w:hAnsiTheme="minorHAnsi" w:cstheme="minorHAnsi"/>
          <w:b/>
          <w:bCs/>
        </w:rPr>
      </w:pPr>
      <w:r w:rsidRPr="0028630A">
        <w:rPr>
          <w:rFonts w:asciiTheme="minorHAnsi" w:hAnsiTheme="minorHAnsi" w:cstheme="minorHAnsi"/>
          <w:b/>
          <w:bCs/>
        </w:rPr>
        <w:t xml:space="preserve">III SKYRIUS </w:t>
      </w:r>
    </w:p>
    <w:p w14:paraId="72A52FD7" w14:textId="77777777" w:rsidR="007C2D3C" w:rsidRPr="0028630A" w:rsidRDefault="00806479" w:rsidP="009E7420">
      <w:pPr>
        <w:pStyle w:val="Sraopastraipa"/>
        <w:spacing w:line="252" w:lineRule="auto"/>
        <w:ind w:left="0"/>
        <w:contextualSpacing w:val="0"/>
        <w:jc w:val="center"/>
        <w:rPr>
          <w:rFonts w:asciiTheme="minorHAnsi" w:hAnsiTheme="minorHAnsi" w:cstheme="minorHAnsi"/>
          <w:b/>
          <w:bCs/>
        </w:rPr>
      </w:pPr>
      <w:r w:rsidRPr="0028630A">
        <w:rPr>
          <w:rFonts w:asciiTheme="minorHAnsi" w:hAnsiTheme="minorHAnsi" w:cstheme="minorHAnsi"/>
          <w:b/>
          <w:bCs/>
        </w:rPr>
        <w:t>REIKALAVIMAI PASLAUG</w:t>
      </w:r>
      <w:r w:rsidR="00FF4F38" w:rsidRPr="0028630A">
        <w:rPr>
          <w:rFonts w:asciiTheme="minorHAnsi" w:hAnsiTheme="minorHAnsi" w:cstheme="minorHAnsi"/>
          <w:b/>
          <w:bCs/>
        </w:rPr>
        <w:t>Ų TEIKIMUI</w:t>
      </w:r>
    </w:p>
    <w:p w14:paraId="46292D1D" w14:textId="77777777" w:rsidR="00A34B17" w:rsidRPr="00BD59D1" w:rsidRDefault="00A34B17" w:rsidP="009E7420">
      <w:pPr>
        <w:pStyle w:val="Sraopastraipa"/>
        <w:spacing w:line="252" w:lineRule="auto"/>
        <w:ind w:left="0"/>
        <w:contextualSpacing w:val="0"/>
        <w:jc w:val="center"/>
        <w:rPr>
          <w:rFonts w:ascii="Calibri" w:hAnsi="Calibri" w:cs="Calibri"/>
          <w:bCs/>
        </w:rPr>
      </w:pPr>
    </w:p>
    <w:p w14:paraId="34B47B7E" w14:textId="30AA9278" w:rsidR="00CB503E" w:rsidRPr="00DB3551" w:rsidRDefault="00A74215" w:rsidP="003050A5">
      <w:pPr>
        <w:pStyle w:val="Sraopastraipa"/>
        <w:tabs>
          <w:tab w:val="left" w:pos="426"/>
        </w:tabs>
        <w:spacing w:line="276" w:lineRule="auto"/>
        <w:ind w:left="0" w:firstLine="851"/>
        <w:contextualSpacing w:val="0"/>
        <w:jc w:val="both"/>
        <w:rPr>
          <w:rFonts w:ascii="Calibri" w:hAnsi="Calibri" w:cs="Calibri"/>
        </w:rPr>
      </w:pPr>
      <w:r>
        <w:rPr>
          <w:rFonts w:ascii="Calibri" w:eastAsia="Calibri" w:hAnsi="Calibri" w:cs="Calibri"/>
        </w:rPr>
        <w:t>1</w:t>
      </w:r>
      <w:r w:rsidR="00F77909">
        <w:rPr>
          <w:rFonts w:ascii="Calibri" w:eastAsia="Calibri" w:hAnsi="Calibri" w:cs="Calibri"/>
        </w:rPr>
        <w:t>9</w:t>
      </w:r>
      <w:r w:rsidR="00D925B0">
        <w:rPr>
          <w:rFonts w:ascii="Calibri" w:eastAsia="Calibri" w:hAnsi="Calibri" w:cs="Calibri"/>
        </w:rPr>
        <w:t xml:space="preserve">. </w:t>
      </w:r>
      <w:r w:rsidR="00AD7675" w:rsidRPr="00DB3551">
        <w:rPr>
          <w:rFonts w:ascii="Calibri" w:eastAsia="Calibri" w:hAnsi="Calibri" w:cs="Calibri"/>
        </w:rPr>
        <w:t>M</w:t>
      </w:r>
      <w:r w:rsidR="00FC4BFD" w:rsidRPr="00DB3551">
        <w:rPr>
          <w:rFonts w:ascii="Calibri" w:eastAsia="Calibri" w:hAnsi="Calibri" w:cs="Calibri"/>
        </w:rPr>
        <w:t>okymai</w:t>
      </w:r>
      <w:r w:rsidR="0039281F" w:rsidRPr="00DB3551">
        <w:rPr>
          <w:rFonts w:ascii="Calibri" w:hAnsi="Calibri" w:cs="Calibri"/>
        </w:rPr>
        <w:t xml:space="preserve"> vyks </w:t>
      </w:r>
      <w:r w:rsidR="005B7D36" w:rsidRPr="00DB3551">
        <w:rPr>
          <w:rFonts w:ascii="Calibri" w:hAnsi="Calibri" w:cs="Calibri"/>
        </w:rPr>
        <w:t xml:space="preserve">TŪM mokyklose, </w:t>
      </w:r>
      <w:r w:rsidR="00061809" w:rsidRPr="00DB3551">
        <w:rPr>
          <w:rFonts w:ascii="Calibri" w:hAnsi="Calibri" w:cs="Calibri"/>
        </w:rPr>
        <w:t>4</w:t>
      </w:r>
      <w:r w:rsidR="005B7D36" w:rsidRPr="00DB3551">
        <w:rPr>
          <w:rFonts w:ascii="Calibri" w:hAnsi="Calibri" w:cs="Calibri"/>
        </w:rPr>
        <w:t xml:space="preserve"> p. nurodytais adresais</w:t>
      </w:r>
      <w:r w:rsidR="0039281F" w:rsidRPr="00DB3551">
        <w:rPr>
          <w:rFonts w:ascii="Calibri" w:hAnsi="Calibri" w:cs="Calibri"/>
        </w:rPr>
        <w:t xml:space="preserve">. </w:t>
      </w:r>
      <w:r w:rsidR="00D426B1" w:rsidRPr="00DB3551">
        <w:rPr>
          <w:rFonts w:ascii="Calibri" w:hAnsi="Calibri" w:cs="Calibri"/>
        </w:rPr>
        <w:t xml:space="preserve">Reikalinga įranga bei kitomis mokymo priemonėmis, reikalingomis mokymų temoms perteikti ir praktiniams užsiėmimams organizuoti, atsižvelgiant į mokymų programą ir turinio specifiką, pasirūpina </w:t>
      </w:r>
      <w:r w:rsidR="00135FC1">
        <w:rPr>
          <w:rFonts w:ascii="Calibri" w:hAnsi="Calibri" w:cs="Calibri"/>
        </w:rPr>
        <w:t>Tiekėjas</w:t>
      </w:r>
      <w:r w:rsidR="00D426B1" w:rsidRPr="00DB3551">
        <w:rPr>
          <w:rFonts w:asciiTheme="minorHAnsi" w:hAnsiTheme="minorHAnsi" w:cstheme="minorHAnsi"/>
        </w:rPr>
        <w:t xml:space="preserve"> (išskyrus  programos įgyvendinimui reikalingomis techninėmis priemonėmis</w:t>
      </w:r>
      <w:r w:rsidR="00787047">
        <w:rPr>
          <w:rFonts w:asciiTheme="minorHAnsi" w:hAnsiTheme="minorHAnsi" w:cstheme="minorHAnsi"/>
        </w:rPr>
        <w:t>,</w:t>
      </w:r>
      <w:r w:rsidR="00D426B1" w:rsidRPr="00DB3551">
        <w:rPr>
          <w:rFonts w:asciiTheme="minorHAnsi" w:hAnsiTheme="minorHAnsi" w:cstheme="minorHAnsi"/>
        </w:rPr>
        <w:t xml:space="preserve"> jei tokių reikės</w:t>
      </w:r>
      <w:r w:rsidR="000F5B1D" w:rsidRPr="00DB3551">
        <w:rPr>
          <w:rFonts w:asciiTheme="minorHAnsi" w:hAnsiTheme="minorHAnsi" w:cstheme="minorHAnsi"/>
        </w:rPr>
        <w:t>, t.</w:t>
      </w:r>
      <w:r w:rsidR="00787047">
        <w:rPr>
          <w:rFonts w:asciiTheme="minorHAnsi" w:hAnsiTheme="minorHAnsi" w:cstheme="minorHAnsi"/>
        </w:rPr>
        <w:t xml:space="preserve"> </w:t>
      </w:r>
      <w:r w:rsidR="000F5B1D" w:rsidRPr="00DB3551">
        <w:rPr>
          <w:rFonts w:asciiTheme="minorHAnsi" w:hAnsiTheme="minorHAnsi" w:cstheme="minorHAnsi"/>
        </w:rPr>
        <w:t xml:space="preserve">y. </w:t>
      </w:r>
      <w:r w:rsidR="00D426B1" w:rsidRPr="00DB3551">
        <w:rPr>
          <w:rFonts w:asciiTheme="minorHAnsi" w:hAnsiTheme="minorHAnsi" w:cstheme="minorHAnsi"/>
        </w:rPr>
        <w:t>ekranas, projektorius, garso įranga, kuriomis pasirūpins TŪM mokyklos</w:t>
      </w:r>
      <w:r w:rsidR="009157C5">
        <w:rPr>
          <w:rFonts w:asciiTheme="minorHAnsi" w:hAnsiTheme="minorHAnsi" w:cstheme="minorHAnsi"/>
        </w:rPr>
        <w:t>)</w:t>
      </w:r>
      <w:r w:rsidR="00D426B1" w:rsidRPr="00DB3551">
        <w:rPr>
          <w:rFonts w:ascii="Calibri" w:hAnsi="Calibri" w:cs="Calibri"/>
        </w:rPr>
        <w:t>.</w:t>
      </w:r>
    </w:p>
    <w:p w14:paraId="0CCC2A6F" w14:textId="576183C5" w:rsidR="007F4C78" w:rsidRPr="00106198" w:rsidRDefault="00787047">
      <w:pPr>
        <w:pStyle w:val="Sraopastraipa"/>
        <w:tabs>
          <w:tab w:val="left" w:pos="426"/>
        </w:tabs>
        <w:spacing w:line="276" w:lineRule="auto"/>
        <w:ind w:left="0" w:firstLine="851"/>
        <w:contextualSpacing w:val="0"/>
        <w:jc w:val="both"/>
      </w:pPr>
      <w:r>
        <w:rPr>
          <w:rFonts w:ascii="Calibri" w:hAnsi="Calibri" w:cs="Calibri"/>
        </w:rPr>
        <w:t>20</w:t>
      </w:r>
      <w:r w:rsidR="00D925B0">
        <w:rPr>
          <w:rFonts w:ascii="Calibri" w:hAnsi="Calibri" w:cs="Calibri"/>
        </w:rPr>
        <w:t xml:space="preserve">. </w:t>
      </w:r>
      <w:r w:rsidR="007C2D3C" w:rsidRPr="00DB3551">
        <w:rPr>
          <w:rFonts w:ascii="Calibri" w:hAnsi="Calibri" w:cs="Calibri"/>
        </w:rPr>
        <w:t xml:space="preserve"> </w:t>
      </w:r>
      <w:r w:rsidR="00135FC1">
        <w:rPr>
          <w:rFonts w:ascii="Calibri" w:hAnsi="Calibri" w:cs="Calibri"/>
        </w:rPr>
        <w:t>Tie</w:t>
      </w:r>
      <w:r w:rsidR="006423C4" w:rsidRPr="00DB3551">
        <w:rPr>
          <w:rFonts w:ascii="Calibri" w:hAnsi="Calibri" w:cs="Calibri"/>
        </w:rPr>
        <w:t xml:space="preserve">kėjas turi paskirti atsakingą asmenį, atsakingą už mokymų organizavimą visą </w:t>
      </w:r>
      <w:r w:rsidR="006B272D" w:rsidRPr="00DB3551">
        <w:rPr>
          <w:rFonts w:ascii="Calibri" w:hAnsi="Calibri" w:cs="Calibri"/>
        </w:rPr>
        <w:t>S</w:t>
      </w:r>
      <w:r w:rsidR="006423C4" w:rsidRPr="00DB3551">
        <w:rPr>
          <w:rFonts w:ascii="Calibri" w:hAnsi="Calibri" w:cs="Calibri"/>
        </w:rPr>
        <w:t xml:space="preserve">utarties galiojimo laikotarpį, į kurį </w:t>
      </w:r>
      <w:r w:rsidR="00135FC1">
        <w:rPr>
          <w:rFonts w:ascii="Calibri" w:hAnsi="Calibri" w:cs="Calibri"/>
        </w:rPr>
        <w:t>Pirkėjas</w:t>
      </w:r>
      <w:r w:rsidR="006423C4" w:rsidRPr="00DB3551">
        <w:rPr>
          <w:rFonts w:ascii="Calibri" w:hAnsi="Calibri" w:cs="Calibri"/>
        </w:rPr>
        <w:t xml:space="preserve"> / dalyviai galėtų kreiptis dėl teikiamų paslaugų ir (arba) mokymų metu iškilusių problemų</w:t>
      </w:r>
      <w:r w:rsidR="006B272D" w:rsidRPr="00DB3551">
        <w:rPr>
          <w:rFonts w:ascii="Calibri" w:hAnsi="Calibri" w:cs="Calibri"/>
        </w:rPr>
        <w:t>,</w:t>
      </w:r>
      <w:r w:rsidR="006423C4" w:rsidRPr="00DB3551">
        <w:rPr>
          <w:rFonts w:ascii="Calibri" w:hAnsi="Calibri" w:cs="Calibri"/>
        </w:rPr>
        <w:t xml:space="preserve"> ir jo kontaktinius duomenis </w:t>
      </w:r>
      <w:r w:rsidR="00135FC1">
        <w:rPr>
          <w:rFonts w:ascii="Calibri" w:hAnsi="Calibri" w:cs="Calibri"/>
        </w:rPr>
        <w:t>Pirkėjui</w:t>
      </w:r>
      <w:r w:rsidR="00A8477F" w:rsidRPr="00DB3551">
        <w:rPr>
          <w:rFonts w:ascii="Calibri" w:hAnsi="Calibri" w:cs="Calibri"/>
        </w:rPr>
        <w:t xml:space="preserve"> </w:t>
      </w:r>
      <w:r w:rsidR="006423C4" w:rsidRPr="00DB3551">
        <w:rPr>
          <w:rFonts w:ascii="Calibri" w:hAnsi="Calibri" w:cs="Calibri"/>
        </w:rPr>
        <w:t>pateikti ne vėliau kaip per</w:t>
      </w:r>
      <w:r w:rsidR="00CB503E" w:rsidRPr="00DB3551">
        <w:rPr>
          <w:rFonts w:ascii="Calibri" w:hAnsi="Calibri" w:cs="Calibri"/>
        </w:rPr>
        <w:t xml:space="preserve"> 10</w:t>
      </w:r>
      <w:r w:rsidR="006423C4" w:rsidRPr="00DB3551">
        <w:rPr>
          <w:rFonts w:ascii="Calibri" w:hAnsi="Calibri" w:cs="Calibri"/>
        </w:rPr>
        <w:t xml:space="preserve"> (</w:t>
      </w:r>
      <w:r w:rsidR="00CB503E" w:rsidRPr="00DB3551">
        <w:rPr>
          <w:rFonts w:ascii="Calibri" w:hAnsi="Calibri" w:cs="Calibri"/>
        </w:rPr>
        <w:t>dešimt</w:t>
      </w:r>
      <w:r w:rsidR="006423C4" w:rsidRPr="00DB3551">
        <w:rPr>
          <w:rFonts w:ascii="Calibri" w:hAnsi="Calibri" w:cs="Calibri"/>
        </w:rPr>
        <w:t>) darbo dien</w:t>
      </w:r>
      <w:r w:rsidR="00CB503E" w:rsidRPr="00DB3551">
        <w:rPr>
          <w:rFonts w:ascii="Calibri" w:hAnsi="Calibri" w:cs="Calibri"/>
        </w:rPr>
        <w:t>ų</w:t>
      </w:r>
      <w:r w:rsidR="006423C4" w:rsidRPr="00DB3551">
        <w:rPr>
          <w:rFonts w:ascii="Calibri" w:hAnsi="Calibri" w:cs="Calibri"/>
        </w:rPr>
        <w:t xml:space="preserve"> nuo </w:t>
      </w:r>
      <w:r w:rsidR="00CB503E" w:rsidRPr="00DB3551">
        <w:rPr>
          <w:rFonts w:ascii="Calibri" w:hAnsi="Calibri" w:cs="Calibri"/>
        </w:rPr>
        <w:t>Sutarties įsigaliojimo</w:t>
      </w:r>
      <w:r w:rsidR="006423C4" w:rsidRPr="00DB3551">
        <w:rPr>
          <w:rFonts w:asciiTheme="minorHAnsi" w:hAnsiTheme="minorHAnsi" w:cstheme="minorHAnsi"/>
        </w:rPr>
        <w:t>.</w:t>
      </w:r>
    </w:p>
    <w:p w14:paraId="0F84897E" w14:textId="59309424" w:rsidR="007F4C78" w:rsidRPr="00106198" w:rsidRDefault="00D925B0" w:rsidP="008849A0">
      <w:pPr>
        <w:tabs>
          <w:tab w:val="left" w:pos="0"/>
        </w:tabs>
        <w:spacing w:after="0" w:line="276" w:lineRule="auto"/>
        <w:ind w:firstLine="851"/>
        <w:jc w:val="both"/>
        <w:rPr>
          <w:rFonts w:eastAsia="Times New Roman"/>
          <w:sz w:val="24"/>
          <w:szCs w:val="24"/>
        </w:rPr>
      </w:pPr>
      <w:r w:rsidRPr="00106198">
        <w:rPr>
          <w:sz w:val="24"/>
          <w:szCs w:val="24"/>
        </w:rPr>
        <w:t>2</w:t>
      </w:r>
      <w:r w:rsidR="00787047">
        <w:rPr>
          <w:sz w:val="24"/>
          <w:szCs w:val="24"/>
        </w:rPr>
        <w:t>1</w:t>
      </w:r>
      <w:r w:rsidR="00B16C18" w:rsidRPr="00106198">
        <w:rPr>
          <w:sz w:val="24"/>
          <w:szCs w:val="24"/>
        </w:rPr>
        <w:t>.</w:t>
      </w:r>
      <w:r w:rsidR="0003003C" w:rsidRPr="00106198">
        <w:rPr>
          <w:sz w:val="24"/>
          <w:szCs w:val="24"/>
        </w:rPr>
        <w:t xml:space="preserve"> </w:t>
      </w:r>
      <w:r w:rsidR="007F4C78" w:rsidRPr="00106198">
        <w:rPr>
          <w:rFonts w:eastAsia="Times New Roman"/>
          <w:sz w:val="24"/>
          <w:szCs w:val="24"/>
        </w:rPr>
        <w:t xml:space="preserve">Vykstant mokymams nuotoliniu būdu, </w:t>
      </w:r>
      <w:r w:rsidR="00135FC1">
        <w:rPr>
          <w:rFonts w:eastAsia="Times New Roman"/>
          <w:sz w:val="24"/>
          <w:szCs w:val="24"/>
        </w:rPr>
        <w:t>Tiekėjas</w:t>
      </w:r>
      <w:r w:rsidR="007F4C78" w:rsidRPr="00106198">
        <w:rPr>
          <w:rFonts w:eastAsia="Times New Roman"/>
          <w:sz w:val="24"/>
          <w:szCs w:val="24"/>
        </w:rPr>
        <w:t xml:space="preserve"> turi pasirūpinti mokymų platforma nuotolinių mokymų vedimui ir atsiųsti kiekvieno užsiėmimo prisijungimo nuorodą </w:t>
      </w:r>
      <w:r w:rsidR="00135FC1">
        <w:rPr>
          <w:rFonts w:eastAsia="Times New Roman"/>
          <w:sz w:val="24"/>
          <w:szCs w:val="24"/>
        </w:rPr>
        <w:t>Pirkėjui</w:t>
      </w:r>
      <w:r w:rsidR="007F4C78" w:rsidRPr="00106198">
        <w:rPr>
          <w:rFonts w:eastAsia="Times New Roman"/>
          <w:sz w:val="24"/>
          <w:szCs w:val="24"/>
        </w:rPr>
        <w:t xml:space="preserve">  ir visiems  tuose mokymuose dalyvaujantiems </w:t>
      </w:r>
      <w:r w:rsidR="0055445F">
        <w:rPr>
          <w:rFonts w:eastAsia="Times New Roman"/>
          <w:sz w:val="24"/>
          <w:szCs w:val="24"/>
        </w:rPr>
        <w:t xml:space="preserve">dalyviams </w:t>
      </w:r>
      <w:r w:rsidR="00E03D2F">
        <w:rPr>
          <w:rFonts w:eastAsia="Times New Roman"/>
          <w:sz w:val="24"/>
          <w:szCs w:val="24"/>
        </w:rPr>
        <w:t>22</w:t>
      </w:r>
      <w:r w:rsidR="00E03D2F" w:rsidRPr="00106198">
        <w:rPr>
          <w:rFonts w:eastAsia="Times New Roman"/>
          <w:sz w:val="24"/>
          <w:szCs w:val="24"/>
        </w:rPr>
        <w:t xml:space="preserve"> </w:t>
      </w:r>
      <w:r w:rsidR="007F4C78" w:rsidRPr="00106198">
        <w:rPr>
          <w:rFonts w:eastAsia="Times New Roman"/>
          <w:sz w:val="24"/>
          <w:szCs w:val="24"/>
        </w:rPr>
        <w:t>p. nurodytais terminais.</w:t>
      </w:r>
    </w:p>
    <w:p w14:paraId="6A9B5DD8" w14:textId="45DF8D89" w:rsidR="007F4C78" w:rsidRPr="003050A5" w:rsidRDefault="007F4C78">
      <w:pPr>
        <w:tabs>
          <w:tab w:val="left" w:pos="426"/>
          <w:tab w:val="left" w:pos="993"/>
        </w:tabs>
        <w:spacing w:after="0" w:line="276" w:lineRule="auto"/>
        <w:ind w:firstLine="851"/>
        <w:jc w:val="both"/>
        <w:rPr>
          <w:rFonts w:eastAsia="Times New Roman"/>
          <w:sz w:val="24"/>
          <w:szCs w:val="24"/>
        </w:rPr>
      </w:pPr>
      <w:r w:rsidRPr="00106198">
        <w:rPr>
          <w:rFonts w:eastAsia="Times New Roman"/>
          <w:sz w:val="24"/>
          <w:szCs w:val="24"/>
        </w:rPr>
        <w:t>2</w:t>
      </w:r>
      <w:r w:rsidR="00787047">
        <w:rPr>
          <w:rFonts w:eastAsia="Times New Roman"/>
          <w:sz w:val="24"/>
          <w:szCs w:val="24"/>
        </w:rPr>
        <w:t>2</w:t>
      </w:r>
      <w:r w:rsidRPr="00106198">
        <w:rPr>
          <w:rFonts w:eastAsia="Times New Roman"/>
          <w:sz w:val="24"/>
          <w:szCs w:val="24"/>
        </w:rPr>
        <w:t xml:space="preserve">. </w:t>
      </w:r>
      <w:r w:rsidR="00135FC1">
        <w:rPr>
          <w:rFonts w:eastAsia="Times New Roman"/>
          <w:sz w:val="24"/>
          <w:szCs w:val="24"/>
        </w:rPr>
        <w:t>Tiekėjas</w:t>
      </w:r>
      <w:r w:rsidRPr="00106198">
        <w:rPr>
          <w:rFonts w:eastAsia="Times New Roman"/>
          <w:sz w:val="24"/>
          <w:szCs w:val="24"/>
        </w:rPr>
        <w:t xml:space="preserve"> turi išsiųsti kvietimą į mokymus, grafiką, darbotvarkę ir mokomąją medžiagą (visą) </w:t>
      </w:r>
      <w:r w:rsidR="00135FC1">
        <w:rPr>
          <w:rFonts w:eastAsia="Times New Roman"/>
          <w:sz w:val="24"/>
          <w:szCs w:val="24"/>
        </w:rPr>
        <w:t>Pirkėjui</w:t>
      </w:r>
      <w:r w:rsidRPr="00106198">
        <w:rPr>
          <w:rFonts w:eastAsia="Times New Roman"/>
          <w:sz w:val="24"/>
          <w:szCs w:val="24"/>
        </w:rPr>
        <w:t xml:space="preserve"> ir mokymų dalyviams elektroniniu paštu ne vėliau kaip likus 5</w:t>
      </w:r>
      <w:r w:rsidR="00787047">
        <w:rPr>
          <w:rFonts w:eastAsia="Times New Roman"/>
          <w:sz w:val="24"/>
          <w:szCs w:val="24"/>
        </w:rPr>
        <w:t xml:space="preserve"> (penkioms)</w:t>
      </w:r>
      <w:r w:rsidRPr="00106198">
        <w:rPr>
          <w:rFonts w:eastAsia="Times New Roman"/>
          <w:sz w:val="24"/>
          <w:szCs w:val="24"/>
        </w:rPr>
        <w:t xml:space="preserve"> darbo dienoms iki atitinkamos TŪM mokymų pradžios. </w:t>
      </w:r>
      <w:r w:rsidR="00135FC1">
        <w:rPr>
          <w:rFonts w:eastAsia="Times New Roman"/>
          <w:sz w:val="24"/>
          <w:szCs w:val="24"/>
        </w:rPr>
        <w:t>Tiekėjas</w:t>
      </w:r>
      <w:r w:rsidRPr="00106198">
        <w:rPr>
          <w:rFonts w:eastAsia="Times New Roman"/>
          <w:sz w:val="24"/>
          <w:szCs w:val="24"/>
        </w:rPr>
        <w:t xml:space="preserve"> turi išsiųsti dalyviams </w:t>
      </w:r>
      <w:r w:rsidRPr="003050A5">
        <w:rPr>
          <w:rFonts w:eastAsia="Times New Roman"/>
          <w:sz w:val="24"/>
          <w:szCs w:val="24"/>
        </w:rPr>
        <w:t xml:space="preserve">pakartotinius kvietimus į kiekvienus mokymus atskirai, likus ne daugiau kaip 2 (dviem) darbo dienoms iki konkrečios mokymų dienos, ir užtikrinti ryšio palaikymą su dalyviais. </w:t>
      </w:r>
      <w:r w:rsidRPr="003050A5">
        <w:rPr>
          <w:sz w:val="24"/>
          <w:szCs w:val="24"/>
        </w:rPr>
        <w:t xml:space="preserve">Vykstant nuotoliniams mokymams mokytojams (kai paslauga teikiama per kompiuterinę programinę įrangą) kvietime turi būti nurodoma užsiėmimo prisijungimo nuoroda. Nuotolinis užsiėmimas mokytojams turi vykti naudojantis visuotinai </w:t>
      </w:r>
      <w:r w:rsidRPr="003050A5">
        <w:rPr>
          <w:rFonts w:eastAsia="Times New Roman"/>
          <w:sz w:val="24"/>
          <w:szCs w:val="24"/>
        </w:rPr>
        <w:t xml:space="preserve">prieinama komandinio bendradarbiavimo programa (pvz., Teams, Google meets arba Zoom) arba specialia </w:t>
      </w:r>
      <w:r w:rsidR="00135FC1">
        <w:rPr>
          <w:rFonts w:eastAsia="Times New Roman"/>
          <w:sz w:val="24"/>
          <w:szCs w:val="24"/>
        </w:rPr>
        <w:t>Tie</w:t>
      </w:r>
      <w:r w:rsidRPr="003050A5">
        <w:rPr>
          <w:rFonts w:eastAsia="Times New Roman"/>
          <w:sz w:val="24"/>
          <w:szCs w:val="24"/>
        </w:rPr>
        <w:t xml:space="preserve">kėjo naudojama platforma. Prisijungimo nuoroda dalyviams turi būti išsiųsta </w:t>
      </w:r>
      <w:r w:rsidR="00135FC1">
        <w:rPr>
          <w:rFonts w:eastAsia="Times New Roman"/>
          <w:sz w:val="24"/>
          <w:szCs w:val="24"/>
        </w:rPr>
        <w:t>Tie</w:t>
      </w:r>
      <w:r w:rsidRPr="003050A5">
        <w:rPr>
          <w:rFonts w:eastAsia="Times New Roman"/>
          <w:sz w:val="24"/>
          <w:szCs w:val="24"/>
        </w:rPr>
        <w:t>kėjo ir likus ne mažiau kaip 15 min. iki užsiėmimo mokytojams pradžios</w:t>
      </w:r>
      <w:r w:rsidR="00787047">
        <w:rPr>
          <w:rFonts w:eastAsia="Times New Roman"/>
          <w:sz w:val="24"/>
          <w:szCs w:val="24"/>
        </w:rPr>
        <w:t>.</w:t>
      </w:r>
    </w:p>
    <w:p w14:paraId="656C14B6" w14:textId="773F65D2" w:rsidR="008003D2" w:rsidRPr="003050A5" w:rsidRDefault="00787047" w:rsidP="003050A5">
      <w:pPr>
        <w:tabs>
          <w:tab w:val="left" w:pos="426"/>
          <w:tab w:val="left" w:pos="993"/>
        </w:tabs>
        <w:spacing w:after="0" w:line="276" w:lineRule="auto"/>
        <w:ind w:firstLine="851"/>
        <w:jc w:val="both"/>
        <w:rPr>
          <w:rFonts w:asciiTheme="minorHAnsi" w:hAnsiTheme="minorHAnsi" w:cstheme="minorHAnsi"/>
          <w:sz w:val="24"/>
          <w:szCs w:val="24"/>
        </w:rPr>
      </w:pPr>
      <w:r w:rsidRPr="003050A5">
        <w:rPr>
          <w:rFonts w:asciiTheme="minorHAnsi" w:hAnsiTheme="minorHAnsi" w:cstheme="minorHAnsi"/>
          <w:sz w:val="24"/>
          <w:szCs w:val="24"/>
        </w:rPr>
        <w:t>2</w:t>
      </w:r>
      <w:r>
        <w:rPr>
          <w:rFonts w:asciiTheme="minorHAnsi" w:hAnsiTheme="minorHAnsi" w:cstheme="minorHAnsi"/>
          <w:sz w:val="24"/>
          <w:szCs w:val="24"/>
        </w:rPr>
        <w:t>3</w:t>
      </w:r>
      <w:r w:rsidR="008E681B" w:rsidRPr="003050A5">
        <w:rPr>
          <w:rFonts w:asciiTheme="minorHAnsi" w:hAnsiTheme="minorHAnsi" w:cstheme="minorHAnsi"/>
          <w:sz w:val="24"/>
          <w:szCs w:val="24"/>
        </w:rPr>
        <w:t>.</w:t>
      </w:r>
      <w:r w:rsidR="009157C5" w:rsidRPr="003050A5">
        <w:rPr>
          <w:rFonts w:asciiTheme="minorHAnsi" w:hAnsiTheme="minorHAnsi" w:cstheme="minorHAnsi"/>
          <w:sz w:val="24"/>
          <w:szCs w:val="24"/>
        </w:rPr>
        <w:t xml:space="preserve"> </w:t>
      </w:r>
      <w:r w:rsidR="00C57097">
        <w:rPr>
          <w:rFonts w:asciiTheme="minorHAnsi" w:hAnsiTheme="minorHAnsi" w:cstheme="minorHAnsi"/>
          <w:sz w:val="24"/>
          <w:szCs w:val="24"/>
        </w:rPr>
        <w:t>Tie</w:t>
      </w:r>
      <w:r w:rsidR="00DA3548" w:rsidRPr="003050A5">
        <w:rPr>
          <w:rFonts w:asciiTheme="minorHAnsi" w:hAnsiTheme="minorHAnsi" w:cstheme="minorHAnsi"/>
          <w:sz w:val="24"/>
          <w:szCs w:val="24"/>
        </w:rPr>
        <w:t xml:space="preserve">kėjas turi fiksuoti </w:t>
      </w:r>
      <w:r w:rsidR="00061809" w:rsidRPr="003050A5">
        <w:rPr>
          <w:rFonts w:asciiTheme="minorHAnsi" w:hAnsiTheme="minorHAnsi" w:cstheme="minorHAnsi"/>
          <w:sz w:val="24"/>
          <w:szCs w:val="24"/>
        </w:rPr>
        <w:t xml:space="preserve">mokymų </w:t>
      </w:r>
      <w:r w:rsidR="00DA3548" w:rsidRPr="003050A5">
        <w:rPr>
          <w:rFonts w:asciiTheme="minorHAnsi" w:hAnsiTheme="minorHAnsi" w:cstheme="minorHAnsi"/>
          <w:sz w:val="24"/>
          <w:szCs w:val="24"/>
        </w:rPr>
        <w:t xml:space="preserve">dalyvių lankomumą </w:t>
      </w:r>
      <w:r w:rsidR="00CF2CE9" w:rsidRPr="003050A5">
        <w:rPr>
          <w:rFonts w:asciiTheme="minorHAnsi" w:hAnsiTheme="minorHAnsi" w:cstheme="minorHAnsi"/>
          <w:sz w:val="24"/>
          <w:szCs w:val="24"/>
        </w:rPr>
        <w:t xml:space="preserve">(pagal </w:t>
      </w:r>
      <w:r w:rsidR="00C57097">
        <w:rPr>
          <w:rFonts w:asciiTheme="minorHAnsi" w:hAnsiTheme="minorHAnsi" w:cstheme="minorHAnsi"/>
          <w:sz w:val="24"/>
          <w:szCs w:val="24"/>
        </w:rPr>
        <w:t>Pirkėjo</w:t>
      </w:r>
      <w:r w:rsidR="00CF2CE9" w:rsidRPr="003050A5">
        <w:rPr>
          <w:rFonts w:asciiTheme="minorHAnsi" w:hAnsiTheme="minorHAnsi" w:cstheme="minorHAnsi"/>
          <w:sz w:val="24"/>
          <w:szCs w:val="24"/>
        </w:rPr>
        <w:t xml:space="preserve"> pateiktą formą) kiekvieną mokymų dieną, mokymų pradžioje dalyvių parašais.</w:t>
      </w:r>
      <w:r w:rsidR="001D6A63" w:rsidRPr="003050A5">
        <w:rPr>
          <w:rFonts w:asciiTheme="minorHAnsi" w:hAnsiTheme="minorHAnsi" w:cstheme="minorHAnsi"/>
          <w:sz w:val="24"/>
          <w:szCs w:val="24"/>
        </w:rPr>
        <w:t xml:space="preserve"> Vykstant nuotoliniams mokymams (kai paslauga teikiama per kompiuterinę programinę įrangą) – daromos momentinės ekrano kopijos </w:t>
      </w:r>
      <w:r w:rsidR="001D6A63" w:rsidRPr="003050A5">
        <w:rPr>
          <w:rFonts w:asciiTheme="minorHAnsi" w:hAnsiTheme="minorHAnsi" w:cstheme="minorHAnsi"/>
          <w:sz w:val="24"/>
          <w:szCs w:val="24"/>
        </w:rPr>
        <w:lastRenderedPageBreak/>
        <w:t>(print screen) pradžioje ir pabaigoje, kuriose matyti prisijungimo pradžios ir pabaigos laikas (arba bendra trukmė), prisijungusio dalyvio vardas ir pavardė</w:t>
      </w:r>
      <w:r>
        <w:rPr>
          <w:rFonts w:asciiTheme="minorHAnsi" w:hAnsiTheme="minorHAnsi" w:cstheme="minorHAnsi"/>
          <w:sz w:val="24"/>
          <w:szCs w:val="24"/>
        </w:rPr>
        <w:t>.</w:t>
      </w:r>
    </w:p>
    <w:p w14:paraId="7E6383DF" w14:textId="4C2E4953" w:rsidR="00FD536C" w:rsidRPr="003050A5" w:rsidRDefault="00FD536C" w:rsidP="003050A5">
      <w:pPr>
        <w:tabs>
          <w:tab w:val="left" w:pos="426"/>
          <w:tab w:val="left" w:pos="993"/>
        </w:tabs>
        <w:spacing w:after="0" w:line="276" w:lineRule="auto"/>
        <w:ind w:firstLine="851"/>
        <w:jc w:val="both"/>
        <w:rPr>
          <w:rFonts w:asciiTheme="minorHAnsi" w:hAnsiTheme="minorHAnsi" w:cstheme="minorHAnsi"/>
          <w:sz w:val="24"/>
          <w:szCs w:val="24"/>
        </w:rPr>
      </w:pPr>
      <w:r w:rsidRPr="003050A5">
        <w:rPr>
          <w:rFonts w:asciiTheme="minorHAnsi" w:hAnsiTheme="minorHAnsi" w:cstheme="minorHAnsi"/>
          <w:sz w:val="24"/>
          <w:szCs w:val="24"/>
        </w:rPr>
        <w:t>Pasibaigus mokymams</w:t>
      </w:r>
      <w:r w:rsidR="009C0AC7" w:rsidRPr="003050A5">
        <w:rPr>
          <w:rFonts w:asciiTheme="minorHAnsi" w:hAnsiTheme="minorHAnsi" w:cstheme="minorHAnsi"/>
          <w:sz w:val="24"/>
          <w:szCs w:val="24"/>
        </w:rPr>
        <w:t xml:space="preserve"> (atitinkamai klasei ir (ar) mokytojams)</w:t>
      </w:r>
      <w:r w:rsidRPr="003050A5">
        <w:rPr>
          <w:rFonts w:asciiTheme="minorHAnsi" w:hAnsiTheme="minorHAnsi" w:cstheme="minorHAnsi"/>
          <w:sz w:val="24"/>
          <w:szCs w:val="24"/>
        </w:rPr>
        <w:t xml:space="preserve"> </w:t>
      </w:r>
      <w:r w:rsidR="00C57097">
        <w:rPr>
          <w:rFonts w:asciiTheme="minorHAnsi" w:hAnsiTheme="minorHAnsi" w:cstheme="minorHAnsi"/>
          <w:sz w:val="24"/>
          <w:szCs w:val="24"/>
        </w:rPr>
        <w:t>Tie</w:t>
      </w:r>
      <w:r w:rsidRPr="003050A5">
        <w:rPr>
          <w:rFonts w:asciiTheme="minorHAnsi" w:hAnsiTheme="minorHAnsi" w:cstheme="minorHAnsi"/>
          <w:sz w:val="24"/>
          <w:szCs w:val="24"/>
        </w:rPr>
        <w:t xml:space="preserve">kėjas turi atlikti mokymų vertinimo apklausą (grįžtamojo ryšio anketą) pagal su </w:t>
      </w:r>
      <w:r w:rsidR="00C57097">
        <w:rPr>
          <w:rFonts w:asciiTheme="minorHAnsi" w:hAnsiTheme="minorHAnsi" w:cstheme="minorHAnsi"/>
          <w:sz w:val="24"/>
          <w:szCs w:val="24"/>
        </w:rPr>
        <w:t>Pirkėju</w:t>
      </w:r>
      <w:r w:rsidRPr="003050A5">
        <w:rPr>
          <w:rFonts w:asciiTheme="minorHAnsi" w:hAnsiTheme="minorHAnsi" w:cstheme="minorHAnsi"/>
          <w:sz w:val="24"/>
          <w:szCs w:val="24"/>
        </w:rPr>
        <w:t xml:space="preserve"> suderintą formą, pateikdamas dalyviams ją užpildyti.</w:t>
      </w:r>
    </w:p>
    <w:p w14:paraId="4AC70895" w14:textId="6C95CC0D" w:rsidR="008F7839" w:rsidRPr="003050A5" w:rsidRDefault="00787047" w:rsidP="003050A5">
      <w:pPr>
        <w:tabs>
          <w:tab w:val="left" w:pos="426"/>
        </w:tabs>
        <w:spacing w:after="0" w:line="276" w:lineRule="auto"/>
        <w:ind w:firstLine="851"/>
        <w:jc w:val="both"/>
        <w:rPr>
          <w:rFonts w:asciiTheme="minorHAnsi" w:hAnsiTheme="minorHAnsi" w:cstheme="minorHAnsi"/>
          <w:sz w:val="24"/>
          <w:szCs w:val="24"/>
        </w:rPr>
      </w:pPr>
      <w:r w:rsidRPr="003050A5">
        <w:rPr>
          <w:rFonts w:eastAsia="Times New Roman" w:cstheme="minorHAnsi"/>
          <w:sz w:val="24"/>
          <w:szCs w:val="24"/>
        </w:rPr>
        <w:t>2</w:t>
      </w:r>
      <w:r>
        <w:rPr>
          <w:rFonts w:eastAsia="Times New Roman" w:cstheme="minorHAnsi"/>
          <w:sz w:val="24"/>
          <w:szCs w:val="24"/>
        </w:rPr>
        <w:t>4</w:t>
      </w:r>
      <w:r w:rsidR="00B16C18" w:rsidRPr="003050A5">
        <w:rPr>
          <w:rFonts w:eastAsia="Times New Roman" w:cstheme="minorHAnsi"/>
          <w:sz w:val="24"/>
          <w:szCs w:val="24"/>
        </w:rPr>
        <w:t>.</w:t>
      </w:r>
      <w:r w:rsidR="00B16C18" w:rsidRPr="003050A5">
        <w:rPr>
          <w:sz w:val="24"/>
          <w:szCs w:val="24"/>
        </w:rPr>
        <w:t xml:space="preserve"> </w:t>
      </w:r>
      <w:r w:rsidR="00C57097">
        <w:rPr>
          <w:sz w:val="24"/>
          <w:szCs w:val="24"/>
        </w:rPr>
        <w:t>Tiekėjas</w:t>
      </w:r>
      <w:r w:rsidR="00B16C18" w:rsidRPr="003050A5">
        <w:rPr>
          <w:sz w:val="24"/>
          <w:szCs w:val="24"/>
        </w:rPr>
        <w:t xml:space="preserve"> privalo </w:t>
      </w:r>
      <w:r w:rsidR="00B16C18" w:rsidRPr="003050A5">
        <w:rPr>
          <w:color w:val="000000"/>
          <w:sz w:val="24"/>
          <w:szCs w:val="24"/>
        </w:rPr>
        <w:t xml:space="preserve">patvirtinti pedagoginių darbuotojų (mokytojų) dalyvavimą </w:t>
      </w:r>
      <w:r>
        <w:rPr>
          <w:bCs/>
          <w:sz w:val="24"/>
          <w:szCs w:val="24"/>
        </w:rPr>
        <w:t xml:space="preserve">praktinių </w:t>
      </w:r>
      <w:r w:rsidR="008401B0">
        <w:rPr>
          <w:bCs/>
          <w:sz w:val="24"/>
          <w:szCs w:val="24"/>
        </w:rPr>
        <w:t>mokym</w:t>
      </w:r>
      <w:r>
        <w:rPr>
          <w:bCs/>
          <w:sz w:val="24"/>
          <w:szCs w:val="24"/>
        </w:rPr>
        <w:t>ų</w:t>
      </w:r>
      <w:r w:rsidR="008F7839" w:rsidRPr="003050A5">
        <w:rPr>
          <w:bCs/>
          <w:sz w:val="24"/>
          <w:szCs w:val="24"/>
        </w:rPr>
        <w:t xml:space="preserve"> </w:t>
      </w:r>
      <w:r>
        <w:rPr>
          <w:bCs/>
          <w:sz w:val="24"/>
          <w:szCs w:val="24"/>
        </w:rPr>
        <w:t xml:space="preserve">muzikos </w:t>
      </w:r>
      <w:r w:rsidR="008F7839" w:rsidRPr="003050A5">
        <w:rPr>
          <w:bCs/>
          <w:sz w:val="24"/>
          <w:szCs w:val="24"/>
        </w:rPr>
        <w:t xml:space="preserve">mokytojams </w:t>
      </w:r>
      <w:r w:rsidR="00B16C18" w:rsidRPr="003050A5">
        <w:rPr>
          <w:color w:val="000000"/>
          <w:sz w:val="24"/>
          <w:szCs w:val="24"/>
        </w:rPr>
        <w:t xml:space="preserve">programoje – </w:t>
      </w:r>
      <w:r w:rsidR="008F7839" w:rsidRPr="003050A5">
        <w:rPr>
          <w:sz w:val="24"/>
          <w:szCs w:val="24"/>
        </w:rPr>
        <w:t>mokytojams</w:t>
      </w:r>
      <w:r w:rsidR="00B16C18" w:rsidRPr="003050A5">
        <w:rPr>
          <w:sz w:val="24"/>
          <w:szCs w:val="24"/>
        </w:rPr>
        <w:t xml:space="preserve">, išklausiusiems ne mažiau kaip 75 proc. mokymų trukmės, t. y. 45 akad. val., </w:t>
      </w:r>
      <w:r w:rsidR="00B16C18" w:rsidRPr="003050A5">
        <w:rPr>
          <w:rFonts w:asciiTheme="minorHAnsi" w:hAnsiTheme="minorHAnsi" w:cstheme="minorHAnsi"/>
          <w:color w:val="000000"/>
          <w:sz w:val="24"/>
          <w:szCs w:val="24"/>
        </w:rPr>
        <w:t>išduoti kvalifikacijos tobulinimo skaitmeninius pažymėjimus</w:t>
      </w:r>
      <w:r w:rsidR="00B16C18" w:rsidRPr="003050A5">
        <w:rPr>
          <w:rFonts w:asciiTheme="minorHAnsi" w:hAnsiTheme="minorHAnsi" w:cstheme="minorHAnsi"/>
          <w:sz w:val="24"/>
          <w:szCs w:val="24"/>
        </w:rPr>
        <w:t>.</w:t>
      </w:r>
    </w:p>
    <w:p w14:paraId="50A11EA9" w14:textId="52CB682E" w:rsidR="008F7839" w:rsidRPr="003050A5" w:rsidRDefault="008F7839" w:rsidP="003050A5">
      <w:pPr>
        <w:tabs>
          <w:tab w:val="left" w:pos="1560"/>
        </w:tabs>
        <w:spacing w:after="0" w:line="276" w:lineRule="auto"/>
        <w:ind w:firstLine="851"/>
        <w:jc w:val="both"/>
        <w:rPr>
          <w:sz w:val="24"/>
          <w:szCs w:val="24"/>
        </w:rPr>
      </w:pPr>
      <w:r w:rsidRPr="003050A5">
        <w:rPr>
          <w:sz w:val="24"/>
          <w:szCs w:val="24"/>
        </w:rPr>
        <w:t xml:space="preserve">Pažymėjimo turinys ir forma turi būti suderintas su </w:t>
      </w:r>
      <w:r w:rsidR="00C57097">
        <w:rPr>
          <w:sz w:val="24"/>
          <w:szCs w:val="24"/>
        </w:rPr>
        <w:t>Pirkėju</w:t>
      </w:r>
      <w:r w:rsidRPr="003050A5">
        <w:rPr>
          <w:sz w:val="24"/>
          <w:szCs w:val="24"/>
        </w:rPr>
        <w:t xml:space="preserve">, pažymėjime nurodoma, kokias mokymų temas dalyvis išklausė. Pažymėjimų dizainą parenka </w:t>
      </w:r>
      <w:r w:rsidR="00C57097">
        <w:rPr>
          <w:sz w:val="24"/>
          <w:szCs w:val="24"/>
        </w:rPr>
        <w:t>Tiekėjas</w:t>
      </w:r>
      <w:r w:rsidR="00787047">
        <w:rPr>
          <w:sz w:val="24"/>
          <w:szCs w:val="24"/>
        </w:rPr>
        <w:t>.</w:t>
      </w:r>
    </w:p>
    <w:p w14:paraId="50220DC3" w14:textId="562B77CC" w:rsidR="008F7839" w:rsidRPr="003050A5" w:rsidRDefault="008F7839" w:rsidP="003050A5">
      <w:pPr>
        <w:tabs>
          <w:tab w:val="left" w:pos="1560"/>
        </w:tabs>
        <w:spacing w:after="0" w:line="276" w:lineRule="auto"/>
        <w:ind w:firstLine="851"/>
        <w:jc w:val="both"/>
        <w:rPr>
          <w:sz w:val="24"/>
          <w:szCs w:val="24"/>
        </w:rPr>
      </w:pPr>
      <w:r w:rsidRPr="003050A5">
        <w:rPr>
          <w:sz w:val="24"/>
          <w:szCs w:val="24"/>
        </w:rPr>
        <w:t>A</w:t>
      </w:r>
      <w:r w:rsidRPr="003050A5">
        <w:rPr>
          <w:rFonts w:asciiTheme="minorHAnsi" w:hAnsiTheme="minorHAnsi" w:cstheme="minorHAnsi"/>
          <w:sz w:val="24"/>
          <w:szCs w:val="24"/>
        </w:rPr>
        <w:t xml:space="preserve">nt pažymėjimo rekomenduojama naudoti ES emblemą, 2021–2027 m. Europos Sąjungos fondų investicijų programos logotipą ir „Naujos kartos Lietuva“ logotipą (daugiau apie projektą  nurodyta ES-Investicijos-Brandbook nuorodoje </w:t>
      </w:r>
      <w:hyperlink r:id="rId13" w:history="1">
        <w:r w:rsidR="00C57097" w:rsidRPr="003050A5">
          <w:rPr>
            <w:rStyle w:val="Hipersaitas"/>
            <w:rFonts w:asciiTheme="minorHAnsi" w:hAnsiTheme="minorHAnsi" w:cstheme="minorHAnsi"/>
            <w:color w:val="auto"/>
            <w:sz w:val="24"/>
            <w:szCs w:val="24"/>
          </w:rPr>
          <w:t>https://2021.esinvesticijos.lt/2021-2026-m-planas-naujos-kartos-lietuva/apie-plana-naujos-kartos-lietuva</w:t>
        </w:r>
      </w:hyperlink>
      <w:r w:rsidRPr="003050A5">
        <w:rPr>
          <w:rFonts w:asciiTheme="minorHAnsi" w:hAnsiTheme="minorHAnsi" w:cstheme="minorHAnsi"/>
          <w:sz w:val="24"/>
          <w:szCs w:val="24"/>
          <w:u w:val="single"/>
        </w:rPr>
        <w:t>)</w:t>
      </w:r>
      <w:r w:rsidR="00787047">
        <w:rPr>
          <w:rFonts w:asciiTheme="minorHAnsi" w:hAnsiTheme="minorHAnsi" w:cstheme="minorHAnsi"/>
          <w:sz w:val="24"/>
          <w:szCs w:val="24"/>
        </w:rPr>
        <w:t>.</w:t>
      </w:r>
    </w:p>
    <w:p w14:paraId="4576DFE9" w14:textId="2FFD0A86" w:rsidR="00B16C18" w:rsidRPr="003050A5" w:rsidRDefault="00C57097" w:rsidP="003050A5">
      <w:pPr>
        <w:tabs>
          <w:tab w:val="left" w:pos="426"/>
        </w:tabs>
        <w:spacing w:after="0" w:line="276" w:lineRule="auto"/>
        <w:ind w:firstLine="851"/>
        <w:jc w:val="both"/>
        <w:rPr>
          <w:sz w:val="24"/>
          <w:szCs w:val="24"/>
        </w:rPr>
      </w:pPr>
      <w:r>
        <w:rPr>
          <w:sz w:val="24"/>
          <w:szCs w:val="24"/>
        </w:rPr>
        <w:t>Tie</w:t>
      </w:r>
      <w:r w:rsidR="008F7839" w:rsidRPr="003050A5">
        <w:rPr>
          <w:sz w:val="24"/>
          <w:szCs w:val="24"/>
        </w:rPr>
        <w:t>kėjas elektroninius pažymėjimus mokytojams turi išsiųsti elektroniniu paštu ne vėliau kaip per 5 (penkias) darbo dienas po mokymų baigimo.</w:t>
      </w:r>
    </w:p>
    <w:p w14:paraId="7C78C0F6" w14:textId="60F409C7" w:rsidR="00DA3548" w:rsidRPr="003050A5" w:rsidRDefault="00787047" w:rsidP="003050A5">
      <w:pPr>
        <w:pStyle w:val="Sraopastraipa"/>
        <w:tabs>
          <w:tab w:val="left" w:pos="426"/>
        </w:tabs>
        <w:spacing w:line="276" w:lineRule="auto"/>
        <w:ind w:left="0" w:firstLine="851"/>
        <w:contextualSpacing w:val="0"/>
        <w:jc w:val="both"/>
        <w:rPr>
          <w:rFonts w:ascii="Calibri" w:hAnsi="Calibri" w:cs="Calibri"/>
        </w:rPr>
      </w:pPr>
      <w:r w:rsidRPr="003050A5">
        <w:rPr>
          <w:rFonts w:ascii="Calibri" w:hAnsi="Calibri" w:cs="Calibri"/>
          <w:lang w:eastAsia="ar-SA"/>
        </w:rPr>
        <w:t>2</w:t>
      </w:r>
      <w:r>
        <w:rPr>
          <w:rFonts w:ascii="Calibri" w:hAnsi="Calibri" w:cs="Calibri"/>
          <w:lang w:eastAsia="ar-SA"/>
        </w:rPr>
        <w:t>5</w:t>
      </w:r>
      <w:r w:rsidR="008F7839" w:rsidRPr="003050A5">
        <w:rPr>
          <w:rFonts w:ascii="Calibri" w:hAnsi="Calibri" w:cs="Calibri"/>
          <w:lang w:eastAsia="ar-SA"/>
        </w:rPr>
        <w:t>.</w:t>
      </w:r>
      <w:r w:rsidR="00D925B0" w:rsidRPr="003050A5">
        <w:rPr>
          <w:rFonts w:ascii="Calibri" w:hAnsi="Calibri" w:cs="Calibri"/>
          <w:lang w:eastAsia="ar-SA"/>
        </w:rPr>
        <w:t xml:space="preserve"> </w:t>
      </w:r>
      <w:r w:rsidR="00DC1B99" w:rsidRPr="003050A5">
        <w:rPr>
          <w:rFonts w:ascii="Calibri" w:hAnsi="Calibri" w:cs="Calibri"/>
        </w:rPr>
        <w:t xml:space="preserve"> </w:t>
      </w:r>
      <w:r w:rsidR="009E6C2F" w:rsidRPr="003050A5">
        <w:rPr>
          <w:rFonts w:ascii="Calibri" w:hAnsi="Calibri" w:cs="Calibri"/>
        </w:rPr>
        <w:t xml:space="preserve"> </w:t>
      </w:r>
      <w:r w:rsidR="00C57097">
        <w:rPr>
          <w:rFonts w:ascii="Calibri" w:hAnsi="Calibri" w:cs="Calibri"/>
        </w:rPr>
        <w:t>Tie</w:t>
      </w:r>
      <w:r w:rsidR="009E6C2F" w:rsidRPr="003050A5">
        <w:rPr>
          <w:rFonts w:ascii="Calibri" w:hAnsi="Calibri" w:cs="Calibri"/>
        </w:rPr>
        <w:t xml:space="preserve">kėjas pilnai suteikęs paslaugas mokytojams turi pateikti </w:t>
      </w:r>
      <w:r w:rsidR="00C57097">
        <w:rPr>
          <w:rFonts w:ascii="Calibri" w:hAnsi="Calibri" w:cs="Calibri"/>
        </w:rPr>
        <w:t>Pirkėjui</w:t>
      </w:r>
      <w:r w:rsidR="009E6C2F" w:rsidRPr="003050A5">
        <w:rPr>
          <w:rFonts w:ascii="Calibri" w:hAnsi="Calibri" w:cs="Calibri"/>
        </w:rPr>
        <w:t xml:space="preserve"> ataskaitą (-as) apie suteiktas paslaugas. Paskutinė ataskaita </w:t>
      </w:r>
      <w:r w:rsidR="00C57097">
        <w:rPr>
          <w:rFonts w:ascii="Calibri" w:hAnsi="Calibri" w:cs="Calibri"/>
        </w:rPr>
        <w:t>Pirkėjui</w:t>
      </w:r>
      <w:r w:rsidR="009E6C2F" w:rsidRPr="003050A5">
        <w:rPr>
          <w:rFonts w:ascii="Calibri" w:hAnsi="Calibri" w:cs="Calibri"/>
        </w:rPr>
        <w:t xml:space="preserve"> turi būti pateikta ne vėliau kaip per 5 (penkias) darbo dienas po paskutinio užsiėmimo dienos. Ataskaitą (-as) turi sudaryti:</w:t>
      </w:r>
    </w:p>
    <w:p w14:paraId="3F8F9CF8" w14:textId="7BBD48C4" w:rsidR="007C2D3C" w:rsidRPr="003050A5" w:rsidRDefault="00787047" w:rsidP="003050A5">
      <w:pPr>
        <w:pStyle w:val="Sraopastraipa"/>
        <w:tabs>
          <w:tab w:val="left" w:pos="426"/>
        </w:tabs>
        <w:spacing w:line="276" w:lineRule="auto"/>
        <w:ind w:left="0" w:firstLine="851"/>
        <w:contextualSpacing w:val="0"/>
        <w:jc w:val="both"/>
        <w:rPr>
          <w:rFonts w:ascii="Calibri" w:hAnsi="Calibri" w:cs="Calibri"/>
        </w:rPr>
      </w:pPr>
      <w:r w:rsidRPr="003050A5">
        <w:rPr>
          <w:rFonts w:ascii="Calibri" w:hAnsi="Calibri" w:cs="Calibri"/>
        </w:rPr>
        <w:t>2</w:t>
      </w:r>
      <w:r>
        <w:rPr>
          <w:rFonts w:ascii="Calibri" w:hAnsi="Calibri" w:cs="Calibri"/>
        </w:rPr>
        <w:t>5</w:t>
      </w:r>
      <w:r w:rsidR="00D925B0" w:rsidRPr="003050A5">
        <w:rPr>
          <w:rFonts w:ascii="Calibri" w:hAnsi="Calibri" w:cs="Calibri"/>
        </w:rPr>
        <w:t>.1</w:t>
      </w:r>
      <w:r w:rsidR="007C2D3C" w:rsidRPr="003050A5">
        <w:rPr>
          <w:rFonts w:ascii="Calibri" w:hAnsi="Calibri" w:cs="Calibri"/>
        </w:rPr>
        <w:t xml:space="preserve"> dalyvių sąrašai su dalyvių vardais, pavardėmis, parašais kiekvieną mokymų dieną ir jų suvestinė (vykstant kontaktiniams mokymams) (</w:t>
      </w:r>
      <w:r w:rsidR="007C2D3C" w:rsidRPr="003050A5">
        <w:rPr>
          <w:rFonts w:ascii="Calibri" w:hAnsi="Calibri" w:cs="Calibri"/>
          <w:color w:val="000000" w:themeColor="text1"/>
        </w:rPr>
        <w:t>el. versija ir original</w:t>
      </w:r>
      <w:r w:rsidR="006B272D" w:rsidRPr="003050A5">
        <w:rPr>
          <w:rFonts w:ascii="Calibri" w:hAnsi="Calibri" w:cs="Calibri"/>
          <w:color w:val="000000" w:themeColor="text1"/>
        </w:rPr>
        <w:t>as</w:t>
      </w:r>
      <w:r w:rsidR="007C2D3C" w:rsidRPr="003050A5">
        <w:rPr>
          <w:rFonts w:ascii="Calibri" w:hAnsi="Calibri" w:cs="Calibri"/>
        </w:rPr>
        <w:t>);</w:t>
      </w:r>
    </w:p>
    <w:p w14:paraId="0385BCD3" w14:textId="6844F963" w:rsidR="00552B81" w:rsidRPr="003050A5" w:rsidRDefault="00787047" w:rsidP="003050A5">
      <w:pPr>
        <w:pStyle w:val="Sraopastraipa"/>
        <w:tabs>
          <w:tab w:val="left" w:pos="426"/>
        </w:tabs>
        <w:spacing w:line="276" w:lineRule="auto"/>
        <w:ind w:left="0" w:firstLine="851"/>
        <w:contextualSpacing w:val="0"/>
        <w:jc w:val="both"/>
        <w:rPr>
          <w:rFonts w:ascii="Calibri" w:hAnsi="Calibri" w:cs="Calibri"/>
        </w:rPr>
      </w:pPr>
      <w:r w:rsidRPr="003050A5">
        <w:rPr>
          <w:rFonts w:ascii="Calibri" w:hAnsi="Calibri" w:cs="Calibri"/>
        </w:rPr>
        <w:t>2</w:t>
      </w:r>
      <w:r>
        <w:rPr>
          <w:rFonts w:ascii="Calibri" w:hAnsi="Calibri" w:cs="Calibri"/>
        </w:rPr>
        <w:t>5</w:t>
      </w:r>
      <w:r w:rsidR="00DD04D2" w:rsidRPr="003050A5">
        <w:rPr>
          <w:rFonts w:ascii="Calibri" w:hAnsi="Calibri" w:cs="Calibri"/>
        </w:rPr>
        <w:t>.2. dalyvių anketos, užpildytos pirmo kontaktinio užsiėmimo metu (originalai);</w:t>
      </w:r>
    </w:p>
    <w:p w14:paraId="3CA99F41" w14:textId="08281B14" w:rsidR="007C2D3C" w:rsidRPr="003050A5" w:rsidRDefault="00787047" w:rsidP="003050A5">
      <w:pPr>
        <w:pStyle w:val="Sraopastraipa"/>
        <w:tabs>
          <w:tab w:val="left" w:pos="426"/>
        </w:tabs>
        <w:spacing w:line="276" w:lineRule="auto"/>
        <w:ind w:left="0" w:firstLine="851"/>
        <w:contextualSpacing w:val="0"/>
        <w:jc w:val="both"/>
        <w:rPr>
          <w:rFonts w:ascii="Calibri" w:hAnsi="Calibri" w:cs="Calibri"/>
        </w:rPr>
      </w:pPr>
      <w:r w:rsidRPr="003050A5">
        <w:rPr>
          <w:rFonts w:ascii="Calibri" w:hAnsi="Calibri" w:cs="Calibri"/>
        </w:rPr>
        <w:t>2</w:t>
      </w:r>
      <w:r>
        <w:rPr>
          <w:rFonts w:ascii="Calibri" w:hAnsi="Calibri" w:cs="Calibri"/>
        </w:rPr>
        <w:t>5</w:t>
      </w:r>
      <w:r w:rsidR="00691F81" w:rsidRPr="003050A5">
        <w:rPr>
          <w:rFonts w:ascii="Calibri" w:hAnsi="Calibri" w:cs="Calibri"/>
        </w:rPr>
        <w:t xml:space="preserve">.3. </w:t>
      </w:r>
      <w:r w:rsidR="007C2D3C" w:rsidRPr="003050A5">
        <w:rPr>
          <w:rFonts w:ascii="Calibri" w:hAnsi="Calibri" w:cs="Calibri"/>
        </w:rPr>
        <w:t xml:space="preserve">dalyvių užpildytos apklausos anketos su dalyvių parašais ir jų suvestinė (kiekvienam </w:t>
      </w:r>
      <w:r w:rsidR="00894096" w:rsidRPr="003050A5">
        <w:rPr>
          <w:rFonts w:ascii="Calibri" w:hAnsi="Calibri" w:cs="Calibri"/>
        </w:rPr>
        <w:t xml:space="preserve">projekto (mokymų) </w:t>
      </w:r>
      <w:r w:rsidR="007C2D3C" w:rsidRPr="003050A5">
        <w:rPr>
          <w:rFonts w:ascii="Calibri" w:hAnsi="Calibri" w:cs="Calibri"/>
        </w:rPr>
        <w:t>dalyviui pirmą jo dalyvavimo tiesioginėse</w:t>
      </w:r>
      <w:r w:rsidR="00894096" w:rsidRPr="003050A5">
        <w:t xml:space="preserve"> </w:t>
      </w:r>
      <w:r w:rsidR="007C2D3C" w:rsidRPr="003050A5">
        <w:rPr>
          <w:rFonts w:ascii="Calibri" w:hAnsi="Calibri" w:cs="Calibri"/>
        </w:rPr>
        <w:t>projekto</w:t>
      </w:r>
      <w:r w:rsidR="00894096" w:rsidRPr="003050A5">
        <w:rPr>
          <w:rFonts w:ascii="Calibri" w:hAnsi="Calibri" w:cs="Calibri"/>
        </w:rPr>
        <w:t xml:space="preserve"> (mokymų)</w:t>
      </w:r>
      <w:r w:rsidR="007C2D3C" w:rsidRPr="003050A5">
        <w:rPr>
          <w:rFonts w:ascii="Calibri" w:hAnsi="Calibri" w:cs="Calibri"/>
        </w:rPr>
        <w:t xml:space="preserve"> veiklose / poveiklėse dieną turi būti pateikta užpildyti dalyvio apklausos anketos forma) </w:t>
      </w:r>
      <w:r w:rsidR="007C2D3C" w:rsidRPr="003050A5">
        <w:rPr>
          <w:rFonts w:ascii="Calibri" w:hAnsi="Calibri" w:cs="Calibri"/>
          <w:color w:val="000000" w:themeColor="text1"/>
        </w:rPr>
        <w:t>(el. formatu ir originalai)</w:t>
      </w:r>
      <w:r w:rsidR="007C2D3C" w:rsidRPr="003050A5">
        <w:rPr>
          <w:rFonts w:ascii="Calibri" w:hAnsi="Calibri" w:cs="Calibri"/>
        </w:rPr>
        <w:t>;</w:t>
      </w:r>
    </w:p>
    <w:p w14:paraId="524F47B8" w14:textId="33EF421F" w:rsidR="008E681B" w:rsidRPr="003050A5" w:rsidRDefault="00787047" w:rsidP="003050A5">
      <w:pPr>
        <w:pStyle w:val="Sraopastraipa"/>
        <w:tabs>
          <w:tab w:val="left" w:pos="426"/>
        </w:tabs>
        <w:spacing w:line="276" w:lineRule="auto"/>
        <w:ind w:left="0" w:firstLine="851"/>
        <w:contextualSpacing w:val="0"/>
        <w:jc w:val="both"/>
        <w:rPr>
          <w:rFonts w:ascii="Calibri" w:hAnsi="Calibri" w:cs="Calibri"/>
        </w:rPr>
      </w:pPr>
      <w:r w:rsidRPr="003050A5">
        <w:rPr>
          <w:rFonts w:ascii="Calibri" w:hAnsi="Calibri" w:cs="Calibri"/>
        </w:rPr>
        <w:t>2</w:t>
      </w:r>
      <w:r>
        <w:rPr>
          <w:rFonts w:ascii="Calibri" w:hAnsi="Calibri" w:cs="Calibri"/>
        </w:rPr>
        <w:t>5</w:t>
      </w:r>
      <w:r w:rsidR="00017E93" w:rsidRPr="003050A5">
        <w:rPr>
          <w:rFonts w:ascii="Calibri" w:hAnsi="Calibri" w:cs="Calibri"/>
        </w:rPr>
        <w:t>.</w:t>
      </w:r>
      <w:r w:rsidR="003762E4" w:rsidRPr="003050A5">
        <w:rPr>
          <w:rFonts w:ascii="Calibri" w:hAnsi="Calibri" w:cs="Calibri"/>
        </w:rPr>
        <w:t>4</w:t>
      </w:r>
      <w:r w:rsidR="00017E93" w:rsidRPr="003050A5">
        <w:rPr>
          <w:rFonts w:ascii="Calibri" w:hAnsi="Calibri" w:cs="Calibri"/>
        </w:rPr>
        <w:t xml:space="preserve"> </w:t>
      </w:r>
      <w:r w:rsidR="00FD536C" w:rsidRPr="003050A5">
        <w:rPr>
          <w:rFonts w:ascii="Calibri" w:hAnsi="Calibri" w:cs="Calibri"/>
        </w:rPr>
        <w:t xml:space="preserve"> </w:t>
      </w:r>
      <w:r>
        <w:rPr>
          <w:rFonts w:ascii="Calibri" w:hAnsi="Calibri" w:cs="Calibri"/>
        </w:rPr>
        <w:t>d</w:t>
      </w:r>
      <w:r w:rsidRPr="003050A5">
        <w:rPr>
          <w:rFonts w:ascii="Calibri" w:hAnsi="Calibri" w:cs="Calibri"/>
        </w:rPr>
        <w:t xml:space="preserve">alyvių </w:t>
      </w:r>
      <w:r w:rsidR="00FD536C" w:rsidRPr="003050A5">
        <w:rPr>
          <w:rFonts w:ascii="Calibri" w:hAnsi="Calibri" w:cs="Calibri"/>
        </w:rPr>
        <w:t>užpildytos mokymų vertinimo (grįžtamojo ryšio) anketos (el. formatu ir originalai)</w:t>
      </w:r>
      <w:r w:rsidR="008E681B" w:rsidRPr="003050A5">
        <w:rPr>
          <w:rFonts w:ascii="Calibri" w:hAnsi="Calibri" w:cs="Calibri"/>
        </w:rPr>
        <w:t>;</w:t>
      </w:r>
    </w:p>
    <w:p w14:paraId="467F4625" w14:textId="75E01174" w:rsidR="008E681B" w:rsidRPr="003050A5" w:rsidRDefault="00787047" w:rsidP="003050A5">
      <w:pPr>
        <w:tabs>
          <w:tab w:val="left" w:pos="426"/>
        </w:tabs>
        <w:spacing w:after="0" w:line="276" w:lineRule="auto"/>
        <w:ind w:firstLine="851"/>
        <w:jc w:val="both"/>
        <w:rPr>
          <w:sz w:val="24"/>
          <w:szCs w:val="24"/>
        </w:rPr>
      </w:pPr>
      <w:r w:rsidRPr="003050A5">
        <w:rPr>
          <w:sz w:val="24"/>
          <w:szCs w:val="24"/>
        </w:rPr>
        <w:t>2</w:t>
      </w:r>
      <w:r>
        <w:rPr>
          <w:sz w:val="24"/>
          <w:szCs w:val="24"/>
        </w:rPr>
        <w:t>5</w:t>
      </w:r>
      <w:r w:rsidR="008E681B" w:rsidRPr="003050A5">
        <w:rPr>
          <w:sz w:val="24"/>
          <w:szCs w:val="24"/>
        </w:rPr>
        <w:t>.5. mokymų grafikas (el. formatu);</w:t>
      </w:r>
    </w:p>
    <w:p w14:paraId="1BB2CD4A" w14:textId="778EA5A5" w:rsidR="008E681B" w:rsidRPr="003050A5" w:rsidRDefault="00787047" w:rsidP="003050A5">
      <w:pPr>
        <w:tabs>
          <w:tab w:val="left" w:pos="426"/>
        </w:tabs>
        <w:spacing w:after="0" w:line="276" w:lineRule="auto"/>
        <w:ind w:firstLine="851"/>
        <w:jc w:val="both"/>
        <w:rPr>
          <w:sz w:val="24"/>
          <w:szCs w:val="24"/>
        </w:rPr>
      </w:pPr>
      <w:r w:rsidRPr="003050A5">
        <w:rPr>
          <w:sz w:val="24"/>
          <w:szCs w:val="24"/>
        </w:rPr>
        <w:t>2</w:t>
      </w:r>
      <w:r>
        <w:rPr>
          <w:sz w:val="24"/>
          <w:szCs w:val="24"/>
        </w:rPr>
        <w:t>5</w:t>
      </w:r>
      <w:r w:rsidR="008E681B" w:rsidRPr="003050A5">
        <w:rPr>
          <w:sz w:val="24"/>
          <w:szCs w:val="24"/>
        </w:rPr>
        <w:t>.6. mokymų darbotvarkė (kiekvieno užsiėmimo atskirai) (el. formatu);</w:t>
      </w:r>
    </w:p>
    <w:p w14:paraId="357A4D2D" w14:textId="08D86F4F" w:rsidR="00B16C18" w:rsidRPr="003050A5" w:rsidRDefault="00787047" w:rsidP="003050A5">
      <w:pPr>
        <w:tabs>
          <w:tab w:val="left" w:pos="426"/>
        </w:tabs>
        <w:spacing w:after="0" w:line="276" w:lineRule="auto"/>
        <w:ind w:firstLine="851"/>
        <w:jc w:val="both"/>
        <w:rPr>
          <w:sz w:val="24"/>
          <w:szCs w:val="24"/>
        </w:rPr>
      </w:pPr>
      <w:r w:rsidRPr="003050A5">
        <w:rPr>
          <w:sz w:val="24"/>
          <w:szCs w:val="24"/>
        </w:rPr>
        <w:t>2</w:t>
      </w:r>
      <w:r>
        <w:rPr>
          <w:sz w:val="24"/>
          <w:szCs w:val="24"/>
        </w:rPr>
        <w:t>5</w:t>
      </w:r>
      <w:r w:rsidR="008E681B" w:rsidRPr="003050A5">
        <w:rPr>
          <w:sz w:val="24"/>
          <w:szCs w:val="24"/>
        </w:rPr>
        <w:t>.7.</w:t>
      </w:r>
      <w:r w:rsidR="00C57097">
        <w:rPr>
          <w:sz w:val="24"/>
          <w:szCs w:val="24"/>
        </w:rPr>
        <w:t xml:space="preserve"> </w:t>
      </w:r>
      <w:r w:rsidR="008E681B" w:rsidRPr="003050A5">
        <w:rPr>
          <w:sz w:val="24"/>
          <w:szCs w:val="24"/>
        </w:rPr>
        <w:t>mokymų programa (el. formatu);</w:t>
      </w:r>
    </w:p>
    <w:p w14:paraId="2FEF8127" w14:textId="1B701F92" w:rsidR="00821870" w:rsidRPr="003050A5" w:rsidRDefault="00787047" w:rsidP="003050A5">
      <w:pPr>
        <w:pStyle w:val="Sraopastraipa"/>
        <w:tabs>
          <w:tab w:val="left" w:pos="426"/>
        </w:tabs>
        <w:spacing w:line="276" w:lineRule="auto"/>
        <w:ind w:left="0" w:firstLine="851"/>
        <w:contextualSpacing w:val="0"/>
        <w:jc w:val="both"/>
        <w:rPr>
          <w:rFonts w:ascii="Calibri" w:hAnsi="Calibri" w:cs="Calibri"/>
        </w:rPr>
      </w:pPr>
      <w:r w:rsidRPr="003050A5">
        <w:rPr>
          <w:rFonts w:ascii="Calibri" w:hAnsi="Calibri" w:cs="Calibri"/>
        </w:rPr>
        <w:t>2</w:t>
      </w:r>
      <w:r>
        <w:rPr>
          <w:rFonts w:ascii="Calibri" w:hAnsi="Calibri" w:cs="Calibri"/>
        </w:rPr>
        <w:t>5</w:t>
      </w:r>
      <w:r w:rsidR="008F7839" w:rsidRPr="003050A5">
        <w:rPr>
          <w:rFonts w:ascii="Calibri" w:hAnsi="Calibri" w:cs="Calibri"/>
        </w:rPr>
        <w:t>.8</w:t>
      </w:r>
      <w:r w:rsidR="00BC70A5" w:rsidRPr="003050A5">
        <w:rPr>
          <w:rFonts w:ascii="Calibri" w:hAnsi="Calibri" w:cs="Calibri"/>
        </w:rPr>
        <w:t xml:space="preserve">.  įrodymus, įrodančius kad </w:t>
      </w:r>
      <w:r w:rsidR="008F7839" w:rsidRPr="003050A5">
        <w:rPr>
          <w:rFonts w:ascii="Calibri" w:hAnsi="Calibri" w:cs="Calibri"/>
        </w:rPr>
        <w:t>mokytojams</w:t>
      </w:r>
      <w:r w:rsidR="00E03D2F">
        <w:rPr>
          <w:rFonts w:ascii="Calibri" w:hAnsi="Calibri" w:cs="Calibri"/>
        </w:rPr>
        <w:t>,</w:t>
      </w:r>
      <w:r w:rsidR="00BC70A5" w:rsidRPr="003050A5">
        <w:rPr>
          <w:rFonts w:ascii="Calibri" w:hAnsi="Calibri" w:cs="Calibri"/>
        </w:rPr>
        <w:t xml:space="preserve"> išklausiusiems ne mažiau kaip 75 proc. </w:t>
      </w:r>
      <w:r w:rsidR="00E03D2F">
        <w:rPr>
          <w:rFonts w:ascii="Calibri" w:hAnsi="Calibri" w:cs="Calibri"/>
          <w:bCs/>
        </w:rPr>
        <w:t xml:space="preserve">praktinių mokymų </w:t>
      </w:r>
      <w:r w:rsidR="00BC70A5" w:rsidRPr="003050A5">
        <w:rPr>
          <w:rFonts w:ascii="Calibri" w:hAnsi="Calibri" w:cs="Calibri"/>
        </w:rPr>
        <w:t>trukmės, t. y. ne mažiau kaip 45 akad. val., buvo išsiųsti mokymų baigimo pažymėjimai (el. formatu).</w:t>
      </w:r>
    </w:p>
    <w:p w14:paraId="123A8BCA" w14:textId="11D967BB" w:rsidR="000202D5" w:rsidRPr="003050A5" w:rsidRDefault="00787047" w:rsidP="003050A5">
      <w:pPr>
        <w:tabs>
          <w:tab w:val="left" w:pos="1276"/>
        </w:tabs>
        <w:spacing w:after="0" w:line="276" w:lineRule="auto"/>
        <w:ind w:firstLine="851"/>
        <w:jc w:val="both"/>
        <w:rPr>
          <w:sz w:val="24"/>
          <w:szCs w:val="24"/>
        </w:rPr>
      </w:pPr>
      <w:r w:rsidRPr="003050A5">
        <w:rPr>
          <w:sz w:val="24"/>
          <w:szCs w:val="24"/>
        </w:rPr>
        <w:t>2</w:t>
      </w:r>
      <w:r>
        <w:rPr>
          <w:sz w:val="24"/>
          <w:szCs w:val="24"/>
        </w:rPr>
        <w:t>6</w:t>
      </w:r>
      <w:r w:rsidR="000202D5" w:rsidRPr="003050A5">
        <w:rPr>
          <w:sz w:val="24"/>
          <w:szCs w:val="24"/>
        </w:rPr>
        <w:t xml:space="preserve">. Reikalavimai </w:t>
      </w:r>
      <w:r w:rsidR="00C57097">
        <w:rPr>
          <w:sz w:val="24"/>
          <w:szCs w:val="24"/>
        </w:rPr>
        <w:t>m</w:t>
      </w:r>
      <w:r w:rsidR="00C57097" w:rsidRPr="003050A5">
        <w:rPr>
          <w:sz w:val="24"/>
          <w:szCs w:val="24"/>
        </w:rPr>
        <w:t xml:space="preserve">okymų </w:t>
      </w:r>
      <w:r w:rsidR="000202D5" w:rsidRPr="003050A5">
        <w:rPr>
          <w:sz w:val="24"/>
          <w:szCs w:val="24"/>
        </w:rPr>
        <w:t>dalyvių kavos pertraukai:</w:t>
      </w:r>
    </w:p>
    <w:p w14:paraId="6B1176F5" w14:textId="05E7C574" w:rsidR="005A0475" w:rsidRPr="003050A5" w:rsidRDefault="00787047" w:rsidP="003050A5">
      <w:pPr>
        <w:tabs>
          <w:tab w:val="left" w:pos="1276"/>
        </w:tabs>
        <w:spacing w:after="0" w:line="276" w:lineRule="auto"/>
        <w:ind w:firstLine="851"/>
        <w:jc w:val="both"/>
        <w:rPr>
          <w:sz w:val="24"/>
          <w:szCs w:val="24"/>
        </w:rPr>
      </w:pPr>
      <w:r w:rsidRPr="003050A5">
        <w:rPr>
          <w:sz w:val="24"/>
          <w:szCs w:val="24"/>
        </w:rPr>
        <w:t>2</w:t>
      </w:r>
      <w:r>
        <w:rPr>
          <w:sz w:val="24"/>
          <w:szCs w:val="24"/>
        </w:rPr>
        <w:t>6</w:t>
      </w:r>
      <w:r w:rsidR="005A0475" w:rsidRPr="003050A5">
        <w:rPr>
          <w:sz w:val="24"/>
          <w:szCs w:val="24"/>
        </w:rPr>
        <w:t xml:space="preserve">.1. </w:t>
      </w:r>
      <w:r>
        <w:rPr>
          <w:sz w:val="24"/>
          <w:szCs w:val="24"/>
        </w:rPr>
        <w:t>k</w:t>
      </w:r>
      <w:r w:rsidRPr="003050A5">
        <w:rPr>
          <w:sz w:val="24"/>
          <w:szCs w:val="24"/>
        </w:rPr>
        <w:t xml:space="preserve">iekvienų </w:t>
      </w:r>
      <w:r w:rsidR="005A0475" w:rsidRPr="003050A5">
        <w:rPr>
          <w:sz w:val="24"/>
          <w:szCs w:val="24"/>
        </w:rPr>
        <w:t>mokytojų kontaktinių mokymų, kurie trunka ilgiau nei 4 akad. val.</w:t>
      </w:r>
      <w:r>
        <w:rPr>
          <w:sz w:val="24"/>
          <w:szCs w:val="24"/>
        </w:rPr>
        <w:t>, metu</w:t>
      </w:r>
      <w:r w:rsidR="005A0475" w:rsidRPr="003050A5">
        <w:rPr>
          <w:sz w:val="24"/>
          <w:szCs w:val="24"/>
        </w:rPr>
        <w:t xml:space="preserve"> </w:t>
      </w:r>
      <w:r w:rsidR="00C57097">
        <w:rPr>
          <w:sz w:val="24"/>
          <w:szCs w:val="24"/>
        </w:rPr>
        <w:t>Tie</w:t>
      </w:r>
      <w:r w:rsidR="005A0475" w:rsidRPr="003050A5">
        <w:rPr>
          <w:sz w:val="24"/>
          <w:szCs w:val="24"/>
        </w:rPr>
        <w:t>kėjas privalo organizuoti ne mažiau kaip po 1</w:t>
      </w:r>
      <w:r w:rsidR="001D2462" w:rsidRPr="003050A5">
        <w:rPr>
          <w:sz w:val="24"/>
          <w:szCs w:val="24"/>
        </w:rPr>
        <w:t xml:space="preserve"> </w:t>
      </w:r>
      <w:r w:rsidR="00527B8D" w:rsidRPr="003050A5">
        <w:rPr>
          <w:sz w:val="24"/>
          <w:szCs w:val="24"/>
        </w:rPr>
        <w:t>(vieną)</w:t>
      </w:r>
      <w:r w:rsidR="005A0475" w:rsidRPr="003050A5">
        <w:rPr>
          <w:sz w:val="24"/>
          <w:szCs w:val="24"/>
        </w:rPr>
        <w:t xml:space="preserve"> kavos pertrauką</w:t>
      </w:r>
      <w:r>
        <w:rPr>
          <w:sz w:val="24"/>
          <w:szCs w:val="24"/>
        </w:rPr>
        <w:t>;</w:t>
      </w:r>
      <w:r w:rsidR="005A0475" w:rsidRPr="003050A5">
        <w:rPr>
          <w:sz w:val="24"/>
          <w:szCs w:val="24"/>
        </w:rPr>
        <w:t xml:space="preserve"> </w:t>
      </w:r>
    </w:p>
    <w:p w14:paraId="180D8626" w14:textId="1257E664" w:rsidR="000202D5" w:rsidRPr="003050A5" w:rsidRDefault="00787047" w:rsidP="003050A5">
      <w:pPr>
        <w:tabs>
          <w:tab w:val="left" w:pos="1276"/>
        </w:tabs>
        <w:spacing w:after="0" w:line="276" w:lineRule="auto"/>
        <w:ind w:firstLine="851"/>
        <w:jc w:val="both"/>
        <w:rPr>
          <w:sz w:val="24"/>
          <w:szCs w:val="24"/>
        </w:rPr>
      </w:pPr>
      <w:r w:rsidRPr="003050A5">
        <w:rPr>
          <w:sz w:val="24"/>
          <w:szCs w:val="24"/>
        </w:rPr>
        <w:t>2</w:t>
      </w:r>
      <w:r>
        <w:rPr>
          <w:sz w:val="24"/>
          <w:szCs w:val="24"/>
        </w:rPr>
        <w:t>6</w:t>
      </w:r>
      <w:r w:rsidR="000202D5" w:rsidRPr="003050A5">
        <w:rPr>
          <w:sz w:val="24"/>
          <w:szCs w:val="24"/>
        </w:rPr>
        <w:t>.2. teikiamos maitinimo paslaugos turi atitikti Lietuvos higienos normą HN15:2021 „Maisto higiena“, patvirtintą Lietuvos Respublikos sveikatos apsaugos ministro 2005 m. rugsėjo 1 d. įsakymu Nr. V-675;</w:t>
      </w:r>
    </w:p>
    <w:p w14:paraId="59E01E12" w14:textId="1732D7FA" w:rsidR="000202D5" w:rsidRPr="003050A5" w:rsidRDefault="00787047" w:rsidP="003050A5">
      <w:pPr>
        <w:tabs>
          <w:tab w:val="left" w:pos="1276"/>
        </w:tabs>
        <w:spacing w:after="0" w:line="276" w:lineRule="auto"/>
        <w:ind w:firstLine="851"/>
        <w:jc w:val="both"/>
        <w:rPr>
          <w:sz w:val="24"/>
          <w:szCs w:val="24"/>
        </w:rPr>
      </w:pPr>
      <w:r w:rsidRPr="003050A5">
        <w:rPr>
          <w:sz w:val="24"/>
          <w:szCs w:val="24"/>
        </w:rPr>
        <w:t>2</w:t>
      </w:r>
      <w:r>
        <w:rPr>
          <w:sz w:val="24"/>
          <w:szCs w:val="24"/>
        </w:rPr>
        <w:t>6</w:t>
      </w:r>
      <w:r w:rsidR="000202D5" w:rsidRPr="003050A5">
        <w:rPr>
          <w:sz w:val="24"/>
          <w:szCs w:val="24"/>
        </w:rPr>
        <w:t>.3. kavos pertraukos organizuojamos tame pačiame pastate, kur vyksta mokymai;</w:t>
      </w:r>
    </w:p>
    <w:p w14:paraId="05EE7036" w14:textId="222F1692" w:rsidR="000202D5" w:rsidRPr="003050A5" w:rsidRDefault="00787047" w:rsidP="003050A5">
      <w:pPr>
        <w:tabs>
          <w:tab w:val="left" w:pos="993"/>
        </w:tabs>
        <w:spacing w:after="0" w:line="276" w:lineRule="auto"/>
        <w:ind w:firstLine="851"/>
        <w:jc w:val="both"/>
        <w:rPr>
          <w:sz w:val="24"/>
          <w:szCs w:val="24"/>
        </w:rPr>
      </w:pPr>
      <w:r w:rsidRPr="003050A5">
        <w:rPr>
          <w:sz w:val="24"/>
          <w:szCs w:val="24"/>
        </w:rPr>
        <w:t>2</w:t>
      </w:r>
      <w:r>
        <w:rPr>
          <w:sz w:val="24"/>
          <w:szCs w:val="24"/>
        </w:rPr>
        <w:t>6</w:t>
      </w:r>
      <w:r w:rsidR="000202D5" w:rsidRPr="003050A5">
        <w:rPr>
          <w:sz w:val="24"/>
          <w:szCs w:val="24"/>
        </w:rPr>
        <w:t xml:space="preserve">.4. kiekvienai kavos pertraukai vienam dalyviui turi būti pateikta: 1 puodelis kavos ir / ar 1 puodelis arbatos, ne mažiau kaip 10 g grietinėlės ir / arba pienas, cukrus, citrinos griežinėliai. Kavos </w:t>
      </w:r>
      <w:r w:rsidR="000202D5" w:rsidRPr="003050A5">
        <w:rPr>
          <w:sz w:val="24"/>
          <w:szCs w:val="24"/>
        </w:rPr>
        <w:lastRenderedPageBreak/>
        <w:t xml:space="preserve">pertraukos metu kiekvienam dalyviui pateikiama saldžių / sūrių konditerijos gaminių (2–3 rūšys, ne mažiau kaip po 150 g 1 dalyviui); </w:t>
      </w:r>
    </w:p>
    <w:p w14:paraId="275368AA" w14:textId="384B7D90" w:rsidR="000202D5" w:rsidRPr="003050A5" w:rsidRDefault="00787047" w:rsidP="003050A5">
      <w:pPr>
        <w:tabs>
          <w:tab w:val="left" w:pos="1276"/>
        </w:tabs>
        <w:spacing w:after="0" w:line="276" w:lineRule="auto"/>
        <w:ind w:firstLine="851"/>
        <w:jc w:val="both"/>
        <w:rPr>
          <w:sz w:val="24"/>
          <w:szCs w:val="24"/>
        </w:rPr>
      </w:pPr>
      <w:r w:rsidRPr="003050A5">
        <w:rPr>
          <w:sz w:val="24"/>
          <w:szCs w:val="24"/>
        </w:rPr>
        <w:t>2</w:t>
      </w:r>
      <w:r>
        <w:rPr>
          <w:sz w:val="24"/>
          <w:szCs w:val="24"/>
        </w:rPr>
        <w:t>6</w:t>
      </w:r>
      <w:r w:rsidR="000202D5" w:rsidRPr="003050A5">
        <w:rPr>
          <w:sz w:val="24"/>
          <w:szCs w:val="24"/>
        </w:rPr>
        <w:t xml:space="preserve">.5. kavos pertraukų laikas numatomas su </w:t>
      </w:r>
      <w:r w:rsidR="00C57097">
        <w:rPr>
          <w:sz w:val="24"/>
          <w:szCs w:val="24"/>
        </w:rPr>
        <w:t>Pirkėju</w:t>
      </w:r>
      <w:r w:rsidR="000202D5" w:rsidRPr="003050A5">
        <w:rPr>
          <w:sz w:val="24"/>
          <w:szCs w:val="24"/>
        </w:rPr>
        <w:t xml:space="preserve"> suderintose mokymų darbotvarkėse. </w:t>
      </w:r>
    </w:p>
    <w:p w14:paraId="45E2F934" w14:textId="77777777" w:rsidR="000202D5" w:rsidRPr="0007740A" w:rsidRDefault="000202D5" w:rsidP="0007740A">
      <w:pPr>
        <w:pStyle w:val="Sraopastraipa"/>
        <w:tabs>
          <w:tab w:val="left" w:pos="426"/>
        </w:tabs>
        <w:spacing w:line="276" w:lineRule="auto"/>
        <w:ind w:left="0" w:firstLine="851"/>
        <w:contextualSpacing w:val="0"/>
        <w:jc w:val="both"/>
        <w:rPr>
          <w:rFonts w:ascii="Calibri" w:hAnsi="Calibri" w:cs="Calibri"/>
        </w:rPr>
      </w:pPr>
    </w:p>
    <w:p w14:paraId="0F0985A3" w14:textId="77777777" w:rsidR="00250CD2" w:rsidRDefault="00250CD2" w:rsidP="00521F1F">
      <w:pPr>
        <w:spacing w:after="0" w:line="360" w:lineRule="auto"/>
        <w:jc w:val="center"/>
        <w:rPr>
          <w:rFonts w:ascii="Times New Roman" w:hAnsi="Times New Roman" w:cs="Times New Roman"/>
          <w:sz w:val="24"/>
        </w:rPr>
      </w:pPr>
    </w:p>
    <w:p w14:paraId="0BB81459" w14:textId="77777777" w:rsidR="00250CD2" w:rsidRDefault="00250CD2" w:rsidP="00521F1F">
      <w:pPr>
        <w:spacing w:after="0" w:line="360" w:lineRule="auto"/>
        <w:jc w:val="center"/>
        <w:rPr>
          <w:rFonts w:ascii="Times New Roman" w:hAnsi="Times New Roman" w:cs="Times New Roman"/>
          <w:sz w:val="24"/>
        </w:rPr>
      </w:pPr>
    </w:p>
    <w:p w14:paraId="2F7F299E" w14:textId="033E60DB" w:rsidR="00400CFF" w:rsidRPr="00400CFF" w:rsidRDefault="00400CFF" w:rsidP="006F5F05">
      <w:pPr>
        <w:spacing w:after="0" w:line="360" w:lineRule="auto"/>
        <w:rPr>
          <w:rFonts w:ascii="Times New Roman" w:hAnsi="Times New Roman" w:cs="Times New Roman"/>
          <w:sz w:val="24"/>
        </w:rPr>
      </w:pPr>
    </w:p>
    <w:sectPr w:rsidR="00400CFF" w:rsidRPr="00400CFF" w:rsidSect="009E7420">
      <w:headerReference w:type="default" r:id="rId14"/>
      <w:pgSz w:w="11906" w:h="16838"/>
      <w:pgMar w:top="1135" w:right="567" w:bottom="993" w:left="1701"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4B262EA5" w16cex:dateUtc="2025-03-28T07:19:00Z"/>
  <w16cex:commentExtensible w16cex:durableId="0F38EE82" w16cex:dateUtc="2025-03-27T15: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43496D2" w16cid:durableId="08691C8B"/>
  <w16cid:commentId w16cid:paraId="0F729345" w16cid:durableId="4B262EA5"/>
  <w16cid:commentId w16cid:paraId="61FFA167" w16cid:durableId="29277819"/>
  <w16cid:commentId w16cid:paraId="48F000F0" w16cid:durableId="0F38EE8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E509E7" w14:textId="77777777" w:rsidR="00315C8B" w:rsidRDefault="00315C8B" w:rsidP="00147C98">
      <w:pPr>
        <w:spacing w:after="0" w:line="240" w:lineRule="auto"/>
      </w:pPr>
      <w:r>
        <w:separator/>
      </w:r>
    </w:p>
  </w:endnote>
  <w:endnote w:type="continuationSeparator" w:id="0">
    <w:p w14:paraId="310C3376" w14:textId="77777777" w:rsidR="00315C8B" w:rsidRDefault="00315C8B" w:rsidP="00147C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NewRomanPS-BoldMT">
    <w:altName w:val="Times New Roman"/>
    <w:panose1 w:val="00000000000000000000"/>
    <w:charset w:val="00"/>
    <w:family w:val="roman"/>
    <w:notTrueType/>
    <w:pitch w:val="default"/>
    <w:sig w:usb0="00000007" w:usb1="00000000" w:usb2="00000000" w:usb3="00000000" w:csb0="00000003" w:csb1="00000000"/>
  </w:font>
  <w:font w:name="Aptos">
    <w:altName w:val="Arial"/>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59EDA8" w14:textId="77777777" w:rsidR="00315C8B" w:rsidRDefault="00315C8B" w:rsidP="00147C98">
      <w:pPr>
        <w:spacing w:after="0" w:line="240" w:lineRule="auto"/>
      </w:pPr>
      <w:r>
        <w:separator/>
      </w:r>
    </w:p>
  </w:footnote>
  <w:footnote w:type="continuationSeparator" w:id="0">
    <w:p w14:paraId="49C26CE4" w14:textId="77777777" w:rsidR="00315C8B" w:rsidRDefault="00315C8B" w:rsidP="00147C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86834252"/>
      <w:docPartObj>
        <w:docPartGallery w:val="Page Numbers (Top of Page)"/>
        <w:docPartUnique/>
      </w:docPartObj>
    </w:sdtPr>
    <w:sdtEndPr/>
    <w:sdtContent>
      <w:p w14:paraId="27E65505" w14:textId="101AC102" w:rsidR="006B6B90" w:rsidRPr="00400CFF" w:rsidRDefault="006B6B90">
        <w:pPr>
          <w:pStyle w:val="Antrats"/>
          <w:jc w:val="center"/>
          <w:rPr>
            <w:rFonts w:ascii="Times New Roman" w:hAnsi="Times New Roman" w:cs="Times New Roman"/>
            <w:sz w:val="24"/>
            <w:szCs w:val="24"/>
          </w:rPr>
        </w:pPr>
        <w:r w:rsidRPr="00400CFF">
          <w:rPr>
            <w:rFonts w:ascii="Times New Roman" w:hAnsi="Times New Roman" w:cs="Times New Roman"/>
            <w:sz w:val="24"/>
            <w:szCs w:val="24"/>
          </w:rPr>
          <w:fldChar w:fldCharType="begin"/>
        </w:r>
        <w:r w:rsidRPr="00400CFF">
          <w:rPr>
            <w:rFonts w:ascii="Times New Roman" w:hAnsi="Times New Roman" w:cs="Times New Roman"/>
            <w:sz w:val="24"/>
            <w:szCs w:val="24"/>
          </w:rPr>
          <w:instrText>PAGE   \* MERGEFORMAT</w:instrText>
        </w:r>
        <w:r w:rsidRPr="00400CFF">
          <w:rPr>
            <w:rFonts w:ascii="Times New Roman" w:hAnsi="Times New Roman" w:cs="Times New Roman"/>
            <w:sz w:val="24"/>
            <w:szCs w:val="24"/>
          </w:rPr>
          <w:fldChar w:fldCharType="separate"/>
        </w:r>
        <w:r w:rsidR="00E76F46">
          <w:rPr>
            <w:rFonts w:ascii="Times New Roman" w:hAnsi="Times New Roman" w:cs="Times New Roman"/>
            <w:noProof/>
            <w:sz w:val="24"/>
            <w:szCs w:val="24"/>
          </w:rPr>
          <w:t>6</w:t>
        </w:r>
        <w:r w:rsidRPr="00400CFF">
          <w:rPr>
            <w:rFonts w:ascii="Times New Roman" w:hAnsi="Times New Roman" w:cs="Times New Roman"/>
            <w:sz w:val="24"/>
            <w:szCs w:val="24"/>
          </w:rPr>
          <w:fldChar w:fldCharType="end"/>
        </w:r>
      </w:p>
    </w:sdtContent>
  </w:sdt>
  <w:p w14:paraId="4A587230" w14:textId="77777777" w:rsidR="006B6B90" w:rsidRPr="00400CFF" w:rsidRDefault="006B6B90">
    <w:pPr>
      <w:pStyle w:val="Antrats"/>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37742"/>
    <w:multiLevelType w:val="hybridMultilevel"/>
    <w:tmpl w:val="EB6C1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5B5E62"/>
    <w:multiLevelType w:val="hybridMultilevel"/>
    <w:tmpl w:val="520AE1D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4305C81"/>
    <w:multiLevelType w:val="hybridMultilevel"/>
    <w:tmpl w:val="EF7C261E"/>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 w15:restartNumberingAfterBreak="0">
    <w:nsid w:val="0569440D"/>
    <w:multiLevelType w:val="hybridMultilevel"/>
    <w:tmpl w:val="0CCC28CE"/>
    <w:lvl w:ilvl="0" w:tplc="AA6674EA">
      <w:start w:val="15"/>
      <w:numFmt w:val="decimal"/>
      <w:lvlText w:val="%1."/>
      <w:lvlJc w:val="left"/>
      <w:pPr>
        <w:ind w:left="720" w:hanging="360"/>
      </w:pPr>
      <w:rPr>
        <w:rFonts w:ascii="Calibri" w:hAnsi="Calibri" w:cs="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644116D"/>
    <w:multiLevelType w:val="hybridMultilevel"/>
    <w:tmpl w:val="6FDA79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10E6BA4"/>
    <w:multiLevelType w:val="multilevel"/>
    <w:tmpl w:val="5F084338"/>
    <w:lvl w:ilvl="0">
      <w:start w:val="1"/>
      <w:numFmt w:val="decimal"/>
      <w:lvlText w:val="%1."/>
      <w:lvlJc w:val="left"/>
      <w:pPr>
        <w:ind w:left="510" w:hanging="510"/>
      </w:pPr>
      <w:rPr>
        <w:rFonts w:hint="default"/>
      </w:rPr>
    </w:lvl>
    <w:lvl w:ilvl="1">
      <w:start w:val="3"/>
      <w:numFmt w:val="decimal"/>
      <w:lvlText w:val="%1.%2."/>
      <w:lvlJc w:val="left"/>
      <w:pPr>
        <w:ind w:left="882" w:hanging="510"/>
      </w:pPr>
      <w:rPr>
        <w:rFonts w:hint="default"/>
      </w:rPr>
    </w:lvl>
    <w:lvl w:ilvl="2">
      <w:start w:val="1"/>
      <w:numFmt w:val="decimal"/>
      <w:lvlText w:val="%1.%2.%3."/>
      <w:lvlJc w:val="left"/>
      <w:pPr>
        <w:ind w:left="1464" w:hanging="720"/>
      </w:pPr>
      <w:rPr>
        <w:rFonts w:hint="default"/>
      </w:rPr>
    </w:lvl>
    <w:lvl w:ilvl="3">
      <w:start w:val="1"/>
      <w:numFmt w:val="decimal"/>
      <w:lvlText w:val="%1.%2.%3.%4."/>
      <w:lvlJc w:val="left"/>
      <w:pPr>
        <w:ind w:left="1836" w:hanging="720"/>
      </w:pPr>
      <w:rPr>
        <w:rFonts w:hint="default"/>
      </w:rPr>
    </w:lvl>
    <w:lvl w:ilvl="4">
      <w:start w:val="1"/>
      <w:numFmt w:val="decimal"/>
      <w:lvlText w:val="%1.%2.%3.%4.%5."/>
      <w:lvlJc w:val="left"/>
      <w:pPr>
        <w:ind w:left="2568" w:hanging="1080"/>
      </w:pPr>
      <w:rPr>
        <w:rFonts w:hint="default"/>
      </w:rPr>
    </w:lvl>
    <w:lvl w:ilvl="5">
      <w:start w:val="1"/>
      <w:numFmt w:val="decimal"/>
      <w:lvlText w:val="%1.%2.%3.%4.%5.%6."/>
      <w:lvlJc w:val="left"/>
      <w:pPr>
        <w:ind w:left="2940" w:hanging="1080"/>
      </w:pPr>
      <w:rPr>
        <w:rFonts w:hint="default"/>
      </w:rPr>
    </w:lvl>
    <w:lvl w:ilvl="6">
      <w:start w:val="1"/>
      <w:numFmt w:val="decimal"/>
      <w:lvlText w:val="%1.%2.%3.%4.%5.%6.%7."/>
      <w:lvlJc w:val="left"/>
      <w:pPr>
        <w:ind w:left="3672" w:hanging="1440"/>
      </w:pPr>
      <w:rPr>
        <w:rFonts w:hint="default"/>
      </w:rPr>
    </w:lvl>
    <w:lvl w:ilvl="7">
      <w:start w:val="1"/>
      <w:numFmt w:val="decimal"/>
      <w:lvlText w:val="%1.%2.%3.%4.%5.%6.%7.%8."/>
      <w:lvlJc w:val="left"/>
      <w:pPr>
        <w:ind w:left="4044" w:hanging="1440"/>
      </w:pPr>
      <w:rPr>
        <w:rFonts w:hint="default"/>
      </w:rPr>
    </w:lvl>
    <w:lvl w:ilvl="8">
      <w:start w:val="1"/>
      <w:numFmt w:val="decimal"/>
      <w:lvlText w:val="%1.%2.%3.%4.%5.%6.%7.%8.%9."/>
      <w:lvlJc w:val="left"/>
      <w:pPr>
        <w:ind w:left="4776" w:hanging="1800"/>
      </w:pPr>
      <w:rPr>
        <w:rFonts w:hint="default"/>
      </w:rPr>
    </w:lvl>
  </w:abstractNum>
  <w:abstractNum w:abstractNumId="6" w15:restartNumberingAfterBreak="0">
    <w:nsid w:val="17442E13"/>
    <w:multiLevelType w:val="hybridMultilevel"/>
    <w:tmpl w:val="99086A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8831215"/>
    <w:multiLevelType w:val="hybridMultilevel"/>
    <w:tmpl w:val="D0B4F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7C4F07"/>
    <w:multiLevelType w:val="multilevel"/>
    <w:tmpl w:val="2C7288EC"/>
    <w:lvl w:ilvl="0">
      <w:start w:val="2"/>
      <w:numFmt w:val="upperRoman"/>
      <w:lvlText w:val="%1."/>
      <w:lvlJc w:val="right"/>
      <w:pPr>
        <w:ind w:left="360" w:hanging="360"/>
      </w:pPr>
      <w:rPr>
        <w:sz w:val="22"/>
        <w:szCs w:val="22"/>
      </w:rPr>
    </w:lvl>
    <w:lvl w:ilvl="1">
      <w:start w:val="1"/>
      <w:numFmt w:val="decimal"/>
      <w:lvlText w:val="%1.%2."/>
      <w:lvlJc w:val="left"/>
      <w:pPr>
        <w:ind w:left="792" w:hanging="432"/>
      </w:pPr>
      <w:rPr>
        <w:rFonts w:asciiTheme="minorHAnsi" w:hAnsiTheme="minorHAnsi" w:cstheme="minorHAnsi" w:hint="default"/>
        <w:b w:val="0"/>
        <w:bCs w:val="0"/>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AD33B4F"/>
    <w:multiLevelType w:val="multilevel"/>
    <w:tmpl w:val="24A0803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1B374389"/>
    <w:multiLevelType w:val="hybridMultilevel"/>
    <w:tmpl w:val="33687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4000B4"/>
    <w:multiLevelType w:val="hybridMultilevel"/>
    <w:tmpl w:val="5126AA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F0C432D"/>
    <w:multiLevelType w:val="multilevel"/>
    <w:tmpl w:val="FA646F76"/>
    <w:lvl w:ilvl="0">
      <w:start w:val="1"/>
      <w:numFmt w:val="decimal"/>
      <w:lvlText w:val="%1."/>
      <w:lvlJc w:val="left"/>
      <w:pPr>
        <w:ind w:left="9433" w:hanging="360"/>
      </w:pPr>
      <w:rPr>
        <w:rFonts w:ascii="Times New Roman" w:hAnsi="Times New Roman" w:cs="Times New Roman" w:hint="default"/>
        <w:sz w:val="24"/>
        <w:szCs w:val="22"/>
      </w:rPr>
    </w:lvl>
    <w:lvl w:ilvl="1">
      <w:start w:val="1"/>
      <w:numFmt w:val="decimal"/>
      <w:lvlText w:val="%1.%2."/>
      <w:lvlJc w:val="left"/>
      <w:pPr>
        <w:ind w:left="792" w:hanging="432"/>
      </w:pPr>
      <w:rPr>
        <w:rFonts w:ascii="Times New Roman" w:hAnsi="Times New Roman" w:cs="Times New Roman" w:hint="default"/>
        <w:b w:val="0"/>
        <w:bCs w:val="0"/>
        <w:strike w:val="0"/>
        <w:dstrike w:val="0"/>
        <w:sz w:val="24"/>
        <w:szCs w:val="24"/>
        <w:u w:val="none"/>
        <w:effect w:val="no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2FC47BB"/>
    <w:multiLevelType w:val="hybridMultilevel"/>
    <w:tmpl w:val="E0DE37F6"/>
    <w:lvl w:ilvl="0" w:tplc="04270001">
      <w:start w:val="1"/>
      <w:numFmt w:val="bullet"/>
      <w:lvlText w:val=""/>
      <w:lvlJc w:val="left"/>
      <w:pPr>
        <w:ind w:left="720" w:hanging="360"/>
      </w:pPr>
      <w:rPr>
        <w:rFonts w:ascii="Symbol" w:hAnsi="Symbol" w:hint="default"/>
        <w:sz w:val="24"/>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9206259"/>
    <w:multiLevelType w:val="multilevel"/>
    <w:tmpl w:val="6B787A90"/>
    <w:lvl w:ilvl="0">
      <w:start w:val="1"/>
      <w:numFmt w:val="decimal"/>
      <w:lvlText w:val="%1."/>
      <w:lvlJc w:val="left"/>
      <w:pPr>
        <w:tabs>
          <w:tab w:val="num" w:pos="283"/>
        </w:tabs>
        <w:ind w:left="0" w:firstLine="0"/>
      </w:pPr>
      <w:rPr>
        <w:rFonts w:hint="default"/>
        <w:b w:val="0"/>
        <w:bCs/>
        <w:i w:val="0"/>
        <w:sz w:val="24"/>
        <w:szCs w:val="24"/>
      </w:rPr>
    </w:lvl>
    <w:lvl w:ilvl="1">
      <w:start w:val="1"/>
      <w:numFmt w:val="decimal"/>
      <w:lvlText w:val="%2."/>
      <w:lvlJc w:val="left"/>
      <w:pPr>
        <w:tabs>
          <w:tab w:val="num" w:pos="1589"/>
        </w:tabs>
        <w:ind w:left="512" w:firstLine="623"/>
      </w:pPr>
      <w:rPr>
        <w:rFonts w:ascii="Times New Roman" w:eastAsia="Times New Roman" w:hAnsi="Times New Roman" w:cs="Times New Roman"/>
        <w:b w:val="0"/>
        <w:i w:val="0"/>
        <w:sz w:val="24"/>
        <w:szCs w:val="24"/>
        <w:lang w:val="it-IT"/>
      </w:rPr>
    </w:lvl>
    <w:lvl w:ilvl="2">
      <w:start w:val="1"/>
      <w:numFmt w:val="decimal"/>
      <w:lvlText w:val="%1.%2.%3."/>
      <w:lvlJc w:val="left"/>
      <w:pPr>
        <w:tabs>
          <w:tab w:val="num" w:pos="927"/>
        </w:tabs>
        <w:ind w:left="360" w:firstLine="0"/>
      </w:pPr>
      <w:rPr>
        <w:rFonts w:hint="default"/>
        <w:lang w:val="en-US"/>
      </w:rPr>
    </w:lvl>
    <w:lvl w:ilvl="3">
      <w:start w:val="1"/>
      <w:numFmt w:val="decimal"/>
      <w:lvlText w:val="%1.%2.%3.%4."/>
      <w:lvlJc w:val="left"/>
      <w:pPr>
        <w:tabs>
          <w:tab w:val="num" w:pos="1444"/>
        </w:tabs>
        <w:ind w:left="-87" w:firstLine="567"/>
      </w:pPr>
      <w:rPr>
        <w:rFonts w:hint="default"/>
        <w:sz w:val="24"/>
        <w:szCs w:val="24"/>
        <w:lang w:val="lt-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15" w15:restartNumberingAfterBreak="0">
    <w:nsid w:val="2A7F1037"/>
    <w:multiLevelType w:val="hybridMultilevel"/>
    <w:tmpl w:val="A70E6C7C"/>
    <w:lvl w:ilvl="0" w:tplc="04270001">
      <w:start w:val="1"/>
      <w:numFmt w:val="bullet"/>
      <w:lvlText w:val=""/>
      <w:lvlJc w:val="left"/>
      <w:pPr>
        <w:ind w:left="720" w:hanging="360"/>
      </w:pPr>
      <w:rPr>
        <w:rFonts w:ascii="Symbol" w:hAnsi="Symbol" w:hint="default"/>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330779A"/>
    <w:multiLevelType w:val="multilevel"/>
    <w:tmpl w:val="05FE6042"/>
    <w:lvl w:ilvl="0">
      <w:start w:val="12"/>
      <w:numFmt w:val="decimal"/>
      <w:lvlText w:val="%1."/>
      <w:lvlJc w:val="left"/>
      <w:pPr>
        <w:ind w:left="1495" w:hanging="360"/>
      </w:pPr>
      <w:rPr>
        <w:color w:val="auto"/>
      </w:rPr>
    </w:lvl>
    <w:lvl w:ilvl="1">
      <w:start w:val="1"/>
      <w:numFmt w:val="decimal"/>
      <w:isLgl/>
      <w:lvlText w:val="%1.%2"/>
      <w:lvlJc w:val="left"/>
      <w:pPr>
        <w:ind w:left="1525" w:hanging="390"/>
      </w:pPr>
      <w:rPr>
        <w:color w:val="auto"/>
      </w:rPr>
    </w:lvl>
    <w:lvl w:ilvl="2">
      <w:start w:val="1"/>
      <w:numFmt w:val="decimal"/>
      <w:isLgl/>
      <w:lvlText w:val="%1.%2.%3"/>
      <w:lvlJc w:val="left"/>
      <w:pPr>
        <w:ind w:left="1855" w:hanging="720"/>
      </w:pPr>
      <w:rPr>
        <w:color w:val="auto"/>
      </w:rPr>
    </w:lvl>
    <w:lvl w:ilvl="3">
      <w:start w:val="1"/>
      <w:numFmt w:val="decimal"/>
      <w:isLgl/>
      <w:lvlText w:val="%1.%2.%3.%4"/>
      <w:lvlJc w:val="left"/>
      <w:pPr>
        <w:ind w:left="1855" w:hanging="720"/>
      </w:pPr>
      <w:rPr>
        <w:color w:val="auto"/>
      </w:rPr>
    </w:lvl>
    <w:lvl w:ilvl="4">
      <w:start w:val="1"/>
      <w:numFmt w:val="decimal"/>
      <w:isLgl/>
      <w:lvlText w:val="%1.%2.%3.%4.%5"/>
      <w:lvlJc w:val="left"/>
      <w:pPr>
        <w:ind w:left="2215" w:hanging="1080"/>
      </w:pPr>
      <w:rPr>
        <w:color w:val="auto"/>
      </w:rPr>
    </w:lvl>
    <w:lvl w:ilvl="5">
      <w:start w:val="1"/>
      <w:numFmt w:val="decimal"/>
      <w:isLgl/>
      <w:lvlText w:val="%1.%2.%3.%4.%5.%6"/>
      <w:lvlJc w:val="left"/>
      <w:pPr>
        <w:ind w:left="2215" w:hanging="1080"/>
      </w:pPr>
      <w:rPr>
        <w:color w:val="auto"/>
      </w:rPr>
    </w:lvl>
    <w:lvl w:ilvl="6">
      <w:start w:val="1"/>
      <w:numFmt w:val="decimal"/>
      <w:isLgl/>
      <w:lvlText w:val="%1.%2.%3.%4.%5.%6.%7"/>
      <w:lvlJc w:val="left"/>
      <w:pPr>
        <w:ind w:left="2575" w:hanging="1440"/>
      </w:pPr>
      <w:rPr>
        <w:color w:val="auto"/>
      </w:rPr>
    </w:lvl>
    <w:lvl w:ilvl="7">
      <w:start w:val="1"/>
      <w:numFmt w:val="decimal"/>
      <w:isLgl/>
      <w:lvlText w:val="%1.%2.%3.%4.%5.%6.%7.%8"/>
      <w:lvlJc w:val="left"/>
      <w:pPr>
        <w:ind w:left="2575" w:hanging="1440"/>
      </w:pPr>
      <w:rPr>
        <w:color w:val="auto"/>
      </w:rPr>
    </w:lvl>
    <w:lvl w:ilvl="8">
      <w:start w:val="1"/>
      <w:numFmt w:val="decimal"/>
      <w:isLgl/>
      <w:lvlText w:val="%1.%2.%3.%4.%5.%6.%7.%8.%9"/>
      <w:lvlJc w:val="left"/>
      <w:pPr>
        <w:ind w:left="2575" w:hanging="1440"/>
      </w:pPr>
      <w:rPr>
        <w:color w:val="auto"/>
      </w:rPr>
    </w:lvl>
  </w:abstractNum>
  <w:abstractNum w:abstractNumId="17" w15:restartNumberingAfterBreak="0">
    <w:nsid w:val="3A255024"/>
    <w:multiLevelType w:val="multilevel"/>
    <w:tmpl w:val="77A20C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EA869C6"/>
    <w:multiLevelType w:val="hybridMultilevel"/>
    <w:tmpl w:val="361883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2B60DD1"/>
    <w:multiLevelType w:val="hybridMultilevel"/>
    <w:tmpl w:val="7E146CE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0" w15:restartNumberingAfterBreak="0">
    <w:nsid w:val="435D76CD"/>
    <w:multiLevelType w:val="hybridMultilevel"/>
    <w:tmpl w:val="170EEB5C"/>
    <w:lvl w:ilvl="0" w:tplc="BD5C2362">
      <w:start w:val="1"/>
      <w:numFmt w:val="bullet"/>
      <w:lvlText w:val=""/>
      <w:lvlJc w:val="left"/>
      <w:pPr>
        <w:ind w:left="4755" w:hanging="360"/>
      </w:pPr>
      <w:rPr>
        <w:rFonts w:ascii="Symbol" w:hAnsi="Symbol" w:hint="default"/>
        <w:color w:val="auto"/>
      </w:rPr>
    </w:lvl>
    <w:lvl w:ilvl="1" w:tplc="04270003" w:tentative="1">
      <w:start w:val="1"/>
      <w:numFmt w:val="bullet"/>
      <w:lvlText w:val="o"/>
      <w:lvlJc w:val="left"/>
      <w:pPr>
        <w:ind w:left="5475" w:hanging="360"/>
      </w:pPr>
      <w:rPr>
        <w:rFonts w:ascii="Courier New" w:hAnsi="Courier New" w:cs="Courier New" w:hint="default"/>
      </w:rPr>
    </w:lvl>
    <w:lvl w:ilvl="2" w:tplc="04270005" w:tentative="1">
      <w:start w:val="1"/>
      <w:numFmt w:val="bullet"/>
      <w:lvlText w:val=""/>
      <w:lvlJc w:val="left"/>
      <w:pPr>
        <w:ind w:left="6195" w:hanging="360"/>
      </w:pPr>
      <w:rPr>
        <w:rFonts w:ascii="Wingdings" w:hAnsi="Wingdings" w:hint="default"/>
      </w:rPr>
    </w:lvl>
    <w:lvl w:ilvl="3" w:tplc="04270001" w:tentative="1">
      <w:start w:val="1"/>
      <w:numFmt w:val="bullet"/>
      <w:lvlText w:val=""/>
      <w:lvlJc w:val="left"/>
      <w:pPr>
        <w:ind w:left="6915" w:hanging="360"/>
      </w:pPr>
      <w:rPr>
        <w:rFonts w:ascii="Symbol" w:hAnsi="Symbol" w:hint="default"/>
      </w:rPr>
    </w:lvl>
    <w:lvl w:ilvl="4" w:tplc="04270003" w:tentative="1">
      <w:start w:val="1"/>
      <w:numFmt w:val="bullet"/>
      <w:lvlText w:val="o"/>
      <w:lvlJc w:val="left"/>
      <w:pPr>
        <w:ind w:left="7635" w:hanging="360"/>
      </w:pPr>
      <w:rPr>
        <w:rFonts w:ascii="Courier New" w:hAnsi="Courier New" w:cs="Courier New" w:hint="default"/>
      </w:rPr>
    </w:lvl>
    <w:lvl w:ilvl="5" w:tplc="04270005" w:tentative="1">
      <w:start w:val="1"/>
      <w:numFmt w:val="bullet"/>
      <w:lvlText w:val=""/>
      <w:lvlJc w:val="left"/>
      <w:pPr>
        <w:ind w:left="8355" w:hanging="360"/>
      </w:pPr>
      <w:rPr>
        <w:rFonts w:ascii="Wingdings" w:hAnsi="Wingdings" w:hint="default"/>
      </w:rPr>
    </w:lvl>
    <w:lvl w:ilvl="6" w:tplc="04270001" w:tentative="1">
      <w:start w:val="1"/>
      <w:numFmt w:val="bullet"/>
      <w:lvlText w:val=""/>
      <w:lvlJc w:val="left"/>
      <w:pPr>
        <w:ind w:left="9075" w:hanging="360"/>
      </w:pPr>
      <w:rPr>
        <w:rFonts w:ascii="Symbol" w:hAnsi="Symbol" w:hint="default"/>
      </w:rPr>
    </w:lvl>
    <w:lvl w:ilvl="7" w:tplc="04270003" w:tentative="1">
      <w:start w:val="1"/>
      <w:numFmt w:val="bullet"/>
      <w:lvlText w:val="o"/>
      <w:lvlJc w:val="left"/>
      <w:pPr>
        <w:ind w:left="9795" w:hanging="360"/>
      </w:pPr>
      <w:rPr>
        <w:rFonts w:ascii="Courier New" w:hAnsi="Courier New" w:cs="Courier New" w:hint="default"/>
      </w:rPr>
    </w:lvl>
    <w:lvl w:ilvl="8" w:tplc="04270005" w:tentative="1">
      <w:start w:val="1"/>
      <w:numFmt w:val="bullet"/>
      <w:lvlText w:val=""/>
      <w:lvlJc w:val="left"/>
      <w:pPr>
        <w:ind w:left="10515" w:hanging="360"/>
      </w:pPr>
      <w:rPr>
        <w:rFonts w:ascii="Wingdings" w:hAnsi="Wingdings" w:hint="default"/>
      </w:rPr>
    </w:lvl>
  </w:abstractNum>
  <w:abstractNum w:abstractNumId="21" w15:restartNumberingAfterBreak="0">
    <w:nsid w:val="44C748FD"/>
    <w:multiLevelType w:val="hybridMultilevel"/>
    <w:tmpl w:val="2102C9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62F36F7"/>
    <w:multiLevelType w:val="multilevel"/>
    <w:tmpl w:val="A84AC884"/>
    <w:lvl w:ilvl="0">
      <w:start w:val="10"/>
      <w:numFmt w:val="decimal"/>
      <w:lvlText w:val="%1."/>
      <w:lvlJc w:val="left"/>
      <w:pPr>
        <w:ind w:left="1637"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47276017"/>
    <w:multiLevelType w:val="hybridMultilevel"/>
    <w:tmpl w:val="55E6B66C"/>
    <w:lvl w:ilvl="0" w:tplc="91FAAAD6">
      <w:start w:val="1"/>
      <w:numFmt w:val="decimal"/>
      <w:lvlText w:val="%1."/>
      <w:lvlJc w:val="left"/>
      <w:pPr>
        <w:ind w:left="927" w:hanging="360"/>
      </w:pPr>
      <w:rPr>
        <w:rFonts w:hint="default"/>
        <w:i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4" w15:restartNumberingAfterBreak="0">
    <w:nsid w:val="4DC6694D"/>
    <w:multiLevelType w:val="hybridMultilevel"/>
    <w:tmpl w:val="F880F36E"/>
    <w:lvl w:ilvl="0" w:tplc="54C2FF54">
      <w:start w:val="12"/>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E3042AB"/>
    <w:multiLevelType w:val="multilevel"/>
    <w:tmpl w:val="7C32093A"/>
    <w:lvl w:ilvl="0">
      <w:start w:val="1"/>
      <w:numFmt w:val="decimal"/>
      <w:lvlText w:val="%1."/>
      <w:lvlJc w:val="left"/>
      <w:pPr>
        <w:ind w:left="1353" w:hanging="360"/>
      </w:pPr>
      <w:rPr>
        <w:rFonts w:asciiTheme="minorHAnsi" w:hAnsiTheme="minorHAnsi" w:cstheme="minorHAnsi" w:hint="default"/>
        <w:sz w:val="24"/>
        <w:szCs w:val="22"/>
      </w:rPr>
    </w:lvl>
    <w:lvl w:ilvl="1">
      <w:start w:val="1"/>
      <w:numFmt w:val="decimal"/>
      <w:lvlText w:val="%1.%2."/>
      <w:lvlJc w:val="left"/>
      <w:pPr>
        <w:ind w:left="792" w:hanging="432"/>
      </w:pPr>
      <w:rPr>
        <w:rFonts w:asciiTheme="minorHAnsi" w:hAnsiTheme="minorHAnsi" w:cstheme="minorHAnsi" w:hint="default"/>
        <w:b w:val="0"/>
        <w:bCs w:val="0"/>
        <w:strike w:val="0"/>
        <w:dstrike w:val="0"/>
        <w:sz w:val="24"/>
        <w:szCs w:val="24"/>
        <w:u w:val="none"/>
        <w:effect w:val="no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7E54349"/>
    <w:multiLevelType w:val="hybridMultilevel"/>
    <w:tmpl w:val="F40AA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C33314"/>
    <w:multiLevelType w:val="hybridMultilevel"/>
    <w:tmpl w:val="810646F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8" w15:restartNumberingAfterBreak="0">
    <w:nsid w:val="5FE52109"/>
    <w:multiLevelType w:val="hybridMultilevel"/>
    <w:tmpl w:val="1C0C8132"/>
    <w:lvl w:ilvl="0" w:tplc="0427000F">
      <w:start w:val="1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0CC4E72"/>
    <w:multiLevelType w:val="hybridMultilevel"/>
    <w:tmpl w:val="7F30B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700C46"/>
    <w:multiLevelType w:val="hybridMultilevel"/>
    <w:tmpl w:val="0506F7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65135980"/>
    <w:multiLevelType w:val="multilevel"/>
    <w:tmpl w:val="D39455E8"/>
    <w:lvl w:ilvl="0">
      <w:start w:val="1"/>
      <w:numFmt w:val="decimal"/>
      <w:lvlText w:val="%1."/>
      <w:lvlJc w:val="left"/>
      <w:pPr>
        <w:ind w:left="1637" w:hanging="360"/>
      </w:pPr>
      <w:rPr>
        <w:rFonts w:ascii="Times New Roman" w:hAnsi="Times New Roman" w:cs="Times New Roman" w:hint="default"/>
        <w:sz w:val="24"/>
        <w:szCs w:val="22"/>
      </w:rPr>
    </w:lvl>
    <w:lvl w:ilvl="1">
      <w:start w:val="1"/>
      <w:numFmt w:val="decimal"/>
      <w:lvlText w:val="%1.%2."/>
      <w:lvlJc w:val="left"/>
      <w:pPr>
        <w:ind w:left="792" w:hanging="432"/>
      </w:pPr>
      <w:rPr>
        <w:rFonts w:asciiTheme="minorHAnsi" w:hAnsiTheme="minorHAnsi" w:cstheme="minorHAnsi" w:hint="default"/>
        <w:b w:val="0"/>
        <w:bCs w:val="0"/>
        <w:strike w:val="0"/>
        <w:dstrike w:val="0"/>
        <w:sz w:val="22"/>
        <w:szCs w:val="22"/>
        <w:u w:val="none"/>
        <w:effect w:val="no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7F625B7"/>
    <w:multiLevelType w:val="hybridMultilevel"/>
    <w:tmpl w:val="E15897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8500109"/>
    <w:multiLevelType w:val="hybridMultilevel"/>
    <w:tmpl w:val="A798F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5C21AF"/>
    <w:multiLevelType w:val="hybridMultilevel"/>
    <w:tmpl w:val="FF1A2AA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B9621C0"/>
    <w:multiLevelType w:val="hybridMultilevel"/>
    <w:tmpl w:val="24C630EA"/>
    <w:lvl w:ilvl="0" w:tplc="591880BE">
      <w:start w:val="1"/>
      <w:numFmt w:val="bullet"/>
      <w:lvlText w:val=""/>
      <w:lvlJc w:val="left"/>
      <w:pPr>
        <w:ind w:left="1440" w:hanging="360"/>
      </w:pPr>
      <w:rPr>
        <w:rFonts w:ascii="Symbol" w:hAnsi="Symbol"/>
      </w:rPr>
    </w:lvl>
    <w:lvl w:ilvl="1" w:tplc="C73E2F38">
      <w:start w:val="1"/>
      <w:numFmt w:val="bullet"/>
      <w:lvlText w:val=""/>
      <w:lvlJc w:val="left"/>
      <w:pPr>
        <w:ind w:left="2160" w:hanging="360"/>
      </w:pPr>
      <w:rPr>
        <w:rFonts w:ascii="Symbol" w:hAnsi="Symbol"/>
      </w:rPr>
    </w:lvl>
    <w:lvl w:ilvl="2" w:tplc="B7E0921E">
      <w:start w:val="1"/>
      <w:numFmt w:val="bullet"/>
      <w:lvlText w:val=""/>
      <w:lvlJc w:val="left"/>
      <w:pPr>
        <w:ind w:left="1440" w:hanging="360"/>
      </w:pPr>
      <w:rPr>
        <w:rFonts w:ascii="Symbol" w:hAnsi="Symbol"/>
      </w:rPr>
    </w:lvl>
    <w:lvl w:ilvl="3" w:tplc="F0C65AAC">
      <w:start w:val="1"/>
      <w:numFmt w:val="bullet"/>
      <w:lvlText w:val=""/>
      <w:lvlJc w:val="left"/>
      <w:pPr>
        <w:ind w:left="1440" w:hanging="360"/>
      </w:pPr>
      <w:rPr>
        <w:rFonts w:ascii="Symbol" w:hAnsi="Symbol"/>
      </w:rPr>
    </w:lvl>
    <w:lvl w:ilvl="4" w:tplc="D7D23356">
      <w:start w:val="1"/>
      <w:numFmt w:val="bullet"/>
      <w:lvlText w:val=""/>
      <w:lvlJc w:val="left"/>
      <w:pPr>
        <w:ind w:left="1440" w:hanging="360"/>
      </w:pPr>
      <w:rPr>
        <w:rFonts w:ascii="Symbol" w:hAnsi="Symbol"/>
      </w:rPr>
    </w:lvl>
    <w:lvl w:ilvl="5" w:tplc="E766B08A">
      <w:start w:val="1"/>
      <w:numFmt w:val="bullet"/>
      <w:lvlText w:val=""/>
      <w:lvlJc w:val="left"/>
      <w:pPr>
        <w:ind w:left="1440" w:hanging="360"/>
      </w:pPr>
      <w:rPr>
        <w:rFonts w:ascii="Symbol" w:hAnsi="Symbol"/>
      </w:rPr>
    </w:lvl>
    <w:lvl w:ilvl="6" w:tplc="28C8F78C">
      <w:start w:val="1"/>
      <w:numFmt w:val="bullet"/>
      <w:lvlText w:val=""/>
      <w:lvlJc w:val="left"/>
      <w:pPr>
        <w:ind w:left="1440" w:hanging="360"/>
      </w:pPr>
      <w:rPr>
        <w:rFonts w:ascii="Symbol" w:hAnsi="Symbol"/>
      </w:rPr>
    </w:lvl>
    <w:lvl w:ilvl="7" w:tplc="805483EE">
      <w:start w:val="1"/>
      <w:numFmt w:val="bullet"/>
      <w:lvlText w:val=""/>
      <w:lvlJc w:val="left"/>
      <w:pPr>
        <w:ind w:left="1440" w:hanging="360"/>
      </w:pPr>
      <w:rPr>
        <w:rFonts w:ascii="Symbol" w:hAnsi="Symbol"/>
      </w:rPr>
    </w:lvl>
    <w:lvl w:ilvl="8" w:tplc="D6D2C662">
      <w:start w:val="1"/>
      <w:numFmt w:val="bullet"/>
      <w:lvlText w:val=""/>
      <w:lvlJc w:val="left"/>
      <w:pPr>
        <w:ind w:left="1440" w:hanging="360"/>
      </w:pPr>
      <w:rPr>
        <w:rFonts w:ascii="Symbol" w:hAnsi="Symbol"/>
      </w:rPr>
    </w:lvl>
  </w:abstractNum>
  <w:abstractNum w:abstractNumId="36" w15:restartNumberingAfterBreak="0">
    <w:nsid w:val="6DA640C1"/>
    <w:multiLevelType w:val="multilevel"/>
    <w:tmpl w:val="07CC8C36"/>
    <w:lvl w:ilvl="0">
      <w:start w:val="12"/>
      <w:numFmt w:val="decimal"/>
      <w:lvlText w:val="%1"/>
      <w:lvlJc w:val="left"/>
      <w:pPr>
        <w:ind w:left="375" w:hanging="375"/>
      </w:pPr>
      <w:rPr>
        <w:rFonts w:hint="default"/>
        <w:b/>
      </w:rPr>
    </w:lvl>
    <w:lvl w:ilvl="1">
      <w:start w:val="1"/>
      <w:numFmt w:val="decimal"/>
      <w:lvlText w:val="%1.%2"/>
      <w:lvlJc w:val="left"/>
      <w:pPr>
        <w:ind w:left="375" w:hanging="375"/>
      </w:pPr>
      <w:rPr>
        <w:rFonts w:ascii="Calibri" w:hAnsi="Calibri" w:cs="Calibri"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7" w15:restartNumberingAfterBreak="0">
    <w:nsid w:val="6DBC0540"/>
    <w:multiLevelType w:val="hybridMultilevel"/>
    <w:tmpl w:val="1DDE2916"/>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38" w15:restartNumberingAfterBreak="0">
    <w:nsid w:val="6FE03829"/>
    <w:multiLevelType w:val="hybridMultilevel"/>
    <w:tmpl w:val="5CF0DBF4"/>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9" w15:restartNumberingAfterBreak="0">
    <w:nsid w:val="70110BA6"/>
    <w:multiLevelType w:val="hybridMultilevel"/>
    <w:tmpl w:val="2E78F78C"/>
    <w:lvl w:ilvl="0" w:tplc="91862EFE">
      <w:start w:val="3"/>
      <w:numFmt w:val="upperRoman"/>
      <w:lvlText w:val="%1."/>
      <w:lvlJc w:val="righ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0" w15:restartNumberingAfterBreak="0">
    <w:nsid w:val="73F00CA7"/>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4936A29"/>
    <w:multiLevelType w:val="multilevel"/>
    <w:tmpl w:val="7D3CD54E"/>
    <w:lvl w:ilvl="0">
      <w:start w:val="8"/>
      <w:numFmt w:val="decimal"/>
      <w:lvlText w:val="%1."/>
      <w:lvlJc w:val="left"/>
      <w:pPr>
        <w:ind w:left="360" w:hanging="360"/>
      </w:pPr>
      <w:rPr>
        <w:rFonts w:asciiTheme="minorHAnsi" w:hAnsiTheme="minorHAnsi" w:cstheme="minorHAnsi" w:hint="default"/>
        <w:sz w:val="22"/>
        <w:szCs w:val="22"/>
      </w:rPr>
    </w:lvl>
    <w:lvl w:ilvl="1">
      <w:start w:val="1"/>
      <w:numFmt w:val="decimal"/>
      <w:lvlText w:val="%1.%2."/>
      <w:lvlJc w:val="left"/>
      <w:pPr>
        <w:ind w:left="792" w:hanging="432"/>
      </w:pPr>
      <w:rPr>
        <w:rFonts w:asciiTheme="minorHAnsi" w:hAnsiTheme="minorHAnsi" w:cstheme="minorHAnsi" w:hint="default"/>
        <w:b w:val="0"/>
        <w:bCs w:val="0"/>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8C042D6"/>
    <w:multiLevelType w:val="hybridMultilevel"/>
    <w:tmpl w:val="3498F842"/>
    <w:lvl w:ilvl="0" w:tplc="0427000F">
      <w:start w:val="1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8C5627E"/>
    <w:multiLevelType w:val="hybridMultilevel"/>
    <w:tmpl w:val="02724E72"/>
    <w:lvl w:ilvl="0" w:tplc="04270001">
      <w:start w:val="1"/>
      <w:numFmt w:val="bullet"/>
      <w:lvlText w:val=""/>
      <w:lvlJc w:val="left"/>
      <w:pPr>
        <w:ind w:left="770" w:hanging="360"/>
      </w:pPr>
      <w:rPr>
        <w:rFonts w:ascii="Symbol" w:hAnsi="Symbol" w:hint="default"/>
      </w:rPr>
    </w:lvl>
    <w:lvl w:ilvl="1" w:tplc="04270003" w:tentative="1">
      <w:start w:val="1"/>
      <w:numFmt w:val="bullet"/>
      <w:lvlText w:val="o"/>
      <w:lvlJc w:val="left"/>
      <w:pPr>
        <w:ind w:left="1490" w:hanging="360"/>
      </w:pPr>
      <w:rPr>
        <w:rFonts w:ascii="Courier New" w:hAnsi="Courier New" w:cs="Courier New" w:hint="default"/>
      </w:rPr>
    </w:lvl>
    <w:lvl w:ilvl="2" w:tplc="04270005" w:tentative="1">
      <w:start w:val="1"/>
      <w:numFmt w:val="bullet"/>
      <w:lvlText w:val=""/>
      <w:lvlJc w:val="left"/>
      <w:pPr>
        <w:ind w:left="2210" w:hanging="360"/>
      </w:pPr>
      <w:rPr>
        <w:rFonts w:ascii="Wingdings" w:hAnsi="Wingdings" w:hint="default"/>
      </w:rPr>
    </w:lvl>
    <w:lvl w:ilvl="3" w:tplc="04270001" w:tentative="1">
      <w:start w:val="1"/>
      <w:numFmt w:val="bullet"/>
      <w:lvlText w:val=""/>
      <w:lvlJc w:val="left"/>
      <w:pPr>
        <w:ind w:left="2930" w:hanging="360"/>
      </w:pPr>
      <w:rPr>
        <w:rFonts w:ascii="Symbol" w:hAnsi="Symbol" w:hint="default"/>
      </w:rPr>
    </w:lvl>
    <w:lvl w:ilvl="4" w:tplc="04270003" w:tentative="1">
      <w:start w:val="1"/>
      <w:numFmt w:val="bullet"/>
      <w:lvlText w:val="o"/>
      <w:lvlJc w:val="left"/>
      <w:pPr>
        <w:ind w:left="3650" w:hanging="360"/>
      </w:pPr>
      <w:rPr>
        <w:rFonts w:ascii="Courier New" w:hAnsi="Courier New" w:cs="Courier New" w:hint="default"/>
      </w:rPr>
    </w:lvl>
    <w:lvl w:ilvl="5" w:tplc="04270005" w:tentative="1">
      <w:start w:val="1"/>
      <w:numFmt w:val="bullet"/>
      <w:lvlText w:val=""/>
      <w:lvlJc w:val="left"/>
      <w:pPr>
        <w:ind w:left="4370" w:hanging="360"/>
      </w:pPr>
      <w:rPr>
        <w:rFonts w:ascii="Wingdings" w:hAnsi="Wingdings" w:hint="default"/>
      </w:rPr>
    </w:lvl>
    <w:lvl w:ilvl="6" w:tplc="04270001" w:tentative="1">
      <w:start w:val="1"/>
      <w:numFmt w:val="bullet"/>
      <w:lvlText w:val=""/>
      <w:lvlJc w:val="left"/>
      <w:pPr>
        <w:ind w:left="5090" w:hanging="360"/>
      </w:pPr>
      <w:rPr>
        <w:rFonts w:ascii="Symbol" w:hAnsi="Symbol" w:hint="default"/>
      </w:rPr>
    </w:lvl>
    <w:lvl w:ilvl="7" w:tplc="04270003" w:tentative="1">
      <w:start w:val="1"/>
      <w:numFmt w:val="bullet"/>
      <w:lvlText w:val="o"/>
      <w:lvlJc w:val="left"/>
      <w:pPr>
        <w:ind w:left="5810" w:hanging="360"/>
      </w:pPr>
      <w:rPr>
        <w:rFonts w:ascii="Courier New" w:hAnsi="Courier New" w:cs="Courier New" w:hint="default"/>
      </w:rPr>
    </w:lvl>
    <w:lvl w:ilvl="8" w:tplc="04270005" w:tentative="1">
      <w:start w:val="1"/>
      <w:numFmt w:val="bullet"/>
      <w:lvlText w:val=""/>
      <w:lvlJc w:val="left"/>
      <w:pPr>
        <w:ind w:left="6530" w:hanging="360"/>
      </w:pPr>
      <w:rPr>
        <w:rFonts w:ascii="Wingdings" w:hAnsi="Wingdings" w:hint="default"/>
      </w:rPr>
    </w:lvl>
  </w:abstractNum>
  <w:abstractNum w:abstractNumId="44" w15:restartNumberingAfterBreak="0">
    <w:nsid w:val="7C03488C"/>
    <w:multiLevelType w:val="multilevel"/>
    <w:tmpl w:val="D39455E8"/>
    <w:lvl w:ilvl="0">
      <w:start w:val="1"/>
      <w:numFmt w:val="decimal"/>
      <w:lvlText w:val="%1."/>
      <w:lvlJc w:val="left"/>
      <w:pPr>
        <w:ind w:left="360" w:hanging="360"/>
      </w:pPr>
      <w:rPr>
        <w:rFonts w:ascii="Times New Roman" w:hAnsi="Times New Roman" w:cs="Times New Roman" w:hint="default"/>
        <w:sz w:val="24"/>
        <w:szCs w:val="22"/>
      </w:rPr>
    </w:lvl>
    <w:lvl w:ilvl="1">
      <w:start w:val="1"/>
      <w:numFmt w:val="decimal"/>
      <w:lvlText w:val="%1.%2."/>
      <w:lvlJc w:val="left"/>
      <w:pPr>
        <w:ind w:left="792" w:hanging="432"/>
      </w:pPr>
      <w:rPr>
        <w:rFonts w:asciiTheme="minorHAnsi" w:hAnsiTheme="minorHAnsi" w:cstheme="minorHAnsi" w:hint="default"/>
        <w:b w:val="0"/>
        <w:bCs w:val="0"/>
        <w:strike w:val="0"/>
        <w:dstrike w:val="0"/>
        <w:sz w:val="22"/>
        <w:szCs w:val="22"/>
        <w:u w:val="none"/>
        <w:effect w:val="no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D6F65F7"/>
    <w:multiLevelType w:val="hybridMultilevel"/>
    <w:tmpl w:val="F7B0B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4"/>
  </w:num>
  <w:num w:numId="6">
    <w:abstractNumId w:val="11"/>
  </w:num>
  <w:num w:numId="7">
    <w:abstractNumId w:val="4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574" w:hanging="432"/>
        </w:pPr>
        <w:rPr>
          <w:rFonts w:hint="default"/>
        </w:rPr>
      </w:lvl>
    </w:lvlOverride>
    <w:lvlOverride w:ilvl="2">
      <w:lvl w:ilvl="2">
        <w:start w:val="1"/>
        <w:numFmt w:val="decimal"/>
        <w:lvlText w:val="%1.%2.%3."/>
        <w:lvlJc w:val="left"/>
        <w:pPr>
          <w:tabs>
            <w:tab w:val="num" w:pos="8835"/>
          </w:tabs>
          <w:ind w:left="9152" w:hanging="504"/>
        </w:pPr>
        <w:rPr>
          <w:rFonts w:hint="default"/>
        </w:rPr>
      </w:lvl>
    </w:lvlOverride>
    <w:lvlOverride w:ilvl="3">
      <w:lvl w:ilvl="3">
        <w:start w:val="1"/>
        <w:numFmt w:val="decimal"/>
        <w:lvlText w:val="%1.%2.%3.%4."/>
        <w:lvlJc w:val="left"/>
        <w:pPr>
          <w:tabs>
            <w:tab w:val="num" w:pos="1134"/>
          </w:tabs>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
    <w:abstractNumId w:val="13"/>
  </w:num>
  <w:num w:numId="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4"/>
  </w:num>
  <w:num w:numId="11">
    <w:abstractNumId w:val="25"/>
  </w:num>
  <w:num w:numId="12">
    <w:abstractNumId w:val="37"/>
  </w:num>
  <w:num w:numId="13">
    <w:abstractNumId w:val="15"/>
  </w:num>
  <w:num w:numId="14">
    <w:abstractNumId w:val="38"/>
  </w:num>
  <w:num w:numId="15">
    <w:abstractNumId w:val="4"/>
  </w:num>
  <w:num w:numId="16">
    <w:abstractNumId w:val="1"/>
  </w:num>
  <w:num w:numId="17">
    <w:abstractNumId w:val="6"/>
  </w:num>
  <w:num w:numId="18">
    <w:abstractNumId w:val="18"/>
  </w:num>
  <w:num w:numId="19">
    <w:abstractNumId w:val="10"/>
  </w:num>
  <w:num w:numId="20">
    <w:abstractNumId w:val="45"/>
  </w:num>
  <w:num w:numId="21">
    <w:abstractNumId w:val="29"/>
  </w:num>
  <w:num w:numId="22">
    <w:abstractNumId w:val="33"/>
  </w:num>
  <w:num w:numId="23">
    <w:abstractNumId w:val="26"/>
  </w:num>
  <w:num w:numId="24">
    <w:abstractNumId w:val="0"/>
  </w:num>
  <w:num w:numId="25">
    <w:abstractNumId w:val="7"/>
  </w:num>
  <w:num w:numId="26">
    <w:abstractNumId w:val="32"/>
  </w:num>
  <w:num w:numId="27">
    <w:abstractNumId w:val="30"/>
  </w:num>
  <w:num w:numId="28">
    <w:abstractNumId w:val="27"/>
  </w:num>
  <w:num w:numId="29">
    <w:abstractNumId w:val="19"/>
  </w:num>
  <w:num w:numId="30">
    <w:abstractNumId w:val="31"/>
  </w:num>
  <w:num w:numId="31">
    <w:abstractNumId w:val="5"/>
  </w:num>
  <w:num w:numId="32">
    <w:abstractNumId w:val="2"/>
  </w:num>
  <w:num w:numId="33">
    <w:abstractNumId w:val="23"/>
  </w:num>
  <w:num w:numId="34">
    <w:abstractNumId w:val="21"/>
  </w:num>
  <w:num w:numId="35">
    <w:abstractNumId w:val="14"/>
  </w:num>
  <w:num w:numId="36">
    <w:abstractNumId w:val="22"/>
  </w:num>
  <w:num w:numId="37">
    <w:abstractNumId w:val="16"/>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3"/>
  </w:num>
  <w:num w:numId="39">
    <w:abstractNumId w:val="42"/>
  </w:num>
  <w:num w:numId="40">
    <w:abstractNumId w:val="24"/>
  </w:num>
  <w:num w:numId="41">
    <w:abstractNumId w:val="9"/>
  </w:num>
  <w:num w:numId="42">
    <w:abstractNumId w:val="28"/>
  </w:num>
  <w:num w:numId="43">
    <w:abstractNumId w:val="3"/>
  </w:num>
  <w:num w:numId="44">
    <w:abstractNumId w:val="20"/>
  </w:num>
  <w:num w:numId="45">
    <w:abstractNumId w:val="36"/>
  </w:num>
  <w:num w:numId="46">
    <w:abstractNumId w:val="17"/>
  </w:num>
  <w:num w:numId="4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318C"/>
    <w:rsid w:val="000006EE"/>
    <w:rsid w:val="00001169"/>
    <w:rsid w:val="00004A95"/>
    <w:rsid w:val="00004EE5"/>
    <w:rsid w:val="00010227"/>
    <w:rsid w:val="000136F6"/>
    <w:rsid w:val="00014294"/>
    <w:rsid w:val="0001757E"/>
    <w:rsid w:val="00017E93"/>
    <w:rsid w:val="000202D5"/>
    <w:rsid w:val="00022860"/>
    <w:rsid w:val="00024612"/>
    <w:rsid w:val="00024B3F"/>
    <w:rsid w:val="0003003C"/>
    <w:rsid w:val="0003360A"/>
    <w:rsid w:val="00033DA2"/>
    <w:rsid w:val="00034B3A"/>
    <w:rsid w:val="00037DA1"/>
    <w:rsid w:val="00041218"/>
    <w:rsid w:val="000423F5"/>
    <w:rsid w:val="0004486D"/>
    <w:rsid w:val="000464B3"/>
    <w:rsid w:val="00047217"/>
    <w:rsid w:val="000479F1"/>
    <w:rsid w:val="00050693"/>
    <w:rsid w:val="00051688"/>
    <w:rsid w:val="00061338"/>
    <w:rsid w:val="00061809"/>
    <w:rsid w:val="00062F39"/>
    <w:rsid w:val="000649F6"/>
    <w:rsid w:val="000658C1"/>
    <w:rsid w:val="00065D8E"/>
    <w:rsid w:val="0006720B"/>
    <w:rsid w:val="0007076C"/>
    <w:rsid w:val="00070A3A"/>
    <w:rsid w:val="00075503"/>
    <w:rsid w:val="00075FBC"/>
    <w:rsid w:val="00076275"/>
    <w:rsid w:val="00076D21"/>
    <w:rsid w:val="0007740A"/>
    <w:rsid w:val="00080031"/>
    <w:rsid w:val="00080967"/>
    <w:rsid w:val="0008212E"/>
    <w:rsid w:val="000831EC"/>
    <w:rsid w:val="00084A34"/>
    <w:rsid w:val="0008737C"/>
    <w:rsid w:val="00090A84"/>
    <w:rsid w:val="0009467E"/>
    <w:rsid w:val="0009619C"/>
    <w:rsid w:val="000A690B"/>
    <w:rsid w:val="000B2592"/>
    <w:rsid w:val="000B2D6B"/>
    <w:rsid w:val="000B4F59"/>
    <w:rsid w:val="000B7C75"/>
    <w:rsid w:val="000C1B95"/>
    <w:rsid w:val="000C2A7C"/>
    <w:rsid w:val="000C3386"/>
    <w:rsid w:val="000D105B"/>
    <w:rsid w:val="000D25FE"/>
    <w:rsid w:val="000D2C3C"/>
    <w:rsid w:val="000D3FA3"/>
    <w:rsid w:val="000E122C"/>
    <w:rsid w:val="000F0B2B"/>
    <w:rsid w:val="000F0C10"/>
    <w:rsid w:val="000F5B1D"/>
    <w:rsid w:val="000F6BC8"/>
    <w:rsid w:val="000F79C2"/>
    <w:rsid w:val="000F7E8C"/>
    <w:rsid w:val="00100789"/>
    <w:rsid w:val="001042AF"/>
    <w:rsid w:val="00105765"/>
    <w:rsid w:val="00106198"/>
    <w:rsid w:val="001150C5"/>
    <w:rsid w:val="0011571A"/>
    <w:rsid w:val="00116011"/>
    <w:rsid w:val="00117786"/>
    <w:rsid w:val="00117D40"/>
    <w:rsid w:val="00121B0B"/>
    <w:rsid w:val="001243EB"/>
    <w:rsid w:val="00126324"/>
    <w:rsid w:val="00127DFD"/>
    <w:rsid w:val="001318F7"/>
    <w:rsid w:val="00132ACA"/>
    <w:rsid w:val="00133064"/>
    <w:rsid w:val="00134A8E"/>
    <w:rsid w:val="0013554C"/>
    <w:rsid w:val="00135FC1"/>
    <w:rsid w:val="00136B00"/>
    <w:rsid w:val="001423FE"/>
    <w:rsid w:val="00142B11"/>
    <w:rsid w:val="0014495E"/>
    <w:rsid w:val="00146E14"/>
    <w:rsid w:val="00146E1A"/>
    <w:rsid w:val="00147C98"/>
    <w:rsid w:val="00150A8E"/>
    <w:rsid w:val="00151377"/>
    <w:rsid w:val="0015234E"/>
    <w:rsid w:val="00152FCA"/>
    <w:rsid w:val="00155C36"/>
    <w:rsid w:val="00156CA1"/>
    <w:rsid w:val="0016023F"/>
    <w:rsid w:val="00161F7B"/>
    <w:rsid w:val="001672F6"/>
    <w:rsid w:val="00167535"/>
    <w:rsid w:val="001676F3"/>
    <w:rsid w:val="00172496"/>
    <w:rsid w:val="00173421"/>
    <w:rsid w:val="00173903"/>
    <w:rsid w:val="001742CA"/>
    <w:rsid w:val="00174E05"/>
    <w:rsid w:val="00182B94"/>
    <w:rsid w:val="00182D34"/>
    <w:rsid w:val="00186CA3"/>
    <w:rsid w:val="00192CD0"/>
    <w:rsid w:val="00194600"/>
    <w:rsid w:val="0019762F"/>
    <w:rsid w:val="00197949"/>
    <w:rsid w:val="001A0A5D"/>
    <w:rsid w:val="001A1D5B"/>
    <w:rsid w:val="001A2858"/>
    <w:rsid w:val="001A46D1"/>
    <w:rsid w:val="001A60E6"/>
    <w:rsid w:val="001A6CAF"/>
    <w:rsid w:val="001A737A"/>
    <w:rsid w:val="001B0242"/>
    <w:rsid w:val="001B053D"/>
    <w:rsid w:val="001B20D0"/>
    <w:rsid w:val="001B5929"/>
    <w:rsid w:val="001B6F59"/>
    <w:rsid w:val="001C4037"/>
    <w:rsid w:val="001D143D"/>
    <w:rsid w:val="001D2462"/>
    <w:rsid w:val="001D2E18"/>
    <w:rsid w:val="001D5449"/>
    <w:rsid w:val="001D6A63"/>
    <w:rsid w:val="001E1601"/>
    <w:rsid w:val="001E2E58"/>
    <w:rsid w:val="001E7B39"/>
    <w:rsid w:val="001F126B"/>
    <w:rsid w:val="001F30AE"/>
    <w:rsid w:val="00202EAC"/>
    <w:rsid w:val="002038E5"/>
    <w:rsid w:val="00203FD1"/>
    <w:rsid w:val="002065CB"/>
    <w:rsid w:val="0020665D"/>
    <w:rsid w:val="00207AA1"/>
    <w:rsid w:val="00215778"/>
    <w:rsid w:val="00215D1A"/>
    <w:rsid w:val="0021745D"/>
    <w:rsid w:val="0022140D"/>
    <w:rsid w:val="00224563"/>
    <w:rsid w:val="0022562C"/>
    <w:rsid w:val="00226357"/>
    <w:rsid w:val="0023393D"/>
    <w:rsid w:val="002343E6"/>
    <w:rsid w:val="002368E8"/>
    <w:rsid w:val="00240DF0"/>
    <w:rsid w:val="00240E79"/>
    <w:rsid w:val="00245C4E"/>
    <w:rsid w:val="00246D62"/>
    <w:rsid w:val="00250CBA"/>
    <w:rsid w:val="00250CD2"/>
    <w:rsid w:val="00254651"/>
    <w:rsid w:val="00257BD2"/>
    <w:rsid w:val="002663C6"/>
    <w:rsid w:val="0026781F"/>
    <w:rsid w:val="00267B88"/>
    <w:rsid w:val="002704D1"/>
    <w:rsid w:val="00272998"/>
    <w:rsid w:val="002755EB"/>
    <w:rsid w:val="00276A6F"/>
    <w:rsid w:val="002779D6"/>
    <w:rsid w:val="00283B5B"/>
    <w:rsid w:val="00284E1A"/>
    <w:rsid w:val="0028630A"/>
    <w:rsid w:val="002915EE"/>
    <w:rsid w:val="0029351D"/>
    <w:rsid w:val="00293D99"/>
    <w:rsid w:val="00295C9C"/>
    <w:rsid w:val="002A0148"/>
    <w:rsid w:val="002A2CD9"/>
    <w:rsid w:val="002A3330"/>
    <w:rsid w:val="002A527C"/>
    <w:rsid w:val="002A6E75"/>
    <w:rsid w:val="002A7FCD"/>
    <w:rsid w:val="002B1858"/>
    <w:rsid w:val="002B462A"/>
    <w:rsid w:val="002C1686"/>
    <w:rsid w:val="002C5EAE"/>
    <w:rsid w:val="002D1AB0"/>
    <w:rsid w:val="002D1D27"/>
    <w:rsid w:val="002D2B1C"/>
    <w:rsid w:val="002D75A2"/>
    <w:rsid w:val="002D7BCF"/>
    <w:rsid w:val="002E1DE4"/>
    <w:rsid w:val="002E38A4"/>
    <w:rsid w:val="002E3C95"/>
    <w:rsid w:val="002E5D9C"/>
    <w:rsid w:val="002F0129"/>
    <w:rsid w:val="002F0854"/>
    <w:rsid w:val="002F1D02"/>
    <w:rsid w:val="002F485E"/>
    <w:rsid w:val="002F64B6"/>
    <w:rsid w:val="002F7C60"/>
    <w:rsid w:val="00301E72"/>
    <w:rsid w:val="003050A5"/>
    <w:rsid w:val="00305566"/>
    <w:rsid w:val="0030651A"/>
    <w:rsid w:val="0030758A"/>
    <w:rsid w:val="0030769B"/>
    <w:rsid w:val="003076A9"/>
    <w:rsid w:val="00310DC2"/>
    <w:rsid w:val="00312EE4"/>
    <w:rsid w:val="00313E81"/>
    <w:rsid w:val="00315709"/>
    <w:rsid w:val="00315C8B"/>
    <w:rsid w:val="00316E1A"/>
    <w:rsid w:val="00316E87"/>
    <w:rsid w:val="003237F4"/>
    <w:rsid w:val="00324D3D"/>
    <w:rsid w:val="0032519C"/>
    <w:rsid w:val="003255EC"/>
    <w:rsid w:val="003303C9"/>
    <w:rsid w:val="00332759"/>
    <w:rsid w:val="00335410"/>
    <w:rsid w:val="0033581B"/>
    <w:rsid w:val="00335CC5"/>
    <w:rsid w:val="003456B6"/>
    <w:rsid w:val="00347BD1"/>
    <w:rsid w:val="00350876"/>
    <w:rsid w:val="003515DD"/>
    <w:rsid w:val="00351665"/>
    <w:rsid w:val="00352D38"/>
    <w:rsid w:val="00361CB6"/>
    <w:rsid w:val="003620D0"/>
    <w:rsid w:val="00362B90"/>
    <w:rsid w:val="003635DA"/>
    <w:rsid w:val="00365387"/>
    <w:rsid w:val="003663D6"/>
    <w:rsid w:val="0037233B"/>
    <w:rsid w:val="00372660"/>
    <w:rsid w:val="00372766"/>
    <w:rsid w:val="00372936"/>
    <w:rsid w:val="003734E0"/>
    <w:rsid w:val="003762E4"/>
    <w:rsid w:val="00376787"/>
    <w:rsid w:val="003806BC"/>
    <w:rsid w:val="003808D8"/>
    <w:rsid w:val="00384566"/>
    <w:rsid w:val="0039281F"/>
    <w:rsid w:val="0039341B"/>
    <w:rsid w:val="00395611"/>
    <w:rsid w:val="00397457"/>
    <w:rsid w:val="00397A2A"/>
    <w:rsid w:val="003A238D"/>
    <w:rsid w:val="003A33E2"/>
    <w:rsid w:val="003A4149"/>
    <w:rsid w:val="003A6193"/>
    <w:rsid w:val="003A67AC"/>
    <w:rsid w:val="003B66B7"/>
    <w:rsid w:val="003C3B22"/>
    <w:rsid w:val="003D1568"/>
    <w:rsid w:val="003D173D"/>
    <w:rsid w:val="003D4210"/>
    <w:rsid w:val="003D6669"/>
    <w:rsid w:val="003E074D"/>
    <w:rsid w:val="003E10C0"/>
    <w:rsid w:val="003E2A1D"/>
    <w:rsid w:val="003E4D36"/>
    <w:rsid w:val="003E4E79"/>
    <w:rsid w:val="003E502D"/>
    <w:rsid w:val="003F16E5"/>
    <w:rsid w:val="003F34A1"/>
    <w:rsid w:val="003F36A0"/>
    <w:rsid w:val="00400CFF"/>
    <w:rsid w:val="0040551A"/>
    <w:rsid w:val="00411EBF"/>
    <w:rsid w:val="00420BB1"/>
    <w:rsid w:val="004220BC"/>
    <w:rsid w:val="00423D6E"/>
    <w:rsid w:val="0042433E"/>
    <w:rsid w:val="00426615"/>
    <w:rsid w:val="00430360"/>
    <w:rsid w:val="00434E27"/>
    <w:rsid w:val="00436678"/>
    <w:rsid w:val="00436A61"/>
    <w:rsid w:val="0043729B"/>
    <w:rsid w:val="00442EB1"/>
    <w:rsid w:val="004438A7"/>
    <w:rsid w:val="0044401C"/>
    <w:rsid w:val="004500CD"/>
    <w:rsid w:val="0045274C"/>
    <w:rsid w:val="00455326"/>
    <w:rsid w:val="0045630D"/>
    <w:rsid w:val="004611E7"/>
    <w:rsid w:val="004617AB"/>
    <w:rsid w:val="00462193"/>
    <w:rsid w:val="004629B1"/>
    <w:rsid w:val="004640DE"/>
    <w:rsid w:val="0046665F"/>
    <w:rsid w:val="00473097"/>
    <w:rsid w:val="0047352B"/>
    <w:rsid w:val="00475FB7"/>
    <w:rsid w:val="004760F7"/>
    <w:rsid w:val="0047617B"/>
    <w:rsid w:val="00477094"/>
    <w:rsid w:val="00483E0C"/>
    <w:rsid w:val="00485FFE"/>
    <w:rsid w:val="00487F7E"/>
    <w:rsid w:val="00492F70"/>
    <w:rsid w:val="004A13CF"/>
    <w:rsid w:val="004A14F1"/>
    <w:rsid w:val="004A30A4"/>
    <w:rsid w:val="004A395B"/>
    <w:rsid w:val="004A3EBC"/>
    <w:rsid w:val="004A6134"/>
    <w:rsid w:val="004B0906"/>
    <w:rsid w:val="004B0F63"/>
    <w:rsid w:val="004B5614"/>
    <w:rsid w:val="004C3F36"/>
    <w:rsid w:val="004C459B"/>
    <w:rsid w:val="004C4B76"/>
    <w:rsid w:val="004C6F12"/>
    <w:rsid w:val="004D2D5F"/>
    <w:rsid w:val="004D413F"/>
    <w:rsid w:val="004D6B50"/>
    <w:rsid w:val="004D782D"/>
    <w:rsid w:val="004D7CDA"/>
    <w:rsid w:val="004D7E37"/>
    <w:rsid w:val="004E12BE"/>
    <w:rsid w:val="004E2F2E"/>
    <w:rsid w:val="004E3D45"/>
    <w:rsid w:val="004F05D7"/>
    <w:rsid w:val="004F4678"/>
    <w:rsid w:val="004F567A"/>
    <w:rsid w:val="004F656E"/>
    <w:rsid w:val="00500C87"/>
    <w:rsid w:val="00502973"/>
    <w:rsid w:val="00502DB9"/>
    <w:rsid w:val="00507094"/>
    <w:rsid w:val="00507AE7"/>
    <w:rsid w:val="00507B58"/>
    <w:rsid w:val="0051479E"/>
    <w:rsid w:val="005150D3"/>
    <w:rsid w:val="00515730"/>
    <w:rsid w:val="00515F0D"/>
    <w:rsid w:val="005167F3"/>
    <w:rsid w:val="005173CC"/>
    <w:rsid w:val="00517A09"/>
    <w:rsid w:val="00521117"/>
    <w:rsid w:val="00521F1F"/>
    <w:rsid w:val="005226E0"/>
    <w:rsid w:val="0052476B"/>
    <w:rsid w:val="005253BA"/>
    <w:rsid w:val="00527B8D"/>
    <w:rsid w:val="00527D1C"/>
    <w:rsid w:val="00532B29"/>
    <w:rsid w:val="00534E61"/>
    <w:rsid w:val="00536AE2"/>
    <w:rsid w:val="0054178A"/>
    <w:rsid w:val="0054639B"/>
    <w:rsid w:val="005517AB"/>
    <w:rsid w:val="00552B81"/>
    <w:rsid w:val="005536CF"/>
    <w:rsid w:val="005543F9"/>
    <w:rsid w:val="0055445F"/>
    <w:rsid w:val="00554557"/>
    <w:rsid w:val="00554687"/>
    <w:rsid w:val="0056127D"/>
    <w:rsid w:val="005632A1"/>
    <w:rsid w:val="0056479B"/>
    <w:rsid w:val="00570D2B"/>
    <w:rsid w:val="00572013"/>
    <w:rsid w:val="00572928"/>
    <w:rsid w:val="00575BC0"/>
    <w:rsid w:val="00576C09"/>
    <w:rsid w:val="005774D2"/>
    <w:rsid w:val="00581DE6"/>
    <w:rsid w:val="0058317C"/>
    <w:rsid w:val="00584373"/>
    <w:rsid w:val="005A0475"/>
    <w:rsid w:val="005A0D1D"/>
    <w:rsid w:val="005A16A7"/>
    <w:rsid w:val="005A1703"/>
    <w:rsid w:val="005A1DB3"/>
    <w:rsid w:val="005A1EFF"/>
    <w:rsid w:val="005A4694"/>
    <w:rsid w:val="005A4A1A"/>
    <w:rsid w:val="005B18BE"/>
    <w:rsid w:val="005B1A4A"/>
    <w:rsid w:val="005B3753"/>
    <w:rsid w:val="005B4F43"/>
    <w:rsid w:val="005B7D36"/>
    <w:rsid w:val="005C1135"/>
    <w:rsid w:val="005C465F"/>
    <w:rsid w:val="005C499C"/>
    <w:rsid w:val="005C6A18"/>
    <w:rsid w:val="005D235E"/>
    <w:rsid w:val="005D4BDB"/>
    <w:rsid w:val="005D6393"/>
    <w:rsid w:val="005E1EA5"/>
    <w:rsid w:val="005E7B56"/>
    <w:rsid w:val="005F05B5"/>
    <w:rsid w:val="005F1BF5"/>
    <w:rsid w:val="005F3474"/>
    <w:rsid w:val="005F4A3F"/>
    <w:rsid w:val="005F4B5D"/>
    <w:rsid w:val="005F4F28"/>
    <w:rsid w:val="005F52E6"/>
    <w:rsid w:val="006040A3"/>
    <w:rsid w:val="006066AA"/>
    <w:rsid w:val="006121BF"/>
    <w:rsid w:val="006158BD"/>
    <w:rsid w:val="0061701C"/>
    <w:rsid w:val="00617DE0"/>
    <w:rsid w:val="006200B7"/>
    <w:rsid w:val="00620135"/>
    <w:rsid w:val="00623EC5"/>
    <w:rsid w:val="00625BF0"/>
    <w:rsid w:val="00625DA4"/>
    <w:rsid w:val="00626B1A"/>
    <w:rsid w:val="00627655"/>
    <w:rsid w:val="00630EA3"/>
    <w:rsid w:val="00631B9B"/>
    <w:rsid w:val="00635681"/>
    <w:rsid w:val="00637A1C"/>
    <w:rsid w:val="00640BE6"/>
    <w:rsid w:val="006423C4"/>
    <w:rsid w:val="00642A73"/>
    <w:rsid w:val="00643D83"/>
    <w:rsid w:val="00644918"/>
    <w:rsid w:val="00645C02"/>
    <w:rsid w:val="00646D46"/>
    <w:rsid w:val="006510A9"/>
    <w:rsid w:val="00653C72"/>
    <w:rsid w:val="00653F00"/>
    <w:rsid w:val="00654394"/>
    <w:rsid w:val="0065524F"/>
    <w:rsid w:val="00656636"/>
    <w:rsid w:val="00656BD4"/>
    <w:rsid w:val="00662208"/>
    <w:rsid w:val="00663521"/>
    <w:rsid w:val="00665D35"/>
    <w:rsid w:val="00665DA7"/>
    <w:rsid w:val="006663B9"/>
    <w:rsid w:val="00666BC3"/>
    <w:rsid w:val="006710E4"/>
    <w:rsid w:val="006759ED"/>
    <w:rsid w:val="00675DD0"/>
    <w:rsid w:val="006761CE"/>
    <w:rsid w:val="00676B69"/>
    <w:rsid w:val="00677116"/>
    <w:rsid w:val="00677BA0"/>
    <w:rsid w:val="0068030C"/>
    <w:rsid w:val="006819BA"/>
    <w:rsid w:val="0068390B"/>
    <w:rsid w:val="00686B84"/>
    <w:rsid w:val="00686E9A"/>
    <w:rsid w:val="00686F5C"/>
    <w:rsid w:val="00687670"/>
    <w:rsid w:val="006902ED"/>
    <w:rsid w:val="00691D53"/>
    <w:rsid w:val="00691E95"/>
    <w:rsid w:val="00691F81"/>
    <w:rsid w:val="0069385B"/>
    <w:rsid w:val="00693AFD"/>
    <w:rsid w:val="00693B1D"/>
    <w:rsid w:val="0069602F"/>
    <w:rsid w:val="0069716E"/>
    <w:rsid w:val="006979A7"/>
    <w:rsid w:val="00697ECF"/>
    <w:rsid w:val="006A4B52"/>
    <w:rsid w:val="006A4B85"/>
    <w:rsid w:val="006A512A"/>
    <w:rsid w:val="006A6E25"/>
    <w:rsid w:val="006A7ED5"/>
    <w:rsid w:val="006B0175"/>
    <w:rsid w:val="006B155E"/>
    <w:rsid w:val="006B17B0"/>
    <w:rsid w:val="006B272D"/>
    <w:rsid w:val="006B3F31"/>
    <w:rsid w:val="006B5070"/>
    <w:rsid w:val="006B5EC3"/>
    <w:rsid w:val="006B6B90"/>
    <w:rsid w:val="006B7E56"/>
    <w:rsid w:val="006C069C"/>
    <w:rsid w:val="006C0868"/>
    <w:rsid w:val="006C637F"/>
    <w:rsid w:val="006D02CE"/>
    <w:rsid w:val="006D1BE6"/>
    <w:rsid w:val="006D29CE"/>
    <w:rsid w:val="006D4FF0"/>
    <w:rsid w:val="006D54CE"/>
    <w:rsid w:val="006D6B8F"/>
    <w:rsid w:val="006D7D15"/>
    <w:rsid w:val="006E0C55"/>
    <w:rsid w:val="006E34B6"/>
    <w:rsid w:val="006E52F3"/>
    <w:rsid w:val="006E5FB9"/>
    <w:rsid w:val="006F0A66"/>
    <w:rsid w:val="006F31D8"/>
    <w:rsid w:val="006F5A7E"/>
    <w:rsid w:val="006F5E21"/>
    <w:rsid w:val="006F5F05"/>
    <w:rsid w:val="007010C4"/>
    <w:rsid w:val="00703BC8"/>
    <w:rsid w:val="007048B8"/>
    <w:rsid w:val="00704A9A"/>
    <w:rsid w:val="007056BB"/>
    <w:rsid w:val="00705AEE"/>
    <w:rsid w:val="007075B0"/>
    <w:rsid w:val="00711C27"/>
    <w:rsid w:val="00711C9B"/>
    <w:rsid w:val="00712D06"/>
    <w:rsid w:val="00712DE6"/>
    <w:rsid w:val="00714DC7"/>
    <w:rsid w:val="007153DB"/>
    <w:rsid w:val="007157FF"/>
    <w:rsid w:val="007166F6"/>
    <w:rsid w:val="00717B34"/>
    <w:rsid w:val="00720786"/>
    <w:rsid w:val="00721275"/>
    <w:rsid w:val="00721EA0"/>
    <w:rsid w:val="00722484"/>
    <w:rsid w:val="007247B2"/>
    <w:rsid w:val="007267F9"/>
    <w:rsid w:val="0073372D"/>
    <w:rsid w:val="00736380"/>
    <w:rsid w:val="00736FEB"/>
    <w:rsid w:val="007408C2"/>
    <w:rsid w:val="0074172C"/>
    <w:rsid w:val="007429E1"/>
    <w:rsid w:val="007441AD"/>
    <w:rsid w:val="00745D0A"/>
    <w:rsid w:val="00745FE9"/>
    <w:rsid w:val="00746C10"/>
    <w:rsid w:val="007472A3"/>
    <w:rsid w:val="007518D2"/>
    <w:rsid w:val="0075247E"/>
    <w:rsid w:val="0075746A"/>
    <w:rsid w:val="00757B3F"/>
    <w:rsid w:val="0076070C"/>
    <w:rsid w:val="007608BC"/>
    <w:rsid w:val="007627EF"/>
    <w:rsid w:val="00762EEF"/>
    <w:rsid w:val="0076622F"/>
    <w:rsid w:val="00766E28"/>
    <w:rsid w:val="00766E8C"/>
    <w:rsid w:val="00771431"/>
    <w:rsid w:val="00772163"/>
    <w:rsid w:val="00772462"/>
    <w:rsid w:val="007724A8"/>
    <w:rsid w:val="00774333"/>
    <w:rsid w:val="007850CF"/>
    <w:rsid w:val="00785DA0"/>
    <w:rsid w:val="00785FD6"/>
    <w:rsid w:val="00786C2D"/>
    <w:rsid w:val="00787047"/>
    <w:rsid w:val="007915EF"/>
    <w:rsid w:val="00791913"/>
    <w:rsid w:val="00791DF9"/>
    <w:rsid w:val="00792CC0"/>
    <w:rsid w:val="00792E7B"/>
    <w:rsid w:val="007A019B"/>
    <w:rsid w:val="007A0476"/>
    <w:rsid w:val="007A302E"/>
    <w:rsid w:val="007A4F7F"/>
    <w:rsid w:val="007A54FE"/>
    <w:rsid w:val="007A5A76"/>
    <w:rsid w:val="007A7E80"/>
    <w:rsid w:val="007B0CE8"/>
    <w:rsid w:val="007B1439"/>
    <w:rsid w:val="007B655D"/>
    <w:rsid w:val="007B7737"/>
    <w:rsid w:val="007B7EF7"/>
    <w:rsid w:val="007C2D3C"/>
    <w:rsid w:val="007C3804"/>
    <w:rsid w:val="007C4FD4"/>
    <w:rsid w:val="007D17C7"/>
    <w:rsid w:val="007D3248"/>
    <w:rsid w:val="007D4DB7"/>
    <w:rsid w:val="007D6584"/>
    <w:rsid w:val="007D7811"/>
    <w:rsid w:val="007D7B1D"/>
    <w:rsid w:val="007E498A"/>
    <w:rsid w:val="007E5523"/>
    <w:rsid w:val="007E63C8"/>
    <w:rsid w:val="007E6EDC"/>
    <w:rsid w:val="007E7BEA"/>
    <w:rsid w:val="007F0EA9"/>
    <w:rsid w:val="007F1CA9"/>
    <w:rsid w:val="007F4C78"/>
    <w:rsid w:val="007F62A8"/>
    <w:rsid w:val="007F6872"/>
    <w:rsid w:val="007F6F92"/>
    <w:rsid w:val="008003D2"/>
    <w:rsid w:val="008053B3"/>
    <w:rsid w:val="00806479"/>
    <w:rsid w:val="008078EE"/>
    <w:rsid w:val="00807C0F"/>
    <w:rsid w:val="0081180D"/>
    <w:rsid w:val="00811BB0"/>
    <w:rsid w:val="00811DD9"/>
    <w:rsid w:val="00814166"/>
    <w:rsid w:val="0081548D"/>
    <w:rsid w:val="00815CA4"/>
    <w:rsid w:val="008177FD"/>
    <w:rsid w:val="00821870"/>
    <w:rsid w:val="00821ECD"/>
    <w:rsid w:val="008224B2"/>
    <w:rsid w:val="00827B38"/>
    <w:rsid w:val="00831197"/>
    <w:rsid w:val="00831D42"/>
    <w:rsid w:val="00832A94"/>
    <w:rsid w:val="008331A7"/>
    <w:rsid w:val="0083375D"/>
    <w:rsid w:val="00833B1E"/>
    <w:rsid w:val="00835B1D"/>
    <w:rsid w:val="008401B0"/>
    <w:rsid w:val="00843BA0"/>
    <w:rsid w:val="008450BD"/>
    <w:rsid w:val="00845428"/>
    <w:rsid w:val="0084657A"/>
    <w:rsid w:val="008479AC"/>
    <w:rsid w:val="00851538"/>
    <w:rsid w:val="008516E7"/>
    <w:rsid w:val="00853656"/>
    <w:rsid w:val="00853BDE"/>
    <w:rsid w:val="0085417A"/>
    <w:rsid w:val="0085682F"/>
    <w:rsid w:val="00860AC8"/>
    <w:rsid w:val="008610A3"/>
    <w:rsid w:val="0086644D"/>
    <w:rsid w:val="008671EE"/>
    <w:rsid w:val="008754C6"/>
    <w:rsid w:val="00876C3F"/>
    <w:rsid w:val="00876FBA"/>
    <w:rsid w:val="00880F0F"/>
    <w:rsid w:val="008834EF"/>
    <w:rsid w:val="00883929"/>
    <w:rsid w:val="008849A0"/>
    <w:rsid w:val="00886201"/>
    <w:rsid w:val="0089304A"/>
    <w:rsid w:val="008933B8"/>
    <w:rsid w:val="008933BA"/>
    <w:rsid w:val="00894096"/>
    <w:rsid w:val="008944DC"/>
    <w:rsid w:val="008A014C"/>
    <w:rsid w:val="008A0D89"/>
    <w:rsid w:val="008A5BBA"/>
    <w:rsid w:val="008A6A15"/>
    <w:rsid w:val="008A779F"/>
    <w:rsid w:val="008A7C7A"/>
    <w:rsid w:val="008B08B2"/>
    <w:rsid w:val="008B0C76"/>
    <w:rsid w:val="008B1966"/>
    <w:rsid w:val="008B7E4D"/>
    <w:rsid w:val="008C1510"/>
    <w:rsid w:val="008C21B6"/>
    <w:rsid w:val="008C406D"/>
    <w:rsid w:val="008C48E7"/>
    <w:rsid w:val="008C5ECF"/>
    <w:rsid w:val="008D222A"/>
    <w:rsid w:val="008D5F75"/>
    <w:rsid w:val="008E140B"/>
    <w:rsid w:val="008E580B"/>
    <w:rsid w:val="008E5969"/>
    <w:rsid w:val="008E60C2"/>
    <w:rsid w:val="008E681B"/>
    <w:rsid w:val="008E7278"/>
    <w:rsid w:val="008E7BFD"/>
    <w:rsid w:val="008F03A3"/>
    <w:rsid w:val="008F30F5"/>
    <w:rsid w:val="008F33D3"/>
    <w:rsid w:val="008F7839"/>
    <w:rsid w:val="00907B4C"/>
    <w:rsid w:val="0091285C"/>
    <w:rsid w:val="0091318F"/>
    <w:rsid w:val="0091423B"/>
    <w:rsid w:val="009157C5"/>
    <w:rsid w:val="00916176"/>
    <w:rsid w:val="00916526"/>
    <w:rsid w:val="00921815"/>
    <w:rsid w:val="009239E8"/>
    <w:rsid w:val="00927C89"/>
    <w:rsid w:val="00931DEB"/>
    <w:rsid w:val="00932219"/>
    <w:rsid w:val="009333F0"/>
    <w:rsid w:val="00934013"/>
    <w:rsid w:val="009354CC"/>
    <w:rsid w:val="00936B49"/>
    <w:rsid w:val="00936F8E"/>
    <w:rsid w:val="00941627"/>
    <w:rsid w:val="00944D6B"/>
    <w:rsid w:val="00945A02"/>
    <w:rsid w:val="00945E46"/>
    <w:rsid w:val="00951ED4"/>
    <w:rsid w:val="0095666B"/>
    <w:rsid w:val="00962910"/>
    <w:rsid w:val="00963512"/>
    <w:rsid w:val="00964A60"/>
    <w:rsid w:val="009723DB"/>
    <w:rsid w:val="00975EC3"/>
    <w:rsid w:val="00982A44"/>
    <w:rsid w:val="00987F72"/>
    <w:rsid w:val="00991AFF"/>
    <w:rsid w:val="00992331"/>
    <w:rsid w:val="009A11BF"/>
    <w:rsid w:val="009A1999"/>
    <w:rsid w:val="009A2C1B"/>
    <w:rsid w:val="009A3424"/>
    <w:rsid w:val="009A68E4"/>
    <w:rsid w:val="009B6835"/>
    <w:rsid w:val="009B7D6E"/>
    <w:rsid w:val="009C0AC7"/>
    <w:rsid w:val="009C29B8"/>
    <w:rsid w:val="009C5982"/>
    <w:rsid w:val="009C61C4"/>
    <w:rsid w:val="009D2639"/>
    <w:rsid w:val="009D29A9"/>
    <w:rsid w:val="009D44B7"/>
    <w:rsid w:val="009D48FA"/>
    <w:rsid w:val="009E0E96"/>
    <w:rsid w:val="009E5B56"/>
    <w:rsid w:val="009E5BA6"/>
    <w:rsid w:val="009E6C2F"/>
    <w:rsid w:val="009E7420"/>
    <w:rsid w:val="009E78B5"/>
    <w:rsid w:val="009E7F14"/>
    <w:rsid w:val="009F079B"/>
    <w:rsid w:val="009F0B90"/>
    <w:rsid w:val="009F110A"/>
    <w:rsid w:val="009F1E25"/>
    <w:rsid w:val="009F3489"/>
    <w:rsid w:val="009F5882"/>
    <w:rsid w:val="00A010D0"/>
    <w:rsid w:val="00A0235C"/>
    <w:rsid w:val="00A03A4D"/>
    <w:rsid w:val="00A065B6"/>
    <w:rsid w:val="00A0739E"/>
    <w:rsid w:val="00A13470"/>
    <w:rsid w:val="00A13DBB"/>
    <w:rsid w:val="00A14365"/>
    <w:rsid w:val="00A143C0"/>
    <w:rsid w:val="00A14B42"/>
    <w:rsid w:val="00A158A2"/>
    <w:rsid w:val="00A2361A"/>
    <w:rsid w:val="00A240F4"/>
    <w:rsid w:val="00A25043"/>
    <w:rsid w:val="00A27A39"/>
    <w:rsid w:val="00A27D68"/>
    <w:rsid w:val="00A300A2"/>
    <w:rsid w:val="00A30F6B"/>
    <w:rsid w:val="00A3198F"/>
    <w:rsid w:val="00A32035"/>
    <w:rsid w:val="00A343AF"/>
    <w:rsid w:val="00A34B17"/>
    <w:rsid w:val="00A35285"/>
    <w:rsid w:val="00A357BD"/>
    <w:rsid w:val="00A35B5D"/>
    <w:rsid w:val="00A50CB5"/>
    <w:rsid w:val="00A524D0"/>
    <w:rsid w:val="00A571DB"/>
    <w:rsid w:val="00A608FA"/>
    <w:rsid w:val="00A640C2"/>
    <w:rsid w:val="00A64C66"/>
    <w:rsid w:val="00A65C1C"/>
    <w:rsid w:val="00A65DE1"/>
    <w:rsid w:val="00A70136"/>
    <w:rsid w:val="00A7082B"/>
    <w:rsid w:val="00A73BA1"/>
    <w:rsid w:val="00A73D30"/>
    <w:rsid w:val="00A74215"/>
    <w:rsid w:val="00A770CF"/>
    <w:rsid w:val="00A82B2A"/>
    <w:rsid w:val="00A82F25"/>
    <w:rsid w:val="00A8477F"/>
    <w:rsid w:val="00A85980"/>
    <w:rsid w:val="00A86E66"/>
    <w:rsid w:val="00A87F3A"/>
    <w:rsid w:val="00A90E4B"/>
    <w:rsid w:val="00A9137C"/>
    <w:rsid w:val="00A920AC"/>
    <w:rsid w:val="00A933CE"/>
    <w:rsid w:val="00A9467F"/>
    <w:rsid w:val="00A96072"/>
    <w:rsid w:val="00A964A7"/>
    <w:rsid w:val="00AA2D0B"/>
    <w:rsid w:val="00AA3488"/>
    <w:rsid w:val="00AA4228"/>
    <w:rsid w:val="00AA71CB"/>
    <w:rsid w:val="00AB51A0"/>
    <w:rsid w:val="00AC0F2E"/>
    <w:rsid w:val="00AC35D4"/>
    <w:rsid w:val="00AC492C"/>
    <w:rsid w:val="00AD257C"/>
    <w:rsid w:val="00AD3E85"/>
    <w:rsid w:val="00AD6304"/>
    <w:rsid w:val="00AD68B3"/>
    <w:rsid w:val="00AD7675"/>
    <w:rsid w:val="00AD789D"/>
    <w:rsid w:val="00AE3600"/>
    <w:rsid w:val="00AF114F"/>
    <w:rsid w:val="00AF3087"/>
    <w:rsid w:val="00AF4192"/>
    <w:rsid w:val="00AF51AF"/>
    <w:rsid w:val="00AF7B92"/>
    <w:rsid w:val="00B0425B"/>
    <w:rsid w:val="00B10812"/>
    <w:rsid w:val="00B10D87"/>
    <w:rsid w:val="00B1140A"/>
    <w:rsid w:val="00B11553"/>
    <w:rsid w:val="00B11FC0"/>
    <w:rsid w:val="00B13C94"/>
    <w:rsid w:val="00B13F1B"/>
    <w:rsid w:val="00B14032"/>
    <w:rsid w:val="00B14491"/>
    <w:rsid w:val="00B16C18"/>
    <w:rsid w:val="00B20A6D"/>
    <w:rsid w:val="00B20B7B"/>
    <w:rsid w:val="00B213E1"/>
    <w:rsid w:val="00B2199B"/>
    <w:rsid w:val="00B21E85"/>
    <w:rsid w:val="00B223E4"/>
    <w:rsid w:val="00B23EEA"/>
    <w:rsid w:val="00B23F96"/>
    <w:rsid w:val="00B2591E"/>
    <w:rsid w:val="00B26884"/>
    <w:rsid w:val="00B27635"/>
    <w:rsid w:val="00B302AD"/>
    <w:rsid w:val="00B318F1"/>
    <w:rsid w:val="00B33078"/>
    <w:rsid w:val="00B34C7F"/>
    <w:rsid w:val="00B35D7E"/>
    <w:rsid w:val="00B40953"/>
    <w:rsid w:val="00B411D6"/>
    <w:rsid w:val="00B4150D"/>
    <w:rsid w:val="00B4225B"/>
    <w:rsid w:val="00B473A7"/>
    <w:rsid w:val="00B47DCF"/>
    <w:rsid w:val="00B5054A"/>
    <w:rsid w:val="00B55394"/>
    <w:rsid w:val="00B60996"/>
    <w:rsid w:val="00B60C98"/>
    <w:rsid w:val="00B64C04"/>
    <w:rsid w:val="00B64F00"/>
    <w:rsid w:val="00B65854"/>
    <w:rsid w:val="00B67732"/>
    <w:rsid w:val="00B67A2E"/>
    <w:rsid w:val="00B71540"/>
    <w:rsid w:val="00B71579"/>
    <w:rsid w:val="00B71DA2"/>
    <w:rsid w:val="00B72979"/>
    <w:rsid w:val="00B74F86"/>
    <w:rsid w:val="00B752FC"/>
    <w:rsid w:val="00B7565B"/>
    <w:rsid w:val="00B8233B"/>
    <w:rsid w:val="00B8436F"/>
    <w:rsid w:val="00B85B5D"/>
    <w:rsid w:val="00B87686"/>
    <w:rsid w:val="00B87F07"/>
    <w:rsid w:val="00B9004B"/>
    <w:rsid w:val="00B9386C"/>
    <w:rsid w:val="00B941FE"/>
    <w:rsid w:val="00B9478C"/>
    <w:rsid w:val="00B962C3"/>
    <w:rsid w:val="00B96802"/>
    <w:rsid w:val="00B975C1"/>
    <w:rsid w:val="00BA04AD"/>
    <w:rsid w:val="00BA08F5"/>
    <w:rsid w:val="00BA104F"/>
    <w:rsid w:val="00BA5E6B"/>
    <w:rsid w:val="00BA7684"/>
    <w:rsid w:val="00BB08AC"/>
    <w:rsid w:val="00BB495E"/>
    <w:rsid w:val="00BC0A12"/>
    <w:rsid w:val="00BC5829"/>
    <w:rsid w:val="00BC6A40"/>
    <w:rsid w:val="00BC70A5"/>
    <w:rsid w:val="00BC7507"/>
    <w:rsid w:val="00BD3A3E"/>
    <w:rsid w:val="00BD3E9C"/>
    <w:rsid w:val="00BD4644"/>
    <w:rsid w:val="00BD50C1"/>
    <w:rsid w:val="00BD57F3"/>
    <w:rsid w:val="00BD59D1"/>
    <w:rsid w:val="00BD6247"/>
    <w:rsid w:val="00BE302F"/>
    <w:rsid w:val="00BE5CB1"/>
    <w:rsid w:val="00BF025D"/>
    <w:rsid w:val="00BF0BA6"/>
    <w:rsid w:val="00BF2813"/>
    <w:rsid w:val="00BF47F4"/>
    <w:rsid w:val="00BF555C"/>
    <w:rsid w:val="00BF5F08"/>
    <w:rsid w:val="00BF6CAD"/>
    <w:rsid w:val="00C01F25"/>
    <w:rsid w:val="00C031FE"/>
    <w:rsid w:val="00C048A9"/>
    <w:rsid w:val="00C05303"/>
    <w:rsid w:val="00C078E8"/>
    <w:rsid w:val="00C07D0B"/>
    <w:rsid w:val="00C10F9D"/>
    <w:rsid w:val="00C12DBA"/>
    <w:rsid w:val="00C1368E"/>
    <w:rsid w:val="00C210C4"/>
    <w:rsid w:val="00C2522F"/>
    <w:rsid w:val="00C25EA3"/>
    <w:rsid w:val="00C313D7"/>
    <w:rsid w:val="00C3170B"/>
    <w:rsid w:val="00C33B56"/>
    <w:rsid w:val="00C33C6A"/>
    <w:rsid w:val="00C35D84"/>
    <w:rsid w:val="00C403DF"/>
    <w:rsid w:val="00C425AB"/>
    <w:rsid w:val="00C454CE"/>
    <w:rsid w:val="00C45EFA"/>
    <w:rsid w:val="00C4611F"/>
    <w:rsid w:val="00C50859"/>
    <w:rsid w:val="00C57097"/>
    <w:rsid w:val="00C619F0"/>
    <w:rsid w:val="00C619F5"/>
    <w:rsid w:val="00C62BE5"/>
    <w:rsid w:val="00C63C69"/>
    <w:rsid w:val="00C63E2D"/>
    <w:rsid w:val="00C65680"/>
    <w:rsid w:val="00C66954"/>
    <w:rsid w:val="00C70D85"/>
    <w:rsid w:val="00C73529"/>
    <w:rsid w:val="00C74EB2"/>
    <w:rsid w:val="00C75836"/>
    <w:rsid w:val="00C77C4D"/>
    <w:rsid w:val="00C80997"/>
    <w:rsid w:val="00C80B32"/>
    <w:rsid w:val="00C82716"/>
    <w:rsid w:val="00C83AD9"/>
    <w:rsid w:val="00C849E5"/>
    <w:rsid w:val="00C84B02"/>
    <w:rsid w:val="00C84C1A"/>
    <w:rsid w:val="00C874E9"/>
    <w:rsid w:val="00C91D8F"/>
    <w:rsid w:val="00C934A7"/>
    <w:rsid w:val="00C94134"/>
    <w:rsid w:val="00C958D2"/>
    <w:rsid w:val="00C97B9D"/>
    <w:rsid w:val="00CA1B27"/>
    <w:rsid w:val="00CA2A46"/>
    <w:rsid w:val="00CA471B"/>
    <w:rsid w:val="00CA4B90"/>
    <w:rsid w:val="00CA7FE1"/>
    <w:rsid w:val="00CB13AE"/>
    <w:rsid w:val="00CB503E"/>
    <w:rsid w:val="00CB5501"/>
    <w:rsid w:val="00CB563A"/>
    <w:rsid w:val="00CB68F0"/>
    <w:rsid w:val="00CB7175"/>
    <w:rsid w:val="00CB7A99"/>
    <w:rsid w:val="00CC0A06"/>
    <w:rsid w:val="00CC420A"/>
    <w:rsid w:val="00CC4618"/>
    <w:rsid w:val="00CC62E6"/>
    <w:rsid w:val="00CC64B9"/>
    <w:rsid w:val="00CC6EE8"/>
    <w:rsid w:val="00CC7EA1"/>
    <w:rsid w:val="00CD04DF"/>
    <w:rsid w:val="00CD26A6"/>
    <w:rsid w:val="00CD49AA"/>
    <w:rsid w:val="00CE0051"/>
    <w:rsid w:val="00CE0354"/>
    <w:rsid w:val="00CE2D3C"/>
    <w:rsid w:val="00CE5217"/>
    <w:rsid w:val="00CE58B2"/>
    <w:rsid w:val="00CE6331"/>
    <w:rsid w:val="00CF2CE9"/>
    <w:rsid w:val="00CF3A04"/>
    <w:rsid w:val="00CF440E"/>
    <w:rsid w:val="00CF4B83"/>
    <w:rsid w:val="00CF7C5F"/>
    <w:rsid w:val="00D0089D"/>
    <w:rsid w:val="00D00E70"/>
    <w:rsid w:val="00D02B84"/>
    <w:rsid w:val="00D04786"/>
    <w:rsid w:val="00D13167"/>
    <w:rsid w:val="00D15817"/>
    <w:rsid w:val="00D1601A"/>
    <w:rsid w:val="00D213E8"/>
    <w:rsid w:val="00D21584"/>
    <w:rsid w:val="00D229B4"/>
    <w:rsid w:val="00D23D8D"/>
    <w:rsid w:val="00D25124"/>
    <w:rsid w:val="00D26A67"/>
    <w:rsid w:val="00D27F93"/>
    <w:rsid w:val="00D32E20"/>
    <w:rsid w:val="00D337D4"/>
    <w:rsid w:val="00D3423D"/>
    <w:rsid w:val="00D3444E"/>
    <w:rsid w:val="00D351E8"/>
    <w:rsid w:val="00D40096"/>
    <w:rsid w:val="00D41CA0"/>
    <w:rsid w:val="00D426B1"/>
    <w:rsid w:val="00D431FD"/>
    <w:rsid w:val="00D43311"/>
    <w:rsid w:val="00D43831"/>
    <w:rsid w:val="00D5157E"/>
    <w:rsid w:val="00D51F16"/>
    <w:rsid w:val="00D524AE"/>
    <w:rsid w:val="00D56622"/>
    <w:rsid w:val="00D62077"/>
    <w:rsid w:val="00D6719C"/>
    <w:rsid w:val="00D67404"/>
    <w:rsid w:val="00D679B4"/>
    <w:rsid w:val="00D70163"/>
    <w:rsid w:val="00D706D4"/>
    <w:rsid w:val="00D70B99"/>
    <w:rsid w:val="00D712AA"/>
    <w:rsid w:val="00D71AF4"/>
    <w:rsid w:val="00D720CE"/>
    <w:rsid w:val="00D7388D"/>
    <w:rsid w:val="00D74295"/>
    <w:rsid w:val="00D74C13"/>
    <w:rsid w:val="00D758B2"/>
    <w:rsid w:val="00D77151"/>
    <w:rsid w:val="00D8083C"/>
    <w:rsid w:val="00D81278"/>
    <w:rsid w:val="00D9003F"/>
    <w:rsid w:val="00D920DC"/>
    <w:rsid w:val="00D925B0"/>
    <w:rsid w:val="00D94210"/>
    <w:rsid w:val="00D94B68"/>
    <w:rsid w:val="00D96854"/>
    <w:rsid w:val="00DA02DE"/>
    <w:rsid w:val="00DA1DF3"/>
    <w:rsid w:val="00DA3120"/>
    <w:rsid w:val="00DA3548"/>
    <w:rsid w:val="00DA534D"/>
    <w:rsid w:val="00DA57C8"/>
    <w:rsid w:val="00DA587E"/>
    <w:rsid w:val="00DA6762"/>
    <w:rsid w:val="00DA74BF"/>
    <w:rsid w:val="00DA79A0"/>
    <w:rsid w:val="00DB1728"/>
    <w:rsid w:val="00DB25B2"/>
    <w:rsid w:val="00DB3551"/>
    <w:rsid w:val="00DB42B1"/>
    <w:rsid w:val="00DB4F06"/>
    <w:rsid w:val="00DC1889"/>
    <w:rsid w:val="00DC1B99"/>
    <w:rsid w:val="00DC388E"/>
    <w:rsid w:val="00DC5C49"/>
    <w:rsid w:val="00DD04D2"/>
    <w:rsid w:val="00DD1935"/>
    <w:rsid w:val="00DD5F93"/>
    <w:rsid w:val="00DE024C"/>
    <w:rsid w:val="00DE09C7"/>
    <w:rsid w:val="00DE1A8F"/>
    <w:rsid w:val="00DE2C75"/>
    <w:rsid w:val="00DE35DB"/>
    <w:rsid w:val="00DE7C0D"/>
    <w:rsid w:val="00DF2D65"/>
    <w:rsid w:val="00DF6B46"/>
    <w:rsid w:val="00DF7BF5"/>
    <w:rsid w:val="00E02468"/>
    <w:rsid w:val="00E027B5"/>
    <w:rsid w:val="00E02AB3"/>
    <w:rsid w:val="00E02CD9"/>
    <w:rsid w:val="00E02F17"/>
    <w:rsid w:val="00E03D2F"/>
    <w:rsid w:val="00E06A89"/>
    <w:rsid w:val="00E07614"/>
    <w:rsid w:val="00E0762D"/>
    <w:rsid w:val="00E1031A"/>
    <w:rsid w:val="00E13797"/>
    <w:rsid w:val="00E16083"/>
    <w:rsid w:val="00E20105"/>
    <w:rsid w:val="00E228A4"/>
    <w:rsid w:val="00E22A86"/>
    <w:rsid w:val="00E247C6"/>
    <w:rsid w:val="00E266F4"/>
    <w:rsid w:val="00E26957"/>
    <w:rsid w:val="00E26F72"/>
    <w:rsid w:val="00E30977"/>
    <w:rsid w:val="00E32D62"/>
    <w:rsid w:val="00E33E10"/>
    <w:rsid w:val="00E3438A"/>
    <w:rsid w:val="00E34AD4"/>
    <w:rsid w:val="00E354AE"/>
    <w:rsid w:val="00E36931"/>
    <w:rsid w:val="00E36E30"/>
    <w:rsid w:val="00E40214"/>
    <w:rsid w:val="00E4168B"/>
    <w:rsid w:val="00E437EE"/>
    <w:rsid w:val="00E43E8B"/>
    <w:rsid w:val="00E4731D"/>
    <w:rsid w:val="00E478E1"/>
    <w:rsid w:val="00E506E2"/>
    <w:rsid w:val="00E57E2C"/>
    <w:rsid w:val="00E6009D"/>
    <w:rsid w:val="00E674EC"/>
    <w:rsid w:val="00E67541"/>
    <w:rsid w:val="00E73C03"/>
    <w:rsid w:val="00E767EC"/>
    <w:rsid w:val="00E76F46"/>
    <w:rsid w:val="00E77064"/>
    <w:rsid w:val="00E80785"/>
    <w:rsid w:val="00E81151"/>
    <w:rsid w:val="00E824A9"/>
    <w:rsid w:val="00E827C6"/>
    <w:rsid w:val="00E85028"/>
    <w:rsid w:val="00E857E2"/>
    <w:rsid w:val="00E90881"/>
    <w:rsid w:val="00E908F6"/>
    <w:rsid w:val="00E92B0B"/>
    <w:rsid w:val="00E93B1E"/>
    <w:rsid w:val="00E95C0C"/>
    <w:rsid w:val="00EA0FF9"/>
    <w:rsid w:val="00EA3C3B"/>
    <w:rsid w:val="00EA5D45"/>
    <w:rsid w:val="00EA6386"/>
    <w:rsid w:val="00EA6801"/>
    <w:rsid w:val="00EA7237"/>
    <w:rsid w:val="00EA796D"/>
    <w:rsid w:val="00EB0504"/>
    <w:rsid w:val="00EB3DB8"/>
    <w:rsid w:val="00EB5E99"/>
    <w:rsid w:val="00EB7981"/>
    <w:rsid w:val="00EC0E30"/>
    <w:rsid w:val="00EC1982"/>
    <w:rsid w:val="00EC1C49"/>
    <w:rsid w:val="00EC2E64"/>
    <w:rsid w:val="00EC3FBA"/>
    <w:rsid w:val="00EC5BDD"/>
    <w:rsid w:val="00EC7822"/>
    <w:rsid w:val="00EC7EA9"/>
    <w:rsid w:val="00ED1672"/>
    <w:rsid w:val="00ED2898"/>
    <w:rsid w:val="00ED3539"/>
    <w:rsid w:val="00ED4D2C"/>
    <w:rsid w:val="00ED4D9E"/>
    <w:rsid w:val="00ED5020"/>
    <w:rsid w:val="00ED68A7"/>
    <w:rsid w:val="00ED7D2F"/>
    <w:rsid w:val="00EE0139"/>
    <w:rsid w:val="00EE5E5F"/>
    <w:rsid w:val="00EE6C37"/>
    <w:rsid w:val="00EF070E"/>
    <w:rsid w:val="00EF1C16"/>
    <w:rsid w:val="00EF24BD"/>
    <w:rsid w:val="00EF3848"/>
    <w:rsid w:val="00EF4360"/>
    <w:rsid w:val="00EF5A0F"/>
    <w:rsid w:val="00EF7624"/>
    <w:rsid w:val="00F02BAB"/>
    <w:rsid w:val="00F02C55"/>
    <w:rsid w:val="00F044C8"/>
    <w:rsid w:val="00F076DD"/>
    <w:rsid w:val="00F10258"/>
    <w:rsid w:val="00F120F4"/>
    <w:rsid w:val="00F12F22"/>
    <w:rsid w:val="00F146E5"/>
    <w:rsid w:val="00F15536"/>
    <w:rsid w:val="00F158C5"/>
    <w:rsid w:val="00F2265A"/>
    <w:rsid w:val="00F229F7"/>
    <w:rsid w:val="00F23BB7"/>
    <w:rsid w:val="00F25F35"/>
    <w:rsid w:val="00F260DF"/>
    <w:rsid w:val="00F33AF4"/>
    <w:rsid w:val="00F33E64"/>
    <w:rsid w:val="00F35721"/>
    <w:rsid w:val="00F4077F"/>
    <w:rsid w:val="00F40BFB"/>
    <w:rsid w:val="00F41981"/>
    <w:rsid w:val="00F428CB"/>
    <w:rsid w:val="00F42E0E"/>
    <w:rsid w:val="00F4356E"/>
    <w:rsid w:val="00F464A6"/>
    <w:rsid w:val="00F47365"/>
    <w:rsid w:val="00F47B2C"/>
    <w:rsid w:val="00F5152D"/>
    <w:rsid w:val="00F5225C"/>
    <w:rsid w:val="00F6314F"/>
    <w:rsid w:val="00F648BC"/>
    <w:rsid w:val="00F657C0"/>
    <w:rsid w:val="00F662B9"/>
    <w:rsid w:val="00F66619"/>
    <w:rsid w:val="00F67A26"/>
    <w:rsid w:val="00F70FAD"/>
    <w:rsid w:val="00F71D44"/>
    <w:rsid w:val="00F721BC"/>
    <w:rsid w:val="00F7318C"/>
    <w:rsid w:val="00F73719"/>
    <w:rsid w:val="00F73BF2"/>
    <w:rsid w:val="00F7495F"/>
    <w:rsid w:val="00F7548F"/>
    <w:rsid w:val="00F75728"/>
    <w:rsid w:val="00F77909"/>
    <w:rsid w:val="00F800A6"/>
    <w:rsid w:val="00F83E65"/>
    <w:rsid w:val="00F85827"/>
    <w:rsid w:val="00F86AD5"/>
    <w:rsid w:val="00F938D6"/>
    <w:rsid w:val="00F93C60"/>
    <w:rsid w:val="00F93E9C"/>
    <w:rsid w:val="00F9523D"/>
    <w:rsid w:val="00F97079"/>
    <w:rsid w:val="00FA1C07"/>
    <w:rsid w:val="00FA2867"/>
    <w:rsid w:val="00FA29A8"/>
    <w:rsid w:val="00FA4A20"/>
    <w:rsid w:val="00FA6E05"/>
    <w:rsid w:val="00FA7F17"/>
    <w:rsid w:val="00FB29DB"/>
    <w:rsid w:val="00FB3A1E"/>
    <w:rsid w:val="00FB46BD"/>
    <w:rsid w:val="00FB559B"/>
    <w:rsid w:val="00FB642B"/>
    <w:rsid w:val="00FB7C60"/>
    <w:rsid w:val="00FC384A"/>
    <w:rsid w:val="00FC4BFD"/>
    <w:rsid w:val="00FC56F5"/>
    <w:rsid w:val="00FC6E2B"/>
    <w:rsid w:val="00FD11EB"/>
    <w:rsid w:val="00FD1E48"/>
    <w:rsid w:val="00FD33E3"/>
    <w:rsid w:val="00FD4F51"/>
    <w:rsid w:val="00FD536C"/>
    <w:rsid w:val="00FD5A55"/>
    <w:rsid w:val="00FD6142"/>
    <w:rsid w:val="00FD70CB"/>
    <w:rsid w:val="00FD7ECB"/>
    <w:rsid w:val="00FE3597"/>
    <w:rsid w:val="00FE3F80"/>
    <w:rsid w:val="00FF0468"/>
    <w:rsid w:val="00FF3A65"/>
    <w:rsid w:val="00FF3F83"/>
    <w:rsid w:val="00FF4F38"/>
    <w:rsid w:val="00FF6E9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CD956"/>
  <w15:docId w15:val="{53A0F9B6-052B-40E3-AD1B-5F5098C35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lt-LT"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9619C"/>
    <w:pPr>
      <w:spacing w:after="160" w:line="259" w:lineRule="auto"/>
    </w:pPr>
    <w:rPr>
      <w:rFonts w:ascii="Calibri" w:eastAsia="Calibri" w:hAnsi="Calibri" w:cs="Calibri"/>
      <w:sz w:val="22"/>
      <w:szCs w:val="22"/>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antrat">
    <w:name w:val="Subtitle"/>
    <w:basedOn w:val="prastasis"/>
    <w:next w:val="prastasis"/>
    <w:link w:val="PaantratDiagrama"/>
    <w:qFormat/>
    <w:rsid w:val="006B5EC3"/>
    <w:pPr>
      <w:spacing w:after="60" w:line="240" w:lineRule="auto"/>
      <w:jc w:val="center"/>
      <w:outlineLvl w:val="1"/>
    </w:pPr>
    <w:rPr>
      <w:rFonts w:ascii="Cambria" w:eastAsia="Times New Roman" w:hAnsi="Cambria" w:cs="Times New Roman"/>
      <w:smallCaps/>
      <w:sz w:val="24"/>
      <w:szCs w:val="20"/>
      <w:lang w:eastAsia="en-US"/>
    </w:rPr>
  </w:style>
  <w:style w:type="character" w:customStyle="1" w:styleId="PaantratDiagrama">
    <w:name w:val="Paantraštė Diagrama"/>
    <w:basedOn w:val="Numatytasispastraiposriftas"/>
    <w:link w:val="Paantrat"/>
    <w:rsid w:val="006B5EC3"/>
    <w:rPr>
      <w:rFonts w:ascii="Cambria" w:eastAsia="Times New Roman" w:hAnsi="Cambria"/>
      <w:szCs w:val="20"/>
    </w:rPr>
  </w:style>
  <w:style w:type="character" w:styleId="Grietas">
    <w:name w:val="Strong"/>
    <w:uiPriority w:val="22"/>
    <w:qFormat/>
    <w:rsid w:val="006B5EC3"/>
    <w:rPr>
      <w:b/>
      <w:bCs/>
    </w:rPr>
  </w:style>
  <w:style w:type="character" w:styleId="Emfaz">
    <w:name w:val="Emphasis"/>
    <w:basedOn w:val="Numatytasispastraiposriftas"/>
    <w:uiPriority w:val="20"/>
    <w:qFormat/>
    <w:rsid w:val="006B5EC3"/>
    <w:rPr>
      <w:i/>
      <w:iCs/>
    </w:rPr>
  </w:style>
  <w:style w:type="paragraph" w:styleId="Betarp">
    <w:name w:val="No Spacing"/>
    <w:uiPriority w:val="1"/>
    <w:qFormat/>
    <w:rsid w:val="006B5EC3"/>
    <w:pPr>
      <w:spacing w:line="240" w:lineRule="auto"/>
    </w:pPr>
    <w:rPr>
      <w:rFonts w:eastAsia="Times New Roman"/>
      <w:smallCaps/>
      <w:lang w:eastAsia="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6B5EC3"/>
    <w:pPr>
      <w:spacing w:after="0" w:line="240" w:lineRule="auto"/>
      <w:ind w:left="720"/>
      <w:contextualSpacing/>
    </w:pPr>
    <w:rPr>
      <w:rFonts w:ascii="Times New Roman" w:eastAsia="Times New Roman" w:hAnsi="Times New Roman" w:cs="Times New Roman"/>
      <w:sz w:val="24"/>
      <w:szCs w:val="24"/>
      <w:lang w:eastAsia="en-US"/>
    </w:rPr>
  </w:style>
  <w:style w:type="table" w:styleId="Lentelstinklelis">
    <w:name w:val="Table Grid"/>
    <w:basedOn w:val="prastojilentel"/>
    <w:uiPriority w:val="59"/>
    <w:rsid w:val="00D94210"/>
    <w:pPr>
      <w:spacing w:line="240" w:lineRule="auto"/>
    </w:pPr>
    <w:rPr>
      <w:rFonts w:ascii="Calibri" w:eastAsia="Calibri" w:hAnsi="Calibri" w:cs="Calibri"/>
      <w:sz w:val="22"/>
      <w:szCs w:val="22"/>
      <w:lang w:val="en-US" w:eastAsia="lt-LT"/>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2C1686"/>
    <w:rPr>
      <w:rFonts w:eastAsia="Times New Roman"/>
    </w:rPr>
  </w:style>
  <w:style w:type="paragraph" w:customStyle="1" w:styleId="Textbodyuser">
    <w:name w:val="Text body (user)"/>
    <w:basedOn w:val="prastasis"/>
    <w:rsid w:val="002C1686"/>
    <w:pPr>
      <w:suppressAutoHyphens/>
      <w:autoSpaceDN w:val="0"/>
      <w:spacing w:after="0" w:line="240" w:lineRule="auto"/>
      <w:ind w:firstLine="567"/>
      <w:jc w:val="both"/>
      <w:textAlignment w:val="baseline"/>
    </w:pPr>
    <w:rPr>
      <w:rFonts w:ascii="Times New Roman" w:eastAsia="Times New Roman" w:hAnsi="Times New Roman" w:cs="Times New Roman"/>
      <w:kern w:val="3"/>
      <w:sz w:val="24"/>
      <w:szCs w:val="20"/>
      <w:lang w:eastAsia="zh-CN"/>
    </w:rPr>
  </w:style>
  <w:style w:type="character" w:styleId="Komentaronuoroda">
    <w:name w:val="annotation reference"/>
    <w:basedOn w:val="Numatytasispastraiposriftas"/>
    <w:unhideWhenUsed/>
    <w:rsid w:val="001318F7"/>
    <w:rPr>
      <w:sz w:val="16"/>
      <w:szCs w:val="16"/>
    </w:rPr>
  </w:style>
  <w:style w:type="paragraph" w:styleId="Komentarotekstas">
    <w:name w:val="annotation text"/>
    <w:basedOn w:val="prastasis"/>
    <w:link w:val="KomentarotekstasDiagrama"/>
    <w:uiPriority w:val="99"/>
    <w:unhideWhenUsed/>
    <w:rsid w:val="001318F7"/>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1318F7"/>
    <w:rPr>
      <w:rFonts w:ascii="Calibri" w:eastAsia="Calibri" w:hAnsi="Calibri" w:cs="Calibri"/>
      <w:sz w:val="20"/>
      <w:szCs w:val="20"/>
      <w:lang w:eastAsia="lt-LT"/>
    </w:rPr>
  </w:style>
  <w:style w:type="paragraph" w:styleId="Komentarotema">
    <w:name w:val="annotation subject"/>
    <w:basedOn w:val="Komentarotekstas"/>
    <w:next w:val="Komentarotekstas"/>
    <w:link w:val="KomentarotemaDiagrama"/>
    <w:uiPriority w:val="99"/>
    <w:semiHidden/>
    <w:unhideWhenUsed/>
    <w:rsid w:val="001318F7"/>
    <w:rPr>
      <w:b/>
      <w:bCs/>
    </w:rPr>
  </w:style>
  <w:style w:type="character" w:customStyle="1" w:styleId="KomentarotemaDiagrama">
    <w:name w:val="Komentaro tema Diagrama"/>
    <w:basedOn w:val="KomentarotekstasDiagrama"/>
    <w:link w:val="Komentarotema"/>
    <w:uiPriority w:val="99"/>
    <w:semiHidden/>
    <w:rsid w:val="001318F7"/>
    <w:rPr>
      <w:rFonts w:ascii="Calibri" w:eastAsia="Calibri" w:hAnsi="Calibri" w:cs="Calibri"/>
      <w:b/>
      <w:bCs/>
      <w:sz w:val="20"/>
      <w:szCs w:val="20"/>
      <w:lang w:eastAsia="lt-LT"/>
    </w:rPr>
  </w:style>
  <w:style w:type="paragraph" w:styleId="Debesliotekstas">
    <w:name w:val="Balloon Text"/>
    <w:basedOn w:val="prastasis"/>
    <w:link w:val="DebesliotekstasDiagrama"/>
    <w:uiPriority w:val="99"/>
    <w:semiHidden/>
    <w:unhideWhenUsed/>
    <w:rsid w:val="001318F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318F7"/>
    <w:rPr>
      <w:rFonts w:ascii="Tahoma" w:eastAsia="Calibri" w:hAnsi="Tahoma" w:cs="Tahoma"/>
      <w:sz w:val="16"/>
      <w:szCs w:val="16"/>
      <w:lang w:eastAsia="lt-LT"/>
    </w:rPr>
  </w:style>
  <w:style w:type="paragraph" w:customStyle="1" w:styleId="pf0">
    <w:name w:val="pf0"/>
    <w:basedOn w:val="prastasis"/>
    <w:rsid w:val="00C619F5"/>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C619F5"/>
    <w:rPr>
      <w:rFonts w:ascii="Segoe UI" w:hAnsi="Segoe UI" w:cs="Segoe UI" w:hint="default"/>
      <w:sz w:val="18"/>
      <w:szCs w:val="18"/>
    </w:rPr>
  </w:style>
  <w:style w:type="paragraph" w:styleId="Pataisymai">
    <w:name w:val="Revision"/>
    <w:hidden/>
    <w:uiPriority w:val="99"/>
    <w:semiHidden/>
    <w:rsid w:val="00717B34"/>
    <w:pPr>
      <w:spacing w:line="240" w:lineRule="auto"/>
    </w:pPr>
    <w:rPr>
      <w:rFonts w:ascii="Calibri" w:eastAsia="Calibri" w:hAnsi="Calibri" w:cs="Calibri"/>
      <w:sz w:val="22"/>
      <w:szCs w:val="22"/>
      <w:lang w:eastAsia="lt-LT"/>
    </w:rPr>
  </w:style>
  <w:style w:type="character" w:styleId="Hipersaitas">
    <w:name w:val="Hyperlink"/>
    <w:basedOn w:val="Numatytasispastraiposriftas"/>
    <w:uiPriority w:val="99"/>
    <w:unhideWhenUsed/>
    <w:rsid w:val="004E3D45"/>
    <w:rPr>
      <w:color w:val="0000FF" w:themeColor="hyperlink"/>
      <w:u w:val="single"/>
    </w:rPr>
  </w:style>
  <w:style w:type="paragraph" w:styleId="Antrats">
    <w:name w:val="header"/>
    <w:basedOn w:val="prastasis"/>
    <w:link w:val="AntratsDiagrama"/>
    <w:uiPriority w:val="99"/>
    <w:unhideWhenUsed/>
    <w:rsid w:val="00147C98"/>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147C98"/>
    <w:rPr>
      <w:rFonts w:ascii="Calibri" w:eastAsia="Calibri" w:hAnsi="Calibri" w:cs="Calibri"/>
      <w:sz w:val="22"/>
      <w:szCs w:val="22"/>
      <w:lang w:eastAsia="lt-LT"/>
    </w:rPr>
  </w:style>
  <w:style w:type="paragraph" w:styleId="Porat">
    <w:name w:val="footer"/>
    <w:basedOn w:val="prastasis"/>
    <w:link w:val="PoratDiagrama"/>
    <w:uiPriority w:val="99"/>
    <w:unhideWhenUsed/>
    <w:rsid w:val="00147C98"/>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147C98"/>
    <w:rPr>
      <w:rFonts w:ascii="Calibri" w:eastAsia="Calibri" w:hAnsi="Calibri" w:cs="Calibri"/>
      <w:sz w:val="22"/>
      <w:szCs w:val="22"/>
      <w:lang w:eastAsia="lt-LT"/>
    </w:rPr>
  </w:style>
  <w:style w:type="paragraph" w:styleId="Pavadinimas">
    <w:name w:val="Title"/>
    <w:basedOn w:val="prastasis"/>
    <w:link w:val="PavadinimasDiagrama"/>
    <w:qFormat/>
    <w:rsid w:val="00CC6EE8"/>
    <w:pPr>
      <w:spacing w:after="0" w:line="360" w:lineRule="auto"/>
      <w:jc w:val="center"/>
    </w:pPr>
    <w:rPr>
      <w:rFonts w:ascii="Times New Roman" w:eastAsia="Times New Roman" w:hAnsi="Times New Roman" w:cs="Times New Roman"/>
      <w:b/>
      <w:sz w:val="24"/>
      <w:szCs w:val="20"/>
      <w:lang w:eastAsia="en-US"/>
    </w:rPr>
  </w:style>
  <w:style w:type="character" w:customStyle="1" w:styleId="PavadinimasDiagrama">
    <w:name w:val="Pavadinimas Diagrama"/>
    <w:basedOn w:val="Numatytasispastraiposriftas"/>
    <w:link w:val="Pavadinimas"/>
    <w:rsid w:val="00CC6EE8"/>
    <w:rPr>
      <w:rFonts w:eastAsia="Times New Roman"/>
      <w:b/>
      <w:szCs w:val="20"/>
    </w:rPr>
  </w:style>
  <w:style w:type="character" w:styleId="Perirtashipersaitas">
    <w:name w:val="FollowedHyperlink"/>
    <w:basedOn w:val="Numatytasispastraiposriftas"/>
    <w:uiPriority w:val="99"/>
    <w:semiHidden/>
    <w:unhideWhenUsed/>
    <w:rsid w:val="00AA71CB"/>
    <w:rPr>
      <w:color w:val="800080" w:themeColor="followedHyperlink"/>
      <w:u w:val="single"/>
    </w:rPr>
  </w:style>
  <w:style w:type="paragraph" w:customStyle="1" w:styleId="TableContents">
    <w:name w:val="Table Contents"/>
    <w:basedOn w:val="prastasis"/>
    <w:rsid w:val="00BA08F5"/>
    <w:pPr>
      <w:widowControl w:val="0"/>
      <w:suppressLineNumbers/>
      <w:suppressAutoHyphens/>
      <w:autoSpaceDN w:val="0"/>
      <w:spacing w:after="0" w:line="240" w:lineRule="auto"/>
      <w:textAlignment w:val="baseline"/>
    </w:pPr>
    <w:rPr>
      <w:rFonts w:ascii="Liberation Serif" w:eastAsia="NSimSun" w:hAnsi="Liberation Serif" w:cs="Arial"/>
      <w:kern w:val="3"/>
      <w:sz w:val="24"/>
      <w:szCs w:val="24"/>
      <w:lang w:val="en-US" w:eastAsia="zh-CN" w:bidi="hi-IN"/>
    </w:rPr>
  </w:style>
  <w:style w:type="character" w:customStyle="1" w:styleId="Neapdorotaspaminjimas1">
    <w:name w:val="Neapdorotas paminėjimas1"/>
    <w:basedOn w:val="Numatytasispastraiposriftas"/>
    <w:uiPriority w:val="99"/>
    <w:semiHidden/>
    <w:unhideWhenUsed/>
    <w:rsid w:val="00152FCA"/>
    <w:rPr>
      <w:color w:val="605E5C"/>
      <w:shd w:val="clear" w:color="auto" w:fill="E1DFDD"/>
    </w:rPr>
  </w:style>
  <w:style w:type="paragraph" w:customStyle="1" w:styleId="Default">
    <w:name w:val="Default"/>
    <w:rsid w:val="00CA471B"/>
    <w:pPr>
      <w:autoSpaceDE w:val="0"/>
      <w:autoSpaceDN w:val="0"/>
      <w:adjustRightInd w:val="0"/>
      <w:spacing w:line="240" w:lineRule="auto"/>
    </w:pPr>
    <w:rPr>
      <w:color w:val="000000"/>
    </w:rPr>
  </w:style>
  <w:style w:type="character" w:customStyle="1" w:styleId="Neapdorotaspaminjimas2">
    <w:name w:val="Neapdorotas paminėjimas2"/>
    <w:basedOn w:val="Numatytasispastraiposriftas"/>
    <w:uiPriority w:val="99"/>
    <w:semiHidden/>
    <w:unhideWhenUsed/>
    <w:rsid w:val="0022562C"/>
    <w:rPr>
      <w:color w:val="605E5C"/>
      <w:shd w:val="clear" w:color="auto" w:fill="E1DFDD"/>
    </w:rPr>
  </w:style>
  <w:style w:type="character" w:customStyle="1" w:styleId="Neapdorotaspaminjimas3">
    <w:name w:val="Neapdorotas paminėjimas3"/>
    <w:basedOn w:val="Numatytasispastraiposriftas"/>
    <w:uiPriority w:val="99"/>
    <w:semiHidden/>
    <w:unhideWhenUsed/>
    <w:rsid w:val="00D925B0"/>
    <w:rPr>
      <w:color w:val="605E5C"/>
      <w:shd w:val="clear" w:color="auto" w:fill="E1DFDD"/>
    </w:rPr>
  </w:style>
  <w:style w:type="paragraph" w:customStyle="1" w:styleId="Body2">
    <w:name w:val="Body 2"/>
    <w:rsid w:val="000F0C10"/>
    <w:pPr>
      <w:pBdr>
        <w:top w:val="nil"/>
        <w:left w:val="nil"/>
        <w:bottom w:val="nil"/>
        <w:right w:val="nil"/>
        <w:between w:val="nil"/>
        <w:bar w:val="nil"/>
      </w:pBdr>
      <w:suppressAutoHyphens/>
      <w:spacing w:after="40" w:line="240" w:lineRule="auto"/>
      <w:jc w:val="both"/>
    </w:pPr>
    <w:rPr>
      <w:rFonts w:eastAsia="Arial Unicode MS" w:cs="Arial Unicode MS"/>
      <w:color w:val="000000"/>
      <w:sz w:val="22"/>
      <w:szCs w:val="22"/>
      <w:bdr w:val="nil"/>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9432757">
      <w:bodyDiv w:val="1"/>
      <w:marLeft w:val="0"/>
      <w:marRight w:val="0"/>
      <w:marTop w:val="0"/>
      <w:marBottom w:val="0"/>
      <w:divBdr>
        <w:top w:val="none" w:sz="0" w:space="0" w:color="auto"/>
        <w:left w:val="none" w:sz="0" w:space="0" w:color="auto"/>
        <w:bottom w:val="none" w:sz="0" w:space="0" w:color="auto"/>
        <w:right w:val="none" w:sz="0" w:space="0" w:color="auto"/>
      </w:divBdr>
    </w:div>
    <w:div w:id="385103094">
      <w:bodyDiv w:val="1"/>
      <w:marLeft w:val="0"/>
      <w:marRight w:val="0"/>
      <w:marTop w:val="0"/>
      <w:marBottom w:val="0"/>
      <w:divBdr>
        <w:top w:val="none" w:sz="0" w:space="0" w:color="auto"/>
        <w:left w:val="none" w:sz="0" w:space="0" w:color="auto"/>
        <w:bottom w:val="none" w:sz="0" w:space="0" w:color="auto"/>
        <w:right w:val="none" w:sz="0" w:space="0" w:color="auto"/>
      </w:divBdr>
    </w:div>
    <w:div w:id="439568470">
      <w:bodyDiv w:val="1"/>
      <w:marLeft w:val="0"/>
      <w:marRight w:val="0"/>
      <w:marTop w:val="0"/>
      <w:marBottom w:val="0"/>
      <w:divBdr>
        <w:top w:val="none" w:sz="0" w:space="0" w:color="auto"/>
        <w:left w:val="none" w:sz="0" w:space="0" w:color="auto"/>
        <w:bottom w:val="none" w:sz="0" w:space="0" w:color="auto"/>
        <w:right w:val="none" w:sz="0" w:space="0" w:color="auto"/>
      </w:divBdr>
    </w:div>
    <w:div w:id="456217009">
      <w:bodyDiv w:val="1"/>
      <w:marLeft w:val="0"/>
      <w:marRight w:val="0"/>
      <w:marTop w:val="0"/>
      <w:marBottom w:val="0"/>
      <w:divBdr>
        <w:top w:val="none" w:sz="0" w:space="0" w:color="auto"/>
        <w:left w:val="none" w:sz="0" w:space="0" w:color="auto"/>
        <w:bottom w:val="none" w:sz="0" w:space="0" w:color="auto"/>
        <w:right w:val="none" w:sz="0" w:space="0" w:color="auto"/>
      </w:divBdr>
    </w:div>
    <w:div w:id="459419915">
      <w:bodyDiv w:val="1"/>
      <w:marLeft w:val="0"/>
      <w:marRight w:val="0"/>
      <w:marTop w:val="0"/>
      <w:marBottom w:val="0"/>
      <w:divBdr>
        <w:top w:val="none" w:sz="0" w:space="0" w:color="auto"/>
        <w:left w:val="none" w:sz="0" w:space="0" w:color="auto"/>
        <w:bottom w:val="none" w:sz="0" w:space="0" w:color="auto"/>
        <w:right w:val="none" w:sz="0" w:space="0" w:color="auto"/>
      </w:divBdr>
    </w:div>
    <w:div w:id="878082522">
      <w:bodyDiv w:val="1"/>
      <w:marLeft w:val="0"/>
      <w:marRight w:val="0"/>
      <w:marTop w:val="0"/>
      <w:marBottom w:val="0"/>
      <w:divBdr>
        <w:top w:val="none" w:sz="0" w:space="0" w:color="auto"/>
        <w:left w:val="none" w:sz="0" w:space="0" w:color="auto"/>
        <w:bottom w:val="none" w:sz="0" w:space="0" w:color="auto"/>
        <w:right w:val="none" w:sz="0" w:space="0" w:color="auto"/>
      </w:divBdr>
    </w:div>
    <w:div w:id="1076366642">
      <w:bodyDiv w:val="1"/>
      <w:marLeft w:val="0"/>
      <w:marRight w:val="0"/>
      <w:marTop w:val="0"/>
      <w:marBottom w:val="0"/>
      <w:divBdr>
        <w:top w:val="none" w:sz="0" w:space="0" w:color="auto"/>
        <w:left w:val="none" w:sz="0" w:space="0" w:color="auto"/>
        <w:bottom w:val="none" w:sz="0" w:space="0" w:color="auto"/>
        <w:right w:val="none" w:sz="0" w:space="0" w:color="auto"/>
      </w:divBdr>
    </w:div>
    <w:div w:id="1224441266">
      <w:bodyDiv w:val="1"/>
      <w:marLeft w:val="0"/>
      <w:marRight w:val="0"/>
      <w:marTop w:val="0"/>
      <w:marBottom w:val="0"/>
      <w:divBdr>
        <w:top w:val="none" w:sz="0" w:space="0" w:color="auto"/>
        <w:left w:val="none" w:sz="0" w:space="0" w:color="auto"/>
        <w:bottom w:val="none" w:sz="0" w:space="0" w:color="auto"/>
        <w:right w:val="none" w:sz="0" w:space="0" w:color="auto"/>
      </w:divBdr>
    </w:div>
    <w:div w:id="1406995313">
      <w:bodyDiv w:val="1"/>
      <w:marLeft w:val="0"/>
      <w:marRight w:val="0"/>
      <w:marTop w:val="0"/>
      <w:marBottom w:val="0"/>
      <w:divBdr>
        <w:top w:val="none" w:sz="0" w:space="0" w:color="auto"/>
        <w:left w:val="none" w:sz="0" w:space="0" w:color="auto"/>
        <w:bottom w:val="none" w:sz="0" w:space="0" w:color="auto"/>
        <w:right w:val="none" w:sz="0" w:space="0" w:color="auto"/>
      </w:divBdr>
    </w:div>
    <w:div w:id="1808279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2021.esinvesticijos.lt/2021-2026-m-planas-naujos-kartos-lietuva/apie-plana-naujos-kartos-lietuva" TargetMode="Externa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openxmlformats.org/officeDocument/2006/relationships/hyperlink" Target="https://lnf.lt/wpcontent/uploads/2018/12/Internetas_visiems.pdf" TargetMode="External"/><Relationship Id="rId2" Type="http://schemas.openxmlformats.org/officeDocument/2006/relationships/customXml" Target="../customXml/item2.xml"/><Relationship Id="rId16" Type="http://schemas.openxmlformats.org/officeDocument/2006/relationships/theme" Target="theme/theme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dt.lt/universalus-dizaina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2D8F7BECF55D4F97F46FC6F0A77E67" ma:contentTypeVersion="6" ma:contentTypeDescription="Create a new document." ma:contentTypeScope="" ma:versionID="91750707ad1d10399802aae07131fbd1">
  <xsd:schema xmlns:xsd="http://www.w3.org/2001/XMLSchema" xmlns:xs="http://www.w3.org/2001/XMLSchema" xmlns:p="http://schemas.microsoft.com/office/2006/metadata/properties" xmlns:ns3="1066477d-b29c-4499-b03a-21c6327a34ec" targetNamespace="http://schemas.microsoft.com/office/2006/metadata/properties" ma:root="true" ma:fieldsID="cd73cc3778d83ed8777a2a5ce7466356" ns3:_="">
    <xsd:import namespace="1066477d-b29c-4499-b03a-21c6327a34ec"/>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66477d-b29c-4499-b03a-21c6327a34ec"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1066477d-b29c-4499-b03a-21c6327a34e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E106C4-E1CC-4E5E-A86A-2240134ED6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66477d-b29c-4499-b03a-21c6327a34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1C1E63-9BB8-4E70-A744-36275DD28D35}">
  <ds:schemaRefs>
    <ds:schemaRef ds:uri="http://schemas.microsoft.com/office/2006/metadata/properties"/>
    <ds:schemaRef ds:uri="http://schemas.microsoft.com/office/infopath/2007/PartnerControls"/>
    <ds:schemaRef ds:uri="1066477d-b29c-4499-b03a-21c6327a34ec"/>
  </ds:schemaRefs>
</ds:datastoreItem>
</file>

<file path=customXml/itemProps3.xml><?xml version="1.0" encoding="utf-8"?>
<ds:datastoreItem xmlns:ds="http://schemas.openxmlformats.org/officeDocument/2006/customXml" ds:itemID="{AD46361B-DE99-46B5-9BA9-7904A4E3FBFB}">
  <ds:schemaRefs>
    <ds:schemaRef ds:uri="http://schemas.microsoft.com/sharepoint/v3/contenttype/forms"/>
  </ds:schemaRefs>
</ds:datastoreItem>
</file>

<file path=customXml/itemProps4.xml><?xml version="1.0" encoding="utf-8"?>
<ds:datastoreItem xmlns:ds="http://schemas.openxmlformats.org/officeDocument/2006/customXml" ds:itemID="{2F23F428-6AD7-4F33-85B8-4E29C5B704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6</Pages>
  <Words>10405</Words>
  <Characters>5931</Characters>
  <Application>Microsoft Office Word</Application>
  <DocSecurity>0</DocSecurity>
  <Lines>49</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Ginta</dc:creator>
  <cp:lastModifiedBy>Gintarė Keserauskienė</cp:lastModifiedBy>
  <cp:revision>7</cp:revision>
  <cp:lastPrinted>2024-11-15T08:24:00Z</cp:lastPrinted>
  <dcterms:created xsi:type="dcterms:W3CDTF">2025-03-27T09:48:00Z</dcterms:created>
  <dcterms:modified xsi:type="dcterms:W3CDTF">2025-03-28T09:37:00Z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0x010100602D8F7BECF55D4F97F46FC6F0A77E67</vt:lpwstr>
  </property>
</Properties>
</file>