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344A45F2"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883119" w:rsidRPr="00864310">
            <w:rPr>
              <w:rFonts w:ascii="Times New Roman" w:eastAsia="Calibri" w:hAnsi="Times New Roman" w:cs="Times New Roman"/>
              <w:sz w:val="24"/>
              <w:szCs w:val="24"/>
              <w:bdr w:val="none" w:sz="0" w:space="0" w:color="auto" w:frame="1"/>
            </w:rPr>
            <w:t>4</w:t>
          </w:r>
          <w:r w:rsidRPr="00864310">
            <w:rPr>
              <w:rFonts w:ascii="Times New Roman" w:eastAsia="Calibri" w:hAnsi="Times New Roman" w:cs="Times New Roman"/>
              <w:sz w:val="24"/>
              <w:szCs w:val="24"/>
              <w:bdr w:val="none" w:sz="0" w:space="0" w:color="auto" w:frame="1"/>
            </w:rPr>
            <w:t xml:space="preserve"> m. </w:t>
          </w:r>
          <w:r w:rsidR="00D71A85">
            <w:rPr>
              <w:rFonts w:ascii="Times New Roman" w:eastAsia="Calibri" w:hAnsi="Times New Roman" w:cs="Times New Roman"/>
              <w:sz w:val="24"/>
              <w:szCs w:val="24"/>
              <w:bdr w:val="none" w:sz="0" w:space="0" w:color="auto" w:frame="1"/>
            </w:rPr>
            <w:t xml:space="preserve">lapkričio </w:t>
          </w:r>
          <w:r w:rsidR="005D158D">
            <w:rPr>
              <w:rFonts w:ascii="Times New Roman" w:eastAsia="Calibri" w:hAnsi="Times New Roman" w:cs="Times New Roman"/>
              <w:sz w:val="24"/>
              <w:szCs w:val="24"/>
              <w:bdr w:val="none" w:sz="0" w:space="0" w:color="auto" w:frame="1"/>
            </w:rPr>
            <w:t xml:space="preserve">  </w:t>
          </w:r>
          <w:r w:rsidR="00D71A85">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d.</w:t>
          </w:r>
        </w:p>
        <w:p w14:paraId="641F3998" w14:textId="7F52FD0E"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 47PR-</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D1BF965" w14:textId="151F1010" w:rsidR="00D526C8" w:rsidRPr="00864310" w:rsidRDefault="00C006CB"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MAŽOS VERTĖS </w:t>
          </w:r>
          <w:r w:rsidR="00D526C8" w:rsidRPr="00864310">
            <w:rPr>
              <w:rFonts w:ascii="Times New Roman" w:hAnsi="Times New Roman" w:cs="Times New Roman"/>
              <w:b/>
              <w:bCs/>
              <w:sz w:val="24"/>
              <w:szCs w:val="24"/>
            </w:rPr>
            <w:t xml:space="preserve">VIEŠOJO PIRKIMO </w:t>
          </w:r>
          <w:r w:rsidR="005D158D" w:rsidRPr="00864310">
            <w:rPr>
              <w:rFonts w:ascii="Times New Roman" w:hAnsi="Times New Roman" w:cs="Times New Roman"/>
              <w:b/>
              <w:bCs/>
              <w:sz w:val="24"/>
              <w:szCs w:val="24"/>
            </w:rPr>
            <w:t>„</w:t>
          </w:r>
          <w:bookmarkStart w:id="0" w:name="_Hlk183775543"/>
          <w:r w:rsidR="005D158D" w:rsidRPr="005D158D">
            <w:rPr>
              <w:rFonts w:ascii="Times New Roman" w:hAnsi="Times New Roman" w:cs="Times New Roman"/>
              <w:b/>
              <w:bCs/>
              <w:sz w:val="24"/>
              <w:szCs w:val="24"/>
            </w:rPr>
            <w:t>SISTEMA, KURIĄ SUDARO MOBILUSIS TELEFONAS SU DĖKLU (TVIRTINAMU PRIE BALISTINĖS LIEMENĖS) (KORTELE) BEI PAPILDOMA IŠORINĖ BATERIJA</w:t>
          </w:r>
          <w:bookmarkEnd w:id="0"/>
          <w:r w:rsidR="005D158D" w:rsidRPr="00864310">
            <w:rPr>
              <w:rFonts w:ascii="Times New Roman" w:hAnsi="Times New Roman" w:cs="Times New Roman"/>
              <w:b/>
              <w:bCs/>
              <w:sz w:val="24"/>
              <w:szCs w:val="24"/>
            </w:rPr>
            <w:t>“</w:t>
          </w:r>
        </w:p>
        <w:p w14:paraId="18ACC6AD" w14:textId="7E970EB8" w:rsidR="00D526C8" w:rsidRPr="00864310" w:rsidRDefault="00DF1318"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SKELBIAM</w:t>
          </w:r>
          <w:r w:rsidR="0019623B" w:rsidRPr="00864310">
            <w:rPr>
              <w:rFonts w:ascii="Times New Roman" w:hAnsi="Times New Roman" w:cs="Times New Roman"/>
              <w:b/>
              <w:bCs/>
              <w:sz w:val="24"/>
              <w:szCs w:val="24"/>
            </w:rPr>
            <w:t>OS APKLAUSOS</w:t>
          </w:r>
          <w:r w:rsidR="00D526C8" w:rsidRPr="00864310">
            <w:rPr>
              <w:rFonts w:ascii="Times New Roman" w:hAnsi="Times New Roman" w:cs="Times New Roman"/>
              <w:b/>
              <w:bCs/>
              <w:sz w:val="24"/>
              <w:szCs w:val="24"/>
            </w:rPr>
            <w:t xml:space="preserve">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000000" w:rsidP="00F0608D">
              <w:pPr>
                <w:pStyle w:val="Turinys1"/>
                <w:rPr>
                  <w:rFonts w:ascii="Times New Roman" w:hAnsi="Times New Roman" w:cs="Times New Roman"/>
                  <w:noProof/>
                  <w:sz w:val="24"/>
                  <w:szCs w:val="24"/>
                  <w:lang w:val="en-US" w:eastAsia="en-US"/>
                </w:rPr>
              </w:pPr>
              <w:hyperlink w:anchor="_Toc137194948" w:history="1">
                <w:r w:rsidR="00E76E1F" w:rsidRPr="00864310">
                  <w:rPr>
                    <w:rStyle w:val="Hipersaitas"/>
                    <w:rFonts w:ascii="Times New Roman" w:eastAsia="Calibri" w:hAnsi="Times New Roman" w:cs="Times New Roman"/>
                    <w:noProof/>
                    <w:sz w:val="24"/>
                    <w:szCs w:val="24"/>
                  </w:rPr>
                  <w:t>2.</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Pirkimo objektas</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_Toc137194948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3B364848" w14:textId="5E21B082" w:rsidR="00E76E1F" w:rsidRPr="00864310" w:rsidRDefault="00000000" w:rsidP="00F0608D">
              <w:pPr>
                <w:pStyle w:val="Turinys1"/>
                <w:rPr>
                  <w:rFonts w:ascii="Times New Roman" w:hAnsi="Times New Roman" w:cs="Times New Roman"/>
                  <w:noProof/>
                  <w:sz w:val="24"/>
                  <w:szCs w:val="24"/>
                  <w:lang w:val="en-US" w:eastAsia="en-US"/>
                </w:rPr>
              </w:pPr>
              <w:hyperlink w:anchor="_Toc137194949" w:history="1">
                <w:r w:rsidR="00EC04BF" w:rsidRPr="00864310">
                  <w:rPr>
                    <w:rStyle w:val="Hipersaitas"/>
                    <w:rFonts w:ascii="Times New Roman" w:eastAsia="Calibri" w:hAnsi="Times New Roman" w:cs="Times New Roman"/>
                    <w:noProof/>
                    <w:sz w:val="24"/>
                    <w:szCs w:val="24"/>
                  </w:rPr>
                  <w:t>3.</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C04BF" w:rsidRPr="00864310">
                  <w:rPr>
                    <w:rFonts w:ascii="Times New Roman" w:hAnsi="Times New Roman" w:cs="Times New Roman"/>
                    <w:noProof/>
                    <w:webHidden/>
                    <w:sz w:val="24"/>
                    <w:szCs w:val="24"/>
                  </w:rPr>
                  <w:tab/>
                  <w:t>2</w:t>
                </w:r>
              </w:hyperlink>
            </w:p>
            <w:p w14:paraId="2C7FBD3C" w14:textId="5E24FCED" w:rsidR="00E76E1F" w:rsidRPr="00864310" w:rsidRDefault="00000000" w:rsidP="00F0608D">
              <w:pPr>
                <w:pStyle w:val="Turinys1"/>
                <w:rPr>
                  <w:rFonts w:ascii="Times New Roman" w:hAnsi="Times New Roman" w:cs="Times New Roman"/>
                  <w:noProof/>
                  <w:sz w:val="24"/>
                  <w:szCs w:val="24"/>
                  <w:lang w:val="en-US" w:eastAsia="en-US"/>
                </w:rPr>
              </w:pPr>
              <w:hyperlink w:anchor="_Toc137194950" w:history="1">
                <w:r w:rsidR="00EC04BF" w:rsidRPr="00864310">
                  <w:rPr>
                    <w:rStyle w:val="Hipersaitas"/>
                    <w:rFonts w:ascii="Times New Roman" w:eastAsia="Calibri" w:hAnsi="Times New Roman" w:cs="Times New Roman"/>
                    <w:noProof/>
                    <w:sz w:val="24"/>
                    <w:szCs w:val="24"/>
                  </w:rPr>
                  <w:t>4.</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Reikalavimai, susiję su nacionaliniu saugumu</w:t>
                </w:r>
                <w:r w:rsidR="00EC04BF" w:rsidRPr="00864310">
                  <w:rPr>
                    <w:rFonts w:ascii="Times New Roman" w:hAnsi="Times New Roman" w:cs="Times New Roman"/>
                    <w:noProof/>
                    <w:webHidden/>
                    <w:sz w:val="24"/>
                    <w:szCs w:val="24"/>
                  </w:rPr>
                  <w:tab/>
                  <w:t xml:space="preserve">    3</w:t>
                </w:r>
              </w:hyperlink>
            </w:p>
            <w:p w14:paraId="3B8B80C9" w14:textId="69A8CB33" w:rsidR="00E76E1F" w:rsidRPr="00864310" w:rsidRDefault="00000000" w:rsidP="00F0608D">
              <w:pPr>
                <w:pStyle w:val="Turinys1"/>
                <w:rPr>
                  <w:rFonts w:ascii="Times New Roman" w:hAnsi="Times New Roman" w:cs="Times New Roman"/>
                  <w:noProof/>
                  <w:sz w:val="24"/>
                  <w:szCs w:val="24"/>
                  <w:lang w:val="en-US" w:eastAsia="en-US"/>
                </w:rPr>
              </w:pPr>
              <w:hyperlink w:anchor="_Toc137194951" w:history="1">
                <w:r w:rsidR="00EC04BF" w:rsidRPr="00864310">
                  <w:rPr>
                    <w:rStyle w:val="Hipersaitas"/>
                    <w:rFonts w:ascii="Times New Roman" w:eastAsia="Calibri" w:hAnsi="Times New Roman" w:cs="Times New Roman"/>
                    <w:noProof/>
                    <w:sz w:val="24"/>
                    <w:szCs w:val="24"/>
                  </w:rPr>
                  <w:t>5.</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Specialieji reikalavimai pasiūlymų rengimui ir pateikimui</w:t>
                </w:r>
                <w:r w:rsidR="00EC04BF" w:rsidRPr="00864310">
                  <w:rPr>
                    <w:rFonts w:ascii="Times New Roman" w:hAnsi="Times New Roman" w:cs="Times New Roman"/>
                    <w:noProof/>
                    <w:webHidden/>
                    <w:sz w:val="24"/>
                    <w:szCs w:val="24"/>
                  </w:rPr>
                  <w:tab/>
                  <w:t>3</w:t>
                </w:r>
              </w:hyperlink>
            </w:p>
            <w:p w14:paraId="71D87EA0" w14:textId="05CC43A2" w:rsidR="00E76E1F" w:rsidRPr="00864310" w:rsidRDefault="00000000" w:rsidP="00F0608D">
              <w:pPr>
                <w:pStyle w:val="Turinys1"/>
                <w:rPr>
                  <w:rFonts w:ascii="Times New Roman" w:hAnsi="Times New Roman" w:cs="Times New Roman"/>
                  <w:noProof/>
                  <w:sz w:val="24"/>
                  <w:szCs w:val="24"/>
                </w:rPr>
              </w:pPr>
              <w:hyperlink w:anchor="_Toc137194952" w:history="1">
                <w:r w:rsidR="00EC04BF" w:rsidRPr="00864310">
                  <w:rPr>
                    <w:rStyle w:val="Hipersaitas"/>
                    <w:rFonts w:ascii="Times New Roman" w:hAnsi="Times New Roman" w:cs="Times New Roman"/>
                    <w:noProof/>
                    <w:sz w:val="24"/>
                    <w:szCs w:val="24"/>
                  </w:rPr>
                  <w:t>6.   Pasiūlymo galiojimo užtikrinimas</w:t>
                </w:r>
                <w:r w:rsidR="00EC04BF"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000000" w:rsidP="00F0608D">
              <w:pPr>
                <w:pStyle w:val="Turinys1"/>
                <w:rPr>
                  <w:rFonts w:ascii="Times New Roman" w:hAnsi="Times New Roman" w:cs="Times New Roman"/>
                  <w:noProof/>
                  <w:sz w:val="24"/>
                  <w:szCs w:val="24"/>
                  <w:lang w:val="en-US" w:eastAsia="en-US"/>
                </w:rPr>
              </w:pPr>
              <w:hyperlink w:anchor="_Toc137194953" w:history="1">
                <w:r w:rsidR="00F0608D"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4</w:t>
                </w:r>
              </w:hyperlink>
            </w:p>
            <w:p w14:paraId="2D57B744" w14:textId="0430757D" w:rsidR="00E76E1F" w:rsidRPr="00864310" w:rsidRDefault="00000000" w:rsidP="00F0608D">
              <w:pPr>
                <w:pStyle w:val="Turinys1"/>
                <w:rPr>
                  <w:rFonts w:ascii="Times New Roman" w:hAnsi="Times New Roman" w:cs="Times New Roman"/>
                  <w:noProof/>
                  <w:sz w:val="24"/>
                  <w:szCs w:val="24"/>
                  <w:lang w:val="en-US" w:eastAsia="en-US"/>
                </w:rPr>
              </w:pPr>
              <w:hyperlink w:anchor="_Toc137194954" w:history="1">
                <w:r w:rsidR="00F0608D"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5</w:t>
                </w:r>
              </w:hyperlink>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47E5676D" w14:textId="77777777" w:rsidR="00837737" w:rsidRDefault="002E0955" w:rsidP="00837737">
          <w:pPr>
            <w:spacing w:after="120"/>
            <w:ind w:left="567" w:firstLine="0"/>
            <w:contextualSpacing/>
            <w:rPr>
              <w:rFonts w:ascii="Times New Roman" w:eastAsia="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0932F187" w14:textId="7A543953" w:rsidR="00837737" w:rsidRPr="00E27888" w:rsidRDefault="00000000" w:rsidP="00837737">
          <w:pPr>
            <w:spacing w:after="120"/>
            <w:ind w:left="567" w:firstLine="0"/>
            <w:contextualSpacing/>
            <w:rPr>
              <w:rFonts w:ascii="Times New Roman" w:eastAsia="Times New Roman" w:hAnsi="Times New Roman" w:cs="Times New Roman"/>
              <w:sz w:val="24"/>
              <w:szCs w:val="24"/>
            </w:rPr>
          </w:pPr>
          <w:hyperlink w:anchor="_Toc182904230" w:history="1">
            <w:r w:rsidR="00837737" w:rsidRPr="009732D6">
              <w:rPr>
                <w:rStyle w:val="Hipersaitas"/>
                <w:rFonts w:ascii="Times New Roman" w:eastAsia="Calibri" w:hAnsi="Times New Roman" w:cs="Times New Roman"/>
                <w:noProof/>
                <w:sz w:val="24"/>
                <w:szCs w:val="24"/>
              </w:rPr>
              <w:t>5 priedas</w:t>
            </w:r>
            <w:r w:rsidR="00E27888">
              <w:rPr>
                <w:rStyle w:val="Hipersaitas"/>
                <w:rFonts w:ascii="Times New Roman" w:eastAsia="Calibri" w:hAnsi="Times New Roman" w:cs="Times New Roman"/>
                <w:noProof/>
                <w:sz w:val="24"/>
                <w:szCs w:val="24"/>
              </w:rPr>
              <w:t>.</w:t>
            </w:r>
            <w:r w:rsidR="00837737" w:rsidRPr="009732D6">
              <w:rPr>
                <w:rStyle w:val="Hipersaitas"/>
                <w:rFonts w:ascii="Times New Roman" w:eastAsia="Calibri" w:hAnsi="Times New Roman" w:cs="Times New Roman"/>
                <w:noProof/>
                <w:sz w:val="24"/>
                <w:szCs w:val="24"/>
              </w:rPr>
              <w:t xml:space="preserve"> „Nacionalinio saugumo reikalavimų atitikties deklaracija“</w:t>
            </w:r>
          </w:hyperlink>
          <w:r w:rsidR="00E27888">
            <w:rPr>
              <w:rStyle w:val="Hipersaitas"/>
              <w:rFonts w:ascii="Times New Roman" w:eastAsia="Calibri" w:hAnsi="Times New Roman" w:cs="Times New Roman"/>
              <w:noProof/>
              <w:sz w:val="24"/>
              <w:szCs w:val="24"/>
            </w:rPr>
            <w:t>.</w:t>
          </w:r>
          <w:r w:rsidR="00837737" w:rsidRPr="00E27888">
            <w:rPr>
              <w:rFonts w:ascii="Times New Roman" w:eastAsia="Times New Roman" w:hAnsi="Times New Roman" w:cs="Times New Roman"/>
              <w:sz w:val="24"/>
              <w:szCs w:val="24"/>
            </w:rPr>
            <w:t xml:space="preserve"> </w:t>
          </w:r>
        </w:p>
        <w:p w14:paraId="1E361EB2" w14:textId="58157909" w:rsidR="00837737" w:rsidRPr="00E27888" w:rsidRDefault="00837737" w:rsidP="00837737">
          <w:pPr>
            <w:spacing w:after="120"/>
            <w:ind w:left="567" w:firstLine="0"/>
            <w:contextualSpacing/>
            <w:rPr>
              <w:rFonts w:ascii="Times New Roman" w:eastAsia="Times New Roman" w:hAnsi="Times New Roman" w:cs="Times New Roman"/>
              <w:sz w:val="24"/>
              <w:szCs w:val="24"/>
            </w:rPr>
          </w:pPr>
          <w:r w:rsidRPr="00E27888">
            <w:rPr>
              <w:rFonts w:ascii="Times New Roman" w:eastAsia="Times New Roman" w:hAnsi="Times New Roman" w:cs="Times New Roman"/>
              <w:sz w:val="24"/>
              <w:szCs w:val="24"/>
            </w:rPr>
            <w:t>6</w:t>
          </w:r>
          <w:hyperlink w:anchor="_Toc182904231" w:history="1">
            <w:r w:rsidRPr="009732D6">
              <w:rPr>
                <w:rStyle w:val="Hipersaitas"/>
                <w:rFonts w:ascii="Times New Roman" w:eastAsia="Calibri" w:hAnsi="Times New Roman" w:cs="Times New Roman"/>
                <w:noProof/>
                <w:sz w:val="24"/>
                <w:szCs w:val="24"/>
              </w:rPr>
              <w:t xml:space="preserve"> priedas</w:t>
            </w:r>
            <w:r w:rsidR="00E27888">
              <w:rPr>
                <w:rStyle w:val="Hipersaitas"/>
                <w:rFonts w:ascii="Times New Roman" w:eastAsia="Calibri" w:hAnsi="Times New Roman" w:cs="Times New Roman"/>
                <w:noProof/>
                <w:sz w:val="24"/>
                <w:szCs w:val="24"/>
              </w:rPr>
              <w:t>.</w:t>
            </w:r>
            <w:r w:rsidRPr="009732D6">
              <w:rPr>
                <w:rStyle w:val="Hipersaitas"/>
                <w:rFonts w:ascii="Times New Roman" w:eastAsia="Calibri" w:hAnsi="Times New Roman" w:cs="Times New Roman"/>
                <w:noProof/>
                <w:sz w:val="24"/>
                <w:szCs w:val="24"/>
              </w:rPr>
              <w:t xml:space="preserve"> „</w:t>
            </w:r>
            <w:r w:rsidRPr="009732D6">
              <w:rPr>
                <w:rStyle w:val="Hipersaitas"/>
                <w:rFonts w:ascii="Times New Roman" w:hAnsi="Times New Roman" w:cs="Times New Roman"/>
                <w:noProof/>
                <w:sz w:val="24"/>
                <w:szCs w:val="24"/>
              </w:rPr>
              <w:t>Deklaracija dėl veiklos agresiją prieš Ukrainą vykdančiose šalyse nevykdymo</w:t>
            </w:r>
            <w:r w:rsidRPr="009732D6">
              <w:rPr>
                <w:rStyle w:val="Hipersaitas"/>
                <w:rFonts w:ascii="Times New Roman" w:eastAsia="Calibri" w:hAnsi="Times New Roman" w:cs="Times New Roman"/>
                <w:noProof/>
                <w:sz w:val="24"/>
                <w:szCs w:val="24"/>
              </w:rPr>
              <w:t>“</w:t>
            </w:r>
          </w:hyperlink>
          <w:r w:rsidR="00E27888">
            <w:rPr>
              <w:rStyle w:val="Hipersaitas"/>
              <w:rFonts w:ascii="Times New Roman" w:eastAsia="Calibri" w:hAnsi="Times New Roman" w:cs="Times New Roman"/>
              <w:noProof/>
              <w:sz w:val="24"/>
              <w:szCs w:val="24"/>
            </w:rPr>
            <w:t>.</w:t>
          </w:r>
        </w:p>
        <w:p w14:paraId="4E4311B8" w14:textId="77777777" w:rsidR="00837737" w:rsidRPr="00864310" w:rsidRDefault="00837737" w:rsidP="007334EA">
          <w:pPr>
            <w:spacing w:after="120"/>
            <w:ind w:left="567" w:firstLine="0"/>
            <w:contextualSpacing/>
            <w:rPr>
              <w:rFonts w:ascii="Times New Roman" w:hAnsi="Times New Roman" w:cs="Times New Roman"/>
              <w:sz w:val="24"/>
              <w:szCs w:val="24"/>
            </w:rPr>
          </w:pP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6"/>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0EA021C" w14:textId="4BE8C475" w:rsidR="00A4188B" w:rsidRPr="009A2816" w:rsidRDefault="00A4188B"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1.3. </w:t>
      </w:r>
      <w:r w:rsidRPr="009A2816">
        <w:rPr>
          <w:rFonts w:ascii="Times New Roman" w:hAnsi="Times New Roman" w:cs="Times New Roman"/>
          <w:color w:val="000000" w:themeColor="text1"/>
          <w:sz w:val="24"/>
          <w:szCs w:val="24"/>
        </w:rPr>
        <w:t xml:space="preserve">Pirkimas neatliekamas naudojantis centralizuotų pirkimų katalogu, nes </w:t>
      </w:r>
      <w:r w:rsidR="00883119" w:rsidRPr="009A2816">
        <w:rPr>
          <w:rFonts w:ascii="Times New Roman" w:hAnsi="Times New Roman" w:cs="Times New Roman"/>
          <w:sz w:val="24"/>
          <w:szCs w:val="24"/>
        </w:rPr>
        <w:t xml:space="preserve">CPO kataloge </w:t>
      </w:r>
      <w:r w:rsidR="002E0955" w:rsidRPr="009A2816">
        <w:rPr>
          <w:rFonts w:ascii="Times New Roman" w:hAnsi="Times New Roman" w:cs="Times New Roman"/>
          <w:sz w:val="24"/>
          <w:szCs w:val="24"/>
        </w:rPr>
        <w:t>tokių prekių nėra.</w:t>
      </w:r>
    </w:p>
    <w:p w14:paraId="7CA8127A" w14:textId="1DA86722" w:rsidR="009A2816" w:rsidRPr="009A2816" w:rsidRDefault="005D2CF9"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9A2816">
        <w:rPr>
          <w:rFonts w:ascii="Times New Roman" w:hAnsi="Times New Roman" w:cs="Times New Roman"/>
          <w:sz w:val="24"/>
          <w:szCs w:val="24"/>
        </w:rPr>
        <w:t>.</w:t>
      </w:r>
      <w:r w:rsidR="004F6423" w:rsidRPr="009A2816">
        <w:rPr>
          <w:rFonts w:ascii="Times New Roman" w:hAnsi="Times New Roman" w:cs="Times New Roman"/>
          <w:i/>
          <w:iCs/>
          <w:sz w:val="24"/>
          <w:szCs w:val="24"/>
        </w:rPr>
        <w:t xml:space="preserve"> </w:t>
      </w:r>
      <w:bookmarkStart w:id="11" w:name="_Hlk183776841"/>
      <w:r w:rsidR="009A2816" w:rsidRPr="009A2816">
        <w:rPr>
          <w:rFonts w:ascii="Times New Roman" w:hAnsi="Times New Roman" w:cs="Times New Roman"/>
          <w:color w:val="000000" w:themeColor="text1"/>
          <w:sz w:val="24"/>
          <w:szCs w:val="24"/>
        </w:rPr>
        <w:t xml:space="preserve">Atliekamas žaliasis pirkimas. Pirkimas vykdomas vadovaujantis </w:t>
      </w:r>
      <w:hyperlink r:id="rId11" w:history="1">
        <w:r w:rsidR="009A2816" w:rsidRPr="009A2816">
          <w:rPr>
            <w:rStyle w:val="Hipersaitas"/>
            <w:rFonts w:ascii="Times New Roman" w:hAnsi="Times New Roman" w:cs="Times New Roman"/>
            <w:color w:val="000000" w:themeColor="text1"/>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9A2816" w:rsidRPr="009A2816">
        <w:rPr>
          <w:rFonts w:ascii="Times New Roman" w:hAnsi="Times New Roman" w:cs="Times New Roman"/>
          <w:color w:val="000000" w:themeColor="text1"/>
          <w:sz w:val="24"/>
          <w:szCs w:val="24"/>
        </w:rPr>
        <w:t>4.</w:t>
      </w:r>
      <w:r w:rsidR="00FF0554">
        <w:rPr>
          <w:rFonts w:ascii="Times New Roman" w:hAnsi="Times New Roman" w:cs="Times New Roman"/>
          <w:color w:val="000000" w:themeColor="text1"/>
          <w:sz w:val="24"/>
          <w:szCs w:val="24"/>
        </w:rPr>
        <w:t>1</w:t>
      </w:r>
      <w:r w:rsidR="009A2816" w:rsidRPr="009A2816">
        <w:rPr>
          <w:rFonts w:ascii="Times New Roman" w:hAnsi="Times New Roman" w:cs="Times New Roman"/>
          <w:color w:val="000000" w:themeColor="text1"/>
          <w:sz w:val="24"/>
          <w:szCs w:val="24"/>
        </w:rPr>
        <w:t xml:space="preserve"> papunkčiu (</w:t>
      </w:r>
      <w:r w:rsidR="00FF0554" w:rsidRPr="00FF0554">
        <w:rPr>
          <w:rFonts w:ascii="Times New Roman" w:hAnsi="Times New Roman" w:cs="Times New Roman"/>
          <w:color w:val="000000"/>
          <w:sz w:val="24"/>
          <w:szCs w:val="24"/>
        </w:rPr>
        <w:t>yra Produktų, kurių viešiesiems pirkimams ir pirkimams taikytini minimalūs aplinkos apsaugos kriterijai, sąraše</w:t>
      </w:r>
      <w:r w:rsidR="009A2816" w:rsidRPr="009A2816">
        <w:rPr>
          <w:rFonts w:ascii="Times New Roman" w:hAnsi="Times New Roman" w:cs="Times New Roman"/>
          <w:color w:val="000000"/>
          <w:sz w:val="24"/>
          <w:szCs w:val="24"/>
        </w:rPr>
        <w:t>)</w:t>
      </w:r>
      <w:r w:rsidR="009A2816" w:rsidRPr="009A2816">
        <w:rPr>
          <w:rFonts w:ascii="Times New Roman" w:hAnsi="Times New Roman" w:cs="Times New Roman"/>
          <w:color w:val="000000" w:themeColor="text1"/>
          <w:sz w:val="24"/>
          <w:szCs w:val="24"/>
        </w:rPr>
        <w:t xml:space="preserve">. Aplinkos apaugos kriterijai nustatyti </w:t>
      </w:r>
      <w:r w:rsidR="009A2816" w:rsidRPr="009A2816">
        <w:rPr>
          <w:rFonts w:ascii="Times New Roman" w:hAnsi="Times New Roman" w:cs="Times New Roman"/>
          <w:sz w:val="24"/>
          <w:szCs w:val="24"/>
        </w:rPr>
        <w:t>specialiųjų pirkimo sąlygų 1</w:t>
      </w:r>
      <w:r w:rsidR="009A2816" w:rsidRPr="009A2816">
        <w:rPr>
          <w:rFonts w:ascii="Times New Roman" w:hAnsi="Times New Roman" w:cs="Times New Roman"/>
          <w:color w:val="00B050"/>
          <w:sz w:val="24"/>
          <w:szCs w:val="24"/>
        </w:rPr>
        <w:t xml:space="preserve"> </w:t>
      </w:r>
      <w:r w:rsidR="009A2816" w:rsidRPr="009A2816">
        <w:rPr>
          <w:rFonts w:ascii="Times New Roman" w:hAnsi="Times New Roman" w:cs="Times New Roman"/>
          <w:sz w:val="24"/>
          <w:szCs w:val="24"/>
        </w:rPr>
        <w:t>priede ,,Techninė specifikacija“</w:t>
      </w:r>
      <w:r w:rsidR="0096529E">
        <w:rPr>
          <w:rFonts w:ascii="Times New Roman" w:hAnsi="Times New Roman" w:cs="Times New Roman"/>
          <w:sz w:val="24"/>
          <w:szCs w:val="24"/>
        </w:rPr>
        <w:t>.</w:t>
      </w:r>
    </w:p>
    <w:bookmarkEnd w:id="11"/>
    <w:p w14:paraId="3F493B6E" w14:textId="20BE9B64"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107747F2" w14:textId="1964D01C" w:rsidR="00565E8A" w:rsidRPr="00565E8A" w:rsidRDefault="001F1CD1" w:rsidP="00565E8A">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2"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2"/>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6D0630D9"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 xml:space="preserve">numato įsigyti </w:t>
      </w:r>
      <w:bookmarkStart w:id="13" w:name="_Hlk160791487"/>
      <w:r w:rsidR="005D158D">
        <w:rPr>
          <w:rFonts w:ascii="Times New Roman" w:eastAsia="Calibri" w:hAnsi="Times New Roman" w:cs="Times New Roman"/>
          <w:color w:val="000000" w:themeColor="text1"/>
          <w:sz w:val="24"/>
          <w:szCs w:val="24"/>
        </w:rPr>
        <w:t>s</w:t>
      </w:r>
      <w:r w:rsidR="005D158D" w:rsidRPr="005D158D">
        <w:rPr>
          <w:rFonts w:ascii="Times New Roman" w:eastAsia="Calibri" w:hAnsi="Times New Roman" w:cs="Times New Roman"/>
          <w:color w:val="000000" w:themeColor="text1"/>
          <w:sz w:val="24"/>
          <w:szCs w:val="24"/>
        </w:rPr>
        <w:t>istem</w:t>
      </w:r>
      <w:r w:rsidR="005D158D">
        <w:rPr>
          <w:rFonts w:ascii="Times New Roman" w:eastAsia="Calibri" w:hAnsi="Times New Roman" w:cs="Times New Roman"/>
          <w:color w:val="000000" w:themeColor="text1"/>
          <w:sz w:val="24"/>
          <w:szCs w:val="24"/>
        </w:rPr>
        <w:t>ą</w:t>
      </w:r>
      <w:r w:rsidR="005D158D" w:rsidRPr="005D158D">
        <w:rPr>
          <w:rFonts w:ascii="Times New Roman" w:eastAsia="Calibri" w:hAnsi="Times New Roman" w:cs="Times New Roman"/>
          <w:color w:val="000000" w:themeColor="text1"/>
          <w:sz w:val="24"/>
          <w:szCs w:val="24"/>
        </w:rPr>
        <w:t xml:space="preserve">, kurią sudaro mobilusis telefonas su dėklu (tvirtinamu prie balistinės liemenės) (kortele) bei papildoma išorinė baterija </w:t>
      </w:r>
      <w:r w:rsidR="001F1CD1" w:rsidRPr="00864310">
        <w:rPr>
          <w:rFonts w:ascii="Times New Roman" w:hAnsi="Times New Roman" w:cs="Times New Roman"/>
          <w:color w:val="000000" w:themeColor="text1"/>
          <w:sz w:val="24"/>
          <w:szCs w:val="24"/>
        </w:rPr>
        <w:t xml:space="preserve">(toliau – pirkimo objektas, prekės). </w:t>
      </w:r>
      <w:r w:rsidR="00655034" w:rsidRPr="00864310">
        <w:rPr>
          <w:rFonts w:ascii="Times New Roman" w:hAnsi="Times New Roman" w:cs="Times New Roman"/>
          <w:sz w:val="24"/>
          <w:szCs w:val="24"/>
        </w:rPr>
        <w:t xml:space="preserve">BVPŽ kodas </w:t>
      </w:r>
      <w:r w:rsidR="005D158D" w:rsidRPr="005D158D">
        <w:rPr>
          <w:rFonts w:ascii="Times New Roman" w:hAnsi="Times New Roman" w:cs="Times New Roman"/>
          <w:sz w:val="24"/>
          <w:szCs w:val="24"/>
        </w:rPr>
        <w:t>32250000-0 Mobilieji telefonai</w:t>
      </w:r>
      <w:r w:rsidR="00FB3C75" w:rsidRPr="00864310">
        <w:rPr>
          <w:rFonts w:ascii="Times New Roman" w:eastAsia="Calibri" w:hAnsi="Times New Roman" w:cs="Times New Roman"/>
          <w:color w:val="00B050"/>
          <w:sz w:val="24"/>
          <w:szCs w:val="24"/>
        </w:rPr>
        <w:t>.</w:t>
      </w:r>
      <w:r w:rsidR="00FB3C75" w:rsidRPr="00864310">
        <w:rPr>
          <w:rFonts w:ascii="Times New Roman" w:hAnsi="Times New Roman" w:cs="Times New Roman"/>
          <w:sz w:val="24"/>
          <w:szCs w:val="24"/>
        </w:rPr>
        <w:t xml:space="preserve"> </w:t>
      </w:r>
      <w:r w:rsidR="005D158D" w:rsidRPr="005D158D">
        <w:rPr>
          <w:rFonts w:ascii="Times New Roman" w:hAnsi="Times New Roman" w:cs="Times New Roman"/>
          <w:sz w:val="24"/>
          <w:szCs w:val="24"/>
        </w:rPr>
        <w:t xml:space="preserve">Papildomi BVPŽ kodai: 31400000-0 </w:t>
      </w:r>
      <w:bookmarkStart w:id="14" w:name="_Hlk183776698"/>
      <w:r w:rsidR="005D158D" w:rsidRPr="005D158D">
        <w:rPr>
          <w:rFonts w:ascii="Times New Roman" w:hAnsi="Times New Roman" w:cs="Times New Roman"/>
          <w:sz w:val="24"/>
          <w:szCs w:val="24"/>
        </w:rPr>
        <w:t>Akumuliatoriai, galvaniniai elementai ir baterijos</w:t>
      </w:r>
      <w:bookmarkEnd w:id="14"/>
      <w:r w:rsidR="005D158D" w:rsidRPr="005D158D">
        <w:rPr>
          <w:rFonts w:ascii="Times New Roman" w:hAnsi="Times New Roman" w:cs="Times New Roman"/>
          <w:sz w:val="24"/>
          <w:szCs w:val="24"/>
        </w:rPr>
        <w:t>.</w:t>
      </w:r>
      <w:r w:rsidR="005D158D">
        <w:rPr>
          <w:rFonts w:ascii="Times New Roman" w:hAnsi="Times New Roman" w:cs="Times New Roman"/>
          <w:sz w:val="24"/>
          <w:szCs w:val="24"/>
        </w:rPr>
        <w:t xml:space="preserve"> </w:t>
      </w:r>
      <w:r w:rsidR="00FB3C75"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3"/>
    <w:p w14:paraId="22BDC454" w14:textId="63027755" w:rsidR="00CF0952" w:rsidRDefault="00E972DE" w:rsidP="00CF0952">
      <w:pPr>
        <w:pStyle w:val="Betarp"/>
        <w:ind w:firstLine="567"/>
        <w:contextualSpacing/>
        <w:rPr>
          <w:rFonts w:ascii="Times New Roman" w:hAnsi="Times New Roman" w:cs="Times New Roman"/>
          <w:sz w:val="24"/>
          <w:szCs w:val="24"/>
        </w:rPr>
      </w:pPr>
      <w:r>
        <w:rPr>
          <w:rFonts w:ascii="Times New Roman" w:hAnsi="Times New Roman" w:cs="Times New Roman"/>
          <w:sz w:val="24"/>
          <w:szCs w:val="24"/>
        </w:rPr>
        <w:t xml:space="preserve">2.2. </w:t>
      </w:r>
      <w:r w:rsidR="00CF0952" w:rsidRPr="00CF0952">
        <w:rPr>
          <w:rFonts w:ascii="Times New Roman" w:hAnsi="Times New Roman" w:cs="Times New Roman"/>
          <w:sz w:val="24"/>
          <w:szCs w:val="24"/>
        </w:rPr>
        <w:t>pirkimas yra skaidomas į pirkimo objekto dalis</w:t>
      </w:r>
      <w:r w:rsidR="00152CF8">
        <w:rPr>
          <w:rFonts w:ascii="Times New Roman" w:hAnsi="Times New Roman" w:cs="Times New Roman"/>
          <w:sz w:val="24"/>
          <w:szCs w:val="24"/>
        </w:rPr>
        <w:t>:</w:t>
      </w:r>
      <w:r w:rsidR="00CF0952" w:rsidRPr="00CF0952">
        <w:rPr>
          <w:rFonts w:ascii="Times New Roman" w:hAnsi="Times New Roman" w:cs="Times New Roman"/>
          <w:sz w:val="24"/>
          <w:szCs w:val="24"/>
        </w:rPr>
        <w:t xml:space="preserve"> </w:t>
      </w:r>
    </w:p>
    <w:p w14:paraId="52415B8E" w14:textId="178DD100" w:rsidR="00CF0952" w:rsidRDefault="00CF0952" w:rsidP="00CF0952">
      <w:pPr>
        <w:pStyle w:val="Betarp"/>
        <w:ind w:firstLine="567"/>
        <w:contextualSpacing/>
        <w:rPr>
          <w:rFonts w:ascii="Times New Roman" w:hAnsi="Times New Roman" w:cs="Times New Roman"/>
          <w:sz w:val="24"/>
          <w:szCs w:val="24"/>
        </w:rPr>
      </w:pPr>
      <w:r w:rsidRPr="00CF0952">
        <w:rPr>
          <w:rFonts w:ascii="Times New Roman" w:hAnsi="Times New Roman" w:cs="Times New Roman"/>
          <w:sz w:val="24"/>
          <w:szCs w:val="24"/>
        </w:rPr>
        <w:t>1 dalis</w:t>
      </w:r>
      <w:r w:rsidR="00152CF8">
        <w:rPr>
          <w:rFonts w:ascii="Times New Roman" w:hAnsi="Times New Roman" w:cs="Times New Roman"/>
          <w:sz w:val="24"/>
          <w:szCs w:val="24"/>
        </w:rPr>
        <w:t>.</w:t>
      </w:r>
      <w:r w:rsidRPr="00CF0952">
        <w:rPr>
          <w:rFonts w:ascii="Times New Roman" w:hAnsi="Times New Roman" w:cs="Times New Roman"/>
          <w:sz w:val="24"/>
          <w:szCs w:val="24"/>
        </w:rPr>
        <w:t xml:space="preserve"> Telefonai su dėkl</w:t>
      </w:r>
      <w:r w:rsidR="00152CF8">
        <w:rPr>
          <w:rFonts w:ascii="Times New Roman" w:hAnsi="Times New Roman" w:cs="Times New Roman"/>
          <w:sz w:val="24"/>
          <w:szCs w:val="24"/>
        </w:rPr>
        <w:t>ais.</w:t>
      </w:r>
      <w:r w:rsidRPr="00CF0952">
        <w:rPr>
          <w:rFonts w:ascii="Times New Roman" w:hAnsi="Times New Roman" w:cs="Times New Roman"/>
          <w:sz w:val="24"/>
          <w:szCs w:val="24"/>
        </w:rPr>
        <w:t xml:space="preserve"> </w:t>
      </w:r>
      <w:r w:rsidR="00152CF8">
        <w:rPr>
          <w:rFonts w:ascii="Times New Roman" w:hAnsi="Times New Roman" w:cs="Times New Roman"/>
          <w:sz w:val="24"/>
          <w:szCs w:val="24"/>
        </w:rPr>
        <w:t>P</w:t>
      </w:r>
      <w:r w:rsidRPr="00CF0952">
        <w:rPr>
          <w:rFonts w:ascii="Times New Roman" w:hAnsi="Times New Roman" w:cs="Times New Roman"/>
          <w:sz w:val="24"/>
          <w:szCs w:val="24"/>
        </w:rPr>
        <w:t xml:space="preserve">irkimo objekto dalies vertė 24100,00 </w:t>
      </w:r>
      <w:r w:rsidR="00152CF8">
        <w:rPr>
          <w:rFonts w:ascii="Times New Roman" w:hAnsi="Times New Roman" w:cs="Times New Roman"/>
          <w:sz w:val="24"/>
          <w:szCs w:val="24"/>
        </w:rPr>
        <w:t xml:space="preserve">(dvidešimt keturi tūkstančiai vienas šimtas) </w:t>
      </w:r>
      <w:r w:rsidRPr="00CF0952">
        <w:rPr>
          <w:rFonts w:ascii="Times New Roman" w:hAnsi="Times New Roman" w:cs="Times New Roman"/>
          <w:sz w:val="24"/>
          <w:szCs w:val="24"/>
        </w:rPr>
        <w:t xml:space="preserve">Eur be PVM. </w:t>
      </w:r>
    </w:p>
    <w:p w14:paraId="49117D58" w14:textId="753014BE" w:rsidR="005D280D" w:rsidRDefault="00CF0952" w:rsidP="00CF0952">
      <w:pPr>
        <w:pStyle w:val="Betarp"/>
        <w:ind w:firstLine="567"/>
        <w:contextualSpacing/>
        <w:rPr>
          <w:rFonts w:ascii="Times New Roman" w:hAnsi="Times New Roman" w:cs="Times New Roman"/>
          <w:sz w:val="24"/>
          <w:szCs w:val="24"/>
        </w:rPr>
      </w:pPr>
      <w:r w:rsidRPr="00CF0952">
        <w:rPr>
          <w:rFonts w:ascii="Times New Roman" w:hAnsi="Times New Roman" w:cs="Times New Roman"/>
          <w:sz w:val="24"/>
          <w:szCs w:val="24"/>
        </w:rPr>
        <w:t>2 dalis</w:t>
      </w:r>
      <w:r w:rsidR="00152CF8">
        <w:rPr>
          <w:rFonts w:ascii="Times New Roman" w:hAnsi="Times New Roman" w:cs="Times New Roman"/>
          <w:sz w:val="24"/>
          <w:szCs w:val="24"/>
        </w:rPr>
        <w:t>.</w:t>
      </w:r>
      <w:r w:rsidRPr="00CF0952">
        <w:rPr>
          <w:rFonts w:ascii="Times New Roman" w:hAnsi="Times New Roman" w:cs="Times New Roman"/>
          <w:sz w:val="24"/>
          <w:szCs w:val="24"/>
        </w:rPr>
        <w:t xml:space="preserve"> Išorinės baterijos</w:t>
      </w:r>
      <w:r w:rsidR="00152CF8">
        <w:rPr>
          <w:rFonts w:ascii="Times New Roman" w:hAnsi="Times New Roman" w:cs="Times New Roman"/>
          <w:sz w:val="24"/>
          <w:szCs w:val="24"/>
        </w:rPr>
        <w:t>.</w:t>
      </w:r>
      <w:r w:rsidRPr="00CF0952">
        <w:rPr>
          <w:rFonts w:ascii="Times New Roman" w:hAnsi="Times New Roman" w:cs="Times New Roman"/>
          <w:sz w:val="24"/>
          <w:szCs w:val="24"/>
        </w:rPr>
        <w:t xml:space="preserve"> </w:t>
      </w:r>
      <w:r w:rsidR="00152CF8">
        <w:rPr>
          <w:rFonts w:ascii="Times New Roman" w:hAnsi="Times New Roman" w:cs="Times New Roman"/>
          <w:sz w:val="24"/>
          <w:szCs w:val="24"/>
        </w:rPr>
        <w:t>P</w:t>
      </w:r>
      <w:r w:rsidRPr="00CF0952">
        <w:rPr>
          <w:rFonts w:ascii="Times New Roman" w:hAnsi="Times New Roman" w:cs="Times New Roman"/>
          <w:sz w:val="24"/>
          <w:szCs w:val="24"/>
        </w:rPr>
        <w:t xml:space="preserve">irkimo objekto dalies vertė 900,00 </w:t>
      </w:r>
      <w:r w:rsidR="00152CF8">
        <w:rPr>
          <w:rFonts w:ascii="Times New Roman" w:hAnsi="Times New Roman" w:cs="Times New Roman"/>
          <w:sz w:val="24"/>
          <w:szCs w:val="24"/>
        </w:rPr>
        <w:t xml:space="preserve">(devyni šimtai) </w:t>
      </w:r>
      <w:r w:rsidRPr="00CF0952">
        <w:rPr>
          <w:rFonts w:ascii="Times New Roman" w:hAnsi="Times New Roman" w:cs="Times New Roman"/>
          <w:sz w:val="24"/>
          <w:szCs w:val="24"/>
        </w:rPr>
        <w:t>Eur be PVM.</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71ADEABA" w14:textId="3812D39D" w:rsidR="005A682F" w:rsidRPr="00864310" w:rsidRDefault="00066B0A" w:rsidP="005A682F">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bookmarkStart w:id="15" w:name="_Hlk183776981"/>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5D158D">
        <w:rPr>
          <w:rFonts w:ascii="Times New Roman" w:hAnsi="Times New Roman" w:cs="Times New Roman"/>
          <w:color w:val="000000"/>
          <w:sz w:val="24"/>
          <w:szCs w:val="24"/>
        </w:rPr>
        <w:t>į</w:t>
      </w:r>
      <w:r w:rsidR="0078152B" w:rsidRPr="00864310">
        <w:rPr>
          <w:rFonts w:ascii="Times New Roman" w:hAnsi="Times New Roman" w:cs="Times New Roman"/>
          <w:color w:val="000000"/>
          <w:sz w:val="24"/>
          <w:szCs w:val="24"/>
        </w:rPr>
        <w:t>kain</w:t>
      </w:r>
      <w:r w:rsidR="005D158D">
        <w:rPr>
          <w:rFonts w:ascii="Times New Roman" w:hAnsi="Times New Roman" w:cs="Times New Roman"/>
          <w:color w:val="000000"/>
          <w:sz w:val="24"/>
          <w:szCs w:val="24"/>
        </w:rPr>
        <w:t>io</w:t>
      </w:r>
      <w:r w:rsidRPr="00864310">
        <w:rPr>
          <w:rFonts w:ascii="Times New Roman" w:hAnsi="Times New Roman" w:cs="Times New Roman"/>
          <w:color w:val="000000"/>
          <w:sz w:val="24"/>
          <w:szCs w:val="24"/>
        </w:rPr>
        <w:t xml:space="preserve"> kainodara.</w:t>
      </w:r>
    </w:p>
    <w:p w14:paraId="0D4CA5AA" w14:textId="60286B83"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5D158D" w:rsidRPr="005D158D">
        <w:rPr>
          <w:rFonts w:ascii="Times New Roman" w:hAnsi="Times New Roman" w:cs="Times New Roman"/>
          <w:color w:val="000000" w:themeColor="text1"/>
          <w:sz w:val="24"/>
          <w:szCs w:val="24"/>
        </w:rPr>
        <w:t>M. K. Paco g. 4, 10309 Vilnius</w:t>
      </w:r>
      <w:r w:rsidR="00152CF8">
        <w:rPr>
          <w:rFonts w:ascii="Times New Roman" w:hAnsi="Times New Roman" w:cs="Times New Roman"/>
          <w:color w:val="000000" w:themeColor="text1"/>
          <w:sz w:val="24"/>
          <w:szCs w:val="24"/>
        </w:rPr>
        <w:t>.</w:t>
      </w:r>
    </w:p>
    <w:p w14:paraId="55DC9DF1" w14:textId="7388A72E"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6"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5D158D">
        <w:rPr>
          <w:rFonts w:ascii="Times New Roman" w:eastAsia="Helvetica Neue UltraLight" w:hAnsi="Times New Roman" w:cs="Times New Roman"/>
          <w:color w:val="000000" w:themeColor="text1"/>
          <w:sz w:val="24"/>
          <w:szCs w:val="24"/>
          <w:bdr w:val="none" w:sz="0" w:space="0" w:color="auto" w:frame="1"/>
        </w:rPr>
        <w:t>6</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5D158D">
        <w:rPr>
          <w:rFonts w:ascii="Times New Roman" w:eastAsia="Helvetica Neue UltraLight" w:hAnsi="Times New Roman" w:cs="Times New Roman"/>
          <w:color w:val="000000" w:themeColor="text1"/>
          <w:sz w:val="24"/>
          <w:szCs w:val="24"/>
          <w:bdr w:val="none" w:sz="0" w:space="0" w:color="auto" w:frame="1"/>
        </w:rPr>
        <w:t>šešis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6"/>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364624F7"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su visais pratęsimais įskaitant atsiskaitymo terminą – </w:t>
      </w:r>
      <w:r w:rsidR="005D158D">
        <w:rPr>
          <w:rFonts w:ascii="Times New Roman" w:hAnsi="Times New Roman" w:cs="Times New Roman"/>
          <w:color w:val="000000" w:themeColor="text1"/>
          <w:sz w:val="24"/>
          <w:szCs w:val="24"/>
        </w:rPr>
        <w:t>7</w:t>
      </w:r>
      <w:r w:rsidRPr="00864310">
        <w:rPr>
          <w:rFonts w:ascii="Times New Roman" w:hAnsi="Times New Roman" w:cs="Times New Roman"/>
          <w:color w:val="000000" w:themeColor="text1"/>
          <w:sz w:val="24"/>
          <w:szCs w:val="24"/>
        </w:rPr>
        <w:t xml:space="preserve"> (</w:t>
      </w:r>
      <w:r w:rsidR="005D158D">
        <w:rPr>
          <w:rFonts w:ascii="Times New Roman" w:hAnsi="Times New Roman" w:cs="Times New Roman"/>
          <w:color w:val="000000" w:themeColor="text1"/>
          <w:sz w:val="24"/>
          <w:szCs w:val="24"/>
        </w:rPr>
        <w:t>septyni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4F1E755B" w14:textId="77777777" w:rsidR="00152CF8" w:rsidRDefault="005A682F" w:rsidP="00F16FCC">
      <w:pPr>
        <w:tabs>
          <w:tab w:val="left" w:pos="1276"/>
        </w:tabs>
        <w:suppressAutoHyphen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Sudaromos sutarties maksimali vertė</w:t>
      </w:r>
      <w:r w:rsidR="00152CF8">
        <w:rPr>
          <w:rFonts w:ascii="Times New Roman" w:hAnsi="Times New Roman" w:cs="Times New Roman"/>
          <w:color w:val="000000" w:themeColor="text1"/>
          <w:sz w:val="24"/>
          <w:szCs w:val="24"/>
        </w:rPr>
        <w:t>:</w:t>
      </w:r>
    </w:p>
    <w:p w14:paraId="2A878711" w14:textId="5F4486E2" w:rsidR="00152CF8" w:rsidRDefault="00152CF8" w:rsidP="00F16FCC">
      <w:pPr>
        <w:tabs>
          <w:tab w:val="left" w:pos="1276"/>
        </w:tabs>
        <w:suppressAutoHyphen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pirkimo objekto daliai – </w:t>
      </w:r>
      <w:r w:rsidRPr="00152CF8">
        <w:rPr>
          <w:rFonts w:ascii="Times New Roman" w:hAnsi="Times New Roman" w:cs="Times New Roman"/>
          <w:color w:val="000000" w:themeColor="text1"/>
          <w:sz w:val="24"/>
          <w:szCs w:val="24"/>
        </w:rPr>
        <w:t>24100,00 (dvidešimt keturi tūkstančiai vienas šimtas) Eur be PVM.</w:t>
      </w:r>
    </w:p>
    <w:p w14:paraId="0CEA2D40" w14:textId="5D606C32" w:rsidR="00FB3C75" w:rsidRPr="004F007C" w:rsidRDefault="00152CF8" w:rsidP="009732D6">
      <w:pPr>
        <w:tabs>
          <w:tab w:val="left" w:pos="1276"/>
        </w:tabs>
        <w:suppressAutoHyphens/>
        <w:spacing w:line="240" w:lineRule="auto"/>
        <w:ind w:firstLine="0"/>
        <w:rPr>
          <w:rFonts w:ascii="Times New Roman" w:hAnsi="Times New Roman" w:cs="Times New Roman"/>
          <w:b/>
          <w:bCs/>
          <w:sz w:val="24"/>
          <w:szCs w:val="24"/>
        </w:rPr>
      </w:pPr>
      <w:r>
        <w:rPr>
          <w:rFonts w:ascii="Times New Roman" w:hAnsi="Times New Roman" w:cs="Times New Roman"/>
          <w:color w:val="000000" w:themeColor="text1"/>
          <w:sz w:val="24"/>
          <w:szCs w:val="24"/>
        </w:rPr>
        <w:lastRenderedPageBreak/>
        <w:t xml:space="preserve">2 pirkimo objekto daliai - </w:t>
      </w:r>
      <w:r w:rsidRPr="00152CF8">
        <w:t xml:space="preserve"> </w:t>
      </w:r>
      <w:r w:rsidRPr="00152CF8">
        <w:rPr>
          <w:rFonts w:ascii="Times New Roman" w:hAnsi="Times New Roman" w:cs="Times New Roman"/>
          <w:color w:val="000000" w:themeColor="text1"/>
          <w:sz w:val="24"/>
          <w:szCs w:val="24"/>
        </w:rPr>
        <w:t>900,00 (devyni šimtai)</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bookmarkStart w:id="17" w:name="_Toc137194949"/>
      <w:bookmarkEnd w:id="15"/>
      <w:r>
        <w:rPr>
          <w:rFonts w:ascii="Times New Roman" w:hAnsi="Times New Roman" w:cs="Times New Roman"/>
          <w:b/>
          <w:bCs/>
          <w:sz w:val="24"/>
          <w:szCs w:val="24"/>
        </w:rPr>
        <w:t>3.</w:t>
      </w:r>
      <w:r w:rsidR="00BF3638" w:rsidRPr="004F007C">
        <w:rPr>
          <w:rFonts w:ascii="Times New Roman" w:hAnsi="Times New Roman" w:cs="Times New Roman"/>
          <w:b/>
          <w:bCs/>
          <w:sz w:val="24"/>
          <w:szCs w:val="24"/>
        </w:rPr>
        <w:t>Tiekėjų pašalinimo pagrindai</w:t>
      </w:r>
      <w:r w:rsidR="00E201D8" w:rsidRPr="004F007C">
        <w:rPr>
          <w:rFonts w:ascii="Times New Roman" w:hAnsi="Times New Roman" w:cs="Times New Roman"/>
          <w:b/>
          <w:bCs/>
          <w:sz w:val="24"/>
          <w:szCs w:val="24"/>
        </w:rPr>
        <w:t>, kvalifikacijos reikalavimai ir reikalaujami kokybės vadybos sistemos ir (ar</w:t>
      </w:r>
      <w:r w:rsidR="00817AB9" w:rsidRPr="004F007C">
        <w:rPr>
          <w:rFonts w:ascii="Times New Roman" w:hAnsi="Times New Roman" w:cs="Times New Roman"/>
          <w:b/>
          <w:bCs/>
          <w:sz w:val="24"/>
          <w:szCs w:val="24"/>
        </w:rPr>
        <w:t>ba</w:t>
      </w:r>
      <w:r w:rsidR="00E201D8" w:rsidRPr="004F007C">
        <w:rPr>
          <w:rFonts w:ascii="Times New Roman" w:hAnsi="Times New Roman" w:cs="Times New Roman"/>
          <w:b/>
          <w:bCs/>
          <w:sz w:val="24"/>
          <w:szCs w:val="24"/>
        </w:rPr>
        <w:t xml:space="preserve">) </w:t>
      </w:r>
      <w:r w:rsidR="00817AB9" w:rsidRPr="004F007C">
        <w:rPr>
          <w:rFonts w:ascii="Times New Roman" w:hAnsi="Times New Roman" w:cs="Times New Roman"/>
          <w:b/>
          <w:bCs/>
          <w:sz w:val="24"/>
          <w:szCs w:val="24"/>
        </w:rPr>
        <w:t>aplinkos apsaugos vadybos sistemos standartai</w:t>
      </w:r>
      <w:bookmarkEnd w:id="17"/>
      <w:r w:rsidR="00817AB9" w:rsidRPr="004F007C">
        <w:rPr>
          <w:rFonts w:ascii="Times New Roman" w:hAnsi="Times New Roman" w:cs="Times New Roman"/>
          <w:b/>
          <w:bCs/>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694FBDAB" w14:textId="25EC9980" w:rsidR="009905AD" w:rsidRPr="00864310" w:rsidRDefault="00152CF8" w:rsidP="009732D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864310">
        <w:rPr>
          <w:rFonts w:ascii="Times New Roman" w:hAnsi="Times New Roman" w:cs="Times New Roman"/>
          <w:sz w:val="24"/>
          <w:szCs w:val="24"/>
        </w:rPr>
        <w:t>Tiekėjams n</w:t>
      </w:r>
      <w:r w:rsidR="00243470" w:rsidRPr="00864310">
        <w:rPr>
          <w:rFonts w:ascii="Times New Roman" w:hAnsi="Times New Roman" w:cs="Times New Roman"/>
          <w:sz w:val="24"/>
          <w:szCs w:val="24"/>
        </w:rPr>
        <w:t xml:space="preserve">enustatomi </w:t>
      </w:r>
      <w:r w:rsidR="005956D8" w:rsidRPr="00864310">
        <w:rPr>
          <w:rFonts w:ascii="Times New Roman" w:hAnsi="Times New Roman" w:cs="Times New Roman"/>
          <w:sz w:val="24"/>
          <w:szCs w:val="24"/>
        </w:rPr>
        <w:t xml:space="preserve">pašalinimo pagrindai, </w:t>
      </w:r>
      <w:r w:rsidR="005D280D" w:rsidRPr="00864310">
        <w:rPr>
          <w:rFonts w:ascii="Times New Roman" w:hAnsi="Times New Roman" w:cs="Times New Roman"/>
          <w:sz w:val="24"/>
          <w:szCs w:val="24"/>
        </w:rPr>
        <w:t>kvalifikacijos reikalavimai</w:t>
      </w:r>
      <w:r w:rsidR="00F80768" w:rsidRPr="00864310">
        <w:rPr>
          <w:rFonts w:ascii="Times New Roman" w:hAnsi="Times New Roman" w:cs="Times New Roman"/>
          <w:sz w:val="24"/>
          <w:szCs w:val="24"/>
        </w:rPr>
        <w:t xml:space="preserve">, </w:t>
      </w:r>
      <w:r w:rsidR="005D280D" w:rsidRPr="00864310">
        <w:rPr>
          <w:rFonts w:ascii="Times New Roman" w:hAnsi="Times New Roman" w:cs="Times New Roman"/>
          <w:sz w:val="24"/>
          <w:szCs w:val="24"/>
        </w:rPr>
        <w:t>reikalavim</w:t>
      </w:r>
      <w:r w:rsidR="001128FB" w:rsidRPr="00864310">
        <w:rPr>
          <w:rFonts w:ascii="Times New Roman" w:hAnsi="Times New Roman" w:cs="Times New Roman"/>
          <w:sz w:val="24"/>
          <w:szCs w:val="24"/>
        </w:rPr>
        <w:t>ai</w:t>
      </w:r>
      <w:r w:rsidR="005D280D" w:rsidRPr="00864310">
        <w:rPr>
          <w:rFonts w:ascii="Times New Roman" w:hAnsi="Times New Roman" w:cs="Times New Roman"/>
          <w:sz w:val="24"/>
          <w:szCs w:val="24"/>
        </w:rPr>
        <w:t xml:space="preserve"> dėl kokybės vadybos sistemos ir aplinkos apsaugos vadybos sistemos standartų laikymosi</w:t>
      </w:r>
      <w:r w:rsidR="009905AD" w:rsidRPr="00864310">
        <w:rPr>
          <w:rFonts w:ascii="Times New Roman" w:hAnsi="Times New Roman" w:cs="Times New Roman"/>
          <w:sz w:val="24"/>
          <w:szCs w:val="24"/>
        </w:rPr>
        <w:t>.</w:t>
      </w:r>
      <w:r w:rsidR="003B3D2C" w:rsidRPr="00864310">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3A6087AC" w:rsidR="00894FEF" w:rsidRPr="004F007C" w:rsidRDefault="00152CF8" w:rsidP="009732D6">
      <w:pPr>
        <w:pStyle w:val="Antrat1"/>
        <w:spacing w:before="0" w:after="0" w:line="300" w:lineRule="auto"/>
        <w:ind w:left="357" w:firstLine="0"/>
        <w:rPr>
          <w:rFonts w:ascii="Times New Roman" w:hAnsi="Times New Roman" w:cs="Times New Roman"/>
          <w:b/>
          <w:bCs/>
          <w:color w:val="auto"/>
          <w:sz w:val="24"/>
          <w:szCs w:val="24"/>
        </w:rPr>
      </w:pPr>
      <w:bookmarkStart w:id="18" w:name="_Toc137194950"/>
      <w:r>
        <w:rPr>
          <w:rFonts w:ascii="Times New Roman" w:hAnsi="Times New Roman" w:cs="Times New Roman"/>
          <w:b/>
          <w:bCs/>
          <w:color w:val="auto"/>
          <w:sz w:val="24"/>
          <w:szCs w:val="24"/>
        </w:rPr>
        <w:t xml:space="preserve">4. </w:t>
      </w:r>
      <w:r w:rsidR="00817AB9"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00817AB9" w:rsidRPr="004F007C">
        <w:rPr>
          <w:rFonts w:ascii="Times New Roman" w:hAnsi="Times New Roman" w:cs="Times New Roman"/>
          <w:b/>
          <w:bCs/>
          <w:color w:val="auto"/>
          <w:sz w:val="24"/>
          <w:szCs w:val="24"/>
        </w:rPr>
        <w:t>susiję su nacionaliniu saugumu</w:t>
      </w:r>
      <w:bookmarkEnd w:id="18"/>
      <w:r w:rsidR="00817AB9"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9" w:name="_Toc137194951"/>
    </w:p>
    <w:p w14:paraId="10E367B1" w14:textId="77777777" w:rsidR="00565E8A" w:rsidRPr="009732D6" w:rsidRDefault="00565E8A" w:rsidP="009732D6">
      <w:pPr>
        <w:spacing w:line="240" w:lineRule="auto"/>
        <w:ind w:left="4395" w:right="-1006" w:firstLine="0"/>
        <w:jc w:val="left"/>
        <w:rPr>
          <w:rFonts w:ascii="Times New Roman" w:hAnsi="Times New Roman" w:cs="Times New Roman"/>
          <w:vanish/>
          <w:color w:val="000000" w:themeColor="text1"/>
          <w:sz w:val="24"/>
          <w:szCs w:val="24"/>
        </w:rPr>
      </w:pPr>
    </w:p>
    <w:p w14:paraId="47D0AAFA" w14:textId="77777777" w:rsidR="00565E8A" w:rsidRPr="00565E8A" w:rsidRDefault="00565E8A" w:rsidP="00565E8A">
      <w:pPr>
        <w:pStyle w:val="Sraopastraipa"/>
        <w:numPr>
          <w:ilvl w:val="0"/>
          <w:numId w:val="33"/>
        </w:numPr>
        <w:spacing w:line="240" w:lineRule="auto"/>
        <w:ind w:right="-1006"/>
        <w:jc w:val="left"/>
        <w:rPr>
          <w:rFonts w:ascii="Times New Roman" w:hAnsi="Times New Roman" w:cs="Times New Roman"/>
          <w:vanish/>
          <w:color w:val="000000" w:themeColor="text1"/>
          <w:sz w:val="24"/>
          <w:szCs w:val="24"/>
        </w:rPr>
      </w:pPr>
    </w:p>
    <w:p w14:paraId="3962BD8D" w14:textId="77777777" w:rsidR="00565E8A" w:rsidRPr="00565E8A" w:rsidRDefault="00565E8A" w:rsidP="00565E8A">
      <w:pPr>
        <w:pStyle w:val="Sraopastraipa"/>
        <w:numPr>
          <w:ilvl w:val="0"/>
          <w:numId w:val="33"/>
        </w:numPr>
        <w:spacing w:line="240" w:lineRule="auto"/>
        <w:ind w:right="-1006"/>
        <w:jc w:val="left"/>
        <w:rPr>
          <w:rFonts w:ascii="Times New Roman" w:hAnsi="Times New Roman" w:cs="Times New Roman"/>
          <w:vanish/>
          <w:color w:val="000000" w:themeColor="text1"/>
          <w:sz w:val="24"/>
          <w:szCs w:val="24"/>
        </w:rPr>
      </w:pPr>
    </w:p>
    <w:p w14:paraId="78D58A30" w14:textId="77777777" w:rsidR="00565E8A" w:rsidRPr="00565E8A" w:rsidRDefault="00565E8A" w:rsidP="00565E8A">
      <w:pPr>
        <w:pStyle w:val="Sraopastraipa"/>
        <w:numPr>
          <w:ilvl w:val="0"/>
          <w:numId w:val="33"/>
        </w:numPr>
        <w:spacing w:line="240" w:lineRule="auto"/>
        <w:ind w:right="-1006"/>
        <w:jc w:val="left"/>
        <w:rPr>
          <w:rFonts w:ascii="Times New Roman" w:hAnsi="Times New Roman" w:cs="Times New Roman"/>
          <w:vanish/>
          <w:color w:val="000000" w:themeColor="text1"/>
          <w:sz w:val="24"/>
          <w:szCs w:val="24"/>
        </w:rPr>
      </w:pPr>
    </w:p>
    <w:p w14:paraId="30EB8369" w14:textId="221F5436" w:rsidR="00565E8A" w:rsidRPr="00057518" w:rsidRDefault="00152CF8" w:rsidP="009732D6">
      <w:pPr>
        <w:pStyle w:val="Sraopastraipa"/>
        <w:spacing w:line="240" w:lineRule="auto"/>
        <w:ind w:left="0" w:right="-8" w:firstLine="567"/>
        <w:rPr>
          <w:rFonts w:ascii="Times New Roman" w:hAnsi="Times New Roman" w:cs="Times New Roman"/>
          <w:color w:val="000000" w:themeColor="text1"/>
          <w:sz w:val="24"/>
          <w:szCs w:val="24"/>
        </w:rPr>
      </w:pPr>
      <w:bookmarkStart w:id="20" w:name="_Hlk183777167"/>
      <w:r>
        <w:rPr>
          <w:rFonts w:ascii="Times New Roman" w:hAnsi="Times New Roman" w:cs="Times New Roman"/>
          <w:color w:val="000000" w:themeColor="text1"/>
          <w:sz w:val="24"/>
          <w:szCs w:val="24"/>
        </w:rPr>
        <w:t xml:space="preserve">4.1. </w:t>
      </w:r>
      <w:r w:rsidR="00565E8A" w:rsidRPr="00057518">
        <w:rPr>
          <w:rFonts w:ascii="Times New Roman" w:hAnsi="Times New Roman" w:cs="Times New Roman"/>
          <w:color w:val="000000" w:themeColor="text1"/>
          <w:sz w:val="24"/>
          <w:szCs w:val="24"/>
        </w:rPr>
        <w:t>Perkančioji organizacija, vadovaudamasi VPĮ</w:t>
      </w:r>
      <w:r w:rsidR="00565E8A">
        <w:rPr>
          <w:rFonts w:ascii="Times New Roman" w:hAnsi="Times New Roman" w:cs="Times New Roman"/>
          <w:color w:val="000000" w:themeColor="text1"/>
          <w:sz w:val="24"/>
          <w:szCs w:val="24"/>
        </w:rPr>
        <w:t xml:space="preserve"> 37 straipsnio 9 dalimi laikys, </w:t>
      </w:r>
      <w:r w:rsidR="00565E8A" w:rsidRPr="00057518">
        <w:rPr>
          <w:rFonts w:ascii="Times New Roman" w:hAnsi="Times New Roman" w:cs="Times New Roman"/>
          <w:color w:val="000000" w:themeColor="text1"/>
          <w:sz w:val="24"/>
          <w:szCs w:val="24"/>
        </w:rPr>
        <w:t>kad prekės ar paslaugos kelia grėsmę nacionaliniam saugumui, kai:</w:t>
      </w:r>
    </w:p>
    <w:p w14:paraId="561D3094" w14:textId="77777777" w:rsidR="00565E8A" w:rsidRPr="00190D9E" w:rsidRDefault="00565E8A" w:rsidP="00565E8A">
      <w:pPr>
        <w:spacing w:line="240" w:lineRule="auto"/>
        <w:ind w:right="-8" w:firstLine="567"/>
        <w:rPr>
          <w:rFonts w:ascii="Times New Roman" w:hAnsi="Times New Roman" w:cs="Times New Roman"/>
          <w:color w:val="000000" w:themeColor="text1"/>
          <w:sz w:val="24"/>
          <w:szCs w:val="24"/>
        </w:rPr>
      </w:pPr>
      <w:r w:rsidRPr="00190D9E">
        <w:rPr>
          <w:rFonts w:ascii="Times New Roman" w:hAnsi="Times New Roman" w:cs="Times New Roman"/>
          <w:color w:val="000000" w:themeColor="text1"/>
          <w:sz w:val="24"/>
          <w:szCs w:val="24"/>
        </w:rPr>
        <w:t>4.1.1.  prekių gamintojas ar jį kontroliuojantis asmuo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(https://e-seimas.lrs.lt/portal/legalAct/lt/TAP/16f99e01af6811ecaf79c2120caf5094 );</w:t>
      </w:r>
    </w:p>
    <w:p w14:paraId="38DD8B03" w14:textId="77777777" w:rsidR="00565E8A" w:rsidRPr="00190D9E" w:rsidRDefault="00565E8A" w:rsidP="00565E8A">
      <w:pPr>
        <w:spacing w:line="240" w:lineRule="auto"/>
        <w:ind w:right="-8" w:firstLine="567"/>
        <w:rPr>
          <w:rFonts w:ascii="Times New Roman" w:hAnsi="Times New Roman" w:cs="Times New Roman"/>
          <w:color w:val="000000" w:themeColor="text1"/>
          <w:sz w:val="24"/>
          <w:szCs w:val="24"/>
        </w:rPr>
      </w:pPr>
      <w:r w:rsidRPr="00190D9E">
        <w:rPr>
          <w:rFonts w:ascii="Times New Roman" w:hAnsi="Times New Roman" w:cs="Times New Roman"/>
          <w:color w:val="000000" w:themeColor="text1"/>
          <w:sz w:val="24"/>
          <w:szCs w:val="24"/>
        </w:rPr>
        <w:t>4.1.2. paslaugų teikimas būtų vykdomas iš VPĮ 92 straipsnio 14 dalyje numatytame sąraše nurodytų valstybių ar teritorijų (https://e-seimas.lrs.lt/portal/legalAct/lt/TAP/16f99e01af6811ecaf79c2120caf5094 ).</w:t>
      </w:r>
    </w:p>
    <w:p w14:paraId="262AC57D" w14:textId="56677627" w:rsidR="00565E8A" w:rsidRDefault="00565E8A" w:rsidP="00565E8A">
      <w:pPr>
        <w:spacing w:line="240" w:lineRule="auto"/>
        <w:ind w:right="-8" w:firstLine="567"/>
        <w:rPr>
          <w:rFonts w:ascii="Times New Roman" w:hAnsi="Times New Roman" w:cs="Times New Roman"/>
          <w:b/>
          <w:bCs/>
          <w:i/>
          <w:iCs/>
          <w:color w:val="000000" w:themeColor="text1"/>
          <w:sz w:val="24"/>
          <w:szCs w:val="24"/>
        </w:rPr>
      </w:pPr>
      <w:r w:rsidRPr="00190D9E">
        <w:rPr>
          <w:rFonts w:ascii="Times New Roman" w:hAnsi="Times New Roman" w:cs="Times New Roman"/>
          <w:color w:val="000000" w:themeColor="text1"/>
          <w:sz w:val="24"/>
          <w:szCs w:val="24"/>
        </w:rPr>
        <w:t>4.</w:t>
      </w:r>
      <w:r w:rsidR="00414780">
        <w:rPr>
          <w:rFonts w:ascii="Times New Roman" w:hAnsi="Times New Roman" w:cs="Times New Roman"/>
          <w:color w:val="000000" w:themeColor="text1"/>
          <w:sz w:val="24"/>
          <w:szCs w:val="24"/>
        </w:rPr>
        <w:t>2</w:t>
      </w:r>
      <w:r w:rsidRPr="00190D9E">
        <w:rPr>
          <w:rFonts w:ascii="Times New Roman" w:hAnsi="Times New Roman" w:cs="Times New Roman"/>
          <w:color w:val="000000" w:themeColor="text1"/>
          <w:sz w:val="24"/>
          <w:szCs w:val="24"/>
        </w:rPr>
        <w:t xml:space="preserve">. Perkančioji organizacija, tikrindama pasiūlymo atitiktį VPĮ 37 straipsnio 9 dalies </w:t>
      </w:r>
      <w:r>
        <w:rPr>
          <w:rFonts w:ascii="Times New Roman" w:hAnsi="Times New Roman" w:cs="Times New Roman"/>
          <w:color w:val="000000" w:themeColor="text1"/>
          <w:sz w:val="24"/>
          <w:szCs w:val="24"/>
        </w:rPr>
        <w:t xml:space="preserve">reikalavimams, </w:t>
      </w:r>
      <w:r w:rsidRPr="00190D9E">
        <w:rPr>
          <w:rFonts w:ascii="Times New Roman" w:hAnsi="Times New Roman" w:cs="Times New Roman"/>
          <w:color w:val="000000" w:themeColor="text1"/>
          <w:sz w:val="24"/>
          <w:szCs w:val="24"/>
        </w:rPr>
        <w:t xml:space="preserve">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190D9E">
        <w:rPr>
          <w:rFonts w:ascii="Times New Roman" w:hAnsi="Times New Roman" w:cs="Times New Roman"/>
          <w:b/>
          <w:bCs/>
          <w:i/>
          <w:iCs/>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1E70641" w14:textId="5359C0CE" w:rsidR="00565E8A" w:rsidRDefault="00565E8A" w:rsidP="00565E8A">
      <w:pPr>
        <w:spacing w:line="240" w:lineRule="auto"/>
        <w:ind w:right="-8" w:firstLine="567"/>
        <w:rPr>
          <w:rFonts w:ascii="Times New Roman" w:hAnsi="Times New Roman" w:cs="Times New Roman"/>
          <w:color w:val="000000"/>
          <w:sz w:val="24"/>
          <w:szCs w:val="24"/>
        </w:rPr>
      </w:pPr>
      <w:r>
        <w:rPr>
          <w:rFonts w:ascii="Times New Roman" w:hAnsi="Times New Roman" w:cs="Times New Roman"/>
          <w:sz w:val="24"/>
          <w:szCs w:val="24"/>
        </w:rPr>
        <w:t>4.</w:t>
      </w:r>
      <w:r w:rsidR="00414780">
        <w:rPr>
          <w:rFonts w:ascii="Times New Roman" w:hAnsi="Times New Roman" w:cs="Times New Roman"/>
          <w:sz w:val="24"/>
          <w:szCs w:val="24"/>
        </w:rPr>
        <w:t>3</w:t>
      </w:r>
      <w:r>
        <w:rPr>
          <w:rFonts w:ascii="Times New Roman" w:hAnsi="Times New Roman" w:cs="Times New Roman"/>
          <w:sz w:val="24"/>
          <w:szCs w:val="24"/>
        </w:rPr>
        <w:t xml:space="preserve"> </w:t>
      </w:r>
      <w:r w:rsidRPr="009C6AE0">
        <w:rPr>
          <w:rFonts w:ascii="Times New Roman" w:hAnsi="Times New Roman" w:cs="Times New Roman"/>
          <w:sz w:val="24"/>
          <w:szCs w:val="24"/>
        </w:rPr>
        <w:t xml:space="preserve">Perkančioji organizacija </w:t>
      </w:r>
      <w:r w:rsidRPr="009C6AE0">
        <w:rPr>
          <w:rFonts w:ascii="Times New Roman" w:hAnsi="Times New Roman" w:cs="Times New Roman"/>
          <w:color w:val="000000"/>
          <w:sz w:val="24"/>
          <w:szCs w:val="24"/>
          <w:shd w:val="clear" w:color="auto" w:fill="FFFFFF"/>
        </w:rPr>
        <w:t>laiko, kad tiekėjas turi interesų, galinčių kelti grėsmę nacionaliniam saugumui</w:t>
      </w:r>
      <w:r w:rsidRPr="009C6AE0">
        <w:rPr>
          <w:rFonts w:ascii="Times New Roman" w:hAnsi="Times New Roman" w:cs="Times New Roman"/>
          <w:sz w:val="24"/>
          <w:szCs w:val="24"/>
        </w:rPr>
        <w:t xml:space="preserve">, jei jis, </w:t>
      </w:r>
      <w:r w:rsidRPr="009C6AE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C6AE0">
        <w:rPr>
          <w:rFonts w:ascii="Times New Roman" w:eastAsia="Times New Roman" w:hAnsi="Times New Roman" w:cs="Times New Roman"/>
          <w:color w:val="000000" w:themeColor="text1"/>
          <w:sz w:val="24"/>
          <w:szCs w:val="24"/>
        </w:rPr>
        <w:t>Viešųjų pirkimų tarnybos nustatytos formos atitikties deklaraciją</w:t>
      </w:r>
      <w:r w:rsidRPr="009C6AE0">
        <w:rPr>
          <w:rStyle w:val="Puslapioinaosnuoroda"/>
          <w:rFonts w:ascii="Times New Roman" w:eastAsia="Times New Roman" w:hAnsi="Times New Roman" w:cs="Times New Roman"/>
          <w:color w:val="000000" w:themeColor="text1"/>
          <w:sz w:val="24"/>
          <w:szCs w:val="24"/>
        </w:rPr>
        <w:footnoteReference w:id="2"/>
      </w:r>
      <w:r w:rsidRPr="009C6AE0">
        <w:rPr>
          <w:rFonts w:ascii="Times New Roman" w:eastAsia="Times New Roman" w:hAnsi="Times New Roman" w:cs="Times New Roman"/>
          <w:color w:val="000000" w:themeColor="text1"/>
          <w:sz w:val="24"/>
          <w:szCs w:val="24"/>
        </w:rPr>
        <w:t xml:space="preserve"> (specialiųjų pirkimo sąlygų </w:t>
      </w:r>
      <w:r>
        <w:rPr>
          <w:rFonts w:ascii="Times New Roman" w:eastAsia="Times New Roman" w:hAnsi="Times New Roman" w:cs="Times New Roman"/>
          <w:color w:val="000000" w:themeColor="text1"/>
          <w:sz w:val="24"/>
          <w:szCs w:val="24"/>
        </w:rPr>
        <w:t>9</w:t>
      </w:r>
      <w:r w:rsidRPr="009C6AE0">
        <w:rPr>
          <w:rFonts w:ascii="Times New Roman" w:eastAsia="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51 straipsnio 12 dalyje numatytą dokumentą. </w:t>
      </w:r>
      <w:r w:rsidRPr="009C6AE0">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488498C" w14:textId="3546705C" w:rsidR="00E07AF3" w:rsidRPr="00190D9E" w:rsidRDefault="00E07AF3" w:rsidP="00E07AF3">
      <w:pPr>
        <w:tabs>
          <w:tab w:val="left" w:pos="0"/>
        </w:tabs>
        <w:spacing w:line="240" w:lineRule="auto"/>
        <w:ind w:right="-8" w:firstLine="709"/>
        <w:rPr>
          <w:rFonts w:ascii="Times New Roman" w:hAnsi="Times New Roman" w:cs="Times New Roman"/>
          <w:color w:val="000000" w:themeColor="text1"/>
          <w:sz w:val="24"/>
          <w:szCs w:val="24"/>
        </w:rPr>
      </w:pPr>
      <w:r w:rsidRPr="00190D9E">
        <w:rPr>
          <w:rFonts w:ascii="Times New Roman" w:hAnsi="Times New Roman" w:cs="Times New Roman"/>
          <w:color w:val="000000" w:themeColor="text1"/>
          <w:sz w:val="24"/>
          <w:szCs w:val="24"/>
        </w:rPr>
        <w:t>4.</w:t>
      </w:r>
      <w:r w:rsidR="00414780">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 Perkančioji organizacija atitiktį nacionalinio saugumo reikalavimams įrodančių dokumentų nereikalaus, kai:</w:t>
      </w:r>
    </w:p>
    <w:p w14:paraId="1B7A525C" w14:textId="69E17B28" w:rsidR="00E07AF3" w:rsidRPr="00190D9E" w:rsidRDefault="00E07AF3" w:rsidP="00E07AF3">
      <w:pPr>
        <w:tabs>
          <w:tab w:val="left" w:pos="0"/>
        </w:tabs>
        <w:spacing w:line="240" w:lineRule="auto"/>
        <w:ind w:right="-8" w:firstLine="709"/>
        <w:rPr>
          <w:rFonts w:ascii="Times New Roman" w:hAnsi="Times New Roman" w:cs="Times New Roman"/>
          <w:color w:val="000000" w:themeColor="text1"/>
          <w:sz w:val="24"/>
          <w:szCs w:val="24"/>
        </w:rPr>
      </w:pPr>
      <w:r w:rsidRPr="00190D9E">
        <w:rPr>
          <w:rFonts w:ascii="Times New Roman" w:hAnsi="Times New Roman" w:cs="Times New Roman"/>
          <w:color w:val="000000" w:themeColor="text1"/>
          <w:sz w:val="24"/>
          <w:szCs w:val="24"/>
        </w:rPr>
        <w:t>4.</w:t>
      </w:r>
      <w:r w:rsidR="00414780">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CVP IS priemonėmis;</w:t>
      </w:r>
    </w:p>
    <w:p w14:paraId="3EB65D60" w14:textId="7BA0BAFA" w:rsidR="00E07AF3" w:rsidRPr="00190D9E" w:rsidRDefault="00E07AF3" w:rsidP="00E07AF3">
      <w:pPr>
        <w:tabs>
          <w:tab w:val="left" w:pos="0"/>
        </w:tabs>
        <w:spacing w:line="240" w:lineRule="auto"/>
        <w:ind w:right="-8" w:firstLine="709"/>
        <w:rPr>
          <w:rFonts w:ascii="Times New Roman" w:hAnsi="Times New Roman" w:cs="Times New Roman"/>
          <w:color w:val="000000" w:themeColor="text1"/>
          <w:sz w:val="24"/>
          <w:szCs w:val="24"/>
        </w:rPr>
      </w:pPr>
      <w:r w:rsidRPr="00190D9E">
        <w:rPr>
          <w:rFonts w:ascii="Times New Roman" w:hAnsi="Times New Roman" w:cs="Times New Roman"/>
          <w:color w:val="000000" w:themeColor="text1"/>
          <w:sz w:val="24"/>
          <w:szCs w:val="24"/>
        </w:rPr>
        <w:t>4.</w:t>
      </w:r>
      <w:r w:rsidR="00414780">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.2. perkančioji organizacija šiuos dokumentus jau turi iš ankstesnių pirkimo procedūrų.</w:t>
      </w:r>
    </w:p>
    <w:p w14:paraId="7529106D" w14:textId="601F32D3" w:rsidR="00E07AF3" w:rsidRDefault="00E07AF3" w:rsidP="00E07AF3">
      <w:pPr>
        <w:spacing w:line="240" w:lineRule="auto"/>
        <w:ind w:right="-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90D9E">
        <w:rPr>
          <w:rFonts w:ascii="Times New Roman" w:hAnsi="Times New Roman" w:cs="Times New Roman"/>
          <w:color w:val="000000" w:themeColor="text1"/>
          <w:sz w:val="24"/>
          <w:szCs w:val="24"/>
        </w:rPr>
        <w:t>4.</w:t>
      </w:r>
      <w:r w:rsidR="00414780">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 Perkančioji organizacija gali nereikalauti atitiktį nacionalinio saugumo reikalavimams įrodančių dokumentų, jeigu iš kitų šaltinių, gali nustatyti pasiūlymo atitiktį keliamiems</w:t>
      </w:r>
      <w:r w:rsidR="00414780">
        <w:rPr>
          <w:rFonts w:ascii="Times New Roman" w:hAnsi="Times New Roman" w:cs="Times New Roman"/>
          <w:color w:val="000000" w:themeColor="text1"/>
          <w:sz w:val="24"/>
          <w:szCs w:val="24"/>
        </w:rPr>
        <w:t xml:space="preserve"> reikalavimams.</w:t>
      </w:r>
    </w:p>
    <w:p w14:paraId="78B3A23A" w14:textId="6B9438EE" w:rsidR="00837737" w:rsidRPr="009C6AE0" w:rsidRDefault="00837737" w:rsidP="00837737">
      <w:pPr>
        <w:shd w:val="clear" w:color="auto" w:fill="FFFFFF"/>
        <w:spacing w:line="240" w:lineRule="auto"/>
        <w:ind w:firstLine="397"/>
        <w:rPr>
          <w:rFonts w:ascii="Times New Roman" w:hAnsi="Times New Roman" w:cs="Times New Roman"/>
          <w:sz w:val="24"/>
          <w:szCs w:val="24"/>
        </w:rPr>
      </w:pPr>
      <w:r>
        <w:rPr>
          <w:rFonts w:ascii="Times New Roman" w:eastAsia="Times New Roman" w:hAnsi="Times New Roman" w:cs="Times New Roman"/>
          <w:sz w:val="24"/>
          <w:szCs w:val="24"/>
        </w:rPr>
        <w:t xml:space="preserve">      4.</w:t>
      </w:r>
      <w:r w:rsidR="0041478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C6AE0">
        <w:rPr>
          <w:rFonts w:ascii="Times New Roman" w:eastAsia="Times New Roman" w:hAnsi="Times New Roman" w:cs="Times New Roman"/>
          <w:sz w:val="24"/>
          <w:szCs w:val="24"/>
        </w:rPr>
        <w:t xml:space="preserve">Siekdama užtikrinti, kad pirkimo sutartį vykdytų tik patikimi tiekėjai, kurių veikla neprieštarauja Lietuvos Respublikos nacionalinio saugumo interesams ir vykdomai politikai, perkančioji organizacija reikalauja, kad tiekėjas </w:t>
      </w:r>
      <w:r w:rsidRPr="009C6AE0">
        <w:rPr>
          <w:rFonts w:ascii="Times New Roman" w:hAnsi="Times New Roman" w:cs="Times New Roman"/>
          <w:sz w:val="24"/>
          <w:szCs w:val="24"/>
          <w:bdr w:val="none" w:sz="0" w:space="0" w:color="auto" w:frame="1"/>
          <w:shd w:val="clear" w:color="auto" w:fill="FFFFFF"/>
        </w:rPr>
        <w:t xml:space="preserve">sutarties vykdymo metu laikytųsi </w:t>
      </w:r>
      <w:r w:rsidRPr="009C6AE0">
        <w:rPr>
          <w:rFonts w:ascii="Times New Roman" w:hAnsi="Times New Roman" w:cs="Times New Roman"/>
          <w:sz w:val="24"/>
          <w:szCs w:val="24"/>
        </w:rPr>
        <w:t xml:space="preserve">Tiekėjų etikos kodekso </w:t>
      </w:r>
      <w:r w:rsidRPr="009C6AE0">
        <w:rPr>
          <w:rFonts w:ascii="Times New Roman" w:hAnsi="Times New Roman" w:cs="Times New Roman"/>
          <w:sz w:val="24"/>
          <w:szCs w:val="24"/>
          <w:bdr w:val="none" w:sz="0" w:space="0" w:color="auto" w:frame="1"/>
          <w:shd w:val="clear" w:color="auto" w:fill="FFFFFF"/>
        </w:rPr>
        <w:t xml:space="preserve">(toliau – </w:t>
      </w:r>
      <w:r w:rsidRPr="009C6AE0">
        <w:rPr>
          <w:rFonts w:ascii="Times New Roman" w:hAnsi="Times New Roman" w:cs="Times New Roman"/>
          <w:sz w:val="24"/>
          <w:szCs w:val="24"/>
          <w:bdr w:val="none" w:sz="0" w:space="0" w:color="auto" w:frame="1"/>
          <w:shd w:val="clear" w:color="auto" w:fill="FFFFFF"/>
        </w:rPr>
        <w:lastRenderedPageBreak/>
        <w:t>Kodeksas) 49 punkto nuostatų (</w:t>
      </w:r>
      <w:hyperlink r:id="rId12" w:history="1">
        <w:r w:rsidRPr="009C6AE0">
          <w:rPr>
            <w:rStyle w:val="Hipersaitas"/>
            <w:rFonts w:ascii="Times New Roman" w:hAnsi="Times New Roman" w:cs="Times New Roman"/>
            <w:sz w:val="24"/>
            <w:szCs w:val="24"/>
          </w:rPr>
          <w:t>https://vpt.lrv.lt/media/viesa/saugykla/2024/1/w2fscibRf-4.pdf)</w:t>
        </w:r>
      </w:hyperlink>
      <w:r w:rsidRPr="009C6AE0">
        <w:rPr>
          <w:rFonts w:ascii="Times New Roman" w:hAnsi="Times New Roman" w:cs="Times New Roman"/>
          <w:sz w:val="24"/>
          <w:szCs w:val="24"/>
          <w:bdr w:val="none" w:sz="0" w:space="0" w:color="auto" w:frame="1"/>
          <w:shd w:val="clear" w:color="auto" w:fill="FFFFFF"/>
        </w:rPr>
        <w:t xml:space="preserve">, t. y. tiekėjas turi </w:t>
      </w:r>
      <w:r w:rsidRPr="009C6AE0">
        <w:rPr>
          <w:rFonts w:ascii="Times New Roman" w:hAnsi="Times New Roman" w:cs="Times New Roman"/>
          <w:sz w:val="24"/>
          <w:szCs w:val="24"/>
        </w:rPr>
        <w:t>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9C6AE0">
        <w:rPr>
          <w:rFonts w:ascii="Times New Roman" w:eastAsia="Times New Roman" w:hAnsi="Times New Roman" w:cs="Times New Roman"/>
          <w:b/>
          <w:bCs/>
          <w:color w:val="000000" w:themeColor="text1"/>
          <w:sz w:val="24"/>
          <w:szCs w:val="24"/>
          <w:lang w:eastAsia="en-US"/>
        </w:rPr>
        <w:t xml:space="preserve"> Tiekėjai kartu su pasiūlymu turi pateikti </w:t>
      </w:r>
      <w:r w:rsidRPr="009C6AE0">
        <w:rPr>
          <w:rFonts w:ascii="Times New Roman" w:hAnsi="Times New Roman" w:cs="Times New Roman"/>
          <w:b/>
          <w:bCs/>
          <w:sz w:val="24"/>
          <w:szCs w:val="24"/>
        </w:rPr>
        <w:t>deklaraciją dėl veiklos agresiją prieš Ukrainą vykdančiose šalyse nevykdymo pagal</w:t>
      </w:r>
      <w:r w:rsidRPr="009C6AE0">
        <w:rPr>
          <w:rFonts w:ascii="Times New Roman" w:hAnsi="Times New Roman" w:cs="Times New Roman"/>
          <w:b/>
          <w:bCs/>
          <w:color w:val="000000" w:themeColor="text1"/>
          <w:sz w:val="24"/>
          <w:szCs w:val="24"/>
        </w:rPr>
        <w:t xml:space="preserve"> specialiųjų pirkimo sąlygų </w:t>
      </w:r>
      <w:r>
        <w:rPr>
          <w:rFonts w:ascii="Times New Roman" w:hAnsi="Times New Roman" w:cs="Times New Roman"/>
          <w:b/>
          <w:bCs/>
          <w:color w:val="000000" w:themeColor="text1"/>
          <w:sz w:val="24"/>
          <w:szCs w:val="24"/>
        </w:rPr>
        <w:t>6</w:t>
      </w:r>
      <w:r w:rsidRPr="009C6AE0">
        <w:rPr>
          <w:rFonts w:ascii="Times New Roman" w:hAnsi="Times New Roman" w:cs="Times New Roman"/>
          <w:b/>
          <w:bCs/>
          <w:color w:val="000000" w:themeColor="text1"/>
          <w:sz w:val="24"/>
          <w:szCs w:val="24"/>
        </w:rPr>
        <w:t xml:space="preserve"> priede pateiktą formą.</w:t>
      </w:r>
    </w:p>
    <w:p w14:paraId="1E6375D8" w14:textId="3058E49E" w:rsidR="00837737" w:rsidRPr="009C6AE0" w:rsidRDefault="00837737" w:rsidP="00837737">
      <w:pPr>
        <w:shd w:val="clear" w:color="auto" w:fill="FFFFFF"/>
        <w:spacing w:line="240" w:lineRule="auto"/>
        <w:ind w:firstLine="567"/>
        <w:rPr>
          <w:rFonts w:ascii="Times New Roman" w:hAnsi="Times New Roman" w:cs="Times New Roman"/>
          <w:sz w:val="23"/>
          <w:szCs w:val="23"/>
        </w:rPr>
      </w:pPr>
      <w:r>
        <w:rPr>
          <w:rFonts w:ascii="Times New Roman" w:hAnsi="Times New Roman" w:cs="Times New Roman"/>
          <w:sz w:val="24"/>
          <w:szCs w:val="24"/>
        </w:rPr>
        <w:t>4.</w:t>
      </w:r>
      <w:r w:rsidR="00414780">
        <w:rPr>
          <w:rFonts w:ascii="Times New Roman" w:hAnsi="Times New Roman" w:cs="Times New Roman"/>
          <w:sz w:val="24"/>
          <w:szCs w:val="24"/>
        </w:rPr>
        <w:t>7</w:t>
      </w:r>
      <w:r>
        <w:rPr>
          <w:rFonts w:ascii="Times New Roman" w:hAnsi="Times New Roman" w:cs="Times New Roman"/>
          <w:sz w:val="24"/>
          <w:szCs w:val="24"/>
        </w:rPr>
        <w:t>.</w:t>
      </w:r>
      <w:r w:rsidRPr="009C6AE0">
        <w:rPr>
          <w:rFonts w:ascii="Times New Roman" w:hAnsi="Times New Roman" w:cs="Times New Roman"/>
          <w:sz w:val="24"/>
          <w:szCs w:val="24"/>
        </w:rPr>
        <w:t xml:space="preserve"> </w:t>
      </w:r>
      <w:r w:rsidRPr="009C6AE0">
        <w:rPr>
          <w:rFonts w:ascii="Times New Roman" w:hAnsi="Times New Roman" w:cs="Times New Roman"/>
          <w:sz w:val="23"/>
          <w:szCs w:val="23"/>
        </w:rPr>
        <w:t xml:space="preserve">Tiekėjo </w:t>
      </w:r>
      <w:r w:rsidRPr="009C6AE0">
        <w:rPr>
          <w:rFonts w:ascii="Times New Roman" w:hAnsi="Times New Roman" w:cs="Times New Roman"/>
          <w:sz w:val="24"/>
          <w:szCs w:val="24"/>
        </w:rPr>
        <w:t xml:space="preserve">deklaracijoje dėl veiklos agresiją prieš Ukrainą vykdančiose šalyse nevykdymo pateikta </w:t>
      </w:r>
      <w:r w:rsidRPr="009C6AE0">
        <w:rPr>
          <w:rFonts w:ascii="Times New Roman" w:hAnsi="Times New Roman" w:cs="Times New Roman"/>
          <w:sz w:val="23"/>
          <w:szCs w:val="23"/>
        </w:rPr>
        <w:t>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bookmarkEnd w:id="20"/>
    <w:p w14:paraId="57808679" w14:textId="77777777" w:rsidR="00837737" w:rsidRPr="005E32E8" w:rsidRDefault="00837737" w:rsidP="00E07AF3">
      <w:pPr>
        <w:spacing w:line="240" w:lineRule="auto"/>
        <w:ind w:right="-8"/>
        <w:contextualSpacing/>
        <w:rPr>
          <w:rFonts w:ascii="Times New Roman" w:hAnsi="Times New Roman" w:cs="Times New Roman"/>
          <w:sz w:val="24"/>
          <w:szCs w:val="24"/>
        </w:rPr>
      </w:pPr>
    </w:p>
    <w:p w14:paraId="0273837F" w14:textId="77777777" w:rsidR="00E07AF3" w:rsidRPr="009C6AE0" w:rsidRDefault="00E07AF3" w:rsidP="00565E8A">
      <w:pPr>
        <w:spacing w:line="240" w:lineRule="auto"/>
        <w:ind w:right="-8" w:firstLine="567"/>
        <w:rPr>
          <w:rFonts w:ascii="Times New Roman" w:hAnsi="Times New Roman" w:cs="Times New Roman"/>
          <w:sz w:val="24"/>
          <w:szCs w:val="24"/>
        </w:rPr>
      </w:pP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062F578" w:rsidR="006D3202" w:rsidRPr="004F007C" w:rsidRDefault="00414780" w:rsidP="009732D6">
      <w:pPr>
        <w:pStyle w:val="Antrat1"/>
        <w:spacing w:before="0" w:after="0" w:line="300" w:lineRule="auto"/>
        <w:ind w:left="36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5. </w:t>
      </w:r>
      <w:r w:rsidR="003630A0" w:rsidRPr="004F007C">
        <w:rPr>
          <w:rFonts w:ascii="Times New Roman" w:hAnsi="Times New Roman" w:cs="Times New Roman"/>
          <w:b/>
          <w:bCs/>
          <w:color w:val="auto"/>
          <w:sz w:val="24"/>
          <w:szCs w:val="24"/>
        </w:rPr>
        <w:t>Specialieji reikalavimai pasiūlymų rengimui ir pateikimui</w:t>
      </w:r>
      <w:bookmarkEnd w:id="7"/>
      <w:bookmarkEnd w:id="8"/>
      <w:bookmarkEnd w:id="9"/>
      <w:bookmarkEnd w:id="19"/>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08A035BD"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21" w:name="_Ref39430768"/>
      <w:bookmarkStart w:id="22"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018F3B47"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 xml:space="preserve">5.1.2.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136922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5.1.3.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0ABBA5D8"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452175">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3BCBB4A1"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452175">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lastRenderedPageBreak/>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3" w:name="_Hlk146174749"/>
      <w:r w:rsidR="00DA0770" w:rsidRPr="00864310">
        <w:rPr>
          <w:rFonts w:ascii="Times New Roman" w:hAnsi="Times New Roman" w:cs="Times New Roman"/>
          <w:noProof/>
          <w:sz w:val="24"/>
          <w:szCs w:val="24"/>
        </w:rPr>
        <w:t xml:space="preserve">Pasiūlymas </w:t>
      </w:r>
      <w:bookmarkStart w:id="24"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3"/>
      <w:r w:rsidR="004818B6" w:rsidRPr="00864310">
        <w:rPr>
          <w:rFonts w:ascii="Times New Roman" w:hAnsi="Times New Roman" w:cs="Times New Roman"/>
          <w:sz w:val="24"/>
          <w:szCs w:val="24"/>
        </w:rPr>
        <w:t>.</w:t>
      </w:r>
      <w:bookmarkEnd w:id="24"/>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5" w:name="_Toc137194952"/>
      <w:bookmarkStart w:id="26" w:name="_Hlk146092472"/>
      <w:bookmarkEnd w:id="21"/>
      <w:bookmarkEnd w:id="22"/>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5"/>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6"/>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7" w:name="_Toc15392775"/>
      <w:bookmarkStart w:id="28"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7"/>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8"/>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9"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9"/>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30" w:name="_Ref39425999"/>
      <w:bookmarkStart w:id="31" w:name="_Ref39426005"/>
      <w:bookmarkStart w:id="32" w:name="_Toc126333937"/>
      <w:bookmarkStart w:id="33"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30"/>
      <w:bookmarkEnd w:id="31"/>
      <w:bookmarkEnd w:id="32"/>
      <w:bookmarkEnd w:id="33"/>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lastRenderedPageBreak/>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77777777"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3" w:history="1">
        <w:r w:rsidRPr="00705384">
          <w:rPr>
            <w:rStyle w:val="Hipersaitas"/>
            <w:rFonts w:ascii="Times New Roman" w:hAnsi="Times New Roman" w:cs="Times New Roman"/>
            <w:color w:val="000000" w:themeColor="text1"/>
            <w:spacing w:val="3"/>
            <w:sz w:val="18"/>
            <w:szCs w:val="18"/>
            <w:shd w:val="clear" w:color="auto" w:fill="FFFFFF"/>
          </w:rPr>
          <w:t>parengtomis gairėmis „Tiekėjo ABC“</w:t>
        </w:r>
      </w:hyperlink>
      <w:r w:rsidRPr="00705384">
        <w:rPr>
          <w:rFonts w:ascii="Times New Roman" w:hAnsi="Times New Roman" w:cs="Times New Roman"/>
          <w:color w:val="000000" w:themeColor="text1"/>
          <w:spacing w:val="2"/>
          <w:sz w:val="18"/>
          <w:szCs w:val="18"/>
          <w:shd w:val="clear" w:color="auto" w:fill="FFFFFF"/>
        </w:rPr>
        <w:t xml:space="preserve">. Nuoroda į gaires: </w:t>
      </w:r>
      <w:hyperlink r:id="rId14" w:history="1">
        <w:r w:rsidRPr="00D86556">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10"/>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29C4A1AC"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6F603C9"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6D610EF5"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578F030C"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3053FF21"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473B77E2"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071B6205"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5995F485"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45F19461"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4E9A77CD"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369B8C4E"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23ACAE47"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197C3DD8"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74DAF0E0"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54876AF1"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272A93E9"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13F8A95F"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27610F7B"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118A1182"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4398FBC7"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4FE97D80"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6FD37E4A" w14:textId="77777777" w:rsidR="00414780" w:rsidRDefault="00414780" w:rsidP="0057350B">
      <w:pPr>
        <w:pStyle w:val="Betarp"/>
        <w:ind w:firstLine="0"/>
        <w:contextualSpacing/>
        <w:jc w:val="right"/>
        <w:rPr>
          <w:rFonts w:ascii="Times New Roman" w:eastAsiaTheme="minorHAnsi" w:hAnsi="Times New Roman" w:cs="Times New Roman"/>
          <w:sz w:val="24"/>
          <w:szCs w:val="24"/>
        </w:rPr>
      </w:pPr>
    </w:p>
    <w:p w14:paraId="6AD4147A"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78AC8B7A"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6F7D25E9"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21490121"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5714B1B2"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0A8E1613" w14:textId="77777777" w:rsidR="00E07AF3" w:rsidRDefault="00E07AF3" w:rsidP="0057350B">
      <w:pPr>
        <w:pStyle w:val="Betarp"/>
        <w:ind w:firstLine="0"/>
        <w:contextualSpacing/>
        <w:jc w:val="right"/>
        <w:rPr>
          <w:rFonts w:ascii="Times New Roman" w:eastAsiaTheme="minorHAnsi" w:hAnsi="Times New Roman" w:cs="Times New Roman"/>
          <w:sz w:val="24"/>
          <w:szCs w:val="24"/>
        </w:rPr>
      </w:pPr>
    </w:p>
    <w:p w14:paraId="62ED3FCC" w14:textId="77777777" w:rsidR="002D43A4" w:rsidRDefault="002D43A4" w:rsidP="00565E8A">
      <w:pPr>
        <w:pStyle w:val="Betarp"/>
        <w:ind w:firstLine="0"/>
        <w:contextualSpacing/>
        <w:rPr>
          <w:rFonts w:ascii="Times New Roman" w:eastAsiaTheme="minorHAnsi" w:hAnsi="Times New Roman" w:cs="Times New Roman"/>
          <w:sz w:val="24"/>
          <w:szCs w:val="24"/>
        </w:rPr>
      </w:pPr>
    </w:p>
    <w:p w14:paraId="0190A0E0" w14:textId="77777777" w:rsidR="00565E8A" w:rsidRDefault="00565E8A" w:rsidP="00565E8A">
      <w:pPr>
        <w:pStyle w:val="Betarp"/>
        <w:ind w:firstLine="0"/>
        <w:contextualSpacing/>
        <w:rPr>
          <w:rFonts w:ascii="Times New Roman" w:eastAsiaTheme="minorHAnsi" w:hAnsi="Times New Roman" w:cs="Times New Roman"/>
          <w:sz w:val="24"/>
          <w:szCs w:val="24"/>
        </w:rPr>
      </w:pPr>
    </w:p>
    <w:p w14:paraId="41DB2756" w14:textId="1EE8C57E"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Pr="00864310"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57CC5657" w14:textId="77777777" w:rsidR="00864310" w:rsidRPr="00864310" w:rsidRDefault="00864310" w:rsidP="00864310">
      <w:pPr>
        <w:pStyle w:val="Standard"/>
        <w:rPr>
          <w:rFonts w:ascii="Times New Roman" w:hAnsi="Times New Roman" w:cs="Times New Roman"/>
          <w:b/>
        </w:rPr>
      </w:pPr>
    </w:p>
    <w:p w14:paraId="58A9D881" w14:textId="07F18D61" w:rsidR="00565E8A" w:rsidRPr="00565E8A" w:rsidRDefault="00565E8A" w:rsidP="00E07AF3">
      <w:pPr>
        <w:pStyle w:val="Betarp"/>
        <w:contextualSpacing/>
        <w:jc w:val="center"/>
        <w:rPr>
          <w:rFonts w:ascii="Times New Roman" w:eastAsiaTheme="minorHAnsi" w:hAnsi="Times New Roman" w:cs="Times New Roman"/>
          <w:b/>
          <w:sz w:val="24"/>
          <w:szCs w:val="24"/>
        </w:rPr>
      </w:pPr>
      <w:r w:rsidRPr="00565E8A">
        <w:rPr>
          <w:rFonts w:ascii="Times New Roman" w:eastAsiaTheme="minorHAnsi" w:hAnsi="Times New Roman" w:cs="Times New Roman"/>
          <w:b/>
          <w:bCs/>
          <w:sz w:val="24"/>
          <w:szCs w:val="24"/>
        </w:rPr>
        <w:t>SISTEMA, KURIĄ SUDARO MOBILUSIS TELEFONAS SU DĖKLU</w:t>
      </w:r>
    </w:p>
    <w:p w14:paraId="06E3A535" w14:textId="77777777" w:rsidR="00565E8A" w:rsidRPr="00565E8A" w:rsidRDefault="00565E8A" w:rsidP="00E07AF3">
      <w:pPr>
        <w:pStyle w:val="Betarp"/>
        <w:contextualSpacing/>
        <w:jc w:val="center"/>
        <w:rPr>
          <w:rFonts w:ascii="Times New Roman" w:eastAsiaTheme="minorHAnsi" w:hAnsi="Times New Roman" w:cs="Times New Roman"/>
          <w:b/>
          <w:sz w:val="24"/>
          <w:szCs w:val="24"/>
        </w:rPr>
      </w:pPr>
      <w:r w:rsidRPr="00565E8A">
        <w:rPr>
          <w:rFonts w:ascii="Times New Roman" w:eastAsiaTheme="minorHAnsi" w:hAnsi="Times New Roman" w:cs="Times New Roman"/>
          <w:b/>
          <w:bCs/>
          <w:sz w:val="24"/>
          <w:szCs w:val="24"/>
        </w:rPr>
        <w:t>PRIE BALISTINĖS LIEMENĖS</w:t>
      </w:r>
    </w:p>
    <w:p w14:paraId="66459BA6" w14:textId="77777777" w:rsidR="00565E8A" w:rsidRPr="00565E8A" w:rsidRDefault="00565E8A" w:rsidP="00E07AF3">
      <w:pPr>
        <w:pStyle w:val="Betarp"/>
        <w:contextualSpacing/>
        <w:jc w:val="center"/>
        <w:rPr>
          <w:rFonts w:ascii="Times New Roman" w:eastAsiaTheme="minorHAnsi" w:hAnsi="Times New Roman" w:cs="Times New Roman"/>
          <w:bCs/>
          <w:sz w:val="24"/>
          <w:szCs w:val="24"/>
        </w:rPr>
      </w:pPr>
      <w:r w:rsidRPr="00565E8A">
        <w:rPr>
          <w:rFonts w:ascii="Times New Roman" w:eastAsiaTheme="minorHAnsi" w:hAnsi="Times New Roman" w:cs="Times New Roman"/>
          <w:b/>
          <w:sz w:val="24"/>
          <w:szCs w:val="24"/>
        </w:rPr>
        <w:t>TECHNINĖ SPECIFIKACIJA</w:t>
      </w:r>
    </w:p>
    <w:p w14:paraId="17710E64" w14:textId="77777777" w:rsidR="00565E8A" w:rsidRPr="00565E8A" w:rsidRDefault="00565E8A" w:rsidP="00565E8A">
      <w:pPr>
        <w:pStyle w:val="Betarp"/>
        <w:contextualSpacing/>
        <w:jc w:val="center"/>
        <w:rPr>
          <w:rFonts w:ascii="Times New Roman" w:eastAsiaTheme="minorHAnsi" w:hAnsi="Times New Roman" w:cs="Times New Roman"/>
          <w:bCs/>
          <w:sz w:val="24"/>
          <w:szCs w:val="24"/>
        </w:rPr>
      </w:pPr>
    </w:p>
    <w:p w14:paraId="6741D90F" w14:textId="77777777" w:rsidR="00565E8A" w:rsidRPr="00565E8A" w:rsidRDefault="00565E8A" w:rsidP="00565E8A">
      <w:pPr>
        <w:pStyle w:val="Betarp"/>
        <w:contextualSpacing/>
        <w:jc w:val="center"/>
        <w:rPr>
          <w:rFonts w:ascii="Times New Roman" w:eastAsiaTheme="minorHAnsi" w:hAnsi="Times New Roman" w:cs="Times New Roman"/>
          <w:i/>
          <w:iCs/>
          <w:sz w:val="24"/>
          <w:szCs w:val="24"/>
        </w:rPr>
      </w:pPr>
      <w:r w:rsidRPr="00565E8A">
        <w:rPr>
          <w:rFonts w:ascii="Times New Roman" w:eastAsiaTheme="minorHAnsi" w:hAnsi="Times New Roman" w:cs="Times New Roman"/>
          <w:b/>
          <w:bCs/>
          <w:i/>
          <w:iCs/>
          <w:sz w:val="24"/>
          <w:szCs w:val="24"/>
        </w:rPr>
        <w:t xml:space="preserve">Mobilus telefonas. </w:t>
      </w:r>
      <w:r w:rsidRPr="00565E8A">
        <w:rPr>
          <w:rFonts w:ascii="Times New Roman" w:eastAsiaTheme="minorHAnsi" w:hAnsi="Times New Roman" w:cs="Times New Roman"/>
          <w:i/>
          <w:iCs/>
          <w:sz w:val="24"/>
          <w:szCs w:val="24"/>
        </w:rPr>
        <w:t>Preliminarus kiekis</w:t>
      </w:r>
      <w:r w:rsidRPr="00565E8A">
        <w:rPr>
          <w:rFonts w:ascii="Times New Roman" w:eastAsiaTheme="minorHAnsi" w:hAnsi="Times New Roman" w:cs="Times New Roman"/>
          <w:b/>
          <w:bCs/>
          <w:i/>
          <w:iCs/>
          <w:sz w:val="24"/>
          <w:szCs w:val="24"/>
        </w:rPr>
        <w:t xml:space="preserve"> ~ 17 </w:t>
      </w:r>
      <w:r w:rsidRPr="00565E8A">
        <w:rPr>
          <w:rFonts w:ascii="Times New Roman" w:eastAsiaTheme="minorHAnsi" w:hAnsi="Times New Roman" w:cs="Times New Roman"/>
          <w:i/>
          <w:iCs/>
          <w:sz w:val="24"/>
          <w:szCs w:val="24"/>
        </w:rPr>
        <w:t xml:space="preserve">vnt.  </w:t>
      </w:r>
    </w:p>
    <w:tbl>
      <w:tblPr>
        <w:tblW w:w="9780" w:type="dxa"/>
        <w:tblLayout w:type="fixed"/>
        <w:tblLook w:val="04A0" w:firstRow="1" w:lastRow="0" w:firstColumn="1" w:lastColumn="0" w:noHBand="0" w:noVBand="1"/>
      </w:tblPr>
      <w:tblGrid>
        <w:gridCol w:w="861"/>
        <w:gridCol w:w="2679"/>
        <w:gridCol w:w="6240"/>
      </w:tblGrid>
      <w:tr w:rsidR="00565E8A" w:rsidRPr="00565E8A" w14:paraId="7BD4E3B5" w14:textId="77777777" w:rsidTr="00565E8A">
        <w:trPr>
          <w:trHeight w:val="566"/>
        </w:trPr>
        <w:tc>
          <w:tcPr>
            <w:tcW w:w="861" w:type="dxa"/>
            <w:tcBorders>
              <w:top w:val="single" w:sz="4" w:space="0" w:color="000000"/>
              <w:left w:val="single" w:sz="4" w:space="0" w:color="000000"/>
              <w:bottom w:val="single" w:sz="4" w:space="0" w:color="000000"/>
              <w:right w:val="nil"/>
            </w:tcBorders>
            <w:hideMark/>
          </w:tcPr>
          <w:p w14:paraId="64310045" w14:textId="77777777" w:rsidR="00565E8A" w:rsidRPr="00565E8A" w:rsidRDefault="00565E8A" w:rsidP="009732D6">
            <w:pPr>
              <w:pStyle w:val="Betarp"/>
              <w:ind w:firstLine="0"/>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lastRenderedPageBreak/>
              <w:t>Eil. Nr.</w:t>
            </w:r>
          </w:p>
        </w:tc>
        <w:tc>
          <w:tcPr>
            <w:tcW w:w="2678" w:type="dxa"/>
            <w:tcBorders>
              <w:top w:val="single" w:sz="4" w:space="0" w:color="000000"/>
              <w:left w:val="single" w:sz="4" w:space="0" w:color="000000"/>
              <w:bottom w:val="single" w:sz="4" w:space="0" w:color="000000"/>
              <w:right w:val="nil"/>
            </w:tcBorders>
            <w:vAlign w:val="center"/>
            <w:hideMark/>
          </w:tcPr>
          <w:p w14:paraId="46E43F84"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Parametras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D658CBC"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Minimalūs reikalaujami parametrai</w:t>
            </w:r>
          </w:p>
        </w:tc>
      </w:tr>
      <w:tr w:rsidR="00565E8A" w:rsidRPr="00565E8A" w14:paraId="777516E9" w14:textId="77777777" w:rsidTr="00565E8A">
        <w:tc>
          <w:tcPr>
            <w:tcW w:w="861" w:type="dxa"/>
            <w:tcBorders>
              <w:top w:val="single" w:sz="4" w:space="0" w:color="000000"/>
              <w:left w:val="single" w:sz="4" w:space="0" w:color="000000"/>
              <w:bottom w:val="single" w:sz="4" w:space="0" w:color="000000"/>
              <w:right w:val="nil"/>
            </w:tcBorders>
            <w:hideMark/>
          </w:tcPr>
          <w:p w14:paraId="313087AC"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w:t>
            </w:r>
          </w:p>
        </w:tc>
        <w:tc>
          <w:tcPr>
            <w:tcW w:w="2678" w:type="dxa"/>
            <w:tcBorders>
              <w:top w:val="single" w:sz="4" w:space="0" w:color="000000"/>
              <w:left w:val="single" w:sz="4" w:space="0" w:color="000000"/>
              <w:bottom w:val="single" w:sz="4" w:space="0" w:color="000000"/>
              <w:right w:val="nil"/>
            </w:tcBorders>
            <w:hideMark/>
          </w:tcPr>
          <w:p w14:paraId="2DD1A12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Gamintojas</w:t>
            </w:r>
          </w:p>
        </w:tc>
        <w:tc>
          <w:tcPr>
            <w:tcW w:w="6237" w:type="dxa"/>
            <w:tcBorders>
              <w:top w:val="single" w:sz="4" w:space="0" w:color="000000"/>
              <w:left w:val="single" w:sz="4" w:space="0" w:color="000000"/>
              <w:bottom w:val="single" w:sz="4" w:space="0" w:color="000000"/>
              <w:right w:val="single" w:sz="4" w:space="0" w:color="000000"/>
            </w:tcBorders>
            <w:hideMark/>
          </w:tcPr>
          <w:p w14:paraId="5E1F726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43991E58" w14:textId="77777777" w:rsidTr="00565E8A">
        <w:tc>
          <w:tcPr>
            <w:tcW w:w="861" w:type="dxa"/>
            <w:tcBorders>
              <w:top w:val="single" w:sz="4" w:space="0" w:color="000000"/>
              <w:left w:val="single" w:sz="4" w:space="0" w:color="000000"/>
              <w:bottom w:val="single" w:sz="4" w:space="0" w:color="000000"/>
              <w:right w:val="nil"/>
            </w:tcBorders>
          </w:tcPr>
          <w:p w14:paraId="61FCD0A5"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3ADD284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Modelis</w:t>
            </w:r>
          </w:p>
        </w:tc>
        <w:tc>
          <w:tcPr>
            <w:tcW w:w="6237" w:type="dxa"/>
            <w:tcBorders>
              <w:top w:val="single" w:sz="4" w:space="0" w:color="000000"/>
              <w:left w:val="single" w:sz="4" w:space="0" w:color="000000"/>
              <w:bottom w:val="single" w:sz="4" w:space="0" w:color="000000"/>
              <w:right w:val="single" w:sz="4" w:space="0" w:color="000000"/>
            </w:tcBorders>
            <w:hideMark/>
          </w:tcPr>
          <w:p w14:paraId="515EF991"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6843100B" w14:textId="77777777" w:rsidTr="00565E8A">
        <w:tc>
          <w:tcPr>
            <w:tcW w:w="861" w:type="dxa"/>
            <w:tcBorders>
              <w:top w:val="single" w:sz="4" w:space="0" w:color="000000"/>
              <w:left w:val="single" w:sz="4" w:space="0" w:color="000000"/>
              <w:bottom w:val="single" w:sz="4" w:space="0" w:color="000000"/>
              <w:right w:val="nil"/>
            </w:tcBorders>
          </w:tcPr>
          <w:p w14:paraId="642DFAAC"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52F6771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Nuoroda į gamintojo interneto puslapį</w:t>
            </w:r>
          </w:p>
        </w:tc>
        <w:tc>
          <w:tcPr>
            <w:tcW w:w="6237" w:type="dxa"/>
            <w:tcBorders>
              <w:top w:val="single" w:sz="4" w:space="0" w:color="000000"/>
              <w:left w:val="single" w:sz="4" w:space="0" w:color="000000"/>
              <w:bottom w:val="single" w:sz="4" w:space="0" w:color="000000"/>
              <w:right w:val="single" w:sz="4" w:space="0" w:color="000000"/>
            </w:tcBorders>
            <w:hideMark/>
          </w:tcPr>
          <w:p w14:paraId="5444A38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tiksli nuoroda į gamintojo interneto puslapį (jei yra), kuriame pateikta visa informacija apie siūlomą įrangą.</w:t>
            </w:r>
          </w:p>
        </w:tc>
      </w:tr>
      <w:tr w:rsidR="00565E8A" w:rsidRPr="00565E8A" w14:paraId="74A0BF9F" w14:textId="77777777" w:rsidTr="00565E8A">
        <w:tc>
          <w:tcPr>
            <w:tcW w:w="861" w:type="dxa"/>
            <w:tcBorders>
              <w:top w:val="single" w:sz="4" w:space="0" w:color="000000"/>
              <w:left w:val="single" w:sz="4" w:space="0" w:color="000000"/>
              <w:bottom w:val="single" w:sz="4" w:space="0" w:color="000000"/>
              <w:right w:val="nil"/>
            </w:tcBorders>
          </w:tcPr>
          <w:p w14:paraId="6FCB5C32"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679CE11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Veikimo dažnio palaikymas</w:t>
            </w:r>
          </w:p>
        </w:tc>
        <w:tc>
          <w:tcPr>
            <w:tcW w:w="6237" w:type="dxa"/>
            <w:tcBorders>
              <w:top w:val="single" w:sz="4" w:space="0" w:color="000000"/>
              <w:left w:val="single" w:sz="4" w:space="0" w:color="000000"/>
              <w:bottom w:val="single" w:sz="4" w:space="0" w:color="000000"/>
              <w:right w:val="single" w:sz="4" w:space="0" w:color="000000"/>
            </w:tcBorders>
            <w:hideMark/>
          </w:tcPr>
          <w:p w14:paraId="087379E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w:t>
            </w:r>
          </w:p>
          <w:p w14:paraId="51198C1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GSM 850 / 900 / 1800 / 1900,</w:t>
            </w:r>
          </w:p>
          <w:p w14:paraId="5C20D02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HSDPA 850 / 900 / 1900 / 2100,</w:t>
            </w:r>
          </w:p>
          <w:p w14:paraId="71DF75E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FDD LTE 700 / 800 / 1800 / 1900 / 2100 / 2600,</w:t>
            </w:r>
          </w:p>
          <w:p w14:paraId="24BA6500"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TDD LTE 1900 / 2300 / 2500 / 2600,</w:t>
            </w:r>
          </w:p>
          <w:p w14:paraId="1DC17B4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FDD Sub6 700 / 800 / 850 / 900 / 1800 / 1900 /2100,</w:t>
            </w:r>
          </w:p>
          <w:p w14:paraId="22A246A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TDD Sub6 2300 / 2500 / 2600 / 3500 / 3700 </w:t>
            </w:r>
          </w:p>
          <w:p w14:paraId="467E416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arba lygiavertes savybes užtikrinanti technologija.</w:t>
            </w:r>
          </w:p>
        </w:tc>
      </w:tr>
      <w:tr w:rsidR="00565E8A" w:rsidRPr="00565E8A" w14:paraId="50B2D3ED" w14:textId="77777777" w:rsidTr="00565E8A">
        <w:tc>
          <w:tcPr>
            <w:tcW w:w="861" w:type="dxa"/>
            <w:tcBorders>
              <w:top w:val="single" w:sz="4" w:space="0" w:color="000000"/>
              <w:left w:val="single" w:sz="4" w:space="0" w:color="000000"/>
              <w:bottom w:val="single" w:sz="4" w:space="0" w:color="000000"/>
              <w:right w:val="nil"/>
            </w:tcBorders>
          </w:tcPr>
          <w:p w14:paraId="55E42C79"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2D8B059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Operacinė sistema</w:t>
            </w:r>
          </w:p>
        </w:tc>
        <w:tc>
          <w:tcPr>
            <w:tcW w:w="6237" w:type="dxa"/>
            <w:tcBorders>
              <w:top w:val="single" w:sz="4" w:space="0" w:color="000000"/>
              <w:left w:val="single" w:sz="4" w:space="0" w:color="000000"/>
              <w:bottom w:val="single" w:sz="4" w:space="0" w:color="000000"/>
              <w:right w:val="single" w:sz="4" w:space="0" w:color="000000"/>
            </w:tcBorders>
            <w:hideMark/>
          </w:tcPr>
          <w:p w14:paraId="496206F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žemesnė kaip Android 13</w:t>
            </w:r>
          </w:p>
        </w:tc>
      </w:tr>
      <w:tr w:rsidR="00565E8A" w:rsidRPr="00565E8A" w14:paraId="64EB84C8" w14:textId="77777777" w:rsidTr="00565E8A">
        <w:tc>
          <w:tcPr>
            <w:tcW w:w="861" w:type="dxa"/>
            <w:tcBorders>
              <w:top w:val="single" w:sz="4" w:space="0" w:color="000000"/>
              <w:left w:val="single" w:sz="4" w:space="0" w:color="000000"/>
              <w:bottom w:val="single" w:sz="4" w:space="0" w:color="000000"/>
              <w:right w:val="nil"/>
            </w:tcBorders>
          </w:tcPr>
          <w:p w14:paraId="777917E4"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7B967C2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Ekranas</w:t>
            </w:r>
          </w:p>
        </w:tc>
        <w:tc>
          <w:tcPr>
            <w:tcW w:w="6237" w:type="dxa"/>
            <w:tcBorders>
              <w:top w:val="single" w:sz="4" w:space="0" w:color="000000"/>
              <w:left w:val="single" w:sz="4" w:space="0" w:color="000000"/>
              <w:bottom w:val="single" w:sz="4" w:space="0" w:color="000000"/>
              <w:right w:val="single" w:sz="4" w:space="0" w:color="000000"/>
            </w:tcBorders>
            <w:hideMark/>
          </w:tcPr>
          <w:p w14:paraId="572543B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Dydis: ne mažesnis kaip 6,1“, </w:t>
            </w:r>
          </w:p>
          <w:p w14:paraId="4BA3F788"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Technologija: ne senesnė kaip Dynamic AMOLED 2x,</w:t>
            </w:r>
          </w:p>
          <w:p w14:paraId="6C5C08C0"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Rezoliucija: ne mažiau kaip 2340 x 1080, </w:t>
            </w:r>
          </w:p>
          <w:p w14:paraId="21C8A09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Spalvų atkūrimas: ne mažiau nei 16 mln., </w:t>
            </w:r>
          </w:p>
          <w:p w14:paraId="28C6926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Valdymas: lietimui jautrus, daugiataškinis (angl. multitouch).</w:t>
            </w:r>
          </w:p>
        </w:tc>
      </w:tr>
      <w:tr w:rsidR="00565E8A" w:rsidRPr="00565E8A" w14:paraId="097EEC91" w14:textId="77777777" w:rsidTr="00565E8A">
        <w:tc>
          <w:tcPr>
            <w:tcW w:w="861" w:type="dxa"/>
            <w:tcBorders>
              <w:top w:val="single" w:sz="4" w:space="0" w:color="000000"/>
              <w:left w:val="single" w:sz="4" w:space="0" w:color="000000"/>
              <w:bottom w:val="single" w:sz="4" w:space="0" w:color="000000"/>
              <w:right w:val="nil"/>
            </w:tcBorders>
          </w:tcPr>
          <w:p w14:paraId="3A51E72A"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731E0F6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Foto kameros</w:t>
            </w:r>
          </w:p>
        </w:tc>
        <w:tc>
          <w:tcPr>
            <w:tcW w:w="6237" w:type="dxa"/>
            <w:tcBorders>
              <w:top w:val="single" w:sz="4" w:space="0" w:color="000000"/>
              <w:left w:val="single" w:sz="4" w:space="0" w:color="000000"/>
              <w:bottom w:val="single" w:sz="4" w:space="0" w:color="000000"/>
              <w:right w:val="single" w:sz="4" w:space="0" w:color="000000"/>
            </w:tcBorders>
            <w:hideMark/>
          </w:tcPr>
          <w:p w14:paraId="634281E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Ne mažiau kaip 50MP </w:t>
            </w:r>
            <w:r w:rsidRPr="00565E8A">
              <w:rPr>
                <w:rFonts w:ascii="Times New Roman" w:eastAsiaTheme="minorHAnsi" w:hAnsi="Times New Roman" w:cs="Times New Roman"/>
                <w:sz w:val="24"/>
                <w:szCs w:val="24"/>
                <w:lang w:val="en-US"/>
              </w:rPr>
              <w:t xml:space="preserve">+ 10MP + 12MP </w:t>
            </w:r>
            <w:r w:rsidRPr="00565E8A">
              <w:rPr>
                <w:rFonts w:ascii="Times New Roman" w:eastAsiaTheme="minorHAnsi" w:hAnsi="Times New Roman" w:cs="Times New Roman"/>
                <w:sz w:val="24"/>
                <w:szCs w:val="24"/>
              </w:rPr>
              <w:t>(galinė) su LED  blykste ne mažiau 3x priartinimu (ne mažiau 30x skaitmeninis priartinimas), ne mažiau kaip 12MP (priekinė), automatinis fokusavimas.</w:t>
            </w:r>
          </w:p>
        </w:tc>
      </w:tr>
      <w:tr w:rsidR="00565E8A" w:rsidRPr="00565E8A" w14:paraId="52BA00AA" w14:textId="77777777" w:rsidTr="00565E8A">
        <w:tc>
          <w:tcPr>
            <w:tcW w:w="861" w:type="dxa"/>
            <w:tcBorders>
              <w:top w:val="single" w:sz="4" w:space="0" w:color="000000"/>
              <w:left w:val="single" w:sz="4" w:space="0" w:color="000000"/>
              <w:bottom w:val="single" w:sz="4" w:space="0" w:color="000000"/>
              <w:right w:val="nil"/>
            </w:tcBorders>
          </w:tcPr>
          <w:p w14:paraId="65462222"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4E9859A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Vaizdo įrašų raiška</w:t>
            </w:r>
          </w:p>
        </w:tc>
        <w:tc>
          <w:tcPr>
            <w:tcW w:w="6237" w:type="dxa"/>
            <w:tcBorders>
              <w:top w:val="single" w:sz="4" w:space="0" w:color="000000"/>
              <w:left w:val="single" w:sz="4" w:space="0" w:color="000000"/>
              <w:bottom w:val="single" w:sz="4" w:space="0" w:color="000000"/>
              <w:right w:val="single" w:sz="4" w:space="0" w:color="000000"/>
            </w:tcBorders>
            <w:hideMark/>
          </w:tcPr>
          <w:p w14:paraId="45B52E3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7680 x 4320, kai 30fps</w:t>
            </w:r>
          </w:p>
        </w:tc>
      </w:tr>
      <w:tr w:rsidR="00565E8A" w:rsidRPr="00565E8A" w14:paraId="42A664FC" w14:textId="77777777" w:rsidTr="00565E8A">
        <w:tc>
          <w:tcPr>
            <w:tcW w:w="861" w:type="dxa"/>
            <w:tcBorders>
              <w:top w:val="single" w:sz="4" w:space="0" w:color="000000"/>
              <w:left w:val="single" w:sz="4" w:space="0" w:color="000000"/>
              <w:bottom w:val="single" w:sz="4" w:space="0" w:color="000000"/>
              <w:right w:val="nil"/>
            </w:tcBorders>
          </w:tcPr>
          <w:p w14:paraId="44B8650E"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7109A81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Vaizdo įrašų palaikymas</w:t>
            </w:r>
          </w:p>
        </w:tc>
        <w:tc>
          <w:tcPr>
            <w:tcW w:w="6237" w:type="dxa"/>
            <w:tcBorders>
              <w:top w:val="single" w:sz="4" w:space="0" w:color="000000"/>
              <w:left w:val="single" w:sz="4" w:space="0" w:color="000000"/>
              <w:bottom w:val="single" w:sz="4" w:space="0" w:color="000000"/>
              <w:right w:val="single" w:sz="4" w:space="0" w:color="000000"/>
            </w:tcBorders>
            <w:hideMark/>
          </w:tcPr>
          <w:p w14:paraId="1A838588"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MP4, M4V, 3GP, 3G2, AVI, FLV, MKV, WEBM</w:t>
            </w:r>
          </w:p>
        </w:tc>
      </w:tr>
      <w:tr w:rsidR="00565E8A" w:rsidRPr="00565E8A" w14:paraId="0AE151C8" w14:textId="77777777" w:rsidTr="00565E8A">
        <w:tc>
          <w:tcPr>
            <w:tcW w:w="861" w:type="dxa"/>
            <w:tcBorders>
              <w:top w:val="single" w:sz="4" w:space="0" w:color="000000"/>
              <w:left w:val="single" w:sz="4" w:space="0" w:color="000000"/>
              <w:bottom w:val="single" w:sz="4" w:space="0" w:color="000000"/>
              <w:right w:val="nil"/>
            </w:tcBorders>
          </w:tcPr>
          <w:p w14:paraId="047CE254"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46036EA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Garso įrašų palaikymas</w:t>
            </w:r>
          </w:p>
        </w:tc>
        <w:tc>
          <w:tcPr>
            <w:tcW w:w="6237" w:type="dxa"/>
            <w:tcBorders>
              <w:top w:val="single" w:sz="4" w:space="0" w:color="000000"/>
              <w:left w:val="single" w:sz="4" w:space="0" w:color="000000"/>
              <w:bottom w:val="single" w:sz="4" w:space="0" w:color="000000"/>
              <w:right w:val="single" w:sz="4" w:space="0" w:color="000000"/>
            </w:tcBorders>
            <w:hideMark/>
          </w:tcPr>
          <w:p w14:paraId="0CB8069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MP3, M4A, 3GA, AAC, OGG, OGA, WAV, AMR, AWB, FLAC, MID, MIDI, XMF, MXMF, IMY, RTTTL, RTX, OTA, DFF, DSF, APE</w:t>
            </w:r>
          </w:p>
        </w:tc>
      </w:tr>
      <w:tr w:rsidR="00565E8A" w:rsidRPr="00565E8A" w14:paraId="63DECD7C" w14:textId="77777777" w:rsidTr="00565E8A">
        <w:tc>
          <w:tcPr>
            <w:tcW w:w="861" w:type="dxa"/>
            <w:tcBorders>
              <w:top w:val="single" w:sz="4" w:space="0" w:color="000000"/>
              <w:left w:val="single" w:sz="4" w:space="0" w:color="000000"/>
              <w:bottom w:val="single" w:sz="4" w:space="0" w:color="000000"/>
              <w:right w:val="nil"/>
            </w:tcBorders>
          </w:tcPr>
          <w:p w14:paraId="010B1C5C"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224B997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Jutikliai</w:t>
            </w:r>
          </w:p>
        </w:tc>
        <w:tc>
          <w:tcPr>
            <w:tcW w:w="6237" w:type="dxa"/>
            <w:tcBorders>
              <w:top w:val="single" w:sz="4" w:space="0" w:color="000000"/>
              <w:left w:val="single" w:sz="4" w:space="0" w:color="000000"/>
              <w:bottom w:val="single" w:sz="4" w:space="0" w:color="000000"/>
              <w:right w:val="single" w:sz="4" w:space="0" w:color="000000"/>
            </w:tcBorders>
            <w:hideMark/>
          </w:tcPr>
          <w:p w14:paraId="494B2BD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akselerometras, barometras, pirštų antspaudų skaitytuvas, giroskopo, geomagnetinis, holo, šviesos, artumo.</w:t>
            </w:r>
          </w:p>
        </w:tc>
      </w:tr>
      <w:tr w:rsidR="00565E8A" w:rsidRPr="00565E8A" w14:paraId="3656F214" w14:textId="77777777" w:rsidTr="00565E8A">
        <w:tc>
          <w:tcPr>
            <w:tcW w:w="861" w:type="dxa"/>
            <w:tcBorders>
              <w:top w:val="single" w:sz="4" w:space="0" w:color="000000"/>
              <w:left w:val="single" w:sz="4" w:space="0" w:color="000000"/>
              <w:bottom w:val="single" w:sz="4" w:space="0" w:color="000000"/>
              <w:right w:val="nil"/>
            </w:tcBorders>
          </w:tcPr>
          <w:p w14:paraId="757DEA81"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7A9A5C9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SIM kortelė</w:t>
            </w:r>
          </w:p>
        </w:tc>
        <w:tc>
          <w:tcPr>
            <w:tcW w:w="6237" w:type="dxa"/>
            <w:tcBorders>
              <w:top w:val="single" w:sz="4" w:space="0" w:color="000000"/>
              <w:left w:val="single" w:sz="4" w:space="0" w:color="000000"/>
              <w:bottom w:val="single" w:sz="4" w:space="0" w:color="000000"/>
              <w:right w:val="single" w:sz="4" w:space="0" w:color="000000"/>
            </w:tcBorders>
            <w:hideMark/>
          </w:tcPr>
          <w:p w14:paraId="0EDFAF5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2 vnt. (Dual SIM), nano</w:t>
            </w:r>
          </w:p>
        </w:tc>
      </w:tr>
      <w:tr w:rsidR="00565E8A" w:rsidRPr="00565E8A" w14:paraId="6779B83B" w14:textId="77777777" w:rsidTr="00565E8A">
        <w:tc>
          <w:tcPr>
            <w:tcW w:w="861" w:type="dxa"/>
            <w:tcBorders>
              <w:top w:val="single" w:sz="4" w:space="0" w:color="000000"/>
              <w:left w:val="single" w:sz="4" w:space="0" w:color="000000"/>
              <w:bottom w:val="single" w:sz="4" w:space="0" w:color="000000"/>
              <w:right w:val="nil"/>
            </w:tcBorders>
          </w:tcPr>
          <w:p w14:paraId="4091AFB3"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300E35F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Atminties talpa</w:t>
            </w:r>
          </w:p>
        </w:tc>
        <w:tc>
          <w:tcPr>
            <w:tcW w:w="6237" w:type="dxa"/>
            <w:tcBorders>
              <w:top w:val="single" w:sz="4" w:space="0" w:color="000000"/>
              <w:left w:val="single" w:sz="4" w:space="0" w:color="000000"/>
              <w:bottom w:val="single" w:sz="4" w:space="0" w:color="000000"/>
              <w:right w:val="single" w:sz="4" w:space="0" w:color="000000"/>
            </w:tcBorders>
            <w:hideMark/>
          </w:tcPr>
          <w:p w14:paraId="2C398A6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Operatyvinė: ne mažiau kaip 8 GB</w:t>
            </w:r>
          </w:p>
          <w:p w14:paraId="367EFE9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Vidinė: ne mažiau kaip 512 GB</w:t>
            </w:r>
          </w:p>
          <w:p w14:paraId="40FA902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microSD kortelė: ne mažiau kaip 256 GB.</w:t>
            </w:r>
          </w:p>
        </w:tc>
      </w:tr>
      <w:tr w:rsidR="00565E8A" w:rsidRPr="00565E8A" w14:paraId="332BC1BB" w14:textId="77777777" w:rsidTr="00565E8A">
        <w:tc>
          <w:tcPr>
            <w:tcW w:w="861" w:type="dxa"/>
            <w:tcBorders>
              <w:top w:val="nil"/>
              <w:left w:val="single" w:sz="4" w:space="0" w:color="000000"/>
              <w:bottom w:val="single" w:sz="4" w:space="0" w:color="000000"/>
              <w:right w:val="nil"/>
            </w:tcBorders>
          </w:tcPr>
          <w:p w14:paraId="439D9DE1"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10BE908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Duomenų perdavimo technologija</w:t>
            </w:r>
          </w:p>
        </w:tc>
        <w:tc>
          <w:tcPr>
            <w:tcW w:w="6237" w:type="dxa"/>
            <w:tcBorders>
              <w:top w:val="nil"/>
              <w:left w:val="single" w:sz="4" w:space="0" w:color="000000"/>
              <w:bottom w:val="single" w:sz="4" w:space="0" w:color="000000"/>
              <w:right w:val="single" w:sz="4" w:space="0" w:color="000000"/>
            </w:tcBorders>
            <w:hideMark/>
          </w:tcPr>
          <w:p w14:paraId="79BBC2C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GPRS, EDGE, UMTS, HSDPA, HSPA+, LTE, Sub6 ar lygiavertes savybes užtikrinanti technologija.</w:t>
            </w:r>
          </w:p>
        </w:tc>
      </w:tr>
      <w:tr w:rsidR="00565E8A" w:rsidRPr="00565E8A" w14:paraId="015C1C36" w14:textId="77777777" w:rsidTr="00565E8A">
        <w:tc>
          <w:tcPr>
            <w:tcW w:w="861" w:type="dxa"/>
            <w:tcBorders>
              <w:top w:val="nil"/>
              <w:left w:val="single" w:sz="4" w:space="0" w:color="000000"/>
              <w:bottom w:val="single" w:sz="4" w:space="0" w:color="000000"/>
              <w:right w:val="nil"/>
            </w:tcBorders>
          </w:tcPr>
          <w:p w14:paraId="30B3E565"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007431F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Bevielio tinklo palaikymas</w:t>
            </w:r>
          </w:p>
        </w:tc>
        <w:tc>
          <w:tcPr>
            <w:tcW w:w="6237" w:type="dxa"/>
            <w:tcBorders>
              <w:top w:val="nil"/>
              <w:left w:val="single" w:sz="4" w:space="0" w:color="000000"/>
              <w:bottom w:val="single" w:sz="4" w:space="0" w:color="000000"/>
              <w:right w:val="single" w:sz="4" w:space="0" w:color="000000"/>
            </w:tcBorders>
            <w:hideMark/>
          </w:tcPr>
          <w:p w14:paraId="04AD247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Wi-Fi 802.11 a/b/g/n/ac/ax 2.4/</w:t>
            </w:r>
            <w:r w:rsidRPr="00565E8A">
              <w:rPr>
                <w:rFonts w:ascii="Times New Roman" w:eastAsiaTheme="minorHAnsi" w:hAnsi="Times New Roman" w:cs="Times New Roman"/>
                <w:sz w:val="24"/>
                <w:szCs w:val="24"/>
                <w:lang w:val="en-US"/>
              </w:rPr>
              <w:t>5/6GHz</w:t>
            </w:r>
            <w:r w:rsidRPr="00565E8A">
              <w:rPr>
                <w:rFonts w:ascii="Times New Roman" w:eastAsiaTheme="minorHAnsi" w:hAnsi="Times New Roman" w:cs="Times New Roman"/>
                <w:sz w:val="24"/>
                <w:szCs w:val="24"/>
              </w:rPr>
              <w:t>, Wi-Fi Direct, Bluetooth v5.3, NFC.</w:t>
            </w:r>
          </w:p>
        </w:tc>
      </w:tr>
      <w:tr w:rsidR="00565E8A" w:rsidRPr="00565E8A" w14:paraId="555F9008" w14:textId="77777777" w:rsidTr="00565E8A">
        <w:tc>
          <w:tcPr>
            <w:tcW w:w="861" w:type="dxa"/>
            <w:tcBorders>
              <w:top w:val="nil"/>
              <w:left w:val="single" w:sz="4" w:space="0" w:color="000000"/>
              <w:bottom w:val="single" w:sz="4" w:space="0" w:color="000000"/>
              <w:right w:val="nil"/>
            </w:tcBorders>
          </w:tcPr>
          <w:p w14:paraId="45B2E6B7"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B49E3A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Navigacijos įrenginys</w:t>
            </w:r>
          </w:p>
        </w:tc>
        <w:tc>
          <w:tcPr>
            <w:tcW w:w="6237" w:type="dxa"/>
            <w:tcBorders>
              <w:top w:val="nil"/>
              <w:left w:val="single" w:sz="4" w:space="0" w:color="000000"/>
              <w:bottom w:val="single" w:sz="4" w:space="0" w:color="000000"/>
              <w:right w:val="single" w:sz="4" w:space="0" w:color="000000"/>
            </w:tcBorders>
            <w:hideMark/>
          </w:tcPr>
          <w:p w14:paraId="5CAF8A7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GPS, GLONASS, Galileo</w:t>
            </w:r>
          </w:p>
        </w:tc>
      </w:tr>
      <w:tr w:rsidR="00565E8A" w:rsidRPr="00565E8A" w14:paraId="4292001B" w14:textId="77777777" w:rsidTr="00565E8A">
        <w:tc>
          <w:tcPr>
            <w:tcW w:w="861" w:type="dxa"/>
            <w:tcBorders>
              <w:top w:val="nil"/>
              <w:left w:val="single" w:sz="4" w:space="0" w:color="000000"/>
              <w:bottom w:val="single" w:sz="4" w:space="0" w:color="000000"/>
              <w:right w:val="nil"/>
            </w:tcBorders>
          </w:tcPr>
          <w:p w14:paraId="4E256177"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0B18F4E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Apsauga</w:t>
            </w:r>
          </w:p>
        </w:tc>
        <w:tc>
          <w:tcPr>
            <w:tcW w:w="6237" w:type="dxa"/>
            <w:tcBorders>
              <w:top w:val="nil"/>
              <w:left w:val="single" w:sz="4" w:space="0" w:color="000000"/>
              <w:bottom w:val="single" w:sz="4" w:space="0" w:color="000000"/>
              <w:right w:val="single" w:sz="4" w:space="0" w:color="000000"/>
            </w:tcBorders>
            <w:hideMark/>
          </w:tcPr>
          <w:p w14:paraId="577870F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IP68</w:t>
            </w:r>
          </w:p>
        </w:tc>
      </w:tr>
      <w:tr w:rsidR="00565E8A" w:rsidRPr="00565E8A" w14:paraId="39FE281A" w14:textId="77777777" w:rsidTr="00565E8A">
        <w:tc>
          <w:tcPr>
            <w:tcW w:w="861" w:type="dxa"/>
            <w:tcBorders>
              <w:top w:val="nil"/>
              <w:left w:val="single" w:sz="4" w:space="0" w:color="000000"/>
              <w:bottom w:val="single" w:sz="4" w:space="0" w:color="000000"/>
              <w:right w:val="nil"/>
            </w:tcBorders>
          </w:tcPr>
          <w:p w14:paraId="761ADFE0"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000B8CF0"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Spalva</w:t>
            </w:r>
          </w:p>
        </w:tc>
        <w:tc>
          <w:tcPr>
            <w:tcW w:w="6237" w:type="dxa"/>
            <w:tcBorders>
              <w:top w:val="nil"/>
              <w:left w:val="single" w:sz="4" w:space="0" w:color="000000"/>
              <w:bottom w:val="single" w:sz="4" w:space="0" w:color="000000"/>
              <w:right w:val="single" w:sz="4" w:space="0" w:color="000000"/>
            </w:tcBorders>
            <w:hideMark/>
          </w:tcPr>
          <w:p w14:paraId="562A90B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Juoda</w:t>
            </w:r>
          </w:p>
        </w:tc>
      </w:tr>
      <w:tr w:rsidR="00565E8A" w:rsidRPr="00565E8A" w14:paraId="4CF382D4" w14:textId="77777777" w:rsidTr="00565E8A">
        <w:tc>
          <w:tcPr>
            <w:tcW w:w="861" w:type="dxa"/>
            <w:tcBorders>
              <w:top w:val="nil"/>
              <w:left w:val="single" w:sz="4" w:space="0" w:color="000000"/>
              <w:bottom w:val="single" w:sz="4" w:space="0" w:color="000000"/>
              <w:right w:val="nil"/>
            </w:tcBorders>
          </w:tcPr>
          <w:p w14:paraId="66554556"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051D08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Meniu kalbos</w:t>
            </w:r>
          </w:p>
        </w:tc>
        <w:tc>
          <w:tcPr>
            <w:tcW w:w="6237" w:type="dxa"/>
            <w:tcBorders>
              <w:top w:val="nil"/>
              <w:left w:val="single" w:sz="4" w:space="0" w:color="000000"/>
              <w:bottom w:val="single" w:sz="4" w:space="0" w:color="000000"/>
              <w:right w:val="single" w:sz="4" w:space="0" w:color="000000"/>
            </w:tcBorders>
            <w:hideMark/>
          </w:tcPr>
          <w:p w14:paraId="0DBAA90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lietuvių, anglų, rusų</w:t>
            </w:r>
          </w:p>
        </w:tc>
      </w:tr>
      <w:tr w:rsidR="00565E8A" w:rsidRPr="00565E8A" w14:paraId="4C77D4C3" w14:textId="77777777" w:rsidTr="00565E8A">
        <w:tc>
          <w:tcPr>
            <w:tcW w:w="861" w:type="dxa"/>
            <w:tcBorders>
              <w:top w:val="nil"/>
              <w:left w:val="single" w:sz="4" w:space="0" w:color="000000"/>
              <w:bottom w:val="single" w:sz="4" w:space="0" w:color="000000"/>
              <w:right w:val="nil"/>
            </w:tcBorders>
          </w:tcPr>
          <w:p w14:paraId="34EEE093"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4B2A2DE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Įrenginio svoris</w:t>
            </w:r>
          </w:p>
        </w:tc>
        <w:tc>
          <w:tcPr>
            <w:tcW w:w="6237" w:type="dxa"/>
            <w:tcBorders>
              <w:top w:val="nil"/>
              <w:left w:val="single" w:sz="4" w:space="0" w:color="000000"/>
              <w:bottom w:val="single" w:sz="4" w:space="0" w:color="000000"/>
              <w:right w:val="single" w:sz="4" w:space="0" w:color="000000"/>
            </w:tcBorders>
            <w:hideMark/>
          </w:tcPr>
          <w:p w14:paraId="2C301A90" w14:textId="77777777" w:rsidR="00565E8A" w:rsidRPr="00565E8A" w:rsidRDefault="00565E8A" w:rsidP="00565E8A">
            <w:pPr>
              <w:pStyle w:val="Betarp"/>
              <w:contextualSpacing/>
              <w:jc w:val="center"/>
              <w:rPr>
                <w:rFonts w:ascii="Times New Roman" w:eastAsiaTheme="minorHAnsi" w:hAnsi="Times New Roman" w:cs="Times New Roman"/>
                <w:sz w:val="24"/>
                <w:szCs w:val="24"/>
                <w:lang w:val="en-US"/>
              </w:rPr>
            </w:pPr>
            <w:r w:rsidRPr="00565E8A">
              <w:rPr>
                <w:rFonts w:ascii="Times New Roman" w:eastAsiaTheme="minorHAnsi" w:hAnsi="Times New Roman" w:cs="Times New Roman"/>
                <w:sz w:val="24"/>
                <w:szCs w:val="24"/>
              </w:rPr>
              <w:t>Ne daugiau kaip 200 g</w:t>
            </w:r>
          </w:p>
        </w:tc>
      </w:tr>
      <w:tr w:rsidR="00565E8A" w:rsidRPr="00565E8A" w14:paraId="1A421F74" w14:textId="77777777" w:rsidTr="00565E8A">
        <w:tc>
          <w:tcPr>
            <w:tcW w:w="861" w:type="dxa"/>
            <w:tcBorders>
              <w:top w:val="nil"/>
              <w:left w:val="single" w:sz="4" w:space="0" w:color="000000"/>
              <w:bottom w:val="single" w:sz="4" w:space="0" w:color="000000"/>
              <w:right w:val="nil"/>
            </w:tcBorders>
          </w:tcPr>
          <w:p w14:paraId="2C2A1D80"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66BA771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Benchmark parodymai</w:t>
            </w:r>
          </w:p>
        </w:tc>
        <w:tc>
          <w:tcPr>
            <w:tcW w:w="6237" w:type="dxa"/>
            <w:tcBorders>
              <w:top w:val="nil"/>
              <w:left w:val="single" w:sz="4" w:space="0" w:color="000000"/>
              <w:bottom w:val="single" w:sz="4" w:space="0" w:color="000000"/>
              <w:right w:val="single" w:sz="4" w:space="0" w:color="000000"/>
            </w:tcBorders>
            <w:hideMark/>
          </w:tcPr>
          <w:p w14:paraId="1A78758B" w14:textId="5348358F"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1889 balai vienam CPU branduoliui ir ne mažiau kaip 5025 balai visiems CPU branduoliams, ne mažiau kaip 8605 Vulkan balai, ne mažiau kaip 8727 OpenCL balai</w:t>
            </w:r>
            <w:r w:rsidR="00CC0433">
              <w:rPr>
                <w:rFonts w:ascii="Times New Roman" w:eastAsiaTheme="minorHAnsi" w:hAnsi="Times New Roman" w:cs="Times New Roman"/>
                <w:sz w:val="24"/>
                <w:szCs w:val="24"/>
              </w:rPr>
              <w:t xml:space="preserve"> pagal </w:t>
            </w:r>
            <w:r w:rsidR="00CC0433">
              <w:t xml:space="preserve"> </w:t>
            </w:r>
            <w:r w:rsidR="00CC0433" w:rsidRPr="00CC0433">
              <w:rPr>
                <w:rFonts w:ascii="Times New Roman" w:eastAsiaTheme="minorHAnsi" w:hAnsi="Times New Roman" w:cs="Times New Roman"/>
                <w:sz w:val="24"/>
                <w:szCs w:val="24"/>
              </w:rPr>
              <w:t>https://browser.geekbench.com/android-benchmarks</w:t>
            </w:r>
          </w:p>
        </w:tc>
      </w:tr>
      <w:tr w:rsidR="00565E8A" w:rsidRPr="00565E8A" w14:paraId="59F913A0" w14:textId="77777777" w:rsidTr="00565E8A">
        <w:tc>
          <w:tcPr>
            <w:tcW w:w="861" w:type="dxa"/>
            <w:tcBorders>
              <w:top w:val="nil"/>
              <w:left w:val="single" w:sz="4" w:space="0" w:color="000000"/>
              <w:bottom w:val="single" w:sz="4" w:space="0" w:color="000000"/>
              <w:right w:val="nil"/>
            </w:tcBorders>
          </w:tcPr>
          <w:p w14:paraId="75BD6354"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D98849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Baterija</w:t>
            </w:r>
          </w:p>
        </w:tc>
        <w:tc>
          <w:tcPr>
            <w:tcW w:w="6237" w:type="dxa"/>
            <w:tcBorders>
              <w:top w:val="nil"/>
              <w:left w:val="single" w:sz="4" w:space="0" w:color="000000"/>
              <w:bottom w:val="single" w:sz="4" w:space="0" w:color="000000"/>
              <w:right w:val="single" w:sz="4" w:space="0" w:color="000000"/>
            </w:tcBorders>
            <w:hideMark/>
          </w:tcPr>
          <w:p w14:paraId="5F22ED5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Li-Ion ar lygiavertes savybes užtikrinanti technologija užtikrinanti ne mažiau 35 val. nepertraukiamą veikimą pokalbio metu arba ne mažiau 3900 mAh talpos;</w:t>
            </w:r>
          </w:p>
        </w:tc>
      </w:tr>
      <w:tr w:rsidR="00565E8A" w:rsidRPr="00565E8A" w14:paraId="4A99E6A5" w14:textId="77777777" w:rsidTr="00565E8A">
        <w:tc>
          <w:tcPr>
            <w:tcW w:w="861" w:type="dxa"/>
            <w:tcBorders>
              <w:top w:val="nil"/>
              <w:left w:val="single" w:sz="4" w:space="0" w:color="000000"/>
              <w:bottom w:val="single" w:sz="4" w:space="0" w:color="auto"/>
              <w:right w:val="nil"/>
            </w:tcBorders>
          </w:tcPr>
          <w:p w14:paraId="4372D138"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auto"/>
              <w:right w:val="nil"/>
            </w:tcBorders>
            <w:hideMark/>
          </w:tcPr>
          <w:p w14:paraId="26D120F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Papildomi reikalavimai</w:t>
            </w:r>
          </w:p>
        </w:tc>
        <w:tc>
          <w:tcPr>
            <w:tcW w:w="6237" w:type="dxa"/>
            <w:tcBorders>
              <w:top w:val="nil"/>
              <w:left w:val="single" w:sz="4" w:space="0" w:color="000000"/>
              <w:bottom w:val="single" w:sz="4" w:space="0" w:color="auto"/>
              <w:right w:val="single" w:sz="4" w:space="0" w:color="000000"/>
            </w:tcBorders>
            <w:hideMark/>
          </w:tcPr>
          <w:p w14:paraId="3FEB8D5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naujas (nenaudotas), kokybiškas, sukomplektuotas, įpakuotas į standartinę gamintojo pakuotę, pakuotė turi būti nepažeista, nepririštas prie operatoriaus.</w:t>
            </w:r>
          </w:p>
        </w:tc>
      </w:tr>
      <w:tr w:rsidR="00565E8A" w:rsidRPr="00565E8A" w14:paraId="69BB5AD4" w14:textId="77777777" w:rsidTr="00565E8A">
        <w:tc>
          <w:tcPr>
            <w:tcW w:w="861" w:type="dxa"/>
            <w:tcBorders>
              <w:top w:val="nil"/>
              <w:left w:val="single" w:sz="4" w:space="0" w:color="000000"/>
              <w:bottom w:val="single" w:sz="4" w:space="0" w:color="auto"/>
              <w:right w:val="nil"/>
            </w:tcBorders>
          </w:tcPr>
          <w:p w14:paraId="0D322FF2"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auto"/>
              <w:right w:val="nil"/>
            </w:tcBorders>
            <w:hideMark/>
          </w:tcPr>
          <w:p w14:paraId="59660EE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Garantija</w:t>
            </w:r>
          </w:p>
        </w:tc>
        <w:tc>
          <w:tcPr>
            <w:tcW w:w="6237" w:type="dxa"/>
            <w:tcBorders>
              <w:top w:val="nil"/>
              <w:left w:val="single" w:sz="4" w:space="0" w:color="000000"/>
              <w:bottom w:val="single" w:sz="4" w:space="0" w:color="auto"/>
              <w:right w:val="single" w:sz="4" w:space="0" w:color="000000"/>
            </w:tcBorders>
            <w:hideMark/>
          </w:tcPr>
          <w:p w14:paraId="3B55E83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Telefonas (įskaitant ir priedus) kokybės garantijos suteikiamas laikotarpis ne mažesnis kaip 24 mėnesiai. Jei garantinio laikotarpio metu sugedusios prekės darbingumo atkūrimo trukmė bus ilgesnė nei 5 darbo dienos, darbingumo atkūrimo laikotarpiu tiekėjas turi pakeisti sugedusią prekę kita, ne prastesnių parametrų preke. </w:t>
            </w:r>
          </w:p>
        </w:tc>
      </w:tr>
      <w:tr w:rsidR="00565E8A" w:rsidRPr="00565E8A" w14:paraId="3E0C5547" w14:textId="77777777" w:rsidTr="00565E8A">
        <w:tc>
          <w:tcPr>
            <w:tcW w:w="861" w:type="dxa"/>
            <w:tcBorders>
              <w:top w:val="single" w:sz="4" w:space="0" w:color="auto"/>
              <w:left w:val="single" w:sz="4" w:space="0" w:color="auto"/>
              <w:bottom w:val="single" w:sz="4" w:space="0" w:color="auto"/>
              <w:right w:val="nil"/>
            </w:tcBorders>
          </w:tcPr>
          <w:p w14:paraId="53985BB8"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1703807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Komplektacija</w:t>
            </w:r>
          </w:p>
        </w:tc>
        <w:tc>
          <w:tcPr>
            <w:tcW w:w="6237" w:type="dxa"/>
            <w:tcBorders>
              <w:top w:val="single" w:sz="4" w:space="0" w:color="auto"/>
              <w:left w:val="single" w:sz="4" w:space="0" w:color="000000"/>
              <w:bottom w:val="single" w:sz="4" w:space="0" w:color="auto"/>
              <w:right w:val="single" w:sz="4" w:space="0" w:color="000000"/>
            </w:tcBorders>
            <w:hideMark/>
          </w:tcPr>
          <w:p w14:paraId="7C64B1F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Originali ir standartinė oficialaus gamintojo teikiama komplektacija, taikoma Lietuvos Respublikos rinkai ir silikoninis dėklas apsaugantis telefoną nuo smūgių.</w:t>
            </w:r>
          </w:p>
        </w:tc>
      </w:tr>
      <w:tr w:rsidR="00565E8A" w:rsidRPr="00565E8A" w14:paraId="3E0FA66D" w14:textId="77777777" w:rsidTr="00565E8A">
        <w:tc>
          <w:tcPr>
            <w:tcW w:w="861" w:type="dxa"/>
            <w:tcBorders>
              <w:top w:val="single" w:sz="4" w:space="0" w:color="auto"/>
              <w:left w:val="single" w:sz="4" w:space="0" w:color="auto"/>
              <w:bottom w:val="single" w:sz="4" w:space="0" w:color="auto"/>
              <w:right w:val="nil"/>
            </w:tcBorders>
          </w:tcPr>
          <w:p w14:paraId="7A306B11"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2E88690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Kaina</w:t>
            </w:r>
          </w:p>
        </w:tc>
        <w:tc>
          <w:tcPr>
            <w:tcW w:w="6237" w:type="dxa"/>
            <w:tcBorders>
              <w:top w:val="single" w:sz="4" w:space="0" w:color="auto"/>
              <w:left w:val="single" w:sz="4" w:space="0" w:color="000000"/>
              <w:bottom w:val="single" w:sz="4" w:space="0" w:color="auto"/>
              <w:right w:val="single" w:sz="4" w:space="0" w:color="000000"/>
            </w:tcBorders>
            <w:hideMark/>
          </w:tcPr>
          <w:p w14:paraId="42331DE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Į kainą įskaičiuota visa komplektacija ir pristatymas.</w:t>
            </w:r>
          </w:p>
        </w:tc>
      </w:tr>
      <w:tr w:rsidR="00565E8A" w:rsidRPr="00565E8A" w14:paraId="3C460FEE" w14:textId="77777777" w:rsidTr="00565E8A">
        <w:tc>
          <w:tcPr>
            <w:tcW w:w="861" w:type="dxa"/>
            <w:tcBorders>
              <w:top w:val="single" w:sz="4" w:space="0" w:color="auto"/>
              <w:left w:val="single" w:sz="4" w:space="0" w:color="auto"/>
              <w:bottom w:val="single" w:sz="4" w:space="0" w:color="auto"/>
              <w:right w:val="nil"/>
            </w:tcBorders>
          </w:tcPr>
          <w:p w14:paraId="79706635"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680DEB7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Prekė neturi kelti grėsmės nacionaliniam saugumui Lietuvos Respublikos viešųjų pirkimų įstatymo </w:t>
            </w:r>
            <w:r w:rsidRPr="00565E8A">
              <w:rPr>
                <w:rFonts w:ascii="Times New Roman" w:eastAsiaTheme="minorHAnsi" w:hAnsi="Times New Roman" w:cs="Times New Roman"/>
                <w:sz w:val="24"/>
                <w:szCs w:val="24"/>
                <w:lang w:val="en-US"/>
              </w:rPr>
              <w:t xml:space="preserve">37 str. 9 d. </w:t>
            </w:r>
            <w:r w:rsidRPr="00565E8A">
              <w:rPr>
                <w:rFonts w:ascii="Times New Roman" w:eastAsiaTheme="minorHAnsi" w:hAnsi="Times New Roman" w:cs="Times New Roman"/>
                <w:sz w:val="24"/>
                <w:szCs w:val="24"/>
              </w:rPr>
              <w:t>prasme.</w:t>
            </w:r>
          </w:p>
        </w:tc>
        <w:tc>
          <w:tcPr>
            <w:tcW w:w="6237" w:type="dxa"/>
            <w:tcBorders>
              <w:top w:val="single" w:sz="4" w:space="0" w:color="auto"/>
              <w:left w:val="single" w:sz="4" w:space="0" w:color="000000"/>
              <w:bottom w:val="single" w:sz="4" w:space="0" w:color="auto"/>
              <w:right w:val="single" w:sz="4" w:space="0" w:color="000000"/>
            </w:tcBorders>
            <w:hideMark/>
          </w:tcPr>
          <w:p w14:paraId="790E7FB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Prekių gamintojas ar jį kontroliuojantis asmuo nėra registruoti (jeigu gamintojas ar jį kontroliuojantis asmuo yra fizinis asmuo – nuolat gyvenantis ar turintis pilietybę) VPĮ 92 straipsnio 14 dalyje numatytame sąraše nurodytose valstybės ar teritorijose, paslaugų teikimas nėra vykdomas iš VPĮ 92 straipsnio 14 dalyje numatytame sąraše nurodytų valstybių ar teritorijų. (https://e-seimas.lrs.lt/portal/legalAct/lt/TAP/16f99e01af6811ecaf79c2120caf5094)</w:t>
            </w:r>
          </w:p>
        </w:tc>
      </w:tr>
      <w:tr w:rsidR="00565E8A" w:rsidRPr="00565E8A" w14:paraId="70567124" w14:textId="77777777" w:rsidTr="00565E8A">
        <w:tc>
          <w:tcPr>
            <w:tcW w:w="861" w:type="dxa"/>
            <w:tcBorders>
              <w:top w:val="single" w:sz="4" w:space="0" w:color="auto"/>
              <w:left w:val="single" w:sz="4" w:space="0" w:color="auto"/>
              <w:bottom w:val="single" w:sz="4" w:space="0" w:color="auto"/>
              <w:right w:val="nil"/>
            </w:tcBorders>
          </w:tcPr>
          <w:p w14:paraId="66DDFAE5" w14:textId="77777777" w:rsidR="00565E8A" w:rsidRPr="00565E8A" w:rsidRDefault="00565E8A" w:rsidP="00565E8A">
            <w:pPr>
              <w:pStyle w:val="Betarp"/>
              <w:numPr>
                <w:ilvl w:val="0"/>
                <w:numId w:val="30"/>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6CEF106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Aplinkos apsaugos reikalavimai</w:t>
            </w:r>
          </w:p>
        </w:tc>
        <w:tc>
          <w:tcPr>
            <w:tcW w:w="6237" w:type="dxa"/>
            <w:tcBorders>
              <w:top w:val="single" w:sz="4" w:space="0" w:color="auto"/>
              <w:left w:val="single" w:sz="4" w:space="0" w:color="000000"/>
              <w:bottom w:val="single" w:sz="4" w:space="0" w:color="auto"/>
              <w:right w:val="single" w:sz="4" w:space="0" w:color="000000"/>
            </w:tcBorders>
            <w:hideMark/>
          </w:tcPr>
          <w:p w14:paraId="2A566C1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Mobilūs telefonai turi atitikti minimalius aplinkos apsaugos kriterijus nustatytus mobiliems telefonams, nustatytus Lietuvos Respublikos aplinkos ministro 2011 m. birželio 28 d. įsakymo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(Lietuvos Respublikos aplinkos ministro 2022 m. gruodžio 13 d. įsakymo Nr. D1-401 redakcija ) (toliau – Tvarkos aprašas) V skyriuje ,,Mobilieji telefonai“.</w:t>
            </w:r>
          </w:p>
          <w:p w14:paraId="507D41E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Jeigu įsigyjamas mobilus telefonas turi būti tiekiami ar perduodami antrinėse pakuotėse, jie turi atitikti pakuotėms nustatytus minimalius aplinkos apsaugos kriterijus (Tvarkos aprašo 2 priedo II skyrius „Pakuotės“), nebent tai prieštarauja higienos normoms, t. y. pakuotės turi būti laikytinos perdirbamosiomis pakuotėmis pagal Lietuvos Respublikos mokesčio už aplinkos teršimą įstatymo nuostatas.</w:t>
            </w:r>
          </w:p>
        </w:tc>
      </w:tr>
    </w:tbl>
    <w:p w14:paraId="3F3F68B1"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p>
    <w:p w14:paraId="7EA01674" w14:textId="77777777" w:rsidR="00565E8A" w:rsidRPr="00565E8A" w:rsidRDefault="00565E8A" w:rsidP="00565E8A">
      <w:pPr>
        <w:pStyle w:val="Betarp"/>
        <w:contextualSpacing/>
        <w:jc w:val="center"/>
        <w:rPr>
          <w:rFonts w:ascii="Times New Roman" w:eastAsiaTheme="minorHAnsi" w:hAnsi="Times New Roman" w:cs="Times New Roman"/>
          <w:i/>
          <w:iCs/>
          <w:sz w:val="24"/>
          <w:szCs w:val="24"/>
        </w:rPr>
      </w:pPr>
      <w:r w:rsidRPr="00565E8A">
        <w:rPr>
          <w:rFonts w:ascii="Times New Roman" w:eastAsiaTheme="minorHAnsi" w:hAnsi="Times New Roman" w:cs="Times New Roman"/>
          <w:i/>
          <w:iCs/>
          <w:sz w:val="24"/>
          <w:szCs w:val="24"/>
        </w:rPr>
        <w:t>Išorinė baterija. Preliminarus kiekis ~ 17 vnt.</w:t>
      </w:r>
    </w:p>
    <w:tbl>
      <w:tblPr>
        <w:tblW w:w="9780" w:type="dxa"/>
        <w:tblLayout w:type="fixed"/>
        <w:tblLook w:val="04A0" w:firstRow="1" w:lastRow="0" w:firstColumn="1" w:lastColumn="0" w:noHBand="0" w:noVBand="1"/>
      </w:tblPr>
      <w:tblGrid>
        <w:gridCol w:w="861"/>
        <w:gridCol w:w="2679"/>
        <w:gridCol w:w="6240"/>
      </w:tblGrid>
      <w:tr w:rsidR="00565E8A" w:rsidRPr="00565E8A" w14:paraId="2801D8F0" w14:textId="77777777" w:rsidTr="00565E8A">
        <w:trPr>
          <w:trHeight w:val="566"/>
        </w:trPr>
        <w:tc>
          <w:tcPr>
            <w:tcW w:w="861" w:type="dxa"/>
            <w:tcBorders>
              <w:top w:val="single" w:sz="4" w:space="0" w:color="000000"/>
              <w:left w:val="single" w:sz="4" w:space="0" w:color="000000"/>
              <w:bottom w:val="single" w:sz="4" w:space="0" w:color="000000"/>
              <w:right w:val="nil"/>
            </w:tcBorders>
            <w:hideMark/>
          </w:tcPr>
          <w:p w14:paraId="5E8A5D45" w14:textId="77777777" w:rsidR="00565E8A" w:rsidRPr="00565E8A" w:rsidRDefault="00565E8A" w:rsidP="009732D6">
            <w:pPr>
              <w:pStyle w:val="Betarp"/>
              <w:ind w:firstLine="0"/>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Eil. Nr.</w:t>
            </w:r>
          </w:p>
        </w:tc>
        <w:tc>
          <w:tcPr>
            <w:tcW w:w="2678" w:type="dxa"/>
            <w:tcBorders>
              <w:top w:val="single" w:sz="4" w:space="0" w:color="000000"/>
              <w:left w:val="single" w:sz="4" w:space="0" w:color="000000"/>
              <w:bottom w:val="single" w:sz="4" w:space="0" w:color="000000"/>
              <w:right w:val="nil"/>
            </w:tcBorders>
            <w:vAlign w:val="center"/>
            <w:hideMark/>
          </w:tcPr>
          <w:p w14:paraId="7D290717"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Parametras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A01F432"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Minimalūs reikalaujami parametrai</w:t>
            </w:r>
          </w:p>
        </w:tc>
      </w:tr>
      <w:tr w:rsidR="00565E8A" w:rsidRPr="00565E8A" w14:paraId="10EDB9D4" w14:textId="77777777" w:rsidTr="00565E8A">
        <w:tc>
          <w:tcPr>
            <w:tcW w:w="861" w:type="dxa"/>
            <w:tcBorders>
              <w:top w:val="single" w:sz="4" w:space="0" w:color="000000"/>
              <w:left w:val="single" w:sz="4" w:space="0" w:color="000000"/>
              <w:bottom w:val="single" w:sz="4" w:space="0" w:color="000000"/>
              <w:right w:val="nil"/>
            </w:tcBorders>
            <w:hideMark/>
          </w:tcPr>
          <w:p w14:paraId="69EC408F"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w:t>
            </w:r>
          </w:p>
        </w:tc>
        <w:tc>
          <w:tcPr>
            <w:tcW w:w="2678" w:type="dxa"/>
            <w:tcBorders>
              <w:top w:val="single" w:sz="4" w:space="0" w:color="000000"/>
              <w:left w:val="single" w:sz="4" w:space="0" w:color="000000"/>
              <w:bottom w:val="single" w:sz="4" w:space="0" w:color="000000"/>
              <w:right w:val="nil"/>
            </w:tcBorders>
            <w:hideMark/>
          </w:tcPr>
          <w:p w14:paraId="277591D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Gamintojas</w:t>
            </w:r>
          </w:p>
        </w:tc>
        <w:tc>
          <w:tcPr>
            <w:tcW w:w="6237" w:type="dxa"/>
            <w:tcBorders>
              <w:top w:val="single" w:sz="4" w:space="0" w:color="000000"/>
              <w:left w:val="single" w:sz="4" w:space="0" w:color="000000"/>
              <w:bottom w:val="single" w:sz="4" w:space="0" w:color="000000"/>
              <w:right w:val="single" w:sz="4" w:space="0" w:color="000000"/>
            </w:tcBorders>
            <w:hideMark/>
          </w:tcPr>
          <w:p w14:paraId="646850B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756FFFAB" w14:textId="77777777" w:rsidTr="00565E8A">
        <w:tc>
          <w:tcPr>
            <w:tcW w:w="861" w:type="dxa"/>
            <w:tcBorders>
              <w:top w:val="single" w:sz="4" w:space="0" w:color="000000"/>
              <w:left w:val="single" w:sz="4" w:space="0" w:color="000000"/>
              <w:bottom w:val="single" w:sz="4" w:space="0" w:color="000000"/>
              <w:right w:val="nil"/>
            </w:tcBorders>
          </w:tcPr>
          <w:p w14:paraId="0AFEADB8"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675B2C0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Modelis</w:t>
            </w:r>
          </w:p>
        </w:tc>
        <w:tc>
          <w:tcPr>
            <w:tcW w:w="6237" w:type="dxa"/>
            <w:tcBorders>
              <w:top w:val="single" w:sz="4" w:space="0" w:color="000000"/>
              <w:left w:val="single" w:sz="4" w:space="0" w:color="000000"/>
              <w:bottom w:val="single" w:sz="4" w:space="0" w:color="000000"/>
              <w:right w:val="single" w:sz="4" w:space="0" w:color="000000"/>
            </w:tcBorders>
            <w:hideMark/>
          </w:tcPr>
          <w:p w14:paraId="2FB6087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031A254C" w14:textId="77777777" w:rsidTr="00565E8A">
        <w:tc>
          <w:tcPr>
            <w:tcW w:w="861" w:type="dxa"/>
            <w:tcBorders>
              <w:top w:val="single" w:sz="4" w:space="0" w:color="000000"/>
              <w:left w:val="single" w:sz="4" w:space="0" w:color="000000"/>
              <w:bottom w:val="single" w:sz="4" w:space="0" w:color="000000"/>
              <w:right w:val="nil"/>
            </w:tcBorders>
          </w:tcPr>
          <w:p w14:paraId="64B02AAC"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5561E38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Nuoroda į gamintojo interneto puslapį</w:t>
            </w:r>
          </w:p>
        </w:tc>
        <w:tc>
          <w:tcPr>
            <w:tcW w:w="6237" w:type="dxa"/>
            <w:tcBorders>
              <w:top w:val="single" w:sz="4" w:space="0" w:color="000000"/>
              <w:left w:val="single" w:sz="4" w:space="0" w:color="000000"/>
              <w:bottom w:val="single" w:sz="4" w:space="0" w:color="000000"/>
              <w:right w:val="single" w:sz="4" w:space="0" w:color="000000"/>
            </w:tcBorders>
            <w:hideMark/>
          </w:tcPr>
          <w:p w14:paraId="276259C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tiksli nuoroda į gamintojo interneto puslapį (jei yra), kuriame pateikta visa informacija apie siūlomą įrangą.</w:t>
            </w:r>
          </w:p>
        </w:tc>
      </w:tr>
      <w:tr w:rsidR="00565E8A" w:rsidRPr="00565E8A" w14:paraId="78230D1E" w14:textId="77777777" w:rsidTr="00565E8A">
        <w:tc>
          <w:tcPr>
            <w:tcW w:w="861" w:type="dxa"/>
            <w:tcBorders>
              <w:top w:val="single" w:sz="4" w:space="0" w:color="000000"/>
              <w:left w:val="single" w:sz="4" w:space="0" w:color="000000"/>
              <w:bottom w:val="single" w:sz="4" w:space="0" w:color="000000"/>
              <w:right w:val="nil"/>
            </w:tcBorders>
          </w:tcPr>
          <w:p w14:paraId="1D158278"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5D3AEF5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Tipas</w:t>
            </w:r>
          </w:p>
        </w:tc>
        <w:tc>
          <w:tcPr>
            <w:tcW w:w="6237" w:type="dxa"/>
            <w:tcBorders>
              <w:top w:val="single" w:sz="4" w:space="0" w:color="000000"/>
              <w:left w:val="single" w:sz="4" w:space="0" w:color="000000"/>
              <w:bottom w:val="single" w:sz="4" w:space="0" w:color="000000"/>
              <w:right w:val="single" w:sz="4" w:space="0" w:color="000000"/>
            </w:tcBorders>
            <w:hideMark/>
          </w:tcPr>
          <w:p w14:paraId="38FDB55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Maitinimo bankas (angl. Power bank) </w:t>
            </w:r>
          </w:p>
        </w:tc>
      </w:tr>
      <w:tr w:rsidR="00565E8A" w:rsidRPr="00565E8A" w14:paraId="3606FE18" w14:textId="77777777" w:rsidTr="00565E8A">
        <w:tc>
          <w:tcPr>
            <w:tcW w:w="861" w:type="dxa"/>
            <w:tcBorders>
              <w:top w:val="nil"/>
              <w:left w:val="single" w:sz="4" w:space="0" w:color="000000"/>
              <w:bottom w:val="single" w:sz="4" w:space="0" w:color="000000"/>
              <w:right w:val="nil"/>
            </w:tcBorders>
          </w:tcPr>
          <w:p w14:paraId="73BB266A"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6DBDADB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Suderinamumas</w:t>
            </w:r>
          </w:p>
        </w:tc>
        <w:tc>
          <w:tcPr>
            <w:tcW w:w="6237" w:type="dxa"/>
            <w:tcBorders>
              <w:top w:val="nil"/>
              <w:left w:val="single" w:sz="4" w:space="0" w:color="000000"/>
              <w:bottom w:val="single" w:sz="4" w:space="0" w:color="000000"/>
              <w:right w:val="single" w:sz="4" w:space="0" w:color="000000"/>
            </w:tcBorders>
            <w:hideMark/>
          </w:tcPr>
          <w:p w14:paraId="20BE0D0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suderinama su siūlomais mobiliais telefonais</w:t>
            </w:r>
          </w:p>
        </w:tc>
      </w:tr>
      <w:tr w:rsidR="00565E8A" w:rsidRPr="00565E8A" w14:paraId="6D443E1D" w14:textId="77777777" w:rsidTr="00565E8A">
        <w:tc>
          <w:tcPr>
            <w:tcW w:w="861" w:type="dxa"/>
            <w:tcBorders>
              <w:top w:val="nil"/>
              <w:left w:val="single" w:sz="4" w:space="0" w:color="000000"/>
              <w:bottom w:val="single" w:sz="4" w:space="0" w:color="000000"/>
              <w:right w:val="nil"/>
            </w:tcBorders>
          </w:tcPr>
          <w:p w14:paraId="454EA0CE"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47BE09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Technologija </w:t>
            </w:r>
          </w:p>
        </w:tc>
        <w:tc>
          <w:tcPr>
            <w:tcW w:w="6237" w:type="dxa"/>
            <w:tcBorders>
              <w:top w:val="nil"/>
              <w:left w:val="single" w:sz="4" w:space="0" w:color="000000"/>
              <w:bottom w:val="single" w:sz="4" w:space="0" w:color="000000"/>
              <w:right w:val="single" w:sz="4" w:space="0" w:color="000000"/>
            </w:tcBorders>
            <w:hideMark/>
          </w:tcPr>
          <w:p w14:paraId="4F64E8C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21700 Li-Ion ar lygiavertes savybes užtikrinanti technologija</w:t>
            </w:r>
          </w:p>
        </w:tc>
      </w:tr>
      <w:tr w:rsidR="00565E8A" w:rsidRPr="00565E8A" w14:paraId="6D00053D" w14:textId="77777777" w:rsidTr="00565E8A">
        <w:tc>
          <w:tcPr>
            <w:tcW w:w="861" w:type="dxa"/>
            <w:tcBorders>
              <w:top w:val="nil"/>
              <w:left w:val="single" w:sz="4" w:space="0" w:color="000000"/>
              <w:bottom w:val="single" w:sz="4" w:space="0" w:color="000000"/>
              <w:right w:val="nil"/>
            </w:tcBorders>
          </w:tcPr>
          <w:p w14:paraId="6E0FD478"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056FC3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Talpa</w:t>
            </w:r>
          </w:p>
        </w:tc>
        <w:tc>
          <w:tcPr>
            <w:tcW w:w="6237" w:type="dxa"/>
            <w:tcBorders>
              <w:top w:val="nil"/>
              <w:left w:val="single" w:sz="4" w:space="0" w:color="000000"/>
              <w:bottom w:val="single" w:sz="4" w:space="0" w:color="000000"/>
              <w:right w:val="single" w:sz="4" w:space="0" w:color="000000"/>
            </w:tcBorders>
            <w:hideMark/>
          </w:tcPr>
          <w:p w14:paraId="54160D10"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10000 mAh (36.4Wh)</w:t>
            </w:r>
          </w:p>
        </w:tc>
      </w:tr>
      <w:tr w:rsidR="00565E8A" w:rsidRPr="00565E8A" w14:paraId="60D3A9CF" w14:textId="77777777" w:rsidTr="00565E8A">
        <w:tc>
          <w:tcPr>
            <w:tcW w:w="861" w:type="dxa"/>
            <w:tcBorders>
              <w:top w:val="nil"/>
              <w:left w:val="single" w:sz="4" w:space="0" w:color="000000"/>
              <w:bottom w:val="single" w:sz="4" w:space="0" w:color="000000"/>
              <w:right w:val="nil"/>
            </w:tcBorders>
          </w:tcPr>
          <w:p w14:paraId="34D5DA9D"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0B3090C8"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Jungtys</w:t>
            </w:r>
          </w:p>
        </w:tc>
        <w:tc>
          <w:tcPr>
            <w:tcW w:w="6237" w:type="dxa"/>
            <w:tcBorders>
              <w:top w:val="nil"/>
              <w:left w:val="single" w:sz="4" w:space="0" w:color="000000"/>
              <w:bottom w:val="single" w:sz="4" w:space="0" w:color="000000"/>
              <w:right w:val="single" w:sz="4" w:space="0" w:color="000000"/>
            </w:tcBorders>
            <w:hideMark/>
          </w:tcPr>
          <w:p w14:paraId="612EF0A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Micro USB 1vnt. ir USB-A 2vnt., viena iš jų turi būti ne silpnesnė kaip 2,4A kai 5V, 2A kai 9V ir 1.5A kai 12V.</w:t>
            </w:r>
          </w:p>
        </w:tc>
      </w:tr>
      <w:tr w:rsidR="00565E8A" w:rsidRPr="00565E8A" w14:paraId="13025BCD" w14:textId="77777777" w:rsidTr="00565E8A">
        <w:tc>
          <w:tcPr>
            <w:tcW w:w="861" w:type="dxa"/>
            <w:tcBorders>
              <w:top w:val="nil"/>
              <w:left w:val="single" w:sz="4" w:space="0" w:color="000000"/>
              <w:bottom w:val="single" w:sz="4" w:space="0" w:color="000000"/>
              <w:right w:val="nil"/>
            </w:tcBorders>
          </w:tcPr>
          <w:p w14:paraId="3326544C"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607CC93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Aplinkos poveikis</w:t>
            </w:r>
          </w:p>
        </w:tc>
        <w:tc>
          <w:tcPr>
            <w:tcW w:w="6237" w:type="dxa"/>
            <w:tcBorders>
              <w:top w:val="nil"/>
              <w:left w:val="single" w:sz="4" w:space="0" w:color="000000"/>
              <w:bottom w:val="single" w:sz="4" w:space="0" w:color="000000"/>
              <w:right w:val="single" w:sz="4" w:space="0" w:color="000000"/>
            </w:tcBorders>
            <w:hideMark/>
          </w:tcPr>
          <w:p w14:paraId="2E411D00"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mažiau kaip IP68, atsparumas vandeniui iki 2 m gylio ir kritimui iki 1 m aukščio.</w:t>
            </w:r>
          </w:p>
        </w:tc>
      </w:tr>
      <w:tr w:rsidR="00565E8A" w:rsidRPr="00565E8A" w14:paraId="1A5C6CB1" w14:textId="77777777" w:rsidTr="00565E8A">
        <w:tc>
          <w:tcPr>
            <w:tcW w:w="861" w:type="dxa"/>
            <w:tcBorders>
              <w:top w:val="nil"/>
              <w:left w:val="single" w:sz="4" w:space="0" w:color="000000"/>
              <w:bottom w:val="single" w:sz="4" w:space="0" w:color="000000"/>
              <w:right w:val="nil"/>
            </w:tcBorders>
          </w:tcPr>
          <w:p w14:paraId="5C886FEF"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93B00F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Apsauga</w:t>
            </w:r>
          </w:p>
        </w:tc>
        <w:tc>
          <w:tcPr>
            <w:tcW w:w="6237" w:type="dxa"/>
            <w:tcBorders>
              <w:top w:val="nil"/>
              <w:left w:val="single" w:sz="4" w:space="0" w:color="000000"/>
              <w:bottom w:val="single" w:sz="4" w:space="0" w:color="000000"/>
              <w:right w:val="single" w:sz="4" w:space="0" w:color="000000"/>
            </w:tcBorders>
            <w:hideMark/>
          </w:tcPr>
          <w:p w14:paraId="67A0AEB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turėti trumpojo jungimo, perkaitimo ir šiluminę apsaugą.</w:t>
            </w:r>
          </w:p>
        </w:tc>
      </w:tr>
      <w:tr w:rsidR="00565E8A" w:rsidRPr="00565E8A" w14:paraId="66D4A361" w14:textId="77777777" w:rsidTr="00565E8A">
        <w:tc>
          <w:tcPr>
            <w:tcW w:w="861" w:type="dxa"/>
            <w:tcBorders>
              <w:top w:val="nil"/>
              <w:left w:val="single" w:sz="4" w:space="0" w:color="000000"/>
              <w:bottom w:val="single" w:sz="4" w:space="0" w:color="000000"/>
              <w:right w:val="nil"/>
            </w:tcBorders>
          </w:tcPr>
          <w:p w14:paraId="66C28895"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4FFEA481"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Išmatavimai</w:t>
            </w:r>
          </w:p>
        </w:tc>
        <w:tc>
          <w:tcPr>
            <w:tcW w:w="6237" w:type="dxa"/>
            <w:tcBorders>
              <w:top w:val="nil"/>
              <w:left w:val="single" w:sz="4" w:space="0" w:color="000000"/>
              <w:bottom w:val="single" w:sz="4" w:space="0" w:color="000000"/>
              <w:right w:val="single" w:sz="4" w:space="0" w:color="000000"/>
            </w:tcBorders>
            <w:hideMark/>
          </w:tcPr>
          <w:p w14:paraId="76F9C3A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didesni kaip 110mm x 50mm x 30mm (ilgis x plotis x storis)</w:t>
            </w:r>
          </w:p>
        </w:tc>
      </w:tr>
      <w:tr w:rsidR="00565E8A" w:rsidRPr="00565E8A" w14:paraId="28671BA2" w14:textId="77777777" w:rsidTr="00565E8A">
        <w:tc>
          <w:tcPr>
            <w:tcW w:w="861" w:type="dxa"/>
            <w:tcBorders>
              <w:top w:val="nil"/>
              <w:left w:val="single" w:sz="4" w:space="0" w:color="000000"/>
              <w:bottom w:val="single" w:sz="4" w:space="0" w:color="000000"/>
              <w:right w:val="nil"/>
            </w:tcBorders>
          </w:tcPr>
          <w:p w14:paraId="068CB0DC"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5E699B9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Spalva</w:t>
            </w:r>
          </w:p>
        </w:tc>
        <w:tc>
          <w:tcPr>
            <w:tcW w:w="6237" w:type="dxa"/>
            <w:tcBorders>
              <w:top w:val="nil"/>
              <w:left w:val="single" w:sz="4" w:space="0" w:color="000000"/>
              <w:bottom w:val="single" w:sz="4" w:space="0" w:color="000000"/>
              <w:right w:val="single" w:sz="4" w:space="0" w:color="000000"/>
            </w:tcBorders>
            <w:hideMark/>
          </w:tcPr>
          <w:p w14:paraId="1484095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Juoda arba tamsiai pilka</w:t>
            </w:r>
          </w:p>
        </w:tc>
      </w:tr>
      <w:tr w:rsidR="00565E8A" w:rsidRPr="00565E8A" w14:paraId="27A255BF" w14:textId="77777777" w:rsidTr="00565E8A">
        <w:tc>
          <w:tcPr>
            <w:tcW w:w="861" w:type="dxa"/>
            <w:tcBorders>
              <w:top w:val="nil"/>
              <w:left w:val="single" w:sz="4" w:space="0" w:color="000000"/>
              <w:bottom w:val="single" w:sz="4" w:space="0" w:color="000000"/>
              <w:right w:val="nil"/>
            </w:tcBorders>
          </w:tcPr>
          <w:p w14:paraId="169BE534"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000000"/>
              <w:right w:val="nil"/>
            </w:tcBorders>
            <w:hideMark/>
          </w:tcPr>
          <w:p w14:paraId="75B4BD1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Svoris</w:t>
            </w:r>
          </w:p>
        </w:tc>
        <w:tc>
          <w:tcPr>
            <w:tcW w:w="6237" w:type="dxa"/>
            <w:tcBorders>
              <w:top w:val="nil"/>
              <w:left w:val="single" w:sz="4" w:space="0" w:color="000000"/>
              <w:bottom w:val="single" w:sz="4" w:space="0" w:color="000000"/>
              <w:right w:val="single" w:sz="4" w:space="0" w:color="000000"/>
            </w:tcBorders>
            <w:hideMark/>
          </w:tcPr>
          <w:p w14:paraId="31C68328" w14:textId="77777777" w:rsidR="00565E8A" w:rsidRPr="00565E8A" w:rsidRDefault="00565E8A" w:rsidP="00565E8A">
            <w:pPr>
              <w:pStyle w:val="Betarp"/>
              <w:contextualSpacing/>
              <w:jc w:val="center"/>
              <w:rPr>
                <w:rFonts w:ascii="Times New Roman" w:eastAsiaTheme="minorHAnsi" w:hAnsi="Times New Roman" w:cs="Times New Roman"/>
                <w:sz w:val="24"/>
                <w:szCs w:val="24"/>
                <w:lang w:val="en-US"/>
              </w:rPr>
            </w:pPr>
            <w:r w:rsidRPr="00565E8A">
              <w:rPr>
                <w:rFonts w:ascii="Times New Roman" w:eastAsiaTheme="minorHAnsi" w:hAnsi="Times New Roman" w:cs="Times New Roman"/>
                <w:sz w:val="24"/>
                <w:szCs w:val="24"/>
              </w:rPr>
              <w:t>Ne daugiau kaip 250 g</w:t>
            </w:r>
          </w:p>
        </w:tc>
      </w:tr>
      <w:tr w:rsidR="00565E8A" w:rsidRPr="00565E8A" w14:paraId="7F40BC0F" w14:textId="77777777" w:rsidTr="00565E8A">
        <w:tc>
          <w:tcPr>
            <w:tcW w:w="861" w:type="dxa"/>
            <w:tcBorders>
              <w:top w:val="nil"/>
              <w:left w:val="single" w:sz="4" w:space="0" w:color="000000"/>
              <w:bottom w:val="single" w:sz="4" w:space="0" w:color="auto"/>
              <w:right w:val="nil"/>
            </w:tcBorders>
          </w:tcPr>
          <w:p w14:paraId="19C04D6A"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auto"/>
              <w:right w:val="nil"/>
            </w:tcBorders>
            <w:hideMark/>
          </w:tcPr>
          <w:p w14:paraId="0166AAD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Papildomi reikalavimai</w:t>
            </w:r>
          </w:p>
        </w:tc>
        <w:tc>
          <w:tcPr>
            <w:tcW w:w="6237" w:type="dxa"/>
            <w:tcBorders>
              <w:top w:val="nil"/>
              <w:left w:val="single" w:sz="4" w:space="0" w:color="000000"/>
              <w:bottom w:val="single" w:sz="4" w:space="0" w:color="auto"/>
              <w:right w:val="single" w:sz="4" w:space="0" w:color="000000"/>
            </w:tcBorders>
            <w:hideMark/>
          </w:tcPr>
          <w:p w14:paraId="5AB57B1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nauja (nenaudota), kokybiška, įpakuota į standartinę gamintojo pakuotę.</w:t>
            </w:r>
          </w:p>
        </w:tc>
      </w:tr>
      <w:tr w:rsidR="00565E8A" w:rsidRPr="00565E8A" w14:paraId="7CFC3118" w14:textId="77777777" w:rsidTr="00565E8A">
        <w:tc>
          <w:tcPr>
            <w:tcW w:w="861" w:type="dxa"/>
            <w:tcBorders>
              <w:top w:val="nil"/>
              <w:left w:val="single" w:sz="4" w:space="0" w:color="000000"/>
              <w:bottom w:val="single" w:sz="4" w:space="0" w:color="auto"/>
              <w:right w:val="nil"/>
            </w:tcBorders>
          </w:tcPr>
          <w:p w14:paraId="717B7D6A"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auto"/>
              <w:right w:val="nil"/>
            </w:tcBorders>
            <w:hideMark/>
          </w:tcPr>
          <w:p w14:paraId="29872FF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Garantija</w:t>
            </w:r>
          </w:p>
        </w:tc>
        <w:tc>
          <w:tcPr>
            <w:tcW w:w="6237" w:type="dxa"/>
            <w:tcBorders>
              <w:top w:val="nil"/>
              <w:left w:val="single" w:sz="4" w:space="0" w:color="000000"/>
              <w:bottom w:val="single" w:sz="4" w:space="0" w:color="auto"/>
              <w:right w:val="single" w:sz="4" w:space="0" w:color="000000"/>
            </w:tcBorders>
            <w:hideMark/>
          </w:tcPr>
          <w:p w14:paraId="4248C6B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trumpesnė nei 24 mėn.</w:t>
            </w:r>
          </w:p>
        </w:tc>
      </w:tr>
      <w:tr w:rsidR="00565E8A" w:rsidRPr="00565E8A" w14:paraId="57CD2089" w14:textId="77777777" w:rsidTr="00565E8A">
        <w:tc>
          <w:tcPr>
            <w:tcW w:w="861" w:type="dxa"/>
            <w:tcBorders>
              <w:top w:val="single" w:sz="4" w:space="0" w:color="auto"/>
              <w:left w:val="single" w:sz="4" w:space="0" w:color="auto"/>
              <w:bottom w:val="single" w:sz="4" w:space="0" w:color="auto"/>
              <w:right w:val="nil"/>
            </w:tcBorders>
          </w:tcPr>
          <w:p w14:paraId="71F46505"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47D46208"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Komplektacija</w:t>
            </w:r>
          </w:p>
        </w:tc>
        <w:tc>
          <w:tcPr>
            <w:tcW w:w="6237" w:type="dxa"/>
            <w:tcBorders>
              <w:top w:val="single" w:sz="4" w:space="0" w:color="auto"/>
              <w:left w:val="single" w:sz="4" w:space="0" w:color="000000"/>
              <w:bottom w:val="single" w:sz="4" w:space="0" w:color="auto"/>
              <w:right w:val="single" w:sz="4" w:space="0" w:color="000000"/>
            </w:tcBorders>
            <w:hideMark/>
          </w:tcPr>
          <w:p w14:paraId="39C1B86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pateikta išorinė baterija, pakrovimo laidas ir naudojimosi instrukcija.</w:t>
            </w:r>
          </w:p>
        </w:tc>
      </w:tr>
      <w:tr w:rsidR="00565E8A" w:rsidRPr="00565E8A" w14:paraId="1F2F45C0" w14:textId="77777777" w:rsidTr="00565E8A">
        <w:tc>
          <w:tcPr>
            <w:tcW w:w="861" w:type="dxa"/>
            <w:tcBorders>
              <w:top w:val="single" w:sz="4" w:space="0" w:color="auto"/>
              <w:left w:val="single" w:sz="4" w:space="0" w:color="auto"/>
              <w:bottom w:val="single" w:sz="4" w:space="0" w:color="auto"/>
              <w:right w:val="nil"/>
            </w:tcBorders>
          </w:tcPr>
          <w:p w14:paraId="73661A08"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2F01A52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Kaina</w:t>
            </w:r>
          </w:p>
        </w:tc>
        <w:tc>
          <w:tcPr>
            <w:tcW w:w="6237" w:type="dxa"/>
            <w:tcBorders>
              <w:top w:val="single" w:sz="4" w:space="0" w:color="auto"/>
              <w:left w:val="single" w:sz="4" w:space="0" w:color="000000"/>
              <w:bottom w:val="single" w:sz="4" w:space="0" w:color="auto"/>
              <w:right w:val="single" w:sz="4" w:space="0" w:color="000000"/>
            </w:tcBorders>
            <w:hideMark/>
          </w:tcPr>
          <w:p w14:paraId="6D2AD4B6"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Į kainą įskaičiuota visa komplektacija ir pristatymas.</w:t>
            </w:r>
          </w:p>
        </w:tc>
      </w:tr>
      <w:tr w:rsidR="00565E8A" w:rsidRPr="00565E8A" w14:paraId="32620849" w14:textId="77777777" w:rsidTr="00565E8A">
        <w:tc>
          <w:tcPr>
            <w:tcW w:w="861" w:type="dxa"/>
            <w:tcBorders>
              <w:top w:val="single" w:sz="4" w:space="0" w:color="auto"/>
              <w:left w:val="single" w:sz="4" w:space="0" w:color="auto"/>
              <w:bottom w:val="single" w:sz="4" w:space="0" w:color="auto"/>
              <w:right w:val="nil"/>
            </w:tcBorders>
          </w:tcPr>
          <w:p w14:paraId="7393A57F" w14:textId="77777777" w:rsidR="00565E8A" w:rsidRPr="00565E8A" w:rsidRDefault="00565E8A" w:rsidP="00565E8A">
            <w:pPr>
              <w:pStyle w:val="Betarp"/>
              <w:numPr>
                <w:ilvl w:val="0"/>
                <w:numId w:val="31"/>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0240F5AC"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Aplinkos apsaugos reikalavimai</w:t>
            </w:r>
          </w:p>
        </w:tc>
        <w:tc>
          <w:tcPr>
            <w:tcW w:w="6237" w:type="dxa"/>
            <w:tcBorders>
              <w:top w:val="single" w:sz="4" w:space="0" w:color="auto"/>
              <w:left w:val="single" w:sz="4" w:space="0" w:color="000000"/>
              <w:bottom w:val="single" w:sz="4" w:space="0" w:color="auto"/>
              <w:right w:val="single" w:sz="4" w:space="0" w:color="000000"/>
            </w:tcBorders>
            <w:hideMark/>
          </w:tcPr>
          <w:p w14:paraId="111D76C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Jeigu įsigyjama išorinė baterija turi būti tiekiama ar perduodama antrinėse pakuotėse, ji turi atitikti pakuotėms nustatytus minimalius aplinkos apsaugos kriterijus (Tvarkos aprašo 2 priedo II skyrius „Pakuotės“), nebent tai prieštarauja higienos normoms, t. y. pakuotės turi būti laikytinos perdirbamosiomis pakuotėmis pagal Lietuvos Respublikos mokesčio už aplinkos teršimą įstatymo nuostatas.</w:t>
            </w:r>
          </w:p>
        </w:tc>
      </w:tr>
    </w:tbl>
    <w:p w14:paraId="75E4A32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p>
    <w:p w14:paraId="5F53BF58"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 xml:space="preserve">Dėklas/laikiklis. Preliminarus kiekis ~ 17 </w:t>
      </w:r>
      <w:r w:rsidRPr="00565E8A">
        <w:rPr>
          <w:rFonts w:ascii="Times New Roman" w:eastAsiaTheme="minorHAnsi" w:hAnsi="Times New Roman" w:cs="Times New Roman"/>
          <w:i/>
          <w:iCs/>
          <w:sz w:val="24"/>
          <w:szCs w:val="24"/>
        </w:rPr>
        <w:t>vnt.</w:t>
      </w:r>
    </w:p>
    <w:tbl>
      <w:tblPr>
        <w:tblW w:w="9780" w:type="dxa"/>
        <w:tblLayout w:type="fixed"/>
        <w:tblLook w:val="04A0" w:firstRow="1" w:lastRow="0" w:firstColumn="1" w:lastColumn="0" w:noHBand="0" w:noVBand="1"/>
      </w:tblPr>
      <w:tblGrid>
        <w:gridCol w:w="861"/>
        <w:gridCol w:w="2679"/>
        <w:gridCol w:w="6240"/>
      </w:tblGrid>
      <w:tr w:rsidR="00565E8A" w:rsidRPr="00565E8A" w14:paraId="25CDE660" w14:textId="77777777" w:rsidTr="00565E8A">
        <w:trPr>
          <w:trHeight w:val="566"/>
        </w:trPr>
        <w:tc>
          <w:tcPr>
            <w:tcW w:w="861" w:type="dxa"/>
            <w:tcBorders>
              <w:top w:val="single" w:sz="4" w:space="0" w:color="000000"/>
              <w:left w:val="single" w:sz="4" w:space="0" w:color="000000"/>
              <w:bottom w:val="single" w:sz="4" w:space="0" w:color="000000"/>
              <w:right w:val="nil"/>
            </w:tcBorders>
            <w:hideMark/>
          </w:tcPr>
          <w:p w14:paraId="2AE08B61" w14:textId="77777777" w:rsidR="00565E8A" w:rsidRPr="00565E8A" w:rsidRDefault="00565E8A" w:rsidP="009732D6">
            <w:pPr>
              <w:pStyle w:val="Betarp"/>
              <w:ind w:firstLine="0"/>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Eil. Nr.</w:t>
            </w:r>
          </w:p>
        </w:tc>
        <w:tc>
          <w:tcPr>
            <w:tcW w:w="2678" w:type="dxa"/>
            <w:tcBorders>
              <w:top w:val="single" w:sz="4" w:space="0" w:color="000000"/>
              <w:left w:val="single" w:sz="4" w:space="0" w:color="000000"/>
              <w:bottom w:val="single" w:sz="4" w:space="0" w:color="000000"/>
              <w:right w:val="nil"/>
            </w:tcBorders>
            <w:vAlign w:val="center"/>
            <w:hideMark/>
          </w:tcPr>
          <w:p w14:paraId="034FDE1C"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Parametras</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A0891CB" w14:textId="77777777" w:rsidR="00565E8A" w:rsidRPr="00565E8A" w:rsidRDefault="00565E8A" w:rsidP="00565E8A">
            <w:pPr>
              <w:pStyle w:val="Betarp"/>
              <w:contextualSpacing/>
              <w:rPr>
                <w:rFonts w:ascii="Times New Roman" w:eastAsiaTheme="minorHAnsi" w:hAnsi="Times New Roman" w:cs="Times New Roman"/>
                <w:b/>
                <w:bCs/>
                <w:sz w:val="24"/>
                <w:szCs w:val="24"/>
              </w:rPr>
            </w:pPr>
            <w:r w:rsidRPr="00565E8A">
              <w:rPr>
                <w:rFonts w:ascii="Times New Roman" w:eastAsiaTheme="minorHAnsi" w:hAnsi="Times New Roman" w:cs="Times New Roman"/>
                <w:b/>
                <w:bCs/>
                <w:sz w:val="24"/>
                <w:szCs w:val="24"/>
              </w:rPr>
              <w:t>Minimalūs reikalaujami parametrai</w:t>
            </w:r>
          </w:p>
        </w:tc>
      </w:tr>
      <w:tr w:rsidR="00565E8A" w:rsidRPr="00565E8A" w14:paraId="43ECC243" w14:textId="77777777" w:rsidTr="00565E8A">
        <w:tc>
          <w:tcPr>
            <w:tcW w:w="861" w:type="dxa"/>
            <w:tcBorders>
              <w:top w:val="single" w:sz="4" w:space="0" w:color="000000"/>
              <w:left w:val="single" w:sz="4" w:space="0" w:color="000000"/>
              <w:bottom w:val="single" w:sz="4" w:space="0" w:color="000000"/>
              <w:right w:val="nil"/>
            </w:tcBorders>
            <w:hideMark/>
          </w:tcPr>
          <w:p w14:paraId="670BC23F"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w:t>
            </w:r>
          </w:p>
        </w:tc>
        <w:tc>
          <w:tcPr>
            <w:tcW w:w="2678" w:type="dxa"/>
            <w:tcBorders>
              <w:top w:val="single" w:sz="4" w:space="0" w:color="000000"/>
              <w:left w:val="single" w:sz="4" w:space="0" w:color="000000"/>
              <w:bottom w:val="single" w:sz="4" w:space="0" w:color="000000"/>
              <w:right w:val="nil"/>
            </w:tcBorders>
            <w:hideMark/>
          </w:tcPr>
          <w:p w14:paraId="4927CEC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Gamintojas</w:t>
            </w:r>
          </w:p>
        </w:tc>
        <w:tc>
          <w:tcPr>
            <w:tcW w:w="6237" w:type="dxa"/>
            <w:tcBorders>
              <w:top w:val="single" w:sz="4" w:space="0" w:color="000000"/>
              <w:left w:val="single" w:sz="4" w:space="0" w:color="000000"/>
              <w:bottom w:val="single" w:sz="4" w:space="0" w:color="000000"/>
              <w:right w:val="single" w:sz="4" w:space="0" w:color="000000"/>
            </w:tcBorders>
            <w:hideMark/>
          </w:tcPr>
          <w:p w14:paraId="173413E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7A0DD2F9" w14:textId="77777777" w:rsidTr="00565E8A">
        <w:tc>
          <w:tcPr>
            <w:tcW w:w="861" w:type="dxa"/>
            <w:tcBorders>
              <w:top w:val="single" w:sz="4" w:space="0" w:color="000000"/>
              <w:left w:val="single" w:sz="4" w:space="0" w:color="000000"/>
              <w:bottom w:val="single" w:sz="4" w:space="0" w:color="000000"/>
              <w:right w:val="nil"/>
            </w:tcBorders>
          </w:tcPr>
          <w:p w14:paraId="6CE55E67"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36637BF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Modelis</w:t>
            </w:r>
          </w:p>
        </w:tc>
        <w:tc>
          <w:tcPr>
            <w:tcW w:w="6237" w:type="dxa"/>
            <w:tcBorders>
              <w:top w:val="single" w:sz="4" w:space="0" w:color="000000"/>
              <w:left w:val="single" w:sz="4" w:space="0" w:color="000000"/>
              <w:bottom w:val="single" w:sz="4" w:space="0" w:color="000000"/>
              <w:right w:val="single" w:sz="4" w:space="0" w:color="000000"/>
            </w:tcBorders>
            <w:hideMark/>
          </w:tcPr>
          <w:p w14:paraId="2198B2BD"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Nurodyti.</w:t>
            </w:r>
          </w:p>
        </w:tc>
      </w:tr>
      <w:tr w:rsidR="00565E8A" w:rsidRPr="00565E8A" w14:paraId="1DAFAC9E" w14:textId="77777777" w:rsidTr="00565E8A">
        <w:tc>
          <w:tcPr>
            <w:tcW w:w="861" w:type="dxa"/>
            <w:tcBorders>
              <w:top w:val="single" w:sz="4" w:space="0" w:color="000000"/>
              <w:left w:val="single" w:sz="4" w:space="0" w:color="000000"/>
              <w:bottom w:val="single" w:sz="4" w:space="0" w:color="000000"/>
              <w:right w:val="nil"/>
            </w:tcBorders>
          </w:tcPr>
          <w:p w14:paraId="7F63A43F"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2CA1069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Nuoroda į gamintojo interneto puslapį</w:t>
            </w:r>
          </w:p>
        </w:tc>
        <w:tc>
          <w:tcPr>
            <w:tcW w:w="6237" w:type="dxa"/>
            <w:tcBorders>
              <w:top w:val="single" w:sz="4" w:space="0" w:color="000000"/>
              <w:left w:val="single" w:sz="4" w:space="0" w:color="000000"/>
              <w:bottom w:val="single" w:sz="4" w:space="0" w:color="000000"/>
              <w:right w:val="single" w:sz="4" w:space="0" w:color="000000"/>
            </w:tcBorders>
            <w:hideMark/>
          </w:tcPr>
          <w:p w14:paraId="3886928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tiksli nuoroda į gamintojo interneto puslapį (jei yra), kuriame pateikta visa informacija apie siūlomą įrangą.</w:t>
            </w:r>
          </w:p>
        </w:tc>
      </w:tr>
      <w:tr w:rsidR="00565E8A" w:rsidRPr="00565E8A" w14:paraId="3AA77D7D" w14:textId="77777777" w:rsidTr="00565E8A">
        <w:tc>
          <w:tcPr>
            <w:tcW w:w="861" w:type="dxa"/>
            <w:tcBorders>
              <w:top w:val="single" w:sz="4" w:space="0" w:color="000000"/>
              <w:left w:val="single" w:sz="4" w:space="0" w:color="000000"/>
              <w:bottom w:val="single" w:sz="4" w:space="0" w:color="000000"/>
              <w:right w:val="nil"/>
            </w:tcBorders>
          </w:tcPr>
          <w:p w14:paraId="777DFAFE"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3712DB0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Tipas</w:t>
            </w:r>
          </w:p>
        </w:tc>
        <w:tc>
          <w:tcPr>
            <w:tcW w:w="6237" w:type="dxa"/>
            <w:tcBorders>
              <w:top w:val="single" w:sz="4" w:space="0" w:color="000000"/>
              <w:left w:val="single" w:sz="4" w:space="0" w:color="000000"/>
              <w:bottom w:val="single" w:sz="4" w:space="0" w:color="000000"/>
              <w:right w:val="single" w:sz="4" w:space="0" w:color="000000"/>
            </w:tcBorders>
            <w:hideMark/>
          </w:tcPr>
          <w:p w14:paraId="696AA0C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Atspari smūgiams speciali dėklų agnostinė tvirtinimo platforma, suderinama su siūlomu mobiliuoju telefonu.</w:t>
            </w:r>
          </w:p>
        </w:tc>
      </w:tr>
      <w:tr w:rsidR="00565E8A" w:rsidRPr="00565E8A" w14:paraId="2D09F6DF" w14:textId="77777777" w:rsidTr="00565E8A">
        <w:tc>
          <w:tcPr>
            <w:tcW w:w="861" w:type="dxa"/>
            <w:tcBorders>
              <w:top w:val="single" w:sz="4" w:space="0" w:color="000000"/>
              <w:left w:val="single" w:sz="4" w:space="0" w:color="000000"/>
              <w:bottom w:val="single" w:sz="4" w:space="0" w:color="000000"/>
              <w:right w:val="nil"/>
            </w:tcBorders>
          </w:tcPr>
          <w:p w14:paraId="4685F3E9"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1BEB00C5"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Laikymo dirželiai</w:t>
            </w:r>
          </w:p>
        </w:tc>
        <w:tc>
          <w:tcPr>
            <w:tcW w:w="6237" w:type="dxa"/>
            <w:tcBorders>
              <w:top w:val="single" w:sz="4" w:space="0" w:color="000000"/>
              <w:left w:val="single" w:sz="4" w:space="0" w:color="000000"/>
              <w:bottom w:val="single" w:sz="4" w:space="0" w:color="000000"/>
              <w:right w:val="single" w:sz="4" w:space="0" w:color="000000"/>
            </w:tcBorders>
            <w:hideMark/>
          </w:tcPr>
          <w:p w14:paraId="2189583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Turi būti silikoniniai su vidinėmis briaunomis, kad dirželiai neatsiplėštų nuo mobilaus telefono</w:t>
            </w:r>
          </w:p>
        </w:tc>
      </w:tr>
      <w:tr w:rsidR="00565E8A" w:rsidRPr="00565E8A" w14:paraId="65F09144" w14:textId="77777777" w:rsidTr="00565E8A">
        <w:tc>
          <w:tcPr>
            <w:tcW w:w="861" w:type="dxa"/>
            <w:tcBorders>
              <w:top w:val="single" w:sz="4" w:space="0" w:color="000000"/>
              <w:left w:val="single" w:sz="4" w:space="0" w:color="000000"/>
              <w:bottom w:val="single" w:sz="4" w:space="0" w:color="000000"/>
              <w:right w:val="nil"/>
            </w:tcBorders>
          </w:tcPr>
          <w:p w14:paraId="72508806"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167F452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Tvirtinimas</w:t>
            </w:r>
          </w:p>
        </w:tc>
        <w:tc>
          <w:tcPr>
            <w:tcW w:w="6237" w:type="dxa"/>
            <w:tcBorders>
              <w:top w:val="single" w:sz="4" w:space="0" w:color="000000"/>
              <w:left w:val="single" w:sz="4" w:space="0" w:color="000000"/>
              <w:bottom w:val="single" w:sz="4" w:space="0" w:color="000000"/>
              <w:right w:val="single" w:sz="4" w:space="0" w:color="000000"/>
            </w:tcBorders>
            <w:hideMark/>
          </w:tcPr>
          <w:p w14:paraId="2B8D472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4 x 2 MOLLE/PALS</w:t>
            </w:r>
          </w:p>
        </w:tc>
      </w:tr>
      <w:tr w:rsidR="00565E8A" w:rsidRPr="00565E8A" w14:paraId="7BE2FCD0" w14:textId="77777777" w:rsidTr="00565E8A">
        <w:tc>
          <w:tcPr>
            <w:tcW w:w="861" w:type="dxa"/>
            <w:tcBorders>
              <w:top w:val="single" w:sz="4" w:space="0" w:color="000000"/>
              <w:left w:val="single" w:sz="4" w:space="0" w:color="000000"/>
              <w:bottom w:val="single" w:sz="4" w:space="0" w:color="000000"/>
              <w:right w:val="nil"/>
            </w:tcBorders>
          </w:tcPr>
          <w:p w14:paraId="5901CA93"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34C54052"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Funkcionalumas</w:t>
            </w:r>
          </w:p>
        </w:tc>
        <w:tc>
          <w:tcPr>
            <w:tcW w:w="6237" w:type="dxa"/>
            <w:tcBorders>
              <w:top w:val="single" w:sz="4" w:space="0" w:color="000000"/>
              <w:left w:val="single" w:sz="4" w:space="0" w:color="000000"/>
              <w:bottom w:val="single" w:sz="4" w:space="0" w:color="000000"/>
              <w:right w:val="single" w:sz="4" w:space="0" w:color="000000"/>
            </w:tcBorders>
            <w:hideMark/>
          </w:tcPr>
          <w:p w14:paraId="0E41583E"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Greitas uždėjimas ir nuėmimas, turi būti išpjovos juosmens diržui, frikcioninis šarnyras turi būti reguliuojamas pagal vartotojo poreikį</w:t>
            </w:r>
          </w:p>
        </w:tc>
      </w:tr>
      <w:tr w:rsidR="00565E8A" w:rsidRPr="00565E8A" w14:paraId="1F0C1D2B" w14:textId="77777777" w:rsidTr="00565E8A">
        <w:tc>
          <w:tcPr>
            <w:tcW w:w="861" w:type="dxa"/>
            <w:tcBorders>
              <w:top w:val="single" w:sz="4" w:space="0" w:color="000000"/>
              <w:left w:val="single" w:sz="4" w:space="0" w:color="000000"/>
              <w:bottom w:val="single" w:sz="4" w:space="0" w:color="000000"/>
              <w:right w:val="nil"/>
            </w:tcBorders>
          </w:tcPr>
          <w:p w14:paraId="4E09C3E7"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000000"/>
              <w:left w:val="single" w:sz="4" w:space="0" w:color="000000"/>
              <w:bottom w:val="single" w:sz="4" w:space="0" w:color="000000"/>
              <w:right w:val="nil"/>
            </w:tcBorders>
            <w:hideMark/>
          </w:tcPr>
          <w:p w14:paraId="67AD56FF"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Spalva</w:t>
            </w:r>
          </w:p>
        </w:tc>
        <w:tc>
          <w:tcPr>
            <w:tcW w:w="6237" w:type="dxa"/>
            <w:tcBorders>
              <w:top w:val="single" w:sz="4" w:space="0" w:color="000000"/>
              <w:left w:val="single" w:sz="4" w:space="0" w:color="000000"/>
              <w:bottom w:val="single" w:sz="4" w:space="0" w:color="000000"/>
              <w:right w:val="single" w:sz="4" w:space="0" w:color="000000"/>
            </w:tcBorders>
            <w:hideMark/>
          </w:tcPr>
          <w:p w14:paraId="7FEF6BE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Juoda</w:t>
            </w:r>
          </w:p>
        </w:tc>
      </w:tr>
      <w:tr w:rsidR="00565E8A" w:rsidRPr="00565E8A" w14:paraId="04BE3A63" w14:textId="77777777" w:rsidTr="00565E8A">
        <w:tc>
          <w:tcPr>
            <w:tcW w:w="861" w:type="dxa"/>
            <w:tcBorders>
              <w:top w:val="nil"/>
              <w:left w:val="single" w:sz="4" w:space="0" w:color="000000"/>
              <w:bottom w:val="single" w:sz="4" w:space="0" w:color="auto"/>
              <w:right w:val="nil"/>
            </w:tcBorders>
          </w:tcPr>
          <w:p w14:paraId="2EC7CBC5"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nil"/>
              <w:left w:val="single" w:sz="4" w:space="0" w:color="000000"/>
              <w:bottom w:val="single" w:sz="4" w:space="0" w:color="auto"/>
              <w:right w:val="nil"/>
            </w:tcBorders>
            <w:hideMark/>
          </w:tcPr>
          <w:p w14:paraId="41E1138B"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Garantija</w:t>
            </w:r>
          </w:p>
        </w:tc>
        <w:tc>
          <w:tcPr>
            <w:tcW w:w="6237" w:type="dxa"/>
            <w:tcBorders>
              <w:top w:val="nil"/>
              <w:left w:val="single" w:sz="4" w:space="0" w:color="000000"/>
              <w:bottom w:val="single" w:sz="4" w:space="0" w:color="auto"/>
              <w:right w:val="single" w:sz="4" w:space="0" w:color="000000"/>
            </w:tcBorders>
            <w:hideMark/>
          </w:tcPr>
          <w:p w14:paraId="72B78034"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Ne trumpesnė nei 24 mėn.</w:t>
            </w:r>
          </w:p>
        </w:tc>
      </w:tr>
      <w:tr w:rsidR="00565E8A" w:rsidRPr="00565E8A" w14:paraId="78CAAA14" w14:textId="77777777" w:rsidTr="00565E8A">
        <w:tc>
          <w:tcPr>
            <w:tcW w:w="861" w:type="dxa"/>
            <w:tcBorders>
              <w:top w:val="single" w:sz="4" w:space="0" w:color="auto"/>
              <w:left w:val="single" w:sz="4" w:space="0" w:color="auto"/>
              <w:bottom w:val="single" w:sz="4" w:space="0" w:color="auto"/>
              <w:right w:val="nil"/>
            </w:tcBorders>
          </w:tcPr>
          <w:p w14:paraId="10D2A63C"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7C3FFD1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Komplektacija</w:t>
            </w:r>
          </w:p>
        </w:tc>
        <w:tc>
          <w:tcPr>
            <w:tcW w:w="6237" w:type="dxa"/>
            <w:tcBorders>
              <w:top w:val="single" w:sz="4" w:space="0" w:color="auto"/>
              <w:left w:val="single" w:sz="4" w:space="0" w:color="000000"/>
              <w:bottom w:val="single" w:sz="4" w:space="0" w:color="auto"/>
              <w:right w:val="single" w:sz="4" w:space="0" w:color="000000"/>
            </w:tcBorders>
            <w:hideMark/>
          </w:tcPr>
          <w:p w14:paraId="3DDD95D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Originali ir standartinė oficialaus gamintojo teikiama komplektacija.</w:t>
            </w:r>
          </w:p>
        </w:tc>
      </w:tr>
      <w:tr w:rsidR="00565E8A" w:rsidRPr="00565E8A" w14:paraId="4A20E8F9" w14:textId="77777777" w:rsidTr="00565E8A">
        <w:tc>
          <w:tcPr>
            <w:tcW w:w="861" w:type="dxa"/>
            <w:tcBorders>
              <w:top w:val="single" w:sz="4" w:space="0" w:color="auto"/>
              <w:left w:val="single" w:sz="4" w:space="0" w:color="auto"/>
              <w:bottom w:val="single" w:sz="4" w:space="0" w:color="auto"/>
              <w:right w:val="nil"/>
            </w:tcBorders>
          </w:tcPr>
          <w:p w14:paraId="11EBB1F6"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1A16E50A"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Kaina</w:t>
            </w:r>
          </w:p>
        </w:tc>
        <w:tc>
          <w:tcPr>
            <w:tcW w:w="6237" w:type="dxa"/>
            <w:tcBorders>
              <w:top w:val="single" w:sz="4" w:space="0" w:color="auto"/>
              <w:left w:val="single" w:sz="4" w:space="0" w:color="000000"/>
              <w:bottom w:val="single" w:sz="4" w:space="0" w:color="auto"/>
              <w:right w:val="single" w:sz="4" w:space="0" w:color="000000"/>
            </w:tcBorders>
            <w:hideMark/>
          </w:tcPr>
          <w:p w14:paraId="7B5D6CB9"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Į kainą įskaičiuota visa komplektacija ir pristatymas.</w:t>
            </w:r>
          </w:p>
        </w:tc>
      </w:tr>
      <w:tr w:rsidR="00565E8A" w:rsidRPr="00565E8A" w14:paraId="589A915E" w14:textId="77777777" w:rsidTr="00565E8A">
        <w:tc>
          <w:tcPr>
            <w:tcW w:w="861" w:type="dxa"/>
            <w:tcBorders>
              <w:top w:val="single" w:sz="4" w:space="0" w:color="auto"/>
              <w:left w:val="single" w:sz="4" w:space="0" w:color="auto"/>
              <w:bottom w:val="single" w:sz="4" w:space="0" w:color="auto"/>
              <w:right w:val="nil"/>
            </w:tcBorders>
          </w:tcPr>
          <w:p w14:paraId="6B96645B" w14:textId="77777777" w:rsidR="00565E8A" w:rsidRPr="00565E8A" w:rsidRDefault="00565E8A" w:rsidP="00565E8A">
            <w:pPr>
              <w:pStyle w:val="Betarp"/>
              <w:numPr>
                <w:ilvl w:val="0"/>
                <w:numId w:val="32"/>
              </w:numPr>
              <w:rPr>
                <w:rFonts w:ascii="Times New Roman" w:eastAsiaTheme="minorHAnsi" w:hAnsi="Times New Roman" w:cs="Times New Roman"/>
                <w:sz w:val="24"/>
                <w:szCs w:val="24"/>
              </w:rPr>
            </w:pPr>
          </w:p>
        </w:tc>
        <w:tc>
          <w:tcPr>
            <w:tcW w:w="2678" w:type="dxa"/>
            <w:tcBorders>
              <w:top w:val="single" w:sz="4" w:space="0" w:color="auto"/>
              <w:left w:val="single" w:sz="4" w:space="0" w:color="000000"/>
              <w:bottom w:val="single" w:sz="4" w:space="0" w:color="auto"/>
              <w:right w:val="nil"/>
            </w:tcBorders>
            <w:hideMark/>
          </w:tcPr>
          <w:p w14:paraId="0394F757"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Aplinkos apsaugos reikalavimai</w:t>
            </w:r>
          </w:p>
        </w:tc>
        <w:tc>
          <w:tcPr>
            <w:tcW w:w="6237" w:type="dxa"/>
            <w:tcBorders>
              <w:top w:val="single" w:sz="4" w:space="0" w:color="auto"/>
              <w:left w:val="single" w:sz="4" w:space="0" w:color="000000"/>
              <w:bottom w:val="single" w:sz="4" w:space="0" w:color="auto"/>
              <w:right w:val="single" w:sz="4" w:space="0" w:color="000000"/>
            </w:tcBorders>
            <w:hideMark/>
          </w:tcPr>
          <w:p w14:paraId="04E176E3" w14:textId="77777777" w:rsidR="00565E8A" w:rsidRPr="00565E8A" w:rsidRDefault="00565E8A" w:rsidP="00565E8A">
            <w:pPr>
              <w:pStyle w:val="Betarp"/>
              <w:contextualSpacing/>
              <w:jc w:val="center"/>
              <w:rPr>
                <w:rFonts w:ascii="Times New Roman" w:eastAsiaTheme="minorHAnsi" w:hAnsi="Times New Roman" w:cs="Times New Roman"/>
                <w:sz w:val="24"/>
                <w:szCs w:val="24"/>
              </w:rPr>
            </w:pPr>
            <w:r w:rsidRPr="00565E8A">
              <w:rPr>
                <w:rFonts w:ascii="Times New Roman" w:eastAsiaTheme="minorHAnsi" w:hAnsi="Times New Roman" w:cs="Times New Roman"/>
                <w:sz w:val="24"/>
                <w:szCs w:val="24"/>
              </w:rPr>
              <w:t>Jeigu dėklas/laikiklis turi būti tiekiami ar perduodami antrinėse pakuotėse, jie turi atitikti pakuotėms nustatytus minimalius aplinkos apsaugos kriterijus (Tvarkos aprašo 2 priedo II skyrius „Pakuotės“), nebent tai prieštarauja higienos normoms, t. y. pakuotės turi būti laikytinos perdirbamosiomis pakuotėmis pagal Lietuvos Respublikos mokesčio už aplinkos teršimą įstatymo nuostatas.</w:t>
            </w:r>
          </w:p>
        </w:tc>
      </w:tr>
    </w:tbl>
    <w:p w14:paraId="555326CF"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73018A9"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609E8628"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2084CCDA"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152BDAC"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50D4C6B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6A48A45"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8309E1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A741AE3"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728D3095"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1952F5B"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2E07531"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2D0343F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1A0A1C4A"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4BD4C55D"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8523C82"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F0B22C1"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469215F4" w14:textId="77777777" w:rsidR="0063769A" w:rsidRDefault="0063769A" w:rsidP="00357CA5">
      <w:pPr>
        <w:pStyle w:val="Betarp"/>
        <w:ind w:firstLine="0"/>
        <w:contextualSpacing/>
        <w:jc w:val="center"/>
        <w:rPr>
          <w:rFonts w:ascii="Times New Roman" w:eastAsiaTheme="minorHAnsi" w:hAnsi="Times New Roman" w:cs="Times New Roman"/>
          <w:sz w:val="24"/>
          <w:szCs w:val="24"/>
        </w:rPr>
      </w:pPr>
    </w:p>
    <w:p w14:paraId="3EE58C1D" w14:textId="77777777" w:rsidR="0063769A" w:rsidRDefault="0063769A" w:rsidP="00357CA5">
      <w:pPr>
        <w:pStyle w:val="Betarp"/>
        <w:ind w:firstLine="0"/>
        <w:contextualSpacing/>
        <w:jc w:val="center"/>
        <w:rPr>
          <w:rFonts w:ascii="Times New Roman" w:eastAsiaTheme="minorHAnsi" w:hAnsi="Times New Roman" w:cs="Times New Roman"/>
          <w:sz w:val="24"/>
          <w:szCs w:val="24"/>
        </w:rPr>
      </w:pPr>
    </w:p>
    <w:p w14:paraId="4B88941E" w14:textId="77777777" w:rsidR="0063769A" w:rsidRDefault="0063769A" w:rsidP="00357CA5">
      <w:pPr>
        <w:pStyle w:val="Betarp"/>
        <w:ind w:firstLine="0"/>
        <w:contextualSpacing/>
        <w:jc w:val="center"/>
        <w:rPr>
          <w:rFonts w:ascii="Times New Roman" w:eastAsiaTheme="minorHAnsi" w:hAnsi="Times New Roman" w:cs="Times New Roman"/>
          <w:sz w:val="24"/>
          <w:szCs w:val="24"/>
        </w:rPr>
      </w:pPr>
    </w:p>
    <w:p w14:paraId="40CFF832"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44035BA9"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68F4F5A6"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1E7B61E6"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62F18B57"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05AFE7BE"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42E29F92"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10A90A36"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5D70D3AF"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5E7FA385"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5F5EA603"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04596C11"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3788357E"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607159D8" w14:textId="77777777" w:rsidR="00E07AF3" w:rsidRDefault="00E07AF3" w:rsidP="00357CA5">
      <w:pPr>
        <w:pStyle w:val="Betarp"/>
        <w:ind w:firstLine="0"/>
        <w:contextualSpacing/>
        <w:jc w:val="center"/>
        <w:rPr>
          <w:rFonts w:ascii="Times New Roman" w:eastAsiaTheme="minorHAnsi" w:hAnsi="Times New Roman" w:cs="Times New Roman"/>
          <w:sz w:val="24"/>
          <w:szCs w:val="24"/>
        </w:rPr>
      </w:pPr>
    </w:p>
    <w:p w14:paraId="6DBA290B"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49B39E46"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43CD0163"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64D2ED69"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6C893A34"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5126435F"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6BCE11D7"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25654DF0" w14:textId="77777777" w:rsidR="00CC0433" w:rsidRDefault="00CC0433" w:rsidP="00357CA5">
      <w:pPr>
        <w:pStyle w:val="Betarp"/>
        <w:ind w:firstLine="0"/>
        <w:contextualSpacing/>
        <w:jc w:val="center"/>
        <w:rPr>
          <w:rFonts w:ascii="Times New Roman" w:eastAsiaTheme="minorHAnsi" w:hAnsi="Times New Roman" w:cs="Times New Roman"/>
          <w:sz w:val="24"/>
          <w:szCs w:val="24"/>
        </w:rPr>
      </w:pPr>
    </w:p>
    <w:p w14:paraId="7F5BE370" w14:textId="77777777" w:rsidR="00E07AF3" w:rsidRPr="00864310" w:rsidRDefault="00E07AF3" w:rsidP="00357CA5">
      <w:pPr>
        <w:pStyle w:val="Betarp"/>
        <w:ind w:firstLine="0"/>
        <w:contextualSpacing/>
        <w:jc w:val="center"/>
        <w:rPr>
          <w:rFonts w:ascii="Times New Roman" w:eastAsiaTheme="minorHAnsi" w:hAnsi="Times New Roman" w:cs="Times New Roman"/>
          <w:sz w:val="24"/>
          <w:szCs w:val="24"/>
        </w:rPr>
      </w:pPr>
    </w:p>
    <w:p w14:paraId="274E4225" w14:textId="4BC71FF2"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0142D475" w14:textId="6526438A" w:rsidR="00DD2F4A" w:rsidRDefault="00A720BF"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5D158D">
        <w:rPr>
          <w:rFonts w:ascii="Times New Roman" w:hAnsi="Times New Roman" w:cs="Times New Roman"/>
          <w:b/>
          <w:bCs/>
          <w:sz w:val="24"/>
          <w:szCs w:val="24"/>
        </w:rPr>
        <w:t>SISTEMA</w:t>
      </w:r>
      <w:r>
        <w:rPr>
          <w:rFonts w:ascii="Times New Roman" w:hAnsi="Times New Roman" w:cs="Times New Roman"/>
          <w:b/>
          <w:bCs/>
          <w:sz w:val="24"/>
          <w:szCs w:val="24"/>
        </w:rPr>
        <w:t>I</w:t>
      </w:r>
      <w:r w:rsidRPr="005D158D">
        <w:rPr>
          <w:rFonts w:ascii="Times New Roman" w:hAnsi="Times New Roman" w:cs="Times New Roman"/>
          <w:b/>
          <w:bCs/>
          <w:sz w:val="24"/>
          <w:szCs w:val="24"/>
        </w:rPr>
        <w:t>, KURIĄ SUDARO MOBILUSIS TELEFONAS SU DĖKLU (TVIRTINAMU PRIE BALISTINĖS LIEMENĖS) (KORTELE) BEI PAPILDOMA IŠORINĖ BATERIJA</w:t>
      </w:r>
      <w:r w:rsidRPr="00864310">
        <w:rPr>
          <w:rFonts w:ascii="Times New Roman" w:eastAsia="Times New Roman" w:hAnsi="Times New Roman" w:cs="Times New Roman"/>
          <w:b/>
          <w:bCs/>
          <w:caps/>
          <w:sz w:val="24"/>
          <w:szCs w:val="24"/>
          <w:bdr w:val="nil"/>
        </w:rPr>
        <w:t xml:space="preserve"> </w:t>
      </w:r>
      <w:r w:rsidR="00DD2F4A" w:rsidRPr="00864310">
        <w:rPr>
          <w:rFonts w:ascii="Times New Roman" w:eastAsia="Times New Roman" w:hAnsi="Times New Roman" w:cs="Times New Roman"/>
          <w:b/>
          <w:bCs/>
          <w:caps/>
          <w:sz w:val="24"/>
          <w:szCs w:val="24"/>
          <w:bdr w:val="nil"/>
        </w:rPr>
        <w:t>VIEŠAJAM PIRKIMUI, 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16F96650" w:rsidR="00DD2F4A"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b/>
          <w:bCs/>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bookmarkStart w:id="34" w:name="_Hlk84578697"/>
      <w:r w:rsidR="00414780">
        <w:rPr>
          <w:rFonts w:ascii="Times New Roman" w:eastAsia="Arial Unicode MS" w:hAnsi="Times New Roman" w:cs="Times New Roman"/>
          <w:b/>
          <w:bCs/>
          <w:i/>
          <w:iCs/>
          <w:sz w:val="24"/>
          <w:szCs w:val="24"/>
          <w:bdr w:val="nil"/>
          <w:lang w:eastAsia="en-US"/>
        </w:rPr>
        <w:t xml:space="preserve"> /Tiekėjas turi pildyti tą dalį, kuriai pasiūlymą teikia/</w:t>
      </w:r>
    </w:p>
    <w:p w14:paraId="5E113B05" w14:textId="0D375D2F" w:rsidR="00CF0952" w:rsidRPr="00864310" w:rsidRDefault="00CF0952" w:rsidP="00DD2F4A">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Pr>
          <w:rFonts w:ascii="Times New Roman" w:eastAsia="Arial Unicode MS" w:hAnsi="Times New Roman" w:cs="Times New Roman"/>
          <w:b/>
          <w:bCs/>
          <w:i/>
          <w:iCs/>
          <w:sz w:val="24"/>
          <w:szCs w:val="24"/>
          <w:bdr w:val="nil"/>
          <w:lang w:eastAsia="en-US"/>
        </w:rPr>
        <w:t>I pirkimo objekto dalis:</w:t>
      </w:r>
      <w:r w:rsidR="00414780">
        <w:rPr>
          <w:rFonts w:ascii="Times New Roman" w:eastAsia="Arial Unicode MS" w:hAnsi="Times New Roman" w:cs="Times New Roman"/>
          <w:b/>
          <w:bCs/>
          <w:i/>
          <w:iCs/>
          <w:sz w:val="24"/>
          <w:szCs w:val="24"/>
          <w:bdr w:val="nil"/>
          <w:lang w:eastAsia="en-US"/>
        </w:rPr>
        <w:t xml:space="preserve"> Telefonai su dėklais</w:t>
      </w:r>
    </w:p>
    <w:tbl>
      <w:tblPr>
        <w:tblStyle w:val="TableGrid4"/>
        <w:tblW w:w="10018" w:type="dxa"/>
        <w:tblInd w:w="-113" w:type="dxa"/>
        <w:tblLook w:val="04A0" w:firstRow="1" w:lastRow="0" w:firstColumn="1" w:lastColumn="0" w:noHBand="0" w:noVBand="1"/>
      </w:tblPr>
      <w:tblGrid>
        <w:gridCol w:w="789"/>
        <w:gridCol w:w="2266"/>
        <w:gridCol w:w="2126"/>
        <w:gridCol w:w="1562"/>
        <w:gridCol w:w="1489"/>
        <w:gridCol w:w="1786"/>
      </w:tblGrid>
      <w:tr w:rsidR="004E5E5A" w:rsidRPr="00864310" w14:paraId="19C3DF5E" w14:textId="0FF162B6" w:rsidTr="004E5E5A">
        <w:tc>
          <w:tcPr>
            <w:tcW w:w="789" w:type="dxa"/>
            <w:tcBorders>
              <w:top w:val="single" w:sz="4" w:space="0" w:color="auto"/>
              <w:left w:val="single" w:sz="4" w:space="0" w:color="auto"/>
              <w:bottom w:val="single" w:sz="4" w:space="0" w:color="auto"/>
              <w:right w:val="single" w:sz="4" w:space="0" w:color="auto"/>
            </w:tcBorders>
            <w:hideMark/>
          </w:tcPr>
          <w:bookmarkEnd w:id="34"/>
          <w:p w14:paraId="41A69CC2" w14:textId="77777777"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2266" w:type="dxa"/>
            <w:tcBorders>
              <w:top w:val="single" w:sz="4" w:space="0" w:color="auto"/>
              <w:left w:val="single" w:sz="4" w:space="0" w:color="auto"/>
              <w:bottom w:val="single" w:sz="4" w:space="0" w:color="auto"/>
              <w:right w:val="single" w:sz="4" w:space="0" w:color="auto"/>
            </w:tcBorders>
            <w:hideMark/>
          </w:tcPr>
          <w:p w14:paraId="2FD88C41" w14:textId="77777777"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2126" w:type="dxa"/>
            <w:tcBorders>
              <w:top w:val="single" w:sz="4" w:space="0" w:color="auto"/>
              <w:left w:val="single" w:sz="4" w:space="0" w:color="auto"/>
              <w:bottom w:val="single" w:sz="4" w:space="0" w:color="auto"/>
              <w:right w:val="single" w:sz="4" w:space="0" w:color="auto"/>
            </w:tcBorders>
            <w:hideMark/>
          </w:tcPr>
          <w:p w14:paraId="218961EC" w14:textId="662C55CC"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r>
              <w:rPr>
                <w:rFonts w:eastAsia="Arial Unicode MS"/>
                <w:b/>
                <w:bCs/>
                <w:color w:val="000000"/>
                <w:sz w:val="24"/>
                <w:szCs w:val="24"/>
                <w:bdr w:val="nil"/>
                <w:lang w:val="en-US"/>
              </w:rPr>
              <w:t>Preliminarus k</w:t>
            </w:r>
            <w:r w:rsidRPr="00864310">
              <w:rPr>
                <w:rFonts w:eastAsia="Arial Unicode MS"/>
                <w:b/>
                <w:bCs/>
                <w:color w:val="000000"/>
                <w:sz w:val="24"/>
                <w:szCs w:val="24"/>
                <w:bdr w:val="nil"/>
                <w:lang w:val="en-US"/>
              </w:rPr>
              <w:t>iekis, vnt.</w:t>
            </w:r>
          </w:p>
        </w:tc>
        <w:tc>
          <w:tcPr>
            <w:tcW w:w="1562" w:type="dxa"/>
            <w:tcBorders>
              <w:top w:val="single" w:sz="4" w:space="0" w:color="auto"/>
              <w:left w:val="single" w:sz="4" w:space="0" w:color="auto"/>
              <w:bottom w:val="single" w:sz="4" w:space="0" w:color="auto"/>
              <w:right w:val="single" w:sz="4" w:space="0" w:color="auto"/>
            </w:tcBorders>
          </w:tcPr>
          <w:p w14:paraId="74E9CD6A" w14:textId="2FD4A468"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Vieneto kaina</w:t>
            </w:r>
            <w:r w:rsidRPr="00864310">
              <w:rPr>
                <w:rFonts w:eastAsia="Arial Unicode MS"/>
                <w:b/>
                <w:color w:val="000000"/>
                <w:sz w:val="24"/>
                <w:szCs w:val="24"/>
                <w:bdr w:val="nil"/>
                <w:lang w:val="en-US"/>
              </w:rPr>
              <w:t>, Eur be PVM</w:t>
            </w:r>
          </w:p>
          <w:p w14:paraId="487A600E" w14:textId="77777777"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p>
        </w:tc>
        <w:tc>
          <w:tcPr>
            <w:tcW w:w="1489" w:type="dxa"/>
            <w:tcBorders>
              <w:top w:val="single" w:sz="4" w:space="0" w:color="auto"/>
              <w:left w:val="single" w:sz="4" w:space="0" w:color="auto"/>
              <w:bottom w:val="single" w:sz="4" w:space="0" w:color="auto"/>
              <w:right w:val="single" w:sz="4" w:space="0" w:color="auto"/>
            </w:tcBorders>
          </w:tcPr>
          <w:p w14:paraId="523FCACC" w14:textId="2A49DD3C" w:rsidR="004E5E5A" w:rsidRDefault="004E5E5A" w:rsidP="009F6012">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Vieneto kaina NEGALI VIRŠYTI Eur be PVM</w:t>
            </w:r>
          </w:p>
        </w:tc>
        <w:tc>
          <w:tcPr>
            <w:tcW w:w="1786" w:type="dxa"/>
            <w:tcBorders>
              <w:top w:val="single" w:sz="4" w:space="0" w:color="auto"/>
              <w:left w:val="single" w:sz="4" w:space="0" w:color="auto"/>
              <w:bottom w:val="single" w:sz="4" w:space="0" w:color="auto"/>
              <w:right w:val="single" w:sz="4" w:space="0" w:color="auto"/>
            </w:tcBorders>
          </w:tcPr>
          <w:p w14:paraId="3A64A547" w14:textId="7064488A" w:rsidR="004E5E5A" w:rsidRPr="00864310" w:rsidRDefault="004E5E5A" w:rsidP="009F6012">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Suma Eur be PVM</w:t>
            </w:r>
          </w:p>
        </w:tc>
      </w:tr>
      <w:tr w:rsidR="004E5E5A" w:rsidRPr="00864310" w14:paraId="0BEBAAE7" w14:textId="4225615F" w:rsidTr="004E5E5A">
        <w:tc>
          <w:tcPr>
            <w:tcW w:w="789" w:type="dxa"/>
            <w:tcBorders>
              <w:top w:val="single" w:sz="4" w:space="0" w:color="auto"/>
              <w:left w:val="single" w:sz="4" w:space="0" w:color="auto"/>
              <w:bottom w:val="single" w:sz="4" w:space="0" w:color="auto"/>
              <w:right w:val="single" w:sz="4" w:space="0" w:color="auto"/>
            </w:tcBorders>
          </w:tcPr>
          <w:p w14:paraId="0A5CCA4E" w14:textId="77777777" w:rsidR="004E5E5A" w:rsidRPr="00864310"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2266" w:type="dxa"/>
            <w:tcBorders>
              <w:top w:val="single" w:sz="4" w:space="0" w:color="auto"/>
              <w:left w:val="single" w:sz="4" w:space="0" w:color="auto"/>
              <w:bottom w:val="single" w:sz="4" w:space="0" w:color="auto"/>
              <w:right w:val="single" w:sz="4" w:space="0" w:color="auto"/>
            </w:tcBorders>
          </w:tcPr>
          <w:p w14:paraId="24C9CBCF" w14:textId="77777777" w:rsidR="004E5E5A" w:rsidRPr="00864310"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2126" w:type="dxa"/>
            <w:tcBorders>
              <w:top w:val="single" w:sz="4" w:space="0" w:color="auto"/>
              <w:left w:val="single" w:sz="4" w:space="0" w:color="auto"/>
              <w:bottom w:val="single" w:sz="4" w:space="0" w:color="auto"/>
              <w:right w:val="single" w:sz="4" w:space="0" w:color="auto"/>
            </w:tcBorders>
          </w:tcPr>
          <w:p w14:paraId="6C9C83E3" w14:textId="77777777" w:rsidR="004E5E5A" w:rsidRPr="00864310" w:rsidDel="00221E00"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562" w:type="dxa"/>
            <w:tcBorders>
              <w:top w:val="single" w:sz="4" w:space="0" w:color="auto"/>
              <w:left w:val="single" w:sz="4" w:space="0" w:color="auto"/>
              <w:bottom w:val="single" w:sz="4" w:space="0" w:color="auto"/>
              <w:right w:val="single" w:sz="4" w:space="0" w:color="auto"/>
            </w:tcBorders>
          </w:tcPr>
          <w:p w14:paraId="02F1A8F7" w14:textId="08C7C050" w:rsidR="004E5E5A" w:rsidRPr="00864310"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tc>
        <w:tc>
          <w:tcPr>
            <w:tcW w:w="1489" w:type="dxa"/>
            <w:tcBorders>
              <w:top w:val="single" w:sz="4" w:space="0" w:color="auto"/>
              <w:left w:val="single" w:sz="4" w:space="0" w:color="auto"/>
              <w:bottom w:val="single" w:sz="4" w:space="0" w:color="auto"/>
              <w:right w:val="single" w:sz="4" w:space="0" w:color="auto"/>
            </w:tcBorders>
          </w:tcPr>
          <w:p w14:paraId="4D02811B" w14:textId="5CE04677" w:rsidR="004E5E5A"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5</w:t>
            </w:r>
          </w:p>
        </w:tc>
        <w:tc>
          <w:tcPr>
            <w:tcW w:w="1786" w:type="dxa"/>
            <w:tcBorders>
              <w:top w:val="single" w:sz="4" w:space="0" w:color="auto"/>
              <w:left w:val="single" w:sz="4" w:space="0" w:color="auto"/>
              <w:bottom w:val="single" w:sz="4" w:space="0" w:color="auto"/>
              <w:right w:val="single" w:sz="4" w:space="0" w:color="auto"/>
            </w:tcBorders>
          </w:tcPr>
          <w:p w14:paraId="2F15456A" w14:textId="3D0B0C2D" w:rsidR="004E5E5A" w:rsidRDefault="004E5E5A" w:rsidP="009F601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6</w:t>
            </w:r>
          </w:p>
        </w:tc>
      </w:tr>
      <w:tr w:rsidR="004E5E5A" w:rsidRPr="00864310" w14:paraId="4CE3380D" w14:textId="5E14CD6C" w:rsidTr="004E5E5A">
        <w:tc>
          <w:tcPr>
            <w:tcW w:w="789" w:type="dxa"/>
            <w:tcBorders>
              <w:top w:val="single" w:sz="4" w:space="0" w:color="auto"/>
              <w:left w:val="single" w:sz="4" w:space="0" w:color="auto"/>
              <w:bottom w:val="single" w:sz="4" w:space="0" w:color="auto"/>
              <w:right w:val="single" w:sz="4" w:space="0" w:color="auto"/>
            </w:tcBorders>
            <w:hideMark/>
          </w:tcPr>
          <w:p w14:paraId="6B0828F9" w14:textId="77777777"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2266" w:type="dxa"/>
            <w:hideMark/>
          </w:tcPr>
          <w:p w14:paraId="3318CD1D" w14:textId="7A248B30" w:rsidR="004E5E5A" w:rsidRPr="004B6824" w:rsidRDefault="004E5E5A" w:rsidP="004B6824">
            <w:pPr>
              <w:pBdr>
                <w:top w:val="nil"/>
                <w:left w:val="nil"/>
                <w:bottom w:val="nil"/>
                <w:right w:val="nil"/>
                <w:between w:val="nil"/>
                <w:bar w:val="nil"/>
              </w:pBdr>
              <w:rPr>
                <w:rFonts w:eastAsia="Arial Unicode MS"/>
                <w:color w:val="000000"/>
                <w:sz w:val="24"/>
                <w:szCs w:val="24"/>
                <w:bdr w:val="nil"/>
                <w:lang w:val="en-US"/>
              </w:rPr>
            </w:pPr>
            <w:r>
              <w:rPr>
                <w:sz w:val="24"/>
                <w:szCs w:val="24"/>
              </w:rPr>
              <w:t>Mobilus telefonas</w:t>
            </w:r>
          </w:p>
        </w:tc>
        <w:tc>
          <w:tcPr>
            <w:tcW w:w="2126" w:type="dxa"/>
            <w:tcBorders>
              <w:top w:val="single" w:sz="4" w:space="0" w:color="auto"/>
              <w:left w:val="single" w:sz="4" w:space="0" w:color="auto"/>
              <w:bottom w:val="single" w:sz="4" w:space="0" w:color="auto"/>
              <w:right w:val="single" w:sz="4" w:space="0" w:color="auto"/>
            </w:tcBorders>
            <w:hideMark/>
          </w:tcPr>
          <w:p w14:paraId="5981950B" w14:textId="4DE45EC8" w:rsidR="004E5E5A" w:rsidRPr="00864310" w:rsidRDefault="004E5E5A"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17</w:t>
            </w:r>
          </w:p>
        </w:tc>
        <w:tc>
          <w:tcPr>
            <w:tcW w:w="1562" w:type="dxa"/>
            <w:tcBorders>
              <w:top w:val="single" w:sz="4" w:space="0" w:color="auto"/>
              <w:left w:val="single" w:sz="4" w:space="0" w:color="auto"/>
              <w:bottom w:val="single" w:sz="4" w:space="0" w:color="auto"/>
              <w:right w:val="single" w:sz="4" w:space="0" w:color="auto"/>
            </w:tcBorders>
          </w:tcPr>
          <w:p w14:paraId="36D2B7D5" w14:textId="77777777"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p>
        </w:tc>
        <w:tc>
          <w:tcPr>
            <w:tcW w:w="1489" w:type="dxa"/>
            <w:tcBorders>
              <w:top w:val="single" w:sz="4" w:space="0" w:color="auto"/>
              <w:left w:val="single" w:sz="4" w:space="0" w:color="auto"/>
              <w:bottom w:val="single" w:sz="4" w:space="0" w:color="auto"/>
              <w:right w:val="single" w:sz="4" w:space="0" w:color="auto"/>
            </w:tcBorders>
          </w:tcPr>
          <w:p w14:paraId="01F9A64A" w14:textId="334C4B00"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r>
              <w:rPr>
                <w:rFonts w:eastAsia="Arial Unicode MS"/>
                <w:color w:val="000000"/>
                <w:sz w:val="24"/>
                <w:szCs w:val="24"/>
                <w:bdr w:val="nil"/>
                <w:lang w:val="en-US"/>
              </w:rPr>
              <w:t>1250,00</w:t>
            </w:r>
          </w:p>
        </w:tc>
        <w:tc>
          <w:tcPr>
            <w:tcW w:w="1786" w:type="dxa"/>
            <w:tcBorders>
              <w:top w:val="single" w:sz="4" w:space="0" w:color="auto"/>
              <w:left w:val="single" w:sz="4" w:space="0" w:color="auto"/>
              <w:bottom w:val="single" w:sz="4" w:space="0" w:color="auto"/>
              <w:right w:val="single" w:sz="4" w:space="0" w:color="auto"/>
            </w:tcBorders>
          </w:tcPr>
          <w:p w14:paraId="5F1980DF" w14:textId="741FC5F1"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p>
        </w:tc>
      </w:tr>
      <w:tr w:rsidR="004E5E5A" w:rsidRPr="00864310" w14:paraId="4E21C26A" w14:textId="042F9ACE" w:rsidTr="004E5E5A">
        <w:tc>
          <w:tcPr>
            <w:tcW w:w="789" w:type="dxa"/>
            <w:tcBorders>
              <w:top w:val="single" w:sz="4" w:space="0" w:color="auto"/>
              <w:left w:val="single" w:sz="4" w:space="0" w:color="auto"/>
              <w:bottom w:val="single" w:sz="4" w:space="0" w:color="auto"/>
              <w:right w:val="single" w:sz="4" w:space="0" w:color="auto"/>
            </w:tcBorders>
          </w:tcPr>
          <w:p w14:paraId="1ADC76E3" w14:textId="431669B1"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r>
              <w:rPr>
                <w:rFonts w:eastAsia="Arial Unicode MS"/>
                <w:color w:val="000000"/>
                <w:sz w:val="24"/>
                <w:szCs w:val="24"/>
                <w:bdr w:val="nil"/>
                <w:lang w:val="en-US"/>
              </w:rPr>
              <w:t>2.</w:t>
            </w:r>
          </w:p>
        </w:tc>
        <w:tc>
          <w:tcPr>
            <w:tcW w:w="2266" w:type="dxa"/>
          </w:tcPr>
          <w:p w14:paraId="16C9B3EA" w14:textId="2B853BBD" w:rsidR="004E5E5A" w:rsidRDefault="004E5E5A" w:rsidP="002D43A4">
            <w:pPr>
              <w:pBdr>
                <w:top w:val="nil"/>
                <w:left w:val="nil"/>
                <w:bottom w:val="nil"/>
                <w:right w:val="nil"/>
                <w:between w:val="nil"/>
                <w:bar w:val="nil"/>
              </w:pBdr>
              <w:rPr>
                <w:sz w:val="24"/>
                <w:szCs w:val="24"/>
              </w:rPr>
            </w:pPr>
            <w:r>
              <w:rPr>
                <w:sz w:val="24"/>
                <w:szCs w:val="24"/>
              </w:rPr>
              <w:t>Dėklas/laikiklis</w:t>
            </w:r>
          </w:p>
        </w:tc>
        <w:tc>
          <w:tcPr>
            <w:tcW w:w="2126" w:type="dxa"/>
            <w:tcBorders>
              <w:top w:val="single" w:sz="4" w:space="0" w:color="auto"/>
              <w:left w:val="single" w:sz="4" w:space="0" w:color="auto"/>
              <w:bottom w:val="single" w:sz="4" w:space="0" w:color="auto"/>
              <w:right w:val="single" w:sz="4" w:space="0" w:color="auto"/>
            </w:tcBorders>
          </w:tcPr>
          <w:p w14:paraId="5307DC7E" w14:textId="38A7D0A5" w:rsidR="004E5E5A" w:rsidRDefault="004E5E5A"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17</w:t>
            </w:r>
          </w:p>
        </w:tc>
        <w:tc>
          <w:tcPr>
            <w:tcW w:w="1562" w:type="dxa"/>
            <w:tcBorders>
              <w:top w:val="single" w:sz="4" w:space="0" w:color="auto"/>
              <w:left w:val="single" w:sz="4" w:space="0" w:color="auto"/>
              <w:bottom w:val="single" w:sz="4" w:space="0" w:color="auto"/>
              <w:right w:val="single" w:sz="4" w:space="0" w:color="auto"/>
            </w:tcBorders>
          </w:tcPr>
          <w:p w14:paraId="6FA2A85C" w14:textId="77777777"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p>
        </w:tc>
        <w:tc>
          <w:tcPr>
            <w:tcW w:w="1489" w:type="dxa"/>
            <w:tcBorders>
              <w:top w:val="single" w:sz="4" w:space="0" w:color="auto"/>
              <w:left w:val="single" w:sz="4" w:space="0" w:color="auto"/>
              <w:bottom w:val="single" w:sz="4" w:space="0" w:color="auto"/>
              <w:right w:val="single" w:sz="4" w:space="0" w:color="auto"/>
            </w:tcBorders>
          </w:tcPr>
          <w:p w14:paraId="32D34182" w14:textId="4B864D95"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r>
              <w:rPr>
                <w:rFonts w:eastAsia="Arial Unicode MS"/>
                <w:color w:val="000000"/>
                <w:sz w:val="24"/>
                <w:szCs w:val="24"/>
                <w:bdr w:val="nil"/>
                <w:lang w:val="en-US"/>
              </w:rPr>
              <w:t>100,00</w:t>
            </w:r>
          </w:p>
        </w:tc>
        <w:tc>
          <w:tcPr>
            <w:tcW w:w="1786" w:type="dxa"/>
            <w:tcBorders>
              <w:top w:val="single" w:sz="4" w:space="0" w:color="auto"/>
              <w:left w:val="single" w:sz="4" w:space="0" w:color="auto"/>
              <w:bottom w:val="single" w:sz="4" w:space="0" w:color="auto"/>
              <w:right w:val="single" w:sz="4" w:space="0" w:color="auto"/>
            </w:tcBorders>
          </w:tcPr>
          <w:p w14:paraId="31528F2D" w14:textId="616D228C" w:rsidR="004E5E5A" w:rsidRPr="00864310" w:rsidRDefault="004E5E5A" w:rsidP="004B6824">
            <w:pPr>
              <w:pBdr>
                <w:top w:val="nil"/>
                <w:left w:val="nil"/>
                <w:bottom w:val="nil"/>
                <w:right w:val="nil"/>
                <w:between w:val="nil"/>
                <w:bar w:val="nil"/>
              </w:pBdr>
              <w:rPr>
                <w:rFonts w:eastAsia="Arial Unicode MS"/>
                <w:color w:val="000000"/>
                <w:sz w:val="24"/>
                <w:szCs w:val="24"/>
                <w:bdr w:val="nil"/>
                <w:lang w:val="en-US"/>
              </w:rPr>
            </w:pPr>
          </w:p>
        </w:tc>
      </w:tr>
      <w:tr w:rsidR="004E5E5A" w:rsidRPr="00864310" w14:paraId="07731699" w14:textId="474B8FFB" w:rsidTr="00622559">
        <w:tc>
          <w:tcPr>
            <w:tcW w:w="8232" w:type="dxa"/>
            <w:gridSpan w:val="5"/>
            <w:tcBorders>
              <w:top w:val="single" w:sz="4" w:space="0" w:color="auto"/>
              <w:left w:val="single" w:sz="4" w:space="0" w:color="auto"/>
              <w:bottom w:val="single" w:sz="4" w:space="0" w:color="auto"/>
              <w:right w:val="single" w:sz="4" w:space="0" w:color="auto"/>
            </w:tcBorders>
            <w:hideMark/>
          </w:tcPr>
          <w:p w14:paraId="2027A946" w14:textId="749F1D45"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Pr>
                <w:rFonts w:eastAsia="Arial Unicode MS"/>
                <w:color w:val="000000"/>
                <w:sz w:val="24"/>
                <w:szCs w:val="24"/>
                <w:bdr w:val="nil"/>
                <w:lang w:val="en-US"/>
              </w:rPr>
              <w:t>Bendra p</w:t>
            </w:r>
            <w:r w:rsidRPr="00864310">
              <w:rPr>
                <w:rFonts w:eastAsia="Arial Unicode MS"/>
                <w:color w:val="000000"/>
                <w:sz w:val="24"/>
                <w:szCs w:val="24"/>
                <w:bdr w:val="nil"/>
                <w:lang w:val="en-US"/>
              </w:rPr>
              <w:t>asiūlymo</w:t>
            </w:r>
            <w:r>
              <w:rPr>
                <w:rFonts w:eastAsia="Arial Unicode MS"/>
                <w:color w:val="000000"/>
                <w:sz w:val="24"/>
                <w:szCs w:val="24"/>
                <w:bdr w:val="nil"/>
                <w:lang w:val="en-US"/>
              </w:rPr>
              <w:t xml:space="preserve"> palyginamoji</w:t>
            </w:r>
            <w:r w:rsidRPr="00864310">
              <w:rPr>
                <w:rFonts w:eastAsia="Arial Unicode MS"/>
                <w:color w:val="000000"/>
                <w:sz w:val="24"/>
                <w:szCs w:val="24"/>
                <w:bdr w:val="nil"/>
                <w:lang w:val="en-US"/>
              </w:rPr>
              <w:t xml:space="preserve"> kaina Eur be PVM </w:t>
            </w:r>
          </w:p>
        </w:tc>
        <w:tc>
          <w:tcPr>
            <w:tcW w:w="1786" w:type="dxa"/>
            <w:tcBorders>
              <w:top w:val="single" w:sz="4" w:space="0" w:color="auto"/>
              <w:left w:val="single" w:sz="4" w:space="0" w:color="auto"/>
              <w:bottom w:val="single" w:sz="4" w:space="0" w:color="auto"/>
              <w:right w:val="single" w:sz="4" w:space="0" w:color="auto"/>
            </w:tcBorders>
          </w:tcPr>
          <w:p w14:paraId="38DF79D5" w14:textId="6D84F13D" w:rsidR="004E5E5A" w:rsidRPr="00864310" w:rsidRDefault="004E5E5A" w:rsidP="00565E8A">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 xml:space="preserve">nurodyti </w:t>
            </w:r>
            <w:r w:rsidRPr="00864310">
              <w:rPr>
                <w:rFonts w:eastAsia="Arial Unicode MS"/>
                <w:i/>
                <w:iCs/>
                <w:color w:val="000000"/>
                <w:sz w:val="24"/>
                <w:szCs w:val="24"/>
                <w:bdr w:val="nil"/>
                <w:lang w:val="en-US"/>
              </w:rPr>
              <w:t>skaičiais</w:t>
            </w:r>
            <w:r w:rsidRPr="00864310">
              <w:rPr>
                <w:rFonts w:eastAsia="Arial Unicode MS"/>
                <w:color w:val="000000"/>
                <w:sz w:val="24"/>
                <w:szCs w:val="24"/>
                <w:bdr w:val="nil"/>
                <w:lang w:val="en-US"/>
              </w:rPr>
              <w:t xml:space="preserve"> ir </w:t>
            </w:r>
            <w:r w:rsidRPr="00864310">
              <w:rPr>
                <w:rFonts w:eastAsia="Arial Unicode MS"/>
                <w:i/>
                <w:color w:val="000000"/>
                <w:sz w:val="24"/>
                <w:szCs w:val="24"/>
                <w:bdr w:val="nil"/>
                <w:lang w:val="en-US"/>
              </w:rPr>
              <w:t>žodžiais</w:t>
            </w:r>
            <w:r w:rsidRPr="00864310">
              <w:rPr>
                <w:rFonts w:eastAsia="Arial Unicode MS"/>
                <w:color w:val="000000"/>
                <w:sz w:val="24"/>
                <w:szCs w:val="24"/>
                <w:bdr w:val="nil"/>
                <w:lang w:val="en-US"/>
              </w:rPr>
              <w:t>)</w:t>
            </w:r>
          </w:p>
        </w:tc>
      </w:tr>
      <w:tr w:rsidR="004E5E5A" w:rsidRPr="00864310" w14:paraId="6773FCE0" w14:textId="7051BE90" w:rsidTr="00C6032F">
        <w:tc>
          <w:tcPr>
            <w:tcW w:w="8232" w:type="dxa"/>
            <w:gridSpan w:val="5"/>
            <w:tcBorders>
              <w:top w:val="single" w:sz="4" w:space="0" w:color="auto"/>
              <w:left w:val="single" w:sz="4" w:space="0" w:color="auto"/>
              <w:bottom w:val="single" w:sz="4" w:space="0" w:color="auto"/>
              <w:right w:val="single" w:sz="4" w:space="0" w:color="auto"/>
            </w:tcBorders>
            <w:hideMark/>
          </w:tcPr>
          <w:p w14:paraId="02A1AB94" w14:textId="544C4CAF"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sidRPr="00864310">
              <w:rPr>
                <w:rFonts w:eastAsia="Arial Unicode MS"/>
                <w:color w:val="000000"/>
                <w:sz w:val="24"/>
                <w:szCs w:val="24"/>
                <w:bdr w:val="nil"/>
                <w:lang w:val="en-US"/>
              </w:rPr>
              <w:t>PVM suma (</w:t>
            </w:r>
            <w:r w:rsidRPr="00864310">
              <w:rPr>
                <w:rFonts w:eastAsia="Arial Unicode MS"/>
                <w:i/>
                <w:iCs/>
                <w:color w:val="000000"/>
                <w:sz w:val="24"/>
                <w:szCs w:val="24"/>
                <w:bdr w:val="nil"/>
                <w:lang w:val="en-US"/>
              </w:rPr>
              <w:t>nurodyti</w:t>
            </w:r>
            <w:r w:rsidRPr="00864310">
              <w:rPr>
                <w:rFonts w:eastAsia="Arial Unicode MS"/>
                <w:color w:val="000000"/>
                <w:sz w:val="24"/>
                <w:szCs w:val="24"/>
                <w:bdr w:val="nil"/>
                <w:lang w:val="en-US"/>
              </w:rPr>
              <w:t xml:space="preserve"> proc.) </w:t>
            </w:r>
          </w:p>
        </w:tc>
        <w:tc>
          <w:tcPr>
            <w:tcW w:w="1786" w:type="dxa"/>
            <w:tcBorders>
              <w:top w:val="single" w:sz="4" w:space="0" w:color="auto"/>
              <w:left w:val="single" w:sz="4" w:space="0" w:color="auto"/>
              <w:bottom w:val="single" w:sz="4" w:space="0" w:color="auto"/>
              <w:right w:val="single" w:sz="4" w:space="0" w:color="auto"/>
            </w:tcBorders>
          </w:tcPr>
          <w:p w14:paraId="0B088085" w14:textId="2C959C80" w:rsidR="004E5E5A" w:rsidRPr="00864310" w:rsidRDefault="004E5E5A" w:rsidP="00565E8A">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nurodyti skaičiais ir žodžiais</w:t>
            </w:r>
            <w:r w:rsidRPr="00864310">
              <w:rPr>
                <w:rFonts w:eastAsia="Arial Unicode MS"/>
                <w:color w:val="000000"/>
                <w:sz w:val="24"/>
                <w:szCs w:val="24"/>
                <w:bdr w:val="nil"/>
                <w:lang w:val="en-US"/>
              </w:rPr>
              <w:t>)</w:t>
            </w:r>
          </w:p>
        </w:tc>
      </w:tr>
      <w:tr w:rsidR="004E5E5A" w:rsidRPr="00864310" w14:paraId="4707E033" w14:textId="60371880" w:rsidTr="00767669">
        <w:tc>
          <w:tcPr>
            <w:tcW w:w="8232" w:type="dxa"/>
            <w:gridSpan w:val="5"/>
            <w:tcBorders>
              <w:top w:val="single" w:sz="4" w:space="0" w:color="auto"/>
              <w:left w:val="single" w:sz="4" w:space="0" w:color="auto"/>
              <w:bottom w:val="single" w:sz="4" w:space="0" w:color="auto"/>
              <w:right w:val="single" w:sz="4" w:space="0" w:color="auto"/>
            </w:tcBorders>
            <w:hideMark/>
          </w:tcPr>
          <w:p w14:paraId="22A9FAFB" w14:textId="7677EA56"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Pr>
                <w:rFonts w:eastAsia="Arial Unicode MS"/>
                <w:color w:val="000000"/>
                <w:sz w:val="24"/>
                <w:szCs w:val="24"/>
                <w:bdr w:val="nil"/>
                <w:lang w:val="en-US"/>
              </w:rPr>
              <w:t>Bendra p</w:t>
            </w:r>
            <w:r w:rsidRPr="00864310">
              <w:rPr>
                <w:rFonts w:eastAsia="Arial Unicode MS"/>
                <w:color w:val="000000"/>
                <w:sz w:val="24"/>
                <w:szCs w:val="24"/>
                <w:bdr w:val="nil"/>
                <w:lang w:val="en-US"/>
              </w:rPr>
              <w:t>asiūlymo</w:t>
            </w:r>
            <w:r>
              <w:rPr>
                <w:rFonts w:eastAsia="Arial Unicode MS"/>
                <w:color w:val="000000"/>
                <w:sz w:val="24"/>
                <w:szCs w:val="24"/>
                <w:bdr w:val="nil"/>
                <w:lang w:val="en-US"/>
              </w:rPr>
              <w:t xml:space="preserve"> palyginamoji</w:t>
            </w:r>
            <w:r w:rsidRPr="00864310">
              <w:rPr>
                <w:rFonts w:eastAsia="Arial Unicode MS"/>
                <w:color w:val="000000"/>
                <w:sz w:val="24"/>
                <w:szCs w:val="24"/>
                <w:bdr w:val="nil"/>
                <w:lang w:val="en-US"/>
              </w:rPr>
              <w:t xml:space="preserve"> kaina Eur su PVM </w:t>
            </w:r>
          </w:p>
        </w:tc>
        <w:tc>
          <w:tcPr>
            <w:tcW w:w="1786" w:type="dxa"/>
            <w:tcBorders>
              <w:top w:val="single" w:sz="4" w:space="0" w:color="auto"/>
              <w:left w:val="single" w:sz="4" w:space="0" w:color="auto"/>
              <w:bottom w:val="single" w:sz="4" w:space="0" w:color="auto"/>
              <w:right w:val="single" w:sz="4" w:space="0" w:color="auto"/>
            </w:tcBorders>
          </w:tcPr>
          <w:p w14:paraId="3CB3CA74" w14:textId="0F3FEE69" w:rsidR="004E5E5A" w:rsidRPr="00864310" w:rsidRDefault="004E5E5A" w:rsidP="00565E8A">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nurodyti</w:t>
            </w:r>
            <w:r w:rsidRPr="00864310">
              <w:rPr>
                <w:rFonts w:eastAsia="Arial Unicode MS"/>
                <w:color w:val="000000"/>
                <w:sz w:val="24"/>
                <w:szCs w:val="24"/>
                <w:bdr w:val="nil"/>
                <w:lang w:val="en-US"/>
              </w:rPr>
              <w:t xml:space="preserve"> </w:t>
            </w:r>
            <w:r w:rsidRPr="00864310">
              <w:rPr>
                <w:rFonts w:eastAsia="Arial Unicode MS"/>
                <w:i/>
                <w:iCs/>
                <w:color w:val="000000"/>
                <w:sz w:val="24"/>
                <w:szCs w:val="24"/>
                <w:bdr w:val="nil"/>
                <w:lang w:val="en-US"/>
              </w:rPr>
              <w:t>skaičiais</w:t>
            </w:r>
            <w:r w:rsidRPr="00864310">
              <w:rPr>
                <w:rFonts w:eastAsia="Arial Unicode MS"/>
                <w:color w:val="000000"/>
                <w:sz w:val="24"/>
                <w:szCs w:val="24"/>
                <w:bdr w:val="nil"/>
                <w:lang w:val="en-US"/>
              </w:rPr>
              <w:t xml:space="preserve"> ir </w:t>
            </w:r>
            <w:r w:rsidRPr="00864310">
              <w:rPr>
                <w:rFonts w:eastAsia="Arial Unicode MS"/>
                <w:i/>
                <w:color w:val="000000"/>
                <w:sz w:val="24"/>
                <w:szCs w:val="24"/>
                <w:bdr w:val="nil"/>
                <w:lang w:val="en-US"/>
              </w:rPr>
              <w:t>žodžiais</w:t>
            </w:r>
            <w:r w:rsidRPr="00864310">
              <w:rPr>
                <w:rFonts w:eastAsia="Arial Unicode MS"/>
                <w:color w:val="000000"/>
                <w:sz w:val="24"/>
                <w:szCs w:val="24"/>
                <w:bdr w:val="nil"/>
                <w:lang w:val="en-US"/>
              </w:rPr>
              <w:t>)</w:t>
            </w:r>
          </w:p>
        </w:tc>
      </w:tr>
    </w:tbl>
    <w:p w14:paraId="6D7DE747" w14:textId="02FAA17D" w:rsidR="00CF0952" w:rsidRPr="009732D6" w:rsidRDefault="00CF095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
          <w:bCs/>
          <w:i/>
          <w:iCs/>
          <w:color w:val="000000"/>
          <w:sz w:val="24"/>
          <w:szCs w:val="24"/>
          <w:bdr w:val="nil"/>
          <w:lang w:val="en-US" w:eastAsia="en-US"/>
        </w:rPr>
      </w:pPr>
      <w:r w:rsidRPr="009732D6">
        <w:rPr>
          <w:rFonts w:ascii="Times New Roman" w:eastAsia="Arial Unicode MS" w:hAnsi="Times New Roman" w:cs="Times New Roman"/>
          <w:b/>
          <w:bCs/>
          <w:i/>
          <w:iCs/>
          <w:color w:val="000000"/>
          <w:sz w:val="24"/>
          <w:szCs w:val="24"/>
          <w:bdr w:val="nil"/>
          <w:lang w:val="en-US" w:eastAsia="en-US"/>
        </w:rPr>
        <w:t>II pirkimo objekto dalis:Išorinės baterijos</w:t>
      </w:r>
    </w:p>
    <w:tbl>
      <w:tblPr>
        <w:tblStyle w:val="TableGrid4"/>
        <w:tblW w:w="10018" w:type="dxa"/>
        <w:tblInd w:w="-113" w:type="dxa"/>
        <w:tblLook w:val="04A0" w:firstRow="1" w:lastRow="0" w:firstColumn="1" w:lastColumn="0" w:noHBand="0" w:noVBand="1"/>
      </w:tblPr>
      <w:tblGrid>
        <w:gridCol w:w="790"/>
        <w:gridCol w:w="2211"/>
        <w:gridCol w:w="2136"/>
        <w:gridCol w:w="1572"/>
        <w:gridCol w:w="1511"/>
        <w:gridCol w:w="1798"/>
      </w:tblGrid>
      <w:tr w:rsidR="004E5E5A" w:rsidRPr="00864310" w14:paraId="03E05536" w14:textId="77777777" w:rsidTr="004E5E5A">
        <w:tc>
          <w:tcPr>
            <w:tcW w:w="790" w:type="dxa"/>
            <w:tcBorders>
              <w:top w:val="single" w:sz="4" w:space="0" w:color="auto"/>
              <w:left w:val="single" w:sz="4" w:space="0" w:color="auto"/>
              <w:bottom w:val="single" w:sz="4" w:space="0" w:color="auto"/>
              <w:right w:val="single" w:sz="4" w:space="0" w:color="auto"/>
            </w:tcBorders>
            <w:hideMark/>
          </w:tcPr>
          <w:p w14:paraId="21EBF8F6" w14:textId="77777777"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2211" w:type="dxa"/>
            <w:tcBorders>
              <w:top w:val="single" w:sz="4" w:space="0" w:color="auto"/>
              <w:left w:val="single" w:sz="4" w:space="0" w:color="auto"/>
              <w:bottom w:val="single" w:sz="4" w:space="0" w:color="auto"/>
              <w:right w:val="single" w:sz="4" w:space="0" w:color="auto"/>
            </w:tcBorders>
            <w:hideMark/>
          </w:tcPr>
          <w:p w14:paraId="74BAA804" w14:textId="77777777"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2136" w:type="dxa"/>
            <w:tcBorders>
              <w:top w:val="single" w:sz="4" w:space="0" w:color="auto"/>
              <w:left w:val="single" w:sz="4" w:space="0" w:color="auto"/>
              <w:bottom w:val="single" w:sz="4" w:space="0" w:color="auto"/>
              <w:right w:val="single" w:sz="4" w:space="0" w:color="auto"/>
            </w:tcBorders>
            <w:hideMark/>
          </w:tcPr>
          <w:p w14:paraId="37CC9990" w14:textId="77777777"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r>
              <w:rPr>
                <w:rFonts w:eastAsia="Arial Unicode MS"/>
                <w:b/>
                <w:bCs/>
                <w:color w:val="000000"/>
                <w:sz w:val="24"/>
                <w:szCs w:val="24"/>
                <w:bdr w:val="nil"/>
                <w:lang w:val="en-US"/>
              </w:rPr>
              <w:t>Preliminarus k</w:t>
            </w:r>
            <w:r w:rsidRPr="00864310">
              <w:rPr>
                <w:rFonts w:eastAsia="Arial Unicode MS"/>
                <w:b/>
                <w:bCs/>
                <w:color w:val="000000"/>
                <w:sz w:val="24"/>
                <w:szCs w:val="24"/>
                <w:bdr w:val="nil"/>
                <w:lang w:val="en-US"/>
              </w:rPr>
              <w:t>iekis, vnt.</w:t>
            </w:r>
          </w:p>
        </w:tc>
        <w:tc>
          <w:tcPr>
            <w:tcW w:w="1572" w:type="dxa"/>
            <w:tcBorders>
              <w:top w:val="single" w:sz="4" w:space="0" w:color="auto"/>
              <w:left w:val="single" w:sz="4" w:space="0" w:color="auto"/>
              <w:bottom w:val="single" w:sz="4" w:space="0" w:color="auto"/>
              <w:right w:val="single" w:sz="4" w:space="0" w:color="auto"/>
            </w:tcBorders>
          </w:tcPr>
          <w:p w14:paraId="3F2C09BF" w14:textId="77777777"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Vieneto kaina</w:t>
            </w:r>
            <w:r w:rsidRPr="00864310">
              <w:rPr>
                <w:rFonts w:eastAsia="Arial Unicode MS"/>
                <w:b/>
                <w:color w:val="000000"/>
                <w:sz w:val="24"/>
                <w:szCs w:val="24"/>
                <w:bdr w:val="nil"/>
                <w:lang w:val="en-US"/>
              </w:rPr>
              <w:t>, Eur be PVM</w:t>
            </w:r>
          </w:p>
          <w:p w14:paraId="177EB576" w14:textId="77777777"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p>
        </w:tc>
        <w:tc>
          <w:tcPr>
            <w:tcW w:w="1511" w:type="dxa"/>
            <w:tcBorders>
              <w:top w:val="single" w:sz="4" w:space="0" w:color="auto"/>
              <w:left w:val="single" w:sz="4" w:space="0" w:color="auto"/>
              <w:bottom w:val="single" w:sz="4" w:space="0" w:color="auto"/>
              <w:right w:val="single" w:sz="4" w:space="0" w:color="auto"/>
            </w:tcBorders>
          </w:tcPr>
          <w:p w14:paraId="25F417F1" w14:textId="7165E0A5" w:rsidR="004E5E5A" w:rsidRDefault="004E5E5A" w:rsidP="00783318">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Vieneto kaina NEGALI VIRŠYTI Eur be PVM</w:t>
            </w:r>
          </w:p>
        </w:tc>
        <w:tc>
          <w:tcPr>
            <w:tcW w:w="1798" w:type="dxa"/>
            <w:tcBorders>
              <w:top w:val="single" w:sz="4" w:space="0" w:color="auto"/>
              <w:left w:val="single" w:sz="4" w:space="0" w:color="auto"/>
              <w:bottom w:val="single" w:sz="4" w:space="0" w:color="auto"/>
              <w:right w:val="single" w:sz="4" w:space="0" w:color="auto"/>
            </w:tcBorders>
          </w:tcPr>
          <w:p w14:paraId="730437DF" w14:textId="2239FEE3" w:rsidR="004E5E5A" w:rsidRPr="00864310" w:rsidRDefault="004E5E5A" w:rsidP="00783318">
            <w:pPr>
              <w:pBdr>
                <w:top w:val="nil"/>
                <w:left w:val="nil"/>
                <w:bottom w:val="nil"/>
                <w:right w:val="nil"/>
                <w:between w:val="nil"/>
                <w:bar w:val="nil"/>
              </w:pBdr>
              <w:rPr>
                <w:rFonts w:eastAsia="Arial Unicode MS"/>
                <w:b/>
                <w:color w:val="000000"/>
                <w:sz w:val="24"/>
                <w:szCs w:val="24"/>
                <w:bdr w:val="nil"/>
                <w:lang w:val="en-US"/>
              </w:rPr>
            </w:pPr>
            <w:r>
              <w:rPr>
                <w:rFonts w:eastAsia="Arial Unicode MS"/>
                <w:b/>
                <w:color w:val="000000"/>
                <w:sz w:val="24"/>
                <w:szCs w:val="24"/>
                <w:bdr w:val="nil"/>
                <w:lang w:val="en-US"/>
              </w:rPr>
              <w:t>Suma Eur be PVM</w:t>
            </w:r>
          </w:p>
        </w:tc>
      </w:tr>
      <w:tr w:rsidR="004E5E5A" w:rsidRPr="00864310" w14:paraId="2AF6508E" w14:textId="77777777" w:rsidTr="004E5E5A">
        <w:tc>
          <w:tcPr>
            <w:tcW w:w="790" w:type="dxa"/>
            <w:tcBorders>
              <w:top w:val="single" w:sz="4" w:space="0" w:color="auto"/>
              <w:left w:val="single" w:sz="4" w:space="0" w:color="auto"/>
              <w:bottom w:val="single" w:sz="4" w:space="0" w:color="auto"/>
              <w:right w:val="single" w:sz="4" w:space="0" w:color="auto"/>
            </w:tcBorders>
          </w:tcPr>
          <w:p w14:paraId="50319B02" w14:textId="77777777" w:rsidR="004E5E5A" w:rsidRPr="00864310"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2211" w:type="dxa"/>
            <w:tcBorders>
              <w:top w:val="single" w:sz="4" w:space="0" w:color="auto"/>
              <w:left w:val="single" w:sz="4" w:space="0" w:color="auto"/>
              <w:bottom w:val="single" w:sz="4" w:space="0" w:color="auto"/>
              <w:right w:val="single" w:sz="4" w:space="0" w:color="auto"/>
            </w:tcBorders>
          </w:tcPr>
          <w:p w14:paraId="1A1483E1" w14:textId="77777777" w:rsidR="004E5E5A" w:rsidRPr="00864310"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2136" w:type="dxa"/>
            <w:tcBorders>
              <w:top w:val="single" w:sz="4" w:space="0" w:color="auto"/>
              <w:left w:val="single" w:sz="4" w:space="0" w:color="auto"/>
              <w:bottom w:val="single" w:sz="4" w:space="0" w:color="auto"/>
              <w:right w:val="single" w:sz="4" w:space="0" w:color="auto"/>
            </w:tcBorders>
          </w:tcPr>
          <w:p w14:paraId="201414A6" w14:textId="77777777" w:rsidR="004E5E5A" w:rsidRPr="00864310" w:rsidDel="00221E00"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572" w:type="dxa"/>
            <w:tcBorders>
              <w:top w:val="single" w:sz="4" w:space="0" w:color="auto"/>
              <w:left w:val="single" w:sz="4" w:space="0" w:color="auto"/>
              <w:bottom w:val="single" w:sz="4" w:space="0" w:color="auto"/>
              <w:right w:val="single" w:sz="4" w:space="0" w:color="auto"/>
            </w:tcBorders>
          </w:tcPr>
          <w:p w14:paraId="3D68E9D7" w14:textId="77777777" w:rsidR="004E5E5A" w:rsidRPr="00864310"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tc>
        <w:tc>
          <w:tcPr>
            <w:tcW w:w="1511" w:type="dxa"/>
            <w:tcBorders>
              <w:top w:val="single" w:sz="4" w:space="0" w:color="auto"/>
              <w:left w:val="single" w:sz="4" w:space="0" w:color="auto"/>
              <w:bottom w:val="single" w:sz="4" w:space="0" w:color="auto"/>
              <w:right w:val="single" w:sz="4" w:space="0" w:color="auto"/>
            </w:tcBorders>
          </w:tcPr>
          <w:p w14:paraId="6A226428" w14:textId="6C68206F" w:rsidR="004E5E5A"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5</w:t>
            </w:r>
          </w:p>
        </w:tc>
        <w:tc>
          <w:tcPr>
            <w:tcW w:w="1798" w:type="dxa"/>
            <w:tcBorders>
              <w:top w:val="single" w:sz="4" w:space="0" w:color="auto"/>
              <w:left w:val="single" w:sz="4" w:space="0" w:color="auto"/>
              <w:bottom w:val="single" w:sz="4" w:space="0" w:color="auto"/>
              <w:right w:val="single" w:sz="4" w:space="0" w:color="auto"/>
            </w:tcBorders>
          </w:tcPr>
          <w:p w14:paraId="7CDFA628" w14:textId="389703B0" w:rsidR="004E5E5A" w:rsidRDefault="004E5E5A" w:rsidP="00783318">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6</w:t>
            </w:r>
          </w:p>
        </w:tc>
      </w:tr>
      <w:tr w:rsidR="004E5E5A" w:rsidRPr="00864310" w14:paraId="3FD4144C" w14:textId="77777777" w:rsidTr="004E5E5A">
        <w:tc>
          <w:tcPr>
            <w:tcW w:w="790" w:type="dxa"/>
            <w:tcBorders>
              <w:top w:val="single" w:sz="4" w:space="0" w:color="auto"/>
              <w:left w:val="single" w:sz="4" w:space="0" w:color="auto"/>
              <w:bottom w:val="single" w:sz="4" w:space="0" w:color="auto"/>
              <w:right w:val="single" w:sz="4" w:space="0" w:color="auto"/>
            </w:tcBorders>
            <w:hideMark/>
          </w:tcPr>
          <w:p w14:paraId="467D3386" w14:textId="77777777"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2211" w:type="dxa"/>
            <w:hideMark/>
          </w:tcPr>
          <w:p w14:paraId="4C2E70A6" w14:textId="3BB2E589" w:rsidR="004E5E5A" w:rsidRPr="004B6824" w:rsidRDefault="004E5E5A" w:rsidP="00783318">
            <w:pPr>
              <w:pBdr>
                <w:top w:val="nil"/>
                <w:left w:val="nil"/>
                <w:bottom w:val="nil"/>
                <w:right w:val="nil"/>
                <w:between w:val="nil"/>
                <w:bar w:val="nil"/>
              </w:pBdr>
              <w:rPr>
                <w:rFonts w:eastAsia="Arial Unicode MS"/>
                <w:color w:val="000000"/>
                <w:sz w:val="24"/>
                <w:szCs w:val="24"/>
                <w:bdr w:val="nil"/>
                <w:lang w:val="en-US"/>
              </w:rPr>
            </w:pPr>
            <w:r>
              <w:rPr>
                <w:sz w:val="24"/>
                <w:szCs w:val="24"/>
              </w:rPr>
              <w:t>Išorinė baterija</w:t>
            </w:r>
          </w:p>
        </w:tc>
        <w:tc>
          <w:tcPr>
            <w:tcW w:w="2136" w:type="dxa"/>
            <w:tcBorders>
              <w:top w:val="single" w:sz="4" w:space="0" w:color="auto"/>
              <w:left w:val="single" w:sz="4" w:space="0" w:color="auto"/>
              <w:bottom w:val="single" w:sz="4" w:space="0" w:color="auto"/>
              <w:right w:val="single" w:sz="4" w:space="0" w:color="auto"/>
            </w:tcBorders>
            <w:hideMark/>
          </w:tcPr>
          <w:p w14:paraId="2CA46965" w14:textId="77777777" w:rsidR="004E5E5A" w:rsidRPr="00864310" w:rsidRDefault="004E5E5A" w:rsidP="00783318">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17</w:t>
            </w:r>
          </w:p>
        </w:tc>
        <w:tc>
          <w:tcPr>
            <w:tcW w:w="1572" w:type="dxa"/>
            <w:tcBorders>
              <w:top w:val="single" w:sz="4" w:space="0" w:color="auto"/>
              <w:left w:val="single" w:sz="4" w:space="0" w:color="auto"/>
              <w:bottom w:val="single" w:sz="4" w:space="0" w:color="auto"/>
              <w:right w:val="single" w:sz="4" w:space="0" w:color="auto"/>
            </w:tcBorders>
          </w:tcPr>
          <w:p w14:paraId="3A6C2068" w14:textId="77777777"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p>
        </w:tc>
        <w:tc>
          <w:tcPr>
            <w:tcW w:w="1511" w:type="dxa"/>
            <w:tcBorders>
              <w:top w:val="single" w:sz="4" w:space="0" w:color="auto"/>
              <w:left w:val="single" w:sz="4" w:space="0" w:color="auto"/>
              <w:bottom w:val="single" w:sz="4" w:space="0" w:color="auto"/>
              <w:right w:val="single" w:sz="4" w:space="0" w:color="auto"/>
            </w:tcBorders>
          </w:tcPr>
          <w:p w14:paraId="1256847F" w14:textId="494F3548"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r>
              <w:rPr>
                <w:rFonts w:eastAsia="Arial Unicode MS"/>
                <w:color w:val="000000"/>
                <w:sz w:val="24"/>
                <w:szCs w:val="24"/>
                <w:bdr w:val="nil"/>
                <w:lang w:val="en-US"/>
              </w:rPr>
              <w:t>50,00</w:t>
            </w:r>
          </w:p>
        </w:tc>
        <w:tc>
          <w:tcPr>
            <w:tcW w:w="1798" w:type="dxa"/>
            <w:tcBorders>
              <w:top w:val="single" w:sz="4" w:space="0" w:color="auto"/>
              <w:left w:val="single" w:sz="4" w:space="0" w:color="auto"/>
              <w:bottom w:val="single" w:sz="4" w:space="0" w:color="auto"/>
              <w:right w:val="single" w:sz="4" w:space="0" w:color="auto"/>
            </w:tcBorders>
          </w:tcPr>
          <w:p w14:paraId="61241204" w14:textId="44692FAB"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p>
        </w:tc>
      </w:tr>
      <w:tr w:rsidR="004E5E5A" w:rsidRPr="00864310" w14:paraId="52566EFC" w14:textId="77777777" w:rsidTr="006A7DF1">
        <w:tc>
          <w:tcPr>
            <w:tcW w:w="8220" w:type="dxa"/>
            <w:gridSpan w:val="5"/>
            <w:tcBorders>
              <w:top w:val="single" w:sz="4" w:space="0" w:color="auto"/>
              <w:left w:val="single" w:sz="4" w:space="0" w:color="auto"/>
              <w:bottom w:val="single" w:sz="4" w:space="0" w:color="auto"/>
              <w:right w:val="single" w:sz="4" w:space="0" w:color="auto"/>
            </w:tcBorders>
            <w:hideMark/>
          </w:tcPr>
          <w:p w14:paraId="6E501A60" w14:textId="5F7D025A"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Pr>
                <w:rFonts w:eastAsia="Arial Unicode MS"/>
                <w:color w:val="000000"/>
                <w:sz w:val="24"/>
                <w:szCs w:val="24"/>
                <w:bdr w:val="nil"/>
                <w:lang w:val="en-US"/>
              </w:rPr>
              <w:t>Bendra p</w:t>
            </w:r>
            <w:r w:rsidRPr="00864310">
              <w:rPr>
                <w:rFonts w:eastAsia="Arial Unicode MS"/>
                <w:color w:val="000000"/>
                <w:sz w:val="24"/>
                <w:szCs w:val="24"/>
                <w:bdr w:val="nil"/>
                <w:lang w:val="en-US"/>
              </w:rPr>
              <w:t>asiūlymo</w:t>
            </w:r>
            <w:r>
              <w:rPr>
                <w:rFonts w:eastAsia="Arial Unicode MS"/>
                <w:color w:val="000000"/>
                <w:sz w:val="24"/>
                <w:szCs w:val="24"/>
                <w:bdr w:val="nil"/>
                <w:lang w:val="en-US"/>
              </w:rPr>
              <w:t xml:space="preserve"> palyginamoji</w:t>
            </w:r>
            <w:r w:rsidRPr="00864310">
              <w:rPr>
                <w:rFonts w:eastAsia="Arial Unicode MS"/>
                <w:color w:val="000000"/>
                <w:sz w:val="24"/>
                <w:szCs w:val="24"/>
                <w:bdr w:val="nil"/>
                <w:lang w:val="en-US"/>
              </w:rPr>
              <w:t xml:space="preserve"> kaina Eur be PVM </w:t>
            </w:r>
          </w:p>
        </w:tc>
        <w:tc>
          <w:tcPr>
            <w:tcW w:w="1798" w:type="dxa"/>
            <w:tcBorders>
              <w:top w:val="single" w:sz="4" w:space="0" w:color="auto"/>
              <w:left w:val="single" w:sz="4" w:space="0" w:color="auto"/>
              <w:bottom w:val="single" w:sz="4" w:space="0" w:color="auto"/>
              <w:right w:val="single" w:sz="4" w:space="0" w:color="auto"/>
            </w:tcBorders>
          </w:tcPr>
          <w:p w14:paraId="52278CEE" w14:textId="1C25B9A8"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 xml:space="preserve">nurodyti </w:t>
            </w:r>
            <w:r w:rsidRPr="00864310">
              <w:rPr>
                <w:rFonts w:eastAsia="Arial Unicode MS"/>
                <w:i/>
                <w:iCs/>
                <w:color w:val="000000"/>
                <w:sz w:val="24"/>
                <w:szCs w:val="24"/>
                <w:bdr w:val="nil"/>
                <w:lang w:val="en-US"/>
              </w:rPr>
              <w:t>skaičiais</w:t>
            </w:r>
            <w:r w:rsidRPr="00864310">
              <w:rPr>
                <w:rFonts w:eastAsia="Arial Unicode MS"/>
                <w:color w:val="000000"/>
                <w:sz w:val="24"/>
                <w:szCs w:val="24"/>
                <w:bdr w:val="nil"/>
                <w:lang w:val="en-US"/>
              </w:rPr>
              <w:t xml:space="preserve"> ir </w:t>
            </w:r>
            <w:r w:rsidRPr="00864310">
              <w:rPr>
                <w:rFonts w:eastAsia="Arial Unicode MS"/>
                <w:i/>
                <w:color w:val="000000"/>
                <w:sz w:val="24"/>
                <w:szCs w:val="24"/>
                <w:bdr w:val="nil"/>
                <w:lang w:val="en-US"/>
              </w:rPr>
              <w:t>žodžiais</w:t>
            </w:r>
            <w:r w:rsidRPr="00864310">
              <w:rPr>
                <w:rFonts w:eastAsia="Arial Unicode MS"/>
                <w:color w:val="000000"/>
                <w:sz w:val="24"/>
                <w:szCs w:val="24"/>
                <w:bdr w:val="nil"/>
                <w:lang w:val="en-US"/>
              </w:rPr>
              <w:t>)</w:t>
            </w:r>
          </w:p>
        </w:tc>
      </w:tr>
      <w:tr w:rsidR="004E5E5A" w:rsidRPr="00864310" w14:paraId="6EFDACD8" w14:textId="77777777" w:rsidTr="00B23678">
        <w:tc>
          <w:tcPr>
            <w:tcW w:w="8220" w:type="dxa"/>
            <w:gridSpan w:val="5"/>
            <w:tcBorders>
              <w:top w:val="single" w:sz="4" w:space="0" w:color="auto"/>
              <w:left w:val="single" w:sz="4" w:space="0" w:color="auto"/>
              <w:bottom w:val="single" w:sz="4" w:space="0" w:color="auto"/>
              <w:right w:val="single" w:sz="4" w:space="0" w:color="auto"/>
            </w:tcBorders>
            <w:hideMark/>
          </w:tcPr>
          <w:p w14:paraId="28754CEA" w14:textId="4EAD5365"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sidRPr="00864310">
              <w:rPr>
                <w:rFonts w:eastAsia="Arial Unicode MS"/>
                <w:color w:val="000000"/>
                <w:sz w:val="24"/>
                <w:szCs w:val="24"/>
                <w:bdr w:val="nil"/>
                <w:lang w:val="en-US"/>
              </w:rPr>
              <w:t>PVM suma (</w:t>
            </w:r>
            <w:r w:rsidRPr="00864310">
              <w:rPr>
                <w:rFonts w:eastAsia="Arial Unicode MS"/>
                <w:i/>
                <w:iCs/>
                <w:color w:val="000000"/>
                <w:sz w:val="24"/>
                <w:szCs w:val="24"/>
                <w:bdr w:val="nil"/>
                <w:lang w:val="en-US"/>
              </w:rPr>
              <w:t>nurodyti</w:t>
            </w:r>
            <w:r w:rsidRPr="00864310">
              <w:rPr>
                <w:rFonts w:eastAsia="Arial Unicode MS"/>
                <w:color w:val="000000"/>
                <w:sz w:val="24"/>
                <w:szCs w:val="24"/>
                <w:bdr w:val="nil"/>
                <w:lang w:val="en-US"/>
              </w:rPr>
              <w:t xml:space="preserve"> proc.) </w:t>
            </w:r>
          </w:p>
        </w:tc>
        <w:tc>
          <w:tcPr>
            <w:tcW w:w="1798" w:type="dxa"/>
            <w:tcBorders>
              <w:top w:val="single" w:sz="4" w:space="0" w:color="auto"/>
              <w:left w:val="single" w:sz="4" w:space="0" w:color="auto"/>
              <w:bottom w:val="single" w:sz="4" w:space="0" w:color="auto"/>
              <w:right w:val="single" w:sz="4" w:space="0" w:color="auto"/>
            </w:tcBorders>
          </w:tcPr>
          <w:p w14:paraId="091B14E8" w14:textId="1210C57F"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nurodyti skaičiais ir žodžiais</w:t>
            </w:r>
            <w:r w:rsidRPr="00864310">
              <w:rPr>
                <w:rFonts w:eastAsia="Arial Unicode MS"/>
                <w:color w:val="000000"/>
                <w:sz w:val="24"/>
                <w:szCs w:val="24"/>
                <w:bdr w:val="nil"/>
                <w:lang w:val="en-US"/>
              </w:rPr>
              <w:t>)</w:t>
            </w:r>
          </w:p>
        </w:tc>
      </w:tr>
      <w:tr w:rsidR="004E5E5A" w:rsidRPr="00864310" w14:paraId="0467FDEA" w14:textId="77777777" w:rsidTr="002D7FFC">
        <w:tc>
          <w:tcPr>
            <w:tcW w:w="8220" w:type="dxa"/>
            <w:gridSpan w:val="5"/>
            <w:tcBorders>
              <w:top w:val="single" w:sz="4" w:space="0" w:color="auto"/>
              <w:left w:val="single" w:sz="4" w:space="0" w:color="auto"/>
              <w:bottom w:val="single" w:sz="4" w:space="0" w:color="auto"/>
              <w:right w:val="single" w:sz="4" w:space="0" w:color="auto"/>
            </w:tcBorders>
            <w:hideMark/>
          </w:tcPr>
          <w:p w14:paraId="26BA44B5" w14:textId="471D629A" w:rsidR="004E5E5A" w:rsidRPr="00864310" w:rsidRDefault="004E5E5A" w:rsidP="004E5E5A">
            <w:pPr>
              <w:pBdr>
                <w:top w:val="nil"/>
                <w:left w:val="nil"/>
                <w:bottom w:val="nil"/>
                <w:right w:val="nil"/>
                <w:between w:val="nil"/>
                <w:bar w:val="nil"/>
              </w:pBdr>
              <w:jc w:val="right"/>
              <w:rPr>
                <w:rFonts w:eastAsia="Arial Unicode MS"/>
                <w:color w:val="000000"/>
                <w:sz w:val="24"/>
                <w:szCs w:val="24"/>
                <w:bdr w:val="nil"/>
                <w:lang w:val="en-US"/>
              </w:rPr>
            </w:pPr>
            <w:r>
              <w:rPr>
                <w:rFonts w:eastAsia="Arial Unicode MS"/>
                <w:color w:val="000000"/>
                <w:sz w:val="24"/>
                <w:szCs w:val="24"/>
                <w:bdr w:val="nil"/>
                <w:lang w:val="en-US"/>
              </w:rPr>
              <w:t>Bendra p</w:t>
            </w:r>
            <w:r w:rsidRPr="00864310">
              <w:rPr>
                <w:rFonts w:eastAsia="Arial Unicode MS"/>
                <w:color w:val="000000"/>
                <w:sz w:val="24"/>
                <w:szCs w:val="24"/>
                <w:bdr w:val="nil"/>
                <w:lang w:val="en-US"/>
              </w:rPr>
              <w:t>asiūlymo</w:t>
            </w:r>
            <w:r>
              <w:rPr>
                <w:rFonts w:eastAsia="Arial Unicode MS"/>
                <w:color w:val="000000"/>
                <w:sz w:val="24"/>
                <w:szCs w:val="24"/>
                <w:bdr w:val="nil"/>
                <w:lang w:val="en-US"/>
              </w:rPr>
              <w:t xml:space="preserve"> palyginamoji</w:t>
            </w:r>
            <w:r w:rsidRPr="00864310">
              <w:rPr>
                <w:rFonts w:eastAsia="Arial Unicode MS"/>
                <w:color w:val="000000"/>
                <w:sz w:val="24"/>
                <w:szCs w:val="24"/>
                <w:bdr w:val="nil"/>
                <w:lang w:val="en-US"/>
              </w:rPr>
              <w:t xml:space="preserve"> kaina Eur su PVM </w:t>
            </w:r>
          </w:p>
        </w:tc>
        <w:tc>
          <w:tcPr>
            <w:tcW w:w="1798" w:type="dxa"/>
            <w:tcBorders>
              <w:top w:val="single" w:sz="4" w:space="0" w:color="auto"/>
              <w:left w:val="single" w:sz="4" w:space="0" w:color="auto"/>
              <w:bottom w:val="single" w:sz="4" w:space="0" w:color="auto"/>
              <w:right w:val="single" w:sz="4" w:space="0" w:color="auto"/>
            </w:tcBorders>
          </w:tcPr>
          <w:p w14:paraId="75ACE206" w14:textId="37147431" w:rsidR="004E5E5A" w:rsidRPr="00864310" w:rsidRDefault="004E5E5A" w:rsidP="00783318">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w:t>
            </w:r>
            <w:r w:rsidRPr="00864310">
              <w:rPr>
                <w:rFonts w:eastAsia="Arial Unicode MS"/>
                <w:i/>
                <w:color w:val="000000"/>
                <w:sz w:val="24"/>
                <w:szCs w:val="24"/>
                <w:bdr w:val="nil"/>
                <w:lang w:val="en-US"/>
              </w:rPr>
              <w:t>nurodyti</w:t>
            </w:r>
            <w:r w:rsidRPr="00864310">
              <w:rPr>
                <w:rFonts w:eastAsia="Arial Unicode MS"/>
                <w:color w:val="000000"/>
                <w:sz w:val="24"/>
                <w:szCs w:val="24"/>
                <w:bdr w:val="nil"/>
                <w:lang w:val="en-US"/>
              </w:rPr>
              <w:t xml:space="preserve"> </w:t>
            </w:r>
            <w:r w:rsidRPr="00864310">
              <w:rPr>
                <w:rFonts w:eastAsia="Arial Unicode MS"/>
                <w:i/>
                <w:iCs/>
                <w:color w:val="000000"/>
                <w:sz w:val="24"/>
                <w:szCs w:val="24"/>
                <w:bdr w:val="nil"/>
                <w:lang w:val="en-US"/>
              </w:rPr>
              <w:t>skaičiais</w:t>
            </w:r>
            <w:r w:rsidRPr="00864310">
              <w:rPr>
                <w:rFonts w:eastAsia="Arial Unicode MS"/>
                <w:color w:val="000000"/>
                <w:sz w:val="24"/>
                <w:szCs w:val="24"/>
                <w:bdr w:val="nil"/>
                <w:lang w:val="en-US"/>
              </w:rPr>
              <w:t xml:space="preserve"> ir </w:t>
            </w:r>
            <w:r w:rsidRPr="00864310">
              <w:rPr>
                <w:rFonts w:eastAsia="Arial Unicode MS"/>
                <w:i/>
                <w:color w:val="000000"/>
                <w:sz w:val="24"/>
                <w:szCs w:val="24"/>
                <w:bdr w:val="nil"/>
                <w:lang w:val="en-US"/>
              </w:rPr>
              <w:t>žodžiais</w:t>
            </w:r>
            <w:r w:rsidRPr="00864310">
              <w:rPr>
                <w:rFonts w:eastAsia="Arial Unicode MS"/>
                <w:color w:val="000000"/>
                <w:sz w:val="24"/>
                <w:szCs w:val="24"/>
                <w:bdr w:val="nil"/>
                <w:lang w:val="en-US"/>
              </w:rPr>
              <w:t>)</w:t>
            </w:r>
          </w:p>
        </w:tc>
      </w:tr>
    </w:tbl>
    <w:p w14:paraId="4C59ABCF" w14:textId="77777777" w:rsidR="00CF0952" w:rsidRPr="00506BBC" w:rsidRDefault="00CF095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r w:rsidRPr="00506BBC">
        <w:rPr>
          <w:rFonts w:ascii="Times New Roman" w:eastAsia="Arial Unicode MS" w:hAnsi="Times New Roman" w:cs="Times New Roman"/>
          <w:b/>
          <w:bCs/>
          <w:color w:val="000000"/>
          <w:sz w:val="20"/>
          <w:szCs w:val="20"/>
          <w:bdr w:val="nil"/>
          <w:lang w:val="en-US" w:eastAsia="en-US"/>
        </w:rPr>
        <w:t>Pastabos:</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Jei suma skaičiais neatitinka sumos žodžiais, teisinga laikoma suma žodžiais.</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Į šią kainą įeina visos išlaidos ir visi mokesčiai.</w:t>
      </w:r>
    </w:p>
    <w:p w14:paraId="3A8CF9D3" w14:textId="77777777" w:rsidR="009F6012" w:rsidRPr="00506BBC" w:rsidRDefault="009F6012">
      <w:pPr>
        <w:numPr>
          <w:ilvl w:val="0"/>
          <w:numId w:val="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Kainos pasiūlyme nurodomos suapvalintos, paliekant du skaitmenis po kablelio.</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Tais atvejais, kai pagal galiojančius teisės aktus tiekėjui nereikia mokėti PVM, tiekėjas atitinkamų skilčių nepildo ir nurodo priežastis, dėl kurių PVM nemoka.___________________.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61050BF9" w14:textId="4B369DBB" w:rsidR="009F6012" w:rsidRPr="00864310"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 patvirtina</w:t>
      </w:r>
      <w:r w:rsidRPr="00864310">
        <w:rPr>
          <w:rFonts w:ascii="Times New Roman" w:eastAsia="Calibri" w:hAnsi="Times New Roman" w:cs="Times New Roman"/>
          <w:color w:val="000000"/>
          <w:sz w:val="24"/>
          <w:szCs w:val="24"/>
          <w:lang w:val="en-US" w:eastAsia="en-US"/>
        </w:rPr>
        <w:t xml:space="preserve">, kad yra susipažinęs ir sutinka su perkančiosios organizacijos pateiktu sutarties projektu </w:t>
      </w:r>
      <w:r w:rsidRPr="00864310">
        <w:rPr>
          <w:rFonts w:ascii="Times New Roman" w:eastAsia="Calibri" w:hAnsi="Times New Roman" w:cs="Times New Roman"/>
          <w:i/>
          <w:color w:val="000000"/>
          <w:sz w:val="24"/>
          <w:szCs w:val="24"/>
          <w:lang w:val="en-US" w:eastAsia="en-US"/>
        </w:rPr>
        <w:t>(</w:t>
      </w:r>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r w:rsidR="00E12D04" w:rsidRPr="00864310">
        <w:rPr>
          <w:rFonts w:ascii="Times New Roman" w:eastAsia="Calibri" w:hAnsi="Times New Roman" w:cs="Times New Roman"/>
          <w:i/>
          <w:color w:val="000000"/>
          <w:sz w:val="24"/>
          <w:szCs w:val="24"/>
          <w:lang w:val="en-US" w:eastAsia="en-US"/>
        </w:rPr>
        <w:t xml:space="preserve"> specialiųjų</w:t>
      </w:r>
      <w:r w:rsidRPr="00864310">
        <w:rPr>
          <w:rFonts w:ascii="Times New Roman" w:eastAsia="Calibri" w:hAnsi="Times New Roman" w:cs="Times New Roman"/>
          <w:i/>
          <w:color w:val="000000"/>
          <w:sz w:val="24"/>
          <w:szCs w:val="24"/>
          <w:lang w:val="en-US" w:eastAsia="en-US"/>
        </w:rPr>
        <w:t xml:space="preserve"> sąlygų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priedas</w:t>
      </w:r>
      <w:r w:rsidRPr="00864310">
        <w:rPr>
          <w:rFonts w:ascii="Times New Roman" w:eastAsia="Calibri" w:hAnsi="Times New Roman" w:cs="Times New Roman"/>
          <w:color w:val="000000"/>
          <w:sz w:val="24"/>
          <w:szCs w:val="24"/>
          <w:lang w:val="en-US" w:eastAsia="en-US"/>
        </w:rPr>
        <w:t xml:space="preserve">) bei užtikrina, kad prekės atitiks techninėje specifikacijoje </w:t>
      </w:r>
      <w:r w:rsidRPr="00864310">
        <w:rPr>
          <w:rFonts w:ascii="Times New Roman" w:eastAsia="Calibri" w:hAnsi="Times New Roman" w:cs="Times New Roman"/>
          <w:i/>
          <w:color w:val="000000"/>
          <w:sz w:val="24"/>
          <w:szCs w:val="24"/>
          <w:lang w:val="en-US" w:eastAsia="en-US"/>
        </w:rPr>
        <w:t xml:space="preserve">(pirkimo </w:t>
      </w:r>
      <w:r w:rsidR="00E12D04" w:rsidRPr="00864310">
        <w:rPr>
          <w:rFonts w:ascii="Times New Roman" w:eastAsia="Calibri" w:hAnsi="Times New Roman" w:cs="Times New Roman"/>
          <w:i/>
          <w:color w:val="000000"/>
          <w:sz w:val="24"/>
          <w:szCs w:val="24"/>
          <w:lang w:val="en-US" w:eastAsia="en-US"/>
        </w:rPr>
        <w:t xml:space="preserve">specialiųjų </w:t>
      </w:r>
      <w:r w:rsidRPr="00864310">
        <w:rPr>
          <w:rFonts w:ascii="Times New Roman" w:eastAsia="Calibri" w:hAnsi="Times New Roman" w:cs="Times New Roman"/>
          <w:i/>
          <w:color w:val="000000"/>
          <w:sz w:val="24"/>
          <w:szCs w:val="24"/>
          <w:lang w:val="en-US" w:eastAsia="en-US"/>
        </w:rPr>
        <w:t xml:space="preserve">sąlygų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priedas)</w:t>
      </w:r>
      <w:r w:rsidRPr="00864310">
        <w:rPr>
          <w:rFonts w:ascii="Times New Roman" w:eastAsia="Calibri" w:hAnsi="Times New Roman" w:cs="Times New Roman"/>
          <w:color w:val="000000"/>
          <w:sz w:val="24"/>
          <w:szCs w:val="24"/>
          <w:lang w:val="en-US" w:eastAsia="en-US"/>
        </w:rPr>
        <w:t xml:space="preserve"> nustatytus reikalavimus. </w:t>
      </w:r>
    </w:p>
    <w:p w14:paraId="3E51A6AA" w14:textId="77777777" w:rsidR="00DD2F4A" w:rsidRPr="00225E10" w:rsidRDefault="00DD2F4A" w:rsidP="00DD2F4A">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29DACF5A" w14:textId="17BFF53D" w:rsidR="00DD2F4A" w:rsidRPr="00864310" w:rsidRDefault="00B71A29"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sidRPr="00864310">
        <w:rPr>
          <w:rFonts w:ascii="Times New Roman" w:eastAsia="Helvetica Neue UltraLight" w:hAnsi="Times New Roman" w:cs="Times New Roman"/>
          <w:sz w:val="24"/>
          <w:szCs w:val="24"/>
          <w:lang w:eastAsia="en-US"/>
        </w:rPr>
        <w:t>6</w:t>
      </w:r>
      <w:r w:rsidR="00DD2F4A" w:rsidRPr="00864310">
        <w:rPr>
          <w:rFonts w:ascii="Times New Roman" w:eastAsia="Helvetica Neue UltraLight" w:hAnsi="Times New Roman" w:cs="Times New Roman"/>
          <w:sz w:val="24"/>
          <w:szCs w:val="24"/>
          <w:lang w:eastAsia="en-US"/>
        </w:rPr>
        <w:t>. Patvirtiname, kad siūlomos prekės yra naujos ir nenaudotos bei visiškai atitinka pirkimo sąlygose nurodytus reikalavimus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p w14:paraId="0FCD121D" w14:textId="77777777" w:rsidR="00281920" w:rsidRDefault="00281920" w:rsidP="0071278B">
      <w:pPr>
        <w:spacing w:line="240" w:lineRule="auto"/>
        <w:ind w:right="1693" w:firstLine="0"/>
        <w:jc w:val="left"/>
        <w:rPr>
          <w:rFonts w:ascii="Times New Roman" w:hAnsi="Times New Roman" w:cs="Times New Roman"/>
          <w:sz w:val="24"/>
          <w:szCs w:val="24"/>
        </w:rPr>
      </w:pPr>
    </w:p>
    <w:p w14:paraId="37C63B0F" w14:textId="77777777" w:rsidR="00281920" w:rsidRDefault="00281920" w:rsidP="0071278B">
      <w:pPr>
        <w:spacing w:line="240" w:lineRule="auto"/>
        <w:ind w:right="1693" w:firstLine="0"/>
        <w:jc w:val="left"/>
        <w:rPr>
          <w:rFonts w:ascii="Times New Roman" w:hAnsi="Times New Roman" w:cs="Times New Roman"/>
          <w:sz w:val="24"/>
          <w:szCs w:val="24"/>
        </w:rPr>
      </w:pPr>
    </w:p>
    <w:p w14:paraId="7F1950CD" w14:textId="77777777" w:rsidR="00281920" w:rsidRDefault="00281920" w:rsidP="0071278B">
      <w:pPr>
        <w:spacing w:line="240" w:lineRule="auto"/>
        <w:ind w:right="1693" w:firstLine="0"/>
        <w:jc w:val="left"/>
        <w:rPr>
          <w:rFonts w:ascii="Times New Roman" w:hAnsi="Times New Roman" w:cs="Times New Roman"/>
          <w:sz w:val="24"/>
          <w:szCs w:val="24"/>
        </w:rPr>
      </w:pPr>
    </w:p>
    <w:p w14:paraId="40CA91F0" w14:textId="41AF14C2" w:rsidR="00281920" w:rsidRDefault="004E5E5A" w:rsidP="0071278B">
      <w:pPr>
        <w:spacing w:line="240" w:lineRule="auto"/>
        <w:ind w:right="1693" w:firstLine="0"/>
        <w:jc w:val="left"/>
        <w:rPr>
          <w:rFonts w:ascii="Times New Roman" w:hAnsi="Times New Roman" w:cs="Times New Roman"/>
          <w:sz w:val="24"/>
          <w:szCs w:val="24"/>
        </w:rPr>
      </w:pPr>
      <w:r>
        <w:rPr>
          <w:rFonts w:ascii="Times New Roman" w:hAnsi="Times New Roman" w:cs="Times New Roman"/>
          <w:sz w:val="24"/>
          <w:szCs w:val="24"/>
        </w:rPr>
        <w:t xml:space="preserve">I dalis: </w:t>
      </w:r>
      <w:r w:rsidR="007F5729">
        <w:rPr>
          <w:rFonts w:ascii="Times New Roman" w:hAnsi="Times New Roman" w:cs="Times New Roman"/>
          <w:sz w:val="24"/>
          <w:szCs w:val="24"/>
        </w:rPr>
        <w:t>Mobilus telefonas</w:t>
      </w:r>
    </w:p>
    <w:tbl>
      <w:tblPr>
        <w:tblW w:w="9493" w:type="dxa"/>
        <w:tblLayout w:type="fixed"/>
        <w:tblLook w:val="0000" w:firstRow="0" w:lastRow="0" w:firstColumn="0" w:lastColumn="0" w:noHBand="0" w:noVBand="0"/>
      </w:tblPr>
      <w:tblGrid>
        <w:gridCol w:w="861"/>
        <w:gridCol w:w="2678"/>
        <w:gridCol w:w="2977"/>
        <w:gridCol w:w="2977"/>
      </w:tblGrid>
      <w:tr w:rsidR="007F5729" w:rsidRPr="00DC0756" w14:paraId="2747C245" w14:textId="1147BCE6" w:rsidTr="007F5729">
        <w:trPr>
          <w:trHeight w:val="566"/>
        </w:trPr>
        <w:tc>
          <w:tcPr>
            <w:tcW w:w="861" w:type="dxa"/>
            <w:tcBorders>
              <w:top w:val="single" w:sz="4" w:space="0" w:color="000000"/>
              <w:left w:val="single" w:sz="4" w:space="0" w:color="000000"/>
              <w:bottom w:val="single" w:sz="4" w:space="0" w:color="000000"/>
            </w:tcBorders>
            <w:shd w:val="clear" w:color="auto" w:fill="auto"/>
          </w:tcPr>
          <w:p w14:paraId="37D0C99D" w14:textId="77777777" w:rsidR="007F5729" w:rsidRPr="00DC0756" w:rsidRDefault="007F5729" w:rsidP="007F5729">
            <w:pPr>
              <w:ind w:right="113" w:firstLine="0"/>
              <w:rPr>
                <w:rFonts w:ascii="Times New Roman" w:hAnsi="Times New Roman" w:cs="Times New Roman"/>
                <w:b/>
                <w:bCs/>
                <w:sz w:val="24"/>
                <w:szCs w:val="24"/>
              </w:rPr>
            </w:pPr>
            <w:r w:rsidRPr="00DC0756">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shd w:val="clear" w:color="auto" w:fill="auto"/>
            <w:vAlign w:val="center"/>
          </w:tcPr>
          <w:p w14:paraId="5FD34CD9" w14:textId="77777777" w:rsidR="007F5729" w:rsidRPr="00DC0756" w:rsidRDefault="007F5729" w:rsidP="00AD01A4">
            <w:pPr>
              <w:ind w:left="57" w:right="57"/>
              <w:jc w:val="center"/>
              <w:rPr>
                <w:rFonts w:ascii="Times New Roman" w:hAnsi="Times New Roman" w:cs="Times New Roman"/>
                <w:b/>
                <w:bCs/>
                <w:sz w:val="24"/>
                <w:szCs w:val="24"/>
              </w:rPr>
            </w:pPr>
            <w:r w:rsidRPr="00DC0756">
              <w:rPr>
                <w:rFonts w:ascii="Times New Roman" w:hAnsi="Times New Roman" w:cs="Times New Roman"/>
                <w:b/>
                <w:bCs/>
                <w:sz w:val="24"/>
                <w:szCs w:val="24"/>
              </w:rPr>
              <w:t>Parametras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FF3E" w14:textId="77777777" w:rsidR="007F5729" w:rsidRPr="00DC0756" w:rsidRDefault="007F5729" w:rsidP="00AD01A4">
            <w:pPr>
              <w:ind w:left="57" w:right="57"/>
              <w:jc w:val="center"/>
              <w:rPr>
                <w:rFonts w:ascii="Times New Roman" w:hAnsi="Times New Roman" w:cs="Times New Roman"/>
                <w:b/>
                <w:bCs/>
                <w:sz w:val="24"/>
                <w:szCs w:val="24"/>
              </w:rPr>
            </w:pPr>
            <w:r w:rsidRPr="00DC0756">
              <w:rPr>
                <w:rFonts w:ascii="Times New Roman" w:hAnsi="Times New Roman" w:cs="Times New Roman"/>
                <w:b/>
                <w:bCs/>
                <w:sz w:val="24"/>
                <w:szCs w:val="24"/>
              </w:rPr>
              <w:t>Minimalūs reikalaujami parametrai</w:t>
            </w:r>
          </w:p>
        </w:tc>
        <w:tc>
          <w:tcPr>
            <w:tcW w:w="2977" w:type="dxa"/>
            <w:tcBorders>
              <w:top w:val="single" w:sz="4" w:space="0" w:color="000000"/>
              <w:left w:val="single" w:sz="4" w:space="0" w:color="000000"/>
              <w:bottom w:val="single" w:sz="4" w:space="0" w:color="000000"/>
              <w:right w:val="single" w:sz="4" w:space="0" w:color="000000"/>
            </w:tcBorders>
          </w:tcPr>
          <w:p w14:paraId="5658C9B7" w14:textId="77777777" w:rsidR="007F5729" w:rsidRPr="003D5F37" w:rsidRDefault="007F5729" w:rsidP="007F5729">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08268E69" w14:textId="273F4C25" w:rsidR="007F5729" w:rsidRPr="00DC0756" w:rsidRDefault="007F5729" w:rsidP="007F5729">
            <w:pPr>
              <w:ind w:left="57" w:right="57"/>
              <w:jc w:val="center"/>
              <w:rPr>
                <w:rFonts w:ascii="Times New Roman" w:hAnsi="Times New Roman" w:cs="Times New Roman"/>
                <w:b/>
                <w:bCs/>
                <w:sz w:val="24"/>
                <w:szCs w:val="24"/>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rašai „Taip“, „Atitinka“, „Tenkina“, „+“, „&lt;... yra ne mažesnis kaip ...&gt;“, „&lt;... bus ne 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r>
      <w:tr w:rsidR="00F56684" w:rsidRPr="00DC0756" w14:paraId="228B4789" w14:textId="4A32173A" w:rsidTr="007F5729">
        <w:tc>
          <w:tcPr>
            <w:tcW w:w="861" w:type="dxa"/>
            <w:tcBorders>
              <w:top w:val="single" w:sz="4" w:space="0" w:color="000000"/>
              <w:left w:val="single" w:sz="4" w:space="0" w:color="000000"/>
              <w:bottom w:val="single" w:sz="4" w:space="0" w:color="000000"/>
            </w:tcBorders>
            <w:shd w:val="clear" w:color="auto" w:fill="auto"/>
          </w:tcPr>
          <w:p w14:paraId="06F49541" w14:textId="77777777" w:rsidR="00F56684" w:rsidRPr="00DC0756" w:rsidRDefault="00F56684" w:rsidP="00F56684">
            <w:pPr>
              <w:pStyle w:val="Sraopastraipa"/>
              <w:numPr>
                <w:ilvl w:val="0"/>
                <w:numId w:val="37"/>
              </w:numPr>
              <w:spacing w:line="259" w:lineRule="auto"/>
              <w:jc w:val="center"/>
              <w:rPr>
                <w:rFonts w:ascii="Times New Roman" w:hAnsi="Times New Roman" w:cs="Times New Roman"/>
                <w:sz w:val="24"/>
                <w:szCs w:val="24"/>
              </w:rPr>
            </w:pPr>
            <w:r w:rsidRPr="00DC0756">
              <w:rPr>
                <w:rFonts w:ascii="Times New Roman" w:hAnsi="Times New Roman" w:cs="Times New Roman"/>
                <w:sz w:val="24"/>
                <w:szCs w:val="24"/>
              </w:rPr>
              <w:t>.</w:t>
            </w:r>
          </w:p>
        </w:tc>
        <w:tc>
          <w:tcPr>
            <w:tcW w:w="2678" w:type="dxa"/>
            <w:tcBorders>
              <w:top w:val="single" w:sz="4" w:space="0" w:color="000000"/>
              <w:left w:val="single" w:sz="4" w:space="0" w:color="000000"/>
              <w:bottom w:val="single" w:sz="4" w:space="0" w:color="000000"/>
            </w:tcBorders>
            <w:shd w:val="clear" w:color="auto" w:fill="auto"/>
          </w:tcPr>
          <w:p w14:paraId="700E9D53"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Gamintojas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BB67AA0"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7EB1F80A" w14:textId="19E53FE4" w:rsidR="00F56684" w:rsidRPr="00DC0756" w:rsidRDefault="00F56684" w:rsidP="00F56684">
            <w:pPr>
              <w:ind w:firstLine="0"/>
              <w:rPr>
                <w:rFonts w:ascii="Times New Roman" w:hAnsi="Times New Roman" w:cs="Times New Roman"/>
                <w:sz w:val="24"/>
                <w:szCs w:val="24"/>
              </w:rPr>
            </w:pPr>
            <w:r w:rsidRPr="003C4B00">
              <w:rPr>
                <w:rFonts w:ascii="Times New Roman" w:hAnsi="Times New Roman" w:cs="Times New Roman"/>
                <w:i/>
                <w:iCs/>
                <w:color w:val="000000" w:themeColor="text1"/>
                <w:sz w:val="22"/>
                <w:szCs w:val="22"/>
              </w:rPr>
              <w:t>/nurodyti/</w:t>
            </w:r>
            <w:r w:rsidR="00414780">
              <w:rPr>
                <w:rFonts w:ascii="Times New Roman" w:hAnsi="Times New Roman" w:cs="Times New Roman"/>
                <w:i/>
                <w:iCs/>
                <w:color w:val="000000" w:themeColor="text1"/>
                <w:sz w:val="22"/>
                <w:szCs w:val="22"/>
              </w:rPr>
              <w:t xml:space="preserve"> ir pateikti gamintojo dokumentus, patvirtinančius techninius reikalavimus </w:t>
            </w:r>
          </w:p>
        </w:tc>
      </w:tr>
      <w:tr w:rsidR="00F56684" w:rsidRPr="00DC0756" w14:paraId="4F59E3DD" w14:textId="0C858E06" w:rsidTr="007F5729">
        <w:tc>
          <w:tcPr>
            <w:tcW w:w="861" w:type="dxa"/>
            <w:tcBorders>
              <w:top w:val="single" w:sz="4" w:space="0" w:color="000000"/>
              <w:left w:val="single" w:sz="4" w:space="0" w:color="000000"/>
              <w:bottom w:val="single" w:sz="4" w:space="0" w:color="000000"/>
            </w:tcBorders>
            <w:shd w:val="clear" w:color="auto" w:fill="auto"/>
          </w:tcPr>
          <w:p w14:paraId="54440C8A" w14:textId="77777777" w:rsidR="00F56684" w:rsidRPr="00DC0756" w:rsidRDefault="00F56684"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1A1E5B2"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Modelis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F5B627"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7AA62F5A" w14:textId="70A0612F" w:rsidR="00F56684" w:rsidRPr="00DC0756" w:rsidRDefault="00F56684" w:rsidP="00F56684">
            <w:pPr>
              <w:ind w:firstLine="0"/>
              <w:rPr>
                <w:rFonts w:ascii="Times New Roman" w:hAnsi="Times New Roman" w:cs="Times New Roman"/>
                <w:sz w:val="24"/>
                <w:szCs w:val="24"/>
              </w:rPr>
            </w:pPr>
            <w:r w:rsidRPr="003C4B00">
              <w:rPr>
                <w:rFonts w:ascii="Times New Roman" w:hAnsi="Times New Roman" w:cs="Times New Roman"/>
                <w:i/>
                <w:iCs/>
                <w:color w:val="000000" w:themeColor="text1"/>
                <w:sz w:val="22"/>
                <w:szCs w:val="22"/>
              </w:rPr>
              <w:t>/nurodyti/</w:t>
            </w:r>
          </w:p>
        </w:tc>
      </w:tr>
      <w:tr w:rsidR="007F5729" w:rsidRPr="00DC0756" w14:paraId="1916DF1E" w14:textId="54739238" w:rsidTr="007F5729">
        <w:tc>
          <w:tcPr>
            <w:tcW w:w="861" w:type="dxa"/>
            <w:tcBorders>
              <w:top w:val="single" w:sz="4" w:space="0" w:color="000000"/>
              <w:left w:val="single" w:sz="4" w:space="0" w:color="000000"/>
              <w:bottom w:val="single" w:sz="4" w:space="0" w:color="000000"/>
            </w:tcBorders>
            <w:shd w:val="clear" w:color="auto" w:fill="auto"/>
          </w:tcPr>
          <w:p w14:paraId="46876C21"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44BF578" w14:textId="77777777" w:rsidR="007F5729" w:rsidRPr="00DC0756" w:rsidRDefault="007F5729" w:rsidP="00F56684">
            <w:pPr>
              <w:ind w:firstLine="0"/>
              <w:rPr>
                <w:rFonts w:ascii="Times New Roman" w:hAnsi="Times New Roman" w:cs="Times New Roman"/>
                <w:sz w:val="24"/>
                <w:szCs w:val="24"/>
              </w:rPr>
            </w:pPr>
            <w:r w:rsidRPr="00DC0756">
              <w:rPr>
                <w:rFonts w:ascii="Times New Roman" w:eastAsia="Times New Roman" w:hAnsi="Times New Roman" w:cs="Times New Roman"/>
                <w:sz w:val="24"/>
                <w:szCs w:val="24"/>
              </w:rPr>
              <w:t>Nuoroda į gamintojo interneto puslapį</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114E160" w14:textId="77777777" w:rsidR="007F5729" w:rsidRPr="00DC0756" w:rsidRDefault="007F5729" w:rsidP="00F56684">
            <w:pPr>
              <w:ind w:firstLine="0"/>
              <w:rPr>
                <w:rFonts w:ascii="Times New Roman" w:hAnsi="Times New Roman" w:cs="Times New Roman"/>
                <w:sz w:val="24"/>
                <w:szCs w:val="24"/>
              </w:rPr>
            </w:pPr>
            <w:r w:rsidRPr="00DC0756">
              <w:rPr>
                <w:rFonts w:ascii="Times New Roman" w:eastAsia="Times New Roman" w:hAnsi="Times New Roman"/>
                <w:sz w:val="24"/>
                <w:szCs w:val="24"/>
              </w:rPr>
              <w:t>Turi būti tiksli nuoroda į gamintojo interneto puslapį (jei yra), kuriame pateikta visa informacija apie siūlomą įrangą.</w:t>
            </w:r>
          </w:p>
        </w:tc>
        <w:tc>
          <w:tcPr>
            <w:tcW w:w="2977" w:type="dxa"/>
            <w:tcBorders>
              <w:top w:val="single" w:sz="4" w:space="0" w:color="000000"/>
              <w:left w:val="single" w:sz="4" w:space="0" w:color="000000"/>
              <w:bottom w:val="single" w:sz="4" w:space="0" w:color="000000"/>
              <w:right w:val="single" w:sz="4" w:space="0" w:color="000000"/>
            </w:tcBorders>
          </w:tcPr>
          <w:p w14:paraId="53BD44C1" w14:textId="77777777" w:rsidR="00F56684" w:rsidRPr="003D5F37" w:rsidRDefault="00F56684" w:rsidP="00F56684">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70BD585D" w14:textId="7D0616AC" w:rsidR="007F5729" w:rsidRPr="00DC0756" w:rsidRDefault="007F5729" w:rsidP="00AD01A4">
            <w:pPr>
              <w:rPr>
                <w:rFonts w:ascii="Times New Roman" w:eastAsia="Times New Roman" w:hAnsi="Times New Roman"/>
                <w:sz w:val="24"/>
                <w:szCs w:val="24"/>
              </w:rPr>
            </w:pPr>
          </w:p>
        </w:tc>
      </w:tr>
      <w:tr w:rsidR="007F5729" w:rsidRPr="00955E53" w14:paraId="0C7C70D1" w14:textId="2AF3E8D0" w:rsidTr="007F5729">
        <w:tc>
          <w:tcPr>
            <w:tcW w:w="861" w:type="dxa"/>
            <w:tcBorders>
              <w:top w:val="single" w:sz="4" w:space="0" w:color="000000"/>
              <w:left w:val="single" w:sz="4" w:space="0" w:color="000000"/>
              <w:bottom w:val="single" w:sz="4" w:space="0" w:color="000000"/>
            </w:tcBorders>
            <w:shd w:val="clear" w:color="auto" w:fill="auto"/>
          </w:tcPr>
          <w:p w14:paraId="1D7A4111"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761EECDF"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Veikimo dažnio palaikymas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B721858"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w:t>
            </w:r>
          </w:p>
          <w:p w14:paraId="031CA471"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GSM 850 / 900 / 1800 / 1900,</w:t>
            </w:r>
          </w:p>
          <w:p w14:paraId="7CDD2690"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HSDPA 850 / 900 / 1900 / 2100,</w:t>
            </w:r>
          </w:p>
          <w:p w14:paraId="4B1D6643"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FDD LTE 700 / 800 / 1800 / 1900 / 2100 / 2600,</w:t>
            </w:r>
          </w:p>
          <w:p w14:paraId="41E90429"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TDD LTE 1900 / 2300 / 2500 / 2600,</w:t>
            </w:r>
          </w:p>
          <w:p w14:paraId="23518159"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FDD Sub6 700 / 800 / 850 / 900 / 1800 / 1900 /2100,</w:t>
            </w:r>
          </w:p>
          <w:p w14:paraId="08DBEEC1"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 xml:space="preserve">TDD Sub6 2300 / 2500 / 2600 / 3500 / 3700 </w:t>
            </w:r>
          </w:p>
          <w:p w14:paraId="78631729"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arba lygiavertes savybes užtikrinanti technologija.</w:t>
            </w:r>
          </w:p>
        </w:tc>
        <w:tc>
          <w:tcPr>
            <w:tcW w:w="2977" w:type="dxa"/>
            <w:tcBorders>
              <w:top w:val="single" w:sz="4" w:space="0" w:color="000000"/>
              <w:left w:val="single" w:sz="4" w:space="0" w:color="000000"/>
              <w:bottom w:val="single" w:sz="4" w:space="0" w:color="000000"/>
              <w:right w:val="single" w:sz="4" w:space="0" w:color="000000"/>
            </w:tcBorders>
          </w:tcPr>
          <w:p w14:paraId="4E8C2449" w14:textId="77777777" w:rsidR="007F5729" w:rsidRDefault="00F56684" w:rsidP="00F56684">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6A37454F" w14:textId="476C7191" w:rsidR="00F56684" w:rsidRPr="00955E53" w:rsidRDefault="0070269C" w:rsidP="00F56684">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0C43A30A" w14:textId="656AC80E" w:rsidTr="007F5729">
        <w:tc>
          <w:tcPr>
            <w:tcW w:w="861" w:type="dxa"/>
            <w:tcBorders>
              <w:top w:val="single" w:sz="4" w:space="0" w:color="000000"/>
              <w:left w:val="single" w:sz="4" w:space="0" w:color="000000"/>
              <w:bottom w:val="single" w:sz="4" w:space="0" w:color="000000"/>
            </w:tcBorders>
            <w:shd w:val="clear" w:color="auto" w:fill="auto"/>
          </w:tcPr>
          <w:p w14:paraId="1D00AB37"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3DB513AE"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Operacinė sistema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6C0C49D"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shd w:val="clear" w:color="auto" w:fill="FFFFFF"/>
              </w:rPr>
            </w:pPr>
            <w:r w:rsidRPr="00955E53">
              <w:rPr>
                <w:rFonts w:ascii="Times New Roman" w:hAnsi="Times New Roman" w:cs="Times New Roman"/>
                <w:sz w:val="24"/>
                <w:szCs w:val="24"/>
                <w:shd w:val="clear" w:color="auto" w:fill="FFFFFF"/>
              </w:rPr>
              <w:t>Ne žemesnė kaip Android 13</w:t>
            </w:r>
          </w:p>
        </w:tc>
        <w:tc>
          <w:tcPr>
            <w:tcW w:w="2977" w:type="dxa"/>
            <w:tcBorders>
              <w:top w:val="single" w:sz="4" w:space="0" w:color="000000"/>
              <w:left w:val="single" w:sz="4" w:space="0" w:color="000000"/>
              <w:bottom w:val="single" w:sz="4" w:space="0" w:color="000000"/>
              <w:right w:val="single" w:sz="4" w:space="0" w:color="000000"/>
            </w:tcBorders>
          </w:tcPr>
          <w:p w14:paraId="29753924"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C89B18E" w14:textId="111DD054"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shd w:val="clear" w:color="auto" w:fill="FFFFFF"/>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089E0D2B" w14:textId="596D60B6" w:rsidTr="007F5729">
        <w:tc>
          <w:tcPr>
            <w:tcW w:w="861" w:type="dxa"/>
            <w:tcBorders>
              <w:top w:val="single" w:sz="4" w:space="0" w:color="000000"/>
              <w:left w:val="single" w:sz="4" w:space="0" w:color="000000"/>
              <w:bottom w:val="single" w:sz="4" w:space="0" w:color="000000"/>
            </w:tcBorders>
            <w:shd w:val="clear" w:color="auto" w:fill="auto"/>
          </w:tcPr>
          <w:p w14:paraId="19D26E9B"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38E9FE16"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Ekranas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C55A4D"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 xml:space="preserve">Dydis: ne mažesnis kaip 6,1“, </w:t>
            </w:r>
          </w:p>
          <w:p w14:paraId="4525FA50"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Technologija: ne senesnė kaip Dynamic AMOLED 2x,</w:t>
            </w:r>
          </w:p>
          <w:p w14:paraId="5D00ADB2"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lastRenderedPageBreak/>
              <w:t xml:space="preserve">Rezoliucija: ne mažiau kaip 2340 x 1080, </w:t>
            </w:r>
          </w:p>
          <w:p w14:paraId="7E146F4F"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shd w:val="clear" w:color="auto" w:fill="FFFFFF"/>
              </w:rPr>
            </w:pPr>
            <w:r w:rsidRPr="00955E53">
              <w:rPr>
                <w:rFonts w:ascii="Times New Roman" w:hAnsi="Times New Roman" w:cs="Times New Roman"/>
                <w:sz w:val="24"/>
                <w:szCs w:val="24"/>
                <w:shd w:val="clear" w:color="auto" w:fill="FFFFFF"/>
              </w:rPr>
              <w:t xml:space="preserve">Spalvų atkūrimas: ne mažiau nei 16 mln., </w:t>
            </w:r>
          </w:p>
          <w:p w14:paraId="70FF2E3F"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shd w:val="clear" w:color="auto" w:fill="FFFFFF"/>
              </w:rPr>
              <w:t xml:space="preserve">Valdymas: </w:t>
            </w:r>
            <w:r w:rsidRPr="00955E53">
              <w:rPr>
                <w:rFonts w:ascii="Times New Roman" w:hAnsi="Times New Roman" w:cs="Times New Roman"/>
                <w:sz w:val="24"/>
                <w:szCs w:val="24"/>
              </w:rPr>
              <w:t xml:space="preserve">lietimui jautrus, </w:t>
            </w:r>
            <w:r w:rsidRPr="00955E53">
              <w:rPr>
                <w:rFonts w:ascii="Times New Roman" w:hAnsi="Times New Roman" w:cs="Times New Roman"/>
                <w:sz w:val="24"/>
                <w:szCs w:val="24"/>
                <w:shd w:val="clear" w:color="auto" w:fill="FFFFFF"/>
              </w:rPr>
              <w:t>daugiataškinis</w:t>
            </w:r>
            <w:r w:rsidRPr="00955E53">
              <w:rPr>
                <w:rFonts w:ascii="Times New Roman" w:hAnsi="Times New Roman" w:cs="Times New Roman"/>
                <w:sz w:val="24"/>
                <w:szCs w:val="24"/>
              </w:rPr>
              <w:t xml:space="preserve"> </w:t>
            </w:r>
            <w:r w:rsidRPr="00955E53">
              <w:rPr>
                <w:rFonts w:ascii="Times New Roman" w:hAnsi="Times New Roman" w:cs="Times New Roman"/>
                <w:sz w:val="24"/>
                <w:szCs w:val="24"/>
                <w:shd w:val="clear" w:color="auto" w:fill="FFFFFF"/>
              </w:rPr>
              <w:t>(angl. multitouch).</w:t>
            </w:r>
          </w:p>
        </w:tc>
        <w:tc>
          <w:tcPr>
            <w:tcW w:w="2977" w:type="dxa"/>
            <w:tcBorders>
              <w:top w:val="single" w:sz="4" w:space="0" w:color="000000"/>
              <w:left w:val="single" w:sz="4" w:space="0" w:color="000000"/>
              <w:bottom w:val="single" w:sz="4" w:space="0" w:color="000000"/>
              <w:right w:val="single" w:sz="4" w:space="0" w:color="000000"/>
            </w:tcBorders>
          </w:tcPr>
          <w:p w14:paraId="3FCDED79"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lastRenderedPageBreak/>
              <w:t>/nurodyti konkrečią reikšmę/</w:t>
            </w:r>
          </w:p>
          <w:p w14:paraId="542414EF" w14:textId="5A1C1552"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 xml:space="preserve">atliktį </w:t>
            </w:r>
            <w:r w:rsidRPr="002F5324">
              <w:rPr>
                <w:rFonts w:ascii="Times New Roman" w:eastAsia="Times New Roman" w:hAnsi="Times New Roman" w:cs="Times New Roman"/>
                <w:i/>
                <w:iCs/>
                <w:sz w:val="24"/>
                <w:szCs w:val="24"/>
                <w:shd w:val="clear" w:color="auto" w:fill="FFFFFF" w:themeFill="background1"/>
              </w:rPr>
              <w:lastRenderedPageBreak/>
              <w:t>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6F75B414" w14:textId="07440778" w:rsidTr="007F5729">
        <w:tc>
          <w:tcPr>
            <w:tcW w:w="861" w:type="dxa"/>
            <w:tcBorders>
              <w:top w:val="single" w:sz="4" w:space="0" w:color="000000"/>
              <w:left w:val="single" w:sz="4" w:space="0" w:color="000000"/>
              <w:bottom w:val="single" w:sz="4" w:space="0" w:color="000000"/>
            </w:tcBorders>
            <w:shd w:val="clear" w:color="auto" w:fill="auto"/>
          </w:tcPr>
          <w:p w14:paraId="326BDBDA"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6EDDFAA2"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Foto kameros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E4FAC8"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 xml:space="preserve">Ne mažiau kaip 50MP </w:t>
            </w:r>
            <w:r w:rsidRPr="00955E53">
              <w:rPr>
                <w:rFonts w:ascii="Times New Roman" w:hAnsi="Times New Roman" w:cs="Times New Roman"/>
                <w:sz w:val="24"/>
                <w:szCs w:val="24"/>
                <w:lang w:val="en-US"/>
              </w:rPr>
              <w:t xml:space="preserve">+ 10MP + 12MP </w:t>
            </w:r>
            <w:r w:rsidRPr="00955E53">
              <w:rPr>
                <w:rFonts w:ascii="Times New Roman" w:hAnsi="Times New Roman" w:cs="Times New Roman"/>
                <w:sz w:val="24"/>
                <w:szCs w:val="24"/>
              </w:rPr>
              <w:t>(galinė) su LED  blykste ne mažiau 3x priartinimu (ne mažiau 30x skaitmeninis priartinimas), ne mažiau kaip 12MP (priekinė), automatinis fokusavimas.</w:t>
            </w:r>
          </w:p>
        </w:tc>
        <w:tc>
          <w:tcPr>
            <w:tcW w:w="2977" w:type="dxa"/>
            <w:tcBorders>
              <w:top w:val="single" w:sz="4" w:space="0" w:color="000000"/>
              <w:left w:val="single" w:sz="4" w:space="0" w:color="000000"/>
              <w:bottom w:val="single" w:sz="4" w:space="0" w:color="000000"/>
              <w:right w:val="single" w:sz="4" w:space="0" w:color="000000"/>
            </w:tcBorders>
          </w:tcPr>
          <w:p w14:paraId="026AC6E1"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57DF369F" w14:textId="555C6248"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6B2A83EA" w14:textId="293F5C29" w:rsidTr="007F5729">
        <w:tc>
          <w:tcPr>
            <w:tcW w:w="861" w:type="dxa"/>
            <w:tcBorders>
              <w:top w:val="single" w:sz="4" w:space="0" w:color="000000"/>
              <w:left w:val="single" w:sz="4" w:space="0" w:color="000000"/>
              <w:bottom w:val="single" w:sz="4" w:space="0" w:color="000000"/>
            </w:tcBorders>
            <w:shd w:val="clear" w:color="auto" w:fill="auto"/>
          </w:tcPr>
          <w:p w14:paraId="118A52E9"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029B8100" w14:textId="77777777" w:rsidR="007F5729" w:rsidRPr="00DC0756"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Vaizdo įrašų raiška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B09400"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7680 x 4320, kai 30fps</w:t>
            </w:r>
          </w:p>
        </w:tc>
        <w:tc>
          <w:tcPr>
            <w:tcW w:w="2977" w:type="dxa"/>
            <w:tcBorders>
              <w:top w:val="single" w:sz="4" w:space="0" w:color="000000"/>
              <w:left w:val="single" w:sz="4" w:space="0" w:color="000000"/>
              <w:bottom w:val="single" w:sz="4" w:space="0" w:color="000000"/>
              <w:right w:val="single" w:sz="4" w:space="0" w:color="000000"/>
            </w:tcBorders>
          </w:tcPr>
          <w:p w14:paraId="54333501"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EBF6808" w14:textId="4B8557D5"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7F682EB0" w14:textId="100704A1" w:rsidTr="007F5729">
        <w:tc>
          <w:tcPr>
            <w:tcW w:w="861" w:type="dxa"/>
            <w:tcBorders>
              <w:top w:val="single" w:sz="4" w:space="0" w:color="000000"/>
              <w:left w:val="single" w:sz="4" w:space="0" w:color="000000"/>
              <w:bottom w:val="single" w:sz="4" w:space="0" w:color="000000"/>
            </w:tcBorders>
            <w:shd w:val="clear" w:color="auto" w:fill="auto"/>
          </w:tcPr>
          <w:p w14:paraId="59139687"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F828FE2" w14:textId="77777777" w:rsidR="007F5729"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Vaizdo įrašų palaikymas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ED6BEF3"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MP4, M4V, 3GP, 3G2, AVI, FLV, MKV, WEBM</w:t>
            </w:r>
          </w:p>
        </w:tc>
        <w:tc>
          <w:tcPr>
            <w:tcW w:w="2977" w:type="dxa"/>
            <w:tcBorders>
              <w:top w:val="single" w:sz="4" w:space="0" w:color="000000"/>
              <w:left w:val="single" w:sz="4" w:space="0" w:color="000000"/>
              <w:bottom w:val="single" w:sz="4" w:space="0" w:color="000000"/>
              <w:right w:val="single" w:sz="4" w:space="0" w:color="000000"/>
            </w:tcBorders>
          </w:tcPr>
          <w:p w14:paraId="55875281"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8494291" w14:textId="43750DAF"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4316FA23" w14:textId="2D8BA9B7" w:rsidTr="007F5729">
        <w:tc>
          <w:tcPr>
            <w:tcW w:w="861" w:type="dxa"/>
            <w:tcBorders>
              <w:top w:val="single" w:sz="4" w:space="0" w:color="000000"/>
              <w:left w:val="single" w:sz="4" w:space="0" w:color="000000"/>
              <w:bottom w:val="single" w:sz="4" w:space="0" w:color="000000"/>
            </w:tcBorders>
            <w:shd w:val="clear" w:color="auto" w:fill="auto"/>
          </w:tcPr>
          <w:p w14:paraId="5AD421E7"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17258073" w14:textId="77777777" w:rsidR="007F5729"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Garso įrašų palaikymas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4BD73FA"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MP3, M4A, 3GA, AAC, OGG, OGA, WAV, AMR, AWB, FLAC, MID, MIDI, XMF, MXMF, IMY, RTTTL, RTX, OTA, DFF, DSF, APE</w:t>
            </w:r>
          </w:p>
        </w:tc>
        <w:tc>
          <w:tcPr>
            <w:tcW w:w="2977" w:type="dxa"/>
            <w:tcBorders>
              <w:top w:val="single" w:sz="4" w:space="0" w:color="000000"/>
              <w:left w:val="single" w:sz="4" w:space="0" w:color="000000"/>
              <w:bottom w:val="single" w:sz="4" w:space="0" w:color="000000"/>
              <w:right w:val="single" w:sz="4" w:space="0" w:color="000000"/>
            </w:tcBorders>
          </w:tcPr>
          <w:p w14:paraId="7C9ABED9"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61FAA0D4" w14:textId="57988796"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1EC8274A" w14:textId="66F8CC91" w:rsidTr="007F5729">
        <w:tc>
          <w:tcPr>
            <w:tcW w:w="861" w:type="dxa"/>
            <w:tcBorders>
              <w:top w:val="single" w:sz="4" w:space="0" w:color="000000"/>
              <w:left w:val="single" w:sz="4" w:space="0" w:color="000000"/>
              <w:bottom w:val="single" w:sz="4" w:space="0" w:color="000000"/>
            </w:tcBorders>
            <w:shd w:val="clear" w:color="auto" w:fill="auto"/>
          </w:tcPr>
          <w:p w14:paraId="6386F305"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4B25ECA5" w14:textId="77777777" w:rsidR="007F5729" w:rsidRPr="00DC0756"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Jutikliai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8F44A04"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kaip akselerometras, barometras, pirštų antspaudų skaitytuvas, giroskopo, geomagnetinis, holo, šviesos, artumo.</w:t>
            </w:r>
          </w:p>
        </w:tc>
        <w:tc>
          <w:tcPr>
            <w:tcW w:w="2977" w:type="dxa"/>
            <w:tcBorders>
              <w:top w:val="single" w:sz="4" w:space="0" w:color="000000"/>
              <w:left w:val="single" w:sz="4" w:space="0" w:color="000000"/>
              <w:bottom w:val="single" w:sz="4" w:space="0" w:color="000000"/>
              <w:right w:val="single" w:sz="4" w:space="0" w:color="000000"/>
            </w:tcBorders>
          </w:tcPr>
          <w:p w14:paraId="11966FF8"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1CCB190" w14:textId="535234D7"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4D51713C" w14:textId="54C4C7D0" w:rsidTr="007F5729">
        <w:tc>
          <w:tcPr>
            <w:tcW w:w="861" w:type="dxa"/>
            <w:tcBorders>
              <w:top w:val="single" w:sz="4" w:space="0" w:color="000000"/>
              <w:left w:val="single" w:sz="4" w:space="0" w:color="000000"/>
              <w:bottom w:val="single" w:sz="4" w:space="0" w:color="000000"/>
            </w:tcBorders>
            <w:shd w:val="clear" w:color="auto" w:fill="auto"/>
          </w:tcPr>
          <w:p w14:paraId="7F97FF52"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052AEAE6"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SIM kortelė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8221A4"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shd w:val="clear" w:color="auto" w:fill="FFFFFF"/>
              </w:rPr>
            </w:pPr>
            <w:r w:rsidRPr="00955E53">
              <w:rPr>
                <w:rFonts w:ascii="Times New Roman" w:hAnsi="Times New Roman" w:cs="Times New Roman"/>
                <w:sz w:val="24"/>
                <w:szCs w:val="24"/>
                <w:shd w:val="clear" w:color="auto" w:fill="FFFFFF"/>
              </w:rPr>
              <w:t>Ne mažiau kaip 2 vnt. (Dual SIM), nano</w:t>
            </w:r>
          </w:p>
        </w:tc>
        <w:tc>
          <w:tcPr>
            <w:tcW w:w="2977" w:type="dxa"/>
            <w:tcBorders>
              <w:top w:val="single" w:sz="4" w:space="0" w:color="000000"/>
              <w:left w:val="single" w:sz="4" w:space="0" w:color="000000"/>
              <w:bottom w:val="single" w:sz="4" w:space="0" w:color="000000"/>
              <w:right w:val="single" w:sz="4" w:space="0" w:color="000000"/>
            </w:tcBorders>
          </w:tcPr>
          <w:p w14:paraId="13C1FB58"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1C3262FC" w14:textId="13D40D47"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shd w:val="clear" w:color="auto" w:fill="FFFFFF"/>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 xml:space="preserve">atliktį techninėje specifikacijoje </w:t>
            </w:r>
            <w:r w:rsidRPr="002F5324">
              <w:rPr>
                <w:rFonts w:ascii="Times New Roman" w:eastAsia="Times New Roman" w:hAnsi="Times New Roman" w:cs="Times New Roman"/>
                <w:i/>
                <w:iCs/>
                <w:sz w:val="24"/>
                <w:szCs w:val="24"/>
                <w:shd w:val="clear" w:color="auto" w:fill="FFFFFF" w:themeFill="background1"/>
              </w:rPr>
              <w:lastRenderedPageBreak/>
              <w:t>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2D34AAC0" w14:textId="540C3104" w:rsidTr="007F5729">
        <w:tc>
          <w:tcPr>
            <w:tcW w:w="861" w:type="dxa"/>
            <w:tcBorders>
              <w:top w:val="single" w:sz="4" w:space="0" w:color="000000"/>
              <w:left w:val="single" w:sz="4" w:space="0" w:color="000000"/>
              <w:bottom w:val="single" w:sz="4" w:space="0" w:color="000000"/>
            </w:tcBorders>
            <w:shd w:val="clear" w:color="auto" w:fill="auto"/>
          </w:tcPr>
          <w:p w14:paraId="4871F0C6"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62EBDEF"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Atminties talpa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396A24"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Operatyvinė: ne mažiau kaip 8 GB</w:t>
            </w:r>
          </w:p>
          <w:p w14:paraId="67A9CBA1"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 xml:space="preserve">Vidinė: ne mažiau kaip </w:t>
            </w:r>
            <w:r>
              <w:rPr>
                <w:rFonts w:ascii="Times New Roman" w:hAnsi="Times New Roman" w:cs="Times New Roman"/>
                <w:sz w:val="24"/>
                <w:szCs w:val="24"/>
              </w:rPr>
              <w:t>512</w:t>
            </w:r>
            <w:r w:rsidRPr="00955E53">
              <w:rPr>
                <w:rFonts w:ascii="Times New Roman" w:hAnsi="Times New Roman" w:cs="Times New Roman"/>
                <w:sz w:val="24"/>
                <w:szCs w:val="24"/>
              </w:rPr>
              <w:t xml:space="preserve"> </w:t>
            </w:r>
            <w:r>
              <w:rPr>
                <w:rFonts w:ascii="Times New Roman" w:hAnsi="Times New Roman" w:cs="Times New Roman"/>
                <w:sz w:val="24"/>
                <w:szCs w:val="24"/>
              </w:rPr>
              <w:t>GB</w:t>
            </w:r>
          </w:p>
          <w:p w14:paraId="77F5D68C"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microSD kortelė: ne mažiau kaip 256 GB.</w:t>
            </w:r>
          </w:p>
        </w:tc>
        <w:tc>
          <w:tcPr>
            <w:tcW w:w="2977" w:type="dxa"/>
            <w:tcBorders>
              <w:top w:val="single" w:sz="4" w:space="0" w:color="000000"/>
              <w:left w:val="single" w:sz="4" w:space="0" w:color="000000"/>
              <w:bottom w:val="single" w:sz="4" w:space="0" w:color="000000"/>
              <w:right w:val="single" w:sz="4" w:space="0" w:color="000000"/>
            </w:tcBorders>
          </w:tcPr>
          <w:p w14:paraId="490E1A02"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2C14DA0" w14:textId="3D08A7ED"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76D42547" w14:textId="7CCBF7E5" w:rsidTr="007F5729">
        <w:tc>
          <w:tcPr>
            <w:tcW w:w="861" w:type="dxa"/>
            <w:tcBorders>
              <w:left w:val="single" w:sz="4" w:space="0" w:color="000000"/>
              <w:bottom w:val="single" w:sz="4" w:space="0" w:color="000000"/>
            </w:tcBorders>
            <w:shd w:val="clear" w:color="auto" w:fill="auto"/>
          </w:tcPr>
          <w:p w14:paraId="5887652F"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5D41A951"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Duomenų perdavimo technologija</w:t>
            </w:r>
          </w:p>
        </w:tc>
        <w:tc>
          <w:tcPr>
            <w:tcW w:w="2977" w:type="dxa"/>
            <w:tcBorders>
              <w:left w:val="single" w:sz="4" w:space="0" w:color="000000"/>
              <w:bottom w:val="single" w:sz="4" w:space="0" w:color="000000"/>
              <w:right w:val="single" w:sz="4" w:space="0" w:color="000000"/>
            </w:tcBorders>
            <w:shd w:val="clear" w:color="auto" w:fill="auto"/>
          </w:tcPr>
          <w:p w14:paraId="3B09822F"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kaip GPRS, EDGE, UMTS, HSDPA, HSPA+, LTE, Sub6 ar lygiavertes savybes užtikrinanti technologija.</w:t>
            </w:r>
          </w:p>
        </w:tc>
        <w:tc>
          <w:tcPr>
            <w:tcW w:w="2977" w:type="dxa"/>
            <w:tcBorders>
              <w:left w:val="single" w:sz="4" w:space="0" w:color="000000"/>
              <w:bottom w:val="single" w:sz="4" w:space="0" w:color="000000"/>
              <w:right w:val="single" w:sz="4" w:space="0" w:color="000000"/>
            </w:tcBorders>
          </w:tcPr>
          <w:p w14:paraId="37F2074D" w14:textId="77777777" w:rsidR="007F5729" w:rsidRPr="00955E53" w:rsidRDefault="007F5729" w:rsidP="00AD01A4">
            <w:pPr>
              <w:autoSpaceDE w:val="0"/>
              <w:autoSpaceDN w:val="0"/>
              <w:adjustRightInd w:val="0"/>
              <w:spacing w:line="240" w:lineRule="auto"/>
              <w:rPr>
                <w:rFonts w:ascii="Times New Roman" w:hAnsi="Times New Roman" w:cs="Times New Roman"/>
                <w:sz w:val="24"/>
                <w:szCs w:val="24"/>
              </w:rPr>
            </w:pPr>
          </w:p>
        </w:tc>
      </w:tr>
      <w:tr w:rsidR="007F5729" w:rsidRPr="00955E53" w14:paraId="5FDF9E24" w14:textId="5B0ED93B" w:rsidTr="007F5729">
        <w:tc>
          <w:tcPr>
            <w:tcW w:w="861" w:type="dxa"/>
            <w:tcBorders>
              <w:left w:val="single" w:sz="4" w:space="0" w:color="000000"/>
              <w:bottom w:val="single" w:sz="4" w:space="0" w:color="000000"/>
            </w:tcBorders>
            <w:shd w:val="clear" w:color="auto" w:fill="auto"/>
          </w:tcPr>
          <w:p w14:paraId="43A71DB0"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7D2ABD61"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Bevielio tinklo palaikymas</w:t>
            </w:r>
          </w:p>
        </w:tc>
        <w:tc>
          <w:tcPr>
            <w:tcW w:w="2977" w:type="dxa"/>
            <w:tcBorders>
              <w:left w:val="single" w:sz="4" w:space="0" w:color="000000"/>
              <w:bottom w:val="single" w:sz="4" w:space="0" w:color="000000"/>
              <w:right w:val="single" w:sz="4" w:space="0" w:color="000000"/>
            </w:tcBorders>
            <w:shd w:val="clear" w:color="auto" w:fill="auto"/>
          </w:tcPr>
          <w:p w14:paraId="6BB02746"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shd w:val="clear" w:color="auto" w:fill="FFFFFF"/>
              </w:rPr>
            </w:pPr>
            <w:r w:rsidRPr="00955E53">
              <w:rPr>
                <w:rFonts w:ascii="Times New Roman" w:hAnsi="Times New Roman" w:cs="Times New Roman"/>
                <w:sz w:val="24"/>
                <w:szCs w:val="24"/>
                <w:shd w:val="clear" w:color="auto" w:fill="FFFFFF"/>
              </w:rPr>
              <w:t xml:space="preserve">Ne mažiau kaip Wi-Fi </w:t>
            </w:r>
            <w:r w:rsidRPr="00955E53">
              <w:rPr>
                <w:rFonts w:ascii="Times New Roman" w:hAnsi="Times New Roman" w:cs="Times New Roman"/>
                <w:sz w:val="24"/>
                <w:szCs w:val="24"/>
              </w:rPr>
              <w:t>802.11 a/b/g/n/ac/ax 2.4/</w:t>
            </w:r>
            <w:r w:rsidRPr="00955E53">
              <w:rPr>
                <w:rFonts w:ascii="Times New Roman" w:hAnsi="Times New Roman" w:cs="Times New Roman"/>
                <w:sz w:val="24"/>
                <w:szCs w:val="24"/>
                <w:lang w:val="en-US"/>
              </w:rPr>
              <w:t>5/6GHz</w:t>
            </w:r>
            <w:r w:rsidRPr="00955E53">
              <w:rPr>
                <w:rFonts w:ascii="Times New Roman" w:hAnsi="Times New Roman" w:cs="Times New Roman"/>
                <w:sz w:val="24"/>
                <w:szCs w:val="24"/>
              </w:rPr>
              <w:t>, Wi-Fi Direct,</w:t>
            </w:r>
            <w:r w:rsidRPr="00955E53">
              <w:rPr>
                <w:rFonts w:ascii="Times New Roman" w:hAnsi="Times New Roman" w:cs="Times New Roman"/>
                <w:sz w:val="24"/>
                <w:szCs w:val="24"/>
                <w:shd w:val="clear" w:color="auto" w:fill="FFFFFF"/>
              </w:rPr>
              <w:t xml:space="preserve"> Bluetooth v</w:t>
            </w:r>
            <w:r w:rsidRPr="00955E53">
              <w:rPr>
                <w:rFonts w:ascii="Times New Roman" w:hAnsi="Times New Roman" w:cs="Times New Roman"/>
                <w:sz w:val="24"/>
                <w:szCs w:val="24"/>
              </w:rPr>
              <w:t>5.3, NFC.</w:t>
            </w:r>
          </w:p>
        </w:tc>
        <w:tc>
          <w:tcPr>
            <w:tcW w:w="2977" w:type="dxa"/>
            <w:tcBorders>
              <w:left w:val="single" w:sz="4" w:space="0" w:color="000000"/>
              <w:bottom w:val="single" w:sz="4" w:space="0" w:color="000000"/>
              <w:right w:val="single" w:sz="4" w:space="0" w:color="000000"/>
            </w:tcBorders>
          </w:tcPr>
          <w:p w14:paraId="101F09D7"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63B0987A" w14:textId="11C92F50"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shd w:val="clear" w:color="auto" w:fill="FFFFFF"/>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5B5CB17F" w14:textId="08D67DAE" w:rsidTr="007F5729">
        <w:tc>
          <w:tcPr>
            <w:tcW w:w="861" w:type="dxa"/>
            <w:tcBorders>
              <w:left w:val="single" w:sz="4" w:space="0" w:color="000000"/>
              <w:bottom w:val="single" w:sz="4" w:space="0" w:color="000000"/>
            </w:tcBorders>
            <w:shd w:val="clear" w:color="auto" w:fill="auto"/>
          </w:tcPr>
          <w:p w14:paraId="20C2B2B5"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684E853F"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Navigacijos įrenginys</w:t>
            </w:r>
          </w:p>
        </w:tc>
        <w:tc>
          <w:tcPr>
            <w:tcW w:w="2977" w:type="dxa"/>
            <w:tcBorders>
              <w:left w:val="single" w:sz="4" w:space="0" w:color="000000"/>
              <w:bottom w:val="single" w:sz="4" w:space="0" w:color="000000"/>
              <w:right w:val="single" w:sz="4" w:space="0" w:color="000000"/>
            </w:tcBorders>
            <w:shd w:val="clear" w:color="auto" w:fill="auto"/>
          </w:tcPr>
          <w:p w14:paraId="275AA445"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kaip GPS, GLONASS, Galileo</w:t>
            </w:r>
          </w:p>
        </w:tc>
        <w:tc>
          <w:tcPr>
            <w:tcW w:w="2977" w:type="dxa"/>
            <w:tcBorders>
              <w:left w:val="single" w:sz="4" w:space="0" w:color="000000"/>
              <w:bottom w:val="single" w:sz="4" w:space="0" w:color="000000"/>
              <w:right w:val="single" w:sz="4" w:space="0" w:color="000000"/>
            </w:tcBorders>
          </w:tcPr>
          <w:p w14:paraId="6E28B7FF"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27A02B45" w14:textId="2B27AAB9"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2690839C" w14:textId="46A8AC3D" w:rsidTr="007F5729">
        <w:tc>
          <w:tcPr>
            <w:tcW w:w="861" w:type="dxa"/>
            <w:tcBorders>
              <w:left w:val="single" w:sz="4" w:space="0" w:color="000000"/>
              <w:bottom w:val="single" w:sz="4" w:space="0" w:color="000000"/>
            </w:tcBorders>
            <w:shd w:val="clear" w:color="auto" w:fill="auto"/>
          </w:tcPr>
          <w:p w14:paraId="0E124B74"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6EE54D59" w14:textId="77777777" w:rsidR="007F5729" w:rsidRPr="00DC0756"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Apsauga</w:t>
            </w:r>
          </w:p>
        </w:tc>
        <w:tc>
          <w:tcPr>
            <w:tcW w:w="2977" w:type="dxa"/>
            <w:tcBorders>
              <w:left w:val="single" w:sz="4" w:space="0" w:color="000000"/>
              <w:bottom w:val="single" w:sz="4" w:space="0" w:color="000000"/>
              <w:right w:val="single" w:sz="4" w:space="0" w:color="000000"/>
            </w:tcBorders>
            <w:shd w:val="clear" w:color="auto" w:fill="auto"/>
          </w:tcPr>
          <w:p w14:paraId="6DD52F9D"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Ne mažiau kaip IP68</w:t>
            </w:r>
          </w:p>
        </w:tc>
        <w:tc>
          <w:tcPr>
            <w:tcW w:w="2977" w:type="dxa"/>
            <w:tcBorders>
              <w:left w:val="single" w:sz="4" w:space="0" w:color="000000"/>
              <w:bottom w:val="single" w:sz="4" w:space="0" w:color="000000"/>
              <w:right w:val="single" w:sz="4" w:space="0" w:color="000000"/>
            </w:tcBorders>
          </w:tcPr>
          <w:p w14:paraId="2BCD4311"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FE48683" w14:textId="7C929E11" w:rsidR="007F5729" w:rsidRPr="00955E53" w:rsidRDefault="0070269C" w:rsidP="0070269C">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1A1F0444" w14:textId="0D092E14" w:rsidTr="007F5729">
        <w:tc>
          <w:tcPr>
            <w:tcW w:w="861" w:type="dxa"/>
            <w:tcBorders>
              <w:left w:val="single" w:sz="4" w:space="0" w:color="000000"/>
              <w:bottom w:val="single" w:sz="4" w:space="0" w:color="000000"/>
            </w:tcBorders>
            <w:shd w:val="clear" w:color="auto" w:fill="auto"/>
          </w:tcPr>
          <w:p w14:paraId="1115CEF7"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0CB1A4AA" w14:textId="77777777" w:rsidR="007F5729"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Spalva</w:t>
            </w:r>
          </w:p>
        </w:tc>
        <w:tc>
          <w:tcPr>
            <w:tcW w:w="2977" w:type="dxa"/>
            <w:tcBorders>
              <w:left w:val="single" w:sz="4" w:space="0" w:color="000000"/>
              <w:bottom w:val="single" w:sz="4" w:space="0" w:color="000000"/>
              <w:right w:val="single" w:sz="4" w:space="0" w:color="000000"/>
            </w:tcBorders>
            <w:shd w:val="clear" w:color="auto" w:fill="auto"/>
          </w:tcPr>
          <w:p w14:paraId="1606B373" w14:textId="77777777" w:rsidR="007F5729" w:rsidRPr="00955E53" w:rsidRDefault="007F5729"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Juoda</w:t>
            </w:r>
          </w:p>
        </w:tc>
        <w:tc>
          <w:tcPr>
            <w:tcW w:w="2977" w:type="dxa"/>
            <w:tcBorders>
              <w:left w:val="single" w:sz="4" w:space="0" w:color="000000"/>
              <w:bottom w:val="single" w:sz="4" w:space="0" w:color="000000"/>
              <w:right w:val="single" w:sz="4" w:space="0" w:color="000000"/>
            </w:tcBorders>
          </w:tcPr>
          <w:p w14:paraId="34396A9E" w14:textId="7E826E0A" w:rsidR="007F5729" w:rsidRPr="009732D6" w:rsidRDefault="00414780" w:rsidP="00AD01A4">
            <w:pPr>
              <w:autoSpaceDE w:val="0"/>
              <w:autoSpaceDN w:val="0"/>
              <w:adjustRightInd w:val="0"/>
              <w:spacing w:line="240" w:lineRule="auto"/>
              <w:rPr>
                <w:rFonts w:ascii="Times New Roman" w:hAnsi="Times New Roman" w:cs="Times New Roman"/>
                <w:i/>
                <w:iCs/>
                <w:sz w:val="24"/>
                <w:szCs w:val="24"/>
              </w:rPr>
            </w:pPr>
            <w:r w:rsidRPr="009732D6">
              <w:rPr>
                <w:rFonts w:ascii="Times New Roman" w:hAnsi="Times New Roman" w:cs="Times New Roman"/>
                <w:i/>
                <w:iCs/>
                <w:sz w:val="24"/>
                <w:szCs w:val="24"/>
              </w:rPr>
              <w:t>/nurodyti/</w:t>
            </w:r>
          </w:p>
        </w:tc>
      </w:tr>
      <w:tr w:rsidR="007F5729" w:rsidRPr="00955E53" w14:paraId="40CCD2C4" w14:textId="19BBEF77" w:rsidTr="007F5729">
        <w:tc>
          <w:tcPr>
            <w:tcW w:w="861" w:type="dxa"/>
            <w:tcBorders>
              <w:left w:val="single" w:sz="4" w:space="0" w:color="000000"/>
              <w:bottom w:val="single" w:sz="4" w:space="0" w:color="000000"/>
            </w:tcBorders>
            <w:shd w:val="clear" w:color="auto" w:fill="auto"/>
          </w:tcPr>
          <w:p w14:paraId="32F3751A"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40E03C77"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Meniu kalbos</w:t>
            </w:r>
          </w:p>
        </w:tc>
        <w:tc>
          <w:tcPr>
            <w:tcW w:w="2977" w:type="dxa"/>
            <w:tcBorders>
              <w:left w:val="single" w:sz="4" w:space="0" w:color="000000"/>
              <w:bottom w:val="single" w:sz="4" w:space="0" w:color="000000"/>
              <w:right w:val="single" w:sz="4" w:space="0" w:color="000000"/>
            </w:tcBorders>
            <w:shd w:val="clear" w:color="auto" w:fill="auto"/>
          </w:tcPr>
          <w:p w14:paraId="757C68C9" w14:textId="77777777" w:rsidR="007F5729" w:rsidRPr="00955E53" w:rsidRDefault="007F5729" w:rsidP="00F56684">
            <w:pPr>
              <w:ind w:firstLine="0"/>
              <w:rPr>
                <w:rFonts w:ascii="Times New Roman" w:hAnsi="Times New Roman" w:cs="Times New Roman"/>
                <w:sz w:val="24"/>
                <w:szCs w:val="24"/>
              </w:rPr>
            </w:pPr>
            <w:r w:rsidRPr="00955E53">
              <w:rPr>
                <w:rFonts w:ascii="Times New Roman" w:hAnsi="Times New Roman" w:cs="Times New Roman"/>
                <w:sz w:val="24"/>
                <w:szCs w:val="24"/>
              </w:rPr>
              <w:t>Ne mažiau kaip lietuvių, anglų, rusų</w:t>
            </w:r>
          </w:p>
        </w:tc>
        <w:tc>
          <w:tcPr>
            <w:tcW w:w="2977" w:type="dxa"/>
            <w:tcBorders>
              <w:left w:val="single" w:sz="4" w:space="0" w:color="000000"/>
              <w:bottom w:val="single" w:sz="4" w:space="0" w:color="000000"/>
              <w:right w:val="single" w:sz="4" w:space="0" w:color="000000"/>
            </w:tcBorders>
          </w:tcPr>
          <w:p w14:paraId="1FC6E98A"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59DE6752" w14:textId="2CFA143F" w:rsidR="007F5729" w:rsidRPr="00955E53" w:rsidRDefault="0070269C" w:rsidP="0070269C">
            <w:pPr>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4957F7E7" w14:textId="442E8C61" w:rsidTr="007F5729">
        <w:tc>
          <w:tcPr>
            <w:tcW w:w="861" w:type="dxa"/>
            <w:tcBorders>
              <w:left w:val="single" w:sz="4" w:space="0" w:color="000000"/>
              <w:bottom w:val="single" w:sz="4" w:space="0" w:color="000000"/>
            </w:tcBorders>
            <w:shd w:val="clear" w:color="auto" w:fill="auto"/>
          </w:tcPr>
          <w:p w14:paraId="0CBE8AD7"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04E10139"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Įrenginio svoris</w:t>
            </w:r>
          </w:p>
        </w:tc>
        <w:tc>
          <w:tcPr>
            <w:tcW w:w="2977" w:type="dxa"/>
            <w:tcBorders>
              <w:left w:val="single" w:sz="4" w:space="0" w:color="000000"/>
              <w:bottom w:val="single" w:sz="4" w:space="0" w:color="000000"/>
              <w:right w:val="single" w:sz="4" w:space="0" w:color="000000"/>
            </w:tcBorders>
            <w:shd w:val="clear" w:color="auto" w:fill="auto"/>
          </w:tcPr>
          <w:p w14:paraId="46F89424" w14:textId="77777777" w:rsidR="007F5729" w:rsidRPr="00955E53" w:rsidRDefault="007F5729" w:rsidP="00F56684">
            <w:pPr>
              <w:ind w:firstLine="0"/>
              <w:rPr>
                <w:rFonts w:ascii="Times New Roman" w:hAnsi="Times New Roman" w:cs="Times New Roman"/>
                <w:sz w:val="24"/>
                <w:szCs w:val="24"/>
                <w:lang w:val="en-US"/>
              </w:rPr>
            </w:pPr>
            <w:r w:rsidRPr="00955E53">
              <w:rPr>
                <w:rFonts w:ascii="Times New Roman" w:hAnsi="Times New Roman" w:cs="Times New Roman"/>
                <w:sz w:val="24"/>
                <w:szCs w:val="24"/>
              </w:rPr>
              <w:t>Ne daugiau kaip 200 g</w:t>
            </w:r>
          </w:p>
        </w:tc>
        <w:tc>
          <w:tcPr>
            <w:tcW w:w="2977" w:type="dxa"/>
            <w:tcBorders>
              <w:left w:val="single" w:sz="4" w:space="0" w:color="000000"/>
              <w:bottom w:val="single" w:sz="4" w:space="0" w:color="000000"/>
              <w:right w:val="single" w:sz="4" w:space="0" w:color="000000"/>
            </w:tcBorders>
          </w:tcPr>
          <w:p w14:paraId="10E788CF"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8CC4C0A" w14:textId="1D783176" w:rsidR="007F5729" w:rsidRPr="00955E53" w:rsidRDefault="0070269C" w:rsidP="0070269C">
            <w:pPr>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lastRenderedPageBreak/>
              <w:t xml:space="preserve">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955E53" w14:paraId="76DF924F" w14:textId="608DFD90" w:rsidTr="007F5729">
        <w:tc>
          <w:tcPr>
            <w:tcW w:w="861" w:type="dxa"/>
            <w:tcBorders>
              <w:left w:val="single" w:sz="4" w:space="0" w:color="000000"/>
              <w:bottom w:val="single" w:sz="4" w:space="0" w:color="000000"/>
            </w:tcBorders>
            <w:shd w:val="clear" w:color="auto" w:fill="auto"/>
          </w:tcPr>
          <w:p w14:paraId="4ECE360E"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57FC8875" w14:textId="77777777" w:rsidR="007F5729" w:rsidRPr="00DC0756"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Benchmark parodymai</w:t>
            </w:r>
          </w:p>
        </w:tc>
        <w:tc>
          <w:tcPr>
            <w:tcW w:w="2977" w:type="dxa"/>
            <w:tcBorders>
              <w:left w:val="single" w:sz="4" w:space="0" w:color="000000"/>
              <w:bottom w:val="single" w:sz="4" w:space="0" w:color="000000"/>
              <w:right w:val="single" w:sz="4" w:space="0" w:color="000000"/>
            </w:tcBorders>
            <w:shd w:val="clear" w:color="auto" w:fill="auto"/>
          </w:tcPr>
          <w:p w14:paraId="0E0BD463" w14:textId="2DA30986" w:rsidR="007F5729" w:rsidRPr="00955E53" w:rsidRDefault="007F5729" w:rsidP="00F56684">
            <w:pPr>
              <w:ind w:firstLine="0"/>
              <w:rPr>
                <w:rFonts w:ascii="Times New Roman" w:hAnsi="Times New Roman" w:cs="Times New Roman"/>
                <w:sz w:val="24"/>
                <w:szCs w:val="24"/>
              </w:rPr>
            </w:pPr>
            <w:r w:rsidRPr="00955E53">
              <w:rPr>
                <w:rFonts w:ascii="Times New Roman" w:hAnsi="Times New Roman" w:cs="Times New Roman"/>
                <w:sz w:val="24"/>
                <w:szCs w:val="24"/>
              </w:rPr>
              <w:t>Ne mažiau kaip 1889 balai vienam CPU branduoliui ir ne mažiau kaip 5025 balai visiems CPU branduoliams, ne mažiau kaip 8605 Vulkan balai, ne mažiau kaip 8727 OpenCL balai</w:t>
            </w:r>
            <w:r w:rsidR="00CC0433">
              <w:rPr>
                <w:rFonts w:ascii="Times New Roman" w:hAnsi="Times New Roman" w:cs="Times New Roman"/>
                <w:sz w:val="24"/>
                <w:szCs w:val="24"/>
              </w:rPr>
              <w:t xml:space="preserve"> </w:t>
            </w:r>
            <w:r w:rsidR="00CC0433">
              <w:rPr>
                <w:rFonts w:ascii="Times New Roman" w:eastAsiaTheme="minorHAnsi" w:hAnsi="Times New Roman" w:cs="Times New Roman"/>
                <w:sz w:val="24"/>
                <w:szCs w:val="24"/>
              </w:rPr>
              <w:t xml:space="preserve">pagal </w:t>
            </w:r>
            <w:r w:rsidR="00CC0433">
              <w:t xml:space="preserve"> </w:t>
            </w:r>
            <w:r w:rsidR="00CC0433" w:rsidRPr="00CC0433">
              <w:rPr>
                <w:rFonts w:ascii="Times New Roman" w:eastAsiaTheme="minorHAnsi" w:hAnsi="Times New Roman" w:cs="Times New Roman"/>
                <w:sz w:val="24"/>
                <w:szCs w:val="24"/>
              </w:rPr>
              <w:t>https://browser.geekbench.com/android-benchmarks</w:t>
            </w:r>
          </w:p>
        </w:tc>
        <w:tc>
          <w:tcPr>
            <w:tcW w:w="2977" w:type="dxa"/>
            <w:tcBorders>
              <w:left w:val="single" w:sz="4" w:space="0" w:color="000000"/>
              <w:bottom w:val="single" w:sz="4" w:space="0" w:color="000000"/>
              <w:right w:val="single" w:sz="4" w:space="0" w:color="000000"/>
            </w:tcBorders>
          </w:tcPr>
          <w:p w14:paraId="6D438D0F"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424566A9" w14:textId="77777777" w:rsidR="007F5729" w:rsidRPr="00955E53" w:rsidRDefault="007F5729" w:rsidP="0070269C">
            <w:pPr>
              <w:ind w:firstLine="0"/>
              <w:rPr>
                <w:rFonts w:ascii="Times New Roman" w:hAnsi="Times New Roman" w:cs="Times New Roman"/>
                <w:sz w:val="24"/>
                <w:szCs w:val="24"/>
              </w:rPr>
            </w:pPr>
          </w:p>
        </w:tc>
      </w:tr>
      <w:tr w:rsidR="007F5729" w:rsidRPr="00955E53" w14:paraId="3A7F37C6" w14:textId="7B804A11" w:rsidTr="007F5729">
        <w:tc>
          <w:tcPr>
            <w:tcW w:w="861" w:type="dxa"/>
            <w:tcBorders>
              <w:left w:val="single" w:sz="4" w:space="0" w:color="000000"/>
              <w:bottom w:val="single" w:sz="4" w:space="0" w:color="000000"/>
            </w:tcBorders>
            <w:shd w:val="clear" w:color="auto" w:fill="auto"/>
          </w:tcPr>
          <w:p w14:paraId="79FCD150"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72F6EA90"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 Baterija</w:t>
            </w:r>
          </w:p>
        </w:tc>
        <w:tc>
          <w:tcPr>
            <w:tcW w:w="2977" w:type="dxa"/>
            <w:tcBorders>
              <w:left w:val="single" w:sz="4" w:space="0" w:color="000000"/>
              <w:bottom w:val="single" w:sz="4" w:space="0" w:color="000000"/>
              <w:right w:val="single" w:sz="4" w:space="0" w:color="000000"/>
            </w:tcBorders>
            <w:shd w:val="clear" w:color="auto" w:fill="auto"/>
          </w:tcPr>
          <w:p w14:paraId="059183F0" w14:textId="77777777" w:rsidR="007F5729" w:rsidRPr="00955E53" w:rsidRDefault="007F5729" w:rsidP="00F56684">
            <w:pPr>
              <w:ind w:firstLine="0"/>
              <w:rPr>
                <w:rFonts w:ascii="Times New Roman" w:hAnsi="Times New Roman" w:cs="Times New Roman"/>
                <w:sz w:val="24"/>
                <w:szCs w:val="24"/>
              </w:rPr>
            </w:pPr>
            <w:r w:rsidRPr="00955E53">
              <w:rPr>
                <w:rFonts w:ascii="Times New Roman" w:hAnsi="Times New Roman" w:cs="Times New Roman"/>
                <w:sz w:val="24"/>
                <w:szCs w:val="24"/>
              </w:rPr>
              <w:t>Li-Ion ar lygiavertes savybes užtikrinanti technologija užtikrinanti ne mažiau 35 val. nepertraukiamą veikimą pokalbio metu arba ne mažiau 3900 mAh talpos;</w:t>
            </w:r>
          </w:p>
        </w:tc>
        <w:tc>
          <w:tcPr>
            <w:tcW w:w="2977" w:type="dxa"/>
            <w:tcBorders>
              <w:left w:val="single" w:sz="4" w:space="0" w:color="000000"/>
              <w:bottom w:val="single" w:sz="4" w:space="0" w:color="000000"/>
              <w:right w:val="single" w:sz="4" w:space="0" w:color="000000"/>
            </w:tcBorders>
          </w:tcPr>
          <w:p w14:paraId="270E418D" w14:textId="77777777" w:rsidR="0070269C" w:rsidRDefault="0070269C" w:rsidP="0070269C">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03A664DE" w14:textId="68F59536" w:rsidR="007F5729" w:rsidRPr="00955E53" w:rsidRDefault="0070269C" w:rsidP="0070269C">
            <w:pPr>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7F5729" w:rsidRPr="00DC0756" w14:paraId="24F543C8" w14:textId="21784156" w:rsidTr="007F5729">
        <w:tc>
          <w:tcPr>
            <w:tcW w:w="861" w:type="dxa"/>
            <w:tcBorders>
              <w:left w:val="single" w:sz="4" w:space="0" w:color="000000"/>
              <w:bottom w:val="single" w:sz="4" w:space="0" w:color="auto"/>
            </w:tcBorders>
            <w:shd w:val="clear" w:color="auto" w:fill="auto"/>
          </w:tcPr>
          <w:p w14:paraId="3D8B7980"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shd w:val="clear" w:color="auto" w:fill="auto"/>
          </w:tcPr>
          <w:p w14:paraId="2AC103C9"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Papildomi reikalavimai</w:t>
            </w:r>
          </w:p>
        </w:tc>
        <w:tc>
          <w:tcPr>
            <w:tcW w:w="2977" w:type="dxa"/>
            <w:tcBorders>
              <w:left w:val="single" w:sz="4" w:space="0" w:color="000000"/>
              <w:bottom w:val="single" w:sz="4" w:space="0" w:color="auto"/>
              <w:right w:val="single" w:sz="4" w:space="0" w:color="000000"/>
            </w:tcBorders>
            <w:shd w:val="clear" w:color="auto" w:fill="auto"/>
          </w:tcPr>
          <w:p w14:paraId="49BAF928" w14:textId="77777777" w:rsidR="007F5729" w:rsidRPr="00DC0756" w:rsidRDefault="007F5729" w:rsidP="00F56684">
            <w:pPr>
              <w:ind w:firstLine="0"/>
              <w:rPr>
                <w:rFonts w:ascii="Times New Roman" w:hAnsi="Times New Roman" w:cs="Times New Roman"/>
                <w:sz w:val="24"/>
                <w:szCs w:val="24"/>
              </w:rPr>
            </w:pPr>
            <w:r>
              <w:rPr>
                <w:rFonts w:ascii="Times New Roman" w:hAnsi="Times New Roman" w:cs="Times New Roman"/>
                <w:sz w:val="24"/>
                <w:szCs w:val="24"/>
              </w:rPr>
              <w:t>T</w:t>
            </w:r>
            <w:r w:rsidRPr="00DC0756">
              <w:rPr>
                <w:rFonts w:ascii="Times New Roman" w:hAnsi="Times New Roman" w:cs="Times New Roman"/>
                <w:sz w:val="24"/>
                <w:szCs w:val="24"/>
              </w:rPr>
              <w:t>uri būti: naujas (nenaudotas), kokybiškas, sukomplektuotas, įpakuotas į standartinę gamintojo pakuotę, pakuotė turi būti nepažeista, nepririštas prie operatoriaus.</w:t>
            </w:r>
          </w:p>
        </w:tc>
        <w:tc>
          <w:tcPr>
            <w:tcW w:w="2977" w:type="dxa"/>
            <w:tcBorders>
              <w:left w:val="single" w:sz="4" w:space="0" w:color="000000"/>
              <w:bottom w:val="single" w:sz="4" w:space="0" w:color="auto"/>
              <w:right w:val="single" w:sz="4" w:space="0" w:color="000000"/>
            </w:tcBorders>
          </w:tcPr>
          <w:p w14:paraId="53876219"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1D6F4BEC" w14:textId="77777777" w:rsidR="007F5729" w:rsidRDefault="007F5729" w:rsidP="0070269C">
            <w:pPr>
              <w:ind w:firstLine="0"/>
              <w:rPr>
                <w:rFonts w:ascii="Times New Roman" w:hAnsi="Times New Roman" w:cs="Times New Roman"/>
                <w:sz w:val="24"/>
                <w:szCs w:val="24"/>
              </w:rPr>
            </w:pPr>
          </w:p>
        </w:tc>
      </w:tr>
      <w:tr w:rsidR="007F5729" w:rsidRPr="00DC0756" w14:paraId="71B0E2E5" w14:textId="51C061BE" w:rsidTr="007F5729">
        <w:tc>
          <w:tcPr>
            <w:tcW w:w="861" w:type="dxa"/>
            <w:tcBorders>
              <w:left w:val="single" w:sz="4" w:space="0" w:color="000000"/>
              <w:bottom w:val="single" w:sz="4" w:space="0" w:color="auto"/>
            </w:tcBorders>
            <w:shd w:val="clear" w:color="auto" w:fill="auto"/>
          </w:tcPr>
          <w:p w14:paraId="703617BC"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shd w:val="clear" w:color="auto" w:fill="auto"/>
          </w:tcPr>
          <w:p w14:paraId="66397D75"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Garantija</w:t>
            </w:r>
          </w:p>
        </w:tc>
        <w:tc>
          <w:tcPr>
            <w:tcW w:w="2977" w:type="dxa"/>
            <w:tcBorders>
              <w:left w:val="single" w:sz="4" w:space="0" w:color="000000"/>
              <w:bottom w:val="single" w:sz="4" w:space="0" w:color="auto"/>
              <w:right w:val="single" w:sz="4" w:space="0" w:color="000000"/>
            </w:tcBorders>
            <w:shd w:val="clear" w:color="auto" w:fill="auto"/>
          </w:tcPr>
          <w:p w14:paraId="468EDC94"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Telefon</w:t>
            </w:r>
            <w:r>
              <w:rPr>
                <w:rFonts w:ascii="Times New Roman" w:hAnsi="Times New Roman" w:cs="Times New Roman"/>
                <w:sz w:val="24"/>
                <w:szCs w:val="24"/>
              </w:rPr>
              <w:t>as</w:t>
            </w:r>
            <w:r w:rsidRPr="00DC0756">
              <w:rPr>
                <w:rFonts w:ascii="Times New Roman" w:hAnsi="Times New Roman" w:cs="Times New Roman"/>
                <w:sz w:val="24"/>
                <w:szCs w:val="24"/>
              </w:rPr>
              <w:t xml:space="preserve"> (įskaitant ir priedus) kokybės garantijos suteikiamas laikotarpis ne mažesnis kaip 24 mėnesiai. Jei garantinio laikotarpio metu sugedusios prekės darbingumo atkūrimo trukmė bus ilgesnė nei 5 darbo dienos, darbingumo atkūrimo laikotarpiu tiekėjas turi pakeisti sugedusią prekę kita, ne prastesnių parametrų preke. </w:t>
            </w:r>
          </w:p>
        </w:tc>
        <w:tc>
          <w:tcPr>
            <w:tcW w:w="2977" w:type="dxa"/>
            <w:tcBorders>
              <w:left w:val="single" w:sz="4" w:space="0" w:color="000000"/>
              <w:bottom w:val="single" w:sz="4" w:space="0" w:color="auto"/>
              <w:right w:val="single" w:sz="4" w:space="0" w:color="000000"/>
            </w:tcBorders>
          </w:tcPr>
          <w:p w14:paraId="0BCB376C"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5C729B06" w14:textId="77777777" w:rsidR="007F5729" w:rsidRPr="00DC0756" w:rsidRDefault="007F5729" w:rsidP="00AD01A4">
            <w:pPr>
              <w:rPr>
                <w:rFonts w:ascii="Times New Roman" w:hAnsi="Times New Roman" w:cs="Times New Roman"/>
                <w:sz w:val="24"/>
                <w:szCs w:val="24"/>
              </w:rPr>
            </w:pPr>
          </w:p>
        </w:tc>
      </w:tr>
      <w:tr w:rsidR="007F5729" w:rsidRPr="00DC0756" w14:paraId="14D95C00" w14:textId="33B22FB0" w:rsidTr="007F5729">
        <w:tc>
          <w:tcPr>
            <w:tcW w:w="861" w:type="dxa"/>
            <w:tcBorders>
              <w:top w:val="single" w:sz="4" w:space="0" w:color="auto"/>
              <w:left w:val="single" w:sz="4" w:space="0" w:color="auto"/>
              <w:bottom w:val="single" w:sz="4" w:space="0" w:color="auto"/>
            </w:tcBorders>
            <w:shd w:val="clear" w:color="auto" w:fill="auto"/>
          </w:tcPr>
          <w:p w14:paraId="29FD4FD2"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75EC0307"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Komplektacija</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7A3D1847"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Originali ir standartinė oficialaus gamintojo teikiama komplektacija, taikoma Lietuvos Respublikos rinkai</w:t>
            </w:r>
            <w:r>
              <w:rPr>
                <w:rFonts w:ascii="Times New Roman" w:hAnsi="Times New Roman" w:cs="Times New Roman"/>
                <w:sz w:val="24"/>
                <w:szCs w:val="24"/>
              </w:rPr>
              <w:t xml:space="preserve"> ir silikoninis dėklas apsaugantis telefoną nuo smūgių.</w:t>
            </w:r>
          </w:p>
        </w:tc>
        <w:tc>
          <w:tcPr>
            <w:tcW w:w="2977" w:type="dxa"/>
            <w:tcBorders>
              <w:top w:val="single" w:sz="4" w:space="0" w:color="auto"/>
              <w:left w:val="single" w:sz="4" w:space="0" w:color="000000"/>
              <w:bottom w:val="single" w:sz="4" w:space="0" w:color="auto"/>
              <w:right w:val="single" w:sz="4" w:space="0" w:color="000000"/>
            </w:tcBorders>
          </w:tcPr>
          <w:p w14:paraId="0E19D1A6"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55DC4C1A" w14:textId="77777777" w:rsidR="007F5729" w:rsidRPr="00DC0756" w:rsidRDefault="007F5729" w:rsidP="0070269C">
            <w:pPr>
              <w:ind w:firstLine="0"/>
              <w:rPr>
                <w:rFonts w:ascii="Times New Roman" w:hAnsi="Times New Roman" w:cs="Times New Roman"/>
                <w:sz w:val="24"/>
                <w:szCs w:val="24"/>
              </w:rPr>
            </w:pPr>
          </w:p>
        </w:tc>
      </w:tr>
      <w:tr w:rsidR="007F5729" w:rsidRPr="00DC0756" w14:paraId="28DFFA88" w14:textId="1DCC61AA" w:rsidTr="007F5729">
        <w:tc>
          <w:tcPr>
            <w:tcW w:w="861" w:type="dxa"/>
            <w:tcBorders>
              <w:top w:val="single" w:sz="4" w:space="0" w:color="auto"/>
              <w:left w:val="single" w:sz="4" w:space="0" w:color="auto"/>
              <w:bottom w:val="single" w:sz="4" w:space="0" w:color="auto"/>
            </w:tcBorders>
            <w:shd w:val="clear" w:color="auto" w:fill="auto"/>
          </w:tcPr>
          <w:p w14:paraId="73A50F3A"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1E461776"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 xml:space="preserve">Prekė neturi kelti grėsmės nacionaliniam saugumui Lietuvos Respublikos viešųjų pirkimų įstatymo </w:t>
            </w:r>
            <w:r w:rsidRPr="00DC0756">
              <w:rPr>
                <w:rFonts w:ascii="Times New Roman" w:hAnsi="Times New Roman" w:cs="Times New Roman"/>
                <w:sz w:val="24"/>
                <w:szCs w:val="24"/>
                <w:lang w:val="en-US"/>
              </w:rPr>
              <w:t xml:space="preserve">37 str. 9 d. </w:t>
            </w:r>
            <w:r w:rsidRPr="00DC0756">
              <w:rPr>
                <w:rFonts w:ascii="Times New Roman" w:hAnsi="Times New Roman" w:cs="Times New Roman"/>
                <w:sz w:val="24"/>
                <w:szCs w:val="24"/>
              </w:rPr>
              <w:t>prasme.</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01FED938"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Prekių gamintojas ar jį kontroliuojantis asmuo nėra registruoti (jeigu gamintojas ar jį kontroliuojantis asmuo yra fizinis asmuo – nuolat gyvenantis ar turintis pilietybę) VPĮ 92 straipsnio 14 dalyje numatytame sąraše nurodytose valstybės ar teritorijose, paslaugų teikimas nėra vykdomas iš VPĮ 92 straipsnio 14 dalyje numatytame sąraše nurodytų valstybių ar teritorijų. (https://e-seimas.lrs.lt/portal/legalAct/lt/TAP/16f99e01af6811ecaf79c2120caf5094)</w:t>
            </w:r>
          </w:p>
        </w:tc>
        <w:tc>
          <w:tcPr>
            <w:tcW w:w="2977" w:type="dxa"/>
            <w:tcBorders>
              <w:top w:val="single" w:sz="4" w:space="0" w:color="auto"/>
              <w:left w:val="single" w:sz="4" w:space="0" w:color="000000"/>
              <w:bottom w:val="single" w:sz="4" w:space="0" w:color="auto"/>
              <w:right w:val="single" w:sz="4" w:space="0" w:color="000000"/>
            </w:tcBorders>
          </w:tcPr>
          <w:p w14:paraId="44CB7BD7" w14:textId="17D528F7" w:rsidR="007F5729" w:rsidRPr="00DC0756" w:rsidRDefault="00412C79" w:rsidP="0070269C">
            <w:pPr>
              <w:ind w:firstLine="0"/>
              <w:rPr>
                <w:rFonts w:ascii="Times New Roman" w:hAnsi="Times New Roman" w:cs="Times New Roman"/>
                <w:sz w:val="24"/>
                <w:szCs w:val="24"/>
              </w:rPr>
            </w:pPr>
            <w:r w:rsidRPr="00F15BBB">
              <w:rPr>
                <w:rFonts w:ascii="Times New Roman" w:eastAsia="Times New Roman" w:hAnsi="Times New Roman" w:cs="Times New Roman"/>
                <w:i/>
                <w:iCs/>
                <w:sz w:val="24"/>
                <w:szCs w:val="24"/>
              </w:rPr>
              <w:t xml:space="preserve">/pateikti </w:t>
            </w:r>
            <w:r w:rsidRPr="00F15BBB">
              <w:rPr>
                <w:rFonts w:ascii="Times New Roman" w:hAnsi="Times New Roman" w:cs="Times New Roman"/>
                <w:bCs/>
                <w:i/>
                <w:iCs/>
                <w:color w:val="000000" w:themeColor="text1"/>
                <w:sz w:val="24"/>
                <w:szCs w:val="24"/>
              </w:rPr>
              <w:t xml:space="preserve">Nacionalinio saugumo reikalavimų atitikties deklaraciją pagal </w:t>
            </w:r>
            <w:r>
              <w:rPr>
                <w:rFonts w:ascii="Times New Roman" w:hAnsi="Times New Roman" w:cs="Times New Roman"/>
                <w:bCs/>
                <w:i/>
                <w:iCs/>
                <w:color w:val="000000" w:themeColor="text1"/>
                <w:sz w:val="24"/>
                <w:szCs w:val="24"/>
              </w:rPr>
              <w:t xml:space="preserve">specialiųjų </w:t>
            </w:r>
            <w:r w:rsidRPr="00F15BBB">
              <w:rPr>
                <w:rFonts w:ascii="Times New Roman" w:hAnsi="Times New Roman" w:cs="Times New Roman"/>
                <w:bCs/>
                <w:i/>
                <w:iCs/>
                <w:color w:val="000000" w:themeColor="text1"/>
                <w:sz w:val="24"/>
                <w:szCs w:val="24"/>
              </w:rPr>
              <w:t xml:space="preserve">pirkimo sąlygų </w:t>
            </w:r>
            <w:r>
              <w:rPr>
                <w:rFonts w:ascii="Times New Roman" w:hAnsi="Times New Roman" w:cs="Times New Roman"/>
                <w:bCs/>
                <w:i/>
                <w:iCs/>
                <w:color w:val="000000" w:themeColor="text1"/>
                <w:sz w:val="24"/>
                <w:szCs w:val="24"/>
              </w:rPr>
              <w:t>5</w:t>
            </w:r>
            <w:r w:rsidRPr="00F15BBB">
              <w:rPr>
                <w:rFonts w:ascii="Times New Roman" w:hAnsi="Times New Roman" w:cs="Times New Roman"/>
                <w:bCs/>
                <w:i/>
                <w:iCs/>
                <w:color w:val="000000" w:themeColor="text1"/>
                <w:sz w:val="24"/>
                <w:szCs w:val="24"/>
              </w:rPr>
              <w:t xml:space="preserve"> priede pateiktą formą/</w:t>
            </w:r>
          </w:p>
        </w:tc>
      </w:tr>
      <w:tr w:rsidR="007F5729" w:rsidRPr="00DC0756" w14:paraId="24EE6DA0" w14:textId="4D5AD314" w:rsidTr="007F5729">
        <w:tc>
          <w:tcPr>
            <w:tcW w:w="861" w:type="dxa"/>
            <w:tcBorders>
              <w:top w:val="single" w:sz="4" w:space="0" w:color="auto"/>
              <w:left w:val="single" w:sz="4" w:space="0" w:color="auto"/>
              <w:bottom w:val="single" w:sz="4" w:space="0" w:color="auto"/>
            </w:tcBorders>
            <w:shd w:val="clear" w:color="auto" w:fill="auto"/>
          </w:tcPr>
          <w:p w14:paraId="339B0E4C" w14:textId="77777777" w:rsidR="007F5729" w:rsidRPr="00DC0756" w:rsidRDefault="007F5729" w:rsidP="00F56684">
            <w:pPr>
              <w:pStyle w:val="Sraopastraipa"/>
              <w:numPr>
                <w:ilvl w:val="0"/>
                <w:numId w:val="37"/>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5E8050C0" w14:textId="77777777" w:rsidR="007F5729" w:rsidRPr="00DC0756" w:rsidRDefault="007F5729" w:rsidP="00F56684">
            <w:pPr>
              <w:ind w:firstLine="0"/>
              <w:rPr>
                <w:rFonts w:ascii="Times New Roman" w:hAnsi="Times New Roman" w:cs="Times New Roman"/>
                <w:sz w:val="24"/>
                <w:szCs w:val="24"/>
              </w:rPr>
            </w:pPr>
            <w:r w:rsidRPr="00DC0756">
              <w:rPr>
                <w:rFonts w:ascii="Times New Roman" w:hAnsi="Times New Roman" w:cs="Times New Roman"/>
                <w:sz w:val="24"/>
                <w:szCs w:val="24"/>
              </w:rPr>
              <w:t>Aplinkos apsaugos reikalavimai</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7BA6B91A" w14:textId="77777777" w:rsidR="007F5729" w:rsidRDefault="007F5729" w:rsidP="00F56684">
            <w:pPr>
              <w:ind w:firstLine="0"/>
              <w:rPr>
                <w:rFonts w:ascii="Times New Roman" w:hAnsi="Times New Roman" w:cs="Times New Roman"/>
                <w:color w:val="000000" w:themeColor="text1"/>
                <w:spacing w:val="2"/>
                <w:sz w:val="24"/>
                <w:szCs w:val="24"/>
                <w:shd w:val="clear" w:color="auto" w:fill="FFFFFF"/>
              </w:rPr>
            </w:pPr>
            <w:r w:rsidRPr="00F45566">
              <w:rPr>
                <w:rFonts w:ascii="Times New Roman" w:hAnsi="Times New Roman" w:cs="Times New Roman"/>
                <w:color w:val="000000" w:themeColor="text1"/>
                <w:spacing w:val="2"/>
                <w:sz w:val="24"/>
                <w:szCs w:val="24"/>
                <w:shd w:val="clear" w:color="auto" w:fill="FFFFFF"/>
              </w:rPr>
              <w:t xml:space="preserve">Mobilūs telefonai turi atitikti minimalius aplinkos apsaugos kriterijus nustatytus mobiliems telefonams, nustatytus Lietuvos Respublikos aplinkos ministro 2011 m. birželio 28 d. įsakymo Nr. DI-508 „Dėl produktų, kurių viešiesiems pirkimams taikytini aplinkos apsaugos kriterijai, sąrašų, aplinkos apsaugos kriterijų ir aplinkos apsaugos kriterijų, kuriuos perkančiosios organizacijos </w:t>
            </w:r>
            <w:r w:rsidRPr="00F45566">
              <w:rPr>
                <w:rFonts w:ascii="Times New Roman" w:hAnsi="Times New Roman" w:cs="Times New Roman"/>
                <w:color w:val="000000" w:themeColor="text1"/>
                <w:spacing w:val="2"/>
                <w:sz w:val="24"/>
                <w:szCs w:val="24"/>
                <w:shd w:val="clear" w:color="auto" w:fill="FFFFFF"/>
              </w:rPr>
              <w:lastRenderedPageBreak/>
              <w:t>turi taikyti pirkdamos prekes, paslaugas ar darbus, taikymo tvarkos aprašo patvirtinimo“ (Lietuvos Respublikos aplinkos ministro 2022 m. gruodžio 13 d. įsakymo Nr. D1-401 redakcija ) (toliau – Tvarkos aprašas) V skyriuje ,,Mobilieji telefonai“.</w:t>
            </w:r>
          </w:p>
          <w:p w14:paraId="4618151A" w14:textId="77777777" w:rsidR="007F5729" w:rsidRPr="00DC0756" w:rsidRDefault="007F5729" w:rsidP="00AD01A4">
            <w:pPr>
              <w:rPr>
                <w:rFonts w:ascii="Times New Roman" w:hAnsi="Times New Roman" w:cs="Times New Roman"/>
                <w:sz w:val="24"/>
                <w:szCs w:val="24"/>
              </w:rPr>
            </w:pPr>
            <w:r w:rsidRPr="00DC0756">
              <w:rPr>
                <w:rFonts w:ascii="Times New Roman" w:hAnsi="Times New Roman" w:cs="Times New Roman"/>
                <w:color w:val="000000" w:themeColor="text1"/>
                <w:spacing w:val="2"/>
                <w:sz w:val="24"/>
                <w:szCs w:val="24"/>
                <w:shd w:val="clear" w:color="auto" w:fill="FFFFFF"/>
              </w:rPr>
              <w:t>Jeigu įsigyjam</w:t>
            </w:r>
            <w:r>
              <w:rPr>
                <w:rFonts w:ascii="Times New Roman" w:hAnsi="Times New Roman" w:cs="Times New Roman"/>
                <w:color w:val="000000" w:themeColor="text1"/>
                <w:spacing w:val="2"/>
                <w:sz w:val="24"/>
                <w:szCs w:val="24"/>
                <w:shd w:val="clear" w:color="auto" w:fill="FFFFFF"/>
              </w:rPr>
              <w:t>as</w:t>
            </w:r>
            <w:r w:rsidRPr="00DC0756">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mobilus telefonas</w:t>
            </w:r>
            <w:r w:rsidRPr="00DC0756">
              <w:rPr>
                <w:rFonts w:ascii="Times New Roman" w:hAnsi="Times New Roman" w:cs="Times New Roman"/>
                <w:color w:val="000000" w:themeColor="text1"/>
                <w:spacing w:val="2"/>
                <w:sz w:val="24"/>
                <w:szCs w:val="24"/>
                <w:shd w:val="clear" w:color="auto" w:fill="FFFFFF"/>
              </w:rPr>
              <w:t xml:space="preserve"> turi būti tiekiami ar perduodami antrinėse pakuotėse, j</w:t>
            </w:r>
            <w:r>
              <w:rPr>
                <w:rFonts w:ascii="Times New Roman" w:hAnsi="Times New Roman" w:cs="Times New Roman"/>
                <w:color w:val="000000" w:themeColor="text1"/>
                <w:spacing w:val="2"/>
                <w:sz w:val="24"/>
                <w:szCs w:val="24"/>
                <w:shd w:val="clear" w:color="auto" w:fill="FFFFFF"/>
              </w:rPr>
              <w:t>ie</w:t>
            </w:r>
            <w:r w:rsidRPr="00DC0756">
              <w:rPr>
                <w:rFonts w:ascii="Times New Roman" w:hAnsi="Times New Roman" w:cs="Times New Roman"/>
                <w:color w:val="000000" w:themeColor="text1"/>
                <w:spacing w:val="2"/>
                <w:sz w:val="24"/>
                <w:szCs w:val="24"/>
                <w:shd w:val="clear" w:color="auto" w:fill="FFFFFF"/>
              </w:rPr>
              <w:t xml:space="preserve"> turi atitikti pakuotėms nustatytus minimalius aplinkos apsaugos kriterijus (Tvarkos aprašo 2 priedo II skyrius „Pakuotės“), nebent tai prieštarauja higienos normoms, t. y. pakuotės </w:t>
            </w:r>
            <w:r w:rsidRPr="00DC0756">
              <w:rPr>
                <w:rFonts w:ascii="Times New Roman" w:hAnsi="Times New Roman" w:cs="Times New Roman"/>
                <w:color w:val="000000" w:themeColor="text1"/>
                <w:sz w:val="24"/>
                <w:szCs w:val="24"/>
              </w:rPr>
              <w:t>turi būti laikytinos perdirbamosiomis pakuotėmis pagal Lietuvos Respublikos mokesčio už aplinkos teršimą įstatymo nuostatas.</w:t>
            </w:r>
          </w:p>
        </w:tc>
        <w:tc>
          <w:tcPr>
            <w:tcW w:w="2977" w:type="dxa"/>
            <w:tcBorders>
              <w:top w:val="single" w:sz="4" w:space="0" w:color="auto"/>
              <w:left w:val="single" w:sz="4" w:space="0" w:color="000000"/>
              <w:bottom w:val="single" w:sz="4" w:space="0" w:color="auto"/>
              <w:right w:val="single" w:sz="4" w:space="0" w:color="000000"/>
            </w:tcBorders>
          </w:tcPr>
          <w:p w14:paraId="5F9182F2" w14:textId="77777777" w:rsidR="007F5729" w:rsidRDefault="0070269C" w:rsidP="0070269C">
            <w:pPr>
              <w:ind w:firstLine="0"/>
              <w:rPr>
                <w:rFonts w:ascii="Times New Roman" w:hAnsi="Times New Roman" w:cs="Times New Roman"/>
                <w:i/>
                <w:iCs/>
                <w:sz w:val="24"/>
                <w:szCs w:val="24"/>
              </w:rPr>
            </w:pPr>
            <w:r>
              <w:rPr>
                <w:rFonts w:ascii="Times New Roman" w:hAnsi="Times New Roman" w:cs="Times New Roman"/>
                <w:i/>
                <w:iCs/>
                <w:sz w:val="24"/>
                <w:szCs w:val="24"/>
              </w:rPr>
              <w:lastRenderedPageBreak/>
              <w:t>Pateikti g</w:t>
            </w:r>
            <w:r w:rsidRPr="000960E2">
              <w:rPr>
                <w:rFonts w:ascii="Times New Roman" w:hAnsi="Times New Roman" w:cs="Times New Roman"/>
                <w:i/>
                <w:iCs/>
                <w:sz w:val="24"/>
                <w:szCs w:val="24"/>
              </w:rPr>
              <w:t xml:space="preserve">amintojo ir (ar) tiekėjo techniniai dokumentai, gamintojo rašytinis patvirtinimas, saugos duomenų lapas, gamintojo bandymų ataskaita, protokolas, gamintojo deklaracija (pateikiant objektyvius įrodymus), aplinkosauginė produkto deklaracija, įrangos aprašymas, instrukcija ar skaičiavimai, pripažintos įstaigos arba paskelbtosios (notifikuotos) institucijos atlikto bandymo </w:t>
            </w:r>
            <w:r w:rsidRPr="000960E2">
              <w:rPr>
                <w:rFonts w:ascii="Times New Roman" w:hAnsi="Times New Roman" w:cs="Times New Roman"/>
                <w:i/>
                <w:iCs/>
                <w:sz w:val="24"/>
                <w:szCs w:val="24"/>
              </w:rPr>
              <w:lastRenderedPageBreak/>
              <w:t>protokolas, priemonių ir (ar) produktų, kurie bus naudojami atlikti paslaugą ar darbą, sąrašas ir dokumentai, įrodantys, kad priemonės ir (ar) produktai atitinka nustatytus reikalavimus, arba kiti lygiaverčiai įrodymai;</w:t>
            </w:r>
          </w:p>
          <w:p w14:paraId="57B9C080" w14:textId="77777777" w:rsidR="00412C79" w:rsidRDefault="00412C79" w:rsidP="0070269C">
            <w:pPr>
              <w:ind w:firstLine="0"/>
              <w:rPr>
                <w:rFonts w:ascii="Times New Roman" w:hAnsi="Times New Roman" w:cs="Times New Roman"/>
                <w:color w:val="000000" w:themeColor="text1"/>
                <w:spacing w:val="2"/>
                <w:sz w:val="24"/>
                <w:szCs w:val="24"/>
                <w:shd w:val="clear" w:color="auto" w:fill="FFFFFF"/>
              </w:rPr>
            </w:pPr>
          </w:p>
          <w:p w14:paraId="3060764A" w14:textId="60D147BB" w:rsidR="00412C79" w:rsidRPr="00F45566" w:rsidRDefault="00412C79" w:rsidP="0070269C">
            <w:pPr>
              <w:ind w:firstLine="0"/>
              <w:rPr>
                <w:rFonts w:ascii="Times New Roman" w:hAnsi="Times New Roman" w:cs="Times New Roman"/>
                <w:color w:val="000000" w:themeColor="text1"/>
                <w:spacing w:val="2"/>
                <w:sz w:val="24"/>
                <w:szCs w:val="24"/>
                <w:shd w:val="clear" w:color="auto" w:fill="FFFFFF"/>
              </w:rPr>
            </w:pPr>
            <w:r w:rsidRPr="00412C79">
              <w:rPr>
                <w:rFonts w:ascii="Times New Roman" w:hAnsi="Times New Roman" w:cs="Times New Roman"/>
                <w:color w:val="000000" w:themeColor="text1"/>
                <w:spacing w:val="2"/>
                <w:sz w:val="24"/>
                <w:szCs w:val="24"/>
                <w:shd w:val="clear" w:color="auto" w:fill="FFFFFF"/>
              </w:rPr>
              <w:t xml:space="preserve">Pateikiami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w:t>
            </w:r>
            <w:r w:rsidRPr="00412C79">
              <w:rPr>
                <w:rFonts w:ascii="Times New Roman" w:hAnsi="Times New Roman" w:cs="Times New Roman"/>
                <w:color w:val="000000" w:themeColor="text1"/>
                <w:spacing w:val="2"/>
                <w:sz w:val="24"/>
                <w:szCs w:val="24"/>
                <w:shd w:val="clear" w:color="auto" w:fill="FFFFFF"/>
              </w:rPr>
              <w:lastRenderedPageBreak/>
              <w:t>dokumentus, sąraše nurodytų atliekų perdirbėjų ar eksportuotojų dokumentai, pagrindžiantys, kad tokios pakuotės, tapusios atliekomis, gali būti perdirbamos.</w:t>
            </w:r>
          </w:p>
        </w:tc>
      </w:tr>
    </w:tbl>
    <w:p w14:paraId="33C2DD59" w14:textId="0874505C" w:rsidR="00F56684" w:rsidRDefault="00F56684" w:rsidP="00F56684">
      <w:pPr>
        <w:rPr>
          <w:rFonts w:ascii="Times New Roman" w:hAnsi="Times New Roman" w:cs="Times New Roman"/>
          <w:sz w:val="24"/>
          <w:szCs w:val="24"/>
        </w:rPr>
      </w:pPr>
      <w:r>
        <w:rPr>
          <w:rFonts w:ascii="Times New Roman" w:hAnsi="Times New Roman" w:cs="Times New Roman"/>
          <w:sz w:val="24"/>
          <w:szCs w:val="24"/>
        </w:rPr>
        <w:lastRenderedPageBreak/>
        <w:t xml:space="preserve">Dėklas/laikiklis. </w:t>
      </w:r>
    </w:p>
    <w:tbl>
      <w:tblPr>
        <w:tblW w:w="9493" w:type="dxa"/>
        <w:tblLayout w:type="fixed"/>
        <w:tblLook w:val="0000" w:firstRow="0" w:lastRow="0" w:firstColumn="0" w:lastColumn="0" w:noHBand="0" w:noVBand="0"/>
      </w:tblPr>
      <w:tblGrid>
        <w:gridCol w:w="861"/>
        <w:gridCol w:w="2678"/>
        <w:gridCol w:w="2977"/>
        <w:gridCol w:w="2977"/>
      </w:tblGrid>
      <w:tr w:rsidR="00F56684" w:rsidRPr="00DC0756" w14:paraId="41087FE9" w14:textId="2ACDD004" w:rsidTr="00F56684">
        <w:trPr>
          <w:trHeight w:val="566"/>
        </w:trPr>
        <w:tc>
          <w:tcPr>
            <w:tcW w:w="861" w:type="dxa"/>
            <w:tcBorders>
              <w:top w:val="single" w:sz="4" w:space="0" w:color="000000"/>
              <w:left w:val="single" w:sz="4" w:space="0" w:color="000000"/>
              <w:bottom w:val="single" w:sz="4" w:space="0" w:color="000000"/>
            </w:tcBorders>
            <w:shd w:val="clear" w:color="auto" w:fill="auto"/>
          </w:tcPr>
          <w:p w14:paraId="55B26FBB" w14:textId="77777777" w:rsidR="00F56684" w:rsidRPr="00DC0756" w:rsidRDefault="00F56684" w:rsidP="00F56684">
            <w:pPr>
              <w:ind w:right="113" w:firstLine="0"/>
              <w:rPr>
                <w:rFonts w:ascii="Times New Roman" w:hAnsi="Times New Roman" w:cs="Times New Roman"/>
                <w:b/>
                <w:bCs/>
                <w:sz w:val="24"/>
                <w:szCs w:val="24"/>
              </w:rPr>
            </w:pPr>
            <w:r w:rsidRPr="00DC0756">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shd w:val="clear" w:color="auto" w:fill="auto"/>
            <w:vAlign w:val="center"/>
          </w:tcPr>
          <w:p w14:paraId="39752EF4" w14:textId="77777777" w:rsidR="00F56684" w:rsidRPr="00DC0756" w:rsidRDefault="00F56684" w:rsidP="00F56684">
            <w:pPr>
              <w:ind w:right="57" w:firstLine="0"/>
              <w:rPr>
                <w:rFonts w:ascii="Times New Roman" w:hAnsi="Times New Roman" w:cs="Times New Roman"/>
                <w:b/>
                <w:bCs/>
                <w:sz w:val="24"/>
                <w:szCs w:val="24"/>
              </w:rPr>
            </w:pPr>
            <w:r w:rsidRPr="00DC0756">
              <w:rPr>
                <w:rFonts w:ascii="Times New Roman" w:hAnsi="Times New Roman" w:cs="Times New Roman"/>
                <w:b/>
                <w:bCs/>
                <w:sz w:val="24"/>
                <w:szCs w:val="24"/>
              </w:rPr>
              <w:t>Parametras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0E32" w14:textId="77777777" w:rsidR="00F56684" w:rsidRPr="00DC0756" w:rsidRDefault="00F56684" w:rsidP="00F56684">
            <w:pPr>
              <w:ind w:left="57" w:right="57" w:firstLine="0"/>
              <w:rPr>
                <w:rFonts w:ascii="Times New Roman" w:hAnsi="Times New Roman" w:cs="Times New Roman"/>
                <w:b/>
                <w:bCs/>
                <w:sz w:val="24"/>
                <w:szCs w:val="24"/>
              </w:rPr>
            </w:pPr>
            <w:r w:rsidRPr="00DC0756">
              <w:rPr>
                <w:rFonts w:ascii="Times New Roman" w:hAnsi="Times New Roman" w:cs="Times New Roman"/>
                <w:b/>
                <w:bCs/>
                <w:sz w:val="24"/>
                <w:szCs w:val="24"/>
              </w:rPr>
              <w:t>Minimalūs reikalaujami parametrai</w:t>
            </w:r>
          </w:p>
        </w:tc>
        <w:tc>
          <w:tcPr>
            <w:tcW w:w="2977" w:type="dxa"/>
            <w:tcBorders>
              <w:top w:val="single" w:sz="4" w:space="0" w:color="000000"/>
              <w:left w:val="single" w:sz="4" w:space="0" w:color="000000"/>
              <w:bottom w:val="single" w:sz="4" w:space="0" w:color="000000"/>
              <w:right w:val="single" w:sz="4" w:space="0" w:color="000000"/>
            </w:tcBorders>
          </w:tcPr>
          <w:p w14:paraId="1EFF717C" w14:textId="77777777" w:rsidR="00F56684" w:rsidRPr="003D5F37" w:rsidRDefault="00F56684" w:rsidP="00F56684">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34B1EEEA" w14:textId="48B163C2" w:rsidR="00F56684" w:rsidRPr="00DC0756" w:rsidRDefault="00F56684" w:rsidP="00F56684">
            <w:pPr>
              <w:ind w:left="57" w:right="57"/>
              <w:jc w:val="center"/>
              <w:rPr>
                <w:rFonts w:ascii="Times New Roman" w:hAnsi="Times New Roman" w:cs="Times New Roman"/>
                <w:b/>
                <w:bCs/>
                <w:sz w:val="24"/>
                <w:szCs w:val="24"/>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rašai „Taip“, „Atitinka“, „Tenkina“, „+“, „&lt;... yra ne mažesnis kaip ...&gt;“, „&lt;... bus ne 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r>
      <w:tr w:rsidR="0070269C" w:rsidRPr="00DC0756" w14:paraId="254195B5" w14:textId="29274919" w:rsidTr="00F56684">
        <w:tc>
          <w:tcPr>
            <w:tcW w:w="861" w:type="dxa"/>
            <w:tcBorders>
              <w:top w:val="single" w:sz="4" w:space="0" w:color="000000"/>
              <w:left w:val="single" w:sz="4" w:space="0" w:color="000000"/>
              <w:bottom w:val="single" w:sz="4" w:space="0" w:color="000000"/>
            </w:tcBorders>
            <w:shd w:val="clear" w:color="auto" w:fill="auto"/>
          </w:tcPr>
          <w:p w14:paraId="7E1FEF1F" w14:textId="77777777" w:rsidR="0070269C" w:rsidRPr="00DC0756" w:rsidRDefault="0070269C" w:rsidP="0070269C">
            <w:pPr>
              <w:pStyle w:val="Sraopastraipa"/>
              <w:numPr>
                <w:ilvl w:val="0"/>
                <w:numId w:val="39"/>
              </w:numPr>
              <w:spacing w:line="259" w:lineRule="auto"/>
              <w:jc w:val="center"/>
              <w:rPr>
                <w:rFonts w:ascii="Times New Roman" w:hAnsi="Times New Roman" w:cs="Times New Roman"/>
                <w:sz w:val="24"/>
                <w:szCs w:val="24"/>
              </w:rPr>
            </w:pPr>
            <w:r w:rsidRPr="00DC0756">
              <w:rPr>
                <w:rFonts w:ascii="Times New Roman" w:hAnsi="Times New Roman" w:cs="Times New Roman"/>
                <w:sz w:val="24"/>
                <w:szCs w:val="24"/>
              </w:rPr>
              <w:t>.</w:t>
            </w:r>
          </w:p>
        </w:tc>
        <w:tc>
          <w:tcPr>
            <w:tcW w:w="2678" w:type="dxa"/>
            <w:tcBorders>
              <w:top w:val="single" w:sz="4" w:space="0" w:color="000000"/>
              <w:left w:val="single" w:sz="4" w:space="0" w:color="000000"/>
              <w:bottom w:val="single" w:sz="4" w:space="0" w:color="000000"/>
            </w:tcBorders>
            <w:shd w:val="clear" w:color="auto" w:fill="auto"/>
          </w:tcPr>
          <w:p w14:paraId="2A258487" w14:textId="77777777" w:rsidR="0070269C" w:rsidRPr="00DC0756" w:rsidRDefault="0070269C" w:rsidP="0070269C">
            <w:pPr>
              <w:ind w:firstLine="0"/>
              <w:rPr>
                <w:rFonts w:ascii="Times New Roman" w:hAnsi="Times New Roman" w:cs="Times New Roman"/>
                <w:sz w:val="24"/>
                <w:szCs w:val="24"/>
              </w:rPr>
            </w:pPr>
            <w:r w:rsidRPr="00DC0756">
              <w:rPr>
                <w:rFonts w:ascii="Times New Roman" w:hAnsi="Times New Roman" w:cs="Times New Roman"/>
                <w:sz w:val="24"/>
                <w:szCs w:val="24"/>
              </w:rPr>
              <w:t>Gamintojas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5A0A14" w14:textId="77777777" w:rsidR="0070269C" w:rsidRPr="00DC0756" w:rsidRDefault="0070269C" w:rsidP="0070269C">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632BFF80" w14:textId="47405742" w:rsidR="0070269C" w:rsidRPr="00DC0756" w:rsidRDefault="0070269C" w:rsidP="0070269C">
            <w:pPr>
              <w:ind w:firstLine="0"/>
              <w:rPr>
                <w:rFonts w:ascii="Times New Roman" w:hAnsi="Times New Roman" w:cs="Times New Roman"/>
                <w:sz w:val="24"/>
                <w:szCs w:val="24"/>
              </w:rPr>
            </w:pPr>
            <w:r w:rsidRPr="004E24F6">
              <w:rPr>
                <w:rFonts w:ascii="Times New Roman" w:hAnsi="Times New Roman" w:cs="Times New Roman"/>
                <w:i/>
                <w:iCs/>
                <w:color w:val="000000" w:themeColor="text1"/>
                <w:sz w:val="22"/>
                <w:szCs w:val="22"/>
              </w:rPr>
              <w:t>/nurodyti/</w:t>
            </w:r>
            <w:r w:rsidR="005F689D">
              <w:rPr>
                <w:rFonts w:ascii="Times New Roman" w:hAnsi="Times New Roman" w:cs="Times New Roman"/>
                <w:i/>
                <w:iCs/>
                <w:color w:val="000000" w:themeColor="text1"/>
                <w:sz w:val="22"/>
                <w:szCs w:val="22"/>
              </w:rPr>
              <w:t>pateikti gamintojo dokumentus, įrodančius atitiktį techniniams reikalavimams</w:t>
            </w:r>
          </w:p>
        </w:tc>
      </w:tr>
      <w:tr w:rsidR="0070269C" w:rsidRPr="00DC0756" w14:paraId="13D4F525" w14:textId="29F5ACEA" w:rsidTr="00F56684">
        <w:tc>
          <w:tcPr>
            <w:tcW w:w="861" w:type="dxa"/>
            <w:tcBorders>
              <w:top w:val="single" w:sz="4" w:space="0" w:color="000000"/>
              <w:left w:val="single" w:sz="4" w:space="0" w:color="000000"/>
              <w:bottom w:val="single" w:sz="4" w:space="0" w:color="000000"/>
            </w:tcBorders>
            <w:shd w:val="clear" w:color="auto" w:fill="auto"/>
          </w:tcPr>
          <w:p w14:paraId="6018FEB8" w14:textId="77777777" w:rsidR="0070269C" w:rsidRPr="00DC0756" w:rsidRDefault="0070269C" w:rsidP="0070269C">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39F0BB00" w14:textId="77777777" w:rsidR="0070269C" w:rsidRPr="00DC0756" w:rsidRDefault="0070269C" w:rsidP="0070269C">
            <w:pPr>
              <w:ind w:firstLine="0"/>
              <w:rPr>
                <w:rFonts w:ascii="Times New Roman" w:hAnsi="Times New Roman" w:cs="Times New Roman"/>
                <w:sz w:val="24"/>
                <w:szCs w:val="24"/>
              </w:rPr>
            </w:pPr>
            <w:r w:rsidRPr="00DC0756">
              <w:rPr>
                <w:rFonts w:ascii="Times New Roman" w:hAnsi="Times New Roman" w:cs="Times New Roman"/>
                <w:sz w:val="24"/>
                <w:szCs w:val="24"/>
              </w:rPr>
              <w:t>Modelis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342C6E4" w14:textId="77777777" w:rsidR="0070269C" w:rsidRPr="00DC0756" w:rsidRDefault="0070269C" w:rsidP="0070269C">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50F75790" w14:textId="71893949" w:rsidR="0070269C" w:rsidRPr="00DC0756" w:rsidRDefault="0070269C" w:rsidP="0070269C">
            <w:pPr>
              <w:ind w:firstLine="0"/>
              <w:rPr>
                <w:rFonts w:ascii="Times New Roman" w:hAnsi="Times New Roman" w:cs="Times New Roman"/>
                <w:sz w:val="24"/>
                <w:szCs w:val="24"/>
              </w:rPr>
            </w:pPr>
            <w:r w:rsidRPr="004E24F6">
              <w:rPr>
                <w:rFonts w:ascii="Times New Roman" w:hAnsi="Times New Roman" w:cs="Times New Roman"/>
                <w:i/>
                <w:iCs/>
                <w:color w:val="000000" w:themeColor="text1"/>
                <w:sz w:val="22"/>
                <w:szCs w:val="22"/>
              </w:rPr>
              <w:t>/nurodyti/</w:t>
            </w:r>
          </w:p>
        </w:tc>
      </w:tr>
      <w:tr w:rsidR="00F56684" w:rsidRPr="00DC0756" w14:paraId="0C72BC3A" w14:textId="3BE6FEE3" w:rsidTr="00F56684">
        <w:tc>
          <w:tcPr>
            <w:tcW w:w="861" w:type="dxa"/>
            <w:tcBorders>
              <w:top w:val="single" w:sz="4" w:space="0" w:color="000000"/>
              <w:left w:val="single" w:sz="4" w:space="0" w:color="000000"/>
              <w:bottom w:val="single" w:sz="4" w:space="0" w:color="000000"/>
            </w:tcBorders>
            <w:shd w:val="clear" w:color="auto" w:fill="auto"/>
          </w:tcPr>
          <w:p w14:paraId="6BCD3786"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3AD7FA87" w14:textId="77777777" w:rsidR="00F56684" w:rsidRPr="00DC0756" w:rsidRDefault="00F56684" w:rsidP="00F56684">
            <w:pPr>
              <w:ind w:firstLine="0"/>
              <w:rPr>
                <w:rFonts w:ascii="Times New Roman" w:hAnsi="Times New Roman" w:cs="Times New Roman"/>
                <w:sz w:val="24"/>
                <w:szCs w:val="24"/>
              </w:rPr>
            </w:pPr>
            <w:r w:rsidRPr="00DC0756">
              <w:rPr>
                <w:rFonts w:ascii="Times New Roman" w:eastAsia="Times New Roman" w:hAnsi="Times New Roman" w:cs="Times New Roman"/>
                <w:sz w:val="24"/>
                <w:szCs w:val="24"/>
              </w:rPr>
              <w:t>Nuoroda į gamintojo interneto puslapį</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AB2E7C9" w14:textId="77777777" w:rsidR="00F56684" w:rsidRPr="00DC0756" w:rsidRDefault="00F56684" w:rsidP="00F56684">
            <w:pPr>
              <w:ind w:firstLine="0"/>
              <w:rPr>
                <w:rFonts w:ascii="Times New Roman" w:hAnsi="Times New Roman" w:cs="Times New Roman"/>
                <w:sz w:val="24"/>
                <w:szCs w:val="24"/>
              </w:rPr>
            </w:pPr>
            <w:r w:rsidRPr="00DC0756">
              <w:rPr>
                <w:rFonts w:ascii="Times New Roman" w:eastAsia="Times New Roman" w:hAnsi="Times New Roman"/>
                <w:sz w:val="24"/>
                <w:szCs w:val="24"/>
              </w:rPr>
              <w:t>Turi būti tiksli nuoroda į gamintojo interneto puslapį (jei yra), kuriame pateikta visa informacija apie siūlomą įrangą.</w:t>
            </w:r>
          </w:p>
        </w:tc>
        <w:tc>
          <w:tcPr>
            <w:tcW w:w="2977" w:type="dxa"/>
            <w:tcBorders>
              <w:top w:val="single" w:sz="4" w:space="0" w:color="000000"/>
              <w:left w:val="single" w:sz="4" w:space="0" w:color="000000"/>
              <w:bottom w:val="single" w:sz="4" w:space="0" w:color="000000"/>
              <w:right w:val="single" w:sz="4" w:space="0" w:color="000000"/>
            </w:tcBorders>
          </w:tcPr>
          <w:p w14:paraId="38678D4C"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27CD208F" w14:textId="77777777" w:rsidR="00F56684" w:rsidRPr="00DC0756" w:rsidRDefault="00F56684" w:rsidP="0070269C">
            <w:pPr>
              <w:ind w:firstLine="0"/>
              <w:rPr>
                <w:rFonts w:ascii="Times New Roman" w:eastAsia="Times New Roman" w:hAnsi="Times New Roman"/>
                <w:sz w:val="24"/>
                <w:szCs w:val="24"/>
              </w:rPr>
            </w:pPr>
          </w:p>
        </w:tc>
      </w:tr>
      <w:tr w:rsidR="00F56684" w:rsidRPr="00DC0756" w14:paraId="5AF0CF1B" w14:textId="0366DC7A" w:rsidTr="00F56684">
        <w:tc>
          <w:tcPr>
            <w:tcW w:w="861" w:type="dxa"/>
            <w:tcBorders>
              <w:top w:val="single" w:sz="4" w:space="0" w:color="000000"/>
              <w:left w:val="single" w:sz="4" w:space="0" w:color="000000"/>
              <w:bottom w:val="single" w:sz="4" w:space="0" w:color="000000"/>
            </w:tcBorders>
            <w:shd w:val="clear" w:color="auto" w:fill="auto"/>
          </w:tcPr>
          <w:p w14:paraId="28ABA502"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BE61072" w14:textId="77777777" w:rsidR="00F56684" w:rsidRPr="00DC0756" w:rsidRDefault="00F56684" w:rsidP="00F56684">
            <w:pPr>
              <w:ind w:firstLine="0"/>
              <w:rPr>
                <w:rFonts w:ascii="Times New Roman" w:hAnsi="Times New Roman" w:cs="Times New Roman"/>
                <w:sz w:val="24"/>
                <w:szCs w:val="24"/>
              </w:rPr>
            </w:pPr>
            <w:r>
              <w:rPr>
                <w:rFonts w:ascii="Times New Roman" w:hAnsi="Times New Roman" w:cs="Times New Roman"/>
                <w:sz w:val="24"/>
                <w:szCs w:val="24"/>
              </w:rPr>
              <w:t>Tipas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411D3A3" w14:textId="77777777" w:rsidR="00F56684" w:rsidRPr="00955E53" w:rsidRDefault="00F56684" w:rsidP="00F56684">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Atspari smūgiams s</w:t>
            </w:r>
            <w:r w:rsidRPr="00955E53">
              <w:rPr>
                <w:rFonts w:ascii="Times New Roman" w:hAnsi="Times New Roman" w:cs="Times New Roman"/>
                <w:sz w:val="24"/>
                <w:szCs w:val="24"/>
              </w:rPr>
              <w:t>peciali dėklų agnostinė tvirtinimo platforma, suderinama su siūlomu mobiliuoju telefonu.</w:t>
            </w:r>
          </w:p>
        </w:tc>
        <w:tc>
          <w:tcPr>
            <w:tcW w:w="2977" w:type="dxa"/>
            <w:tcBorders>
              <w:top w:val="single" w:sz="4" w:space="0" w:color="000000"/>
              <w:left w:val="single" w:sz="4" w:space="0" w:color="000000"/>
              <w:bottom w:val="single" w:sz="4" w:space="0" w:color="000000"/>
              <w:right w:val="single" w:sz="4" w:space="0" w:color="000000"/>
            </w:tcBorders>
          </w:tcPr>
          <w:p w14:paraId="77A47D0A"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1C24F596" w14:textId="77777777" w:rsidR="00F56684" w:rsidRDefault="00F56684" w:rsidP="0070269C">
            <w:pPr>
              <w:autoSpaceDE w:val="0"/>
              <w:autoSpaceDN w:val="0"/>
              <w:adjustRightInd w:val="0"/>
              <w:spacing w:line="240" w:lineRule="auto"/>
              <w:ind w:firstLine="0"/>
              <w:rPr>
                <w:rFonts w:ascii="Times New Roman" w:hAnsi="Times New Roman" w:cs="Times New Roman"/>
                <w:sz w:val="24"/>
                <w:szCs w:val="24"/>
              </w:rPr>
            </w:pPr>
          </w:p>
        </w:tc>
      </w:tr>
      <w:tr w:rsidR="00F56684" w:rsidRPr="00DC0756" w14:paraId="3612D6BC" w14:textId="50EE36FC" w:rsidTr="00F56684">
        <w:tc>
          <w:tcPr>
            <w:tcW w:w="861" w:type="dxa"/>
            <w:tcBorders>
              <w:top w:val="single" w:sz="4" w:space="0" w:color="000000"/>
              <w:left w:val="single" w:sz="4" w:space="0" w:color="000000"/>
              <w:bottom w:val="single" w:sz="4" w:space="0" w:color="000000"/>
            </w:tcBorders>
            <w:shd w:val="clear" w:color="auto" w:fill="auto"/>
          </w:tcPr>
          <w:p w14:paraId="6346362B"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1798F706" w14:textId="77777777" w:rsidR="00F56684" w:rsidRPr="00DC0756" w:rsidRDefault="00F56684" w:rsidP="00F56684">
            <w:pPr>
              <w:ind w:firstLine="0"/>
              <w:rPr>
                <w:rFonts w:ascii="Times New Roman" w:hAnsi="Times New Roman" w:cs="Times New Roman"/>
                <w:sz w:val="24"/>
                <w:szCs w:val="24"/>
              </w:rPr>
            </w:pPr>
            <w:r>
              <w:rPr>
                <w:rFonts w:ascii="Times New Roman" w:hAnsi="Times New Roman" w:cs="Times New Roman"/>
                <w:sz w:val="24"/>
                <w:szCs w:val="24"/>
              </w:rPr>
              <w:t>Laikymo dirželiai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496E21" w14:textId="77777777" w:rsidR="00F56684" w:rsidRPr="00955E53" w:rsidRDefault="00F56684" w:rsidP="00F56684">
            <w:pPr>
              <w:autoSpaceDE w:val="0"/>
              <w:autoSpaceDN w:val="0"/>
              <w:adjustRightInd w:val="0"/>
              <w:spacing w:line="240" w:lineRule="auto"/>
              <w:ind w:firstLine="0"/>
              <w:rPr>
                <w:rFonts w:ascii="Times New Roman" w:hAnsi="Times New Roman" w:cs="Times New Roman"/>
                <w:sz w:val="24"/>
                <w:szCs w:val="24"/>
                <w:shd w:val="clear" w:color="auto" w:fill="FFFFFF"/>
              </w:rPr>
            </w:pPr>
            <w:r w:rsidRPr="00955E53">
              <w:rPr>
                <w:rFonts w:ascii="Times New Roman" w:hAnsi="Times New Roman" w:cs="Times New Roman"/>
                <w:sz w:val="24"/>
                <w:szCs w:val="24"/>
                <w:shd w:val="clear" w:color="auto" w:fill="FFFFFF"/>
              </w:rPr>
              <w:t>Turi būti silikoniniai su vidin</w:t>
            </w:r>
            <w:r>
              <w:rPr>
                <w:rFonts w:ascii="Times New Roman" w:hAnsi="Times New Roman" w:cs="Times New Roman"/>
                <w:sz w:val="24"/>
                <w:szCs w:val="24"/>
                <w:shd w:val="clear" w:color="auto" w:fill="FFFFFF"/>
              </w:rPr>
              <w:t>ėmis</w:t>
            </w:r>
            <w:r w:rsidRPr="00955E53">
              <w:rPr>
                <w:rFonts w:ascii="Times New Roman" w:hAnsi="Times New Roman" w:cs="Times New Roman"/>
                <w:sz w:val="24"/>
                <w:szCs w:val="24"/>
                <w:shd w:val="clear" w:color="auto" w:fill="FFFFFF"/>
              </w:rPr>
              <w:t xml:space="preserve"> briaun</w:t>
            </w:r>
            <w:r>
              <w:rPr>
                <w:rFonts w:ascii="Times New Roman" w:hAnsi="Times New Roman" w:cs="Times New Roman"/>
                <w:sz w:val="24"/>
                <w:szCs w:val="24"/>
                <w:shd w:val="clear" w:color="auto" w:fill="FFFFFF"/>
              </w:rPr>
              <w:t>omis</w:t>
            </w:r>
            <w:r w:rsidRPr="00955E53">
              <w:rPr>
                <w:rFonts w:ascii="Times New Roman" w:hAnsi="Times New Roman" w:cs="Times New Roman"/>
                <w:sz w:val="24"/>
                <w:szCs w:val="24"/>
                <w:shd w:val="clear" w:color="auto" w:fill="FFFFFF"/>
              </w:rPr>
              <w:t>, kad dirželiai neatsiplėštų nuo mobilaus telefono</w:t>
            </w:r>
          </w:p>
        </w:tc>
        <w:tc>
          <w:tcPr>
            <w:tcW w:w="2977" w:type="dxa"/>
            <w:tcBorders>
              <w:top w:val="single" w:sz="4" w:space="0" w:color="000000"/>
              <w:left w:val="single" w:sz="4" w:space="0" w:color="000000"/>
              <w:bottom w:val="single" w:sz="4" w:space="0" w:color="000000"/>
              <w:right w:val="single" w:sz="4" w:space="0" w:color="000000"/>
            </w:tcBorders>
          </w:tcPr>
          <w:p w14:paraId="74CA1B88"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5DC043ED" w14:textId="77777777" w:rsidR="00F56684" w:rsidRPr="00955E53" w:rsidRDefault="00F56684" w:rsidP="0070269C">
            <w:pPr>
              <w:autoSpaceDE w:val="0"/>
              <w:autoSpaceDN w:val="0"/>
              <w:adjustRightInd w:val="0"/>
              <w:spacing w:line="240" w:lineRule="auto"/>
              <w:ind w:firstLine="0"/>
              <w:rPr>
                <w:rFonts w:ascii="Times New Roman" w:hAnsi="Times New Roman" w:cs="Times New Roman"/>
                <w:sz w:val="24"/>
                <w:szCs w:val="24"/>
                <w:shd w:val="clear" w:color="auto" w:fill="FFFFFF"/>
              </w:rPr>
            </w:pPr>
          </w:p>
        </w:tc>
      </w:tr>
      <w:tr w:rsidR="00F56684" w:rsidRPr="00DC0756" w14:paraId="0F6B90BB" w14:textId="33FAC7E5" w:rsidTr="00F56684">
        <w:tc>
          <w:tcPr>
            <w:tcW w:w="861" w:type="dxa"/>
            <w:tcBorders>
              <w:top w:val="single" w:sz="4" w:space="0" w:color="000000"/>
              <w:left w:val="single" w:sz="4" w:space="0" w:color="000000"/>
              <w:bottom w:val="single" w:sz="4" w:space="0" w:color="000000"/>
            </w:tcBorders>
            <w:shd w:val="clear" w:color="auto" w:fill="auto"/>
          </w:tcPr>
          <w:p w14:paraId="0BC4AF9C"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1391A7D3" w14:textId="77777777" w:rsidR="00F56684" w:rsidRPr="00DC0756" w:rsidRDefault="00F56684" w:rsidP="00F56684">
            <w:pPr>
              <w:ind w:firstLine="0"/>
              <w:rPr>
                <w:rFonts w:ascii="Times New Roman" w:hAnsi="Times New Roman" w:cs="Times New Roman"/>
                <w:sz w:val="24"/>
                <w:szCs w:val="24"/>
              </w:rPr>
            </w:pPr>
            <w:r>
              <w:rPr>
                <w:rFonts w:ascii="Times New Roman" w:hAnsi="Times New Roman" w:cs="Times New Roman"/>
                <w:sz w:val="24"/>
                <w:szCs w:val="24"/>
              </w:rPr>
              <w:t>Tvirtinimas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5E00D50" w14:textId="77777777" w:rsidR="00F56684" w:rsidRPr="00955E53" w:rsidRDefault="00F56684"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4 x 2</w:t>
            </w:r>
            <w:r>
              <w:rPr>
                <w:rFonts w:ascii="Times New Roman" w:hAnsi="Times New Roman" w:cs="Times New Roman"/>
                <w:sz w:val="24"/>
                <w:szCs w:val="24"/>
              </w:rPr>
              <w:t xml:space="preserve"> MOLLE/PALS</w:t>
            </w:r>
          </w:p>
        </w:tc>
        <w:tc>
          <w:tcPr>
            <w:tcW w:w="2977" w:type="dxa"/>
            <w:tcBorders>
              <w:top w:val="single" w:sz="4" w:space="0" w:color="000000"/>
              <w:left w:val="single" w:sz="4" w:space="0" w:color="000000"/>
              <w:bottom w:val="single" w:sz="4" w:space="0" w:color="000000"/>
              <w:right w:val="single" w:sz="4" w:space="0" w:color="000000"/>
            </w:tcBorders>
          </w:tcPr>
          <w:p w14:paraId="36D36C24" w14:textId="744F1032" w:rsidR="00F56684" w:rsidRPr="0070269C"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tc>
      </w:tr>
      <w:tr w:rsidR="00F56684" w:rsidRPr="00DC0756" w14:paraId="5F53FC6C" w14:textId="67E873A6" w:rsidTr="00F56684">
        <w:tc>
          <w:tcPr>
            <w:tcW w:w="861" w:type="dxa"/>
            <w:tcBorders>
              <w:top w:val="single" w:sz="4" w:space="0" w:color="000000"/>
              <w:left w:val="single" w:sz="4" w:space="0" w:color="000000"/>
              <w:bottom w:val="single" w:sz="4" w:space="0" w:color="000000"/>
            </w:tcBorders>
            <w:shd w:val="clear" w:color="auto" w:fill="auto"/>
          </w:tcPr>
          <w:p w14:paraId="2C9C012B"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77E5A10A" w14:textId="77777777" w:rsidR="00F56684" w:rsidRPr="00DC0756" w:rsidRDefault="00F56684" w:rsidP="00F56684">
            <w:pPr>
              <w:ind w:firstLine="0"/>
              <w:rPr>
                <w:rFonts w:ascii="Times New Roman" w:hAnsi="Times New Roman" w:cs="Times New Roman"/>
                <w:sz w:val="24"/>
                <w:szCs w:val="24"/>
              </w:rPr>
            </w:pPr>
            <w:r>
              <w:rPr>
                <w:rFonts w:ascii="Times New Roman" w:hAnsi="Times New Roman" w:cs="Times New Roman"/>
                <w:sz w:val="24"/>
                <w:szCs w:val="24"/>
              </w:rPr>
              <w:t>Funkcionalumas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F5FF558" w14:textId="77777777" w:rsidR="00F56684" w:rsidRPr="00955E53" w:rsidRDefault="00F56684"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Greitas uždėjimas</w:t>
            </w:r>
            <w:r>
              <w:rPr>
                <w:rFonts w:ascii="Times New Roman" w:hAnsi="Times New Roman" w:cs="Times New Roman"/>
                <w:sz w:val="24"/>
                <w:szCs w:val="24"/>
              </w:rPr>
              <w:t xml:space="preserve"> ir </w:t>
            </w:r>
            <w:r w:rsidRPr="00955E53">
              <w:rPr>
                <w:rFonts w:ascii="Times New Roman" w:hAnsi="Times New Roman" w:cs="Times New Roman"/>
                <w:sz w:val="24"/>
                <w:szCs w:val="24"/>
              </w:rPr>
              <w:t>nuėmimas, turi būti išpjovos juosmens diržui, frikcioninis šarnyras turi būti reguliuojamas pagal vartotojo poreikį</w:t>
            </w:r>
          </w:p>
        </w:tc>
        <w:tc>
          <w:tcPr>
            <w:tcW w:w="2977" w:type="dxa"/>
            <w:tcBorders>
              <w:top w:val="single" w:sz="4" w:space="0" w:color="000000"/>
              <w:left w:val="single" w:sz="4" w:space="0" w:color="000000"/>
              <w:bottom w:val="single" w:sz="4" w:space="0" w:color="000000"/>
              <w:right w:val="single" w:sz="4" w:space="0" w:color="000000"/>
            </w:tcBorders>
          </w:tcPr>
          <w:p w14:paraId="182D55F0"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5BA98796" w14:textId="77777777" w:rsidR="00F56684" w:rsidRPr="00955E53" w:rsidRDefault="00F56684" w:rsidP="0070269C">
            <w:pPr>
              <w:autoSpaceDE w:val="0"/>
              <w:autoSpaceDN w:val="0"/>
              <w:adjustRightInd w:val="0"/>
              <w:spacing w:line="240" w:lineRule="auto"/>
              <w:ind w:firstLine="0"/>
              <w:rPr>
                <w:rFonts w:ascii="Times New Roman" w:hAnsi="Times New Roman" w:cs="Times New Roman"/>
                <w:sz w:val="24"/>
                <w:szCs w:val="24"/>
              </w:rPr>
            </w:pPr>
          </w:p>
        </w:tc>
      </w:tr>
      <w:tr w:rsidR="00F56684" w:rsidRPr="00DC0756" w14:paraId="7508E3D8" w14:textId="11C36EFF" w:rsidTr="00F56684">
        <w:tc>
          <w:tcPr>
            <w:tcW w:w="861" w:type="dxa"/>
            <w:tcBorders>
              <w:top w:val="single" w:sz="4" w:space="0" w:color="000000"/>
              <w:left w:val="single" w:sz="4" w:space="0" w:color="000000"/>
              <w:bottom w:val="single" w:sz="4" w:space="0" w:color="000000"/>
            </w:tcBorders>
            <w:shd w:val="clear" w:color="auto" w:fill="auto"/>
          </w:tcPr>
          <w:p w14:paraId="340791B4"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216D7165" w14:textId="77777777" w:rsidR="00F56684" w:rsidRDefault="00F56684" w:rsidP="00F56684">
            <w:pPr>
              <w:ind w:firstLine="0"/>
              <w:rPr>
                <w:rFonts w:ascii="Times New Roman" w:hAnsi="Times New Roman" w:cs="Times New Roman"/>
                <w:sz w:val="24"/>
                <w:szCs w:val="24"/>
              </w:rPr>
            </w:pPr>
            <w:r>
              <w:rPr>
                <w:rFonts w:ascii="Times New Roman" w:hAnsi="Times New Roman" w:cs="Times New Roman"/>
                <w:sz w:val="24"/>
                <w:szCs w:val="24"/>
              </w:rPr>
              <w:t>Spalva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EA402B5" w14:textId="77777777" w:rsidR="00F56684" w:rsidRPr="00955E53" w:rsidRDefault="00F56684" w:rsidP="00F56684">
            <w:pPr>
              <w:autoSpaceDE w:val="0"/>
              <w:autoSpaceDN w:val="0"/>
              <w:adjustRightInd w:val="0"/>
              <w:spacing w:line="240" w:lineRule="auto"/>
              <w:ind w:firstLine="0"/>
              <w:rPr>
                <w:rFonts w:ascii="Times New Roman" w:hAnsi="Times New Roman" w:cs="Times New Roman"/>
                <w:sz w:val="24"/>
                <w:szCs w:val="24"/>
              </w:rPr>
            </w:pPr>
            <w:r w:rsidRPr="00955E53">
              <w:rPr>
                <w:rFonts w:ascii="Times New Roman" w:hAnsi="Times New Roman" w:cs="Times New Roman"/>
                <w:sz w:val="24"/>
                <w:szCs w:val="24"/>
              </w:rPr>
              <w:t>Juoda</w:t>
            </w:r>
          </w:p>
        </w:tc>
        <w:tc>
          <w:tcPr>
            <w:tcW w:w="2977" w:type="dxa"/>
            <w:tcBorders>
              <w:top w:val="single" w:sz="4" w:space="0" w:color="000000"/>
              <w:left w:val="single" w:sz="4" w:space="0" w:color="000000"/>
              <w:bottom w:val="single" w:sz="4" w:space="0" w:color="000000"/>
              <w:right w:val="single" w:sz="4" w:space="0" w:color="000000"/>
            </w:tcBorders>
          </w:tcPr>
          <w:p w14:paraId="1185D686" w14:textId="142C41A3" w:rsidR="00F56684" w:rsidRPr="0070269C"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tc>
      </w:tr>
      <w:tr w:rsidR="00F56684" w:rsidRPr="00DC0756" w14:paraId="49E47963" w14:textId="56839AC2" w:rsidTr="00F56684">
        <w:tc>
          <w:tcPr>
            <w:tcW w:w="861" w:type="dxa"/>
            <w:tcBorders>
              <w:left w:val="single" w:sz="4" w:space="0" w:color="000000"/>
              <w:bottom w:val="single" w:sz="4" w:space="0" w:color="auto"/>
            </w:tcBorders>
            <w:shd w:val="clear" w:color="auto" w:fill="auto"/>
          </w:tcPr>
          <w:p w14:paraId="7119CCAD"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shd w:val="clear" w:color="auto" w:fill="auto"/>
          </w:tcPr>
          <w:p w14:paraId="05CE08C1"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Garantija</w:t>
            </w:r>
          </w:p>
        </w:tc>
        <w:tc>
          <w:tcPr>
            <w:tcW w:w="2977" w:type="dxa"/>
            <w:tcBorders>
              <w:left w:val="single" w:sz="4" w:space="0" w:color="000000"/>
              <w:bottom w:val="single" w:sz="4" w:space="0" w:color="auto"/>
              <w:right w:val="single" w:sz="4" w:space="0" w:color="000000"/>
            </w:tcBorders>
            <w:shd w:val="clear" w:color="auto" w:fill="auto"/>
          </w:tcPr>
          <w:p w14:paraId="4C3289FC" w14:textId="77777777" w:rsidR="00F56684" w:rsidRPr="00955E53" w:rsidRDefault="00F56684" w:rsidP="00F56684">
            <w:pPr>
              <w:ind w:firstLine="0"/>
              <w:rPr>
                <w:rFonts w:ascii="Times New Roman" w:hAnsi="Times New Roman" w:cs="Times New Roman"/>
                <w:sz w:val="24"/>
                <w:szCs w:val="24"/>
              </w:rPr>
            </w:pPr>
            <w:r w:rsidRPr="00955E53">
              <w:rPr>
                <w:rFonts w:ascii="Times New Roman" w:hAnsi="Times New Roman" w:cs="Times New Roman"/>
                <w:sz w:val="24"/>
                <w:szCs w:val="24"/>
              </w:rPr>
              <w:t>Ne trumpesnė nei 24 mėn.</w:t>
            </w:r>
          </w:p>
        </w:tc>
        <w:tc>
          <w:tcPr>
            <w:tcW w:w="2977" w:type="dxa"/>
            <w:tcBorders>
              <w:left w:val="single" w:sz="4" w:space="0" w:color="000000"/>
              <w:bottom w:val="single" w:sz="4" w:space="0" w:color="auto"/>
              <w:right w:val="single" w:sz="4" w:space="0" w:color="000000"/>
            </w:tcBorders>
          </w:tcPr>
          <w:p w14:paraId="11D4FAA4" w14:textId="000E13B6" w:rsidR="00F56684" w:rsidRPr="0070269C"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tc>
      </w:tr>
      <w:tr w:rsidR="00F56684" w:rsidRPr="00DC0756" w14:paraId="1020BCCF" w14:textId="32A02A37" w:rsidTr="00F56684">
        <w:tc>
          <w:tcPr>
            <w:tcW w:w="861" w:type="dxa"/>
            <w:tcBorders>
              <w:top w:val="single" w:sz="4" w:space="0" w:color="auto"/>
              <w:left w:val="single" w:sz="4" w:space="0" w:color="auto"/>
              <w:bottom w:val="single" w:sz="4" w:space="0" w:color="auto"/>
            </w:tcBorders>
            <w:shd w:val="clear" w:color="auto" w:fill="auto"/>
          </w:tcPr>
          <w:p w14:paraId="5D11B9EF" w14:textId="77777777" w:rsidR="00F56684" w:rsidRPr="00DC0756" w:rsidRDefault="00F56684" w:rsidP="00F56684">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0C16E00B"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Komplektacija</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649DADC8" w14:textId="77777777" w:rsidR="00F56684" w:rsidRPr="00DC0756" w:rsidRDefault="00F56684" w:rsidP="00F56684">
            <w:pPr>
              <w:ind w:firstLine="0"/>
              <w:rPr>
                <w:rFonts w:ascii="Times New Roman" w:hAnsi="Times New Roman" w:cs="Times New Roman"/>
                <w:sz w:val="24"/>
                <w:szCs w:val="24"/>
              </w:rPr>
            </w:pPr>
            <w:r w:rsidRPr="00DC0756">
              <w:rPr>
                <w:rFonts w:ascii="Times New Roman" w:hAnsi="Times New Roman" w:cs="Times New Roman"/>
                <w:sz w:val="24"/>
                <w:szCs w:val="24"/>
              </w:rPr>
              <w:t>Originali ir standartinė oficialaus gamintojo teikiama komplektacija</w:t>
            </w:r>
            <w:r>
              <w:rPr>
                <w:rFonts w:ascii="Times New Roman" w:hAnsi="Times New Roman" w:cs="Times New Roman"/>
                <w:sz w:val="24"/>
                <w:szCs w:val="24"/>
              </w:rPr>
              <w:t>.</w:t>
            </w:r>
          </w:p>
        </w:tc>
        <w:tc>
          <w:tcPr>
            <w:tcW w:w="2977" w:type="dxa"/>
            <w:tcBorders>
              <w:top w:val="single" w:sz="4" w:space="0" w:color="auto"/>
              <w:left w:val="single" w:sz="4" w:space="0" w:color="000000"/>
              <w:bottom w:val="single" w:sz="4" w:space="0" w:color="auto"/>
              <w:right w:val="single" w:sz="4" w:space="0" w:color="000000"/>
            </w:tcBorders>
          </w:tcPr>
          <w:p w14:paraId="3716EF95" w14:textId="77777777" w:rsidR="0070269C" w:rsidRPr="003D5F37" w:rsidRDefault="0070269C" w:rsidP="0070269C">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45804224" w14:textId="77777777" w:rsidR="00F56684" w:rsidRPr="00DC0756" w:rsidRDefault="00F56684" w:rsidP="0070269C">
            <w:pPr>
              <w:ind w:firstLine="0"/>
              <w:rPr>
                <w:rFonts w:ascii="Times New Roman" w:hAnsi="Times New Roman" w:cs="Times New Roman"/>
                <w:sz w:val="24"/>
                <w:szCs w:val="24"/>
              </w:rPr>
            </w:pPr>
          </w:p>
        </w:tc>
      </w:tr>
      <w:tr w:rsidR="00412C79" w:rsidRPr="00DC0756" w14:paraId="29521B2B" w14:textId="45BE0CA1" w:rsidTr="00F56684">
        <w:tc>
          <w:tcPr>
            <w:tcW w:w="861" w:type="dxa"/>
            <w:tcBorders>
              <w:top w:val="single" w:sz="4" w:space="0" w:color="auto"/>
              <w:left w:val="single" w:sz="4" w:space="0" w:color="auto"/>
              <w:bottom w:val="single" w:sz="4" w:space="0" w:color="auto"/>
            </w:tcBorders>
            <w:shd w:val="clear" w:color="auto" w:fill="auto"/>
          </w:tcPr>
          <w:p w14:paraId="6D245D1D" w14:textId="77777777" w:rsidR="00412C79" w:rsidRPr="00DC0756" w:rsidRDefault="00412C79" w:rsidP="00412C79">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27151B13" w14:textId="77777777" w:rsidR="00412C79" w:rsidRPr="00DC0756" w:rsidRDefault="00412C79" w:rsidP="00412C79">
            <w:pPr>
              <w:ind w:firstLine="0"/>
              <w:rPr>
                <w:rFonts w:ascii="Times New Roman" w:hAnsi="Times New Roman" w:cs="Times New Roman"/>
                <w:sz w:val="24"/>
                <w:szCs w:val="24"/>
              </w:rPr>
            </w:pPr>
            <w:r w:rsidRPr="00DC0756">
              <w:rPr>
                <w:rFonts w:ascii="Times New Roman" w:hAnsi="Times New Roman" w:cs="Times New Roman"/>
                <w:sz w:val="24"/>
                <w:szCs w:val="24"/>
              </w:rPr>
              <w:t>Aplinkos apsaugos reikalavimai</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6FBC63EB" w14:textId="77777777" w:rsidR="00412C79" w:rsidRPr="00DC0756" w:rsidRDefault="00412C79" w:rsidP="00412C79">
            <w:pPr>
              <w:ind w:firstLine="0"/>
              <w:rPr>
                <w:rFonts w:ascii="Times New Roman" w:hAnsi="Times New Roman" w:cs="Times New Roman"/>
                <w:sz w:val="24"/>
                <w:szCs w:val="24"/>
              </w:rPr>
            </w:pPr>
            <w:r w:rsidRPr="00DC0756">
              <w:rPr>
                <w:rFonts w:ascii="Times New Roman" w:hAnsi="Times New Roman" w:cs="Times New Roman"/>
                <w:color w:val="000000" w:themeColor="text1"/>
                <w:spacing w:val="2"/>
                <w:sz w:val="24"/>
                <w:szCs w:val="24"/>
                <w:shd w:val="clear" w:color="auto" w:fill="FFFFFF"/>
              </w:rPr>
              <w:t xml:space="preserve">Jeigu </w:t>
            </w:r>
            <w:r>
              <w:rPr>
                <w:rFonts w:ascii="Times New Roman" w:hAnsi="Times New Roman" w:cs="Times New Roman"/>
                <w:color w:val="000000" w:themeColor="text1"/>
                <w:spacing w:val="2"/>
                <w:sz w:val="24"/>
                <w:szCs w:val="24"/>
                <w:shd w:val="clear" w:color="auto" w:fill="FFFFFF"/>
              </w:rPr>
              <w:t>dėklas/laikiklis</w:t>
            </w:r>
            <w:r w:rsidRPr="00DC0756">
              <w:rPr>
                <w:rFonts w:ascii="Times New Roman" w:hAnsi="Times New Roman" w:cs="Times New Roman"/>
                <w:color w:val="000000" w:themeColor="text1"/>
                <w:spacing w:val="2"/>
                <w:sz w:val="24"/>
                <w:szCs w:val="24"/>
                <w:shd w:val="clear" w:color="auto" w:fill="FFFFFF"/>
              </w:rPr>
              <w:t xml:space="preserve"> turi būti tiekiami ar perduodami antrinėse pakuotėse, j</w:t>
            </w:r>
            <w:r>
              <w:rPr>
                <w:rFonts w:ascii="Times New Roman" w:hAnsi="Times New Roman" w:cs="Times New Roman"/>
                <w:color w:val="000000" w:themeColor="text1"/>
                <w:spacing w:val="2"/>
                <w:sz w:val="24"/>
                <w:szCs w:val="24"/>
                <w:shd w:val="clear" w:color="auto" w:fill="FFFFFF"/>
              </w:rPr>
              <w:t>ie</w:t>
            </w:r>
            <w:r w:rsidRPr="00DC0756">
              <w:rPr>
                <w:rFonts w:ascii="Times New Roman" w:hAnsi="Times New Roman" w:cs="Times New Roman"/>
                <w:color w:val="000000" w:themeColor="text1"/>
                <w:spacing w:val="2"/>
                <w:sz w:val="24"/>
                <w:szCs w:val="24"/>
                <w:shd w:val="clear" w:color="auto" w:fill="FFFFFF"/>
              </w:rPr>
              <w:t xml:space="preserve"> turi atitikti pakuotėms nustatytus minimalius aplinkos apsaugos kriterijus (Tvarkos aprašo 2 priedo II skyrius „Pakuotės“), nebent tai prieštarauja higienos normoms, t. y. pakuotės </w:t>
            </w:r>
            <w:r w:rsidRPr="00DC0756">
              <w:rPr>
                <w:rFonts w:ascii="Times New Roman" w:hAnsi="Times New Roman" w:cs="Times New Roman"/>
                <w:color w:val="000000" w:themeColor="text1"/>
                <w:sz w:val="24"/>
                <w:szCs w:val="24"/>
              </w:rPr>
              <w:t>turi būti laikytinos perdirbamosiomis pakuotėmis pagal Lietuvos Respublikos mokesčio už aplinkos teršimą įstatymo nuostatas.</w:t>
            </w:r>
          </w:p>
        </w:tc>
        <w:tc>
          <w:tcPr>
            <w:tcW w:w="2977" w:type="dxa"/>
            <w:tcBorders>
              <w:top w:val="single" w:sz="4" w:space="0" w:color="auto"/>
              <w:left w:val="single" w:sz="4" w:space="0" w:color="000000"/>
              <w:bottom w:val="single" w:sz="4" w:space="0" w:color="auto"/>
              <w:right w:val="single" w:sz="4" w:space="0" w:color="000000"/>
            </w:tcBorders>
          </w:tcPr>
          <w:p w14:paraId="26F7488B" w14:textId="335C30A9" w:rsidR="00412C79" w:rsidRPr="00DC0756" w:rsidRDefault="00412C79" w:rsidP="00412C79">
            <w:pPr>
              <w:ind w:firstLine="0"/>
              <w:rPr>
                <w:rFonts w:ascii="Times New Roman" w:hAnsi="Times New Roman" w:cs="Times New Roman"/>
                <w:color w:val="000000" w:themeColor="text1"/>
                <w:spacing w:val="2"/>
                <w:sz w:val="24"/>
                <w:szCs w:val="24"/>
                <w:shd w:val="clear" w:color="auto" w:fill="FFFFFF"/>
              </w:rPr>
            </w:pPr>
            <w:r>
              <w:rPr>
                <w:i/>
                <w:iCs/>
              </w:rPr>
              <w:t>Pateikiami</w:t>
            </w:r>
            <w:r w:rsidRPr="00EB14A1">
              <w:rPr>
                <w:i/>
                <w:iCs/>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5AA06FE5" w14:textId="3128F86C" w:rsidR="004E5E5A" w:rsidRPr="00F56684" w:rsidRDefault="004E5E5A" w:rsidP="004E5E5A">
      <w:pPr>
        <w:rPr>
          <w:rFonts w:ascii="Times New Roman" w:hAnsi="Times New Roman" w:cs="Times New Roman"/>
          <w:sz w:val="24"/>
          <w:szCs w:val="24"/>
        </w:rPr>
      </w:pPr>
      <w:r>
        <w:rPr>
          <w:rFonts w:ascii="Times New Roman" w:hAnsi="Times New Roman" w:cs="Times New Roman"/>
          <w:sz w:val="24"/>
          <w:szCs w:val="24"/>
        </w:rPr>
        <w:t xml:space="preserve">II pirkimo objekto dalis: </w:t>
      </w:r>
      <w:r w:rsidRPr="00F56684">
        <w:rPr>
          <w:rFonts w:ascii="Times New Roman" w:hAnsi="Times New Roman" w:cs="Times New Roman"/>
          <w:sz w:val="24"/>
          <w:szCs w:val="24"/>
        </w:rPr>
        <w:t xml:space="preserve">Išorinė baterija. </w:t>
      </w:r>
    </w:p>
    <w:tbl>
      <w:tblPr>
        <w:tblW w:w="9493" w:type="dxa"/>
        <w:tblLayout w:type="fixed"/>
        <w:tblLook w:val="0000" w:firstRow="0" w:lastRow="0" w:firstColumn="0" w:lastColumn="0" w:noHBand="0" w:noVBand="0"/>
      </w:tblPr>
      <w:tblGrid>
        <w:gridCol w:w="861"/>
        <w:gridCol w:w="2678"/>
        <w:gridCol w:w="2977"/>
        <w:gridCol w:w="2977"/>
      </w:tblGrid>
      <w:tr w:rsidR="004E5E5A" w:rsidRPr="00DC0756" w14:paraId="4A57510F" w14:textId="77777777" w:rsidTr="00783318">
        <w:trPr>
          <w:trHeight w:val="566"/>
        </w:trPr>
        <w:tc>
          <w:tcPr>
            <w:tcW w:w="861" w:type="dxa"/>
            <w:tcBorders>
              <w:top w:val="single" w:sz="4" w:space="0" w:color="000000"/>
              <w:left w:val="single" w:sz="4" w:space="0" w:color="000000"/>
              <w:bottom w:val="single" w:sz="4" w:space="0" w:color="000000"/>
            </w:tcBorders>
            <w:shd w:val="clear" w:color="auto" w:fill="auto"/>
          </w:tcPr>
          <w:p w14:paraId="57F17B1B" w14:textId="77777777" w:rsidR="004E5E5A" w:rsidRPr="00DC0756" w:rsidRDefault="004E5E5A" w:rsidP="00783318">
            <w:pPr>
              <w:ind w:right="113" w:firstLine="0"/>
              <w:rPr>
                <w:rFonts w:ascii="Times New Roman" w:hAnsi="Times New Roman" w:cs="Times New Roman"/>
                <w:b/>
                <w:bCs/>
                <w:sz w:val="24"/>
                <w:szCs w:val="24"/>
              </w:rPr>
            </w:pPr>
            <w:r w:rsidRPr="00DC0756">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shd w:val="clear" w:color="auto" w:fill="auto"/>
            <w:vAlign w:val="center"/>
          </w:tcPr>
          <w:p w14:paraId="660CAF9F" w14:textId="77777777" w:rsidR="004E5E5A" w:rsidRPr="00DC0756" w:rsidRDefault="004E5E5A" w:rsidP="00783318">
            <w:pPr>
              <w:ind w:left="57" w:right="57"/>
              <w:rPr>
                <w:rFonts w:ascii="Times New Roman" w:hAnsi="Times New Roman" w:cs="Times New Roman"/>
                <w:b/>
                <w:bCs/>
                <w:sz w:val="24"/>
                <w:szCs w:val="24"/>
              </w:rPr>
            </w:pPr>
            <w:r w:rsidRPr="00DC0756">
              <w:rPr>
                <w:rFonts w:ascii="Times New Roman" w:hAnsi="Times New Roman" w:cs="Times New Roman"/>
                <w:b/>
                <w:bCs/>
                <w:sz w:val="24"/>
                <w:szCs w:val="24"/>
              </w:rPr>
              <w:t>Parametras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476C" w14:textId="77777777" w:rsidR="004E5E5A" w:rsidRPr="00DC0756" w:rsidRDefault="004E5E5A" w:rsidP="00783318">
            <w:pPr>
              <w:ind w:left="57" w:right="57"/>
              <w:rPr>
                <w:rFonts w:ascii="Times New Roman" w:hAnsi="Times New Roman" w:cs="Times New Roman"/>
                <w:b/>
                <w:bCs/>
                <w:sz w:val="24"/>
                <w:szCs w:val="24"/>
              </w:rPr>
            </w:pPr>
            <w:r w:rsidRPr="00DC0756">
              <w:rPr>
                <w:rFonts w:ascii="Times New Roman" w:hAnsi="Times New Roman" w:cs="Times New Roman"/>
                <w:b/>
                <w:bCs/>
                <w:sz w:val="24"/>
                <w:szCs w:val="24"/>
              </w:rPr>
              <w:t>Minimalūs reikalaujami parametrai</w:t>
            </w:r>
          </w:p>
        </w:tc>
        <w:tc>
          <w:tcPr>
            <w:tcW w:w="2977" w:type="dxa"/>
            <w:tcBorders>
              <w:top w:val="single" w:sz="4" w:space="0" w:color="000000"/>
              <w:left w:val="single" w:sz="4" w:space="0" w:color="000000"/>
              <w:bottom w:val="single" w:sz="4" w:space="0" w:color="000000"/>
              <w:right w:val="single" w:sz="4" w:space="0" w:color="000000"/>
            </w:tcBorders>
          </w:tcPr>
          <w:p w14:paraId="7852B9D8" w14:textId="77777777" w:rsidR="004E5E5A" w:rsidRPr="003D5F37" w:rsidRDefault="004E5E5A" w:rsidP="00783318">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18B09BD7" w14:textId="77777777" w:rsidR="004E5E5A" w:rsidRPr="00DC0756" w:rsidRDefault="004E5E5A" w:rsidP="00783318">
            <w:pPr>
              <w:ind w:left="57" w:right="57"/>
              <w:jc w:val="center"/>
              <w:rPr>
                <w:rFonts w:ascii="Times New Roman" w:hAnsi="Times New Roman" w:cs="Times New Roman"/>
                <w:b/>
                <w:bCs/>
                <w:sz w:val="24"/>
                <w:szCs w:val="24"/>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rašai „Taip“, „Atitinka“, „Tenkina“, „+“, „&lt;... yra ne mažesnis kaip ...&gt;“, „&lt;... bus ne 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r>
      <w:tr w:rsidR="004E5E5A" w:rsidRPr="00DC0756" w14:paraId="3D3F04E1" w14:textId="77777777" w:rsidTr="00783318">
        <w:tc>
          <w:tcPr>
            <w:tcW w:w="861" w:type="dxa"/>
            <w:tcBorders>
              <w:top w:val="single" w:sz="4" w:space="0" w:color="000000"/>
              <w:left w:val="single" w:sz="4" w:space="0" w:color="000000"/>
              <w:bottom w:val="single" w:sz="4" w:space="0" w:color="000000"/>
            </w:tcBorders>
            <w:shd w:val="clear" w:color="auto" w:fill="auto"/>
          </w:tcPr>
          <w:p w14:paraId="12CD9102"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r w:rsidRPr="00DC0756">
              <w:rPr>
                <w:rFonts w:ascii="Times New Roman" w:hAnsi="Times New Roman" w:cs="Times New Roman"/>
                <w:sz w:val="24"/>
                <w:szCs w:val="24"/>
              </w:rPr>
              <w:lastRenderedPageBreak/>
              <w:t>.</w:t>
            </w:r>
          </w:p>
        </w:tc>
        <w:tc>
          <w:tcPr>
            <w:tcW w:w="2678" w:type="dxa"/>
            <w:tcBorders>
              <w:top w:val="single" w:sz="4" w:space="0" w:color="000000"/>
              <w:left w:val="single" w:sz="4" w:space="0" w:color="000000"/>
              <w:bottom w:val="single" w:sz="4" w:space="0" w:color="000000"/>
            </w:tcBorders>
            <w:shd w:val="clear" w:color="auto" w:fill="auto"/>
          </w:tcPr>
          <w:p w14:paraId="7340A40F"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sz w:val="24"/>
                <w:szCs w:val="24"/>
              </w:rPr>
              <w:t>Gamintojas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1E2C558"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43B9780B" w14:textId="17ACF79B" w:rsidR="004E5E5A" w:rsidRPr="00DC0756" w:rsidRDefault="004E5E5A" w:rsidP="00783318">
            <w:pPr>
              <w:rPr>
                <w:rFonts w:ascii="Times New Roman" w:hAnsi="Times New Roman" w:cs="Times New Roman"/>
                <w:sz w:val="24"/>
                <w:szCs w:val="24"/>
              </w:rPr>
            </w:pPr>
            <w:r w:rsidRPr="00835FFD">
              <w:rPr>
                <w:rFonts w:ascii="Times New Roman" w:hAnsi="Times New Roman" w:cs="Times New Roman"/>
                <w:i/>
                <w:iCs/>
                <w:color w:val="000000" w:themeColor="text1"/>
                <w:sz w:val="22"/>
                <w:szCs w:val="22"/>
              </w:rPr>
              <w:t>/nurodyti/</w:t>
            </w:r>
            <w:r w:rsidR="005F689D">
              <w:rPr>
                <w:rFonts w:ascii="Times New Roman" w:hAnsi="Times New Roman" w:cs="Times New Roman"/>
                <w:i/>
                <w:iCs/>
                <w:color w:val="000000" w:themeColor="text1"/>
                <w:sz w:val="22"/>
                <w:szCs w:val="22"/>
              </w:rPr>
              <w:t xml:space="preserve"> pateikti gamintojo dokumentus, įrodančius atitiktį techniniams reikalavimams</w:t>
            </w:r>
          </w:p>
        </w:tc>
      </w:tr>
      <w:tr w:rsidR="004E5E5A" w:rsidRPr="00DC0756" w14:paraId="62ACEEA9" w14:textId="77777777" w:rsidTr="00783318">
        <w:tc>
          <w:tcPr>
            <w:tcW w:w="861" w:type="dxa"/>
            <w:tcBorders>
              <w:top w:val="single" w:sz="4" w:space="0" w:color="000000"/>
              <w:left w:val="single" w:sz="4" w:space="0" w:color="000000"/>
              <w:bottom w:val="single" w:sz="4" w:space="0" w:color="000000"/>
            </w:tcBorders>
            <w:shd w:val="clear" w:color="auto" w:fill="auto"/>
          </w:tcPr>
          <w:p w14:paraId="35AAFF22"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7C0A9B8E"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sz w:val="24"/>
                <w:szCs w:val="24"/>
              </w:rPr>
              <w:t>Modelis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FE9F7B"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6C390620" w14:textId="77777777" w:rsidR="004E5E5A" w:rsidRPr="00DC0756" w:rsidRDefault="004E5E5A" w:rsidP="00783318">
            <w:pPr>
              <w:rPr>
                <w:rFonts w:ascii="Times New Roman" w:hAnsi="Times New Roman" w:cs="Times New Roman"/>
                <w:sz w:val="24"/>
                <w:szCs w:val="24"/>
              </w:rPr>
            </w:pPr>
            <w:r w:rsidRPr="00835FFD">
              <w:rPr>
                <w:rFonts w:ascii="Times New Roman" w:hAnsi="Times New Roman" w:cs="Times New Roman"/>
                <w:i/>
                <w:iCs/>
                <w:color w:val="000000" w:themeColor="text1"/>
                <w:sz w:val="22"/>
                <w:szCs w:val="22"/>
              </w:rPr>
              <w:t>/nurodyti/</w:t>
            </w:r>
          </w:p>
        </w:tc>
      </w:tr>
      <w:tr w:rsidR="004E5E5A" w:rsidRPr="00DC0756" w14:paraId="02905CD4" w14:textId="77777777" w:rsidTr="00783318">
        <w:tc>
          <w:tcPr>
            <w:tcW w:w="861" w:type="dxa"/>
            <w:tcBorders>
              <w:top w:val="single" w:sz="4" w:space="0" w:color="000000"/>
              <w:left w:val="single" w:sz="4" w:space="0" w:color="000000"/>
              <w:bottom w:val="single" w:sz="4" w:space="0" w:color="000000"/>
            </w:tcBorders>
            <w:shd w:val="clear" w:color="auto" w:fill="auto"/>
          </w:tcPr>
          <w:p w14:paraId="1F4CBF1C"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5E4C565C" w14:textId="77777777" w:rsidR="004E5E5A" w:rsidRPr="00DC0756" w:rsidRDefault="004E5E5A" w:rsidP="00783318">
            <w:pPr>
              <w:ind w:firstLine="0"/>
              <w:rPr>
                <w:rFonts w:ascii="Times New Roman" w:hAnsi="Times New Roman" w:cs="Times New Roman"/>
                <w:sz w:val="24"/>
                <w:szCs w:val="24"/>
              </w:rPr>
            </w:pPr>
            <w:r w:rsidRPr="00DC0756">
              <w:rPr>
                <w:rFonts w:ascii="Times New Roman" w:eastAsia="Times New Roman" w:hAnsi="Times New Roman" w:cs="Times New Roman"/>
                <w:sz w:val="24"/>
                <w:szCs w:val="24"/>
              </w:rPr>
              <w:t>Nuoroda į gamintojo interneto puslapį</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199E250" w14:textId="77777777" w:rsidR="004E5E5A" w:rsidRPr="00DC0756" w:rsidRDefault="004E5E5A" w:rsidP="00783318">
            <w:pPr>
              <w:ind w:firstLine="0"/>
              <w:rPr>
                <w:rFonts w:ascii="Times New Roman" w:hAnsi="Times New Roman" w:cs="Times New Roman"/>
                <w:sz w:val="24"/>
                <w:szCs w:val="24"/>
              </w:rPr>
            </w:pPr>
            <w:r w:rsidRPr="00DC0756">
              <w:rPr>
                <w:rFonts w:ascii="Times New Roman" w:eastAsia="Times New Roman" w:hAnsi="Times New Roman"/>
                <w:sz w:val="24"/>
                <w:szCs w:val="24"/>
              </w:rPr>
              <w:t>Turi būti tiksli nuoroda į gamintojo interneto puslapį (jei yra), kuriame pateikta visa informacija apie siūlomą įrangą.</w:t>
            </w:r>
          </w:p>
        </w:tc>
        <w:tc>
          <w:tcPr>
            <w:tcW w:w="2977" w:type="dxa"/>
            <w:tcBorders>
              <w:top w:val="single" w:sz="4" w:space="0" w:color="000000"/>
              <w:left w:val="single" w:sz="4" w:space="0" w:color="000000"/>
              <w:bottom w:val="single" w:sz="4" w:space="0" w:color="000000"/>
              <w:right w:val="single" w:sz="4" w:space="0" w:color="000000"/>
            </w:tcBorders>
          </w:tcPr>
          <w:p w14:paraId="778BD733"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4ACBABF3" w14:textId="77777777" w:rsidR="004E5E5A" w:rsidRPr="00DC0756" w:rsidRDefault="004E5E5A" w:rsidP="00783318">
            <w:pPr>
              <w:ind w:firstLine="0"/>
              <w:rPr>
                <w:rFonts w:ascii="Times New Roman" w:eastAsia="Times New Roman" w:hAnsi="Times New Roman"/>
                <w:sz w:val="24"/>
                <w:szCs w:val="24"/>
              </w:rPr>
            </w:pPr>
          </w:p>
        </w:tc>
      </w:tr>
      <w:tr w:rsidR="004E5E5A" w:rsidRPr="00DC0756" w14:paraId="34C03773" w14:textId="77777777" w:rsidTr="00783318">
        <w:tc>
          <w:tcPr>
            <w:tcW w:w="861" w:type="dxa"/>
            <w:tcBorders>
              <w:top w:val="single" w:sz="4" w:space="0" w:color="000000"/>
              <w:left w:val="single" w:sz="4" w:space="0" w:color="000000"/>
              <w:bottom w:val="single" w:sz="4" w:space="0" w:color="000000"/>
            </w:tcBorders>
            <w:shd w:val="clear" w:color="auto" w:fill="auto"/>
          </w:tcPr>
          <w:p w14:paraId="7745D26E"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shd w:val="clear" w:color="auto" w:fill="auto"/>
          </w:tcPr>
          <w:p w14:paraId="4CA6C69D" w14:textId="77777777" w:rsidR="004E5E5A" w:rsidRPr="00961AD9" w:rsidRDefault="004E5E5A" w:rsidP="00783318">
            <w:pPr>
              <w:ind w:firstLine="0"/>
              <w:rPr>
                <w:rFonts w:ascii="Times New Roman" w:eastAsia="Times New Roman" w:hAnsi="Times New Roman" w:cs="Times New Roman"/>
                <w:sz w:val="24"/>
                <w:szCs w:val="24"/>
              </w:rPr>
            </w:pPr>
            <w:r w:rsidRPr="00961AD9">
              <w:rPr>
                <w:rFonts w:ascii="Times New Roman" w:eastAsia="Times New Roman" w:hAnsi="Times New Roman" w:cs="Times New Roman"/>
                <w:sz w:val="24"/>
                <w:szCs w:val="24"/>
              </w:rPr>
              <w:t>Tipas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51E6128" w14:textId="77777777" w:rsidR="004E5E5A" w:rsidRPr="00961AD9" w:rsidRDefault="004E5E5A" w:rsidP="00783318">
            <w:pPr>
              <w:ind w:firstLine="0"/>
              <w:rPr>
                <w:rFonts w:ascii="Times New Roman" w:eastAsia="Times New Roman" w:hAnsi="Times New Roman"/>
                <w:sz w:val="24"/>
                <w:szCs w:val="24"/>
              </w:rPr>
            </w:pPr>
            <w:r w:rsidRPr="00961AD9">
              <w:rPr>
                <w:rFonts w:ascii="Times New Roman" w:eastAsia="Times New Roman" w:hAnsi="Times New Roman"/>
                <w:sz w:val="24"/>
                <w:szCs w:val="24"/>
              </w:rPr>
              <w:t xml:space="preserve">Maitinimo bankas (angl. Power bank) </w:t>
            </w:r>
          </w:p>
        </w:tc>
        <w:tc>
          <w:tcPr>
            <w:tcW w:w="2977" w:type="dxa"/>
            <w:tcBorders>
              <w:top w:val="single" w:sz="4" w:space="0" w:color="000000"/>
              <w:left w:val="single" w:sz="4" w:space="0" w:color="000000"/>
              <w:bottom w:val="single" w:sz="4" w:space="0" w:color="000000"/>
              <w:right w:val="single" w:sz="4" w:space="0" w:color="000000"/>
            </w:tcBorders>
          </w:tcPr>
          <w:p w14:paraId="6982197D"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3F18C812" w14:textId="77777777" w:rsidR="004E5E5A" w:rsidRPr="00961AD9" w:rsidRDefault="004E5E5A" w:rsidP="00783318">
            <w:pPr>
              <w:ind w:firstLine="0"/>
              <w:rPr>
                <w:rFonts w:ascii="Times New Roman" w:eastAsia="Times New Roman" w:hAnsi="Times New Roman"/>
                <w:sz w:val="24"/>
                <w:szCs w:val="24"/>
              </w:rPr>
            </w:pPr>
          </w:p>
        </w:tc>
      </w:tr>
      <w:tr w:rsidR="004E5E5A" w:rsidRPr="00DC0756" w14:paraId="35DEBC0D" w14:textId="77777777" w:rsidTr="00783318">
        <w:tc>
          <w:tcPr>
            <w:tcW w:w="861" w:type="dxa"/>
            <w:tcBorders>
              <w:left w:val="single" w:sz="4" w:space="0" w:color="000000"/>
              <w:bottom w:val="single" w:sz="4" w:space="0" w:color="000000"/>
            </w:tcBorders>
            <w:shd w:val="clear" w:color="auto" w:fill="auto"/>
          </w:tcPr>
          <w:p w14:paraId="4D1C199B"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4A0F3F8D"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Suderinamumas</w:t>
            </w:r>
          </w:p>
        </w:tc>
        <w:tc>
          <w:tcPr>
            <w:tcW w:w="2977" w:type="dxa"/>
            <w:tcBorders>
              <w:left w:val="single" w:sz="4" w:space="0" w:color="000000"/>
              <w:bottom w:val="single" w:sz="4" w:space="0" w:color="000000"/>
              <w:right w:val="single" w:sz="4" w:space="0" w:color="000000"/>
            </w:tcBorders>
            <w:shd w:val="clear" w:color="auto" w:fill="auto"/>
          </w:tcPr>
          <w:p w14:paraId="4605E1CF"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Turi būti suderinama su siūlomais mobiliais telefonais</w:t>
            </w:r>
          </w:p>
        </w:tc>
        <w:tc>
          <w:tcPr>
            <w:tcW w:w="2977" w:type="dxa"/>
            <w:tcBorders>
              <w:left w:val="single" w:sz="4" w:space="0" w:color="000000"/>
              <w:bottom w:val="single" w:sz="4" w:space="0" w:color="000000"/>
              <w:right w:val="single" w:sz="4" w:space="0" w:color="000000"/>
            </w:tcBorders>
          </w:tcPr>
          <w:p w14:paraId="6AB49704"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2D1265F9"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p>
        </w:tc>
      </w:tr>
      <w:tr w:rsidR="004E5E5A" w:rsidRPr="00DC0756" w14:paraId="0278F201" w14:textId="77777777" w:rsidTr="00783318">
        <w:tc>
          <w:tcPr>
            <w:tcW w:w="861" w:type="dxa"/>
            <w:tcBorders>
              <w:left w:val="single" w:sz="4" w:space="0" w:color="000000"/>
              <w:bottom w:val="single" w:sz="4" w:space="0" w:color="000000"/>
            </w:tcBorders>
            <w:shd w:val="clear" w:color="auto" w:fill="auto"/>
          </w:tcPr>
          <w:p w14:paraId="3CE11A36"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22B75B24"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 xml:space="preserve">Technologija </w:t>
            </w:r>
          </w:p>
        </w:tc>
        <w:tc>
          <w:tcPr>
            <w:tcW w:w="2977" w:type="dxa"/>
            <w:tcBorders>
              <w:left w:val="single" w:sz="4" w:space="0" w:color="000000"/>
              <w:bottom w:val="single" w:sz="4" w:space="0" w:color="000000"/>
              <w:right w:val="single" w:sz="4" w:space="0" w:color="000000"/>
            </w:tcBorders>
            <w:shd w:val="clear" w:color="auto" w:fill="auto"/>
          </w:tcPr>
          <w:p w14:paraId="6F303F87"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eastAsia="Times New Roman" w:hAnsi="Times New Roman"/>
                <w:sz w:val="24"/>
                <w:szCs w:val="24"/>
              </w:rPr>
              <w:t xml:space="preserve">21700 </w:t>
            </w:r>
            <w:r w:rsidRPr="00961AD9">
              <w:rPr>
                <w:rFonts w:ascii="Times New Roman" w:hAnsi="Times New Roman" w:cs="Times New Roman"/>
                <w:sz w:val="24"/>
                <w:szCs w:val="24"/>
              </w:rPr>
              <w:t>Li-Ion ar lygiavertes savybes užtikrinanti technologija</w:t>
            </w:r>
          </w:p>
        </w:tc>
        <w:tc>
          <w:tcPr>
            <w:tcW w:w="2977" w:type="dxa"/>
            <w:tcBorders>
              <w:left w:val="single" w:sz="4" w:space="0" w:color="000000"/>
              <w:bottom w:val="single" w:sz="4" w:space="0" w:color="000000"/>
              <w:right w:val="single" w:sz="4" w:space="0" w:color="000000"/>
            </w:tcBorders>
          </w:tcPr>
          <w:p w14:paraId="29021AE0"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50CDCE87" w14:textId="77777777" w:rsidR="004E5E5A" w:rsidRPr="00961AD9" w:rsidRDefault="004E5E5A" w:rsidP="00783318">
            <w:pPr>
              <w:autoSpaceDE w:val="0"/>
              <w:autoSpaceDN w:val="0"/>
              <w:adjustRightInd w:val="0"/>
              <w:spacing w:line="240" w:lineRule="auto"/>
              <w:ind w:firstLine="0"/>
              <w:rPr>
                <w:rFonts w:ascii="Times New Roman" w:eastAsia="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6C676570" w14:textId="77777777" w:rsidTr="00783318">
        <w:tc>
          <w:tcPr>
            <w:tcW w:w="861" w:type="dxa"/>
            <w:tcBorders>
              <w:left w:val="single" w:sz="4" w:space="0" w:color="000000"/>
              <w:bottom w:val="single" w:sz="4" w:space="0" w:color="000000"/>
            </w:tcBorders>
            <w:shd w:val="clear" w:color="auto" w:fill="auto"/>
          </w:tcPr>
          <w:p w14:paraId="74E8C57C"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20ED1DF0"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Talpa</w:t>
            </w:r>
          </w:p>
        </w:tc>
        <w:tc>
          <w:tcPr>
            <w:tcW w:w="2977" w:type="dxa"/>
            <w:tcBorders>
              <w:left w:val="single" w:sz="4" w:space="0" w:color="000000"/>
              <w:bottom w:val="single" w:sz="4" w:space="0" w:color="000000"/>
              <w:right w:val="single" w:sz="4" w:space="0" w:color="000000"/>
            </w:tcBorders>
            <w:shd w:val="clear" w:color="auto" w:fill="auto"/>
          </w:tcPr>
          <w:p w14:paraId="43A23C5B"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Ne mažiau 10000 mAh (36.4Wh)</w:t>
            </w:r>
          </w:p>
        </w:tc>
        <w:tc>
          <w:tcPr>
            <w:tcW w:w="2977" w:type="dxa"/>
            <w:tcBorders>
              <w:left w:val="single" w:sz="4" w:space="0" w:color="000000"/>
              <w:bottom w:val="single" w:sz="4" w:space="0" w:color="000000"/>
              <w:right w:val="single" w:sz="4" w:space="0" w:color="000000"/>
            </w:tcBorders>
          </w:tcPr>
          <w:p w14:paraId="41F2436E"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06119AAC"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1B05FD34" w14:textId="77777777" w:rsidTr="00783318">
        <w:tc>
          <w:tcPr>
            <w:tcW w:w="861" w:type="dxa"/>
            <w:tcBorders>
              <w:left w:val="single" w:sz="4" w:space="0" w:color="000000"/>
              <w:bottom w:val="single" w:sz="4" w:space="0" w:color="000000"/>
            </w:tcBorders>
            <w:shd w:val="clear" w:color="auto" w:fill="auto"/>
          </w:tcPr>
          <w:p w14:paraId="55AB794A"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2E58F29C"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Jungtys</w:t>
            </w:r>
          </w:p>
        </w:tc>
        <w:tc>
          <w:tcPr>
            <w:tcW w:w="2977" w:type="dxa"/>
            <w:tcBorders>
              <w:left w:val="single" w:sz="4" w:space="0" w:color="000000"/>
              <w:bottom w:val="single" w:sz="4" w:space="0" w:color="000000"/>
              <w:right w:val="single" w:sz="4" w:space="0" w:color="000000"/>
            </w:tcBorders>
            <w:shd w:val="clear" w:color="auto" w:fill="auto"/>
          </w:tcPr>
          <w:p w14:paraId="256025A3"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shd w:val="clear" w:color="auto" w:fill="FFFFFF"/>
              </w:rPr>
            </w:pPr>
            <w:r w:rsidRPr="00961AD9">
              <w:rPr>
                <w:rFonts w:ascii="Times New Roman" w:hAnsi="Times New Roman" w:cs="Times New Roman"/>
                <w:sz w:val="24"/>
                <w:szCs w:val="24"/>
                <w:shd w:val="clear" w:color="auto" w:fill="FFFFFF"/>
              </w:rPr>
              <w:t>Ne mažiau Micro USB 1vnt. ir USB-A 2vnt., viena iš jų turi būti ne silpnesnė kaip 2,4A kai 5V, 2A kai 9V ir 1.5A kai 12V.</w:t>
            </w:r>
          </w:p>
        </w:tc>
        <w:tc>
          <w:tcPr>
            <w:tcW w:w="2977" w:type="dxa"/>
            <w:tcBorders>
              <w:left w:val="single" w:sz="4" w:space="0" w:color="000000"/>
              <w:bottom w:val="single" w:sz="4" w:space="0" w:color="000000"/>
              <w:right w:val="single" w:sz="4" w:space="0" w:color="000000"/>
            </w:tcBorders>
          </w:tcPr>
          <w:p w14:paraId="7490A552"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6C232316"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shd w:val="clear" w:color="auto" w:fill="FFFFFF"/>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04E62EAF" w14:textId="77777777" w:rsidTr="00783318">
        <w:tc>
          <w:tcPr>
            <w:tcW w:w="861" w:type="dxa"/>
            <w:tcBorders>
              <w:left w:val="single" w:sz="4" w:space="0" w:color="000000"/>
              <w:bottom w:val="single" w:sz="4" w:space="0" w:color="000000"/>
            </w:tcBorders>
            <w:shd w:val="clear" w:color="auto" w:fill="auto"/>
          </w:tcPr>
          <w:p w14:paraId="4FCF7142"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6438C1BF"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Aplinkos poveikis</w:t>
            </w:r>
          </w:p>
        </w:tc>
        <w:tc>
          <w:tcPr>
            <w:tcW w:w="2977" w:type="dxa"/>
            <w:tcBorders>
              <w:left w:val="single" w:sz="4" w:space="0" w:color="000000"/>
              <w:bottom w:val="single" w:sz="4" w:space="0" w:color="000000"/>
              <w:right w:val="single" w:sz="4" w:space="0" w:color="000000"/>
            </w:tcBorders>
            <w:shd w:val="clear" w:color="auto" w:fill="auto"/>
          </w:tcPr>
          <w:p w14:paraId="706DB53E"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Ne mažiau kaip IP68, atsparumas vandeniui iki 2 m gylio ir kritimui iki 1 m aukščio.</w:t>
            </w:r>
          </w:p>
        </w:tc>
        <w:tc>
          <w:tcPr>
            <w:tcW w:w="2977" w:type="dxa"/>
            <w:tcBorders>
              <w:left w:val="single" w:sz="4" w:space="0" w:color="000000"/>
              <w:bottom w:val="single" w:sz="4" w:space="0" w:color="000000"/>
              <w:right w:val="single" w:sz="4" w:space="0" w:color="000000"/>
            </w:tcBorders>
          </w:tcPr>
          <w:p w14:paraId="3BCF0B34"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10ED9127"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2C45DA34" w14:textId="77777777" w:rsidTr="00783318">
        <w:tc>
          <w:tcPr>
            <w:tcW w:w="861" w:type="dxa"/>
            <w:tcBorders>
              <w:left w:val="single" w:sz="4" w:space="0" w:color="000000"/>
              <w:bottom w:val="single" w:sz="4" w:space="0" w:color="000000"/>
            </w:tcBorders>
            <w:shd w:val="clear" w:color="auto" w:fill="auto"/>
          </w:tcPr>
          <w:p w14:paraId="0D9994D1"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57EED3F7"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Apsauga</w:t>
            </w:r>
          </w:p>
        </w:tc>
        <w:tc>
          <w:tcPr>
            <w:tcW w:w="2977" w:type="dxa"/>
            <w:tcBorders>
              <w:left w:val="single" w:sz="4" w:space="0" w:color="000000"/>
              <w:bottom w:val="single" w:sz="4" w:space="0" w:color="000000"/>
              <w:right w:val="single" w:sz="4" w:space="0" w:color="000000"/>
            </w:tcBorders>
            <w:shd w:val="clear" w:color="auto" w:fill="auto"/>
          </w:tcPr>
          <w:p w14:paraId="004693DC"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Turi turėti trumpojo jungimo, perkaitimo ir šiluminę apsaugą.</w:t>
            </w:r>
          </w:p>
        </w:tc>
        <w:tc>
          <w:tcPr>
            <w:tcW w:w="2977" w:type="dxa"/>
            <w:tcBorders>
              <w:left w:val="single" w:sz="4" w:space="0" w:color="000000"/>
              <w:bottom w:val="single" w:sz="4" w:space="0" w:color="000000"/>
              <w:right w:val="single" w:sz="4" w:space="0" w:color="000000"/>
            </w:tcBorders>
          </w:tcPr>
          <w:p w14:paraId="2EA30C54"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01CCF34"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lastRenderedPageBreak/>
              <w:t xml:space="preserve">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2207387F" w14:textId="77777777" w:rsidTr="00783318">
        <w:tc>
          <w:tcPr>
            <w:tcW w:w="861" w:type="dxa"/>
            <w:tcBorders>
              <w:left w:val="single" w:sz="4" w:space="0" w:color="000000"/>
              <w:bottom w:val="single" w:sz="4" w:space="0" w:color="000000"/>
            </w:tcBorders>
            <w:shd w:val="clear" w:color="auto" w:fill="auto"/>
          </w:tcPr>
          <w:p w14:paraId="0ED0CE57"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7B88A416"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Išmatavimai</w:t>
            </w:r>
          </w:p>
        </w:tc>
        <w:tc>
          <w:tcPr>
            <w:tcW w:w="2977" w:type="dxa"/>
            <w:tcBorders>
              <w:left w:val="single" w:sz="4" w:space="0" w:color="000000"/>
              <w:bottom w:val="single" w:sz="4" w:space="0" w:color="000000"/>
              <w:right w:val="single" w:sz="4" w:space="0" w:color="000000"/>
            </w:tcBorders>
            <w:shd w:val="clear" w:color="auto" w:fill="auto"/>
          </w:tcPr>
          <w:p w14:paraId="440BE0F2"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Ne didesni kaip 110mm x 50mm x 30mm (ilgis x plotis x storis)</w:t>
            </w:r>
          </w:p>
        </w:tc>
        <w:tc>
          <w:tcPr>
            <w:tcW w:w="2977" w:type="dxa"/>
            <w:tcBorders>
              <w:left w:val="single" w:sz="4" w:space="0" w:color="000000"/>
              <w:bottom w:val="single" w:sz="4" w:space="0" w:color="000000"/>
              <w:right w:val="single" w:sz="4" w:space="0" w:color="000000"/>
            </w:tcBorders>
          </w:tcPr>
          <w:p w14:paraId="16C16E9F"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15BD80E9"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7CBF9AC5" w14:textId="77777777" w:rsidTr="00783318">
        <w:tc>
          <w:tcPr>
            <w:tcW w:w="861" w:type="dxa"/>
            <w:tcBorders>
              <w:left w:val="single" w:sz="4" w:space="0" w:color="000000"/>
              <w:bottom w:val="single" w:sz="4" w:space="0" w:color="000000"/>
            </w:tcBorders>
            <w:shd w:val="clear" w:color="auto" w:fill="auto"/>
          </w:tcPr>
          <w:p w14:paraId="0A0F2F6A"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039AAFBB"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Spalva</w:t>
            </w:r>
          </w:p>
        </w:tc>
        <w:tc>
          <w:tcPr>
            <w:tcW w:w="2977" w:type="dxa"/>
            <w:tcBorders>
              <w:left w:val="single" w:sz="4" w:space="0" w:color="000000"/>
              <w:bottom w:val="single" w:sz="4" w:space="0" w:color="000000"/>
              <w:right w:val="single" w:sz="4" w:space="0" w:color="000000"/>
            </w:tcBorders>
            <w:shd w:val="clear" w:color="auto" w:fill="auto"/>
          </w:tcPr>
          <w:p w14:paraId="60545194"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sidRPr="00961AD9">
              <w:rPr>
                <w:rFonts w:ascii="Times New Roman" w:hAnsi="Times New Roman" w:cs="Times New Roman"/>
                <w:sz w:val="24"/>
                <w:szCs w:val="24"/>
              </w:rPr>
              <w:t>Juoda arba tamsiai pilka</w:t>
            </w:r>
          </w:p>
        </w:tc>
        <w:tc>
          <w:tcPr>
            <w:tcW w:w="2977" w:type="dxa"/>
            <w:tcBorders>
              <w:left w:val="single" w:sz="4" w:space="0" w:color="000000"/>
              <w:bottom w:val="single" w:sz="4" w:space="0" w:color="000000"/>
              <w:right w:val="single" w:sz="4" w:space="0" w:color="000000"/>
            </w:tcBorders>
          </w:tcPr>
          <w:p w14:paraId="1DCA80E5" w14:textId="77777777" w:rsidR="004E5E5A" w:rsidRPr="00961AD9" w:rsidRDefault="004E5E5A" w:rsidP="00783318">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/nurodyti/</w:t>
            </w:r>
          </w:p>
        </w:tc>
      </w:tr>
      <w:tr w:rsidR="004E5E5A" w:rsidRPr="00DC0756" w14:paraId="02B331E2" w14:textId="77777777" w:rsidTr="00783318">
        <w:tc>
          <w:tcPr>
            <w:tcW w:w="861" w:type="dxa"/>
            <w:tcBorders>
              <w:left w:val="single" w:sz="4" w:space="0" w:color="000000"/>
              <w:bottom w:val="single" w:sz="4" w:space="0" w:color="000000"/>
            </w:tcBorders>
            <w:shd w:val="clear" w:color="auto" w:fill="auto"/>
          </w:tcPr>
          <w:p w14:paraId="5DA15FA4"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shd w:val="clear" w:color="auto" w:fill="auto"/>
          </w:tcPr>
          <w:p w14:paraId="12DEFBF6"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Svoris</w:t>
            </w:r>
          </w:p>
        </w:tc>
        <w:tc>
          <w:tcPr>
            <w:tcW w:w="2977" w:type="dxa"/>
            <w:tcBorders>
              <w:left w:val="single" w:sz="4" w:space="0" w:color="000000"/>
              <w:bottom w:val="single" w:sz="4" w:space="0" w:color="000000"/>
              <w:right w:val="single" w:sz="4" w:space="0" w:color="000000"/>
            </w:tcBorders>
            <w:shd w:val="clear" w:color="auto" w:fill="auto"/>
          </w:tcPr>
          <w:p w14:paraId="0F74B6A1" w14:textId="77777777" w:rsidR="004E5E5A" w:rsidRPr="00961AD9" w:rsidRDefault="004E5E5A" w:rsidP="00783318">
            <w:pPr>
              <w:ind w:firstLine="0"/>
              <w:rPr>
                <w:rFonts w:ascii="Times New Roman" w:hAnsi="Times New Roman" w:cs="Times New Roman"/>
                <w:sz w:val="24"/>
                <w:szCs w:val="24"/>
                <w:lang w:val="en-US"/>
              </w:rPr>
            </w:pPr>
            <w:r w:rsidRPr="00961AD9">
              <w:rPr>
                <w:rFonts w:ascii="Times New Roman" w:hAnsi="Times New Roman" w:cs="Times New Roman"/>
                <w:sz w:val="24"/>
                <w:szCs w:val="24"/>
              </w:rPr>
              <w:t>Ne daugiau kaip 250 g</w:t>
            </w:r>
          </w:p>
        </w:tc>
        <w:tc>
          <w:tcPr>
            <w:tcW w:w="2977" w:type="dxa"/>
            <w:tcBorders>
              <w:left w:val="single" w:sz="4" w:space="0" w:color="000000"/>
              <w:bottom w:val="single" w:sz="4" w:space="0" w:color="000000"/>
              <w:right w:val="single" w:sz="4" w:space="0" w:color="000000"/>
            </w:tcBorders>
          </w:tcPr>
          <w:p w14:paraId="0B8F030D" w14:textId="77777777" w:rsidR="004E5E5A" w:rsidRDefault="004E5E5A" w:rsidP="00783318">
            <w:pPr>
              <w:autoSpaceDE w:val="0"/>
              <w:autoSpaceDN w:val="0"/>
              <w:adjustRightInd w:val="0"/>
              <w:spacing w:line="240" w:lineRule="auto"/>
              <w:ind w:firstLine="0"/>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0874C4EB" w14:textId="77777777" w:rsidR="004E5E5A" w:rsidRPr="00961AD9" w:rsidRDefault="004E5E5A" w:rsidP="00783318">
            <w:pPr>
              <w:ind w:firstLine="0"/>
              <w:rPr>
                <w:rFonts w:ascii="Times New Roman" w:hAnsi="Times New Roman" w:cs="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 /</w:t>
            </w:r>
          </w:p>
        </w:tc>
      </w:tr>
      <w:tr w:rsidR="004E5E5A" w:rsidRPr="00DC0756" w14:paraId="7E3930EA" w14:textId="77777777" w:rsidTr="00783318">
        <w:tc>
          <w:tcPr>
            <w:tcW w:w="861" w:type="dxa"/>
            <w:tcBorders>
              <w:left w:val="single" w:sz="4" w:space="0" w:color="000000"/>
              <w:bottom w:val="single" w:sz="4" w:space="0" w:color="auto"/>
            </w:tcBorders>
            <w:shd w:val="clear" w:color="auto" w:fill="auto"/>
          </w:tcPr>
          <w:p w14:paraId="2F8D5BA8"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shd w:val="clear" w:color="auto" w:fill="auto"/>
          </w:tcPr>
          <w:p w14:paraId="5D020A7B"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Papildomi reikalavimai</w:t>
            </w:r>
          </w:p>
        </w:tc>
        <w:tc>
          <w:tcPr>
            <w:tcW w:w="2977" w:type="dxa"/>
            <w:tcBorders>
              <w:left w:val="single" w:sz="4" w:space="0" w:color="000000"/>
              <w:bottom w:val="single" w:sz="4" w:space="0" w:color="auto"/>
              <w:right w:val="single" w:sz="4" w:space="0" w:color="000000"/>
            </w:tcBorders>
            <w:shd w:val="clear" w:color="auto" w:fill="auto"/>
          </w:tcPr>
          <w:p w14:paraId="32590858"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Turi būti nauja (nenaudota), kokybiška, įpakuota į standartinę gamintojo pakuotę.</w:t>
            </w:r>
          </w:p>
        </w:tc>
        <w:tc>
          <w:tcPr>
            <w:tcW w:w="2977" w:type="dxa"/>
            <w:tcBorders>
              <w:left w:val="single" w:sz="4" w:space="0" w:color="000000"/>
              <w:bottom w:val="single" w:sz="4" w:space="0" w:color="auto"/>
              <w:right w:val="single" w:sz="4" w:space="0" w:color="000000"/>
            </w:tcBorders>
          </w:tcPr>
          <w:p w14:paraId="1CA1F4E2"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0C3C3E92" w14:textId="77777777" w:rsidR="004E5E5A" w:rsidRPr="00961AD9" w:rsidRDefault="004E5E5A" w:rsidP="00783318">
            <w:pPr>
              <w:ind w:firstLine="0"/>
              <w:rPr>
                <w:rFonts w:ascii="Times New Roman" w:hAnsi="Times New Roman" w:cs="Times New Roman"/>
                <w:sz w:val="24"/>
                <w:szCs w:val="24"/>
              </w:rPr>
            </w:pPr>
          </w:p>
        </w:tc>
      </w:tr>
      <w:tr w:rsidR="004E5E5A" w:rsidRPr="00DC0756" w14:paraId="26AF74E4" w14:textId="77777777" w:rsidTr="00783318">
        <w:tc>
          <w:tcPr>
            <w:tcW w:w="861" w:type="dxa"/>
            <w:tcBorders>
              <w:left w:val="single" w:sz="4" w:space="0" w:color="000000"/>
              <w:bottom w:val="single" w:sz="4" w:space="0" w:color="auto"/>
            </w:tcBorders>
            <w:shd w:val="clear" w:color="auto" w:fill="auto"/>
          </w:tcPr>
          <w:p w14:paraId="731684F4"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shd w:val="clear" w:color="auto" w:fill="auto"/>
          </w:tcPr>
          <w:p w14:paraId="41F77FE6"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Garantija</w:t>
            </w:r>
          </w:p>
        </w:tc>
        <w:tc>
          <w:tcPr>
            <w:tcW w:w="2977" w:type="dxa"/>
            <w:tcBorders>
              <w:left w:val="single" w:sz="4" w:space="0" w:color="000000"/>
              <w:bottom w:val="single" w:sz="4" w:space="0" w:color="auto"/>
              <w:right w:val="single" w:sz="4" w:space="0" w:color="000000"/>
            </w:tcBorders>
            <w:shd w:val="clear" w:color="auto" w:fill="auto"/>
          </w:tcPr>
          <w:p w14:paraId="4EF26CC0"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Ne trumpesnė nei 24 mėn.</w:t>
            </w:r>
          </w:p>
        </w:tc>
        <w:tc>
          <w:tcPr>
            <w:tcW w:w="2977" w:type="dxa"/>
            <w:tcBorders>
              <w:left w:val="single" w:sz="4" w:space="0" w:color="000000"/>
              <w:bottom w:val="single" w:sz="4" w:space="0" w:color="auto"/>
              <w:right w:val="single" w:sz="4" w:space="0" w:color="000000"/>
            </w:tcBorders>
          </w:tcPr>
          <w:p w14:paraId="4542E58E"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326D5054" w14:textId="77777777" w:rsidR="004E5E5A" w:rsidRPr="00961AD9" w:rsidRDefault="004E5E5A" w:rsidP="00783318">
            <w:pPr>
              <w:rPr>
                <w:rFonts w:ascii="Times New Roman" w:hAnsi="Times New Roman" w:cs="Times New Roman"/>
                <w:sz w:val="24"/>
                <w:szCs w:val="24"/>
              </w:rPr>
            </w:pPr>
          </w:p>
        </w:tc>
      </w:tr>
      <w:tr w:rsidR="004E5E5A" w:rsidRPr="00DC0756" w14:paraId="2F20A980" w14:textId="77777777" w:rsidTr="00783318">
        <w:tc>
          <w:tcPr>
            <w:tcW w:w="861" w:type="dxa"/>
            <w:tcBorders>
              <w:top w:val="single" w:sz="4" w:space="0" w:color="auto"/>
              <w:left w:val="single" w:sz="4" w:space="0" w:color="auto"/>
              <w:bottom w:val="single" w:sz="4" w:space="0" w:color="auto"/>
            </w:tcBorders>
            <w:shd w:val="clear" w:color="auto" w:fill="auto"/>
          </w:tcPr>
          <w:p w14:paraId="34242885" w14:textId="77777777" w:rsidR="004E5E5A" w:rsidRPr="00961AD9"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6A333A0D"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Komplektacija</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4A46E65B" w14:textId="77777777" w:rsidR="004E5E5A" w:rsidRPr="00961AD9" w:rsidRDefault="004E5E5A" w:rsidP="00783318">
            <w:pPr>
              <w:ind w:firstLine="0"/>
              <w:rPr>
                <w:rFonts w:ascii="Times New Roman" w:hAnsi="Times New Roman" w:cs="Times New Roman"/>
                <w:sz w:val="24"/>
                <w:szCs w:val="24"/>
              </w:rPr>
            </w:pPr>
            <w:r w:rsidRPr="00961AD9">
              <w:rPr>
                <w:rFonts w:ascii="Times New Roman" w:hAnsi="Times New Roman" w:cs="Times New Roman"/>
                <w:sz w:val="24"/>
                <w:szCs w:val="24"/>
              </w:rPr>
              <w:t>Turi būti pateikta išorinė baterija, pakrovimo laidas ir naudojimosi instrukcija.</w:t>
            </w:r>
          </w:p>
        </w:tc>
        <w:tc>
          <w:tcPr>
            <w:tcW w:w="2977" w:type="dxa"/>
            <w:tcBorders>
              <w:top w:val="single" w:sz="4" w:space="0" w:color="auto"/>
              <w:left w:val="single" w:sz="4" w:space="0" w:color="000000"/>
              <w:bottom w:val="single" w:sz="4" w:space="0" w:color="auto"/>
              <w:right w:val="single" w:sz="4" w:space="0" w:color="000000"/>
            </w:tcBorders>
          </w:tcPr>
          <w:p w14:paraId="1CFFFE89" w14:textId="77777777" w:rsidR="004E5E5A" w:rsidRPr="003D5F37" w:rsidRDefault="004E5E5A" w:rsidP="0078331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p>
          <w:p w14:paraId="23D4A091" w14:textId="77777777" w:rsidR="004E5E5A" w:rsidRPr="00961AD9" w:rsidRDefault="004E5E5A" w:rsidP="00783318">
            <w:pPr>
              <w:rPr>
                <w:rFonts w:ascii="Times New Roman" w:hAnsi="Times New Roman" w:cs="Times New Roman"/>
                <w:sz w:val="24"/>
                <w:szCs w:val="24"/>
              </w:rPr>
            </w:pPr>
          </w:p>
        </w:tc>
      </w:tr>
      <w:tr w:rsidR="004E5E5A" w:rsidRPr="00DC0756" w14:paraId="44EFB1B7" w14:textId="77777777" w:rsidTr="00783318">
        <w:tc>
          <w:tcPr>
            <w:tcW w:w="861" w:type="dxa"/>
            <w:tcBorders>
              <w:top w:val="single" w:sz="4" w:space="0" w:color="auto"/>
              <w:left w:val="single" w:sz="4" w:space="0" w:color="auto"/>
              <w:bottom w:val="single" w:sz="4" w:space="0" w:color="auto"/>
            </w:tcBorders>
            <w:shd w:val="clear" w:color="auto" w:fill="auto"/>
          </w:tcPr>
          <w:p w14:paraId="1E9FBCBE" w14:textId="77777777" w:rsidR="004E5E5A" w:rsidRPr="00DC0756" w:rsidRDefault="004E5E5A" w:rsidP="00783318">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shd w:val="clear" w:color="auto" w:fill="auto"/>
          </w:tcPr>
          <w:p w14:paraId="71188E87"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sz w:val="24"/>
                <w:szCs w:val="24"/>
              </w:rPr>
              <w:t>Aplinkos apsaugos reikalavimai</w:t>
            </w:r>
          </w:p>
        </w:tc>
        <w:tc>
          <w:tcPr>
            <w:tcW w:w="2977" w:type="dxa"/>
            <w:tcBorders>
              <w:top w:val="single" w:sz="4" w:space="0" w:color="auto"/>
              <w:left w:val="single" w:sz="4" w:space="0" w:color="000000"/>
              <w:bottom w:val="single" w:sz="4" w:space="0" w:color="auto"/>
              <w:right w:val="single" w:sz="4" w:space="0" w:color="000000"/>
            </w:tcBorders>
            <w:shd w:val="clear" w:color="auto" w:fill="auto"/>
          </w:tcPr>
          <w:p w14:paraId="5620B226" w14:textId="77777777" w:rsidR="004E5E5A" w:rsidRPr="00DC0756" w:rsidRDefault="004E5E5A" w:rsidP="00783318">
            <w:pPr>
              <w:ind w:firstLine="0"/>
              <w:rPr>
                <w:rFonts w:ascii="Times New Roman" w:hAnsi="Times New Roman" w:cs="Times New Roman"/>
                <w:sz w:val="24"/>
                <w:szCs w:val="24"/>
              </w:rPr>
            </w:pPr>
            <w:r w:rsidRPr="00DC0756">
              <w:rPr>
                <w:rFonts w:ascii="Times New Roman" w:hAnsi="Times New Roman" w:cs="Times New Roman"/>
                <w:color w:val="000000" w:themeColor="text1"/>
                <w:spacing w:val="2"/>
                <w:sz w:val="24"/>
                <w:szCs w:val="24"/>
                <w:shd w:val="clear" w:color="auto" w:fill="FFFFFF"/>
              </w:rPr>
              <w:t>Jeigu įsigyjam</w:t>
            </w:r>
            <w:r>
              <w:rPr>
                <w:rFonts w:ascii="Times New Roman" w:hAnsi="Times New Roman" w:cs="Times New Roman"/>
                <w:color w:val="000000" w:themeColor="text1"/>
                <w:spacing w:val="2"/>
                <w:sz w:val="24"/>
                <w:szCs w:val="24"/>
                <w:shd w:val="clear" w:color="auto" w:fill="FFFFFF"/>
              </w:rPr>
              <w:t>a</w:t>
            </w:r>
            <w:r w:rsidRPr="00DC0756">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išorinė baterija</w:t>
            </w:r>
            <w:r w:rsidRPr="00DC0756">
              <w:rPr>
                <w:rFonts w:ascii="Times New Roman" w:hAnsi="Times New Roman" w:cs="Times New Roman"/>
                <w:color w:val="000000" w:themeColor="text1"/>
                <w:spacing w:val="2"/>
                <w:sz w:val="24"/>
                <w:szCs w:val="24"/>
                <w:shd w:val="clear" w:color="auto" w:fill="FFFFFF"/>
              </w:rPr>
              <w:t xml:space="preserve"> turi būti tiekiam</w:t>
            </w:r>
            <w:r>
              <w:rPr>
                <w:rFonts w:ascii="Times New Roman" w:hAnsi="Times New Roman" w:cs="Times New Roman"/>
                <w:color w:val="000000" w:themeColor="text1"/>
                <w:spacing w:val="2"/>
                <w:sz w:val="24"/>
                <w:szCs w:val="24"/>
                <w:shd w:val="clear" w:color="auto" w:fill="FFFFFF"/>
              </w:rPr>
              <w:t>a</w:t>
            </w:r>
            <w:r w:rsidRPr="00DC0756">
              <w:rPr>
                <w:rFonts w:ascii="Times New Roman" w:hAnsi="Times New Roman" w:cs="Times New Roman"/>
                <w:color w:val="000000" w:themeColor="text1"/>
                <w:spacing w:val="2"/>
                <w:sz w:val="24"/>
                <w:szCs w:val="24"/>
                <w:shd w:val="clear" w:color="auto" w:fill="FFFFFF"/>
              </w:rPr>
              <w:t xml:space="preserve"> ar perduodam</w:t>
            </w:r>
            <w:r>
              <w:rPr>
                <w:rFonts w:ascii="Times New Roman" w:hAnsi="Times New Roman" w:cs="Times New Roman"/>
                <w:color w:val="000000" w:themeColor="text1"/>
                <w:spacing w:val="2"/>
                <w:sz w:val="24"/>
                <w:szCs w:val="24"/>
                <w:shd w:val="clear" w:color="auto" w:fill="FFFFFF"/>
              </w:rPr>
              <w:t>a</w:t>
            </w:r>
            <w:r w:rsidRPr="00DC0756">
              <w:rPr>
                <w:rFonts w:ascii="Times New Roman" w:hAnsi="Times New Roman" w:cs="Times New Roman"/>
                <w:color w:val="000000" w:themeColor="text1"/>
                <w:spacing w:val="2"/>
                <w:sz w:val="24"/>
                <w:szCs w:val="24"/>
                <w:shd w:val="clear" w:color="auto" w:fill="FFFFFF"/>
              </w:rPr>
              <w:t xml:space="preserve"> antrinėse pakuotėse, j</w:t>
            </w:r>
            <w:r>
              <w:rPr>
                <w:rFonts w:ascii="Times New Roman" w:hAnsi="Times New Roman" w:cs="Times New Roman"/>
                <w:color w:val="000000" w:themeColor="text1"/>
                <w:spacing w:val="2"/>
                <w:sz w:val="24"/>
                <w:szCs w:val="24"/>
                <w:shd w:val="clear" w:color="auto" w:fill="FFFFFF"/>
              </w:rPr>
              <w:t>i</w:t>
            </w:r>
            <w:r w:rsidRPr="00DC0756">
              <w:rPr>
                <w:rFonts w:ascii="Times New Roman" w:hAnsi="Times New Roman" w:cs="Times New Roman"/>
                <w:color w:val="000000" w:themeColor="text1"/>
                <w:spacing w:val="2"/>
                <w:sz w:val="24"/>
                <w:szCs w:val="24"/>
                <w:shd w:val="clear" w:color="auto" w:fill="FFFFFF"/>
              </w:rPr>
              <w:t xml:space="preserve"> turi atitikti pakuotėms nustatytus minimalius aplinkos apsaugos kriterijus (Tvarkos aprašo 2 priedo II skyrius „Pakuotės“), nebent tai prieštarauja higienos normoms, t. y. pakuotės </w:t>
            </w:r>
            <w:r w:rsidRPr="00DC0756">
              <w:rPr>
                <w:rFonts w:ascii="Times New Roman" w:hAnsi="Times New Roman" w:cs="Times New Roman"/>
                <w:color w:val="000000" w:themeColor="text1"/>
                <w:sz w:val="24"/>
                <w:szCs w:val="24"/>
              </w:rPr>
              <w:t xml:space="preserve">turi būti laikytinos perdirbamosiomis pakuotėmis pagal Lietuvos </w:t>
            </w:r>
            <w:r w:rsidRPr="00DC0756">
              <w:rPr>
                <w:rFonts w:ascii="Times New Roman" w:hAnsi="Times New Roman" w:cs="Times New Roman"/>
                <w:color w:val="000000" w:themeColor="text1"/>
                <w:sz w:val="24"/>
                <w:szCs w:val="24"/>
              </w:rPr>
              <w:lastRenderedPageBreak/>
              <w:t>Respublikos mokesčio už aplinkos teršimą įstatymo nuostatas.</w:t>
            </w:r>
          </w:p>
        </w:tc>
        <w:tc>
          <w:tcPr>
            <w:tcW w:w="2977" w:type="dxa"/>
            <w:tcBorders>
              <w:top w:val="single" w:sz="4" w:space="0" w:color="auto"/>
              <w:left w:val="single" w:sz="4" w:space="0" w:color="000000"/>
              <w:bottom w:val="single" w:sz="4" w:space="0" w:color="auto"/>
              <w:right w:val="single" w:sz="4" w:space="0" w:color="000000"/>
            </w:tcBorders>
          </w:tcPr>
          <w:p w14:paraId="3F5F453B" w14:textId="77777777" w:rsidR="004E5E5A" w:rsidRPr="00DC0756" w:rsidRDefault="004E5E5A" w:rsidP="00783318">
            <w:pPr>
              <w:rPr>
                <w:rFonts w:ascii="Times New Roman" w:hAnsi="Times New Roman" w:cs="Times New Roman"/>
                <w:color w:val="000000" w:themeColor="text1"/>
                <w:spacing w:val="2"/>
                <w:sz w:val="24"/>
                <w:szCs w:val="24"/>
                <w:shd w:val="clear" w:color="auto" w:fill="FFFFFF"/>
              </w:rPr>
            </w:pPr>
            <w:r>
              <w:rPr>
                <w:i/>
                <w:iCs/>
              </w:rPr>
              <w:lastRenderedPageBreak/>
              <w:t>Pateikiami</w:t>
            </w:r>
            <w:r w:rsidRPr="00EB14A1">
              <w:rPr>
                <w:i/>
                <w:iCs/>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w:t>
            </w:r>
            <w:r w:rsidRPr="00EB14A1">
              <w:rPr>
                <w:i/>
                <w:iCs/>
              </w:rPr>
              <w:lastRenderedPageBreak/>
              <w:t>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0207F6D" w14:textId="77777777" w:rsidR="00281920" w:rsidRPr="00506BBC" w:rsidRDefault="00281920" w:rsidP="0071278B">
      <w:pPr>
        <w:spacing w:line="240" w:lineRule="auto"/>
        <w:ind w:right="1693" w:firstLine="0"/>
        <w:jc w:val="left"/>
        <w:rPr>
          <w:rFonts w:ascii="Times New Roman" w:hAnsi="Times New Roman" w:cs="Times New Roman"/>
          <w:sz w:val="24"/>
          <w:szCs w:val="24"/>
        </w:rPr>
      </w:pPr>
    </w:p>
    <w:p w14:paraId="3B9C3A51" w14:textId="77777777" w:rsidR="00412C79" w:rsidRPr="00160C7B" w:rsidRDefault="00412C79" w:rsidP="00412C79">
      <w:pPr>
        <w:ind w:firstLine="709"/>
        <w:rPr>
          <w:rFonts w:ascii="Times New Roman" w:hAnsi="Times New Roman" w:cs="Times New Roman"/>
          <w:sz w:val="24"/>
          <w:szCs w:val="24"/>
        </w:rPr>
      </w:pPr>
      <w:r>
        <w:rPr>
          <w:rFonts w:ascii="Times New Roman" w:hAnsi="Times New Roman" w:cs="Times New Roman"/>
          <w:b/>
          <w:color w:val="000000" w:themeColor="text1"/>
          <w:sz w:val="24"/>
          <w:szCs w:val="24"/>
        </w:rPr>
        <w:t>N</w:t>
      </w:r>
      <w:r w:rsidRPr="00160C7B">
        <w:rPr>
          <w:rFonts w:ascii="Times New Roman" w:hAnsi="Times New Roman" w:cs="Times New Roman"/>
          <w:b/>
          <w:color w:val="000000" w:themeColor="text1"/>
          <w:sz w:val="24"/>
          <w:szCs w:val="24"/>
        </w:rPr>
        <w:t>acionalinio saugumo reikalavimų atitikties lentelė</w:t>
      </w:r>
      <w:r>
        <w:rPr>
          <w:rFonts w:ascii="Times New Roman" w:hAnsi="Times New Roman" w:cs="Times New Roman"/>
          <w:b/>
          <w:color w:val="000000" w:themeColor="text1"/>
          <w:sz w:val="24"/>
          <w:szCs w:val="24"/>
        </w:rPr>
        <w:t xml:space="preserve"> </w:t>
      </w:r>
      <w:r w:rsidRPr="00767B0E">
        <w:rPr>
          <w:rFonts w:ascii="Times New Roman" w:hAnsi="Times New Roman" w:cs="Times New Roman"/>
          <w:color w:val="FF0000"/>
          <w:sz w:val="24"/>
          <w:szCs w:val="24"/>
        </w:rPr>
        <w:t>(pildo</w:t>
      </w:r>
      <w:r w:rsidRPr="00160C7B">
        <w:rPr>
          <w:rFonts w:ascii="Times New Roman" w:hAnsi="Times New Roman" w:cs="Times New Roman"/>
          <w:color w:val="FF0000"/>
          <w:sz w:val="24"/>
          <w:szCs w:val="24"/>
        </w:rPr>
        <w:t xml:space="preserve"> tiekėjas)</w:t>
      </w:r>
      <w:r w:rsidRPr="00160C7B">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1253"/>
        <w:gridCol w:w="3564"/>
        <w:gridCol w:w="5088"/>
      </w:tblGrid>
      <w:tr w:rsidR="00412C79" w:rsidRPr="00160C7B" w14:paraId="726C5A40" w14:textId="77777777" w:rsidTr="00783318">
        <w:trPr>
          <w:trHeight w:val="529"/>
        </w:trPr>
        <w:tc>
          <w:tcPr>
            <w:tcW w:w="704" w:type="dxa"/>
          </w:tcPr>
          <w:p w14:paraId="7376055F"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Eil.</w:t>
            </w:r>
          </w:p>
          <w:p w14:paraId="11B90673"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Nr.</w:t>
            </w:r>
          </w:p>
        </w:tc>
        <w:tc>
          <w:tcPr>
            <w:tcW w:w="3827" w:type="dxa"/>
          </w:tcPr>
          <w:p w14:paraId="023923DA" w14:textId="77777777" w:rsidR="00412C79" w:rsidRPr="00160C7B" w:rsidRDefault="00412C79" w:rsidP="00783318">
            <w:pPr>
              <w:rPr>
                <w:rFonts w:hAnsi="Times New Roman" w:cs="Times New Roman"/>
                <w:b/>
                <w:bCs/>
                <w:sz w:val="24"/>
                <w:szCs w:val="24"/>
              </w:rPr>
            </w:pPr>
            <w:r w:rsidRPr="00160C7B">
              <w:rPr>
                <w:rFonts w:hAnsi="Times New Roman" w:cs="Times New Roman"/>
                <w:b/>
                <w:bCs/>
                <w:sz w:val="24"/>
                <w:szCs w:val="24"/>
              </w:rPr>
              <w:t>Tiekėjo, tiekėjo subtiekėjų, tiekėjo ūkio subjektas, kurio pajėgumais remiamasi, prekių gamintojų pavadinimas</w:t>
            </w:r>
          </w:p>
        </w:tc>
        <w:tc>
          <w:tcPr>
            <w:tcW w:w="5387" w:type="dxa"/>
          </w:tcPr>
          <w:p w14:paraId="65210CE7" w14:textId="77777777" w:rsidR="00412C79" w:rsidRPr="00767B0E" w:rsidRDefault="00412C79" w:rsidP="00783318">
            <w:pPr>
              <w:rPr>
                <w:rFonts w:hAnsi="Times New Roman" w:cs="Times New Roman"/>
                <w:b/>
                <w:bCs/>
              </w:rPr>
            </w:pPr>
            <w:r w:rsidRPr="00767B0E">
              <w:rPr>
                <w:rFonts w:hAnsi="Times New Roman" w:cs="Times New Roman"/>
                <w:b/>
                <w:bCs/>
              </w:rPr>
              <w:t xml:space="preserve">Tiekėją, tiekėjo subtiekėjus, tiekėjo ūkio subjektą, kurio pajėgumais remiamasi, prekių gamintojus </w:t>
            </w:r>
            <w:r w:rsidRPr="00767B0E">
              <w:rPr>
                <w:rFonts w:hAnsi="Times New Roman" w:cs="Times New Roman"/>
                <w:b/>
                <w:bCs/>
                <w:u w:val="single"/>
              </w:rPr>
              <w:t>kontroliuojantys asmenys</w:t>
            </w:r>
            <w:r w:rsidRPr="00767B0E">
              <w:rPr>
                <w:rFonts w:hAnsi="Times New Roman" w:cs="Times New Roman"/>
                <w:b/>
                <w:bCs/>
              </w:rPr>
              <w:t>:</w:t>
            </w:r>
          </w:p>
          <w:p w14:paraId="3FF8E84A" w14:textId="77777777" w:rsidR="00412C79" w:rsidRPr="00767B0E" w:rsidRDefault="00412C79" w:rsidP="00783318">
            <w:pPr>
              <w:textAlignment w:val="center"/>
              <w:rPr>
                <w:rFonts w:hAnsi="Times New Roman" w:cs="Times New Roman"/>
                <w:color w:val="000000"/>
                <w:lang w:eastAsia="lt-LT"/>
              </w:rPr>
            </w:pPr>
            <w:r w:rsidRPr="00767B0E">
              <w:rPr>
                <w:rFonts w:hAnsi="Times New Roman" w:cs="Times New Roman"/>
                <w:color w:val="000000"/>
              </w:rPr>
              <w:t>(Kontroliuojantis asmuo – individualios įmonės savininkas arba juridinis ar fizinis asmuo, kuris kitame juridiniame asmenyje:</w:t>
            </w:r>
          </w:p>
          <w:p w14:paraId="4AF43EB7" w14:textId="77777777" w:rsidR="00412C79" w:rsidRPr="00767B0E" w:rsidRDefault="00412C79" w:rsidP="00783318">
            <w:pPr>
              <w:textAlignment w:val="center"/>
              <w:rPr>
                <w:rFonts w:hAnsi="Times New Roman" w:cs="Times New Roman"/>
                <w:color w:val="000000"/>
              </w:rPr>
            </w:pPr>
            <w:r w:rsidRPr="00767B0E">
              <w:rPr>
                <w:rFonts w:hAnsi="Times New Roman" w:cs="Times New Roman"/>
                <w:color w:val="000000"/>
              </w:rPr>
              <w:t>1) tiesiogiai ar netiesiogiai valdo daugiau kaip 50 procentų akcijų, pajų, dalių, įnašų ar (ir) balsų juridinio asmens dalyvių susirinkime arba</w:t>
            </w:r>
          </w:p>
          <w:p w14:paraId="1716D889" w14:textId="77777777" w:rsidR="00412C79" w:rsidRPr="00767B0E" w:rsidRDefault="00412C79" w:rsidP="00783318">
            <w:pPr>
              <w:textAlignment w:val="center"/>
              <w:rPr>
                <w:rFonts w:hAnsi="Times New Roman" w:cs="Times New Roman"/>
                <w:color w:val="000000"/>
              </w:rPr>
            </w:pPr>
            <w:r w:rsidRPr="00767B0E">
              <w:rPr>
                <w:rFonts w:hAnsi="Times New Roman"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7DC261" w14:textId="77777777" w:rsidR="00412C79" w:rsidRPr="00767B0E" w:rsidRDefault="00412C79" w:rsidP="00783318">
            <w:pPr>
              <w:textAlignment w:val="center"/>
              <w:rPr>
                <w:rFonts w:hAnsi="Times New Roman" w:cs="Times New Roman"/>
                <w:color w:val="000000"/>
              </w:rPr>
            </w:pPr>
            <w:r w:rsidRPr="00767B0E">
              <w:rPr>
                <w:rFonts w:hAnsi="Times New Roman"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5" w:tgtFrame="_blank" w:history="1">
              <w:r w:rsidRPr="00767B0E">
                <w:rPr>
                  <w:rStyle w:val="Hipersaitas"/>
                  <w:rFonts w:hAnsi="Times New Roman" w:cs="Times New Roman"/>
                </w:rPr>
                <w:t>2013/34/ES</w:t>
              </w:r>
            </w:hyperlink>
            <w:r w:rsidRPr="00767B0E">
              <w:rPr>
                <w:rFonts w:hAnsi="Times New Roman" w:cs="Times New Roman"/>
                <w:color w:val="000000"/>
              </w:rPr>
              <w:t> nustatytus reikalavimus;</w:t>
            </w:r>
          </w:p>
          <w:p w14:paraId="0D96EF70" w14:textId="77777777" w:rsidR="00412C79" w:rsidRPr="00767B0E" w:rsidRDefault="00412C79" w:rsidP="00783318">
            <w:pPr>
              <w:textAlignment w:val="center"/>
              <w:rPr>
                <w:rFonts w:hAnsi="Times New Roman" w:cs="Times New Roman"/>
                <w:color w:val="000000"/>
              </w:rPr>
            </w:pPr>
            <w:r w:rsidRPr="00767B0E">
              <w:rPr>
                <w:rFonts w:hAnsi="Times New Roman" w:cs="Times New Roman"/>
                <w:color w:val="000000"/>
              </w:rPr>
              <w:t>b) fizinių asmenų atveju – sutuoktiniai, tėvai ir jų vaikai (įvaikiai).</w:t>
            </w:r>
          </w:p>
        </w:tc>
      </w:tr>
      <w:tr w:rsidR="00412C79" w:rsidRPr="00160C7B" w14:paraId="465BEED1" w14:textId="77777777" w:rsidTr="00783318">
        <w:tc>
          <w:tcPr>
            <w:tcW w:w="9918" w:type="dxa"/>
            <w:gridSpan w:val="3"/>
          </w:tcPr>
          <w:p w14:paraId="41CF3CCA" w14:textId="2F287F47" w:rsidR="00412C79" w:rsidRPr="00160C7B" w:rsidRDefault="00412C79" w:rsidP="00783318">
            <w:pPr>
              <w:rPr>
                <w:rFonts w:hAnsi="Times New Roman" w:cs="Times New Roman"/>
                <w:b/>
                <w:bCs/>
                <w:sz w:val="24"/>
                <w:szCs w:val="24"/>
              </w:rPr>
            </w:pPr>
            <w:r>
              <w:rPr>
                <w:rFonts w:hAnsi="Times New Roman" w:cs="Times New Roman"/>
                <w:b/>
                <w:sz w:val="24"/>
                <w:szCs w:val="24"/>
              </w:rPr>
              <w:t>Telefonas</w:t>
            </w:r>
          </w:p>
        </w:tc>
      </w:tr>
      <w:tr w:rsidR="00412C79" w:rsidRPr="00160C7B" w14:paraId="26CBA8F2" w14:textId="77777777" w:rsidTr="00783318">
        <w:tc>
          <w:tcPr>
            <w:tcW w:w="704" w:type="dxa"/>
          </w:tcPr>
          <w:p w14:paraId="4FE5B52C"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1.</w:t>
            </w:r>
          </w:p>
        </w:tc>
        <w:tc>
          <w:tcPr>
            <w:tcW w:w="3827" w:type="dxa"/>
          </w:tcPr>
          <w:p w14:paraId="3A642C61"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 xml:space="preserve">Tiekėjas </w:t>
            </w:r>
            <w:r w:rsidRPr="00160C7B">
              <w:rPr>
                <w:rFonts w:hAnsi="Times New Roman" w:cs="Times New Roman"/>
                <w:i/>
                <w:iCs/>
                <w:color w:val="FF0000"/>
                <w:sz w:val="24"/>
                <w:szCs w:val="24"/>
              </w:rPr>
              <w:t>(nurodyti pavadinimą, įmonės kodą, ar fizinio asmens vardą, pavardę, asmens kodą)</w:t>
            </w:r>
          </w:p>
        </w:tc>
        <w:tc>
          <w:tcPr>
            <w:tcW w:w="5387" w:type="dxa"/>
          </w:tcPr>
          <w:p w14:paraId="30076573" w14:textId="77777777" w:rsidR="00412C79" w:rsidRPr="00160C7B" w:rsidRDefault="00412C79" w:rsidP="00783318">
            <w:pPr>
              <w:rPr>
                <w:rFonts w:hAnsi="Times New Roman" w:cs="Times New Roman"/>
                <w:color w:val="FF0000"/>
                <w:sz w:val="24"/>
                <w:szCs w:val="24"/>
              </w:rPr>
            </w:pPr>
            <w:r w:rsidRPr="00160C7B">
              <w:rPr>
                <w:rFonts w:hAnsi="Times New Roman" w:cs="Times New Roman"/>
                <w:color w:val="000000" w:themeColor="text1"/>
                <w:sz w:val="24"/>
                <w:szCs w:val="24"/>
              </w:rPr>
              <w:t>Tiekėją kontroliuojantys asmenys</w:t>
            </w:r>
            <w:r w:rsidRPr="00160C7B">
              <w:rPr>
                <w:rFonts w:hAnsi="Times New Roman" w:cs="Times New Roman"/>
                <w:i/>
                <w:iCs/>
                <w:color w:val="000000" w:themeColor="text1"/>
                <w:sz w:val="24"/>
                <w:szCs w:val="24"/>
              </w:rPr>
              <w:t xml:space="preserve"> </w:t>
            </w:r>
            <w:r w:rsidRPr="00160C7B">
              <w:rPr>
                <w:rFonts w:hAnsi="Times New Roman" w:cs="Times New Roman"/>
                <w:i/>
                <w:iCs/>
                <w:color w:val="FF0000"/>
                <w:sz w:val="24"/>
                <w:szCs w:val="24"/>
              </w:rPr>
              <w:t>(nurodyti pavadinimą, įmonės kodą, ar fizinio asmens vardą, pavardę, asmens kodą)</w:t>
            </w:r>
          </w:p>
        </w:tc>
      </w:tr>
      <w:tr w:rsidR="00412C79" w:rsidRPr="00160C7B" w14:paraId="7B5CA816" w14:textId="77777777" w:rsidTr="00783318">
        <w:tc>
          <w:tcPr>
            <w:tcW w:w="704" w:type="dxa"/>
          </w:tcPr>
          <w:p w14:paraId="6E1D2048"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2.</w:t>
            </w:r>
          </w:p>
        </w:tc>
        <w:tc>
          <w:tcPr>
            <w:tcW w:w="3827" w:type="dxa"/>
          </w:tcPr>
          <w:p w14:paraId="6E6C5839"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 xml:space="preserve">Tiekėjo subtiekėjas </w:t>
            </w:r>
            <w:r w:rsidRPr="00160C7B">
              <w:rPr>
                <w:rFonts w:hAnsi="Times New Roman" w:cs="Times New Roman"/>
                <w:i/>
                <w:iCs/>
                <w:color w:val="000000" w:themeColor="text1"/>
                <w:sz w:val="24"/>
                <w:szCs w:val="24"/>
              </w:rPr>
              <w:t>(nurodyti pavadinimą, įmonės kodą, ar fizinio asmens vardą, pavardę, asmens kodą)</w:t>
            </w:r>
            <w:r w:rsidRPr="00160C7B">
              <w:rPr>
                <w:rFonts w:hAnsi="Times New Roman" w:cs="Times New Roman"/>
                <w:i/>
                <w:iCs/>
                <w:color w:val="FF0000"/>
                <w:sz w:val="24"/>
                <w:szCs w:val="24"/>
              </w:rPr>
              <w:t xml:space="preserve"> (pildyti, jei bus pasitelkiamas subtiekėjas)</w:t>
            </w:r>
          </w:p>
        </w:tc>
        <w:tc>
          <w:tcPr>
            <w:tcW w:w="5387" w:type="dxa"/>
          </w:tcPr>
          <w:p w14:paraId="4D817C77" w14:textId="77777777" w:rsidR="00412C79" w:rsidRPr="00160C7B" w:rsidRDefault="00412C79" w:rsidP="00783318">
            <w:pPr>
              <w:rPr>
                <w:rFonts w:hAnsi="Times New Roman" w:cs="Times New Roman"/>
                <w:i/>
                <w:iCs/>
                <w:color w:val="FF0000"/>
                <w:sz w:val="24"/>
                <w:szCs w:val="24"/>
              </w:rPr>
            </w:pPr>
            <w:r w:rsidRPr="00160C7B">
              <w:rPr>
                <w:rFonts w:hAnsi="Times New Roman" w:cs="Times New Roman"/>
                <w:color w:val="000000" w:themeColor="text1"/>
                <w:sz w:val="24"/>
                <w:szCs w:val="24"/>
              </w:rPr>
              <w:t>Tiekėjo subtiekėją kontroliuojantys asmenys</w:t>
            </w:r>
            <w:r w:rsidRPr="00160C7B">
              <w:rPr>
                <w:rFonts w:hAnsi="Times New Roman" w:cs="Times New Roman"/>
                <w:i/>
                <w:iCs/>
                <w:color w:val="FF0000"/>
                <w:sz w:val="24"/>
                <w:szCs w:val="24"/>
              </w:rPr>
              <w:t xml:space="preserve"> </w:t>
            </w:r>
            <w:r w:rsidRPr="00160C7B">
              <w:rPr>
                <w:rFonts w:hAnsi="Times New Roman" w:cs="Times New Roman"/>
                <w:i/>
                <w:iCs/>
                <w:color w:val="000000" w:themeColor="text1"/>
                <w:sz w:val="24"/>
                <w:szCs w:val="24"/>
              </w:rPr>
              <w:t>(nurodyti pavadinimą, įmonės kodą, ar fizinio asmens vardą, pavardę, asmens kodą)</w:t>
            </w:r>
          </w:p>
          <w:p w14:paraId="7B90C183" w14:textId="77777777" w:rsidR="00412C79" w:rsidRPr="00160C7B" w:rsidRDefault="00412C79" w:rsidP="00783318">
            <w:pPr>
              <w:rPr>
                <w:rFonts w:hAnsi="Times New Roman" w:cs="Times New Roman"/>
                <w:color w:val="FF0000"/>
                <w:sz w:val="24"/>
                <w:szCs w:val="24"/>
              </w:rPr>
            </w:pPr>
            <w:r w:rsidRPr="00160C7B">
              <w:rPr>
                <w:rFonts w:hAnsi="Times New Roman" w:cs="Times New Roman"/>
                <w:i/>
                <w:iCs/>
                <w:color w:val="FF0000"/>
                <w:sz w:val="24"/>
                <w:szCs w:val="24"/>
              </w:rPr>
              <w:t>(pildyti, jei bus pasitelkiamas subtiekėjas)</w:t>
            </w:r>
          </w:p>
        </w:tc>
      </w:tr>
      <w:tr w:rsidR="00412C79" w:rsidRPr="00160C7B" w14:paraId="2BFBD66C" w14:textId="77777777" w:rsidTr="00783318">
        <w:tc>
          <w:tcPr>
            <w:tcW w:w="704" w:type="dxa"/>
          </w:tcPr>
          <w:p w14:paraId="2CA94A9B"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lastRenderedPageBreak/>
              <w:t>3.</w:t>
            </w:r>
          </w:p>
        </w:tc>
        <w:tc>
          <w:tcPr>
            <w:tcW w:w="3827" w:type="dxa"/>
          </w:tcPr>
          <w:p w14:paraId="759FE476" w14:textId="77777777" w:rsidR="00412C79" w:rsidRPr="00160C7B" w:rsidRDefault="00412C79" w:rsidP="00783318">
            <w:pPr>
              <w:rPr>
                <w:rFonts w:hAnsi="Times New Roman" w:cs="Times New Roman"/>
                <w:i/>
                <w:iCs/>
                <w:color w:val="000000" w:themeColor="text1"/>
                <w:sz w:val="24"/>
                <w:szCs w:val="24"/>
              </w:rPr>
            </w:pPr>
            <w:r w:rsidRPr="00160C7B">
              <w:rPr>
                <w:rFonts w:hAnsi="Times New Roman" w:cs="Times New Roman"/>
                <w:sz w:val="24"/>
                <w:szCs w:val="24"/>
              </w:rPr>
              <w:t xml:space="preserve">Tiekėjo ūkio subjektas, kurio pajėgumais remiamasi </w:t>
            </w:r>
            <w:r w:rsidRPr="00160C7B">
              <w:rPr>
                <w:rFonts w:hAnsi="Times New Roman" w:cs="Times New Roman"/>
                <w:i/>
                <w:iCs/>
                <w:color w:val="000000" w:themeColor="text1"/>
                <w:sz w:val="24"/>
                <w:szCs w:val="24"/>
              </w:rPr>
              <w:t>(nurodyti pavadinimą, įmonės kodą, ar fizinio asmens vardą, pavardę, asmens kodą)</w:t>
            </w:r>
          </w:p>
          <w:p w14:paraId="120C8000" w14:textId="77777777" w:rsidR="00412C79" w:rsidRPr="00160C7B" w:rsidRDefault="00412C79" w:rsidP="00783318">
            <w:pPr>
              <w:rPr>
                <w:rFonts w:hAnsi="Times New Roman" w:cs="Times New Roman"/>
                <w:sz w:val="24"/>
                <w:szCs w:val="24"/>
              </w:rPr>
            </w:pPr>
            <w:r w:rsidRPr="00160C7B">
              <w:rPr>
                <w:rFonts w:hAnsi="Times New Roman" w:cs="Times New Roman"/>
                <w:i/>
                <w:iCs/>
                <w:color w:val="FF0000"/>
                <w:sz w:val="24"/>
                <w:szCs w:val="24"/>
              </w:rPr>
              <w:t>(pildyti, jei bus remiamasi ūkio subjekto pajėgumais)</w:t>
            </w:r>
          </w:p>
        </w:tc>
        <w:tc>
          <w:tcPr>
            <w:tcW w:w="5387" w:type="dxa"/>
          </w:tcPr>
          <w:p w14:paraId="049740AB" w14:textId="77777777" w:rsidR="00412C79" w:rsidRPr="00160C7B" w:rsidRDefault="00412C79" w:rsidP="00783318">
            <w:pPr>
              <w:rPr>
                <w:rFonts w:hAnsi="Times New Roman" w:cs="Times New Roman"/>
                <w:i/>
                <w:iCs/>
                <w:color w:val="000000" w:themeColor="text1"/>
                <w:sz w:val="24"/>
                <w:szCs w:val="24"/>
              </w:rPr>
            </w:pPr>
            <w:r w:rsidRPr="00160C7B">
              <w:rPr>
                <w:rFonts w:hAnsi="Times New Roman" w:cs="Times New Roman"/>
                <w:color w:val="000000" w:themeColor="text1"/>
                <w:sz w:val="24"/>
                <w:szCs w:val="24"/>
              </w:rPr>
              <w:t xml:space="preserve">Tiekėjo </w:t>
            </w:r>
            <w:r w:rsidRPr="00160C7B">
              <w:rPr>
                <w:rFonts w:hAnsi="Times New Roman" w:cs="Times New Roman"/>
                <w:sz w:val="24"/>
                <w:szCs w:val="24"/>
              </w:rPr>
              <w:t>ūkio subjektą, kurio pajėgumais remiamasi,</w:t>
            </w:r>
            <w:r w:rsidRPr="00160C7B">
              <w:rPr>
                <w:rFonts w:hAnsi="Times New Roman" w:cs="Times New Roman"/>
                <w:color w:val="000000" w:themeColor="text1"/>
                <w:sz w:val="24"/>
                <w:szCs w:val="24"/>
              </w:rPr>
              <w:t xml:space="preserve"> kontroliuojantys asmenys</w:t>
            </w:r>
            <w:r w:rsidRPr="00160C7B">
              <w:rPr>
                <w:rFonts w:hAnsi="Times New Roman" w:cs="Times New Roman"/>
                <w:i/>
                <w:iCs/>
                <w:color w:val="000000" w:themeColor="text1"/>
                <w:sz w:val="24"/>
                <w:szCs w:val="24"/>
              </w:rPr>
              <w:t xml:space="preserve"> (nurodyti pavadinimą, įmonės kodą, ar fizinio asmens vardą, pavardę, asmens kodą)</w:t>
            </w:r>
          </w:p>
          <w:p w14:paraId="39988A3B" w14:textId="77777777" w:rsidR="00412C79" w:rsidRPr="00160C7B" w:rsidRDefault="00412C79" w:rsidP="00783318">
            <w:pPr>
              <w:rPr>
                <w:rFonts w:hAnsi="Times New Roman" w:cs="Times New Roman"/>
                <w:color w:val="FF0000"/>
                <w:sz w:val="24"/>
                <w:szCs w:val="24"/>
              </w:rPr>
            </w:pPr>
            <w:r w:rsidRPr="00160C7B">
              <w:rPr>
                <w:rFonts w:hAnsi="Times New Roman" w:cs="Times New Roman"/>
                <w:i/>
                <w:iCs/>
                <w:color w:val="FF0000"/>
                <w:sz w:val="24"/>
                <w:szCs w:val="24"/>
              </w:rPr>
              <w:t>(pildyti, jei bus remiamasi ūkio subjekto pajėgumais)</w:t>
            </w:r>
          </w:p>
        </w:tc>
      </w:tr>
      <w:tr w:rsidR="00412C79" w:rsidRPr="00160C7B" w14:paraId="0D132A38" w14:textId="77777777" w:rsidTr="00783318">
        <w:tc>
          <w:tcPr>
            <w:tcW w:w="704" w:type="dxa"/>
          </w:tcPr>
          <w:p w14:paraId="775DB0AB"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4.</w:t>
            </w:r>
          </w:p>
        </w:tc>
        <w:tc>
          <w:tcPr>
            <w:tcW w:w="3827" w:type="dxa"/>
          </w:tcPr>
          <w:p w14:paraId="604F7C3E" w14:textId="77777777" w:rsidR="00412C79" w:rsidRPr="00160C7B" w:rsidRDefault="00412C79" w:rsidP="00783318">
            <w:pPr>
              <w:rPr>
                <w:rFonts w:hAnsi="Times New Roman" w:cs="Times New Roman"/>
                <w:sz w:val="24"/>
                <w:szCs w:val="24"/>
              </w:rPr>
            </w:pPr>
            <w:r w:rsidRPr="00160C7B">
              <w:rPr>
                <w:rFonts w:hAnsi="Times New Roman" w:cs="Times New Roman"/>
                <w:sz w:val="24"/>
                <w:szCs w:val="24"/>
              </w:rPr>
              <w:t xml:space="preserve">Prekių gamintojas </w:t>
            </w:r>
            <w:r w:rsidRPr="00160C7B">
              <w:rPr>
                <w:rFonts w:hAnsi="Times New Roman" w:cs="Times New Roman"/>
                <w:i/>
                <w:iCs/>
                <w:color w:val="FF0000"/>
                <w:sz w:val="24"/>
                <w:szCs w:val="24"/>
              </w:rPr>
              <w:t>(nurodyti įmonės pavadinimą)</w:t>
            </w:r>
          </w:p>
        </w:tc>
        <w:tc>
          <w:tcPr>
            <w:tcW w:w="5387" w:type="dxa"/>
          </w:tcPr>
          <w:p w14:paraId="645E348E" w14:textId="77777777" w:rsidR="00412C79" w:rsidRPr="00160C7B" w:rsidRDefault="00412C79" w:rsidP="00783318">
            <w:pPr>
              <w:rPr>
                <w:rFonts w:hAnsi="Times New Roman" w:cs="Times New Roman"/>
                <w:color w:val="FF0000"/>
                <w:sz w:val="24"/>
                <w:szCs w:val="24"/>
              </w:rPr>
            </w:pPr>
            <w:r w:rsidRPr="00160C7B">
              <w:rPr>
                <w:rFonts w:hAnsi="Times New Roman" w:cs="Times New Roman"/>
                <w:sz w:val="24"/>
                <w:szCs w:val="24"/>
              </w:rPr>
              <w:t xml:space="preserve">Prekių gamintoją kontroliuojantys asmenys </w:t>
            </w:r>
            <w:r w:rsidRPr="00160C7B">
              <w:rPr>
                <w:rFonts w:hAnsi="Times New Roman" w:cs="Times New Roman"/>
                <w:i/>
                <w:iCs/>
                <w:color w:val="FF0000"/>
                <w:sz w:val="24"/>
                <w:szCs w:val="24"/>
              </w:rPr>
              <w:t>(nurodyti įmonės pavadinimą arba fizinio (-ių) asmens (-ų) vardą (-us), pavardę (-es)</w:t>
            </w:r>
          </w:p>
        </w:tc>
      </w:tr>
    </w:tbl>
    <w:p w14:paraId="28E2B4FD" w14:textId="77777777" w:rsidR="00F15BBB" w:rsidRPr="001B3E50" w:rsidRDefault="00F15BBB" w:rsidP="0071278B">
      <w:pPr>
        <w:spacing w:line="240" w:lineRule="auto"/>
        <w:ind w:right="1693" w:firstLine="0"/>
        <w:jc w:val="left"/>
        <w:rPr>
          <w:rFonts w:ascii="Times New Roman" w:hAnsi="Times New Roman" w:cs="Times New Roman"/>
          <w:sz w:val="16"/>
          <w:szCs w:val="16"/>
        </w:rPr>
      </w:pPr>
    </w:p>
    <w:p w14:paraId="5BD3A3BD" w14:textId="77777777" w:rsidR="001B78AA" w:rsidRPr="001B3E50" w:rsidRDefault="001B78AA" w:rsidP="001B3E50">
      <w:pPr>
        <w:pBdr>
          <w:top w:val="nil"/>
          <w:left w:val="nil"/>
          <w:bottom w:val="nil"/>
          <w:right w:val="nil"/>
          <w:between w:val="nil"/>
          <w:bar w:val="nil"/>
        </w:pBdr>
        <w:spacing w:line="240" w:lineRule="auto"/>
        <w:rPr>
          <w:rFonts w:ascii="Times New Roman" w:eastAsia="Calibri" w:hAnsi="Times New Roman" w:cs="Times New Roman"/>
          <w:b/>
          <w:bCs/>
          <w:sz w:val="16"/>
          <w:szCs w:val="16"/>
          <w:bdr w:val="nil"/>
          <w:lang w:eastAsia="en-US"/>
        </w:rPr>
      </w:pPr>
    </w:p>
    <w:p w14:paraId="447773B1" w14:textId="230FE384"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7</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62B412AB"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2E104420" w:rsidR="00DD2F4A" w:rsidRPr="00864310" w:rsidRDefault="00DD2F4A" w:rsidP="001B3E50">
      <w:pPr>
        <w:pStyle w:val="Sraopastraipa"/>
        <w:numPr>
          <w:ilvl w:val="0"/>
          <w:numId w:val="10"/>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2C0A4D9A" w:rsidR="00225E10" w:rsidRPr="00225E10" w:rsidRDefault="00225E10" w:rsidP="00225E10">
      <w:pPr>
        <w:pStyle w:val="Sraopastraipa"/>
        <w:numPr>
          <w:ilvl w:val="0"/>
          <w:numId w:val="10"/>
        </w:numPr>
        <w:spacing w:line="240" w:lineRule="auto"/>
        <w:ind w:left="0" w:firstLine="710"/>
        <w:rPr>
          <w:rFonts w:ascii="Times New Roman" w:hAnsi="Times New Roman" w:cs="Times New Roman"/>
          <w:iCs/>
          <w:color w:val="000000" w:themeColor="text1"/>
          <w:sz w:val="24"/>
          <w:szCs w:val="24"/>
        </w:rPr>
      </w:pP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6"/>
          <w:pgSz w:w="11900" w:h="16840" w:code="9"/>
          <w:pgMar w:top="851" w:right="567" w:bottom="851" w:left="1418" w:header="567" w:footer="567" w:gutter="0"/>
          <w:cols w:space="1296"/>
          <w:titlePg/>
          <w:docGrid w:linePitch="326"/>
        </w:sectPr>
      </w:pPr>
    </w:p>
    <w:p w14:paraId="3221F37F" w14:textId="77777777" w:rsidR="006B691F" w:rsidRDefault="006B691F" w:rsidP="005E79FF">
      <w:pPr>
        <w:spacing w:line="240" w:lineRule="auto"/>
        <w:ind w:firstLine="0"/>
        <w:jc w:val="right"/>
        <w:rPr>
          <w:rFonts w:ascii="Times New Roman" w:eastAsiaTheme="minorHAnsi" w:hAnsi="Times New Roman" w:cs="Times New Roman"/>
          <w:sz w:val="24"/>
          <w:szCs w:val="24"/>
        </w:r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57DA426D" w:rsidR="00CD6BEC" w:rsidRPr="00864310" w:rsidRDefault="00A720BF"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5D158D">
        <w:rPr>
          <w:rFonts w:ascii="Times New Roman" w:hAnsi="Times New Roman" w:cs="Times New Roman"/>
          <w:b/>
          <w:bCs/>
          <w:sz w:val="24"/>
          <w:szCs w:val="24"/>
        </w:rPr>
        <w:t>SISTEM</w:t>
      </w:r>
      <w:r>
        <w:rPr>
          <w:rFonts w:ascii="Times New Roman" w:hAnsi="Times New Roman" w:cs="Times New Roman"/>
          <w:b/>
          <w:bCs/>
          <w:sz w:val="24"/>
          <w:szCs w:val="24"/>
        </w:rPr>
        <w:t>OS</w:t>
      </w:r>
      <w:r w:rsidRPr="005D158D">
        <w:rPr>
          <w:rFonts w:ascii="Times New Roman" w:hAnsi="Times New Roman" w:cs="Times New Roman"/>
          <w:b/>
          <w:bCs/>
          <w:sz w:val="24"/>
          <w:szCs w:val="24"/>
        </w:rPr>
        <w:t>, KURIĄ SUDARO MOBILUSIS TELEFONAS SU DĖKLU (TVIRTINAMU PRIE BALISTINĖS LIEMENĖS) (KORTELE) BEI PAPILDOMA IŠORINĖ BATERIJA</w:t>
      </w:r>
      <w:r w:rsidR="00CD6BEC" w:rsidRPr="00105975">
        <w:rPr>
          <w:rFonts w:ascii="Times New Roman" w:eastAsia="SimSun" w:hAnsi="Times New Roman" w:cs="Times New Roman"/>
          <w:b/>
          <w:kern w:val="3"/>
          <w:sz w:val="24"/>
          <w:szCs w:val="24"/>
          <w:lang w:eastAsia="zh-CN" w:bidi="hi-IN"/>
        </w:rPr>
        <w:t xml:space="preserve"> </w:t>
      </w:r>
      <w:r w:rsidR="00105975">
        <w:rPr>
          <w:rFonts w:ascii="Times New Roman" w:eastAsia="SimSun" w:hAnsi="Times New Roman" w:cs="Times New Roman"/>
          <w:b/>
          <w:kern w:val="3"/>
          <w:sz w:val="24"/>
          <w:szCs w:val="24"/>
          <w:lang w:eastAsia="zh-CN" w:bidi="hi-IN"/>
        </w:rPr>
        <w:t xml:space="preserve"> </w:t>
      </w:r>
      <w:r w:rsidR="00CD6BEC" w:rsidRPr="00105975">
        <w:rPr>
          <w:rFonts w:ascii="Times New Roman" w:eastAsia="SimSun" w:hAnsi="Times New Roman" w:cs="Times New Roman"/>
          <w:b/>
          <w:kern w:val="3"/>
          <w:sz w:val="24"/>
          <w:szCs w:val="24"/>
          <w:lang w:eastAsia="zh-CN" w:bidi="hi-IN"/>
        </w:rPr>
        <w:t>VIEŠOJO</w:t>
      </w:r>
      <w:r w:rsidR="00CD6BEC" w:rsidRPr="00864310">
        <w:rPr>
          <w:rFonts w:ascii="Times New Roman" w:eastAsia="SimSun" w:hAnsi="Times New Roman" w:cs="Times New Roma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64C34B0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8C3330" w:rsidRPr="00864310">
        <w:rPr>
          <w:rFonts w:ascii="Times New Roman" w:eastAsia="SimSun" w:hAnsi="Times New Roman" w:cs="Times New Roman"/>
          <w:kern w:val="3"/>
          <w:sz w:val="24"/>
          <w:szCs w:val="24"/>
          <w:lang w:eastAsia="zh-CN" w:bidi="hi-IN"/>
        </w:rPr>
        <w:t>4</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3BB54B09"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A720BF" w:rsidRPr="00A720BF">
        <w:rPr>
          <w:rFonts w:ascii="Times New Roman" w:eastAsia="Calibri" w:hAnsi="Times New Roman" w:cs="Times New Roman"/>
          <w:sz w:val="24"/>
          <w:szCs w:val="24"/>
          <w:lang w:eastAsia="en-US"/>
        </w:rPr>
        <w:t>sistem</w:t>
      </w:r>
      <w:r w:rsidR="00A720BF">
        <w:rPr>
          <w:rFonts w:ascii="Times New Roman" w:eastAsia="Calibri" w:hAnsi="Times New Roman" w:cs="Times New Roman"/>
          <w:sz w:val="24"/>
          <w:szCs w:val="24"/>
          <w:lang w:eastAsia="en-US"/>
        </w:rPr>
        <w:t>os</w:t>
      </w:r>
      <w:r w:rsidR="00A720BF" w:rsidRPr="00A720BF">
        <w:rPr>
          <w:rFonts w:ascii="Times New Roman" w:eastAsia="Calibri" w:hAnsi="Times New Roman" w:cs="Times New Roman"/>
          <w:sz w:val="24"/>
          <w:szCs w:val="24"/>
          <w:lang w:eastAsia="en-US"/>
        </w:rPr>
        <w:t>, kurią sudaro mobilusis telefonas su dėklu (tvirtinamu prie balistinės liemenės) (kortele)</w:t>
      </w:r>
      <w:r w:rsidR="004E5E5A">
        <w:rPr>
          <w:rFonts w:ascii="Times New Roman" w:eastAsia="Calibri" w:hAnsi="Times New Roman" w:cs="Times New Roman"/>
          <w:sz w:val="24"/>
          <w:szCs w:val="24"/>
          <w:lang w:eastAsia="en-US"/>
        </w:rPr>
        <w:t xml:space="preserve"> (I pirkimo objekto dalis)/</w:t>
      </w:r>
      <w:r w:rsidR="00A720BF" w:rsidRPr="00A720BF">
        <w:rPr>
          <w:rFonts w:ascii="Times New Roman" w:eastAsia="Calibri" w:hAnsi="Times New Roman" w:cs="Times New Roman"/>
          <w:sz w:val="24"/>
          <w:szCs w:val="24"/>
          <w:lang w:eastAsia="en-US"/>
        </w:rPr>
        <w:t xml:space="preserve"> bei papildoma išorinė baterija </w:t>
      </w:r>
      <w:r w:rsidR="004E5E5A">
        <w:rPr>
          <w:rFonts w:ascii="Times New Roman" w:eastAsia="Calibri" w:hAnsi="Times New Roman" w:cs="Times New Roman"/>
          <w:sz w:val="24"/>
          <w:szCs w:val="24"/>
          <w:lang w:eastAsia="en-US"/>
        </w:rPr>
        <w:t xml:space="preserve">(II pirkimo objekto dalis)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5FFB4612"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 xml:space="preserve">1.1. Sutarties objektas – </w:t>
      </w:r>
      <w:r w:rsidR="00A720BF" w:rsidRPr="00A720BF">
        <w:rPr>
          <w:rFonts w:ascii="Times New Roman" w:eastAsia="SimSun" w:hAnsi="Times New Roman" w:cs="Times New Roman"/>
          <w:bCs/>
          <w:kern w:val="2"/>
          <w:sz w:val="24"/>
          <w:szCs w:val="24"/>
          <w:lang w:eastAsia="zh-CN" w:bidi="hi-IN"/>
        </w:rPr>
        <w:t xml:space="preserve">sistema, kurią sudaro mobilusis telefonas su dėklu (tvirtinamu prie balistinės liemenės) (kortele) </w:t>
      </w:r>
      <w:r w:rsidR="004E5E5A">
        <w:rPr>
          <w:rFonts w:ascii="Times New Roman" w:eastAsia="SimSun" w:hAnsi="Times New Roman" w:cs="Times New Roman"/>
          <w:bCs/>
          <w:kern w:val="2"/>
          <w:sz w:val="24"/>
          <w:szCs w:val="24"/>
          <w:lang w:eastAsia="zh-CN" w:bidi="hi-IN"/>
        </w:rPr>
        <w:t xml:space="preserve">(I-a pirkimo objekto dalis) </w:t>
      </w:r>
      <w:r w:rsidR="00A720BF" w:rsidRPr="00A720BF">
        <w:rPr>
          <w:rFonts w:ascii="Times New Roman" w:eastAsia="SimSun" w:hAnsi="Times New Roman" w:cs="Times New Roman"/>
          <w:bCs/>
          <w:kern w:val="2"/>
          <w:sz w:val="24"/>
          <w:szCs w:val="24"/>
          <w:lang w:eastAsia="zh-CN" w:bidi="hi-IN"/>
        </w:rPr>
        <w:t>bei papildoma išorinė baterija</w:t>
      </w:r>
      <w:r w:rsidR="004E5E5A">
        <w:rPr>
          <w:rFonts w:ascii="Times New Roman" w:eastAsia="SimSun" w:hAnsi="Times New Roman" w:cs="Times New Roman"/>
          <w:bCs/>
          <w:kern w:val="2"/>
          <w:sz w:val="24"/>
          <w:szCs w:val="24"/>
          <w:lang w:eastAsia="zh-CN" w:bidi="hi-IN"/>
        </w:rPr>
        <w:t xml:space="preserve"> (II-a pirkimo objekto dalis)</w:t>
      </w:r>
      <w:r w:rsidR="00A720BF"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2A769C">
        <w:rPr>
          <w:rFonts w:ascii="Times New Roman" w:eastAsia="Calibri" w:hAnsi="Times New Roman" w:cs="Times New Roman"/>
          <w:i/>
          <w:iCs/>
          <w:sz w:val="24"/>
          <w:szCs w:val="24"/>
          <w:lang w:eastAsia="en-US"/>
        </w:rPr>
        <w:t>us</w:t>
      </w:r>
      <w:r w:rsidRPr="00864310">
        <w:rPr>
          <w:rFonts w:ascii="Times New Roman" w:eastAsia="Calibri" w:hAnsi="Times New Roman" w:cs="Times New Roman"/>
          <w:i/>
          <w:iCs/>
          <w:sz w:val="24"/>
          <w:szCs w:val="24"/>
          <w:lang w:eastAsia="en-US"/>
        </w:rPr>
        <w:t>, model</w:t>
      </w:r>
      <w:r w:rsidR="002A769C">
        <w:rPr>
          <w:rFonts w:ascii="Times New Roman" w:eastAsia="Calibri" w:hAnsi="Times New Roman" w:cs="Times New Roman"/>
          <w:i/>
          <w:iCs/>
          <w:sz w:val="24"/>
          <w:szCs w:val="24"/>
          <w:lang w:eastAsia="en-US"/>
        </w:rPr>
        <w:t>ius</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470F32">
        <w:rPr>
          <w:rFonts w:ascii="Times New Roman" w:eastAsia="SimSun" w:hAnsi="Times New Roman" w:cs="Times New Roman"/>
          <w:bCs/>
          <w:kern w:val="2"/>
          <w:sz w:val="24"/>
          <w:szCs w:val="24"/>
          <w:lang w:eastAsia="zh-CN" w:bidi="hi-IN"/>
        </w:rPr>
        <w:t xml:space="preserve">tys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6B7AB045"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5"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A720BF">
        <w:rPr>
          <w:rFonts w:ascii="Times New Roman" w:eastAsia="SimSun" w:hAnsi="Times New Roman" w:cs="Times New Roman"/>
          <w:color w:val="000000"/>
          <w:kern w:val="2"/>
          <w:sz w:val="24"/>
          <w:szCs w:val="24"/>
          <w:lang w:eastAsia="zh-CN" w:bidi="hi-IN"/>
        </w:rPr>
        <w:t>M. K. Paco g. 4, Vilnius</w:t>
      </w:r>
      <w:r w:rsidR="00E00D64">
        <w:rPr>
          <w:rFonts w:ascii="Times New Roman" w:eastAsia="SimSun" w:hAnsi="Times New Roman" w:cs="Times New Roman"/>
          <w:color w:val="000000"/>
          <w:kern w:val="2"/>
          <w:sz w:val="24"/>
          <w:szCs w:val="24"/>
          <w:lang w:eastAsia="zh-CN" w:bidi="hi-IN"/>
        </w:rPr>
        <w:t>,</w:t>
      </w:r>
      <w:r w:rsidR="00470F32">
        <w:rPr>
          <w:rFonts w:ascii="Times New Roman" w:eastAsia="SimSun" w:hAnsi="Times New Roman" w:cs="Times New Roman"/>
          <w:color w:val="000000"/>
          <w:kern w:val="2"/>
          <w:sz w:val="24"/>
          <w:szCs w:val="24"/>
          <w:lang w:eastAsia="zh-CN" w:bidi="hi-IN"/>
        </w:rPr>
        <w:t xml:space="preserve"> </w:t>
      </w:r>
    </w:p>
    <w:p w14:paraId="0A7BCE63" w14:textId="0B1DF6A5"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A720BF">
        <w:rPr>
          <w:rFonts w:ascii="Times New Roman" w:eastAsia="Calibri" w:hAnsi="Times New Roman" w:cs="Times New Roman"/>
          <w:sz w:val="24"/>
          <w:szCs w:val="24"/>
          <w:lang w:eastAsia="en-US"/>
        </w:rPr>
        <w:t>6</w:t>
      </w:r>
      <w:r w:rsidRPr="002A769C">
        <w:rPr>
          <w:rFonts w:ascii="Times New Roman" w:eastAsia="Calibri" w:hAnsi="Times New Roman" w:cs="Times New Roman"/>
          <w:color w:val="000000"/>
          <w:sz w:val="24"/>
          <w:szCs w:val="24"/>
          <w:lang w:eastAsia="en-US"/>
        </w:rPr>
        <w:t xml:space="preserve"> (</w:t>
      </w:r>
      <w:r w:rsidR="004E5E5A">
        <w:rPr>
          <w:rFonts w:ascii="Times New Roman" w:eastAsia="Calibri" w:hAnsi="Times New Roman" w:cs="Times New Roman"/>
          <w:color w:val="000000"/>
          <w:sz w:val="24"/>
          <w:szCs w:val="24"/>
          <w:lang w:eastAsia="en-US"/>
        </w:rPr>
        <w:t>šešis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5"/>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26843E7E"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w:t>
      </w:r>
      <w:r w:rsidR="00A720BF">
        <w:rPr>
          <w:rFonts w:ascii="Times New Roman" w:eastAsia="Calibri" w:hAnsi="Times New Roman" w:cs="Times New Roman"/>
          <w:bCs/>
          <w:sz w:val="24"/>
          <w:szCs w:val="24"/>
          <w:lang w:eastAsia="en-US"/>
        </w:rPr>
        <w:t>s</w:t>
      </w:r>
      <w:r w:rsidRPr="00864310">
        <w:rPr>
          <w:rFonts w:ascii="Times New Roman" w:eastAsia="Calibri" w:hAnsi="Times New Roman" w:cs="Times New Roman"/>
          <w:bCs/>
          <w:sz w:val="24"/>
          <w:szCs w:val="24"/>
          <w:lang w:eastAsia="en-US"/>
        </w:rPr>
        <w:t xml:space="preserve"> </w:t>
      </w:r>
      <w:r w:rsidR="00A720BF">
        <w:rPr>
          <w:rFonts w:ascii="Times New Roman" w:eastAsia="Calibri" w:hAnsi="Times New Roman" w:cs="Times New Roman"/>
          <w:bCs/>
          <w:sz w:val="24"/>
          <w:szCs w:val="24"/>
          <w:lang w:eastAsia="en-US"/>
        </w:rPr>
        <w:t>į</w:t>
      </w:r>
      <w:r w:rsidRPr="00864310">
        <w:rPr>
          <w:rFonts w:ascii="Times New Roman" w:eastAsia="Calibri" w:hAnsi="Times New Roman" w:cs="Times New Roman"/>
          <w:bCs/>
          <w:sz w:val="24"/>
          <w:szCs w:val="24"/>
          <w:lang w:eastAsia="en-US"/>
        </w:rPr>
        <w:t>kain</w:t>
      </w:r>
      <w:r w:rsidR="00A720BF">
        <w:rPr>
          <w:rFonts w:ascii="Times New Roman" w:eastAsia="Calibri" w:hAnsi="Times New Roman" w:cs="Times New Roman"/>
          <w:bCs/>
          <w:sz w:val="24"/>
          <w:szCs w:val="24"/>
          <w:lang w:eastAsia="en-US"/>
        </w:rPr>
        <w:t>is</w:t>
      </w:r>
      <w:r w:rsidRPr="00864310">
        <w:rPr>
          <w:rFonts w:ascii="Times New Roman" w:eastAsia="Calibri" w:hAnsi="Times New Roman" w:cs="Times New Roman"/>
          <w:bCs/>
          <w:sz w:val="24"/>
          <w:szCs w:val="24"/>
          <w:lang w:eastAsia="en-US"/>
        </w:rPr>
        <w:t xml:space="preserve">. </w:t>
      </w:r>
    </w:p>
    <w:p w14:paraId="44E4EAA9" w14:textId="66E76AAE"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lastRenderedPageBreak/>
        <w:t xml:space="preserve">Pradinės Sutarties vertė yra </w:t>
      </w:r>
      <w:r w:rsidR="00A720BF">
        <w:rPr>
          <w:rFonts w:ascii="Times New Roman" w:eastAsia="Helvetica Neue UltraLight" w:hAnsi="Times New Roman" w:cs="Times New Roman"/>
          <w:bCs/>
          <w:i/>
          <w:iCs/>
          <w:sz w:val="24"/>
          <w:szCs w:val="24"/>
          <w:bdr w:val="none" w:sz="0" w:space="0" w:color="auto" w:frame="1"/>
          <w:lang w:eastAsia="en-US"/>
        </w:rPr>
        <w:t>2</w:t>
      </w:r>
      <w:r w:rsidR="004E5E5A">
        <w:rPr>
          <w:rFonts w:ascii="Times New Roman" w:eastAsia="Helvetica Neue UltraLight" w:hAnsi="Times New Roman" w:cs="Times New Roman"/>
          <w:bCs/>
          <w:i/>
          <w:iCs/>
          <w:sz w:val="24"/>
          <w:szCs w:val="24"/>
          <w:bdr w:val="none" w:sz="0" w:space="0" w:color="auto" w:frame="1"/>
          <w:lang w:eastAsia="en-US"/>
        </w:rPr>
        <w:t>41</w:t>
      </w:r>
      <w:r w:rsidR="00A720BF">
        <w:rPr>
          <w:rFonts w:ascii="Times New Roman" w:eastAsia="Helvetica Neue UltraLight" w:hAnsi="Times New Roman" w:cs="Times New Roman"/>
          <w:bCs/>
          <w:i/>
          <w:iCs/>
          <w:sz w:val="24"/>
          <w:szCs w:val="24"/>
          <w:bdr w:val="none" w:sz="0" w:space="0" w:color="auto" w:frame="1"/>
          <w:lang w:eastAsia="en-US"/>
        </w:rPr>
        <w:t>00,00</w:t>
      </w:r>
      <w:r w:rsidR="008A77DE">
        <w:rPr>
          <w:rFonts w:ascii="Times New Roman" w:eastAsia="Helvetica Neue UltraLight" w:hAnsi="Times New Roman" w:cs="Times New Roman"/>
          <w:bCs/>
          <w:sz w:val="24"/>
          <w:szCs w:val="24"/>
          <w:bdr w:val="none" w:sz="0" w:space="0" w:color="auto" w:frame="1"/>
          <w:lang w:eastAsia="en-US"/>
        </w:rPr>
        <w:t xml:space="preserve"> (dvidešimt keturi tūkstančiai  vienas šimtas)</w:t>
      </w:r>
      <w:r w:rsidRPr="00864310">
        <w:rPr>
          <w:rFonts w:ascii="Times New Roman" w:eastAsia="Helvetica Neue UltraLight" w:hAnsi="Times New Roman" w:cs="Times New Roman"/>
          <w:bCs/>
          <w:sz w:val="24"/>
          <w:szCs w:val="24"/>
          <w:bdr w:val="none" w:sz="0" w:space="0" w:color="auto" w:frame="1"/>
          <w:lang w:eastAsia="en-US"/>
        </w:rPr>
        <w:t xml:space="preserve"> Eur be pridėtinės vertės mokesčio</w:t>
      </w:r>
      <w:r w:rsidR="004E5E5A" w:rsidRPr="00864310">
        <w:rPr>
          <w:rFonts w:ascii="Times New Roman" w:eastAsia="Helvetica Neue UltraLight" w:hAnsi="Times New Roman" w:cs="Times New Roman"/>
          <w:bCs/>
          <w:sz w:val="24"/>
          <w:szCs w:val="24"/>
          <w:bdr w:val="none" w:sz="0" w:space="0" w:color="auto" w:frame="1"/>
          <w:lang w:eastAsia="en-US"/>
        </w:rPr>
        <w:t>(toliau – PVM)</w:t>
      </w:r>
      <w:r w:rsidR="004E5E5A">
        <w:rPr>
          <w:rFonts w:ascii="Times New Roman" w:eastAsia="Helvetica Neue UltraLight" w:hAnsi="Times New Roman" w:cs="Times New Roman"/>
          <w:bCs/>
          <w:sz w:val="24"/>
          <w:szCs w:val="24"/>
          <w:bdr w:val="none" w:sz="0" w:space="0" w:color="auto" w:frame="1"/>
          <w:lang w:eastAsia="en-US"/>
        </w:rPr>
        <w:t xml:space="preserve"> (I-a pirkimo objekto dalis) 900,00)</w:t>
      </w:r>
      <w:r w:rsidR="008A77DE">
        <w:rPr>
          <w:rFonts w:ascii="Times New Roman" w:eastAsia="Helvetica Neue UltraLight" w:hAnsi="Times New Roman" w:cs="Times New Roman"/>
          <w:bCs/>
          <w:sz w:val="24"/>
          <w:szCs w:val="24"/>
          <w:bdr w:val="none" w:sz="0" w:space="0" w:color="auto" w:frame="1"/>
          <w:lang w:eastAsia="en-US"/>
        </w:rPr>
        <w:t xml:space="preserve"> (devyni šimtai)</w:t>
      </w:r>
      <w:r w:rsidR="004E5E5A">
        <w:rPr>
          <w:rFonts w:ascii="Times New Roman" w:eastAsia="Helvetica Neue UltraLight" w:hAnsi="Times New Roman" w:cs="Times New Roman"/>
          <w:bCs/>
          <w:sz w:val="24"/>
          <w:szCs w:val="24"/>
          <w:bdr w:val="none" w:sz="0" w:space="0" w:color="auto" w:frame="1"/>
          <w:lang w:eastAsia="en-US"/>
        </w:rPr>
        <w:t>Eur be PVM (II-a pirkimo objekto dalis)</w:t>
      </w:r>
      <w:r w:rsidRPr="00864310">
        <w:rPr>
          <w:rFonts w:ascii="Times New Roman" w:eastAsia="Helvetica Neue UltraLight" w:hAnsi="Times New Roman" w:cs="Times New Roman"/>
          <w:bCs/>
          <w:sz w:val="24"/>
          <w:szCs w:val="24"/>
          <w:bdr w:val="none" w:sz="0" w:space="0" w:color="auto" w:frame="1"/>
          <w:lang w:eastAsia="en-US"/>
        </w:rPr>
        <w:t xml:space="preserve">, maksimali Sutarties vertė yra </w:t>
      </w:r>
      <w:r w:rsidR="009732D6">
        <w:rPr>
          <w:rFonts w:ascii="Times New Roman" w:eastAsia="Helvetica Neue UltraLight" w:hAnsi="Times New Roman" w:cs="Times New Roman"/>
          <w:bCs/>
          <w:sz w:val="24"/>
          <w:szCs w:val="24"/>
          <w:bdr w:val="none" w:sz="0" w:space="0" w:color="auto" w:frame="1"/>
          <w:lang w:eastAsia="en-US"/>
        </w:rPr>
        <w:t>29161,00 (dvidešimt devyni tūkstančiai vienas šimtas šešiasdešimt vienas )</w:t>
      </w:r>
      <w:r w:rsidRPr="00864310">
        <w:rPr>
          <w:rFonts w:ascii="Times New Roman" w:eastAsia="Helvetica Neue UltraLight" w:hAnsi="Times New Roman" w:cs="Times New Roman"/>
          <w:bCs/>
          <w:sz w:val="24"/>
          <w:szCs w:val="24"/>
          <w:bdr w:val="none" w:sz="0" w:space="0" w:color="auto" w:frame="1"/>
          <w:lang w:eastAsia="en-US"/>
        </w:rPr>
        <w:t>Eur su PVM</w:t>
      </w:r>
      <w:r w:rsidR="009732D6">
        <w:rPr>
          <w:rFonts w:ascii="Times New Roman" w:eastAsia="Helvetica Neue UltraLight" w:hAnsi="Times New Roman" w:cs="Times New Roman"/>
          <w:bCs/>
          <w:sz w:val="24"/>
          <w:szCs w:val="24"/>
          <w:bdr w:val="none" w:sz="0" w:space="0" w:color="auto" w:frame="1"/>
          <w:lang w:eastAsia="en-US"/>
        </w:rPr>
        <w:t xml:space="preserve"> I-ai pirkimo objekto daliai  1089,00 (vienas tūkstantis aštuoniasdešimt devyni eurai) Eur su PVM II-ai pirkimo objekto daliai</w:t>
      </w:r>
      <w:r w:rsidRPr="00864310">
        <w:rPr>
          <w:rFonts w:ascii="Times New Roman" w:eastAsia="Helvetica Neue UltraLight" w:hAnsi="Times New Roman" w:cs="Times New Roman"/>
          <w:bCs/>
          <w:sz w:val="24"/>
          <w:szCs w:val="24"/>
          <w:bdr w:val="none" w:sz="0" w:space="0" w:color="auto" w:frame="1"/>
          <w:lang w:eastAsia="en-US"/>
        </w:rPr>
        <w:t>.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ascii="Times New Roman" w:eastAsia="Calibri" w:hAnsi="Times New Roman" w:cs="Times New Roman"/>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 xml:space="preserve">Prekių kokybę Pirkėjo atstovai </w:t>
      </w:r>
      <w:r w:rsidRPr="00864310">
        <w:rPr>
          <w:rFonts w:ascii="Times New Roman" w:eastAsia="SimSun" w:hAnsi="Times New Roman" w:cs="Times New Roman"/>
          <w:color w:val="000000"/>
          <w:kern w:val="3"/>
          <w:sz w:val="24"/>
          <w:szCs w:val="24"/>
          <w:lang w:eastAsia="zh-CN" w:bidi="hi-IN"/>
        </w:rPr>
        <w:t xml:space="preserve">įvertina per </w:t>
      </w:r>
      <w:r w:rsidR="00D67CB9">
        <w:rPr>
          <w:rFonts w:ascii="Times New Roman" w:eastAsia="SimSun" w:hAnsi="Times New Roman" w:cs="Times New Roman"/>
          <w:color w:val="000000"/>
          <w:kern w:val="3"/>
          <w:sz w:val="24"/>
          <w:szCs w:val="24"/>
          <w:lang w:eastAsia="zh-CN" w:bidi="hi-IN"/>
        </w:rPr>
        <w:t>5</w:t>
      </w:r>
      <w:r w:rsidRPr="00864310">
        <w:rPr>
          <w:rFonts w:ascii="Times New Roman" w:eastAsia="SimSun" w:hAnsi="Times New Roman" w:cs="Times New Roman"/>
          <w:color w:val="000000"/>
          <w:kern w:val="3"/>
          <w:sz w:val="24"/>
          <w:szCs w:val="24"/>
          <w:lang w:eastAsia="zh-CN" w:bidi="hi-IN"/>
        </w:rPr>
        <w:t xml:space="preserve"> (</w:t>
      </w:r>
      <w:r w:rsidR="005809F5" w:rsidRPr="00864310">
        <w:rPr>
          <w:rFonts w:ascii="Times New Roman" w:eastAsia="SimSun" w:hAnsi="Times New Roman" w:cs="Times New Roman"/>
          <w:color w:val="000000"/>
          <w:kern w:val="3"/>
          <w:sz w:val="24"/>
          <w:szCs w:val="24"/>
          <w:lang w:eastAsia="zh-CN" w:bidi="hi-IN"/>
        </w:rPr>
        <w:t>penkias</w:t>
      </w:r>
      <w:r w:rsidRPr="00864310">
        <w:rPr>
          <w:rFonts w:ascii="Times New Roman" w:eastAsia="SimSun" w:hAnsi="Times New Roman" w:cs="Times New Roman"/>
          <w:color w:val="000000"/>
          <w:kern w:val="3"/>
          <w:sz w:val="24"/>
          <w:szCs w:val="24"/>
          <w:lang w:eastAsia="zh-CN" w:bidi="hi-IN"/>
        </w:rPr>
        <w:t xml:space="preserve">) darbo dienas nuo prekių </w:t>
      </w:r>
      <w:r w:rsidRPr="00864310">
        <w:rPr>
          <w:rFonts w:ascii="Times New Roman" w:eastAsia="SimSun" w:hAnsi="Times New Roman" w:cs="Times New Roman"/>
          <w:kern w:val="3"/>
          <w:sz w:val="24"/>
          <w:szCs w:val="24"/>
          <w:lang w:eastAsia="zh-CN" w:bidi="hi-IN"/>
        </w:rPr>
        <w:t>priėmimo adresu, nurodytu Sutarties 2.1 punkte. 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ascii="Times New Roman" w:eastAsia="Arial Unicode MS" w:hAnsi="Times New Roman" w:cs="Times New Roman"/>
          <w:sz w:val="24"/>
          <w:szCs w:val="24"/>
          <w:bdr w:val="none" w:sz="0" w:space="0" w:color="auto" w:frame="1"/>
          <w:lang w:eastAsia="en-US"/>
        </w:rPr>
        <w:t xml:space="preserve"> </w:t>
      </w:r>
      <w:r w:rsidRPr="00864310">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864310"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sz w:val="24"/>
          <w:szCs w:val="24"/>
          <w:bdr w:val="nil"/>
          <w:lang w:eastAsia="en-US"/>
        </w:rPr>
      </w:pPr>
    </w:p>
    <w:p w14:paraId="3C0A76AB"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 SKYRIUS</w:t>
      </w:r>
    </w:p>
    <w:p w14:paraId="1550EBB9" w14:textId="5E8C9111"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 xml:space="preserve">ŠALIŲ </w:t>
      </w:r>
      <w:r w:rsidR="005809F5" w:rsidRPr="00864310">
        <w:rPr>
          <w:rFonts w:ascii="Times New Roman" w:eastAsia="SimSun" w:hAnsi="Times New Roman" w:cs="Times New Roman"/>
          <w:b/>
          <w:kern w:val="2"/>
          <w:sz w:val="24"/>
          <w:szCs w:val="24"/>
          <w:bdr w:val="nil"/>
          <w:lang w:eastAsia="zh-CN" w:bidi="hi-IN"/>
        </w:rPr>
        <w:t xml:space="preserve">TEISĖS IR </w:t>
      </w:r>
      <w:r w:rsidRPr="00864310">
        <w:rPr>
          <w:rFonts w:ascii="Times New Roman" w:eastAsia="SimSun" w:hAnsi="Times New Roman" w:cs="Times New Roman"/>
          <w:b/>
          <w:kern w:val="2"/>
          <w:sz w:val="24"/>
          <w:szCs w:val="24"/>
          <w:bdr w:val="nil"/>
          <w:lang w:eastAsia="zh-CN" w:bidi="hi-IN"/>
        </w:rPr>
        <w:t>PAREIGOS</w:t>
      </w:r>
    </w:p>
    <w:p w14:paraId="5C6FDA8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lastRenderedPageBreak/>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37C11FB8" w14:textId="7B1C6EA0" w:rsidR="00900BFC" w:rsidRDefault="000C3DED" w:rsidP="002A769C">
      <w:pPr>
        <w:pStyle w:val="Standard"/>
        <w:ind w:firstLine="709"/>
        <w:jc w:val="both"/>
        <w:rPr>
          <w:rFonts w:cs="Times New Roman" w:hint="eastAsia"/>
        </w:rPr>
      </w:pPr>
      <w:r>
        <w:rPr>
          <w:rFonts w:ascii="Times New Roman" w:hAnsi="Times New Roman" w:cs="Times New Roman"/>
        </w:rPr>
        <w:t>5.2.1</w:t>
      </w:r>
      <w:r w:rsidR="00A53304">
        <w:rPr>
          <w:rFonts w:ascii="Times New Roman" w:hAnsi="Times New Roman" w:cs="Times New Roman"/>
        </w:rPr>
        <w:t>2</w:t>
      </w:r>
      <w:r>
        <w:rPr>
          <w:rFonts w:ascii="Times New Roman" w:hAnsi="Times New Roman" w:cs="Times New Roman"/>
        </w:rPr>
        <w:t xml:space="preserve">. </w:t>
      </w:r>
      <w:r w:rsidR="002A769C">
        <w:rPr>
          <w:rFonts w:ascii="Times New Roman" w:hAnsi="Times New Roman" w:cs="Times New Roman"/>
        </w:rPr>
        <w:t xml:space="preserve">Aplinkos apsaugos reikalavimas: </w:t>
      </w:r>
      <w:r w:rsidR="00900BFC" w:rsidRPr="0051087B">
        <w:rPr>
          <w:rFonts w:cs="Times New Roman"/>
        </w:rPr>
        <w:t xml:space="preserve">pristatant prekes turi būti sunaudojama mažiau gamtos išteklių – visas užsakytas prekių kiekis į perkančiosios organizacijos sutartyje nurodytą vietą privalo būti pristatytas ne dalimis, o vienu kartu; atvykimui į pristatymo vietą turi būti pasirenkamas optimalus maršrutas. </w:t>
      </w:r>
    </w:p>
    <w:p w14:paraId="0A4D970C" w14:textId="633B4E3D" w:rsidR="00CB68FD" w:rsidRDefault="00CB68FD" w:rsidP="00837737">
      <w:pPr>
        <w:pStyle w:val="Standard"/>
        <w:ind w:firstLine="709"/>
        <w:jc w:val="both"/>
        <w:rPr>
          <w:rFonts w:ascii="Times New Roman" w:hAnsi="Times New Roman" w:cs="Times New Roman"/>
          <w:sz w:val="23"/>
          <w:szCs w:val="23"/>
        </w:rPr>
      </w:pPr>
      <w:r>
        <w:rPr>
          <w:rFonts w:cs="Times New Roman"/>
        </w:rPr>
        <w:t xml:space="preserve">5.2.13. laikytis </w:t>
      </w:r>
      <w:r w:rsidR="008A77DE">
        <w:rPr>
          <w:rFonts w:cs="Times New Roman"/>
        </w:rPr>
        <w:t xml:space="preserve">Viešųjų pirkimų tarnybos patvirtinto </w:t>
      </w:r>
      <w:r w:rsidRPr="00704858">
        <w:rPr>
          <w:rFonts w:ascii="Times New Roman" w:hAnsi="Times New Roman" w:cs="Times New Roman"/>
          <w:sz w:val="23"/>
          <w:szCs w:val="23"/>
        </w:rPr>
        <w:t>Tiekėjų etikos kodekso 49 punkto reikalavimo</w:t>
      </w:r>
      <w:r>
        <w:rPr>
          <w:rFonts w:ascii="Times New Roman" w:hAnsi="Times New Roman" w:cs="Times New Roman"/>
          <w:sz w:val="23"/>
          <w:szCs w:val="23"/>
        </w:rPr>
        <w:t>.</w:t>
      </w:r>
    </w:p>
    <w:p w14:paraId="6AB27A17" w14:textId="45AE6E49" w:rsidR="009732D6" w:rsidRPr="00837737" w:rsidRDefault="009732D6" w:rsidP="00837737">
      <w:pPr>
        <w:pStyle w:val="Standard"/>
        <w:ind w:firstLine="709"/>
        <w:jc w:val="both"/>
        <w:rPr>
          <w:rFonts w:ascii="Times New Roman" w:hAnsi="Times New Roman" w:cs="Times New Roman"/>
          <w:sz w:val="23"/>
          <w:szCs w:val="23"/>
        </w:rPr>
      </w:pPr>
      <w:r>
        <w:rPr>
          <w:rFonts w:ascii="Times New Roman" w:hAnsi="Times New Roman" w:cs="Times New Roman"/>
          <w:sz w:val="23"/>
          <w:szCs w:val="23"/>
        </w:rPr>
        <w:t>5.2.14. atitikti Lietuvos Respublikos Viešųjų pirkimų įstatymo 37 str. 9 d.</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lastRenderedPageBreak/>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5C66DC0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8C3330" w:rsidRPr="00864310">
        <w:rPr>
          <w:rFonts w:ascii="Times New Roman" w:eastAsia="Arial Unicode MS" w:hAnsi="Times New Roman" w:cs="Times New Roman"/>
          <w:color w:val="000000"/>
          <w:sz w:val="24"/>
          <w:szCs w:val="24"/>
          <w:bdr w:val="nil"/>
          <w:lang w:eastAsia="en-US"/>
        </w:rPr>
        <w:t>5</w:t>
      </w:r>
      <w:r w:rsidRPr="00864310">
        <w:rPr>
          <w:rFonts w:ascii="Times New Roman" w:eastAsia="Arial Unicode MS" w:hAnsi="Times New Roman" w:cs="Times New Roman"/>
          <w:color w:val="000000"/>
          <w:sz w:val="24"/>
          <w:szCs w:val="24"/>
          <w:bdr w:val="nil"/>
          <w:lang w:eastAsia="en-US"/>
        </w:rPr>
        <w:t xml:space="preserve"> (</w:t>
      </w:r>
      <w:r w:rsidR="008C3330" w:rsidRPr="00864310">
        <w:rPr>
          <w:rFonts w:ascii="Times New Roman" w:eastAsia="Arial Unicode MS" w:hAnsi="Times New Roman" w:cs="Times New Roman"/>
          <w:color w:val="000000"/>
          <w:sz w:val="24"/>
          <w:szCs w:val="24"/>
          <w:bdr w:val="nil"/>
          <w:lang w:eastAsia="en-US"/>
        </w:rPr>
        <w:t>penkias</w:t>
      </w:r>
      <w:r w:rsidRPr="00864310">
        <w:rPr>
          <w:rFonts w:ascii="Times New Roman" w:eastAsia="Arial Unicode MS" w:hAnsi="Times New Roman" w:cs="Times New Roman"/>
          <w:color w:val="000000"/>
          <w:sz w:val="24"/>
          <w:szCs w:val="24"/>
          <w:bdr w:val="nil"/>
          <w:lang w:eastAsia="en-US"/>
        </w:rPr>
        <w:t xml:space="preserve">) darbo dienas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7.1. Vykdydamas šią Sutartį, Pardavėjas turi teisę pasitelkti trečiuosius asmenis, laikydamasis </w:t>
      </w:r>
      <w:r w:rsidRPr="00864310">
        <w:rPr>
          <w:rFonts w:ascii="Times New Roman" w:eastAsia="SimSun" w:hAnsi="Times New Roman" w:cs="Times New Roman"/>
          <w:kern w:val="1"/>
          <w:sz w:val="24"/>
          <w:szCs w:val="24"/>
          <w:lang w:eastAsia="zh-CN" w:bidi="hi-IN"/>
        </w:rPr>
        <w:lastRenderedPageBreak/>
        <w:t>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lastRenderedPageBreak/>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lastRenderedPageBreak/>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6D368951"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4E5E5A">
        <w:rPr>
          <w:rFonts w:ascii="Times New Roman" w:eastAsia="SimSun" w:hAnsi="Times New Roman" w:cs="Times New Roman"/>
          <w:kern w:val="2"/>
          <w:sz w:val="24"/>
          <w:szCs w:val="24"/>
          <w:lang w:eastAsia="zh-CN" w:bidi="hi-IN"/>
        </w:rPr>
        <w:t>7</w:t>
      </w:r>
      <w:r w:rsidRPr="00864310">
        <w:rPr>
          <w:rFonts w:ascii="Times New Roman" w:eastAsia="SimSun" w:hAnsi="Times New Roman" w:cs="Times New Roman"/>
          <w:kern w:val="2"/>
          <w:sz w:val="24"/>
          <w:szCs w:val="24"/>
          <w:lang w:eastAsia="zh-CN" w:bidi="hi-IN"/>
        </w:rPr>
        <w:t xml:space="preserve"> (</w:t>
      </w:r>
      <w:r w:rsidR="004E5E5A">
        <w:rPr>
          <w:rFonts w:ascii="Times New Roman" w:eastAsia="SimSun" w:hAnsi="Times New Roman" w:cs="Times New Roman"/>
          <w:kern w:val="2"/>
          <w:sz w:val="24"/>
          <w:szCs w:val="24"/>
          <w:lang w:eastAsia="zh-CN" w:bidi="hi-IN"/>
        </w:rPr>
        <w:t>septynis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xml:space="preserve">. Garantija apima ir montavimo, </w:t>
      </w:r>
      <w:r w:rsidRPr="00864310">
        <w:rPr>
          <w:rFonts w:ascii="Times New Roman" w:eastAsia="Arial Unicode MS" w:hAnsi="Times New Roman" w:cs="Times New Roman"/>
          <w:sz w:val="24"/>
          <w:szCs w:val="24"/>
          <w:bdr w:val="nil"/>
        </w:rPr>
        <w:lastRenderedPageBreak/>
        <w:t>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13.4. Pateikęs nekokybiškas ar neatitinkančias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148D6346"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lastRenderedPageBreak/>
        <w:t xml:space="preserve">14.5. Asmuo, atsakingas už sutarties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Viešųjų pirkimų skyriaus _________________</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(8 5) 271 9260, faks. (8 5) 262 5754</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7"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5B4B75C4"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4EE482E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nurodytos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 xml:space="preserve">nurodyti prekės modelį, gamintoją, komplektaciją/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505BB42C" w14:textId="459EB067" w:rsidR="00D368B6" w:rsidRPr="00864310" w:rsidRDefault="00D368B6"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Pr>
          <w:rFonts w:ascii="Times New Roman" w:eastAsia="Arial Unicode MS" w:hAnsi="Times New Roman" w:cs="Times New Roman"/>
          <w:i/>
          <w:sz w:val="24"/>
          <w:szCs w:val="24"/>
          <w:bdr w:val="nil"/>
          <w:lang w:eastAsia="zh-CN"/>
        </w:rPr>
        <w:t>/Nurodyti, ar ir kaip įvykdytas Sutarties  5.2.12 punktas (</w:t>
      </w:r>
      <w:r w:rsidRPr="00D368B6">
        <w:rPr>
          <w:rFonts w:ascii="Times New Roman" w:eastAsia="Arial Unicode MS" w:hAnsi="Times New Roman" w:cs="Times New Roman"/>
          <w:i/>
          <w:sz w:val="24"/>
          <w:szCs w:val="24"/>
          <w:bdr w:val="nil"/>
          <w:lang w:eastAsia="zh-CN"/>
        </w:rPr>
        <w:t>Aplinkos apsaugos reikalavimas: pristatant prekes turi būti sunaudojama mažiau gamtos išteklių – visas užsakytas prekių kiekis į perkančiosios organizacijos sutartyje nurodytą vietą privalo būti pristatytas ne dalimis, o vienu kartu; atvykimui į pristatymo vietą turi būti pasirenkamas optimalus maršrutas</w:t>
      </w:r>
      <w:r>
        <w:rPr>
          <w:rFonts w:ascii="Times New Roman" w:eastAsia="Arial Unicode MS" w:hAnsi="Times New Roman" w:cs="Times New Roman"/>
          <w:i/>
          <w:sz w:val="24"/>
          <w:szCs w:val="24"/>
          <w:bdr w:val="nil"/>
          <w:lang w:eastAsia="zh-CN"/>
        </w:rPr>
        <w:t>).</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3"/>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6C808970" w14:textId="47CB98EE" w:rsidR="008A77DE" w:rsidRDefault="008A77DE"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Pr>
          <w:rFonts w:ascii="Times New Roman" w:eastAsia="Arial Unicode MS" w:hAnsi="Times New Roman" w:cs="Times New Roman"/>
          <w:sz w:val="24"/>
          <w:szCs w:val="24"/>
          <w:bdr w:val="nil"/>
          <w:lang w:eastAsia="zh-CN"/>
        </w:rPr>
        <w:t>Pardavėjo prekų pristatymo sąlygos (atitikimas Sutartyje nustatytiesm aplinkosaugos reikalavimams)_______________________________________________________________.</w:t>
      </w:r>
    </w:p>
    <w:p w14:paraId="22C98985" w14:textId="6DB5A4CF"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p w14:paraId="2097604F"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lastRenderedPageBreak/>
              <w:t>Tiekėjas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44CF542B" w14:textId="75F05EAE" w:rsidR="0077225C" w:rsidRPr="00864310" w:rsidRDefault="0077225C" w:rsidP="00E03D68">
      <w:pPr>
        <w:widowControl w:val="0"/>
        <w:suppressAutoHyphens/>
        <w:spacing w:line="240" w:lineRule="auto"/>
        <w:ind w:firstLine="471"/>
        <w:jc w:val="center"/>
        <w:textAlignment w:val="baseline"/>
        <w:rPr>
          <w:rFonts w:ascii="Times New Roman" w:eastAsia="Times New Roman" w:hAnsi="Times New Roman" w:cs="Times New Roman"/>
          <w:sz w:val="24"/>
          <w:szCs w:val="24"/>
        </w:rPr>
      </w:pPr>
    </w:p>
    <w:p w14:paraId="0292EE3D" w14:textId="77777777" w:rsidR="00074085" w:rsidRDefault="00074085" w:rsidP="00734439">
      <w:pPr>
        <w:ind w:firstLine="5812"/>
        <w:rPr>
          <w:rFonts w:ascii="Times New Roman" w:hAnsi="Times New Roman" w:cs="Times New Roman"/>
          <w:sz w:val="24"/>
          <w:szCs w:val="24"/>
        </w:rPr>
      </w:pPr>
    </w:p>
    <w:p w14:paraId="5694D7CB" w14:textId="77777777" w:rsidR="00074085" w:rsidRDefault="00074085" w:rsidP="00734439">
      <w:pPr>
        <w:ind w:firstLine="5812"/>
        <w:rPr>
          <w:rFonts w:ascii="Times New Roman" w:hAnsi="Times New Roman" w:cs="Times New Roman"/>
          <w:sz w:val="24"/>
          <w:szCs w:val="24"/>
        </w:rPr>
      </w:pPr>
    </w:p>
    <w:p w14:paraId="2F071144" w14:textId="77777777" w:rsidR="00074085" w:rsidRDefault="00074085" w:rsidP="00734439">
      <w:pPr>
        <w:ind w:firstLine="5812"/>
        <w:rPr>
          <w:rFonts w:ascii="Times New Roman" w:hAnsi="Times New Roman" w:cs="Times New Roman"/>
          <w:sz w:val="24"/>
          <w:szCs w:val="24"/>
        </w:rPr>
      </w:pPr>
    </w:p>
    <w:p w14:paraId="2F0A78B5" w14:textId="77777777" w:rsidR="00074085" w:rsidRDefault="00074085" w:rsidP="00734439">
      <w:pPr>
        <w:ind w:firstLine="5812"/>
        <w:rPr>
          <w:rFonts w:ascii="Times New Roman" w:hAnsi="Times New Roman" w:cs="Times New Roman"/>
          <w:sz w:val="24"/>
          <w:szCs w:val="24"/>
        </w:rPr>
      </w:pPr>
    </w:p>
    <w:p w14:paraId="16C8E46A" w14:textId="77777777" w:rsidR="00074085" w:rsidRDefault="00074085" w:rsidP="00734439">
      <w:pPr>
        <w:ind w:firstLine="5812"/>
        <w:rPr>
          <w:rFonts w:ascii="Times New Roman" w:hAnsi="Times New Roman" w:cs="Times New Roman"/>
          <w:sz w:val="24"/>
          <w:szCs w:val="24"/>
        </w:rPr>
      </w:pPr>
    </w:p>
    <w:p w14:paraId="04B5E3B8" w14:textId="77777777" w:rsidR="00074085" w:rsidRDefault="00074085" w:rsidP="00734439">
      <w:pPr>
        <w:ind w:firstLine="5812"/>
        <w:rPr>
          <w:rFonts w:ascii="Times New Roman" w:hAnsi="Times New Roman" w:cs="Times New Roman"/>
          <w:sz w:val="24"/>
          <w:szCs w:val="24"/>
        </w:rPr>
      </w:pPr>
    </w:p>
    <w:p w14:paraId="4D39B0CE" w14:textId="77777777" w:rsidR="00074085" w:rsidRDefault="00074085" w:rsidP="00734439">
      <w:pPr>
        <w:ind w:firstLine="5812"/>
        <w:rPr>
          <w:rFonts w:ascii="Times New Roman" w:hAnsi="Times New Roman" w:cs="Times New Roman"/>
          <w:sz w:val="24"/>
          <w:szCs w:val="24"/>
        </w:rPr>
      </w:pPr>
    </w:p>
    <w:p w14:paraId="7E9F9D05" w14:textId="77777777" w:rsidR="00074085" w:rsidRDefault="00074085" w:rsidP="00734439">
      <w:pPr>
        <w:ind w:firstLine="5812"/>
        <w:rPr>
          <w:rFonts w:ascii="Times New Roman" w:hAnsi="Times New Roman" w:cs="Times New Roman"/>
          <w:sz w:val="24"/>
          <w:szCs w:val="24"/>
        </w:rPr>
      </w:pPr>
    </w:p>
    <w:p w14:paraId="5CF02BC5" w14:textId="77777777" w:rsidR="00074085" w:rsidRDefault="00074085" w:rsidP="00734439">
      <w:pPr>
        <w:ind w:firstLine="5812"/>
        <w:rPr>
          <w:rFonts w:ascii="Times New Roman" w:hAnsi="Times New Roman" w:cs="Times New Roman"/>
          <w:sz w:val="24"/>
          <w:szCs w:val="24"/>
        </w:rPr>
      </w:pPr>
    </w:p>
    <w:p w14:paraId="25721956" w14:textId="77777777" w:rsidR="00074085" w:rsidRDefault="00074085" w:rsidP="00734439">
      <w:pPr>
        <w:ind w:firstLine="5812"/>
        <w:rPr>
          <w:rFonts w:ascii="Times New Roman" w:hAnsi="Times New Roman" w:cs="Times New Roman"/>
          <w:sz w:val="24"/>
          <w:szCs w:val="24"/>
        </w:rPr>
      </w:pPr>
    </w:p>
    <w:p w14:paraId="0DC4B55A" w14:textId="77777777" w:rsidR="00074085" w:rsidRDefault="00074085" w:rsidP="00734439">
      <w:pPr>
        <w:ind w:firstLine="5812"/>
        <w:rPr>
          <w:rFonts w:ascii="Times New Roman" w:hAnsi="Times New Roman" w:cs="Times New Roman"/>
          <w:sz w:val="24"/>
          <w:szCs w:val="24"/>
        </w:rPr>
      </w:pPr>
    </w:p>
    <w:p w14:paraId="68B62E94" w14:textId="77777777" w:rsidR="00074085" w:rsidRDefault="00074085" w:rsidP="00734439">
      <w:pPr>
        <w:ind w:firstLine="5812"/>
        <w:rPr>
          <w:rFonts w:ascii="Times New Roman" w:hAnsi="Times New Roman" w:cs="Times New Roman"/>
          <w:sz w:val="24"/>
          <w:szCs w:val="24"/>
        </w:rPr>
      </w:pPr>
    </w:p>
    <w:p w14:paraId="37DB5BF3" w14:textId="77777777" w:rsidR="00074085" w:rsidRDefault="00074085" w:rsidP="00734439">
      <w:pPr>
        <w:ind w:firstLine="5812"/>
        <w:rPr>
          <w:rFonts w:ascii="Times New Roman" w:hAnsi="Times New Roman" w:cs="Times New Roman"/>
          <w:sz w:val="24"/>
          <w:szCs w:val="24"/>
        </w:rPr>
      </w:pPr>
    </w:p>
    <w:p w14:paraId="7C42310B" w14:textId="77777777" w:rsidR="00074085" w:rsidRDefault="00074085" w:rsidP="00734439">
      <w:pPr>
        <w:ind w:firstLine="5812"/>
        <w:rPr>
          <w:rFonts w:ascii="Times New Roman" w:hAnsi="Times New Roman" w:cs="Times New Roman"/>
          <w:sz w:val="24"/>
          <w:szCs w:val="24"/>
        </w:rPr>
      </w:pPr>
    </w:p>
    <w:p w14:paraId="1A107330" w14:textId="77777777" w:rsidR="00074085" w:rsidRDefault="00074085" w:rsidP="00734439">
      <w:pPr>
        <w:ind w:firstLine="5812"/>
        <w:rPr>
          <w:rFonts w:ascii="Times New Roman" w:hAnsi="Times New Roman" w:cs="Times New Roman"/>
          <w:sz w:val="24"/>
          <w:szCs w:val="24"/>
        </w:rPr>
      </w:pPr>
    </w:p>
    <w:p w14:paraId="529F2D4D" w14:textId="77777777" w:rsidR="00074085" w:rsidRDefault="00074085" w:rsidP="00734439">
      <w:pPr>
        <w:ind w:firstLine="5812"/>
        <w:rPr>
          <w:rFonts w:ascii="Times New Roman" w:hAnsi="Times New Roman" w:cs="Times New Roman"/>
          <w:sz w:val="24"/>
          <w:szCs w:val="24"/>
        </w:rPr>
      </w:pPr>
    </w:p>
    <w:p w14:paraId="0AB3494B" w14:textId="77777777" w:rsidR="00074085" w:rsidRDefault="00074085" w:rsidP="00734439">
      <w:pPr>
        <w:ind w:firstLine="5812"/>
        <w:rPr>
          <w:rFonts w:ascii="Times New Roman" w:hAnsi="Times New Roman" w:cs="Times New Roman"/>
          <w:sz w:val="24"/>
          <w:szCs w:val="24"/>
        </w:rPr>
      </w:pPr>
    </w:p>
    <w:p w14:paraId="3DC1CDBF" w14:textId="77777777" w:rsidR="00074085" w:rsidRDefault="00074085" w:rsidP="00734439">
      <w:pPr>
        <w:ind w:firstLine="5812"/>
        <w:rPr>
          <w:rFonts w:ascii="Times New Roman" w:hAnsi="Times New Roman" w:cs="Times New Roman"/>
          <w:sz w:val="24"/>
          <w:szCs w:val="24"/>
        </w:rPr>
      </w:pPr>
    </w:p>
    <w:p w14:paraId="25630F76" w14:textId="77777777" w:rsidR="00074085" w:rsidRDefault="00074085" w:rsidP="00734439">
      <w:pPr>
        <w:ind w:firstLine="5812"/>
        <w:rPr>
          <w:rFonts w:ascii="Times New Roman" w:hAnsi="Times New Roman" w:cs="Times New Roman"/>
          <w:sz w:val="24"/>
          <w:szCs w:val="24"/>
        </w:rPr>
      </w:pPr>
    </w:p>
    <w:p w14:paraId="26F0B27A" w14:textId="77777777" w:rsidR="00074085" w:rsidRDefault="00074085" w:rsidP="00734439">
      <w:pPr>
        <w:ind w:firstLine="5812"/>
        <w:rPr>
          <w:rFonts w:ascii="Times New Roman" w:hAnsi="Times New Roman" w:cs="Times New Roman"/>
          <w:sz w:val="24"/>
          <w:szCs w:val="24"/>
        </w:rPr>
      </w:pPr>
    </w:p>
    <w:p w14:paraId="264D4FAB" w14:textId="77777777" w:rsidR="00074085" w:rsidRDefault="00074085" w:rsidP="00734439">
      <w:pPr>
        <w:ind w:firstLine="5812"/>
        <w:rPr>
          <w:rFonts w:ascii="Times New Roman" w:hAnsi="Times New Roman" w:cs="Times New Roman"/>
          <w:sz w:val="24"/>
          <w:szCs w:val="24"/>
        </w:rPr>
      </w:pPr>
    </w:p>
    <w:p w14:paraId="4053A2A6" w14:textId="77777777" w:rsidR="00074085" w:rsidRDefault="00074085" w:rsidP="00734439">
      <w:pPr>
        <w:ind w:firstLine="5812"/>
        <w:rPr>
          <w:rFonts w:ascii="Times New Roman" w:hAnsi="Times New Roman" w:cs="Times New Roman"/>
          <w:sz w:val="24"/>
          <w:szCs w:val="24"/>
        </w:rPr>
      </w:pPr>
    </w:p>
    <w:p w14:paraId="30AF9537" w14:textId="77777777" w:rsidR="00074085" w:rsidRDefault="00074085" w:rsidP="00734439">
      <w:pPr>
        <w:ind w:firstLine="5812"/>
        <w:rPr>
          <w:rFonts w:ascii="Times New Roman" w:hAnsi="Times New Roman" w:cs="Times New Roman"/>
          <w:sz w:val="24"/>
          <w:szCs w:val="24"/>
        </w:rPr>
      </w:pPr>
    </w:p>
    <w:p w14:paraId="19B7DAFB" w14:textId="77777777" w:rsidR="00074085" w:rsidRDefault="00074085" w:rsidP="00734439">
      <w:pPr>
        <w:ind w:firstLine="5812"/>
        <w:rPr>
          <w:rFonts w:ascii="Times New Roman" w:hAnsi="Times New Roman" w:cs="Times New Roman"/>
          <w:sz w:val="24"/>
          <w:szCs w:val="24"/>
        </w:rPr>
      </w:pPr>
    </w:p>
    <w:p w14:paraId="08AD52A8" w14:textId="77777777" w:rsidR="00074085" w:rsidRDefault="00074085" w:rsidP="00734439">
      <w:pPr>
        <w:ind w:firstLine="5812"/>
        <w:rPr>
          <w:rFonts w:ascii="Times New Roman" w:hAnsi="Times New Roman" w:cs="Times New Roman"/>
          <w:sz w:val="24"/>
          <w:szCs w:val="24"/>
        </w:rPr>
      </w:pPr>
    </w:p>
    <w:p w14:paraId="0B7E33A5" w14:textId="77777777" w:rsidR="00074085" w:rsidRDefault="00074085" w:rsidP="00734439">
      <w:pPr>
        <w:ind w:firstLine="5812"/>
        <w:rPr>
          <w:rFonts w:ascii="Times New Roman" w:hAnsi="Times New Roman" w:cs="Times New Roman"/>
          <w:sz w:val="24"/>
          <w:szCs w:val="24"/>
        </w:rPr>
      </w:pPr>
    </w:p>
    <w:p w14:paraId="326FA4F5" w14:textId="77777777" w:rsidR="00074085" w:rsidRDefault="00074085" w:rsidP="00734439">
      <w:pPr>
        <w:ind w:firstLine="5812"/>
        <w:rPr>
          <w:rFonts w:ascii="Times New Roman" w:hAnsi="Times New Roman" w:cs="Times New Roman"/>
          <w:sz w:val="24"/>
          <w:szCs w:val="24"/>
        </w:rPr>
      </w:pPr>
    </w:p>
    <w:p w14:paraId="004ADBD2" w14:textId="77777777" w:rsidR="00074085" w:rsidRDefault="00074085" w:rsidP="00734439">
      <w:pPr>
        <w:ind w:firstLine="5812"/>
        <w:rPr>
          <w:rFonts w:ascii="Times New Roman" w:hAnsi="Times New Roman" w:cs="Times New Roman"/>
          <w:sz w:val="24"/>
          <w:szCs w:val="24"/>
        </w:rPr>
      </w:pPr>
    </w:p>
    <w:p w14:paraId="245FDEE1" w14:textId="77777777" w:rsidR="00074085" w:rsidRDefault="00074085" w:rsidP="00734439">
      <w:pPr>
        <w:ind w:firstLine="5812"/>
        <w:rPr>
          <w:rFonts w:ascii="Times New Roman" w:hAnsi="Times New Roman" w:cs="Times New Roman"/>
          <w:sz w:val="24"/>
          <w:szCs w:val="24"/>
        </w:rPr>
      </w:pPr>
    </w:p>
    <w:p w14:paraId="0D601C92" w14:textId="77777777" w:rsidR="00074085" w:rsidRDefault="00074085" w:rsidP="00734439">
      <w:pPr>
        <w:ind w:firstLine="5812"/>
        <w:rPr>
          <w:rFonts w:ascii="Times New Roman" w:hAnsi="Times New Roman" w:cs="Times New Roman"/>
          <w:sz w:val="24"/>
          <w:szCs w:val="24"/>
        </w:rPr>
      </w:pPr>
    </w:p>
    <w:p w14:paraId="415BA0B8" w14:textId="77777777" w:rsidR="00074085" w:rsidRDefault="00074085" w:rsidP="00734439">
      <w:pPr>
        <w:ind w:firstLine="5812"/>
        <w:rPr>
          <w:rFonts w:ascii="Times New Roman" w:hAnsi="Times New Roman" w:cs="Times New Roman"/>
          <w:sz w:val="24"/>
          <w:szCs w:val="24"/>
        </w:rPr>
      </w:pPr>
    </w:p>
    <w:p w14:paraId="1F070886" w14:textId="77777777" w:rsidR="00074085" w:rsidRDefault="00074085" w:rsidP="00734439">
      <w:pPr>
        <w:ind w:firstLine="5812"/>
        <w:rPr>
          <w:rFonts w:ascii="Times New Roman" w:hAnsi="Times New Roman" w:cs="Times New Roman"/>
          <w:sz w:val="24"/>
          <w:szCs w:val="24"/>
        </w:rPr>
      </w:pPr>
    </w:p>
    <w:p w14:paraId="0E77D0A7" w14:textId="77777777" w:rsidR="00074085" w:rsidRDefault="00074085" w:rsidP="00734439">
      <w:pPr>
        <w:ind w:firstLine="5812"/>
        <w:rPr>
          <w:rFonts w:ascii="Times New Roman" w:hAnsi="Times New Roman" w:cs="Times New Roman"/>
          <w:sz w:val="24"/>
          <w:szCs w:val="24"/>
        </w:rPr>
      </w:pPr>
    </w:p>
    <w:p w14:paraId="41CD0E2E" w14:textId="1B545CC6"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t>Specialiųjų pirkimo sąlygų 5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02928C1E" w14:textId="77777777" w:rsidR="00734439" w:rsidRPr="00864310" w:rsidRDefault="00734439" w:rsidP="00A869BB">
            <w:pPr>
              <w:ind w:firstLine="34"/>
              <w:rPr>
                <w:sz w:val="24"/>
                <w:szCs w:val="24"/>
              </w:rPr>
            </w:pPr>
          </w:p>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70C125C7" w14:textId="77777777" w:rsidR="00734439" w:rsidRPr="00864310" w:rsidRDefault="00734439" w:rsidP="00A869BB">
            <w:pPr>
              <w:ind w:firstLine="34"/>
              <w:rPr>
                <w:sz w:val="24"/>
                <w:szCs w:val="24"/>
              </w:rPr>
            </w:pPr>
          </w:p>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77777777"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po 45 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lastRenderedPageBreak/>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77777777" w:rsidR="00734439" w:rsidRPr="00864310" w:rsidRDefault="00734439" w:rsidP="00A869BB">
            <w:pPr>
              <w:ind w:firstLine="34"/>
              <w:rPr>
                <w:sz w:val="24"/>
                <w:szCs w:val="24"/>
              </w:rPr>
            </w:pPr>
            <w:r w:rsidRPr="00864310">
              <w:rPr>
                <w:sz w:val="24"/>
                <w:szCs w:val="24"/>
              </w:rPr>
              <w:t xml:space="preserve">nuo </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Pr="00864310">
              <w:rPr>
                <w:sz w:val="24"/>
                <w:szCs w:val="24"/>
              </w:rPr>
              <w:lastRenderedPageBreak/>
              <w:t>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lastRenderedPageBreak/>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t xml:space="preserve">per 15 (penkiolika) dienų nuo dienos, kurią </w:t>
            </w:r>
            <w:r w:rsidRPr="00864310">
              <w:rPr>
                <w:rFonts w:eastAsia="Arial"/>
                <w:sz w:val="24"/>
                <w:szCs w:val="24"/>
              </w:rPr>
              <w:t xml:space="preserve"> 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p w14:paraId="1AEFEDDD" w14:textId="77777777" w:rsidR="00412C79" w:rsidRPr="00412C79" w:rsidRDefault="00412C79" w:rsidP="00412C79">
      <w:pPr>
        <w:rPr>
          <w:rFonts w:ascii="Times New Roman" w:eastAsiaTheme="minorHAnsi" w:hAnsi="Times New Roman" w:cs="Times New Roman"/>
          <w:sz w:val="24"/>
          <w:szCs w:val="24"/>
        </w:rPr>
      </w:pPr>
    </w:p>
    <w:p w14:paraId="67483D4E" w14:textId="77777777" w:rsidR="00412C79" w:rsidRPr="00412C79" w:rsidRDefault="00412C79" w:rsidP="00412C79">
      <w:pPr>
        <w:rPr>
          <w:rFonts w:ascii="Times New Roman" w:eastAsiaTheme="minorHAnsi" w:hAnsi="Times New Roman" w:cs="Times New Roman"/>
          <w:sz w:val="24"/>
          <w:szCs w:val="24"/>
        </w:rPr>
      </w:pPr>
    </w:p>
    <w:p w14:paraId="0BB58EE3" w14:textId="77777777" w:rsidR="00412C79" w:rsidRPr="00412C79" w:rsidRDefault="00412C79" w:rsidP="00412C79">
      <w:pPr>
        <w:rPr>
          <w:rFonts w:ascii="Times New Roman" w:eastAsiaTheme="minorHAnsi" w:hAnsi="Times New Roman" w:cs="Times New Roman"/>
          <w:sz w:val="24"/>
          <w:szCs w:val="24"/>
        </w:rPr>
      </w:pPr>
    </w:p>
    <w:p w14:paraId="173D2DA8" w14:textId="77777777" w:rsidR="00412C79" w:rsidRPr="00412C79" w:rsidRDefault="00412C79" w:rsidP="00412C79">
      <w:pPr>
        <w:rPr>
          <w:rFonts w:ascii="Times New Roman" w:eastAsiaTheme="minorHAnsi" w:hAnsi="Times New Roman" w:cs="Times New Roman"/>
          <w:sz w:val="24"/>
          <w:szCs w:val="24"/>
        </w:rPr>
      </w:pPr>
    </w:p>
    <w:p w14:paraId="1643E0CB" w14:textId="77777777" w:rsidR="00412C79" w:rsidRDefault="00412C79" w:rsidP="00412C79">
      <w:pPr>
        <w:rPr>
          <w:rFonts w:ascii="Times New Roman" w:eastAsiaTheme="minorHAnsi" w:hAnsi="Times New Roman" w:cs="Times New Roman"/>
          <w:sz w:val="24"/>
          <w:szCs w:val="24"/>
        </w:rPr>
      </w:pPr>
    </w:p>
    <w:p w14:paraId="1AD31F0D" w14:textId="305AEE4B" w:rsidR="00412C79" w:rsidRDefault="00412C79" w:rsidP="00412C79">
      <w:pPr>
        <w:tabs>
          <w:tab w:val="left" w:pos="3075"/>
        </w:tabs>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14:paraId="32216D7C" w14:textId="77777777" w:rsidR="00412C79" w:rsidRDefault="00412C79" w:rsidP="00412C79">
      <w:pPr>
        <w:tabs>
          <w:tab w:val="left" w:pos="3075"/>
        </w:tabs>
        <w:rPr>
          <w:rFonts w:ascii="Times New Roman" w:eastAsiaTheme="minorHAnsi" w:hAnsi="Times New Roman" w:cs="Times New Roman"/>
          <w:sz w:val="24"/>
          <w:szCs w:val="24"/>
        </w:rPr>
      </w:pPr>
    </w:p>
    <w:p w14:paraId="78F96B6C" w14:textId="77777777" w:rsidR="00412C79" w:rsidRDefault="00412C79" w:rsidP="00412C79">
      <w:pPr>
        <w:tabs>
          <w:tab w:val="left" w:pos="3075"/>
        </w:tabs>
        <w:rPr>
          <w:rFonts w:ascii="Times New Roman" w:eastAsiaTheme="minorHAnsi" w:hAnsi="Times New Roman" w:cs="Times New Roman"/>
          <w:sz w:val="24"/>
          <w:szCs w:val="24"/>
        </w:rPr>
      </w:pPr>
    </w:p>
    <w:p w14:paraId="3F2F48E1" w14:textId="77777777" w:rsidR="00412C79" w:rsidRDefault="00412C79" w:rsidP="00412C79">
      <w:pPr>
        <w:tabs>
          <w:tab w:val="left" w:pos="3075"/>
        </w:tabs>
        <w:rPr>
          <w:rFonts w:ascii="Times New Roman" w:eastAsiaTheme="minorHAnsi" w:hAnsi="Times New Roman" w:cs="Times New Roman"/>
          <w:sz w:val="24"/>
          <w:szCs w:val="24"/>
        </w:rPr>
      </w:pPr>
    </w:p>
    <w:p w14:paraId="20EF5389" w14:textId="77777777" w:rsidR="00412C79" w:rsidRDefault="00412C79" w:rsidP="00412C79">
      <w:pPr>
        <w:tabs>
          <w:tab w:val="left" w:pos="3075"/>
        </w:tabs>
        <w:rPr>
          <w:rFonts w:ascii="Times New Roman" w:eastAsiaTheme="minorHAnsi" w:hAnsi="Times New Roman" w:cs="Times New Roman"/>
          <w:sz w:val="24"/>
          <w:szCs w:val="24"/>
        </w:rPr>
      </w:pPr>
    </w:p>
    <w:p w14:paraId="5F75ACE9" w14:textId="77777777" w:rsidR="00412C79" w:rsidRDefault="00412C79" w:rsidP="00412C79">
      <w:pPr>
        <w:tabs>
          <w:tab w:val="left" w:pos="3075"/>
        </w:tabs>
        <w:rPr>
          <w:rFonts w:ascii="Times New Roman" w:eastAsiaTheme="minorHAnsi" w:hAnsi="Times New Roman" w:cs="Times New Roman"/>
          <w:sz w:val="24"/>
          <w:szCs w:val="24"/>
        </w:rPr>
      </w:pPr>
    </w:p>
    <w:p w14:paraId="39E3475E" w14:textId="77777777" w:rsidR="00412C79" w:rsidRDefault="00412C79" w:rsidP="00412C79">
      <w:pPr>
        <w:tabs>
          <w:tab w:val="left" w:pos="3075"/>
        </w:tabs>
        <w:rPr>
          <w:rFonts w:ascii="Times New Roman" w:eastAsiaTheme="minorHAnsi" w:hAnsi="Times New Roman" w:cs="Times New Roman"/>
          <w:sz w:val="24"/>
          <w:szCs w:val="24"/>
        </w:rPr>
      </w:pPr>
    </w:p>
    <w:p w14:paraId="2898CD03" w14:textId="77777777" w:rsidR="00412C79" w:rsidRDefault="00412C79" w:rsidP="00412C79">
      <w:pPr>
        <w:tabs>
          <w:tab w:val="left" w:pos="3075"/>
        </w:tabs>
        <w:rPr>
          <w:rFonts w:ascii="Times New Roman" w:eastAsiaTheme="minorHAnsi" w:hAnsi="Times New Roman" w:cs="Times New Roman"/>
          <w:sz w:val="24"/>
          <w:szCs w:val="24"/>
        </w:rPr>
      </w:pPr>
    </w:p>
    <w:p w14:paraId="05666946" w14:textId="77777777" w:rsidR="00412C79" w:rsidRDefault="00412C79" w:rsidP="00412C79">
      <w:pPr>
        <w:tabs>
          <w:tab w:val="left" w:pos="3075"/>
        </w:tabs>
        <w:rPr>
          <w:rFonts w:ascii="Times New Roman" w:eastAsiaTheme="minorHAnsi" w:hAnsi="Times New Roman" w:cs="Times New Roman"/>
          <w:sz w:val="24"/>
          <w:szCs w:val="24"/>
        </w:rPr>
      </w:pPr>
    </w:p>
    <w:p w14:paraId="13505AF7" w14:textId="77777777" w:rsidR="00412C79" w:rsidRDefault="00412C79" w:rsidP="00412C79">
      <w:pPr>
        <w:tabs>
          <w:tab w:val="left" w:pos="3075"/>
        </w:tabs>
        <w:rPr>
          <w:rFonts w:ascii="Times New Roman" w:eastAsiaTheme="minorHAnsi" w:hAnsi="Times New Roman" w:cs="Times New Roman"/>
          <w:sz w:val="24"/>
          <w:szCs w:val="24"/>
        </w:rPr>
      </w:pPr>
    </w:p>
    <w:p w14:paraId="01AB72DA" w14:textId="77777777" w:rsidR="00412C79" w:rsidRDefault="00412C79" w:rsidP="00412C79">
      <w:pPr>
        <w:tabs>
          <w:tab w:val="left" w:pos="3075"/>
        </w:tabs>
        <w:rPr>
          <w:rFonts w:ascii="Times New Roman" w:eastAsiaTheme="minorHAnsi" w:hAnsi="Times New Roman" w:cs="Times New Roman"/>
          <w:sz w:val="24"/>
          <w:szCs w:val="24"/>
        </w:rPr>
      </w:pPr>
    </w:p>
    <w:p w14:paraId="245CC2B1" w14:textId="77777777" w:rsidR="00412C79" w:rsidRDefault="00412C79" w:rsidP="00412C79">
      <w:pPr>
        <w:tabs>
          <w:tab w:val="left" w:pos="3075"/>
        </w:tabs>
        <w:rPr>
          <w:rFonts w:ascii="Times New Roman" w:eastAsiaTheme="minorHAnsi" w:hAnsi="Times New Roman" w:cs="Times New Roman"/>
          <w:sz w:val="24"/>
          <w:szCs w:val="24"/>
        </w:rPr>
      </w:pPr>
    </w:p>
    <w:p w14:paraId="127B591F" w14:textId="77777777" w:rsidR="00412C79" w:rsidRDefault="00412C79" w:rsidP="00412C79">
      <w:pPr>
        <w:tabs>
          <w:tab w:val="left" w:pos="3075"/>
        </w:tabs>
        <w:rPr>
          <w:rFonts w:ascii="Times New Roman" w:eastAsiaTheme="minorHAnsi" w:hAnsi="Times New Roman" w:cs="Times New Roman"/>
          <w:sz w:val="24"/>
          <w:szCs w:val="24"/>
        </w:rPr>
      </w:pPr>
    </w:p>
    <w:p w14:paraId="7F057277" w14:textId="77777777" w:rsidR="00412C79" w:rsidRDefault="00412C79" w:rsidP="00412C79">
      <w:pPr>
        <w:tabs>
          <w:tab w:val="left" w:pos="3075"/>
        </w:tabs>
        <w:rPr>
          <w:rFonts w:ascii="Times New Roman" w:eastAsiaTheme="minorHAnsi" w:hAnsi="Times New Roman" w:cs="Times New Roman"/>
          <w:sz w:val="24"/>
          <w:szCs w:val="24"/>
        </w:rPr>
      </w:pPr>
    </w:p>
    <w:p w14:paraId="572B9966" w14:textId="77777777" w:rsidR="00412C79" w:rsidRDefault="00412C79" w:rsidP="00412C79">
      <w:pPr>
        <w:tabs>
          <w:tab w:val="left" w:pos="3075"/>
        </w:tabs>
        <w:rPr>
          <w:rFonts w:ascii="Times New Roman" w:eastAsiaTheme="minorHAnsi" w:hAnsi="Times New Roman" w:cs="Times New Roman"/>
          <w:sz w:val="24"/>
          <w:szCs w:val="24"/>
        </w:rPr>
      </w:pPr>
    </w:p>
    <w:p w14:paraId="6A3BF702" w14:textId="77777777" w:rsidR="00412C79" w:rsidRDefault="00412C79" w:rsidP="00412C79">
      <w:pPr>
        <w:tabs>
          <w:tab w:val="left" w:pos="3075"/>
        </w:tabs>
        <w:rPr>
          <w:rFonts w:ascii="Times New Roman" w:eastAsiaTheme="minorHAnsi" w:hAnsi="Times New Roman" w:cs="Times New Roman"/>
          <w:sz w:val="24"/>
          <w:szCs w:val="24"/>
        </w:rPr>
      </w:pPr>
    </w:p>
    <w:p w14:paraId="5BAF55D1" w14:textId="77777777" w:rsidR="00412C79" w:rsidRDefault="00412C79" w:rsidP="00412C79">
      <w:pPr>
        <w:tabs>
          <w:tab w:val="left" w:pos="3075"/>
        </w:tabs>
        <w:rPr>
          <w:rFonts w:ascii="Times New Roman" w:eastAsiaTheme="minorHAnsi" w:hAnsi="Times New Roman" w:cs="Times New Roman"/>
          <w:sz w:val="24"/>
          <w:szCs w:val="24"/>
        </w:rPr>
      </w:pPr>
    </w:p>
    <w:p w14:paraId="666C3A0C" w14:textId="77777777" w:rsidR="00412C79" w:rsidRDefault="00412C79" w:rsidP="00412C79">
      <w:pPr>
        <w:tabs>
          <w:tab w:val="left" w:pos="3075"/>
        </w:tabs>
        <w:rPr>
          <w:rFonts w:ascii="Times New Roman" w:eastAsiaTheme="minorHAnsi" w:hAnsi="Times New Roman" w:cs="Times New Roman"/>
          <w:sz w:val="24"/>
          <w:szCs w:val="24"/>
        </w:rPr>
      </w:pPr>
    </w:p>
    <w:p w14:paraId="38489AFD" w14:textId="77777777" w:rsidR="00412C79" w:rsidRDefault="00412C79" w:rsidP="00412C79">
      <w:pPr>
        <w:tabs>
          <w:tab w:val="left" w:pos="3075"/>
        </w:tabs>
        <w:rPr>
          <w:rFonts w:ascii="Times New Roman" w:eastAsiaTheme="minorHAnsi" w:hAnsi="Times New Roman" w:cs="Times New Roman"/>
          <w:sz w:val="24"/>
          <w:szCs w:val="24"/>
        </w:rPr>
      </w:pPr>
    </w:p>
    <w:p w14:paraId="3314BCE5" w14:textId="77777777" w:rsidR="00412C79" w:rsidRDefault="00412C79" w:rsidP="00412C79">
      <w:pPr>
        <w:tabs>
          <w:tab w:val="left" w:pos="3075"/>
        </w:tabs>
        <w:rPr>
          <w:rFonts w:ascii="Times New Roman" w:eastAsiaTheme="minorHAnsi" w:hAnsi="Times New Roman" w:cs="Times New Roman"/>
          <w:sz w:val="24"/>
          <w:szCs w:val="24"/>
        </w:rPr>
      </w:pPr>
    </w:p>
    <w:p w14:paraId="25846F2C" w14:textId="77777777" w:rsidR="00412C79" w:rsidRDefault="00412C79" w:rsidP="00412C79">
      <w:pPr>
        <w:tabs>
          <w:tab w:val="left" w:pos="3075"/>
        </w:tabs>
        <w:rPr>
          <w:rFonts w:ascii="Times New Roman" w:eastAsiaTheme="minorHAnsi" w:hAnsi="Times New Roman" w:cs="Times New Roman"/>
          <w:sz w:val="24"/>
          <w:szCs w:val="24"/>
        </w:rPr>
      </w:pPr>
    </w:p>
    <w:p w14:paraId="5D2D8423" w14:textId="77777777" w:rsidR="00412C79" w:rsidRDefault="00412C79" w:rsidP="00412C79">
      <w:pPr>
        <w:tabs>
          <w:tab w:val="left" w:pos="3075"/>
        </w:tabs>
        <w:rPr>
          <w:rFonts w:ascii="Times New Roman" w:eastAsiaTheme="minorHAnsi" w:hAnsi="Times New Roman" w:cs="Times New Roman"/>
          <w:sz w:val="24"/>
          <w:szCs w:val="24"/>
        </w:rPr>
      </w:pPr>
    </w:p>
    <w:p w14:paraId="61D6D9D7" w14:textId="77777777" w:rsidR="00412C79" w:rsidRDefault="00412C79" w:rsidP="00412C79">
      <w:pPr>
        <w:tabs>
          <w:tab w:val="left" w:pos="3075"/>
        </w:tabs>
        <w:rPr>
          <w:rFonts w:ascii="Times New Roman" w:eastAsiaTheme="minorHAnsi" w:hAnsi="Times New Roman" w:cs="Times New Roman"/>
          <w:sz w:val="24"/>
          <w:szCs w:val="24"/>
        </w:rPr>
      </w:pPr>
    </w:p>
    <w:p w14:paraId="3E6DB30D" w14:textId="77777777" w:rsidR="00412C79" w:rsidRDefault="00412C79" w:rsidP="00412C79">
      <w:pPr>
        <w:tabs>
          <w:tab w:val="left" w:pos="3075"/>
        </w:tabs>
        <w:rPr>
          <w:rFonts w:ascii="Times New Roman" w:eastAsiaTheme="minorHAnsi" w:hAnsi="Times New Roman" w:cs="Times New Roman"/>
          <w:sz w:val="24"/>
          <w:szCs w:val="24"/>
        </w:rPr>
      </w:pPr>
    </w:p>
    <w:p w14:paraId="49CB3508" w14:textId="62CBD2B7" w:rsidR="00412C79" w:rsidRPr="002C0176" w:rsidRDefault="00412C79" w:rsidP="00412C79">
      <w:pPr>
        <w:pStyle w:val="Antrat2"/>
        <w:spacing w:before="0"/>
        <w:ind w:left="5103"/>
        <w:rPr>
          <w:rFonts w:ascii="Times New Roman" w:eastAsia="Calibri" w:hAnsi="Times New Roman" w:cs="Times New Roman"/>
          <w:color w:val="000000" w:themeColor="text1"/>
          <w:sz w:val="20"/>
          <w:szCs w:val="20"/>
        </w:rPr>
      </w:pPr>
      <w:bookmarkStart w:id="36" w:name="_Ref39673589"/>
      <w:bookmarkStart w:id="37" w:name="_Toc172809043"/>
      <w:bookmarkStart w:id="38" w:name="_Toc182904230"/>
      <w:r w:rsidRPr="00705384">
        <w:rPr>
          <w:rFonts w:ascii="Times New Roman" w:eastAsia="Calibri" w:hAnsi="Times New Roman" w:cs="Times New Roman"/>
          <w:color w:val="000000" w:themeColor="text1"/>
          <w:sz w:val="20"/>
          <w:szCs w:val="20"/>
        </w:rPr>
        <w:t xml:space="preserve">Pirkimo sąlygų </w:t>
      </w:r>
      <w:r>
        <w:rPr>
          <w:rFonts w:ascii="Times New Roman" w:eastAsia="Calibri" w:hAnsi="Times New Roman" w:cs="Times New Roman"/>
          <w:color w:val="000000" w:themeColor="text1"/>
          <w:sz w:val="20"/>
          <w:szCs w:val="20"/>
        </w:rPr>
        <w:t>5</w:t>
      </w:r>
      <w:r w:rsidRPr="00705384">
        <w:rPr>
          <w:rFonts w:ascii="Times New Roman" w:eastAsia="Calibri" w:hAnsi="Times New Roman" w:cs="Times New Roman"/>
          <w:color w:val="000000" w:themeColor="text1"/>
          <w:sz w:val="20"/>
          <w:szCs w:val="20"/>
        </w:rPr>
        <w:t xml:space="preserve"> priedas „</w:t>
      </w:r>
      <w:r>
        <w:rPr>
          <w:rFonts w:ascii="Times New Roman" w:eastAsia="Calibri" w:hAnsi="Times New Roman" w:cs="Times New Roman"/>
          <w:color w:val="000000" w:themeColor="text1"/>
          <w:sz w:val="20"/>
          <w:szCs w:val="20"/>
        </w:rPr>
        <w:t>Nacionalinio saugumo reikalavimų atitikties deklaracija</w:t>
      </w:r>
      <w:r w:rsidRPr="00705384">
        <w:rPr>
          <w:rFonts w:ascii="Times New Roman" w:eastAsia="Calibri" w:hAnsi="Times New Roman" w:cs="Times New Roman"/>
          <w:color w:val="000000" w:themeColor="text1"/>
          <w:sz w:val="20"/>
          <w:szCs w:val="20"/>
        </w:rPr>
        <w:t>“</w:t>
      </w:r>
      <w:bookmarkEnd w:id="36"/>
      <w:bookmarkEnd w:id="37"/>
      <w:bookmarkEnd w:id="38"/>
    </w:p>
    <w:p w14:paraId="13BE62CE" w14:textId="77777777" w:rsidR="00412C79" w:rsidRPr="009F40DF" w:rsidRDefault="00412C79" w:rsidP="00412C79">
      <w:pPr>
        <w:shd w:val="clear" w:color="auto" w:fill="FFFFFF"/>
        <w:suppressAutoHyphens/>
        <w:spacing w:line="240" w:lineRule="auto"/>
        <w:jc w:val="center"/>
        <w:rPr>
          <w:rFonts w:ascii="Times New Roman" w:eastAsia="Times New Roman" w:hAnsi="Times New Roman" w:cs="Times New Roman"/>
          <w:b/>
          <w:sz w:val="24"/>
          <w:szCs w:val="24"/>
        </w:rPr>
      </w:pPr>
      <w:r w:rsidRPr="009F40DF">
        <w:rPr>
          <w:rFonts w:ascii="Times New Roman" w:eastAsia="Times New Roman" w:hAnsi="Times New Roman" w:cs="Times New Roman"/>
          <w:b/>
          <w:sz w:val="24"/>
          <w:szCs w:val="24"/>
        </w:rPr>
        <w:t>(Nacionalinio saugumo reikalavimų atitikties deklaracijos tipinė forma)</w:t>
      </w:r>
    </w:p>
    <w:p w14:paraId="09E125B9" w14:textId="77777777" w:rsidR="00412C79" w:rsidRPr="009F40DF" w:rsidRDefault="00412C79" w:rsidP="00412C79">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ab/>
      </w:r>
    </w:p>
    <w:p w14:paraId="1D70D61E" w14:textId="77777777" w:rsidR="00412C79" w:rsidRPr="009F40DF" w:rsidRDefault="00412C79" w:rsidP="00412C79">
      <w:pPr>
        <w:shd w:val="clear" w:color="auto" w:fill="FFFFFF"/>
        <w:suppressAutoHyphens/>
        <w:spacing w:line="240" w:lineRule="auto"/>
        <w:ind w:right="-178"/>
        <w:jc w:val="center"/>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w:t>
      </w:r>
      <w:r w:rsidRPr="009F40DF">
        <w:rPr>
          <w:rFonts w:ascii="Times New Roman" w:eastAsia="Times New Roman" w:hAnsi="Times New Roman" w:cs="Times New Roman"/>
          <w:i/>
          <w:iCs/>
          <w:sz w:val="24"/>
          <w:szCs w:val="24"/>
        </w:rPr>
        <w:t>tiekėjo pavadinimas</w:t>
      </w:r>
      <w:r w:rsidRPr="009F40DF">
        <w:rPr>
          <w:rFonts w:ascii="Times New Roman" w:eastAsia="Times New Roman" w:hAnsi="Times New Roman" w:cs="Times New Roman"/>
          <w:sz w:val="24"/>
          <w:szCs w:val="24"/>
        </w:rPr>
        <w:t>)</w:t>
      </w:r>
    </w:p>
    <w:p w14:paraId="0CD30150" w14:textId="77777777" w:rsidR="00412C79" w:rsidRPr="009F40DF" w:rsidRDefault="00412C79" w:rsidP="00412C79">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u w:val="single"/>
        </w:rPr>
      </w:pPr>
      <w:r w:rsidRPr="009F40DF">
        <w:rPr>
          <w:rFonts w:ascii="Times New Roman" w:eastAsia="Calibri" w:hAnsi="Times New Roman" w:cs="Times New Roman"/>
          <w:sz w:val="24"/>
          <w:szCs w:val="24"/>
          <w:u w:val="single"/>
        </w:rPr>
        <w:t>Viešojo saugumo tarnybai prie Vidaus reikalų ministerijos</w:t>
      </w:r>
    </w:p>
    <w:p w14:paraId="15E60752" w14:textId="77777777" w:rsidR="00412C79" w:rsidRPr="009F40DF" w:rsidRDefault="00412C79" w:rsidP="00412C79">
      <w:pPr>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Cs/>
          <w:sz w:val="24"/>
          <w:szCs w:val="24"/>
        </w:rPr>
        <w:t>(</w:t>
      </w:r>
      <w:r w:rsidRPr="009F40DF">
        <w:rPr>
          <w:rFonts w:ascii="Times New Roman" w:eastAsia="Calibri" w:hAnsi="Times New Roman" w:cs="Times New Roman"/>
          <w:i/>
          <w:sz w:val="24"/>
          <w:szCs w:val="24"/>
        </w:rPr>
        <w:t>adresatas (perkančiosios organizacijos / perkančiojo subjekto pavadinimas</w:t>
      </w:r>
      <w:r w:rsidRPr="009F40DF">
        <w:rPr>
          <w:rFonts w:ascii="Times New Roman" w:eastAsia="Calibri" w:hAnsi="Times New Roman" w:cs="Times New Roman"/>
          <w:iCs/>
          <w:sz w:val="24"/>
          <w:szCs w:val="24"/>
        </w:rPr>
        <w:t>)</w:t>
      </w:r>
    </w:p>
    <w:p w14:paraId="34B3A38A" w14:textId="77777777" w:rsidR="00412C79" w:rsidRPr="00D72716" w:rsidRDefault="00412C79" w:rsidP="00412C79">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16"/>
          <w:szCs w:val="16"/>
        </w:rPr>
      </w:pPr>
    </w:p>
    <w:p w14:paraId="6A95BB4C" w14:textId="77777777" w:rsidR="00412C79" w:rsidRPr="009F40DF" w:rsidRDefault="00412C79" w:rsidP="00412C79">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b/>
          <w:bCs/>
          <w:sz w:val="24"/>
          <w:szCs w:val="24"/>
        </w:rPr>
        <w:t>NACIONALINIO SAUGUMO REIKALAVIMŲ ATITIKTIES DEKLARACIJA</w:t>
      </w:r>
    </w:p>
    <w:p w14:paraId="0D3F4E78" w14:textId="77777777" w:rsidR="00412C79" w:rsidRPr="00D72716" w:rsidRDefault="00412C79" w:rsidP="00412C79">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16"/>
          <w:szCs w:val="16"/>
        </w:rPr>
      </w:pPr>
    </w:p>
    <w:p w14:paraId="50B20EBC" w14:textId="77777777" w:rsidR="00412C79" w:rsidRPr="009F40DF" w:rsidRDefault="00412C79" w:rsidP="00412C79">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20__ m._____________ d. Nr. ______</w:t>
      </w:r>
    </w:p>
    <w:p w14:paraId="59EC2487" w14:textId="77777777" w:rsidR="00412C79" w:rsidRPr="009F40DF" w:rsidRDefault="00412C79" w:rsidP="00412C79">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__________________________</w:t>
      </w:r>
    </w:p>
    <w:p w14:paraId="53422DE7" w14:textId="77777777" w:rsidR="00412C79" w:rsidRPr="009F40DF" w:rsidRDefault="00412C79" w:rsidP="00412C79">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
          <w:iCs/>
          <w:sz w:val="24"/>
          <w:szCs w:val="24"/>
        </w:rPr>
        <w:t>(Sudarymo vieta)</w:t>
      </w:r>
    </w:p>
    <w:p w14:paraId="2CE7CF1C" w14:textId="77777777" w:rsidR="00412C79" w:rsidRPr="009F40DF" w:rsidRDefault="00412C79" w:rsidP="00412C79">
      <w:pPr>
        <w:spacing w:line="240" w:lineRule="auto"/>
        <w:ind w:firstLine="567"/>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Aš, ___________________________________________________________________ ,</w:t>
      </w:r>
    </w:p>
    <w:p w14:paraId="540136FE" w14:textId="77777777" w:rsidR="00412C79" w:rsidRPr="009F40DF" w:rsidRDefault="00412C79" w:rsidP="00412C79">
      <w:pPr>
        <w:spacing w:line="240" w:lineRule="auto"/>
        <w:ind w:left="960" w:firstLine="318"/>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(tiekėjo vadovo ar jo įgalioto asmens pareigų pavadinimas, vardas ir pavardė)</w:t>
      </w:r>
    </w:p>
    <w:p w14:paraId="4DA79599" w14:textId="77777777" w:rsidR="00412C79" w:rsidRPr="009F40DF" w:rsidRDefault="00412C79" w:rsidP="00412C79">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patvirtinu, kad mano vadovaujamas (-a) (atstovaujamas (-a))____________________________ ,</w:t>
      </w:r>
    </w:p>
    <w:p w14:paraId="3122FAEE" w14:textId="77777777" w:rsidR="00412C79" w:rsidRPr="009F40DF" w:rsidRDefault="00412C79" w:rsidP="00412C79">
      <w:pPr>
        <w:spacing w:line="240" w:lineRule="auto"/>
        <w:ind w:left="5640" w:firstLine="742"/>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(tiekėjo pavadinimas)    </w:t>
      </w:r>
    </w:p>
    <w:p w14:paraId="260148F7" w14:textId="77777777" w:rsidR="00412C79" w:rsidRPr="009F40DF" w:rsidRDefault="00412C79" w:rsidP="00412C79">
      <w:pPr>
        <w:spacing w:line="240" w:lineRule="auto"/>
        <w:rPr>
          <w:rFonts w:ascii="Times New Roman" w:eastAsia="Times New Roman" w:hAnsi="Times New Roman" w:cs="Times New Roman"/>
          <w:i/>
          <w:iCs/>
          <w:color w:val="000000"/>
          <w:sz w:val="24"/>
          <w:szCs w:val="24"/>
        </w:rPr>
      </w:pPr>
      <w:r w:rsidRPr="009F40DF">
        <w:rPr>
          <w:rFonts w:ascii="Times New Roman" w:eastAsia="Times New Roman" w:hAnsi="Times New Roman" w:cs="Times New Roman"/>
          <w:color w:val="000000"/>
          <w:sz w:val="24"/>
          <w:szCs w:val="24"/>
        </w:rPr>
        <w:t xml:space="preserve">dalyvaujantis (-i) </w:t>
      </w:r>
      <w:r w:rsidRPr="009F40DF">
        <w:rPr>
          <w:rFonts w:ascii="Times New Roman" w:eastAsia="Times New Roman" w:hAnsi="Times New Roman" w:cs="Times New Roman"/>
          <w:color w:val="000000"/>
          <w:sz w:val="24"/>
          <w:szCs w:val="24"/>
          <w:u w:val="single"/>
        </w:rPr>
        <w:t>Viešojo saugumo tarnybos prie Vidaus reikalų ministerijos</w:t>
      </w:r>
      <w:r w:rsidRPr="009F40DF">
        <w:rPr>
          <w:rFonts w:ascii="Times New Roman" w:eastAsia="Times New Roman" w:hAnsi="Times New Roman" w:cs="Times New Roman"/>
          <w:i/>
          <w:iCs/>
          <w:color w:val="000000"/>
          <w:sz w:val="24"/>
          <w:szCs w:val="24"/>
        </w:rPr>
        <w:t xml:space="preserve"> </w:t>
      </w:r>
    </w:p>
    <w:p w14:paraId="1A58F0AB" w14:textId="77777777" w:rsidR="00412C79" w:rsidRPr="009F40DF" w:rsidRDefault="00412C79" w:rsidP="00412C79">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                           (perkančiosios organizacijos / perkančiojo subjekto pavadinimas)</w:t>
      </w:r>
    </w:p>
    <w:p w14:paraId="611587CB" w14:textId="7EBBB4A9" w:rsidR="00412C79" w:rsidRPr="009F40DF" w:rsidRDefault="00412C79" w:rsidP="00412C79">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 xml:space="preserve">vykdomame </w:t>
      </w:r>
      <w:r>
        <w:rPr>
          <w:rFonts w:ascii="Times New Roman" w:eastAsia="Times New Roman" w:hAnsi="Times New Roman" w:cs="Times New Roman"/>
          <w:b/>
          <w:bCs/>
          <w:color w:val="000000"/>
          <w:sz w:val="24"/>
          <w:szCs w:val="24"/>
        </w:rPr>
        <w:t xml:space="preserve">sistemos, kuria sudaro mobilus telefonas su dėklu (tvirtinamu prie balistinės liemenės) </w:t>
      </w:r>
      <w:r w:rsidRPr="00412C79">
        <w:rPr>
          <w:rFonts w:ascii="Times New Roman" w:eastAsia="Times New Roman" w:hAnsi="Times New Roman" w:cs="Times New Roman"/>
          <w:b/>
          <w:bCs/>
          <w:color w:val="000000"/>
          <w:sz w:val="24"/>
          <w:szCs w:val="24"/>
        </w:rPr>
        <w:t xml:space="preserve">(kortele) bei papildoma išorinė baterija </w:t>
      </w:r>
      <w:r>
        <w:rPr>
          <w:rFonts w:ascii="Times New Roman" w:hAnsi="Times New Roman" w:cs="Times New Roman"/>
          <w:i/>
          <w:iCs/>
          <w:color w:val="000000"/>
          <w:sz w:val="24"/>
          <w:szCs w:val="24"/>
        </w:rPr>
        <w:t xml:space="preserve"> </w:t>
      </w:r>
      <w:r w:rsidRPr="009F40DF">
        <w:rPr>
          <w:rFonts w:ascii="Times New Roman" w:hAnsi="Times New Roman" w:cs="Times New Roman"/>
          <w:color w:val="000000"/>
          <w:sz w:val="24"/>
          <w:szCs w:val="24"/>
        </w:rPr>
        <w:t>viešajame</w:t>
      </w:r>
      <w:r w:rsidRPr="009F40DF">
        <w:rPr>
          <w:rFonts w:ascii="Times New Roman" w:hAnsi="Times New Roman" w:cs="Times New Roman"/>
          <w:sz w:val="24"/>
          <w:szCs w:val="24"/>
        </w:rPr>
        <w:t xml:space="preserve"> pirkime</w:t>
      </w:r>
      <w:r>
        <w:rPr>
          <w:rFonts w:ascii="Times New Roman" w:hAnsi="Times New Roman" w:cs="Times New Roman"/>
          <w:sz w:val="24"/>
          <w:szCs w:val="24"/>
        </w:rPr>
        <w:t>, (</w:t>
      </w:r>
      <w:r w:rsidRPr="00F4746A">
        <w:rPr>
          <w:rFonts w:ascii="Times New Roman" w:hAnsi="Times New Roman" w:cs="Times New Roman"/>
          <w:i/>
          <w:iCs/>
          <w:color w:val="000000"/>
          <w:sz w:val="24"/>
          <w:szCs w:val="24"/>
        </w:rPr>
        <w:t>pirkimo numeris, pirkimo paskelbimo CVP IS data</w:t>
      </w:r>
      <w:r>
        <w:rPr>
          <w:rFonts w:ascii="Times New Roman" w:hAnsi="Times New Roman" w:cs="Times New Roman"/>
          <w:i/>
          <w:iCs/>
          <w:color w:val="000000"/>
          <w:sz w:val="24"/>
          <w:szCs w:val="24"/>
        </w:rPr>
        <w:t>)</w:t>
      </w:r>
      <w:r w:rsidRPr="009F40DF">
        <w:rPr>
          <w:rFonts w:ascii="Times New Roman" w:hAnsi="Times New Roman" w:cs="Times New Roman"/>
          <w:sz w:val="24"/>
          <w:szCs w:val="24"/>
        </w:rPr>
        <w:t xml:space="preserve">, </w:t>
      </w:r>
      <w:r>
        <w:rPr>
          <w:rFonts w:ascii="Times New Roman" w:hAnsi="Times New Roman" w:cs="Times New Roman"/>
          <w:sz w:val="24"/>
          <w:szCs w:val="24"/>
        </w:rPr>
        <w:t>vykdomame skelbiamos apklausos</w:t>
      </w:r>
      <w:r w:rsidRPr="009F40DF">
        <w:rPr>
          <w:rFonts w:ascii="Times New Roman" w:hAnsi="Times New Roman" w:cs="Times New Roman"/>
          <w:sz w:val="24"/>
          <w:szCs w:val="24"/>
        </w:rPr>
        <w:t xml:space="preserve"> būdu</w:t>
      </w:r>
      <w:r w:rsidRPr="009F40DF">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412C79" w:rsidRPr="009F40DF" w14:paraId="15A66A46" w14:textId="77777777" w:rsidTr="00783318">
        <w:tc>
          <w:tcPr>
            <w:tcW w:w="352" w:type="dxa"/>
            <w:tcBorders>
              <w:top w:val="single" w:sz="4" w:space="0" w:color="auto"/>
              <w:left w:val="single" w:sz="4" w:space="0" w:color="auto"/>
              <w:bottom w:val="single" w:sz="4" w:space="0" w:color="auto"/>
              <w:right w:val="single" w:sz="4" w:space="0" w:color="auto"/>
            </w:tcBorders>
            <w:hideMark/>
          </w:tcPr>
          <w:p w14:paraId="12074F04"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3D6EFEE1" w14:textId="6B55677B" w:rsidR="00412C79" w:rsidRPr="009F40DF" w:rsidRDefault="00412C79" w:rsidP="00783318">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tiekėjo siūlomos prekės (</w:t>
            </w:r>
            <w:r>
              <w:rPr>
                <w:rFonts w:ascii="Times New Roman" w:eastAsia="Times New Roman" w:hAnsi="Times New Roman" w:cs="Times New Roman"/>
                <w:color w:val="000000"/>
                <w:sz w:val="24"/>
                <w:szCs w:val="24"/>
              </w:rPr>
              <w:t>mobilus telefonas</w:t>
            </w:r>
            <w:r w:rsidRPr="009F40DF">
              <w:rPr>
                <w:rFonts w:ascii="Times New Roman" w:hAnsi="Times New Roman" w:cs="Times New Roman"/>
                <w:sz w:val="24"/>
                <w:szCs w:val="24"/>
              </w:rPr>
              <w:t>)</w:t>
            </w:r>
            <w:r w:rsidRPr="009F40DF">
              <w:rPr>
                <w:rFonts w:ascii="Times New Roman" w:eastAsia="Times New Roman" w:hAnsi="Times New Roman" w:cs="Times New Roman"/>
                <w:sz w:val="24"/>
                <w:szCs w:val="24"/>
              </w:rPr>
              <w:t xml:space="preserve">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9F40DF">
              <w:rPr>
                <w:rFonts w:ascii="Times New Roman" w:eastAsia="Times New Roman" w:hAnsi="Times New Roman" w:cs="Times New Roman"/>
                <w:color w:val="000000"/>
                <w:sz w:val="24"/>
                <w:szCs w:val="24"/>
              </w:rPr>
              <w:t xml:space="preserve"> </w:t>
            </w:r>
            <w:r w:rsidRPr="009F40DF">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6634E0F1" w14:textId="77777777" w:rsidR="00412C79" w:rsidRPr="009F40DF" w:rsidRDefault="00412C79" w:rsidP="00783318">
            <w:pPr>
              <w:shd w:val="clear" w:color="auto" w:fill="FFFFFF"/>
              <w:spacing w:line="240" w:lineRule="auto"/>
              <w:ind w:firstLine="5035"/>
              <w:rPr>
                <w:rFonts w:ascii="Times New Roman" w:eastAsia="Times New Roman" w:hAnsi="Times New Roman" w:cs="Times New Roman"/>
                <w:i/>
                <w:sz w:val="24"/>
                <w:szCs w:val="24"/>
              </w:rPr>
            </w:pPr>
          </w:p>
        </w:tc>
      </w:tr>
      <w:tr w:rsidR="00412C79" w:rsidRPr="009F40DF" w14:paraId="2D3E03A7" w14:textId="77777777" w:rsidTr="00783318">
        <w:tc>
          <w:tcPr>
            <w:tcW w:w="352" w:type="dxa"/>
            <w:tcBorders>
              <w:top w:val="single" w:sz="4" w:space="0" w:color="auto"/>
              <w:left w:val="nil"/>
              <w:bottom w:val="nil"/>
              <w:right w:val="nil"/>
            </w:tcBorders>
          </w:tcPr>
          <w:p w14:paraId="2C47C869"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58E03AD6" w14:textId="77777777" w:rsidR="00412C79" w:rsidRPr="009F40DF" w:rsidRDefault="00412C79" w:rsidP="00783318">
            <w:pPr>
              <w:spacing w:line="240" w:lineRule="auto"/>
              <w:rPr>
                <w:rFonts w:ascii="Times New Roman" w:eastAsia="Times New Roman" w:hAnsi="Times New Roman" w:cs="Times New Roman"/>
                <w:sz w:val="24"/>
                <w:szCs w:val="24"/>
              </w:rPr>
            </w:pPr>
          </w:p>
        </w:tc>
      </w:tr>
      <w:tr w:rsidR="00412C79" w:rsidRPr="009F40DF" w14:paraId="2F73F7F0" w14:textId="77777777" w:rsidTr="00783318">
        <w:tc>
          <w:tcPr>
            <w:tcW w:w="352" w:type="dxa"/>
            <w:tcBorders>
              <w:top w:val="nil"/>
              <w:left w:val="nil"/>
              <w:bottom w:val="single" w:sz="4" w:space="0" w:color="auto"/>
              <w:right w:val="nil"/>
            </w:tcBorders>
          </w:tcPr>
          <w:p w14:paraId="3F1EE453"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F2A2902" w14:textId="77777777" w:rsidR="00412C79" w:rsidRPr="009F40DF" w:rsidRDefault="00412C79" w:rsidP="00783318">
            <w:pPr>
              <w:spacing w:line="240" w:lineRule="auto"/>
              <w:rPr>
                <w:rFonts w:ascii="Times New Roman" w:eastAsia="Times New Roman" w:hAnsi="Times New Roman" w:cs="Times New Roman"/>
                <w:sz w:val="24"/>
                <w:szCs w:val="24"/>
              </w:rPr>
            </w:pPr>
          </w:p>
        </w:tc>
      </w:tr>
      <w:tr w:rsidR="00412C79" w:rsidRPr="009F40DF" w14:paraId="60E3A84E" w14:textId="77777777" w:rsidTr="00783318">
        <w:tc>
          <w:tcPr>
            <w:tcW w:w="352" w:type="dxa"/>
            <w:tcBorders>
              <w:top w:val="single" w:sz="4" w:space="0" w:color="auto"/>
              <w:left w:val="single" w:sz="4" w:space="0" w:color="auto"/>
              <w:bottom w:val="single" w:sz="4" w:space="0" w:color="auto"/>
              <w:right w:val="single" w:sz="4" w:space="0" w:color="auto"/>
            </w:tcBorders>
            <w:hideMark/>
          </w:tcPr>
          <w:p w14:paraId="0EFB6D3C"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5E9A4F5E" w14:textId="77777777" w:rsidR="00412C79" w:rsidRPr="009F40DF" w:rsidRDefault="00412C79" w:rsidP="00783318">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F40DF">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12C79" w:rsidRPr="009F40DF" w14:paraId="2EA650F0" w14:textId="77777777" w:rsidTr="00783318">
        <w:tc>
          <w:tcPr>
            <w:tcW w:w="352" w:type="dxa"/>
            <w:tcBorders>
              <w:top w:val="single" w:sz="4" w:space="0" w:color="auto"/>
              <w:left w:val="nil"/>
              <w:bottom w:val="nil"/>
              <w:right w:val="nil"/>
            </w:tcBorders>
          </w:tcPr>
          <w:p w14:paraId="18BCAC67"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192EACC2" w14:textId="77777777" w:rsidR="00412C79" w:rsidRPr="009F40DF" w:rsidRDefault="00412C79" w:rsidP="00783318">
            <w:pPr>
              <w:spacing w:line="240" w:lineRule="auto"/>
              <w:rPr>
                <w:rFonts w:ascii="Times New Roman" w:eastAsia="Times New Roman" w:hAnsi="Times New Roman" w:cs="Times New Roman"/>
                <w:sz w:val="24"/>
                <w:szCs w:val="24"/>
              </w:rPr>
            </w:pPr>
          </w:p>
        </w:tc>
      </w:tr>
      <w:tr w:rsidR="00412C79" w:rsidRPr="009F40DF" w14:paraId="02ADCDEC" w14:textId="77777777" w:rsidTr="00783318">
        <w:tc>
          <w:tcPr>
            <w:tcW w:w="352" w:type="dxa"/>
            <w:tcBorders>
              <w:top w:val="nil"/>
              <w:left w:val="nil"/>
              <w:bottom w:val="nil"/>
              <w:right w:val="nil"/>
            </w:tcBorders>
          </w:tcPr>
          <w:p w14:paraId="3D7BE573" w14:textId="77777777" w:rsidR="00412C79" w:rsidRPr="009F40DF" w:rsidRDefault="00412C79" w:rsidP="00783318">
            <w:pPr>
              <w:spacing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551E3395" w14:textId="77777777" w:rsidR="00412C79" w:rsidRPr="009F40DF" w:rsidRDefault="00412C79" w:rsidP="00783318">
            <w:pPr>
              <w:spacing w:line="240" w:lineRule="auto"/>
              <w:rPr>
                <w:rFonts w:ascii="Times New Roman" w:eastAsia="Times New Roman" w:hAnsi="Times New Roman" w:cs="Times New Roman"/>
                <w:sz w:val="24"/>
                <w:szCs w:val="24"/>
              </w:rPr>
            </w:pPr>
          </w:p>
        </w:tc>
      </w:tr>
    </w:tbl>
    <w:p w14:paraId="60C194B3" w14:textId="77777777" w:rsidR="00412C79" w:rsidRPr="00D72716" w:rsidRDefault="00412C79" w:rsidP="00412C79">
      <w:pPr>
        <w:shd w:val="clear" w:color="auto" w:fill="FFFFFF"/>
        <w:spacing w:line="240" w:lineRule="auto"/>
        <w:ind w:firstLine="720"/>
        <w:rPr>
          <w:rFonts w:ascii="Times New Roman" w:eastAsia="Times New Roman" w:hAnsi="Times New Roman" w:cs="Times New Roman"/>
          <w:sz w:val="16"/>
          <w:szCs w:val="16"/>
        </w:rPr>
      </w:pPr>
    </w:p>
    <w:p w14:paraId="7D72792F" w14:textId="77777777" w:rsidR="00412C79" w:rsidRPr="009F40DF" w:rsidRDefault="00412C79" w:rsidP="00412C79">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Patvirtinu, kad šie duomenys yra teisingi ir aktualūs pasiūlymo pateikimo dieną.</w:t>
      </w:r>
    </w:p>
    <w:p w14:paraId="2B9FEEF8" w14:textId="77777777" w:rsidR="00412C79" w:rsidRPr="009F40DF" w:rsidRDefault="00412C79" w:rsidP="00412C79">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19F7357" w14:textId="77777777" w:rsidR="00412C79" w:rsidRPr="009F40DF" w:rsidRDefault="00412C79" w:rsidP="00412C79">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D18A2E0" w14:textId="77777777" w:rsidR="00412C79" w:rsidRPr="00D72716" w:rsidRDefault="00412C79" w:rsidP="00412C79">
      <w:pPr>
        <w:widowControl w:val="0"/>
        <w:suppressAutoHyphens/>
        <w:spacing w:line="240" w:lineRule="auto"/>
        <w:jc w:val="center"/>
        <w:textAlignment w:val="baseline"/>
        <w:rPr>
          <w:rFonts w:ascii="Times New Roman" w:eastAsia="Times New Roman" w:hAnsi="Times New Roman" w:cs="Times New Roman"/>
          <w:sz w:val="16"/>
          <w:szCs w:val="16"/>
        </w:rPr>
      </w:pPr>
    </w:p>
    <w:p w14:paraId="452D5626" w14:textId="77777777" w:rsidR="00412C79" w:rsidRPr="009F40DF" w:rsidRDefault="00412C79" w:rsidP="00412C79">
      <w:pPr>
        <w:widowControl w:val="0"/>
        <w:suppressAutoHyphens/>
        <w:spacing w:line="240" w:lineRule="auto"/>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lastRenderedPageBreak/>
        <w:t>____________________</w:t>
      </w:r>
      <w:r w:rsidRPr="009F40DF">
        <w:rPr>
          <w:rFonts w:ascii="Times New Roman" w:eastAsia="Calibri" w:hAnsi="Times New Roman" w:cs="Times New Roman"/>
          <w:i/>
          <w:iCs/>
          <w:sz w:val="24"/>
          <w:szCs w:val="24"/>
        </w:rPr>
        <w:t xml:space="preserve">                        </w:t>
      </w: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9F40DF">
        <w:rPr>
          <w:rFonts w:ascii="Times New Roman" w:eastAsia="Calibri" w:hAnsi="Times New Roman" w:cs="Times New Roman"/>
          <w:sz w:val="24"/>
          <w:szCs w:val="24"/>
        </w:rPr>
        <w:t xml:space="preserve">   ___________________</w:t>
      </w:r>
    </w:p>
    <w:p w14:paraId="774EC36C" w14:textId="77777777" w:rsidR="00412C79" w:rsidRDefault="00412C79" w:rsidP="00412C79">
      <w:pPr>
        <w:widowControl w:val="0"/>
        <w:suppressAutoHyphens/>
        <w:spacing w:line="240" w:lineRule="auto"/>
        <w:ind w:firstLine="471"/>
        <w:jc w:val="center"/>
        <w:textAlignment w:val="baseline"/>
        <w:rPr>
          <w:rFonts w:ascii="Times New Roman" w:eastAsia="Calibri" w:hAnsi="Times New Roman" w:cs="Times New Roman"/>
          <w:i/>
          <w:iCs/>
          <w:sz w:val="24"/>
          <w:szCs w:val="24"/>
        </w:rPr>
      </w:pPr>
      <w:r w:rsidRPr="009F40DF">
        <w:rPr>
          <w:rFonts w:ascii="Times New Roman" w:eastAsia="Calibri" w:hAnsi="Times New Roman" w:cs="Times New Roman"/>
          <w:i/>
          <w:iCs/>
          <w:sz w:val="24"/>
          <w:szCs w:val="24"/>
        </w:rPr>
        <w:t>(pareigos)                                         (parašas)                                      (vardas ir pavardė)</w:t>
      </w:r>
    </w:p>
    <w:p w14:paraId="0B78C374" w14:textId="77777777" w:rsidR="00CB68FD" w:rsidRDefault="00CB68FD" w:rsidP="00412C79">
      <w:pPr>
        <w:widowControl w:val="0"/>
        <w:suppressAutoHyphens/>
        <w:spacing w:line="240" w:lineRule="auto"/>
        <w:ind w:firstLine="471"/>
        <w:jc w:val="center"/>
        <w:textAlignment w:val="baseline"/>
        <w:rPr>
          <w:rFonts w:ascii="Times New Roman" w:eastAsia="Calibri" w:hAnsi="Times New Roman" w:cs="Times New Roman"/>
          <w:i/>
          <w:iCs/>
          <w:sz w:val="24"/>
          <w:szCs w:val="24"/>
        </w:rPr>
      </w:pPr>
    </w:p>
    <w:p w14:paraId="42CF90A0" w14:textId="77777777" w:rsidR="00CB68FD" w:rsidRDefault="00CB68FD" w:rsidP="00412C79">
      <w:pPr>
        <w:widowControl w:val="0"/>
        <w:suppressAutoHyphens/>
        <w:spacing w:line="240" w:lineRule="auto"/>
        <w:ind w:firstLine="471"/>
        <w:jc w:val="center"/>
        <w:textAlignment w:val="baseline"/>
        <w:rPr>
          <w:rFonts w:ascii="Times New Roman" w:eastAsia="Calibri" w:hAnsi="Times New Roman" w:cs="Times New Roman"/>
          <w:i/>
          <w:iCs/>
          <w:sz w:val="24"/>
          <w:szCs w:val="24"/>
        </w:rPr>
      </w:pPr>
    </w:p>
    <w:p w14:paraId="6378ABCE" w14:textId="1D63EA97" w:rsidR="00CB68FD" w:rsidRPr="00F4746A" w:rsidRDefault="00CB68FD" w:rsidP="00CB68FD">
      <w:pPr>
        <w:pStyle w:val="Antrat2"/>
        <w:spacing w:before="0"/>
        <w:ind w:left="5103"/>
        <w:rPr>
          <w:rFonts w:ascii="Times New Roman" w:eastAsia="Calibri" w:hAnsi="Times New Roman" w:cs="Times New Roman"/>
          <w:color w:val="000000" w:themeColor="text1"/>
          <w:sz w:val="22"/>
          <w:szCs w:val="22"/>
        </w:rPr>
      </w:pPr>
      <w:bookmarkStart w:id="39" w:name="_Toc172809044"/>
      <w:bookmarkStart w:id="40" w:name="_Toc182904231"/>
      <w:r w:rsidRPr="00F4746A">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F4746A">
        <w:rPr>
          <w:rFonts w:ascii="Times New Roman" w:eastAsia="Calibri" w:hAnsi="Times New Roman" w:cs="Times New Roman"/>
          <w:color w:val="000000" w:themeColor="text1"/>
          <w:sz w:val="22"/>
          <w:szCs w:val="22"/>
        </w:rPr>
        <w:t xml:space="preserve"> priedas „</w:t>
      </w:r>
      <w:r w:rsidRPr="00F4746A">
        <w:rPr>
          <w:rFonts w:ascii="Times New Roman" w:hAnsi="Times New Roman" w:cs="Times New Roman"/>
          <w:color w:val="auto"/>
          <w:sz w:val="22"/>
          <w:szCs w:val="22"/>
        </w:rPr>
        <w:t>Deklaracija dėl veiklos agresiją prieš Ukrainą vykdančiose šalyse nevykdymo</w:t>
      </w:r>
      <w:r w:rsidRPr="00F4746A">
        <w:rPr>
          <w:rFonts w:ascii="Times New Roman" w:eastAsia="Calibri" w:hAnsi="Times New Roman" w:cs="Times New Roman"/>
          <w:color w:val="000000" w:themeColor="text1"/>
          <w:sz w:val="22"/>
          <w:szCs w:val="22"/>
        </w:rPr>
        <w:t>“</w:t>
      </w:r>
      <w:bookmarkEnd w:id="39"/>
      <w:bookmarkEnd w:id="40"/>
    </w:p>
    <w:p w14:paraId="2763DA73" w14:textId="77777777" w:rsidR="00CB68FD" w:rsidRPr="00704858" w:rsidRDefault="00CB68FD" w:rsidP="00CB68FD">
      <w:pPr>
        <w:tabs>
          <w:tab w:val="left" w:pos="2977"/>
        </w:tabs>
        <w:spacing w:after="120" w:line="20" w:lineRule="atLeast"/>
        <w:rPr>
          <w:rFonts w:ascii="Times New Roman" w:eastAsia="Calibri" w:hAnsi="Times New Roman" w:cs="Times New Roman"/>
          <w:color w:val="000000" w:themeColor="text1"/>
          <w:sz w:val="8"/>
          <w:szCs w:val="8"/>
        </w:rPr>
      </w:pPr>
    </w:p>
    <w:p w14:paraId="3CC034BC" w14:textId="77777777" w:rsidR="00CB68FD" w:rsidRPr="00F4746A" w:rsidRDefault="00CB68FD" w:rsidP="00CB68FD">
      <w:pPr>
        <w:spacing w:line="240" w:lineRule="auto"/>
        <w:rPr>
          <w:rFonts w:ascii="Times New Roman" w:hAnsi="Times New Roman" w:cs="Times New Roman"/>
          <w:sz w:val="24"/>
          <w:szCs w:val="24"/>
        </w:rPr>
      </w:pPr>
      <w:bookmarkStart w:id="41" w:name="_Hlk103864988"/>
      <w:r w:rsidRPr="00F4746A">
        <w:rPr>
          <w:rFonts w:ascii="Times New Roman" w:hAnsi="Times New Roman" w:cs="Times New Roman"/>
          <w:sz w:val="24"/>
          <w:szCs w:val="24"/>
        </w:rPr>
        <w:t>Viešojo saugumo tarnybai prie Vidaus reikalų ministerijos</w:t>
      </w:r>
    </w:p>
    <w:p w14:paraId="34B3EAA9" w14:textId="77777777" w:rsidR="00CB68FD" w:rsidRPr="00704858" w:rsidRDefault="00CB68FD" w:rsidP="00CB68FD">
      <w:pPr>
        <w:spacing w:line="240" w:lineRule="auto"/>
        <w:rPr>
          <w:rFonts w:ascii="Times New Roman" w:hAnsi="Times New Roman" w:cs="Times New Roman"/>
          <w:sz w:val="8"/>
          <w:szCs w:val="8"/>
        </w:rPr>
      </w:pPr>
    </w:p>
    <w:bookmarkEnd w:id="41"/>
    <w:p w14:paraId="753E317A" w14:textId="77777777" w:rsidR="00CB68FD" w:rsidRPr="00F4746A" w:rsidRDefault="00CB68FD" w:rsidP="00CB68FD">
      <w:pPr>
        <w:spacing w:line="240" w:lineRule="auto"/>
        <w:ind w:left="720" w:firstLine="720"/>
        <w:jc w:val="center"/>
        <w:rPr>
          <w:rFonts w:ascii="Times New Roman" w:hAnsi="Times New Roman" w:cs="Times New Roman"/>
          <w:b/>
          <w:sz w:val="24"/>
          <w:szCs w:val="24"/>
        </w:rPr>
      </w:pPr>
      <w:r w:rsidRPr="00F4746A">
        <w:rPr>
          <w:rFonts w:ascii="Times New Roman" w:hAnsi="Times New Roman" w:cs="Times New Roman"/>
          <w:b/>
          <w:sz w:val="24"/>
          <w:szCs w:val="24"/>
        </w:rPr>
        <w:t>Deklaracijos dėl veiklos agresiją prieš Ukrainą vykdančiose šalyse nevykdymo tipinė forma</w:t>
      </w:r>
    </w:p>
    <w:p w14:paraId="6DFD1E96" w14:textId="77777777" w:rsidR="00CB68FD" w:rsidRPr="00704858" w:rsidRDefault="00CB68FD" w:rsidP="00CB68FD">
      <w:pPr>
        <w:widowControl w:val="0"/>
        <w:tabs>
          <w:tab w:val="right" w:leader="underscore" w:pos="9071"/>
        </w:tabs>
        <w:suppressAutoHyphens/>
        <w:spacing w:line="240" w:lineRule="auto"/>
        <w:textAlignment w:val="baseline"/>
        <w:rPr>
          <w:rFonts w:ascii="Times New Roman" w:hAnsi="Times New Roman" w:cs="Times New Roman"/>
          <w:b/>
          <w:sz w:val="8"/>
          <w:szCs w:val="8"/>
        </w:rPr>
      </w:pPr>
    </w:p>
    <w:p w14:paraId="228B57B5" w14:textId="77777777" w:rsidR="00CB68FD" w:rsidRPr="00F4746A" w:rsidRDefault="00CB68FD" w:rsidP="00CB68FD">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56B06DEE" w14:textId="77777777" w:rsidR="00CB68FD" w:rsidRPr="002C0176" w:rsidRDefault="00CB68FD" w:rsidP="00CB68FD">
      <w:pPr>
        <w:shd w:val="clear" w:color="auto" w:fill="FFFFFF"/>
        <w:suppressAutoHyphens/>
        <w:spacing w:line="240" w:lineRule="auto"/>
        <w:ind w:right="-178"/>
        <w:jc w:val="center"/>
        <w:rPr>
          <w:rFonts w:ascii="Times New Roman" w:hAnsi="Times New Roman" w:cs="Times New Roman"/>
          <w:sz w:val="20"/>
          <w:szCs w:val="20"/>
        </w:rPr>
      </w:pPr>
      <w:r w:rsidRPr="00704858">
        <w:rPr>
          <w:rFonts w:ascii="Times New Roman" w:hAnsi="Times New Roman" w:cs="Times New Roman"/>
          <w:sz w:val="20"/>
          <w:szCs w:val="20"/>
        </w:rPr>
        <w:t>(</w:t>
      </w:r>
      <w:r w:rsidRPr="00704858">
        <w:rPr>
          <w:rFonts w:ascii="Times New Roman" w:hAnsi="Times New Roman" w:cs="Times New Roman"/>
          <w:i/>
          <w:iCs/>
          <w:sz w:val="20"/>
          <w:szCs w:val="20"/>
        </w:rPr>
        <w:t>tiekėjo pavadinimas</w:t>
      </w:r>
      <w:r w:rsidRPr="00704858">
        <w:rPr>
          <w:rFonts w:ascii="Times New Roman" w:hAnsi="Times New Roman" w:cs="Times New Roman"/>
          <w:sz w:val="20"/>
          <w:szCs w:val="20"/>
        </w:rPr>
        <w:t>)</w:t>
      </w:r>
      <w:r w:rsidRPr="00704858">
        <w:rPr>
          <w:rStyle w:val="Puslapioinaosnuoroda"/>
          <w:rFonts w:ascii="Times New Roman" w:hAnsi="Times New Roman" w:cs="Times New Roman"/>
          <w:sz w:val="20"/>
          <w:szCs w:val="20"/>
        </w:rPr>
        <w:footnoteReference w:id="4"/>
      </w:r>
    </w:p>
    <w:p w14:paraId="49761F9F" w14:textId="77777777" w:rsidR="00CB68FD" w:rsidRPr="00F4746A" w:rsidRDefault="00CB68FD" w:rsidP="00CB68F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53A800A2" w14:textId="77777777" w:rsidR="00CB68FD" w:rsidRPr="00704858" w:rsidRDefault="00CB68FD" w:rsidP="00CB68FD">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8"/>
          <w:szCs w:val="8"/>
        </w:rPr>
      </w:pPr>
    </w:p>
    <w:p w14:paraId="6F2D39F0" w14:textId="77777777" w:rsidR="00CB68FD" w:rsidRPr="00F4746A" w:rsidRDefault="00CB68FD" w:rsidP="00CB68F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3514AC64" w14:textId="77777777" w:rsidR="00CB68FD" w:rsidRPr="00F4746A" w:rsidRDefault="00CB68FD" w:rsidP="00CB68FD">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75264A12" w14:textId="77777777" w:rsidR="00CB68FD" w:rsidRPr="00704858" w:rsidRDefault="00CB68FD" w:rsidP="00CB68FD">
      <w:pPr>
        <w:widowControl w:val="0"/>
        <w:tabs>
          <w:tab w:val="right" w:leader="underscore" w:pos="9071"/>
        </w:tabs>
        <w:suppressAutoHyphens/>
        <w:spacing w:line="240" w:lineRule="auto"/>
        <w:jc w:val="center"/>
        <w:textAlignment w:val="baseline"/>
        <w:rPr>
          <w:rFonts w:ascii="Times New Roman" w:hAnsi="Times New Roman" w:cs="Times New Roman"/>
          <w:sz w:val="20"/>
          <w:szCs w:val="20"/>
        </w:rPr>
      </w:pPr>
      <w:r w:rsidRPr="00704858">
        <w:rPr>
          <w:rFonts w:ascii="Times New Roman" w:eastAsia="Calibri" w:hAnsi="Times New Roman" w:cs="Times New Roman"/>
          <w:i/>
          <w:iCs/>
          <w:sz w:val="20"/>
          <w:szCs w:val="20"/>
        </w:rPr>
        <w:t>(Sudarymo vieta)</w:t>
      </w:r>
    </w:p>
    <w:p w14:paraId="58F49B42" w14:textId="77777777" w:rsidR="00CB68FD" w:rsidRPr="00704858" w:rsidRDefault="00CB68FD" w:rsidP="00CB68FD">
      <w:pPr>
        <w:spacing w:line="240" w:lineRule="auto"/>
        <w:ind w:firstLine="567"/>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3AF52398" w14:textId="77777777" w:rsidR="00CB68FD" w:rsidRPr="00704858" w:rsidRDefault="00CB68FD" w:rsidP="00CB68FD">
      <w:pPr>
        <w:spacing w:line="240" w:lineRule="auto"/>
        <w:ind w:left="960" w:firstLine="318"/>
        <w:rPr>
          <w:rFonts w:ascii="Times New Roman" w:hAnsi="Times New Roman" w:cs="Times New Roman"/>
          <w:color w:val="000000"/>
          <w:sz w:val="20"/>
          <w:szCs w:val="20"/>
        </w:rPr>
      </w:pPr>
      <w:r w:rsidRPr="00704858">
        <w:rPr>
          <w:rFonts w:ascii="Times New Roman" w:hAnsi="Times New Roman" w:cs="Times New Roman"/>
          <w:i/>
          <w:iCs/>
          <w:color w:val="000000"/>
          <w:sz w:val="20"/>
          <w:szCs w:val="20"/>
        </w:rPr>
        <w:t>(tiekėjo vadovo ar jo įgalioto asmens pareigų pavadinimas, vardas ir pavardė)</w:t>
      </w:r>
    </w:p>
    <w:p w14:paraId="69635848" w14:textId="77777777" w:rsidR="00CB68FD" w:rsidRPr="00704858" w:rsidRDefault="00CB68FD" w:rsidP="00CB68FD">
      <w:pPr>
        <w:spacing w:line="240" w:lineRule="auto"/>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233EA8BC" w14:textId="77777777" w:rsidR="00CB68FD" w:rsidRPr="00704858" w:rsidRDefault="00CB68FD" w:rsidP="00CB68FD">
      <w:pPr>
        <w:spacing w:line="240" w:lineRule="auto"/>
        <w:ind w:left="5640" w:firstLine="742"/>
        <w:rPr>
          <w:rFonts w:ascii="Times New Roman" w:hAnsi="Times New Roman" w:cs="Times New Roman"/>
          <w:color w:val="000000"/>
          <w:sz w:val="23"/>
          <w:szCs w:val="23"/>
        </w:rPr>
      </w:pPr>
      <w:r w:rsidRPr="00704858">
        <w:rPr>
          <w:rFonts w:ascii="Times New Roman" w:hAnsi="Times New Roman" w:cs="Times New Roman"/>
          <w:i/>
          <w:iCs/>
          <w:color w:val="000000"/>
          <w:sz w:val="23"/>
          <w:szCs w:val="23"/>
        </w:rPr>
        <w:t xml:space="preserve">(tiekėjo pavadinimas)    </w:t>
      </w:r>
    </w:p>
    <w:p w14:paraId="35DC0153" w14:textId="77777777" w:rsidR="00CB68FD" w:rsidRPr="00704858" w:rsidRDefault="00CB68FD" w:rsidP="00CB68FD">
      <w:pPr>
        <w:spacing w:line="240" w:lineRule="auto"/>
        <w:rPr>
          <w:rFonts w:ascii="Times New Roman" w:hAnsi="Times New Roman" w:cs="Times New Roman"/>
          <w:color w:val="000000"/>
          <w:sz w:val="20"/>
          <w:szCs w:val="20"/>
        </w:rPr>
      </w:pPr>
      <w:r w:rsidRPr="00704858">
        <w:rPr>
          <w:rFonts w:ascii="Times New Roman" w:hAnsi="Times New Roman" w:cs="Times New Roman"/>
          <w:color w:val="000000"/>
          <w:sz w:val="23"/>
          <w:szCs w:val="23"/>
        </w:rPr>
        <w:t xml:space="preserve">dalyvaujantis (-i) Viešojo saugumo tarnybos prie Vidaus reikalų ministerijos vykdomame  </w:t>
      </w:r>
      <w:r w:rsidRPr="006D7DC8">
        <w:rPr>
          <w:rFonts w:ascii="Times New Roman" w:hAnsi="Times New Roman" w:cs="Times New Roman"/>
          <w:color w:val="000000"/>
          <w:sz w:val="23"/>
          <w:szCs w:val="23"/>
        </w:rPr>
        <w:t>patalpų intervencinės stebėjimo įrangos viešajame pirkime</w:t>
      </w:r>
      <w:r w:rsidRPr="006D7DC8" w:rsidDel="006D7DC8">
        <w:rPr>
          <w:rFonts w:ascii="Times New Roman" w:hAnsi="Times New Roman" w:cs="Times New Roman"/>
          <w:color w:val="000000"/>
          <w:sz w:val="23"/>
          <w:szCs w:val="23"/>
        </w:rPr>
        <w:t xml:space="preserve"> </w:t>
      </w:r>
      <w:r>
        <w:rPr>
          <w:rFonts w:ascii="Times New Roman" w:hAnsi="Times New Roman" w:cs="Times New Roman"/>
          <w:color w:val="000000"/>
          <w:sz w:val="23"/>
          <w:szCs w:val="23"/>
        </w:rPr>
        <w:t>(</w:t>
      </w:r>
      <w:r w:rsidRPr="00704858">
        <w:rPr>
          <w:rFonts w:ascii="Times New Roman" w:hAnsi="Times New Roman" w:cs="Times New Roman"/>
          <w:i/>
          <w:iCs/>
          <w:color w:val="000000"/>
          <w:sz w:val="20"/>
          <w:szCs w:val="20"/>
        </w:rPr>
        <w:t xml:space="preserve"> pirkimo numeris, pirkimo paskelbimo CVP IS data</w:t>
      </w:r>
      <w:r w:rsidRPr="00704858">
        <w:rPr>
          <w:rFonts w:ascii="Times New Roman" w:hAnsi="Times New Roman" w:cs="Times New Roman"/>
          <w:color w:val="000000"/>
          <w:sz w:val="20"/>
          <w:szCs w:val="20"/>
        </w:rPr>
        <w:t>)</w:t>
      </w:r>
    </w:p>
    <w:p w14:paraId="542B9C80" w14:textId="77777777" w:rsidR="00CB68FD" w:rsidRPr="00704858" w:rsidRDefault="00CB68FD" w:rsidP="00CB68FD">
      <w:pPr>
        <w:spacing w:line="240" w:lineRule="auto"/>
        <w:rPr>
          <w:rFonts w:ascii="Times New Roman" w:hAnsi="Times New Roman" w:cs="Times New Roman"/>
          <w:color w:val="000000"/>
          <w:sz w:val="23"/>
          <w:szCs w:val="23"/>
        </w:rPr>
      </w:pPr>
      <w:r w:rsidRPr="00704858">
        <w:rPr>
          <w:rFonts w:ascii="Times New Roman" w:hAnsi="Times New Roman" w:cs="Times New Roman"/>
          <w:color w:val="000000"/>
          <w:sz w:val="23"/>
          <w:szCs w:val="23"/>
        </w:rPr>
        <w:t>________, atitinka toliau nurodomus reikalavimus:</w:t>
      </w:r>
    </w:p>
    <w:p w14:paraId="281FC20D" w14:textId="77777777" w:rsidR="00CB68FD" w:rsidRPr="00704858" w:rsidRDefault="00CB68FD" w:rsidP="00CB68FD">
      <w:pPr>
        <w:spacing w:line="240" w:lineRule="auto"/>
        <w:rPr>
          <w:rFonts w:ascii="Times New Roman" w:hAnsi="Times New Roman" w:cs="Times New Roman"/>
          <w:color w:val="000000"/>
          <w:sz w:val="20"/>
          <w:szCs w:val="20"/>
        </w:rPr>
      </w:pPr>
    </w:p>
    <w:p w14:paraId="6564479C" w14:textId="77777777" w:rsidR="00CB68FD" w:rsidRPr="00704858" w:rsidRDefault="00CB68FD" w:rsidP="00CB68FD">
      <w:pPr>
        <w:widowControl w:val="0"/>
        <w:suppressAutoHyphens/>
        <w:spacing w:line="240" w:lineRule="auto"/>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919"/>
        <w:gridCol w:w="113"/>
      </w:tblGrid>
      <w:tr w:rsidR="00CB68FD" w:rsidRPr="00704858" w14:paraId="3F1F7F40" w14:textId="77777777" w:rsidTr="00783318">
        <w:trPr>
          <w:trHeight w:val="270"/>
        </w:trPr>
        <w:tc>
          <w:tcPr>
            <w:tcW w:w="357" w:type="dxa"/>
            <w:tcBorders>
              <w:top w:val="single" w:sz="4" w:space="0" w:color="auto"/>
              <w:left w:val="single" w:sz="4" w:space="0" w:color="auto"/>
              <w:bottom w:val="single" w:sz="4" w:space="0" w:color="auto"/>
              <w:right w:val="single" w:sz="4" w:space="0" w:color="auto"/>
            </w:tcBorders>
            <w:hideMark/>
          </w:tcPr>
          <w:p w14:paraId="531C122C" w14:textId="77777777" w:rsidR="00CB68FD" w:rsidRPr="00704858" w:rsidRDefault="00CB68FD" w:rsidP="00783318">
            <w:pPr>
              <w:spacing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6F20E67" w14:textId="77777777" w:rsidR="00CB68FD" w:rsidRPr="00704858" w:rsidRDefault="00CB68FD" w:rsidP="00783318">
            <w:pPr>
              <w:spacing w:line="240" w:lineRule="auto"/>
              <w:rPr>
                <w:rFonts w:ascii="Times New Roman" w:hAnsi="Times New Roman" w:cs="Times New Roman"/>
                <w:sz w:val="23"/>
                <w:szCs w:val="23"/>
              </w:rPr>
            </w:pPr>
            <w:r w:rsidRPr="00704858">
              <w:rPr>
                <w:rFonts w:ascii="Times New Roman" w:hAnsi="Times New Roman" w:cs="Times New Roman"/>
                <w:sz w:val="23"/>
                <w:szCs w:val="23"/>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CB68FD" w:rsidRPr="00704858" w14:paraId="0C724241" w14:textId="77777777" w:rsidTr="00783318">
        <w:trPr>
          <w:trHeight w:val="286"/>
        </w:trPr>
        <w:tc>
          <w:tcPr>
            <w:tcW w:w="357" w:type="dxa"/>
            <w:tcBorders>
              <w:top w:val="single" w:sz="4" w:space="0" w:color="auto"/>
              <w:left w:val="nil"/>
              <w:bottom w:val="nil"/>
              <w:right w:val="nil"/>
            </w:tcBorders>
          </w:tcPr>
          <w:p w14:paraId="3661A194" w14:textId="77777777" w:rsidR="00CB68FD" w:rsidRPr="00704858" w:rsidRDefault="00CB68FD" w:rsidP="00783318">
            <w:pPr>
              <w:spacing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A8070BF" w14:textId="77777777" w:rsidR="00CB68FD" w:rsidRPr="00704858" w:rsidRDefault="00CB68FD" w:rsidP="00783318">
            <w:pPr>
              <w:spacing w:line="240" w:lineRule="auto"/>
              <w:rPr>
                <w:rFonts w:ascii="Times New Roman" w:hAnsi="Times New Roman" w:cs="Times New Roman"/>
                <w:sz w:val="23"/>
                <w:szCs w:val="23"/>
              </w:rPr>
            </w:pPr>
          </w:p>
        </w:tc>
      </w:tr>
      <w:tr w:rsidR="00CB68FD" w:rsidRPr="00704858" w14:paraId="44FBFD75" w14:textId="77777777" w:rsidTr="00783318">
        <w:trPr>
          <w:trHeight w:val="1669"/>
        </w:trPr>
        <w:tc>
          <w:tcPr>
            <w:tcW w:w="357" w:type="dxa"/>
            <w:tcBorders>
              <w:top w:val="nil"/>
              <w:left w:val="nil"/>
              <w:bottom w:val="nil"/>
              <w:right w:val="nil"/>
            </w:tcBorders>
          </w:tcPr>
          <w:p w14:paraId="16647C8D" w14:textId="77777777" w:rsidR="00CB68FD" w:rsidRPr="00704858" w:rsidRDefault="00CB68FD" w:rsidP="00783318">
            <w:pPr>
              <w:spacing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280AE4E5" w14:textId="77777777" w:rsidR="00CB68FD" w:rsidRPr="00704858" w:rsidRDefault="00CB68FD" w:rsidP="00783318">
            <w:pPr>
              <w:spacing w:line="240" w:lineRule="auto"/>
              <w:rPr>
                <w:rFonts w:ascii="Times New Roman" w:hAnsi="Times New Roman" w:cs="Times New Roman"/>
                <w:sz w:val="23"/>
                <w:szCs w:val="23"/>
              </w:rPr>
            </w:pPr>
          </w:p>
        </w:tc>
      </w:tr>
      <w:tr w:rsidR="00CB68FD" w:rsidRPr="00704858" w14:paraId="5CACE27F" w14:textId="77777777" w:rsidTr="00783318">
        <w:trPr>
          <w:trHeight w:val="270"/>
        </w:trPr>
        <w:tc>
          <w:tcPr>
            <w:tcW w:w="357" w:type="dxa"/>
            <w:tcBorders>
              <w:bottom w:val="single" w:sz="4" w:space="0" w:color="auto"/>
              <w:right w:val="single" w:sz="4" w:space="0" w:color="auto"/>
            </w:tcBorders>
            <w:hideMark/>
          </w:tcPr>
          <w:p w14:paraId="12374A4C" w14:textId="77777777" w:rsidR="00CB68FD" w:rsidRPr="00704858" w:rsidRDefault="00CB68FD" w:rsidP="00783318">
            <w:pPr>
              <w:spacing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6E2A0273" w14:textId="77777777" w:rsidR="00CB68FD" w:rsidRPr="00704858" w:rsidRDefault="00CB68FD" w:rsidP="00783318">
            <w:pPr>
              <w:shd w:val="clear" w:color="auto" w:fill="FFFFFF"/>
              <w:spacing w:line="240" w:lineRule="auto"/>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tc>
      </w:tr>
      <w:tr w:rsidR="00CB68FD" w:rsidRPr="00704858" w14:paraId="5C6016D3" w14:textId="77777777" w:rsidTr="00783318">
        <w:trPr>
          <w:trHeight w:val="270"/>
        </w:trPr>
        <w:tc>
          <w:tcPr>
            <w:tcW w:w="357" w:type="dxa"/>
            <w:tcBorders>
              <w:left w:val="nil"/>
              <w:bottom w:val="nil"/>
              <w:right w:val="nil"/>
            </w:tcBorders>
          </w:tcPr>
          <w:p w14:paraId="6F7A118D" w14:textId="77777777" w:rsidR="00CB68FD" w:rsidRPr="00704858" w:rsidRDefault="00CB68FD" w:rsidP="00783318">
            <w:pPr>
              <w:spacing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3900523F" w14:textId="77777777" w:rsidR="00CB68FD" w:rsidRPr="00704858" w:rsidRDefault="00CB68FD" w:rsidP="00783318">
            <w:pPr>
              <w:spacing w:line="240" w:lineRule="auto"/>
              <w:rPr>
                <w:rFonts w:ascii="Times New Roman" w:hAnsi="Times New Roman" w:cs="Times New Roman"/>
                <w:sz w:val="23"/>
                <w:szCs w:val="23"/>
              </w:rPr>
            </w:pPr>
          </w:p>
        </w:tc>
      </w:tr>
      <w:tr w:rsidR="00CB68FD" w:rsidRPr="00704858" w14:paraId="5DE5B8FC" w14:textId="77777777" w:rsidTr="00783318">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6D58719E" w14:textId="77777777" w:rsidR="00CB68FD" w:rsidRPr="00704858" w:rsidRDefault="00CB68FD" w:rsidP="00783318">
            <w:pPr>
              <w:spacing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750BB9D9" w14:textId="77777777" w:rsidR="00CB68FD" w:rsidRPr="00704858" w:rsidRDefault="00CB68FD" w:rsidP="00783318">
            <w:pPr>
              <w:spacing w:line="240" w:lineRule="auto"/>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CB68FD" w:rsidRPr="00704858" w14:paraId="2685ECD4" w14:textId="77777777" w:rsidTr="00783318">
        <w:trPr>
          <w:gridAfter w:val="1"/>
          <w:wAfter w:w="123" w:type="dxa"/>
          <w:trHeight w:val="270"/>
        </w:trPr>
        <w:tc>
          <w:tcPr>
            <w:tcW w:w="357" w:type="dxa"/>
            <w:tcBorders>
              <w:top w:val="single" w:sz="4" w:space="0" w:color="auto"/>
              <w:left w:val="nil"/>
              <w:bottom w:val="nil"/>
              <w:right w:val="nil"/>
            </w:tcBorders>
          </w:tcPr>
          <w:p w14:paraId="50F67ED3" w14:textId="77777777" w:rsidR="00CB68FD" w:rsidRPr="00704858" w:rsidRDefault="00CB68FD" w:rsidP="00783318">
            <w:pPr>
              <w:spacing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B6C5858" w14:textId="77777777" w:rsidR="00CB68FD" w:rsidRPr="00704858" w:rsidRDefault="00CB68FD" w:rsidP="00783318">
            <w:pPr>
              <w:spacing w:line="240" w:lineRule="auto"/>
              <w:rPr>
                <w:rFonts w:ascii="Times New Roman" w:hAnsi="Times New Roman" w:cs="Times New Roman"/>
                <w:sz w:val="23"/>
                <w:szCs w:val="23"/>
              </w:rPr>
            </w:pPr>
          </w:p>
        </w:tc>
      </w:tr>
      <w:tr w:rsidR="00CB68FD" w:rsidRPr="00704858" w14:paraId="5E5A43F1" w14:textId="77777777" w:rsidTr="00783318">
        <w:trPr>
          <w:gridAfter w:val="1"/>
          <w:wAfter w:w="123" w:type="dxa"/>
          <w:trHeight w:val="826"/>
        </w:trPr>
        <w:tc>
          <w:tcPr>
            <w:tcW w:w="357" w:type="dxa"/>
            <w:tcBorders>
              <w:top w:val="nil"/>
              <w:left w:val="nil"/>
              <w:bottom w:val="nil"/>
              <w:right w:val="nil"/>
            </w:tcBorders>
          </w:tcPr>
          <w:p w14:paraId="7ADB5814" w14:textId="77777777" w:rsidR="00CB68FD" w:rsidRPr="00704858" w:rsidRDefault="00CB68FD" w:rsidP="00783318">
            <w:pPr>
              <w:spacing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4BCEFA04" w14:textId="77777777" w:rsidR="00CB68FD" w:rsidRPr="00704858" w:rsidRDefault="00CB68FD" w:rsidP="00783318">
            <w:pPr>
              <w:spacing w:line="240" w:lineRule="auto"/>
              <w:rPr>
                <w:rFonts w:ascii="Times New Roman" w:hAnsi="Times New Roman" w:cs="Times New Roman"/>
                <w:sz w:val="23"/>
                <w:szCs w:val="23"/>
              </w:rPr>
            </w:pPr>
          </w:p>
        </w:tc>
      </w:tr>
    </w:tbl>
    <w:p w14:paraId="47ED623F" w14:textId="77777777" w:rsidR="00CB68FD" w:rsidRPr="00704858" w:rsidRDefault="00CB68FD" w:rsidP="00CB68FD">
      <w:pPr>
        <w:shd w:val="clear" w:color="auto" w:fill="FFFFFF"/>
        <w:spacing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78DEE1BA" w14:textId="77777777" w:rsidR="00CB68FD" w:rsidRPr="00704858" w:rsidRDefault="00CB68FD" w:rsidP="00CB68FD">
      <w:pPr>
        <w:spacing w:line="240" w:lineRule="auto"/>
        <w:ind w:firstLine="567"/>
        <w:rPr>
          <w:rFonts w:ascii="Times New Roman" w:hAnsi="Times New Roman" w:cs="Times New Roman"/>
          <w:color w:val="000000"/>
          <w:sz w:val="23"/>
          <w:szCs w:val="23"/>
          <w:shd w:val="clear" w:color="auto" w:fill="00FF00"/>
        </w:rPr>
      </w:pPr>
      <w:r w:rsidRPr="00704858">
        <w:rPr>
          <w:rFonts w:ascii="Times New Roman" w:hAnsi="Times New Roman" w:cs="Times New Roman"/>
          <w:sz w:val="23"/>
          <w:szCs w:val="23"/>
        </w:rPr>
        <w:lastRenderedPageBreak/>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19868A6B" w14:textId="77777777" w:rsidR="00CB68FD" w:rsidRPr="00704858" w:rsidRDefault="00CB68FD" w:rsidP="00CB68FD">
      <w:pPr>
        <w:widowControl w:val="0"/>
        <w:suppressAutoHyphens/>
        <w:spacing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2DA3490D" w14:textId="61052EF2" w:rsidR="00412C79" w:rsidRPr="00CB68FD" w:rsidRDefault="00CB68FD" w:rsidP="00CB68FD">
      <w:pPr>
        <w:widowControl w:val="0"/>
        <w:suppressAutoHyphens/>
        <w:spacing w:line="240" w:lineRule="auto"/>
        <w:ind w:firstLine="471"/>
        <w:jc w:val="center"/>
        <w:textAlignment w:val="baseline"/>
        <w:rPr>
          <w:rFonts w:ascii="Times New Roman" w:eastAsia="Calibri" w:hAnsi="Times New Roman" w:cs="Times New Roman"/>
          <w:i/>
          <w:iCs/>
          <w:sz w:val="23"/>
          <w:szCs w:val="23"/>
        </w:rPr>
      </w:pPr>
      <w:r w:rsidRPr="00704858">
        <w:rPr>
          <w:rFonts w:ascii="Times New Roman" w:eastAsia="Calibri" w:hAnsi="Times New Roman" w:cs="Times New Roman"/>
          <w:i/>
          <w:iCs/>
          <w:sz w:val="23"/>
          <w:szCs w:val="23"/>
        </w:rPr>
        <w:t>(pareigos)                                                             (parašas)                          (vardas ir pavardė)</w:t>
      </w:r>
    </w:p>
    <w:sectPr w:rsidR="00412C79" w:rsidRPr="00CB68FD" w:rsidSect="00CC72D8">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5A97" w14:textId="77777777" w:rsidR="001B3951" w:rsidRDefault="001B3951" w:rsidP="00D05666">
      <w:r>
        <w:separator/>
      </w:r>
    </w:p>
  </w:endnote>
  <w:endnote w:type="continuationSeparator" w:id="0">
    <w:p w14:paraId="777D285F" w14:textId="77777777" w:rsidR="001B3951" w:rsidRDefault="001B3951" w:rsidP="00D05666">
      <w:r>
        <w:continuationSeparator/>
      </w:r>
    </w:p>
  </w:endnote>
  <w:endnote w:type="continuationNotice" w:id="1">
    <w:p w14:paraId="1014A2F8" w14:textId="77777777" w:rsidR="001B3951" w:rsidRDefault="001B39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DD814" w14:textId="77777777" w:rsidR="001B3951" w:rsidRDefault="001B3951" w:rsidP="00D05666">
      <w:r>
        <w:separator/>
      </w:r>
    </w:p>
  </w:footnote>
  <w:footnote w:type="continuationSeparator" w:id="0">
    <w:p w14:paraId="31ABCF06" w14:textId="77777777" w:rsidR="001B3951" w:rsidRDefault="001B3951" w:rsidP="00D05666">
      <w:r>
        <w:continuationSeparator/>
      </w:r>
    </w:p>
  </w:footnote>
  <w:footnote w:type="continuationNotice" w:id="1">
    <w:p w14:paraId="41D1DDA9" w14:textId="77777777" w:rsidR="001B3951" w:rsidRDefault="001B3951">
      <w:pPr>
        <w:spacing w:line="240" w:lineRule="auto"/>
      </w:pPr>
    </w:p>
  </w:footnote>
  <w:footnote w:id="2">
    <w:p w14:paraId="26E7CE25" w14:textId="77777777" w:rsidR="00565E8A" w:rsidRDefault="00565E8A" w:rsidP="00565E8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25DC35D0" w14:textId="77777777" w:rsidR="00565E8A" w:rsidRDefault="00565E8A" w:rsidP="00565E8A">
      <w:pPr>
        <w:pStyle w:val="Puslapioinaostekstas"/>
      </w:pPr>
    </w:p>
  </w:footnote>
  <w:footnote w:id="3">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 w:id="4">
    <w:p w14:paraId="0EA03ADE" w14:textId="77777777" w:rsidR="00CB68FD" w:rsidRPr="00DB108C" w:rsidRDefault="00CB68FD" w:rsidP="00CB68FD">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F84936"/>
    <w:multiLevelType w:val="multilevel"/>
    <w:tmpl w:val="BD40ED6E"/>
    <w:lvl w:ilvl="0">
      <w:start w:val="1"/>
      <w:numFmt w:val="decimal"/>
      <w:lvlText w:val="%1."/>
      <w:lvlJc w:val="left"/>
      <w:pPr>
        <w:ind w:left="4755" w:hanging="360"/>
      </w:pPr>
    </w:lvl>
    <w:lvl w:ilvl="1">
      <w:start w:val="1"/>
      <w:numFmt w:val="decimal"/>
      <w:isLgl/>
      <w:lvlText w:val="%1.%2."/>
      <w:lvlJc w:val="left"/>
      <w:pPr>
        <w:ind w:left="433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BA21614"/>
    <w:multiLevelType w:val="hybridMultilevel"/>
    <w:tmpl w:val="7EB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4"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E83EC7"/>
    <w:multiLevelType w:val="hybridMultilevel"/>
    <w:tmpl w:val="7EB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1"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C1D1DD4"/>
    <w:multiLevelType w:val="hybridMultilevel"/>
    <w:tmpl w:val="7EB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967AE3"/>
    <w:multiLevelType w:val="hybridMultilevel"/>
    <w:tmpl w:val="7EB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73D2D1C"/>
    <w:multiLevelType w:val="hybridMultilevel"/>
    <w:tmpl w:val="7EB6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311F2"/>
    <w:multiLevelType w:val="hybridMultilevel"/>
    <w:tmpl w:val="7EB6A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4"/>
  </w:num>
  <w:num w:numId="2" w16cid:durableId="1490172141">
    <w:abstractNumId w:val="29"/>
  </w:num>
  <w:num w:numId="3" w16cid:durableId="138770985">
    <w:abstractNumId w:val="17"/>
  </w:num>
  <w:num w:numId="4" w16cid:durableId="219707255">
    <w:abstractNumId w:val="33"/>
  </w:num>
  <w:num w:numId="5" w16cid:durableId="1652252092">
    <w:abstractNumId w:val="10"/>
  </w:num>
  <w:num w:numId="6" w16cid:durableId="817724215">
    <w:abstractNumId w:val="18"/>
  </w:num>
  <w:num w:numId="7" w16cid:durableId="552622546">
    <w:abstractNumId w:val="22"/>
  </w:num>
  <w:num w:numId="8" w16cid:durableId="1514490598">
    <w:abstractNumId w:val="14"/>
  </w:num>
  <w:num w:numId="9" w16cid:durableId="134295325">
    <w:abstractNumId w:val="3"/>
  </w:num>
  <w:num w:numId="10" w16cid:durableId="2118795698">
    <w:abstractNumId w:val="20"/>
  </w:num>
  <w:num w:numId="11" w16cid:durableId="772171513">
    <w:abstractNumId w:val="25"/>
  </w:num>
  <w:num w:numId="12" w16cid:durableId="70498169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8"/>
  </w:num>
  <w:num w:numId="14" w16cid:durableId="1878665580">
    <w:abstractNumId w:val="11"/>
  </w:num>
  <w:num w:numId="15" w16cid:durableId="1180971949">
    <w:abstractNumId w:val="1"/>
  </w:num>
  <w:num w:numId="16" w16cid:durableId="1065681308">
    <w:abstractNumId w:val="0"/>
  </w:num>
  <w:num w:numId="17" w16cid:durableId="540440166">
    <w:abstractNumId w:val="27"/>
  </w:num>
  <w:num w:numId="18" w16cid:durableId="79565601">
    <w:abstractNumId w:val="13"/>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5"/>
  </w:num>
  <w:num w:numId="25" w16cid:durableId="1042751910">
    <w:abstractNumId w:val="24"/>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9"/>
  </w:num>
  <w:num w:numId="28" w16cid:durableId="277153">
    <w:abstractNumId w:val="21"/>
  </w:num>
  <w:num w:numId="29" w16cid:durableId="1820031029">
    <w:abstractNumId w:val="32"/>
  </w:num>
  <w:num w:numId="30" w16cid:durableId="1678463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7337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6782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547413">
    <w:abstractNumId w:val="9"/>
  </w:num>
  <w:num w:numId="34" w16cid:durableId="27223540">
    <w:abstractNumId w:val="31"/>
  </w:num>
  <w:num w:numId="35" w16cid:durableId="239757476">
    <w:abstractNumId w:val="16"/>
  </w:num>
  <w:num w:numId="36" w16cid:durableId="808278098">
    <w:abstractNumId w:val="34"/>
  </w:num>
  <w:num w:numId="37" w16cid:durableId="321395663">
    <w:abstractNumId w:val="23"/>
  </w:num>
  <w:num w:numId="38" w16cid:durableId="897058475">
    <w:abstractNumId w:val="26"/>
  </w:num>
  <w:num w:numId="39" w16cid:durableId="5249459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241E"/>
    <w:rsid w:val="00082F6A"/>
    <w:rsid w:val="0008378B"/>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5D5"/>
    <w:rsid w:val="00095834"/>
    <w:rsid w:val="000959FC"/>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C99"/>
    <w:rsid w:val="00123F13"/>
    <w:rsid w:val="00124338"/>
    <w:rsid w:val="00124345"/>
    <w:rsid w:val="001244DF"/>
    <w:rsid w:val="00124FB1"/>
    <w:rsid w:val="00125082"/>
    <w:rsid w:val="001250AF"/>
    <w:rsid w:val="001256F0"/>
    <w:rsid w:val="00125D4A"/>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CF8"/>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951"/>
    <w:rsid w:val="001B3BCE"/>
    <w:rsid w:val="001B3C7D"/>
    <w:rsid w:val="001B3E50"/>
    <w:rsid w:val="001B50F3"/>
    <w:rsid w:val="001B52BB"/>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920"/>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4BE3"/>
    <w:rsid w:val="00295259"/>
    <w:rsid w:val="002970CF"/>
    <w:rsid w:val="00297490"/>
    <w:rsid w:val="002974D4"/>
    <w:rsid w:val="0029759E"/>
    <w:rsid w:val="002A00F7"/>
    <w:rsid w:val="002A198F"/>
    <w:rsid w:val="002A19D3"/>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8BB"/>
    <w:rsid w:val="002D4A0D"/>
    <w:rsid w:val="002D51D8"/>
    <w:rsid w:val="002D5ABC"/>
    <w:rsid w:val="002D6348"/>
    <w:rsid w:val="002D636A"/>
    <w:rsid w:val="002D6E52"/>
    <w:rsid w:val="002D7F06"/>
    <w:rsid w:val="002D7F9E"/>
    <w:rsid w:val="002E00F1"/>
    <w:rsid w:val="002E0955"/>
    <w:rsid w:val="002E0A83"/>
    <w:rsid w:val="002E1129"/>
    <w:rsid w:val="002E115D"/>
    <w:rsid w:val="002E259F"/>
    <w:rsid w:val="002E2B93"/>
    <w:rsid w:val="002E2CD8"/>
    <w:rsid w:val="002E3638"/>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5743"/>
    <w:rsid w:val="00355846"/>
    <w:rsid w:val="00355D42"/>
    <w:rsid w:val="00356F70"/>
    <w:rsid w:val="00357BB8"/>
    <w:rsid w:val="00357CA5"/>
    <w:rsid w:val="003600F2"/>
    <w:rsid w:val="00360333"/>
    <w:rsid w:val="0036098F"/>
    <w:rsid w:val="00360A21"/>
    <w:rsid w:val="00360DB9"/>
    <w:rsid w:val="003617F1"/>
    <w:rsid w:val="00362719"/>
    <w:rsid w:val="00362AA1"/>
    <w:rsid w:val="00362DF0"/>
    <w:rsid w:val="003630A0"/>
    <w:rsid w:val="00363134"/>
    <w:rsid w:val="00365384"/>
    <w:rsid w:val="003660B8"/>
    <w:rsid w:val="003669B3"/>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12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AAA"/>
    <w:rsid w:val="004003B4"/>
    <w:rsid w:val="00401CAD"/>
    <w:rsid w:val="00403C4D"/>
    <w:rsid w:val="00404031"/>
    <w:rsid w:val="00404533"/>
    <w:rsid w:val="0040472C"/>
    <w:rsid w:val="004047D7"/>
    <w:rsid w:val="00405855"/>
    <w:rsid w:val="00405B76"/>
    <w:rsid w:val="00405D65"/>
    <w:rsid w:val="004061B4"/>
    <w:rsid w:val="0040657F"/>
    <w:rsid w:val="00407820"/>
    <w:rsid w:val="00407939"/>
    <w:rsid w:val="00410CE7"/>
    <w:rsid w:val="00411BD7"/>
    <w:rsid w:val="0041208A"/>
    <w:rsid w:val="00412C79"/>
    <w:rsid w:val="0041359A"/>
    <w:rsid w:val="00413D2E"/>
    <w:rsid w:val="00414780"/>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E77"/>
    <w:rsid w:val="00452175"/>
    <w:rsid w:val="004525F0"/>
    <w:rsid w:val="0045276F"/>
    <w:rsid w:val="00452C1D"/>
    <w:rsid w:val="00453770"/>
    <w:rsid w:val="0045442E"/>
    <w:rsid w:val="00455810"/>
    <w:rsid w:val="00455AA9"/>
    <w:rsid w:val="00455F06"/>
    <w:rsid w:val="004575AA"/>
    <w:rsid w:val="004576DD"/>
    <w:rsid w:val="0045773D"/>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509D"/>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99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E5A"/>
    <w:rsid w:val="004E6424"/>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5E8A"/>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B14"/>
    <w:rsid w:val="00582A71"/>
    <w:rsid w:val="00582BF3"/>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A682F"/>
    <w:rsid w:val="005B0749"/>
    <w:rsid w:val="005B130D"/>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58D"/>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5FD"/>
    <w:rsid w:val="005F5F2C"/>
    <w:rsid w:val="005F689D"/>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5D03"/>
    <w:rsid w:val="00606CBD"/>
    <w:rsid w:val="00607C46"/>
    <w:rsid w:val="00612434"/>
    <w:rsid w:val="00612488"/>
    <w:rsid w:val="00612CE6"/>
    <w:rsid w:val="00612EDD"/>
    <w:rsid w:val="006149DD"/>
    <w:rsid w:val="00614A7B"/>
    <w:rsid w:val="0061536C"/>
    <w:rsid w:val="006158E4"/>
    <w:rsid w:val="006158FB"/>
    <w:rsid w:val="00615C08"/>
    <w:rsid w:val="0061601E"/>
    <w:rsid w:val="0061603B"/>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30BA9"/>
    <w:rsid w:val="00630DE9"/>
    <w:rsid w:val="00630F03"/>
    <w:rsid w:val="0063131D"/>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5DF8"/>
    <w:rsid w:val="006460FF"/>
    <w:rsid w:val="006464BC"/>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69C"/>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3039A"/>
    <w:rsid w:val="007306D3"/>
    <w:rsid w:val="007317B5"/>
    <w:rsid w:val="00731D1E"/>
    <w:rsid w:val="0073210C"/>
    <w:rsid w:val="0073238A"/>
    <w:rsid w:val="00732CB6"/>
    <w:rsid w:val="007334EA"/>
    <w:rsid w:val="0073352B"/>
    <w:rsid w:val="00733758"/>
    <w:rsid w:val="00734439"/>
    <w:rsid w:val="00734BBA"/>
    <w:rsid w:val="00734E72"/>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5D3"/>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29"/>
    <w:rsid w:val="007F6402"/>
    <w:rsid w:val="007F65C2"/>
    <w:rsid w:val="007F6F26"/>
    <w:rsid w:val="007F7397"/>
    <w:rsid w:val="007F7605"/>
    <w:rsid w:val="0080046E"/>
    <w:rsid w:val="008006CE"/>
    <w:rsid w:val="0080269D"/>
    <w:rsid w:val="008040CB"/>
    <w:rsid w:val="008043C9"/>
    <w:rsid w:val="00806044"/>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BB1"/>
    <w:rsid w:val="00821BEB"/>
    <w:rsid w:val="008221D5"/>
    <w:rsid w:val="008228AA"/>
    <w:rsid w:val="00822EA3"/>
    <w:rsid w:val="00823297"/>
    <w:rsid w:val="00823BF2"/>
    <w:rsid w:val="0082502F"/>
    <w:rsid w:val="008253EC"/>
    <w:rsid w:val="008256DD"/>
    <w:rsid w:val="00825FEE"/>
    <w:rsid w:val="0082692A"/>
    <w:rsid w:val="00826A7E"/>
    <w:rsid w:val="008272CE"/>
    <w:rsid w:val="0082733A"/>
    <w:rsid w:val="00827AF2"/>
    <w:rsid w:val="00827E71"/>
    <w:rsid w:val="00831133"/>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37737"/>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7DE"/>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DB7"/>
    <w:rsid w:val="0096248C"/>
    <w:rsid w:val="00963009"/>
    <w:rsid w:val="0096353F"/>
    <w:rsid w:val="009639C8"/>
    <w:rsid w:val="00963D8D"/>
    <w:rsid w:val="00963E07"/>
    <w:rsid w:val="0096529E"/>
    <w:rsid w:val="009657A1"/>
    <w:rsid w:val="009657AE"/>
    <w:rsid w:val="00965894"/>
    <w:rsid w:val="009666D7"/>
    <w:rsid w:val="00966703"/>
    <w:rsid w:val="009670AC"/>
    <w:rsid w:val="009670E4"/>
    <w:rsid w:val="0096764F"/>
    <w:rsid w:val="009700A8"/>
    <w:rsid w:val="00970BA8"/>
    <w:rsid w:val="00971170"/>
    <w:rsid w:val="009716FC"/>
    <w:rsid w:val="00971D98"/>
    <w:rsid w:val="009732D6"/>
    <w:rsid w:val="00973E16"/>
    <w:rsid w:val="00974168"/>
    <w:rsid w:val="0097609B"/>
    <w:rsid w:val="009773F1"/>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3D03"/>
    <w:rsid w:val="009E43D5"/>
    <w:rsid w:val="009E46BC"/>
    <w:rsid w:val="009E4CDE"/>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C14"/>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0BF"/>
    <w:rsid w:val="00A728AD"/>
    <w:rsid w:val="00A72CAB"/>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625"/>
    <w:rsid w:val="00B3691F"/>
    <w:rsid w:val="00B3699E"/>
    <w:rsid w:val="00B36C3A"/>
    <w:rsid w:val="00B37893"/>
    <w:rsid w:val="00B411DB"/>
    <w:rsid w:val="00B413C6"/>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438"/>
    <w:rsid w:val="00B744D7"/>
    <w:rsid w:val="00B7494D"/>
    <w:rsid w:val="00B7560A"/>
    <w:rsid w:val="00B75AF1"/>
    <w:rsid w:val="00B7632D"/>
    <w:rsid w:val="00B76501"/>
    <w:rsid w:val="00B76EC6"/>
    <w:rsid w:val="00B76FA2"/>
    <w:rsid w:val="00B7716A"/>
    <w:rsid w:val="00B772DE"/>
    <w:rsid w:val="00B80039"/>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652B"/>
    <w:rsid w:val="00B96ED5"/>
    <w:rsid w:val="00B970B0"/>
    <w:rsid w:val="00B97135"/>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A8F"/>
    <w:rsid w:val="00C02B55"/>
    <w:rsid w:val="00C02F3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037"/>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652F"/>
    <w:rsid w:val="00C87E49"/>
    <w:rsid w:val="00C8D941"/>
    <w:rsid w:val="00C904AC"/>
    <w:rsid w:val="00C906F5"/>
    <w:rsid w:val="00C9077C"/>
    <w:rsid w:val="00C90917"/>
    <w:rsid w:val="00C90E94"/>
    <w:rsid w:val="00C91381"/>
    <w:rsid w:val="00C91D8B"/>
    <w:rsid w:val="00C93190"/>
    <w:rsid w:val="00C93240"/>
    <w:rsid w:val="00C93FCA"/>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8FD"/>
    <w:rsid w:val="00CB6B3C"/>
    <w:rsid w:val="00CB70A1"/>
    <w:rsid w:val="00CB748D"/>
    <w:rsid w:val="00CB786F"/>
    <w:rsid w:val="00CB7F9E"/>
    <w:rsid w:val="00CC0433"/>
    <w:rsid w:val="00CC045F"/>
    <w:rsid w:val="00CC0C98"/>
    <w:rsid w:val="00CC0E46"/>
    <w:rsid w:val="00CC1E27"/>
    <w:rsid w:val="00CC3925"/>
    <w:rsid w:val="00CC41D0"/>
    <w:rsid w:val="00CC45EE"/>
    <w:rsid w:val="00CC4E78"/>
    <w:rsid w:val="00CC4EEC"/>
    <w:rsid w:val="00CC654F"/>
    <w:rsid w:val="00CC6C5E"/>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498D"/>
    <w:rsid w:val="00CE4F60"/>
    <w:rsid w:val="00CE5A18"/>
    <w:rsid w:val="00CE6713"/>
    <w:rsid w:val="00CE7939"/>
    <w:rsid w:val="00CF0529"/>
    <w:rsid w:val="00CF06D5"/>
    <w:rsid w:val="00CF0952"/>
    <w:rsid w:val="00CF1B69"/>
    <w:rsid w:val="00CF1D58"/>
    <w:rsid w:val="00CF2677"/>
    <w:rsid w:val="00CF2CB6"/>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917"/>
    <w:rsid w:val="00D1581F"/>
    <w:rsid w:val="00D159D2"/>
    <w:rsid w:val="00D1609F"/>
    <w:rsid w:val="00D16DF2"/>
    <w:rsid w:val="00D17439"/>
    <w:rsid w:val="00D20B5F"/>
    <w:rsid w:val="00D22226"/>
    <w:rsid w:val="00D2324F"/>
    <w:rsid w:val="00D232F1"/>
    <w:rsid w:val="00D2502E"/>
    <w:rsid w:val="00D25782"/>
    <w:rsid w:val="00D25F6E"/>
    <w:rsid w:val="00D26F9A"/>
    <w:rsid w:val="00D278FA"/>
    <w:rsid w:val="00D27B70"/>
    <w:rsid w:val="00D30125"/>
    <w:rsid w:val="00D3069A"/>
    <w:rsid w:val="00D3193B"/>
    <w:rsid w:val="00D31FE9"/>
    <w:rsid w:val="00D324CF"/>
    <w:rsid w:val="00D325C1"/>
    <w:rsid w:val="00D331C2"/>
    <w:rsid w:val="00D33591"/>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7C78"/>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07AF3"/>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888"/>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7C8"/>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5B"/>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7FCE"/>
    <w:rsid w:val="00EC03C0"/>
    <w:rsid w:val="00EC04BF"/>
    <w:rsid w:val="00EC0799"/>
    <w:rsid w:val="00EC121F"/>
    <w:rsid w:val="00EC1384"/>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68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415C"/>
    <w:rsid w:val="00F94D71"/>
    <w:rsid w:val="00F95039"/>
    <w:rsid w:val="00F952BE"/>
    <w:rsid w:val="00F953B3"/>
    <w:rsid w:val="00F9566B"/>
    <w:rsid w:val="00F9576C"/>
    <w:rsid w:val="00F95E07"/>
    <w:rsid w:val="00F96594"/>
    <w:rsid w:val="00F96714"/>
    <w:rsid w:val="00F97B63"/>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54"/>
    <w:rsid w:val="00FF0594"/>
    <w:rsid w:val="00FF05F7"/>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qFormat/>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10004078">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29969630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103106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87689449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062268">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4670987">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mailto:info@vstarnyba.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eur-lex.europa.eu/legal-content/LIT/TXT/?uri=CELEX:32013L0034&amp;local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tiekejo_abc.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13871</Words>
  <Characters>79068</Characters>
  <Application>Microsoft Office Word</Application>
  <DocSecurity>0</DocSecurity>
  <Lines>658</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Edvin Galkovskij</cp:lastModifiedBy>
  <cp:revision>3</cp:revision>
  <cp:lastPrinted>2024-10-30T11:52:00Z</cp:lastPrinted>
  <dcterms:created xsi:type="dcterms:W3CDTF">2024-11-29T12:53:00Z</dcterms:created>
  <dcterms:modified xsi:type="dcterms:W3CDTF">2024-11-29T13:52:00Z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