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9A" w:rsidRDefault="0070319A" w:rsidP="0070319A">
      <w:pPr>
        <w:ind w:left="7200"/>
      </w:pPr>
      <w:proofErr w:type="spellStart"/>
      <w:r>
        <w:t>Apsaugos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 w:rsidR="00D37E1B">
        <w:t>viešojo</w:t>
      </w:r>
      <w:proofErr w:type="spellEnd"/>
      <w:r w:rsidR="00D37E1B">
        <w:t xml:space="preserve"> </w:t>
      </w:r>
      <w:proofErr w:type="spellStart"/>
      <w:r>
        <w:t>pirkimo-pardavimo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</w:p>
    <w:p w:rsidR="0070319A" w:rsidRDefault="007031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BC0434">
        <w:t>2</w:t>
      </w:r>
      <w:proofErr w:type="gramEnd"/>
      <w:r w:rsidR="00BC0434">
        <w:t xml:space="preserve"> </w:t>
      </w:r>
      <w:proofErr w:type="spellStart"/>
      <w:r>
        <w:t>priedas</w:t>
      </w:r>
      <w:proofErr w:type="spellEnd"/>
    </w:p>
    <w:p w:rsidR="0070319A" w:rsidRDefault="0070319A" w:rsidP="0070319A">
      <w:pPr>
        <w:jc w:val="center"/>
        <w:rPr>
          <w:b/>
        </w:rPr>
      </w:pPr>
    </w:p>
    <w:p w:rsidR="0070319A" w:rsidRDefault="0070319A" w:rsidP="0070319A">
      <w:pPr>
        <w:jc w:val="center"/>
        <w:rPr>
          <w:b/>
        </w:rPr>
      </w:pPr>
    </w:p>
    <w:p w:rsidR="004464ED" w:rsidRPr="0070319A" w:rsidRDefault="00BC0434" w:rsidP="0070319A">
      <w:pPr>
        <w:jc w:val="center"/>
        <w:rPr>
          <w:b/>
        </w:rPr>
      </w:pPr>
      <w:proofErr w:type="spellStart"/>
      <w:r>
        <w:rPr>
          <w:b/>
        </w:rPr>
        <w:t>Paslaugų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pavadinimai</w:t>
      </w:r>
      <w:proofErr w:type="spellEnd"/>
      <w:r>
        <w:rPr>
          <w:b/>
        </w:rPr>
        <w:t xml:space="preserve"> ir </w:t>
      </w:r>
      <w:proofErr w:type="spellStart"/>
      <w:r>
        <w:rPr>
          <w:b/>
        </w:rPr>
        <w:t>įkainiai</w:t>
      </w:r>
      <w:bookmarkStart w:id="0" w:name="_GoBack"/>
      <w:bookmarkEnd w:id="0"/>
      <w:proofErr w:type="spellEnd"/>
    </w:p>
    <w:p w:rsidR="00F7063F" w:rsidRPr="0070319A" w:rsidRDefault="00F7063F" w:rsidP="0070319A">
      <w:pPr>
        <w:jc w:val="center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174"/>
        <w:gridCol w:w="766"/>
        <w:gridCol w:w="1430"/>
        <w:gridCol w:w="2005"/>
        <w:gridCol w:w="2127"/>
      </w:tblGrid>
      <w:tr w:rsidR="00F7063F" w:rsidRPr="0073044C" w:rsidTr="008F573F">
        <w:trPr>
          <w:trHeight w:val="1845"/>
        </w:trPr>
        <w:tc>
          <w:tcPr>
            <w:tcW w:w="558" w:type="dxa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lang w:val="lt-LT"/>
              </w:rPr>
            </w:pPr>
            <w:r w:rsidRPr="0073044C">
              <w:rPr>
                <w:lang w:val="lt-LT"/>
              </w:rPr>
              <w:t>Eil. Nr.</w:t>
            </w:r>
          </w:p>
        </w:tc>
        <w:tc>
          <w:tcPr>
            <w:tcW w:w="3174" w:type="dxa"/>
            <w:shd w:val="clear" w:color="auto" w:fill="auto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/>
              </w:rPr>
            </w:pPr>
            <w:r w:rsidRPr="0073044C">
              <w:rPr>
                <w:lang w:val="lt-LT"/>
              </w:rPr>
              <w:t>Apsaugos paslaugos pavadinimas</w:t>
            </w:r>
          </w:p>
        </w:tc>
        <w:tc>
          <w:tcPr>
            <w:tcW w:w="766" w:type="dxa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bCs/>
                <w:lang w:val="lt-LT" w:eastAsia="lt-LT"/>
              </w:rPr>
            </w:pPr>
            <w:r w:rsidRPr="0073044C">
              <w:rPr>
                <w:bCs/>
                <w:lang w:val="lt-LT" w:eastAsia="lt-LT"/>
              </w:rPr>
              <w:t>Mato vnt.</w:t>
            </w:r>
          </w:p>
        </w:tc>
        <w:tc>
          <w:tcPr>
            <w:tcW w:w="1430" w:type="dxa"/>
            <w:shd w:val="clear" w:color="auto" w:fill="auto"/>
          </w:tcPr>
          <w:p w:rsidR="00F7063F" w:rsidRPr="009A0137" w:rsidRDefault="00F7063F" w:rsidP="00F7063F">
            <w:pPr>
              <w:tabs>
                <w:tab w:val="left" w:pos="720"/>
                <w:tab w:val="left" w:pos="4020"/>
              </w:tabs>
              <w:jc w:val="both"/>
              <w:rPr>
                <w:lang w:val="lt-LT"/>
              </w:rPr>
            </w:pPr>
            <w:r w:rsidRPr="0073044C">
              <w:rPr>
                <w:bCs/>
                <w:lang w:val="lt-LT" w:eastAsia="lt-LT"/>
              </w:rPr>
              <w:t xml:space="preserve">Numatomas </w:t>
            </w:r>
            <w:r>
              <w:rPr>
                <w:bCs/>
                <w:lang w:val="lt-LT" w:eastAsia="lt-LT"/>
              </w:rPr>
              <w:t xml:space="preserve">preliminarus </w:t>
            </w:r>
            <w:r w:rsidRPr="009A0137">
              <w:rPr>
                <w:bCs/>
                <w:lang w:val="lt-LT" w:eastAsia="lt-LT"/>
              </w:rPr>
              <w:t xml:space="preserve">Apsaugos paslaugų </w:t>
            </w:r>
            <w:r w:rsidRPr="009A0137">
              <w:rPr>
                <w:lang w:val="lt-LT"/>
              </w:rPr>
              <w:t xml:space="preserve">mato vnt. </w:t>
            </w:r>
            <w:r w:rsidRPr="009A0137">
              <w:rPr>
                <w:bCs/>
                <w:lang w:val="lt-LT" w:eastAsia="lt-LT"/>
              </w:rPr>
              <w:t>kiekis</w:t>
            </w:r>
            <w:r>
              <w:rPr>
                <w:bCs/>
                <w:lang w:val="lt-LT" w:eastAsia="lt-LT"/>
              </w:rPr>
              <w:t xml:space="preserve"> per 24+12 mėn.</w:t>
            </w:r>
          </w:p>
        </w:tc>
        <w:tc>
          <w:tcPr>
            <w:tcW w:w="2005" w:type="dxa"/>
            <w:shd w:val="clear" w:color="auto" w:fill="auto"/>
          </w:tcPr>
          <w:p w:rsidR="00F7063F" w:rsidRPr="009A0137" w:rsidRDefault="00F7063F" w:rsidP="00F7063F">
            <w:pPr>
              <w:tabs>
                <w:tab w:val="left" w:pos="720"/>
                <w:tab w:val="left" w:pos="402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Įkainis </w:t>
            </w:r>
            <w:proofErr w:type="spellStart"/>
            <w:r>
              <w:rPr>
                <w:lang w:val="lt-LT"/>
              </w:rPr>
              <w:t>Eur</w:t>
            </w:r>
            <w:proofErr w:type="spellEnd"/>
            <w:r>
              <w:rPr>
                <w:lang w:val="lt-LT"/>
              </w:rPr>
              <w:t xml:space="preserve"> be PVM / mato vnt.</w:t>
            </w:r>
          </w:p>
        </w:tc>
        <w:tc>
          <w:tcPr>
            <w:tcW w:w="2127" w:type="dxa"/>
          </w:tcPr>
          <w:p w:rsidR="00F7063F" w:rsidRPr="009A0137" w:rsidRDefault="00F7063F" w:rsidP="00F7063F">
            <w:pPr>
              <w:tabs>
                <w:tab w:val="left" w:pos="720"/>
                <w:tab w:val="left" w:pos="402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Įkainis </w:t>
            </w:r>
            <w:proofErr w:type="spellStart"/>
            <w:r>
              <w:rPr>
                <w:lang w:val="lt-LT"/>
              </w:rPr>
              <w:t>Eur</w:t>
            </w:r>
            <w:proofErr w:type="spellEnd"/>
            <w:r>
              <w:rPr>
                <w:lang w:val="lt-LT"/>
              </w:rPr>
              <w:t xml:space="preserve"> su PVM / mato vnt.</w:t>
            </w:r>
          </w:p>
        </w:tc>
      </w:tr>
      <w:tr w:rsidR="00F7063F" w:rsidRPr="0073044C" w:rsidTr="008F573F">
        <w:tc>
          <w:tcPr>
            <w:tcW w:w="558" w:type="dxa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lang w:val="lt-LT" w:eastAsia="lt-LT"/>
              </w:rPr>
            </w:pPr>
            <w:r w:rsidRPr="0073044C">
              <w:rPr>
                <w:lang w:val="lt-LT" w:eastAsia="lt-LT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:rsidR="00F7063F" w:rsidRDefault="00F7063F" w:rsidP="00F7063F">
            <w:pPr>
              <w:tabs>
                <w:tab w:val="left" w:pos="720"/>
                <w:tab w:val="left" w:pos="4020"/>
              </w:tabs>
              <w:rPr>
                <w:lang w:val="lt-LT"/>
              </w:rPr>
            </w:pPr>
            <w:r w:rsidRPr="0073044C">
              <w:rPr>
                <w:lang w:val="lt-LT" w:eastAsia="lt-LT"/>
              </w:rPr>
              <w:t>Stebėjimas ir reagavimas centriniame stebėjimo pulte (</w:t>
            </w:r>
            <w:r w:rsidRPr="0073044C">
              <w:rPr>
                <w:lang w:val="lt-LT"/>
              </w:rPr>
              <w:t>24 valandas per parą 7 dienas per savaitę)</w:t>
            </w:r>
          </w:p>
          <w:p w:rsidR="00F7063F" w:rsidRPr="0073044C" w:rsidRDefault="00F7063F" w:rsidP="00F7063F">
            <w:pPr>
              <w:tabs>
                <w:tab w:val="left" w:pos="720"/>
                <w:tab w:val="left" w:pos="4020"/>
              </w:tabs>
              <w:rPr>
                <w:lang w:val="lt-LT" w:eastAsia="lt-LT"/>
              </w:rPr>
            </w:pPr>
          </w:p>
        </w:tc>
        <w:tc>
          <w:tcPr>
            <w:tcW w:w="766" w:type="dxa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sz w:val="22"/>
                <w:szCs w:val="22"/>
                <w:lang w:val="lt-LT" w:eastAsia="lt-LT"/>
              </w:rPr>
            </w:pPr>
            <w:r w:rsidRPr="0073044C">
              <w:rPr>
                <w:sz w:val="22"/>
                <w:szCs w:val="22"/>
                <w:lang w:val="lt-LT" w:eastAsia="lt-LT"/>
              </w:rPr>
              <w:t>Mėn.</w:t>
            </w:r>
          </w:p>
        </w:tc>
        <w:tc>
          <w:tcPr>
            <w:tcW w:w="1430" w:type="dxa"/>
            <w:shd w:val="clear" w:color="auto" w:fill="auto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/>
              </w:rPr>
            </w:pPr>
            <w:r w:rsidRPr="0073044C">
              <w:rPr>
                <w:lang w:val="lt-LT"/>
              </w:rPr>
              <w:t>36</w:t>
            </w:r>
          </w:p>
        </w:tc>
        <w:tc>
          <w:tcPr>
            <w:tcW w:w="2005" w:type="dxa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/>
              </w:rPr>
            </w:pPr>
          </w:p>
        </w:tc>
        <w:tc>
          <w:tcPr>
            <w:tcW w:w="2127" w:type="dxa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 w:eastAsia="lt-LT"/>
              </w:rPr>
            </w:pPr>
          </w:p>
        </w:tc>
      </w:tr>
      <w:tr w:rsidR="00F7063F" w:rsidRPr="0073044C" w:rsidTr="008F573F">
        <w:tc>
          <w:tcPr>
            <w:tcW w:w="558" w:type="dxa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lang w:val="lt-LT"/>
              </w:rPr>
            </w:pPr>
            <w:r w:rsidRPr="0073044C">
              <w:rPr>
                <w:lang w:val="lt-LT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:rsidR="00F7063F" w:rsidRDefault="00F7063F" w:rsidP="00F7063F">
            <w:pPr>
              <w:tabs>
                <w:tab w:val="left" w:pos="720"/>
                <w:tab w:val="left" w:pos="4020"/>
              </w:tabs>
              <w:rPr>
                <w:lang w:val="lt-LT"/>
              </w:rPr>
            </w:pPr>
            <w:r w:rsidRPr="0073044C">
              <w:rPr>
                <w:lang w:val="lt-LT"/>
              </w:rPr>
              <w:t>Papildoma</w:t>
            </w:r>
            <w:r w:rsidRPr="009A0137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greitojo reagavimo ekipažo </w:t>
            </w:r>
            <w:r w:rsidRPr="009A0137">
              <w:rPr>
                <w:lang w:val="lt-LT"/>
              </w:rPr>
              <w:t xml:space="preserve">apsauga </w:t>
            </w:r>
            <w:r>
              <w:rPr>
                <w:lang w:val="lt-LT"/>
              </w:rPr>
              <w:t>Saugomame objekte,</w:t>
            </w:r>
            <w:r w:rsidRPr="009A0137">
              <w:rPr>
                <w:lang w:val="lt-LT"/>
              </w:rPr>
              <w:t xml:space="preserve"> suveikus elektroninės apsaugos</w:t>
            </w:r>
            <w:r w:rsidRPr="00DF5B2A">
              <w:rPr>
                <w:lang w:val="lt-LT"/>
              </w:rPr>
              <w:t xml:space="preserve"> sistem</w:t>
            </w:r>
            <w:r>
              <w:rPr>
                <w:lang w:val="lt-LT"/>
              </w:rPr>
              <w:t>ai</w:t>
            </w:r>
            <w:r w:rsidRPr="009A0137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(EAS) </w:t>
            </w:r>
          </w:p>
          <w:p w:rsidR="00F7063F" w:rsidRPr="009A0137" w:rsidRDefault="00F7063F" w:rsidP="00F7063F">
            <w:pPr>
              <w:tabs>
                <w:tab w:val="left" w:pos="720"/>
                <w:tab w:val="left" w:pos="4020"/>
              </w:tabs>
              <w:rPr>
                <w:lang w:val="lt-LT"/>
              </w:rPr>
            </w:pPr>
          </w:p>
        </w:tc>
        <w:tc>
          <w:tcPr>
            <w:tcW w:w="766" w:type="dxa"/>
          </w:tcPr>
          <w:p w:rsidR="00F7063F" w:rsidRPr="009A0137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sz w:val="22"/>
                <w:szCs w:val="22"/>
                <w:lang w:val="lt-LT"/>
              </w:rPr>
            </w:pPr>
            <w:r w:rsidRPr="009A0137">
              <w:rPr>
                <w:sz w:val="22"/>
                <w:szCs w:val="22"/>
                <w:lang w:val="lt-LT"/>
              </w:rPr>
              <w:t>Val.</w:t>
            </w:r>
          </w:p>
        </w:tc>
        <w:tc>
          <w:tcPr>
            <w:tcW w:w="1430" w:type="dxa"/>
            <w:shd w:val="clear" w:color="auto" w:fill="auto"/>
          </w:tcPr>
          <w:p w:rsidR="00F7063F" w:rsidRPr="009A0137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 w:eastAsia="lt-LT"/>
              </w:rPr>
            </w:pPr>
            <w:r w:rsidRPr="009A0137">
              <w:rPr>
                <w:lang w:val="lt-LT" w:eastAsia="lt-LT"/>
              </w:rPr>
              <w:t>12</w:t>
            </w:r>
          </w:p>
          <w:p w:rsidR="00F7063F" w:rsidRPr="009A0137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 w:eastAsia="lt-LT"/>
              </w:rPr>
            </w:pPr>
          </w:p>
        </w:tc>
        <w:tc>
          <w:tcPr>
            <w:tcW w:w="2005" w:type="dxa"/>
          </w:tcPr>
          <w:p w:rsidR="00F7063F" w:rsidRPr="00B97D8E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 w:eastAsia="lt-LT"/>
              </w:rPr>
            </w:pPr>
          </w:p>
        </w:tc>
        <w:tc>
          <w:tcPr>
            <w:tcW w:w="2127" w:type="dxa"/>
          </w:tcPr>
          <w:p w:rsidR="00F7063F" w:rsidRPr="00B97D8E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 w:eastAsia="lt-LT"/>
              </w:rPr>
            </w:pPr>
          </w:p>
        </w:tc>
      </w:tr>
      <w:tr w:rsidR="00F7063F" w:rsidRPr="0073044C" w:rsidTr="008F573F">
        <w:tc>
          <w:tcPr>
            <w:tcW w:w="558" w:type="dxa"/>
          </w:tcPr>
          <w:p w:rsidR="00F7063F" w:rsidRPr="0073044C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lang w:val="lt-LT"/>
              </w:rPr>
            </w:pPr>
            <w:r w:rsidRPr="0073044C">
              <w:rPr>
                <w:lang w:val="lt-LT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:rsidR="00F7063F" w:rsidRDefault="00F7063F" w:rsidP="00F7063F">
            <w:pPr>
              <w:tabs>
                <w:tab w:val="left" w:pos="720"/>
                <w:tab w:val="left" w:pos="4020"/>
              </w:tabs>
              <w:rPr>
                <w:lang w:val="lt-LT"/>
              </w:rPr>
            </w:pPr>
            <w:r w:rsidRPr="009A0137">
              <w:rPr>
                <w:lang w:val="lt-LT"/>
              </w:rPr>
              <w:t>P</w:t>
            </w:r>
            <w:r w:rsidRPr="0073044C">
              <w:rPr>
                <w:lang w:val="lt-LT"/>
              </w:rPr>
              <w:t>apildomi</w:t>
            </w:r>
            <w:r>
              <w:rPr>
                <w:lang w:val="lt-LT"/>
              </w:rPr>
              <w:t xml:space="preserve"> greitojo reagavimo ekipažo </w:t>
            </w:r>
            <w:r w:rsidRPr="009A0137">
              <w:rPr>
                <w:lang w:val="lt-LT"/>
              </w:rPr>
              <w:t>atvykim</w:t>
            </w:r>
            <w:r>
              <w:rPr>
                <w:lang w:val="lt-LT"/>
              </w:rPr>
              <w:t>ai</w:t>
            </w:r>
            <w:r w:rsidRPr="009A0137">
              <w:rPr>
                <w:lang w:val="lt-LT"/>
              </w:rPr>
              <w:t xml:space="preserve"> į Saugomą objektą</w:t>
            </w:r>
            <w:r>
              <w:rPr>
                <w:lang w:val="lt-LT"/>
              </w:rPr>
              <w:t>,</w:t>
            </w:r>
            <w:r w:rsidRPr="009A0137">
              <w:rPr>
                <w:lang w:val="lt-LT"/>
              </w:rPr>
              <w:t xml:space="preserve"> suveikus </w:t>
            </w:r>
            <w:r w:rsidRPr="00C0055B">
              <w:rPr>
                <w:lang w:val="lt-LT"/>
              </w:rPr>
              <w:t>elektroninės apsaugos sistem</w:t>
            </w:r>
            <w:r>
              <w:rPr>
                <w:lang w:val="lt-LT"/>
              </w:rPr>
              <w:t>ai</w:t>
            </w:r>
            <w:r w:rsidRPr="00C0055B">
              <w:rPr>
                <w:lang w:val="lt-LT"/>
              </w:rPr>
              <w:t xml:space="preserve"> </w:t>
            </w:r>
            <w:r>
              <w:rPr>
                <w:lang w:val="lt-LT"/>
              </w:rPr>
              <w:t>(</w:t>
            </w:r>
            <w:r w:rsidRPr="009A0137">
              <w:rPr>
                <w:lang w:val="lt-LT"/>
              </w:rPr>
              <w:t>EAS</w:t>
            </w:r>
            <w:r>
              <w:rPr>
                <w:lang w:val="lt-LT"/>
              </w:rPr>
              <w:t>)</w:t>
            </w:r>
            <w:r w:rsidRPr="009A0137">
              <w:rPr>
                <w:lang w:val="lt-LT"/>
              </w:rPr>
              <w:t xml:space="preserve"> dėl Užsakovo kaltės</w:t>
            </w:r>
            <w:r>
              <w:rPr>
                <w:lang w:val="lt-LT"/>
              </w:rPr>
              <w:t xml:space="preserve"> </w:t>
            </w:r>
          </w:p>
          <w:p w:rsidR="00F7063F" w:rsidRPr="009A0137" w:rsidRDefault="00F7063F" w:rsidP="00F7063F">
            <w:pPr>
              <w:tabs>
                <w:tab w:val="left" w:pos="720"/>
                <w:tab w:val="left" w:pos="4020"/>
              </w:tabs>
              <w:rPr>
                <w:lang w:val="lt-LT"/>
              </w:rPr>
            </w:pPr>
          </w:p>
        </w:tc>
        <w:tc>
          <w:tcPr>
            <w:tcW w:w="766" w:type="dxa"/>
          </w:tcPr>
          <w:p w:rsidR="00F7063F" w:rsidRPr="009A0137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sz w:val="22"/>
                <w:szCs w:val="22"/>
                <w:lang w:val="lt-LT"/>
              </w:rPr>
            </w:pPr>
            <w:r w:rsidRPr="009A0137">
              <w:rPr>
                <w:sz w:val="22"/>
                <w:szCs w:val="22"/>
                <w:lang w:val="lt-LT"/>
              </w:rPr>
              <w:t>Kartai</w:t>
            </w:r>
          </w:p>
        </w:tc>
        <w:tc>
          <w:tcPr>
            <w:tcW w:w="1430" w:type="dxa"/>
            <w:shd w:val="clear" w:color="auto" w:fill="auto"/>
          </w:tcPr>
          <w:p w:rsidR="00F7063F" w:rsidRPr="009A0137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360</w:t>
            </w:r>
          </w:p>
          <w:p w:rsidR="00F7063F" w:rsidRPr="009A0137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/>
              </w:rPr>
            </w:pPr>
          </w:p>
        </w:tc>
        <w:tc>
          <w:tcPr>
            <w:tcW w:w="2005" w:type="dxa"/>
          </w:tcPr>
          <w:p w:rsidR="00F7063F" w:rsidRPr="00DF5B2A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:rsidR="00F7063F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lang w:val="lt-LT"/>
              </w:rPr>
            </w:pPr>
          </w:p>
        </w:tc>
      </w:tr>
      <w:tr w:rsidR="00F7063F" w:rsidRPr="00DF0379" w:rsidTr="008F573F">
        <w:tc>
          <w:tcPr>
            <w:tcW w:w="558" w:type="dxa"/>
          </w:tcPr>
          <w:p w:rsidR="00F7063F" w:rsidRPr="00DF0379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color w:val="000000"/>
                <w:lang w:val="lt-LT"/>
              </w:rPr>
            </w:pPr>
            <w:r w:rsidRPr="00DF0379">
              <w:rPr>
                <w:color w:val="000000"/>
                <w:lang w:val="lt-LT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:rsidR="00F7063F" w:rsidRDefault="00F7063F" w:rsidP="00F7063F">
            <w:pPr>
              <w:tabs>
                <w:tab w:val="left" w:pos="720"/>
                <w:tab w:val="left" w:pos="4020"/>
              </w:tabs>
              <w:rPr>
                <w:color w:val="000000"/>
                <w:lang w:val="lt-LT"/>
              </w:rPr>
            </w:pPr>
            <w:r w:rsidRPr="00DF0379">
              <w:rPr>
                <w:color w:val="000000"/>
                <w:lang w:val="lt-LT"/>
              </w:rPr>
              <w:t>Papildoma apsauga</w:t>
            </w:r>
          </w:p>
          <w:p w:rsidR="00F7063F" w:rsidRDefault="00F7063F" w:rsidP="00F7063F">
            <w:pPr>
              <w:tabs>
                <w:tab w:val="left" w:pos="720"/>
                <w:tab w:val="left" w:pos="4020"/>
              </w:tabs>
              <w:rPr>
                <w:color w:val="000000"/>
                <w:lang w:val="lt-LT"/>
              </w:rPr>
            </w:pPr>
          </w:p>
          <w:p w:rsidR="00F7063F" w:rsidRPr="00DF0379" w:rsidRDefault="00F7063F" w:rsidP="00F7063F">
            <w:pPr>
              <w:tabs>
                <w:tab w:val="left" w:pos="720"/>
                <w:tab w:val="left" w:pos="4020"/>
              </w:tabs>
              <w:rPr>
                <w:color w:val="000000"/>
                <w:lang w:val="lt-LT"/>
              </w:rPr>
            </w:pPr>
          </w:p>
        </w:tc>
        <w:tc>
          <w:tcPr>
            <w:tcW w:w="766" w:type="dxa"/>
          </w:tcPr>
          <w:p w:rsidR="00F7063F" w:rsidRPr="00DF0379" w:rsidRDefault="00F7063F" w:rsidP="00684F67">
            <w:pPr>
              <w:tabs>
                <w:tab w:val="left" w:pos="720"/>
                <w:tab w:val="left" w:pos="4020"/>
              </w:tabs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DF0379">
              <w:rPr>
                <w:color w:val="000000"/>
                <w:sz w:val="22"/>
                <w:szCs w:val="22"/>
                <w:lang w:val="lt-LT"/>
              </w:rPr>
              <w:t>Val.</w:t>
            </w:r>
          </w:p>
        </w:tc>
        <w:tc>
          <w:tcPr>
            <w:tcW w:w="1430" w:type="dxa"/>
            <w:shd w:val="clear" w:color="auto" w:fill="auto"/>
          </w:tcPr>
          <w:p w:rsidR="00F7063F" w:rsidRPr="00DF0379" w:rsidRDefault="00F7063F" w:rsidP="00684F67">
            <w:pPr>
              <w:tabs>
                <w:tab w:val="left" w:pos="720"/>
                <w:tab w:val="left" w:pos="4020"/>
              </w:tabs>
              <w:jc w:val="center"/>
              <w:rPr>
                <w:color w:val="000000"/>
                <w:lang w:val="lt-LT"/>
              </w:rPr>
            </w:pPr>
            <w:r w:rsidRPr="00DF0379">
              <w:rPr>
                <w:color w:val="000000"/>
                <w:lang w:val="lt-LT"/>
              </w:rPr>
              <w:t>72</w:t>
            </w:r>
          </w:p>
        </w:tc>
        <w:tc>
          <w:tcPr>
            <w:tcW w:w="2005" w:type="dxa"/>
          </w:tcPr>
          <w:p w:rsidR="00F7063F" w:rsidRPr="00DF0379" w:rsidRDefault="00F7063F" w:rsidP="00684F67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2127" w:type="dxa"/>
          </w:tcPr>
          <w:p w:rsidR="00F7063F" w:rsidRPr="00DF0379" w:rsidRDefault="00F7063F" w:rsidP="00684F67">
            <w:pPr>
              <w:jc w:val="center"/>
              <w:rPr>
                <w:color w:val="000000"/>
                <w:lang w:val="lt-LT"/>
              </w:rPr>
            </w:pPr>
          </w:p>
        </w:tc>
      </w:tr>
      <w:tr w:rsidR="00B96968" w:rsidRPr="00DF0379" w:rsidTr="00B76A9A">
        <w:trPr>
          <w:trHeight w:val="988"/>
        </w:trPr>
        <w:tc>
          <w:tcPr>
            <w:tcW w:w="558" w:type="dxa"/>
          </w:tcPr>
          <w:p w:rsidR="00B96968" w:rsidRPr="00DF0379" w:rsidRDefault="00B96968" w:rsidP="00684F67">
            <w:pPr>
              <w:tabs>
                <w:tab w:val="left" w:pos="720"/>
                <w:tab w:val="left" w:pos="4020"/>
              </w:tabs>
              <w:jc w:val="both"/>
              <w:rPr>
                <w:color w:val="000000"/>
                <w:lang w:val="lt-LT"/>
              </w:rPr>
            </w:pPr>
          </w:p>
        </w:tc>
        <w:tc>
          <w:tcPr>
            <w:tcW w:w="3174" w:type="dxa"/>
            <w:shd w:val="clear" w:color="auto" w:fill="auto"/>
          </w:tcPr>
          <w:p w:rsidR="00B96968" w:rsidRPr="00DF0379" w:rsidRDefault="00B96968" w:rsidP="0028775D">
            <w:pPr>
              <w:tabs>
                <w:tab w:val="left" w:pos="720"/>
                <w:tab w:val="left" w:pos="4020"/>
              </w:tabs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VISO suma (Pradinės Sutarties vertė) už Apsaugos paslaugas </w:t>
            </w:r>
            <w:proofErr w:type="spellStart"/>
            <w:r>
              <w:rPr>
                <w:lang w:val="lt-LT"/>
              </w:rPr>
              <w:t>Eur</w:t>
            </w:r>
            <w:proofErr w:type="spellEnd"/>
            <w:r>
              <w:rPr>
                <w:lang w:val="lt-LT"/>
              </w:rPr>
              <w:t xml:space="preserve"> be PVM</w:t>
            </w:r>
          </w:p>
        </w:tc>
        <w:tc>
          <w:tcPr>
            <w:tcW w:w="766" w:type="dxa"/>
          </w:tcPr>
          <w:p w:rsidR="00B96968" w:rsidRPr="008F573F" w:rsidRDefault="00B96968" w:rsidP="00F7063F">
            <w:pPr>
              <w:tabs>
                <w:tab w:val="left" w:pos="720"/>
                <w:tab w:val="left" w:pos="4020"/>
              </w:tabs>
              <w:jc w:val="center"/>
              <w:rPr>
                <w:color w:val="000000"/>
                <w:lang w:val="lt-LT"/>
              </w:rPr>
            </w:pPr>
            <w:r w:rsidRPr="008F573F">
              <w:rPr>
                <w:color w:val="000000"/>
                <w:lang w:val="lt-LT"/>
              </w:rPr>
              <w:t>x</w:t>
            </w:r>
          </w:p>
        </w:tc>
        <w:tc>
          <w:tcPr>
            <w:tcW w:w="1430" w:type="dxa"/>
            <w:shd w:val="clear" w:color="auto" w:fill="auto"/>
          </w:tcPr>
          <w:p w:rsidR="00B96968" w:rsidRPr="00356ABD" w:rsidRDefault="00B96968" w:rsidP="00684F67">
            <w:pPr>
              <w:tabs>
                <w:tab w:val="left" w:pos="720"/>
                <w:tab w:val="left" w:pos="4020"/>
              </w:tabs>
              <w:jc w:val="center"/>
              <w:rPr>
                <w:color w:val="000000"/>
                <w:lang w:val="lt-LT"/>
              </w:rPr>
            </w:pPr>
            <w:r w:rsidRPr="00356ABD">
              <w:rPr>
                <w:color w:val="000000"/>
                <w:lang w:val="lt-LT"/>
              </w:rPr>
              <w:t>x</w:t>
            </w:r>
          </w:p>
        </w:tc>
        <w:tc>
          <w:tcPr>
            <w:tcW w:w="4132" w:type="dxa"/>
            <w:gridSpan w:val="2"/>
          </w:tcPr>
          <w:p w:rsidR="00B96968" w:rsidRPr="00DF0379" w:rsidRDefault="00B96968" w:rsidP="00B96968">
            <w:pPr>
              <w:jc w:val="center"/>
              <w:rPr>
                <w:color w:val="000000"/>
                <w:lang w:val="lt-LT"/>
              </w:rPr>
            </w:pPr>
          </w:p>
        </w:tc>
      </w:tr>
      <w:tr w:rsidR="00B96968" w:rsidRPr="00DF0379" w:rsidTr="00B76A9A">
        <w:trPr>
          <w:trHeight w:val="940"/>
        </w:trPr>
        <w:tc>
          <w:tcPr>
            <w:tcW w:w="558" w:type="dxa"/>
          </w:tcPr>
          <w:p w:rsidR="00B96968" w:rsidRPr="00DF0379" w:rsidRDefault="00B96968" w:rsidP="0028775D">
            <w:pPr>
              <w:tabs>
                <w:tab w:val="left" w:pos="720"/>
                <w:tab w:val="left" w:pos="4020"/>
              </w:tabs>
              <w:jc w:val="both"/>
              <w:rPr>
                <w:color w:val="000000"/>
                <w:lang w:val="lt-LT"/>
              </w:rPr>
            </w:pPr>
          </w:p>
        </w:tc>
        <w:tc>
          <w:tcPr>
            <w:tcW w:w="3174" w:type="dxa"/>
            <w:shd w:val="clear" w:color="auto" w:fill="auto"/>
          </w:tcPr>
          <w:p w:rsidR="00B96968" w:rsidRDefault="00B96968" w:rsidP="0028775D">
            <w:pPr>
              <w:tabs>
                <w:tab w:val="left" w:pos="720"/>
                <w:tab w:val="left" w:pos="4020"/>
              </w:tabs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VISO suma (Pradinės Sutarties vertė) už Apsaugos paslaugas </w:t>
            </w:r>
            <w:proofErr w:type="spellStart"/>
            <w:r>
              <w:rPr>
                <w:lang w:val="lt-LT"/>
              </w:rPr>
              <w:t>Eur</w:t>
            </w:r>
            <w:proofErr w:type="spellEnd"/>
            <w:r>
              <w:rPr>
                <w:lang w:val="lt-LT"/>
              </w:rPr>
              <w:t xml:space="preserve"> su PVM</w:t>
            </w:r>
          </w:p>
        </w:tc>
        <w:tc>
          <w:tcPr>
            <w:tcW w:w="766" w:type="dxa"/>
          </w:tcPr>
          <w:p w:rsidR="00B96968" w:rsidRPr="008F573F" w:rsidRDefault="00B96968" w:rsidP="0028775D">
            <w:pPr>
              <w:tabs>
                <w:tab w:val="left" w:pos="720"/>
                <w:tab w:val="left" w:pos="4020"/>
              </w:tabs>
              <w:jc w:val="center"/>
              <w:rPr>
                <w:color w:val="000000"/>
                <w:lang w:val="lt-LT"/>
              </w:rPr>
            </w:pPr>
            <w:r w:rsidRPr="008F573F">
              <w:rPr>
                <w:color w:val="000000"/>
                <w:lang w:val="lt-LT"/>
              </w:rPr>
              <w:t>x</w:t>
            </w:r>
          </w:p>
        </w:tc>
        <w:tc>
          <w:tcPr>
            <w:tcW w:w="1430" w:type="dxa"/>
            <w:shd w:val="clear" w:color="auto" w:fill="auto"/>
          </w:tcPr>
          <w:p w:rsidR="00B96968" w:rsidRPr="00356ABD" w:rsidRDefault="00B96968" w:rsidP="0028775D">
            <w:pPr>
              <w:tabs>
                <w:tab w:val="left" w:pos="720"/>
                <w:tab w:val="left" w:pos="4020"/>
              </w:tabs>
              <w:jc w:val="center"/>
              <w:rPr>
                <w:color w:val="000000"/>
                <w:lang w:val="lt-LT"/>
              </w:rPr>
            </w:pPr>
            <w:r w:rsidRPr="00356ABD">
              <w:rPr>
                <w:color w:val="000000"/>
                <w:lang w:val="lt-LT"/>
              </w:rPr>
              <w:t>x</w:t>
            </w:r>
          </w:p>
        </w:tc>
        <w:tc>
          <w:tcPr>
            <w:tcW w:w="4132" w:type="dxa"/>
            <w:gridSpan w:val="2"/>
          </w:tcPr>
          <w:p w:rsidR="00B96968" w:rsidRPr="00DF0379" w:rsidRDefault="00B96968" w:rsidP="0028775D">
            <w:pPr>
              <w:jc w:val="center"/>
              <w:rPr>
                <w:color w:val="000000"/>
                <w:lang w:val="lt-LT"/>
              </w:rPr>
            </w:pPr>
          </w:p>
        </w:tc>
      </w:tr>
    </w:tbl>
    <w:p w:rsidR="00F7063F" w:rsidRDefault="00F7063F"/>
    <w:p w:rsidR="00E77556" w:rsidRDefault="00E77556" w:rsidP="00E77556">
      <w:pPr>
        <w:jc w:val="center"/>
      </w:pPr>
      <w:r>
        <w:t>__________________</w:t>
      </w:r>
    </w:p>
    <w:sectPr w:rsidR="00E7755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3F"/>
    <w:rsid w:val="000E089A"/>
    <w:rsid w:val="0028775D"/>
    <w:rsid w:val="00330E89"/>
    <w:rsid w:val="00356ABD"/>
    <w:rsid w:val="004464ED"/>
    <w:rsid w:val="0047792C"/>
    <w:rsid w:val="00631217"/>
    <w:rsid w:val="006956B9"/>
    <w:rsid w:val="0070319A"/>
    <w:rsid w:val="008F573F"/>
    <w:rsid w:val="00B76A9A"/>
    <w:rsid w:val="00B96968"/>
    <w:rsid w:val="00BC0434"/>
    <w:rsid w:val="00C50361"/>
    <w:rsid w:val="00D37E1B"/>
    <w:rsid w:val="00E77556"/>
    <w:rsid w:val="00F04766"/>
    <w:rsid w:val="00F7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0E80C-81D4-4A53-B09D-CB782C9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63F"/>
    <w:pPr>
      <w:ind w:firstLine="0"/>
      <w:jc w:val="left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50361"/>
    <w:pPr>
      <w:ind w:firstLine="720"/>
      <w:jc w:val="both"/>
    </w:pPr>
    <w:rPr>
      <w:rFonts w:eastAsiaTheme="minorHAnsi" w:cstheme="minorBidi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semiHidden/>
    <w:rsid w:val="00C50361"/>
    <w:rPr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C50361"/>
    <w:pPr>
      <w:tabs>
        <w:tab w:val="center" w:pos="4819"/>
        <w:tab w:val="right" w:pos="9638"/>
      </w:tabs>
      <w:ind w:firstLine="720"/>
      <w:jc w:val="both"/>
    </w:pPr>
    <w:rPr>
      <w:rFonts w:eastAsiaTheme="minorHAnsi" w:cstheme="minorBidi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C50361"/>
    <w:rPr>
      <w:lang w:val="lt-LT"/>
    </w:rPr>
  </w:style>
  <w:style w:type="paragraph" w:styleId="Footer">
    <w:name w:val="footer"/>
    <w:basedOn w:val="Normal"/>
    <w:link w:val="FooterChar"/>
    <w:uiPriority w:val="99"/>
    <w:rsid w:val="00C50361"/>
    <w:pPr>
      <w:tabs>
        <w:tab w:val="center" w:pos="4320"/>
        <w:tab w:val="right" w:pos="8640"/>
      </w:tabs>
      <w:ind w:firstLine="720"/>
      <w:jc w:val="both"/>
    </w:pPr>
    <w:rPr>
      <w:rFonts w:eastAsiaTheme="minorHAnsi" w:cstheme="minorBidi"/>
      <w:sz w:val="20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C50361"/>
    <w:rPr>
      <w:sz w:val="20"/>
      <w:szCs w:val="20"/>
      <w:lang w:val="lt-LT" w:eastAsia="lt-LT"/>
    </w:rPr>
  </w:style>
  <w:style w:type="character" w:styleId="CommentReference">
    <w:name w:val="annotation reference"/>
    <w:semiHidden/>
    <w:rsid w:val="00C50361"/>
    <w:rPr>
      <w:sz w:val="16"/>
      <w:szCs w:val="16"/>
    </w:rPr>
  </w:style>
  <w:style w:type="character" w:styleId="PageNumber">
    <w:name w:val="page number"/>
    <w:uiPriority w:val="99"/>
    <w:rsid w:val="00C5036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361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61"/>
    <w:rPr>
      <w:rFonts w:ascii="Segoe UI" w:hAnsi="Segoe UI" w:cs="Segoe UI"/>
      <w:sz w:val="18"/>
      <w:szCs w:val="18"/>
      <w:lang w:val="lt-LT"/>
    </w:rPr>
  </w:style>
  <w:style w:type="paragraph" w:styleId="NoSpacing">
    <w:name w:val="No Spacing"/>
    <w:uiPriority w:val="1"/>
    <w:qFormat/>
    <w:rsid w:val="00C50361"/>
    <w:rPr>
      <w:rFonts w:eastAsia="Times New Roman" w:cs="Times New Roman"/>
      <w:lang w:val="lt-LT"/>
    </w:rPr>
  </w:style>
  <w:style w:type="paragraph" w:styleId="ListParagraph">
    <w:name w:val="List Paragraph"/>
    <w:basedOn w:val="Normal"/>
    <w:uiPriority w:val="34"/>
    <w:qFormat/>
    <w:rsid w:val="00C50361"/>
    <w:pPr>
      <w:ind w:left="720" w:firstLine="720"/>
      <w:contextualSpacing/>
      <w:jc w:val="both"/>
    </w:pPr>
    <w:rPr>
      <w:rFonts w:eastAsia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2025-03-25T07:59:00Z</dcterms:created>
  <dcterms:modified xsi:type="dcterms:W3CDTF">2025-03-25T08:01:00Z</dcterms:modified>
</cp:coreProperties>
</file>