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16364B" w14:textId="785F2C8A" w:rsidR="005F13F0" w:rsidRPr="00B750AB" w:rsidRDefault="000D2E91" w:rsidP="004E4612">
          <w:pPr>
            <w:spacing w:after="120" w:line="20" w:lineRule="atLeast"/>
            <w:contextualSpacing/>
            <w:jc w:val="center"/>
            <w:rPr>
              <w:rFonts w:ascii="Times New Roman" w:hAnsi="Times New Roman" w:cs="Times New Roman"/>
              <w:b/>
              <w:bCs/>
              <w:sz w:val="32"/>
              <w:szCs w:val="32"/>
            </w:rPr>
          </w:pPr>
          <w:r w:rsidRPr="00B750AB">
            <w:rPr>
              <w:rFonts w:ascii="Times New Roman" w:hAnsi="Times New Roman" w:cs="Times New Roman"/>
              <w:b/>
              <w:bCs/>
              <w:sz w:val="32"/>
              <w:szCs w:val="32"/>
            </w:rPr>
            <w:t xml:space="preserve">ŠIRVINTŲ </w:t>
          </w:r>
          <w:r w:rsidR="00EA2147" w:rsidRPr="00B750AB">
            <w:rPr>
              <w:rFonts w:ascii="Times New Roman" w:hAnsi="Times New Roman" w:cs="Times New Roman"/>
              <w:b/>
              <w:bCs/>
              <w:sz w:val="32"/>
              <w:szCs w:val="32"/>
            </w:rPr>
            <w:t>SPORTO CENTRAS</w:t>
          </w:r>
        </w:p>
        <w:p w14:paraId="5D2DACEB" w14:textId="4C8BDFAF" w:rsidR="000D2E91" w:rsidRPr="00B750AB" w:rsidRDefault="00EA2147" w:rsidP="00652861">
          <w:pPr>
            <w:keepNext/>
            <w:spacing w:after="0" w:line="240" w:lineRule="auto"/>
            <w:jc w:val="center"/>
            <w:outlineLvl w:val="0"/>
            <w:rPr>
              <w:rFonts w:ascii="Times New Roman" w:eastAsia="Times New Roman" w:hAnsi="Times New Roman" w:cs="Times New Roman"/>
              <w:sz w:val="24"/>
              <w:szCs w:val="24"/>
              <w:lang w:eastAsia="en-US"/>
            </w:rPr>
          </w:pPr>
          <w:r w:rsidRPr="00B750AB">
            <w:rPr>
              <w:rFonts w:ascii="Times New Roman" w:eastAsia="Times New Roman" w:hAnsi="Times New Roman" w:cs="Times New Roman"/>
              <w:sz w:val="24"/>
              <w:szCs w:val="24"/>
              <w:lang w:eastAsia="en-US"/>
            </w:rPr>
            <w:t>Kalnalaukio</w:t>
          </w:r>
          <w:r w:rsidR="000D2E91" w:rsidRPr="00B750AB">
            <w:rPr>
              <w:rFonts w:ascii="Times New Roman" w:eastAsia="Times New Roman" w:hAnsi="Times New Roman" w:cs="Times New Roman"/>
              <w:sz w:val="24"/>
              <w:szCs w:val="24"/>
              <w:lang w:eastAsia="en-US"/>
            </w:rPr>
            <w:t xml:space="preserve"> g. 4</w:t>
          </w:r>
          <w:r w:rsidRPr="00B750AB">
            <w:rPr>
              <w:rFonts w:ascii="Times New Roman" w:eastAsia="Times New Roman" w:hAnsi="Times New Roman" w:cs="Times New Roman"/>
              <w:sz w:val="24"/>
              <w:szCs w:val="24"/>
              <w:lang w:eastAsia="en-US"/>
            </w:rPr>
            <w:t>1</w:t>
          </w:r>
          <w:r w:rsidR="000D2E91" w:rsidRPr="00B750AB">
            <w:rPr>
              <w:rFonts w:ascii="Times New Roman" w:eastAsia="Times New Roman" w:hAnsi="Times New Roman" w:cs="Times New Roman"/>
              <w:sz w:val="24"/>
              <w:szCs w:val="24"/>
              <w:lang w:eastAsia="en-US"/>
            </w:rPr>
            <w:t xml:space="preserve">, </w:t>
          </w:r>
          <w:r w:rsidRPr="00B750AB">
            <w:rPr>
              <w:rFonts w:ascii="Times New Roman" w:eastAsia="Times New Roman" w:hAnsi="Times New Roman" w:cs="Times New Roman"/>
              <w:sz w:val="24"/>
              <w:szCs w:val="24"/>
              <w:lang w:eastAsia="en-US"/>
            </w:rPr>
            <w:t xml:space="preserve">LT-19107 </w:t>
          </w:r>
          <w:r w:rsidR="000D2E91" w:rsidRPr="00B750AB">
            <w:rPr>
              <w:rFonts w:ascii="Times New Roman" w:eastAsia="Times New Roman" w:hAnsi="Times New Roman" w:cs="Times New Roman"/>
              <w:sz w:val="24"/>
              <w:szCs w:val="24"/>
              <w:lang w:eastAsia="en-US"/>
            </w:rPr>
            <w:t xml:space="preserve">Širvintos, tel. +370 </w:t>
          </w:r>
          <w:r w:rsidRPr="00B750AB">
            <w:rPr>
              <w:rFonts w:ascii="Times New Roman" w:eastAsia="Times New Roman" w:hAnsi="Times New Roman" w:cs="Times New Roman"/>
              <w:sz w:val="24"/>
              <w:szCs w:val="24"/>
              <w:lang w:eastAsia="en-US"/>
            </w:rPr>
            <w:t>652</w:t>
          </w:r>
          <w:r w:rsidR="000D2E91" w:rsidRPr="00B750AB">
            <w:rPr>
              <w:rFonts w:ascii="Times New Roman" w:eastAsia="Times New Roman" w:hAnsi="Times New Roman" w:cs="Times New Roman"/>
              <w:sz w:val="24"/>
              <w:szCs w:val="24"/>
              <w:lang w:eastAsia="en-US"/>
            </w:rPr>
            <w:t xml:space="preserve"> </w:t>
          </w:r>
          <w:bookmarkStart w:id="0" w:name="_Toc157373413"/>
          <w:r w:rsidRPr="00B750AB">
            <w:rPr>
              <w:rFonts w:ascii="Times New Roman" w:eastAsia="Times New Roman" w:hAnsi="Times New Roman" w:cs="Times New Roman"/>
              <w:sz w:val="24"/>
              <w:szCs w:val="24"/>
              <w:lang w:eastAsia="en-US"/>
            </w:rPr>
            <w:t>61068</w:t>
          </w:r>
          <w:r w:rsidR="000D2E91" w:rsidRPr="00B750AB">
            <w:rPr>
              <w:rFonts w:ascii="Times New Roman" w:eastAsia="Times New Roman" w:hAnsi="Times New Roman" w:cs="Times New Roman"/>
              <w:sz w:val="24"/>
              <w:szCs w:val="24"/>
              <w:lang w:eastAsia="en-US"/>
            </w:rPr>
            <w:t xml:space="preserve">, el. p.: </w:t>
          </w:r>
          <w:hyperlink r:id="rId11" w:history="1">
            <w:r w:rsidRPr="00B750AB">
              <w:rPr>
                <w:rStyle w:val="Hipersaitas"/>
                <w:rFonts w:ascii="Times New Roman" w:eastAsia="Times New Roman" w:hAnsi="Times New Roman" w:cs="Times New Roman"/>
                <w:sz w:val="24"/>
                <w:szCs w:val="24"/>
                <w:lang w:eastAsia="en-US"/>
              </w:rPr>
              <w:t>sirvintusportas@gmail.com</w:t>
            </w:r>
          </w:hyperlink>
          <w:r w:rsidR="000D2E91" w:rsidRPr="00B750AB">
            <w:rPr>
              <w:rFonts w:ascii="Times New Roman" w:eastAsia="Times New Roman" w:hAnsi="Times New Roman" w:cs="Times New Roman"/>
              <w:sz w:val="24"/>
              <w:szCs w:val="24"/>
              <w:lang w:eastAsia="en-US"/>
            </w:rPr>
            <w:t>.</w:t>
          </w:r>
          <w:bookmarkEnd w:id="0"/>
        </w:p>
        <w:p w14:paraId="52D7E310" w14:textId="26159E32" w:rsidR="00C32E53" w:rsidRPr="00B750AB" w:rsidRDefault="000D2E91" w:rsidP="00EA2147">
          <w:pPr>
            <w:spacing w:after="0" w:line="240" w:lineRule="auto"/>
            <w:jc w:val="center"/>
            <w:rPr>
              <w:rFonts w:ascii="Times New Roman" w:hAnsi="Times New Roman" w:cs="Times New Roman"/>
              <w:sz w:val="24"/>
              <w:szCs w:val="24"/>
            </w:rPr>
          </w:pPr>
          <w:r w:rsidRPr="00B750AB">
            <w:rPr>
              <w:rFonts w:ascii="Times New Roman" w:eastAsia="Times New Roman" w:hAnsi="Times New Roman" w:cs="Times New Roman"/>
              <w:sz w:val="24"/>
              <w:szCs w:val="24"/>
              <w:lang w:eastAsia="en-US"/>
            </w:rPr>
            <w:t xml:space="preserve">Duomenys kaupiami ir saugomi Juridinių asmenų registre, kodas </w:t>
          </w:r>
          <w:r w:rsidR="00EA2147" w:rsidRPr="00B750AB">
            <w:rPr>
              <w:rFonts w:ascii="Times New Roman" w:eastAsia="Times New Roman" w:hAnsi="Times New Roman" w:cs="Times New Roman"/>
              <w:sz w:val="24"/>
              <w:szCs w:val="24"/>
              <w:lang w:eastAsia="en-US"/>
            </w:rPr>
            <w:t>190374721.</w:t>
          </w:r>
        </w:p>
        <w:p w14:paraId="3F2ECEEE" w14:textId="77777777" w:rsidR="00C32E53" w:rsidRPr="00B750AB" w:rsidRDefault="00EB164F" w:rsidP="00DE7037">
          <w:pPr>
            <w:tabs>
              <w:tab w:val="left" w:pos="870"/>
            </w:tabs>
            <w:spacing w:after="120" w:line="20" w:lineRule="atLeast"/>
            <w:contextualSpacing/>
            <w:rPr>
              <w:rFonts w:ascii="Times New Roman" w:hAnsi="Times New Roman" w:cs="Times New Roman"/>
              <w:sz w:val="24"/>
              <w:szCs w:val="24"/>
            </w:rPr>
          </w:pPr>
          <w:r w:rsidRPr="00B750AB">
            <w:rPr>
              <w:rFonts w:ascii="Times New Roman" w:hAnsi="Times New Roman" w:cs="Times New Roman"/>
              <w:sz w:val="24"/>
              <w:szCs w:val="24"/>
            </w:rPr>
            <w:tab/>
          </w:r>
        </w:p>
        <w:p w14:paraId="01C54C71" w14:textId="77777777" w:rsidR="00D526C8" w:rsidRPr="00B750AB" w:rsidRDefault="00D526C8" w:rsidP="004E4612">
          <w:pPr>
            <w:spacing w:after="120" w:line="20" w:lineRule="atLeast"/>
            <w:contextualSpacing/>
            <w:jc w:val="center"/>
            <w:rPr>
              <w:rFonts w:ascii="Times New Roman" w:hAnsi="Times New Roman" w:cs="Times New Roman"/>
              <w:sz w:val="24"/>
              <w:szCs w:val="24"/>
            </w:rPr>
          </w:pPr>
        </w:p>
        <w:p w14:paraId="09124593" w14:textId="77777777" w:rsidR="00D526C8" w:rsidRPr="00B750AB" w:rsidRDefault="00D526C8" w:rsidP="004E4612">
          <w:pPr>
            <w:spacing w:after="120" w:line="20" w:lineRule="atLeast"/>
            <w:ind w:left="5245"/>
            <w:contextualSpacing/>
            <w:rPr>
              <w:rFonts w:ascii="Times New Roman" w:hAnsi="Times New Roman" w:cs="Times New Roman"/>
              <w:sz w:val="24"/>
              <w:szCs w:val="24"/>
            </w:rPr>
          </w:pPr>
          <w:r w:rsidRPr="00B750AB">
            <w:rPr>
              <w:rFonts w:ascii="Times New Roman" w:hAnsi="Times New Roman" w:cs="Times New Roman"/>
              <w:sz w:val="24"/>
              <w:szCs w:val="24"/>
            </w:rPr>
            <w:t xml:space="preserve">PATVIRTINTA </w:t>
          </w:r>
        </w:p>
        <w:p w14:paraId="1D03C690" w14:textId="742D8EF7" w:rsidR="001C24BC" w:rsidRPr="00B750AB" w:rsidRDefault="001C24BC" w:rsidP="004E4612">
          <w:pPr>
            <w:spacing w:after="120" w:line="20" w:lineRule="atLeast"/>
            <w:ind w:left="5245"/>
            <w:contextualSpacing/>
            <w:rPr>
              <w:rFonts w:ascii="Times New Roman" w:hAnsi="Times New Roman" w:cs="Times New Roman"/>
              <w:sz w:val="24"/>
              <w:szCs w:val="24"/>
            </w:rPr>
          </w:pPr>
          <w:r w:rsidRPr="00B750AB">
            <w:rPr>
              <w:rFonts w:ascii="Times New Roman" w:hAnsi="Times New Roman" w:cs="Times New Roman"/>
              <w:sz w:val="24"/>
              <w:szCs w:val="24"/>
            </w:rPr>
            <w:t>Perkančio</w:t>
          </w:r>
          <w:r w:rsidR="00EA2147" w:rsidRPr="00B750AB">
            <w:rPr>
              <w:rFonts w:ascii="Times New Roman" w:hAnsi="Times New Roman" w:cs="Times New Roman"/>
              <w:sz w:val="24"/>
              <w:szCs w:val="24"/>
            </w:rPr>
            <w:t>sios</w:t>
          </w:r>
          <w:r w:rsidRPr="00B750AB">
            <w:rPr>
              <w:rFonts w:ascii="Times New Roman" w:hAnsi="Times New Roman" w:cs="Times New Roman"/>
              <w:sz w:val="24"/>
              <w:szCs w:val="24"/>
            </w:rPr>
            <w:t xml:space="preserve"> </w:t>
          </w:r>
          <w:r w:rsidR="00EA2147" w:rsidRPr="00B750AB">
            <w:rPr>
              <w:rFonts w:ascii="Times New Roman" w:hAnsi="Times New Roman" w:cs="Times New Roman"/>
              <w:sz w:val="24"/>
              <w:szCs w:val="24"/>
            </w:rPr>
            <w:t>organizacijos</w:t>
          </w:r>
          <w:r w:rsidR="000D2E91" w:rsidRPr="00B750AB">
            <w:rPr>
              <w:rFonts w:ascii="Times New Roman" w:hAnsi="Times New Roman" w:cs="Times New Roman"/>
              <w:sz w:val="24"/>
              <w:szCs w:val="24"/>
            </w:rPr>
            <w:t xml:space="preserve"> </w:t>
          </w:r>
          <w:r w:rsidRPr="00B750AB">
            <w:rPr>
              <w:rFonts w:ascii="Times New Roman" w:hAnsi="Times New Roman" w:cs="Times New Roman"/>
              <w:sz w:val="24"/>
              <w:szCs w:val="24"/>
            </w:rPr>
            <w:t xml:space="preserve">Viešųjų pirkimų komisijos </w:t>
          </w:r>
          <w:r w:rsidR="00486610" w:rsidRPr="00B750AB">
            <w:rPr>
              <w:rFonts w:ascii="Times New Roman" w:hAnsi="Times New Roman" w:cs="Times New Roman"/>
              <w:sz w:val="24"/>
              <w:szCs w:val="24"/>
            </w:rPr>
            <w:t>202</w:t>
          </w:r>
          <w:r w:rsidR="009F72AA" w:rsidRPr="00B750AB">
            <w:rPr>
              <w:rFonts w:ascii="Times New Roman" w:hAnsi="Times New Roman" w:cs="Times New Roman"/>
              <w:sz w:val="24"/>
              <w:szCs w:val="24"/>
            </w:rPr>
            <w:t>5-</w:t>
          </w:r>
          <w:r w:rsidR="00B750AB">
            <w:rPr>
              <w:rFonts w:ascii="Times New Roman" w:hAnsi="Times New Roman" w:cs="Times New Roman"/>
              <w:sz w:val="24"/>
              <w:szCs w:val="24"/>
            </w:rPr>
            <w:t>03</w:t>
          </w:r>
          <w:r w:rsidR="00486610" w:rsidRPr="00B750AB">
            <w:rPr>
              <w:rFonts w:ascii="Times New Roman" w:hAnsi="Times New Roman" w:cs="Times New Roman"/>
              <w:sz w:val="24"/>
              <w:szCs w:val="24"/>
            </w:rPr>
            <w:t>-</w:t>
          </w:r>
          <w:r w:rsidR="00B750AB">
            <w:rPr>
              <w:rFonts w:ascii="Times New Roman" w:hAnsi="Times New Roman" w:cs="Times New Roman"/>
              <w:sz w:val="24"/>
              <w:szCs w:val="24"/>
            </w:rPr>
            <w:t>2</w:t>
          </w:r>
          <w:r w:rsidR="00F650B8">
            <w:rPr>
              <w:rFonts w:ascii="Times New Roman" w:hAnsi="Times New Roman" w:cs="Times New Roman"/>
              <w:sz w:val="24"/>
              <w:szCs w:val="24"/>
            </w:rPr>
            <w:t>6</w:t>
          </w:r>
          <w:r w:rsidRPr="00B750AB">
            <w:rPr>
              <w:rFonts w:ascii="Times New Roman" w:hAnsi="Times New Roman" w:cs="Times New Roman"/>
              <w:sz w:val="24"/>
              <w:szCs w:val="24"/>
            </w:rPr>
            <w:t xml:space="preserve"> protokolu Nr. </w:t>
          </w:r>
          <w:r w:rsidR="00486610" w:rsidRPr="00B750AB">
            <w:rPr>
              <w:rFonts w:ascii="Times New Roman" w:hAnsi="Times New Roman" w:cs="Times New Roman"/>
              <w:sz w:val="24"/>
              <w:szCs w:val="24"/>
            </w:rPr>
            <w:t>VP-</w:t>
          </w:r>
          <w:r w:rsidR="009F72AA" w:rsidRPr="00B750AB">
            <w:rPr>
              <w:rFonts w:ascii="Times New Roman" w:hAnsi="Times New Roman" w:cs="Times New Roman"/>
              <w:sz w:val="24"/>
              <w:szCs w:val="24"/>
            </w:rPr>
            <w:t>1</w:t>
          </w:r>
        </w:p>
        <w:p w14:paraId="34E54896" w14:textId="77777777" w:rsidR="00D53BF4" w:rsidRPr="00B750AB" w:rsidRDefault="00D53BF4" w:rsidP="004E4612">
          <w:pPr>
            <w:spacing w:after="120" w:line="20" w:lineRule="atLeast"/>
            <w:ind w:left="5245"/>
            <w:contextualSpacing/>
            <w:rPr>
              <w:rFonts w:ascii="Times New Roman" w:hAnsi="Times New Roman" w:cs="Times New Roman"/>
              <w:sz w:val="24"/>
              <w:szCs w:val="24"/>
            </w:rPr>
          </w:pPr>
          <w:r w:rsidRPr="00B750AB">
            <w:rPr>
              <w:rFonts w:ascii="Times New Roman" w:hAnsi="Times New Roman" w:cs="Times New Roman"/>
              <w:sz w:val="24"/>
              <w:szCs w:val="24"/>
            </w:rPr>
            <w:t xml:space="preserve">PAKEITIMAI PATVIRTINTI: </w:t>
          </w:r>
        </w:p>
        <w:p w14:paraId="3E3B7F49" w14:textId="107684FE" w:rsidR="00FB017B" w:rsidRPr="00FB017B" w:rsidRDefault="00FB017B" w:rsidP="00FB017B">
          <w:pPr>
            <w:spacing w:after="120" w:line="20" w:lineRule="atLeast"/>
            <w:ind w:left="5245"/>
            <w:contextualSpacing/>
            <w:rPr>
              <w:rFonts w:ascii="Times New Roman" w:hAnsi="Times New Roman" w:cs="Times New Roman"/>
              <w:color w:val="FF0000"/>
              <w:sz w:val="24"/>
              <w:szCs w:val="24"/>
            </w:rPr>
          </w:pPr>
          <w:r w:rsidRPr="00FB017B">
            <w:rPr>
              <w:rFonts w:ascii="Times New Roman" w:hAnsi="Times New Roman" w:cs="Times New Roman"/>
              <w:color w:val="FF0000"/>
              <w:sz w:val="24"/>
              <w:szCs w:val="24"/>
            </w:rPr>
            <w:t>Perkančiosios organizacijos Viešųjų pirkimų komisijos 2025-03-31 protokolu Nr. VP-2</w:t>
          </w:r>
        </w:p>
        <w:p w14:paraId="3B794BC8" w14:textId="77777777" w:rsidR="00D526C8" w:rsidRPr="00B750AB" w:rsidRDefault="00D526C8" w:rsidP="004E4612">
          <w:pPr>
            <w:spacing w:after="120" w:line="20" w:lineRule="atLeast"/>
            <w:contextualSpacing/>
            <w:jc w:val="center"/>
            <w:rPr>
              <w:rFonts w:ascii="Times New Roman" w:hAnsi="Times New Roman" w:cs="Times New Roman"/>
              <w:sz w:val="24"/>
              <w:szCs w:val="24"/>
            </w:rPr>
          </w:pPr>
        </w:p>
        <w:p w14:paraId="375CFEB0" w14:textId="77777777" w:rsidR="00D526C8" w:rsidRPr="00B750AB" w:rsidRDefault="00D526C8" w:rsidP="004E4612">
          <w:pPr>
            <w:spacing w:after="120" w:line="20" w:lineRule="atLeast"/>
            <w:contextualSpacing/>
            <w:jc w:val="center"/>
            <w:rPr>
              <w:rFonts w:ascii="Times New Roman" w:hAnsi="Times New Roman" w:cs="Times New Roman"/>
              <w:sz w:val="24"/>
              <w:szCs w:val="24"/>
            </w:rPr>
          </w:pPr>
        </w:p>
        <w:p w14:paraId="05A38746" w14:textId="77777777" w:rsidR="005D6525" w:rsidRPr="00B750AB" w:rsidRDefault="007A130B" w:rsidP="004E4612">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 xml:space="preserve">SUPAPRASTINTO </w:t>
          </w:r>
          <w:r w:rsidR="00D526C8" w:rsidRPr="00B750AB">
            <w:rPr>
              <w:rFonts w:ascii="Times New Roman" w:hAnsi="Times New Roman" w:cs="Times New Roman"/>
              <w:b/>
              <w:bCs/>
              <w:sz w:val="24"/>
              <w:szCs w:val="24"/>
            </w:rPr>
            <w:t>VIEŠOJO PIRKIMO</w:t>
          </w:r>
          <w:r w:rsidR="005D6525" w:rsidRPr="00B750AB">
            <w:rPr>
              <w:rFonts w:ascii="Times New Roman" w:hAnsi="Times New Roman" w:cs="Times New Roman"/>
              <w:b/>
              <w:bCs/>
              <w:sz w:val="24"/>
              <w:szCs w:val="24"/>
            </w:rPr>
            <w:t xml:space="preserve"> </w:t>
          </w:r>
        </w:p>
        <w:p w14:paraId="6D893A08" w14:textId="77777777" w:rsidR="005D6525" w:rsidRPr="00B750AB" w:rsidRDefault="005D6525" w:rsidP="004E4612">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DĖL</w:t>
          </w:r>
          <w:r w:rsidR="00D526C8" w:rsidRPr="00B750AB">
            <w:rPr>
              <w:rFonts w:ascii="Times New Roman" w:hAnsi="Times New Roman" w:cs="Times New Roman"/>
              <w:b/>
              <w:bCs/>
              <w:sz w:val="24"/>
              <w:szCs w:val="24"/>
            </w:rPr>
            <w:t xml:space="preserve"> </w:t>
          </w:r>
        </w:p>
        <w:p w14:paraId="11D7338E" w14:textId="6F87B77C" w:rsidR="00EA2147" w:rsidRPr="00B750AB" w:rsidRDefault="000D2E91" w:rsidP="004E4612">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NAUJ</w:t>
          </w:r>
          <w:r w:rsidR="00EA2147" w:rsidRPr="00B750AB">
            <w:rPr>
              <w:rFonts w:ascii="Times New Roman" w:hAnsi="Times New Roman" w:cs="Times New Roman"/>
              <w:b/>
              <w:bCs/>
              <w:sz w:val="24"/>
              <w:szCs w:val="24"/>
            </w:rPr>
            <w:t>O</w:t>
          </w:r>
          <w:r w:rsidRPr="00B750AB">
            <w:rPr>
              <w:rFonts w:ascii="Times New Roman" w:hAnsi="Times New Roman" w:cs="Times New Roman"/>
              <w:b/>
              <w:bCs/>
              <w:sz w:val="24"/>
              <w:szCs w:val="24"/>
            </w:rPr>
            <w:t xml:space="preserve"> KELEIVINI</w:t>
          </w:r>
          <w:r w:rsidR="00EA2147" w:rsidRPr="00B750AB">
            <w:rPr>
              <w:rFonts w:ascii="Times New Roman" w:hAnsi="Times New Roman" w:cs="Times New Roman"/>
              <w:b/>
              <w:bCs/>
              <w:sz w:val="24"/>
              <w:szCs w:val="24"/>
            </w:rPr>
            <w:t>O</w:t>
          </w:r>
          <w:r w:rsidRPr="00B750AB">
            <w:rPr>
              <w:rFonts w:ascii="Times New Roman" w:hAnsi="Times New Roman" w:cs="Times New Roman"/>
              <w:b/>
              <w:bCs/>
              <w:sz w:val="24"/>
              <w:szCs w:val="24"/>
            </w:rPr>
            <w:t xml:space="preserve"> AUTOBUS</w:t>
          </w:r>
          <w:r w:rsidR="00EA2147" w:rsidRPr="00B750AB">
            <w:rPr>
              <w:rFonts w:ascii="Times New Roman" w:hAnsi="Times New Roman" w:cs="Times New Roman"/>
              <w:b/>
              <w:bCs/>
              <w:sz w:val="24"/>
              <w:szCs w:val="24"/>
            </w:rPr>
            <w:t>O</w:t>
          </w:r>
        </w:p>
        <w:p w14:paraId="1D0686D7" w14:textId="3DDAE6DB" w:rsidR="00D526C8" w:rsidRPr="00B750AB" w:rsidRDefault="00D526C8" w:rsidP="004E4612">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 xml:space="preserve">ATVIRO KONKURSO </w:t>
          </w:r>
          <w:r w:rsidR="00EB164F" w:rsidRPr="00B750AB">
            <w:rPr>
              <w:rFonts w:ascii="Times New Roman" w:hAnsi="Times New Roman" w:cs="Times New Roman"/>
              <w:b/>
              <w:bCs/>
              <w:sz w:val="24"/>
              <w:szCs w:val="24"/>
            </w:rPr>
            <w:t xml:space="preserve">SPECIALIOSIOS </w:t>
          </w:r>
          <w:r w:rsidRPr="00B750AB">
            <w:rPr>
              <w:rFonts w:ascii="Times New Roman" w:hAnsi="Times New Roman" w:cs="Times New Roman"/>
              <w:b/>
              <w:bCs/>
              <w:sz w:val="24"/>
              <w:szCs w:val="24"/>
            </w:rPr>
            <w:t>SĄLYGOS</w:t>
          </w:r>
        </w:p>
        <w:p w14:paraId="1E6FB1EF" w14:textId="7177EB1B" w:rsidR="00D53BF4" w:rsidRPr="00B750AB" w:rsidRDefault="00D53BF4" w:rsidP="004E4612">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V</w:t>
          </w:r>
          <w:r w:rsidR="00755F3B" w:rsidRPr="00B750AB">
            <w:rPr>
              <w:rFonts w:ascii="Times New Roman" w:hAnsi="Times New Roman" w:cs="Times New Roman"/>
              <w:b/>
              <w:bCs/>
              <w:sz w:val="24"/>
              <w:szCs w:val="24"/>
            </w:rPr>
            <w:t>ersija</w:t>
          </w:r>
          <w:r w:rsidRPr="00B750AB">
            <w:rPr>
              <w:rFonts w:ascii="Times New Roman" w:hAnsi="Times New Roman" w:cs="Times New Roman"/>
              <w:b/>
              <w:bCs/>
              <w:sz w:val="24"/>
              <w:szCs w:val="24"/>
            </w:rPr>
            <w:t xml:space="preserve"> Nr. </w:t>
          </w:r>
          <w:r w:rsidR="00FB017B">
            <w:rPr>
              <w:rFonts w:ascii="Times New Roman" w:hAnsi="Times New Roman" w:cs="Times New Roman"/>
              <w:b/>
              <w:bCs/>
              <w:sz w:val="24"/>
              <w:szCs w:val="24"/>
            </w:rPr>
            <w:t>2</w:t>
          </w:r>
          <w:r w:rsidRPr="00B750AB">
            <w:rPr>
              <w:rFonts w:ascii="Times New Roman" w:hAnsi="Times New Roman" w:cs="Times New Roman"/>
              <w:b/>
              <w:bCs/>
              <w:sz w:val="24"/>
              <w:szCs w:val="24"/>
            </w:rPr>
            <w:t>.</w:t>
          </w:r>
          <w:r w:rsidRPr="00B750AB">
            <w:rPr>
              <w:rFonts w:ascii="Times New Roman" w:hAnsi="Times New Roman" w:cs="Times New Roman"/>
              <w:i/>
              <w:iCs/>
              <w:sz w:val="24"/>
              <w:szCs w:val="24"/>
            </w:rPr>
            <w:t xml:space="preserve"> </w:t>
          </w:r>
        </w:p>
        <w:p w14:paraId="3E09F0C5" w14:textId="77777777" w:rsidR="00D526C8" w:rsidRPr="00B750AB" w:rsidRDefault="00D526C8" w:rsidP="0048654D">
          <w:pPr>
            <w:spacing w:after="120" w:line="20" w:lineRule="atLeast"/>
            <w:contextualSpacing/>
            <w:rPr>
              <w:rFonts w:ascii="Times New Roman" w:hAnsi="Times New Roman" w:cs="Times New Roman"/>
              <w:sz w:val="24"/>
              <w:szCs w:val="24"/>
            </w:rPr>
          </w:pPr>
        </w:p>
        <w:p w14:paraId="4DD331F1" w14:textId="6579FF25" w:rsidR="00FB017B" w:rsidRPr="00E84D6D" w:rsidRDefault="00FB017B" w:rsidP="00FB017B">
          <w:pPr>
            <w:spacing w:after="0" w:line="20" w:lineRule="atLeast"/>
            <w:jc w:val="center"/>
            <w:rPr>
              <w:rFonts w:ascii="Times New Roman" w:hAnsi="Times New Roman" w:cs="Times New Roman"/>
              <w:i/>
              <w:color w:val="FF0000"/>
            </w:rPr>
          </w:pPr>
          <w:r w:rsidRPr="00E84D6D">
            <w:rPr>
              <w:rFonts w:ascii="Times New Roman" w:hAnsi="Times New Roman" w:cs="Times New Roman"/>
              <w:i/>
              <w:color w:val="FF0000"/>
            </w:rPr>
            <w:t xml:space="preserve">Šia versija patikslinta Pirkimo sąlygų </w:t>
          </w:r>
          <w:r w:rsidR="0000011B">
            <w:rPr>
              <w:rFonts w:ascii="Times New Roman" w:hAnsi="Times New Roman" w:cs="Times New Roman"/>
              <w:i/>
              <w:color w:val="FF0000"/>
            </w:rPr>
            <w:t>6</w:t>
          </w:r>
          <w:r w:rsidRPr="00E84D6D">
            <w:rPr>
              <w:rFonts w:ascii="Times New Roman" w:hAnsi="Times New Roman" w:cs="Times New Roman"/>
              <w:i/>
              <w:color w:val="FF0000"/>
            </w:rPr>
            <w:t xml:space="preserve"> priedo</w:t>
          </w:r>
          <w:r w:rsidR="0000011B">
            <w:rPr>
              <w:rFonts w:ascii="Times New Roman" w:hAnsi="Times New Roman" w:cs="Times New Roman"/>
              <w:i/>
              <w:color w:val="FF0000"/>
            </w:rPr>
            <w:t xml:space="preserve"> „Pasiūlymo forma“</w:t>
          </w:r>
          <w:r w:rsidRPr="00E84D6D">
            <w:rPr>
              <w:rFonts w:ascii="Times New Roman" w:hAnsi="Times New Roman" w:cs="Times New Roman"/>
              <w:i/>
              <w:color w:val="FF0000"/>
            </w:rPr>
            <w:t xml:space="preserve"> </w:t>
          </w:r>
          <w:r w:rsidR="0000011B">
            <w:rPr>
              <w:rFonts w:ascii="Times New Roman" w:hAnsi="Times New Roman" w:cs="Times New Roman"/>
              <w:i/>
              <w:color w:val="FF0000"/>
            </w:rPr>
            <w:t xml:space="preserve">Pirkimo objekto lentelės 2 stulpelio informacija </w:t>
          </w:r>
          <w:r w:rsidRPr="00E84D6D">
            <w:rPr>
              <w:rFonts w:ascii="Times New Roman" w:hAnsi="Times New Roman" w:cs="Times New Roman"/>
              <w:i/>
              <w:color w:val="FF0000"/>
            </w:rPr>
            <w:t xml:space="preserve">(dėl </w:t>
          </w:r>
          <w:r>
            <w:rPr>
              <w:rFonts w:ascii="Times New Roman" w:hAnsi="Times New Roman" w:cs="Times New Roman"/>
              <w:i/>
              <w:color w:val="FF0000"/>
            </w:rPr>
            <w:t>techninės klaidos ištaisymo</w:t>
          </w:r>
          <w:r w:rsidRPr="00E84D6D">
            <w:rPr>
              <w:rFonts w:ascii="Times New Roman" w:hAnsi="Times New Roman" w:cs="Times New Roman"/>
              <w:i/>
              <w:color w:val="FF0000"/>
            </w:rPr>
            <w:t>)</w:t>
          </w:r>
        </w:p>
        <w:p w14:paraId="1E669254" w14:textId="77777777" w:rsidR="001C24BC" w:rsidRPr="00B750AB" w:rsidRDefault="005F13F0" w:rsidP="004E4612">
          <w:pPr>
            <w:spacing w:after="120" w:line="20" w:lineRule="atLeast"/>
            <w:contextualSpacing/>
            <w:rPr>
              <w:rFonts w:ascii="Times New Roman" w:hAnsi="Times New Roman" w:cs="Times New Roman"/>
              <w:sz w:val="24"/>
              <w:szCs w:val="24"/>
            </w:rPr>
          </w:pPr>
          <w:r w:rsidRPr="00B750AB">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0087568" w14:textId="77777777" w:rsidR="001C24BC" w:rsidRPr="00B750AB" w:rsidRDefault="001C24BC" w:rsidP="004E4612">
              <w:pPr>
                <w:pStyle w:val="Turinioantrat"/>
                <w:spacing w:before="0" w:line="20" w:lineRule="atLeast"/>
                <w:ind w:left="432" w:hanging="432"/>
                <w:contextualSpacing/>
                <w:rPr>
                  <w:rFonts w:ascii="Times New Roman" w:hAnsi="Times New Roman" w:cs="Times New Roman"/>
                  <w:b/>
                  <w:bCs/>
                  <w:color w:val="auto"/>
                  <w:sz w:val="24"/>
                  <w:szCs w:val="24"/>
                </w:rPr>
              </w:pPr>
              <w:r w:rsidRPr="00B750AB">
                <w:rPr>
                  <w:rFonts w:ascii="Times New Roman" w:hAnsi="Times New Roman" w:cs="Times New Roman"/>
                  <w:b/>
                  <w:bCs/>
                  <w:color w:val="auto"/>
                  <w:sz w:val="24"/>
                  <w:szCs w:val="24"/>
                </w:rPr>
                <w:t>TURINYS</w:t>
              </w:r>
            </w:p>
            <w:p w14:paraId="3F8D0F44" w14:textId="77777777" w:rsidR="0074475B" w:rsidRPr="00B750AB" w:rsidRDefault="002E63CF" w:rsidP="007E0A9D">
              <w:pPr>
                <w:pStyle w:val="Turinys1"/>
                <w:rPr>
                  <w:rFonts w:ascii="Times New Roman" w:hAnsi="Times New Roman" w:cs="Times New Roman"/>
                  <w:noProof/>
                  <w:sz w:val="24"/>
                  <w:szCs w:val="24"/>
                  <w:lang w:val="en-US" w:eastAsia="en-US"/>
                </w:rPr>
              </w:pPr>
              <w:r w:rsidRPr="00B750AB">
                <w:rPr>
                  <w:rFonts w:ascii="Times New Roman" w:hAnsi="Times New Roman" w:cs="Times New Roman"/>
                  <w:sz w:val="24"/>
                  <w:szCs w:val="24"/>
                  <w:shd w:val="clear" w:color="auto" w:fill="E6E6E6"/>
                </w:rPr>
                <w:fldChar w:fldCharType="begin"/>
              </w:r>
              <w:r w:rsidR="001C24BC" w:rsidRPr="00B750AB">
                <w:rPr>
                  <w:rFonts w:ascii="Times New Roman" w:hAnsi="Times New Roman" w:cs="Times New Roman"/>
                  <w:sz w:val="24"/>
                  <w:szCs w:val="24"/>
                </w:rPr>
                <w:instrText xml:space="preserve"> TOC \o "1-3" \h \z \u </w:instrText>
              </w:r>
              <w:r w:rsidRPr="00B750AB">
                <w:rPr>
                  <w:rFonts w:ascii="Times New Roman" w:hAnsi="Times New Roman" w:cs="Times New Roman"/>
                  <w:sz w:val="24"/>
                  <w:szCs w:val="24"/>
                  <w:shd w:val="clear" w:color="auto" w:fill="E6E6E6"/>
                </w:rPr>
                <w:fldChar w:fldCharType="separate"/>
              </w:r>
              <w:hyperlink w:anchor="_Toc126333928" w:history="1">
                <w:r w:rsidR="0074475B" w:rsidRPr="00B750AB">
                  <w:rPr>
                    <w:rStyle w:val="Hipersaitas"/>
                    <w:rFonts w:ascii="Times New Roman" w:hAnsi="Times New Roman" w:cs="Times New Roman"/>
                    <w:noProof/>
                    <w:sz w:val="24"/>
                    <w:szCs w:val="24"/>
                  </w:rPr>
                  <w:t>1.</w:t>
                </w:r>
                <w:r w:rsidR="0074475B" w:rsidRPr="00B750AB">
                  <w:rPr>
                    <w:rFonts w:ascii="Times New Roman" w:hAnsi="Times New Roman" w:cs="Times New Roman"/>
                    <w:noProof/>
                    <w:sz w:val="24"/>
                    <w:szCs w:val="24"/>
                    <w:lang w:val="en-US" w:eastAsia="en-US"/>
                  </w:rPr>
                  <w:tab/>
                </w:r>
                <w:r w:rsidR="0074475B" w:rsidRPr="00B750AB">
                  <w:rPr>
                    <w:rStyle w:val="Hipersaitas"/>
                    <w:rFonts w:ascii="Times New Roman" w:hAnsi="Times New Roman" w:cs="Times New Roman"/>
                    <w:noProof/>
                    <w:sz w:val="24"/>
                    <w:szCs w:val="24"/>
                  </w:rPr>
                  <w:t>Bendra informacija</w:t>
                </w:r>
                <w:r w:rsidR="0074475B" w:rsidRPr="00B750AB">
                  <w:rPr>
                    <w:rFonts w:ascii="Times New Roman" w:hAnsi="Times New Roman" w:cs="Times New Roman"/>
                    <w:noProof/>
                    <w:webHidden/>
                    <w:sz w:val="24"/>
                    <w:szCs w:val="24"/>
                  </w:rPr>
                  <w:tab/>
                </w:r>
                <w:r w:rsidRPr="00B750AB">
                  <w:rPr>
                    <w:rFonts w:ascii="Times New Roman" w:hAnsi="Times New Roman" w:cs="Times New Roman"/>
                    <w:noProof/>
                    <w:webHidden/>
                    <w:sz w:val="24"/>
                    <w:szCs w:val="24"/>
                  </w:rPr>
                  <w:fldChar w:fldCharType="begin"/>
                </w:r>
                <w:r w:rsidR="0074475B" w:rsidRPr="00B750AB">
                  <w:rPr>
                    <w:rFonts w:ascii="Times New Roman" w:hAnsi="Times New Roman" w:cs="Times New Roman"/>
                    <w:noProof/>
                    <w:webHidden/>
                    <w:sz w:val="24"/>
                    <w:szCs w:val="24"/>
                  </w:rPr>
                  <w:instrText xml:space="preserve"> PAGEREF _Toc126333928 \h </w:instrText>
                </w:r>
                <w:r w:rsidRPr="00B750AB">
                  <w:rPr>
                    <w:rFonts w:ascii="Times New Roman" w:hAnsi="Times New Roman" w:cs="Times New Roman"/>
                    <w:noProof/>
                    <w:webHidden/>
                    <w:sz w:val="24"/>
                    <w:szCs w:val="24"/>
                  </w:rPr>
                </w:r>
                <w:r w:rsidRPr="00B750AB">
                  <w:rPr>
                    <w:rFonts w:ascii="Times New Roman" w:hAnsi="Times New Roman" w:cs="Times New Roman"/>
                    <w:noProof/>
                    <w:webHidden/>
                    <w:sz w:val="24"/>
                    <w:szCs w:val="24"/>
                  </w:rPr>
                  <w:fldChar w:fldCharType="separate"/>
                </w:r>
                <w:r w:rsidR="001D414C" w:rsidRPr="00B750AB">
                  <w:rPr>
                    <w:rFonts w:ascii="Times New Roman" w:hAnsi="Times New Roman" w:cs="Times New Roman"/>
                    <w:noProof/>
                    <w:webHidden/>
                    <w:sz w:val="24"/>
                    <w:szCs w:val="24"/>
                  </w:rPr>
                  <w:t>2</w:t>
                </w:r>
                <w:r w:rsidRPr="00B750AB">
                  <w:rPr>
                    <w:rFonts w:ascii="Times New Roman" w:hAnsi="Times New Roman" w:cs="Times New Roman"/>
                    <w:noProof/>
                    <w:webHidden/>
                    <w:sz w:val="24"/>
                    <w:szCs w:val="24"/>
                  </w:rPr>
                  <w:fldChar w:fldCharType="end"/>
                </w:r>
              </w:hyperlink>
            </w:p>
            <w:p w14:paraId="218F808B"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29" w:history="1">
                <w:r w:rsidRPr="00B750AB">
                  <w:rPr>
                    <w:rStyle w:val="Hipersaitas"/>
                    <w:rFonts w:ascii="Times New Roman" w:hAnsi="Times New Roman" w:cs="Times New Roman"/>
                    <w:noProof/>
                    <w:sz w:val="24"/>
                    <w:szCs w:val="24"/>
                  </w:rPr>
                  <w:t xml:space="preserve">2. </w:t>
                </w:r>
                <w:r w:rsidR="007E0A9D" w:rsidRPr="00B750AB">
                  <w:rPr>
                    <w:rStyle w:val="Hipersaitas"/>
                    <w:rFonts w:ascii="Times New Roman" w:hAnsi="Times New Roman" w:cs="Times New Roman"/>
                    <w:noProof/>
                    <w:sz w:val="24"/>
                    <w:szCs w:val="24"/>
                  </w:rPr>
                  <w:t xml:space="preserve"> </w:t>
                </w:r>
                <w:r w:rsidRPr="00B750AB">
                  <w:rPr>
                    <w:rStyle w:val="Hipersaitas"/>
                    <w:rFonts w:ascii="Times New Roman" w:hAnsi="Times New Roman" w:cs="Times New Roman"/>
                    <w:noProof/>
                    <w:sz w:val="24"/>
                    <w:szCs w:val="24"/>
                  </w:rPr>
                  <w:t>Pirkimo objektas</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2</w:t>
                </w:r>
              </w:hyperlink>
            </w:p>
            <w:p w14:paraId="194309FF"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0" w:history="1">
                <w:r w:rsidRPr="00B750AB">
                  <w:rPr>
                    <w:rStyle w:val="Hipersaitas"/>
                    <w:rFonts w:ascii="Times New Roman" w:hAnsi="Times New Roman" w:cs="Times New Roman"/>
                    <w:noProof/>
                    <w:sz w:val="24"/>
                    <w:szCs w:val="24"/>
                  </w:rPr>
                  <w:t xml:space="preserve">3. </w:t>
                </w:r>
                <w:r w:rsidR="007E0A9D" w:rsidRPr="00B750AB">
                  <w:rPr>
                    <w:rStyle w:val="Hipersaitas"/>
                    <w:rFonts w:ascii="Times New Roman" w:hAnsi="Times New Roman" w:cs="Times New Roman"/>
                    <w:noProof/>
                    <w:sz w:val="24"/>
                    <w:szCs w:val="24"/>
                  </w:rPr>
                  <w:t xml:space="preserve"> </w:t>
                </w:r>
                <w:r w:rsidRPr="00B750AB">
                  <w:rPr>
                    <w:rStyle w:val="Hipersaitas"/>
                    <w:rFonts w:ascii="Times New Roman" w:hAnsi="Times New Roman" w:cs="Times New Roman"/>
                    <w:noProof/>
                    <w:sz w:val="24"/>
                    <w:szCs w:val="24"/>
                  </w:rPr>
                  <w:t>Susitikimai su tiekėjais ir objekto apžiūra</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3</w:t>
                </w:r>
              </w:hyperlink>
            </w:p>
            <w:p w14:paraId="3BE349A3"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1" w:history="1">
                <w:r w:rsidRPr="00B750AB">
                  <w:rPr>
                    <w:rStyle w:val="Hipersaitas"/>
                    <w:rFonts w:ascii="Times New Roman" w:hAnsi="Times New Roman" w:cs="Times New Roman"/>
                    <w:noProof/>
                    <w:sz w:val="24"/>
                    <w:szCs w:val="24"/>
                  </w:rPr>
                  <w:t xml:space="preserve">4. </w:t>
                </w:r>
                <w:r w:rsidR="007E0A9D" w:rsidRPr="00B750AB">
                  <w:rPr>
                    <w:rStyle w:val="Hipersaitas"/>
                    <w:rFonts w:ascii="Times New Roman" w:hAnsi="Times New Roman" w:cs="Times New Roman"/>
                    <w:noProof/>
                    <w:sz w:val="24"/>
                    <w:szCs w:val="24"/>
                  </w:rPr>
                  <w:t xml:space="preserve"> </w:t>
                </w:r>
                <w:r w:rsidRPr="00B750AB">
                  <w:rPr>
                    <w:rStyle w:val="Hipersaitas"/>
                    <w:rFonts w:ascii="Times New Roman" w:hAnsi="Times New Roman" w:cs="Times New Roman"/>
                    <w:noProof/>
                    <w:sz w:val="24"/>
                    <w:szCs w:val="24"/>
                  </w:rPr>
                  <w:t>Tiekėjų pašalinimo pagrindai ir kvalifikacijos reikalavimai</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3</w:t>
                </w:r>
              </w:hyperlink>
            </w:p>
            <w:p w14:paraId="198CCF6E"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2" w:history="1">
                <w:r w:rsidRPr="00B750AB">
                  <w:rPr>
                    <w:rStyle w:val="Hipersaitas"/>
                    <w:rFonts w:ascii="Times New Roman" w:hAnsi="Times New Roman" w:cs="Times New Roman"/>
                    <w:noProof/>
                    <w:sz w:val="24"/>
                    <w:szCs w:val="24"/>
                  </w:rPr>
                  <w:t>5.  Reikalavimai, susiję su nacionaliniu saugumu</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3</w:t>
                </w:r>
              </w:hyperlink>
            </w:p>
            <w:p w14:paraId="49FE60F0"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3" w:history="1">
                <w:r w:rsidRPr="00B750AB">
                  <w:rPr>
                    <w:rStyle w:val="Hipersaitas"/>
                    <w:rFonts w:ascii="Times New Roman" w:hAnsi="Times New Roman" w:cs="Times New Roman"/>
                    <w:noProof/>
                    <w:sz w:val="24"/>
                    <w:szCs w:val="24"/>
                  </w:rPr>
                  <w:t>6.  Specialieji reikalavimai pasiūlymų rengimui ir pateikimui</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3</w:t>
                </w:r>
              </w:hyperlink>
            </w:p>
            <w:p w14:paraId="3ED9B6F2"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4" w:history="1">
                <w:r w:rsidRPr="00B750AB">
                  <w:rPr>
                    <w:rStyle w:val="Hipersaitas"/>
                    <w:rFonts w:ascii="Times New Roman" w:eastAsia="Calibri" w:hAnsi="Times New Roman" w:cs="Times New Roman"/>
                    <w:noProof/>
                    <w:sz w:val="24"/>
                    <w:szCs w:val="24"/>
                  </w:rPr>
                  <w:t>7.</w:t>
                </w:r>
                <w:r w:rsidRPr="00B750AB">
                  <w:rPr>
                    <w:rFonts w:ascii="Times New Roman" w:hAnsi="Times New Roman" w:cs="Times New Roman"/>
                    <w:noProof/>
                    <w:sz w:val="24"/>
                    <w:szCs w:val="24"/>
                    <w:lang w:val="en-US" w:eastAsia="en-US"/>
                  </w:rPr>
                  <w:tab/>
                </w:r>
                <w:r w:rsidRPr="00B750AB">
                  <w:rPr>
                    <w:rStyle w:val="Hipersaitas"/>
                    <w:rFonts w:ascii="Times New Roman" w:hAnsi="Times New Roman" w:cs="Times New Roman"/>
                    <w:noProof/>
                    <w:sz w:val="24"/>
                    <w:szCs w:val="24"/>
                  </w:rPr>
                  <w:t>Pasiūlymo galiojimo užtikrinimas</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4</w:t>
                </w:r>
              </w:hyperlink>
            </w:p>
            <w:p w14:paraId="414C4100"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5" w:history="1">
                <w:r w:rsidRPr="00B750AB">
                  <w:rPr>
                    <w:rStyle w:val="Hipersaitas"/>
                    <w:rFonts w:ascii="Times New Roman" w:eastAsia="Calibri" w:hAnsi="Times New Roman" w:cs="Times New Roman"/>
                    <w:noProof/>
                    <w:sz w:val="24"/>
                    <w:szCs w:val="24"/>
                  </w:rPr>
                  <w:t>8.</w:t>
                </w:r>
                <w:r w:rsidRPr="00B750AB">
                  <w:rPr>
                    <w:rFonts w:ascii="Times New Roman" w:hAnsi="Times New Roman" w:cs="Times New Roman"/>
                    <w:noProof/>
                    <w:sz w:val="24"/>
                    <w:szCs w:val="24"/>
                    <w:lang w:val="en-US" w:eastAsia="en-US"/>
                  </w:rPr>
                  <w:tab/>
                </w:r>
                <w:r w:rsidRPr="00B750AB">
                  <w:rPr>
                    <w:rStyle w:val="Hipersaitas"/>
                    <w:rFonts w:ascii="Times New Roman" w:hAnsi="Times New Roman" w:cs="Times New Roman"/>
                    <w:noProof/>
                    <w:sz w:val="24"/>
                    <w:szCs w:val="24"/>
                  </w:rPr>
                  <w:t>Elektroninis aukcionas</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4</w:t>
                </w:r>
              </w:hyperlink>
            </w:p>
            <w:p w14:paraId="256663BC" w14:textId="77777777" w:rsidR="0074475B" w:rsidRPr="00B750AB" w:rsidRDefault="0074475B" w:rsidP="007E0A9D">
              <w:pPr>
                <w:pStyle w:val="Turinys1"/>
                <w:rPr>
                  <w:rFonts w:ascii="Times New Roman" w:hAnsi="Times New Roman" w:cs="Times New Roman"/>
                  <w:noProof/>
                  <w:sz w:val="24"/>
                  <w:szCs w:val="24"/>
                  <w:lang w:val="en-US" w:eastAsia="en-US"/>
                </w:rPr>
              </w:pPr>
              <w:hyperlink w:anchor="_Toc126333936" w:history="1">
                <w:r w:rsidRPr="00B750AB">
                  <w:rPr>
                    <w:rStyle w:val="Hipersaitas"/>
                    <w:rFonts w:ascii="Times New Roman" w:eastAsia="Calibri" w:hAnsi="Times New Roman" w:cs="Times New Roman"/>
                    <w:noProof/>
                    <w:sz w:val="24"/>
                    <w:szCs w:val="24"/>
                  </w:rPr>
                  <w:t>9.</w:t>
                </w:r>
                <w:r w:rsidRPr="00B750AB">
                  <w:rPr>
                    <w:rFonts w:ascii="Times New Roman" w:hAnsi="Times New Roman" w:cs="Times New Roman"/>
                    <w:noProof/>
                    <w:sz w:val="24"/>
                    <w:szCs w:val="24"/>
                    <w:lang w:val="en-US" w:eastAsia="en-US"/>
                  </w:rPr>
                  <w:tab/>
                </w:r>
                <w:r w:rsidRPr="00B750AB">
                  <w:rPr>
                    <w:rStyle w:val="Hipersaitas"/>
                    <w:rFonts w:ascii="Times New Roman" w:hAnsi="Times New Roman" w:cs="Times New Roman"/>
                    <w:noProof/>
                    <w:sz w:val="24"/>
                    <w:szCs w:val="24"/>
                  </w:rPr>
                  <w:t>Pasiūlymų vertinimas</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4</w:t>
                </w:r>
              </w:hyperlink>
            </w:p>
            <w:p w14:paraId="640CE8C1" w14:textId="0FF323FA" w:rsidR="0074475B" w:rsidRPr="00B750AB" w:rsidRDefault="0074475B" w:rsidP="00D84B97">
              <w:pPr>
                <w:pStyle w:val="Turinys1"/>
                <w:rPr>
                  <w:rFonts w:ascii="Times New Roman" w:hAnsi="Times New Roman" w:cs="Times New Roman"/>
                  <w:noProof/>
                  <w:sz w:val="24"/>
                  <w:szCs w:val="24"/>
                  <w:lang w:val="en-US" w:eastAsia="en-US"/>
                </w:rPr>
              </w:pPr>
              <w:hyperlink w:anchor="_Toc126333937" w:history="1">
                <w:r w:rsidRPr="00B750AB">
                  <w:rPr>
                    <w:rStyle w:val="Hipersaitas"/>
                    <w:rFonts w:ascii="Times New Roman" w:eastAsia="Calibri" w:hAnsi="Times New Roman" w:cs="Times New Roman"/>
                    <w:noProof/>
                    <w:sz w:val="24"/>
                    <w:szCs w:val="24"/>
                  </w:rPr>
                  <w:t>10.</w:t>
                </w:r>
                <w:r w:rsidR="00AE2784">
                  <w:rPr>
                    <w:rStyle w:val="Hipersaitas"/>
                    <w:rFonts w:ascii="Times New Roman" w:eastAsia="Calibri" w:hAnsi="Times New Roman" w:cs="Times New Roman"/>
                    <w:noProof/>
                    <w:sz w:val="24"/>
                    <w:szCs w:val="24"/>
                  </w:rPr>
                  <w:t xml:space="preserve"> </w:t>
                </w:r>
                <w:r w:rsidRPr="00B750AB">
                  <w:rPr>
                    <w:rStyle w:val="Hipersaitas"/>
                    <w:rFonts w:ascii="Times New Roman" w:hAnsi="Times New Roman" w:cs="Times New Roman"/>
                    <w:noProof/>
                    <w:sz w:val="24"/>
                    <w:szCs w:val="24"/>
                  </w:rPr>
                  <w:t>Sutarties sudarymas</w:t>
                </w:r>
                <w:r w:rsidRPr="00B750AB">
                  <w:rPr>
                    <w:rFonts w:ascii="Times New Roman" w:hAnsi="Times New Roman" w:cs="Times New Roman"/>
                    <w:noProof/>
                    <w:webHidden/>
                    <w:sz w:val="24"/>
                    <w:szCs w:val="24"/>
                  </w:rPr>
                  <w:tab/>
                </w:r>
                <w:r w:rsidR="00392482" w:rsidRPr="00B750AB">
                  <w:rPr>
                    <w:rFonts w:ascii="Times New Roman" w:hAnsi="Times New Roman" w:cs="Times New Roman"/>
                    <w:noProof/>
                    <w:webHidden/>
                    <w:sz w:val="24"/>
                    <w:szCs w:val="24"/>
                  </w:rPr>
                  <w:t>5</w:t>
                </w:r>
              </w:hyperlink>
            </w:p>
            <w:p w14:paraId="5E4A1C90" w14:textId="76024A41" w:rsidR="0074475B" w:rsidRPr="00B750AB" w:rsidRDefault="0074475B" w:rsidP="007E0A9D">
              <w:pPr>
                <w:pStyle w:val="Turinys1"/>
                <w:rPr>
                  <w:rFonts w:ascii="Times New Roman" w:hAnsi="Times New Roman" w:cs="Times New Roman"/>
                  <w:noProof/>
                  <w:sz w:val="24"/>
                  <w:szCs w:val="24"/>
                  <w:lang w:val="en-US" w:eastAsia="en-US"/>
                </w:rPr>
              </w:pPr>
              <w:r w:rsidRPr="00B750AB">
                <w:rPr>
                  <w:rStyle w:val="Hipersaitas"/>
                  <w:rFonts w:ascii="Times New Roman" w:hAnsi="Times New Roman" w:cs="Times New Roman"/>
                  <w:noProof/>
                  <w:sz w:val="24"/>
                  <w:szCs w:val="24"/>
                </w:rPr>
                <w:t xml:space="preserve">  </w:t>
              </w:r>
              <w:hyperlink w:anchor="_Toc126333939" w:history="1">
                <w:r w:rsidRPr="00B750AB">
                  <w:rPr>
                    <w:rStyle w:val="Hipersaitas"/>
                    <w:rFonts w:ascii="Times New Roman" w:hAnsi="Times New Roman" w:cs="Times New Roman"/>
                    <w:noProof/>
                    <w:sz w:val="24"/>
                    <w:szCs w:val="24"/>
                  </w:rPr>
                  <w:t>Pirkimo sąlygų 1 priedas „Terminai“</w:t>
                </w:r>
                <w:r w:rsidRPr="00B750AB">
                  <w:rPr>
                    <w:rFonts w:ascii="Times New Roman" w:hAnsi="Times New Roman" w:cs="Times New Roman"/>
                    <w:noProof/>
                    <w:webHidden/>
                    <w:sz w:val="24"/>
                    <w:szCs w:val="24"/>
                  </w:rPr>
                  <w:tab/>
                </w:r>
              </w:hyperlink>
              <w:r w:rsidR="003069EE">
                <w:rPr>
                  <w:rFonts w:ascii="Times New Roman" w:hAnsi="Times New Roman" w:cs="Times New Roman"/>
                  <w:sz w:val="24"/>
                  <w:szCs w:val="24"/>
                </w:rPr>
                <w:t>7</w:t>
              </w:r>
            </w:p>
            <w:p w14:paraId="5C36A218" w14:textId="0D454705" w:rsidR="0074475B" w:rsidRPr="00B750AB" w:rsidRDefault="0074475B">
              <w:pPr>
                <w:pStyle w:val="Turinys2"/>
                <w:rPr>
                  <w:rFonts w:ascii="Times New Roman" w:hAnsi="Times New Roman" w:cs="Times New Roman"/>
                  <w:noProof/>
                  <w:sz w:val="24"/>
                  <w:szCs w:val="24"/>
                  <w:lang w:val="en-US" w:eastAsia="en-US"/>
                </w:rPr>
              </w:pPr>
              <w:hyperlink w:anchor="_Toc126333940" w:history="1">
                <w:r w:rsidRPr="00B750AB">
                  <w:rPr>
                    <w:rStyle w:val="Hipersaitas"/>
                    <w:rFonts w:ascii="Times New Roman" w:eastAsia="Calibri" w:hAnsi="Times New Roman" w:cs="Times New Roman"/>
                    <w:noProof/>
                    <w:sz w:val="24"/>
                    <w:szCs w:val="24"/>
                  </w:rPr>
                  <w:t>Pirkimo sąlygų 2 priedas „Techninė specifikacija“</w:t>
                </w:r>
                <w:r w:rsidRPr="00B750AB">
                  <w:rPr>
                    <w:rFonts w:ascii="Times New Roman" w:hAnsi="Times New Roman" w:cs="Times New Roman"/>
                    <w:noProof/>
                    <w:webHidden/>
                    <w:sz w:val="24"/>
                    <w:szCs w:val="24"/>
                  </w:rPr>
                  <w:tab/>
                </w:r>
              </w:hyperlink>
              <w:r w:rsidR="003069EE">
                <w:rPr>
                  <w:rFonts w:ascii="Times New Roman" w:hAnsi="Times New Roman" w:cs="Times New Roman"/>
                  <w:sz w:val="24"/>
                  <w:szCs w:val="24"/>
                </w:rPr>
                <w:t>10</w:t>
              </w:r>
            </w:p>
            <w:p w14:paraId="36F54E22" w14:textId="6ADE0F94" w:rsidR="0074475B" w:rsidRPr="00B750AB" w:rsidRDefault="0074475B">
              <w:pPr>
                <w:pStyle w:val="Turinys2"/>
                <w:rPr>
                  <w:rFonts w:ascii="Times New Roman" w:hAnsi="Times New Roman" w:cs="Times New Roman"/>
                  <w:noProof/>
                  <w:sz w:val="24"/>
                  <w:szCs w:val="24"/>
                  <w:lang w:val="en-US" w:eastAsia="en-US"/>
                </w:rPr>
              </w:pPr>
              <w:hyperlink w:anchor="_Toc126333941" w:history="1">
                <w:r w:rsidRPr="00B750AB">
                  <w:rPr>
                    <w:rStyle w:val="Hipersaitas"/>
                    <w:rFonts w:ascii="Times New Roman" w:eastAsia="Calibri" w:hAnsi="Times New Roman" w:cs="Times New Roman"/>
                    <w:noProof/>
                    <w:sz w:val="24"/>
                    <w:szCs w:val="24"/>
                  </w:rPr>
                  <w:t>Pirkimo sąlygų 3 priedas „Tiekėjų pašalinimo pagrindai“</w:t>
                </w:r>
                <w:r w:rsidRPr="00B750AB">
                  <w:rPr>
                    <w:rFonts w:ascii="Times New Roman" w:hAnsi="Times New Roman" w:cs="Times New Roman"/>
                    <w:noProof/>
                    <w:webHidden/>
                    <w:sz w:val="24"/>
                    <w:szCs w:val="24"/>
                  </w:rPr>
                  <w:tab/>
                </w:r>
              </w:hyperlink>
              <w:r w:rsidR="007079DC">
                <w:rPr>
                  <w:rFonts w:ascii="Times New Roman" w:hAnsi="Times New Roman" w:cs="Times New Roman"/>
                  <w:sz w:val="24"/>
                  <w:szCs w:val="24"/>
                </w:rPr>
                <w:t>14</w:t>
              </w:r>
            </w:p>
            <w:p w14:paraId="7BC338E7" w14:textId="5AC68BB0" w:rsidR="0074475B" w:rsidRPr="00B750AB" w:rsidRDefault="0074475B">
              <w:pPr>
                <w:pStyle w:val="Turinys2"/>
                <w:rPr>
                  <w:rFonts w:ascii="Times New Roman" w:hAnsi="Times New Roman" w:cs="Times New Roman"/>
                  <w:noProof/>
                  <w:sz w:val="24"/>
                  <w:szCs w:val="24"/>
                  <w:lang w:val="en-US" w:eastAsia="en-US"/>
                </w:rPr>
              </w:pPr>
              <w:hyperlink w:anchor="_Toc126333942" w:history="1">
                <w:r w:rsidRPr="00B750AB">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B750AB">
                  <w:rPr>
                    <w:rFonts w:ascii="Times New Roman" w:hAnsi="Times New Roman" w:cs="Times New Roman"/>
                    <w:noProof/>
                    <w:webHidden/>
                    <w:sz w:val="24"/>
                    <w:szCs w:val="24"/>
                  </w:rPr>
                  <w:tab/>
                </w:r>
              </w:hyperlink>
              <w:r w:rsidR="007079DC">
                <w:rPr>
                  <w:rFonts w:ascii="Times New Roman" w:hAnsi="Times New Roman" w:cs="Times New Roman"/>
                  <w:sz w:val="24"/>
                  <w:szCs w:val="24"/>
                </w:rPr>
                <w:t>26</w:t>
              </w:r>
            </w:p>
            <w:p w14:paraId="0B6AEBDC" w14:textId="4E1D0B1C" w:rsidR="0074475B" w:rsidRPr="00B750AB" w:rsidRDefault="0074475B">
              <w:pPr>
                <w:pStyle w:val="Turinys2"/>
                <w:rPr>
                  <w:rFonts w:ascii="Times New Roman" w:hAnsi="Times New Roman" w:cs="Times New Roman"/>
                  <w:noProof/>
                  <w:sz w:val="24"/>
                  <w:szCs w:val="24"/>
                  <w:lang w:val="en-US" w:eastAsia="en-US"/>
                </w:rPr>
              </w:pPr>
              <w:hyperlink w:anchor="_Toc126333943" w:history="1">
                <w:r w:rsidRPr="00B750AB">
                  <w:rPr>
                    <w:rStyle w:val="Hipersaitas"/>
                    <w:rFonts w:ascii="Times New Roman" w:eastAsia="Calibri" w:hAnsi="Times New Roman" w:cs="Times New Roman"/>
                    <w:noProof/>
                    <w:sz w:val="24"/>
                    <w:szCs w:val="24"/>
                  </w:rPr>
                  <w:t xml:space="preserve">Pirkimo sąlygų 5 priedas „EBVPD“ </w:t>
                </w:r>
                <w:r w:rsidRPr="00B750AB">
                  <w:rPr>
                    <w:rStyle w:val="Hipersaitas"/>
                    <w:rFonts w:ascii="Times New Roman" w:hAnsi="Times New Roman" w:cs="Times New Roman"/>
                    <w:noProof/>
                    <w:sz w:val="24"/>
                    <w:szCs w:val="24"/>
                  </w:rPr>
                  <w:t>(XML formatu)</w:t>
                </w:r>
                <w:r w:rsidRPr="00B750AB">
                  <w:rPr>
                    <w:rFonts w:ascii="Times New Roman" w:hAnsi="Times New Roman" w:cs="Times New Roman"/>
                    <w:noProof/>
                    <w:webHidden/>
                    <w:sz w:val="24"/>
                    <w:szCs w:val="24"/>
                  </w:rPr>
                  <w:tab/>
                </w:r>
                <w:r w:rsidR="00470692">
                  <w:rPr>
                    <w:rFonts w:ascii="Times New Roman" w:hAnsi="Times New Roman" w:cs="Times New Roman"/>
                    <w:noProof/>
                    <w:webHidden/>
                    <w:sz w:val="24"/>
                    <w:szCs w:val="24"/>
                  </w:rPr>
                  <w:t>27</w:t>
                </w:r>
              </w:hyperlink>
            </w:p>
            <w:p w14:paraId="1FE706CE" w14:textId="399E47CC" w:rsidR="0074475B" w:rsidRPr="00B750AB" w:rsidRDefault="0074475B">
              <w:pPr>
                <w:pStyle w:val="Turinys2"/>
                <w:rPr>
                  <w:rFonts w:ascii="Times New Roman" w:hAnsi="Times New Roman" w:cs="Times New Roman"/>
                  <w:noProof/>
                  <w:sz w:val="24"/>
                  <w:szCs w:val="24"/>
                </w:rPr>
              </w:pPr>
              <w:hyperlink w:anchor="_Toc126333944" w:history="1">
                <w:r w:rsidRPr="00B750AB">
                  <w:rPr>
                    <w:rStyle w:val="Hipersaitas"/>
                    <w:rFonts w:ascii="Times New Roman" w:eastAsia="Calibri" w:hAnsi="Times New Roman" w:cs="Times New Roman"/>
                    <w:noProof/>
                    <w:sz w:val="24"/>
                    <w:szCs w:val="24"/>
                  </w:rPr>
                  <w:t>Pirkimo sąlygų 6 priedas „Pasiūlymo forma“</w:t>
                </w:r>
                <w:r w:rsidRPr="00B750AB">
                  <w:rPr>
                    <w:rFonts w:ascii="Times New Roman" w:hAnsi="Times New Roman" w:cs="Times New Roman"/>
                    <w:noProof/>
                    <w:webHidden/>
                    <w:sz w:val="24"/>
                    <w:szCs w:val="24"/>
                  </w:rPr>
                  <w:tab/>
                </w:r>
              </w:hyperlink>
              <w:r w:rsidR="00470692">
                <w:rPr>
                  <w:rFonts w:ascii="Times New Roman" w:hAnsi="Times New Roman" w:cs="Times New Roman"/>
                  <w:sz w:val="24"/>
                  <w:szCs w:val="24"/>
                </w:rPr>
                <w:t>28</w:t>
              </w:r>
            </w:p>
            <w:p w14:paraId="7CFCC2EE" w14:textId="01C145A9" w:rsidR="003D51E7" w:rsidRPr="00B750AB" w:rsidRDefault="003D51E7" w:rsidP="00C31BB5">
              <w:pPr>
                <w:spacing w:after="0"/>
                <w:ind w:firstLine="220"/>
                <w:rPr>
                  <w:rFonts w:ascii="Times New Roman" w:hAnsi="Times New Roman" w:cs="Times New Roman"/>
                  <w:sz w:val="24"/>
                  <w:szCs w:val="24"/>
                </w:rPr>
              </w:pPr>
              <w:hyperlink w:anchor="_Toc126333944" w:history="1">
                <w:r w:rsidRPr="00B750AB">
                  <w:rPr>
                    <w:rStyle w:val="Hipersaitas"/>
                    <w:rFonts w:ascii="Times New Roman" w:eastAsia="Calibri" w:hAnsi="Times New Roman" w:cs="Times New Roman"/>
                    <w:noProof/>
                    <w:sz w:val="24"/>
                    <w:szCs w:val="24"/>
                  </w:rPr>
                  <w:t>Pirkimo sąlygų 7 priedas „Pasiūlymų vertinimo kriterijai“......................</w:t>
                </w:r>
                <w:r w:rsidR="00AE2784">
                  <w:rPr>
                    <w:rStyle w:val="Hipersaitas"/>
                    <w:rFonts w:ascii="Times New Roman" w:eastAsia="Calibri" w:hAnsi="Times New Roman" w:cs="Times New Roman"/>
                    <w:noProof/>
                    <w:sz w:val="24"/>
                    <w:szCs w:val="24"/>
                  </w:rPr>
                  <w:t>.</w:t>
                </w:r>
                <w:r w:rsidRPr="00B750AB">
                  <w:rPr>
                    <w:rStyle w:val="Hipersaitas"/>
                    <w:rFonts w:ascii="Times New Roman" w:eastAsia="Calibri" w:hAnsi="Times New Roman" w:cs="Times New Roman"/>
                    <w:noProof/>
                    <w:sz w:val="24"/>
                    <w:szCs w:val="24"/>
                  </w:rPr>
                  <w:t>.........................</w:t>
                </w:r>
                <w:r w:rsidR="0046656F" w:rsidRPr="00B750AB">
                  <w:rPr>
                    <w:rStyle w:val="Hipersaitas"/>
                    <w:rFonts w:ascii="Times New Roman" w:eastAsia="Calibri" w:hAnsi="Times New Roman" w:cs="Times New Roman"/>
                    <w:noProof/>
                    <w:sz w:val="24"/>
                    <w:szCs w:val="24"/>
                  </w:rPr>
                  <w:t>...........</w:t>
                </w:r>
                <w:r w:rsidRPr="00B750AB">
                  <w:rPr>
                    <w:rStyle w:val="Hipersaitas"/>
                    <w:rFonts w:ascii="Times New Roman" w:eastAsia="Calibri" w:hAnsi="Times New Roman" w:cs="Times New Roman"/>
                    <w:noProof/>
                    <w:sz w:val="24"/>
                    <w:szCs w:val="24"/>
                  </w:rPr>
                  <w:t>......</w:t>
                </w:r>
                <w:r w:rsidR="009054AA" w:rsidRPr="00B750AB">
                  <w:rPr>
                    <w:rFonts w:ascii="Times New Roman" w:hAnsi="Times New Roman" w:cs="Times New Roman"/>
                    <w:noProof/>
                    <w:webHidden/>
                    <w:sz w:val="24"/>
                    <w:szCs w:val="24"/>
                  </w:rPr>
                  <w:t>3</w:t>
                </w:r>
              </w:hyperlink>
              <w:r w:rsidR="00605F1C">
                <w:rPr>
                  <w:rFonts w:ascii="Times New Roman" w:hAnsi="Times New Roman" w:cs="Times New Roman"/>
                  <w:sz w:val="24"/>
                  <w:szCs w:val="24"/>
                </w:rPr>
                <w:t>6</w:t>
              </w:r>
            </w:p>
            <w:p w14:paraId="07CF2A36" w14:textId="33043626" w:rsidR="0074475B" w:rsidRPr="00B750AB" w:rsidRDefault="0074475B" w:rsidP="00C31BB5">
              <w:pPr>
                <w:pStyle w:val="Turinys2"/>
                <w:rPr>
                  <w:rFonts w:ascii="Times New Roman" w:hAnsi="Times New Roman" w:cs="Times New Roman"/>
                  <w:noProof/>
                  <w:sz w:val="24"/>
                  <w:szCs w:val="24"/>
                  <w:lang w:val="en-US" w:eastAsia="en-US"/>
                </w:rPr>
              </w:pPr>
              <w:hyperlink w:anchor="_Toc126333948" w:history="1">
                <w:r w:rsidRPr="00B750AB">
                  <w:rPr>
                    <w:rStyle w:val="Hipersaitas"/>
                    <w:rFonts w:ascii="Times New Roman" w:hAnsi="Times New Roman" w:cs="Times New Roman"/>
                    <w:noProof/>
                    <w:sz w:val="24"/>
                    <w:szCs w:val="24"/>
                  </w:rPr>
                  <w:t xml:space="preserve">Pirkimo sąlygų </w:t>
                </w:r>
                <w:r w:rsidR="003D51E7" w:rsidRPr="00B750AB">
                  <w:rPr>
                    <w:rStyle w:val="Hipersaitas"/>
                    <w:rFonts w:ascii="Times New Roman" w:hAnsi="Times New Roman" w:cs="Times New Roman"/>
                    <w:noProof/>
                    <w:sz w:val="24"/>
                    <w:szCs w:val="24"/>
                  </w:rPr>
                  <w:t>8</w:t>
                </w:r>
                <w:r w:rsidRPr="00B750AB">
                  <w:rPr>
                    <w:rStyle w:val="Hipersaitas"/>
                    <w:rFonts w:ascii="Times New Roman" w:hAnsi="Times New Roman" w:cs="Times New Roman"/>
                    <w:noProof/>
                    <w:sz w:val="24"/>
                    <w:szCs w:val="24"/>
                  </w:rPr>
                  <w:t xml:space="preserve"> priedas „Sutarties projektas“</w:t>
                </w:r>
                <w:r w:rsidR="00C85465" w:rsidRPr="00B750AB">
                  <w:rPr>
                    <w:rStyle w:val="Hipersaitas"/>
                    <w:rFonts w:ascii="Times New Roman" w:hAnsi="Times New Roman" w:cs="Times New Roman"/>
                    <w:noProof/>
                    <w:sz w:val="24"/>
                    <w:szCs w:val="24"/>
                  </w:rPr>
                  <w:t xml:space="preserve"> Bendrosios sąlygos</w:t>
                </w:r>
                <w:r w:rsidRPr="00B750AB">
                  <w:rPr>
                    <w:rFonts w:ascii="Times New Roman" w:hAnsi="Times New Roman" w:cs="Times New Roman"/>
                    <w:noProof/>
                    <w:webHidden/>
                    <w:sz w:val="24"/>
                    <w:szCs w:val="24"/>
                  </w:rPr>
                  <w:tab/>
                </w:r>
              </w:hyperlink>
              <w:r w:rsidR="00605F1C">
                <w:rPr>
                  <w:rFonts w:ascii="Times New Roman" w:hAnsi="Times New Roman" w:cs="Times New Roman"/>
                  <w:sz w:val="24"/>
                  <w:szCs w:val="24"/>
                </w:rPr>
                <w:t>39</w:t>
              </w:r>
            </w:p>
            <w:p w14:paraId="319315F0" w14:textId="778F37CD" w:rsidR="0074475B" w:rsidRPr="00B750AB" w:rsidRDefault="0074475B">
              <w:pPr>
                <w:pStyle w:val="Turinys2"/>
                <w:rPr>
                  <w:rFonts w:ascii="Times New Roman" w:hAnsi="Times New Roman" w:cs="Times New Roman"/>
                  <w:noProof/>
                  <w:sz w:val="24"/>
                  <w:szCs w:val="24"/>
                  <w:lang w:val="en-US" w:eastAsia="en-US"/>
                </w:rPr>
              </w:pPr>
              <w:hyperlink w:anchor="_Toc126333949" w:history="1">
                <w:r w:rsidRPr="00B750AB">
                  <w:rPr>
                    <w:rStyle w:val="Hipersaitas"/>
                    <w:rFonts w:ascii="Times New Roman" w:eastAsia="Calibri" w:hAnsi="Times New Roman" w:cs="Times New Roman"/>
                    <w:noProof/>
                    <w:sz w:val="24"/>
                    <w:szCs w:val="24"/>
                  </w:rPr>
                  <w:t xml:space="preserve">Pirkimo sąlygų </w:t>
                </w:r>
                <w:r w:rsidR="003D51E7" w:rsidRPr="00B750AB">
                  <w:rPr>
                    <w:rStyle w:val="Hipersaitas"/>
                    <w:rFonts w:ascii="Times New Roman" w:eastAsia="Calibri" w:hAnsi="Times New Roman" w:cs="Times New Roman"/>
                    <w:noProof/>
                    <w:sz w:val="24"/>
                    <w:szCs w:val="24"/>
                  </w:rPr>
                  <w:t>9</w:t>
                </w:r>
                <w:r w:rsidRPr="00B750AB">
                  <w:rPr>
                    <w:rStyle w:val="Hipersaitas"/>
                    <w:rFonts w:ascii="Times New Roman" w:eastAsia="Calibri" w:hAnsi="Times New Roman" w:cs="Times New Roman"/>
                    <w:noProof/>
                    <w:sz w:val="24"/>
                    <w:szCs w:val="24"/>
                  </w:rPr>
                  <w:t xml:space="preserve"> priedas „</w:t>
                </w:r>
                <w:r w:rsidR="00C85465" w:rsidRPr="00B750AB">
                  <w:rPr>
                    <w:rStyle w:val="Hipersaitas"/>
                    <w:rFonts w:ascii="Times New Roman" w:eastAsia="Calibri" w:hAnsi="Times New Roman" w:cs="Times New Roman"/>
                    <w:noProof/>
                    <w:sz w:val="24"/>
                    <w:szCs w:val="24"/>
                  </w:rPr>
                  <w:t>S</w:t>
                </w:r>
                <w:r w:rsidRPr="00B750AB">
                  <w:rPr>
                    <w:rStyle w:val="Hipersaitas"/>
                    <w:rFonts w:ascii="Times New Roman" w:eastAsia="Calibri" w:hAnsi="Times New Roman" w:cs="Times New Roman"/>
                    <w:noProof/>
                    <w:sz w:val="24"/>
                    <w:szCs w:val="24"/>
                  </w:rPr>
                  <w:t>utarties projektas“</w:t>
                </w:r>
                <w:r w:rsidR="00C85465" w:rsidRPr="00B750AB">
                  <w:rPr>
                    <w:rStyle w:val="Hipersaitas"/>
                    <w:rFonts w:ascii="Times New Roman" w:eastAsia="Calibri" w:hAnsi="Times New Roman" w:cs="Times New Roman"/>
                    <w:noProof/>
                    <w:sz w:val="24"/>
                    <w:szCs w:val="24"/>
                  </w:rPr>
                  <w:t xml:space="preserve"> Specialiosios sąlygos</w:t>
                </w:r>
                <w:r w:rsidRPr="00B750AB">
                  <w:rPr>
                    <w:rFonts w:ascii="Times New Roman" w:hAnsi="Times New Roman" w:cs="Times New Roman"/>
                    <w:noProof/>
                    <w:webHidden/>
                    <w:sz w:val="24"/>
                    <w:szCs w:val="24"/>
                  </w:rPr>
                  <w:tab/>
                </w:r>
              </w:hyperlink>
              <w:r w:rsidR="00605F1C">
                <w:rPr>
                  <w:rFonts w:ascii="Times New Roman" w:hAnsi="Times New Roman" w:cs="Times New Roman"/>
                  <w:sz w:val="24"/>
                  <w:szCs w:val="24"/>
                </w:rPr>
                <w:t>39</w:t>
              </w:r>
            </w:p>
            <w:p w14:paraId="72BD5421" w14:textId="77777777" w:rsidR="001C24BC" w:rsidRPr="00B750AB" w:rsidRDefault="002E63CF" w:rsidP="004E4612">
              <w:pPr>
                <w:spacing w:after="120" w:line="20" w:lineRule="atLeast"/>
                <w:contextualSpacing/>
                <w:rPr>
                  <w:rFonts w:ascii="Times New Roman" w:hAnsi="Times New Roman" w:cs="Times New Roman"/>
                  <w:sz w:val="24"/>
                  <w:szCs w:val="24"/>
                </w:rPr>
              </w:pPr>
              <w:r w:rsidRPr="00B750AB">
                <w:rPr>
                  <w:rFonts w:ascii="Times New Roman" w:hAnsi="Times New Roman" w:cs="Times New Roman"/>
                  <w:b/>
                  <w:bCs/>
                  <w:sz w:val="24"/>
                  <w:szCs w:val="24"/>
                  <w:shd w:val="clear" w:color="auto" w:fill="E6E6E6"/>
                </w:rPr>
                <w:fldChar w:fldCharType="end"/>
              </w:r>
            </w:p>
          </w:sdtContent>
        </w:sdt>
        <w:p w14:paraId="64515BD0" w14:textId="77777777" w:rsidR="005F13F0" w:rsidRPr="00B750AB" w:rsidRDefault="001C24BC" w:rsidP="004E4612">
          <w:pPr>
            <w:spacing w:after="120" w:line="20" w:lineRule="atLeast"/>
            <w:contextualSpacing/>
            <w:rPr>
              <w:rFonts w:ascii="Times New Roman" w:hAnsi="Times New Roman" w:cs="Times New Roman"/>
              <w:sz w:val="24"/>
              <w:szCs w:val="24"/>
            </w:rPr>
          </w:pPr>
          <w:r w:rsidRPr="00B750AB">
            <w:rPr>
              <w:rFonts w:ascii="Times New Roman" w:hAnsi="Times New Roman" w:cs="Times New Roman"/>
              <w:sz w:val="24"/>
              <w:szCs w:val="24"/>
            </w:rPr>
            <w:br w:type="page"/>
          </w:r>
        </w:p>
      </w:sdtContent>
    </w:sdt>
    <w:p w14:paraId="203C3513" w14:textId="77777777" w:rsidR="002415C7" w:rsidRPr="00B750AB"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B750AB">
        <w:rPr>
          <w:rFonts w:ascii="Times New Roman" w:hAnsi="Times New Roman" w:cs="Times New Roman"/>
          <w:b/>
          <w:bCs/>
          <w:color w:val="auto"/>
          <w:sz w:val="24"/>
          <w:szCs w:val="24"/>
        </w:rPr>
        <w:lastRenderedPageBreak/>
        <w:t>Bendra informacija</w:t>
      </w:r>
      <w:bookmarkEnd w:id="1"/>
    </w:p>
    <w:p w14:paraId="40CCCCB4" w14:textId="75CA0EE8" w:rsidR="00114E83" w:rsidRPr="00B750AB"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Perkan</w:t>
      </w:r>
      <w:r w:rsidR="005E6A3F" w:rsidRPr="00B750AB">
        <w:rPr>
          <w:rFonts w:ascii="Times New Roman" w:hAnsi="Times New Roman" w:cs="Times New Roman"/>
          <w:sz w:val="24"/>
          <w:szCs w:val="24"/>
        </w:rPr>
        <w:t>čioji organizacija</w:t>
      </w:r>
      <w:r w:rsidRPr="00B750AB">
        <w:rPr>
          <w:rFonts w:ascii="Times New Roman" w:hAnsi="Times New Roman" w:cs="Times New Roman"/>
          <w:sz w:val="24"/>
          <w:szCs w:val="24"/>
        </w:rPr>
        <w:t xml:space="preserve"> Širvintų </w:t>
      </w:r>
      <w:r w:rsidR="005E6A3F" w:rsidRPr="00B750AB">
        <w:rPr>
          <w:rFonts w:ascii="Times New Roman" w:hAnsi="Times New Roman" w:cs="Times New Roman"/>
          <w:sz w:val="24"/>
          <w:szCs w:val="24"/>
        </w:rPr>
        <w:t>sporto centras</w:t>
      </w:r>
      <w:r w:rsidRPr="00B750AB">
        <w:rPr>
          <w:rFonts w:ascii="Times New Roman" w:hAnsi="Times New Roman" w:cs="Times New Roman"/>
          <w:sz w:val="24"/>
          <w:szCs w:val="24"/>
        </w:rPr>
        <w:t xml:space="preserve">, juridinio asmens kodas </w:t>
      </w:r>
      <w:r w:rsidR="005E6A3F" w:rsidRPr="00B750AB">
        <w:rPr>
          <w:rFonts w:ascii="Times New Roman" w:hAnsi="Times New Roman" w:cs="Times New Roman"/>
          <w:sz w:val="24"/>
          <w:szCs w:val="24"/>
        </w:rPr>
        <w:t>190374721</w:t>
      </w:r>
      <w:r w:rsidRPr="00B750AB">
        <w:rPr>
          <w:rFonts w:ascii="Times New Roman" w:hAnsi="Times New Roman" w:cs="Times New Roman"/>
          <w:sz w:val="24"/>
          <w:szCs w:val="24"/>
        </w:rPr>
        <w:t xml:space="preserve">, adresas: </w:t>
      </w:r>
      <w:r w:rsidR="005E6A3F" w:rsidRPr="00B750AB">
        <w:rPr>
          <w:rFonts w:ascii="Times New Roman" w:hAnsi="Times New Roman" w:cs="Times New Roman"/>
          <w:sz w:val="24"/>
          <w:szCs w:val="24"/>
        </w:rPr>
        <w:t>Kalnalaukio</w:t>
      </w:r>
      <w:r w:rsidRPr="00B750AB">
        <w:rPr>
          <w:rFonts w:ascii="Times New Roman" w:hAnsi="Times New Roman" w:cs="Times New Roman"/>
          <w:sz w:val="24"/>
          <w:szCs w:val="24"/>
        </w:rPr>
        <w:t xml:space="preserve"> g. 4</w:t>
      </w:r>
      <w:r w:rsidR="005E6A3F" w:rsidRPr="00B750AB">
        <w:rPr>
          <w:rFonts w:ascii="Times New Roman" w:hAnsi="Times New Roman" w:cs="Times New Roman"/>
          <w:sz w:val="24"/>
          <w:szCs w:val="24"/>
        </w:rPr>
        <w:t>1</w:t>
      </w:r>
      <w:r w:rsidRPr="00B750AB">
        <w:rPr>
          <w:rFonts w:ascii="Times New Roman" w:hAnsi="Times New Roman" w:cs="Times New Roman"/>
          <w:sz w:val="24"/>
          <w:szCs w:val="24"/>
        </w:rPr>
        <w:t>, Širvintos</w:t>
      </w:r>
      <w:r w:rsidR="00362719" w:rsidRPr="00B750AB">
        <w:rPr>
          <w:rFonts w:ascii="Times New Roman" w:eastAsia="Calibri" w:hAnsi="Times New Roman" w:cs="Times New Roman"/>
          <w:sz w:val="24"/>
          <w:szCs w:val="24"/>
        </w:rPr>
        <w:t>.</w:t>
      </w:r>
      <w:r w:rsidR="008C5433" w:rsidRPr="00B750AB">
        <w:rPr>
          <w:rFonts w:ascii="Times New Roman" w:eastAsia="Calibri" w:hAnsi="Times New Roman" w:cs="Times New Roman"/>
          <w:sz w:val="24"/>
          <w:szCs w:val="24"/>
        </w:rPr>
        <w:t xml:space="preserve"> </w:t>
      </w:r>
      <w:r w:rsidR="005E6A3F" w:rsidRPr="00B750AB">
        <w:rPr>
          <w:rFonts w:ascii="Times New Roman" w:hAnsi="Times New Roman" w:cs="Times New Roman"/>
          <w:sz w:val="24"/>
          <w:szCs w:val="24"/>
        </w:rPr>
        <w:t xml:space="preserve">Perkančioji organizacija </w:t>
      </w:r>
      <w:r w:rsidR="00D94650" w:rsidRPr="00B750AB">
        <w:rPr>
          <w:rFonts w:ascii="Times New Roman" w:eastAsia="Calibri" w:hAnsi="Times New Roman" w:cs="Times New Roman"/>
          <w:sz w:val="24"/>
          <w:szCs w:val="24"/>
        </w:rPr>
        <w:t xml:space="preserve">yra </w:t>
      </w:r>
      <w:r w:rsidR="005E6A3F" w:rsidRPr="00B750AB">
        <w:rPr>
          <w:rFonts w:ascii="Times New Roman" w:eastAsia="Calibri" w:hAnsi="Times New Roman" w:cs="Times New Roman"/>
          <w:sz w:val="24"/>
          <w:szCs w:val="24"/>
        </w:rPr>
        <w:t xml:space="preserve">ne </w:t>
      </w:r>
      <w:r w:rsidR="00D94650" w:rsidRPr="00B750AB">
        <w:rPr>
          <w:rFonts w:ascii="Times New Roman" w:eastAsia="Calibri" w:hAnsi="Times New Roman" w:cs="Times New Roman"/>
          <w:sz w:val="24"/>
          <w:szCs w:val="24"/>
        </w:rPr>
        <w:t>PVM mokėtoja</w:t>
      </w:r>
      <w:r w:rsidR="009C69A4" w:rsidRPr="00B750AB">
        <w:rPr>
          <w:rFonts w:ascii="Times New Roman" w:eastAsia="Calibri" w:hAnsi="Times New Roman" w:cs="Times New Roman"/>
          <w:sz w:val="24"/>
          <w:szCs w:val="24"/>
        </w:rPr>
        <w:t>.</w:t>
      </w:r>
    </w:p>
    <w:p w14:paraId="0BD5F514" w14:textId="19D79154" w:rsidR="00114E83" w:rsidRPr="00B750AB" w:rsidRDefault="007D6857"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Pirkimas</w:t>
      </w:r>
      <w:r w:rsidR="00B37854" w:rsidRPr="00B750AB">
        <w:rPr>
          <w:rFonts w:ascii="Times New Roman" w:hAnsi="Times New Roman" w:cs="Times New Roman"/>
          <w:sz w:val="24"/>
          <w:szCs w:val="24"/>
        </w:rPr>
        <w:t xml:space="preserve"> neatlieka</w:t>
      </w:r>
      <w:r w:rsidRPr="00B750AB">
        <w:rPr>
          <w:rFonts w:ascii="Times New Roman" w:hAnsi="Times New Roman" w:cs="Times New Roman"/>
          <w:sz w:val="24"/>
          <w:szCs w:val="24"/>
        </w:rPr>
        <w:t>mas</w:t>
      </w:r>
      <w:r w:rsidR="00B37854" w:rsidRPr="00B750AB">
        <w:rPr>
          <w:rFonts w:ascii="Times New Roman" w:hAnsi="Times New Roman" w:cs="Times New Roman"/>
          <w:sz w:val="24"/>
          <w:szCs w:val="24"/>
        </w:rPr>
        <w:t xml:space="preserve"> </w:t>
      </w:r>
      <w:r w:rsidR="002F5F8E" w:rsidRPr="00B750AB">
        <w:rPr>
          <w:rFonts w:ascii="Times New Roman" w:hAnsi="Times New Roman" w:cs="Times New Roman"/>
          <w:sz w:val="24"/>
          <w:szCs w:val="24"/>
        </w:rPr>
        <w:t>naudojantis centralizuotų pirkimų katalogu</w:t>
      </w:r>
      <w:r w:rsidRPr="00B750AB">
        <w:rPr>
          <w:rFonts w:ascii="Times New Roman" w:hAnsi="Times New Roman" w:cs="Times New Roman"/>
          <w:sz w:val="24"/>
          <w:szCs w:val="24"/>
        </w:rPr>
        <w:t>, nes</w:t>
      </w:r>
      <w:r w:rsidR="00652861" w:rsidRPr="00B750AB">
        <w:rPr>
          <w:rFonts w:ascii="Times New Roman" w:hAnsi="Times New Roman" w:cs="Times New Roman"/>
          <w:sz w:val="24"/>
          <w:szCs w:val="24"/>
        </w:rPr>
        <w:t xml:space="preserve"> pirkimo objekto nėra kataloge. </w:t>
      </w:r>
    </w:p>
    <w:p w14:paraId="2A27B205" w14:textId="1CFC6C7E" w:rsidR="00114E83" w:rsidRPr="00B750AB" w:rsidRDefault="00186625"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AA23FB" w:rsidRPr="00B750AB">
        <w:rPr>
          <w:rFonts w:ascii="Times New Roman" w:eastAsia="Times New Roman" w:hAnsi="Times New Roman" w:cs="Times New Roman"/>
          <w:sz w:val="24"/>
          <w:szCs w:val="24"/>
        </w:rPr>
        <w:t>nerezervuoja teisės dalyvauti pirkime.</w:t>
      </w:r>
    </w:p>
    <w:p w14:paraId="4FE534AB" w14:textId="565A9F5B" w:rsidR="00114E83" w:rsidRPr="00B750AB"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Stebėtojai dalyvauti Komisijos posėdžiuose nėra kviečiami.</w:t>
      </w:r>
    </w:p>
    <w:p w14:paraId="27226F92" w14:textId="6DA03CE6" w:rsidR="00114E83" w:rsidRPr="00B750AB" w:rsidRDefault="00652861"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 xml:space="preserve">Atliekamas žaliasis pirkimas. Pirkimas vykdomas vadovaujantis </w:t>
      </w:r>
      <w:hyperlink r:id="rId12" w:history="1">
        <w:r w:rsidRPr="00B750A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750AB">
        <w:rPr>
          <w:rFonts w:ascii="Times New Roman" w:hAnsi="Times New Roman" w:cs="Times New Roman"/>
          <w:sz w:val="24"/>
          <w:szCs w:val="24"/>
        </w:rPr>
        <w:t>“ 4.</w:t>
      </w:r>
      <w:r w:rsidR="00FB7A8F" w:rsidRPr="00B750AB">
        <w:rPr>
          <w:rFonts w:ascii="Times New Roman" w:hAnsi="Times New Roman" w:cs="Times New Roman"/>
          <w:sz w:val="24"/>
          <w:szCs w:val="24"/>
        </w:rPr>
        <w:t>1</w:t>
      </w:r>
      <w:r w:rsidRPr="00B750AB">
        <w:rPr>
          <w:rFonts w:ascii="Times New Roman" w:hAnsi="Times New Roman" w:cs="Times New Roman"/>
          <w:i/>
          <w:sz w:val="24"/>
          <w:szCs w:val="24"/>
        </w:rPr>
        <w:t xml:space="preserve"> </w:t>
      </w:r>
      <w:r w:rsidRPr="00B750AB">
        <w:rPr>
          <w:rFonts w:ascii="Times New Roman" w:hAnsi="Times New Roman" w:cs="Times New Roman"/>
          <w:sz w:val="24"/>
          <w:szCs w:val="24"/>
        </w:rPr>
        <w:t xml:space="preserve"> punktu. Aplinkos apsaugos kriterijai nustatyti sutarties sąlygose, specialiųjų pirkimo sąlygų </w:t>
      </w:r>
      <w:r w:rsidR="00232A5D" w:rsidRPr="00B750AB">
        <w:rPr>
          <w:rFonts w:ascii="Times New Roman" w:hAnsi="Times New Roman" w:cs="Times New Roman"/>
          <w:sz w:val="24"/>
          <w:szCs w:val="24"/>
        </w:rPr>
        <w:t>2</w:t>
      </w:r>
      <w:r w:rsidRPr="00B750AB">
        <w:rPr>
          <w:rFonts w:ascii="Times New Roman" w:hAnsi="Times New Roman" w:cs="Times New Roman"/>
          <w:sz w:val="24"/>
          <w:szCs w:val="24"/>
        </w:rPr>
        <w:t xml:space="preserve"> priede</w:t>
      </w:r>
      <w:r w:rsidR="00232A5D" w:rsidRPr="00B750AB">
        <w:rPr>
          <w:rFonts w:ascii="Times New Roman" w:hAnsi="Times New Roman" w:cs="Times New Roman"/>
          <w:sz w:val="24"/>
          <w:szCs w:val="24"/>
        </w:rPr>
        <w:t xml:space="preserve"> „Techninė specifikacija“</w:t>
      </w:r>
      <w:r w:rsidRPr="00B750AB">
        <w:rPr>
          <w:rFonts w:ascii="Times New Roman" w:hAnsi="Times New Roman" w:cs="Times New Roman"/>
          <w:sz w:val="24"/>
          <w:szCs w:val="24"/>
        </w:rPr>
        <w:t>.</w:t>
      </w:r>
    </w:p>
    <w:p w14:paraId="6F1EF9A5" w14:textId="374D3167" w:rsidR="00114E83" w:rsidRPr="00B750AB" w:rsidRDefault="00E32C8E"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eastAsia="Arial" w:hAnsi="Times New Roman" w:cs="Times New Roman"/>
          <w:sz w:val="24"/>
          <w:szCs w:val="24"/>
        </w:rPr>
        <w:t xml:space="preserve">Išankstinis skelbimas apie </w:t>
      </w:r>
      <w:r w:rsidR="007A68AD" w:rsidRPr="00B750AB">
        <w:rPr>
          <w:rFonts w:ascii="Times New Roman" w:eastAsia="Arial" w:hAnsi="Times New Roman" w:cs="Times New Roman"/>
          <w:sz w:val="24"/>
          <w:szCs w:val="24"/>
        </w:rPr>
        <w:t>p</w:t>
      </w:r>
      <w:r w:rsidRPr="00B750AB">
        <w:rPr>
          <w:rFonts w:ascii="Times New Roman" w:eastAsia="Arial" w:hAnsi="Times New Roman" w:cs="Times New Roman"/>
          <w:sz w:val="24"/>
          <w:szCs w:val="24"/>
        </w:rPr>
        <w:t>irkimą nebuvo paskelbtas.</w:t>
      </w:r>
    </w:p>
    <w:p w14:paraId="125C2555" w14:textId="4DC59018" w:rsidR="00114E83" w:rsidRPr="00B750AB" w:rsidRDefault="00015FC9"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lang w:eastAsia="en-US"/>
        </w:rPr>
        <w:t>P</w:t>
      </w:r>
      <w:r w:rsidR="00E32C8E" w:rsidRPr="00B750AB">
        <w:rPr>
          <w:rFonts w:ascii="Times New Roman" w:hAnsi="Times New Roman" w:cs="Times New Roman"/>
          <w:sz w:val="24"/>
          <w:szCs w:val="24"/>
          <w:lang w:eastAsia="en-US"/>
        </w:rPr>
        <w:t>irkime</w:t>
      </w:r>
      <w:r w:rsidR="00E32C8E" w:rsidRPr="00B750AB">
        <w:rPr>
          <w:rFonts w:ascii="Times New Roman" w:hAnsi="Times New Roman" w:cs="Times New Roman"/>
          <w:sz w:val="24"/>
          <w:szCs w:val="24"/>
        </w:rPr>
        <w:t xml:space="preserve"> </w:t>
      </w:r>
      <w:r w:rsidR="00186625" w:rsidRPr="00B750AB">
        <w:rPr>
          <w:rFonts w:ascii="Times New Roman" w:hAnsi="Times New Roman" w:cs="Times New Roman"/>
          <w:sz w:val="24"/>
          <w:szCs w:val="24"/>
        </w:rPr>
        <w:t xml:space="preserve">Perkančioji organizacija </w:t>
      </w:r>
      <w:r w:rsidR="00E32C8E" w:rsidRPr="00B750AB">
        <w:rPr>
          <w:rFonts w:ascii="Times New Roman" w:hAnsi="Times New Roman" w:cs="Times New Roman"/>
          <w:sz w:val="24"/>
          <w:szCs w:val="24"/>
          <w:lang w:eastAsia="en-US"/>
        </w:rPr>
        <w:t xml:space="preserve">nenumato skelbti pranešimo dėl savanoriško </w:t>
      </w:r>
      <w:r w:rsidR="00E32C8E" w:rsidRPr="00B750AB">
        <w:rPr>
          <w:rFonts w:ascii="Times New Roman" w:hAnsi="Times New Roman" w:cs="Times New Roman"/>
          <w:i/>
          <w:iCs/>
          <w:sz w:val="24"/>
          <w:szCs w:val="24"/>
          <w:lang w:eastAsia="en-US"/>
        </w:rPr>
        <w:t>ex ante</w:t>
      </w:r>
      <w:r w:rsidR="00E32C8E" w:rsidRPr="00B750AB">
        <w:rPr>
          <w:rFonts w:ascii="Times New Roman" w:hAnsi="Times New Roman" w:cs="Times New Roman"/>
          <w:sz w:val="24"/>
          <w:szCs w:val="24"/>
          <w:lang w:eastAsia="en-US"/>
        </w:rPr>
        <w:t xml:space="preserve"> skaidrumo.</w:t>
      </w:r>
    </w:p>
    <w:p w14:paraId="7410E10D" w14:textId="1AE562BA" w:rsidR="00114E83" w:rsidRPr="00B750AB" w:rsidRDefault="007466F8"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Pirkime neleidžia</w:t>
      </w:r>
      <w:r w:rsidR="00216820" w:rsidRPr="00B750AB">
        <w:rPr>
          <w:rFonts w:ascii="Times New Roman" w:hAnsi="Times New Roman" w:cs="Times New Roman"/>
          <w:sz w:val="24"/>
          <w:szCs w:val="24"/>
        </w:rPr>
        <w:t>ma</w:t>
      </w:r>
      <w:r w:rsidRPr="00B750AB">
        <w:rPr>
          <w:rFonts w:ascii="Times New Roman" w:hAnsi="Times New Roman" w:cs="Times New Roman"/>
          <w:sz w:val="24"/>
          <w:szCs w:val="24"/>
        </w:rPr>
        <w:t xml:space="preserve"> pateikti alternatyvių </w:t>
      </w:r>
      <w:r w:rsidR="00D27E76" w:rsidRPr="00B750AB">
        <w:rPr>
          <w:rFonts w:ascii="Times New Roman" w:hAnsi="Times New Roman" w:cs="Times New Roman"/>
          <w:sz w:val="24"/>
          <w:szCs w:val="24"/>
        </w:rPr>
        <w:t>p</w:t>
      </w:r>
      <w:r w:rsidRPr="00B750AB">
        <w:rPr>
          <w:rFonts w:ascii="Times New Roman" w:hAnsi="Times New Roman" w:cs="Times New Roman"/>
          <w:sz w:val="24"/>
          <w:szCs w:val="24"/>
        </w:rPr>
        <w:t xml:space="preserve">asiūlymų. </w:t>
      </w:r>
    </w:p>
    <w:p w14:paraId="4696B23F" w14:textId="6D09307E" w:rsidR="00E32C8E" w:rsidRPr="00B750AB" w:rsidRDefault="00E32C8E" w:rsidP="00E7360A">
      <w:pPr>
        <w:pStyle w:val="Sraopastraipa"/>
        <w:numPr>
          <w:ilvl w:val="1"/>
          <w:numId w:val="1"/>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eastAsia="Arial" w:hAnsi="Times New Roman" w:cs="Times New Roman"/>
          <w:sz w:val="24"/>
          <w:szCs w:val="24"/>
        </w:rPr>
        <w:t xml:space="preserve">Bendrosios </w:t>
      </w:r>
      <w:r w:rsidR="007E5F55" w:rsidRPr="00B750AB">
        <w:rPr>
          <w:rFonts w:ascii="Times New Roman" w:eastAsia="Arial" w:hAnsi="Times New Roman" w:cs="Times New Roman"/>
          <w:sz w:val="24"/>
          <w:szCs w:val="24"/>
        </w:rPr>
        <w:t xml:space="preserve">pirkimo </w:t>
      </w:r>
      <w:r w:rsidRPr="00B750AB">
        <w:rPr>
          <w:rFonts w:ascii="Times New Roman" w:eastAsia="Arial" w:hAnsi="Times New Roman" w:cs="Times New Roman"/>
          <w:sz w:val="24"/>
          <w:szCs w:val="24"/>
        </w:rPr>
        <w:t>sąlygos yra neatskiriama ši</w:t>
      </w:r>
      <w:r w:rsidR="00C07F25" w:rsidRPr="00B750AB">
        <w:rPr>
          <w:rFonts w:ascii="Times New Roman" w:eastAsia="Arial" w:hAnsi="Times New Roman" w:cs="Times New Roman"/>
          <w:sz w:val="24"/>
          <w:szCs w:val="24"/>
        </w:rPr>
        <w:t>ų</w:t>
      </w:r>
      <w:r w:rsidRPr="00B750AB">
        <w:rPr>
          <w:rFonts w:ascii="Times New Roman" w:eastAsia="Arial" w:hAnsi="Times New Roman" w:cs="Times New Roman"/>
          <w:sz w:val="24"/>
          <w:szCs w:val="24"/>
        </w:rPr>
        <w:t xml:space="preserve"> </w:t>
      </w:r>
      <w:r w:rsidR="00F4541C" w:rsidRPr="00B750AB">
        <w:rPr>
          <w:rFonts w:ascii="Times New Roman" w:eastAsia="Arial" w:hAnsi="Times New Roman" w:cs="Times New Roman"/>
          <w:sz w:val="24"/>
          <w:szCs w:val="24"/>
        </w:rPr>
        <w:t>p</w:t>
      </w:r>
      <w:r w:rsidRPr="00B750AB">
        <w:rPr>
          <w:rFonts w:ascii="Times New Roman" w:eastAsia="Arial" w:hAnsi="Times New Roman" w:cs="Times New Roman"/>
          <w:sz w:val="24"/>
          <w:szCs w:val="24"/>
        </w:rPr>
        <w:t>irkimo sąlygų dalis.</w:t>
      </w:r>
    </w:p>
    <w:p w14:paraId="1E4104EA" w14:textId="77777777" w:rsidR="00B41C66" w:rsidRPr="00B750AB" w:rsidRDefault="00507DC9" w:rsidP="00717DCC">
      <w:pPr>
        <w:pStyle w:val="Antrat1"/>
        <w:spacing w:line="20" w:lineRule="atLeast"/>
        <w:contextualSpacing/>
        <w:rPr>
          <w:rFonts w:ascii="Times New Roman" w:hAnsi="Times New Roman" w:cs="Times New Roman"/>
          <w:b/>
          <w:bCs/>
          <w:color w:val="auto"/>
          <w:sz w:val="24"/>
          <w:szCs w:val="24"/>
        </w:rPr>
      </w:pPr>
      <w:bookmarkStart w:id="4" w:name="_Ref39426332"/>
      <w:bookmarkStart w:id="5" w:name="_Ref39426338"/>
      <w:bookmarkStart w:id="6" w:name="_Toc126333929"/>
      <w:bookmarkEnd w:id="2"/>
      <w:r w:rsidRPr="00B750AB">
        <w:rPr>
          <w:rFonts w:ascii="Times New Roman" w:hAnsi="Times New Roman" w:cs="Times New Roman"/>
          <w:b/>
          <w:bCs/>
          <w:color w:val="auto"/>
          <w:sz w:val="24"/>
          <w:szCs w:val="24"/>
        </w:rPr>
        <w:t xml:space="preserve">2. </w:t>
      </w:r>
      <w:r w:rsidR="00B41C66" w:rsidRPr="00B750AB">
        <w:rPr>
          <w:rFonts w:ascii="Times New Roman" w:hAnsi="Times New Roman" w:cs="Times New Roman"/>
          <w:b/>
          <w:bCs/>
          <w:color w:val="auto"/>
          <w:sz w:val="24"/>
          <w:szCs w:val="24"/>
        </w:rPr>
        <w:t>Pirkimo objektas</w:t>
      </w:r>
      <w:bookmarkEnd w:id="4"/>
      <w:bookmarkEnd w:id="5"/>
      <w:bookmarkEnd w:id="6"/>
    </w:p>
    <w:p w14:paraId="3F66394F" w14:textId="1E56B159" w:rsidR="00631B13" w:rsidRPr="00B750AB" w:rsidRDefault="001916C4" w:rsidP="00E7360A">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B41C66" w:rsidRPr="00B750AB">
        <w:rPr>
          <w:rFonts w:ascii="Times New Roman" w:eastAsia="Calibri" w:hAnsi="Times New Roman" w:cs="Times New Roman"/>
          <w:sz w:val="24"/>
          <w:szCs w:val="24"/>
        </w:rPr>
        <w:t xml:space="preserve">numato įsigyti </w:t>
      </w:r>
      <w:r w:rsidR="00114E83" w:rsidRPr="00B750AB">
        <w:rPr>
          <w:rFonts w:ascii="Times New Roman" w:hAnsi="Times New Roman" w:cs="Times New Roman"/>
          <w:b/>
          <w:bCs/>
          <w:sz w:val="24"/>
          <w:szCs w:val="24"/>
        </w:rPr>
        <w:t>nauj</w:t>
      </w:r>
      <w:r w:rsidRPr="00B750AB">
        <w:rPr>
          <w:rFonts w:ascii="Times New Roman" w:hAnsi="Times New Roman" w:cs="Times New Roman"/>
          <w:b/>
          <w:bCs/>
          <w:sz w:val="24"/>
          <w:szCs w:val="24"/>
        </w:rPr>
        <w:t>ą</w:t>
      </w:r>
      <w:r w:rsidR="00114E83" w:rsidRPr="00B750AB">
        <w:rPr>
          <w:rFonts w:ascii="Times New Roman" w:hAnsi="Times New Roman" w:cs="Times New Roman"/>
          <w:b/>
          <w:bCs/>
          <w:sz w:val="24"/>
          <w:szCs w:val="24"/>
        </w:rPr>
        <w:t xml:space="preserve"> keleivin</w:t>
      </w:r>
      <w:r w:rsidRPr="00B750AB">
        <w:rPr>
          <w:rFonts w:ascii="Times New Roman" w:hAnsi="Times New Roman" w:cs="Times New Roman"/>
          <w:b/>
          <w:bCs/>
          <w:sz w:val="24"/>
          <w:szCs w:val="24"/>
        </w:rPr>
        <w:t>į</w:t>
      </w:r>
      <w:r w:rsidR="00114E83" w:rsidRPr="00B750AB">
        <w:rPr>
          <w:rFonts w:ascii="Times New Roman" w:hAnsi="Times New Roman" w:cs="Times New Roman"/>
          <w:b/>
          <w:bCs/>
          <w:sz w:val="24"/>
          <w:szCs w:val="24"/>
        </w:rPr>
        <w:t xml:space="preserve"> autobus</w:t>
      </w:r>
      <w:r w:rsidRPr="00B750AB">
        <w:rPr>
          <w:rFonts w:ascii="Times New Roman" w:hAnsi="Times New Roman" w:cs="Times New Roman"/>
          <w:b/>
          <w:bCs/>
          <w:sz w:val="24"/>
          <w:szCs w:val="24"/>
        </w:rPr>
        <w:t>ą</w:t>
      </w:r>
      <w:r w:rsidR="001E1C77" w:rsidRPr="00B750AB">
        <w:rPr>
          <w:rFonts w:ascii="Times New Roman" w:hAnsi="Times New Roman" w:cs="Times New Roman"/>
          <w:b/>
          <w:bCs/>
          <w:sz w:val="24"/>
          <w:szCs w:val="24"/>
        </w:rPr>
        <w:t xml:space="preserve"> </w:t>
      </w:r>
      <w:r w:rsidR="00EE2B6C" w:rsidRPr="00B750AB">
        <w:rPr>
          <w:rFonts w:ascii="Times New Roman" w:hAnsi="Times New Roman" w:cs="Times New Roman"/>
          <w:b/>
          <w:bCs/>
          <w:sz w:val="24"/>
          <w:szCs w:val="24"/>
        </w:rPr>
        <w:t>(toliau – Prekė)</w:t>
      </w:r>
      <w:r w:rsidR="00FB7A8F" w:rsidRPr="00B750AB">
        <w:rPr>
          <w:rFonts w:ascii="Times New Roman" w:hAnsi="Times New Roman" w:cs="Times New Roman"/>
          <w:b/>
          <w:bCs/>
          <w:sz w:val="24"/>
          <w:szCs w:val="24"/>
        </w:rPr>
        <w:t>.</w:t>
      </w:r>
      <w:r w:rsidR="00B41C66" w:rsidRPr="00B750AB">
        <w:rPr>
          <w:rFonts w:ascii="Times New Roman" w:hAnsi="Times New Roman" w:cs="Times New Roman"/>
          <w:sz w:val="24"/>
          <w:szCs w:val="24"/>
        </w:rPr>
        <w:t xml:space="preserve"> Reikalavimai pirkimo objektui nustatyti </w:t>
      </w:r>
      <w:r w:rsidR="00704310" w:rsidRPr="00B750AB">
        <w:rPr>
          <w:rFonts w:ascii="Times New Roman" w:hAnsi="Times New Roman" w:cs="Times New Roman"/>
          <w:sz w:val="24"/>
          <w:szCs w:val="24"/>
        </w:rPr>
        <w:t>s</w:t>
      </w:r>
      <w:r w:rsidR="00444CAF" w:rsidRPr="00B750AB">
        <w:rPr>
          <w:rFonts w:ascii="Times New Roman" w:hAnsi="Times New Roman" w:cs="Times New Roman"/>
          <w:sz w:val="24"/>
          <w:szCs w:val="24"/>
        </w:rPr>
        <w:t xml:space="preserve">pecialiųjų </w:t>
      </w:r>
      <w:r w:rsidR="00CE7209" w:rsidRPr="00B750AB">
        <w:rPr>
          <w:rFonts w:ascii="Times New Roman" w:hAnsi="Times New Roman" w:cs="Times New Roman"/>
          <w:sz w:val="24"/>
          <w:szCs w:val="24"/>
        </w:rPr>
        <w:t xml:space="preserve">pirkimo </w:t>
      </w:r>
      <w:r w:rsidR="00444CAF" w:rsidRPr="00B750AB">
        <w:rPr>
          <w:rFonts w:ascii="Times New Roman" w:hAnsi="Times New Roman" w:cs="Times New Roman"/>
          <w:sz w:val="24"/>
          <w:szCs w:val="24"/>
        </w:rPr>
        <w:t xml:space="preserve">sąlygų </w:t>
      </w:r>
      <w:r w:rsidR="00AF41CB" w:rsidRPr="00B750AB">
        <w:rPr>
          <w:rFonts w:ascii="Times New Roman" w:hAnsi="Times New Roman" w:cs="Times New Roman"/>
          <w:sz w:val="24"/>
          <w:szCs w:val="24"/>
        </w:rPr>
        <w:t>2</w:t>
      </w:r>
      <w:r w:rsidR="00FA7D78" w:rsidRPr="00B750AB">
        <w:rPr>
          <w:rFonts w:ascii="Times New Roman" w:hAnsi="Times New Roman" w:cs="Times New Roman"/>
          <w:sz w:val="24"/>
          <w:szCs w:val="24"/>
        </w:rPr>
        <w:t xml:space="preserve"> </w:t>
      </w:r>
      <w:r w:rsidR="00444CAF" w:rsidRPr="00B750AB">
        <w:rPr>
          <w:rFonts w:ascii="Times New Roman" w:hAnsi="Times New Roman" w:cs="Times New Roman"/>
          <w:sz w:val="24"/>
          <w:szCs w:val="24"/>
        </w:rPr>
        <w:t>priede</w:t>
      </w:r>
      <w:r w:rsidR="00AF41CB" w:rsidRPr="00B750AB">
        <w:rPr>
          <w:rFonts w:ascii="Times New Roman" w:hAnsi="Times New Roman" w:cs="Times New Roman"/>
          <w:sz w:val="24"/>
          <w:szCs w:val="24"/>
        </w:rPr>
        <w:t xml:space="preserve"> „Techninė specifikacija“</w:t>
      </w:r>
      <w:r w:rsidR="00B41C66" w:rsidRPr="00B750AB">
        <w:rPr>
          <w:rFonts w:ascii="Times New Roman" w:hAnsi="Times New Roman" w:cs="Times New Roman"/>
          <w:sz w:val="24"/>
          <w:szCs w:val="24"/>
        </w:rPr>
        <w:t>.</w:t>
      </w:r>
    </w:p>
    <w:p w14:paraId="4FB15D4C" w14:textId="3A0532AB" w:rsidR="00631B13" w:rsidRPr="00B750AB" w:rsidRDefault="00631B13" w:rsidP="00E7360A">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Bendra pasiūlymo </w:t>
      </w:r>
      <w:r w:rsidR="00EE2B6C" w:rsidRPr="00B750AB">
        <w:rPr>
          <w:rFonts w:ascii="Times New Roman" w:hAnsi="Times New Roman" w:cs="Times New Roman"/>
          <w:sz w:val="24"/>
          <w:szCs w:val="24"/>
        </w:rPr>
        <w:t>(Prek</w:t>
      </w:r>
      <w:r w:rsidR="001916C4" w:rsidRPr="00B750AB">
        <w:rPr>
          <w:rFonts w:ascii="Times New Roman" w:hAnsi="Times New Roman" w:cs="Times New Roman"/>
          <w:sz w:val="24"/>
          <w:szCs w:val="24"/>
        </w:rPr>
        <w:t>ės</w:t>
      </w:r>
      <w:r w:rsidR="00EE2B6C" w:rsidRPr="00B750AB">
        <w:rPr>
          <w:rFonts w:ascii="Times New Roman" w:hAnsi="Times New Roman" w:cs="Times New Roman"/>
          <w:sz w:val="24"/>
          <w:szCs w:val="24"/>
        </w:rPr>
        <w:t xml:space="preserve">) </w:t>
      </w:r>
      <w:r w:rsidRPr="00B750AB">
        <w:rPr>
          <w:rFonts w:ascii="Times New Roman" w:hAnsi="Times New Roman" w:cs="Times New Roman"/>
          <w:sz w:val="24"/>
          <w:szCs w:val="24"/>
        </w:rPr>
        <w:t>kaina negali viršyti</w:t>
      </w:r>
      <w:r w:rsidRPr="00B750AB">
        <w:rPr>
          <w:rFonts w:ascii="Times New Roman" w:hAnsi="Times New Roman" w:cs="Times New Roman"/>
          <w:b/>
          <w:sz w:val="24"/>
          <w:szCs w:val="24"/>
        </w:rPr>
        <w:t xml:space="preserve"> </w:t>
      </w:r>
      <w:r w:rsidR="001916C4" w:rsidRPr="00B750AB">
        <w:rPr>
          <w:rFonts w:ascii="Times New Roman" w:hAnsi="Times New Roman" w:cs="Times New Roman"/>
          <w:b/>
          <w:sz w:val="24"/>
          <w:szCs w:val="24"/>
        </w:rPr>
        <w:t>9</w:t>
      </w:r>
      <w:r w:rsidR="00EF6737">
        <w:rPr>
          <w:rFonts w:ascii="Times New Roman" w:hAnsi="Times New Roman" w:cs="Times New Roman"/>
          <w:b/>
          <w:sz w:val="24"/>
          <w:szCs w:val="24"/>
        </w:rPr>
        <w:t>8</w:t>
      </w:r>
      <w:r w:rsidR="001916C4" w:rsidRPr="00B750AB">
        <w:rPr>
          <w:rFonts w:ascii="Times New Roman" w:hAnsi="Times New Roman" w:cs="Times New Roman"/>
          <w:b/>
          <w:sz w:val="24"/>
          <w:szCs w:val="24"/>
        </w:rPr>
        <w:t xml:space="preserve"> 000,00</w:t>
      </w:r>
      <w:r w:rsidRPr="00B750AB">
        <w:rPr>
          <w:rFonts w:ascii="Times New Roman" w:hAnsi="Times New Roman" w:cs="Times New Roman"/>
          <w:b/>
          <w:sz w:val="24"/>
          <w:szCs w:val="24"/>
        </w:rPr>
        <w:t xml:space="preserve"> Eur be PVM. </w:t>
      </w:r>
      <w:r w:rsidRPr="00B750AB">
        <w:rPr>
          <w:rFonts w:ascii="Times New Roman" w:hAnsi="Times New Roman" w:cs="Times New Roman"/>
          <w:sz w:val="24"/>
          <w:szCs w:val="24"/>
        </w:rPr>
        <w:t>Į pirkimo objekto kainą įskaitomi visi mokesčiai ir rinkliavos, galiojančios Sutarties sudarymo dieną, registravimo, draudimo ir kitos išlaidos, susijusios su Sutarties vykdymu bei Prek</w:t>
      </w:r>
      <w:r w:rsidR="00EE2B6C" w:rsidRPr="00B750AB">
        <w:rPr>
          <w:rFonts w:ascii="Times New Roman" w:hAnsi="Times New Roman" w:cs="Times New Roman"/>
          <w:sz w:val="24"/>
          <w:szCs w:val="24"/>
        </w:rPr>
        <w:t>ių</w:t>
      </w:r>
      <w:r w:rsidRPr="00B750AB">
        <w:rPr>
          <w:rFonts w:ascii="Times New Roman" w:hAnsi="Times New Roman" w:cs="Times New Roman"/>
          <w:sz w:val="24"/>
          <w:szCs w:val="24"/>
        </w:rPr>
        <w:t xml:space="preserve"> pristatymu.</w:t>
      </w:r>
    </w:p>
    <w:p w14:paraId="6254FF07" w14:textId="6B26E629" w:rsidR="00114E83" w:rsidRPr="00B750AB" w:rsidRDefault="00B41C66" w:rsidP="00E7360A">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Pirkimo objektas į dalis neskaidomas. </w:t>
      </w:r>
      <w:r w:rsidR="007554D6" w:rsidRPr="00B750AB">
        <w:rPr>
          <w:rFonts w:ascii="Times New Roman" w:hAnsi="Times New Roman" w:cs="Times New Roman"/>
          <w:sz w:val="24"/>
          <w:szCs w:val="24"/>
        </w:rPr>
        <w:t xml:space="preserve">Pirkimo apimtys, reikalavimai ir techninė specifikacija apibrėžti </w:t>
      </w:r>
      <w:r w:rsidR="007204DB" w:rsidRPr="00B750AB">
        <w:rPr>
          <w:rFonts w:ascii="Times New Roman" w:hAnsi="Times New Roman" w:cs="Times New Roman"/>
          <w:sz w:val="24"/>
          <w:szCs w:val="24"/>
        </w:rPr>
        <w:t xml:space="preserve">specialiųjų </w:t>
      </w:r>
      <w:r w:rsidR="007554D6" w:rsidRPr="00B750AB">
        <w:rPr>
          <w:rFonts w:ascii="Times New Roman" w:hAnsi="Times New Roman" w:cs="Times New Roman"/>
          <w:sz w:val="24"/>
          <w:szCs w:val="24"/>
        </w:rPr>
        <w:t xml:space="preserve">pirkimo sąlygų </w:t>
      </w:r>
      <w:r w:rsidR="003248C6" w:rsidRPr="00B750AB">
        <w:rPr>
          <w:rFonts w:ascii="Times New Roman" w:hAnsi="Times New Roman" w:cs="Times New Roman"/>
          <w:sz w:val="24"/>
          <w:szCs w:val="24"/>
        </w:rPr>
        <w:t>2 priede „Techninė specifikacija“</w:t>
      </w:r>
      <w:r w:rsidR="007554D6" w:rsidRPr="00B750AB">
        <w:rPr>
          <w:rFonts w:ascii="Times New Roman" w:hAnsi="Times New Roman" w:cs="Times New Roman"/>
          <w:sz w:val="24"/>
          <w:szCs w:val="24"/>
        </w:rPr>
        <w:t xml:space="preserve">. </w:t>
      </w:r>
    </w:p>
    <w:p w14:paraId="71C8A840" w14:textId="77777777" w:rsidR="00C66AB5" w:rsidRPr="00B750AB" w:rsidRDefault="00C66AB5" w:rsidP="00C66AB5">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Tiekėjas savo lėšomis parengia Prekę eksploatacijai, išbando bei užtikrina Prekės, jos sistemų, agregatų ir detalių garantiją bei kėbulo antikorozinę apsaugą.</w:t>
      </w:r>
    </w:p>
    <w:p w14:paraId="39EB90FE" w14:textId="773437E9" w:rsidR="00C66AB5" w:rsidRPr="00B750AB" w:rsidRDefault="00C66AB5" w:rsidP="00C66AB5">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Prekės turi būti pristatytos ne vėliau kaip per </w:t>
      </w:r>
      <w:r w:rsidR="00DC761D" w:rsidRPr="00B750AB">
        <w:rPr>
          <w:rFonts w:ascii="Times New Roman" w:hAnsi="Times New Roman" w:cs="Times New Roman"/>
          <w:sz w:val="24"/>
          <w:szCs w:val="24"/>
        </w:rPr>
        <w:t>10</w:t>
      </w:r>
      <w:r w:rsidRPr="00B750AB">
        <w:rPr>
          <w:rFonts w:ascii="Times New Roman" w:hAnsi="Times New Roman" w:cs="Times New Roman"/>
          <w:sz w:val="24"/>
          <w:szCs w:val="24"/>
        </w:rPr>
        <w:t xml:space="preserve"> (de</w:t>
      </w:r>
      <w:r w:rsidR="00DC761D" w:rsidRPr="00B750AB">
        <w:rPr>
          <w:rFonts w:ascii="Times New Roman" w:hAnsi="Times New Roman" w:cs="Times New Roman"/>
          <w:sz w:val="24"/>
          <w:szCs w:val="24"/>
        </w:rPr>
        <w:t>šimt</w:t>
      </w:r>
      <w:r w:rsidRPr="00B750AB">
        <w:rPr>
          <w:rFonts w:ascii="Times New Roman" w:hAnsi="Times New Roman" w:cs="Times New Roman"/>
          <w:sz w:val="24"/>
          <w:szCs w:val="24"/>
        </w:rPr>
        <w:t>) mėnesi</w:t>
      </w:r>
      <w:r w:rsidR="00DC761D" w:rsidRPr="00B750AB">
        <w:rPr>
          <w:rFonts w:ascii="Times New Roman" w:hAnsi="Times New Roman" w:cs="Times New Roman"/>
          <w:sz w:val="24"/>
          <w:szCs w:val="24"/>
        </w:rPr>
        <w:t>ų</w:t>
      </w:r>
      <w:r w:rsidRPr="00B750AB">
        <w:rPr>
          <w:rFonts w:ascii="Times New Roman" w:hAnsi="Times New Roman" w:cs="Times New Roman"/>
          <w:sz w:val="24"/>
          <w:szCs w:val="24"/>
        </w:rPr>
        <w:t xml:space="preserve"> </w:t>
      </w:r>
      <w:r w:rsidR="00171E43">
        <w:rPr>
          <w:rFonts w:ascii="Times New Roman" w:hAnsi="Times New Roman" w:cs="Times New Roman"/>
          <w:sz w:val="24"/>
          <w:szCs w:val="24"/>
        </w:rPr>
        <w:t xml:space="preserve">(arba per kitą tiekėjo pasiūlytą terminą) </w:t>
      </w:r>
      <w:r w:rsidRPr="00B750AB">
        <w:rPr>
          <w:rFonts w:ascii="Times New Roman" w:hAnsi="Times New Roman" w:cs="Times New Roman"/>
          <w:sz w:val="24"/>
          <w:szCs w:val="24"/>
        </w:rPr>
        <w:t xml:space="preserve">įsigaliojus Sutarčiai, iš anksto suderintu laiku su </w:t>
      </w:r>
      <w:r w:rsidR="001916C4" w:rsidRPr="00B750AB">
        <w:rPr>
          <w:rFonts w:ascii="Times New Roman" w:hAnsi="Times New Roman" w:cs="Times New Roman"/>
          <w:sz w:val="24"/>
          <w:szCs w:val="24"/>
          <w:u w:color="000000"/>
        </w:rPr>
        <w:t>Širvintų sporto centru</w:t>
      </w:r>
      <w:r w:rsidRPr="00B750AB">
        <w:rPr>
          <w:rFonts w:ascii="Times New Roman" w:hAnsi="Times New Roman" w:cs="Times New Roman"/>
          <w:sz w:val="24"/>
          <w:szCs w:val="24"/>
          <w:u w:color="000000"/>
        </w:rPr>
        <w:t xml:space="preserve"> (toliau – Užsakovas),</w:t>
      </w:r>
      <w:r w:rsidRPr="00B750AB">
        <w:rPr>
          <w:rFonts w:ascii="Times New Roman" w:hAnsi="Times New Roman" w:cs="Times New Roman"/>
          <w:sz w:val="24"/>
          <w:szCs w:val="24"/>
        </w:rPr>
        <w:t xml:space="preserve"> be papildomo mokesčio, </w:t>
      </w:r>
      <w:r w:rsidRPr="00B750AB">
        <w:rPr>
          <w:rFonts w:ascii="Times New Roman" w:eastAsia="Times New Roman" w:hAnsi="Times New Roman" w:cs="Times New Roman"/>
          <w:sz w:val="24"/>
          <w:szCs w:val="24"/>
        </w:rPr>
        <w:t xml:space="preserve">adresu </w:t>
      </w:r>
      <w:r w:rsidR="001916C4" w:rsidRPr="00B750AB">
        <w:rPr>
          <w:rFonts w:ascii="Times New Roman" w:eastAsia="Times New Roman" w:hAnsi="Times New Roman" w:cs="Times New Roman"/>
          <w:sz w:val="24"/>
          <w:szCs w:val="24"/>
        </w:rPr>
        <w:t>Kalnalaukio</w:t>
      </w:r>
      <w:r w:rsidRPr="00B750AB">
        <w:rPr>
          <w:rFonts w:ascii="Times New Roman" w:eastAsia="Times New Roman" w:hAnsi="Times New Roman" w:cs="Times New Roman"/>
          <w:sz w:val="24"/>
          <w:szCs w:val="24"/>
        </w:rPr>
        <w:t xml:space="preserve"> g. 4</w:t>
      </w:r>
      <w:r w:rsidR="001916C4" w:rsidRPr="00B750AB">
        <w:rPr>
          <w:rFonts w:ascii="Times New Roman" w:eastAsia="Times New Roman" w:hAnsi="Times New Roman" w:cs="Times New Roman"/>
          <w:sz w:val="24"/>
          <w:szCs w:val="24"/>
        </w:rPr>
        <w:t>1</w:t>
      </w:r>
      <w:r w:rsidRPr="00B750AB">
        <w:rPr>
          <w:rFonts w:ascii="Times New Roman" w:eastAsia="Times New Roman" w:hAnsi="Times New Roman" w:cs="Times New Roman"/>
          <w:sz w:val="24"/>
          <w:szCs w:val="24"/>
        </w:rPr>
        <w:t>, Širvintos.</w:t>
      </w:r>
      <w:r w:rsidRPr="00B750AB">
        <w:rPr>
          <w:rFonts w:ascii="Times New Roman" w:hAnsi="Times New Roman" w:cs="Times New Roman"/>
          <w:sz w:val="24"/>
          <w:szCs w:val="24"/>
        </w:rPr>
        <w:t xml:space="preserve"> </w:t>
      </w:r>
    </w:p>
    <w:p w14:paraId="5D094DCB" w14:textId="4E589C78" w:rsidR="00114E83" w:rsidRPr="00B750AB" w:rsidRDefault="00E53E12" w:rsidP="00E7360A">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750AB">
        <w:rPr>
          <w:rFonts w:ascii="Times New Roman" w:hAnsi="Times New Roman" w:cs="Times New Roman"/>
          <w:sz w:val="24"/>
          <w:szCs w:val="24"/>
        </w:rPr>
        <w:t xml:space="preserve">turi būti </w:t>
      </w:r>
      <w:r w:rsidR="00AE7624" w:rsidRPr="00B750AB">
        <w:rPr>
          <w:rFonts w:ascii="Times New Roman" w:hAnsi="Times New Roman" w:cs="Times New Roman"/>
          <w:sz w:val="24"/>
          <w:szCs w:val="24"/>
        </w:rPr>
        <w:t xml:space="preserve">laikoma, kad kiekviena tokia nuoroda yra pateikta su žodžiais „arba lygiavertis“. </w:t>
      </w:r>
    </w:p>
    <w:p w14:paraId="48FA5583" w14:textId="38777EE3" w:rsidR="00631B13" w:rsidRPr="00B750AB" w:rsidRDefault="00004521" w:rsidP="00E7360A">
      <w:pPr>
        <w:pStyle w:val="Betarp"/>
        <w:numPr>
          <w:ilvl w:val="1"/>
          <w:numId w:val="9"/>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Jeigu apibūdinant pirkimo objektą techninėje specifikacijoje nurodytas standartas</w:t>
      </w:r>
      <w:r w:rsidR="00245655" w:rsidRPr="00B750AB">
        <w:rPr>
          <w:rFonts w:ascii="Times New Roman" w:hAnsi="Times New Roman" w:cs="Times New Roman"/>
          <w:sz w:val="24"/>
          <w:szCs w:val="24"/>
        </w:rPr>
        <w:t>, techninis liudijimas ar bendrosios techninės specifikacijos</w:t>
      </w:r>
      <w:r w:rsidR="00046522" w:rsidRPr="00B750AB">
        <w:rPr>
          <w:rFonts w:ascii="Times New Roman" w:hAnsi="Times New Roman" w:cs="Times New Roman"/>
          <w:sz w:val="24"/>
          <w:szCs w:val="24"/>
        </w:rPr>
        <w:t xml:space="preserve"> (Europos standartą perimantis Lietuvos standartas, Europos techninio įvertinimo patvirtinimo dokumentas, informacinių ir ryšių </w:t>
      </w:r>
      <w:r w:rsidR="00046522" w:rsidRPr="00B750AB">
        <w:rPr>
          <w:rFonts w:ascii="Times New Roman" w:hAnsi="Times New Roman" w:cs="Times New Roman"/>
          <w:sz w:val="24"/>
          <w:szCs w:val="24"/>
        </w:rPr>
        <w:lastRenderedPageBreak/>
        <w:t>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750AB">
        <w:rPr>
          <w:rFonts w:ascii="Times New Roman" w:hAnsi="Times New Roman" w:cs="Times New Roman"/>
          <w:sz w:val="24"/>
          <w:szCs w:val="24"/>
        </w:rPr>
        <w:t xml:space="preserve">, turi būti laikoma, kad kiekviena tokia nuoroda yra pateikta su žodžiais „arba lygiavertis“. </w:t>
      </w:r>
    </w:p>
    <w:p w14:paraId="52CF8293" w14:textId="77777777" w:rsidR="00D22226" w:rsidRPr="00B750AB" w:rsidRDefault="00202323" w:rsidP="00202323">
      <w:pPr>
        <w:pStyle w:val="Antrat1"/>
        <w:spacing w:line="20" w:lineRule="atLeast"/>
        <w:contextualSpacing/>
        <w:rPr>
          <w:rFonts w:ascii="Times New Roman" w:hAnsi="Times New Roman" w:cs="Times New Roman"/>
          <w:b/>
          <w:bCs/>
          <w:color w:val="auto"/>
          <w:sz w:val="24"/>
          <w:szCs w:val="24"/>
        </w:rPr>
      </w:pPr>
      <w:bookmarkStart w:id="7" w:name="_Toc126333930"/>
      <w:r w:rsidRPr="00B750AB">
        <w:rPr>
          <w:rFonts w:ascii="Times New Roman" w:hAnsi="Times New Roman" w:cs="Times New Roman"/>
          <w:b/>
          <w:bCs/>
          <w:color w:val="auto"/>
          <w:sz w:val="24"/>
          <w:szCs w:val="24"/>
        </w:rPr>
        <w:t>3.</w:t>
      </w:r>
      <w:r w:rsidR="00D24970" w:rsidRPr="00B750AB">
        <w:rPr>
          <w:rFonts w:ascii="Times New Roman" w:hAnsi="Times New Roman" w:cs="Times New Roman"/>
          <w:b/>
          <w:bCs/>
          <w:color w:val="auto"/>
          <w:sz w:val="24"/>
          <w:szCs w:val="24"/>
        </w:rPr>
        <w:t xml:space="preserve"> </w:t>
      </w:r>
      <w:bookmarkStart w:id="8" w:name="_Ref39427921"/>
      <w:bookmarkStart w:id="9" w:name="_Ref39427927"/>
      <w:bookmarkStart w:id="10" w:name="_Ref39740354"/>
      <w:r w:rsidR="00D22226" w:rsidRPr="00B750AB">
        <w:rPr>
          <w:rFonts w:ascii="Times New Roman" w:hAnsi="Times New Roman" w:cs="Times New Roman"/>
          <w:b/>
          <w:bCs/>
          <w:color w:val="auto"/>
          <w:sz w:val="24"/>
          <w:szCs w:val="24"/>
        </w:rPr>
        <w:t>Susitikimai su tiekėjais</w:t>
      </w:r>
      <w:bookmarkEnd w:id="8"/>
      <w:bookmarkEnd w:id="9"/>
      <w:r w:rsidR="003B6924" w:rsidRPr="00B750AB">
        <w:rPr>
          <w:rFonts w:ascii="Times New Roman" w:hAnsi="Times New Roman" w:cs="Times New Roman"/>
          <w:b/>
          <w:bCs/>
          <w:color w:val="auto"/>
          <w:sz w:val="24"/>
          <w:szCs w:val="24"/>
        </w:rPr>
        <w:t xml:space="preserve"> ir objekto apžiūra</w:t>
      </w:r>
      <w:bookmarkEnd w:id="7"/>
      <w:bookmarkEnd w:id="10"/>
    </w:p>
    <w:p w14:paraId="7DD13011" w14:textId="1B57C950" w:rsidR="00015FF5" w:rsidRPr="00B750AB" w:rsidRDefault="00015FF5" w:rsidP="00E7360A">
      <w:pPr>
        <w:spacing w:after="0"/>
        <w:ind w:left="567" w:hanging="567"/>
        <w:jc w:val="both"/>
        <w:rPr>
          <w:rFonts w:ascii="Times New Roman" w:hAnsi="Times New Roman" w:cs="Times New Roman"/>
          <w:sz w:val="24"/>
          <w:szCs w:val="24"/>
        </w:rPr>
      </w:pPr>
      <w:r w:rsidRPr="00B750AB">
        <w:rPr>
          <w:rFonts w:ascii="Times New Roman" w:eastAsia="Calibri" w:hAnsi="Times New Roman" w:cs="Times New Roman"/>
          <w:sz w:val="24"/>
          <w:szCs w:val="24"/>
        </w:rPr>
        <w:t xml:space="preserve">3.1. </w:t>
      </w:r>
      <w:r w:rsidR="00C66AB5" w:rsidRPr="00B750AB">
        <w:rPr>
          <w:rFonts w:ascii="Times New Roman" w:eastAsia="Calibri" w:hAnsi="Times New Roman" w:cs="Times New Roman"/>
          <w:sz w:val="24"/>
          <w:szCs w:val="24"/>
        </w:rPr>
        <w:tab/>
      </w:r>
      <w:r w:rsidR="006526B1" w:rsidRPr="00B750AB">
        <w:rPr>
          <w:rFonts w:ascii="Times New Roman" w:hAnsi="Times New Roman" w:cs="Times New Roman"/>
          <w:sz w:val="24"/>
          <w:szCs w:val="24"/>
        </w:rPr>
        <w:t xml:space="preserve">Perkančioji organizacija </w:t>
      </w:r>
      <w:r w:rsidR="00B176FD" w:rsidRPr="00B750AB">
        <w:rPr>
          <w:rFonts w:ascii="Times New Roman" w:hAnsi="Times New Roman" w:cs="Times New Roman"/>
          <w:sz w:val="24"/>
          <w:szCs w:val="24"/>
        </w:rPr>
        <w:t xml:space="preserve">nerengs susitikimo su tiekėjais dėl pirkimo </w:t>
      </w:r>
      <w:r w:rsidR="004257A5" w:rsidRPr="00B750AB">
        <w:rPr>
          <w:rFonts w:ascii="Times New Roman" w:hAnsi="Times New Roman" w:cs="Times New Roman"/>
          <w:sz w:val="24"/>
          <w:szCs w:val="24"/>
        </w:rPr>
        <w:t>sąlyg</w:t>
      </w:r>
      <w:r w:rsidR="00B176FD" w:rsidRPr="00B750AB">
        <w:rPr>
          <w:rFonts w:ascii="Times New Roman" w:hAnsi="Times New Roman" w:cs="Times New Roman"/>
          <w:sz w:val="24"/>
          <w:szCs w:val="24"/>
        </w:rPr>
        <w:t>ų</w:t>
      </w:r>
      <w:r w:rsidR="00946722" w:rsidRPr="00B750AB">
        <w:rPr>
          <w:rFonts w:ascii="Times New Roman" w:hAnsi="Times New Roman" w:cs="Times New Roman"/>
          <w:sz w:val="24"/>
          <w:szCs w:val="24"/>
        </w:rPr>
        <w:t xml:space="preserve"> paaiškinimo</w:t>
      </w:r>
      <w:r w:rsidR="00B176FD" w:rsidRPr="00B750AB">
        <w:rPr>
          <w:rFonts w:ascii="Times New Roman" w:hAnsi="Times New Roman" w:cs="Times New Roman"/>
          <w:sz w:val="24"/>
          <w:szCs w:val="24"/>
        </w:rPr>
        <w:t>.</w:t>
      </w:r>
    </w:p>
    <w:p w14:paraId="5D2E073E" w14:textId="60598974" w:rsidR="00BE0587" w:rsidRPr="00B750AB" w:rsidRDefault="00015FF5" w:rsidP="00E7360A">
      <w:pPr>
        <w:tabs>
          <w:tab w:val="left" w:pos="567"/>
        </w:tabs>
        <w:spacing w:after="0"/>
        <w:ind w:left="284" w:hanging="284"/>
        <w:jc w:val="both"/>
        <w:rPr>
          <w:rFonts w:ascii="Times New Roman" w:hAnsi="Times New Roman" w:cs="Times New Roman"/>
          <w:sz w:val="24"/>
          <w:szCs w:val="24"/>
        </w:rPr>
      </w:pPr>
      <w:r w:rsidRPr="00B750AB">
        <w:rPr>
          <w:rFonts w:ascii="Times New Roman" w:hAnsi="Times New Roman" w:cs="Times New Roman"/>
          <w:sz w:val="24"/>
          <w:szCs w:val="24"/>
        </w:rPr>
        <w:t xml:space="preserve">3.2. </w:t>
      </w:r>
      <w:r w:rsidR="00C66AB5" w:rsidRPr="00B750AB">
        <w:rPr>
          <w:rFonts w:ascii="Times New Roman" w:hAnsi="Times New Roman" w:cs="Times New Roman"/>
          <w:sz w:val="24"/>
          <w:szCs w:val="24"/>
        </w:rPr>
        <w:tab/>
      </w:r>
      <w:r w:rsidR="006526B1" w:rsidRPr="00B750AB">
        <w:rPr>
          <w:rFonts w:ascii="Times New Roman" w:hAnsi="Times New Roman" w:cs="Times New Roman"/>
          <w:sz w:val="24"/>
          <w:szCs w:val="24"/>
        </w:rPr>
        <w:t xml:space="preserve">Perkančioji organizacija </w:t>
      </w:r>
      <w:r w:rsidR="00BE0587" w:rsidRPr="00B750AB">
        <w:rPr>
          <w:rFonts w:ascii="Times New Roman" w:hAnsi="Times New Roman" w:cs="Times New Roman"/>
          <w:sz w:val="24"/>
          <w:szCs w:val="24"/>
        </w:rPr>
        <w:t>nerengs objekto apžiūros.</w:t>
      </w:r>
    </w:p>
    <w:p w14:paraId="49D8B428" w14:textId="77777777" w:rsidR="00C94B9F" w:rsidRPr="00B750AB" w:rsidRDefault="00AD57B1" w:rsidP="00AD57B1">
      <w:pPr>
        <w:pStyle w:val="Antrat1"/>
        <w:spacing w:line="20" w:lineRule="atLeast"/>
        <w:contextualSpacing/>
        <w:rPr>
          <w:rFonts w:ascii="Times New Roman" w:hAnsi="Times New Roman" w:cs="Times New Roman"/>
          <w:b/>
          <w:bCs/>
          <w:color w:val="auto"/>
          <w:sz w:val="24"/>
          <w:szCs w:val="24"/>
        </w:rPr>
      </w:pPr>
      <w:bookmarkStart w:id="11" w:name="_Ref39473754"/>
      <w:bookmarkStart w:id="12" w:name="_Ref39473761"/>
      <w:bookmarkStart w:id="13" w:name="_Ref39474188"/>
      <w:bookmarkStart w:id="14" w:name="_Toc126333931"/>
      <w:r w:rsidRPr="00B750AB">
        <w:rPr>
          <w:rFonts w:ascii="Times New Roman" w:hAnsi="Times New Roman" w:cs="Times New Roman"/>
          <w:b/>
          <w:bCs/>
          <w:color w:val="auto"/>
          <w:sz w:val="24"/>
          <w:szCs w:val="24"/>
        </w:rPr>
        <w:t xml:space="preserve">4. </w:t>
      </w:r>
      <w:r w:rsidR="00173ACB" w:rsidRPr="00B750AB">
        <w:rPr>
          <w:rFonts w:ascii="Times New Roman" w:hAnsi="Times New Roman" w:cs="Times New Roman"/>
          <w:b/>
          <w:bCs/>
          <w:color w:val="auto"/>
          <w:sz w:val="24"/>
          <w:szCs w:val="24"/>
        </w:rPr>
        <w:t>Tiekėjų pašalinimo pagrindai</w:t>
      </w:r>
      <w:bookmarkEnd w:id="11"/>
      <w:bookmarkEnd w:id="12"/>
      <w:bookmarkEnd w:id="13"/>
      <w:r w:rsidR="00975F1F" w:rsidRPr="00B750AB">
        <w:rPr>
          <w:rFonts w:ascii="Times New Roman" w:hAnsi="Times New Roman" w:cs="Times New Roman"/>
          <w:b/>
          <w:bCs/>
          <w:color w:val="auto"/>
          <w:sz w:val="24"/>
          <w:szCs w:val="24"/>
        </w:rPr>
        <w:t xml:space="preserve"> ir kvalifikacijos reikalavimai</w:t>
      </w:r>
      <w:bookmarkEnd w:id="14"/>
    </w:p>
    <w:p w14:paraId="19844C2F" w14:textId="2F1C8A4C" w:rsidR="00631B13" w:rsidRPr="00B750AB" w:rsidRDefault="00631B13" w:rsidP="00E7360A">
      <w:pPr>
        <w:pStyle w:val="Sraopastraipa"/>
        <w:numPr>
          <w:ilvl w:val="1"/>
          <w:numId w:val="10"/>
        </w:numPr>
        <w:spacing w:after="60" w:line="20" w:lineRule="atLeast"/>
        <w:ind w:left="567" w:hanging="567"/>
        <w:contextualSpacing w:val="0"/>
        <w:jc w:val="both"/>
        <w:rPr>
          <w:rFonts w:ascii="Times New Roman" w:hAnsi="Times New Roman" w:cs="Times New Roman"/>
          <w:sz w:val="24"/>
          <w:szCs w:val="24"/>
        </w:rPr>
      </w:pPr>
      <w:bookmarkStart w:id="15" w:name="_Toc126333932"/>
      <w:r w:rsidRPr="00B750AB">
        <w:rPr>
          <w:rFonts w:ascii="Times New Roman" w:hAnsi="Times New Roman" w:cs="Times New Roman"/>
          <w:sz w:val="24"/>
          <w:szCs w:val="24"/>
        </w:rPr>
        <w:t>Reikalavimai dėl tiekėj</w:t>
      </w:r>
      <w:r w:rsidR="00B0222E" w:rsidRPr="00B750AB">
        <w:rPr>
          <w:rFonts w:ascii="Times New Roman" w:hAnsi="Times New Roman" w:cs="Times New Roman"/>
          <w:sz w:val="24"/>
          <w:szCs w:val="24"/>
        </w:rPr>
        <w:t>ų</w:t>
      </w:r>
      <w:r w:rsidRPr="00B750AB">
        <w:rPr>
          <w:rFonts w:ascii="Times New Roman" w:hAnsi="Times New Roman" w:cs="Times New Roman"/>
          <w:sz w:val="24"/>
          <w:szCs w:val="24"/>
        </w:rPr>
        <w:t xml:space="preserve"> ir</w:t>
      </w:r>
      <w:bookmarkStart w:id="16" w:name="_Hlk41039660"/>
      <w:r w:rsidRPr="00B750AB">
        <w:rPr>
          <w:rFonts w:ascii="Times New Roman" w:hAnsi="Times New Roman" w:cs="Times New Roman"/>
          <w:sz w:val="24"/>
          <w:szCs w:val="24"/>
        </w:rPr>
        <w:t xml:space="preserve"> subtiekėjų (jei taikoma), ūkio subjektų, kurių pajėgumais tiekėjas remiasi, </w:t>
      </w:r>
      <w:bookmarkEnd w:id="16"/>
      <w:r w:rsidRPr="00B750AB">
        <w:rPr>
          <w:rFonts w:ascii="Times New Roman" w:hAnsi="Times New Roman" w:cs="Times New Roman"/>
          <w:sz w:val="24"/>
          <w:szCs w:val="24"/>
        </w:rPr>
        <w:t xml:space="preserve">pašalinimo pagrindų nebuvimo bei jų nebuvimą patvirtinantys dokumentai nurodyti specialiųjų </w:t>
      </w:r>
      <w:r w:rsidRPr="00B750AB">
        <w:rPr>
          <w:rFonts w:ascii="Times New Roman" w:eastAsia="Calibri" w:hAnsi="Times New Roman" w:cs="Times New Roman"/>
          <w:sz w:val="24"/>
          <w:szCs w:val="24"/>
        </w:rPr>
        <w:t xml:space="preserve">pirkimo sąlygų </w:t>
      </w:r>
      <w:r w:rsidRPr="00B750AB">
        <w:rPr>
          <w:rFonts w:ascii="Times New Roman" w:hAnsi="Times New Roman" w:cs="Times New Roman"/>
          <w:sz w:val="24"/>
          <w:szCs w:val="24"/>
        </w:rPr>
        <w:t xml:space="preserve">3 </w:t>
      </w:r>
      <w:r w:rsidRPr="00B750AB">
        <w:rPr>
          <w:rFonts w:ascii="Times New Roman" w:eastAsia="Calibri" w:hAnsi="Times New Roman" w:cs="Times New Roman"/>
          <w:sz w:val="24"/>
          <w:szCs w:val="24"/>
        </w:rPr>
        <w:t>priede</w:t>
      </w:r>
      <w:r w:rsidR="00750E37" w:rsidRPr="00B750AB">
        <w:rPr>
          <w:rFonts w:ascii="Times New Roman" w:eastAsia="Calibri" w:hAnsi="Times New Roman" w:cs="Times New Roman"/>
          <w:sz w:val="24"/>
          <w:szCs w:val="24"/>
        </w:rPr>
        <w:t xml:space="preserve"> „Tiekėjų pašalinimo pagrindai“</w:t>
      </w:r>
      <w:r w:rsidRPr="00B750AB">
        <w:rPr>
          <w:rFonts w:ascii="Times New Roman" w:hAnsi="Times New Roman" w:cs="Times New Roman"/>
          <w:sz w:val="24"/>
          <w:szCs w:val="24"/>
        </w:rPr>
        <w:t xml:space="preserve">. </w:t>
      </w:r>
    </w:p>
    <w:p w14:paraId="036B5EE6" w14:textId="74F25328" w:rsidR="00631B13" w:rsidRPr="00B750AB" w:rsidRDefault="00631B13" w:rsidP="00E7360A">
      <w:pPr>
        <w:pStyle w:val="Sraopastraipa"/>
        <w:numPr>
          <w:ilvl w:val="1"/>
          <w:numId w:val="10"/>
        </w:numPr>
        <w:spacing w:after="60" w:line="20" w:lineRule="atLeast"/>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Tiekėjams nustatomi kvalifikacijos reikalavimai ir jų atitiktį patvirtinantys dokumentai nurodyti specialiųjų pirkimo sąlygų 4 priede</w:t>
      </w:r>
      <w:r w:rsidR="00750E37" w:rsidRPr="00B750AB">
        <w:rPr>
          <w:rFonts w:ascii="Times New Roman" w:hAnsi="Times New Roman" w:cs="Times New Roman"/>
          <w:sz w:val="24"/>
          <w:szCs w:val="24"/>
        </w:rPr>
        <w:t xml:space="preserve"> „Tiekėjų kvalifikacijos reikalavimai ir reikalaujami kokybės bei aplinkos apsaugos vadybos sistemų standartai“</w:t>
      </w:r>
      <w:r w:rsidRPr="00B750AB">
        <w:rPr>
          <w:rFonts w:ascii="Times New Roman" w:hAnsi="Times New Roman" w:cs="Times New Roman"/>
          <w:sz w:val="24"/>
          <w:szCs w:val="24"/>
        </w:rPr>
        <w:t xml:space="preserve">. </w:t>
      </w:r>
    </w:p>
    <w:p w14:paraId="49245D65" w14:textId="77777777" w:rsidR="00631B13" w:rsidRPr="00B750AB" w:rsidRDefault="00631B13">
      <w:pPr>
        <w:pStyle w:val="Antrat1"/>
        <w:numPr>
          <w:ilvl w:val="0"/>
          <w:numId w:val="10"/>
        </w:numPr>
        <w:tabs>
          <w:tab w:val="left" w:pos="567"/>
        </w:tabs>
        <w:spacing w:after="0"/>
        <w:contextualSpacing/>
        <w:jc w:val="both"/>
        <w:rPr>
          <w:rFonts w:ascii="Times New Roman" w:hAnsi="Times New Roman" w:cs="Times New Roman"/>
          <w:b/>
          <w:color w:val="auto"/>
          <w:sz w:val="24"/>
          <w:szCs w:val="24"/>
        </w:rPr>
      </w:pPr>
      <w:bookmarkStart w:id="17" w:name="_Toc157373418"/>
      <w:r w:rsidRPr="00B750AB">
        <w:rPr>
          <w:rFonts w:ascii="Times New Roman" w:hAnsi="Times New Roman" w:cs="Times New Roman"/>
          <w:b/>
          <w:color w:val="auto"/>
          <w:sz w:val="24"/>
          <w:szCs w:val="24"/>
        </w:rPr>
        <w:t>Reikalavimai, susiję su nacionaliniu saugumu</w:t>
      </w:r>
      <w:bookmarkEnd w:id="17"/>
      <w:r w:rsidRPr="00B750AB">
        <w:rPr>
          <w:rFonts w:ascii="Times New Roman" w:hAnsi="Times New Roman" w:cs="Times New Roman"/>
          <w:b/>
          <w:color w:val="auto"/>
          <w:sz w:val="24"/>
          <w:szCs w:val="24"/>
        </w:rPr>
        <w:t xml:space="preserve"> </w:t>
      </w:r>
    </w:p>
    <w:p w14:paraId="131FBC3E" w14:textId="6BE41A96" w:rsidR="00631B13" w:rsidRPr="00B750AB" w:rsidRDefault="00795791">
      <w:pPr>
        <w:pStyle w:val="Sraopastraipa"/>
        <w:numPr>
          <w:ilvl w:val="1"/>
          <w:numId w:val="10"/>
        </w:numPr>
        <w:spacing w:after="0" w:line="240" w:lineRule="auto"/>
        <w:ind w:left="567" w:hanging="567"/>
        <w:jc w:val="both"/>
        <w:rPr>
          <w:rFonts w:ascii="Times New Roman" w:hAnsi="Times New Roman" w:cs="Times New Roman"/>
          <w:sz w:val="24"/>
          <w:szCs w:val="24"/>
        </w:rPr>
      </w:pPr>
      <w:r w:rsidRPr="00B750AB">
        <w:rPr>
          <w:rFonts w:ascii="Times New Roman" w:hAnsi="Times New Roman" w:cs="Times New Roman"/>
          <w:sz w:val="24"/>
          <w:szCs w:val="24"/>
        </w:rPr>
        <w:t>Perkančioji organizacija</w:t>
      </w:r>
      <w:r w:rsidR="00631B13" w:rsidRPr="00B750AB">
        <w:rPr>
          <w:rFonts w:ascii="Times New Roman" w:hAnsi="Times New Roman" w:cs="Times New Roman"/>
          <w:sz w:val="24"/>
          <w:szCs w:val="24"/>
        </w:rPr>
        <w:t>, įvertin</w:t>
      </w:r>
      <w:r w:rsidRPr="00B750AB">
        <w:rPr>
          <w:rFonts w:ascii="Times New Roman" w:hAnsi="Times New Roman" w:cs="Times New Roman"/>
          <w:sz w:val="24"/>
          <w:szCs w:val="24"/>
        </w:rPr>
        <w:t>usi</w:t>
      </w:r>
      <w:r w:rsidR="00631B13" w:rsidRPr="00B750AB">
        <w:rPr>
          <w:rFonts w:ascii="Times New Roman" w:hAnsi="Times New Roman" w:cs="Times New Roman"/>
          <w:sz w:val="24"/>
          <w:szCs w:val="24"/>
        </w:rPr>
        <w:t xml:space="preserve">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385541D" w14:textId="77777777" w:rsidR="00AF62E6" w:rsidRPr="00B750AB" w:rsidRDefault="00245E8F" w:rsidP="00142AB7">
      <w:pPr>
        <w:pStyle w:val="Antrat1"/>
        <w:spacing w:line="20" w:lineRule="atLeast"/>
        <w:contextualSpacing/>
        <w:rPr>
          <w:rFonts w:ascii="Times New Roman" w:hAnsi="Times New Roman" w:cs="Times New Roman"/>
          <w:b/>
          <w:bCs/>
          <w:color w:val="auto"/>
          <w:sz w:val="24"/>
          <w:szCs w:val="24"/>
        </w:rPr>
      </w:pPr>
      <w:bookmarkStart w:id="18" w:name="_Ref39666794"/>
      <w:bookmarkStart w:id="19" w:name="_Ref39666796"/>
      <w:bookmarkStart w:id="20" w:name="_Toc126333933"/>
      <w:bookmarkEnd w:id="15"/>
      <w:r w:rsidRPr="00B750AB">
        <w:rPr>
          <w:rFonts w:ascii="Times New Roman" w:hAnsi="Times New Roman" w:cs="Times New Roman"/>
          <w:b/>
          <w:bCs/>
          <w:color w:val="auto"/>
          <w:sz w:val="24"/>
          <w:szCs w:val="24"/>
        </w:rPr>
        <w:t>6</w:t>
      </w:r>
      <w:r w:rsidR="0005396D" w:rsidRPr="00B750AB">
        <w:rPr>
          <w:rFonts w:ascii="Times New Roman" w:hAnsi="Times New Roman" w:cs="Times New Roman"/>
          <w:b/>
          <w:bCs/>
          <w:color w:val="auto"/>
          <w:sz w:val="24"/>
          <w:szCs w:val="24"/>
        </w:rPr>
        <w:t xml:space="preserve">. </w:t>
      </w:r>
      <w:r w:rsidR="00220588" w:rsidRPr="00B750AB">
        <w:rPr>
          <w:rFonts w:ascii="Times New Roman" w:hAnsi="Times New Roman" w:cs="Times New Roman"/>
          <w:b/>
          <w:bCs/>
          <w:color w:val="auto"/>
          <w:sz w:val="24"/>
          <w:szCs w:val="24"/>
        </w:rPr>
        <w:t>Specialieji r</w:t>
      </w:r>
      <w:r w:rsidR="00DF58E2" w:rsidRPr="00B750AB">
        <w:rPr>
          <w:rFonts w:ascii="Times New Roman" w:hAnsi="Times New Roman" w:cs="Times New Roman"/>
          <w:b/>
          <w:bCs/>
          <w:color w:val="auto"/>
          <w:sz w:val="24"/>
          <w:szCs w:val="24"/>
        </w:rPr>
        <w:t>eikalavimai pasiūlymų rengimui ir pateikimui</w:t>
      </w:r>
      <w:bookmarkEnd w:id="18"/>
      <w:bookmarkEnd w:id="19"/>
      <w:bookmarkEnd w:id="20"/>
    </w:p>
    <w:p w14:paraId="6CF8C236" w14:textId="77777777" w:rsidR="00631B13" w:rsidRPr="00B750AB" w:rsidRDefault="00631B13" w:rsidP="00631B13">
      <w:pPr>
        <w:spacing w:after="60" w:line="20" w:lineRule="atLeast"/>
        <w:jc w:val="both"/>
        <w:rPr>
          <w:rFonts w:ascii="Times New Roman" w:hAnsi="Times New Roman" w:cs="Times New Roman"/>
          <w:i/>
          <w:i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B750AB">
        <w:rPr>
          <w:rFonts w:ascii="Times New Roman" w:hAnsi="Times New Roman" w:cs="Times New Roman"/>
          <w:sz w:val="24"/>
          <w:szCs w:val="24"/>
        </w:rPr>
        <w:t>6.1. Tiekėjo pasiūlymą sudaro CVP IS pateikiamų ir žemiau nurodytų dokumentų visuma:</w:t>
      </w:r>
    </w:p>
    <w:p w14:paraId="1E3F7E1E"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 xml:space="preserve">tiekėjo pasirašytas pasiūlymas, parengtas pagal specialiųjų pirkimo sąlygų </w:t>
      </w:r>
      <w:r w:rsidRPr="00B750AB">
        <w:rPr>
          <w:rFonts w:ascii="Times New Roman" w:hAnsi="Times New Roman" w:cs="Times New Roman"/>
          <w:sz w:val="24"/>
          <w:szCs w:val="24"/>
          <w:shd w:val="clear" w:color="auto" w:fill="FFFFFF"/>
        </w:rPr>
        <w:t xml:space="preserve">6 </w:t>
      </w:r>
      <w:r w:rsidRPr="00B750AB">
        <w:rPr>
          <w:rFonts w:ascii="Times New Roman" w:hAnsi="Times New Roman" w:cs="Times New Roman"/>
          <w:sz w:val="24"/>
          <w:szCs w:val="24"/>
        </w:rPr>
        <w:t>priede pateiktą pasiūlymo formą.</w:t>
      </w:r>
    </w:p>
    <w:p w14:paraId="04D5F8FA"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užpildytas EBVPD (specialiųjų pirkimo sąlygų 5 priedas</w:t>
      </w:r>
      <w:r w:rsidR="00154328" w:rsidRPr="00B750AB">
        <w:rPr>
          <w:rFonts w:ascii="Times New Roman" w:hAnsi="Times New Roman" w:cs="Times New Roman"/>
          <w:sz w:val="24"/>
          <w:szCs w:val="24"/>
        </w:rPr>
        <w:t xml:space="preserve"> „EBVPD“</w:t>
      </w:r>
      <w:r w:rsidRPr="00B750AB">
        <w:rPr>
          <w:rFonts w:ascii="Times New Roman" w:hAnsi="Times New Roman" w:cs="Times New Roman"/>
          <w:sz w:val="24"/>
          <w:szCs w:val="24"/>
        </w:rPr>
        <w:t>). Pasirašydamas pasiūlymą, tiekėjas patvirtina ir EBVPD tikrumą;</w:t>
      </w:r>
    </w:p>
    <w:p w14:paraId="1FBD4B84"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jungtinės veiklos sutarties kopija (jeigu pirkime dalyvauja ūkio subjektų grupė jungtinės veiklos sutarties pagrindu);</w:t>
      </w:r>
    </w:p>
    <w:p w14:paraId="3C06BF60"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dokumentas, patvirtinantis, kad asmuo, kuris pasirašė pasiūlymą (jei jis ne tiekėjo vadovas), turėjo teisę jį pasirašyti;</w:t>
      </w:r>
    </w:p>
    <w:p w14:paraId="69E89718" w14:textId="77777777" w:rsidR="00631B13" w:rsidRPr="00B750AB" w:rsidRDefault="00631B13">
      <w:pPr>
        <w:pStyle w:val="Sraopastraipa"/>
        <w:numPr>
          <w:ilvl w:val="2"/>
          <w:numId w:val="6"/>
        </w:numPr>
        <w:tabs>
          <w:tab w:val="left" w:pos="1276"/>
        </w:tabs>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pasiūlymo galiojimą užtikrinantis dokumentas (jeigu reikalaujama);</w:t>
      </w:r>
    </w:p>
    <w:p w14:paraId="1AF97007"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4B7D21"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2FA094BE" w14:textId="372D3551" w:rsidR="001F4420"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sz w:val="24"/>
          <w:szCs w:val="24"/>
          <w:u w:val="single"/>
        </w:rPr>
      </w:pPr>
      <w:r w:rsidRPr="00B750AB">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51106A" w:rsidRPr="00B750AB">
        <w:rPr>
          <w:rFonts w:ascii="Times New Roman" w:hAnsi="Times New Roman" w:cs="Times New Roman"/>
          <w:sz w:val="24"/>
          <w:szCs w:val="24"/>
        </w:rPr>
        <w:t>čioji organizacija</w:t>
      </w:r>
      <w:r w:rsidRPr="00B750AB">
        <w:rPr>
          <w:rFonts w:ascii="Times New Roman" w:hAnsi="Times New Roman" w:cs="Times New Roman"/>
          <w:sz w:val="24"/>
          <w:szCs w:val="24"/>
        </w:rPr>
        <w:t xml:space="preserve"> kelia tokius kvalifikacijos reikalavimus ir reikalauja prisiimti solidarią atsakomybę);</w:t>
      </w:r>
      <w:r w:rsidRPr="00B750AB">
        <w:rPr>
          <w:rFonts w:ascii="Times New Roman" w:hAnsi="Times New Roman" w:cs="Times New Roman"/>
          <w:i/>
          <w:iCs/>
          <w:sz w:val="24"/>
          <w:szCs w:val="24"/>
        </w:rPr>
        <w:t xml:space="preserve"> </w:t>
      </w:r>
    </w:p>
    <w:p w14:paraId="3E77070E" w14:textId="2BFE5BDA" w:rsidR="00631B13" w:rsidRPr="00B750AB" w:rsidRDefault="00631B13" w:rsidP="00E7360A">
      <w:pPr>
        <w:pStyle w:val="Sraopastraipa"/>
        <w:numPr>
          <w:ilvl w:val="2"/>
          <w:numId w:val="6"/>
        </w:numPr>
        <w:spacing w:after="60" w:line="240" w:lineRule="auto"/>
        <w:ind w:left="1276" w:hanging="709"/>
        <w:contextualSpacing w:val="0"/>
        <w:jc w:val="both"/>
        <w:rPr>
          <w:rFonts w:ascii="Times New Roman" w:hAnsi="Times New Roman" w:cs="Times New Roman"/>
          <w:sz w:val="24"/>
          <w:szCs w:val="24"/>
        </w:rPr>
      </w:pPr>
      <w:r w:rsidRPr="00B750AB">
        <w:rPr>
          <w:rFonts w:ascii="Times New Roman" w:hAnsi="Times New Roman" w:cs="Times New Roman"/>
          <w:sz w:val="24"/>
          <w:szCs w:val="24"/>
        </w:rPr>
        <w:t>kitus reikiamus dokumentus, kuriuos turi pateikti tiekėjas.</w:t>
      </w:r>
    </w:p>
    <w:p w14:paraId="7756693E" w14:textId="2DAF883A" w:rsidR="00631B13" w:rsidRPr="00B750AB" w:rsidRDefault="00631B13">
      <w:pPr>
        <w:pStyle w:val="Sraopastraipa"/>
        <w:numPr>
          <w:ilvl w:val="1"/>
          <w:numId w:val="6"/>
        </w:numPr>
        <w:spacing w:after="60" w:line="240" w:lineRule="auto"/>
        <w:ind w:left="567" w:hanging="567"/>
        <w:contextualSpacing w:val="0"/>
        <w:jc w:val="both"/>
        <w:rPr>
          <w:rFonts w:ascii="Times New Roman" w:hAnsi="Times New Roman" w:cs="Times New Roman"/>
          <w:sz w:val="24"/>
          <w:szCs w:val="24"/>
        </w:rPr>
      </w:pPr>
      <w:r w:rsidRPr="00B750AB">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750AB">
        <w:rPr>
          <w:rFonts w:ascii="Times New Roman" w:hAnsi="Times New Roman" w:cs="Times New Roman"/>
          <w:sz w:val="24"/>
          <w:szCs w:val="24"/>
        </w:rPr>
        <w:t>Perkančiaja</w:t>
      </w:r>
      <w:r w:rsidR="0051106A" w:rsidRPr="00B750AB">
        <w:rPr>
          <w:rFonts w:ascii="Times New Roman" w:hAnsi="Times New Roman" w:cs="Times New Roman"/>
          <w:sz w:val="24"/>
          <w:szCs w:val="24"/>
        </w:rPr>
        <w:t>i</w:t>
      </w:r>
      <w:r w:rsidRPr="00B750AB">
        <w:rPr>
          <w:rFonts w:ascii="Times New Roman" w:hAnsi="Times New Roman" w:cs="Times New Roman"/>
          <w:sz w:val="24"/>
          <w:szCs w:val="24"/>
        </w:rPr>
        <w:t xml:space="preserve"> </w:t>
      </w:r>
      <w:r w:rsidR="0051106A" w:rsidRPr="00B750AB">
        <w:rPr>
          <w:rFonts w:ascii="Times New Roman" w:hAnsi="Times New Roman" w:cs="Times New Roman"/>
          <w:sz w:val="24"/>
          <w:szCs w:val="24"/>
        </w:rPr>
        <w:t>organizacijai</w:t>
      </w:r>
      <w:r w:rsidRPr="00B750AB">
        <w:rPr>
          <w:rFonts w:ascii="Times New Roman" w:hAnsi="Times New Roman" w:cs="Times New Roman"/>
          <w:sz w:val="24"/>
          <w:szCs w:val="24"/>
        </w:rPr>
        <w:t xml:space="preserve"> kilus abejonių dėl dokumentų tikrumo, jis turi teisę reikalauti pateikti dokumentų originalus.</w:t>
      </w:r>
      <w:r w:rsidRPr="00B750AB">
        <w:rPr>
          <w:rFonts w:ascii="Times New Roman" w:eastAsia="Calibri" w:hAnsi="Times New Roman" w:cs="Times New Roman"/>
          <w:sz w:val="24"/>
          <w:szCs w:val="24"/>
        </w:rPr>
        <w:t xml:space="preserve"> Gali būti:</w:t>
      </w:r>
    </w:p>
    <w:p w14:paraId="49106277" w14:textId="77777777" w:rsidR="00631B13" w:rsidRPr="00B750AB" w:rsidRDefault="00631B13">
      <w:pPr>
        <w:pStyle w:val="Sraopastraipa"/>
        <w:numPr>
          <w:ilvl w:val="2"/>
          <w:numId w:val="6"/>
        </w:numPr>
        <w:spacing w:after="60" w:line="240" w:lineRule="auto"/>
        <w:ind w:left="1276" w:hanging="709"/>
        <w:contextualSpacing w:val="0"/>
        <w:jc w:val="both"/>
        <w:rPr>
          <w:rFonts w:ascii="Times New Roman" w:hAnsi="Times New Roman" w:cs="Times New Roman"/>
          <w:bCs/>
          <w:iCs/>
          <w:sz w:val="24"/>
          <w:szCs w:val="24"/>
          <w:u w:val="single"/>
        </w:rPr>
      </w:pPr>
      <w:r w:rsidRPr="00B750AB">
        <w:rPr>
          <w:rFonts w:ascii="Times New Roman" w:eastAsia="Calibri" w:hAnsi="Times New Roman" w:cs="Times New Roman"/>
          <w:bCs/>
          <w:iCs/>
          <w:sz w:val="24"/>
          <w:szCs w:val="24"/>
        </w:rPr>
        <w:t>pateikiami kvalifikuotu elektroniniu parašu pasirašyti elektroninėmis priemonėmis suformuoti dokumentai;</w:t>
      </w:r>
    </w:p>
    <w:p w14:paraId="149E3B49" w14:textId="77777777" w:rsidR="00631B13" w:rsidRPr="00B750AB" w:rsidRDefault="00631B13">
      <w:pPr>
        <w:pStyle w:val="Sraopastraipa"/>
        <w:numPr>
          <w:ilvl w:val="2"/>
          <w:numId w:val="7"/>
        </w:numPr>
        <w:tabs>
          <w:tab w:val="left" w:pos="1418"/>
        </w:tabs>
        <w:spacing w:after="60" w:line="240" w:lineRule="auto"/>
        <w:ind w:left="1276" w:hanging="709"/>
        <w:contextualSpacing w:val="0"/>
        <w:jc w:val="both"/>
        <w:rPr>
          <w:rFonts w:ascii="Times New Roman" w:hAnsi="Times New Roman" w:cs="Times New Roman"/>
          <w:bCs/>
          <w:iCs/>
          <w:sz w:val="24"/>
          <w:szCs w:val="24"/>
        </w:rPr>
      </w:pPr>
      <w:r w:rsidRPr="00B750AB">
        <w:rPr>
          <w:rFonts w:ascii="Times New Roman" w:eastAsia="Calibri" w:hAnsi="Times New Roman" w:cs="Times New Roman"/>
          <w:bCs/>
          <w:iCs/>
          <w:sz w:val="24"/>
          <w:szCs w:val="24"/>
        </w:rPr>
        <w:t>skaitmeninės dokumentų kopijos (</w:t>
      </w:r>
      <w:r w:rsidRPr="00B750AB">
        <w:rPr>
          <w:rFonts w:ascii="Times New Roman" w:eastAsia="Calibri" w:hAnsi="Times New Roman" w:cs="Times New Roman"/>
          <w:iCs/>
          <w:sz w:val="24"/>
          <w:szCs w:val="24"/>
        </w:rPr>
        <w:t>fiziniu parašu tvirtinami dokumentai turi būti pateikiami pasirašyti ir nuskenuoti)</w:t>
      </w:r>
      <w:r w:rsidRPr="00B750AB">
        <w:rPr>
          <w:rFonts w:ascii="Times New Roman" w:eastAsia="Calibri" w:hAnsi="Times New Roman" w:cs="Times New Roman"/>
          <w:bCs/>
          <w:iCs/>
          <w:sz w:val="24"/>
          <w:szCs w:val="24"/>
        </w:rPr>
        <w:t>.</w:t>
      </w:r>
    </w:p>
    <w:p w14:paraId="15552103" w14:textId="1597DCE9" w:rsidR="00631B13" w:rsidRPr="00B750AB" w:rsidRDefault="00631B13">
      <w:pPr>
        <w:pStyle w:val="Sraopastraipa"/>
        <w:numPr>
          <w:ilvl w:val="1"/>
          <w:numId w:val="7"/>
        </w:numPr>
        <w:spacing w:after="60" w:line="240" w:lineRule="auto"/>
        <w:jc w:val="both"/>
        <w:rPr>
          <w:rFonts w:ascii="Times New Roman" w:hAnsi="Times New Roman" w:cs="Times New Roman"/>
          <w:sz w:val="24"/>
          <w:szCs w:val="24"/>
        </w:rPr>
      </w:pPr>
      <w:r w:rsidRPr="00B750AB">
        <w:rPr>
          <w:rFonts w:ascii="Times New Roman" w:hAnsi="Times New Roman" w:cs="Times New Roman"/>
          <w:sz w:val="24"/>
          <w:szCs w:val="24"/>
        </w:rPr>
        <w:t xml:space="preserve">Pasiūlymas turi būti parengtas, lietuvių kalba. </w:t>
      </w:r>
      <w:r w:rsidRPr="00B750A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750AB">
        <w:rPr>
          <w:rFonts w:ascii="Times New Roman" w:hAnsi="Times New Roman" w:cs="Times New Roman"/>
          <w:sz w:val="24"/>
          <w:szCs w:val="24"/>
        </w:rPr>
        <w:t>Perkančiaja</w:t>
      </w:r>
      <w:r w:rsidR="0051106A" w:rsidRPr="00B750AB">
        <w:rPr>
          <w:rFonts w:ascii="Times New Roman" w:hAnsi="Times New Roman" w:cs="Times New Roman"/>
          <w:sz w:val="24"/>
          <w:szCs w:val="24"/>
        </w:rPr>
        <w:t>i</w:t>
      </w:r>
      <w:r w:rsidRPr="00B750AB">
        <w:rPr>
          <w:rFonts w:ascii="Times New Roman" w:hAnsi="Times New Roman" w:cs="Times New Roman"/>
          <w:sz w:val="24"/>
          <w:szCs w:val="24"/>
        </w:rPr>
        <w:t xml:space="preserve"> </w:t>
      </w:r>
      <w:r w:rsidR="0051106A" w:rsidRPr="00B750AB">
        <w:rPr>
          <w:rFonts w:ascii="Times New Roman" w:hAnsi="Times New Roman" w:cs="Times New Roman"/>
          <w:sz w:val="24"/>
          <w:szCs w:val="24"/>
        </w:rPr>
        <w:t>organizacijai</w:t>
      </w:r>
      <w:r w:rsidRPr="00B750AB">
        <w:rPr>
          <w:rFonts w:ascii="Times New Roman" w:hAnsi="Times New Roman" w:cs="Times New Roman"/>
          <w:sz w:val="24"/>
          <w:szCs w:val="24"/>
        </w:rPr>
        <w:t xml:space="preserve"> turint įtarimų dėl pasiūlyme pateikto dokumento vertimo kokybės ir (ar) jo atitikties dokumento originalo turiniui, perkan</w:t>
      </w:r>
      <w:r w:rsidR="0051106A" w:rsidRPr="00B750AB">
        <w:rPr>
          <w:rFonts w:ascii="Times New Roman" w:hAnsi="Times New Roman" w:cs="Times New Roman"/>
          <w:sz w:val="24"/>
          <w:szCs w:val="24"/>
        </w:rPr>
        <w:t>čioji</w:t>
      </w:r>
      <w:r w:rsidR="007E2E9D" w:rsidRPr="00B750AB">
        <w:rPr>
          <w:rFonts w:ascii="Times New Roman" w:hAnsi="Times New Roman" w:cs="Times New Roman"/>
          <w:sz w:val="24"/>
          <w:szCs w:val="24"/>
        </w:rPr>
        <w:t xml:space="preserve"> </w:t>
      </w:r>
      <w:r w:rsidR="0051106A" w:rsidRPr="00B750AB">
        <w:rPr>
          <w:rFonts w:ascii="Times New Roman" w:hAnsi="Times New Roman" w:cs="Times New Roman"/>
          <w:sz w:val="24"/>
          <w:szCs w:val="24"/>
        </w:rPr>
        <w:t>organizacija</w:t>
      </w:r>
      <w:r w:rsidR="007E2E9D" w:rsidRPr="00B750AB">
        <w:rPr>
          <w:rFonts w:ascii="Times New Roman" w:hAnsi="Times New Roman" w:cs="Times New Roman"/>
          <w:sz w:val="24"/>
          <w:szCs w:val="24"/>
        </w:rPr>
        <w:t xml:space="preserve"> </w:t>
      </w:r>
      <w:r w:rsidRPr="00B750AB">
        <w:rPr>
          <w:rFonts w:ascii="Times New Roman" w:hAnsi="Times New Roman" w:cs="Times New Roman"/>
          <w:sz w:val="24"/>
          <w:szCs w:val="24"/>
        </w:rPr>
        <w:t xml:space="preserve">reikalauja pateikti vertimą atlikusio asmens parašu ir vertimų biuro antspaudu (jei turi) patvirtintą šio dokumento vertimą. </w:t>
      </w:r>
    </w:p>
    <w:p w14:paraId="7DE01A1F" w14:textId="77777777" w:rsidR="00631B13" w:rsidRPr="00B750AB" w:rsidRDefault="00631B13">
      <w:pPr>
        <w:pStyle w:val="Sraopastraipa"/>
        <w:numPr>
          <w:ilvl w:val="1"/>
          <w:numId w:val="7"/>
        </w:numPr>
        <w:spacing w:after="60" w:line="240" w:lineRule="auto"/>
        <w:ind w:left="567" w:hanging="567"/>
        <w:contextualSpacing w:val="0"/>
        <w:jc w:val="both"/>
        <w:rPr>
          <w:rFonts w:ascii="Times New Roman" w:hAnsi="Times New Roman" w:cs="Times New Roman"/>
          <w:sz w:val="24"/>
          <w:szCs w:val="24"/>
        </w:rPr>
      </w:pPr>
      <w:r w:rsidRPr="00B750AB">
        <w:rPr>
          <w:rFonts w:ascii="Times New Roman" w:eastAsia="Times New Roman" w:hAnsi="Times New Roman" w:cs="Times New Roman"/>
          <w:sz w:val="24"/>
          <w:szCs w:val="24"/>
          <w:lang w:eastAsia="en-US"/>
        </w:rPr>
        <w:t>Įkainiai ir bendra pasiūlymo kaina turi būti pateikiami eurais ir apskaičiuojami dviejų skaičių po kablelio tikslumu.</w:t>
      </w:r>
      <w:r w:rsidRPr="00B750AB">
        <w:rPr>
          <w:rFonts w:ascii="Times New Roman" w:eastAsia="Arial" w:hAnsi="Times New Roman" w:cs="Times New Roman"/>
          <w:sz w:val="24"/>
          <w:szCs w:val="24"/>
        </w:rPr>
        <w:t xml:space="preserve"> </w:t>
      </w:r>
    </w:p>
    <w:p w14:paraId="195713A5" w14:textId="77777777" w:rsidR="00631B13" w:rsidRPr="00B750AB" w:rsidRDefault="00631B13">
      <w:pPr>
        <w:pStyle w:val="Sraopastraipa"/>
        <w:numPr>
          <w:ilvl w:val="1"/>
          <w:numId w:val="7"/>
        </w:numPr>
        <w:spacing w:after="60" w:line="240" w:lineRule="auto"/>
        <w:ind w:left="567" w:hanging="567"/>
        <w:contextualSpacing w:val="0"/>
        <w:jc w:val="both"/>
        <w:rPr>
          <w:rFonts w:ascii="Times New Roman" w:hAnsi="Times New Roman" w:cs="Times New Roman"/>
          <w:sz w:val="24"/>
          <w:szCs w:val="24"/>
        </w:rPr>
      </w:pPr>
      <w:r w:rsidRPr="00B750AB">
        <w:rPr>
          <w:rFonts w:ascii="Times New Roman" w:eastAsia="Arial" w:hAnsi="Times New Roman" w:cs="Times New Roman"/>
          <w:sz w:val="24"/>
          <w:szCs w:val="24"/>
        </w:rPr>
        <w:t xml:space="preserve">Tiekėjų pasiūlymuose nurodytos kainos bus vertinamos </w:t>
      </w:r>
      <w:r w:rsidRPr="00B750AB">
        <w:rPr>
          <w:rFonts w:ascii="Times New Roman" w:hAnsi="Times New Roman" w:cs="Times New Roman"/>
          <w:sz w:val="24"/>
          <w:szCs w:val="24"/>
        </w:rPr>
        <w:t xml:space="preserve">ir lyginamos su visais mokesčiais, įskaitant PVM. </w:t>
      </w:r>
    </w:p>
    <w:p w14:paraId="3C996880" w14:textId="77777777" w:rsidR="00EE1C85" w:rsidRPr="00B750AB" w:rsidRDefault="00EE1C85">
      <w:pPr>
        <w:pStyle w:val="Antrat1"/>
        <w:numPr>
          <w:ilvl w:val="0"/>
          <w:numId w:val="7"/>
        </w:numPr>
        <w:tabs>
          <w:tab w:val="left" w:pos="709"/>
        </w:tabs>
        <w:rPr>
          <w:rFonts w:ascii="Times New Roman" w:hAnsi="Times New Roman" w:cs="Times New Roman"/>
          <w:b/>
          <w:bCs/>
          <w:color w:val="auto"/>
          <w:sz w:val="24"/>
          <w:szCs w:val="24"/>
        </w:rPr>
      </w:pPr>
      <w:r w:rsidRPr="00B750AB">
        <w:rPr>
          <w:rFonts w:ascii="Times New Roman" w:hAnsi="Times New Roman" w:cs="Times New Roman"/>
          <w:b/>
          <w:bCs/>
          <w:color w:val="auto"/>
          <w:sz w:val="24"/>
          <w:szCs w:val="24"/>
        </w:rPr>
        <w:t>Pasiūlymo galiojimo užtikrinimas</w:t>
      </w:r>
      <w:bookmarkEnd w:id="26"/>
      <w:bookmarkEnd w:id="27"/>
      <w:bookmarkEnd w:id="28"/>
    </w:p>
    <w:p w14:paraId="644ABBE2" w14:textId="3ABF8509" w:rsidR="00E872C1" w:rsidRPr="00B750AB" w:rsidRDefault="00795791" w:rsidP="00E7360A">
      <w:pPr>
        <w:pStyle w:val="Sraopastraipa"/>
        <w:numPr>
          <w:ilvl w:val="1"/>
          <w:numId w:val="11"/>
        </w:numPr>
        <w:spacing w:after="0" w:line="240" w:lineRule="auto"/>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E872C1" w:rsidRPr="00B750AB">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16AE96" w14:textId="77777777" w:rsidR="00040C0F" w:rsidRPr="00B750AB" w:rsidRDefault="00040C0F">
      <w:pPr>
        <w:pStyle w:val="Antrat1"/>
        <w:numPr>
          <w:ilvl w:val="0"/>
          <w:numId w:val="11"/>
        </w:numPr>
        <w:tabs>
          <w:tab w:val="left" w:pos="709"/>
        </w:tabs>
        <w:spacing w:line="20" w:lineRule="atLeast"/>
        <w:contextualSpacing/>
        <w:rPr>
          <w:rFonts w:ascii="Times New Roman" w:hAnsi="Times New Roman" w:cs="Times New Roman"/>
          <w:b/>
          <w:bCs/>
          <w:color w:val="auto"/>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B750AB">
        <w:rPr>
          <w:rFonts w:ascii="Times New Roman" w:hAnsi="Times New Roman" w:cs="Times New Roman"/>
          <w:b/>
          <w:bCs/>
          <w:color w:val="auto"/>
          <w:sz w:val="24"/>
          <w:szCs w:val="24"/>
        </w:rPr>
        <w:t>Elektroninis aukcionas</w:t>
      </w:r>
      <w:bookmarkEnd w:id="29"/>
      <w:bookmarkEnd w:id="30"/>
      <w:bookmarkEnd w:id="31"/>
      <w:bookmarkEnd w:id="32"/>
      <w:bookmarkEnd w:id="33"/>
    </w:p>
    <w:p w14:paraId="5B347008" w14:textId="4998AC26" w:rsidR="00040C0F" w:rsidRPr="00B750AB" w:rsidRDefault="00795791" w:rsidP="00E7360A">
      <w:pPr>
        <w:pStyle w:val="Sraopastraipa"/>
        <w:numPr>
          <w:ilvl w:val="1"/>
          <w:numId w:val="11"/>
        </w:numPr>
        <w:spacing w:after="0" w:line="240" w:lineRule="auto"/>
        <w:ind w:left="567" w:hanging="567"/>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040C0F" w:rsidRPr="00B750AB">
        <w:rPr>
          <w:rFonts w:ascii="Times New Roman" w:hAnsi="Times New Roman" w:cs="Times New Roman"/>
          <w:sz w:val="24"/>
          <w:szCs w:val="24"/>
        </w:rPr>
        <w:t>pirkime netaikys elektroninio aukciono.</w:t>
      </w:r>
    </w:p>
    <w:p w14:paraId="05BABDF3" w14:textId="77777777" w:rsidR="009D0DC5" w:rsidRPr="00B750AB" w:rsidRDefault="00EA001C">
      <w:pPr>
        <w:pStyle w:val="Antrat1"/>
        <w:numPr>
          <w:ilvl w:val="0"/>
          <w:numId w:val="11"/>
        </w:numPr>
        <w:tabs>
          <w:tab w:val="left" w:pos="709"/>
        </w:tabs>
        <w:spacing w:line="20" w:lineRule="atLeast"/>
        <w:contextualSpacing/>
        <w:rPr>
          <w:rFonts w:ascii="Times New Roman" w:hAnsi="Times New Roman" w:cs="Times New Roman"/>
          <w:b/>
          <w:bCs/>
          <w:color w:val="auto"/>
          <w:sz w:val="24"/>
          <w:szCs w:val="24"/>
        </w:rPr>
      </w:pPr>
      <w:bookmarkStart w:id="36" w:name="_Ref39667303"/>
      <w:bookmarkStart w:id="37" w:name="_Ref39667308"/>
      <w:bookmarkStart w:id="38" w:name="_Toc126333936"/>
      <w:r w:rsidRPr="00B750AB">
        <w:rPr>
          <w:rFonts w:ascii="Times New Roman" w:hAnsi="Times New Roman" w:cs="Times New Roman"/>
          <w:b/>
          <w:bCs/>
          <w:color w:val="auto"/>
          <w:sz w:val="24"/>
          <w:szCs w:val="24"/>
        </w:rPr>
        <w:t>P</w:t>
      </w:r>
      <w:r w:rsidR="00014A61" w:rsidRPr="00B750AB">
        <w:rPr>
          <w:rFonts w:ascii="Times New Roman" w:hAnsi="Times New Roman" w:cs="Times New Roman"/>
          <w:b/>
          <w:bCs/>
          <w:color w:val="auto"/>
          <w:sz w:val="24"/>
          <w:szCs w:val="24"/>
        </w:rPr>
        <w:t>asiūlymų vertinimas</w:t>
      </w:r>
      <w:bookmarkEnd w:id="34"/>
      <w:bookmarkEnd w:id="35"/>
      <w:bookmarkEnd w:id="36"/>
      <w:bookmarkEnd w:id="37"/>
      <w:bookmarkEnd w:id="38"/>
    </w:p>
    <w:p w14:paraId="6815BAFD" w14:textId="76C25F51" w:rsidR="00F0380C" w:rsidRPr="00B750AB" w:rsidRDefault="00DE518B"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B750AB">
        <w:rPr>
          <w:rFonts w:ascii="Times New Roman" w:hAnsi="Times New Roman" w:cs="Times New Roman"/>
          <w:sz w:val="24"/>
          <w:szCs w:val="24"/>
        </w:rPr>
        <w:t>Perkančioji organizacija</w:t>
      </w:r>
      <w:r w:rsidR="00F0380C" w:rsidRPr="00B750AB">
        <w:rPr>
          <w:rFonts w:ascii="Times New Roman" w:eastAsia="Calibri" w:hAnsi="Times New Roman" w:cs="Times New Roman"/>
          <w:sz w:val="24"/>
          <w:szCs w:val="24"/>
        </w:rPr>
        <w:t xml:space="preserve"> ekonomiškai naudingiausią pasiūlymą išrenka pagal </w:t>
      </w:r>
      <w:r w:rsidR="005D316C" w:rsidRPr="00B750AB">
        <w:rPr>
          <w:rFonts w:ascii="Times New Roman" w:eastAsia="Calibri" w:hAnsi="Times New Roman" w:cs="Times New Roman"/>
          <w:sz w:val="24"/>
          <w:szCs w:val="24"/>
        </w:rPr>
        <w:t>kainos ir kokybės santykį</w:t>
      </w:r>
      <w:r w:rsidR="00F0380C" w:rsidRPr="00B750AB">
        <w:rPr>
          <w:rFonts w:ascii="Times New Roman" w:eastAsia="Calibri" w:hAnsi="Times New Roman" w:cs="Times New Roman"/>
          <w:sz w:val="24"/>
          <w:szCs w:val="24"/>
        </w:rPr>
        <w:t>, kuri</w:t>
      </w:r>
      <w:r w:rsidR="005D316C" w:rsidRPr="00B750AB">
        <w:rPr>
          <w:rFonts w:ascii="Times New Roman" w:eastAsia="Calibri" w:hAnsi="Times New Roman" w:cs="Times New Roman"/>
          <w:sz w:val="24"/>
          <w:szCs w:val="24"/>
        </w:rPr>
        <w:t>s</w:t>
      </w:r>
      <w:r w:rsidR="00F0380C" w:rsidRPr="00B750AB">
        <w:rPr>
          <w:rFonts w:ascii="Times New Roman" w:eastAsia="Calibri" w:hAnsi="Times New Roman" w:cs="Times New Roman"/>
          <w:sz w:val="24"/>
          <w:szCs w:val="24"/>
        </w:rPr>
        <w:t xml:space="preserve"> turi būti apskaičiuota</w:t>
      </w:r>
      <w:r w:rsidR="005D316C" w:rsidRPr="00B750AB">
        <w:rPr>
          <w:rFonts w:ascii="Times New Roman" w:eastAsia="Calibri" w:hAnsi="Times New Roman" w:cs="Times New Roman"/>
          <w:sz w:val="24"/>
          <w:szCs w:val="24"/>
        </w:rPr>
        <w:t>s</w:t>
      </w:r>
      <w:r w:rsidR="00F0380C" w:rsidRPr="00B750AB">
        <w:rPr>
          <w:rFonts w:ascii="Times New Roman" w:eastAsia="Calibri" w:hAnsi="Times New Roman" w:cs="Times New Roman"/>
          <w:sz w:val="24"/>
          <w:szCs w:val="24"/>
        </w:rPr>
        <w:t xml:space="preserve"> taip, kaip reikalaujama specialiųjų pirkimo sąlygų </w:t>
      </w:r>
      <w:r w:rsidR="005D316C" w:rsidRPr="00B750AB">
        <w:rPr>
          <w:rFonts w:ascii="Times New Roman" w:hAnsi="Times New Roman" w:cs="Times New Roman"/>
          <w:sz w:val="24"/>
          <w:szCs w:val="24"/>
          <w:shd w:val="clear" w:color="auto" w:fill="FFFFFF"/>
        </w:rPr>
        <w:t>7</w:t>
      </w:r>
      <w:r w:rsidR="00F0380C" w:rsidRPr="00B750AB">
        <w:rPr>
          <w:rFonts w:ascii="Times New Roman" w:eastAsia="Calibri" w:hAnsi="Times New Roman" w:cs="Times New Roman"/>
          <w:sz w:val="24"/>
          <w:szCs w:val="24"/>
        </w:rPr>
        <w:t xml:space="preserve"> priede</w:t>
      </w:r>
      <w:r w:rsidR="00154328" w:rsidRPr="00B750AB">
        <w:rPr>
          <w:rFonts w:ascii="Times New Roman" w:eastAsia="Calibri" w:hAnsi="Times New Roman" w:cs="Times New Roman"/>
          <w:sz w:val="24"/>
          <w:szCs w:val="24"/>
        </w:rPr>
        <w:t xml:space="preserve"> „Pasiūlymo </w:t>
      </w:r>
      <w:r w:rsidR="005D316C" w:rsidRPr="00B750AB">
        <w:rPr>
          <w:rFonts w:ascii="Times New Roman" w:eastAsia="Calibri" w:hAnsi="Times New Roman" w:cs="Times New Roman"/>
          <w:sz w:val="24"/>
          <w:szCs w:val="24"/>
        </w:rPr>
        <w:t>vertinimo kriterijai</w:t>
      </w:r>
      <w:r w:rsidR="00154328" w:rsidRPr="00B750AB">
        <w:rPr>
          <w:rFonts w:ascii="Times New Roman" w:eastAsia="Calibri" w:hAnsi="Times New Roman" w:cs="Times New Roman"/>
          <w:sz w:val="24"/>
          <w:szCs w:val="24"/>
        </w:rPr>
        <w:t>“</w:t>
      </w:r>
      <w:r w:rsidR="00F0380C" w:rsidRPr="00B750AB">
        <w:rPr>
          <w:rFonts w:ascii="Times New Roman" w:eastAsia="Calibri" w:hAnsi="Times New Roman" w:cs="Times New Roman"/>
          <w:sz w:val="24"/>
          <w:szCs w:val="24"/>
        </w:rPr>
        <w:t xml:space="preserve">. </w:t>
      </w:r>
    </w:p>
    <w:p w14:paraId="24B36017" w14:textId="74EF6D7D" w:rsidR="001F4420" w:rsidRPr="00B750AB" w:rsidRDefault="00F0380C"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B750AB">
        <w:rPr>
          <w:rFonts w:ascii="Times New Roman" w:hAnsi="Times New Roman" w:cs="Times New Roman"/>
          <w:sz w:val="24"/>
          <w:szCs w:val="24"/>
        </w:rPr>
        <w:lastRenderedPageBreak/>
        <w:t>Laimėjusiu pasiūlymu galės būti pripažintas tik 1 (vienas) ekonomiškai naudingiausias pasiūlymas, esantis pasiūlymų eilės pirmojoje vietoje.</w:t>
      </w:r>
    </w:p>
    <w:p w14:paraId="107A2694" w14:textId="4BB75414" w:rsidR="00F0380C" w:rsidRPr="00B750AB" w:rsidRDefault="00DE518B" w:rsidP="00E7360A">
      <w:pPr>
        <w:pStyle w:val="Sraopastraipa"/>
        <w:numPr>
          <w:ilvl w:val="1"/>
          <w:numId w:val="11"/>
        </w:numPr>
        <w:spacing w:after="60" w:line="240" w:lineRule="auto"/>
        <w:ind w:left="567" w:hanging="567"/>
        <w:contextualSpacing w:val="0"/>
        <w:jc w:val="both"/>
        <w:rPr>
          <w:rFonts w:ascii="Times New Roman" w:eastAsia="Calibri" w:hAnsi="Times New Roman" w:cs="Times New Roman"/>
          <w:sz w:val="24"/>
          <w:szCs w:val="24"/>
        </w:rPr>
      </w:pPr>
      <w:r w:rsidRPr="00B750AB">
        <w:rPr>
          <w:rFonts w:ascii="Times New Roman" w:hAnsi="Times New Roman" w:cs="Times New Roman"/>
          <w:sz w:val="24"/>
          <w:szCs w:val="24"/>
        </w:rPr>
        <w:t xml:space="preserve">Perkančioji organizacija </w:t>
      </w:r>
      <w:r w:rsidR="001F4420" w:rsidRPr="00B750AB">
        <w:rPr>
          <w:rFonts w:ascii="Times New Roman" w:eastAsia="Calibri" w:hAnsi="Times New Roman" w:cs="Times New Roman"/>
          <w:sz w:val="24"/>
          <w:szCs w:val="24"/>
        </w:rPr>
        <w:t xml:space="preserve">atmes tiekėjo pasiūlymą, jeigu kartu su pasiūlymu </w:t>
      </w:r>
      <w:r w:rsidR="00B24BD0" w:rsidRPr="00B750AB">
        <w:rPr>
          <w:rFonts w:ascii="Times New Roman" w:eastAsia="Calibri" w:hAnsi="Times New Roman" w:cs="Times New Roman"/>
          <w:sz w:val="24"/>
          <w:szCs w:val="24"/>
        </w:rPr>
        <w:t>nebus pateikta tinkamai užpildyta pasiūlymo formos (Specialiųjų pirkimo sąlygų 6 priedas) dalis „Techniniai reikalavimai“.</w:t>
      </w:r>
      <w:r w:rsidR="001F4420" w:rsidRPr="00B750AB">
        <w:rPr>
          <w:rFonts w:ascii="Times New Roman" w:eastAsia="Calibri" w:hAnsi="Times New Roman" w:cs="Times New Roman"/>
          <w:sz w:val="24"/>
          <w:szCs w:val="24"/>
        </w:rPr>
        <w:t xml:space="preserve"> </w:t>
      </w:r>
    </w:p>
    <w:p w14:paraId="3926B589" w14:textId="77777777" w:rsidR="00FE7908" w:rsidRPr="00B750AB" w:rsidRDefault="00FE7908">
      <w:pPr>
        <w:pStyle w:val="Antrat1"/>
        <w:numPr>
          <w:ilvl w:val="0"/>
          <w:numId w:val="11"/>
        </w:numPr>
        <w:tabs>
          <w:tab w:val="left" w:pos="567"/>
        </w:tabs>
        <w:spacing w:line="20" w:lineRule="atLeast"/>
        <w:contextualSpacing/>
        <w:rPr>
          <w:rFonts w:ascii="Times New Roman" w:hAnsi="Times New Roman" w:cs="Times New Roman"/>
          <w:b/>
          <w:bCs/>
          <w:color w:val="auto"/>
          <w:sz w:val="24"/>
          <w:szCs w:val="24"/>
        </w:rPr>
      </w:pPr>
      <w:bookmarkStart w:id="39" w:name="_Ref39425999"/>
      <w:bookmarkStart w:id="40" w:name="_Ref39426005"/>
      <w:bookmarkStart w:id="41" w:name="_Toc126333937"/>
      <w:r w:rsidRPr="00B750AB">
        <w:rPr>
          <w:rFonts w:ascii="Times New Roman" w:hAnsi="Times New Roman" w:cs="Times New Roman"/>
          <w:b/>
          <w:bCs/>
          <w:color w:val="auto"/>
          <w:sz w:val="24"/>
          <w:szCs w:val="24"/>
        </w:rPr>
        <w:t>S</w:t>
      </w:r>
      <w:r w:rsidR="00281735" w:rsidRPr="00B750AB">
        <w:rPr>
          <w:rFonts w:ascii="Times New Roman" w:hAnsi="Times New Roman" w:cs="Times New Roman"/>
          <w:b/>
          <w:bCs/>
          <w:color w:val="auto"/>
          <w:sz w:val="24"/>
          <w:szCs w:val="24"/>
        </w:rPr>
        <w:t>utarties sudarymas</w:t>
      </w:r>
      <w:bookmarkEnd w:id="39"/>
      <w:bookmarkEnd w:id="40"/>
      <w:bookmarkEnd w:id="41"/>
    </w:p>
    <w:p w14:paraId="1D0F2456" w14:textId="77777777" w:rsidR="00F559A0" w:rsidRPr="00B750AB" w:rsidRDefault="00F559A0">
      <w:pPr>
        <w:pStyle w:val="Sraopastraipa"/>
        <w:numPr>
          <w:ilvl w:val="1"/>
          <w:numId w:val="8"/>
        </w:numPr>
        <w:spacing w:after="0" w:line="240" w:lineRule="auto"/>
        <w:ind w:left="567" w:hanging="567"/>
        <w:jc w:val="both"/>
        <w:rPr>
          <w:rFonts w:ascii="Times New Roman" w:hAnsi="Times New Roman" w:cs="Times New Roman"/>
          <w:sz w:val="24"/>
          <w:szCs w:val="24"/>
        </w:rPr>
      </w:pPr>
      <w:r w:rsidRPr="00B750A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Pirkimo sąlygų 7</w:t>
      </w:r>
      <w:r w:rsidR="00B10DFE" w:rsidRPr="00B750AB">
        <w:rPr>
          <w:rFonts w:ascii="Times New Roman" w:hAnsi="Times New Roman" w:cs="Times New Roman"/>
          <w:sz w:val="24"/>
          <w:szCs w:val="24"/>
        </w:rPr>
        <w:t xml:space="preserve"> ir 8</w:t>
      </w:r>
      <w:r w:rsidRPr="00B750AB">
        <w:rPr>
          <w:rFonts w:ascii="Times New Roman" w:hAnsi="Times New Roman" w:cs="Times New Roman"/>
          <w:sz w:val="24"/>
          <w:szCs w:val="24"/>
        </w:rPr>
        <w:t xml:space="preserve"> pried</w:t>
      </w:r>
      <w:r w:rsidR="00B10DFE" w:rsidRPr="00B750AB">
        <w:rPr>
          <w:rFonts w:ascii="Times New Roman" w:hAnsi="Times New Roman" w:cs="Times New Roman"/>
          <w:sz w:val="24"/>
          <w:szCs w:val="24"/>
        </w:rPr>
        <w:t>uose</w:t>
      </w:r>
      <w:r w:rsidRPr="00B750AB">
        <w:rPr>
          <w:rFonts w:ascii="Times New Roman" w:hAnsi="Times New Roman" w:cs="Times New Roman"/>
          <w:sz w:val="24"/>
          <w:szCs w:val="24"/>
        </w:rPr>
        <w:t xml:space="preserve"> „Sutarties projektas“</w:t>
      </w:r>
      <w:r w:rsidR="00B10DFE" w:rsidRPr="00B750AB">
        <w:rPr>
          <w:rFonts w:ascii="Times New Roman" w:hAnsi="Times New Roman" w:cs="Times New Roman"/>
          <w:sz w:val="24"/>
          <w:szCs w:val="24"/>
        </w:rPr>
        <w:t xml:space="preserve"> Bendrosios sąlygos ir „Sutarties projektas“ Specialiosios sąlygos</w:t>
      </w:r>
      <w:r w:rsidRPr="00B750AB">
        <w:rPr>
          <w:rFonts w:ascii="Times New Roman" w:hAnsi="Times New Roman" w:cs="Times New Roman"/>
          <w:sz w:val="24"/>
          <w:szCs w:val="24"/>
        </w:rPr>
        <w:t>.</w:t>
      </w:r>
    </w:p>
    <w:bookmarkEnd w:id="3"/>
    <w:p w14:paraId="68F1A95E" w14:textId="77777777" w:rsidR="00C87AB8" w:rsidRPr="00B750AB" w:rsidRDefault="00C87AB8" w:rsidP="00C87AB8">
      <w:pPr>
        <w:shd w:val="clear" w:color="auto" w:fill="FFFFFF"/>
        <w:spacing w:after="0" w:line="240" w:lineRule="auto"/>
        <w:jc w:val="center"/>
        <w:rPr>
          <w:rFonts w:ascii="Times New Roman" w:eastAsia="Calibri" w:hAnsi="Times New Roman" w:cs="Times New Roman"/>
          <w:sz w:val="24"/>
          <w:szCs w:val="24"/>
        </w:rPr>
        <w:sectPr w:rsidR="00C87AB8" w:rsidRPr="00B750AB" w:rsidSect="0090522C">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9FB68D9" w14:textId="77777777" w:rsidR="00774AA5" w:rsidRPr="00B750AB" w:rsidRDefault="000631F1" w:rsidP="005C1E12">
      <w:pPr>
        <w:pStyle w:val="Antrat1"/>
        <w:jc w:val="right"/>
        <w:rPr>
          <w:rFonts w:ascii="Times New Roman" w:hAnsi="Times New Roman" w:cs="Times New Roman"/>
          <w:color w:val="auto"/>
          <w:sz w:val="24"/>
          <w:szCs w:val="24"/>
        </w:rPr>
      </w:pPr>
      <w:bookmarkStart w:id="42" w:name="_Toc126333939"/>
      <w:r w:rsidRPr="00B750AB">
        <w:rPr>
          <w:rFonts w:ascii="Times New Roman" w:hAnsi="Times New Roman" w:cs="Times New Roman"/>
          <w:color w:val="auto"/>
          <w:sz w:val="24"/>
          <w:szCs w:val="24"/>
        </w:rPr>
        <w:lastRenderedPageBreak/>
        <w:t>P</w:t>
      </w:r>
      <w:r w:rsidR="008F59C5" w:rsidRPr="00B750AB">
        <w:rPr>
          <w:rFonts w:ascii="Times New Roman" w:hAnsi="Times New Roman" w:cs="Times New Roman"/>
          <w:color w:val="auto"/>
          <w:sz w:val="24"/>
          <w:szCs w:val="24"/>
        </w:rPr>
        <w:t>irkimo sąlygų 1 priedas „Terminai“</w:t>
      </w:r>
      <w:bookmarkEnd w:id="42"/>
    </w:p>
    <w:p w14:paraId="5CF1FD4F" w14:textId="77777777" w:rsidR="00A53BAE" w:rsidRPr="00B750AB"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371"/>
        <w:gridCol w:w="3402"/>
        <w:gridCol w:w="2170"/>
      </w:tblGrid>
      <w:tr w:rsidR="00B750AB" w:rsidRPr="00B750AB" w14:paraId="418239EF" w14:textId="77777777" w:rsidTr="00425F33">
        <w:trPr>
          <w:trHeight w:val="20"/>
        </w:trPr>
        <w:tc>
          <w:tcPr>
            <w:tcW w:w="911" w:type="dxa"/>
            <w:shd w:val="clear" w:color="auto" w:fill="D9D9D9" w:themeFill="background1" w:themeFillShade="D9"/>
            <w:tcMar>
              <w:top w:w="0" w:type="dxa"/>
              <w:left w:w="108" w:type="dxa"/>
              <w:bottom w:w="0" w:type="dxa"/>
              <w:right w:w="108" w:type="dxa"/>
            </w:tcMar>
          </w:tcPr>
          <w:p w14:paraId="4A8FAD8B" w14:textId="77777777" w:rsidR="00774AA5" w:rsidRPr="00B750AB" w:rsidRDefault="009F4FBE" w:rsidP="004B3551">
            <w:pPr>
              <w:jc w:val="center"/>
              <w:rPr>
                <w:rFonts w:ascii="Times New Roman" w:hAnsi="Times New Roman" w:cs="Times New Roman"/>
                <w:b/>
                <w:bCs/>
                <w:sz w:val="24"/>
                <w:szCs w:val="24"/>
              </w:rPr>
            </w:pPr>
            <w:r w:rsidRPr="00B750AB">
              <w:rPr>
                <w:rFonts w:ascii="Times New Roman" w:hAnsi="Times New Roman" w:cs="Times New Roman"/>
                <w:b/>
                <w:bCs/>
                <w:sz w:val="24"/>
                <w:szCs w:val="24"/>
              </w:rPr>
              <w:t>Eil.Nr.</w:t>
            </w:r>
          </w:p>
        </w:tc>
        <w:tc>
          <w:tcPr>
            <w:tcW w:w="3371" w:type="dxa"/>
            <w:shd w:val="clear" w:color="auto" w:fill="D9D9D9" w:themeFill="background1" w:themeFillShade="D9"/>
            <w:tcMar>
              <w:top w:w="0" w:type="dxa"/>
              <w:left w:w="108" w:type="dxa"/>
              <w:bottom w:w="0" w:type="dxa"/>
              <w:right w:w="108" w:type="dxa"/>
            </w:tcMar>
          </w:tcPr>
          <w:p w14:paraId="05019247" w14:textId="77777777" w:rsidR="00774AA5" w:rsidRPr="00B750AB" w:rsidRDefault="004B3551" w:rsidP="004B3551">
            <w:pPr>
              <w:jc w:val="center"/>
              <w:rPr>
                <w:rFonts w:ascii="Times New Roman" w:hAnsi="Times New Roman" w:cs="Times New Roman"/>
                <w:b/>
                <w:bCs/>
                <w:sz w:val="24"/>
                <w:szCs w:val="24"/>
              </w:rPr>
            </w:pPr>
            <w:r w:rsidRPr="00B750AB">
              <w:rPr>
                <w:rFonts w:ascii="Times New Roman" w:hAnsi="Times New Roman" w:cs="Times New Roman"/>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28556D09" w14:textId="77777777" w:rsidR="00774AA5" w:rsidRPr="00B750AB" w:rsidRDefault="00774AA5" w:rsidP="004B3551">
            <w:pPr>
              <w:spacing w:after="0"/>
              <w:jc w:val="center"/>
              <w:rPr>
                <w:rFonts w:ascii="Times New Roman" w:hAnsi="Times New Roman" w:cs="Times New Roman"/>
                <w:b/>
                <w:sz w:val="24"/>
                <w:szCs w:val="24"/>
              </w:rPr>
            </w:pPr>
            <w:r w:rsidRPr="00B750AB">
              <w:rPr>
                <w:rFonts w:ascii="Times New Roman" w:hAnsi="Times New Roman" w:cs="Times New Roman"/>
                <w:b/>
                <w:sz w:val="24"/>
                <w:szCs w:val="24"/>
              </w:rPr>
              <w:t>DATA/DIENŲ SKAIČIUS/ LAIKAS</w:t>
            </w:r>
          </w:p>
          <w:p w14:paraId="7044B16E" w14:textId="77777777" w:rsidR="00774AA5" w:rsidRPr="00B750AB" w:rsidRDefault="00774AA5" w:rsidP="004B3551">
            <w:pPr>
              <w:spacing w:after="0"/>
              <w:jc w:val="center"/>
              <w:rPr>
                <w:rFonts w:ascii="Times New Roman" w:hAnsi="Times New Roman" w:cs="Times New Roman"/>
                <w:sz w:val="24"/>
                <w:szCs w:val="24"/>
              </w:rPr>
            </w:pPr>
            <w:r w:rsidRPr="00B750AB">
              <w:rPr>
                <w:rFonts w:ascii="Times New Roman" w:hAnsi="Times New Roman" w:cs="Times New Roman"/>
                <w:sz w:val="24"/>
                <w:szCs w:val="24"/>
              </w:rPr>
              <w:t>(Lietuvos laiku)</w:t>
            </w:r>
          </w:p>
        </w:tc>
        <w:tc>
          <w:tcPr>
            <w:tcW w:w="2170" w:type="dxa"/>
            <w:shd w:val="clear" w:color="auto" w:fill="D9D9D9" w:themeFill="background1" w:themeFillShade="D9"/>
            <w:tcMar>
              <w:top w:w="0" w:type="dxa"/>
              <w:left w:w="108" w:type="dxa"/>
              <w:bottom w:w="0" w:type="dxa"/>
              <w:right w:w="108" w:type="dxa"/>
            </w:tcMar>
          </w:tcPr>
          <w:p w14:paraId="1657CDE3" w14:textId="77777777" w:rsidR="00774AA5" w:rsidRPr="00B750AB" w:rsidRDefault="00774AA5" w:rsidP="004B3551">
            <w:pPr>
              <w:jc w:val="center"/>
              <w:rPr>
                <w:rFonts w:ascii="Times New Roman" w:hAnsi="Times New Roman" w:cs="Times New Roman"/>
                <w:b/>
                <w:sz w:val="24"/>
                <w:szCs w:val="24"/>
              </w:rPr>
            </w:pPr>
            <w:r w:rsidRPr="00B750AB">
              <w:rPr>
                <w:rFonts w:ascii="Times New Roman" w:hAnsi="Times New Roman" w:cs="Times New Roman"/>
                <w:b/>
                <w:sz w:val="24"/>
                <w:szCs w:val="24"/>
              </w:rPr>
              <w:t>PASTABOS</w:t>
            </w:r>
          </w:p>
        </w:tc>
      </w:tr>
      <w:tr w:rsidR="00B750AB" w:rsidRPr="00B750AB" w14:paraId="03919CE6" w14:textId="77777777" w:rsidTr="00425F33">
        <w:trPr>
          <w:trHeight w:val="20"/>
        </w:trPr>
        <w:tc>
          <w:tcPr>
            <w:tcW w:w="911" w:type="dxa"/>
            <w:shd w:val="clear" w:color="auto" w:fill="auto"/>
            <w:tcMar>
              <w:top w:w="0" w:type="dxa"/>
              <w:left w:w="108" w:type="dxa"/>
              <w:bottom w:w="0" w:type="dxa"/>
              <w:right w:w="108" w:type="dxa"/>
            </w:tcMar>
          </w:tcPr>
          <w:p w14:paraId="3BF54FB4" w14:textId="77777777" w:rsidR="00774AA5" w:rsidRPr="00B750AB" w:rsidRDefault="006932C2" w:rsidP="006932C2">
            <w:pPr>
              <w:keepNext/>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1.</w:t>
            </w:r>
          </w:p>
        </w:tc>
        <w:tc>
          <w:tcPr>
            <w:tcW w:w="3371" w:type="dxa"/>
            <w:shd w:val="clear" w:color="auto" w:fill="auto"/>
            <w:tcMar>
              <w:top w:w="0" w:type="dxa"/>
              <w:left w:w="108" w:type="dxa"/>
              <w:bottom w:w="0" w:type="dxa"/>
              <w:right w:w="108" w:type="dxa"/>
            </w:tcMar>
          </w:tcPr>
          <w:p w14:paraId="4CFF89FA" w14:textId="77777777" w:rsidR="00774AA5" w:rsidRPr="00B750AB" w:rsidRDefault="00774AA5" w:rsidP="0003169B">
            <w:pPr>
              <w:keepNext/>
              <w:spacing w:after="0" w:line="240" w:lineRule="auto"/>
              <w:rPr>
                <w:rFonts w:ascii="Times New Roman" w:hAnsi="Times New Roman" w:cs="Times New Roman"/>
                <w:sz w:val="24"/>
                <w:szCs w:val="24"/>
              </w:rPr>
            </w:pPr>
            <w:r w:rsidRPr="00B750AB">
              <w:rPr>
                <w:rFonts w:ascii="Times New Roman" w:hAnsi="Times New Roman" w:cs="Times New Roman"/>
                <w:bCs/>
                <w:sz w:val="24"/>
                <w:szCs w:val="24"/>
              </w:rPr>
              <w:t>Pasiūlymų pateikimo terminas</w:t>
            </w:r>
          </w:p>
        </w:tc>
        <w:tc>
          <w:tcPr>
            <w:tcW w:w="3402" w:type="dxa"/>
            <w:shd w:val="clear" w:color="auto" w:fill="auto"/>
            <w:tcMar>
              <w:top w:w="0" w:type="dxa"/>
              <w:left w:w="108" w:type="dxa"/>
              <w:bottom w:w="0" w:type="dxa"/>
              <w:right w:w="108" w:type="dxa"/>
            </w:tcMar>
          </w:tcPr>
          <w:p w14:paraId="025D10A5" w14:textId="77777777" w:rsidR="00774AA5" w:rsidRPr="00B750AB" w:rsidRDefault="00774AA5"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nurodytas </w:t>
            </w:r>
            <w:r w:rsidR="00C47599" w:rsidRPr="00B750AB">
              <w:rPr>
                <w:rFonts w:ascii="Times New Roman" w:hAnsi="Times New Roman" w:cs="Times New Roman"/>
                <w:sz w:val="24"/>
                <w:szCs w:val="24"/>
              </w:rPr>
              <w:t>s</w:t>
            </w:r>
            <w:r w:rsidRPr="00B750AB">
              <w:rPr>
                <w:rFonts w:ascii="Times New Roman" w:hAnsi="Times New Roman" w:cs="Times New Roman"/>
                <w:sz w:val="24"/>
                <w:szCs w:val="24"/>
              </w:rPr>
              <w:t xml:space="preserve">kelbime </w:t>
            </w:r>
          </w:p>
        </w:tc>
        <w:tc>
          <w:tcPr>
            <w:tcW w:w="2170" w:type="dxa"/>
            <w:shd w:val="clear" w:color="auto" w:fill="auto"/>
            <w:tcMar>
              <w:top w:w="0" w:type="dxa"/>
              <w:left w:w="108" w:type="dxa"/>
              <w:bottom w:w="0" w:type="dxa"/>
              <w:right w:w="108" w:type="dxa"/>
            </w:tcMar>
          </w:tcPr>
          <w:p w14:paraId="47542EBB" w14:textId="617B18F4" w:rsidR="00774AA5" w:rsidRPr="00B750AB" w:rsidRDefault="007C61A3" w:rsidP="00593F3E">
            <w:pPr>
              <w:spacing w:after="0" w:line="240" w:lineRule="auto"/>
              <w:rPr>
                <w:rFonts w:ascii="Times New Roman" w:hAnsi="Times New Roman" w:cs="Times New Roman"/>
                <w:iCs/>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sz w:val="24"/>
                <w:szCs w:val="24"/>
              </w:rPr>
              <w:t>turi teisę pratęsti pasiūlymų pateikimo terminą.</w:t>
            </w:r>
          </w:p>
        </w:tc>
      </w:tr>
      <w:tr w:rsidR="00B750AB" w:rsidRPr="00B750AB" w14:paraId="788A1FB3" w14:textId="77777777" w:rsidTr="00425F33">
        <w:trPr>
          <w:trHeight w:val="20"/>
        </w:trPr>
        <w:tc>
          <w:tcPr>
            <w:tcW w:w="911" w:type="dxa"/>
            <w:shd w:val="clear" w:color="auto" w:fill="auto"/>
            <w:tcMar>
              <w:top w:w="0" w:type="dxa"/>
              <w:left w:w="108" w:type="dxa"/>
              <w:bottom w:w="0" w:type="dxa"/>
              <w:right w:w="108" w:type="dxa"/>
            </w:tcMar>
          </w:tcPr>
          <w:p w14:paraId="043CC953" w14:textId="77777777" w:rsidR="00774AA5" w:rsidRPr="00B750AB" w:rsidRDefault="006932C2" w:rsidP="006932C2">
            <w:pPr>
              <w:keepNext/>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2.</w:t>
            </w:r>
          </w:p>
        </w:tc>
        <w:tc>
          <w:tcPr>
            <w:tcW w:w="3371" w:type="dxa"/>
            <w:shd w:val="clear" w:color="auto" w:fill="auto"/>
            <w:tcMar>
              <w:top w:w="0" w:type="dxa"/>
              <w:left w:w="108" w:type="dxa"/>
              <w:bottom w:w="0" w:type="dxa"/>
              <w:right w:w="108" w:type="dxa"/>
            </w:tcMar>
          </w:tcPr>
          <w:p w14:paraId="2B04173F" w14:textId="77777777" w:rsidR="00774AA5" w:rsidRPr="00B750AB" w:rsidRDefault="00774AA5" w:rsidP="0003169B">
            <w:pPr>
              <w:keepNext/>
              <w:spacing w:after="0" w:line="240" w:lineRule="auto"/>
              <w:rPr>
                <w:rFonts w:ascii="Times New Roman" w:hAnsi="Times New Roman" w:cs="Times New Roman"/>
                <w:sz w:val="24"/>
                <w:szCs w:val="24"/>
              </w:rPr>
            </w:pPr>
            <w:r w:rsidRPr="00B750AB">
              <w:rPr>
                <w:rFonts w:ascii="Times New Roman" w:eastAsia="Times New Roman" w:hAnsi="Times New Roman" w:cs="Times New Roman"/>
                <w:sz w:val="24"/>
                <w:szCs w:val="24"/>
              </w:rPr>
              <w:t>Pradinis susipažinimas su CVP IS priemonėmis gautais pasiūlymais</w:t>
            </w:r>
          </w:p>
        </w:tc>
        <w:tc>
          <w:tcPr>
            <w:tcW w:w="3402" w:type="dxa"/>
            <w:shd w:val="clear" w:color="auto" w:fill="auto"/>
            <w:tcMar>
              <w:top w:w="0" w:type="dxa"/>
              <w:left w:w="108" w:type="dxa"/>
              <w:bottom w:w="0" w:type="dxa"/>
              <w:right w:w="108" w:type="dxa"/>
            </w:tcMar>
          </w:tcPr>
          <w:p w14:paraId="56FC982A" w14:textId="77777777" w:rsidR="00774AA5" w:rsidRPr="00B750AB" w:rsidRDefault="009F72AA"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Pradedamas ne anksčiau nei po 30 minučių po pasiūlymų pateikimo termino pabaigos</w:t>
            </w:r>
          </w:p>
        </w:tc>
        <w:tc>
          <w:tcPr>
            <w:tcW w:w="2170" w:type="dxa"/>
            <w:shd w:val="clear" w:color="auto" w:fill="auto"/>
            <w:tcMar>
              <w:top w:w="0" w:type="dxa"/>
              <w:left w:w="108" w:type="dxa"/>
              <w:bottom w:w="0" w:type="dxa"/>
              <w:right w:w="108" w:type="dxa"/>
            </w:tcMar>
          </w:tcPr>
          <w:p w14:paraId="336659A7" w14:textId="77777777" w:rsidR="00774AA5" w:rsidRPr="00B750AB" w:rsidRDefault="00774AA5" w:rsidP="0003169B">
            <w:pPr>
              <w:spacing w:after="0" w:line="240" w:lineRule="auto"/>
              <w:rPr>
                <w:rFonts w:ascii="Times New Roman" w:hAnsi="Times New Roman" w:cs="Times New Roman"/>
                <w:iCs/>
                <w:sz w:val="24"/>
                <w:szCs w:val="24"/>
              </w:rPr>
            </w:pPr>
          </w:p>
        </w:tc>
      </w:tr>
      <w:tr w:rsidR="00B750AB" w:rsidRPr="00B750AB" w14:paraId="3F604C5D" w14:textId="77777777" w:rsidTr="00425F33">
        <w:trPr>
          <w:trHeight w:val="20"/>
        </w:trPr>
        <w:tc>
          <w:tcPr>
            <w:tcW w:w="911" w:type="dxa"/>
            <w:shd w:val="clear" w:color="auto" w:fill="auto"/>
            <w:tcMar>
              <w:top w:w="0" w:type="dxa"/>
              <w:left w:w="108" w:type="dxa"/>
              <w:bottom w:w="0" w:type="dxa"/>
              <w:right w:w="108" w:type="dxa"/>
            </w:tcMar>
          </w:tcPr>
          <w:p w14:paraId="65EF1388" w14:textId="77777777" w:rsidR="00774AA5" w:rsidRPr="00B750AB" w:rsidRDefault="006932C2" w:rsidP="006932C2">
            <w:pPr>
              <w:keepNext/>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3.</w:t>
            </w:r>
          </w:p>
        </w:tc>
        <w:tc>
          <w:tcPr>
            <w:tcW w:w="3371" w:type="dxa"/>
            <w:shd w:val="clear" w:color="auto" w:fill="auto"/>
            <w:tcMar>
              <w:top w:w="0" w:type="dxa"/>
              <w:left w:w="108" w:type="dxa"/>
              <w:bottom w:w="0" w:type="dxa"/>
              <w:right w:w="108" w:type="dxa"/>
            </w:tcMar>
          </w:tcPr>
          <w:p w14:paraId="1FCD2BD7" w14:textId="77777777" w:rsidR="00774AA5" w:rsidRPr="00B750AB" w:rsidRDefault="00774AA5" w:rsidP="0003169B">
            <w:pPr>
              <w:keepNext/>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 xml:space="preserve">Prašymą paaiškinti, patikslinti pirkimo </w:t>
            </w:r>
            <w:r w:rsidR="00EF5E21" w:rsidRPr="00B750AB">
              <w:rPr>
                <w:rFonts w:ascii="Times New Roman" w:hAnsi="Times New Roman" w:cs="Times New Roman"/>
                <w:sz w:val="24"/>
                <w:szCs w:val="24"/>
              </w:rPr>
              <w:t>sąlygas</w:t>
            </w:r>
            <w:r w:rsidRPr="00B750AB">
              <w:rPr>
                <w:rFonts w:ascii="Times New Roman" w:hAnsi="Times New Roman" w:cs="Times New Roman"/>
                <w:sz w:val="24"/>
                <w:szCs w:val="24"/>
              </w:rPr>
              <w:t xml:space="preserve"> tiekėjas turi pateikti ne vėliau kaip:</w:t>
            </w:r>
          </w:p>
        </w:tc>
        <w:tc>
          <w:tcPr>
            <w:tcW w:w="3402" w:type="dxa"/>
            <w:shd w:val="clear" w:color="auto" w:fill="auto"/>
            <w:tcMar>
              <w:top w:w="0" w:type="dxa"/>
              <w:left w:w="108" w:type="dxa"/>
              <w:bottom w:w="0" w:type="dxa"/>
              <w:right w:w="108" w:type="dxa"/>
            </w:tcMar>
          </w:tcPr>
          <w:p w14:paraId="1D178C02" w14:textId="77777777" w:rsidR="00F47CF9" w:rsidRPr="00B750AB" w:rsidRDefault="00F47CF9" w:rsidP="00F47CF9">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6 (šešios) dienos iki pasiūlymų pateikimo termino pabaigos</w:t>
            </w:r>
          </w:p>
          <w:p w14:paraId="2B62E558" w14:textId="77777777" w:rsidR="00774AA5" w:rsidRPr="00B750AB" w:rsidRDefault="00774AA5" w:rsidP="0003169B">
            <w:pPr>
              <w:spacing w:after="0" w:line="240" w:lineRule="auto"/>
              <w:rPr>
                <w:rFonts w:ascii="Times New Roman" w:hAnsi="Times New Roman" w:cs="Times New Roman"/>
                <w:sz w:val="24"/>
                <w:szCs w:val="24"/>
              </w:rPr>
            </w:pPr>
          </w:p>
        </w:tc>
        <w:tc>
          <w:tcPr>
            <w:tcW w:w="2170" w:type="dxa"/>
            <w:shd w:val="clear" w:color="auto" w:fill="auto"/>
            <w:tcMar>
              <w:top w:w="0" w:type="dxa"/>
              <w:left w:w="108" w:type="dxa"/>
              <w:bottom w:w="0" w:type="dxa"/>
              <w:right w:w="108" w:type="dxa"/>
            </w:tcMar>
          </w:tcPr>
          <w:p w14:paraId="0C0538CA" w14:textId="77777777" w:rsidR="00774AA5" w:rsidRPr="00B750AB" w:rsidRDefault="00774AA5" w:rsidP="00424668">
            <w:pPr>
              <w:spacing w:after="0" w:line="240" w:lineRule="auto"/>
              <w:rPr>
                <w:rFonts w:ascii="Times New Roman" w:hAnsi="Times New Roman" w:cs="Times New Roman"/>
                <w:iCs/>
                <w:sz w:val="24"/>
                <w:szCs w:val="24"/>
              </w:rPr>
            </w:pPr>
          </w:p>
        </w:tc>
      </w:tr>
      <w:tr w:rsidR="00B750AB" w:rsidRPr="00B750AB" w14:paraId="0CC1FC0F" w14:textId="77777777" w:rsidTr="00425F33">
        <w:trPr>
          <w:trHeight w:val="20"/>
        </w:trPr>
        <w:tc>
          <w:tcPr>
            <w:tcW w:w="911" w:type="dxa"/>
            <w:shd w:val="clear" w:color="auto" w:fill="auto"/>
            <w:tcMar>
              <w:top w:w="0" w:type="dxa"/>
              <w:left w:w="108" w:type="dxa"/>
              <w:bottom w:w="0" w:type="dxa"/>
              <w:right w:w="108" w:type="dxa"/>
            </w:tcMar>
          </w:tcPr>
          <w:p w14:paraId="6C5E615A"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7BC9A42A" w14:textId="258E2A73" w:rsidR="00774AA5" w:rsidRPr="00B750AB" w:rsidRDefault="007C61A3"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9B3AF8" w:rsidRPr="00B750AB">
              <w:rPr>
                <w:rFonts w:ascii="Times New Roman" w:hAnsi="Times New Roman" w:cs="Times New Roman"/>
                <w:sz w:val="24"/>
                <w:szCs w:val="24"/>
              </w:rPr>
              <w:t>p</w:t>
            </w:r>
            <w:r w:rsidR="00774AA5" w:rsidRPr="00B750AB">
              <w:rPr>
                <w:rFonts w:ascii="Times New Roman" w:hAnsi="Times New Roman" w:cs="Times New Roman"/>
                <w:sz w:val="24"/>
                <w:szCs w:val="24"/>
              </w:rPr>
              <w:t xml:space="preserve">irkimo </w:t>
            </w:r>
            <w:r w:rsidR="00EF5E21" w:rsidRPr="00B750AB">
              <w:rPr>
                <w:rFonts w:ascii="Times New Roman" w:hAnsi="Times New Roman" w:cs="Times New Roman"/>
                <w:sz w:val="24"/>
                <w:szCs w:val="24"/>
              </w:rPr>
              <w:t>sąlygų</w:t>
            </w:r>
            <w:r w:rsidR="00774AA5" w:rsidRPr="00B750AB">
              <w:rPr>
                <w:rFonts w:ascii="Times New Roman" w:hAnsi="Times New Roman" w:cs="Times New Roman"/>
                <w:sz w:val="24"/>
                <w:szCs w:val="24"/>
              </w:rPr>
              <w:t xml:space="preserve"> paaiškinimą, patikslinimą pateikia visiems tiekėjams ne vėliau kaip:</w:t>
            </w:r>
          </w:p>
        </w:tc>
        <w:tc>
          <w:tcPr>
            <w:tcW w:w="3402" w:type="dxa"/>
            <w:shd w:val="clear" w:color="auto" w:fill="auto"/>
            <w:tcMar>
              <w:top w:w="0" w:type="dxa"/>
              <w:left w:w="108" w:type="dxa"/>
              <w:bottom w:w="0" w:type="dxa"/>
              <w:right w:w="108" w:type="dxa"/>
            </w:tcMar>
          </w:tcPr>
          <w:p w14:paraId="01ABE3CF" w14:textId="77777777" w:rsidR="00774AA5" w:rsidRPr="00B750AB" w:rsidRDefault="00F47CF9"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4 (keturios)</w:t>
            </w:r>
            <w:r w:rsidR="00CE1F13" w:rsidRPr="00B750AB">
              <w:rPr>
                <w:rFonts w:ascii="Times New Roman" w:hAnsi="Times New Roman" w:cs="Times New Roman"/>
                <w:sz w:val="24"/>
                <w:szCs w:val="24"/>
              </w:rPr>
              <w:t xml:space="preserve"> dien</w:t>
            </w:r>
            <w:r w:rsidRPr="00B750AB">
              <w:rPr>
                <w:rFonts w:ascii="Times New Roman" w:hAnsi="Times New Roman" w:cs="Times New Roman"/>
                <w:sz w:val="24"/>
                <w:szCs w:val="24"/>
              </w:rPr>
              <w:t>os</w:t>
            </w:r>
            <w:r w:rsidR="00CE1F13" w:rsidRPr="00B750AB">
              <w:rPr>
                <w:rFonts w:ascii="Times New Roman" w:hAnsi="Times New Roman" w:cs="Times New Roman"/>
                <w:sz w:val="24"/>
                <w:szCs w:val="24"/>
              </w:rPr>
              <w:t xml:space="preserve"> iki pasiūlymų pateikimo termino dienos</w:t>
            </w:r>
          </w:p>
        </w:tc>
        <w:tc>
          <w:tcPr>
            <w:tcW w:w="2170" w:type="dxa"/>
            <w:shd w:val="clear" w:color="auto" w:fill="auto"/>
            <w:tcMar>
              <w:top w:w="0" w:type="dxa"/>
              <w:left w:w="108" w:type="dxa"/>
              <w:bottom w:w="0" w:type="dxa"/>
              <w:right w:w="108" w:type="dxa"/>
            </w:tcMar>
          </w:tcPr>
          <w:p w14:paraId="3A4F3C1D" w14:textId="77777777" w:rsidR="00774AA5" w:rsidRPr="00B750AB" w:rsidRDefault="00774AA5" w:rsidP="00CE1F13">
            <w:pPr>
              <w:spacing w:after="0" w:line="240" w:lineRule="auto"/>
              <w:rPr>
                <w:rFonts w:ascii="Times New Roman" w:hAnsi="Times New Roman" w:cs="Times New Roman"/>
                <w:sz w:val="24"/>
                <w:szCs w:val="24"/>
              </w:rPr>
            </w:pPr>
          </w:p>
        </w:tc>
      </w:tr>
      <w:tr w:rsidR="00B750AB" w:rsidRPr="00B750AB" w14:paraId="17832010" w14:textId="77777777" w:rsidTr="00425F33">
        <w:trPr>
          <w:trHeight w:val="20"/>
        </w:trPr>
        <w:tc>
          <w:tcPr>
            <w:tcW w:w="911" w:type="dxa"/>
            <w:shd w:val="clear" w:color="auto" w:fill="auto"/>
            <w:tcMar>
              <w:top w:w="0" w:type="dxa"/>
              <w:left w:w="108" w:type="dxa"/>
              <w:bottom w:w="0" w:type="dxa"/>
              <w:right w:w="108" w:type="dxa"/>
            </w:tcMar>
          </w:tcPr>
          <w:p w14:paraId="08EF7590"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657DCBEF" w14:textId="77777777" w:rsidR="00774AA5" w:rsidRPr="00B750AB" w:rsidRDefault="00455131"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O</w:t>
            </w:r>
            <w:r w:rsidR="00774AA5" w:rsidRPr="00B750AB">
              <w:rPr>
                <w:rFonts w:ascii="Times New Roman" w:hAnsi="Times New Roman" w:cs="Times New Roman"/>
                <w:sz w:val="24"/>
                <w:szCs w:val="24"/>
              </w:rPr>
              <w:t>bjekto apžiūra bus vykdoma:</w:t>
            </w:r>
          </w:p>
        </w:tc>
        <w:tc>
          <w:tcPr>
            <w:tcW w:w="3402" w:type="dxa"/>
            <w:shd w:val="clear" w:color="auto" w:fill="auto"/>
            <w:tcMar>
              <w:top w:w="0" w:type="dxa"/>
              <w:left w:w="108" w:type="dxa"/>
              <w:bottom w:w="0" w:type="dxa"/>
              <w:right w:w="108" w:type="dxa"/>
            </w:tcMar>
          </w:tcPr>
          <w:p w14:paraId="260579A0" w14:textId="77777777" w:rsidR="00774AA5" w:rsidRPr="00B750AB" w:rsidRDefault="00774AA5" w:rsidP="0003169B">
            <w:pPr>
              <w:spacing w:after="0" w:line="240" w:lineRule="auto"/>
              <w:rPr>
                <w:rFonts w:ascii="Times New Roman" w:hAnsi="Times New Roman" w:cs="Times New Roman"/>
                <w:iCs/>
                <w:sz w:val="24"/>
                <w:szCs w:val="24"/>
              </w:rPr>
            </w:pPr>
            <w:r w:rsidRPr="00B750AB">
              <w:rPr>
                <w:rFonts w:ascii="Times New Roman" w:hAnsi="Times New Roman" w:cs="Times New Roman"/>
                <w:iCs/>
                <w:sz w:val="24"/>
                <w:szCs w:val="24"/>
              </w:rPr>
              <w:t>NETAIKOMA</w:t>
            </w:r>
          </w:p>
        </w:tc>
        <w:tc>
          <w:tcPr>
            <w:tcW w:w="2170" w:type="dxa"/>
            <w:shd w:val="clear" w:color="auto" w:fill="auto"/>
            <w:tcMar>
              <w:top w:w="0" w:type="dxa"/>
              <w:left w:w="108" w:type="dxa"/>
              <w:bottom w:w="0" w:type="dxa"/>
              <w:right w:w="108" w:type="dxa"/>
            </w:tcMar>
          </w:tcPr>
          <w:p w14:paraId="3B17B4E2"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27082EF9" w14:textId="77777777" w:rsidTr="00425F33">
        <w:trPr>
          <w:trHeight w:val="20"/>
        </w:trPr>
        <w:tc>
          <w:tcPr>
            <w:tcW w:w="911" w:type="dxa"/>
            <w:shd w:val="clear" w:color="auto" w:fill="auto"/>
            <w:tcMar>
              <w:top w:w="0" w:type="dxa"/>
              <w:left w:w="108" w:type="dxa"/>
              <w:bottom w:w="0" w:type="dxa"/>
              <w:right w:w="108" w:type="dxa"/>
            </w:tcMar>
          </w:tcPr>
          <w:p w14:paraId="1C71D71D"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56562A15" w14:textId="328688F2" w:rsidR="00774AA5" w:rsidRPr="00B750AB" w:rsidRDefault="007C61A3"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sz w:val="24"/>
                <w:szCs w:val="24"/>
              </w:rPr>
              <w:t xml:space="preserve">rengs susitikimus su tiekėjais dėl pirkimo </w:t>
            </w:r>
            <w:r w:rsidR="006932C2" w:rsidRPr="00B750AB">
              <w:rPr>
                <w:rFonts w:ascii="Times New Roman" w:hAnsi="Times New Roman" w:cs="Times New Roman"/>
                <w:sz w:val="24"/>
                <w:szCs w:val="24"/>
              </w:rPr>
              <w:t>sąlygų</w:t>
            </w:r>
            <w:r w:rsidR="00774AA5" w:rsidRPr="00B750AB">
              <w:rPr>
                <w:rFonts w:ascii="Times New Roman" w:hAnsi="Times New Roman" w:cs="Times New Roman"/>
                <w:sz w:val="24"/>
                <w:szCs w:val="24"/>
              </w:rPr>
              <w:t xml:space="preserve"> paaiškinimo</w:t>
            </w:r>
          </w:p>
        </w:tc>
        <w:tc>
          <w:tcPr>
            <w:tcW w:w="3402" w:type="dxa"/>
            <w:shd w:val="clear" w:color="auto" w:fill="auto"/>
            <w:tcMar>
              <w:top w:w="0" w:type="dxa"/>
              <w:left w:w="108" w:type="dxa"/>
              <w:bottom w:w="0" w:type="dxa"/>
              <w:right w:w="108" w:type="dxa"/>
            </w:tcMar>
          </w:tcPr>
          <w:p w14:paraId="42994A76" w14:textId="77777777" w:rsidR="00774AA5" w:rsidRPr="00B750AB" w:rsidRDefault="00774AA5" w:rsidP="0003169B">
            <w:pPr>
              <w:spacing w:after="0" w:line="240" w:lineRule="auto"/>
              <w:rPr>
                <w:rFonts w:ascii="Times New Roman" w:hAnsi="Times New Roman" w:cs="Times New Roman"/>
                <w:iCs/>
                <w:sz w:val="24"/>
                <w:szCs w:val="24"/>
              </w:rPr>
            </w:pPr>
            <w:r w:rsidRPr="00B750AB">
              <w:rPr>
                <w:rFonts w:ascii="Times New Roman" w:hAnsi="Times New Roman" w:cs="Times New Roman"/>
                <w:iCs/>
                <w:sz w:val="24"/>
                <w:szCs w:val="24"/>
              </w:rPr>
              <w:t>NETAIKOMA</w:t>
            </w:r>
          </w:p>
        </w:tc>
        <w:tc>
          <w:tcPr>
            <w:tcW w:w="2170" w:type="dxa"/>
            <w:shd w:val="clear" w:color="auto" w:fill="auto"/>
            <w:tcMar>
              <w:top w:w="0" w:type="dxa"/>
              <w:left w:w="108" w:type="dxa"/>
              <w:bottom w:w="0" w:type="dxa"/>
              <w:right w:w="108" w:type="dxa"/>
            </w:tcMar>
          </w:tcPr>
          <w:p w14:paraId="0DCA5AC0"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47838299" w14:textId="77777777" w:rsidTr="00425F33">
        <w:trPr>
          <w:trHeight w:val="20"/>
        </w:trPr>
        <w:tc>
          <w:tcPr>
            <w:tcW w:w="911" w:type="dxa"/>
            <w:shd w:val="clear" w:color="auto" w:fill="auto"/>
            <w:tcMar>
              <w:top w:w="0" w:type="dxa"/>
              <w:left w:w="108" w:type="dxa"/>
              <w:bottom w:w="0" w:type="dxa"/>
              <w:right w:w="108" w:type="dxa"/>
            </w:tcMar>
          </w:tcPr>
          <w:p w14:paraId="7FFEDB46"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6F2EFDF2" w14:textId="77777777" w:rsidR="00774AA5" w:rsidRPr="00B750AB" w:rsidRDefault="00774AA5"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Tiekėjai turi pateikti prekių pavyzdžius</w:t>
            </w:r>
          </w:p>
        </w:tc>
        <w:tc>
          <w:tcPr>
            <w:tcW w:w="3402" w:type="dxa"/>
            <w:shd w:val="clear" w:color="auto" w:fill="auto"/>
            <w:tcMar>
              <w:top w:w="0" w:type="dxa"/>
              <w:left w:w="108" w:type="dxa"/>
              <w:bottom w:w="0" w:type="dxa"/>
              <w:right w:w="108" w:type="dxa"/>
            </w:tcMar>
          </w:tcPr>
          <w:p w14:paraId="78D10DF1" w14:textId="77777777" w:rsidR="00774AA5" w:rsidRPr="00B750AB" w:rsidRDefault="00774AA5" w:rsidP="0003169B">
            <w:pPr>
              <w:pStyle w:val="Body2"/>
              <w:spacing w:after="0"/>
              <w:rPr>
                <w:rFonts w:cs="Times New Roman"/>
                <w:color w:val="auto"/>
                <w:sz w:val="24"/>
                <w:szCs w:val="24"/>
                <w:lang w:val="lt-LT"/>
              </w:rPr>
            </w:pPr>
            <w:r w:rsidRPr="00B750AB">
              <w:rPr>
                <w:rFonts w:cs="Times New Roman"/>
                <w:color w:val="auto"/>
                <w:sz w:val="24"/>
                <w:szCs w:val="24"/>
                <w:lang w:val="lt-LT"/>
              </w:rPr>
              <w:t>NETAIKOMA</w:t>
            </w:r>
          </w:p>
          <w:p w14:paraId="0710DF73" w14:textId="77777777" w:rsidR="00774AA5" w:rsidRPr="00B750AB" w:rsidRDefault="00955067" w:rsidP="0003169B">
            <w:pPr>
              <w:spacing w:after="0" w:line="240" w:lineRule="auto"/>
              <w:rPr>
                <w:rFonts w:ascii="Times New Roman" w:hAnsi="Times New Roman" w:cs="Times New Roman"/>
                <w:iCs/>
                <w:sz w:val="24"/>
                <w:szCs w:val="24"/>
              </w:rPr>
            </w:pPr>
            <w:r w:rsidRPr="00B750AB">
              <w:rPr>
                <w:rFonts w:ascii="Times New Roman" w:hAnsi="Times New Roman" w:cs="Times New Roman"/>
                <w:i/>
                <w:iCs/>
                <w:sz w:val="24"/>
                <w:szCs w:val="24"/>
              </w:rPr>
              <w:t xml:space="preserve"> </w:t>
            </w:r>
          </w:p>
        </w:tc>
        <w:tc>
          <w:tcPr>
            <w:tcW w:w="2170" w:type="dxa"/>
            <w:shd w:val="clear" w:color="auto" w:fill="auto"/>
            <w:tcMar>
              <w:top w:w="0" w:type="dxa"/>
              <w:left w:w="108" w:type="dxa"/>
              <w:bottom w:w="0" w:type="dxa"/>
              <w:right w:w="108" w:type="dxa"/>
            </w:tcMar>
          </w:tcPr>
          <w:p w14:paraId="2D58ECDC"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684683D6" w14:textId="77777777" w:rsidTr="00425F33">
        <w:trPr>
          <w:trHeight w:val="20"/>
        </w:trPr>
        <w:tc>
          <w:tcPr>
            <w:tcW w:w="911" w:type="dxa"/>
            <w:shd w:val="clear" w:color="auto" w:fill="auto"/>
            <w:tcMar>
              <w:top w:w="0" w:type="dxa"/>
              <w:left w:w="108" w:type="dxa"/>
              <w:bottom w:w="0" w:type="dxa"/>
              <w:right w:w="108" w:type="dxa"/>
            </w:tcMar>
          </w:tcPr>
          <w:p w14:paraId="1B35F6C9"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0493046" w14:textId="77777777"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Pasiūlymo galiojimo ir pasiūlymo galiojimo užtikrinimo (jei taikoma) terminas ne trumpesnis kaip</w:t>
            </w:r>
          </w:p>
        </w:tc>
        <w:tc>
          <w:tcPr>
            <w:tcW w:w="3402" w:type="dxa"/>
            <w:shd w:val="clear" w:color="auto" w:fill="auto"/>
            <w:tcMar>
              <w:top w:w="0" w:type="dxa"/>
              <w:left w:w="108" w:type="dxa"/>
              <w:bottom w:w="0" w:type="dxa"/>
              <w:right w:w="108" w:type="dxa"/>
            </w:tcMar>
          </w:tcPr>
          <w:p w14:paraId="12CDAA33" w14:textId="77777777" w:rsidR="00774AA5" w:rsidRPr="00B750AB" w:rsidRDefault="00774AA5" w:rsidP="0003169B">
            <w:pPr>
              <w:spacing w:after="0" w:line="240" w:lineRule="auto"/>
              <w:rPr>
                <w:rFonts w:ascii="Times New Roman" w:hAnsi="Times New Roman" w:cs="Times New Roman"/>
                <w:iCs/>
                <w:sz w:val="24"/>
                <w:szCs w:val="24"/>
              </w:rPr>
            </w:pPr>
            <w:r w:rsidRPr="00B750AB">
              <w:rPr>
                <w:rFonts w:ascii="Times New Roman" w:hAnsi="Times New Roman" w:cs="Times New Roman"/>
                <w:iCs/>
                <w:sz w:val="24"/>
                <w:szCs w:val="24"/>
              </w:rPr>
              <w:t>90 (devyniasdešimt) dienų nuo pasiūlymų pateikimo galutinio termino pabaigos</w:t>
            </w:r>
          </w:p>
        </w:tc>
        <w:tc>
          <w:tcPr>
            <w:tcW w:w="2170" w:type="dxa"/>
            <w:shd w:val="clear" w:color="auto" w:fill="auto"/>
            <w:tcMar>
              <w:top w:w="0" w:type="dxa"/>
              <w:left w:w="108" w:type="dxa"/>
              <w:bottom w:w="0" w:type="dxa"/>
              <w:right w:w="108" w:type="dxa"/>
            </w:tcMar>
          </w:tcPr>
          <w:p w14:paraId="770725EA"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0D4E8E0F" w14:textId="77777777" w:rsidTr="00425F33">
        <w:trPr>
          <w:trHeight w:val="20"/>
        </w:trPr>
        <w:tc>
          <w:tcPr>
            <w:tcW w:w="911" w:type="dxa"/>
            <w:shd w:val="clear" w:color="auto" w:fill="auto"/>
            <w:tcMar>
              <w:top w:w="0" w:type="dxa"/>
              <w:left w:w="108" w:type="dxa"/>
              <w:bottom w:w="0" w:type="dxa"/>
              <w:right w:w="108" w:type="dxa"/>
            </w:tcMar>
          </w:tcPr>
          <w:p w14:paraId="743CA87E" w14:textId="77777777" w:rsidR="00774AA5" w:rsidRPr="00B750AB"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5618DE5C" w14:textId="388F5A5E" w:rsidR="00774AA5" w:rsidRPr="00B750AB" w:rsidRDefault="007C61A3"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sz w:val="24"/>
                <w:szCs w:val="24"/>
              </w:rPr>
              <w:t>atsako tiekėjui, ar ji</w:t>
            </w:r>
            <w:r w:rsidR="00F47CF9" w:rsidRPr="00B750AB">
              <w:rPr>
                <w:rFonts w:ascii="Times New Roman" w:hAnsi="Times New Roman" w:cs="Times New Roman"/>
                <w:sz w:val="24"/>
                <w:szCs w:val="24"/>
              </w:rPr>
              <w:t>s</w:t>
            </w:r>
            <w:r w:rsidR="00774AA5" w:rsidRPr="00B750AB">
              <w:rPr>
                <w:rFonts w:ascii="Times New Roman" w:hAnsi="Times New Roman" w:cs="Times New Roman"/>
                <w:sz w:val="24"/>
                <w:szCs w:val="24"/>
              </w:rPr>
              <w:t xml:space="preserve"> sutinka priimti tiekėjo siūlomą pasiūlymo galiojimo užtikrinimą patvirtinantį dokumentą ne vėliau kaip per </w:t>
            </w:r>
          </w:p>
        </w:tc>
        <w:tc>
          <w:tcPr>
            <w:tcW w:w="3402" w:type="dxa"/>
            <w:shd w:val="clear" w:color="auto" w:fill="auto"/>
            <w:tcMar>
              <w:top w:w="0" w:type="dxa"/>
              <w:left w:w="108" w:type="dxa"/>
              <w:bottom w:w="0" w:type="dxa"/>
              <w:right w:w="108" w:type="dxa"/>
            </w:tcMar>
          </w:tcPr>
          <w:p w14:paraId="1317618A" w14:textId="77777777" w:rsidR="00774AA5" w:rsidRPr="00B750AB" w:rsidRDefault="00F47CF9" w:rsidP="0003169B">
            <w:pPr>
              <w:spacing w:after="0" w:line="240" w:lineRule="auto"/>
              <w:rPr>
                <w:rFonts w:ascii="Times New Roman" w:hAnsi="Times New Roman" w:cs="Times New Roman"/>
                <w:iCs/>
                <w:sz w:val="24"/>
                <w:szCs w:val="24"/>
              </w:rPr>
            </w:pPr>
            <w:r w:rsidRPr="00B750AB">
              <w:rPr>
                <w:rFonts w:ascii="Times New Roman" w:hAnsi="Times New Roman" w:cs="Times New Roman"/>
                <w:iCs/>
                <w:sz w:val="24"/>
                <w:szCs w:val="24"/>
              </w:rPr>
              <w:t xml:space="preserve">NETAIKOMA </w:t>
            </w:r>
          </w:p>
        </w:tc>
        <w:tc>
          <w:tcPr>
            <w:tcW w:w="2170" w:type="dxa"/>
            <w:shd w:val="clear" w:color="auto" w:fill="auto"/>
            <w:tcMar>
              <w:top w:w="0" w:type="dxa"/>
              <w:left w:w="108" w:type="dxa"/>
              <w:bottom w:w="0" w:type="dxa"/>
              <w:right w:w="108" w:type="dxa"/>
            </w:tcMar>
          </w:tcPr>
          <w:p w14:paraId="0305B71D" w14:textId="77777777" w:rsidR="00774AA5" w:rsidRPr="00B750AB" w:rsidRDefault="00774AA5" w:rsidP="127DD6E8">
            <w:pPr>
              <w:spacing w:after="0" w:line="240" w:lineRule="auto"/>
              <w:rPr>
                <w:rFonts w:ascii="Times New Roman" w:hAnsi="Times New Roman" w:cs="Times New Roman"/>
                <w:sz w:val="24"/>
                <w:szCs w:val="24"/>
              </w:rPr>
            </w:pPr>
          </w:p>
        </w:tc>
      </w:tr>
      <w:tr w:rsidR="00B750AB" w:rsidRPr="00B750AB" w14:paraId="28AF2973" w14:textId="77777777" w:rsidTr="00425F33">
        <w:trPr>
          <w:trHeight w:val="20"/>
        </w:trPr>
        <w:tc>
          <w:tcPr>
            <w:tcW w:w="911" w:type="dxa"/>
            <w:shd w:val="clear" w:color="auto" w:fill="auto"/>
            <w:tcMar>
              <w:top w:w="0" w:type="dxa"/>
              <w:left w:w="108" w:type="dxa"/>
              <w:bottom w:w="0" w:type="dxa"/>
              <w:right w:w="108" w:type="dxa"/>
            </w:tcMar>
          </w:tcPr>
          <w:p w14:paraId="19AC839C"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A41BDF3" w14:textId="77777777"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Pasiūlymo galiojimo užtikrinimas pirkimo dalyviui grąžinamas (arba atsisakoma teisių į jį) per</w:t>
            </w:r>
          </w:p>
        </w:tc>
        <w:tc>
          <w:tcPr>
            <w:tcW w:w="3402" w:type="dxa"/>
            <w:shd w:val="clear" w:color="auto" w:fill="auto"/>
            <w:tcMar>
              <w:top w:w="0" w:type="dxa"/>
              <w:left w:w="108" w:type="dxa"/>
              <w:bottom w:w="0" w:type="dxa"/>
              <w:right w:w="108" w:type="dxa"/>
            </w:tcMar>
          </w:tcPr>
          <w:p w14:paraId="1720C60B" w14:textId="77777777" w:rsidR="00774AA5" w:rsidRPr="00B750AB" w:rsidRDefault="00F47CF9" w:rsidP="0003169B">
            <w:pPr>
              <w:spacing w:after="0" w:line="240" w:lineRule="auto"/>
              <w:jc w:val="both"/>
              <w:rPr>
                <w:rFonts w:ascii="Times New Roman" w:hAnsi="Times New Roman" w:cs="Times New Roman"/>
                <w:sz w:val="24"/>
                <w:szCs w:val="24"/>
              </w:rPr>
            </w:pPr>
            <w:r w:rsidRPr="00B750AB">
              <w:rPr>
                <w:rFonts w:ascii="Times New Roman" w:hAnsi="Times New Roman" w:cs="Times New Roman"/>
                <w:iCs/>
                <w:sz w:val="24"/>
                <w:szCs w:val="24"/>
              </w:rPr>
              <w:t>NETAIKOMA</w:t>
            </w:r>
            <w:r w:rsidRPr="00B750AB">
              <w:rPr>
                <w:rFonts w:ascii="Times New Roman" w:hAnsi="Times New Roman" w:cs="Times New Roman"/>
                <w:sz w:val="24"/>
                <w:szCs w:val="24"/>
              </w:rPr>
              <w:t xml:space="preserve"> </w:t>
            </w:r>
          </w:p>
        </w:tc>
        <w:tc>
          <w:tcPr>
            <w:tcW w:w="2170" w:type="dxa"/>
            <w:shd w:val="clear" w:color="auto" w:fill="auto"/>
            <w:tcMar>
              <w:top w:w="0" w:type="dxa"/>
              <w:left w:w="108" w:type="dxa"/>
              <w:bottom w:w="0" w:type="dxa"/>
              <w:right w:w="108" w:type="dxa"/>
            </w:tcMar>
          </w:tcPr>
          <w:p w14:paraId="5F5A5D03"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1A10B3C9" w14:textId="77777777" w:rsidTr="00425F33">
        <w:trPr>
          <w:trHeight w:val="20"/>
        </w:trPr>
        <w:tc>
          <w:tcPr>
            <w:tcW w:w="911" w:type="dxa"/>
            <w:shd w:val="clear" w:color="auto" w:fill="auto"/>
            <w:tcMar>
              <w:top w:w="0" w:type="dxa"/>
              <w:left w:w="108" w:type="dxa"/>
              <w:bottom w:w="0" w:type="dxa"/>
              <w:right w:w="108" w:type="dxa"/>
            </w:tcMar>
          </w:tcPr>
          <w:p w14:paraId="62D5EB67"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43B4CB53" w14:textId="588EEBE8" w:rsidR="00774AA5" w:rsidRPr="00B750AB" w:rsidRDefault="007C61A3"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bCs/>
                <w:sz w:val="24"/>
                <w:szCs w:val="24"/>
              </w:rPr>
              <w:t>informuoja pirkimo dalyvius apie EBVPD vertinimo rezultatus ne vėliau kaip per</w:t>
            </w:r>
          </w:p>
        </w:tc>
        <w:tc>
          <w:tcPr>
            <w:tcW w:w="3402" w:type="dxa"/>
            <w:shd w:val="clear" w:color="auto" w:fill="auto"/>
            <w:tcMar>
              <w:top w:w="0" w:type="dxa"/>
              <w:left w:w="108" w:type="dxa"/>
              <w:bottom w:w="0" w:type="dxa"/>
              <w:right w:w="108" w:type="dxa"/>
            </w:tcMar>
          </w:tcPr>
          <w:p w14:paraId="09E90121" w14:textId="77777777"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3 (tris) darbo dienas nuo sprendimo priėmimo dienos</w:t>
            </w:r>
          </w:p>
        </w:tc>
        <w:tc>
          <w:tcPr>
            <w:tcW w:w="2170" w:type="dxa"/>
            <w:shd w:val="clear" w:color="auto" w:fill="auto"/>
            <w:tcMar>
              <w:top w:w="0" w:type="dxa"/>
              <w:left w:w="108" w:type="dxa"/>
              <w:bottom w:w="0" w:type="dxa"/>
              <w:right w:w="108" w:type="dxa"/>
            </w:tcMar>
          </w:tcPr>
          <w:p w14:paraId="4ADCF786" w14:textId="77777777" w:rsidR="00774AA5" w:rsidRPr="00B750AB" w:rsidRDefault="00774AA5" w:rsidP="0003169B">
            <w:pPr>
              <w:spacing w:after="0" w:line="240" w:lineRule="auto"/>
              <w:rPr>
                <w:rFonts w:ascii="Times New Roman" w:hAnsi="Times New Roman" w:cs="Times New Roman"/>
                <w:bCs/>
                <w:sz w:val="24"/>
                <w:szCs w:val="24"/>
              </w:rPr>
            </w:pPr>
          </w:p>
        </w:tc>
      </w:tr>
      <w:tr w:rsidR="00B750AB" w:rsidRPr="00B750AB" w14:paraId="77665F50" w14:textId="77777777" w:rsidTr="00425F33">
        <w:trPr>
          <w:trHeight w:val="20"/>
        </w:trPr>
        <w:tc>
          <w:tcPr>
            <w:tcW w:w="911" w:type="dxa"/>
            <w:shd w:val="clear" w:color="auto" w:fill="auto"/>
            <w:tcMar>
              <w:top w:w="0" w:type="dxa"/>
              <w:left w:w="108" w:type="dxa"/>
              <w:bottom w:w="0" w:type="dxa"/>
              <w:right w:w="108" w:type="dxa"/>
            </w:tcMar>
          </w:tcPr>
          <w:p w14:paraId="0DCDF346"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30FA8252" w14:textId="702DC169" w:rsidR="00774AA5" w:rsidRPr="00B750AB" w:rsidRDefault="007C61A3"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bCs/>
                <w:sz w:val="24"/>
                <w:szCs w:val="24"/>
              </w:rPr>
              <w:t xml:space="preserve">pirkimo dalyviams praneša apie priimtą </w:t>
            </w:r>
            <w:r w:rsidR="00774AA5" w:rsidRPr="00B750AB">
              <w:rPr>
                <w:rFonts w:ascii="Times New Roman" w:hAnsi="Times New Roman" w:cs="Times New Roman"/>
                <w:bCs/>
                <w:sz w:val="24"/>
                <w:szCs w:val="24"/>
              </w:rPr>
              <w:lastRenderedPageBreak/>
              <w:t xml:space="preserve">sprendimą nustatyti laimėjusį pasiūlymą, </w:t>
            </w:r>
            <w:r w:rsidR="00774AA5" w:rsidRPr="00B750AB">
              <w:rPr>
                <w:rFonts w:ascii="Times New Roman" w:hAnsi="Times New Roman" w:cs="Times New Roman"/>
                <w:sz w:val="24"/>
                <w:szCs w:val="24"/>
              </w:rPr>
              <w:t>dėl kurio bus sudaroma</w:t>
            </w:r>
            <w:r w:rsidR="00774AA5" w:rsidRPr="00B750AB">
              <w:rPr>
                <w:rFonts w:ascii="Times New Roman" w:hAnsi="Times New Roman" w:cs="Times New Roman"/>
                <w:bCs/>
                <w:sz w:val="24"/>
                <w:szCs w:val="24"/>
              </w:rPr>
              <w:t xml:space="preserve"> sutartis ne vėliau kaip per</w:t>
            </w:r>
          </w:p>
        </w:tc>
        <w:tc>
          <w:tcPr>
            <w:tcW w:w="3402" w:type="dxa"/>
            <w:shd w:val="clear" w:color="auto" w:fill="auto"/>
            <w:tcMar>
              <w:top w:w="0" w:type="dxa"/>
              <w:left w:w="108" w:type="dxa"/>
              <w:bottom w:w="0" w:type="dxa"/>
              <w:right w:w="108" w:type="dxa"/>
            </w:tcMar>
          </w:tcPr>
          <w:p w14:paraId="15665EFB" w14:textId="77777777" w:rsidR="00774AA5" w:rsidRPr="00B750AB" w:rsidRDefault="00CC70B1" w:rsidP="0003169B">
            <w:pPr>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lastRenderedPageBreak/>
              <w:t>3</w:t>
            </w:r>
            <w:r w:rsidR="00774AA5" w:rsidRPr="00B750AB">
              <w:rPr>
                <w:rFonts w:ascii="Times New Roman" w:hAnsi="Times New Roman" w:cs="Times New Roman"/>
                <w:bCs/>
                <w:sz w:val="24"/>
                <w:szCs w:val="24"/>
              </w:rPr>
              <w:t xml:space="preserve"> (</w:t>
            </w:r>
            <w:r w:rsidR="00D707AB" w:rsidRPr="00B750AB">
              <w:rPr>
                <w:rFonts w:ascii="Times New Roman" w:hAnsi="Times New Roman" w:cs="Times New Roman"/>
                <w:bCs/>
                <w:sz w:val="24"/>
                <w:szCs w:val="24"/>
              </w:rPr>
              <w:t>tris</w:t>
            </w:r>
            <w:r w:rsidR="00774AA5" w:rsidRPr="00B750AB">
              <w:rPr>
                <w:rFonts w:ascii="Times New Roman" w:hAnsi="Times New Roman" w:cs="Times New Roman"/>
                <w:bCs/>
                <w:sz w:val="24"/>
                <w:szCs w:val="24"/>
              </w:rPr>
              <w:t>) darbo dienas nuo sprendimo priėmimo dienos</w:t>
            </w:r>
          </w:p>
        </w:tc>
        <w:tc>
          <w:tcPr>
            <w:tcW w:w="2170" w:type="dxa"/>
            <w:shd w:val="clear" w:color="auto" w:fill="auto"/>
            <w:tcMar>
              <w:top w:w="0" w:type="dxa"/>
              <w:left w:w="108" w:type="dxa"/>
              <w:bottom w:w="0" w:type="dxa"/>
              <w:right w:w="108" w:type="dxa"/>
            </w:tcMar>
          </w:tcPr>
          <w:p w14:paraId="135678D6"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196D53B6" w14:textId="77777777" w:rsidTr="00425F33">
        <w:trPr>
          <w:trHeight w:val="20"/>
        </w:trPr>
        <w:tc>
          <w:tcPr>
            <w:tcW w:w="911" w:type="dxa"/>
            <w:shd w:val="clear" w:color="auto" w:fill="auto"/>
            <w:tcMar>
              <w:top w:w="0" w:type="dxa"/>
              <w:left w:w="108" w:type="dxa"/>
              <w:bottom w:w="0" w:type="dxa"/>
              <w:right w:w="108" w:type="dxa"/>
            </w:tcMar>
          </w:tcPr>
          <w:p w14:paraId="2D637B65"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5C81AAEE" w14:textId="10CB14E1" w:rsidR="00774AA5" w:rsidRPr="00B750AB" w:rsidRDefault="007C61A3"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Perkančioji organizacija</w:t>
            </w:r>
            <w:r w:rsidR="00774AA5" w:rsidRPr="00B750AB">
              <w:rPr>
                <w:rFonts w:ascii="Times New Roman" w:hAnsi="Times New Roman" w:cs="Times New Roman"/>
                <w:bCs/>
                <w:sz w:val="24"/>
                <w:szCs w:val="24"/>
              </w:rPr>
              <w:t>, pirkimo dalyviui raštu paprašius, jam pateikia VPĮ 58 straipsnio 2 dalyje nustatytą informaciją ne vėliau kaip per</w:t>
            </w:r>
          </w:p>
        </w:tc>
        <w:tc>
          <w:tcPr>
            <w:tcW w:w="3402" w:type="dxa"/>
            <w:shd w:val="clear" w:color="auto" w:fill="auto"/>
            <w:tcMar>
              <w:top w:w="0" w:type="dxa"/>
              <w:left w:w="108" w:type="dxa"/>
              <w:bottom w:w="0" w:type="dxa"/>
              <w:right w:w="108" w:type="dxa"/>
            </w:tcMar>
          </w:tcPr>
          <w:p w14:paraId="7587531C" w14:textId="77777777"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bCs/>
                <w:sz w:val="24"/>
                <w:szCs w:val="24"/>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638C5387" w14:textId="77777777" w:rsidR="00774AA5" w:rsidRPr="00B750AB" w:rsidRDefault="00774AA5" w:rsidP="0003169B">
            <w:pPr>
              <w:pStyle w:val="tajtip"/>
              <w:shd w:val="clear" w:color="auto" w:fill="FFFFFF"/>
              <w:spacing w:before="0" w:beforeAutospacing="0" w:after="0" w:afterAutospacing="0"/>
              <w:ind w:firstLine="313"/>
            </w:pPr>
          </w:p>
        </w:tc>
      </w:tr>
      <w:tr w:rsidR="00B750AB" w:rsidRPr="00B750AB" w14:paraId="093B9146" w14:textId="77777777" w:rsidTr="00425F33">
        <w:trPr>
          <w:trHeight w:val="20"/>
        </w:trPr>
        <w:tc>
          <w:tcPr>
            <w:tcW w:w="911" w:type="dxa"/>
            <w:shd w:val="clear" w:color="auto" w:fill="auto"/>
            <w:tcMar>
              <w:top w:w="0" w:type="dxa"/>
              <w:left w:w="108" w:type="dxa"/>
              <w:bottom w:w="0" w:type="dxa"/>
              <w:right w:w="108" w:type="dxa"/>
            </w:tcMar>
          </w:tcPr>
          <w:p w14:paraId="123135A7"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04E3F48E" w14:textId="1E6FF4AF"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shd w:val="clear" w:color="auto" w:fill="FFFFFF"/>
              </w:rPr>
              <w:t>Tiekėjas turi teisę pateikti pretenziją perkančiaja</w:t>
            </w:r>
            <w:r w:rsidR="007C61A3" w:rsidRPr="00B750AB">
              <w:rPr>
                <w:rFonts w:ascii="Times New Roman" w:hAnsi="Times New Roman" w:cs="Times New Roman"/>
                <w:sz w:val="24"/>
                <w:szCs w:val="24"/>
                <w:shd w:val="clear" w:color="auto" w:fill="FFFFFF"/>
              </w:rPr>
              <w:t>i organizacijai</w:t>
            </w:r>
            <w:r w:rsidRPr="00B750AB">
              <w:rPr>
                <w:rFonts w:ascii="Times New Roman" w:hAnsi="Times New Roman" w:cs="Times New Roman"/>
                <w:sz w:val="24"/>
                <w:szCs w:val="24"/>
                <w:shd w:val="clear" w:color="auto" w:fill="FFFFFF"/>
              </w:rPr>
              <w:t xml:space="preserve">, pateikti prašymą ar pareikšti ieškinį teismui </w:t>
            </w:r>
            <w:r w:rsidRPr="00B750AB">
              <w:rPr>
                <w:rFonts w:ascii="Times New Roman" w:hAnsi="Times New Roman" w:cs="Times New Roman"/>
                <w:bCs/>
                <w:sz w:val="24"/>
                <w:szCs w:val="24"/>
              </w:rPr>
              <w:t>ne vėliau kaip per</w:t>
            </w:r>
          </w:p>
        </w:tc>
        <w:tc>
          <w:tcPr>
            <w:tcW w:w="3402" w:type="dxa"/>
            <w:shd w:val="clear" w:color="auto" w:fill="auto"/>
            <w:tcMar>
              <w:top w:w="0" w:type="dxa"/>
              <w:left w:w="108" w:type="dxa"/>
              <w:bottom w:w="0" w:type="dxa"/>
              <w:right w:w="108" w:type="dxa"/>
            </w:tcMar>
          </w:tcPr>
          <w:p w14:paraId="3829977F" w14:textId="77777777" w:rsidR="00CE7FDF" w:rsidRPr="00B750AB" w:rsidRDefault="00774AA5" w:rsidP="00CE7FDF">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5 (penkias) </w:t>
            </w:r>
            <w:r w:rsidR="007A5905" w:rsidRPr="00B750AB">
              <w:rPr>
                <w:rFonts w:ascii="Times New Roman" w:hAnsi="Times New Roman" w:cs="Times New Roman"/>
                <w:sz w:val="24"/>
                <w:szCs w:val="24"/>
              </w:rPr>
              <w:t xml:space="preserve">darbo </w:t>
            </w:r>
            <w:r w:rsidRPr="00B750AB">
              <w:rPr>
                <w:rFonts w:ascii="Times New Roman" w:hAnsi="Times New Roman" w:cs="Times New Roman"/>
                <w:sz w:val="24"/>
                <w:szCs w:val="24"/>
              </w:rPr>
              <w:t>dienas</w:t>
            </w:r>
          </w:p>
          <w:p w14:paraId="2EA5A78C" w14:textId="77777777" w:rsidR="00D65C16" w:rsidRPr="00B750AB" w:rsidRDefault="00D65C16" w:rsidP="00CE7FDF">
            <w:pPr>
              <w:spacing w:after="0" w:line="240" w:lineRule="auto"/>
              <w:rPr>
                <w:rFonts w:ascii="Times New Roman" w:hAnsi="Times New Roman" w:cs="Times New Roman"/>
                <w:sz w:val="24"/>
                <w:szCs w:val="24"/>
              </w:rPr>
            </w:pPr>
          </w:p>
          <w:p w14:paraId="2419797B" w14:textId="14453C3E" w:rsidR="006C7941" w:rsidRPr="00B750AB" w:rsidRDefault="00D65C16" w:rsidP="006C7941">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 xml:space="preserve">nuo </w:t>
            </w:r>
            <w:r w:rsidR="006C7941" w:rsidRPr="00B750AB">
              <w:rPr>
                <w:rFonts w:ascii="Times New Roman" w:eastAsia="Arial" w:hAnsi="Times New Roman" w:cs="Times New Roman"/>
                <w:sz w:val="24"/>
                <w:szCs w:val="24"/>
              </w:rPr>
              <w:t>perkančio</w:t>
            </w:r>
            <w:r w:rsidR="007C61A3" w:rsidRPr="00B750AB">
              <w:rPr>
                <w:rFonts w:ascii="Times New Roman" w:eastAsia="Arial" w:hAnsi="Times New Roman" w:cs="Times New Roman"/>
                <w:sz w:val="24"/>
                <w:szCs w:val="24"/>
              </w:rPr>
              <w:t>sios organizacijos</w:t>
            </w:r>
            <w:r w:rsidR="00F47CF9" w:rsidRPr="00B750AB">
              <w:rPr>
                <w:rFonts w:ascii="Times New Roman" w:eastAsia="Arial" w:hAnsi="Times New Roman" w:cs="Times New Roman"/>
                <w:sz w:val="24"/>
                <w:szCs w:val="24"/>
              </w:rPr>
              <w:t xml:space="preserve"> p</w:t>
            </w:r>
            <w:r w:rsidRPr="00B750AB">
              <w:rPr>
                <w:rFonts w:ascii="Times New Roman" w:hAnsi="Times New Roman" w:cs="Times New Roman"/>
                <w:sz w:val="24"/>
                <w:szCs w:val="24"/>
              </w:rPr>
              <w:t xml:space="preserve">ranešimo raštu apie jo priimtą sprendimą išsiuntimo tiekėjams dienos arba nuo paskelbimo apie </w:t>
            </w:r>
            <w:r w:rsidR="007C61A3" w:rsidRPr="00B750AB">
              <w:rPr>
                <w:rFonts w:ascii="Times New Roman" w:eastAsia="Arial" w:hAnsi="Times New Roman" w:cs="Times New Roman"/>
                <w:sz w:val="24"/>
                <w:szCs w:val="24"/>
              </w:rPr>
              <w:t xml:space="preserve">perkančiosios organizacijos </w:t>
            </w:r>
            <w:r w:rsidRPr="00B750AB">
              <w:rPr>
                <w:rFonts w:ascii="Times New Roman" w:hAnsi="Times New Roman" w:cs="Times New Roman"/>
                <w:sz w:val="24"/>
                <w:szCs w:val="24"/>
              </w:rPr>
              <w:t xml:space="preserve">priimtus sprendimus dienos, jei VPĮ nenumato reikalavimo raštu informuoti tiekėjus apie </w:t>
            </w:r>
            <w:r w:rsidRPr="00B750AB">
              <w:rPr>
                <w:rFonts w:ascii="Times New Roman" w:eastAsia="Arial" w:hAnsi="Times New Roman" w:cs="Times New Roman"/>
                <w:sz w:val="24"/>
                <w:szCs w:val="24"/>
              </w:rPr>
              <w:t xml:space="preserve"> </w:t>
            </w:r>
            <w:r w:rsidR="007C61A3" w:rsidRPr="00B750AB">
              <w:rPr>
                <w:rFonts w:ascii="Times New Roman" w:eastAsia="Arial" w:hAnsi="Times New Roman" w:cs="Times New Roman"/>
                <w:sz w:val="24"/>
                <w:szCs w:val="24"/>
              </w:rPr>
              <w:t xml:space="preserve">perkančiosios organizacijos </w:t>
            </w:r>
            <w:r w:rsidRPr="00B750AB">
              <w:rPr>
                <w:rFonts w:ascii="Times New Roman" w:hAnsi="Times New Roman" w:cs="Times New Roman"/>
                <w:sz w:val="24"/>
                <w:szCs w:val="24"/>
              </w:rPr>
              <w:t>priimtus sprendimus;</w:t>
            </w:r>
          </w:p>
          <w:p w14:paraId="00563270" w14:textId="77777777" w:rsidR="00774AA5" w:rsidRPr="00B750AB" w:rsidRDefault="00D65C16" w:rsidP="006C7941">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05D9A27F" w14:textId="77777777" w:rsidR="00774AA5" w:rsidRPr="00B750AB" w:rsidRDefault="00774AA5" w:rsidP="0003169B">
            <w:pPr>
              <w:spacing w:after="0" w:line="240" w:lineRule="auto"/>
              <w:rPr>
                <w:rFonts w:ascii="Times New Roman" w:hAnsi="Times New Roman" w:cs="Times New Roman"/>
                <w:bCs/>
                <w:sz w:val="24"/>
                <w:szCs w:val="24"/>
              </w:rPr>
            </w:pPr>
          </w:p>
        </w:tc>
      </w:tr>
      <w:tr w:rsidR="00B750AB" w:rsidRPr="00B750AB" w14:paraId="19FAFF4A" w14:textId="77777777" w:rsidTr="00425F33">
        <w:trPr>
          <w:trHeight w:val="20"/>
        </w:trPr>
        <w:tc>
          <w:tcPr>
            <w:tcW w:w="911" w:type="dxa"/>
            <w:shd w:val="clear" w:color="auto" w:fill="auto"/>
            <w:tcMar>
              <w:top w:w="0" w:type="dxa"/>
              <w:left w:w="108" w:type="dxa"/>
              <w:bottom w:w="0" w:type="dxa"/>
              <w:right w:w="108" w:type="dxa"/>
            </w:tcMar>
          </w:tcPr>
          <w:p w14:paraId="4D40CF94" w14:textId="77777777" w:rsidR="00774AA5" w:rsidRPr="00B750AB"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4A684DAC" w14:textId="04DEDC0A" w:rsidR="00774AA5" w:rsidRPr="00B750AB" w:rsidRDefault="007C61A3"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1E78AD08" w14:textId="77777777" w:rsidR="00774AA5" w:rsidRPr="00B750AB" w:rsidRDefault="00774AA5"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6 (šešias) darbo dienas nuo pretenzijos gavimo dienos</w:t>
            </w:r>
          </w:p>
        </w:tc>
        <w:tc>
          <w:tcPr>
            <w:tcW w:w="2170" w:type="dxa"/>
            <w:shd w:val="clear" w:color="auto" w:fill="auto"/>
            <w:tcMar>
              <w:top w:w="0" w:type="dxa"/>
              <w:left w:w="108" w:type="dxa"/>
              <w:bottom w:w="0" w:type="dxa"/>
              <w:right w:w="108" w:type="dxa"/>
            </w:tcMar>
          </w:tcPr>
          <w:p w14:paraId="1692D4D0"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22C2E4DD" w14:textId="77777777" w:rsidTr="00425F33">
        <w:trPr>
          <w:trHeight w:val="20"/>
        </w:trPr>
        <w:tc>
          <w:tcPr>
            <w:tcW w:w="911" w:type="dxa"/>
            <w:shd w:val="clear" w:color="auto" w:fill="auto"/>
            <w:tcMar>
              <w:top w:w="0" w:type="dxa"/>
              <w:left w:w="108" w:type="dxa"/>
              <w:bottom w:w="0" w:type="dxa"/>
              <w:right w:w="108" w:type="dxa"/>
            </w:tcMar>
          </w:tcPr>
          <w:p w14:paraId="4D20778C" w14:textId="77777777" w:rsidR="00774AA5" w:rsidRPr="00B750AB" w:rsidRDefault="00774AA5">
            <w:pPr>
              <w:pStyle w:val="Sraopastraipa"/>
              <w:numPr>
                <w:ilvl w:val="0"/>
                <w:numId w:val="5"/>
              </w:numPr>
              <w:spacing w:after="0" w:line="240" w:lineRule="auto"/>
              <w:rPr>
                <w:rFonts w:ascii="Times New Roman" w:hAnsi="Times New Roman" w:cs="Times New Roman"/>
                <w:bCs/>
                <w:sz w:val="24"/>
                <w:szCs w:val="24"/>
              </w:rPr>
            </w:pPr>
          </w:p>
        </w:tc>
        <w:tc>
          <w:tcPr>
            <w:tcW w:w="3371" w:type="dxa"/>
            <w:shd w:val="clear" w:color="auto" w:fill="auto"/>
            <w:tcMar>
              <w:top w:w="0" w:type="dxa"/>
              <w:left w:w="108" w:type="dxa"/>
              <w:bottom w:w="0" w:type="dxa"/>
              <w:right w:w="108" w:type="dxa"/>
            </w:tcMar>
          </w:tcPr>
          <w:p w14:paraId="71972281" w14:textId="2988676D" w:rsidR="00774AA5" w:rsidRPr="00B750AB" w:rsidRDefault="00774AA5" w:rsidP="0003169B">
            <w:pPr>
              <w:spacing w:after="0" w:line="240" w:lineRule="auto"/>
              <w:rPr>
                <w:rFonts w:ascii="Times New Roman" w:hAnsi="Times New Roman" w:cs="Times New Roman"/>
                <w:bCs/>
                <w:sz w:val="24"/>
                <w:szCs w:val="24"/>
              </w:rPr>
            </w:pPr>
            <w:r w:rsidRPr="00B750AB">
              <w:rPr>
                <w:rFonts w:ascii="Times New Roman" w:hAnsi="Times New Roman" w:cs="Times New Roman"/>
                <w:sz w:val="24"/>
                <w:szCs w:val="24"/>
              </w:rPr>
              <w:t xml:space="preserve">Jeigu </w:t>
            </w:r>
            <w:r w:rsidR="007C61A3" w:rsidRPr="00B750AB">
              <w:rPr>
                <w:rFonts w:ascii="Times New Roman" w:hAnsi="Times New Roman" w:cs="Times New Roman"/>
                <w:sz w:val="24"/>
                <w:szCs w:val="24"/>
              </w:rPr>
              <w:t xml:space="preserve">Perkančioji organizacija </w:t>
            </w:r>
            <w:r w:rsidRPr="00B750AB">
              <w:rPr>
                <w:rFonts w:ascii="Times New Roman" w:hAnsi="Times New Roman" w:cs="Times New Roman"/>
                <w:sz w:val="24"/>
                <w:szCs w:val="24"/>
              </w:rPr>
              <w:t>per nustatytą terminą neišnagrinėja ja</w:t>
            </w:r>
            <w:r w:rsidR="007C61A3" w:rsidRPr="00B750AB">
              <w:rPr>
                <w:rFonts w:ascii="Times New Roman" w:hAnsi="Times New Roman" w:cs="Times New Roman"/>
                <w:sz w:val="24"/>
                <w:szCs w:val="24"/>
              </w:rPr>
              <w:t>i</w:t>
            </w:r>
            <w:r w:rsidRPr="00B750AB">
              <w:rPr>
                <w:rFonts w:ascii="Times New Roman" w:hAnsi="Times New Roman" w:cs="Times New Roman"/>
                <w:sz w:val="24"/>
                <w:szCs w:val="24"/>
              </w:rPr>
              <w:t xml:space="preserve"> pateiktos pretenzijos, tiekėjas turi teisę pateikti prašymą ar pareikšti ieškinį teismui per</w:t>
            </w:r>
            <w:r w:rsidRPr="00B750AB">
              <w:rPr>
                <w:rFonts w:ascii="Times New Roman" w:hAnsi="Times New Roman" w:cs="Times New Roman"/>
                <w:bCs/>
                <w:sz w:val="24"/>
                <w:szCs w:val="24"/>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E13973D" w14:textId="64E8D655" w:rsidR="00774AA5" w:rsidRPr="00B750AB" w:rsidRDefault="00774AA5"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per 15 (penkiolika) dienų nuo dienos, kurią </w:t>
            </w:r>
            <w:r w:rsidR="00425F33" w:rsidRPr="00B750AB">
              <w:rPr>
                <w:rFonts w:ascii="Times New Roman" w:hAnsi="Times New Roman" w:cs="Times New Roman"/>
                <w:sz w:val="24"/>
                <w:szCs w:val="24"/>
              </w:rPr>
              <w:t>perkan</w:t>
            </w:r>
            <w:r w:rsidR="0051106A" w:rsidRPr="00B750AB">
              <w:rPr>
                <w:rFonts w:ascii="Times New Roman" w:hAnsi="Times New Roman" w:cs="Times New Roman"/>
                <w:sz w:val="24"/>
                <w:szCs w:val="24"/>
              </w:rPr>
              <w:t xml:space="preserve">čioji organizacija </w:t>
            </w:r>
            <w:r w:rsidRPr="00B750AB">
              <w:rPr>
                <w:rFonts w:ascii="Times New Roman" w:hAnsi="Times New Roman" w:cs="Times New Roman"/>
                <w:sz w:val="24"/>
                <w:szCs w:val="24"/>
              </w:rPr>
              <w:t>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609DDA0C" w14:textId="77777777" w:rsidR="00774AA5" w:rsidRPr="00B750AB" w:rsidRDefault="00774AA5" w:rsidP="0003169B">
            <w:pPr>
              <w:spacing w:after="0" w:line="240" w:lineRule="auto"/>
              <w:rPr>
                <w:rFonts w:ascii="Times New Roman" w:hAnsi="Times New Roman" w:cs="Times New Roman"/>
                <w:sz w:val="24"/>
                <w:szCs w:val="24"/>
              </w:rPr>
            </w:pPr>
          </w:p>
        </w:tc>
      </w:tr>
      <w:tr w:rsidR="00B750AB" w:rsidRPr="00B750AB" w14:paraId="53AFBB69" w14:textId="77777777" w:rsidTr="00425F33">
        <w:trPr>
          <w:trHeight w:val="20"/>
        </w:trPr>
        <w:tc>
          <w:tcPr>
            <w:tcW w:w="911" w:type="dxa"/>
            <w:shd w:val="clear" w:color="auto" w:fill="auto"/>
            <w:tcMar>
              <w:top w:w="0" w:type="dxa"/>
              <w:left w:w="108" w:type="dxa"/>
              <w:bottom w:w="0" w:type="dxa"/>
              <w:right w:w="108" w:type="dxa"/>
            </w:tcMar>
          </w:tcPr>
          <w:p w14:paraId="29D2B858" w14:textId="77777777" w:rsidR="00774AA5" w:rsidRPr="00B750AB" w:rsidRDefault="00774AA5">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13F6DB71" w14:textId="2D5304C5" w:rsidR="00774AA5" w:rsidRPr="00B750AB" w:rsidRDefault="007C61A3"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774AA5" w:rsidRPr="00B750AB">
              <w:rPr>
                <w:rFonts w:ascii="Times New Roman" w:hAnsi="Times New Roman" w:cs="Times New Roman"/>
                <w:sz w:val="24"/>
                <w:szCs w:val="24"/>
              </w:rPr>
              <w:t xml:space="preserve">negali </w:t>
            </w:r>
            <w:r w:rsidR="00774AA5" w:rsidRPr="00B750AB">
              <w:rPr>
                <w:rFonts w:ascii="Times New Roman" w:hAnsi="Times New Roman" w:cs="Times New Roman"/>
                <w:sz w:val="24"/>
                <w:szCs w:val="24"/>
              </w:rPr>
              <w:lastRenderedPageBreak/>
              <w:t>sudaryti sutarties anksčiau kaip po</w:t>
            </w:r>
          </w:p>
        </w:tc>
        <w:tc>
          <w:tcPr>
            <w:tcW w:w="3402" w:type="dxa"/>
            <w:shd w:val="clear" w:color="auto" w:fill="auto"/>
            <w:tcMar>
              <w:top w:w="0" w:type="dxa"/>
              <w:left w:w="108" w:type="dxa"/>
              <w:bottom w:w="0" w:type="dxa"/>
              <w:right w:w="108" w:type="dxa"/>
            </w:tcMar>
          </w:tcPr>
          <w:p w14:paraId="004D3EDE" w14:textId="208A8F35" w:rsidR="00774AA5" w:rsidRPr="00B750AB" w:rsidRDefault="00425F33" w:rsidP="00433991">
            <w:pPr>
              <w:spacing w:after="0" w:line="240" w:lineRule="auto"/>
              <w:jc w:val="both"/>
              <w:rPr>
                <w:rFonts w:ascii="Times New Roman" w:hAnsi="Times New Roman" w:cs="Times New Roman"/>
                <w:sz w:val="24"/>
                <w:szCs w:val="24"/>
              </w:rPr>
            </w:pPr>
            <w:r w:rsidRPr="00B750AB">
              <w:rPr>
                <w:rFonts w:ascii="Times New Roman" w:hAnsi="Times New Roman" w:cs="Times New Roman"/>
                <w:bCs/>
                <w:sz w:val="24"/>
                <w:szCs w:val="24"/>
              </w:rPr>
              <w:lastRenderedPageBreak/>
              <w:t>5 (penkių) darbo dienų,</w:t>
            </w:r>
            <w:r w:rsidRPr="00B750AB">
              <w:rPr>
                <w:rFonts w:ascii="Times New Roman" w:hAnsi="Times New Roman" w:cs="Times New Roman"/>
                <w:sz w:val="24"/>
                <w:szCs w:val="24"/>
              </w:rPr>
              <w:t xml:space="preserve"> nuo </w:t>
            </w:r>
            <w:r w:rsidRPr="00B750AB">
              <w:rPr>
                <w:rFonts w:ascii="Times New Roman" w:hAnsi="Times New Roman" w:cs="Times New Roman"/>
                <w:sz w:val="24"/>
                <w:szCs w:val="24"/>
              </w:rPr>
              <w:lastRenderedPageBreak/>
              <w:t>pranešimo apie sprendimą sudaryti sutartį (o jei buvau gauta pretenzija – nuo pranešimo raštu apie jos priimtą sprendimą dėl pretenzijos) išsiuntimo iš perkančio</w:t>
            </w:r>
            <w:r w:rsidR="007C61A3" w:rsidRPr="00B750AB">
              <w:rPr>
                <w:rFonts w:ascii="Times New Roman" w:hAnsi="Times New Roman" w:cs="Times New Roman"/>
                <w:sz w:val="24"/>
                <w:szCs w:val="24"/>
              </w:rPr>
              <w:t xml:space="preserve">sios organizacijos </w:t>
            </w:r>
            <w:r w:rsidRPr="00B750AB">
              <w:rPr>
                <w:rFonts w:ascii="Times New Roman" w:hAnsi="Times New Roman" w:cs="Times New Roman"/>
                <w:sz w:val="24"/>
                <w:szCs w:val="24"/>
              </w:rPr>
              <w:t>pirkimo dalyviams dienos, o jeigu šis pranešimas nebuvo siunčiamas elektroninėmis priemonėmis, – ne anksčiau kaip po 15 (penkiolikos) dienų.</w:t>
            </w:r>
          </w:p>
        </w:tc>
        <w:tc>
          <w:tcPr>
            <w:tcW w:w="2170" w:type="dxa"/>
            <w:shd w:val="clear" w:color="auto" w:fill="auto"/>
            <w:tcMar>
              <w:top w:w="0" w:type="dxa"/>
              <w:left w:w="108" w:type="dxa"/>
              <w:bottom w:w="0" w:type="dxa"/>
              <w:right w:w="108" w:type="dxa"/>
            </w:tcMar>
          </w:tcPr>
          <w:p w14:paraId="2E7182B2" w14:textId="77777777" w:rsidR="00774AA5" w:rsidRPr="00B750AB" w:rsidRDefault="00774AA5" w:rsidP="0003169B">
            <w:pPr>
              <w:spacing w:after="0" w:line="240" w:lineRule="auto"/>
              <w:rPr>
                <w:rFonts w:ascii="Times New Roman" w:hAnsi="Times New Roman" w:cs="Times New Roman"/>
                <w:sz w:val="24"/>
                <w:szCs w:val="24"/>
              </w:rPr>
            </w:pPr>
          </w:p>
        </w:tc>
      </w:tr>
      <w:tr w:rsidR="00425F33" w:rsidRPr="00B750AB" w14:paraId="0E99C861" w14:textId="77777777" w:rsidTr="00425F33">
        <w:trPr>
          <w:trHeight w:val="20"/>
        </w:trPr>
        <w:tc>
          <w:tcPr>
            <w:tcW w:w="911" w:type="dxa"/>
            <w:shd w:val="clear" w:color="auto" w:fill="auto"/>
            <w:tcMar>
              <w:top w:w="0" w:type="dxa"/>
              <w:left w:w="108" w:type="dxa"/>
              <w:bottom w:w="0" w:type="dxa"/>
              <w:right w:w="108" w:type="dxa"/>
            </w:tcMar>
          </w:tcPr>
          <w:p w14:paraId="17B57DB8" w14:textId="77777777" w:rsidR="00F50C57" w:rsidRPr="00B750AB" w:rsidRDefault="00F50C57">
            <w:pPr>
              <w:pStyle w:val="Sraopastraipa"/>
              <w:numPr>
                <w:ilvl w:val="0"/>
                <w:numId w:val="5"/>
              </w:numPr>
              <w:spacing w:after="0" w:line="240" w:lineRule="auto"/>
              <w:rPr>
                <w:rFonts w:ascii="Times New Roman" w:hAnsi="Times New Roman" w:cs="Times New Roman"/>
                <w:sz w:val="24"/>
                <w:szCs w:val="24"/>
              </w:rPr>
            </w:pPr>
          </w:p>
        </w:tc>
        <w:tc>
          <w:tcPr>
            <w:tcW w:w="3371" w:type="dxa"/>
            <w:shd w:val="clear" w:color="auto" w:fill="auto"/>
            <w:tcMar>
              <w:top w:w="0" w:type="dxa"/>
              <w:left w:w="108" w:type="dxa"/>
              <w:bottom w:w="0" w:type="dxa"/>
              <w:right w:w="108" w:type="dxa"/>
            </w:tcMar>
          </w:tcPr>
          <w:p w14:paraId="28A4B5C4" w14:textId="6C64858C" w:rsidR="00F50C57" w:rsidRPr="00B750AB" w:rsidRDefault="00F50C57" w:rsidP="0003169B">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Jeigu </w:t>
            </w:r>
            <w:r w:rsidR="00F46E88" w:rsidRPr="00B750AB">
              <w:rPr>
                <w:rFonts w:ascii="Times New Roman" w:hAnsi="Times New Roman" w:cs="Times New Roman"/>
                <w:iCs/>
                <w:sz w:val="24"/>
                <w:szCs w:val="24"/>
              </w:rPr>
              <w:t>suinteresuotas dalyvis paprašys perkančio</w:t>
            </w:r>
            <w:r w:rsidR="007C61A3" w:rsidRPr="00B750AB">
              <w:rPr>
                <w:rFonts w:ascii="Times New Roman" w:hAnsi="Times New Roman" w:cs="Times New Roman"/>
                <w:iCs/>
                <w:sz w:val="24"/>
                <w:szCs w:val="24"/>
              </w:rPr>
              <w:t>sios organizacijos</w:t>
            </w:r>
            <w:r w:rsidR="00F46E88" w:rsidRPr="00B750AB">
              <w:rPr>
                <w:rFonts w:ascii="Times New Roman" w:hAnsi="Times New Roman" w:cs="Times New Roman"/>
                <w:iCs/>
                <w:sz w:val="24"/>
                <w:szCs w:val="24"/>
              </w:rPr>
              <w:t xml:space="preserve"> pateikti laimėjusį pasiūlymą</w:t>
            </w:r>
          </w:p>
        </w:tc>
        <w:tc>
          <w:tcPr>
            <w:tcW w:w="3402" w:type="dxa"/>
            <w:shd w:val="clear" w:color="auto" w:fill="auto"/>
            <w:tcMar>
              <w:top w:w="0" w:type="dxa"/>
              <w:left w:w="108" w:type="dxa"/>
              <w:bottom w:w="0" w:type="dxa"/>
              <w:right w:w="108" w:type="dxa"/>
            </w:tcMar>
          </w:tcPr>
          <w:p w14:paraId="51DDE357" w14:textId="0EBEA28D" w:rsidR="001B1895" w:rsidRPr="00B750AB" w:rsidRDefault="000B4E01" w:rsidP="00451AF7">
            <w:pPr>
              <w:spacing w:after="0" w:line="240" w:lineRule="auto"/>
              <w:jc w:val="both"/>
              <w:rPr>
                <w:rFonts w:ascii="Times New Roman" w:hAnsi="Times New Roman" w:cs="Times New Roman"/>
                <w:i/>
                <w:iCs/>
                <w:sz w:val="24"/>
                <w:szCs w:val="24"/>
              </w:rPr>
            </w:pPr>
            <w:r w:rsidRPr="00B750AB">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w:t>
            </w:r>
            <w:r w:rsidR="007C61A3" w:rsidRPr="00B750AB">
              <w:rPr>
                <w:rFonts w:ascii="Times New Roman" w:hAnsi="Times New Roman" w:cs="Times New Roman"/>
                <w:i/>
                <w:iCs/>
                <w:sz w:val="24"/>
                <w:szCs w:val="24"/>
              </w:rPr>
              <w:t xml:space="preserve">i organizacijai </w:t>
            </w:r>
            <w:r w:rsidRPr="00B750AB">
              <w:rPr>
                <w:rFonts w:ascii="Times New Roman" w:hAnsi="Times New Roman" w:cs="Times New Roman"/>
                <w:i/>
                <w:iCs/>
                <w:sz w:val="24"/>
                <w:szCs w:val="24"/>
              </w:rPr>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86750DA" w14:textId="77777777" w:rsidR="00ED5B78" w:rsidRPr="00B750AB" w:rsidRDefault="00ED5B78" w:rsidP="00451AF7">
            <w:pPr>
              <w:spacing w:after="0" w:line="240" w:lineRule="auto"/>
              <w:jc w:val="both"/>
              <w:rPr>
                <w:rFonts w:ascii="Times New Roman" w:hAnsi="Times New Roman" w:cs="Times New Roman"/>
                <w:i/>
                <w:iCs/>
                <w:sz w:val="24"/>
                <w:szCs w:val="24"/>
              </w:rPr>
            </w:pPr>
          </w:p>
        </w:tc>
        <w:tc>
          <w:tcPr>
            <w:tcW w:w="2170" w:type="dxa"/>
            <w:shd w:val="clear" w:color="auto" w:fill="auto"/>
            <w:tcMar>
              <w:top w:w="0" w:type="dxa"/>
              <w:left w:w="108" w:type="dxa"/>
              <w:bottom w:w="0" w:type="dxa"/>
              <w:right w:w="108" w:type="dxa"/>
            </w:tcMar>
          </w:tcPr>
          <w:p w14:paraId="3E95A9A4" w14:textId="77777777" w:rsidR="00F50C57" w:rsidRPr="00B750AB" w:rsidRDefault="00F50C57" w:rsidP="0003169B">
            <w:pPr>
              <w:spacing w:after="0" w:line="240" w:lineRule="auto"/>
              <w:rPr>
                <w:rFonts w:ascii="Times New Roman" w:hAnsi="Times New Roman" w:cs="Times New Roman"/>
                <w:sz w:val="24"/>
                <w:szCs w:val="24"/>
              </w:rPr>
            </w:pPr>
          </w:p>
        </w:tc>
      </w:tr>
    </w:tbl>
    <w:p w14:paraId="3CA8F5E0" w14:textId="77777777" w:rsidR="008F59C5" w:rsidRPr="00B750AB" w:rsidRDefault="008F59C5" w:rsidP="008D704D">
      <w:pPr>
        <w:tabs>
          <w:tab w:val="left" w:pos="2977"/>
        </w:tabs>
        <w:spacing w:after="120" w:line="20" w:lineRule="atLeast"/>
        <w:jc w:val="center"/>
        <w:rPr>
          <w:rFonts w:ascii="Times New Roman" w:eastAsia="Calibri" w:hAnsi="Times New Roman" w:cs="Times New Roman"/>
          <w:sz w:val="24"/>
          <w:szCs w:val="24"/>
        </w:rPr>
      </w:pPr>
    </w:p>
    <w:p w14:paraId="38ED548A" w14:textId="77777777" w:rsidR="00A4599F" w:rsidRPr="00B750AB" w:rsidRDefault="008F59C5" w:rsidP="009F0698">
      <w:pPr>
        <w:rPr>
          <w:rFonts w:ascii="Times New Roman" w:eastAsia="Calibri" w:hAnsi="Times New Roman" w:cs="Times New Roman"/>
          <w:sz w:val="24"/>
          <w:szCs w:val="24"/>
        </w:rPr>
      </w:pPr>
      <w:r w:rsidRPr="00B750AB">
        <w:rPr>
          <w:rFonts w:ascii="Times New Roman" w:eastAsia="Calibri" w:hAnsi="Times New Roman" w:cs="Times New Roman"/>
          <w:sz w:val="24"/>
          <w:szCs w:val="24"/>
        </w:rPr>
        <w:br w:type="page"/>
      </w:r>
    </w:p>
    <w:p w14:paraId="639CD3F7" w14:textId="77777777" w:rsidR="008D5888" w:rsidRPr="00B750AB" w:rsidRDefault="008D5888" w:rsidP="008D5888">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bookmarkStart w:id="48" w:name="_Ref38285444"/>
      <w:bookmarkStart w:id="49" w:name="_Ref38291496"/>
      <w:bookmarkStart w:id="50" w:name="_Toc126333941"/>
      <w:r w:rsidRPr="00B750AB">
        <w:rPr>
          <w:rFonts w:ascii="Times New Roman" w:eastAsia="Calibri" w:hAnsi="Times New Roman" w:cs="Times New Roman"/>
          <w:color w:val="auto"/>
          <w:sz w:val="24"/>
          <w:szCs w:val="24"/>
        </w:rPr>
        <w:lastRenderedPageBreak/>
        <w:t>Pirkimo sąlygų 2 priedas „Techninė specifikacija“</w:t>
      </w:r>
      <w:bookmarkEnd w:id="43"/>
      <w:bookmarkEnd w:id="44"/>
      <w:bookmarkEnd w:id="45"/>
      <w:bookmarkEnd w:id="46"/>
      <w:bookmarkEnd w:id="47"/>
    </w:p>
    <w:p w14:paraId="127C9F79" w14:textId="77777777" w:rsidR="008D5888" w:rsidRPr="00B750AB" w:rsidRDefault="008D5888" w:rsidP="008D5888">
      <w:pPr>
        <w:jc w:val="center"/>
        <w:rPr>
          <w:rFonts w:ascii="Times New Roman" w:hAnsi="Times New Roman" w:cs="Times New Roman"/>
          <w:b/>
          <w:bCs/>
          <w:sz w:val="24"/>
          <w:szCs w:val="24"/>
        </w:rPr>
      </w:pPr>
    </w:p>
    <w:p w14:paraId="51FE9848" w14:textId="77777777" w:rsidR="008D5888" w:rsidRPr="00B750AB" w:rsidRDefault="008D5888" w:rsidP="008D5888">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 xml:space="preserve">SUPAPRASTINTO VIEŠOJO PIRKIMO </w:t>
      </w:r>
    </w:p>
    <w:p w14:paraId="2F24EC42" w14:textId="77777777" w:rsidR="008D5888" w:rsidRPr="00B750AB" w:rsidRDefault="008D5888" w:rsidP="008D5888">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 xml:space="preserve">DĖL </w:t>
      </w:r>
    </w:p>
    <w:p w14:paraId="36885B3F" w14:textId="77777777" w:rsidR="008D5888" w:rsidRPr="00B750AB" w:rsidRDefault="008D5888" w:rsidP="008D5888">
      <w:pPr>
        <w:spacing w:after="120" w:line="20" w:lineRule="atLeast"/>
        <w:contextualSpacing/>
        <w:jc w:val="center"/>
        <w:rPr>
          <w:rFonts w:ascii="Times New Roman" w:hAnsi="Times New Roman" w:cs="Times New Roman"/>
          <w:b/>
          <w:bCs/>
          <w:sz w:val="24"/>
          <w:szCs w:val="24"/>
        </w:rPr>
      </w:pPr>
      <w:r w:rsidRPr="00B750AB">
        <w:rPr>
          <w:rFonts w:ascii="Times New Roman" w:hAnsi="Times New Roman" w:cs="Times New Roman"/>
          <w:b/>
          <w:bCs/>
          <w:sz w:val="24"/>
          <w:szCs w:val="24"/>
        </w:rPr>
        <w:t>NAUJO KELEIVINIO AUTOBUSO</w:t>
      </w:r>
    </w:p>
    <w:p w14:paraId="28214D5D" w14:textId="77777777" w:rsidR="008D5888" w:rsidRPr="00B750AB" w:rsidRDefault="008D5888" w:rsidP="008D5888">
      <w:pPr>
        <w:pStyle w:val="Paantrat"/>
        <w:jc w:val="center"/>
        <w:rPr>
          <w:rFonts w:ascii="Times New Roman" w:hAnsi="Times New Roman" w:cs="Times New Roman"/>
          <w:b/>
          <w:bCs/>
          <w:color w:val="auto"/>
          <w:sz w:val="24"/>
          <w:szCs w:val="24"/>
        </w:rPr>
      </w:pPr>
      <w:r w:rsidRPr="00B750AB">
        <w:rPr>
          <w:rFonts w:ascii="Times New Roman" w:hAnsi="Times New Roman" w:cs="Times New Roman"/>
          <w:b/>
          <w:bCs/>
          <w:color w:val="auto"/>
          <w:sz w:val="24"/>
          <w:szCs w:val="24"/>
        </w:rPr>
        <w:t>TECHNINĖ SPECIFIKACIJA</w:t>
      </w:r>
    </w:p>
    <w:tbl>
      <w:tblPr>
        <w:tblW w:w="9624" w:type="dxa"/>
        <w:tblCellMar>
          <w:left w:w="10" w:type="dxa"/>
          <w:right w:w="10" w:type="dxa"/>
        </w:tblCellMar>
        <w:tblLook w:val="0000" w:firstRow="0" w:lastRow="0" w:firstColumn="0" w:lastColumn="0" w:noHBand="0" w:noVBand="0"/>
      </w:tblPr>
      <w:tblGrid>
        <w:gridCol w:w="1296"/>
        <w:gridCol w:w="8328"/>
      </w:tblGrid>
      <w:tr w:rsidR="00B750AB" w:rsidRPr="00B750AB" w14:paraId="390B9AC7" w14:textId="77777777" w:rsidTr="00720EAC">
        <w:tc>
          <w:tcPr>
            <w:tcW w:w="12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0A1BB95" w14:textId="77777777" w:rsidR="008D5888" w:rsidRPr="00B750AB" w:rsidRDefault="008D5888" w:rsidP="00720EAC">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Eil. Nr.</w:t>
            </w:r>
          </w:p>
        </w:tc>
        <w:tc>
          <w:tcPr>
            <w:tcW w:w="83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7A611F3" w14:textId="77777777" w:rsidR="008D5888" w:rsidRPr="00B750AB" w:rsidRDefault="008D5888" w:rsidP="00720EAC">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Reikalaujami techniniai parametrai</w:t>
            </w:r>
          </w:p>
        </w:tc>
      </w:tr>
      <w:tr w:rsidR="00B750AB" w:rsidRPr="00B750AB" w14:paraId="1F847BD1" w14:textId="77777777" w:rsidTr="00720EAC">
        <w:tc>
          <w:tcPr>
            <w:tcW w:w="1296"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D3D95BE" w14:textId="77777777" w:rsidR="008D5888" w:rsidRPr="00B750AB" w:rsidRDefault="008D5888" w:rsidP="00720EAC">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1.</w:t>
            </w:r>
          </w:p>
        </w:tc>
        <w:tc>
          <w:tcPr>
            <w:tcW w:w="8328"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EA65E83" w14:textId="77777777" w:rsidR="008D5888" w:rsidRPr="00B750AB" w:rsidRDefault="008D5888" w:rsidP="00720EAC">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2.</w:t>
            </w:r>
          </w:p>
        </w:tc>
      </w:tr>
      <w:tr w:rsidR="00B750AB" w:rsidRPr="00B750AB" w14:paraId="5923DD20"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8ECB8E"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Bendra Specifikacija</w:t>
            </w:r>
          </w:p>
        </w:tc>
      </w:tr>
      <w:tr w:rsidR="00B750AB" w:rsidRPr="00B750AB" w14:paraId="1FEEFCCF"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70CF6"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0844"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Naujas, neeksploatuotas, ne senesnis nei 2025 m. gamybos M3 klasės, keleivinis autobusas (toliau – autobusas), atitinkantis galiojančius LR teisės aktus ir (ar) ES direktyvas. </w:t>
            </w:r>
          </w:p>
        </w:tc>
      </w:tr>
      <w:tr w:rsidR="00B750AB" w:rsidRPr="00B750AB" w14:paraId="53BC7C18"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55E74"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54609"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Bendroji masė didesnė nei 5000 kg.</w:t>
            </w:r>
          </w:p>
        </w:tc>
      </w:tr>
      <w:tr w:rsidR="00B750AB" w:rsidRPr="00B750AB" w14:paraId="16FDF548"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80BD"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478E0"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Vietų skaičius – ne mažiau kaip 22 + 1 vieta vairuotojui.</w:t>
            </w:r>
          </w:p>
        </w:tc>
      </w:tr>
      <w:tr w:rsidR="00B750AB" w:rsidRPr="00B750AB" w14:paraId="789E473A"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78A2C"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8A9B"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Vairuotojo/keleivių salono įlipimo durys – priekinės – viengubos.</w:t>
            </w:r>
          </w:p>
        </w:tc>
      </w:tr>
      <w:tr w:rsidR="00B750AB" w:rsidRPr="00B750AB" w14:paraId="24E12864"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83FD"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76DEF" w14:textId="2B37EB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Autobuso spalva – </w:t>
            </w:r>
            <w:r w:rsidR="007F5BE6" w:rsidRPr="00B750AB">
              <w:rPr>
                <w:rFonts w:ascii="Times New Roman" w:eastAsia="Calibri" w:hAnsi="Times New Roman" w:cs="Times New Roman"/>
                <w:sz w:val="24"/>
                <w:szCs w:val="24"/>
                <w:lang w:eastAsia="en-US"/>
              </w:rPr>
              <w:t>iš gamintojo katalogo.</w:t>
            </w:r>
          </w:p>
        </w:tc>
      </w:tr>
      <w:tr w:rsidR="00B750AB" w:rsidRPr="00B750AB" w14:paraId="1B5E9F27"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D75180"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Variklis, transmisija, pakaba</w:t>
            </w:r>
          </w:p>
        </w:tc>
      </w:tr>
      <w:tr w:rsidR="00B750AB" w:rsidRPr="00B750AB" w14:paraId="1403B95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5431" w14:textId="77777777" w:rsidR="008D5888" w:rsidRPr="00B750AB" w:rsidRDefault="008D5888" w:rsidP="008D5888">
            <w:pPr>
              <w:numPr>
                <w:ilvl w:val="0"/>
                <w:numId w:val="21"/>
              </w:numPr>
              <w:suppressAutoHyphens/>
              <w:autoSpaceDN w:val="0"/>
              <w:spacing w:after="0" w:line="240" w:lineRule="auto"/>
              <w:textAlignment w:val="baseline"/>
              <w:rPr>
                <w:rFonts w:ascii="Times New Roman" w:hAnsi="Times New Roman" w:cs="Times New Roman"/>
                <w:sz w:val="24"/>
                <w:szCs w:val="24"/>
                <w:lang w:eastAsia="en-US"/>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980B"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Variklis –  turbo dyzelinis. </w:t>
            </w:r>
            <w:r w:rsidRPr="00B750AB">
              <w:rPr>
                <w:rFonts w:ascii="Times New Roman" w:hAnsi="Times New Roman" w:cs="Times New Roman"/>
                <w:sz w:val="24"/>
                <w:szCs w:val="24"/>
              </w:rPr>
              <w:t>Ne mažiau 125 kw galios.</w:t>
            </w:r>
          </w:p>
        </w:tc>
      </w:tr>
      <w:tr w:rsidR="00B750AB" w:rsidRPr="00B750AB" w14:paraId="713746E8"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DBD3"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327B6"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Transmisija – mechaninė arba automatinė pavarų dėžė, ne mažiau 6 pavarų į priekį + 1 atbulinė eiga.</w:t>
            </w:r>
          </w:p>
        </w:tc>
      </w:tr>
      <w:tr w:rsidR="00B750AB" w:rsidRPr="00B750AB" w14:paraId="50A72F83"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31A8"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F223" w14:textId="77777777" w:rsidR="008D5888" w:rsidRPr="00B750AB" w:rsidRDefault="008D5888" w:rsidP="00720EAC">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Vairo stiprintuvas.</w:t>
            </w:r>
          </w:p>
        </w:tc>
      </w:tr>
      <w:tr w:rsidR="00B750AB" w:rsidRPr="00B750AB" w14:paraId="4F9B9BEC"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685BD"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2A3" w14:textId="77777777" w:rsidR="008D5888" w:rsidRPr="00B750AB" w:rsidRDefault="008D5888" w:rsidP="00720EAC">
            <w:pPr>
              <w:spacing w:after="0" w:line="240" w:lineRule="auto"/>
              <w:rPr>
                <w:rFonts w:ascii="Times New Roman" w:eastAsia="Calibri" w:hAnsi="Times New Roman" w:cs="Times New Roman"/>
                <w:sz w:val="24"/>
                <w:szCs w:val="24"/>
                <w:lang w:eastAsia="en-US"/>
              </w:rPr>
            </w:pPr>
            <w:r w:rsidRPr="00B750AB">
              <w:rPr>
                <w:rFonts w:ascii="Times New Roman" w:hAnsi="Times New Roman" w:cs="Times New Roman"/>
                <w:sz w:val="24"/>
                <w:szCs w:val="24"/>
              </w:rPr>
              <w:t>Priekinė pakaba – nepriklausoma.</w:t>
            </w:r>
          </w:p>
        </w:tc>
      </w:tr>
      <w:tr w:rsidR="00B750AB" w:rsidRPr="00B750AB" w14:paraId="6E3F3F11"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9C3B"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41B3" w14:textId="77777777" w:rsidR="008D5888" w:rsidRPr="00B750AB" w:rsidRDefault="008D5888" w:rsidP="00720EAC">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Galinė pakaba – pneumatinė, gamyklinė. Su automatiniu lygio reguliavimu. </w:t>
            </w:r>
          </w:p>
          <w:p w14:paraId="7B0447B1" w14:textId="77777777" w:rsidR="008D5888" w:rsidRPr="00B750AB" w:rsidRDefault="008D5888" w:rsidP="00720EAC">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Arba mechaninė. </w:t>
            </w:r>
          </w:p>
        </w:tc>
      </w:tr>
      <w:tr w:rsidR="00B750AB" w:rsidRPr="00B750AB" w14:paraId="715DD2FF"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736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FE701" w14:textId="77777777" w:rsidR="008D5888" w:rsidRPr="00B750AB" w:rsidRDefault="008D5888" w:rsidP="00720EAC">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Stabdžiai – diskiniai.</w:t>
            </w:r>
          </w:p>
        </w:tc>
      </w:tr>
      <w:tr w:rsidR="00B750AB" w:rsidRPr="00B750AB" w14:paraId="0C2C0DA3"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748556"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shd w:val="clear" w:color="auto" w:fill="D3D3D3"/>
                <w:lang w:eastAsia="en-US"/>
              </w:rPr>
              <w:t>Aplinkos apsaugos reikalavimai</w:t>
            </w:r>
          </w:p>
        </w:tc>
      </w:tr>
      <w:tr w:rsidR="00B750AB" w:rsidRPr="00B750AB" w14:paraId="018F08CC"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3CE14"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A105" w14:textId="77777777" w:rsidR="008D5888" w:rsidRPr="00B750AB" w:rsidRDefault="008D5888" w:rsidP="00720EAC">
            <w:pPr>
              <w:shd w:val="clear" w:color="auto" w:fill="FFFFFF"/>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Autobuso variklio išmetamos teršalų normos privalo atitikti ne žemesnį kaip „Euro 6“ standartą.</w:t>
            </w:r>
          </w:p>
        </w:tc>
      </w:tr>
      <w:tr w:rsidR="00B750AB" w:rsidRPr="00B750AB" w14:paraId="315CD903"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5134A0"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Garantija</w:t>
            </w:r>
          </w:p>
        </w:tc>
      </w:tr>
      <w:tr w:rsidR="00B750AB" w:rsidRPr="00B750AB" w14:paraId="4119D11A"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02D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8ECE" w14:textId="77777777" w:rsidR="008D5888" w:rsidRPr="00B750AB" w:rsidRDefault="008D5888" w:rsidP="00720EAC">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 xml:space="preserve"> </w:t>
            </w:r>
          </w:p>
          <w:p w14:paraId="07D63E1F"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Autobusui turi būti suteikiama ne trumpesnė kaip 24 mėn. be ridos apribojimo garantija.</w:t>
            </w:r>
          </w:p>
        </w:tc>
      </w:tr>
      <w:tr w:rsidR="00B750AB" w:rsidRPr="00B750AB" w14:paraId="66D814D7"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A1DF"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B02C" w14:textId="77777777" w:rsidR="008D5888" w:rsidRPr="00B750AB" w:rsidRDefault="008D5888" w:rsidP="00720EAC">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 xml:space="preserve"> </w:t>
            </w:r>
          </w:p>
          <w:p w14:paraId="6B383863"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Siūlomam autobusui turi būti užtikrintas techninis aptarnavimas bei garantinė priežiūra autorizuotame servise, kuris nutolęs nuo perkančiosios organizacijos buveinės ne toliau kaip 70 km.    </w:t>
            </w:r>
          </w:p>
        </w:tc>
      </w:tr>
      <w:tr w:rsidR="00B750AB" w:rsidRPr="00B750AB" w14:paraId="616D3FCB"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4651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9C76"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Garantija kėbului nuo prarūdijimo ne  trumpesnė  kaip 10 (dešimt) metų.</w:t>
            </w:r>
          </w:p>
        </w:tc>
      </w:tr>
      <w:tr w:rsidR="00B750AB" w:rsidRPr="00B750AB" w14:paraId="113CC7CF"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354249"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Registravimas, pristatymas</w:t>
            </w:r>
          </w:p>
        </w:tc>
      </w:tr>
      <w:tr w:rsidR="00B750AB" w:rsidRPr="00B750AB" w14:paraId="654F5AB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092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AC14"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Tiekėjas savo sąskaita turi užregistruoti automobilį Užsakovo vardu, atlikti techninę apžiūrą, suteikti vieno mėnesio privalomą civilinės atsakomybės draudimą. Registracija, techninė apžiūra ir vieno mėnesio draudimas turi būti įskaičiuota į prekės kainą.</w:t>
            </w:r>
          </w:p>
        </w:tc>
      </w:tr>
      <w:tr w:rsidR="00B750AB" w:rsidRPr="00B750AB" w14:paraId="2BD37C5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854C8"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53DF"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Pristatymo adresas: Kalnalaukio g. 41, Širvintos</w:t>
            </w:r>
          </w:p>
        </w:tc>
      </w:tr>
      <w:tr w:rsidR="00B750AB" w:rsidRPr="00B750AB" w14:paraId="02D006BA"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BF6A"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D2CFC" w14:textId="77777777" w:rsidR="008D5888" w:rsidRPr="00B750AB" w:rsidRDefault="008D5888" w:rsidP="00720EAC">
            <w:pPr>
              <w:spacing w:after="0" w:line="240" w:lineRule="auto"/>
              <w:jc w:val="both"/>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w:t>
            </w:r>
          </w:p>
          <w:p w14:paraId="4FD3938A"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Prekės pristatymo terminas – ne ilgesnis kaip 10 mėn. nuo sutarties įsigaliojimo dienos.</w:t>
            </w:r>
          </w:p>
        </w:tc>
      </w:tr>
      <w:tr w:rsidR="00B750AB" w:rsidRPr="00B750AB" w14:paraId="447D22B8"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9ECF23"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shd w:val="clear" w:color="auto" w:fill="D3D3D3"/>
                <w:lang w:eastAsia="en-US"/>
              </w:rPr>
              <w:t>Salono įrengimas</w:t>
            </w:r>
          </w:p>
        </w:tc>
      </w:tr>
      <w:tr w:rsidR="00B750AB" w:rsidRPr="00B750AB" w14:paraId="2E0E267E"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D5B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985C9"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Keleivių salono apdaila audiniu ir (ar) dirbtine oda ir (ar) lengvai valomu plastiku.</w:t>
            </w:r>
          </w:p>
        </w:tc>
      </w:tr>
      <w:tr w:rsidR="00B750AB" w:rsidRPr="00B750AB" w14:paraId="0381E975"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78BA2"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C5B8"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Keleivių įlipimas per priekines dešinės pusės duris.  </w:t>
            </w:r>
          </w:p>
        </w:tc>
      </w:tr>
      <w:tr w:rsidR="00B750AB" w:rsidRPr="00B750AB" w14:paraId="46A85145"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5D72A"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3FCB"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Keleivių įlipimo durys su elektrine pavara – turi būti keleivių įlipimo durų automatinis (varomas elektrine pavara) atidarymas, valdomas iš vairuotojo darbo vietos.</w:t>
            </w:r>
          </w:p>
        </w:tc>
      </w:tr>
      <w:tr w:rsidR="00B750AB" w:rsidRPr="00B750AB" w14:paraId="6E38286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AE17"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D8306"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Bendras ir naktinis LED keleivių salono apšvietimas, sumontuotas bagažo lentynose.</w:t>
            </w:r>
          </w:p>
        </w:tc>
      </w:tr>
      <w:tr w:rsidR="00B750AB" w:rsidRPr="00B750AB" w14:paraId="72F6F8A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33CED"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548CF"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Keleivių salono sienos ir lubos aptrauktos apmušalais arba dirbtine oda.</w:t>
            </w:r>
          </w:p>
        </w:tc>
      </w:tr>
      <w:tr w:rsidR="00B750AB" w:rsidRPr="00B750AB" w14:paraId="5E87C79B"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F524"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20ADE"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Lygios grindys dengtos neslidžia grindų medžiaga, pažeminti galinių ratų lankai.</w:t>
            </w:r>
          </w:p>
        </w:tc>
      </w:tr>
      <w:tr w:rsidR="00B750AB" w:rsidRPr="00B750AB" w14:paraId="798E694D"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160CC"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B43A2"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Bagažo lentynos.</w:t>
            </w:r>
          </w:p>
        </w:tc>
      </w:tr>
      <w:tr w:rsidR="00B750AB" w:rsidRPr="00B750AB" w14:paraId="7D2472DD"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AABCD"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C8FE"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Minkštos keleivių sėdynės su tritaškiais saugos diržais, atlenkiamu porankiu praėjime.</w:t>
            </w:r>
          </w:p>
        </w:tc>
      </w:tr>
      <w:tr w:rsidR="00B750AB" w:rsidRPr="00B750AB" w14:paraId="481591FC" w14:textId="77777777" w:rsidTr="00720EAC">
        <w:trPr>
          <w:trHeight w:val="589"/>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8A23"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493E"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Keleivių salono ilgis ne mažiau kaip 5000 mm. Matavimai atliekami nuo galinių durų iki vairuotojo sėdynės pagrindo galinės dalies, matavimus atliekant grindų lygyje, lygiagrečiai išilginės centrinės ašies.</w:t>
            </w:r>
          </w:p>
        </w:tc>
      </w:tr>
      <w:tr w:rsidR="00B750AB" w:rsidRPr="00B750AB" w14:paraId="198F733B" w14:textId="77777777" w:rsidTr="00720EAC">
        <w:trPr>
          <w:trHeight w:val="317"/>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E4EC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2202" w14:textId="77777777" w:rsidR="008D5888" w:rsidRPr="00B750AB" w:rsidRDefault="008D5888" w:rsidP="00720EAC">
            <w:pPr>
              <w:spacing w:after="0" w:line="240" w:lineRule="auto"/>
              <w:jc w:val="both"/>
              <w:rPr>
                <w:rFonts w:ascii="Times New Roman" w:eastAsia="Calibri" w:hAnsi="Times New Roman" w:cs="Times New Roman"/>
                <w:sz w:val="24"/>
                <w:szCs w:val="24"/>
              </w:rPr>
            </w:pPr>
            <w:r w:rsidRPr="00B750AB">
              <w:rPr>
                <w:rFonts w:ascii="Times New Roman" w:eastAsia="Calibri" w:hAnsi="Times New Roman" w:cs="Times New Roman"/>
                <w:sz w:val="24"/>
                <w:szCs w:val="24"/>
                <w:lang w:eastAsia="en-US"/>
              </w:rPr>
              <w:t>Keleivių salono aukštis praėjime turi būti ne mažesnis nei 1850 mm.</w:t>
            </w:r>
          </w:p>
        </w:tc>
      </w:tr>
      <w:tr w:rsidR="00B750AB" w:rsidRPr="00B750AB" w14:paraId="6ADF425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4635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4EB2E"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Ne mažiau trimis kryptimis reguliuojama vairuotojo sėdynė. </w:t>
            </w:r>
          </w:p>
        </w:tc>
      </w:tr>
      <w:tr w:rsidR="00B750AB" w:rsidRPr="00B750AB" w14:paraId="62C37E90"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DC8C"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9B1B6"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Priekinė oro saugos pagalvė vairuotojui.</w:t>
            </w:r>
          </w:p>
        </w:tc>
      </w:tr>
      <w:tr w:rsidR="00B750AB" w:rsidRPr="00B750AB" w14:paraId="421A640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B464A"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42E8A"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r>
      <w:tr w:rsidR="00B750AB" w:rsidRPr="00B750AB" w14:paraId="60B004DC"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950D"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EB6CB"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lang w:eastAsia="en-US"/>
              </w:rPr>
              <w:t xml:space="preserve">Visi šoniniai ir galiniai stiklai, išskyrus priekinius šoninius stiklus, tamsinti. </w:t>
            </w:r>
            <w:r w:rsidRPr="00B750AB">
              <w:rPr>
                <w:rFonts w:ascii="Times New Roman" w:hAnsi="Times New Roman" w:cs="Times New Roman"/>
                <w:sz w:val="24"/>
                <w:szCs w:val="24"/>
                <w:shd w:val="clear" w:color="auto" w:fill="FFFFFF"/>
                <w:lang w:eastAsia="en-US"/>
              </w:rPr>
              <w:t xml:space="preserve">Šviesos laidumas iš išorės į saloną </w:t>
            </w:r>
            <w:r w:rsidRPr="00B750AB">
              <w:rPr>
                <w:rFonts w:ascii="Times New Roman" w:hAnsi="Times New Roman" w:cs="Times New Roman"/>
                <w:sz w:val="24"/>
                <w:szCs w:val="24"/>
                <w:lang w:eastAsia="en-US"/>
              </w:rPr>
              <w:t xml:space="preserve">ne daugiau kaip </w:t>
            </w:r>
            <w:r w:rsidRPr="00B750AB">
              <w:rPr>
                <w:rFonts w:ascii="Times New Roman" w:hAnsi="Times New Roman" w:cs="Times New Roman"/>
                <w:sz w:val="24"/>
                <w:szCs w:val="24"/>
                <w:shd w:val="clear" w:color="auto" w:fill="FFFFFF"/>
                <w:lang w:eastAsia="en-US"/>
              </w:rPr>
              <w:t xml:space="preserve">30 procentų ir ne mažiau kaip 15 procentų. </w:t>
            </w:r>
            <w:r w:rsidRPr="00B750AB">
              <w:rPr>
                <w:rFonts w:ascii="Times New Roman" w:hAnsi="Times New Roman" w:cs="Times New Roman"/>
                <w:sz w:val="24"/>
                <w:szCs w:val="24"/>
              </w:rPr>
              <w:t xml:space="preserve"> </w:t>
            </w:r>
          </w:p>
          <w:p w14:paraId="31673D86"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Langai negali būti tamsinami klijuojant ant jų tamsinančiąją plėvelę. Šoniniai keleivių salono stiklai turi būti dvigubi.</w:t>
            </w:r>
          </w:p>
        </w:tc>
      </w:tr>
      <w:tr w:rsidR="00B750AB" w:rsidRPr="00B750AB" w14:paraId="356296B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75B30"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3687"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Audio sistema su integruotu FM radijo imtuvu ir USB/mp3 grotuvu. </w:t>
            </w:r>
          </w:p>
        </w:tc>
      </w:tr>
      <w:tr w:rsidR="00B750AB" w:rsidRPr="00B750AB" w14:paraId="0796536F"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3C8A67"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Klimato kontrolės sistema</w:t>
            </w:r>
          </w:p>
        </w:tc>
      </w:tr>
      <w:tr w:rsidR="00B750AB" w:rsidRPr="00B750AB" w14:paraId="66834368"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D0B7DC7"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2CE4F477" w14:textId="77777777" w:rsidR="008D5888" w:rsidRPr="00B750AB" w:rsidRDefault="008D5888" w:rsidP="00720EAC">
            <w:pPr>
              <w:spacing w:after="0" w:line="240" w:lineRule="auto"/>
              <w:ind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 </w:t>
            </w:r>
            <w:r w:rsidRPr="00B750AB">
              <w:rPr>
                <w:rFonts w:ascii="Times New Roman" w:hAnsi="Times New Roman" w:cs="Times New Roman"/>
                <w:sz w:val="24"/>
                <w:szCs w:val="24"/>
              </w:rPr>
              <w:t>Keleivių salono oro kondicionierius su šviežio oro funkcija.</w:t>
            </w:r>
          </w:p>
        </w:tc>
      </w:tr>
      <w:tr w:rsidR="00B750AB" w:rsidRPr="00B750AB" w14:paraId="0E2C7094"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4BDE63D"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14369CDC" w14:textId="77777777" w:rsidR="008D5888" w:rsidRPr="00B750AB" w:rsidRDefault="008D5888" w:rsidP="00720EAC">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Programuojamas laike autonominis šildytuvas, ne mažiau kaip 5 kW galios, skirtas variklio aušinimo skysčio pašildymui, jo darbinės temperatūros palaikymui.</w:t>
            </w:r>
          </w:p>
        </w:tc>
      </w:tr>
      <w:tr w:rsidR="00B750AB" w:rsidRPr="00B750AB" w14:paraId="6C8C5EF4"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9E78A46"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22B0753A" w14:textId="77777777" w:rsidR="008D5888" w:rsidRPr="00B750AB" w:rsidRDefault="008D5888" w:rsidP="00720EAC">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Salono šildymo įranga konvektoriais sumontuota abiejuose transporto priemonės pusėse. Kiekvienos pusės konvektoriaus ilgis turi būti ne trumpesnis kaip 2000 mm (matuojama vientisa konvektoriaus dalis, kurioje cirkuliuoja aušinimo skystis).</w:t>
            </w:r>
          </w:p>
          <w:p w14:paraId="668DE4B8" w14:textId="77777777" w:rsidR="008D5888" w:rsidRPr="00B750AB" w:rsidRDefault="008D5888" w:rsidP="00720EAC">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Konvektoriai turi būti pajungti į sistemą, kurioje veikia autonominis šildytuvas.</w:t>
            </w:r>
          </w:p>
        </w:tc>
      </w:tr>
      <w:tr w:rsidR="00B750AB" w:rsidRPr="00B750AB" w14:paraId="402488AD"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02396FF"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5064A541" w14:textId="77777777" w:rsidR="008D5888" w:rsidRPr="00B750AB" w:rsidRDefault="008D5888" w:rsidP="00720EAC">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Vairuotojo ir keleivių skyrių kondicionavimo sistemos su galimybe atskirai valdyti tiek salono, tiek vairuotojo skyriaus kondicionierių.</w:t>
            </w:r>
          </w:p>
        </w:tc>
      </w:tr>
      <w:tr w:rsidR="00B750AB" w:rsidRPr="00B750AB" w14:paraId="12FF767A"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49C3B6C"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08A091A1" w14:textId="77777777" w:rsidR="008D5888" w:rsidRPr="00B750AB" w:rsidRDefault="008D5888" w:rsidP="00720EAC">
            <w:pPr>
              <w:spacing w:after="0" w:line="240" w:lineRule="auto"/>
              <w:ind w:left="173" w:right="133"/>
              <w:jc w:val="both"/>
              <w:rPr>
                <w:rFonts w:ascii="Times New Roman" w:hAnsi="Times New Roman" w:cs="Times New Roman"/>
                <w:sz w:val="24"/>
                <w:szCs w:val="24"/>
              </w:rPr>
            </w:pPr>
            <w:r w:rsidRPr="00B750AB">
              <w:rPr>
                <w:rStyle w:val="ui-provider"/>
                <w:rFonts w:ascii="Times New Roman" w:hAnsi="Times New Roman" w:cs="Times New Roman"/>
                <w:sz w:val="24"/>
                <w:szCs w:val="24"/>
              </w:rPr>
              <w:t xml:space="preserve">Keleivių skyriaus kondicionierius montuojamas autobuso viduje. </w:t>
            </w:r>
          </w:p>
        </w:tc>
      </w:tr>
      <w:tr w:rsidR="00B750AB" w:rsidRPr="00B750AB" w14:paraId="63C4DC1C"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D70E781"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1F6E411E" w14:textId="77777777" w:rsidR="008D5888" w:rsidRPr="00B750AB" w:rsidRDefault="008D5888" w:rsidP="00720EAC">
            <w:pPr>
              <w:spacing w:after="0" w:line="240" w:lineRule="auto"/>
              <w:ind w:left="173" w:right="133"/>
              <w:jc w:val="both"/>
              <w:rPr>
                <w:rStyle w:val="ui-provider"/>
                <w:rFonts w:ascii="Times New Roman" w:hAnsi="Times New Roman" w:cs="Times New Roman"/>
                <w:sz w:val="24"/>
                <w:szCs w:val="24"/>
              </w:rPr>
            </w:pPr>
            <w:r w:rsidRPr="00B750AB">
              <w:rPr>
                <w:rStyle w:val="ui-provider"/>
                <w:rFonts w:ascii="Times New Roman" w:hAnsi="Times New Roman" w:cs="Times New Roman"/>
                <w:sz w:val="24"/>
                <w:szCs w:val="24"/>
              </w:rPr>
              <w:t>Keleivių skyriaus kondicionavimo sistemos galia ne mažesnė kaip 10,0 kW.  </w:t>
            </w:r>
          </w:p>
        </w:tc>
      </w:tr>
      <w:tr w:rsidR="00B750AB" w:rsidRPr="00B750AB" w14:paraId="27D58AF2" w14:textId="77777777" w:rsidTr="00720EAC">
        <w:tc>
          <w:tcPr>
            <w:tcW w:w="12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23D1191" w14:textId="77777777" w:rsidR="008D5888" w:rsidRPr="00B750AB" w:rsidRDefault="008D5888" w:rsidP="008D5888">
            <w:pPr>
              <w:pStyle w:val="Sraopastraipa"/>
              <w:numPr>
                <w:ilvl w:val="0"/>
                <w:numId w:val="21"/>
              </w:numPr>
              <w:spacing w:after="0" w:line="240" w:lineRule="auto"/>
              <w:jc w:val="right"/>
              <w:rPr>
                <w:rFonts w:ascii="Times New Roman" w:eastAsia="Calibri" w:hAnsi="Times New Roman" w:cs="Times New Roman"/>
                <w:bCs/>
                <w:sz w:val="24"/>
                <w:szCs w:val="24"/>
                <w:lang w:val="en-US"/>
              </w:rPr>
            </w:pPr>
          </w:p>
        </w:tc>
        <w:tc>
          <w:tcPr>
            <w:tcW w:w="8328" w:type="dxa"/>
            <w:tcBorders>
              <w:top w:val="single" w:sz="4" w:space="0" w:color="000000"/>
              <w:left w:val="single" w:sz="4" w:space="0" w:color="auto"/>
              <w:bottom w:val="single" w:sz="4" w:space="0" w:color="000000"/>
              <w:right w:val="single" w:sz="4" w:space="0" w:color="000000"/>
            </w:tcBorders>
            <w:shd w:val="clear" w:color="auto" w:fill="auto"/>
          </w:tcPr>
          <w:p w14:paraId="4BD790A9" w14:textId="77777777" w:rsidR="008D5888" w:rsidRPr="00B750AB" w:rsidRDefault="008D5888" w:rsidP="00720EAC">
            <w:pPr>
              <w:spacing w:after="0" w:line="240" w:lineRule="auto"/>
              <w:ind w:left="173" w:right="133"/>
              <w:jc w:val="both"/>
              <w:rPr>
                <w:rStyle w:val="ui-provider"/>
                <w:rFonts w:ascii="Times New Roman" w:hAnsi="Times New Roman" w:cs="Times New Roman"/>
                <w:sz w:val="24"/>
                <w:szCs w:val="24"/>
              </w:rPr>
            </w:pPr>
            <w:r w:rsidRPr="00B750AB">
              <w:rPr>
                <w:rStyle w:val="ui-provider"/>
                <w:rFonts w:ascii="Times New Roman" w:hAnsi="Times New Roman" w:cs="Times New Roman"/>
                <w:sz w:val="24"/>
                <w:szCs w:val="24"/>
              </w:rPr>
              <w:t>Vairuotojo skyriaus kondicionavimo sistema gamyklinė. Turi būti galimybė įjungti tik vairuotojo skyriaus kondicionierių.</w:t>
            </w:r>
          </w:p>
        </w:tc>
      </w:tr>
      <w:tr w:rsidR="00B750AB" w:rsidRPr="00B750AB" w14:paraId="2A02DEFA"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4040CD"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Saugumas</w:t>
            </w:r>
          </w:p>
        </w:tc>
      </w:tr>
      <w:tr w:rsidR="00B750AB" w:rsidRPr="00B750AB" w14:paraId="21DAC96F"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0E2E1"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CA536"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Šalia avarinio išėjimo turi būti avarinio išėjimo plaktukai. Informaciniai lipdukai (išmušti stiklui).</w:t>
            </w:r>
          </w:p>
        </w:tc>
      </w:tr>
      <w:tr w:rsidR="00B750AB" w:rsidRPr="00B750AB" w14:paraId="553D6C2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5F5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9441"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keleivių transportavimui keliamus reikalavimus. </w:t>
            </w:r>
          </w:p>
        </w:tc>
      </w:tr>
      <w:tr w:rsidR="00B750AB" w:rsidRPr="00B750AB" w14:paraId="1FE8821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45F9"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83C92"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Diržai turi būti sertifikuoti, su automatine įtraukimo rite (atsegti diržai turi patys iki diržo sagties tvirtinimo įsitraukti į diržo ritę)</w:t>
            </w:r>
          </w:p>
        </w:tc>
      </w:tr>
      <w:tr w:rsidR="00B750AB" w:rsidRPr="00B750AB" w14:paraId="03769906"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3FB0"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F1789" w14:textId="77777777" w:rsidR="008D5888" w:rsidRPr="00B750AB" w:rsidRDefault="008D5888" w:rsidP="00720EAC">
            <w:pPr>
              <w:spacing w:after="0" w:line="240" w:lineRule="auto"/>
              <w:rPr>
                <w:rFonts w:ascii="Times New Roman" w:hAnsi="Times New Roman" w:cs="Times New Roman"/>
                <w:sz w:val="24"/>
                <w:szCs w:val="24"/>
                <w:lang w:eastAsia="en-US"/>
              </w:rPr>
            </w:pPr>
            <w:r w:rsidRPr="00B750AB">
              <w:rPr>
                <w:rFonts w:ascii="Times New Roman" w:hAnsi="Times New Roman" w:cs="Times New Roman"/>
                <w:sz w:val="24"/>
                <w:szCs w:val="24"/>
                <w:lang w:eastAsia="en-US"/>
              </w:rPr>
              <w:t>Oro pagalvių skaičius ir išdėstymas turi atitikti visus saugos standartus.</w:t>
            </w:r>
          </w:p>
        </w:tc>
      </w:tr>
      <w:tr w:rsidR="00B750AB" w:rsidRPr="00B750AB" w14:paraId="50D3FA7B"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1BC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B554B" w14:textId="77777777" w:rsidR="008D5888" w:rsidRPr="00B750AB" w:rsidRDefault="008D5888" w:rsidP="00720EAC">
            <w:pPr>
              <w:spacing w:after="0" w:line="240" w:lineRule="auto"/>
              <w:rPr>
                <w:rFonts w:ascii="Times New Roman" w:hAnsi="Times New Roman" w:cs="Times New Roman"/>
                <w:sz w:val="24"/>
                <w:szCs w:val="24"/>
              </w:rPr>
            </w:pPr>
            <w:r w:rsidRPr="00B750AB">
              <w:rPr>
                <w:rFonts w:ascii="Times New Roman" w:eastAsia="Calibri" w:hAnsi="Times New Roman" w:cs="Times New Roman"/>
                <w:sz w:val="24"/>
                <w:szCs w:val="24"/>
                <w:lang w:eastAsia="en-US"/>
              </w:rPr>
              <w:t>Neišjungtų šviesų (žibintų) perspėjimo signalas.</w:t>
            </w:r>
          </w:p>
        </w:tc>
      </w:tr>
      <w:tr w:rsidR="00B750AB" w:rsidRPr="00B750AB" w14:paraId="6FCE4A97"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3186"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D0A7" w14:textId="77777777" w:rsidR="008D5888" w:rsidRPr="00B750AB" w:rsidRDefault="008D5888" w:rsidP="00720EAC">
            <w:pPr>
              <w:shd w:val="clear" w:color="auto" w:fill="FFFFFF"/>
              <w:spacing w:after="0" w:line="240" w:lineRule="auto"/>
              <w:ind w:right="-96"/>
              <w:rPr>
                <w:rFonts w:ascii="Times New Roman" w:hAnsi="Times New Roman" w:cs="Times New Roman"/>
                <w:sz w:val="24"/>
                <w:szCs w:val="24"/>
              </w:rPr>
            </w:pPr>
            <w:r w:rsidRPr="00B750AB">
              <w:rPr>
                <w:rFonts w:ascii="Times New Roman" w:hAnsi="Times New Roman" w:cs="Times New Roman"/>
                <w:sz w:val="24"/>
                <w:szCs w:val="24"/>
              </w:rPr>
              <w:t xml:space="preserve">Ne mažiau kaip 2 vnt. gesintuvai ir </w:t>
            </w:r>
            <w:r w:rsidRPr="00B750AB">
              <w:rPr>
                <w:rFonts w:ascii="Times New Roman" w:eastAsia="Calibri" w:hAnsi="Times New Roman" w:cs="Times New Roman"/>
                <w:sz w:val="24"/>
                <w:szCs w:val="24"/>
                <w:lang w:eastAsia="en-US"/>
              </w:rPr>
              <w:t xml:space="preserve"> ne mažiau kaip 2 vnt. pirmos pagalbos rinkinių</w:t>
            </w:r>
            <w:r w:rsidRPr="00B750AB">
              <w:rPr>
                <w:rFonts w:ascii="Times New Roman" w:hAnsi="Times New Roman" w:cs="Times New Roman"/>
                <w:sz w:val="24"/>
                <w:szCs w:val="24"/>
              </w:rPr>
              <w:t xml:space="preserve">  sukomplektuoti pagal galiojančius teisės aktų reikalavimus</w:t>
            </w:r>
            <w:r w:rsidRPr="00B750AB">
              <w:rPr>
                <w:rFonts w:ascii="Times New Roman" w:eastAsia="Calibri" w:hAnsi="Times New Roman" w:cs="Times New Roman"/>
                <w:sz w:val="24"/>
                <w:szCs w:val="24"/>
                <w:lang w:eastAsia="en-US"/>
              </w:rPr>
              <w:t>, ne mažiau kaip 1 avarinis sustojimo ženklas, ne mažiau kaip 1 liemenė su šviesą atspindinčiais elementais.</w:t>
            </w:r>
          </w:p>
        </w:tc>
      </w:tr>
      <w:tr w:rsidR="00B750AB" w:rsidRPr="00B750AB" w14:paraId="1B6A778B"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7E56"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9046" w14:textId="77777777" w:rsidR="008D5888" w:rsidRPr="00B750AB" w:rsidRDefault="008D5888" w:rsidP="00720EAC">
            <w:pPr>
              <w:shd w:val="clear" w:color="auto" w:fill="FFFFFF"/>
              <w:spacing w:after="0" w:line="240" w:lineRule="auto"/>
              <w:ind w:right="-96"/>
              <w:rPr>
                <w:rFonts w:ascii="Times New Roman" w:hAnsi="Times New Roman" w:cs="Times New Roman"/>
                <w:sz w:val="24"/>
                <w:szCs w:val="24"/>
              </w:rPr>
            </w:pPr>
            <w:r w:rsidRPr="00B750AB">
              <w:rPr>
                <w:rFonts w:ascii="Times New Roman" w:eastAsia="Calibri" w:hAnsi="Times New Roman" w:cs="Times New Roman"/>
                <w:sz w:val="24"/>
                <w:szCs w:val="24"/>
                <w:lang w:eastAsia="en-US"/>
              </w:rPr>
              <w:t>Įdiegtas naujausius standartus atitinkantis skaitmeninis, išmanusis tachografas su metrologine patikra, greičio ribotuvas 100 km/h</w:t>
            </w:r>
          </w:p>
        </w:tc>
      </w:tr>
      <w:tr w:rsidR="00B750AB" w:rsidRPr="00B750AB" w14:paraId="5A5556B2"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78C61E"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Autobuso įranga</w:t>
            </w:r>
          </w:p>
        </w:tc>
      </w:tr>
      <w:tr w:rsidR="00B750AB" w:rsidRPr="00B750AB" w14:paraId="2161007C"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D6CA"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BBAFA"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ABS  (arba lygiavertis) – stabdžių antiblokavimo sistema.</w:t>
            </w:r>
          </w:p>
        </w:tc>
      </w:tr>
      <w:tr w:rsidR="00B750AB" w:rsidRPr="00B750AB" w14:paraId="7A5BCB7D"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C4BAC"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C8EB"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ESP (arba lygiavertis) –  elektroninė stabilumo programa.</w:t>
            </w:r>
          </w:p>
        </w:tc>
      </w:tr>
      <w:tr w:rsidR="00B750AB" w:rsidRPr="00B750AB" w14:paraId="2531C4E5"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7ECF"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A389"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ASR (arba lygiavertis) – ratų antiprabuksavimo sistema.</w:t>
            </w:r>
          </w:p>
        </w:tc>
      </w:tr>
      <w:tr w:rsidR="00B750AB" w:rsidRPr="00B750AB" w14:paraId="61AD1243"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B3E11"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C07C"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BSIS (arba lygiavertis) – aklosios zonos informacinė sistema.</w:t>
            </w:r>
          </w:p>
        </w:tc>
      </w:tr>
      <w:tr w:rsidR="00B750AB" w:rsidRPr="00B750AB" w14:paraId="07A0DEDD"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890A"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02DFB"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Vairo stiprintuvas.</w:t>
            </w:r>
          </w:p>
        </w:tc>
      </w:tr>
      <w:tr w:rsidR="00B750AB" w:rsidRPr="00B750AB" w14:paraId="68CE03DD"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26E3F"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C35F0"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Atbulinės eigos įspėjimo akustinis signalas.</w:t>
            </w:r>
          </w:p>
        </w:tc>
      </w:tr>
      <w:tr w:rsidR="00B750AB" w:rsidRPr="00B750AB" w14:paraId="20B6D76B"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20A8"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B208"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Imobilaizeris rakte. </w:t>
            </w:r>
            <w:r w:rsidRPr="00B750AB">
              <w:rPr>
                <w:rFonts w:ascii="Times New Roman" w:hAnsi="Times New Roman" w:cs="Times New Roman"/>
                <w:sz w:val="24"/>
                <w:szCs w:val="24"/>
              </w:rPr>
              <w:t xml:space="preserve"> Centrinis durų užraktas su distanciniu valdymu, leidžiantis vairuotojui užrakinti visas (vienu metu visas arba kiekvieną atskirai) autobuso salone esančias duris.</w:t>
            </w:r>
          </w:p>
        </w:tc>
      </w:tr>
      <w:tr w:rsidR="00B750AB" w:rsidRPr="00B750AB" w14:paraId="583007A0"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D6C0"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5440A"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Kuro bako talpa, ne mažesnė kaip 70 l.  </w:t>
            </w:r>
          </w:p>
        </w:tc>
      </w:tr>
      <w:tr w:rsidR="00B750AB" w:rsidRPr="00B750AB" w14:paraId="5F1E9725"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76B7"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3268" w14:textId="77777777" w:rsidR="008D5888" w:rsidRPr="00B750AB" w:rsidRDefault="008D5888"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Elektra reguliuojami, šildomi galinio vaizdo veidrodėliai.</w:t>
            </w:r>
          </w:p>
        </w:tc>
      </w:tr>
      <w:tr w:rsidR="00B750AB" w:rsidRPr="00B750AB" w14:paraId="3F011D04"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5EB4"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E753"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Universalios padangos, suteikiančios saugumą visais sezonais. </w:t>
            </w:r>
          </w:p>
        </w:tc>
      </w:tr>
      <w:tr w:rsidR="00B750AB" w:rsidRPr="00B750AB" w14:paraId="0E104371"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BBA4" w14:textId="77777777" w:rsidR="000A3F9B" w:rsidRPr="00B750AB" w:rsidRDefault="000A3F9B"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95E37" w14:textId="0FA74409" w:rsidR="000A3F9B" w:rsidRPr="00B750AB" w:rsidRDefault="000A3F9B" w:rsidP="00720EAC">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Žieminių padangų komplektas.</w:t>
            </w:r>
          </w:p>
        </w:tc>
      </w:tr>
      <w:tr w:rsidR="00B750AB" w:rsidRPr="00B750AB" w14:paraId="788F73AC"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2EF5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4514A" w14:textId="77777777" w:rsidR="008D5888" w:rsidRPr="00B750AB" w:rsidRDefault="008D5888" w:rsidP="00720EAC">
            <w:pPr>
              <w:spacing w:after="0" w:line="240" w:lineRule="auto"/>
              <w:rPr>
                <w:rFonts w:ascii="Times New Roman" w:hAnsi="Times New Roman" w:cs="Times New Roman"/>
                <w:sz w:val="24"/>
                <w:szCs w:val="24"/>
                <w:lang w:eastAsia="en-US"/>
              </w:rPr>
            </w:pPr>
            <w:r w:rsidRPr="00B750AB">
              <w:rPr>
                <w:rFonts w:ascii="Times New Roman" w:hAnsi="Times New Roman" w:cs="Times New Roman"/>
                <w:sz w:val="24"/>
                <w:szCs w:val="24"/>
                <w:lang w:eastAsia="en-US"/>
              </w:rPr>
              <w:t>Ratų pakeitimo komplektas – atsarginis ratas su laikikliu, domkratas, atitinkami veržliarakčiai.</w:t>
            </w:r>
          </w:p>
        </w:tc>
      </w:tr>
      <w:tr w:rsidR="00B750AB" w:rsidRPr="00B750AB" w14:paraId="6408437E"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58DFD"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4EA2B"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Elektra valdomi priekiniai šoniniai langai.</w:t>
            </w:r>
          </w:p>
        </w:tc>
      </w:tr>
      <w:tr w:rsidR="00B750AB" w:rsidRPr="00B750AB" w14:paraId="707743EF"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2AB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7910" w14:textId="77777777" w:rsidR="008D5888" w:rsidRPr="00B750AB" w:rsidRDefault="008D5888" w:rsidP="00720EAC">
            <w:pPr>
              <w:snapToGrid w:val="0"/>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Priekiniai ir galiniai priešrūkiniai žibintai.</w:t>
            </w:r>
          </w:p>
        </w:tc>
      </w:tr>
      <w:tr w:rsidR="00B750AB" w:rsidRPr="00B750AB" w14:paraId="041E63F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21F6"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90D8" w14:textId="77777777" w:rsidR="008D5888" w:rsidRPr="00B750AB" w:rsidRDefault="008D5888" w:rsidP="00720EAC">
            <w:pPr>
              <w:snapToGrid w:val="0"/>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Dviem kryptimis reguliuojama vairaračio padėtis.</w:t>
            </w:r>
          </w:p>
        </w:tc>
      </w:tr>
      <w:tr w:rsidR="00B750AB" w:rsidRPr="00B750AB" w14:paraId="6EFA48ED" w14:textId="77777777" w:rsidTr="00720EA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EDEF19" w14:textId="77777777" w:rsidR="008D5888" w:rsidRPr="00B750AB" w:rsidRDefault="008D5888" w:rsidP="00720EAC">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Autobuso pristatymo metu pateikiami dokumentai</w:t>
            </w:r>
          </w:p>
        </w:tc>
      </w:tr>
      <w:tr w:rsidR="00B750AB" w:rsidRPr="00B750AB" w14:paraId="24B24864"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AACE"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15A4E" w14:textId="77777777" w:rsidR="008D5888" w:rsidRPr="00B750AB" w:rsidRDefault="008D5888" w:rsidP="00720EAC">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Keleivinio autobuso patvirtinimo sertifikatas, atitinkantis Lietuvos Respublikos susisiekimo ministro 2009 m. balandžio 28 d. įsakymu</w:t>
            </w:r>
            <w:r w:rsidRPr="00B750AB">
              <w:rPr>
                <w:rFonts w:ascii="Times New Roman" w:eastAsia="Calibri" w:hAnsi="Times New Roman" w:cs="Times New Roman"/>
                <w:sz w:val="24"/>
                <w:szCs w:val="24"/>
              </w:rPr>
              <w:t xml:space="preserve"> </w:t>
            </w:r>
            <w:r w:rsidRPr="00B750AB">
              <w:rPr>
                <w:rFonts w:ascii="Times New Roman" w:eastAsia="Calibri" w:hAnsi="Times New Roman" w:cs="Times New Roman"/>
                <w:sz w:val="24"/>
                <w:szCs w:val="24"/>
                <w:lang w:eastAsia="en-US"/>
              </w:rPr>
              <w:t>Nr. 3-169 „Dėl Motorinių transporto priemonių, priekabų ir šių transporto priemonių sudedamųjų dalių atitikties įvertinimo atlikimo taisyklių patvirtinimo“ nustatytus reikalavimus.</w:t>
            </w:r>
          </w:p>
        </w:tc>
      </w:tr>
      <w:tr w:rsidR="00B750AB" w:rsidRPr="00B750AB" w14:paraId="1B59A188"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FE6F0"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7162" w14:textId="77777777" w:rsidR="008D5888" w:rsidRPr="00B750AB" w:rsidRDefault="008D5888" w:rsidP="00720EAC">
            <w:pPr>
              <w:snapToGrid w:val="0"/>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Gamintojo pateikiama instrukcija lietuvių k. </w:t>
            </w:r>
          </w:p>
        </w:tc>
      </w:tr>
      <w:tr w:rsidR="00B750AB" w:rsidRPr="00B750AB" w14:paraId="0FB6D1D2"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AB95"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1506B"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Suteikiamos garantijos dokumentas.</w:t>
            </w:r>
          </w:p>
        </w:tc>
      </w:tr>
      <w:tr w:rsidR="008D5888" w:rsidRPr="00B750AB" w14:paraId="7E82A049" w14:textId="77777777" w:rsidTr="00720EA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1A8F" w14:textId="77777777" w:rsidR="008D5888" w:rsidRPr="00B750AB" w:rsidRDefault="008D5888" w:rsidP="008D5888">
            <w:pPr>
              <w:pStyle w:val="Sraopastraipa"/>
              <w:numPr>
                <w:ilvl w:val="0"/>
                <w:numId w:val="21"/>
              </w:numPr>
              <w:suppressAutoHyphens/>
              <w:autoSpaceDN w:val="0"/>
              <w:spacing w:after="0" w:line="240" w:lineRule="auto"/>
              <w:jc w:val="both"/>
              <w:textAlignment w:val="baseline"/>
              <w:rPr>
                <w:rFonts w:ascii="Times New Roman" w:hAnsi="Times New Roman" w:cs="Times New Roman"/>
                <w:sz w:val="24"/>
                <w:szCs w:val="24"/>
              </w:rPr>
            </w:pPr>
          </w:p>
        </w:tc>
        <w:tc>
          <w:tcPr>
            <w:tcW w:w="8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3E5C5" w14:textId="77777777" w:rsidR="008D5888" w:rsidRPr="00B750AB" w:rsidRDefault="008D5888" w:rsidP="00720EAC">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Dokumentai, patvirtinantys prekės atitikimą aplinkos apsaugos kriterijams.</w:t>
            </w:r>
          </w:p>
        </w:tc>
      </w:tr>
    </w:tbl>
    <w:p w14:paraId="744C1C08" w14:textId="77777777" w:rsidR="008D5888" w:rsidRPr="00B750AB" w:rsidRDefault="008D5888" w:rsidP="008D5888">
      <w:pPr>
        <w:tabs>
          <w:tab w:val="left" w:pos="810"/>
          <w:tab w:val="left" w:pos="990"/>
        </w:tabs>
        <w:spacing w:after="0" w:line="240" w:lineRule="auto"/>
        <w:jc w:val="both"/>
        <w:rPr>
          <w:rFonts w:ascii="Times New Roman" w:eastAsia="Calibri" w:hAnsi="Times New Roman" w:cs="Times New Roman"/>
          <w:i/>
          <w:iCs/>
          <w:sz w:val="24"/>
          <w:szCs w:val="24"/>
        </w:rPr>
      </w:pPr>
    </w:p>
    <w:p w14:paraId="26DC6781" w14:textId="7F84D177" w:rsidR="008D5888" w:rsidRPr="00B750AB" w:rsidRDefault="008D5888">
      <w:pPr>
        <w:rPr>
          <w:rFonts w:ascii="Times New Roman" w:hAnsi="Times New Roman" w:cs="Times New Roman"/>
          <w:sz w:val="24"/>
          <w:szCs w:val="24"/>
        </w:rPr>
      </w:pPr>
      <w:r w:rsidRPr="00B750AB">
        <w:rPr>
          <w:rFonts w:ascii="Times New Roman" w:hAnsi="Times New Roman" w:cs="Times New Roman"/>
          <w:sz w:val="24"/>
          <w:szCs w:val="24"/>
        </w:rPr>
        <w:br w:type="page"/>
      </w:r>
    </w:p>
    <w:p w14:paraId="0D969B1C" w14:textId="5E993520" w:rsidR="008D704D" w:rsidRPr="00B750AB" w:rsidRDefault="008D704D" w:rsidP="008D704D">
      <w:pPr>
        <w:pStyle w:val="Antrat2"/>
        <w:ind w:left="5103"/>
        <w:rPr>
          <w:rFonts w:ascii="Times New Roman" w:eastAsia="Calibri" w:hAnsi="Times New Roman" w:cs="Times New Roman"/>
          <w:color w:val="auto"/>
          <w:sz w:val="24"/>
          <w:szCs w:val="24"/>
        </w:rPr>
      </w:pPr>
      <w:r w:rsidRPr="00B750AB">
        <w:rPr>
          <w:rFonts w:ascii="Times New Roman" w:eastAsia="Calibri" w:hAnsi="Times New Roman" w:cs="Times New Roman"/>
          <w:color w:val="auto"/>
          <w:sz w:val="24"/>
          <w:szCs w:val="24"/>
        </w:rPr>
        <w:lastRenderedPageBreak/>
        <w:t xml:space="preserve">Pirkimo sąlygų </w:t>
      </w:r>
      <w:r w:rsidR="00F1334C" w:rsidRPr="00B750AB">
        <w:rPr>
          <w:rFonts w:ascii="Times New Roman" w:eastAsia="Calibri" w:hAnsi="Times New Roman" w:cs="Times New Roman"/>
          <w:color w:val="auto"/>
          <w:sz w:val="24"/>
          <w:szCs w:val="24"/>
        </w:rPr>
        <w:t>3</w:t>
      </w:r>
      <w:r w:rsidRPr="00B750AB">
        <w:rPr>
          <w:rFonts w:ascii="Times New Roman" w:eastAsia="Calibri" w:hAnsi="Times New Roman" w:cs="Times New Roman"/>
          <w:color w:val="auto"/>
          <w:sz w:val="24"/>
          <w:szCs w:val="24"/>
        </w:rPr>
        <w:t xml:space="preserve"> priedas „Tiekėjų pašalinimo pagrindai“</w:t>
      </w:r>
      <w:bookmarkEnd w:id="48"/>
      <w:bookmarkEnd w:id="49"/>
      <w:bookmarkEnd w:id="50"/>
    </w:p>
    <w:p w14:paraId="65C93C70" w14:textId="77777777" w:rsidR="000E6657" w:rsidRPr="00B750AB" w:rsidRDefault="000E6657" w:rsidP="000E6657">
      <w:pPr>
        <w:jc w:val="center"/>
        <w:rPr>
          <w:rFonts w:ascii="Times New Roman" w:hAnsi="Times New Roman" w:cs="Times New Roman"/>
          <w:b/>
          <w:bCs/>
          <w:smallCaps/>
          <w:sz w:val="24"/>
          <w:szCs w:val="24"/>
        </w:rPr>
      </w:pPr>
    </w:p>
    <w:p w14:paraId="74208886" w14:textId="77777777" w:rsidR="000E6657" w:rsidRPr="00B750AB" w:rsidRDefault="000E6657" w:rsidP="00BE1858">
      <w:pPr>
        <w:pStyle w:val="Paantrat"/>
        <w:jc w:val="center"/>
        <w:rPr>
          <w:rFonts w:ascii="Times New Roman" w:hAnsi="Times New Roman" w:cs="Times New Roman"/>
          <w:b/>
          <w:bCs/>
          <w:color w:val="auto"/>
          <w:sz w:val="24"/>
          <w:szCs w:val="24"/>
        </w:rPr>
      </w:pPr>
      <w:r w:rsidRPr="00B750AB">
        <w:rPr>
          <w:rFonts w:ascii="Times New Roman" w:hAnsi="Times New Roman" w:cs="Times New Roman"/>
          <w:b/>
          <w:bCs/>
          <w:color w:val="auto"/>
          <w:sz w:val="24"/>
          <w:szCs w:val="24"/>
        </w:rPr>
        <w:t>TIEKĖJŲ PAŠALINIMO PAGRINDAI</w:t>
      </w:r>
    </w:p>
    <w:p w14:paraId="1F2275D7" w14:textId="344AA339" w:rsidR="00BB6090" w:rsidRPr="00B750AB" w:rsidRDefault="00BB6090">
      <w:pPr>
        <w:pStyle w:val="Betarp"/>
        <w:numPr>
          <w:ilvl w:val="0"/>
          <w:numId w:val="13"/>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Su pasiūlymu teikiamas tik EBVPD. Perkan</w:t>
      </w:r>
      <w:r w:rsidR="0051106A" w:rsidRPr="00B750AB">
        <w:rPr>
          <w:rFonts w:ascii="Times New Roman" w:hAnsi="Times New Roman" w:cs="Times New Roman"/>
          <w:sz w:val="24"/>
          <w:szCs w:val="24"/>
        </w:rPr>
        <w:t xml:space="preserve">čioji organizacija </w:t>
      </w:r>
      <w:r w:rsidRPr="00B750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51106A" w:rsidRPr="00B750AB">
        <w:rPr>
          <w:rFonts w:ascii="Times New Roman" w:hAnsi="Times New Roman" w:cs="Times New Roman"/>
          <w:sz w:val="24"/>
          <w:szCs w:val="24"/>
        </w:rPr>
        <w:t xml:space="preserve">perkančioji organizacija </w:t>
      </w:r>
      <w:r w:rsidRPr="00B750AB">
        <w:rPr>
          <w:rFonts w:ascii="Times New Roman" w:hAnsi="Times New Roman" w:cs="Times New Roman"/>
          <w:sz w:val="24"/>
          <w:szCs w:val="24"/>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080F8802" w14:textId="77777777" w:rsidR="00BB6090" w:rsidRPr="00B750AB" w:rsidRDefault="00BB6090">
      <w:pPr>
        <w:pStyle w:val="Betarp"/>
        <w:numPr>
          <w:ilvl w:val="0"/>
          <w:numId w:val="13"/>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E17277" w14:textId="604F0DF7" w:rsidR="00BB6090" w:rsidRPr="00B750AB" w:rsidRDefault="0051106A">
      <w:pPr>
        <w:pStyle w:val="Betarp"/>
        <w:numPr>
          <w:ilvl w:val="0"/>
          <w:numId w:val="13"/>
        </w:numPr>
        <w:spacing w:after="60"/>
        <w:ind w:left="567" w:hanging="567"/>
        <w:jc w:val="both"/>
        <w:rPr>
          <w:rFonts w:ascii="Times New Roman" w:eastAsia="Verdana" w:hAnsi="Times New Roman" w:cs="Times New Roman"/>
          <w:sz w:val="24"/>
          <w:szCs w:val="24"/>
        </w:rPr>
      </w:pPr>
      <w:r w:rsidRPr="00B750AB">
        <w:rPr>
          <w:rFonts w:ascii="Times New Roman" w:hAnsi="Times New Roman" w:cs="Times New Roman"/>
          <w:sz w:val="24"/>
          <w:szCs w:val="24"/>
        </w:rPr>
        <w:t xml:space="preserve">Perkančioji organizacija </w:t>
      </w:r>
      <w:r w:rsidR="00BB6090" w:rsidRPr="00B750AB">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pirkimo dokumentuos</w:t>
      </w:r>
      <w:r w:rsidR="00BB6090" w:rsidRPr="00B750AB">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1F132D9" w14:textId="15CB7642" w:rsidR="00BB6090" w:rsidRPr="00B750AB" w:rsidRDefault="0051106A">
      <w:pPr>
        <w:pStyle w:val="Betarp"/>
        <w:numPr>
          <w:ilvl w:val="0"/>
          <w:numId w:val="13"/>
        </w:numPr>
        <w:spacing w:after="60"/>
        <w:ind w:left="567" w:hanging="567"/>
        <w:jc w:val="both"/>
        <w:rPr>
          <w:rFonts w:ascii="Times New Roman" w:eastAsia="Verdana" w:hAnsi="Times New Roman" w:cs="Times New Roman"/>
          <w:sz w:val="24"/>
          <w:szCs w:val="24"/>
        </w:rPr>
      </w:pPr>
      <w:r w:rsidRPr="00B750AB">
        <w:rPr>
          <w:rFonts w:ascii="Times New Roman" w:hAnsi="Times New Roman" w:cs="Times New Roman"/>
          <w:sz w:val="24"/>
          <w:szCs w:val="24"/>
        </w:rPr>
        <w:t>Perkančioji organizacija</w:t>
      </w:r>
      <w:r w:rsidR="00BB6090" w:rsidRPr="00B750AB">
        <w:rPr>
          <w:rFonts w:ascii="Times New Roman" w:eastAsia="Verdana" w:hAnsi="Times New Roman" w:cs="Times New Roman"/>
          <w:sz w:val="24"/>
          <w:szCs w:val="24"/>
        </w:rPr>
        <w:t>,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386CB9" w14:textId="74C3E69F" w:rsidR="00BB6090" w:rsidRPr="00B750AB" w:rsidRDefault="0051106A">
      <w:pPr>
        <w:pStyle w:val="Betarp"/>
        <w:numPr>
          <w:ilvl w:val="0"/>
          <w:numId w:val="13"/>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Perkančioji organizacija </w:t>
      </w:r>
      <w:r w:rsidR="00BB6090" w:rsidRPr="00B750AB">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„e-Certis“. Lentelės ketvirtame stulpelyje nurodomi doku</w:t>
      </w:r>
      <w:r w:rsidR="00BB6090" w:rsidRPr="00B750AB">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Pr="00B750AB">
        <w:rPr>
          <w:rFonts w:ascii="Times New Roman" w:hAnsi="Times New Roman" w:cs="Times New Roman"/>
          <w:sz w:val="24"/>
          <w:szCs w:val="24"/>
        </w:rPr>
        <w:t xml:space="preserve">perkančioji organizacija </w:t>
      </w:r>
      <w:r w:rsidR="00BB6090" w:rsidRPr="00B750AB">
        <w:rPr>
          <w:rFonts w:ascii="Times New Roman" w:hAnsi="Times New Roman" w:cs="Times New Roman"/>
          <w:sz w:val="24"/>
          <w:szCs w:val="24"/>
        </w:rPr>
        <w:t xml:space="preserve">pasitikrina „e-Certis“, adresu </w:t>
      </w:r>
      <w:hyperlink r:id="rId16" w:history="1">
        <w:r w:rsidR="00BB6090" w:rsidRPr="00B750AB">
          <w:rPr>
            <w:rStyle w:val="Hipersaitas"/>
            <w:rFonts w:ascii="Times New Roman" w:eastAsia="Calibri" w:hAnsi="Times New Roman" w:cs="Times New Roman"/>
            <w:sz w:val="24"/>
            <w:szCs w:val="24"/>
          </w:rPr>
          <w:t>https://ec.europa.eu/tools/ecertis/</w:t>
        </w:r>
      </w:hyperlink>
      <w:r w:rsidR="00BB6090" w:rsidRPr="00B750AB">
        <w:rPr>
          <w:rFonts w:ascii="Times New Roman" w:hAnsi="Times New Roman" w:cs="Times New Roman"/>
          <w:sz w:val="24"/>
          <w:szCs w:val="24"/>
        </w:rPr>
        <w:t xml:space="preserve">. </w:t>
      </w:r>
    </w:p>
    <w:p w14:paraId="38AFD065" w14:textId="7F782DC5" w:rsidR="000E0B1D" w:rsidRPr="00A244CF" w:rsidRDefault="00BB6090" w:rsidP="00A244CF">
      <w:pPr>
        <w:pStyle w:val="Betarp"/>
        <w:numPr>
          <w:ilvl w:val="0"/>
          <w:numId w:val="13"/>
        </w:numPr>
        <w:spacing w:after="60"/>
        <w:ind w:left="567" w:hanging="567"/>
        <w:jc w:val="both"/>
        <w:rPr>
          <w:rFonts w:ascii="Times New Roman" w:hAnsi="Times New Roman" w:cs="Times New Roman"/>
          <w:sz w:val="24"/>
          <w:szCs w:val="24"/>
        </w:rPr>
      </w:pPr>
      <w:r w:rsidRPr="00B750AB">
        <w:rPr>
          <w:rFonts w:ascii="Times New Roman" w:hAnsi="Times New Roman" w:cs="Times New Roman"/>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w:t>
      </w:r>
      <w:r w:rsidR="0051106A" w:rsidRPr="00B750AB">
        <w:rPr>
          <w:rFonts w:ascii="Times New Roman" w:hAnsi="Times New Roman" w:cs="Times New Roman"/>
          <w:sz w:val="24"/>
          <w:szCs w:val="24"/>
        </w:rPr>
        <w:t>p</w:t>
      </w:r>
      <w:r w:rsidR="0051106A" w:rsidRPr="00A244CF">
        <w:rPr>
          <w:rFonts w:ascii="Times New Roman" w:hAnsi="Times New Roman" w:cs="Times New Roman"/>
          <w:sz w:val="24"/>
          <w:szCs w:val="24"/>
        </w:rPr>
        <w:t xml:space="preserve">erkančioji organizacija </w:t>
      </w:r>
      <w:r w:rsidRPr="00A244CF">
        <w:rPr>
          <w:rFonts w:ascii="Times New Roman" w:hAnsi="Times New Roman" w:cs="Times New Roman"/>
          <w:sz w:val="24"/>
          <w:szCs w:val="24"/>
        </w:rPr>
        <w:t>gali reikalauti iš tiekėjų tik turėdama pagrįstų abejonių dėl šių tiekėjų patikimumo.</w:t>
      </w:r>
    </w:p>
    <w:p w14:paraId="4BDA8EB4" w14:textId="77777777" w:rsidR="00BB6090" w:rsidRPr="00B750AB" w:rsidRDefault="00BB6090">
      <w:pPr>
        <w:pStyle w:val="Betarp"/>
        <w:numPr>
          <w:ilvl w:val="0"/>
          <w:numId w:val="13"/>
        </w:numPr>
        <w:spacing w:after="60"/>
        <w:ind w:left="567" w:hanging="425"/>
        <w:jc w:val="both"/>
        <w:rPr>
          <w:rFonts w:ascii="Times New Roman" w:hAnsi="Times New Roman" w:cs="Times New Roman"/>
          <w:sz w:val="24"/>
          <w:szCs w:val="24"/>
        </w:rPr>
      </w:pPr>
      <w:r w:rsidRPr="00B750A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A16B55" w14:textId="77777777" w:rsidR="00BB6090" w:rsidRPr="00B750AB" w:rsidRDefault="00BB6090">
      <w:pPr>
        <w:pStyle w:val="Betarp"/>
        <w:numPr>
          <w:ilvl w:val="1"/>
          <w:numId w:val="13"/>
        </w:numPr>
        <w:spacing w:after="60"/>
        <w:ind w:left="993" w:hanging="425"/>
        <w:jc w:val="both"/>
        <w:rPr>
          <w:rFonts w:ascii="Times New Roman" w:hAnsi="Times New Roman" w:cs="Times New Roman"/>
          <w:sz w:val="24"/>
          <w:szCs w:val="24"/>
        </w:rPr>
      </w:pPr>
      <w:r w:rsidRPr="00B750AB">
        <w:rPr>
          <w:rFonts w:ascii="Times New Roman" w:hAnsi="Times New Roman" w:cs="Times New Roman"/>
          <w:sz w:val="24"/>
          <w:szCs w:val="24"/>
        </w:rPr>
        <w:t>priesaikos deklaracija;</w:t>
      </w:r>
    </w:p>
    <w:p w14:paraId="3D9F4A7C" w14:textId="77777777" w:rsidR="00BB6090" w:rsidRPr="00B750AB" w:rsidRDefault="00BB6090">
      <w:pPr>
        <w:pStyle w:val="Betarp"/>
        <w:numPr>
          <w:ilvl w:val="1"/>
          <w:numId w:val="13"/>
        </w:numPr>
        <w:spacing w:after="60"/>
        <w:ind w:left="993" w:hanging="425"/>
        <w:jc w:val="both"/>
        <w:rPr>
          <w:rFonts w:ascii="Times New Roman" w:hAnsi="Times New Roman" w:cs="Times New Roman"/>
          <w:sz w:val="24"/>
          <w:szCs w:val="24"/>
        </w:rPr>
      </w:pPr>
      <w:r w:rsidRPr="00B750AB">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900"/>
        <w:gridCol w:w="3036"/>
        <w:gridCol w:w="1984"/>
        <w:gridCol w:w="4111"/>
      </w:tblGrid>
      <w:tr w:rsidR="00B750AB" w:rsidRPr="00B750AB" w14:paraId="11024356"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F95024" w14:textId="77777777" w:rsidR="00C41D4F" w:rsidRPr="00B750AB" w:rsidRDefault="00C41D4F" w:rsidP="00C66AB5">
            <w:pPr>
              <w:pStyle w:val="Betarp"/>
              <w:ind w:left="32"/>
              <w:jc w:val="center"/>
              <w:rPr>
                <w:rFonts w:ascii="Times New Roman" w:hAnsi="Times New Roman" w:cs="Times New Roman"/>
                <w:b/>
                <w:bCs/>
                <w:sz w:val="24"/>
                <w:szCs w:val="24"/>
              </w:rPr>
            </w:pPr>
            <w:r w:rsidRPr="00B750AB">
              <w:rPr>
                <w:rFonts w:ascii="Times New Roman" w:hAnsi="Times New Roman" w:cs="Times New Roman"/>
                <w:b/>
                <w:bCs/>
                <w:sz w:val="24"/>
                <w:szCs w:val="24"/>
              </w:rPr>
              <w:t>Eil. Nr.</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84276E" w14:textId="77777777" w:rsidR="00C41D4F" w:rsidRPr="00B750AB" w:rsidRDefault="00C41D4F" w:rsidP="00C66AB5">
            <w:pPr>
              <w:pStyle w:val="Betarp"/>
              <w:jc w:val="center"/>
              <w:rPr>
                <w:rFonts w:ascii="Times New Roman" w:hAnsi="Times New Roman" w:cs="Times New Roman"/>
                <w:bCs/>
                <w:sz w:val="24"/>
                <w:szCs w:val="24"/>
                <w:lang w:eastAsia="en-US"/>
              </w:rPr>
            </w:pPr>
            <w:r w:rsidRPr="00B750AB">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E98332" w14:textId="77777777" w:rsidR="00C41D4F" w:rsidRPr="00B750AB" w:rsidRDefault="00C41D4F" w:rsidP="00C66AB5">
            <w:pPr>
              <w:pStyle w:val="Betarp"/>
              <w:jc w:val="center"/>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B0601" w14:textId="77777777" w:rsidR="00C41D4F" w:rsidRPr="00B750AB" w:rsidRDefault="00C41D4F" w:rsidP="00C66AB5">
            <w:pPr>
              <w:pStyle w:val="Betarp"/>
              <w:jc w:val="center"/>
              <w:rPr>
                <w:rFonts w:ascii="Times New Roman" w:hAnsi="Times New Roman" w:cs="Times New Roman"/>
                <w:bCs/>
                <w:iCs/>
                <w:sz w:val="24"/>
                <w:szCs w:val="24"/>
                <w:lang w:eastAsia="en-US"/>
              </w:rPr>
            </w:pPr>
            <w:r w:rsidRPr="00B750AB">
              <w:rPr>
                <w:rFonts w:ascii="Times New Roman" w:hAnsi="Times New Roman" w:cs="Times New Roman"/>
                <w:b/>
                <w:sz w:val="24"/>
                <w:szCs w:val="24"/>
              </w:rPr>
              <w:t>Pašalinimo pagrindų nebuvimą įrodantys dokumentai</w:t>
            </w:r>
          </w:p>
        </w:tc>
      </w:tr>
      <w:tr w:rsidR="00B750AB" w:rsidRPr="00B750AB" w14:paraId="7CCF0307"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DEE2B"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6BCBD"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sz w:val="24"/>
                <w:szCs w:val="24"/>
                <w:lang w:eastAsia="en-US"/>
              </w:rPr>
              <w:t>Tiekėjas arba jo atsakingas asmuo, nurodytas VPĮ 46 straipsnio 2 dalies 2 punkte, nuteistas už šią nusikalstamą veiką:</w:t>
            </w:r>
          </w:p>
          <w:p w14:paraId="748385AF"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1) dalyvavimą nusikalstamame susivienijime, jo organizavimą ar vadovavimą jam;</w:t>
            </w:r>
          </w:p>
          <w:p w14:paraId="74AC8168"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2) kyšininkavimą, prekybą poveikiu, papirkimą;</w:t>
            </w:r>
          </w:p>
          <w:p w14:paraId="18ED7648"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750AB">
              <w:rPr>
                <w:rFonts w:ascii="Times New Roman" w:hAnsi="Times New Roman" w:cs="Times New Roman"/>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8DF799A"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4) nusikalstamą bankrotą;</w:t>
            </w:r>
          </w:p>
          <w:p w14:paraId="6048F3CB"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5) teroristinį ir su teroristine veikla susijusį nusikaltimą;</w:t>
            </w:r>
          </w:p>
          <w:p w14:paraId="69BD8D55"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6) nusikalstamu būdu gauto turto legalizavimą;</w:t>
            </w:r>
          </w:p>
          <w:p w14:paraId="27E3E6DF"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7) prekybą žmonėmis, vaiko pirkimą arba pardavimą;</w:t>
            </w:r>
          </w:p>
          <w:p w14:paraId="6D1CCF8D"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534C90" w14:textId="77777777" w:rsidR="00C41D4F" w:rsidRPr="00B750AB" w:rsidRDefault="00C41D4F" w:rsidP="00C66AB5">
            <w:pPr>
              <w:pStyle w:val="Betarp"/>
              <w:jc w:val="both"/>
              <w:rPr>
                <w:rFonts w:ascii="Times New Roman" w:hAnsi="Times New Roman" w:cs="Times New Roman"/>
                <w:b/>
                <w:bCs/>
                <w:sz w:val="24"/>
                <w:szCs w:val="24"/>
                <w:lang w:eastAsia="en-US"/>
              </w:rPr>
            </w:pPr>
          </w:p>
          <w:p w14:paraId="67ACD8FF"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Laikoma, kad tiekėjas arba jo atsakingas asmuo nuteistas už aukščiau nurodytą nusikalstamą veiką, kai dėl:</w:t>
            </w:r>
          </w:p>
          <w:p w14:paraId="6D0DA0AD" w14:textId="77777777" w:rsidR="00C41D4F" w:rsidRPr="00B750AB" w:rsidRDefault="00C41D4F" w:rsidP="00C66AB5">
            <w:pPr>
              <w:pStyle w:val="Betarp"/>
              <w:jc w:val="both"/>
              <w:rPr>
                <w:rFonts w:ascii="Times New Roman" w:hAnsi="Times New Roman" w:cs="Times New Roman"/>
                <w:bCs/>
                <w:sz w:val="24"/>
                <w:szCs w:val="24"/>
                <w:lang w:eastAsia="en-US"/>
              </w:rPr>
            </w:pPr>
            <w:r w:rsidRPr="00B750A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D9F838" w14:textId="77777777" w:rsidR="00C41D4F" w:rsidRPr="00B750AB" w:rsidRDefault="00C41D4F" w:rsidP="00C66AB5">
            <w:pPr>
              <w:pStyle w:val="Betarp"/>
              <w:jc w:val="both"/>
              <w:rPr>
                <w:rFonts w:ascii="Times New Roman" w:hAnsi="Times New Roman" w:cs="Times New Roman"/>
                <w:b/>
                <w:bCs/>
                <w:sz w:val="24"/>
                <w:szCs w:val="24"/>
                <w:lang w:eastAsia="en-US"/>
              </w:rPr>
            </w:pPr>
          </w:p>
          <w:p w14:paraId="4B14616C" w14:textId="77777777" w:rsidR="00C41D4F" w:rsidRPr="00B750AB" w:rsidRDefault="00C41D4F" w:rsidP="00C66AB5">
            <w:pPr>
              <w:pStyle w:val="Betarp"/>
              <w:jc w:val="both"/>
              <w:rPr>
                <w:rFonts w:ascii="Times New Roman" w:hAnsi="Times New Roman" w:cs="Times New Roman"/>
                <w:b/>
                <w:sz w:val="24"/>
                <w:szCs w:val="24"/>
                <w:lang w:eastAsia="en-US"/>
              </w:rPr>
            </w:pPr>
          </w:p>
          <w:p w14:paraId="67EA4758"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 xml:space="preserve">2) tiekėjo, kuris yra juridinis asmuo, kita organizacija ar jos </w:t>
            </w:r>
            <w:r w:rsidRPr="00B750AB">
              <w:rPr>
                <w:rFonts w:ascii="Times New Roman" w:hAnsi="Times New Roman" w:cs="Times New Roman"/>
                <w:b/>
                <w:bCs/>
                <w:sz w:val="24"/>
                <w:szCs w:val="24"/>
                <w:lang w:eastAsia="en-US"/>
              </w:rPr>
              <w:t>struktūrinis</w:t>
            </w:r>
            <w:r w:rsidRPr="00B750AB">
              <w:rPr>
                <w:rFonts w:ascii="Times New Roman" w:hAnsi="Times New Roman" w:cs="Times New Roman"/>
                <w:sz w:val="24"/>
                <w:szCs w:val="24"/>
                <w:lang w:eastAsia="en-US"/>
              </w:rPr>
              <w:t xml:space="preserve"> padalinys, vadovo ar asmens (asmenų), turinčio (turinčių) teisę surašyti ir pasirašyti tiekėjo </w:t>
            </w:r>
            <w:r w:rsidRPr="00B750AB">
              <w:rPr>
                <w:rFonts w:ascii="Times New Roman" w:hAnsi="Times New Roman" w:cs="Times New Roman"/>
                <w:sz w:val="24"/>
                <w:szCs w:val="24"/>
                <w:lang w:eastAsia="en-US"/>
              </w:rPr>
              <w:lastRenderedPageBreak/>
              <w:t>finansinės apskaitos dokumentus, per pastaruosius 5 metus buvo priimtas ir įsiteisėjęs apkaltinamasis teismo nuosprendis ir šis asmuo turi neišnykusį ar nepanaikintą teistumą;</w:t>
            </w:r>
          </w:p>
          <w:p w14:paraId="21BFF661" w14:textId="77777777" w:rsidR="00C41D4F" w:rsidRPr="00B750AB" w:rsidRDefault="00C41D4F" w:rsidP="00C66AB5">
            <w:pPr>
              <w:pStyle w:val="Betarp"/>
              <w:jc w:val="both"/>
              <w:rPr>
                <w:rFonts w:ascii="Times New Roman" w:hAnsi="Times New Roman" w:cs="Times New Roman"/>
                <w:b/>
                <w:sz w:val="24"/>
                <w:szCs w:val="24"/>
                <w:lang w:eastAsia="en-US"/>
              </w:rPr>
            </w:pPr>
          </w:p>
          <w:p w14:paraId="5C5BA0EF" w14:textId="77777777" w:rsidR="00C41D4F" w:rsidRPr="00B750AB" w:rsidRDefault="00C41D4F" w:rsidP="00C66AB5">
            <w:pPr>
              <w:pStyle w:val="Betarp"/>
              <w:jc w:val="both"/>
              <w:rPr>
                <w:rFonts w:ascii="Times New Roman" w:hAnsi="Times New Roman" w:cs="Times New Roman"/>
                <w:bCs/>
                <w:sz w:val="24"/>
                <w:szCs w:val="24"/>
                <w:lang w:eastAsia="en-US"/>
              </w:rPr>
            </w:pPr>
          </w:p>
          <w:p w14:paraId="4239C56B"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 xml:space="preserve">3) tiekėjo, kuris yra juridinis asmuo, kita organizacija ar jos </w:t>
            </w:r>
            <w:r w:rsidRPr="00B750AB">
              <w:rPr>
                <w:rFonts w:ascii="Times New Roman" w:hAnsi="Times New Roman" w:cs="Times New Roman"/>
                <w:b/>
                <w:sz w:val="24"/>
                <w:szCs w:val="24"/>
                <w:lang w:eastAsia="en-US"/>
              </w:rPr>
              <w:t>struktūrinis</w:t>
            </w:r>
            <w:r w:rsidRPr="00B750A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7767C" w14:textId="77777777" w:rsidR="00C41D4F" w:rsidRPr="00B750AB" w:rsidRDefault="00C41D4F" w:rsidP="00C66AB5">
            <w:pPr>
              <w:pStyle w:val="Betarp"/>
              <w:jc w:val="both"/>
              <w:rPr>
                <w:rFonts w:ascii="Times New Roman" w:eastAsia="Yu Mincho" w:hAnsi="Times New Roman" w:cs="Times New Roman"/>
                <w:b/>
                <w:bCs/>
                <w:sz w:val="24"/>
                <w:szCs w:val="24"/>
                <w:lang w:eastAsia="en-US"/>
              </w:rPr>
            </w:pPr>
            <w:r w:rsidRPr="00B750AB">
              <w:rPr>
                <w:rFonts w:ascii="Times New Roman" w:eastAsia="Yu Mincho" w:hAnsi="Times New Roman" w:cs="Times New Roman"/>
                <w:b/>
                <w:bCs/>
                <w:sz w:val="24"/>
                <w:szCs w:val="24"/>
                <w:lang w:eastAsia="en-US"/>
              </w:rPr>
              <w:lastRenderedPageBreak/>
              <w:t>VPĮ 46 straipsnio 1 dalis</w:t>
            </w:r>
          </w:p>
          <w:p w14:paraId="5F693A01" w14:textId="77777777" w:rsidR="00C41D4F" w:rsidRPr="00B750AB" w:rsidRDefault="00C41D4F" w:rsidP="00C66AB5">
            <w:pPr>
              <w:pStyle w:val="Betarp"/>
              <w:jc w:val="both"/>
              <w:rPr>
                <w:rFonts w:ascii="Times New Roman" w:eastAsia="Yu Mincho" w:hAnsi="Times New Roman" w:cs="Times New Roman"/>
                <w:sz w:val="24"/>
                <w:szCs w:val="24"/>
                <w:lang w:eastAsia="en-US"/>
              </w:rPr>
            </w:pPr>
          </w:p>
          <w:p w14:paraId="62E312BA"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lang w:eastAsia="en-US"/>
              </w:rPr>
              <w:t>EBVPD III dalies A1-A6 punktai</w:t>
            </w:r>
          </w:p>
          <w:p w14:paraId="3C5245A8" w14:textId="77777777" w:rsidR="00C41D4F" w:rsidRPr="00B750AB" w:rsidRDefault="00C41D4F" w:rsidP="00C66AB5">
            <w:pPr>
              <w:pStyle w:val="Betarp"/>
              <w:jc w:val="both"/>
              <w:rPr>
                <w:rFonts w:ascii="Times New Roman" w:eastAsia="Yu Mincho" w:hAnsi="Times New Roman" w:cs="Times New Roman"/>
                <w:sz w:val="24"/>
                <w:szCs w:val="24"/>
                <w:lang w:eastAsia="en-US"/>
              </w:rPr>
            </w:pPr>
          </w:p>
          <w:p w14:paraId="3B4720F0"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76809"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Iš Lietuvoje įsteigtų subjektų reikalaujama:</w:t>
            </w:r>
          </w:p>
          <w:p w14:paraId="26EEFABC"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išrašo iš teismo sprendimo arba</w:t>
            </w:r>
          </w:p>
          <w:p w14:paraId="3915D37E"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Informatikos ir ryšių departamento prie Vidaus reikalų ministerijos pažymos, arba</w:t>
            </w:r>
          </w:p>
          <w:p w14:paraId="155F5068"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49C7223" w14:textId="77777777" w:rsidR="00C41D4F" w:rsidRPr="00B750AB" w:rsidRDefault="00C41D4F" w:rsidP="00C66AB5">
            <w:pPr>
              <w:pStyle w:val="Betarp"/>
              <w:jc w:val="both"/>
              <w:rPr>
                <w:rFonts w:ascii="Times New Roman" w:hAnsi="Times New Roman" w:cs="Times New Roman"/>
                <w:sz w:val="24"/>
                <w:szCs w:val="24"/>
                <w:lang w:eastAsia="en-US"/>
              </w:rPr>
            </w:pPr>
          </w:p>
          <w:p w14:paraId="00D35FB7"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Iš ne Lietuvoje įsteigtų subjektų reikalaujama:</w:t>
            </w:r>
          </w:p>
          <w:p w14:paraId="480BAF65"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atitinkamos užsienio šalies institucijos dokumento</w:t>
            </w:r>
            <w:r w:rsidRPr="00B750AB">
              <w:rPr>
                <w:rStyle w:val="Puslapioinaosnuoroda"/>
                <w:rFonts w:ascii="Times New Roman" w:hAnsi="Times New Roman" w:cs="Times New Roman"/>
                <w:sz w:val="24"/>
                <w:szCs w:val="24"/>
              </w:rPr>
              <w:footnoteReference w:id="2"/>
            </w:r>
            <w:r w:rsidRPr="00B750AB">
              <w:rPr>
                <w:rFonts w:ascii="Times New Roman" w:hAnsi="Times New Roman" w:cs="Times New Roman"/>
                <w:sz w:val="24"/>
                <w:szCs w:val="24"/>
              </w:rPr>
              <w:t>.</w:t>
            </w:r>
          </w:p>
          <w:p w14:paraId="03548D36" w14:textId="77777777" w:rsidR="00C41D4F" w:rsidRPr="00B750AB" w:rsidRDefault="00C41D4F" w:rsidP="00C66AB5">
            <w:pPr>
              <w:pStyle w:val="Betarp"/>
              <w:jc w:val="both"/>
              <w:rPr>
                <w:rFonts w:ascii="Times New Roman" w:hAnsi="Times New Roman" w:cs="Times New Roman"/>
                <w:sz w:val="24"/>
                <w:szCs w:val="24"/>
              </w:rPr>
            </w:pPr>
          </w:p>
          <w:p w14:paraId="5DBA158D"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 xml:space="preserve">Nurodyti dokumentai turi būti išduoti ne anksčiau kaip </w:t>
            </w:r>
            <w:r w:rsidRPr="00B750AB">
              <w:rPr>
                <w:rFonts w:ascii="Times New Roman" w:hAnsi="Times New Roman" w:cs="Times New Roman"/>
                <w:b/>
                <w:bCs/>
                <w:sz w:val="24"/>
                <w:szCs w:val="24"/>
              </w:rPr>
              <w:t>180 dienų</w:t>
            </w:r>
            <w:r w:rsidRPr="00B750AB">
              <w:rPr>
                <w:rFonts w:ascii="Times New Roman" w:hAnsi="Times New Roman" w:cs="Times New Roman"/>
                <w:sz w:val="24"/>
                <w:szCs w:val="24"/>
              </w:rPr>
              <w:t xml:space="preserve"> iki </w:t>
            </w:r>
            <w:r w:rsidRPr="00B750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750AB">
              <w:rPr>
                <w:rFonts w:ascii="Times New Roman" w:eastAsia="Times New Roman" w:hAnsi="Times New Roman" w:cs="Times New Roman"/>
                <w:sz w:val="24"/>
                <w:szCs w:val="24"/>
              </w:rPr>
              <w:t>umentus</w:t>
            </w:r>
            <w:r w:rsidRPr="00B750AB">
              <w:rPr>
                <w:rFonts w:ascii="Times New Roman" w:hAnsi="Times New Roman" w:cs="Times New Roman"/>
                <w:sz w:val="24"/>
                <w:szCs w:val="24"/>
              </w:rPr>
              <w:t xml:space="preserve">. </w:t>
            </w:r>
            <w:r w:rsidRPr="00B750AB">
              <w:rPr>
                <w:rFonts w:ascii="Times New Roman" w:hAnsi="Times New Roman" w:cs="Times New Roman"/>
                <w:b/>
                <w:bCs/>
                <w:i/>
                <w:iCs/>
                <w:sz w:val="24"/>
                <w:szCs w:val="24"/>
              </w:rPr>
              <w:t>Pavyzdys</w:t>
            </w:r>
            <w:r w:rsidRPr="00B750AB">
              <w:rPr>
                <w:rFonts w:ascii="Times New Roman" w:hAnsi="Times New Roman" w:cs="Times New Roman"/>
                <w:i/>
                <w:iCs/>
                <w:sz w:val="24"/>
                <w:szCs w:val="24"/>
              </w:rPr>
              <w:t xml:space="preserve">: Jeigu perkančioji organizacija 2022-10-10 </w:t>
            </w:r>
            <w:r w:rsidRPr="00B750AB">
              <w:rPr>
                <w:rFonts w:ascii="Times New Roman" w:hAnsi="Times New Roman" w:cs="Times New Roman"/>
                <w:i/>
                <w:iCs/>
                <w:sz w:val="24"/>
                <w:szCs w:val="24"/>
              </w:rPr>
              <w:lastRenderedPageBreak/>
              <w:t xml:space="preserve">kreipėsi į tiekėją prašydama iki 2022-10-14 pateikti įrodančius dokumentus, jie turi būti išduoti ne anksčiau kaip 180 dienų, jas skaičiuojant atgal nuo 2022-10-14. </w:t>
            </w:r>
          </w:p>
          <w:p w14:paraId="46D9A043" w14:textId="77777777" w:rsidR="00C41D4F" w:rsidRPr="00B750AB" w:rsidRDefault="00C41D4F" w:rsidP="00C66AB5">
            <w:pPr>
              <w:pStyle w:val="Betarp"/>
              <w:jc w:val="both"/>
              <w:rPr>
                <w:rFonts w:ascii="Times New Roman" w:hAnsi="Times New Roman" w:cs="Times New Roman"/>
                <w:b/>
                <w:bCs/>
                <w:sz w:val="24"/>
                <w:szCs w:val="24"/>
              </w:rPr>
            </w:pPr>
          </w:p>
          <w:p w14:paraId="25E5F33F" w14:textId="77777777" w:rsidR="00C41D4F" w:rsidRPr="00B750AB" w:rsidRDefault="00C41D4F" w:rsidP="00C66AB5">
            <w:pPr>
              <w:pStyle w:val="Betarp"/>
              <w:jc w:val="both"/>
              <w:rPr>
                <w:rFonts w:ascii="Times New Roman" w:hAnsi="Times New Roman" w:cs="Times New Roman"/>
                <w:bCs/>
                <w:sz w:val="24"/>
                <w:szCs w:val="24"/>
              </w:rPr>
            </w:pPr>
            <w:r w:rsidRPr="00B750A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B1879D" w14:textId="77777777" w:rsidR="00C41D4F" w:rsidRPr="00B750AB" w:rsidRDefault="00C41D4F" w:rsidP="00C66AB5">
            <w:pPr>
              <w:pStyle w:val="Betarp"/>
              <w:jc w:val="both"/>
              <w:rPr>
                <w:rFonts w:ascii="Times New Roman" w:hAnsi="Times New Roman" w:cs="Times New Roman"/>
                <w:bCs/>
                <w:sz w:val="24"/>
                <w:szCs w:val="24"/>
              </w:rPr>
            </w:pPr>
          </w:p>
          <w:p w14:paraId="12AC4FB4"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777A72AC" w14:textId="77777777" w:rsidR="00C41D4F" w:rsidRPr="00B750AB" w:rsidRDefault="00C41D4F" w:rsidP="00C66AB5">
            <w:pPr>
              <w:pStyle w:val="Betarp"/>
              <w:jc w:val="both"/>
              <w:rPr>
                <w:rFonts w:ascii="Times New Roman" w:hAnsi="Times New Roman" w:cs="Times New Roman"/>
                <w:b/>
                <w:bCs/>
                <w:sz w:val="24"/>
                <w:szCs w:val="24"/>
              </w:rPr>
            </w:pPr>
          </w:p>
          <w:p w14:paraId="2F8E2FDD" w14:textId="77777777" w:rsidR="00C41D4F" w:rsidRPr="00B750AB" w:rsidRDefault="00C41D4F" w:rsidP="00C66AB5">
            <w:pPr>
              <w:pStyle w:val="Betarp"/>
              <w:jc w:val="both"/>
              <w:rPr>
                <w:rFonts w:ascii="Times New Roman" w:hAnsi="Times New Roman" w:cs="Times New Roman"/>
                <w:b/>
                <w:bCs/>
                <w:sz w:val="24"/>
                <w:szCs w:val="24"/>
              </w:rPr>
            </w:pPr>
          </w:p>
        </w:tc>
      </w:tr>
      <w:tr w:rsidR="00B750AB" w:rsidRPr="00B750AB" w14:paraId="0ABC51D9"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42A44"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63CF6"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5D11" w14:textId="77777777" w:rsidR="00C41D4F" w:rsidRPr="00B750AB" w:rsidRDefault="00C41D4F" w:rsidP="00C66AB5">
            <w:pPr>
              <w:pStyle w:val="Betarp"/>
              <w:jc w:val="both"/>
              <w:rPr>
                <w:rFonts w:ascii="Times New Roman" w:eastAsia="Yu Mincho" w:hAnsi="Times New Roman" w:cs="Times New Roman"/>
                <w:b/>
                <w:bCs/>
                <w:sz w:val="24"/>
                <w:szCs w:val="24"/>
                <w:lang w:eastAsia="en-US"/>
              </w:rPr>
            </w:pPr>
            <w:r w:rsidRPr="00B750AB">
              <w:rPr>
                <w:rFonts w:ascii="Times New Roman" w:eastAsia="Yu Mincho" w:hAnsi="Times New Roman" w:cs="Times New Roman"/>
                <w:b/>
                <w:bCs/>
                <w:sz w:val="24"/>
                <w:szCs w:val="24"/>
                <w:lang w:eastAsia="en-US"/>
              </w:rPr>
              <w:t>VPĮ 46 straipsnio 2¹ dalis</w:t>
            </w:r>
          </w:p>
          <w:p w14:paraId="57883BC0" w14:textId="77777777" w:rsidR="00C41D4F" w:rsidRPr="00B750AB" w:rsidRDefault="00C41D4F" w:rsidP="00C66AB5">
            <w:pPr>
              <w:pStyle w:val="Betarp"/>
              <w:jc w:val="both"/>
              <w:rPr>
                <w:rFonts w:ascii="Times New Roman" w:eastAsia="Yu Mincho" w:hAnsi="Times New Roman" w:cs="Times New Roman"/>
                <w:b/>
                <w:bCs/>
                <w:sz w:val="24"/>
                <w:szCs w:val="24"/>
              </w:rPr>
            </w:pPr>
          </w:p>
          <w:p w14:paraId="20692824"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5BC6C"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118A8927" w14:textId="77777777" w:rsidR="00C41D4F" w:rsidRPr="00B750AB" w:rsidRDefault="00C41D4F" w:rsidP="00C66AB5">
            <w:pPr>
              <w:pStyle w:val="Betarp"/>
              <w:jc w:val="both"/>
              <w:rPr>
                <w:rFonts w:ascii="Times New Roman" w:hAnsi="Times New Roman" w:cs="Times New Roman"/>
                <w:sz w:val="24"/>
                <w:szCs w:val="24"/>
              </w:rPr>
            </w:pPr>
          </w:p>
        </w:tc>
      </w:tr>
      <w:tr w:rsidR="00B750AB" w:rsidRPr="00B750AB" w14:paraId="56E94340"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C998B"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B4DAE"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9FBA25" w14:textId="77777777" w:rsidR="00C41D4F" w:rsidRPr="00B750AB" w:rsidRDefault="00C41D4F" w:rsidP="00C66AB5">
            <w:pPr>
              <w:pStyle w:val="Betarp"/>
              <w:jc w:val="both"/>
              <w:rPr>
                <w:rFonts w:ascii="Times New Roman" w:hAnsi="Times New Roman" w:cs="Times New Roman"/>
                <w:b/>
                <w:bCs/>
                <w:sz w:val="24"/>
                <w:szCs w:val="24"/>
                <w:lang w:eastAsia="en-US"/>
              </w:rPr>
            </w:pPr>
          </w:p>
          <w:p w14:paraId="71B4DE2D"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 xml:space="preserve">Laikoma, kad tiekėjas </w:t>
            </w:r>
            <w:r w:rsidRPr="00B750AB">
              <w:rPr>
                <w:rFonts w:ascii="Times New Roman" w:hAnsi="Times New Roman" w:cs="Times New Roman"/>
                <w:bCs/>
                <w:sz w:val="24"/>
                <w:szCs w:val="24"/>
                <w:lang w:eastAsia="en-US"/>
              </w:rPr>
              <w:lastRenderedPageBreak/>
              <w:t>nuteistas už aukščiau nurodytą nusikalstamą veiką, kai dėl:</w:t>
            </w:r>
          </w:p>
          <w:p w14:paraId="42BC6227" w14:textId="77777777" w:rsidR="00C41D4F" w:rsidRPr="00B750AB" w:rsidRDefault="00C41D4F" w:rsidP="00C66AB5">
            <w:pPr>
              <w:pStyle w:val="Betarp"/>
              <w:jc w:val="both"/>
              <w:rPr>
                <w:rFonts w:ascii="Times New Roman" w:hAnsi="Times New Roman" w:cs="Times New Roman"/>
                <w:bCs/>
                <w:sz w:val="24"/>
                <w:szCs w:val="24"/>
                <w:lang w:eastAsia="en-US"/>
              </w:rPr>
            </w:pPr>
            <w:r w:rsidRPr="00B750A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00E4B1B" w14:textId="77777777" w:rsidR="00C41D4F" w:rsidRPr="00B750AB" w:rsidRDefault="00C41D4F" w:rsidP="00C66AB5">
            <w:pPr>
              <w:pStyle w:val="Betarp"/>
              <w:jc w:val="both"/>
              <w:rPr>
                <w:rFonts w:ascii="Times New Roman" w:hAnsi="Times New Roman" w:cs="Times New Roman"/>
                <w:b/>
                <w:bCs/>
                <w:sz w:val="24"/>
                <w:szCs w:val="24"/>
                <w:lang w:eastAsia="en-US"/>
              </w:rPr>
            </w:pPr>
          </w:p>
          <w:p w14:paraId="4F643BF3"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 xml:space="preserve">2) tiekėjo, kuris yra juridinis asmuo, kita organizacija ar jos </w:t>
            </w:r>
            <w:r w:rsidRPr="00B750AB">
              <w:rPr>
                <w:rFonts w:ascii="Times New Roman" w:hAnsi="Times New Roman" w:cs="Times New Roman"/>
                <w:b/>
                <w:sz w:val="24"/>
                <w:szCs w:val="24"/>
                <w:lang w:eastAsia="en-US"/>
              </w:rPr>
              <w:t>struktūrinis</w:t>
            </w:r>
            <w:r w:rsidRPr="00B750A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5CBDC1"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Tačiau ši nuostata netaikoma, jeigu:</w:t>
            </w:r>
          </w:p>
          <w:p w14:paraId="27E88535"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E4B11E8"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t>2) įsiskolinimo suma neviršija 50 Eur (penkiasdešimt eurų);</w:t>
            </w:r>
          </w:p>
          <w:p w14:paraId="40FAA7FB" w14:textId="77777777" w:rsidR="00C41D4F" w:rsidRPr="00B750AB" w:rsidRDefault="00C41D4F" w:rsidP="00C66AB5">
            <w:pPr>
              <w:pStyle w:val="Betarp"/>
              <w:jc w:val="both"/>
              <w:rPr>
                <w:rFonts w:ascii="Times New Roman" w:hAnsi="Times New Roman" w:cs="Times New Roman"/>
                <w:b/>
                <w:bCs/>
                <w:sz w:val="24"/>
                <w:szCs w:val="24"/>
                <w:lang w:eastAsia="en-US"/>
              </w:rPr>
            </w:pPr>
            <w:r w:rsidRPr="00B750AB">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B1296"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lastRenderedPageBreak/>
              <w:t>VPĮ 46 straipsnio 3 dalis</w:t>
            </w:r>
          </w:p>
          <w:p w14:paraId="22D4EC7F" w14:textId="77777777" w:rsidR="00C41D4F" w:rsidRPr="00B750AB" w:rsidRDefault="00C41D4F" w:rsidP="00C66AB5">
            <w:pPr>
              <w:pStyle w:val="Betarp"/>
              <w:jc w:val="both"/>
              <w:rPr>
                <w:rFonts w:ascii="Times New Roman" w:eastAsia="Arial" w:hAnsi="Times New Roman" w:cs="Times New Roman"/>
                <w:sz w:val="24"/>
                <w:szCs w:val="24"/>
              </w:rPr>
            </w:pPr>
          </w:p>
          <w:p w14:paraId="5D817C1B" w14:textId="77777777" w:rsidR="00C41D4F" w:rsidRPr="00B750AB" w:rsidRDefault="00C41D4F" w:rsidP="00C66AB5">
            <w:pPr>
              <w:pStyle w:val="Betarp"/>
              <w:jc w:val="both"/>
              <w:rPr>
                <w:rFonts w:ascii="Times New Roman" w:eastAsia="Yu Mincho" w:hAnsi="Times New Roman" w:cs="Times New Roman"/>
                <w:sz w:val="24"/>
                <w:szCs w:val="24"/>
              </w:rPr>
            </w:pPr>
            <w:r w:rsidRPr="00B750AB">
              <w:rPr>
                <w:rFonts w:ascii="Times New Roman" w:eastAsia="Arial" w:hAnsi="Times New Roman" w:cs="Times New Roman"/>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30BF2"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Iš Lietuvoje įsteigtų subjektų reikalaujama:</w:t>
            </w:r>
          </w:p>
          <w:p w14:paraId="7D6E3194"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1) Dėl įsipareigojimų, susijusių su mokesčių mokėjimu, įvykdymo i</w:t>
            </w:r>
            <w:r w:rsidRPr="00B750AB">
              <w:rPr>
                <w:rFonts w:ascii="Times New Roman" w:hAnsi="Times New Roman" w:cs="Times New Roman"/>
                <w:sz w:val="24"/>
                <w:szCs w:val="24"/>
                <w:lang w:eastAsia="en-US"/>
              </w:rPr>
              <w:t xml:space="preserve">š Lietuvoje įsteigtų subjektų </w:t>
            </w:r>
            <w:r w:rsidRPr="00B750AB">
              <w:rPr>
                <w:rFonts w:ascii="Times New Roman" w:hAnsi="Times New Roman" w:cs="Times New Roman"/>
                <w:sz w:val="24"/>
                <w:szCs w:val="24"/>
              </w:rPr>
              <w:t>prašoma:</w:t>
            </w:r>
          </w:p>
          <w:p w14:paraId="077105D6" w14:textId="77777777" w:rsidR="00C41D4F" w:rsidRPr="00B750AB" w:rsidRDefault="00C41D4F" w:rsidP="00C66AB5">
            <w:pPr>
              <w:pStyle w:val="Betarp"/>
              <w:jc w:val="both"/>
              <w:rPr>
                <w:rFonts w:ascii="Times New Roman" w:hAnsi="Times New Roman" w:cs="Times New Roman"/>
                <w:b/>
                <w:bCs/>
                <w:sz w:val="24"/>
                <w:szCs w:val="24"/>
              </w:rPr>
            </w:pPr>
          </w:p>
          <w:p w14:paraId="15F99B04" w14:textId="77777777" w:rsidR="00C41D4F" w:rsidRPr="00B750AB" w:rsidRDefault="00C41D4F" w:rsidP="00C41D4F">
            <w:pPr>
              <w:pStyle w:val="Betarp"/>
              <w:numPr>
                <w:ilvl w:val="0"/>
                <w:numId w:val="15"/>
              </w:numPr>
              <w:jc w:val="both"/>
              <w:rPr>
                <w:rFonts w:ascii="Times New Roman" w:hAnsi="Times New Roman" w:cs="Times New Roman"/>
                <w:sz w:val="24"/>
                <w:szCs w:val="24"/>
              </w:rPr>
            </w:pPr>
            <w:r w:rsidRPr="00B750AB">
              <w:rPr>
                <w:rFonts w:ascii="Times New Roman" w:hAnsi="Times New Roman" w:cs="Times New Roman"/>
                <w:sz w:val="24"/>
                <w:szCs w:val="24"/>
              </w:rPr>
              <w:t xml:space="preserve">išrašo iš teismo sprendimo (jei toks yra) </w:t>
            </w:r>
          </w:p>
          <w:p w14:paraId="23BCABBE" w14:textId="77777777" w:rsidR="00C41D4F" w:rsidRPr="00B750AB" w:rsidRDefault="00C41D4F" w:rsidP="00C41D4F">
            <w:pPr>
              <w:pStyle w:val="Betarp"/>
              <w:numPr>
                <w:ilvl w:val="0"/>
                <w:numId w:val="15"/>
              </w:numPr>
              <w:jc w:val="both"/>
              <w:rPr>
                <w:rFonts w:ascii="Times New Roman" w:hAnsi="Times New Roman" w:cs="Times New Roman"/>
                <w:sz w:val="24"/>
                <w:szCs w:val="24"/>
              </w:rPr>
            </w:pPr>
            <w:r w:rsidRPr="00B750AB">
              <w:rPr>
                <w:rFonts w:ascii="Times New Roman" w:hAnsi="Times New Roman" w:cs="Times New Roman"/>
                <w:sz w:val="24"/>
                <w:szCs w:val="24"/>
              </w:rPr>
              <w:t>arba Valstybinės mokesčių inspekcijos prie Lietuvos Respublikos finansų ministerijos išduoto dokumento,</w:t>
            </w:r>
          </w:p>
          <w:p w14:paraId="18154FD9" w14:textId="77777777" w:rsidR="00C41D4F" w:rsidRPr="00B750AB" w:rsidRDefault="00C41D4F" w:rsidP="00C41D4F">
            <w:pPr>
              <w:pStyle w:val="Betarp"/>
              <w:numPr>
                <w:ilvl w:val="0"/>
                <w:numId w:val="14"/>
              </w:numPr>
              <w:jc w:val="both"/>
              <w:rPr>
                <w:rFonts w:ascii="Times New Roman" w:hAnsi="Times New Roman" w:cs="Times New Roman"/>
                <w:sz w:val="24"/>
                <w:szCs w:val="24"/>
              </w:rPr>
            </w:pPr>
            <w:r w:rsidRPr="00B750AB">
              <w:rPr>
                <w:rFonts w:ascii="Times New Roman" w:hAnsi="Times New Roman" w:cs="Times New Roman"/>
                <w:sz w:val="24"/>
                <w:szCs w:val="24"/>
              </w:rPr>
              <w:t xml:space="preserve">arba valstybės įmonės Registrų centro Lietuvos Respublikos Vyriausybės nustatyta tvarka išduoto dokumento, </w:t>
            </w:r>
            <w:r w:rsidRPr="00B750AB">
              <w:rPr>
                <w:rFonts w:ascii="Times New Roman" w:hAnsi="Times New Roman" w:cs="Times New Roman"/>
                <w:sz w:val="24"/>
                <w:szCs w:val="24"/>
              </w:rPr>
              <w:lastRenderedPageBreak/>
              <w:t>patvirtinančio jungtinius kompetentingų institucijų tvarkomus duomenis.</w:t>
            </w:r>
          </w:p>
          <w:p w14:paraId="04A4F7AD" w14:textId="77777777" w:rsidR="00C41D4F" w:rsidRPr="00B750AB" w:rsidRDefault="00C41D4F" w:rsidP="00C66AB5">
            <w:pPr>
              <w:pStyle w:val="Betarp"/>
              <w:jc w:val="both"/>
              <w:rPr>
                <w:rFonts w:ascii="Times New Roman" w:hAnsi="Times New Roman" w:cs="Times New Roman"/>
                <w:sz w:val="24"/>
                <w:szCs w:val="24"/>
              </w:rPr>
            </w:pPr>
          </w:p>
          <w:p w14:paraId="47BE5208"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Iš ne Lietuvoje įsteigtų subjektų reikalaujama:</w:t>
            </w:r>
          </w:p>
          <w:p w14:paraId="6B5DE0DC"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atitinkamos užsienio šalies institucijos dokumento</w:t>
            </w:r>
            <w:r w:rsidRPr="00B750AB">
              <w:rPr>
                <w:rStyle w:val="Puslapioinaosnuoroda"/>
                <w:rFonts w:ascii="Times New Roman" w:hAnsi="Times New Roman" w:cs="Times New Roman"/>
                <w:sz w:val="24"/>
                <w:szCs w:val="24"/>
              </w:rPr>
              <w:footnoteReference w:id="3"/>
            </w:r>
            <w:r w:rsidRPr="00B750AB">
              <w:rPr>
                <w:rFonts w:ascii="Times New Roman" w:hAnsi="Times New Roman" w:cs="Times New Roman"/>
                <w:sz w:val="24"/>
                <w:szCs w:val="24"/>
              </w:rPr>
              <w:t>.</w:t>
            </w:r>
          </w:p>
          <w:p w14:paraId="0B883D9A" w14:textId="77777777" w:rsidR="00C41D4F" w:rsidRPr="00B750AB" w:rsidRDefault="00C41D4F" w:rsidP="00C66AB5">
            <w:pPr>
              <w:pStyle w:val="Betarp"/>
              <w:jc w:val="both"/>
              <w:rPr>
                <w:rFonts w:ascii="Times New Roman" w:eastAsia="Yu Mincho" w:hAnsi="Times New Roman" w:cs="Times New Roman"/>
                <w:sz w:val="24"/>
                <w:szCs w:val="24"/>
              </w:rPr>
            </w:pPr>
          </w:p>
          <w:p w14:paraId="04B00328" w14:textId="77777777" w:rsidR="00C41D4F" w:rsidRPr="00B750AB" w:rsidRDefault="00C41D4F" w:rsidP="00C66AB5">
            <w:pPr>
              <w:pStyle w:val="Betarp"/>
              <w:jc w:val="both"/>
              <w:rPr>
                <w:rFonts w:ascii="Times New Roman" w:hAnsi="Times New Roman" w:cs="Times New Roman"/>
                <w:i/>
                <w:iCs/>
                <w:sz w:val="24"/>
                <w:szCs w:val="24"/>
              </w:rPr>
            </w:pPr>
            <w:r w:rsidRPr="00B750AB">
              <w:rPr>
                <w:rFonts w:ascii="Times New Roman" w:hAnsi="Times New Roman" w:cs="Times New Roman"/>
                <w:sz w:val="24"/>
                <w:szCs w:val="24"/>
              </w:rPr>
              <w:t xml:space="preserve">Nurodyti dokumentai turi būti  išduoti ne anksčiau kaip </w:t>
            </w:r>
            <w:r w:rsidRPr="00B750AB">
              <w:rPr>
                <w:rFonts w:ascii="Times New Roman" w:hAnsi="Times New Roman" w:cs="Times New Roman"/>
                <w:b/>
                <w:bCs/>
                <w:sz w:val="24"/>
                <w:szCs w:val="24"/>
              </w:rPr>
              <w:t>120 dienų</w:t>
            </w:r>
            <w:r w:rsidRPr="00B750AB">
              <w:rPr>
                <w:rFonts w:ascii="Times New Roman" w:hAnsi="Times New Roman" w:cs="Times New Roman"/>
                <w:sz w:val="24"/>
                <w:szCs w:val="24"/>
              </w:rPr>
              <w:t xml:space="preserve"> iki </w:t>
            </w:r>
            <w:r w:rsidRPr="00B750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750AB">
              <w:rPr>
                <w:rFonts w:ascii="Times New Roman" w:eastAsia="Times New Roman" w:hAnsi="Times New Roman" w:cs="Times New Roman"/>
                <w:sz w:val="24"/>
                <w:szCs w:val="24"/>
              </w:rPr>
              <w:t>umentus</w:t>
            </w:r>
            <w:r w:rsidRPr="00B750AB">
              <w:rPr>
                <w:rFonts w:ascii="Times New Roman" w:hAnsi="Times New Roman" w:cs="Times New Roman"/>
                <w:sz w:val="24"/>
                <w:szCs w:val="24"/>
              </w:rPr>
              <w:t xml:space="preserve">. </w:t>
            </w:r>
            <w:r w:rsidRPr="00B750AB">
              <w:rPr>
                <w:rFonts w:ascii="Times New Roman" w:hAnsi="Times New Roman" w:cs="Times New Roman"/>
                <w:b/>
                <w:bCs/>
                <w:i/>
                <w:iCs/>
                <w:sz w:val="24"/>
                <w:szCs w:val="24"/>
              </w:rPr>
              <w:t>Pavyzdys</w:t>
            </w:r>
            <w:r w:rsidRPr="00B750AB">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F75D092" w14:textId="77777777" w:rsidR="00C41D4F" w:rsidRPr="00B750AB" w:rsidRDefault="00C41D4F" w:rsidP="00C66AB5">
            <w:pPr>
              <w:pStyle w:val="Betarp"/>
              <w:jc w:val="both"/>
              <w:rPr>
                <w:rFonts w:ascii="Times New Roman" w:hAnsi="Times New Roman" w:cs="Times New Roman"/>
                <w:i/>
                <w:iCs/>
                <w:sz w:val="24"/>
                <w:szCs w:val="24"/>
              </w:rPr>
            </w:pPr>
          </w:p>
          <w:p w14:paraId="15CF7657"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FBA07A" w14:textId="77777777" w:rsidR="00C41D4F" w:rsidRPr="00B750AB" w:rsidRDefault="00C41D4F" w:rsidP="00C66AB5">
            <w:pPr>
              <w:pStyle w:val="Betarp"/>
              <w:jc w:val="both"/>
              <w:rPr>
                <w:rFonts w:ascii="Times New Roman" w:hAnsi="Times New Roman" w:cs="Times New Roman"/>
                <w:b/>
                <w:bCs/>
                <w:sz w:val="24"/>
                <w:szCs w:val="24"/>
              </w:rPr>
            </w:pPr>
          </w:p>
          <w:p w14:paraId="1A483CFE"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Cs/>
                <w:sz w:val="24"/>
                <w:szCs w:val="24"/>
              </w:rPr>
              <w:t>2) Dėl įsipareigojimų, susijusių su socialinio draudimo įmokų mokėjimu, įvykdymo i</w:t>
            </w:r>
            <w:r w:rsidRPr="00B750AB">
              <w:rPr>
                <w:rFonts w:ascii="Times New Roman" w:hAnsi="Times New Roman" w:cs="Times New Roman"/>
                <w:sz w:val="24"/>
                <w:szCs w:val="24"/>
                <w:lang w:eastAsia="en-US"/>
              </w:rPr>
              <w:t xml:space="preserve">š Lietuvoje įsteigtų subjektų </w:t>
            </w:r>
            <w:r w:rsidRPr="00B750AB">
              <w:rPr>
                <w:rFonts w:ascii="Times New Roman" w:hAnsi="Times New Roman" w:cs="Times New Roman"/>
                <w:bCs/>
                <w:sz w:val="24"/>
                <w:szCs w:val="24"/>
              </w:rPr>
              <w:t>prašoma:</w:t>
            </w:r>
          </w:p>
          <w:p w14:paraId="6058997D" w14:textId="77777777" w:rsidR="00C41D4F" w:rsidRPr="00B750AB" w:rsidRDefault="00C41D4F" w:rsidP="00C66AB5">
            <w:pPr>
              <w:pStyle w:val="Betarp"/>
              <w:jc w:val="both"/>
              <w:rPr>
                <w:rFonts w:ascii="Times New Roman" w:hAnsi="Times New Roman" w:cs="Times New Roman"/>
                <w:bCs/>
                <w:sz w:val="24"/>
                <w:szCs w:val="24"/>
              </w:rPr>
            </w:pPr>
            <w:r w:rsidRPr="00B750AB">
              <w:rPr>
                <w:rFonts w:ascii="Times New Roman" w:hAnsi="Times New Roman" w:cs="Times New Roman"/>
                <w:bCs/>
                <w:sz w:val="24"/>
                <w:szCs w:val="24"/>
              </w:rPr>
              <w:t xml:space="preserve">2.1) Jeigu tiekėjas yra juridinis asmuo, </w:t>
            </w:r>
            <w:r w:rsidRPr="00B750AB">
              <w:rPr>
                <w:rFonts w:ascii="Times New Roman" w:hAnsi="Times New Roman" w:cs="Times New Roman"/>
                <w:bCs/>
                <w:sz w:val="24"/>
                <w:szCs w:val="24"/>
              </w:rPr>
              <w:lastRenderedPageBreak/>
              <w:t xml:space="preserve">registruotas Lietuvos Respublikoje, iš jo nereikalaujama pateikti jokių šį reikalavimą įrodančių dokumentų. Perkančioji organizacija savarankiškai patikrina duomenis nacionalinėje duomenų bazėje,  adresu </w:t>
            </w:r>
            <w:hyperlink r:id="rId17" w:history="1">
              <w:r w:rsidRPr="00B750AB">
                <w:rPr>
                  <w:rStyle w:val="Hipersaitas"/>
                  <w:rFonts w:ascii="Times New Roman" w:hAnsi="Times New Roman" w:cs="Times New Roman"/>
                  <w:bCs/>
                  <w:sz w:val="24"/>
                  <w:szCs w:val="24"/>
                  <w:u w:val="single"/>
                </w:rPr>
                <w:t>http://draudejai.sodra.lt/draudeju_viesi_duomenys/</w:t>
              </w:r>
            </w:hyperlink>
            <w:r w:rsidRPr="00B750AB">
              <w:rPr>
                <w:rFonts w:ascii="Times New Roman" w:hAnsi="Times New Roman" w:cs="Times New Roman"/>
                <w:bCs/>
                <w:sz w:val="24"/>
                <w:szCs w:val="24"/>
              </w:rPr>
              <w:t>.</w:t>
            </w:r>
          </w:p>
          <w:p w14:paraId="4205399C" w14:textId="77777777" w:rsidR="00C41D4F" w:rsidRPr="00B750AB" w:rsidRDefault="00C41D4F" w:rsidP="00C66AB5">
            <w:pPr>
              <w:pStyle w:val="Betarp"/>
              <w:jc w:val="both"/>
              <w:rPr>
                <w:rFonts w:ascii="Times New Roman" w:hAnsi="Times New Roman" w:cs="Times New Roman"/>
                <w:b/>
                <w:bCs/>
                <w:sz w:val="24"/>
                <w:szCs w:val="24"/>
              </w:rPr>
            </w:pPr>
          </w:p>
          <w:p w14:paraId="5D7FF069"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6C4B7" w14:textId="77777777" w:rsidR="00C41D4F" w:rsidRPr="00B750AB" w:rsidRDefault="00C41D4F" w:rsidP="00C66AB5">
            <w:pPr>
              <w:pStyle w:val="Betarp"/>
              <w:jc w:val="both"/>
              <w:rPr>
                <w:rFonts w:ascii="Times New Roman" w:hAnsi="Times New Roman" w:cs="Times New Roman"/>
                <w:b/>
                <w:bCs/>
                <w:sz w:val="24"/>
                <w:szCs w:val="24"/>
              </w:rPr>
            </w:pPr>
          </w:p>
          <w:p w14:paraId="2025486B"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580397" w14:textId="77777777" w:rsidR="00C41D4F" w:rsidRPr="00B750AB" w:rsidRDefault="00C41D4F" w:rsidP="00C66AB5">
            <w:pPr>
              <w:pStyle w:val="Betarp"/>
              <w:jc w:val="both"/>
              <w:rPr>
                <w:rFonts w:ascii="Times New Roman" w:hAnsi="Times New Roman" w:cs="Times New Roman"/>
                <w:b/>
                <w:bCs/>
                <w:sz w:val="24"/>
                <w:szCs w:val="24"/>
              </w:rPr>
            </w:pPr>
          </w:p>
          <w:p w14:paraId="388EA613"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 xml:space="preserve">Iš ne Lietuvoje įsteigtų subjektų </w:t>
            </w:r>
            <w:r w:rsidRPr="00B750AB">
              <w:rPr>
                <w:rFonts w:ascii="Times New Roman" w:hAnsi="Times New Roman" w:cs="Times New Roman"/>
                <w:sz w:val="24"/>
                <w:szCs w:val="24"/>
                <w:lang w:eastAsia="en-US"/>
              </w:rPr>
              <w:lastRenderedPageBreak/>
              <w:t>reikalaujama:</w:t>
            </w:r>
          </w:p>
          <w:p w14:paraId="53860829" w14:textId="77777777" w:rsidR="00C41D4F" w:rsidRPr="00B750AB" w:rsidRDefault="00C41D4F" w:rsidP="00C41D4F">
            <w:pPr>
              <w:pStyle w:val="Betarp"/>
              <w:numPr>
                <w:ilvl w:val="0"/>
                <w:numId w:val="16"/>
              </w:numPr>
              <w:ind w:left="314"/>
              <w:jc w:val="both"/>
              <w:rPr>
                <w:rFonts w:ascii="Times New Roman" w:hAnsi="Times New Roman" w:cs="Times New Roman"/>
                <w:b/>
                <w:bCs/>
                <w:sz w:val="24"/>
                <w:szCs w:val="24"/>
              </w:rPr>
            </w:pPr>
            <w:r w:rsidRPr="00B750AB">
              <w:rPr>
                <w:rFonts w:ascii="Times New Roman" w:hAnsi="Times New Roman" w:cs="Times New Roman"/>
                <w:sz w:val="24"/>
                <w:szCs w:val="24"/>
              </w:rPr>
              <w:t>atitinkamos užsienio šalies kompetentingos institucijos dokumento</w:t>
            </w:r>
            <w:r w:rsidRPr="00B750AB">
              <w:rPr>
                <w:rStyle w:val="Puslapioinaosnuoroda"/>
                <w:rFonts w:ascii="Times New Roman" w:hAnsi="Times New Roman" w:cs="Times New Roman"/>
                <w:sz w:val="24"/>
                <w:szCs w:val="24"/>
              </w:rPr>
              <w:footnoteReference w:id="4"/>
            </w:r>
            <w:r w:rsidRPr="00B750AB">
              <w:rPr>
                <w:rFonts w:ascii="Times New Roman" w:hAnsi="Times New Roman" w:cs="Times New Roman"/>
                <w:sz w:val="24"/>
                <w:szCs w:val="24"/>
              </w:rPr>
              <w:t>.</w:t>
            </w:r>
          </w:p>
          <w:p w14:paraId="57F3DDE4" w14:textId="77777777" w:rsidR="00C41D4F" w:rsidRPr="00B750AB" w:rsidRDefault="00C41D4F" w:rsidP="00C66AB5">
            <w:pPr>
              <w:pStyle w:val="Betarp"/>
              <w:jc w:val="both"/>
              <w:rPr>
                <w:rFonts w:ascii="Times New Roman" w:hAnsi="Times New Roman" w:cs="Times New Roman"/>
                <w:b/>
                <w:bCs/>
                <w:sz w:val="24"/>
                <w:szCs w:val="24"/>
              </w:rPr>
            </w:pPr>
          </w:p>
          <w:p w14:paraId="41945B3B" w14:textId="77777777" w:rsidR="00C41D4F" w:rsidRPr="00B750AB" w:rsidRDefault="00C41D4F" w:rsidP="00C66AB5">
            <w:pPr>
              <w:pStyle w:val="Betarp"/>
              <w:jc w:val="both"/>
              <w:rPr>
                <w:rFonts w:ascii="Times New Roman" w:hAnsi="Times New Roman" w:cs="Times New Roman"/>
                <w:i/>
                <w:iCs/>
                <w:sz w:val="24"/>
                <w:szCs w:val="24"/>
              </w:rPr>
            </w:pPr>
            <w:r w:rsidRPr="00B750AB">
              <w:rPr>
                <w:rFonts w:ascii="Times New Roman" w:hAnsi="Times New Roman" w:cs="Times New Roman"/>
                <w:sz w:val="24"/>
                <w:szCs w:val="24"/>
              </w:rPr>
              <w:t xml:space="preserve">Nurodyti dokumentai turi būti  išduoti ne anksčiau kaip </w:t>
            </w:r>
            <w:r w:rsidRPr="00B750AB">
              <w:rPr>
                <w:rFonts w:ascii="Times New Roman" w:hAnsi="Times New Roman" w:cs="Times New Roman"/>
                <w:b/>
                <w:bCs/>
                <w:sz w:val="24"/>
                <w:szCs w:val="24"/>
              </w:rPr>
              <w:t>120 dienų</w:t>
            </w:r>
            <w:r w:rsidRPr="00B750AB">
              <w:rPr>
                <w:rFonts w:ascii="Times New Roman" w:hAnsi="Times New Roman" w:cs="Times New Roman"/>
                <w:sz w:val="24"/>
                <w:szCs w:val="24"/>
              </w:rPr>
              <w:t xml:space="preserve"> iki </w:t>
            </w:r>
            <w:r w:rsidRPr="00B750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750AB">
              <w:rPr>
                <w:rFonts w:ascii="Times New Roman" w:eastAsia="Times New Roman" w:hAnsi="Times New Roman" w:cs="Times New Roman"/>
                <w:sz w:val="24"/>
                <w:szCs w:val="24"/>
              </w:rPr>
              <w:t>umentus</w:t>
            </w:r>
            <w:r w:rsidRPr="00B750AB">
              <w:rPr>
                <w:rFonts w:ascii="Times New Roman" w:hAnsi="Times New Roman" w:cs="Times New Roman"/>
                <w:sz w:val="24"/>
                <w:szCs w:val="24"/>
              </w:rPr>
              <w:t xml:space="preserve">. </w:t>
            </w:r>
            <w:r w:rsidRPr="00B750AB">
              <w:rPr>
                <w:rFonts w:ascii="Times New Roman" w:hAnsi="Times New Roman" w:cs="Times New Roman"/>
                <w:b/>
                <w:bCs/>
                <w:i/>
                <w:iCs/>
                <w:sz w:val="24"/>
                <w:szCs w:val="24"/>
              </w:rPr>
              <w:t>Pavyzdys</w:t>
            </w:r>
            <w:r w:rsidRPr="00B750AB">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37CB362" w14:textId="77777777" w:rsidR="00C41D4F" w:rsidRPr="00B750AB" w:rsidRDefault="00C41D4F" w:rsidP="00C66AB5">
            <w:pPr>
              <w:pStyle w:val="Betarp"/>
              <w:jc w:val="both"/>
              <w:rPr>
                <w:rFonts w:ascii="Times New Roman" w:hAnsi="Times New Roman" w:cs="Times New Roman"/>
                <w:b/>
                <w:bCs/>
                <w:sz w:val="24"/>
                <w:szCs w:val="24"/>
              </w:rPr>
            </w:pPr>
          </w:p>
          <w:p w14:paraId="11FAA559"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A60CCA" w14:textId="77777777" w:rsidR="00C41D4F" w:rsidRPr="00B750AB" w:rsidRDefault="00C41D4F" w:rsidP="00C66AB5">
            <w:pPr>
              <w:pStyle w:val="Betarp"/>
              <w:jc w:val="both"/>
              <w:rPr>
                <w:rFonts w:ascii="Times New Roman" w:hAnsi="Times New Roman" w:cs="Times New Roman"/>
                <w:sz w:val="24"/>
                <w:szCs w:val="24"/>
              </w:rPr>
            </w:pPr>
          </w:p>
          <w:p w14:paraId="184589D6"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3EC59229" w14:textId="77777777" w:rsidR="00C41D4F" w:rsidRPr="00B750AB" w:rsidRDefault="00C41D4F" w:rsidP="00C66AB5">
            <w:pPr>
              <w:pStyle w:val="Betarp"/>
              <w:jc w:val="both"/>
              <w:rPr>
                <w:rFonts w:ascii="Times New Roman" w:hAnsi="Times New Roman" w:cs="Times New Roman"/>
                <w:b/>
                <w:bCs/>
                <w:sz w:val="24"/>
                <w:szCs w:val="24"/>
              </w:rPr>
            </w:pPr>
          </w:p>
          <w:p w14:paraId="3C850A4F" w14:textId="77777777" w:rsidR="00C41D4F" w:rsidRPr="00B750AB" w:rsidRDefault="00C41D4F" w:rsidP="00C66AB5">
            <w:pPr>
              <w:pStyle w:val="Betarp"/>
              <w:jc w:val="both"/>
              <w:rPr>
                <w:rFonts w:ascii="Times New Roman" w:hAnsi="Times New Roman" w:cs="Times New Roman"/>
                <w:b/>
                <w:bCs/>
                <w:sz w:val="24"/>
                <w:szCs w:val="24"/>
              </w:rPr>
            </w:pPr>
          </w:p>
        </w:tc>
      </w:tr>
      <w:tr w:rsidR="00B750AB" w:rsidRPr="00B750AB" w14:paraId="4154AC9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5E430"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FDB88"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BEEF"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1 punktas</w:t>
            </w:r>
          </w:p>
          <w:p w14:paraId="331A9816" w14:textId="77777777" w:rsidR="00C41D4F" w:rsidRPr="00B750AB" w:rsidRDefault="00C41D4F" w:rsidP="00C66AB5">
            <w:pPr>
              <w:pStyle w:val="Betarp"/>
              <w:jc w:val="both"/>
              <w:rPr>
                <w:rFonts w:ascii="Times New Roman" w:eastAsia="Yu Mincho" w:hAnsi="Times New Roman" w:cs="Times New Roman"/>
                <w:sz w:val="24"/>
                <w:szCs w:val="24"/>
              </w:rPr>
            </w:pPr>
          </w:p>
          <w:p w14:paraId="1E4965DA"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51838"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0A0EBC6B"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725EFE74" w14:textId="77777777" w:rsidR="00C41D4F" w:rsidRPr="00B750AB" w:rsidRDefault="00C41D4F" w:rsidP="00C66AB5">
            <w:pPr>
              <w:pStyle w:val="Betarp"/>
              <w:jc w:val="both"/>
              <w:rPr>
                <w:rFonts w:ascii="Times New Roman" w:hAnsi="Times New Roman" w:cs="Times New Roman"/>
                <w:b/>
                <w:bCs/>
                <w:iCs/>
                <w:sz w:val="24"/>
                <w:szCs w:val="24"/>
                <w:lang w:eastAsia="en-US"/>
              </w:rPr>
            </w:pPr>
          </w:p>
        </w:tc>
      </w:tr>
      <w:tr w:rsidR="00B750AB" w:rsidRPr="00B750AB" w14:paraId="592AEA0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D725E"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980BA"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25C2DB8"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2D6FE"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2 punktas</w:t>
            </w:r>
          </w:p>
          <w:p w14:paraId="460E9E5F" w14:textId="77777777" w:rsidR="00C41D4F" w:rsidRPr="00B750AB" w:rsidRDefault="00C41D4F" w:rsidP="00C66AB5">
            <w:pPr>
              <w:pStyle w:val="Betarp"/>
              <w:jc w:val="both"/>
              <w:rPr>
                <w:rFonts w:ascii="Times New Roman" w:eastAsia="Yu Mincho" w:hAnsi="Times New Roman" w:cs="Times New Roman"/>
                <w:sz w:val="24"/>
                <w:szCs w:val="24"/>
              </w:rPr>
            </w:pPr>
          </w:p>
          <w:p w14:paraId="39DE8305" w14:textId="77777777" w:rsidR="00C41D4F" w:rsidRPr="00B750AB" w:rsidRDefault="00C41D4F" w:rsidP="00C66AB5">
            <w:pPr>
              <w:pStyle w:val="Betarp"/>
              <w:jc w:val="both"/>
              <w:rPr>
                <w:rFonts w:ascii="Times New Roman" w:eastAsia="Yu Mincho" w:hAnsi="Times New Roman" w:cs="Times New Roman"/>
                <w:sz w:val="24"/>
                <w:szCs w:val="24"/>
              </w:rPr>
            </w:pPr>
            <w:r w:rsidRPr="00B750AB">
              <w:rPr>
                <w:rFonts w:ascii="Times New Roman" w:eastAsia="Yu Mincho" w:hAnsi="Times New Roman" w:cs="Times New Roman"/>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2EDC"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66F371CE"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2461DB68" w14:textId="77777777" w:rsidR="00C41D4F" w:rsidRPr="00B750AB" w:rsidRDefault="00C41D4F" w:rsidP="00C66AB5">
            <w:pPr>
              <w:pStyle w:val="Betarp"/>
              <w:jc w:val="both"/>
              <w:rPr>
                <w:rFonts w:ascii="Times New Roman" w:hAnsi="Times New Roman" w:cs="Times New Roman"/>
                <w:b/>
                <w:bCs/>
                <w:iCs/>
                <w:sz w:val="24"/>
                <w:szCs w:val="24"/>
                <w:lang w:eastAsia="en-US"/>
              </w:rPr>
            </w:pPr>
          </w:p>
        </w:tc>
      </w:tr>
      <w:tr w:rsidR="00B750AB" w:rsidRPr="00B750AB" w14:paraId="63673404"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06EFF"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F1AC8"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344F1"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3 punktas</w:t>
            </w:r>
          </w:p>
          <w:p w14:paraId="2578CD09" w14:textId="77777777" w:rsidR="00C41D4F" w:rsidRPr="00B750AB" w:rsidRDefault="00C41D4F" w:rsidP="00C66AB5">
            <w:pPr>
              <w:pStyle w:val="Betarp"/>
              <w:jc w:val="both"/>
              <w:rPr>
                <w:rFonts w:ascii="Times New Roman" w:eastAsia="Yu Mincho" w:hAnsi="Times New Roman" w:cs="Times New Roman"/>
                <w:sz w:val="24"/>
                <w:szCs w:val="24"/>
              </w:rPr>
            </w:pPr>
          </w:p>
          <w:p w14:paraId="265E92EF"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rPr>
              <w:t>EBVPD III dalies C13 punktas</w:t>
            </w:r>
            <w:r w:rsidRPr="00B750AB">
              <w:rPr>
                <w:rFonts w:ascii="Times New Roman" w:eastAsia="Yu Mincho" w:hAnsi="Times New Roman" w:cs="Times New Roman"/>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7AB4D"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13B35F99" w14:textId="77777777" w:rsidR="00C41D4F" w:rsidRPr="00B750AB" w:rsidRDefault="00C41D4F" w:rsidP="00C66AB5">
            <w:pPr>
              <w:pStyle w:val="Betarp"/>
              <w:jc w:val="both"/>
              <w:rPr>
                <w:rFonts w:ascii="Times New Roman" w:hAnsi="Times New Roman" w:cs="Times New Roman"/>
                <w:b/>
                <w:bCs/>
                <w:iCs/>
                <w:sz w:val="24"/>
                <w:szCs w:val="24"/>
                <w:lang w:eastAsia="en-US"/>
              </w:rPr>
            </w:pPr>
          </w:p>
        </w:tc>
      </w:tr>
      <w:tr w:rsidR="00B750AB" w:rsidRPr="00B750AB" w14:paraId="7160F188"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36994"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60A5C"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386316" w14:textId="77777777" w:rsidR="00C41D4F" w:rsidRPr="00B750AB" w:rsidRDefault="00C41D4F" w:rsidP="00C66AB5">
            <w:pPr>
              <w:pStyle w:val="Betarp"/>
              <w:jc w:val="both"/>
              <w:rPr>
                <w:rFonts w:ascii="Times New Roman" w:hAnsi="Times New Roman" w:cs="Times New Roman"/>
                <w:bCs/>
                <w:sz w:val="24"/>
                <w:szCs w:val="24"/>
              </w:rPr>
            </w:pPr>
            <w:r w:rsidRPr="00B750AB">
              <w:rPr>
                <w:rFonts w:ascii="Times New Roman" w:hAnsi="Times New Roman" w:cs="Times New Roman"/>
                <w:bCs/>
                <w:sz w:val="24"/>
                <w:szCs w:val="24"/>
              </w:rPr>
              <w:t xml:space="preserve">Šiuo pagrindu tiekėjas taip pat pašalinamas iš pirkimo procedūros, kai ankstesnių </w:t>
            </w:r>
            <w:r w:rsidRPr="00B750AB">
              <w:rPr>
                <w:rFonts w:ascii="Times New Roman" w:hAnsi="Times New Roman" w:cs="Times New Roman"/>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3DF99E" w14:textId="77777777" w:rsidR="00C41D4F" w:rsidRPr="00B750AB" w:rsidRDefault="00C41D4F" w:rsidP="00C66AB5">
            <w:pPr>
              <w:pStyle w:val="Betarp"/>
              <w:jc w:val="both"/>
              <w:rPr>
                <w:rFonts w:ascii="Times New Roman" w:hAnsi="Times New Roman" w:cs="Times New Roman"/>
                <w:bCs/>
                <w:sz w:val="24"/>
                <w:szCs w:val="24"/>
              </w:rPr>
            </w:pPr>
            <w:r w:rsidRPr="00B750AB">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E5D6"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lastRenderedPageBreak/>
              <w:t>VPĮ 46 straipsnio 4 dalies 4 punktas</w:t>
            </w:r>
          </w:p>
          <w:p w14:paraId="34870880" w14:textId="77777777" w:rsidR="00C41D4F" w:rsidRPr="00B750AB" w:rsidRDefault="00C41D4F" w:rsidP="00C66AB5">
            <w:pPr>
              <w:pStyle w:val="Betarp"/>
              <w:jc w:val="both"/>
              <w:rPr>
                <w:rFonts w:ascii="Times New Roman" w:eastAsia="Yu Mincho" w:hAnsi="Times New Roman" w:cs="Times New Roman"/>
                <w:sz w:val="24"/>
                <w:szCs w:val="24"/>
              </w:rPr>
            </w:pPr>
          </w:p>
          <w:p w14:paraId="3B5DF476"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rPr>
              <w:t>EBVPD III dalies C15 punktas</w:t>
            </w:r>
            <w:r w:rsidRPr="00B750AB">
              <w:rPr>
                <w:rFonts w:ascii="Times New Roman" w:eastAsia="Yu Mincho" w:hAnsi="Times New Roman" w:cs="Times New Roman"/>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8242B"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02103C2C"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43E12074"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2EA6CC06"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FEDD067" w14:textId="77777777" w:rsidR="00C41D4F" w:rsidRPr="00B750AB" w:rsidRDefault="00C41D4F" w:rsidP="00C66AB5">
            <w:pPr>
              <w:pStyle w:val="Betarp"/>
              <w:jc w:val="both"/>
              <w:rPr>
                <w:rFonts w:ascii="Times New Roman" w:hAnsi="Times New Roman" w:cs="Times New Roman"/>
                <w:sz w:val="24"/>
                <w:szCs w:val="24"/>
              </w:rPr>
            </w:pPr>
            <w:hyperlink r:id="rId18" w:history="1">
              <w:r w:rsidRPr="00B750AB">
                <w:rPr>
                  <w:rStyle w:val="Hipersaitas"/>
                  <w:rFonts w:ascii="Times New Roman" w:hAnsi="Times New Roman" w:cs="Times New Roman"/>
                  <w:sz w:val="24"/>
                  <w:szCs w:val="24"/>
                </w:rPr>
                <w:t>https://vpt.lrv.lt/lt/nuorodos/kiti-duomenys/powerbi/melaginga-informacija-pateikusiu-tiekeju-sarasas-3/</w:t>
              </w:r>
            </w:hyperlink>
          </w:p>
        </w:tc>
      </w:tr>
      <w:tr w:rsidR="00B750AB" w:rsidRPr="00B750AB" w14:paraId="467C7E7E"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EE0C0"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0E06B"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 xml:space="preserve">Tiekėjas pirkimo metu ėmėsi neteisėtų veiksmų, siekdamas daryti įtaką perkančiosios organizacijos sprendimams, gauti konfidencialios informacijos, </w:t>
            </w:r>
            <w:r w:rsidRPr="00B750AB">
              <w:rPr>
                <w:rFonts w:ascii="Times New Roman" w:hAnsi="Times New Roman" w:cs="Times New Roman"/>
                <w:sz w:val="24"/>
                <w:szCs w:val="24"/>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E4B55"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lastRenderedPageBreak/>
              <w:t>VPĮ 46 straipsnio 4 dalies 5 punktas</w:t>
            </w:r>
          </w:p>
          <w:p w14:paraId="612CA2EA" w14:textId="77777777" w:rsidR="00C41D4F" w:rsidRPr="00B750AB" w:rsidRDefault="00C41D4F" w:rsidP="00C66AB5">
            <w:pPr>
              <w:pStyle w:val="Betarp"/>
              <w:jc w:val="both"/>
              <w:rPr>
                <w:rFonts w:ascii="Times New Roman" w:eastAsia="Yu Mincho" w:hAnsi="Times New Roman" w:cs="Times New Roman"/>
                <w:sz w:val="24"/>
                <w:szCs w:val="24"/>
              </w:rPr>
            </w:pPr>
          </w:p>
          <w:p w14:paraId="0872DD34" w14:textId="77777777" w:rsidR="00C41D4F" w:rsidRPr="00B750AB" w:rsidRDefault="00C41D4F" w:rsidP="00C66AB5">
            <w:pPr>
              <w:pStyle w:val="Betarp"/>
              <w:jc w:val="both"/>
              <w:rPr>
                <w:rFonts w:ascii="Times New Roman" w:eastAsia="Yu Mincho" w:hAnsi="Times New Roman" w:cs="Times New Roman"/>
                <w:sz w:val="24"/>
                <w:szCs w:val="24"/>
              </w:rPr>
            </w:pPr>
            <w:r w:rsidRPr="00B750AB">
              <w:rPr>
                <w:rFonts w:ascii="Times New Roman" w:eastAsia="Yu Mincho" w:hAnsi="Times New Roman" w:cs="Times New Roman"/>
                <w:sz w:val="24"/>
                <w:szCs w:val="24"/>
              </w:rPr>
              <w:t>EBVPD</w:t>
            </w:r>
            <w:r w:rsidRPr="00B750AB">
              <w:rPr>
                <w:rFonts w:ascii="Times New Roman" w:eastAsia="Arial" w:hAnsi="Times New Roman" w:cs="Times New Roman"/>
                <w:sz w:val="24"/>
                <w:szCs w:val="24"/>
              </w:rPr>
              <w:t xml:space="preserve"> III dalies C15 punktas</w:t>
            </w:r>
          </w:p>
          <w:p w14:paraId="399CC079" w14:textId="77777777" w:rsidR="00C41D4F" w:rsidRPr="00B750AB" w:rsidRDefault="00C41D4F" w:rsidP="00C66AB5">
            <w:pPr>
              <w:pStyle w:val="Betarp"/>
              <w:jc w:val="both"/>
              <w:rPr>
                <w:rFonts w:ascii="Times New Roman" w:eastAsia="Yu Mincho" w:hAnsi="Times New Roman" w:cs="Times New Roman"/>
                <w:sz w:val="24"/>
                <w:szCs w:val="24"/>
                <w:lang w:eastAsia="en-US"/>
              </w:rPr>
            </w:pPr>
          </w:p>
          <w:p w14:paraId="4D90BEB8" w14:textId="77777777" w:rsidR="00C41D4F" w:rsidRPr="00B750AB" w:rsidRDefault="00C41D4F" w:rsidP="00C66AB5">
            <w:pPr>
              <w:pStyle w:val="Betarp"/>
              <w:jc w:val="both"/>
              <w:rPr>
                <w:rFonts w:ascii="Times New Roman" w:eastAsia="Yu Mincho" w:hAnsi="Times New Roman" w:cs="Times New Roman"/>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16DBD"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lastRenderedPageBreak/>
              <w:t>Iš Lietuvoje įsteigtų subjektų įrodančių dokumentų nereikalaujama. Užtenka pateikto EBVPD.</w:t>
            </w:r>
          </w:p>
          <w:p w14:paraId="7D0BBDC7" w14:textId="77777777" w:rsidR="00C41D4F" w:rsidRPr="00B750AB" w:rsidRDefault="00C41D4F" w:rsidP="00C66AB5">
            <w:pPr>
              <w:pStyle w:val="Betarp"/>
              <w:jc w:val="both"/>
              <w:rPr>
                <w:rFonts w:ascii="Times New Roman" w:hAnsi="Times New Roman" w:cs="Times New Roman"/>
                <w:b/>
                <w:bCs/>
                <w:iCs/>
                <w:sz w:val="24"/>
                <w:szCs w:val="24"/>
                <w:lang w:eastAsia="en-US"/>
              </w:rPr>
            </w:pPr>
          </w:p>
        </w:tc>
      </w:tr>
      <w:tr w:rsidR="00B750AB" w:rsidRPr="00B750AB" w14:paraId="305DB737"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D83B6" w14:textId="77777777" w:rsidR="00C41D4F" w:rsidRPr="00B750AB" w:rsidRDefault="00C41D4F" w:rsidP="00C66AB5">
            <w:pPr>
              <w:pStyle w:val="Betarp"/>
              <w:numPr>
                <w:ilvl w:val="0"/>
                <w:numId w:val="3"/>
              </w:numPr>
              <w:ind w:left="0" w:firstLine="0"/>
              <w:rPr>
                <w:rFonts w:ascii="Times New Roman" w:hAnsi="Times New Roman" w:cs="Times New Roman"/>
                <w:b/>
                <w:bCs/>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B215" w14:textId="77777777" w:rsidR="00C41D4F" w:rsidRPr="00B750AB" w:rsidRDefault="00C41D4F" w:rsidP="00C66AB5">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B750AB">
              <w:rPr>
                <w:rFonts w:ascii="Times New Roman" w:hAnsi="Times New Roman" w:cs="Times New Roman"/>
                <w:sz w:val="24"/>
                <w:szCs w:val="24"/>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26F6CF15" w14:textId="48444F6D" w:rsidR="00C41D4F" w:rsidRPr="00B750AB" w:rsidRDefault="00C41D4F" w:rsidP="00C66AB5">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w:t>
            </w:r>
            <w:r w:rsidR="0051106A" w:rsidRPr="00B750AB">
              <w:rPr>
                <w:rFonts w:ascii="Times New Roman" w:hAnsi="Times New Roman" w:cs="Times New Roman"/>
                <w:sz w:val="24"/>
                <w:szCs w:val="24"/>
              </w:rPr>
              <w:t xml:space="preserve">ąja organizacija </w:t>
            </w:r>
            <w:r w:rsidRPr="00B750AB">
              <w:rPr>
                <w:rFonts w:ascii="Times New Roman" w:hAnsi="Times New Roman" w:cs="Times New Roman"/>
                <w:sz w:val="24"/>
                <w:szCs w:val="24"/>
              </w:rPr>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16B"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lastRenderedPageBreak/>
              <w:t>VPĮ 46 straipsnio 4 dalies 6 punktas</w:t>
            </w:r>
          </w:p>
          <w:p w14:paraId="0F3BB914" w14:textId="77777777" w:rsidR="00C41D4F" w:rsidRPr="00B750AB" w:rsidRDefault="00C41D4F" w:rsidP="00C66AB5">
            <w:pPr>
              <w:pStyle w:val="Betarp"/>
              <w:jc w:val="both"/>
              <w:rPr>
                <w:rFonts w:ascii="Times New Roman" w:eastAsia="Yu Mincho" w:hAnsi="Times New Roman" w:cs="Times New Roman"/>
                <w:sz w:val="24"/>
                <w:szCs w:val="24"/>
              </w:rPr>
            </w:pPr>
          </w:p>
          <w:p w14:paraId="0137FAA1" w14:textId="77777777" w:rsidR="00C41D4F" w:rsidRPr="00B750AB" w:rsidRDefault="00C41D4F" w:rsidP="00C66AB5">
            <w:pPr>
              <w:pStyle w:val="Betarp"/>
              <w:jc w:val="both"/>
              <w:rPr>
                <w:rFonts w:ascii="Times New Roman" w:eastAsia="Yu Mincho" w:hAnsi="Times New Roman" w:cs="Times New Roman"/>
                <w:sz w:val="24"/>
                <w:szCs w:val="24"/>
              </w:rPr>
            </w:pPr>
            <w:r w:rsidRPr="00B750AB">
              <w:rPr>
                <w:rFonts w:ascii="Times New Roman" w:eastAsia="Yu Mincho" w:hAnsi="Times New Roman" w:cs="Times New Roman"/>
                <w:sz w:val="24"/>
                <w:szCs w:val="24"/>
              </w:rPr>
              <w:t>EBVPD</w:t>
            </w:r>
            <w:r w:rsidRPr="00B750AB">
              <w:rPr>
                <w:rFonts w:ascii="Times New Roman" w:eastAsia="Arial" w:hAnsi="Times New Roman" w:cs="Times New Roman"/>
                <w:sz w:val="24"/>
                <w:szCs w:val="24"/>
              </w:rPr>
              <w:t xml:space="preserve"> III dalies C14 punktas</w:t>
            </w:r>
          </w:p>
          <w:p w14:paraId="5B96951B" w14:textId="77777777" w:rsidR="00C41D4F" w:rsidRPr="00B750AB" w:rsidRDefault="00C41D4F" w:rsidP="00C66AB5">
            <w:pPr>
              <w:pStyle w:val="Betarp"/>
              <w:jc w:val="both"/>
              <w:rPr>
                <w:rFonts w:ascii="Times New Roman" w:eastAsia="Yu Mincho" w:hAnsi="Times New Roman" w:cs="Times New Roman"/>
                <w:sz w:val="24"/>
                <w:szCs w:val="24"/>
                <w:lang w:eastAsia="en-US"/>
              </w:rPr>
            </w:pPr>
          </w:p>
          <w:p w14:paraId="3AE30381" w14:textId="77777777" w:rsidR="00C41D4F" w:rsidRPr="00B750AB" w:rsidRDefault="00C41D4F" w:rsidP="00C66AB5">
            <w:pPr>
              <w:pStyle w:val="Betarp"/>
              <w:jc w:val="both"/>
              <w:rPr>
                <w:rFonts w:ascii="Times New Roman" w:eastAsia="Yu Mincho" w:hAnsi="Times New Roman" w:cs="Times New Roman"/>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A30E0"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4C01C004"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7A302D98"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5521FC0" w14:textId="77777777" w:rsidR="00C41D4F" w:rsidRPr="00B750AB" w:rsidRDefault="00C41D4F" w:rsidP="00C66AB5">
            <w:pPr>
              <w:pStyle w:val="Betarp"/>
              <w:jc w:val="both"/>
              <w:rPr>
                <w:rFonts w:ascii="Times New Roman" w:hAnsi="Times New Roman" w:cs="Times New Roman"/>
                <w:sz w:val="24"/>
                <w:szCs w:val="24"/>
              </w:rPr>
            </w:pPr>
          </w:p>
          <w:p w14:paraId="5A98C238" w14:textId="77777777" w:rsidR="00C41D4F" w:rsidRPr="00B750AB" w:rsidRDefault="00C41D4F" w:rsidP="00C66AB5">
            <w:pPr>
              <w:pStyle w:val="Betarp"/>
              <w:jc w:val="both"/>
              <w:rPr>
                <w:rFonts w:ascii="Times New Roman" w:hAnsi="Times New Roman" w:cs="Times New Roman"/>
                <w:sz w:val="24"/>
                <w:szCs w:val="24"/>
              </w:rPr>
            </w:pPr>
            <w:hyperlink r:id="rId19" w:history="1">
              <w:r w:rsidRPr="00B750AB">
                <w:rPr>
                  <w:rStyle w:val="Hipersaitas"/>
                  <w:rFonts w:ascii="Times New Roman" w:hAnsi="Times New Roman" w:cs="Times New Roman"/>
                  <w:sz w:val="24"/>
                  <w:szCs w:val="24"/>
                </w:rPr>
                <w:t>https://vpt.lrv.lt/lt/nuorodos/kiti-duomenys/powerbi/nepatikimi-tiekejai-1/</w:t>
              </w:r>
            </w:hyperlink>
          </w:p>
          <w:p w14:paraId="315FC466" w14:textId="77777777" w:rsidR="00C41D4F" w:rsidRPr="00B750AB" w:rsidRDefault="00C41D4F" w:rsidP="00C66AB5">
            <w:pPr>
              <w:pStyle w:val="Betarp"/>
              <w:jc w:val="both"/>
              <w:rPr>
                <w:rFonts w:ascii="Times New Roman" w:hAnsi="Times New Roman" w:cs="Times New Roman"/>
                <w:sz w:val="24"/>
                <w:szCs w:val="24"/>
              </w:rPr>
            </w:pPr>
          </w:p>
          <w:p w14:paraId="41FE3FAB" w14:textId="77777777" w:rsidR="00C41D4F" w:rsidRPr="00B750AB" w:rsidRDefault="00C41D4F" w:rsidP="00C66AB5">
            <w:pPr>
              <w:pStyle w:val="Betarp"/>
              <w:jc w:val="both"/>
              <w:rPr>
                <w:rFonts w:ascii="Times New Roman" w:hAnsi="Times New Roman" w:cs="Times New Roman"/>
                <w:sz w:val="24"/>
                <w:szCs w:val="24"/>
              </w:rPr>
            </w:pPr>
            <w:hyperlink r:id="rId20" w:history="1">
              <w:r w:rsidRPr="00B750AB">
                <w:rPr>
                  <w:rStyle w:val="Hipersaitas"/>
                  <w:rFonts w:ascii="Times New Roman" w:hAnsi="Times New Roman" w:cs="Times New Roman"/>
                  <w:sz w:val="24"/>
                  <w:szCs w:val="24"/>
                </w:rPr>
                <w:t>https://vpt.lrv.lt/lt/pasalinimo-pagrindai-1/nepatikimu-koncesininku-sarasas-1/nepatikimu-koncesininku-sarasas/</w:t>
              </w:r>
            </w:hyperlink>
          </w:p>
          <w:p w14:paraId="51DD48F4" w14:textId="77777777" w:rsidR="00C41D4F" w:rsidRPr="00B750AB" w:rsidRDefault="00C41D4F" w:rsidP="00C66AB5">
            <w:pPr>
              <w:pStyle w:val="Betarp"/>
              <w:jc w:val="both"/>
              <w:rPr>
                <w:rFonts w:ascii="Times New Roman" w:hAnsi="Times New Roman" w:cs="Times New Roman"/>
                <w:bCs/>
                <w:sz w:val="24"/>
                <w:szCs w:val="24"/>
              </w:rPr>
            </w:pPr>
          </w:p>
          <w:p w14:paraId="31449D92" w14:textId="77777777" w:rsidR="00C41D4F" w:rsidRPr="00B750AB" w:rsidRDefault="00C41D4F" w:rsidP="00C66AB5">
            <w:pPr>
              <w:pStyle w:val="Betarp"/>
              <w:jc w:val="both"/>
              <w:rPr>
                <w:rFonts w:ascii="Times New Roman" w:hAnsi="Times New Roman" w:cs="Times New Roman"/>
                <w:b/>
                <w:bCs/>
                <w:sz w:val="24"/>
                <w:szCs w:val="24"/>
              </w:rPr>
            </w:pPr>
          </w:p>
        </w:tc>
      </w:tr>
      <w:tr w:rsidR="00B750AB" w:rsidRPr="00B750AB" w14:paraId="4D49A15C"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9645" w14:textId="77777777" w:rsidR="00C41D4F" w:rsidRPr="00B750AB" w:rsidRDefault="00C41D4F" w:rsidP="00C66AB5">
            <w:pPr>
              <w:pStyle w:val="Betarp"/>
              <w:numPr>
                <w:ilvl w:val="0"/>
                <w:numId w:val="3"/>
              </w:numPr>
              <w:ind w:left="0" w:firstLine="0"/>
              <w:rPr>
                <w:rFonts w:ascii="Times New Roman" w:hAnsi="Times New Roman" w:cs="Times New Roman"/>
                <w:sz w:val="24"/>
                <w:szCs w:val="24"/>
              </w:rPr>
            </w:pPr>
          </w:p>
          <w:p w14:paraId="46738E03" w14:textId="77777777" w:rsidR="00C41D4F" w:rsidRPr="00B750AB" w:rsidRDefault="00C41D4F" w:rsidP="00C66AB5">
            <w:pPr>
              <w:pStyle w:val="Betarp"/>
              <w:rPr>
                <w:rFonts w:ascii="Times New Roman" w:hAnsi="Times New Roman" w:cs="Times New Roman"/>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BE4BA"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B229307" w14:textId="77777777" w:rsidR="00C41D4F" w:rsidRPr="00B750AB" w:rsidRDefault="00C41D4F" w:rsidP="00C66AB5">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F5D1D"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7 punkto a papunktis</w:t>
            </w:r>
          </w:p>
          <w:p w14:paraId="63541F30" w14:textId="77777777" w:rsidR="00C41D4F" w:rsidRPr="00B750AB" w:rsidRDefault="00C41D4F" w:rsidP="00C66AB5">
            <w:pPr>
              <w:pStyle w:val="Betarp"/>
              <w:jc w:val="both"/>
              <w:rPr>
                <w:rFonts w:ascii="Times New Roman" w:eastAsia="Yu Mincho" w:hAnsi="Times New Roman" w:cs="Times New Roman"/>
                <w:sz w:val="24"/>
                <w:szCs w:val="24"/>
              </w:rPr>
            </w:pPr>
          </w:p>
          <w:p w14:paraId="2D3D65CE" w14:textId="77777777" w:rsidR="00C41D4F" w:rsidRPr="00B750AB" w:rsidRDefault="00C41D4F" w:rsidP="00C66AB5">
            <w:pPr>
              <w:pStyle w:val="Betarp"/>
              <w:jc w:val="both"/>
              <w:rPr>
                <w:rFonts w:ascii="Times New Roman" w:eastAsia="Yu Mincho" w:hAnsi="Times New Roman" w:cs="Times New Roman"/>
                <w:sz w:val="24"/>
                <w:szCs w:val="24"/>
              </w:rPr>
            </w:pPr>
            <w:r w:rsidRPr="00B750AB">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762DC"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lang w:eastAsia="en-US"/>
              </w:rPr>
              <w:t xml:space="preserve">Iš Lietuvoje įsteigtų subjektų įrodančių dokumentų nereikalaujama. Užtenka pateikto EBVPD. </w:t>
            </w:r>
            <w:r w:rsidRPr="00B750AB">
              <w:rPr>
                <w:rFonts w:ascii="Times New Roman" w:hAnsi="Times New Roman" w:cs="Times New Roman"/>
                <w:sz w:val="24"/>
                <w:szCs w:val="24"/>
              </w:rPr>
              <w:t>Priimant sprendimus dėl tiekėjo pašalinimo iš pirkimo procedūros šiame punkte nurodytu pašalinimo pagrindu, be kita ko, atsižvelgiama į</w:t>
            </w:r>
            <w:r w:rsidRPr="00B750AB">
              <w:rPr>
                <w:rFonts w:ascii="Times New Roman" w:hAnsi="Times New Roman" w:cs="Times New Roman"/>
                <w:b/>
                <w:bCs/>
                <w:sz w:val="24"/>
                <w:szCs w:val="24"/>
              </w:rPr>
              <w:t xml:space="preserve"> </w:t>
            </w:r>
            <w:r w:rsidRPr="00B750AB">
              <w:rPr>
                <w:rFonts w:ascii="Times New Roman" w:hAnsi="Times New Roman" w:cs="Times New Roman"/>
                <w:sz w:val="24"/>
                <w:szCs w:val="24"/>
              </w:rPr>
              <w:t xml:space="preserve">nacionalinėje duomenų bazėje adresu: </w:t>
            </w:r>
            <w:hyperlink r:id="rId21" w:history="1">
              <w:r w:rsidRPr="00B750AB">
                <w:rPr>
                  <w:rStyle w:val="Hipersaitas"/>
                  <w:rFonts w:ascii="Times New Roman" w:hAnsi="Times New Roman" w:cs="Times New Roman"/>
                  <w:sz w:val="24"/>
                  <w:szCs w:val="24"/>
                  <w:u w:val="single"/>
                </w:rPr>
                <w:t>https://www.registrucentras.lt/jar/p/index.php</w:t>
              </w:r>
            </w:hyperlink>
          </w:p>
          <w:p w14:paraId="2A184F4A"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paskelbtą informaciją, taip pat į šiame informaciniame pranešime pateiktą informaciją:</w:t>
            </w:r>
          </w:p>
          <w:p w14:paraId="01A69AA9" w14:textId="77777777" w:rsidR="00C41D4F" w:rsidRPr="00B750AB" w:rsidRDefault="00C41D4F" w:rsidP="00C66AB5">
            <w:pPr>
              <w:pStyle w:val="Betarp"/>
              <w:jc w:val="both"/>
              <w:rPr>
                <w:rFonts w:ascii="Times New Roman" w:hAnsi="Times New Roman" w:cs="Times New Roman"/>
                <w:sz w:val="24"/>
                <w:szCs w:val="24"/>
              </w:rPr>
            </w:pPr>
            <w:hyperlink r:id="rId22" w:history="1">
              <w:r w:rsidRPr="00B750AB">
                <w:rPr>
                  <w:rStyle w:val="Hipersaitas"/>
                  <w:rFonts w:ascii="Times New Roman" w:hAnsi="Times New Roman" w:cs="Times New Roman"/>
                  <w:sz w:val="24"/>
                  <w:szCs w:val="24"/>
                </w:rPr>
                <w:t>https://vpt.lrv.lt/lt/naujienos-3/finansiniu-ataskaitu-nepateikimas-</w:t>
              </w:r>
              <w:r w:rsidRPr="00B750AB">
                <w:rPr>
                  <w:rStyle w:val="Hipersaitas"/>
                  <w:rFonts w:ascii="Times New Roman" w:hAnsi="Times New Roman" w:cs="Times New Roman"/>
                  <w:sz w:val="24"/>
                  <w:szCs w:val="24"/>
                </w:rPr>
                <w:lastRenderedPageBreak/>
                <w:t>gali-tapti-kliutimi-dalyvauti-viesuosiuose-pirkimuose/</w:t>
              </w:r>
            </w:hyperlink>
          </w:p>
          <w:p w14:paraId="6F87F186" w14:textId="77777777" w:rsidR="00C41D4F" w:rsidRPr="00B750AB" w:rsidRDefault="00C41D4F" w:rsidP="00C66AB5">
            <w:pPr>
              <w:pStyle w:val="Betarp"/>
              <w:jc w:val="both"/>
              <w:rPr>
                <w:rFonts w:ascii="Times New Roman" w:hAnsi="Times New Roman" w:cs="Times New Roman"/>
                <w:b/>
                <w:bCs/>
                <w:iCs/>
                <w:sz w:val="24"/>
                <w:szCs w:val="24"/>
              </w:rPr>
            </w:pPr>
          </w:p>
        </w:tc>
      </w:tr>
      <w:tr w:rsidR="00B750AB" w:rsidRPr="00B750AB" w14:paraId="00491571"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01938" w14:textId="77777777" w:rsidR="00C41D4F" w:rsidRPr="00B750AB" w:rsidRDefault="00C41D4F" w:rsidP="00C66AB5">
            <w:pPr>
              <w:pStyle w:val="Betarp"/>
              <w:numPr>
                <w:ilvl w:val="0"/>
                <w:numId w:val="3"/>
              </w:numPr>
              <w:ind w:left="0" w:firstLine="0"/>
              <w:rPr>
                <w:rFonts w:ascii="Times New Roman" w:hAnsi="Times New Roman" w:cs="Times New Roman"/>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4482C"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 xml:space="preserve">Tiekėjas yra padaręs rimtą profesinį pažeidimą, dėl kurio perkančioji organizacija abejoja tiekėjo sąžiningumu, </w:t>
            </w:r>
            <w:r w:rsidRPr="00B750A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750AB">
              <w:rPr>
                <w:rFonts w:ascii="Times New Roman" w:eastAsia="Times New Roman" w:hAnsi="Times New Roman" w:cs="Times New Roman"/>
                <w:sz w:val="24"/>
                <w:szCs w:val="24"/>
                <w:vertAlign w:val="superscript"/>
              </w:rPr>
              <w:t>1</w:t>
            </w:r>
            <w:r w:rsidRPr="00B750AB">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76C2"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7 punkto b papunktis</w:t>
            </w:r>
          </w:p>
          <w:p w14:paraId="0455C1DA" w14:textId="77777777" w:rsidR="00C41D4F" w:rsidRPr="00B750AB" w:rsidRDefault="00C41D4F" w:rsidP="00C66AB5">
            <w:pPr>
              <w:pStyle w:val="Betarp"/>
              <w:jc w:val="both"/>
              <w:rPr>
                <w:rFonts w:ascii="Times New Roman" w:eastAsia="Yu Mincho" w:hAnsi="Times New Roman" w:cs="Times New Roman"/>
                <w:sz w:val="24"/>
                <w:szCs w:val="24"/>
              </w:rPr>
            </w:pPr>
          </w:p>
          <w:p w14:paraId="68FA85B6"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875D3"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09FD1046" w14:textId="77777777" w:rsidR="00C41D4F" w:rsidRPr="00B750AB" w:rsidRDefault="00C41D4F" w:rsidP="00C66AB5">
            <w:pPr>
              <w:pStyle w:val="Betarp"/>
              <w:jc w:val="both"/>
              <w:rPr>
                <w:rFonts w:ascii="Times New Roman" w:hAnsi="Times New Roman" w:cs="Times New Roman"/>
                <w:b/>
                <w:bCs/>
                <w:iCs/>
                <w:sz w:val="24"/>
                <w:szCs w:val="24"/>
                <w:lang w:eastAsia="en-US"/>
              </w:rPr>
            </w:pPr>
          </w:p>
          <w:p w14:paraId="4C660134" w14:textId="77777777" w:rsidR="00C41D4F" w:rsidRPr="00B750AB" w:rsidRDefault="00C41D4F" w:rsidP="00C66AB5">
            <w:pPr>
              <w:pStyle w:val="Betarp"/>
              <w:jc w:val="both"/>
              <w:rPr>
                <w:rFonts w:ascii="Times New Roman" w:hAnsi="Times New Roman" w:cs="Times New Roman"/>
                <w:b/>
                <w:bCs/>
                <w:sz w:val="24"/>
                <w:szCs w:val="24"/>
              </w:rPr>
            </w:pPr>
            <w:r w:rsidRPr="00B750AB">
              <w:rPr>
                <w:rFonts w:ascii="Times New Roman" w:hAnsi="Times New Roman" w:cs="Times New Roman"/>
                <w:sz w:val="24"/>
                <w:szCs w:val="24"/>
              </w:rPr>
              <w:t>Priimant sprendimus dėl tiekėjo pašalinimo iš pirkimo procedūros šiame punkte nurodytu pašalinimo pagrindu, be kita ko, atsižvelgiama į</w:t>
            </w:r>
            <w:r w:rsidRPr="00B750AB">
              <w:rPr>
                <w:rFonts w:ascii="Times New Roman" w:hAnsi="Times New Roman" w:cs="Times New Roman"/>
                <w:b/>
                <w:bCs/>
                <w:sz w:val="24"/>
                <w:szCs w:val="24"/>
              </w:rPr>
              <w:t xml:space="preserve"> </w:t>
            </w:r>
            <w:r w:rsidRPr="00B750AB">
              <w:rPr>
                <w:rFonts w:ascii="Times New Roman" w:hAnsi="Times New Roman" w:cs="Times New Roman"/>
                <w:sz w:val="24"/>
                <w:szCs w:val="24"/>
              </w:rPr>
              <w:t xml:space="preserve">nacionalinėje duomenų bazėje adresu </w:t>
            </w:r>
            <w:hyperlink r:id="rId23">
              <w:r w:rsidRPr="00B750AB">
                <w:rPr>
                  <w:rStyle w:val="Hipersaitas"/>
                  <w:rFonts w:ascii="Times New Roman" w:hAnsi="Times New Roman" w:cs="Times New Roman"/>
                  <w:sz w:val="24"/>
                  <w:szCs w:val="24"/>
                  <w:u w:val="single"/>
                </w:rPr>
                <w:t>https://www.vmi.lt/evmi/mokesciu-moketoju-informacija</w:t>
              </w:r>
            </w:hyperlink>
            <w:r w:rsidRPr="00B750AB">
              <w:rPr>
                <w:rFonts w:ascii="Times New Roman" w:hAnsi="Times New Roman" w:cs="Times New Roman"/>
                <w:sz w:val="24"/>
                <w:szCs w:val="24"/>
              </w:rPr>
              <w:t xml:space="preserve"> skelbiamą informaciją.</w:t>
            </w:r>
          </w:p>
        </w:tc>
      </w:tr>
      <w:tr w:rsidR="00C41D4F" w:rsidRPr="00B750AB" w14:paraId="012B2B1B" w14:textId="77777777" w:rsidTr="00C41D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83299" w14:textId="77777777" w:rsidR="00C41D4F" w:rsidRPr="00B750AB" w:rsidRDefault="00C41D4F" w:rsidP="00C66AB5">
            <w:pPr>
              <w:pStyle w:val="Betarp"/>
              <w:numPr>
                <w:ilvl w:val="0"/>
                <w:numId w:val="3"/>
              </w:numPr>
              <w:ind w:left="0" w:firstLine="0"/>
              <w:rPr>
                <w:rFonts w:ascii="Times New Roman" w:hAnsi="Times New Roman" w:cs="Times New Roman"/>
                <w:sz w:val="24"/>
                <w:szCs w:val="24"/>
              </w:rPr>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C0F2" w14:textId="77777777" w:rsidR="00C41D4F" w:rsidRPr="00B750AB" w:rsidRDefault="00C41D4F" w:rsidP="00C66AB5">
            <w:pPr>
              <w:pStyle w:val="Betarp"/>
              <w:jc w:val="both"/>
              <w:rPr>
                <w:rFonts w:ascii="Times New Roman" w:hAnsi="Times New Roman" w:cs="Times New Roman"/>
                <w:sz w:val="24"/>
                <w:szCs w:val="24"/>
              </w:rPr>
            </w:pPr>
            <w:r w:rsidRPr="00B750AB">
              <w:rPr>
                <w:rFonts w:ascii="Times New Roman" w:hAnsi="Times New Roman" w:cs="Times New Roman"/>
                <w:sz w:val="24"/>
                <w:szCs w:val="24"/>
              </w:rPr>
              <w:t>Tiekėjas yra padaręs rimtą profesinį pažeidimą, dėl kurio perkančioji organizacija abejoja tiekėjo sąžiningumu,</w:t>
            </w:r>
            <w:r w:rsidRPr="00B750AB">
              <w:rPr>
                <w:rFonts w:ascii="Times New Roman" w:eastAsia="Times New Roman" w:hAnsi="Times New Roman" w:cs="Times New Roman"/>
                <w:sz w:val="24"/>
                <w:szCs w:val="24"/>
              </w:rPr>
              <w:t xml:space="preserve"> kai jis </w:t>
            </w:r>
            <w:r w:rsidRPr="00B750AB">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BCFF2" w14:textId="77777777" w:rsidR="00C41D4F" w:rsidRPr="00B750AB" w:rsidRDefault="00C41D4F" w:rsidP="00C66AB5">
            <w:pPr>
              <w:pStyle w:val="Betarp"/>
              <w:jc w:val="both"/>
              <w:rPr>
                <w:rFonts w:ascii="Times New Roman" w:eastAsia="Yu Mincho" w:hAnsi="Times New Roman" w:cs="Times New Roman"/>
                <w:b/>
                <w:bCs/>
                <w:sz w:val="24"/>
                <w:szCs w:val="24"/>
              </w:rPr>
            </w:pPr>
            <w:r w:rsidRPr="00B750AB">
              <w:rPr>
                <w:rFonts w:ascii="Times New Roman" w:eastAsia="Yu Mincho" w:hAnsi="Times New Roman" w:cs="Times New Roman"/>
                <w:b/>
                <w:bCs/>
                <w:sz w:val="24"/>
                <w:szCs w:val="24"/>
              </w:rPr>
              <w:t>VPĮ 46 straipsnio 4 dalies 7 punkto c papunktis</w:t>
            </w:r>
          </w:p>
          <w:p w14:paraId="29E566A2" w14:textId="77777777" w:rsidR="00C41D4F" w:rsidRPr="00B750AB" w:rsidRDefault="00C41D4F" w:rsidP="00C66AB5">
            <w:pPr>
              <w:pStyle w:val="Betarp"/>
              <w:jc w:val="both"/>
              <w:rPr>
                <w:rFonts w:ascii="Times New Roman" w:eastAsia="Yu Mincho" w:hAnsi="Times New Roman" w:cs="Times New Roman"/>
                <w:sz w:val="24"/>
                <w:szCs w:val="24"/>
              </w:rPr>
            </w:pPr>
          </w:p>
          <w:p w14:paraId="609F2818" w14:textId="77777777" w:rsidR="00C41D4F" w:rsidRPr="00B750AB" w:rsidRDefault="00C41D4F" w:rsidP="00C66AB5">
            <w:pPr>
              <w:pStyle w:val="Betarp"/>
              <w:jc w:val="both"/>
              <w:rPr>
                <w:rFonts w:ascii="Times New Roman" w:eastAsia="Yu Mincho" w:hAnsi="Times New Roman" w:cs="Times New Roman"/>
                <w:sz w:val="24"/>
                <w:szCs w:val="24"/>
                <w:lang w:eastAsia="en-US"/>
              </w:rPr>
            </w:pPr>
            <w:r w:rsidRPr="00B750AB">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2195A" w14:textId="77777777" w:rsidR="00C41D4F" w:rsidRPr="00B750AB" w:rsidRDefault="00C41D4F" w:rsidP="00C66AB5">
            <w:pPr>
              <w:pStyle w:val="Betarp"/>
              <w:jc w:val="both"/>
              <w:rPr>
                <w:rFonts w:ascii="Times New Roman" w:hAnsi="Times New Roman" w:cs="Times New Roman"/>
                <w:sz w:val="24"/>
                <w:szCs w:val="24"/>
                <w:lang w:eastAsia="en-US"/>
              </w:rPr>
            </w:pPr>
            <w:r w:rsidRPr="00B750AB">
              <w:rPr>
                <w:rFonts w:ascii="Times New Roman" w:hAnsi="Times New Roman" w:cs="Times New Roman"/>
                <w:sz w:val="24"/>
                <w:szCs w:val="24"/>
                <w:lang w:eastAsia="en-US"/>
              </w:rPr>
              <w:t>Iš Lietuvoje įsteigtų subjektų įrodančių dokumentų nereikalaujama. Užtenka pateikto EBVPD.</w:t>
            </w:r>
          </w:p>
          <w:p w14:paraId="1B237C78" w14:textId="77777777" w:rsidR="00C41D4F" w:rsidRPr="00B750AB" w:rsidRDefault="00C41D4F" w:rsidP="00C66AB5">
            <w:pPr>
              <w:pStyle w:val="Betarp"/>
              <w:jc w:val="both"/>
              <w:rPr>
                <w:rFonts w:ascii="Times New Roman" w:hAnsi="Times New Roman" w:cs="Times New Roman"/>
                <w:bCs/>
                <w:iCs/>
                <w:sz w:val="24"/>
                <w:szCs w:val="24"/>
                <w:lang w:eastAsia="en-US"/>
              </w:rPr>
            </w:pPr>
          </w:p>
          <w:p w14:paraId="3B6ADB37" w14:textId="77777777" w:rsidR="00C41D4F" w:rsidRPr="00B750AB" w:rsidRDefault="00C41D4F" w:rsidP="00C66AB5">
            <w:pPr>
              <w:rPr>
                <w:rFonts w:ascii="Times New Roman" w:hAnsi="Times New Roman" w:cs="Times New Roman"/>
                <w:b/>
                <w:bCs/>
                <w:sz w:val="24"/>
                <w:szCs w:val="24"/>
              </w:rPr>
            </w:pPr>
            <w:r w:rsidRPr="00B750A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D689BBC" w14:textId="77777777" w:rsidR="00C41D4F" w:rsidRPr="00B750AB" w:rsidRDefault="00C41D4F" w:rsidP="00C66AB5">
            <w:pPr>
              <w:rPr>
                <w:rFonts w:ascii="Times New Roman" w:hAnsi="Times New Roman" w:cs="Times New Roman"/>
                <w:bCs/>
                <w:iCs/>
                <w:sz w:val="24"/>
                <w:szCs w:val="24"/>
              </w:rPr>
            </w:pPr>
            <w:hyperlink r:id="rId24" w:history="1">
              <w:r w:rsidRPr="00B750AB">
                <w:rPr>
                  <w:rStyle w:val="Hipersaitas"/>
                  <w:rFonts w:ascii="Times New Roman" w:hAnsi="Times New Roman" w:cs="Times New Roman"/>
                  <w:sz w:val="24"/>
                  <w:szCs w:val="24"/>
                  <w:u w:val="single"/>
                </w:rPr>
                <w:t>https://kt.gov.lt/lt/atviri-duomenys/diskvalifikavimas-is-viesuju-pirkimu</w:t>
              </w:r>
            </w:hyperlink>
            <w:r w:rsidRPr="00B750AB">
              <w:rPr>
                <w:rFonts w:ascii="Times New Roman" w:hAnsi="Times New Roman" w:cs="Times New Roman"/>
                <w:sz w:val="24"/>
                <w:szCs w:val="24"/>
              </w:rPr>
              <w:t xml:space="preserve"> skelbiamą informaciją. </w:t>
            </w:r>
          </w:p>
        </w:tc>
      </w:tr>
    </w:tbl>
    <w:p w14:paraId="702159F0" w14:textId="77777777" w:rsidR="00C41D4F" w:rsidRPr="00B750AB" w:rsidRDefault="00C41D4F" w:rsidP="00C41D4F">
      <w:pPr>
        <w:spacing w:after="60" w:line="240" w:lineRule="auto"/>
        <w:jc w:val="both"/>
        <w:rPr>
          <w:rFonts w:ascii="Times New Roman" w:hAnsi="Times New Roman" w:cs="Times New Roman"/>
          <w:sz w:val="24"/>
          <w:szCs w:val="24"/>
        </w:rPr>
      </w:pPr>
    </w:p>
    <w:p w14:paraId="4A842FB1" w14:textId="77777777" w:rsidR="00C41D4F" w:rsidRPr="00B750AB" w:rsidRDefault="00C41D4F" w:rsidP="00C41D4F">
      <w:pPr>
        <w:spacing w:after="60" w:line="240" w:lineRule="auto"/>
        <w:jc w:val="both"/>
        <w:rPr>
          <w:rFonts w:ascii="Times New Roman" w:hAnsi="Times New Roman" w:cs="Times New Roman"/>
          <w:sz w:val="24"/>
          <w:szCs w:val="24"/>
        </w:rPr>
      </w:pPr>
    </w:p>
    <w:p w14:paraId="4C268712" w14:textId="77777777" w:rsidR="00A4599F" w:rsidRPr="00B750AB" w:rsidRDefault="00BB6090" w:rsidP="00C05251">
      <w:pPr>
        <w:jc w:val="center"/>
        <w:rPr>
          <w:rFonts w:ascii="Times New Roman" w:hAnsi="Times New Roman" w:cs="Times New Roman"/>
          <w:b/>
          <w:bCs/>
          <w:smallCaps/>
          <w:sz w:val="24"/>
          <w:szCs w:val="24"/>
        </w:rPr>
      </w:pPr>
      <w:r w:rsidRPr="00B750AB">
        <w:rPr>
          <w:rFonts w:ascii="Times New Roman" w:hAnsi="Times New Roman" w:cs="Times New Roman"/>
          <w:smallCaps/>
          <w:sz w:val="24"/>
          <w:szCs w:val="24"/>
        </w:rPr>
        <w:t>__________</w:t>
      </w:r>
      <w:r w:rsidR="00A4599F" w:rsidRPr="00B750AB">
        <w:rPr>
          <w:rFonts w:ascii="Times New Roman" w:hAnsi="Times New Roman" w:cs="Times New Roman"/>
          <w:b/>
          <w:bCs/>
          <w:smallCaps/>
          <w:sz w:val="24"/>
          <w:szCs w:val="24"/>
        </w:rPr>
        <w:br w:type="page"/>
      </w:r>
    </w:p>
    <w:p w14:paraId="7D189B59" w14:textId="77777777" w:rsidR="008D704D" w:rsidRPr="00B750AB"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B750AB">
        <w:rPr>
          <w:rFonts w:ascii="Times New Roman" w:eastAsia="Calibri" w:hAnsi="Times New Roman" w:cs="Times New Roman"/>
          <w:color w:val="auto"/>
          <w:sz w:val="24"/>
          <w:szCs w:val="24"/>
        </w:rPr>
        <w:lastRenderedPageBreak/>
        <w:t xml:space="preserve">Pirkimo sąlygų </w:t>
      </w:r>
      <w:r w:rsidR="00F1334C" w:rsidRPr="00B750AB">
        <w:rPr>
          <w:rFonts w:ascii="Times New Roman" w:eastAsia="Calibri" w:hAnsi="Times New Roman" w:cs="Times New Roman"/>
          <w:color w:val="auto"/>
          <w:sz w:val="24"/>
          <w:szCs w:val="24"/>
        </w:rPr>
        <w:t>4</w:t>
      </w:r>
      <w:r w:rsidRPr="00B750AB">
        <w:rPr>
          <w:rFonts w:ascii="Times New Roman" w:eastAsia="Calibri" w:hAnsi="Times New Roman" w:cs="Times New Roman"/>
          <w:color w:val="auto"/>
          <w:sz w:val="24"/>
          <w:szCs w:val="24"/>
        </w:rPr>
        <w:t xml:space="preserve"> priedas „Tiekėjų kvalifikacijos reikalavimai</w:t>
      </w:r>
      <w:r w:rsidR="00283391" w:rsidRPr="00B750AB">
        <w:rPr>
          <w:rFonts w:ascii="Times New Roman" w:eastAsia="Calibri" w:hAnsi="Times New Roman" w:cs="Times New Roman"/>
          <w:color w:val="auto"/>
          <w:sz w:val="24"/>
          <w:szCs w:val="24"/>
        </w:rPr>
        <w:t xml:space="preserve"> ir reikalaujami kokybės bei aplinkos apsaugos vadybos sistemų standartai</w:t>
      </w:r>
      <w:r w:rsidRPr="00B750AB">
        <w:rPr>
          <w:rFonts w:ascii="Times New Roman" w:eastAsia="Calibri" w:hAnsi="Times New Roman" w:cs="Times New Roman"/>
          <w:color w:val="auto"/>
          <w:sz w:val="24"/>
          <w:szCs w:val="24"/>
        </w:rPr>
        <w:t>“</w:t>
      </w:r>
      <w:bookmarkEnd w:id="51"/>
      <w:bookmarkEnd w:id="52"/>
      <w:bookmarkEnd w:id="53"/>
      <w:bookmarkEnd w:id="54"/>
    </w:p>
    <w:p w14:paraId="340C8F0F" w14:textId="77777777" w:rsidR="002F396F" w:rsidRPr="00B750AB" w:rsidRDefault="002F396F" w:rsidP="00DE290C">
      <w:pPr>
        <w:rPr>
          <w:rFonts w:ascii="Times New Roman" w:hAnsi="Times New Roman" w:cs="Times New Roman"/>
          <w:b/>
          <w:bCs/>
          <w:smallCaps/>
          <w:sz w:val="24"/>
          <w:szCs w:val="24"/>
        </w:rPr>
      </w:pPr>
    </w:p>
    <w:p w14:paraId="60D8F150" w14:textId="77777777" w:rsidR="002F396F" w:rsidRPr="00B750AB" w:rsidRDefault="002F396F" w:rsidP="007C0612">
      <w:pPr>
        <w:pStyle w:val="Paantrat"/>
        <w:spacing w:line="240" w:lineRule="auto"/>
        <w:jc w:val="center"/>
        <w:rPr>
          <w:rFonts w:ascii="Times New Roman" w:hAnsi="Times New Roman" w:cs="Times New Roman"/>
          <w:b/>
          <w:bCs/>
          <w:smallCaps/>
          <w:color w:val="auto"/>
          <w:sz w:val="24"/>
          <w:szCs w:val="24"/>
        </w:rPr>
      </w:pPr>
      <w:r w:rsidRPr="00B750AB">
        <w:rPr>
          <w:rFonts w:ascii="Times New Roman" w:hAnsi="Times New Roman" w:cs="Times New Roman"/>
          <w:b/>
          <w:bCs/>
          <w:smallCaps/>
          <w:color w:val="auto"/>
          <w:sz w:val="24"/>
          <w:szCs w:val="24"/>
        </w:rPr>
        <w:t>TIEKĖJŲ KVALIFIKACIJOS REIKALAVIMAI</w:t>
      </w:r>
      <w:r w:rsidR="00955F2F" w:rsidRPr="00B750AB">
        <w:rPr>
          <w:rFonts w:ascii="Times New Roman" w:hAnsi="Times New Roman" w:cs="Times New Roman"/>
          <w:b/>
          <w:bCs/>
          <w:smallCaps/>
          <w:color w:val="auto"/>
          <w:sz w:val="24"/>
          <w:szCs w:val="24"/>
        </w:rPr>
        <w:t xml:space="preserve"> IR REIKALAVIMAI LAIKYTIS </w:t>
      </w:r>
      <w:r w:rsidR="00955F2F" w:rsidRPr="00B750AB">
        <w:rPr>
          <w:rFonts w:ascii="Times New Roman" w:hAnsi="Times New Roman" w:cs="Times New Roman"/>
          <w:b/>
          <w:bCs/>
          <w:color w:val="auto"/>
          <w:sz w:val="24"/>
          <w:szCs w:val="24"/>
          <w:lang w:eastAsia="en-US"/>
        </w:rPr>
        <w:t>KOKYBĖS VADYBOS SISTEMOS IR (ARBA) APLINKOS APSAUGOS VADYBOS SISTEMOS STANDARTŲ</w:t>
      </w:r>
    </w:p>
    <w:p w14:paraId="7DAE731C" w14:textId="77777777" w:rsidR="00C05251" w:rsidRPr="00B750AB" w:rsidRDefault="00C05251" w:rsidP="00C05251">
      <w:pPr>
        <w:spacing w:before="60" w:after="60" w:line="256" w:lineRule="auto"/>
        <w:jc w:val="center"/>
        <w:rPr>
          <w:rFonts w:ascii="Times New Roman" w:eastAsiaTheme="minorHAnsi" w:hAnsi="Times New Roman" w:cs="Times New Roman"/>
          <w:b/>
          <w:bCs/>
          <w:sz w:val="24"/>
          <w:szCs w:val="24"/>
        </w:rPr>
      </w:pPr>
      <w:r w:rsidRPr="00B750AB">
        <w:rPr>
          <w:rFonts w:ascii="Times New Roman" w:eastAsiaTheme="minorHAnsi" w:hAnsi="Times New Roman" w:cs="Times New Roman"/>
          <w:b/>
          <w:bCs/>
          <w:sz w:val="24"/>
          <w:szCs w:val="24"/>
        </w:rPr>
        <w:t>Tiekėjų kvalifikacijos reikalavimai</w:t>
      </w:r>
    </w:p>
    <w:p w14:paraId="2882EC57" w14:textId="77777777" w:rsidR="00C05251" w:rsidRPr="00B750AB" w:rsidRDefault="00C05251" w:rsidP="00C05251">
      <w:pPr>
        <w:spacing w:before="60" w:after="60" w:line="256" w:lineRule="auto"/>
        <w:jc w:val="center"/>
        <w:rPr>
          <w:rFonts w:ascii="Times New Roman" w:eastAsiaTheme="minorHAnsi" w:hAnsi="Times New Roman" w:cs="Times New Roman"/>
          <w:b/>
          <w:bCs/>
          <w:sz w:val="24"/>
          <w:szCs w:val="24"/>
        </w:rPr>
      </w:pPr>
    </w:p>
    <w:p w14:paraId="41B18020" w14:textId="77777777" w:rsidR="001506A9" w:rsidRPr="00B750AB" w:rsidRDefault="00C05251">
      <w:pPr>
        <w:pStyle w:val="Sraopastraipa"/>
        <w:numPr>
          <w:ilvl w:val="0"/>
          <w:numId w:val="20"/>
        </w:numPr>
        <w:spacing w:after="0" w:line="20" w:lineRule="atLeast"/>
        <w:jc w:val="both"/>
        <w:rPr>
          <w:rFonts w:ascii="Times New Roman" w:eastAsiaTheme="minorHAnsi" w:hAnsi="Times New Roman" w:cs="Times New Roman"/>
          <w:iCs/>
          <w:sz w:val="24"/>
          <w:szCs w:val="24"/>
          <w:lang w:eastAsia="en-US"/>
        </w:rPr>
      </w:pPr>
      <w:r w:rsidRPr="00B750AB">
        <w:rPr>
          <w:rFonts w:ascii="Times New Roman" w:eastAsiaTheme="minorHAnsi" w:hAnsi="Times New Roman" w:cs="Times New Roman"/>
          <w:iCs/>
          <w:sz w:val="24"/>
          <w:szCs w:val="24"/>
          <w:lang w:eastAsia="en-US"/>
        </w:rPr>
        <w:t xml:space="preserve">Reikalavimai tiekėjo kvalifikacijai nenustatomi. </w:t>
      </w:r>
    </w:p>
    <w:p w14:paraId="518D2025" w14:textId="4A9BAB48" w:rsidR="001506A9" w:rsidRPr="00B750AB" w:rsidRDefault="001506A9">
      <w:pPr>
        <w:pStyle w:val="Sraopastraipa"/>
        <w:numPr>
          <w:ilvl w:val="0"/>
          <w:numId w:val="20"/>
        </w:numPr>
        <w:spacing w:after="0" w:line="20" w:lineRule="atLeast"/>
        <w:jc w:val="both"/>
        <w:rPr>
          <w:rFonts w:ascii="Times New Roman" w:eastAsiaTheme="minorHAnsi" w:hAnsi="Times New Roman" w:cs="Times New Roman"/>
          <w:iCs/>
          <w:sz w:val="24"/>
          <w:szCs w:val="24"/>
          <w:lang w:eastAsia="en-US"/>
        </w:rPr>
      </w:pPr>
      <w:r w:rsidRPr="00B750AB">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w:t>
      </w:r>
      <w:r w:rsidR="0051106A" w:rsidRPr="00B750AB">
        <w:rPr>
          <w:rFonts w:ascii="Times New Roman" w:eastAsia="Calibri" w:hAnsi="Times New Roman" w:cs="Times New Roman"/>
          <w:sz w:val="24"/>
          <w:szCs w:val="24"/>
          <w:lang w:eastAsia="en-US"/>
        </w:rPr>
        <w:t xml:space="preserve">i organizacijai </w:t>
      </w:r>
      <w:r w:rsidRPr="00B750AB">
        <w:rPr>
          <w:rFonts w:ascii="Times New Roman" w:eastAsia="Calibri" w:hAnsi="Times New Roman" w:cs="Times New Roman"/>
          <w:sz w:val="24"/>
          <w:szCs w:val="24"/>
          <w:lang w:eastAsia="en-US"/>
        </w:rPr>
        <w:t xml:space="preserve">įsipareigoja, kad pirkimo sutartį vykdys tik tokią teisę turintys asmenys. </w:t>
      </w:r>
      <w:r w:rsidR="0051106A" w:rsidRPr="00B750AB">
        <w:rPr>
          <w:rFonts w:ascii="Times New Roman" w:eastAsia="Calibri" w:hAnsi="Times New Roman" w:cs="Times New Roman"/>
          <w:sz w:val="24"/>
          <w:szCs w:val="24"/>
          <w:lang w:eastAsia="en-US"/>
        </w:rPr>
        <w:t xml:space="preserve">Perkančiajai organizacijai </w:t>
      </w:r>
      <w:r w:rsidRPr="00B750AB">
        <w:rPr>
          <w:rFonts w:ascii="Times New Roman" w:eastAsia="Calibri" w:hAnsi="Times New Roman" w:cs="Times New Roman"/>
          <w:sz w:val="24"/>
          <w:szCs w:val="24"/>
          <w:lang w:eastAsia="en-US"/>
        </w:rPr>
        <w:t>pareikalavus, tiekėjas turės pateikti dokumentus, įrodančius, kad pirkimo sutartį vykdo ar vykdys tik tokią teisę turintys asmenys.</w:t>
      </w:r>
    </w:p>
    <w:p w14:paraId="2E170116" w14:textId="77777777" w:rsidR="00C05251" w:rsidRPr="00B750AB" w:rsidRDefault="00C05251" w:rsidP="00C05251">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3917412" w14:textId="77777777" w:rsidR="00C05251" w:rsidRPr="00B750AB" w:rsidRDefault="00C05251" w:rsidP="00C05251">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750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E1EB087" w14:textId="77777777" w:rsidR="00C05251" w:rsidRPr="00B750AB" w:rsidRDefault="00C05251" w:rsidP="00C05251">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3A670AA7" w14:textId="7A03FC60" w:rsidR="0020417D" w:rsidRPr="00B750AB" w:rsidRDefault="00165912" w:rsidP="004F1051">
      <w:pPr>
        <w:spacing w:after="0" w:line="20" w:lineRule="atLeast"/>
        <w:ind w:firstLine="709"/>
        <w:jc w:val="both"/>
        <w:rPr>
          <w:rFonts w:ascii="Times New Roman" w:eastAsia="Calibri" w:hAnsi="Times New Roman" w:cs="Times New Roman"/>
          <w:iCs/>
          <w:sz w:val="24"/>
          <w:szCs w:val="24"/>
          <w:lang w:eastAsia="en-US"/>
        </w:rPr>
      </w:pPr>
      <w:r w:rsidRPr="00B750AB">
        <w:rPr>
          <w:rFonts w:ascii="Times New Roman" w:eastAsia="Calibri" w:hAnsi="Times New Roman" w:cs="Times New Roman"/>
          <w:sz w:val="24"/>
          <w:szCs w:val="24"/>
          <w:lang w:eastAsia="en-US"/>
        </w:rPr>
        <w:t>Perkan</w:t>
      </w:r>
      <w:r w:rsidR="0051106A" w:rsidRPr="00B750AB">
        <w:rPr>
          <w:rFonts w:ascii="Times New Roman" w:eastAsia="Calibri" w:hAnsi="Times New Roman" w:cs="Times New Roman"/>
          <w:sz w:val="24"/>
          <w:szCs w:val="24"/>
          <w:lang w:eastAsia="en-US"/>
        </w:rPr>
        <w:t>čioji organizacija</w:t>
      </w:r>
      <w:r w:rsidRPr="00B750AB">
        <w:rPr>
          <w:rFonts w:ascii="Times New Roman" w:eastAsia="Calibri" w:hAnsi="Times New Roman" w:cs="Times New Roman"/>
          <w:sz w:val="24"/>
          <w:szCs w:val="24"/>
          <w:lang w:eastAsia="en-US"/>
        </w:rPr>
        <w:t xml:space="preserve"> nereikalauja, kad tiekėjai laikytųsi k</w:t>
      </w:r>
      <w:r w:rsidRPr="00B750AB">
        <w:rPr>
          <w:rFonts w:ascii="Times New Roman" w:eastAsia="Calibri" w:hAnsi="Times New Roman" w:cs="Times New Roman"/>
          <w:iCs/>
          <w:sz w:val="24"/>
          <w:szCs w:val="24"/>
          <w:lang w:eastAsia="en-US"/>
        </w:rPr>
        <w:t>okybės vadybos sistemos ir (arba) aplinkos apsaugos vadybos sistemos standartų</w:t>
      </w:r>
      <w:r w:rsidR="004F1051" w:rsidRPr="00B750AB">
        <w:rPr>
          <w:rFonts w:ascii="Times New Roman" w:eastAsia="Calibri" w:hAnsi="Times New Roman" w:cs="Times New Roman"/>
          <w:iCs/>
          <w:sz w:val="24"/>
          <w:szCs w:val="24"/>
          <w:lang w:eastAsia="en-US"/>
        </w:rPr>
        <w:t>.</w:t>
      </w:r>
    </w:p>
    <w:p w14:paraId="1E1079D1" w14:textId="77777777" w:rsidR="004F1051" w:rsidRPr="00B750AB" w:rsidRDefault="004F1051" w:rsidP="00100B98">
      <w:pPr>
        <w:spacing w:after="0" w:line="20" w:lineRule="atLeast"/>
        <w:jc w:val="both"/>
        <w:rPr>
          <w:rFonts w:ascii="Times New Roman" w:eastAsiaTheme="minorHAnsi" w:hAnsi="Times New Roman" w:cs="Times New Roman"/>
          <w:sz w:val="24"/>
          <w:szCs w:val="24"/>
        </w:rPr>
        <w:sectPr w:rsidR="004F1051" w:rsidRPr="00B750AB" w:rsidSect="0090522C">
          <w:footerReference w:type="first" r:id="rId25"/>
          <w:pgSz w:w="12240" w:h="15840"/>
          <w:pgMar w:top="1134" w:right="567" w:bottom="1134" w:left="1701" w:header="720" w:footer="720" w:gutter="0"/>
          <w:pgNumType w:start="13"/>
          <w:cols w:space="720"/>
          <w:titlePg/>
          <w:docGrid w:linePitch="360"/>
        </w:sectPr>
      </w:pPr>
    </w:p>
    <w:p w14:paraId="791E15E6" w14:textId="77777777" w:rsidR="008D704D" w:rsidRPr="00B750AB"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B750AB">
        <w:rPr>
          <w:rFonts w:ascii="Times New Roman" w:eastAsia="Calibri" w:hAnsi="Times New Roman" w:cs="Times New Roman"/>
          <w:color w:val="auto"/>
          <w:sz w:val="24"/>
          <w:szCs w:val="24"/>
        </w:rPr>
        <w:lastRenderedPageBreak/>
        <w:t xml:space="preserve">Pirkimo sąlygų </w:t>
      </w:r>
      <w:r w:rsidR="00F1334C" w:rsidRPr="00B750AB">
        <w:rPr>
          <w:rFonts w:ascii="Times New Roman" w:eastAsia="Calibri" w:hAnsi="Times New Roman" w:cs="Times New Roman"/>
          <w:color w:val="auto"/>
          <w:sz w:val="24"/>
          <w:szCs w:val="24"/>
        </w:rPr>
        <w:t>5</w:t>
      </w:r>
      <w:r w:rsidRPr="00B750AB">
        <w:rPr>
          <w:rFonts w:ascii="Times New Roman" w:eastAsia="Calibri" w:hAnsi="Times New Roman" w:cs="Times New Roman"/>
          <w:color w:val="auto"/>
          <w:sz w:val="24"/>
          <w:szCs w:val="24"/>
        </w:rPr>
        <w:t xml:space="preserve"> priedas „EBVPD“ </w:t>
      </w:r>
      <w:r w:rsidRPr="00B750AB">
        <w:rPr>
          <w:rFonts w:ascii="Times New Roman" w:hAnsi="Times New Roman" w:cs="Times New Roman"/>
          <w:color w:val="auto"/>
          <w:sz w:val="24"/>
          <w:szCs w:val="24"/>
        </w:rPr>
        <w:t>(XML formatu)</w:t>
      </w:r>
      <w:bookmarkEnd w:id="55"/>
      <w:bookmarkEnd w:id="56"/>
      <w:bookmarkEnd w:id="57"/>
      <w:bookmarkEnd w:id="58"/>
    </w:p>
    <w:p w14:paraId="123B03A1" w14:textId="77777777" w:rsidR="002F396F" w:rsidRPr="00B750AB" w:rsidRDefault="002F396F" w:rsidP="00DE290C">
      <w:pPr>
        <w:rPr>
          <w:rFonts w:ascii="Times New Roman" w:hAnsi="Times New Roman" w:cs="Times New Roman"/>
          <w:b/>
          <w:bCs/>
          <w:smallCaps/>
          <w:sz w:val="24"/>
          <w:szCs w:val="24"/>
        </w:rPr>
      </w:pPr>
    </w:p>
    <w:p w14:paraId="7D0700B1" w14:textId="77777777" w:rsidR="00B970B0" w:rsidRPr="00B750AB" w:rsidRDefault="00B970B0" w:rsidP="00BE1858">
      <w:pPr>
        <w:pStyle w:val="Paantrat"/>
        <w:jc w:val="center"/>
        <w:rPr>
          <w:rFonts w:ascii="Times New Roman" w:hAnsi="Times New Roman" w:cs="Times New Roman"/>
          <w:b/>
          <w:bCs/>
          <w:smallCaps/>
          <w:color w:val="auto"/>
          <w:sz w:val="24"/>
          <w:szCs w:val="24"/>
        </w:rPr>
      </w:pPr>
      <w:r w:rsidRPr="00B750AB">
        <w:rPr>
          <w:rFonts w:ascii="Times New Roman" w:hAnsi="Times New Roman" w:cs="Times New Roman"/>
          <w:b/>
          <w:bCs/>
          <w:color w:val="auto"/>
          <w:sz w:val="24"/>
          <w:szCs w:val="24"/>
        </w:rPr>
        <w:t>EUROPOS BENDRASIS VIEŠŲJŲ PIRKIMŲ DOKUMENTAS</w:t>
      </w:r>
    </w:p>
    <w:p w14:paraId="10B271E7" w14:textId="77777777" w:rsidR="002F396F" w:rsidRPr="00B750AB" w:rsidRDefault="002F396F" w:rsidP="002F396F">
      <w:pPr>
        <w:jc w:val="both"/>
        <w:rPr>
          <w:rFonts w:ascii="Times New Roman" w:hAnsi="Times New Roman" w:cs="Times New Roman"/>
          <w:sz w:val="24"/>
          <w:szCs w:val="24"/>
        </w:rPr>
      </w:pPr>
      <w:r w:rsidRPr="00B750AB">
        <w:rPr>
          <w:rFonts w:ascii="Times New Roman" w:hAnsi="Times New Roman" w:cs="Times New Roman"/>
          <w:sz w:val="24"/>
          <w:szCs w:val="24"/>
        </w:rPr>
        <w:t>„Europos bendrasis viešųjų pirkimų dokumentas (EBVPD)“ pateikiamas .xml formatu.</w:t>
      </w:r>
    </w:p>
    <w:p w14:paraId="28C8581A" w14:textId="77777777" w:rsidR="002F396F" w:rsidRPr="00B750AB" w:rsidRDefault="00B970B0" w:rsidP="00B970B0">
      <w:pPr>
        <w:jc w:val="center"/>
        <w:rPr>
          <w:rFonts w:ascii="Times New Roman" w:hAnsi="Times New Roman" w:cs="Times New Roman"/>
          <w:smallCaps/>
          <w:sz w:val="24"/>
          <w:szCs w:val="24"/>
        </w:rPr>
      </w:pPr>
      <w:r w:rsidRPr="00B750AB">
        <w:rPr>
          <w:rFonts w:ascii="Times New Roman" w:hAnsi="Times New Roman" w:cs="Times New Roman"/>
          <w:smallCaps/>
          <w:sz w:val="24"/>
          <w:szCs w:val="24"/>
        </w:rPr>
        <w:t>__________</w:t>
      </w:r>
    </w:p>
    <w:p w14:paraId="28E8A53A" w14:textId="77777777" w:rsidR="00A4599F" w:rsidRPr="00B750AB" w:rsidRDefault="00A4599F" w:rsidP="00DE290C">
      <w:pPr>
        <w:rPr>
          <w:rFonts w:ascii="Times New Roman" w:hAnsi="Times New Roman" w:cs="Times New Roman"/>
          <w:b/>
          <w:bCs/>
          <w:smallCaps/>
          <w:sz w:val="24"/>
          <w:szCs w:val="24"/>
        </w:rPr>
      </w:pPr>
      <w:r w:rsidRPr="00B750AB">
        <w:rPr>
          <w:rFonts w:ascii="Times New Roman" w:hAnsi="Times New Roman" w:cs="Times New Roman"/>
          <w:b/>
          <w:bCs/>
          <w:smallCaps/>
          <w:sz w:val="24"/>
          <w:szCs w:val="24"/>
        </w:rPr>
        <w:br w:type="page"/>
      </w:r>
    </w:p>
    <w:p w14:paraId="00177C5D" w14:textId="77777777" w:rsidR="008D704D" w:rsidRPr="00B750AB"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B750AB">
        <w:rPr>
          <w:rFonts w:ascii="Times New Roman" w:eastAsia="Calibri" w:hAnsi="Times New Roman" w:cs="Times New Roman"/>
          <w:color w:val="auto"/>
          <w:sz w:val="24"/>
          <w:szCs w:val="24"/>
        </w:rPr>
        <w:lastRenderedPageBreak/>
        <w:t xml:space="preserve">Pirkimo sąlygų </w:t>
      </w:r>
      <w:r w:rsidR="00F1334C" w:rsidRPr="00B750AB">
        <w:rPr>
          <w:rFonts w:ascii="Times New Roman" w:eastAsia="Calibri" w:hAnsi="Times New Roman" w:cs="Times New Roman"/>
          <w:color w:val="auto"/>
          <w:sz w:val="24"/>
          <w:szCs w:val="24"/>
        </w:rPr>
        <w:t>6</w:t>
      </w:r>
      <w:r w:rsidRPr="00B750AB">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00AAA8B" w14:textId="77777777" w:rsidR="00693D4F" w:rsidRPr="00B750AB" w:rsidRDefault="00693D4F" w:rsidP="00DE290C">
      <w:pPr>
        <w:rPr>
          <w:rFonts w:ascii="Times New Roman" w:hAnsi="Times New Roman" w:cs="Times New Roman"/>
          <w:sz w:val="24"/>
          <w:szCs w:val="24"/>
        </w:rPr>
      </w:pPr>
    </w:p>
    <w:p w14:paraId="543D5729" w14:textId="77777777" w:rsidR="00F62C96" w:rsidRPr="00B750AB" w:rsidRDefault="00F62C96" w:rsidP="00F62C96">
      <w:pPr>
        <w:spacing w:after="0" w:line="240" w:lineRule="auto"/>
        <w:jc w:val="center"/>
        <w:rPr>
          <w:rFonts w:ascii="Times New Roman" w:hAnsi="Times New Roman" w:cs="Times New Roman"/>
          <w:b/>
          <w:sz w:val="24"/>
          <w:szCs w:val="24"/>
        </w:rPr>
      </w:pPr>
      <w:r w:rsidRPr="00B750AB">
        <w:rPr>
          <w:rFonts w:ascii="Times New Roman" w:hAnsi="Times New Roman" w:cs="Times New Roman"/>
          <w:b/>
          <w:sz w:val="24"/>
          <w:szCs w:val="24"/>
        </w:rPr>
        <w:t xml:space="preserve">SUPAPRASTINTO ATVIRO KONKURSO </w:t>
      </w:r>
    </w:p>
    <w:p w14:paraId="50459E01" w14:textId="5BCABA47" w:rsidR="00F62C96" w:rsidRPr="00B750AB" w:rsidRDefault="00F62C96" w:rsidP="00F62C96">
      <w:pPr>
        <w:spacing w:after="0" w:line="240" w:lineRule="auto"/>
        <w:jc w:val="center"/>
        <w:rPr>
          <w:rFonts w:ascii="Times New Roman" w:hAnsi="Times New Roman" w:cs="Times New Roman"/>
          <w:b/>
          <w:sz w:val="24"/>
          <w:szCs w:val="24"/>
        </w:rPr>
      </w:pPr>
      <w:r w:rsidRPr="00B750AB">
        <w:rPr>
          <w:rFonts w:ascii="Times New Roman" w:hAnsi="Times New Roman" w:cs="Times New Roman"/>
          <w:b/>
          <w:sz w:val="24"/>
          <w:szCs w:val="24"/>
        </w:rPr>
        <w:t>„</w:t>
      </w:r>
      <w:r w:rsidR="00E80B7A" w:rsidRPr="00B750AB">
        <w:rPr>
          <w:rFonts w:ascii="Times New Roman" w:hAnsi="Times New Roman" w:cs="Times New Roman"/>
          <w:b/>
          <w:bCs/>
          <w:sz w:val="24"/>
          <w:szCs w:val="24"/>
        </w:rPr>
        <w:t>NAUJ</w:t>
      </w:r>
      <w:r w:rsidR="00364645" w:rsidRPr="00B750AB">
        <w:rPr>
          <w:rFonts w:ascii="Times New Roman" w:hAnsi="Times New Roman" w:cs="Times New Roman"/>
          <w:b/>
          <w:bCs/>
          <w:sz w:val="24"/>
          <w:szCs w:val="24"/>
        </w:rPr>
        <w:t>O</w:t>
      </w:r>
      <w:r w:rsidR="00E80B7A" w:rsidRPr="00B750AB">
        <w:rPr>
          <w:rFonts w:ascii="Times New Roman" w:hAnsi="Times New Roman" w:cs="Times New Roman"/>
          <w:b/>
          <w:bCs/>
          <w:sz w:val="24"/>
          <w:szCs w:val="24"/>
        </w:rPr>
        <w:t xml:space="preserve"> KELEIVINI</w:t>
      </w:r>
      <w:r w:rsidR="00364645" w:rsidRPr="00B750AB">
        <w:rPr>
          <w:rFonts w:ascii="Times New Roman" w:hAnsi="Times New Roman" w:cs="Times New Roman"/>
          <w:b/>
          <w:bCs/>
          <w:sz w:val="24"/>
          <w:szCs w:val="24"/>
        </w:rPr>
        <w:t>O</w:t>
      </w:r>
      <w:r w:rsidR="00E80B7A" w:rsidRPr="00B750AB">
        <w:rPr>
          <w:rFonts w:ascii="Times New Roman" w:hAnsi="Times New Roman" w:cs="Times New Roman"/>
          <w:b/>
          <w:bCs/>
          <w:sz w:val="24"/>
          <w:szCs w:val="24"/>
        </w:rPr>
        <w:t xml:space="preserve"> AUTOBUS</w:t>
      </w:r>
      <w:r w:rsidR="00364645" w:rsidRPr="00B750AB">
        <w:rPr>
          <w:rFonts w:ascii="Times New Roman" w:hAnsi="Times New Roman" w:cs="Times New Roman"/>
          <w:b/>
          <w:bCs/>
          <w:sz w:val="24"/>
          <w:szCs w:val="24"/>
        </w:rPr>
        <w:t xml:space="preserve">O </w:t>
      </w:r>
      <w:r w:rsidR="00E80B7A" w:rsidRPr="00B750AB">
        <w:rPr>
          <w:rFonts w:ascii="Times New Roman" w:hAnsi="Times New Roman" w:cs="Times New Roman"/>
          <w:b/>
          <w:bCs/>
          <w:sz w:val="24"/>
          <w:szCs w:val="24"/>
        </w:rPr>
        <w:t>PIRKIMAS</w:t>
      </w:r>
    </w:p>
    <w:p w14:paraId="19CB6B9A" w14:textId="77777777" w:rsidR="009F7BBC" w:rsidRPr="00B750AB" w:rsidRDefault="009F7BBC" w:rsidP="00F62C96">
      <w:pPr>
        <w:spacing w:after="0" w:line="240" w:lineRule="auto"/>
        <w:jc w:val="center"/>
        <w:rPr>
          <w:rFonts w:ascii="Times New Roman" w:hAnsi="Times New Roman" w:cs="Times New Roman"/>
          <w:b/>
          <w:sz w:val="24"/>
          <w:szCs w:val="24"/>
        </w:rPr>
      </w:pPr>
    </w:p>
    <w:p w14:paraId="2BEBA141" w14:textId="77777777" w:rsidR="00F62C96" w:rsidRPr="00B750AB" w:rsidRDefault="00F62C96" w:rsidP="00F62C96">
      <w:pPr>
        <w:spacing w:after="0" w:line="240" w:lineRule="auto"/>
        <w:jc w:val="center"/>
        <w:rPr>
          <w:rFonts w:ascii="Times New Roman" w:eastAsia="Times New Roman" w:hAnsi="Times New Roman" w:cs="Times New Roman"/>
          <w:b/>
          <w:sz w:val="24"/>
          <w:szCs w:val="24"/>
        </w:rPr>
      </w:pPr>
      <w:r w:rsidRPr="00B750AB">
        <w:rPr>
          <w:rFonts w:ascii="Times New Roman" w:hAnsi="Times New Roman" w:cs="Times New Roman"/>
          <w:b/>
          <w:sz w:val="24"/>
          <w:szCs w:val="24"/>
        </w:rPr>
        <w:t>PASIŪLYMAS</w:t>
      </w:r>
    </w:p>
    <w:p w14:paraId="0995F7D5" w14:textId="77777777" w:rsidR="00F62C96" w:rsidRPr="00B750AB" w:rsidRDefault="00F62C96" w:rsidP="00F62C96">
      <w:pPr>
        <w:spacing w:after="0" w:line="240" w:lineRule="auto"/>
        <w:jc w:val="center"/>
        <w:rPr>
          <w:rFonts w:ascii="Times New Roman" w:hAnsi="Times New Roman" w:cs="Times New Roman"/>
          <w:b/>
          <w:sz w:val="24"/>
          <w:szCs w:val="24"/>
        </w:rPr>
      </w:pPr>
    </w:p>
    <w:p w14:paraId="59516937" w14:textId="77777777" w:rsidR="00F62C96" w:rsidRPr="00B750AB" w:rsidRDefault="00F62C96" w:rsidP="00F62C96">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202</w:t>
      </w:r>
      <w:r w:rsidR="00C41D4F" w:rsidRPr="00B750AB">
        <w:rPr>
          <w:rFonts w:ascii="Times New Roman" w:hAnsi="Times New Roman" w:cs="Times New Roman"/>
          <w:sz w:val="24"/>
          <w:szCs w:val="24"/>
        </w:rPr>
        <w:t>5</w:t>
      </w:r>
      <w:r w:rsidRPr="00B750AB">
        <w:rPr>
          <w:rFonts w:ascii="Times New Roman" w:hAnsi="Times New Roman" w:cs="Times New Roman"/>
          <w:sz w:val="24"/>
          <w:szCs w:val="24"/>
        </w:rPr>
        <w:t>-</w:t>
      </w:r>
      <w:r w:rsidR="009F7BBC" w:rsidRPr="00B750AB">
        <w:rPr>
          <w:rFonts w:ascii="Times New Roman" w:hAnsi="Times New Roman" w:cs="Times New Roman"/>
          <w:sz w:val="24"/>
          <w:szCs w:val="24"/>
        </w:rPr>
        <w:t>___</w:t>
      </w:r>
      <w:r w:rsidRPr="00B750AB">
        <w:rPr>
          <w:rFonts w:ascii="Times New Roman" w:hAnsi="Times New Roman" w:cs="Times New Roman"/>
          <w:sz w:val="24"/>
          <w:szCs w:val="24"/>
        </w:rPr>
        <w:t>-__</w:t>
      </w:r>
    </w:p>
    <w:p w14:paraId="233E3DB9" w14:textId="77777777" w:rsidR="00F62C96" w:rsidRPr="00B750AB" w:rsidRDefault="00F62C96" w:rsidP="00F62C96">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______________________</w:t>
      </w:r>
    </w:p>
    <w:p w14:paraId="25D29469" w14:textId="77777777" w:rsidR="00F62C96" w:rsidRPr="00B750AB" w:rsidRDefault="00F62C96" w:rsidP="00F62C96">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(Sudarymo data)</w:t>
      </w:r>
    </w:p>
    <w:p w14:paraId="1A944E72" w14:textId="77777777" w:rsidR="00F62C96" w:rsidRPr="00B750AB" w:rsidRDefault="00F62C96" w:rsidP="00F62C96">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B750AB" w:rsidRPr="00B750AB" w14:paraId="0291D374"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46923E23" w14:textId="77777777" w:rsidR="00F62C96" w:rsidRPr="00B750AB" w:rsidRDefault="00F62C96" w:rsidP="00F62C96">
            <w:pPr>
              <w:spacing w:after="0" w:line="240" w:lineRule="auto"/>
              <w:rPr>
                <w:rFonts w:ascii="Times New Roman" w:hAnsi="Times New Roman" w:cs="Times New Roman"/>
                <w:i/>
                <w:sz w:val="24"/>
                <w:szCs w:val="24"/>
              </w:rPr>
            </w:pPr>
            <w:r w:rsidRPr="00B750AB">
              <w:rPr>
                <w:rFonts w:ascii="Times New Roman" w:hAnsi="Times New Roman" w:cs="Times New Roman"/>
                <w:sz w:val="24"/>
                <w:szCs w:val="24"/>
              </w:rPr>
              <w:t xml:space="preserve">Tiekėjo pavadinimas ir kodas </w:t>
            </w:r>
            <w:r w:rsidRPr="00B750AB">
              <w:rPr>
                <w:rFonts w:ascii="Times New Roman" w:hAnsi="Times New Roman" w:cs="Times New Roman"/>
                <w:i/>
                <w:sz w:val="24"/>
                <w:szCs w:val="24"/>
              </w:rPr>
              <w:t>/ 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73668C91" w14:textId="77777777" w:rsidR="00F62C96" w:rsidRPr="00B750AB" w:rsidRDefault="00F62C96" w:rsidP="00EE2B6C">
            <w:pPr>
              <w:jc w:val="center"/>
              <w:rPr>
                <w:rFonts w:ascii="Times New Roman" w:hAnsi="Times New Roman" w:cs="Times New Roman"/>
                <w:sz w:val="24"/>
                <w:szCs w:val="24"/>
              </w:rPr>
            </w:pPr>
          </w:p>
          <w:p w14:paraId="402B9E4C" w14:textId="77777777" w:rsidR="00F62C96" w:rsidRPr="00B750AB" w:rsidRDefault="00F62C96" w:rsidP="00EE2B6C">
            <w:pPr>
              <w:jc w:val="both"/>
              <w:rPr>
                <w:rFonts w:ascii="Times New Roman" w:hAnsi="Times New Roman" w:cs="Times New Roman"/>
                <w:sz w:val="24"/>
                <w:szCs w:val="24"/>
              </w:rPr>
            </w:pPr>
          </w:p>
          <w:p w14:paraId="64649AC1" w14:textId="77777777" w:rsidR="00F62C96" w:rsidRPr="00B750AB" w:rsidRDefault="00F62C96" w:rsidP="00EE2B6C">
            <w:pPr>
              <w:jc w:val="both"/>
              <w:rPr>
                <w:rFonts w:ascii="Times New Roman" w:hAnsi="Times New Roman" w:cs="Times New Roman"/>
                <w:sz w:val="24"/>
                <w:szCs w:val="24"/>
              </w:rPr>
            </w:pPr>
          </w:p>
        </w:tc>
      </w:tr>
      <w:tr w:rsidR="00B750AB" w:rsidRPr="00B750AB" w14:paraId="36D5E19F"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2F69CDDA"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Tiekėjo adresas</w:t>
            </w:r>
            <w:r w:rsidRPr="00B750AB">
              <w:rPr>
                <w:rFonts w:ascii="Times New Roman" w:hAnsi="Times New Roman" w:cs="Times New Roman"/>
                <w:i/>
                <w:sz w:val="24"/>
                <w:szCs w:val="24"/>
              </w:rPr>
              <w:t xml:space="preserve"> / 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090AED55" w14:textId="77777777" w:rsidR="00F62C96" w:rsidRPr="00B750AB" w:rsidRDefault="00F62C96" w:rsidP="00EE2B6C">
            <w:pPr>
              <w:jc w:val="both"/>
              <w:rPr>
                <w:rFonts w:ascii="Times New Roman" w:hAnsi="Times New Roman" w:cs="Times New Roman"/>
                <w:sz w:val="24"/>
                <w:szCs w:val="24"/>
              </w:rPr>
            </w:pPr>
          </w:p>
          <w:p w14:paraId="033F84CA" w14:textId="77777777" w:rsidR="00F62C96" w:rsidRPr="00B750AB" w:rsidRDefault="00F62C96" w:rsidP="00EE2B6C">
            <w:pPr>
              <w:jc w:val="both"/>
              <w:rPr>
                <w:rFonts w:ascii="Times New Roman" w:hAnsi="Times New Roman" w:cs="Times New Roman"/>
                <w:sz w:val="24"/>
                <w:szCs w:val="24"/>
              </w:rPr>
            </w:pPr>
          </w:p>
        </w:tc>
      </w:tr>
      <w:tr w:rsidR="00B750AB" w:rsidRPr="00B750AB" w14:paraId="277635C8"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463D58FF"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Asmens, pasirašiusio pasiūlymą 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3A8BFD03" w14:textId="77777777" w:rsidR="00F62C96" w:rsidRPr="00B750AB" w:rsidRDefault="00F62C96" w:rsidP="00EE2B6C">
            <w:pPr>
              <w:jc w:val="both"/>
              <w:rPr>
                <w:rFonts w:ascii="Times New Roman" w:hAnsi="Times New Roman" w:cs="Times New Roman"/>
                <w:sz w:val="24"/>
                <w:szCs w:val="24"/>
              </w:rPr>
            </w:pPr>
          </w:p>
        </w:tc>
      </w:tr>
      <w:tr w:rsidR="00B750AB" w:rsidRPr="00B750AB" w14:paraId="0A2F98EC"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7CF9FD63"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Telefono numeris</w:t>
            </w:r>
          </w:p>
        </w:tc>
        <w:tc>
          <w:tcPr>
            <w:tcW w:w="4689" w:type="dxa"/>
            <w:tcBorders>
              <w:top w:val="single" w:sz="4" w:space="0" w:color="auto"/>
              <w:left w:val="single" w:sz="4" w:space="0" w:color="auto"/>
              <w:bottom w:val="single" w:sz="4" w:space="0" w:color="auto"/>
              <w:right w:val="single" w:sz="4" w:space="0" w:color="auto"/>
            </w:tcBorders>
          </w:tcPr>
          <w:p w14:paraId="1D7AC6F6" w14:textId="77777777" w:rsidR="00F62C96" w:rsidRPr="00B750AB" w:rsidRDefault="00F62C96" w:rsidP="00EE2B6C">
            <w:pPr>
              <w:jc w:val="both"/>
              <w:rPr>
                <w:rFonts w:ascii="Times New Roman" w:hAnsi="Times New Roman" w:cs="Times New Roman"/>
                <w:sz w:val="24"/>
                <w:szCs w:val="24"/>
              </w:rPr>
            </w:pPr>
          </w:p>
        </w:tc>
      </w:tr>
      <w:tr w:rsidR="00B750AB" w:rsidRPr="00B750AB" w14:paraId="4BF87C62"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5F0A4922"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Fakso numeris</w:t>
            </w:r>
          </w:p>
        </w:tc>
        <w:tc>
          <w:tcPr>
            <w:tcW w:w="4689" w:type="dxa"/>
            <w:tcBorders>
              <w:top w:val="single" w:sz="4" w:space="0" w:color="auto"/>
              <w:left w:val="single" w:sz="4" w:space="0" w:color="auto"/>
              <w:bottom w:val="single" w:sz="4" w:space="0" w:color="auto"/>
              <w:right w:val="single" w:sz="4" w:space="0" w:color="auto"/>
            </w:tcBorders>
          </w:tcPr>
          <w:p w14:paraId="28A48E6C" w14:textId="77777777" w:rsidR="00F62C96" w:rsidRPr="00B750AB" w:rsidRDefault="00F62C96" w:rsidP="00EE2B6C">
            <w:pPr>
              <w:jc w:val="both"/>
              <w:rPr>
                <w:rFonts w:ascii="Times New Roman" w:hAnsi="Times New Roman" w:cs="Times New Roman"/>
                <w:sz w:val="24"/>
                <w:szCs w:val="24"/>
              </w:rPr>
            </w:pPr>
          </w:p>
        </w:tc>
      </w:tr>
      <w:tr w:rsidR="00B750AB" w:rsidRPr="00B750AB" w14:paraId="17F32118"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16C88974"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El. pašto adresas</w:t>
            </w:r>
          </w:p>
        </w:tc>
        <w:tc>
          <w:tcPr>
            <w:tcW w:w="4689" w:type="dxa"/>
            <w:tcBorders>
              <w:top w:val="single" w:sz="4" w:space="0" w:color="auto"/>
              <w:left w:val="single" w:sz="4" w:space="0" w:color="auto"/>
              <w:bottom w:val="single" w:sz="4" w:space="0" w:color="auto"/>
              <w:right w:val="single" w:sz="4" w:space="0" w:color="auto"/>
            </w:tcBorders>
          </w:tcPr>
          <w:p w14:paraId="264DF66B" w14:textId="77777777" w:rsidR="00F62C96" w:rsidRPr="00B750AB" w:rsidRDefault="00F62C96" w:rsidP="00EE2B6C">
            <w:pPr>
              <w:jc w:val="both"/>
              <w:rPr>
                <w:rFonts w:ascii="Times New Roman" w:hAnsi="Times New Roman" w:cs="Times New Roman"/>
                <w:sz w:val="24"/>
                <w:szCs w:val="24"/>
              </w:rPr>
            </w:pPr>
          </w:p>
        </w:tc>
      </w:tr>
      <w:tr w:rsidR="00B750AB" w:rsidRPr="00B750AB" w14:paraId="46B17996" w14:textId="77777777" w:rsidTr="00EE2B6C">
        <w:tc>
          <w:tcPr>
            <w:tcW w:w="5058" w:type="dxa"/>
            <w:tcBorders>
              <w:top w:val="single" w:sz="4" w:space="0" w:color="auto"/>
              <w:left w:val="single" w:sz="4" w:space="0" w:color="auto"/>
              <w:bottom w:val="single" w:sz="4" w:space="0" w:color="auto"/>
              <w:right w:val="single" w:sz="4" w:space="0" w:color="auto"/>
            </w:tcBorders>
            <w:shd w:val="clear" w:color="auto" w:fill="D9D9D9"/>
          </w:tcPr>
          <w:p w14:paraId="65494E5D"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Banko rekvizitai, sąskaitos Nr. </w:t>
            </w:r>
            <w:r w:rsidRPr="00B750AB">
              <w:rPr>
                <w:rFonts w:ascii="Times New Roman" w:hAnsi="Times New Roman" w:cs="Times New Roman"/>
                <w:i/>
                <w:sz w:val="24"/>
                <w:szCs w:val="24"/>
              </w:rPr>
              <w:t>/ 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48502BEA" w14:textId="77777777" w:rsidR="00F62C96" w:rsidRPr="00B750AB" w:rsidRDefault="00F62C96" w:rsidP="00EE2B6C">
            <w:pPr>
              <w:jc w:val="both"/>
              <w:rPr>
                <w:rFonts w:ascii="Times New Roman" w:hAnsi="Times New Roman" w:cs="Times New Roman"/>
                <w:sz w:val="24"/>
                <w:szCs w:val="24"/>
              </w:rPr>
            </w:pPr>
          </w:p>
        </w:tc>
      </w:tr>
    </w:tbl>
    <w:p w14:paraId="21925792" w14:textId="77777777" w:rsidR="00F62C96" w:rsidRPr="00B750AB" w:rsidRDefault="00F62C96" w:rsidP="00E7360A">
      <w:pPr>
        <w:spacing w:after="0" w:line="240" w:lineRule="auto"/>
        <w:ind w:left="-142" w:right="333"/>
        <w:jc w:val="both"/>
        <w:rPr>
          <w:rFonts w:ascii="Times New Roman" w:hAnsi="Times New Roman" w:cs="Times New Roman"/>
          <w:sz w:val="24"/>
          <w:szCs w:val="24"/>
        </w:rPr>
      </w:pPr>
      <w:r w:rsidRPr="00B750AB">
        <w:rPr>
          <w:rFonts w:ascii="Times New Roman" w:hAnsi="Times New Roman" w:cs="Times New Roman"/>
          <w:sz w:val="24"/>
          <w:szCs w:val="24"/>
        </w:rPr>
        <w:t>Šiuo pasiūlymu pažymime, kad sutinkame su visomis Pirkimo dokumentų sąlygomis, nustatytomis:</w:t>
      </w:r>
    </w:p>
    <w:p w14:paraId="06363AFC" w14:textId="77777777" w:rsidR="009F72AA" w:rsidRPr="00B750AB" w:rsidRDefault="009F72AA" w:rsidP="00E7360A">
      <w:pPr>
        <w:spacing w:after="0" w:line="240" w:lineRule="auto"/>
        <w:ind w:left="-142" w:right="333" w:firstLine="567"/>
        <w:jc w:val="both"/>
        <w:rPr>
          <w:rFonts w:ascii="Times New Roman" w:eastAsia="Times New Roman" w:hAnsi="Times New Roman" w:cs="Times New Roman"/>
          <w:b/>
          <w:bCs/>
          <w:sz w:val="24"/>
          <w:szCs w:val="24"/>
        </w:rPr>
      </w:pPr>
      <w:r w:rsidRPr="00B750AB">
        <w:rPr>
          <w:rFonts w:ascii="Times New Roman" w:eastAsia="Times New Roman" w:hAnsi="Times New Roman" w:cs="Times New Roman"/>
          <w:b/>
          <w:bCs/>
          <w:sz w:val="24"/>
          <w:szCs w:val="24"/>
        </w:rPr>
        <w:t xml:space="preserve">1) paskelbus Centrinėje viešųjų pirkimų informacinėje sistemoje (CVP IS) adresu </w:t>
      </w:r>
      <w:hyperlink r:id="rId26" w:history="1">
        <w:r w:rsidRPr="00B750AB">
          <w:rPr>
            <w:rFonts w:ascii="Times New Roman" w:eastAsia="Times New Roman" w:hAnsi="Times New Roman" w:cs="Times New Roman"/>
            <w:b/>
            <w:bCs/>
            <w:sz w:val="24"/>
            <w:szCs w:val="24"/>
          </w:rPr>
          <w:t>https://pirkimai.eviesiejipirkimai.lt/</w:t>
        </w:r>
      </w:hyperlink>
      <w:r w:rsidRPr="00B750AB">
        <w:rPr>
          <w:rFonts w:ascii="Times New Roman" w:eastAsia="Times New Roman" w:hAnsi="Times New Roman" w:cs="Times New Roman"/>
          <w:b/>
          <w:bCs/>
          <w:sz w:val="24"/>
          <w:szCs w:val="24"/>
        </w:rPr>
        <w:t xml:space="preserve"> ir </w:t>
      </w:r>
      <w:hyperlink r:id="rId27" w:history="1">
        <w:r w:rsidRPr="00B750AB">
          <w:rPr>
            <w:rStyle w:val="Hipersaitas"/>
            <w:rFonts w:ascii="Times New Roman" w:eastAsia="Times New Roman" w:hAnsi="Times New Roman" w:cs="Times New Roman"/>
            <w:b/>
            <w:bCs/>
            <w:sz w:val="24"/>
            <w:szCs w:val="24"/>
          </w:rPr>
          <w:t>https://viesiejipirkimai.lt</w:t>
        </w:r>
      </w:hyperlink>
      <w:r w:rsidRPr="00B750AB">
        <w:rPr>
          <w:rFonts w:ascii="Times New Roman" w:eastAsia="Times New Roman" w:hAnsi="Times New Roman" w:cs="Times New Roman"/>
          <w:b/>
          <w:bCs/>
          <w:sz w:val="24"/>
          <w:szCs w:val="24"/>
        </w:rPr>
        <w:t xml:space="preserve"> kartu su skelbimu apie pirkimą;</w:t>
      </w:r>
    </w:p>
    <w:p w14:paraId="698178D6" w14:textId="77777777" w:rsidR="00F62C96" w:rsidRPr="00B750AB" w:rsidRDefault="00F62C96" w:rsidP="00E7360A">
      <w:pPr>
        <w:spacing w:after="0" w:line="240" w:lineRule="auto"/>
        <w:ind w:left="-142" w:right="333" w:firstLine="567"/>
        <w:jc w:val="both"/>
        <w:rPr>
          <w:rFonts w:ascii="Times New Roman" w:eastAsia="Times New Roman" w:hAnsi="Times New Roman" w:cs="Times New Roman"/>
          <w:b/>
          <w:sz w:val="24"/>
          <w:szCs w:val="24"/>
          <w:lang w:eastAsia="en-US"/>
        </w:rPr>
      </w:pPr>
      <w:r w:rsidRPr="00B750AB">
        <w:rPr>
          <w:rFonts w:ascii="Times New Roman" w:eastAsia="Times New Roman" w:hAnsi="Times New Roman" w:cs="Times New Roman"/>
          <w:b/>
          <w:sz w:val="24"/>
          <w:szCs w:val="24"/>
          <w:lang w:eastAsia="en-US"/>
        </w:rPr>
        <w:t>2) kituose pirkimo dokumentuose (jų paaiškinimuose, papildymuose).</w:t>
      </w:r>
    </w:p>
    <w:p w14:paraId="270598CA" w14:textId="77777777" w:rsidR="00F62C96" w:rsidRPr="00B750AB" w:rsidRDefault="00F62C96" w:rsidP="00E7360A">
      <w:pPr>
        <w:spacing w:after="0" w:line="240" w:lineRule="auto"/>
        <w:ind w:left="-142" w:right="333" w:firstLine="567"/>
        <w:jc w:val="both"/>
        <w:rPr>
          <w:rFonts w:ascii="Times New Roman" w:hAnsi="Times New Roman" w:cs="Times New Roman"/>
          <w:b/>
          <w:bCs/>
          <w:sz w:val="24"/>
          <w:szCs w:val="24"/>
        </w:rPr>
      </w:pPr>
      <w:r w:rsidRPr="00B750AB">
        <w:rPr>
          <w:rFonts w:ascii="Times New Roman" w:eastAsia="Times New Roman" w:hAnsi="Times New Roman" w:cs="Times New Roman"/>
          <w:b/>
          <w:sz w:val="24"/>
          <w:szCs w:val="24"/>
          <w:lang w:eastAsia="en-US"/>
        </w:rPr>
        <w:t xml:space="preserve">3) </w:t>
      </w:r>
      <w:r w:rsidRPr="00B750AB">
        <w:rPr>
          <w:rFonts w:ascii="Times New Roman" w:hAnsi="Times New Roman" w:cs="Times New Roman"/>
          <w:b/>
          <w:bCs/>
          <w:sz w:val="24"/>
          <w:szCs w:val="24"/>
        </w:rPr>
        <w:t>Siūlome šią Pirkimo objekto, kuris atitinka visus pirkimo dokumentuose nustatytus reikalavimus, kainą:</w:t>
      </w:r>
    </w:p>
    <w:p w14:paraId="1CC33834" w14:textId="77777777" w:rsidR="00F62C96" w:rsidRPr="00B750AB" w:rsidRDefault="00F62C96" w:rsidP="00F62C96">
      <w:pPr>
        <w:spacing w:after="0" w:line="240" w:lineRule="auto"/>
        <w:ind w:firstLine="567"/>
        <w:jc w:val="both"/>
        <w:rPr>
          <w:rFonts w:ascii="Times New Roman" w:eastAsia="Times New Roman" w:hAnsi="Times New Roman" w:cs="Times New Roman"/>
          <w:b/>
          <w:bCs/>
          <w:sz w:val="24"/>
          <w:szCs w:val="24"/>
          <w:lang w:eastAsia="en-U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60"/>
        <w:gridCol w:w="1620"/>
        <w:gridCol w:w="1530"/>
        <w:gridCol w:w="1440"/>
      </w:tblGrid>
      <w:tr w:rsidR="00B750AB" w:rsidRPr="00B750AB" w14:paraId="3F5FF0A6" w14:textId="77777777" w:rsidTr="00EE2B6C">
        <w:trPr>
          <w:trHeight w:val="170"/>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084FECEC"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Eil. Nr.</w:t>
            </w:r>
          </w:p>
        </w:tc>
        <w:tc>
          <w:tcPr>
            <w:tcW w:w="4160" w:type="dxa"/>
            <w:tcBorders>
              <w:top w:val="single" w:sz="4" w:space="0" w:color="auto"/>
              <w:left w:val="single" w:sz="4" w:space="0" w:color="auto"/>
              <w:bottom w:val="single" w:sz="4" w:space="0" w:color="auto"/>
              <w:right w:val="single" w:sz="4" w:space="0" w:color="auto"/>
            </w:tcBorders>
            <w:shd w:val="clear" w:color="auto" w:fill="D9D9D9"/>
            <w:vAlign w:val="center"/>
          </w:tcPr>
          <w:p w14:paraId="7D40DEE4" w14:textId="77777777" w:rsidR="00F62C96" w:rsidRPr="00B750AB" w:rsidRDefault="00F62C96" w:rsidP="00F62C96">
            <w:pPr>
              <w:spacing w:after="0" w:line="240" w:lineRule="auto"/>
              <w:rPr>
                <w:rFonts w:ascii="Times New Roman" w:eastAsia="MS Mincho" w:hAnsi="Times New Roman" w:cs="Times New Roman"/>
                <w:bCs/>
                <w:sz w:val="24"/>
                <w:szCs w:val="24"/>
              </w:rPr>
            </w:pPr>
            <w:r w:rsidRPr="00B750AB">
              <w:rPr>
                <w:rFonts w:ascii="Times New Roman" w:eastAsia="MS Mincho" w:hAnsi="Times New Roman" w:cs="Times New Roman"/>
                <w:bCs/>
                <w:sz w:val="24"/>
                <w:szCs w:val="24"/>
              </w:rPr>
              <w:t>Pirkimo objektas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CB3C3C5"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lang w:eastAsia="en-US"/>
              </w:rPr>
              <w:t>Kaina be PVM, Eur</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14:paraId="576A289E"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lang w:eastAsia="en-US"/>
              </w:rPr>
              <w:t>PVM dydis, Eur</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1EA51D40" w14:textId="77777777" w:rsidR="00F62C96" w:rsidRPr="00B750AB" w:rsidRDefault="00F62C96" w:rsidP="00F62C96">
            <w:pPr>
              <w:spacing w:after="0" w:line="240" w:lineRule="auto"/>
              <w:rPr>
                <w:rFonts w:ascii="Times New Roman" w:hAnsi="Times New Roman" w:cs="Times New Roman"/>
                <w:sz w:val="24"/>
                <w:szCs w:val="24"/>
              </w:rPr>
            </w:pPr>
            <w:r w:rsidRPr="00B750AB">
              <w:rPr>
                <w:rFonts w:ascii="Times New Roman" w:hAnsi="Times New Roman" w:cs="Times New Roman"/>
                <w:sz w:val="24"/>
                <w:szCs w:val="24"/>
                <w:lang w:eastAsia="en-US"/>
              </w:rPr>
              <w:t>Bendra kaina su PVM, Eur</w:t>
            </w:r>
          </w:p>
        </w:tc>
      </w:tr>
      <w:tr w:rsidR="00B750AB" w:rsidRPr="00B750AB" w14:paraId="73C5ADFB" w14:textId="77777777" w:rsidTr="00EE2B6C">
        <w:trPr>
          <w:trHeight w:val="458"/>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5E9FE652" w14:textId="77777777" w:rsidR="00F62C96" w:rsidRPr="00B750AB" w:rsidRDefault="00F62C96" w:rsidP="00F62C96">
            <w:pPr>
              <w:spacing w:after="0" w:line="240" w:lineRule="auto"/>
              <w:ind w:left="360"/>
              <w:rPr>
                <w:rFonts w:ascii="Times New Roman" w:hAnsi="Times New Roman" w:cs="Times New Roman"/>
                <w:sz w:val="24"/>
                <w:szCs w:val="24"/>
              </w:rPr>
            </w:pPr>
            <w:r w:rsidRPr="00B750AB">
              <w:rPr>
                <w:rFonts w:ascii="Times New Roman" w:hAnsi="Times New Roman" w:cs="Times New Roman"/>
                <w:sz w:val="24"/>
                <w:szCs w:val="24"/>
              </w:rPr>
              <w:t>1.</w:t>
            </w:r>
          </w:p>
        </w:tc>
        <w:tc>
          <w:tcPr>
            <w:tcW w:w="4160" w:type="dxa"/>
            <w:tcBorders>
              <w:top w:val="single" w:sz="4" w:space="0" w:color="auto"/>
              <w:left w:val="single" w:sz="4" w:space="0" w:color="auto"/>
              <w:bottom w:val="single" w:sz="4" w:space="0" w:color="auto"/>
              <w:right w:val="single" w:sz="4" w:space="0" w:color="auto"/>
            </w:tcBorders>
          </w:tcPr>
          <w:p w14:paraId="23D49C81" w14:textId="11CA3338" w:rsidR="00F62C96" w:rsidRPr="006B7F48" w:rsidRDefault="00ED0253" w:rsidP="00A31CB1">
            <w:pPr>
              <w:spacing w:after="0" w:line="240" w:lineRule="auto"/>
              <w:rPr>
                <w:rFonts w:ascii="Times New Roman" w:hAnsi="Times New Roman" w:cs="Times New Roman"/>
                <w:color w:val="FF0000"/>
                <w:sz w:val="24"/>
                <w:szCs w:val="24"/>
                <w:lang w:eastAsia="fa-IR" w:bidi="fa-IR"/>
              </w:rPr>
            </w:pPr>
            <w:r>
              <w:rPr>
                <w:rFonts w:ascii="Times New Roman" w:hAnsi="Times New Roman" w:cs="Times New Roman"/>
                <w:color w:val="FF0000"/>
                <w:sz w:val="24"/>
                <w:szCs w:val="24"/>
              </w:rPr>
              <w:t>K</w:t>
            </w:r>
            <w:r w:rsidR="00F62C96" w:rsidRPr="006B7F48">
              <w:rPr>
                <w:rFonts w:ascii="Times New Roman" w:hAnsi="Times New Roman" w:cs="Times New Roman"/>
                <w:color w:val="FF0000"/>
                <w:sz w:val="24"/>
                <w:szCs w:val="24"/>
              </w:rPr>
              <w:t>eleivinį autobusą</w:t>
            </w:r>
            <w:r w:rsidR="00A31CB1" w:rsidRPr="006B7F48">
              <w:rPr>
                <w:rFonts w:ascii="Times New Roman" w:hAnsi="Times New Roman" w:cs="Times New Roman"/>
                <w:color w:val="FF0000"/>
                <w:sz w:val="24"/>
                <w:szCs w:val="24"/>
              </w:rPr>
              <w:t xml:space="preserve"> </w:t>
            </w:r>
            <w:r w:rsidR="00F62C96" w:rsidRPr="006B7F48">
              <w:rPr>
                <w:rFonts w:ascii="Times New Roman" w:eastAsia="Times New Roman" w:hAnsi="Times New Roman" w:cs="Times New Roman"/>
                <w:i/>
                <w:color w:val="FF0000"/>
                <w:sz w:val="24"/>
                <w:szCs w:val="24"/>
              </w:rPr>
              <w:t>(automobilio markė,</w:t>
            </w:r>
            <w:r w:rsidR="003E4EA3" w:rsidRPr="006B7F48">
              <w:rPr>
                <w:rFonts w:ascii="Times New Roman" w:eastAsia="Times New Roman" w:hAnsi="Times New Roman" w:cs="Times New Roman"/>
                <w:i/>
                <w:color w:val="FF0000"/>
                <w:sz w:val="24"/>
                <w:szCs w:val="24"/>
              </w:rPr>
              <w:t xml:space="preserve"> </w:t>
            </w:r>
            <w:r w:rsidR="00F62C96" w:rsidRPr="006B7F48">
              <w:rPr>
                <w:rFonts w:ascii="Times New Roman" w:eastAsia="Times New Roman" w:hAnsi="Times New Roman" w:cs="Times New Roman"/>
                <w:i/>
                <w:color w:val="FF0000"/>
                <w:sz w:val="24"/>
                <w:szCs w:val="24"/>
              </w:rPr>
              <w:t>klasė ir modelis)</w:t>
            </w:r>
          </w:p>
        </w:tc>
        <w:tc>
          <w:tcPr>
            <w:tcW w:w="1620" w:type="dxa"/>
            <w:tcBorders>
              <w:top w:val="single" w:sz="4" w:space="0" w:color="auto"/>
              <w:left w:val="single" w:sz="4" w:space="0" w:color="auto"/>
              <w:bottom w:val="single" w:sz="4" w:space="0" w:color="auto"/>
              <w:right w:val="single" w:sz="4" w:space="0" w:color="auto"/>
            </w:tcBorders>
          </w:tcPr>
          <w:p w14:paraId="2E84BBFC" w14:textId="77777777" w:rsidR="00F62C96" w:rsidRPr="00B750AB" w:rsidRDefault="00F62C96" w:rsidP="00F62C96">
            <w:pPr>
              <w:spacing w:after="0" w:line="240" w:lineRule="auto"/>
              <w:jc w:val="center"/>
              <w:rPr>
                <w:rFonts w:ascii="Times New Roman" w:eastAsia="Times New Roman" w:hAnsi="Times New Roman" w:cs="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52C7216" w14:textId="77777777" w:rsidR="00F62C96" w:rsidRPr="00B750AB" w:rsidRDefault="00F62C96" w:rsidP="00F62C96">
            <w:pPr>
              <w:spacing w:after="0" w:line="240" w:lineRule="auto"/>
              <w:jc w:val="center"/>
              <w:rPr>
                <w:rFonts w:ascii="Times New Roman" w:eastAsia="Times New Roman" w:hAnsi="Times New Roman" w:cs="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5219109" w14:textId="77777777" w:rsidR="00F62C96" w:rsidRPr="00B750AB" w:rsidRDefault="00F62C96" w:rsidP="00F62C96">
            <w:pPr>
              <w:spacing w:after="0" w:line="240" w:lineRule="auto"/>
              <w:jc w:val="center"/>
              <w:rPr>
                <w:rFonts w:ascii="Times New Roman" w:eastAsia="Times New Roman" w:hAnsi="Times New Roman" w:cs="Times New Roman"/>
                <w:b/>
                <w:sz w:val="24"/>
                <w:szCs w:val="24"/>
              </w:rPr>
            </w:pPr>
          </w:p>
        </w:tc>
      </w:tr>
    </w:tbl>
    <w:p w14:paraId="01B05A5E" w14:textId="77777777" w:rsidR="00F62C96" w:rsidRPr="00B750AB" w:rsidRDefault="00F62C96" w:rsidP="00F62C96">
      <w:pPr>
        <w:rPr>
          <w:rFonts w:ascii="Times New Roman" w:hAnsi="Times New Roman" w:cs="Times New Roman"/>
          <w:b/>
          <w:bCs/>
          <w:sz w:val="24"/>
          <w:szCs w:val="24"/>
        </w:rPr>
      </w:pPr>
    </w:p>
    <w:p w14:paraId="65877614" w14:textId="77777777" w:rsidR="00F62C96" w:rsidRPr="00B750AB" w:rsidRDefault="00F62C96" w:rsidP="00F62C96">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rPr>
        <w:t>Bendra pasiūlymo suma ____________________Eur  _________________________________,</w:t>
      </w:r>
    </w:p>
    <w:p w14:paraId="18C9C45F" w14:textId="77777777" w:rsidR="00F62C96" w:rsidRPr="00B750AB" w:rsidRDefault="00F62C96" w:rsidP="00F62C96">
      <w:pPr>
        <w:spacing w:after="0" w:line="240" w:lineRule="auto"/>
        <w:rPr>
          <w:rFonts w:ascii="Times New Roman" w:hAnsi="Times New Roman" w:cs="Times New Roman"/>
          <w:b/>
          <w:bCs/>
          <w:sz w:val="24"/>
          <w:szCs w:val="24"/>
        </w:rPr>
      </w:pPr>
      <w:r w:rsidRPr="00B750AB">
        <w:rPr>
          <w:rFonts w:ascii="Times New Roman" w:hAnsi="Times New Roman" w:cs="Times New Roman"/>
          <w:sz w:val="24"/>
          <w:szCs w:val="24"/>
        </w:rPr>
        <w:t xml:space="preserve">                                                       </w:t>
      </w:r>
      <w:r w:rsidRPr="00B750AB">
        <w:rPr>
          <w:rFonts w:ascii="Times New Roman" w:hAnsi="Times New Roman" w:cs="Times New Roman"/>
          <w:b/>
          <w:bCs/>
          <w:sz w:val="24"/>
          <w:szCs w:val="24"/>
        </w:rPr>
        <w:t xml:space="preserve">(skaičiais)                                                     (žodžiais) </w:t>
      </w:r>
    </w:p>
    <w:p w14:paraId="0F7F3899" w14:textId="77777777" w:rsidR="00F62C96" w:rsidRPr="00B750AB" w:rsidRDefault="00F62C96" w:rsidP="00F62C96">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rPr>
        <w:t xml:space="preserve">tame skaičiuje PVM__________________Eur_________________________________________.  </w:t>
      </w:r>
    </w:p>
    <w:p w14:paraId="1EAAEF05" w14:textId="77777777" w:rsidR="00F62C96" w:rsidRPr="00B750AB" w:rsidRDefault="00F62C96" w:rsidP="00F62C96">
      <w:pPr>
        <w:spacing w:after="0" w:line="240" w:lineRule="auto"/>
        <w:rPr>
          <w:rFonts w:ascii="Times New Roman" w:hAnsi="Times New Roman" w:cs="Times New Roman"/>
          <w:b/>
          <w:bCs/>
          <w:sz w:val="24"/>
          <w:szCs w:val="24"/>
        </w:rPr>
      </w:pPr>
      <w:r w:rsidRPr="00B750AB">
        <w:rPr>
          <w:rFonts w:ascii="Times New Roman" w:hAnsi="Times New Roman" w:cs="Times New Roman"/>
          <w:sz w:val="24"/>
          <w:szCs w:val="24"/>
        </w:rPr>
        <w:t xml:space="preserve">                    </w:t>
      </w:r>
      <w:r w:rsidRPr="00B750AB">
        <w:rPr>
          <w:rFonts w:ascii="Times New Roman" w:hAnsi="Times New Roman" w:cs="Times New Roman"/>
          <w:b/>
          <w:bCs/>
          <w:sz w:val="24"/>
          <w:szCs w:val="24"/>
        </w:rPr>
        <w:t>(skaičiais)                                          (žodžiais)</w:t>
      </w:r>
    </w:p>
    <w:p w14:paraId="1EA05774" w14:textId="77777777" w:rsidR="00F62C96" w:rsidRPr="00B750AB" w:rsidRDefault="00F62C96" w:rsidP="00F62C96">
      <w:pPr>
        <w:spacing w:after="0" w:line="240" w:lineRule="auto"/>
        <w:ind w:firstLine="567"/>
        <w:jc w:val="both"/>
        <w:rPr>
          <w:rFonts w:ascii="Times New Roman" w:hAnsi="Times New Roman" w:cs="Times New Roman"/>
          <w:sz w:val="24"/>
          <w:szCs w:val="24"/>
        </w:rPr>
      </w:pPr>
      <w:r w:rsidRPr="00B750AB">
        <w:rPr>
          <w:rFonts w:ascii="Times New Roman" w:hAnsi="Times New Roman" w:cs="Times New Roman"/>
          <w:sz w:val="24"/>
          <w:szCs w:val="24"/>
        </w:rPr>
        <w:t>Patvirtiname, kad yra įvertintos visos išlaidos, susijusios su pasiūlymo įteikimu. Taip pat yra įvertintos kitos tiesioginės ir pridėtinės išlaidos bei mokesčiai ir PVM, kurie yra susiję su sutarties įvykdymu.</w:t>
      </w:r>
    </w:p>
    <w:p w14:paraId="0847BF4E" w14:textId="77777777" w:rsidR="00F62C96" w:rsidRPr="00B750AB" w:rsidRDefault="00F62C96" w:rsidP="00F62C96">
      <w:pPr>
        <w:spacing w:after="0" w:line="240" w:lineRule="auto"/>
        <w:ind w:right="282" w:firstLine="567"/>
        <w:jc w:val="both"/>
        <w:rPr>
          <w:rFonts w:ascii="Times New Roman" w:eastAsia="Times New Roman" w:hAnsi="Times New Roman" w:cs="Times New Roman"/>
          <w:sz w:val="24"/>
          <w:szCs w:val="24"/>
        </w:rPr>
      </w:pPr>
      <w:r w:rsidRPr="00B750AB">
        <w:rPr>
          <w:rFonts w:ascii="Times New Roman" w:eastAsia="Times New Roman" w:hAnsi="Times New Roman" w:cs="Times New Roman"/>
          <w:sz w:val="24"/>
          <w:szCs w:val="24"/>
        </w:rPr>
        <w:t>Tais atvejais, kai, pagal galiojančius teisės aktus, Tiekėjui nereikia mokėti PVM, jis nurodo priežastis, dėl kurių PVM nemokamas:</w:t>
      </w:r>
    </w:p>
    <w:p w14:paraId="4382D5B9" w14:textId="77777777" w:rsidR="00F62C96" w:rsidRPr="00B750AB" w:rsidRDefault="00F62C96" w:rsidP="00F62C96">
      <w:pPr>
        <w:spacing w:before="120" w:after="120"/>
        <w:ind w:right="282"/>
        <w:jc w:val="both"/>
        <w:rPr>
          <w:rFonts w:ascii="Times New Roman" w:eastAsia="Times New Roman" w:hAnsi="Times New Roman" w:cs="Times New Roman"/>
          <w:sz w:val="24"/>
          <w:szCs w:val="24"/>
        </w:rPr>
      </w:pPr>
      <w:r w:rsidRPr="00B750AB">
        <w:rPr>
          <w:rFonts w:ascii="Times New Roman" w:eastAsia="Times New Roman" w:hAnsi="Times New Roman" w:cs="Times New Roman"/>
          <w:sz w:val="24"/>
          <w:szCs w:val="24"/>
        </w:rPr>
        <w:t xml:space="preserve"> _____________________________________________________________________________</w:t>
      </w:r>
    </w:p>
    <w:p w14:paraId="0D4DF180" w14:textId="77777777" w:rsidR="00F62C96" w:rsidRPr="00B750AB" w:rsidRDefault="00F62C96" w:rsidP="00F62C96">
      <w:pPr>
        <w:spacing w:after="0" w:line="240" w:lineRule="auto"/>
        <w:ind w:right="282"/>
        <w:jc w:val="both"/>
        <w:rPr>
          <w:rFonts w:ascii="Times New Roman" w:eastAsia="Times New Roman" w:hAnsi="Times New Roman" w:cs="Times New Roman"/>
          <w:b/>
          <w:sz w:val="24"/>
          <w:szCs w:val="24"/>
        </w:rPr>
      </w:pPr>
      <w:r w:rsidRPr="00B750AB">
        <w:rPr>
          <w:rFonts w:ascii="Times New Roman" w:eastAsia="Times New Roman" w:hAnsi="Times New Roman" w:cs="Times New Roman"/>
          <w:b/>
          <w:sz w:val="24"/>
          <w:szCs w:val="24"/>
        </w:rPr>
        <w:t>Techniniai reikalavimai:</w:t>
      </w:r>
    </w:p>
    <w:tbl>
      <w:tblPr>
        <w:tblW w:w="10031" w:type="dxa"/>
        <w:tblCellMar>
          <w:left w:w="10" w:type="dxa"/>
          <w:right w:w="10" w:type="dxa"/>
        </w:tblCellMar>
        <w:tblLook w:val="0000" w:firstRow="0" w:lastRow="0" w:firstColumn="0" w:lastColumn="0" w:noHBand="0" w:noVBand="0"/>
      </w:tblPr>
      <w:tblGrid>
        <w:gridCol w:w="817"/>
        <w:gridCol w:w="5536"/>
        <w:gridCol w:w="3678"/>
      </w:tblGrid>
      <w:tr w:rsidR="00B750AB" w:rsidRPr="00B750AB" w14:paraId="36BFBC11" w14:textId="59AFF277" w:rsidTr="007F5BE6">
        <w:tc>
          <w:tcPr>
            <w:tcW w:w="8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778F6CB"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Eil. Nr.</w:t>
            </w:r>
          </w:p>
        </w:tc>
        <w:tc>
          <w:tcPr>
            <w:tcW w:w="55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6A0829D" w14:textId="4A6F79BA" w:rsidR="007F5BE6" w:rsidRPr="00B750AB" w:rsidRDefault="007F5BE6" w:rsidP="00500BB2">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Reikalaujami techniniai parametrai</w:t>
            </w:r>
          </w:p>
        </w:tc>
        <w:tc>
          <w:tcPr>
            <w:tcW w:w="3678" w:type="dxa"/>
            <w:tcBorders>
              <w:top w:val="single" w:sz="12" w:space="0" w:color="000000"/>
              <w:left w:val="single" w:sz="12" w:space="0" w:color="000000"/>
              <w:bottom w:val="single" w:sz="12" w:space="0" w:color="000000"/>
              <w:right w:val="single" w:sz="12" w:space="0" w:color="000000"/>
            </w:tcBorders>
          </w:tcPr>
          <w:p w14:paraId="1285EEF0" w14:textId="319DACD6" w:rsidR="007F5BE6" w:rsidRPr="00B750AB" w:rsidRDefault="007F5BE6" w:rsidP="007F5BE6">
            <w:pPr>
              <w:spacing w:after="0" w:line="240" w:lineRule="auto"/>
              <w:jc w:val="center"/>
              <w:rPr>
                <w:rFonts w:ascii="Times New Roman" w:hAnsi="Times New Roman" w:cs="Times New Roman"/>
                <w:b/>
                <w:bCs/>
                <w:sz w:val="24"/>
                <w:szCs w:val="24"/>
              </w:rPr>
            </w:pPr>
            <w:r w:rsidRPr="00B750AB">
              <w:rPr>
                <w:rFonts w:ascii="Times New Roman" w:hAnsi="Times New Roman" w:cs="Times New Roman"/>
                <w:b/>
                <w:bCs/>
                <w:sz w:val="24"/>
                <w:szCs w:val="24"/>
              </w:rPr>
              <w:t xml:space="preserve">Atitikimas techniniams reikalavimams </w:t>
            </w:r>
            <w:r w:rsidR="00965BA5" w:rsidRPr="00B750AB">
              <w:rPr>
                <w:rFonts w:ascii="Times New Roman" w:hAnsi="Times New Roman" w:cs="Times New Roman"/>
                <w:b/>
                <w:bCs/>
                <w:sz w:val="24"/>
                <w:szCs w:val="24"/>
              </w:rPr>
              <w:t>*</w:t>
            </w:r>
          </w:p>
          <w:p w14:paraId="372C398A" w14:textId="77777777" w:rsidR="007F5BE6" w:rsidRPr="00B750AB" w:rsidRDefault="007F5BE6" w:rsidP="007F5BE6">
            <w:pPr>
              <w:spacing w:after="0" w:line="240" w:lineRule="auto"/>
              <w:jc w:val="center"/>
              <w:rPr>
                <w:rFonts w:ascii="Times New Roman" w:hAnsi="Times New Roman" w:cs="Times New Roman"/>
                <w:b/>
                <w:bCs/>
                <w:sz w:val="24"/>
                <w:szCs w:val="24"/>
              </w:rPr>
            </w:pPr>
          </w:p>
          <w:p w14:paraId="4DF5A775" w14:textId="36A8407F" w:rsidR="007F5BE6" w:rsidRPr="00B750AB" w:rsidRDefault="007F5BE6" w:rsidP="007F5BE6">
            <w:pPr>
              <w:spacing w:after="0" w:line="240" w:lineRule="auto"/>
              <w:jc w:val="center"/>
              <w:rPr>
                <w:rFonts w:ascii="Times New Roman" w:eastAsia="Calibri" w:hAnsi="Times New Roman" w:cs="Times New Roman"/>
                <w:sz w:val="24"/>
                <w:szCs w:val="24"/>
                <w:lang w:eastAsia="en-US"/>
              </w:rPr>
            </w:pPr>
            <w:r w:rsidRPr="00B750AB">
              <w:rPr>
                <w:rFonts w:ascii="Times New Roman" w:hAnsi="Times New Roman" w:cs="Times New Roman"/>
                <w:b/>
                <w:bCs/>
                <w:sz w:val="24"/>
                <w:szCs w:val="24"/>
              </w:rPr>
              <w:t>(</w:t>
            </w:r>
            <w:r w:rsidRPr="00EC3607">
              <w:rPr>
                <w:rFonts w:ascii="Times New Roman" w:hAnsi="Times New Roman" w:cs="Times New Roman"/>
                <w:b/>
                <w:bCs/>
                <w:color w:val="FF0000"/>
                <w:sz w:val="24"/>
                <w:szCs w:val="24"/>
              </w:rPr>
              <w:t>Tiekėjai privalo įrašyti konkrečią siūlomą reikšmę. Jeigu bus nors vienas nurodymas „Taip“, „Ne“ arba nukopijuota „Reikalaujami techniniai parametrai“ eilutė, toks pasiūlymas bus atmetamas</w:t>
            </w:r>
            <w:r w:rsidRPr="00B750AB">
              <w:rPr>
                <w:rFonts w:ascii="Times New Roman" w:hAnsi="Times New Roman" w:cs="Times New Roman"/>
                <w:b/>
                <w:bCs/>
                <w:sz w:val="24"/>
                <w:szCs w:val="24"/>
              </w:rPr>
              <w:t>)</w:t>
            </w:r>
          </w:p>
        </w:tc>
      </w:tr>
      <w:tr w:rsidR="00B750AB" w:rsidRPr="00B750AB" w14:paraId="74990BCC" w14:textId="64260061" w:rsidTr="007F5BE6">
        <w:tc>
          <w:tcPr>
            <w:tcW w:w="817"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49EBBC1" w14:textId="77777777" w:rsidR="007F5BE6" w:rsidRPr="00B750AB" w:rsidRDefault="007F5BE6" w:rsidP="00500BB2">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1.</w:t>
            </w:r>
          </w:p>
        </w:tc>
        <w:tc>
          <w:tcPr>
            <w:tcW w:w="5536"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895C451" w14:textId="77777777" w:rsidR="007F5BE6" w:rsidRPr="00B750AB" w:rsidRDefault="007F5BE6" w:rsidP="00500BB2">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2.</w:t>
            </w:r>
          </w:p>
        </w:tc>
        <w:tc>
          <w:tcPr>
            <w:tcW w:w="3678" w:type="dxa"/>
            <w:tcBorders>
              <w:top w:val="single" w:sz="12" w:space="0" w:color="000000"/>
              <w:left w:val="single" w:sz="12" w:space="0" w:color="000000"/>
              <w:bottom w:val="single" w:sz="4" w:space="0" w:color="000000"/>
              <w:right w:val="single" w:sz="12" w:space="0" w:color="000000"/>
            </w:tcBorders>
          </w:tcPr>
          <w:p w14:paraId="20E97104" w14:textId="7AE65145" w:rsidR="007F5BE6" w:rsidRPr="00B750AB" w:rsidRDefault="00EB199A" w:rsidP="00500BB2">
            <w:pPr>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3.</w:t>
            </w:r>
          </w:p>
        </w:tc>
      </w:tr>
      <w:tr w:rsidR="00B750AB" w:rsidRPr="00B750AB" w14:paraId="2FB09E16" w14:textId="36A16FE2"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66900A"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Bendra Specifikacija</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6A4E0B3D"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2E727425" w14:textId="4F1210B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6C4A"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01280"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Naujas, neeksploatuotas, ne senesnis nei 2025 m. gamybos M3 klasės, keleivinis autobusas (toliau – autobusas), atitinkantis galiojančius LR teisės aktus ir (ar) ES direktyvas. </w:t>
            </w:r>
          </w:p>
        </w:tc>
        <w:tc>
          <w:tcPr>
            <w:tcW w:w="3678" w:type="dxa"/>
            <w:tcBorders>
              <w:top w:val="single" w:sz="4" w:space="0" w:color="000000"/>
              <w:left w:val="single" w:sz="4" w:space="0" w:color="000000"/>
              <w:bottom w:val="single" w:sz="4" w:space="0" w:color="000000"/>
              <w:right w:val="single" w:sz="4" w:space="0" w:color="000000"/>
            </w:tcBorders>
          </w:tcPr>
          <w:p w14:paraId="0317B8AA"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150CDBC" w14:textId="4013FB1E"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7964"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3FC3F"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Bendroji masė didesnė nei 5000 kg.</w:t>
            </w:r>
          </w:p>
        </w:tc>
        <w:tc>
          <w:tcPr>
            <w:tcW w:w="3678" w:type="dxa"/>
            <w:tcBorders>
              <w:top w:val="single" w:sz="4" w:space="0" w:color="000000"/>
              <w:left w:val="single" w:sz="4" w:space="0" w:color="000000"/>
              <w:bottom w:val="single" w:sz="4" w:space="0" w:color="000000"/>
              <w:right w:val="single" w:sz="4" w:space="0" w:color="000000"/>
            </w:tcBorders>
          </w:tcPr>
          <w:p w14:paraId="599591EE"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6C0B24E6" w14:textId="5A0C34BF"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17EC3"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D408"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Vietų skaičius – ne mažiau kaip 22 + 1 vieta vairuotojui.</w:t>
            </w:r>
          </w:p>
        </w:tc>
        <w:tc>
          <w:tcPr>
            <w:tcW w:w="3678" w:type="dxa"/>
            <w:tcBorders>
              <w:top w:val="single" w:sz="4" w:space="0" w:color="000000"/>
              <w:left w:val="single" w:sz="4" w:space="0" w:color="000000"/>
              <w:bottom w:val="single" w:sz="4" w:space="0" w:color="000000"/>
              <w:right w:val="single" w:sz="4" w:space="0" w:color="000000"/>
            </w:tcBorders>
          </w:tcPr>
          <w:p w14:paraId="215062B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5019EDBF" w14:textId="23E7224E"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7E46"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FFA80"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Vairuotojo/keleivių salono įlipimo durys – priekinės – viengubos.</w:t>
            </w:r>
          </w:p>
        </w:tc>
        <w:tc>
          <w:tcPr>
            <w:tcW w:w="3678" w:type="dxa"/>
            <w:tcBorders>
              <w:top w:val="single" w:sz="4" w:space="0" w:color="000000"/>
              <w:left w:val="single" w:sz="4" w:space="0" w:color="000000"/>
              <w:bottom w:val="single" w:sz="4" w:space="0" w:color="000000"/>
              <w:right w:val="single" w:sz="4" w:space="0" w:color="000000"/>
            </w:tcBorders>
          </w:tcPr>
          <w:p w14:paraId="751BC36E"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25E40224" w14:textId="45253C89"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2A2DD"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007"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Autobuso spalva – iš gamintojo katalogo.</w:t>
            </w:r>
          </w:p>
        </w:tc>
        <w:tc>
          <w:tcPr>
            <w:tcW w:w="3678" w:type="dxa"/>
            <w:tcBorders>
              <w:top w:val="single" w:sz="4" w:space="0" w:color="000000"/>
              <w:left w:val="single" w:sz="4" w:space="0" w:color="000000"/>
              <w:bottom w:val="single" w:sz="4" w:space="0" w:color="000000"/>
              <w:right w:val="single" w:sz="4" w:space="0" w:color="000000"/>
            </w:tcBorders>
          </w:tcPr>
          <w:p w14:paraId="40902B10"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8C0A9D6" w14:textId="75D0CFBD"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32F3D3"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Variklis, transmisija, pakaba</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66BE7813"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0B3EDE77" w14:textId="341158D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05BD2" w14:textId="77777777" w:rsidR="007F5BE6" w:rsidRPr="00B750AB" w:rsidRDefault="007F5BE6" w:rsidP="007F5BE6">
            <w:pPr>
              <w:numPr>
                <w:ilvl w:val="0"/>
                <w:numId w:val="30"/>
              </w:numPr>
              <w:suppressAutoHyphens/>
              <w:autoSpaceDN w:val="0"/>
              <w:spacing w:after="0" w:line="240" w:lineRule="auto"/>
              <w:textAlignment w:val="baseline"/>
              <w:rPr>
                <w:rFonts w:ascii="Times New Roman" w:hAnsi="Times New Roman" w:cs="Times New Roman"/>
                <w:sz w:val="24"/>
                <w:szCs w:val="24"/>
                <w:lang w:eastAsia="en-US"/>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268"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Variklis –  turbo dyzelinis. </w:t>
            </w:r>
            <w:r w:rsidRPr="00B750AB">
              <w:rPr>
                <w:rFonts w:ascii="Times New Roman" w:hAnsi="Times New Roman" w:cs="Times New Roman"/>
                <w:sz w:val="24"/>
                <w:szCs w:val="24"/>
              </w:rPr>
              <w:t>Ne mažiau 125 kw galios.</w:t>
            </w:r>
          </w:p>
        </w:tc>
        <w:tc>
          <w:tcPr>
            <w:tcW w:w="3678" w:type="dxa"/>
            <w:tcBorders>
              <w:top w:val="single" w:sz="4" w:space="0" w:color="000000"/>
              <w:left w:val="single" w:sz="4" w:space="0" w:color="000000"/>
              <w:bottom w:val="single" w:sz="4" w:space="0" w:color="000000"/>
              <w:right w:val="single" w:sz="4" w:space="0" w:color="000000"/>
            </w:tcBorders>
          </w:tcPr>
          <w:p w14:paraId="18899462"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4452EEA" w14:textId="710E457F"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34EE"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03CB1"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Transmisija – mechaninė arba automatinė pavarų dėžė, ne mažiau 6 pavarų į priekį + 1 atbulinė eiga.</w:t>
            </w:r>
          </w:p>
        </w:tc>
        <w:tc>
          <w:tcPr>
            <w:tcW w:w="3678" w:type="dxa"/>
            <w:tcBorders>
              <w:top w:val="single" w:sz="4" w:space="0" w:color="000000"/>
              <w:left w:val="single" w:sz="4" w:space="0" w:color="000000"/>
              <w:bottom w:val="single" w:sz="4" w:space="0" w:color="000000"/>
              <w:right w:val="single" w:sz="4" w:space="0" w:color="000000"/>
            </w:tcBorders>
          </w:tcPr>
          <w:p w14:paraId="4B8D076E"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1B6CFCE" w14:textId="7C62EF2F"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58DF7"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41719"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Vairo stiprintuvas.</w:t>
            </w:r>
          </w:p>
        </w:tc>
        <w:tc>
          <w:tcPr>
            <w:tcW w:w="3678" w:type="dxa"/>
            <w:tcBorders>
              <w:top w:val="single" w:sz="4" w:space="0" w:color="000000"/>
              <w:left w:val="single" w:sz="4" w:space="0" w:color="000000"/>
              <w:bottom w:val="single" w:sz="4" w:space="0" w:color="000000"/>
              <w:right w:val="single" w:sz="4" w:space="0" w:color="000000"/>
            </w:tcBorders>
          </w:tcPr>
          <w:p w14:paraId="7A7ED150"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p>
        </w:tc>
      </w:tr>
      <w:tr w:rsidR="00B750AB" w:rsidRPr="00B750AB" w14:paraId="73255D79" w14:textId="6E30D1FC"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F4BE"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EDDE"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r w:rsidRPr="00B750AB">
              <w:rPr>
                <w:rFonts w:ascii="Times New Roman" w:hAnsi="Times New Roman" w:cs="Times New Roman"/>
                <w:sz w:val="24"/>
                <w:szCs w:val="24"/>
              </w:rPr>
              <w:t>Priekinė pakaba – nepriklausoma.</w:t>
            </w:r>
          </w:p>
        </w:tc>
        <w:tc>
          <w:tcPr>
            <w:tcW w:w="3678" w:type="dxa"/>
            <w:tcBorders>
              <w:top w:val="single" w:sz="4" w:space="0" w:color="000000"/>
              <w:left w:val="single" w:sz="4" w:space="0" w:color="000000"/>
              <w:bottom w:val="single" w:sz="4" w:space="0" w:color="000000"/>
              <w:right w:val="single" w:sz="4" w:space="0" w:color="000000"/>
            </w:tcBorders>
          </w:tcPr>
          <w:p w14:paraId="61F4AE5A" w14:textId="77777777" w:rsidR="007F5BE6" w:rsidRPr="00B750AB" w:rsidRDefault="007F5BE6" w:rsidP="00500BB2">
            <w:pPr>
              <w:spacing w:after="0" w:line="240" w:lineRule="auto"/>
              <w:rPr>
                <w:rFonts w:ascii="Times New Roman" w:hAnsi="Times New Roman" w:cs="Times New Roman"/>
                <w:sz w:val="24"/>
                <w:szCs w:val="24"/>
              </w:rPr>
            </w:pPr>
          </w:p>
        </w:tc>
      </w:tr>
      <w:tr w:rsidR="00B750AB" w:rsidRPr="00B750AB" w14:paraId="16965913" w14:textId="02D18BA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E6A9"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0DD66" w14:textId="77777777" w:rsidR="007F5BE6" w:rsidRPr="00B750AB" w:rsidRDefault="007F5BE6" w:rsidP="00500BB2">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Galinė pakaba – pneumatinė, gamyklinė. Su automatiniu lygio reguliavimu. </w:t>
            </w:r>
          </w:p>
          <w:p w14:paraId="25FA8393" w14:textId="77777777" w:rsidR="007F5BE6" w:rsidRPr="00B750AB" w:rsidRDefault="007F5BE6" w:rsidP="00500BB2">
            <w:pPr>
              <w:spacing w:after="0" w:line="240" w:lineRule="auto"/>
              <w:rPr>
                <w:rFonts w:ascii="Times New Roman" w:hAnsi="Times New Roman" w:cs="Times New Roman"/>
                <w:sz w:val="24"/>
                <w:szCs w:val="24"/>
              </w:rPr>
            </w:pPr>
            <w:r w:rsidRPr="00B750AB">
              <w:rPr>
                <w:rFonts w:ascii="Times New Roman" w:hAnsi="Times New Roman" w:cs="Times New Roman"/>
                <w:sz w:val="24"/>
                <w:szCs w:val="24"/>
              </w:rPr>
              <w:t xml:space="preserve">Arba mechaninė. </w:t>
            </w:r>
          </w:p>
        </w:tc>
        <w:tc>
          <w:tcPr>
            <w:tcW w:w="3678" w:type="dxa"/>
            <w:tcBorders>
              <w:top w:val="single" w:sz="4" w:space="0" w:color="000000"/>
              <w:left w:val="single" w:sz="4" w:space="0" w:color="000000"/>
              <w:bottom w:val="single" w:sz="4" w:space="0" w:color="000000"/>
              <w:right w:val="single" w:sz="4" w:space="0" w:color="000000"/>
            </w:tcBorders>
          </w:tcPr>
          <w:p w14:paraId="3BE6B6FE" w14:textId="77777777" w:rsidR="007F5BE6" w:rsidRPr="00B750AB" w:rsidRDefault="007F5BE6" w:rsidP="00500BB2">
            <w:pPr>
              <w:spacing w:after="0" w:line="240" w:lineRule="auto"/>
              <w:rPr>
                <w:rFonts w:ascii="Times New Roman" w:hAnsi="Times New Roman" w:cs="Times New Roman"/>
                <w:sz w:val="24"/>
                <w:szCs w:val="24"/>
              </w:rPr>
            </w:pPr>
          </w:p>
        </w:tc>
      </w:tr>
      <w:tr w:rsidR="00B750AB" w:rsidRPr="00B750AB" w14:paraId="7C25B075" w14:textId="1D0712C2"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E9FF"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A909"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Stabdžiai – diskiniai.</w:t>
            </w:r>
          </w:p>
        </w:tc>
        <w:tc>
          <w:tcPr>
            <w:tcW w:w="3678" w:type="dxa"/>
            <w:tcBorders>
              <w:top w:val="single" w:sz="4" w:space="0" w:color="000000"/>
              <w:left w:val="single" w:sz="4" w:space="0" w:color="000000"/>
              <w:bottom w:val="single" w:sz="4" w:space="0" w:color="000000"/>
              <w:right w:val="single" w:sz="4" w:space="0" w:color="000000"/>
            </w:tcBorders>
          </w:tcPr>
          <w:p w14:paraId="336756D9"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p>
        </w:tc>
      </w:tr>
      <w:tr w:rsidR="00B750AB" w:rsidRPr="00B750AB" w14:paraId="18EE1567" w14:textId="1E7B896B"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EF71D0"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shd w:val="clear" w:color="auto" w:fill="D3D3D3"/>
                <w:lang w:eastAsia="en-US"/>
              </w:rPr>
              <w:lastRenderedPageBreak/>
              <w:t>Aplinkos apsaugos reikalavimai</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04538566" w14:textId="77777777" w:rsidR="007F5BE6" w:rsidRPr="00B750AB" w:rsidRDefault="007F5BE6" w:rsidP="00500BB2">
            <w:pPr>
              <w:spacing w:after="0" w:line="240" w:lineRule="auto"/>
              <w:jc w:val="center"/>
              <w:rPr>
                <w:rFonts w:ascii="Times New Roman" w:eastAsia="Calibri" w:hAnsi="Times New Roman" w:cs="Times New Roman"/>
                <w:b/>
                <w:sz w:val="24"/>
                <w:szCs w:val="24"/>
                <w:shd w:val="clear" w:color="auto" w:fill="D3D3D3"/>
                <w:lang w:eastAsia="en-US"/>
              </w:rPr>
            </w:pPr>
          </w:p>
        </w:tc>
      </w:tr>
      <w:tr w:rsidR="00B750AB" w:rsidRPr="00B750AB" w14:paraId="540597B9" w14:textId="13313E06"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5E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09660" w14:textId="77777777" w:rsidR="007F5BE6" w:rsidRPr="00B750AB" w:rsidRDefault="007F5BE6" w:rsidP="00500BB2">
            <w:pPr>
              <w:shd w:val="clear" w:color="auto" w:fill="FFFFFF"/>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Autobuso variklio išmetamos teršalų normos privalo atitikti ne žemesnį kaip „Euro 6“ standartą.</w:t>
            </w:r>
          </w:p>
        </w:tc>
        <w:tc>
          <w:tcPr>
            <w:tcW w:w="3678" w:type="dxa"/>
            <w:tcBorders>
              <w:top w:val="single" w:sz="4" w:space="0" w:color="000000"/>
              <w:left w:val="single" w:sz="4" w:space="0" w:color="000000"/>
              <w:bottom w:val="single" w:sz="4" w:space="0" w:color="000000"/>
              <w:right w:val="single" w:sz="4" w:space="0" w:color="000000"/>
            </w:tcBorders>
          </w:tcPr>
          <w:p w14:paraId="632526D9" w14:textId="77777777" w:rsidR="007F5BE6" w:rsidRPr="00B750AB" w:rsidRDefault="007F5BE6" w:rsidP="00500BB2">
            <w:pPr>
              <w:shd w:val="clear" w:color="auto" w:fill="FFFFFF"/>
              <w:spacing w:after="0" w:line="240" w:lineRule="auto"/>
              <w:jc w:val="both"/>
              <w:rPr>
                <w:rFonts w:ascii="Times New Roman" w:eastAsia="Calibri" w:hAnsi="Times New Roman" w:cs="Times New Roman"/>
                <w:sz w:val="24"/>
                <w:szCs w:val="24"/>
                <w:lang w:eastAsia="en-US"/>
              </w:rPr>
            </w:pPr>
          </w:p>
        </w:tc>
      </w:tr>
      <w:tr w:rsidR="00B750AB" w:rsidRPr="00B750AB" w14:paraId="41FC52CE" w14:textId="2350354A"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9A780C"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Garantija</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57192548"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49899637" w14:textId="7AB82D58"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178C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38997" w14:textId="77777777" w:rsidR="007F5BE6" w:rsidRPr="00B750AB" w:rsidRDefault="007F5BE6" w:rsidP="00500BB2">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 xml:space="preserve"> </w:t>
            </w:r>
          </w:p>
          <w:p w14:paraId="4042462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Autobusui turi būti suteikiama ne trumpesnė kaip 24 mėn. be ridos apribojimo garantija.</w:t>
            </w:r>
          </w:p>
        </w:tc>
        <w:tc>
          <w:tcPr>
            <w:tcW w:w="3678" w:type="dxa"/>
            <w:tcBorders>
              <w:top w:val="single" w:sz="4" w:space="0" w:color="000000"/>
              <w:left w:val="single" w:sz="4" w:space="0" w:color="000000"/>
              <w:bottom w:val="single" w:sz="4" w:space="0" w:color="000000"/>
              <w:right w:val="single" w:sz="4" w:space="0" w:color="000000"/>
            </w:tcBorders>
          </w:tcPr>
          <w:p w14:paraId="06B08248" w14:textId="7378376F" w:rsidR="007F5BE6" w:rsidRPr="00B750AB" w:rsidRDefault="003310E3" w:rsidP="00500BB2">
            <w:pPr>
              <w:spacing w:after="0" w:line="240" w:lineRule="auto"/>
              <w:rPr>
                <w:rFonts w:ascii="Times New Roman" w:hAnsi="Times New Roman" w:cs="Times New Roman"/>
                <w:b/>
                <w:bCs/>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1.5 p.</w:t>
            </w:r>
          </w:p>
        </w:tc>
      </w:tr>
      <w:tr w:rsidR="00B750AB" w:rsidRPr="00B750AB" w14:paraId="50CE1EBF" w14:textId="3C82BAA1"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48C3B"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47B84" w14:textId="77777777" w:rsidR="007F5BE6" w:rsidRPr="00B750AB" w:rsidRDefault="007F5BE6" w:rsidP="00500BB2">
            <w:pPr>
              <w:spacing w:after="0" w:line="240" w:lineRule="auto"/>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 xml:space="preserve"> </w:t>
            </w:r>
          </w:p>
          <w:p w14:paraId="775346C0"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Siūlomam autobusui turi būti užtikrintas techninis aptarnavimas bei garantinė priežiūra autorizuotame servise, kuris nutolęs nuo perkančiosios organizacijos buveinės ne toliau kaip 70 km.    </w:t>
            </w:r>
          </w:p>
        </w:tc>
        <w:tc>
          <w:tcPr>
            <w:tcW w:w="3678" w:type="dxa"/>
            <w:tcBorders>
              <w:top w:val="single" w:sz="4" w:space="0" w:color="000000"/>
              <w:left w:val="single" w:sz="4" w:space="0" w:color="000000"/>
              <w:bottom w:val="single" w:sz="4" w:space="0" w:color="000000"/>
              <w:right w:val="single" w:sz="4" w:space="0" w:color="000000"/>
            </w:tcBorders>
          </w:tcPr>
          <w:p w14:paraId="7E3E8E59" w14:textId="7296BFB4" w:rsidR="007F5BE6" w:rsidRPr="00B750AB" w:rsidRDefault="003310E3" w:rsidP="00500BB2">
            <w:pPr>
              <w:spacing w:after="0" w:line="240" w:lineRule="auto"/>
              <w:rPr>
                <w:rFonts w:ascii="Times New Roman" w:hAnsi="Times New Roman" w:cs="Times New Roman"/>
                <w:b/>
                <w:bCs/>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1.6 p.</w:t>
            </w:r>
          </w:p>
        </w:tc>
      </w:tr>
      <w:tr w:rsidR="00B750AB" w:rsidRPr="00B750AB" w14:paraId="1F8A35FC" w14:textId="40E7E0B2"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6DE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6C65"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Garantija kėbului nuo prarūdijimo ne  trumpesnė  kaip 10 (dešimt) metų.</w:t>
            </w:r>
          </w:p>
        </w:tc>
        <w:tc>
          <w:tcPr>
            <w:tcW w:w="3678" w:type="dxa"/>
            <w:tcBorders>
              <w:top w:val="single" w:sz="4" w:space="0" w:color="000000"/>
              <w:left w:val="single" w:sz="4" w:space="0" w:color="000000"/>
              <w:bottom w:val="single" w:sz="4" w:space="0" w:color="000000"/>
              <w:right w:val="single" w:sz="4" w:space="0" w:color="000000"/>
            </w:tcBorders>
          </w:tcPr>
          <w:p w14:paraId="1AA3E9F4"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5535475F" w14:textId="1D52EE97"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45CF7A"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Registravimas, pristatymas</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1197CC22"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68B1482A" w14:textId="077EED73"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EF5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932F"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Tiekėjas savo sąskaita turi užregistruoti automobilį Užsakovo vardu, atlikti techninę apžiūrą, suteikti vieno mėnesio privalomą civilinės atsakomybės draudimą. Registracija, techninė apžiūra ir vieno mėnesio draudimas turi būti įskaičiuota į prekės kainą.</w:t>
            </w:r>
          </w:p>
        </w:tc>
        <w:tc>
          <w:tcPr>
            <w:tcW w:w="3678" w:type="dxa"/>
            <w:tcBorders>
              <w:top w:val="single" w:sz="4" w:space="0" w:color="000000"/>
              <w:left w:val="single" w:sz="4" w:space="0" w:color="000000"/>
              <w:bottom w:val="single" w:sz="4" w:space="0" w:color="000000"/>
              <w:right w:val="single" w:sz="4" w:space="0" w:color="000000"/>
            </w:tcBorders>
          </w:tcPr>
          <w:p w14:paraId="2B6817FD"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9E8DD1B" w14:textId="536D1C20"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6825"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A3B12"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Pristatymo adresas: Kalnalaukio g. 41, Širvintos</w:t>
            </w:r>
          </w:p>
        </w:tc>
        <w:tc>
          <w:tcPr>
            <w:tcW w:w="3678" w:type="dxa"/>
            <w:tcBorders>
              <w:top w:val="single" w:sz="4" w:space="0" w:color="000000"/>
              <w:left w:val="single" w:sz="4" w:space="0" w:color="000000"/>
              <w:bottom w:val="single" w:sz="4" w:space="0" w:color="000000"/>
              <w:right w:val="single" w:sz="4" w:space="0" w:color="000000"/>
            </w:tcBorders>
          </w:tcPr>
          <w:p w14:paraId="1BDCE1F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7379AED0" w14:textId="03D4F77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73E29"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86D35" w14:textId="77777777" w:rsidR="007F5BE6" w:rsidRPr="00B750AB" w:rsidRDefault="007F5BE6" w:rsidP="00500BB2">
            <w:pPr>
              <w:spacing w:after="0" w:line="240" w:lineRule="auto"/>
              <w:jc w:val="both"/>
              <w:rPr>
                <w:rFonts w:ascii="Times New Roman" w:hAnsi="Times New Roman" w:cs="Times New Roman"/>
                <w:b/>
                <w:bCs/>
                <w:sz w:val="24"/>
                <w:szCs w:val="24"/>
              </w:rPr>
            </w:pPr>
            <w:r w:rsidRPr="00B750AB">
              <w:rPr>
                <w:rFonts w:ascii="Times New Roman" w:hAnsi="Times New Roman" w:cs="Times New Roman"/>
                <w:b/>
                <w:bCs/>
                <w:sz w:val="24"/>
                <w:szCs w:val="24"/>
                <w:highlight w:val="yellow"/>
              </w:rPr>
              <w:t>Ekonominio naudingumo vertinimo kriterijus</w:t>
            </w:r>
            <w:r w:rsidRPr="00B750AB">
              <w:rPr>
                <w:rFonts w:ascii="Times New Roman" w:hAnsi="Times New Roman" w:cs="Times New Roman"/>
                <w:b/>
                <w:bCs/>
                <w:sz w:val="24"/>
                <w:szCs w:val="24"/>
              </w:rPr>
              <w:t>.</w:t>
            </w:r>
          </w:p>
          <w:p w14:paraId="54A25A9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Prekės pristatymo terminas – ne ilgesnis kaip 10 mėn. nuo sutarties įsigaliojimo dienos.</w:t>
            </w:r>
          </w:p>
        </w:tc>
        <w:tc>
          <w:tcPr>
            <w:tcW w:w="3678" w:type="dxa"/>
            <w:tcBorders>
              <w:top w:val="single" w:sz="4" w:space="0" w:color="000000"/>
              <w:left w:val="single" w:sz="4" w:space="0" w:color="000000"/>
              <w:bottom w:val="single" w:sz="4" w:space="0" w:color="000000"/>
              <w:right w:val="single" w:sz="4" w:space="0" w:color="000000"/>
            </w:tcBorders>
          </w:tcPr>
          <w:p w14:paraId="1C25DE41" w14:textId="4415CAAD" w:rsidR="007F5BE6" w:rsidRPr="00B750AB" w:rsidRDefault="003310E3" w:rsidP="00500BB2">
            <w:pPr>
              <w:spacing w:after="0" w:line="240" w:lineRule="auto"/>
              <w:jc w:val="both"/>
              <w:rPr>
                <w:rFonts w:ascii="Times New Roman" w:hAnsi="Times New Roman" w:cs="Times New Roman"/>
                <w:b/>
                <w:bCs/>
                <w:sz w:val="24"/>
                <w:szCs w:val="24"/>
                <w:highlight w:val="yellow"/>
              </w:rPr>
            </w:pPr>
            <w:r w:rsidRPr="00CE3CF8">
              <w:rPr>
                <w:rFonts w:ascii="Times New Roman" w:hAnsi="Times New Roman" w:cs="Times New Roman"/>
                <w:bCs/>
                <w:i/>
                <w:sz w:val="24"/>
                <w:szCs w:val="24"/>
                <w:highlight w:val="yellow"/>
              </w:rPr>
              <w:t>Pildant atidžiai peržiūrėti Specialiųjų pirkimo sąlygų 7 priedo 1.</w:t>
            </w:r>
            <w:r>
              <w:rPr>
                <w:rFonts w:ascii="Times New Roman" w:hAnsi="Times New Roman" w:cs="Times New Roman"/>
                <w:bCs/>
                <w:i/>
                <w:sz w:val="24"/>
                <w:szCs w:val="24"/>
                <w:highlight w:val="yellow"/>
              </w:rPr>
              <w:t>7</w:t>
            </w:r>
            <w:r w:rsidRPr="00CE3CF8">
              <w:rPr>
                <w:rFonts w:ascii="Times New Roman" w:hAnsi="Times New Roman" w:cs="Times New Roman"/>
                <w:bCs/>
                <w:i/>
                <w:sz w:val="24"/>
                <w:szCs w:val="24"/>
                <w:highlight w:val="yellow"/>
              </w:rPr>
              <w:t xml:space="preserve"> p.</w:t>
            </w:r>
          </w:p>
        </w:tc>
      </w:tr>
      <w:tr w:rsidR="00B750AB" w:rsidRPr="00B750AB" w14:paraId="58782677" w14:textId="73CC3788"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34539B"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shd w:val="clear" w:color="auto" w:fill="D3D3D3"/>
                <w:lang w:eastAsia="en-US"/>
              </w:rPr>
              <w:t>Salono įrengimas</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7C7B4707" w14:textId="77777777" w:rsidR="007F5BE6" w:rsidRPr="00B750AB" w:rsidRDefault="007F5BE6" w:rsidP="00500BB2">
            <w:pPr>
              <w:spacing w:after="0" w:line="240" w:lineRule="auto"/>
              <w:jc w:val="center"/>
              <w:rPr>
                <w:rFonts w:ascii="Times New Roman" w:eastAsia="Calibri" w:hAnsi="Times New Roman" w:cs="Times New Roman"/>
                <w:b/>
                <w:sz w:val="24"/>
                <w:szCs w:val="24"/>
                <w:shd w:val="clear" w:color="auto" w:fill="D3D3D3"/>
                <w:lang w:eastAsia="en-US"/>
              </w:rPr>
            </w:pPr>
          </w:p>
        </w:tc>
      </w:tr>
      <w:tr w:rsidR="00B750AB" w:rsidRPr="00B750AB" w14:paraId="78C79B60" w14:textId="2060C3AB"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962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1E4"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Keleivių salono apdaila audiniu ir (ar) dirbtine oda ir (ar) lengvai valomu plastiku.</w:t>
            </w:r>
          </w:p>
        </w:tc>
        <w:tc>
          <w:tcPr>
            <w:tcW w:w="3678" w:type="dxa"/>
            <w:tcBorders>
              <w:top w:val="single" w:sz="4" w:space="0" w:color="000000"/>
              <w:left w:val="single" w:sz="4" w:space="0" w:color="000000"/>
              <w:bottom w:val="single" w:sz="4" w:space="0" w:color="000000"/>
              <w:right w:val="single" w:sz="4" w:space="0" w:color="000000"/>
            </w:tcBorders>
          </w:tcPr>
          <w:p w14:paraId="3B3F2ECB"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50016432" w14:textId="01F2FA0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B0E2"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E7D15"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Keleivių įlipimas per priekines dešinės pusės duris.  </w:t>
            </w:r>
          </w:p>
        </w:tc>
        <w:tc>
          <w:tcPr>
            <w:tcW w:w="3678" w:type="dxa"/>
            <w:tcBorders>
              <w:top w:val="single" w:sz="4" w:space="0" w:color="000000"/>
              <w:left w:val="single" w:sz="4" w:space="0" w:color="000000"/>
              <w:bottom w:val="single" w:sz="4" w:space="0" w:color="000000"/>
              <w:right w:val="single" w:sz="4" w:space="0" w:color="000000"/>
            </w:tcBorders>
          </w:tcPr>
          <w:p w14:paraId="616E1DE1"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7EBC2A62" w14:textId="587D23F2"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DBCA3"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975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Keleivių įlipimo durys su elektrine pavara – turi būti keleivių įlipimo durų automatinis (varomas elektrine pavara) atidarymas, valdomas iš vairuotojo darbo vietos.</w:t>
            </w:r>
          </w:p>
        </w:tc>
        <w:tc>
          <w:tcPr>
            <w:tcW w:w="3678" w:type="dxa"/>
            <w:tcBorders>
              <w:top w:val="single" w:sz="4" w:space="0" w:color="000000"/>
              <w:left w:val="single" w:sz="4" w:space="0" w:color="000000"/>
              <w:bottom w:val="single" w:sz="4" w:space="0" w:color="000000"/>
              <w:right w:val="single" w:sz="4" w:space="0" w:color="000000"/>
            </w:tcBorders>
          </w:tcPr>
          <w:p w14:paraId="53D8D846"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0DDA3CED" w14:textId="40EDDBB5"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ECB6"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C660"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Bendras ir naktinis LED keleivių salono apšvietimas, sumontuotas bagažo lentynose.</w:t>
            </w:r>
          </w:p>
        </w:tc>
        <w:tc>
          <w:tcPr>
            <w:tcW w:w="3678" w:type="dxa"/>
            <w:tcBorders>
              <w:top w:val="single" w:sz="4" w:space="0" w:color="000000"/>
              <w:left w:val="single" w:sz="4" w:space="0" w:color="000000"/>
              <w:bottom w:val="single" w:sz="4" w:space="0" w:color="000000"/>
              <w:right w:val="single" w:sz="4" w:space="0" w:color="000000"/>
            </w:tcBorders>
          </w:tcPr>
          <w:p w14:paraId="00128646"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77142A72" w14:textId="61B5E4E6"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000BB"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B4FD"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Keleivių salono sienos ir lubos aptrauktos apmušalais arba dirbtine oda.</w:t>
            </w:r>
          </w:p>
        </w:tc>
        <w:tc>
          <w:tcPr>
            <w:tcW w:w="3678" w:type="dxa"/>
            <w:tcBorders>
              <w:top w:val="single" w:sz="4" w:space="0" w:color="000000"/>
              <w:left w:val="single" w:sz="4" w:space="0" w:color="000000"/>
              <w:bottom w:val="single" w:sz="4" w:space="0" w:color="000000"/>
              <w:right w:val="single" w:sz="4" w:space="0" w:color="000000"/>
            </w:tcBorders>
          </w:tcPr>
          <w:p w14:paraId="1A1B319C"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22A10965" w14:textId="204AFDEC"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3DC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66D7"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Lygios grindys dengtos neslidžia grindų medžiaga, pažeminti galinių ratų lankai.</w:t>
            </w:r>
          </w:p>
        </w:tc>
        <w:tc>
          <w:tcPr>
            <w:tcW w:w="3678" w:type="dxa"/>
            <w:tcBorders>
              <w:top w:val="single" w:sz="4" w:space="0" w:color="000000"/>
              <w:left w:val="single" w:sz="4" w:space="0" w:color="000000"/>
              <w:bottom w:val="single" w:sz="4" w:space="0" w:color="000000"/>
              <w:right w:val="single" w:sz="4" w:space="0" w:color="000000"/>
            </w:tcBorders>
          </w:tcPr>
          <w:p w14:paraId="77FC0ED0"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30039E4C" w14:textId="1BD137BA"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1F8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FCACA"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Bagažo lentynos.</w:t>
            </w:r>
          </w:p>
        </w:tc>
        <w:tc>
          <w:tcPr>
            <w:tcW w:w="3678" w:type="dxa"/>
            <w:tcBorders>
              <w:top w:val="single" w:sz="4" w:space="0" w:color="000000"/>
              <w:left w:val="single" w:sz="4" w:space="0" w:color="000000"/>
              <w:bottom w:val="single" w:sz="4" w:space="0" w:color="000000"/>
              <w:right w:val="single" w:sz="4" w:space="0" w:color="000000"/>
            </w:tcBorders>
          </w:tcPr>
          <w:p w14:paraId="44539F48"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30D7D863" w14:textId="57125649"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C873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9534"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Minkštos keleivių sėdynės su tritaškiais saugos diržais, atlenkiamu porankiu praėjime.</w:t>
            </w:r>
          </w:p>
        </w:tc>
        <w:tc>
          <w:tcPr>
            <w:tcW w:w="3678" w:type="dxa"/>
            <w:tcBorders>
              <w:top w:val="single" w:sz="4" w:space="0" w:color="000000"/>
              <w:left w:val="single" w:sz="4" w:space="0" w:color="000000"/>
              <w:bottom w:val="single" w:sz="4" w:space="0" w:color="000000"/>
              <w:right w:val="single" w:sz="4" w:space="0" w:color="000000"/>
            </w:tcBorders>
          </w:tcPr>
          <w:p w14:paraId="75851325"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F3932BE" w14:textId="0D3C7079" w:rsidTr="007F5BE6">
        <w:trPr>
          <w:trHeight w:val="58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52867"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BDA79"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Keleivių salono ilgis ne mažiau kaip 5000 mm. Matavimai atliekami nuo galinių durų iki vairuotojo sėdynės pagrindo galinės dalies, matavimus atliekant </w:t>
            </w:r>
            <w:r w:rsidRPr="00B750AB">
              <w:rPr>
                <w:rFonts w:ascii="Times New Roman" w:eastAsia="Calibri" w:hAnsi="Times New Roman" w:cs="Times New Roman"/>
                <w:sz w:val="24"/>
                <w:szCs w:val="24"/>
                <w:lang w:eastAsia="en-US"/>
              </w:rPr>
              <w:lastRenderedPageBreak/>
              <w:t>grindų lygyje, lygiagrečiai išilginės centrinės ašies.</w:t>
            </w:r>
          </w:p>
        </w:tc>
        <w:tc>
          <w:tcPr>
            <w:tcW w:w="3678" w:type="dxa"/>
            <w:tcBorders>
              <w:top w:val="single" w:sz="4" w:space="0" w:color="000000"/>
              <w:left w:val="single" w:sz="4" w:space="0" w:color="000000"/>
              <w:bottom w:val="single" w:sz="4" w:space="0" w:color="000000"/>
              <w:right w:val="single" w:sz="4" w:space="0" w:color="000000"/>
            </w:tcBorders>
          </w:tcPr>
          <w:p w14:paraId="62B3998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252997DC" w14:textId="1F152257" w:rsidTr="007F5BE6">
        <w:trPr>
          <w:trHeight w:val="31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7452"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74AB3" w14:textId="77777777" w:rsidR="007F5BE6" w:rsidRPr="00B750AB" w:rsidRDefault="007F5BE6" w:rsidP="00500BB2">
            <w:pPr>
              <w:spacing w:after="0" w:line="240" w:lineRule="auto"/>
              <w:jc w:val="both"/>
              <w:rPr>
                <w:rFonts w:ascii="Times New Roman" w:eastAsia="Calibri" w:hAnsi="Times New Roman" w:cs="Times New Roman"/>
                <w:sz w:val="24"/>
                <w:szCs w:val="24"/>
              </w:rPr>
            </w:pPr>
            <w:r w:rsidRPr="00B750AB">
              <w:rPr>
                <w:rFonts w:ascii="Times New Roman" w:eastAsia="Calibri" w:hAnsi="Times New Roman" w:cs="Times New Roman"/>
                <w:sz w:val="24"/>
                <w:szCs w:val="24"/>
                <w:lang w:eastAsia="en-US"/>
              </w:rPr>
              <w:t>Keleivių salono aukštis praėjime turi būti ne mažesnis nei 1850 mm.</w:t>
            </w:r>
          </w:p>
        </w:tc>
        <w:tc>
          <w:tcPr>
            <w:tcW w:w="3678" w:type="dxa"/>
            <w:tcBorders>
              <w:top w:val="single" w:sz="4" w:space="0" w:color="000000"/>
              <w:left w:val="single" w:sz="4" w:space="0" w:color="000000"/>
              <w:bottom w:val="single" w:sz="4" w:space="0" w:color="000000"/>
              <w:right w:val="single" w:sz="4" w:space="0" w:color="000000"/>
            </w:tcBorders>
          </w:tcPr>
          <w:p w14:paraId="08D31EBA"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C5A0E45" w14:textId="264E851D"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39CCD"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420F"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Ne mažiau trimis kryptimis reguliuojama vairuotojo sėdynė. </w:t>
            </w:r>
          </w:p>
        </w:tc>
        <w:tc>
          <w:tcPr>
            <w:tcW w:w="3678" w:type="dxa"/>
            <w:tcBorders>
              <w:top w:val="single" w:sz="4" w:space="0" w:color="000000"/>
              <w:left w:val="single" w:sz="4" w:space="0" w:color="000000"/>
              <w:bottom w:val="single" w:sz="4" w:space="0" w:color="000000"/>
              <w:right w:val="single" w:sz="4" w:space="0" w:color="000000"/>
            </w:tcBorders>
          </w:tcPr>
          <w:p w14:paraId="2D555E36"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64066E75" w14:textId="3F0C0BB1"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3838"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9D4D"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Priekinė oro saugos pagalvė vairuotojui.</w:t>
            </w:r>
          </w:p>
        </w:tc>
        <w:tc>
          <w:tcPr>
            <w:tcW w:w="3678" w:type="dxa"/>
            <w:tcBorders>
              <w:top w:val="single" w:sz="4" w:space="0" w:color="000000"/>
              <w:left w:val="single" w:sz="4" w:space="0" w:color="000000"/>
              <w:bottom w:val="single" w:sz="4" w:space="0" w:color="000000"/>
              <w:right w:val="single" w:sz="4" w:space="0" w:color="000000"/>
            </w:tcBorders>
          </w:tcPr>
          <w:p w14:paraId="4C29697B"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074EC021" w14:textId="6BC067E7"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7663"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A5C8"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c>
          <w:tcPr>
            <w:tcW w:w="3678" w:type="dxa"/>
            <w:tcBorders>
              <w:top w:val="single" w:sz="4" w:space="0" w:color="000000"/>
              <w:left w:val="single" w:sz="4" w:space="0" w:color="000000"/>
              <w:bottom w:val="single" w:sz="4" w:space="0" w:color="000000"/>
              <w:right w:val="single" w:sz="4" w:space="0" w:color="000000"/>
            </w:tcBorders>
          </w:tcPr>
          <w:p w14:paraId="4F5EE90D"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56426C7" w14:textId="071F735D"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56A0"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13183"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lang w:eastAsia="en-US"/>
              </w:rPr>
              <w:t xml:space="preserve">Visi šoniniai ir galiniai stiklai, išskyrus priekinius šoninius stiklus, tamsinti. </w:t>
            </w:r>
            <w:r w:rsidRPr="00B750AB">
              <w:rPr>
                <w:rFonts w:ascii="Times New Roman" w:hAnsi="Times New Roman" w:cs="Times New Roman"/>
                <w:sz w:val="24"/>
                <w:szCs w:val="24"/>
                <w:shd w:val="clear" w:color="auto" w:fill="FFFFFF"/>
                <w:lang w:eastAsia="en-US"/>
              </w:rPr>
              <w:t xml:space="preserve">Šviesos laidumas iš išorės į saloną </w:t>
            </w:r>
            <w:r w:rsidRPr="00B750AB">
              <w:rPr>
                <w:rFonts w:ascii="Times New Roman" w:hAnsi="Times New Roman" w:cs="Times New Roman"/>
                <w:sz w:val="24"/>
                <w:szCs w:val="24"/>
                <w:lang w:eastAsia="en-US"/>
              </w:rPr>
              <w:t xml:space="preserve">ne daugiau kaip </w:t>
            </w:r>
            <w:r w:rsidRPr="00B750AB">
              <w:rPr>
                <w:rFonts w:ascii="Times New Roman" w:hAnsi="Times New Roman" w:cs="Times New Roman"/>
                <w:sz w:val="24"/>
                <w:szCs w:val="24"/>
                <w:shd w:val="clear" w:color="auto" w:fill="FFFFFF"/>
                <w:lang w:eastAsia="en-US"/>
              </w:rPr>
              <w:t xml:space="preserve">30 procentų ir ne mažiau kaip 15 procentų. </w:t>
            </w:r>
            <w:r w:rsidRPr="00B750AB">
              <w:rPr>
                <w:rFonts w:ascii="Times New Roman" w:hAnsi="Times New Roman" w:cs="Times New Roman"/>
                <w:sz w:val="24"/>
                <w:szCs w:val="24"/>
              </w:rPr>
              <w:t xml:space="preserve"> </w:t>
            </w:r>
          </w:p>
          <w:p w14:paraId="04B52BF6"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Langai negali būti tamsinami klijuojant ant jų tamsinančiąją plėvelę. Šoniniai keleivių salono stiklai turi būti dvigubi.</w:t>
            </w:r>
          </w:p>
        </w:tc>
        <w:tc>
          <w:tcPr>
            <w:tcW w:w="3678" w:type="dxa"/>
            <w:tcBorders>
              <w:top w:val="single" w:sz="4" w:space="0" w:color="000000"/>
              <w:left w:val="single" w:sz="4" w:space="0" w:color="000000"/>
              <w:bottom w:val="single" w:sz="4" w:space="0" w:color="000000"/>
              <w:right w:val="single" w:sz="4" w:space="0" w:color="000000"/>
            </w:tcBorders>
          </w:tcPr>
          <w:p w14:paraId="5C996FE1" w14:textId="77777777" w:rsidR="007F5BE6" w:rsidRPr="00B750AB" w:rsidRDefault="007F5BE6" w:rsidP="00500BB2">
            <w:pPr>
              <w:spacing w:after="0" w:line="240" w:lineRule="auto"/>
              <w:jc w:val="both"/>
              <w:rPr>
                <w:rFonts w:ascii="Times New Roman" w:hAnsi="Times New Roman" w:cs="Times New Roman"/>
                <w:sz w:val="24"/>
                <w:szCs w:val="24"/>
                <w:lang w:eastAsia="en-US"/>
              </w:rPr>
            </w:pPr>
          </w:p>
        </w:tc>
      </w:tr>
      <w:tr w:rsidR="00B750AB" w:rsidRPr="00B750AB" w14:paraId="26790249" w14:textId="0565F451"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72C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88B4"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Audio sistema su integruotu FM radijo imtuvu ir USB/mp3 grotuvu. </w:t>
            </w:r>
          </w:p>
        </w:tc>
        <w:tc>
          <w:tcPr>
            <w:tcW w:w="3678" w:type="dxa"/>
            <w:tcBorders>
              <w:top w:val="single" w:sz="4" w:space="0" w:color="000000"/>
              <w:left w:val="single" w:sz="4" w:space="0" w:color="000000"/>
              <w:bottom w:val="single" w:sz="4" w:space="0" w:color="000000"/>
              <w:right w:val="single" w:sz="4" w:space="0" w:color="000000"/>
            </w:tcBorders>
          </w:tcPr>
          <w:p w14:paraId="335A7848"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02B9404C" w14:textId="30C5261E"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597A66"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Klimato kontrolės sistema</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16541D13"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509A94BC" w14:textId="33EC2304"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7E461A7"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lang w:val="en-US"/>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2F83066F" w14:textId="77777777" w:rsidR="007F5BE6" w:rsidRPr="00B750AB" w:rsidRDefault="007F5BE6" w:rsidP="00500BB2">
            <w:pPr>
              <w:spacing w:after="0" w:line="240" w:lineRule="auto"/>
              <w:ind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 </w:t>
            </w:r>
            <w:r w:rsidRPr="00B750AB">
              <w:rPr>
                <w:rFonts w:ascii="Times New Roman" w:hAnsi="Times New Roman" w:cs="Times New Roman"/>
                <w:sz w:val="24"/>
                <w:szCs w:val="24"/>
              </w:rPr>
              <w:t>Keleivių salono oro kondicionierius su šviežio oro funkcija.</w:t>
            </w:r>
          </w:p>
        </w:tc>
        <w:tc>
          <w:tcPr>
            <w:tcW w:w="3678" w:type="dxa"/>
            <w:tcBorders>
              <w:top w:val="single" w:sz="4" w:space="0" w:color="000000"/>
              <w:left w:val="single" w:sz="4" w:space="0" w:color="auto"/>
              <w:bottom w:val="single" w:sz="4" w:space="0" w:color="000000"/>
              <w:right w:val="single" w:sz="4" w:space="0" w:color="000000"/>
            </w:tcBorders>
          </w:tcPr>
          <w:p w14:paraId="05082460" w14:textId="77777777" w:rsidR="007F5BE6" w:rsidRPr="00B750AB" w:rsidRDefault="007F5BE6" w:rsidP="00500BB2">
            <w:pPr>
              <w:spacing w:after="0" w:line="240" w:lineRule="auto"/>
              <w:ind w:right="133"/>
              <w:jc w:val="both"/>
              <w:rPr>
                <w:rFonts w:ascii="Times New Roman" w:eastAsia="Calibri" w:hAnsi="Times New Roman" w:cs="Times New Roman"/>
                <w:sz w:val="24"/>
                <w:szCs w:val="24"/>
                <w:lang w:eastAsia="en-US"/>
              </w:rPr>
            </w:pPr>
          </w:p>
        </w:tc>
      </w:tr>
      <w:tr w:rsidR="00B750AB" w:rsidRPr="00B750AB" w14:paraId="477FC46E" w14:textId="24683B23"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548C3EA"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lang w:val="en-US"/>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6390DD1E"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Programuojamas laike autonominis šildytuvas, ne mažiau kaip 5 kW galios, skirtas variklio aušinimo skysčio pašildymui, jo darbinės temperatūros palaikymui.</w:t>
            </w:r>
          </w:p>
        </w:tc>
        <w:tc>
          <w:tcPr>
            <w:tcW w:w="3678" w:type="dxa"/>
            <w:tcBorders>
              <w:top w:val="single" w:sz="4" w:space="0" w:color="000000"/>
              <w:left w:val="single" w:sz="4" w:space="0" w:color="auto"/>
              <w:bottom w:val="single" w:sz="4" w:space="0" w:color="000000"/>
              <w:right w:val="single" w:sz="4" w:space="0" w:color="000000"/>
            </w:tcBorders>
          </w:tcPr>
          <w:p w14:paraId="4DB17366"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p>
        </w:tc>
      </w:tr>
      <w:tr w:rsidR="00B750AB" w:rsidRPr="00B750AB" w14:paraId="249FE8D9" w14:textId="2BA4E70C"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B9F8575"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lang w:val="en-US"/>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01CF96A6"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Salono šildymo įranga konvektoriais sumontuota abiejuose transporto priemonės pusėse. Kiekvienos pusės konvektoriaus ilgis turi būti ne trumpesnis kaip 2000 mm (matuojama vientisa konvektoriaus dalis, kurioje cirkuliuoja aušinimo skystis).</w:t>
            </w:r>
          </w:p>
          <w:p w14:paraId="13D31A2D"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Konvektoriai turi būti pajungti į sistemą, kurioje veikia autonominis šildytuvas.</w:t>
            </w:r>
          </w:p>
        </w:tc>
        <w:tc>
          <w:tcPr>
            <w:tcW w:w="3678" w:type="dxa"/>
            <w:tcBorders>
              <w:top w:val="single" w:sz="4" w:space="0" w:color="000000"/>
              <w:left w:val="single" w:sz="4" w:space="0" w:color="auto"/>
              <w:bottom w:val="single" w:sz="4" w:space="0" w:color="000000"/>
              <w:right w:val="single" w:sz="4" w:space="0" w:color="000000"/>
            </w:tcBorders>
          </w:tcPr>
          <w:p w14:paraId="70408CC6"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p>
        </w:tc>
      </w:tr>
      <w:tr w:rsidR="00B750AB" w:rsidRPr="00B750AB" w14:paraId="3D9C80BE" w14:textId="77658AD4"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5B495AA"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1BDE6384" w14:textId="77777777" w:rsidR="007F5BE6" w:rsidRPr="00B750AB" w:rsidRDefault="007F5BE6" w:rsidP="00500BB2">
            <w:pPr>
              <w:spacing w:after="0" w:line="240" w:lineRule="auto"/>
              <w:ind w:left="173" w:right="133"/>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Vairuotojo ir keleivių skyrių kondicionavimo sistemos su galimybe atskirai valdyti tiek salono, tiek vairuotojo skyriaus kondicionierių.</w:t>
            </w:r>
          </w:p>
        </w:tc>
        <w:tc>
          <w:tcPr>
            <w:tcW w:w="3678" w:type="dxa"/>
            <w:tcBorders>
              <w:top w:val="single" w:sz="4" w:space="0" w:color="000000"/>
              <w:left w:val="single" w:sz="4" w:space="0" w:color="auto"/>
              <w:bottom w:val="single" w:sz="4" w:space="0" w:color="000000"/>
              <w:right w:val="single" w:sz="4" w:space="0" w:color="000000"/>
            </w:tcBorders>
          </w:tcPr>
          <w:p w14:paraId="0D8BCD72" w14:textId="77777777" w:rsidR="007F5BE6" w:rsidRPr="00B750AB" w:rsidRDefault="007F5BE6" w:rsidP="00500BB2">
            <w:pPr>
              <w:spacing w:after="0" w:line="240" w:lineRule="auto"/>
              <w:ind w:left="173" w:right="133"/>
              <w:jc w:val="both"/>
              <w:rPr>
                <w:rFonts w:ascii="Times New Roman" w:hAnsi="Times New Roman" w:cs="Times New Roman"/>
                <w:sz w:val="24"/>
                <w:szCs w:val="24"/>
              </w:rPr>
            </w:pPr>
          </w:p>
        </w:tc>
      </w:tr>
      <w:tr w:rsidR="00B750AB" w:rsidRPr="00B750AB" w14:paraId="323B3E7A" w14:textId="47554D94"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803BEEF"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02C09C5D" w14:textId="77777777" w:rsidR="007F5BE6" w:rsidRPr="00B750AB" w:rsidRDefault="007F5BE6" w:rsidP="00500BB2">
            <w:pPr>
              <w:spacing w:after="0" w:line="240" w:lineRule="auto"/>
              <w:ind w:left="173" w:right="133"/>
              <w:jc w:val="both"/>
              <w:rPr>
                <w:rFonts w:ascii="Times New Roman" w:hAnsi="Times New Roman" w:cs="Times New Roman"/>
                <w:sz w:val="24"/>
                <w:szCs w:val="24"/>
              </w:rPr>
            </w:pPr>
            <w:r w:rsidRPr="00B750AB">
              <w:rPr>
                <w:rStyle w:val="ui-provider"/>
                <w:rFonts w:ascii="Times New Roman" w:hAnsi="Times New Roman" w:cs="Times New Roman"/>
                <w:sz w:val="24"/>
                <w:szCs w:val="24"/>
              </w:rPr>
              <w:t xml:space="preserve">Keleivių skyriaus kondicionierius montuojamas autobuso viduje. </w:t>
            </w:r>
          </w:p>
        </w:tc>
        <w:tc>
          <w:tcPr>
            <w:tcW w:w="3678" w:type="dxa"/>
            <w:tcBorders>
              <w:top w:val="single" w:sz="4" w:space="0" w:color="000000"/>
              <w:left w:val="single" w:sz="4" w:space="0" w:color="auto"/>
              <w:bottom w:val="single" w:sz="4" w:space="0" w:color="000000"/>
              <w:right w:val="single" w:sz="4" w:space="0" w:color="000000"/>
            </w:tcBorders>
          </w:tcPr>
          <w:p w14:paraId="2E8E0554" w14:textId="77777777" w:rsidR="007F5BE6" w:rsidRPr="00B750AB" w:rsidRDefault="007F5BE6" w:rsidP="00500BB2">
            <w:pPr>
              <w:spacing w:after="0" w:line="240" w:lineRule="auto"/>
              <w:ind w:left="173" w:right="133"/>
              <w:jc w:val="both"/>
              <w:rPr>
                <w:rStyle w:val="ui-provider"/>
                <w:rFonts w:ascii="Times New Roman" w:hAnsi="Times New Roman" w:cs="Times New Roman"/>
                <w:sz w:val="24"/>
                <w:szCs w:val="24"/>
              </w:rPr>
            </w:pPr>
          </w:p>
        </w:tc>
      </w:tr>
      <w:tr w:rsidR="00B750AB" w:rsidRPr="00B750AB" w14:paraId="40276AC9" w14:textId="196F23D6"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5D8ABFC"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lang w:val="en-US"/>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044AAEFA" w14:textId="77777777" w:rsidR="007F5BE6" w:rsidRPr="00B750AB" w:rsidRDefault="007F5BE6" w:rsidP="00500BB2">
            <w:pPr>
              <w:spacing w:after="0" w:line="240" w:lineRule="auto"/>
              <w:ind w:left="173" w:right="133"/>
              <w:jc w:val="both"/>
              <w:rPr>
                <w:rStyle w:val="ui-provider"/>
                <w:rFonts w:ascii="Times New Roman" w:hAnsi="Times New Roman" w:cs="Times New Roman"/>
                <w:sz w:val="24"/>
                <w:szCs w:val="24"/>
              </w:rPr>
            </w:pPr>
            <w:r w:rsidRPr="00B750AB">
              <w:rPr>
                <w:rStyle w:val="ui-provider"/>
                <w:rFonts w:ascii="Times New Roman" w:hAnsi="Times New Roman" w:cs="Times New Roman"/>
                <w:sz w:val="24"/>
                <w:szCs w:val="24"/>
              </w:rPr>
              <w:t>Keleivių skyriaus kondicionavimo sistemos galia ne mažesnė kaip 10,0 kW.  </w:t>
            </w:r>
          </w:p>
        </w:tc>
        <w:tc>
          <w:tcPr>
            <w:tcW w:w="3678" w:type="dxa"/>
            <w:tcBorders>
              <w:top w:val="single" w:sz="4" w:space="0" w:color="000000"/>
              <w:left w:val="single" w:sz="4" w:space="0" w:color="auto"/>
              <w:bottom w:val="single" w:sz="4" w:space="0" w:color="000000"/>
              <w:right w:val="single" w:sz="4" w:space="0" w:color="000000"/>
            </w:tcBorders>
          </w:tcPr>
          <w:p w14:paraId="57BE84AF" w14:textId="77777777" w:rsidR="007F5BE6" w:rsidRPr="00B750AB" w:rsidRDefault="007F5BE6" w:rsidP="00500BB2">
            <w:pPr>
              <w:spacing w:after="0" w:line="240" w:lineRule="auto"/>
              <w:ind w:left="173" w:right="133"/>
              <w:jc w:val="both"/>
              <w:rPr>
                <w:rStyle w:val="ui-provider"/>
                <w:rFonts w:ascii="Times New Roman" w:hAnsi="Times New Roman" w:cs="Times New Roman"/>
                <w:sz w:val="24"/>
                <w:szCs w:val="24"/>
              </w:rPr>
            </w:pPr>
          </w:p>
        </w:tc>
      </w:tr>
      <w:tr w:rsidR="00B750AB" w:rsidRPr="00B750AB" w14:paraId="168D597A" w14:textId="42F51367" w:rsidTr="007F5BE6">
        <w:tc>
          <w:tcPr>
            <w:tcW w:w="8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338832D" w14:textId="77777777" w:rsidR="007F5BE6" w:rsidRPr="00B750AB" w:rsidRDefault="007F5BE6" w:rsidP="007F5BE6">
            <w:pPr>
              <w:pStyle w:val="Sraopastraipa"/>
              <w:numPr>
                <w:ilvl w:val="0"/>
                <w:numId w:val="30"/>
              </w:numPr>
              <w:spacing w:after="0" w:line="240" w:lineRule="auto"/>
              <w:jc w:val="right"/>
              <w:rPr>
                <w:rFonts w:ascii="Times New Roman" w:eastAsia="Calibri" w:hAnsi="Times New Roman" w:cs="Times New Roman"/>
                <w:bCs/>
                <w:sz w:val="24"/>
                <w:szCs w:val="24"/>
                <w:lang w:val="en-US"/>
              </w:rPr>
            </w:pPr>
          </w:p>
        </w:tc>
        <w:tc>
          <w:tcPr>
            <w:tcW w:w="5536" w:type="dxa"/>
            <w:tcBorders>
              <w:top w:val="single" w:sz="4" w:space="0" w:color="000000"/>
              <w:left w:val="single" w:sz="4" w:space="0" w:color="auto"/>
              <w:bottom w:val="single" w:sz="4" w:space="0" w:color="000000"/>
              <w:right w:val="single" w:sz="4" w:space="0" w:color="000000"/>
            </w:tcBorders>
            <w:shd w:val="clear" w:color="auto" w:fill="auto"/>
          </w:tcPr>
          <w:p w14:paraId="6A0D2D3C" w14:textId="77777777" w:rsidR="007F5BE6" w:rsidRPr="00B750AB" w:rsidRDefault="007F5BE6" w:rsidP="00500BB2">
            <w:pPr>
              <w:spacing w:after="0" w:line="240" w:lineRule="auto"/>
              <w:ind w:left="173" w:right="133"/>
              <w:jc w:val="both"/>
              <w:rPr>
                <w:rStyle w:val="ui-provider"/>
                <w:rFonts w:ascii="Times New Roman" w:hAnsi="Times New Roman" w:cs="Times New Roman"/>
                <w:sz w:val="24"/>
                <w:szCs w:val="24"/>
              </w:rPr>
            </w:pPr>
            <w:r w:rsidRPr="00B750AB">
              <w:rPr>
                <w:rStyle w:val="ui-provider"/>
                <w:rFonts w:ascii="Times New Roman" w:hAnsi="Times New Roman" w:cs="Times New Roman"/>
                <w:sz w:val="24"/>
                <w:szCs w:val="24"/>
              </w:rPr>
              <w:t>Vairuotojo skyriaus kondicionavimo sistema gamyklinė. Turi būti galimybė įjungti tik vairuotojo skyriaus kondicionierių.</w:t>
            </w:r>
          </w:p>
        </w:tc>
        <w:tc>
          <w:tcPr>
            <w:tcW w:w="3678" w:type="dxa"/>
            <w:tcBorders>
              <w:top w:val="single" w:sz="4" w:space="0" w:color="000000"/>
              <w:left w:val="single" w:sz="4" w:space="0" w:color="auto"/>
              <w:bottom w:val="single" w:sz="4" w:space="0" w:color="000000"/>
              <w:right w:val="single" w:sz="4" w:space="0" w:color="000000"/>
            </w:tcBorders>
          </w:tcPr>
          <w:p w14:paraId="4EF62A7D" w14:textId="77777777" w:rsidR="007F5BE6" w:rsidRPr="00B750AB" w:rsidRDefault="007F5BE6" w:rsidP="00500BB2">
            <w:pPr>
              <w:spacing w:after="0" w:line="240" w:lineRule="auto"/>
              <w:ind w:left="173" w:right="133"/>
              <w:jc w:val="both"/>
              <w:rPr>
                <w:rStyle w:val="ui-provider"/>
                <w:rFonts w:ascii="Times New Roman" w:hAnsi="Times New Roman" w:cs="Times New Roman"/>
                <w:sz w:val="24"/>
                <w:szCs w:val="24"/>
              </w:rPr>
            </w:pPr>
          </w:p>
        </w:tc>
      </w:tr>
      <w:tr w:rsidR="00B750AB" w:rsidRPr="00B750AB" w14:paraId="041C8245" w14:textId="54C8CF9B"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E4867"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Saugumas</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36D1511D"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01481FEC" w14:textId="17219D47"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E454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18E0"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Šalia avarinio išėjimo turi būti avarinio išėjimo plaktukai. Informaciniai lipdukai (išmušti stiklui).</w:t>
            </w:r>
          </w:p>
        </w:tc>
        <w:tc>
          <w:tcPr>
            <w:tcW w:w="3678" w:type="dxa"/>
            <w:tcBorders>
              <w:top w:val="single" w:sz="4" w:space="0" w:color="000000"/>
              <w:left w:val="single" w:sz="4" w:space="0" w:color="000000"/>
              <w:bottom w:val="single" w:sz="4" w:space="0" w:color="000000"/>
              <w:right w:val="single" w:sz="4" w:space="0" w:color="000000"/>
            </w:tcBorders>
          </w:tcPr>
          <w:p w14:paraId="7F9B7B2A"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41502638" w14:textId="0AD0FA50"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4C58"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9ADE"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keleivių transportavimui keliamus reikalavimus. </w:t>
            </w:r>
          </w:p>
        </w:tc>
        <w:tc>
          <w:tcPr>
            <w:tcW w:w="3678" w:type="dxa"/>
            <w:tcBorders>
              <w:top w:val="single" w:sz="4" w:space="0" w:color="000000"/>
              <w:left w:val="single" w:sz="4" w:space="0" w:color="000000"/>
              <w:bottom w:val="single" w:sz="4" w:space="0" w:color="000000"/>
              <w:right w:val="single" w:sz="4" w:space="0" w:color="000000"/>
            </w:tcBorders>
          </w:tcPr>
          <w:p w14:paraId="0E1F92E0"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475F7ABC" w14:textId="6C525D9C"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6F7A7"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79C2E"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Diržai turi būti sertifikuoti, su automatine įtraukimo rite (atsegti diržai turi patys iki diržo sagties tvirtinimo įsitraukti į diržo ritę)</w:t>
            </w:r>
          </w:p>
        </w:tc>
        <w:tc>
          <w:tcPr>
            <w:tcW w:w="3678" w:type="dxa"/>
            <w:tcBorders>
              <w:top w:val="single" w:sz="4" w:space="0" w:color="000000"/>
              <w:left w:val="single" w:sz="4" w:space="0" w:color="000000"/>
              <w:bottom w:val="single" w:sz="4" w:space="0" w:color="000000"/>
              <w:right w:val="single" w:sz="4" w:space="0" w:color="000000"/>
            </w:tcBorders>
          </w:tcPr>
          <w:p w14:paraId="2EDE1964"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7CE32426" w14:textId="1980E493"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458F6"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A6F7" w14:textId="77777777" w:rsidR="007F5BE6" w:rsidRPr="00B750AB" w:rsidRDefault="007F5BE6" w:rsidP="00500BB2">
            <w:pPr>
              <w:spacing w:after="0" w:line="240" w:lineRule="auto"/>
              <w:rPr>
                <w:rFonts w:ascii="Times New Roman" w:hAnsi="Times New Roman" w:cs="Times New Roman"/>
                <w:sz w:val="24"/>
                <w:szCs w:val="24"/>
                <w:lang w:eastAsia="en-US"/>
              </w:rPr>
            </w:pPr>
            <w:r w:rsidRPr="00B750AB">
              <w:rPr>
                <w:rFonts w:ascii="Times New Roman" w:hAnsi="Times New Roman" w:cs="Times New Roman"/>
                <w:sz w:val="24"/>
                <w:szCs w:val="24"/>
                <w:lang w:eastAsia="en-US"/>
              </w:rPr>
              <w:t>Oro pagalvių skaičius ir išdėstymas turi atitikti visus saugos standartus.</w:t>
            </w:r>
          </w:p>
        </w:tc>
        <w:tc>
          <w:tcPr>
            <w:tcW w:w="3678" w:type="dxa"/>
            <w:tcBorders>
              <w:top w:val="single" w:sz="4" w:space="0" w:color="000000"/>
              <w:left w:val="single" w:sz="4" w:space="0" w:color="000000"/>
              <w:bottom w:val="single" w:sz="4" w:space="0" w:color="000000"/>
              <w:right w:val="single" w:sz="4" w:space="0" w:color="000000"/>
            </w:tcBorders>
          </w:tcPr>
          <w:p w14:paraId="00CDADAE" w14:textId="77777777" w:rsidR="007F5BE6" w:rsidRPr="00B750AB" w:rsidRDefault="007F5BE6" w:rsidP="00500BB2">
            <w:pPr>
              <w:spacing w:after="0" w:line="240" w:lineRule="auto"/>
              <w:rPr>
                <w:rFonts w:ascii="Times New Roman" w:hAnsi="Times New Roman" w:cs="Times New Roman"/>
                <w:sz w:val="24"/>
                <w:szCs w:val="24"/>
                <w:lang w:eastAsia="en-US"/>
              </w:rPr>
            </w:pPr>
          </w:p>
        </w:tc>
      </w:tr>
      <w:tr w:rsidR="00B750AB" w:rsidRPr="00B750AB" w14:paraId="3B7D0140" w14:textId="6D8C8A41"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EBE8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9968" w14:textId="77777777" w:rsidR="007F5BE6" w:rsidRPr="00B750AB" w:rsidRDefault="007F5BE6" w:rsidP="00500BB2">
            <w:pPr>
              <w:spacing w:after="0" w:line="240" w:lineRule="auto"/>
              <w:rPr>
                <w:rFonts w:ascii="Times New Roman" w:hAnsi="Times New Roman" w:cs="Times New Roman"/>
                <w:sz w:val="24"/>
                <w:szCs w:val="24"/>
              </w:rPr>
            </w:pPr>
            <w:r w:rsidRPr="00B750AB">
              <w:rPr>
                <w:rFonts w:ascii="Times New Roman" w:eastAsia="Calibri" w:hAnsi="Times New Roman" w:cs="Times New Roman"/>
                <w:sz w:val="24"/>
                <w:szCs w:val="24"/>
                <w:lang w:eastAsia="en-US"/>
              </w:rPr>
              <w:t>Neišjungtų šviesų (žibintų) perspėjimo signalas.</w:t>
            </w:r>
          </w:p>
        </w:tc>
        <w:tc>
          <w:tcPr>
            <w:tcW w:w="3678" w:type="dxa"/>
            <w:tcBorders>
              <w:top w:val="single" w:sz="4" w:space="0" w:color="000000"/>
              <w:left w:val="single" w:sz="4" w:space="0" w:color="000000"/>
              <w:bottom w:val="single" w:sz="4" w:space="0" w:color="000000"/>
              <w:right w:val="single" w:sz="4" w:space="0" w:color="000000"/>
            </w:tcBorders>
          </w:tcPr>
          <w:p w14:paraId="43A0D999" w14:textId="77777777" w:rsidR="007F5BE6" w:rsidRPr="00B750AB" w:rsidRDefault="007F5BE6" w:rsidP="00500BB2">
            <w:pPr>
              <w:spacing w:after="0" w:line="240" w:lineRule="auto"/>
              <w:rPr>
                <w:rFonts w:ascii="Times New Roman" w:eastAsia="Calibri" w:hAnsi="Times New Roman" w:cs="Times New Roman"/>
                <w:sz w:val="24"/>
                <w:szCs w:val="24"/>
                <w:lang w:eastAsia="en-US"/>
              </w:rPr>
            </w:pPr>
          </w:p>
        </w:tc>
      </w:tr>
      <w:tr w:rsidR="00B750AB" w:rsidRPr="00B750AB" w14:paraId="59DD7194" w14:textId="0CC89CE0"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BF41"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6F3A3" w14:textId="77777777" w:rsidR="007F5BE6" w:rsidRPr="00B750AB" w:rsidRDefault="007F5BE6" w:rsidP="00500BB2">
            <w:pPr>
              <w:shd w:val="clear" w:color="auto" w:fill="FFFFFF"/>
              <w:spacing w:after="0" w:line="240" w:lineRule="auto"/>
              <w:ind w:right="-96"/>
              <w:rPr>
                <w:rFonts w:ascii="Times New Roman" w:hAnsi="Times New Roman" w:cs="Times New Roman"/>
                <w:sz w:val="24"/>
                <w:szCs w:val="24"/>
              </w:rPr>
            </w:pPr>
            <w:r w:rsidRPr="00B750AB">
              <w:rPr>
                <w:rFonts w:ascii="Times New Roman" w:hAnsi="Times New Roman" w:cs="Times New Roman"/>
                <w:sz w:val="24"/>
                <w:szCs w:val="24"/>
              </w:rPr>
              <w:t xml:space="preserve">Ne mažiau kaip 2 vnt. gesintuvai ir </w:t>
            </w:r>
            <w:r w:rsidRPr="00B750AB">
              <w:rPr>
                <w:rFonts w:ascii="Times New Roman" w:eastAsia="Calibri" w:hAnsi="Times New Roman" w:cs="Times New Roman"/>
                <w:sz w:val="24"/>
                <w:szCs w:val="24"/>
                <w:lang w:eastAsia="en-US"/>
              </w:rPr>
              <w:t xml:space="preserve"> ne mažiau kaip 2 vnt. pirmos pagalbos rinkinių</w:t>
            </w:r>
            <w:r w:rsidRPr="00B750AB">
              <w:rPr>
                <w:rFonts w:ascii="Times New Roman" w:hAnsi="Times New Roman" w:cs="Times New Roman"/>
                <w:sz w:val="24"/>
                <w:szCs w:val="24"/>
              </w:rPr>
              <w:t xml:space="preserve">  sukomplektuoti pagal galiojančius teisės aktų reikalavimus</w:t>
            </w:r>
            <w:r w:rsidRPr="00B750AB">
              <w:rPr>
                <w:rFonts w:ascii="Times New Roman" w:eastAsia="Calibri" w:hAnsi="Times New Roman" w:cs="Times New Roman"/>
                <w:sz w:val="24"/>
                <w:szCs w:val="24"/>
                <w:lang w:eastAsia="en-US"/>
              </w:rPr>
              <w:t>, ne mažiau kaip 1 avarinis sustojimo ženklas, ne mažiau kaip 1 liemenė su šviesą atspindinčiais elementais.</w:t>
            </w:r>
          </w:p>
        </w:tc>
        <w:tc>
          <w:tcPr>
            <w:tcW w:w="3678" w:type="dxa"/>
            <w:tcBorders>
              <w:top w:val="single" w:sz="4" w:space="0" w:color="000000"/>
              <w:left w:val="single" w:sz="4" w:space="0" w:color="000000"/>
              <w:bottom w:val="single" w:sz="4" w:space="0" w:color="000000"/>
              <w:right w:val="single" w:sz="4" w:space="0" w:color="000000"/>
            </w:tcBorders>
          </w:tcPr>
          <w:p w14:paraId="0736EC22" w14:textId="77777777" w:rsidR="007F5BE6" w:rsidRPr="00B750AB" w:rsidRDefault="007F5BE6" w:rsidP="00500BB2">
            <w:pPr>
              <w:shd w:val="clear" w:color="auto" w:fill="FFFFFF"/>
              <w:spacing w:after="0" w:line="240" w:lineRule="auto"/>
              <w:ind w:right="-96"/>
              <w:rPr>
                <w:rFonts w:ascii="Times New Roman" w:hAnsi="Times New Roman" w:cs="Times New Roman"/>
                <w:sz w:val="24"/>
                <w:szCs w:val="24"/>
              </w:rPr>
            </w:pPr>
          </w:p>
        </w:tc>
      </w:tr>
      <w:tr w:rsidR="00B750AB" w:rsidRPr="00B750AB" w14:paraId="0A315D1F" w14:textId="610D9503"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B31E8"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6546C" w14:textId="77777777" w:rsidR="007F5BE6" w:rsidRPr="00B750AB" w:rsidRDefault="007F5BE6" w:rsidP="00500BB2">
            <w:pPr>
              <w:shd w:val="clear" w:color="auto" w:fill="FFFFFF"/>
              <w:spacing w:after="0" w:line="240" w:lineRule="auto"/>
              <w:ind w:right="-96"/>
              <w:rPr>
                <w:rFonts w:ascii="Times New Roman" w:hAnsi="Times New Roman" w:cs="Times New Roman"/>
                <w:sz w:val="24"/>
                <w:szCs w:val="24"/>
              </w:rPr>
            </w:pPr>
            <w:r w:rsidRPr="00B750AB">
              <w:rPr>
                <w:rFonts w:ascii="Times New Roman" w:eastAsia="Calibri" w:hAnsi="Times New Roman" w:cs="Times New Roman"/>
                <w:sz w:val="24"/>
                <w:szCs w:val="24"/>
                <w:lang w:eastAsia="en-US"/>
              </w:rPr>
              <w:t>Įdiegtas naujausius standartus atitinkantis skaitmeninis, išmanusis tachografas su metrologine patikra, greičio ribotuvas 100 km/h</w:t>
            </w:r>
          </w:p>
        </w:tc>
        <w:tc>
          <w:tcPr>
            <w:tcW w:w="3678" w:type="dxa"/>
            <w:tcBorders>
              <w:top w:val="single" w:sz="4" w:space="0" w:color="000000"/>
              <w:left w:val="single" w:sz="4" w:space="0" w:color="000000"/>
              <w:bottom w:val="single" w:sz="4" w:space="0" w:color="000000"/>
              <w:right w:val="single" w:sz="4" w:space="0" w:color="000000"/>
            </w:tcBorders>
          </w:tcPr>
          <w:p w14:paraId="611A8AED" w14:textId="77777777" w:rsidR="007F5BE6" w:rsidRPr="00B750AB" w:rsidRDefault="007F5BE6" w:rsidP="00500BB2">
            <w:pPr>
              <w:shd w:val="clear" w:color="auto" w:fill="FFFFFF"/>
              <w:spacing w:after="0" w:line="240" w:lineRule="auto"/>
              <w:ind w:right="-96"/>
              <w:rPr>
                <w:rFonts w:ascii="Times New Roman" w:eastAsia="Calibri" w:hAnsi="Times New Roman" w:cs="Times New Roman"/>
                <w:sz w:val="24"/>
                <w:szCs w:val="24"/>
                <w:lang w:eastAsia="en-US"/>
              </w:rPr>
            </w:pPr>
          </w:p>
        </w:tc>
      </w:tr>
      <w:tr w:rsidR="00B750AB" w:rsidRPr="00B750AB" w14:paraId="5C079DC4" w14:textId="52508315"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E3658"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Autobuso įranga</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75C1A66D"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67183F78" w14:textId="211A8FB9"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C533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0B40D"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ABS  (arba lygiavertis) – stabdžių antiblokavimo sistema.</w:t>
            </w:r>
          </w:p>
        </w:tc>
        <w:tc>
          <w:tcPr>
            <w:tcW w:w="3678" w:type="dxa"/>
            <w:tcBorders>
              <w:top w:val="single" w:sz="4" w:space="0" w:color="000000"/>
              <w:left w:val="single" w:sz="4" w:space="0" w:color="000000"/>
              <w:bottom w:val="single" w:sz="4" w:space="0" w:color="000000"/>
              <w:right w:val="single" w:sz="4" w:space="0" w:color="000000"/>
            </w:tcBorders>
          </w:tcPr>
          <w:p w14:paraId="130863E2"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169906C4" w14:textId="43EC8701"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C40"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4E2D"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ESP (arba lygiavertis) –  elektroninė stabilumo programa.</w:t>
            </w:r>
          </w:p>
        </w:tc>
        <w:tc>
          <w:tcPr>
            <w:tcW w:w="3678" w:type="dxa"/>
            <w:tcBorders>
              <w:top w:val="single" w:sz="4" w:space="0" w:color="000000"/>
              <w:left w:val="single" w:sz="4" w:space="0" w:color="000000"/>
              <w:bottom w:val="single" w:sz="4" w:space="0" w:color="000000"/>
              <w:right w:val="single" w:sz="4" w:space="0" w:color="000000"/>
            </w:tcBorders>
          </w:tcPr>
          <w:p w14:paraId="64040A27"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0C96250C" w14:textId="0A065D60"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4EB2"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ACB2"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ASR (arba lygiavertis) – ratų antiprabuksavimo sistema.</w:t>
            </w:r>
          </w:p>
        </w:tc>
        <w:tc>
          <w:tcPr>
            <w:tcW w:w="3678" w:type="dxa"/>
            <w:tcBorders>
              <w:top w:val="single" w:sz="4" w:space="0" w:color="000000"/>
              <w:left w:val="single" w:sz="4" w:space="0" w:color="000000"/>
              <w:bottom w:val="single" w:sz="4" w:space="0" w:color="000000"/>
              <w:right w:val="single" w:sz="4" w:space="0" w:color="000000"/>
            </w:tcBorders>
          </w:tcPr>
          <w:p w14:paraId="3138F23C"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53CF7DBE" w14:textId="70B1B0C6"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804E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170C1"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hAnsi="Times New Roman" w:cs="Times New Roman"/>
                <w:sz w:val="24"/>
                <w:szCs w:val="24"/>
              </w:rPr>
              <w:t>BSIS (arba lygiavertis) – aklosios zonos informacinė sistema.</w:t>
            </w:r>
          </w:p>
        </w:tc>
        <w:tc>
          <w:tcPr>
            <w:tcW w:w="3678" w:type="dxa"/>
            <w:tcBorders>
              <w:top w:val="single" w:sz="4" w:space="0" w:color="000000"/>
              <w:left w:val="single" w:sz="4" w:space="0" w:color="000000"/>
              <w:bottom w:val="single" w:sz="4" w:space="0" w:color="000000"/>
              <w:right w:val="single" w:sz="4" w:space="0" w:color="000000"/>
            </w:tcBorders>
          </w:tcPr>
          <w:p w14:paraId="6BD798FC" w14:textId="77777777" w:rsidR="007F5BE6" w:rsidRPr="00B750AB" w:rsidRDefault="007F5BE6" w:rsidP="00500BB2">
            <w:pPr>
              <w:spacing w:after="0" w:line="240" w:lineRule="auto"/>
              <w:jc w:val="both"/>
              <w:rPr>
                <w:rFonts w:ascii="Times New Roman" w:hAnsi="Times New Roman" w:cs="Times New Roman"/>
                <w:sz w:val="24"/>
                <w:szCs w:val="24"/>
              </w:rPr>
            </w:pPr>
          </w:p>
        </w:tc>
      </w:tr>
      <w:tr w:rsidR="00B750AB" w:rsidRPr="00B750AB" w14:paraId="7AC42857" w14:textId="4914DB88"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D5F0"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731F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Vairo stiprintuvas.</w:t>
            </w:r>
          </w:p>
        </w:tc>
        <w:tc>
          <w:tcPr>
            <w:tcW w:w="3678" w:type="dxa"/>
            <w:tcBorders>
              <w:top w:val="single" w:sz="4" w:space="0" w:color="000000"/>
              <w:left w:val="single" w:sz="4" w:space="0" w:color="000000"/>
              <w:bottom w:val="single" w:sz="4" w:space="0" w:color="000000"/>
              <w:right w:val="single" w:sz="4" w:space="0" w:color="000000"/>
            </w:tcBorders>
          </w:tcPr>
          <w:p w14:paraId="4036BE1B"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6B84200B" w14:textId="0F27F983"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957A"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5D88"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Atbulinės eigos įspėjimo akustinis signalas.</w:t>
            </w:r>
          </w:p>
        </w:tc>
        <w:tc>
          <w:tcPr>
            <w:tcW w:w="3678" w:type="dxa"/>
            <w:tcBorders>
              <w:top w:val="single" w:sz="4" w:space="0" w:color="000000"/>
              <w:left w:val="single" w:sz="4" w:space="0" w:color="000000"/>
              <w:bottom w:val="single" w:sz="4" w:space="0" w:color="000000"/>
              <w:right w:val="single" w:sz="4" w:space="0" w:color="000000"/>
            </w:tcBorders>
          </w:tcPr>
          <w:p w14:paraId="0B9BD90E"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4E9AA3ED" w14:textId="74E2A5FB"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E269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ADAD9"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Imobilaizeris rakte. </w:t>
            </w:r>
            <w:r w:rsidRPr="00B750AB">
              <w:rPr>
                <w:rFonts w:ascii="Times New Roman" w:hAnsi="Times New Roman" w:cs="Times New Roman"/>
                <w:sz w:val="24"/>
                <w:szCs w:val="24"/>
              </w:rPr>
              <w:t xml:space="preserve"> Centrinis durų užraktas su distanciniu valdymu, leidžiantis vairuotojui užrakinti visas (vienu metu visas arba kiekvieną atskirai) autobuso salone esančias duris.</w:t>
            </w:r>
          </w:p>
        </w:tc>
        <w:tc>
          <w:tcPr>
            <w:tcW w:w="3678" w:type="dxa"/>
            <w:tcBorders>
              <w:top w:val="single" w:sz="4" w:space="0" w:color="000000"/>
              <w:left w:val="single" w:sz="4" w:space="0" w:color="000000"/>
              <w:bottom w:val="single" w:sz="4" w:space="0" w:color="000000"/>
              <w:right w:val="single" w:sz="4" w:space="0" w:color="000000"/>
            </w:tcBorders>
          </w:tcPr>
          <w:p w14:paraId="36067B5B"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D98F312" w14:textId="31B71E90"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FA6E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36DD3"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 xml:space="preserve">Kuro bako talpa, ne mažesnė kaip 70 l.  </w:t>
            </w:r>
          </w:p>
        </w:tc>
        <w:tc>
          <w:tcPr>
            <w:tcW w:w="3678" w:type="dxa"/>
            <w:tcBorders>
              <w:top w:val="single" w:sz="4" w:space="0" w:color="000000"/>
              <w:left w:val="single" w:sz="4" w:space="0" w:color="000000"/>
              <w:bottom w:val="single" w:sz="4" w:space="0" w:color="000000"/>
              <w:right w:val="single" w:sz="4" w:space="0" w:color="000000"/>
            </w:tcBorders>
          </w:tcPr>
          <w:p w14:paraId="591C3F3F"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7A7D0BD" w14:textId="2BB331EC"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1D4F4"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5F32"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Elektra reguliuojami, šildomi galinio vaizdo veidrodėliai.</w:t>
            </w:r>
          </w:p>
        </w:tc>
        <w:tc>
          <w:tcPr>
            <w:tcW w:w="3678" w:type="dxa"/>
            <w:tcBorders>
              <w:top w:val="single" w:sz="4" w:space="0" w:color="000000"/>
              <w:left w:val="single" w:sz="4" w:space="0" w:color="000000"/>
              <w:bottom w:val="single" w:sz="4" w:space="0" w:color="000000"/>
              <w:right w:val="single" w:sz="4" w:space="0" w:color="000000"/>
            </w:tcBorders>
          </w:tcPr>
          <w:p w14:paraId="148F0301"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59895ED7" w14:textId="4D72EFCA"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FB8C1"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F92A3"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Universalios padangos, suteikiančios saugumą visais sezonais. </w:t>
            </w:r>
          </w:p>
        </w:tc>
        <w:tc>
          <w:tcPr>
            <w:tcW w:w="3678" w:type="dxa"/>
            <w:tcBorders>
              <w:top w:val="single" w:sz="4" w:space="0" w:color="000000"/>
              <w:left w:val="single" w:sz="4" w:space="0" w:color="000000"/>
              <w:bottom w:val="single" w:sz="4" w:space="0" w:color="000000"/>
              <w:right w:val="single" w:sz="4" w:space="0" w:color="000000"/>
            </w:tcBorders>
          </w:tcPr>
          <w:p w14:paraId="4D65FB96"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292662F" w14:textId="5C719636"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83FF7"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A2C0"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Žieminių padangų komplektas.</w:t>
            </w:r>
          </w:p>
        </w:tc>
        <w:tc>
          <w:tcPr>
            <w:tcW w:w="3678" w:type="dxa"/>
            <w:tcBorders>
              <w:top w:val="single" w:sz="4" w:space="0" w:color="000000"/>
              <w:left w:val="single" w:sz="4" w:space="0" w:color="000000"/>
              <w:bottom w:val="single" w:sz="4" w:space="0" w:color="000000"/>
              <w:right w:val="single" w:sz="4" w:space="0" w:color="000000"/>
            </w:tcBorders>
          </w:tcPr>
          <w:p w14:paraId="0C9C84F7"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37476F09" w14:textId="6BA5A80F"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6E906"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5DC0" w14:textId="77777777" w:rsidR="007F5BE6" w:rsidRPr="00B750AB" w:rsidRDefault="007F5BE6" w:rsidP="00500BB2">
            <w:pPr>
              <w:spacing w:after="0" w:line="240" w:lineRule="auto"/>
              <w:rPr>
                <w:rFonts w:ascii="Times New Roman" w:hAnsi="Times New Roman" w:cs="Times New Roman"/>
                <w:sz w:val="24"/>
                <w:szCs w:val="24"/>
                <w:lang w:eastAsia="en-US"/>
              </w:rPr>
            </w:pPr>
            <w:r w:rsidRPr="00B750AB">
              <w:rPr>
                <w:rFonts w:ascii="Times New Roman" w:hAnsi="Times New Roman" w:cs="Times New Roman"/>
                <w:sz w:val="24"/>
                <w:szCs w:val="24"/>
                <w:lang w:eastAsia="en-US"/>
              </w:rPr>
              <w:t xml:space="preserve">Ratų pakeitimo komplektas – atsarginis ratas su </w:t>
            </w:r>
            <w:r w:rsidRPr="00B750AB">
              <w:rPr>
                <w:rFonts w:ascii="Times New Roman" w:hAnsi="Times New Roman" w:cs="Times New Roman"/>
                <w:sz w:val="24"/>
                <w:szCs w:val="24"/>
                <w:lang w:eastAsia="en-US"/>
              </w:rPr>
              <w:lastRenderedPageBreak/>
              <w:t>laikikliu, domkratas, atitinkami veržliarakčiai.</w:t>
            </w:r>
          </w:p>
        </w:tc>
        <w:tc>
          <w:tcPr>
            <w:tcW w:w="3678" w:type="dxa"/>
            <w:tcBorders>
              <w:top w:val="single" w:sz="4" w:space="0" w:color="000000"/>
              <w:left w:val="single" w:sz="4" w:space="0" w:color="000000"/>
              <w:bottom w:val="single" w:sz="4" w:space="0" w:color="000000"/>
              <w:right w:val="single" w:sz="4" w:space="0" w:color="000000"/>
            </w:tcBorders>
          </w:tcPr>
          <w:p w14:paraId="4D2D275B" w14:textId="77777777" w:rsidR="007F5BE6" w:rsidRPr="00B750AB" w:rsidRDefault="007F5BE6" w:rsidP="00500BB2">
            <w:pPr>
              <w:spacing w:after="0" w:line="240" w:lineRule="auto"/>
              <w:rPr>
                <w:rFonts w:ascii="Times New Roman" w:hAnsi="Times New Roman" w:cs="Times New Roman"/>
                <w:sz w:val="24"/>
                <w:szCs w:val="24"/>
                <w:lang w:eastAsia="en-US"/>
              </w:rPr>
            </w:pPr>
          </w:p>
        </w:tc>
      </w:tr>
      <w:tr w:rsidR="00B750AB" w:rsidRPr="00B750AB" w14:paraId="18602FFD" w14:textId="584BBB14"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B6F68"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DB907"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Elektra valdomi priekiniai šoniniai langai.</w:t>
            </w:r>
          </w:p>
        </w:tc>
        <w:tc>
          <w:tcPr>
            <w:tcW w:w="3678" w:type="dxa"/>
            <w:tcBorders>
              <w:top w:val="single" w:sz="4" w:space="0" w:color="000000"/>
              <w:left w:val="single" w:sz="4" w:space="0" w:color="000000"/>
              <w:bottom w:val="single" w:sz="4" w:space="0" w:color="000000"/>
              <w:right w:val="single" w:sz="4" w:space="0" w:color="000000"/>
            </w:tcBorders>
          </w:tcPr>
          <w:p w14:paraId="6C54D31E"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76BF500E" w14:textId="0D341279"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DCCD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8E67E" w14:textId="77777777" w:rsidR="007F5BE6" w:rsidRPr="00B750AB" w:rsidRDefault="007F5BE6" w:rsidP="00500BB2">
            <w:pPr>
              <w:snapToGrid w:val="0"/>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rPr>
              <w:t>Priekiniai ir galiniai priešrūkiniai žibintai.</w:t>
            </w:r>
          </w:p>
        </w:tc>
        <w:tc>
          <w:tcPr>
            <w:tcW w:w="3678" w:type="dxa"/>
            <w:tcBorders>
              <w:top w:val="single" w:sz="4" w:space="0" w:color="000000"/>
              <w:left w:val="single" w:sz="4" w:space="0" w:color="000000"/>
              <w:bottom w:val="single" w:sz="4" w:space="0" w:color="000000"/>
              <w:right w:val="single" w:sz="4" w:space="0" w:color="000000"/>
            </w:tcBorders>
          </w:tcPr>
          <w:p w14:paraId="21B56714" w14:textId="77777777" w:rsidR="007F5BE6" w:rsidRPr="00B750AB" w:rsidRDefault="007F5BE6" w:rsidP="00500BB2">
            <w:pPr>
              <w:snapToGrid w:val="0"/>
              <w:spacing w:after="0" w:line="240" w:lineRule="auto"/>
              <w:jc w:val="both"/>
              <w:rPr>
                <w:rFonts w:ascii="Times New Roman" w:hAnsi="Times New Roman" w:cs="Times New Roman"/>
                <w:sz w:val="24"/>
                <w:szCs w:val="24"/>
              </w:rPr>
            </w:pPr>
          </w:p>
        </w:tc>
      </w:tr>
      <w:tr w:rsidR="00B750AB" w:rsidRPr="00B750AB" w14:paraId="3D76451B" w14:textId="474029CE"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1296"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8D4BD" w14:textId="77777777" w:rsidR="007F5BE6" w:rsidRPr="00B750AB" w:rsidRDefault="007F5BE6" w:rsidP="00500BB2">
            <w:pPr>
              <w:snapToGrid w:val="0"/>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Dviem kryptimis reguliuojama vairaračio padėtis.</w:t>
            </w:r>
          </w:p>
        </w:tc>
        <w:tc>
          <w:tcPr>
            <w:tcW w:w="3678" w:type="dxa"/>
            <w:tcBorders>
              <w:top w:val="single" w:sz="4" w:space="0" w:color="000000"/>
              <w:left w:val="single" w:sz="4" w:space="0" w:color="000000"/>
              <w:bottom w:val="single" w:sz="4" w:space="0" w:color="000000"/>
              <w:right w:val="single" w:sz="4" w:space="0" w:color="000000"/>
            </w:tcBorders>
          </w:tcPr>
          <w:p w14:paraId="03909EE1"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7E92E14D" w14:textId="5E2BC573" w:rsidTr="007F5BE6">
        <w:tc>
          <w:tcPr>
            <w:tcW w:w="635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45EC9B" w14:textId="77777777" w:rsidR="007F5BE6" w:rsidRPr="00B750AB" w:rsidRDefault="007F5BE6" w:rsidP="00500BB2">
            <w:pPr>
              <w:spacing w:after="0" w:line="240" w:lineRule="auto"/>
              <w:jc w:val="center"/>
              <w:rPr>
                <w:rFonts w:ascii="Times New Roman" w:hAnsi="Times New Roman" w:cs="Times New Roman"/>
                <w:sz w:val="24"/>
                <w:szCs w:val="24"/>
              </w:rPr>
            </w:pPr>
            <w:r w:rsidRPr="00B750AB">
              <w:rPr>
                <w:rFonts w:ascii="Times New Roman" w:eastAsia="Calibri" w:hAnsi="Times New Roman" w:cs="Times New Roman"/>
                <w:b/>
                <w:sz w:val="24"/>
                <w:szCs w:val="24"/>
                <w:lang w:eastAsia="en-US"/>
              </w:rPr>
              <w:t>Autobuso pristatymo metu pateikiami dokumentai</w:t>
            </w:r>
          </w:p>
        </w:tc>
        <w:tc>
          <w:tcPr>
            <w:tcW w:w="3678" w:type="dxa"/>
            <w:tcBorders>
              <w:top w:val="single" w:sz="4" w:space="0" w:color="000000"/>
              <w:left w:val="single" w:sz="4" w:space="0" w:color="000000"/>
              <w:bottom w:val="single" w:sz="4" w:space="0" w:color="000000"/>
              <w:right w:val="single" w:sz="4" w:space="0" w:color="000000"/>
            </w:tcBorders>
            <w:shd w:val="clear" w:color="auto" w:fill="D9D9D9"/>
          </w:tcPr>
          <w:p w14:paraId="5042B0F5" w14:textId="77777777" w:rsidR="007F5BE6" w:rsidRPr="00B750AB" w:rsidRDefault="007F5BE6" w:rsidP="00500BB2">
            <w:pPr>
              <w:spacing w:after="0" w:line="240" w:lineRule="auto"/>
              <w:jc w:val="center"/>
              <w:rPr>
                <w:rFonts w:ascii="Times New Roman" w:eastAsia="Calibri" w:hAnsi="Times New Roman" w:cs="Times New Roman"/>
                <w:b/>
                <w:sz w:val="24"/>
                <w:szCs w:val="24"/>
                <w:lang w:eastAsia="en-US"/>
              </w:rPr>
            </w:pPr>
          </w:p>
        </w:tc>
      </w:tr>
      <w:tr w:rsidR="00B750AB" w:rsidRPr="00B750AB" w14:paraId="4C419AA5" w14:textId="298B7B3A"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55DC"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C1BF" w14:textId="77777777" w:rsidR="007F5BE6" w:rsidRPr="00B750AB" w:rsidRDefault="007F5BE6" w:rsidP="00500BB2">
            <w:pPr>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Keleivinio autobuso patvirtinimo sertifikatas, atitinkantis Lietuvos Respublikos susisiekimo ministro 2009 m. balandžio 28 d. įsakymu</w:t>
            </w:r>
            <w:r w:rsidRPr="00B750AB">
              <w:rPr>
                <w:rFonts w:ascii="Times New Roman" w:eastAsia="Calibri" w:hAnsi="Times New Roman" w:cs="Times New Roman"/>
                <w:sz w:val="24"/>
                <w:szCs w:val="24"/>
              </w:rPr>
              <w:t xml:space="preserve"> </w:t>
            </w:r>
            <w:r w:rsidRPr="00B750AB">
              <w:rPr>
                <w:rFonts w:ascii="Times New Roman" w:eastAsia="Calibri" w:hAnsi="Times New Roman" w:cs="Times New Roman"/>
                <w:sz w:val="24"/>
                <w:szCs w:val="24"/>
                <w:lang w:eastAsia="en-US"/>
              </w:rPr>
              <w:t>Nr. 3-169 „Dėl Motorinių transporto priemonių, priekabų ir šių transporto priemonių sudedamųjų dalių atitikties įvertinimo atlikimo taisyklių patvirtinimo“ nustatytus reikalavimus.</w:t>
            </w:r>
          </w:p>
        </w:tc>
        <w:tc>
          <w:tcPr>
            <w:tcW w:w="3678" w:type="dxa"/>
            <w:tcBorders>
              <w:top w:val="single" w:sz="4" w:space="0" w:color="000000"/>
              <w:left w:val="single" w:sz="4" w:space="0" w:color="000000"/>
              <w:bottom w:val="single" w:sz="4" w:space="0" w:color="000000"/>
              <w:right w:val="single" w:sz="4" w:space="0" w:color="000000"/>
            </w:tcBorders>
          </w:tcPr>
          <w:p w14:paraId="670319D7" w14:textId="77777777" w:rsidR="007F5BE6" w:rsidRPr="00B750AB" w:rsidRDefault="007F5BE6" w:rsidP="00500BB2">
            <w:pPr>
              <w:spacing w:after="0" w:line="240" w:lineRule="auto"/>
              <w:jc w:val="both"/>
              <w:rPr>
                <w:rFonts w:ascii="Times New Roman" w:eastAsia="Calibri" w:hAnsi="Times New Roman" w:cs="Times New Roman"/>
                <w:sz w:val="24"/>
                <w:szCs w:val="24"/>
                <w:lang w:eastAsia="en-US"/>
              </w:rPr>
            </w:pPr>
          </w:p>
        </w:tc>
      </w:tr>
      <w:tr w:rsidR="00B750AB" w:rsidRPr="00B750AB" w14:paraId="5D36F6B2" w14:textId="7D0328AA"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6991E"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CB9F6" w14:textId="77777777" w:rsidR="007F5BE6" w:rsidRPr="00B750AB" w:rsidRDefault="007F5BE6" w:rsidP="00500BB2">
            <w:pPr>
              <w:snapToGrid w:val="0"/>
              <w:spacing w:after="0" w:line="240" w:lineRule="auto"/>
              <w:jc w:val="both"/>
              <w:rPr>
                <w:rFonts w:ascii="Times New Roman" w:hAnsi="Times New Roman" w:cs="Times New Roman"/>
                <w:sz w:val="24"/>
                <w:szCs w:val="24"/>
              </w:rPr>
            </w:pPr>
            <w:r w:rsidRPr="00B750AB">
              <w:rPr>
                <w:rFonts w:ascii="Times New Roman" w:eastAsia="Calibri" w:hAnsi="Times New Roman" w:cs="Times New Roman"/>
                <w:sz w:val="24"/>
                <w:szCs w:val="24"/>
                <w:lang w:eastAsia="en-US"/>
              </w:rPr>
              <w:t xml:space="preserve">Gamintojo pateikiama instrukcija lietuvių k. </w:t>
            </w:r>
          </w:p>
        </w:tc>
        <w:tc>
          <w:tcPr>
            <w:tcW w:w="3678" w:type="dxa"/>
            <w:tcBorders>
              <w:top w:val="single" w:sz="4" w:space="0" w:color="000000"/>
              <w:left w:val="single" w:sz="4" w:space="0" w:color="000000"/>
              <w:bottom w:val="single" w:sz="4" w:space="0" w:color="000000"/>
              <w:right w:val="single" w:sz="4" w:space="0" w:color="000000"/>
            </w:tcBorders>
          </w:tcPr>
          <w:p w14:paraId="7D3C009C"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0A341D07" w14:textId="01F04E72"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ECD3"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0C2F"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Suteikiamos garantijos dokumentas.</w:t>
            </w:r>
          </w:p>
        </w:tc>
        <w:tc>
          <w:tcPr>
            <w:tcW w:w="3678" w:type="dxa"/>
            <w:tcBorders>
              <w:top w:val="single" w:sz="4" w:space="0" w:color="000000"/>
              <w:left w:val="single" w:sz="4" w:space="0" w:color="000000"/>
              <w:bottom w:val="single" w:sz="4" w:space="0" w:color="000000"/>
              <w:right w:val="single" w:sz="4" w:space="0" w:color="000000"/>
            </w:tcBorders>
          </w:tcPr>
          <w:p w14:paraId="7AFE22EF"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r w:rsidR="00B750AB" w:rsidRPr="00B750AB" w14:paraId="28FD3F0C" w14:textId="028F1B86" w:rsidTr="007F5BE6">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A40A1" w14:textId="77777777" w:rsidR="007F5BE6" w:rsidRPr="00B750AB" w:rsidRDefault="007F5BE6" w:rsidP="007F5BE6">
            <w:pPr>
              <w:pStyle w:val="Sraopastraipa"/>
              <w:numPr>
                <w:ilvl w:val="0"/>
                <w:numId w:val="30"/>
              </w:numPr>
              <w:suppressAutoHyphens/>
              <w:autoSpaceDN w:val="0"/>
              <w:spacing w:after="0" w:line="240" w:lineRule="auto"/>
              <w:jc w:val="both"/>
              <w:textAlignment w:val="baseline"/>
              <w:rPr>
                <w:rFonts w:ascii="Times New Roman" w:hAnsi="Times New Roman" w:cs="Times New Roman"/>
                <w:sz w:val="24"/>
                <w:szCs w:val="24"/>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24FA"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Dokumentai, patvirtinantys prekės atitikimą aplinkos apsaugos kriterijams.</w:t>
            </w:r>
          </w:p>
        </w:tc>
        <w:tc>
          <w:tcPr>
            <w:tcW w:w="3678" w:type="dxa"/>
            <w:tcBorders>
              <w:top w:val="single" w:sz="4" w:space="0" w:color="000000"/>
              <w:left w:val="single" w:sz="4" w:space="0" w:color="000000"/>
              <w:bottom w:val="single" w:sz="4" w:space="0" w:color="000000"/>
              <w:right w:val="single" w:sz="4" w:space="0" w:color="000000"/>
            </w:tcBorders>
          </w:tcPr>
          <w:p w14:paraId="471F8F10" w14:textId="77777777" w:rsidR="007F5BE6" w:rsidRPr="00B750AB" w:rsidRDefault="007F5BE6" w:rsidP="00500BB2">
            <w:pPr>
              <w:snapToGrid w:val="0"/>
              <w:spacing w:after="0" w:line="240" w:lineRule="auto"/>
              <w:jc w:val="both"/>
              <w:rPr>
                <w:rFonts w:ascii="Times New Roman" w:eastAsia="Calibri" w:hAnsi="Times New Roman" w:cs="Times New Roman"/>
                <w:sz w:val="24"/>
                <w:szCs w:val="24"/>
                <w:lang w:eastAsia="en-US"/>
              </w:rPr>
            </w:pPr>
          </w:p>
        </w:tc>
      </w:tr>
    </w:tbl>
    <w:p w14:paraId="201712C6" w14:textId="77777777" w:rsidR="0061549A" w:rsidRPr="00B750AB" w:rsidRDefault="0061549A" w:rsidP="00F62C96">
      <w:pPr>
        <w:spacing w:after="0" w:line="240" w:lineRule="auto"/>
        <w:ind w:right="282"/>
        <w:jc w:val="both"/>
        <w:rPr>
          <w:rFonts w:ascii="Times New Roman" w:eastAsia="Times New Roman" w:hAnsi="Times New Roman" w:cs="Times New Roman"/>
          <w:b/>
          <w:sz w:val="24"/>
          <w:szCs w:val="24"/>
        </w:rPr>
      </w:pPr>
    </w:p>
    <w:p w14:paraId="3037EFA0" w14:textId="77777777" w:rsidR="00F62C96" w:rsidRPr="00B750AB" w:rsidRDefault="00F62C96" w:rsidP="00F62C96">
      <w:pPr>
        <w:framePr w:w="9931" w:hSpace="180" w:wrap="around" w:vAnchor="text" w:hAnchor="text" w:y="9"/>
        <w:tabs>
          <w:tab w:val="left" w:pos="567"/>
        </w:tabs>
        <w:spacing w:after="0" w:line="240" w:lineRule="auto"/>
        <w:suppressOverlap/>
        <w:jc w:val="both"/>
        <w:rPr>
          <w:rFonts w:ascii="Times New Roman" w:hAnsi="Times New Roman" w:cs="Times New Roman"/>
          <w:sz w:val="24"/>
          <w:szCs w:val="24"/>
          <w:lang w:eastAsia="en-US"/>
        </w:rPr>
      </w:pPr>
      <w:r w:rsidRPr="00B750AB">
        <w:rPr>
          <w:rFonts w:ascii="Times New Roman" w:hAnsi="Times New Roman" w:cs="Times New Roman"/>
          <w:sz w:val="24"/>
          <w:szCs w:val="24"/>
        </w:rPr>
        <w:t>*</w:t>
      </w:r>
      <w:r w:rsidRPr="00B750AB">
        <w:rPr>
          <w:rFonts w:ascii="Times New Roman" w:hAnsi="Times New Roman" w:cs="Times New Roman"/>
          <w:sz w:val="24"/>
          <w:szCs w:val="24"/>
          <w:lang w:eastAsia="en-US"/>
        </w:rPr>
        <w:t xml:space="preserve"> Pateikiami atitiktį reikalavimams įrodantys dokumentai: gamintojo techniniai dokumentai arba kiti</w:t>
      </w:r>
    </w:p>
    <w:p w14:paraId="6CF0A1B7" w14:textId="77777777" w:rsidR="00F62C96" w:rsidRPr="00B750AB" w:rsidRDefault="00F62C96" w:rsidP="00F62C96">
      <w:pPr>
        <w:spacing w:after="0" w:line="240" w:lineRule="auto"/>
        <w:jc w:val="both"/>
        <w:rPr>
          <w:rFonts w:ascii="Times New Roman" w:hAnsi="Times New Roman" w:cs="Times New Roman"/>
          <w:sz w:val="24"/>
          <w:szCs w:val="24"/>
        </w:rPr>
      </w:pPr>
      <w:r w:rsidRPr="00B750AB">
        <w:rPr>
          <w:rFonts w:ascii="Times New Roman" w:hAnsi="Times New Roman" w:cs="Times New Roman"/>
          <w:sz w:val="24"/>
          <w:szCs w:val="24"/>
          <w:lang w:eastAsia="en-US"/>
        </w:rPr>
        <w:t xml:space="preserve">   lygiaverčiai įrodymai.</w:t>
      </w:r>
    </w:p>
    <w:p w14:paraId="6678EC74" w14:textId="77777777" w:rsidR="00F62C96" w:rsidRPr="00B750AB" w:rsidRDefault="00F62C96" w:rsidP="00F62C96">
      <w:pPr>
        <w:spacing w:before="120" w:after="120"/>
        <w:ind w:right="282"/>
        <w:jc w:val="both"/>
        <w:rPr>
          <w:rFonts w:ascii="Times New Roman" w:eastAsia="Times New Roman" w:hAnsi="Times New Roman" w:cs="Times New Roman"/>
          <w:sz w:val="24"/>
          <w:szCs w:val="24"/>
        </w:rPr>
      </w:pPr>
    </w:p>
    <w:p w14:paraId="48140B76" w14:textId="77777777" w:rsidR="00F62C96" w:rsidRPr="00B750AB" w:rsidRDefault="00F62C96" w:rsidP="00F62C96">
      <w:pPr>
        <w:widowControl w:val="0"/>
        <w:suppressAutoHyphens/>
        <w:spacing w:after="0" w:line="240" w:lineRule="auto"/>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sz w:val="24"/>
          <w:szCs w:val="24"/>
          <w:lang w:eastAsia="en-US"/>
        </w:rPr>
        <w:t xml:space="preserve">Informacija apie </w:t>
      </w:r>
      <w:r w:rsidRPr="00B750AB">
        <w:rPr>
          <w:rFonts w:ascii="Times New Roman" w:eastAsia="Times New Roman" w:hAnsi="Times New Roman" w:cs="Times New Roman"/>
          <w:b/>
          <w:sz w:val="24"/>
          <w:szCs w:val="24"/>
          <w:u w:val="single"/>
          <w:lang w:eastAsia="en-US"/>
        </w:rPr>
        <w:t>kiekvieno tiekėjų ūkio subjektų grupės partnerio</w:t>
      </w:r>
      <w:r w:rsidRPr="00B750AB">
        <w:rPr>
          <w:rFonts w:ascii="Times New Roman" w:eastAsia="Times New Roman" w:hAnsi="Times New Roman" w:cs="Times New Roman"/>
          <w:sz w:val="24"/>
          <w:szCs w:val="24"/>
          <w:lang w:eastAsia="en-US"/>
        </w:rPr>
        <w:t xml:space="preserve"> savo jėgomis numatomų pristatyti prekių dalies vertę (pildoma, kai pasiūlymą pateikia ūkio subjektų grupė):</w:t>
      </w:r>
    </w:p>
    <w:p w14:paraId="4408883B" w14:textId="77777777" w:rsidR="00F62C96" w:rsidRPr="00B750AB" w:rsidRDefault="00F62C96" w:rsidP="00F62C96">
      <w:pPr>
        <w:widowControl w:val="0"/>
        <w:suppressAutoHyphens/>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409"/>
        <w:gridCol w:w="3258"/>
        <w:gridCol w:w="3258"/>
      </w:tblGrid>
      <w:tr w:rsidR="00B750AB" w:rsidRPr="00B750AB" w14:paraId="59859A00" w14:textId="77777777" w:rsidTr="00EE2B6C">
        <w:trPr>
          <w:trHeight w:val="838"/>
        </w:trPr>
        <w:tc>
          <w:tcPr>
            <w:tcW w:w="674" w:type="dxa"/>
            <w:shd w:val="clear" w:color="auto" w:fill="D9D9D9"/>
            <w:vAlign w:val="center"/>
          </w:tcPr>
          <w:p w14:paraId="165F1B86" w14:textId="77777777" w:rsidR="00F62C96" w:rsidRPr="00B750AB" w:rsidRDefault="00F62C96" w:rsidP="00F62C96">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Eil. nr.</w:t>
            </w:r>
          </w:p>
        </w:tc>
        <w:tc>
          <w:tcPr>
            <w:tcW w:w="2409" w:type="dxa"/>
            <w:shd w:val="clear" w:color="auto" w:fill="D9D9D9"/>
            <w:vAlign w:val="center"/>
          </w:tcPr>
          <w:p w14:paraId="59AFA038" w14:textId="77777777" w:rsidR="00F62C96" w:rsidRPr="00B750AB" w:rsidRDefault="00F62C96" w:rsidP="00F62C96">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Partnerio pavadinimas</w:t>
            </w:r>
          </w:p>
        </w:tc>
        <w:tc>
          <w:tcPr>
            <w:tcW w:w="3258" w:type="dxa"/>
            <w:shd w:val="clear" w:color="auto" w:fill="D9D9D9"/>
            <w:vAlign w:val="center"/>
          </w:tcPr>
          <w:p w14:paraId="41A27B8E" w14:textId="77777777" w:rsidR="00F62C96" w:rsidRPr="00B750AB" w:rsidRDefault="00F62C96" w:rsidP="00F62C96">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Numatoma pristatyti prekių</w:t>
            </w:r>
          </w:p>
        </w:tc>
        <w:tc>
          <w:tcPr>
            <w:tcW w:w="3258" w:type="dxa"/>
            <w:shd w:val="clear" w:color="auto" w:fill="D9D9D9"/>
          </w:tcPr>
          <w:p w14:paraId="116AD00E" w14:textId="77777777" w:rsidR="00F62C96" w:rsidRPr="00B750AB" w:rsidRDefault="00F62C96" w:rsidP="00F62C96">
            <w:pPr>
              <w:spacing w:after="0" w:line="240" w:lineRule="auto"/>
              <w:jc w:val="center"/>
              <w:rPr>
                <w:rFonts w:ascii="Times New Roman" w:hAnsi="Times New Roman" w:cs="Times New Roman"/>
                <w:sz w:val="24"/>
                <w:szCs w:val="24"/>
                <w:lang w:eastAsia="en-US"/>
              </w:rPr>
            </w:pPr>
          </w:p>
          <w:p w14:paraId="49BC57EA" w14:textId="77777777" w:rsidR="00F62C96" w:rsidRPr="00B750AB" w:rsidRDefault="00F62C96" w:rsidP="00F62C96">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Partnerio prekių dalies vertė pasiūlymo kainoje proc.</w:t>
            </w:r>
          </w:p>
        </w:tc>
      </w:tr>
      <w:tr w:rsidR="00B750AB" w:rsidRPr="00B750AB" w14:paraId="4EC35C83" w14:textId="77777777" w:rsidTr="00EE2B6C">
        <w:tc>
          <w:tcPr>
            <w:tcW w:w="674" w:type="dxa"/>
            <w:shd w:val="clear" w:color="auto" w:fill="auto"/>
          </w:tcPr>
          <w:p w14:paraId="7571E4B6"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2D601DD8"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B65A788"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3258" w:type="dxa"/>
          </w:tcPr>
          <w:p w14:paraId="65D8F1DB"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r>
      <w:tr w:rsidR="00B750AB" w:rsidRPr="00B750AB" w14:paraId="316017CE" w14:textId="77777777" w:rsidTr="00EE2B6C">
        <w:tc>
          <w:tcPr>
            <w:tcW w:w="674" w:type="dxa"/>
            <w:shd w:val="clear" w:color="auto" w:fill="auto"/>
          </w:tcPr>
          <w:p w14:paraId="37C0F464"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006C8243"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DCE0753"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c>
          <w:tcPr>
            <w:tcW w:w="3258" w:type="dxa"/>
          </w:tcPr>
          <w:p w14:paraId="43FBE3D4" w14:textId="77777777" w:rsidR="00F62C96" w:rsidRPr="00B750AB" w:rsidRDefault="00F62C96" w:rsidP="00F62C96">
            <w:pPr>
              <w:spacing w:after="0" w:line="240" w:lineRule="auto"/>
              <w:jc w:val="both"/>
              <w:rPr>
                <w:rFonts w:ascii="Times New Roman" w:hAnsi="Times New Roman" w:cs="Times New Roman"/>
                <w:sz w:val="24"/>
                <w:szCs w:val="24"/>
                <w:lang w:eastAsia="en-US"/>
              </w:rPr>
            </w:pPr>
          </w:p>
        </w:tc>
      </w:tr>
      <w:tr w:rsidR="00F62C96" w:rsidRPr="00B750AB" w14:paraId="7B61E625" w14:textId="77777777" w:rsidTr="00EE2B6C">
        <w:tc>
          <w:tcPr>
            <w:tcW w:w="6341" w:type="dxa"/>
            <w:gridSpan w:val="3"/>
            <w:shd w:val="clear" w:color="auto" w:fill="auto"/>
          </w:tcPr>
          <w:p w14:paraId="4E7E00DE" w14:textId="77777777" w:rsidR="00F62C96" w:rsidRPr="00B750AB" w:rsidRDefault="00F62C96" w:rsidP="00F62C96">
            <w:pPr>
              <w:spacing w:after="0" w:line="240" w:lineRule="auto"/>
              <w:jc w:val="right"/>
              <w:rPr>
                <w:rFonts w:ascii="Times New Roman" w:hAnsi="Times New Roman" w:cs="Times New Roman"/>
                <w:b/>
                <w:sz w:val="24"/>
                <w:szCs w:val="24"/>
                <w:lang w:eastAsia="en-US"/>
              </w:rPr>
            </w:pPr>
            <w:r w:rsidRPr="00B750AB">
              <w:rPr>
                <w:rFonts w:ascii="Times New Roman" w:hAnsi="Times New Roman" w:cs="Times New Roman"/>
                <w:b/>
                <w:sz w:val="24"/>
                <w:szCs w:val="24"/>
                <w:lang w:eastAsia="en-US"/>
              </w:rPr>
              <w:t>Viso:</w:t>
            </w:r>
          </w:p>
        </w:tc>
        <w:tc>
          <w:tcPr>
            <w:tcW w:w="3258" w:type="dxa"/>
          </w:tcPr>
          <w:p w14:paraId="52F425FB" w14:textId="77777777" w:rsidR="00F62C96" w:rsidRPr="00B750AB" w:rsidRDefault="00F62C96" w:rsidP="00F62C96">
            <w:pPr>
              <w:spacing w:after="0" w:line="240" w:lineRule="auto"/>
              <w:jc w:val="right"/>
              <w:rPr>
                <w:rFonts w:ascii="Times New Roman" w:hAnsi="Times New Roman" w:cs="Times New Roman"/>
                <w:b/>
                <w:sz w:val="24"/>
                <w:szCs w:val="24"/>
                <w:lang w:eastAsia="en-US"/>
              </w:rPr>
            </w:pPr>
          </w:p>
        </w:tc>
      </w:tr>
    </w:tbl>
    <w:p w14:paraId="75C72315" w14:textId="77777777" w:rsidR="00F62C96" w:rsidRPr="00B750AB" w:rsidRDefault="00F62C96" w:rsidP="00F62C96">
      <w:pPr>
        <w:spacing w:line="240" w:lineRule="exact"/>
        <w:ind w:firstLine="720"/>
        <w:jc w:val="both"/>
        <w:rPr>
          <w:rFonts w:ascii="Times New Roman" w:hAnsi="Times New Roman" w:cs="Times New Roman"/>
          <w:bCs/>
          <w:sz w:val="24"/>
          <w:szCs w:val="24"/>
        </w:rPr>
      </w:pPr>
    </w:p>
    <w:p w14:paraId="7399D064" w14:textId="77777777" w:rsidR="00F62C96" w:rsidRPr="00B750AB" w:rsidRDefault="00F62C96" w:rsidP="00DC2244">
      <w:pPr>
        <w:widowControl w:val="0"/>
        <w:suppressAutoHyphens/>
        <w:spacing w:after="0" w:line="240" w:lineRule="auto"/>
        <w:jc w:val="both"/>
        <w:rPr>
          <w:rFonts w:ascii="Times New Roman" w:hAnsi="Times New Roman" w:cs="Times New Roman"/>
          <w:bCs/>
          <w:sz w:val="24"/>
          <w:szCs w:val="24"/>
        </w:rPr>
      </w:pPr>
      <w:r w:rsidRPr="00B750AB">
        <w:rPr>
          <w:rFonts w:ascii="Times New Roman" w:eastAsia="Times New Roman" w:hAnsi="Times New Roman" w:cs="Times New Roman"/>
          <w:sz w:val="24"/>
          <w:szCs w:val="24"/>
          <w:lang w:eastAsia="en-US"/>
        </w:rPr>
        <w:t xml:space="preserve">Informacija apie </w:t>
      </w:r>
      <w:r w:rsidRPr="00B750AB">
        <w:rPr>
          <w:rFonts w:ascii="Times New Roman" w:hAnsi="Times New Roman" w:cs="Times New Roman"/>
          <w:bCs/>
          <w:sz w:val="24"/>
          <w:szCs w:val="24"/>
        </w:rPr>
        <w:t xml:space="preserve">pasitelkiamus subtiekėjus, kurių pajėgumais </w:t>
      </w:r>
      <w:r w:rsidRPr="00B750AB">
        <w:rPr>
          <w:rFonts w:ascii="Times New Roman" w:hAnsi="Times New Roman" w:cs="Times New Roman"/>
          <w:b/>
          <w:bCs/>
          <w:sz w:val="24"/>
          <w:szCs w:val="24"/>
          <w:u w:val="single"/>
        </w:rPr>
        <w:t>remiamasi</w:t>
      </w:r>
      <w:r w:rsidRPr="00B750AB">
        <w:rPr>
          <w:rFonts w:ascii="Times New Roman" w:hAnsi="Times New Roman" w:cs="Times New Roman"/>
          <w:bCs/>
          <w:sz w:val="24"/>
          <w:szCs w:val="24"/>
        </w:rPr>
        <w:t xml:space="preserve"> įrodinėjant kvalifikacijos atitiktį (</w:t>
      </w:r>
      <w:r w:rsidRPr="00B750AB">
        <w:rPr>
          <w:rFonts w:ascii="Times New Roman" w:eastAsia="Times New Roman" w:hAnsi="Times New Roman" w:cs="Times New Roman"/>
          <w:sz w:val="24"/>
          <w:szCs w:val="24"/>
          <w:lang w:eastAsia="en-US"/>
        </w:rPr>
        <w:t xml:space="preserve">pildoma, kai </w:t>
      </w:r>
      <w:r w:rsidRPr="00B750AB">
        <w:rPr>
          <w:rFonts w:ascii="Times New Roman" w:hAnsi="Times New Roman" w:cs="Times New Roman"/>
          <w:bCs/>
          <w:sz w:val="24"/>
          <w:szCs w:val="24"/>
        </w:rPr>
        <w:t>sutarties vykdymui pasitelkiami subtiekėjai, kurių pajėgumais tiekėjas remiasi įrodinėjant kvalifikacijos atitiktį):</w:t>
      </w:r>
    </w:p>
    <w:p w14:paraId="6EDC7E97" w14:textId="77777777" w:rsidR="00DC2244" w:rsidRPr="00B750AB" w:rsidRDefault="00DC2244" w:rsidP="00DC2244">
      <w:pPr>
        <w:widowControl w:val="0"/>
        <w:suppressAutoHyphens/>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09"/>
        <w:gridCol w:w="3258"/>
        <w:gridCol w:w="3258"/>
      </w:tblGrid>
      <w:tr w:rsidR="00B750AB" w:rsidRPr="00B750AB" w14:paraId="72CE79E2" w14:textId="77777777" w:rsidTr="00EE2B6C">
        <w:trPr>
          <w:trHeight w:val="1114"/>
        </w:trPr>
        <w:tc>
          <w:tcPr>
            <w:tcW w:w="675" w:type="dxa"/>
            <w:shd w:val="clear" w:color="auto" w:fill="D9D9D9"/>
            <w:vAlign w:val="center"/>
          </w:tcPr>
          <w:p w14:paraId="1BF16736"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Eil. nr.</w:t>
            </w:r>
          </w:p>
        </w:tc>
        <w:tc>
          <w:tcPr>
            <w:tcW w:w="2409" w:type="dxa"/>
            <w:shd w:val="clear" w:color="auto" w:fill="D9D9D9"/>
            <w:vAlign w:val="center"/>
          </w:tcPr>
          <w:p w14:paraId="17113BF1"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Pavadinimas, kodas ir adresas</w:t>
            </w:r>
          </w:p>
        </w:tc>
        <w:tc>
          <w:tcPr>
            <w:tcW w:w="3258" w:type="dxa"/>
            <w:shd w:val="clear" w:color="auto" w:fill="D9D9D9"/>
            <w:vAlign w:val="center"/>
          </w:tcPr>
          <w:p w14:paraId="0B353E4F"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Numatoma pristatyti prekių</w:t>
            </w:r>
          </w:p>
        </w:tc>
        <w:tc>
          <w:tcPr>
            <w:tcW w:w="3258" w:type="dxa"/>
            <w:shd w:val="clear" w:color="auto" w:fill="D9D9D9"/>
          </w:tcPr>
          <w:p w14:paraId="14A40131"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Pirkimo sutarties dalis pasiūlymo kainoje, kuriai ketinami pasitelkti subtiekėjai, proc.</w:t>
            </w:r>
          </w:p>
        </w:tc>
      </w:tr>
      <w:tr w:rsidR="00B750AB" w:rsidRPr="00B750AB" w14:paraId="09BAC7D9" w14:textId="77777777" w:rsidTr="00EE2B6C">
        <w:tc>
          <w:tcPr>
            <w:tcW w:w="675" w:type="dxa"/>
            <w:shd w:val="clear" w:color="auto" w:fill="auto"/>
          </w:tcPr>
          <w:p w14:paraId="7626BF12"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477D0C00"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23423C96"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3F1AFF23"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r>
      <w:tr w:rsidR="00B750AB" w:rsidRPr="00B750AB" w14:paraId="6AFEBC1F" w14:textId="77777777" w:rsidTr="00EE2B6C">
        <w:tc>
          <w:tcPr>
            <w:tcW w:w="675" w:type="dxa"/>
            <w:shd w:val="clear" w:color="auto" w:fill="auto"/>
          </w:tcPr>
          <w:p w14:paraId="5D91730C"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2FF77B70"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444736A1"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7B078824"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r>
      <w:tr w:rsidR="00F62C96" w:rsidRPr="00B750AB" w14:paraId="792B7339" w14:textId="77777777" w:rsidTr="00EE2B6C">
        <w:tc>
          <w:tcPr>
            <w:tcW w:w="6342" w:type="dxa"/>
            <w:gridSpan w:val="3"/>
            <w:shd w:val="clear" w:color="auto" w:fill="auto"/>
          </w:tcPr>
          <w:p w14:paraId="4983D298" w14:textId="77777777" w:rsidR="00F62C96" w:rsidRPr="00B750AB" w:rsidRDefault="00F62C96" w:rsidP="00DC2244">
            <w:pPr>
              <w:spacing w:after="0" w:line="240" w:lineRule="auto"/>
              <w:jc w:val="right"/>
              <w:rPr>
                <w:rFonts w:ascii="Times New Roman" w:hAnsi="Times New Roman" w:cs="Times New Roman"/>
                <w:sz w:val="24"/>
                <w:szCs w:val="24"/>
                <w:lang w:eastAsia="en-US"/>
              </w:rPr>
            </w:pPr>
            <w:r w:rsidRPr="00B750AB">
              <w:rPr>
                <w:rFonts w:ascii="Times New Roman" w:hAnsi="Times New Roman" w:cs="Times New Roman"/>
                <w:b/>
                <w:sz w:val="24"/>
                <w:szCs w:val="24"/>
                <w:lang w:eastAsia="en-US"/>
              </w:rPr>
              <w:t>Viso:</w:t>
            </w:r>
          </w:p>
        </w:tc>
        <w:tc>
          <w:tcPr>
            <w:tcW w:w="3258" w:type="dxa"/>
          </w:tcPr>
          <w:p w14:paraId="6132E942" w14:textId="77777777" w:rsidR="00F62C96" w:rsidRPr="00B750AB" w:rsidRDefault="00F62C96" w:rsidP="00DC2244">
            <w:pPr>
              <w:spacing w:after="0" w:line="240" w:lineRule="auto"/>
              <w:jc w:val="right"/>
              <w:rPr>
                <w:rFonts w:ascii="Times New Roman" w:hAnsi="Times New Roman" w:cs="Times New Roman"/>
                <w:b/>
                <w:sz w:val="24"/>
                <w:szCs w:val="24"/>
                <w:lang w:eastAsia="en-US"/>
              </w:rPr>
            </w:pPr>
          </w:p>
        </w:tc>
      </w:tr>
    </w:tbl>
    <w:p w14:paraId="12F04147" w14:textId="77777777" w:rsidR="00F62C96" w:rsidRPr="00B750AB" w:rsidRDefault="00F62C96" w:rsidP="00F62C96">
      <w:pPr>
        <w:contextualSpacing/>
        <w:jc w:val="both"/>
        <w:rPr>
          <w:rFonts w:ascii="Times New Roman" w:eastAsia="Times New Roman" w:hAnsi="Times New Roman" w:cs="Times New Roman"/>
          <w:sz w:val="24"/>
          <w:szCs w:val="24"/>
          <w:lang w:val="pt-BR" w:eastAsia="en-US"/>
        </w:rPr>
      </w:pPr>
    </w:p>
    <w:p w14:paraId="2605061B" w14:textId="77777777" w:rsidR="00F62C96" w:rsidRPr="00B750AB" w:rsidRDefault="00F62C96" w:rsidP="00DC2244">
      <w:pPr>
        <w:widowControl w:val="0"/>
        <w:suppressAutoHyphens/>
        <w:spacing w:after="0" w:line="240" w:lineRule="auto"/>
        <w:jc w:val="both"/>
        <w:rPr>
          <w:rFonts w:ascii="Times New Roman" w:hAnsi="Times New Roman" w:cs="Times New Roman"/>
          <w:sz w:val="24"/>
          <w:szCs w:val="24"/>
        </w:rPr>
      </w:pPr>
      <w:r w:rsidRPr="00B750AB">
        <w:rPr>
          <w:rFonts w:ascii="Times New Roman" w:eastAsia="Times New Roman" w:hAnsi="Times New Roman" w:cs="Times New Roman"/>
          <w:sz w:val="24"/>
          <w:szCs w:val="24"/>
          <w:lang w:eastAsia="en-US"/>
        </w:rPr>
        <w:t xml:space="preserve">Informacija apie </w:t>
      </w:r>
      <w:r w:rsidRPr="00B750AB">
        <w:rPr>
          <w:rFonts w:ascii="Times New Roman" w:hAnsi="Times New Roman" w:cs="Times New Roman"/>
          <w:bCs/>
          <w:sz w:val="24"/>
          <w:szCs w:val="24"/>
        </w:rPr>
        <w:t xml:space="preserve">pasitelkiamus subtiekėjus, kurių pajėgumais </w:t>
      </w:r>
      <w:r w:rsidRPr="00B750AB">
        <w:rPr>
          <w:rFonts w:ascii="Times New Roman" w:hAnsi="Times New Roman" w:cs="Times New Roman"/>
          <w:b/>
          <w:bCs/>
          <w:sz w:val="24"/>
          <w:szCs w:val="24"/>
          <w:u w:val="single"/>
        </w:rPr>
        <w:t>nesiremiama</w:t>
      </w:r>
      <w:r w:rsidRPr="00B750AB">
        <w:rPr>
          <w:rFonts w:ascii="Times New Roman" w:hAnsi="Times New Roman" w:cs="Times New Roman"/>
          <w:bCs/>
          <w:sz w:val="24"/>
          <w:szCs w:val="24"/>
        </w:rPr>
        <w:t xml:space="preserve"> įrodinėjant </w:t>
      </w:r>
      <w:r w:rsidRPr="00B750AB">
        <w:rPr>
          <w:rFonts w:ascii="Times New Roman" w:hAnsi="Times New Roman" w:cs="Times New Roman"/>
          <w:bCs/>
          <w:sz w:val="24"/>
          <w:szCs w:val="24"/>
        </w:rPr>
        <w:lastRenderedPageBreak/>
        <w:t>kvalifikacijos atitiktį (</w:t>
      </w:r>
      <w:r w:rsidRPr="00B750AB">
        <w:rPr>
          <w:rFonts w:ascii="Times New Roman" w:eastAsia="Times New Roman" w:hAnsi="Times New Roman" w:cs="Times New Roman"/>
          <w:sz w:val="24"/>
          <w:szCs w:val="24"/>
          <w:lang w:eastAsia="en-US"/>
        </w:rPr>
        <w:t xml:space="preserve">pildoma, kai </w:t>
      </w:r>
      <w:r w:rsidRPr="00B750AB">
        <w:rPr>
          <w:rFonts w:ascii="Times New Roman" w:hAnsi="Times New Roman" w:cs="Times New Roman"/>
          <w:bCs/>
          <w:sz w:val="24"/>
          <w:szCs w:val="24"/>
        </w:rPr>
        <w:t>sutarties vykdymui pasitelkiami subtiekėjai, kurių pajėgumais tiekėjas 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09"/>
        <w:gridCol w:w="3258"/>
        <w:gridCol w:w="3258"/>
      </w:tblGrid>
      <w:tr w:rsidR="00B750AB" w:rsidRPr="00B750AB" w14:paraId="0E52B85C" w14:textId="77777777" w:rsidTr="00EE2B6C">
        <w:trPr>
          <w:trHeight w:val="562"/>
        </w:trPr>
        <w:tc>
          <w:tcPr>
            <w:tcW w:w="675" w:type="dxa"/>
            <w:shd w:val="clear" w:color="auto" w:fill="D9D9D9"/>
            <w:vAlign w:val="center"/>
          </w:tcPr>
          <w:p w14:paraId="29C7EDF6"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Eil. nr.</w:t>
            </w:r>
          </w:p>
        </w:tc>
        <w:tc>
          <w:tcPr>
            <w:tcW w:w="2409" w:type="dxa"/>
            <w:shd w:val="clear" w:color="auto" w:fill="D9D9D9"/>
            <w:vAlign w:val="center"/>
          </w:tcPr>
          <w:p w14:paraId="7600BA06"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Pavadinimas, kodas ir adresas</w:t>
            </w:r>
          </w:p>
        </w:tc>
        <w:tc>
          <w:tcPr>
            <w:tcW w:w="3258" w:type="dxa"/>
            <w:shd w:val="clear" w:color="auto" w:fill="D9D9D9"/>
            <w:vAlign w:val="center"/>
          </w:tcPr>
          <w:p w14:paraId="14ED7936"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Numatoma pristatyti prekių</w:t>
            </w:r>
          </w:p>
        </w:tc>
        <w:tc>
          <w:tcPr>
            <w:tcW w:w="3258" w:type="dxa"/>
            <w:shd w:val="clear" w:color="auto" w:fill="D9D9D9"/>
          </w:tcPr>
          <w:p w14:paraId="754FB7FF" w14:textId="77777777" w:rsidR="00F62C96" w:rsidRPr="00B750AB" w:rsidRDefault="00F62C96" w:rsidP="00DC2244">
            <w:pPr>
              <w:spacing w:after="0" w:line="240" w:lineRule="auto"/>
              <w:jc w:val="center"/>
              <w:rPr>
                <w:rFonts w:ascii="Times New Roman" w:hAnsi="Times New Roman" w:cs="Times New Roman"/>
                <w:sz w:val="24"/>
                <w:szCs w:val="24"/>
                <w:lang w:eastAsia="en-US"/>
              </w:rPr>
            </w:pPr>
            <w:r w:rsidRPr="00B750AB">
              <w:rPr>
                <w:rFonts w:ascii="Times New Roman" w:hAnsi="Times New Roman" w:cs="Times New Roman"/>
                <w:sz w:val="24"/>
                <w:szCs w:val="24"/>
                <w:lang w:eastAsia="en-US"/>
              </w:rPr>
              <w:t>Pirkimo sutarties dalis pasiūlymo kainoje, kuriai ketinama pasitelkti subtiekėjus, proc.</w:t>
            </w:r>
          </w:p>
        </w:tc>
      </w:tr>
      <w:tr w:rsidR="00B750AB" w:rsidRPr="00B750AB" w14:paraId="79ABC883" w14:textId="77777777" w:rsidTr="00EE2B6C">
        <w:tc>
          <w:tcPr>
            <w:tcW w:w="675" w:type="dxa"/>
            <w:shd w:val="clear" w:color="auto" w:fill="auto"/>
          </w:tcPr>
          <w:p w14:paraId="16776BAE"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7E6AA5E8"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5C6BC238"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2D06D1CF"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r>
      <w:tr w:rsidR="00B750AB" w:rsidRPr="00B750AB" w14:paraId="1C9139F1" w14:textId="77777777" w:rsidTr="00EE2B6C">
        <w:tc>
          <w:tcPr>
            <w:tcW w:w="675" w:type="dxa"/>
            <w:shd w:val="clear" w:color="auto" w:fill="auto"/>
          </w:tcPr>
          <w:p w14:paraId="4E385362"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2409" w:type="dxa"/>
            <w:shd w:val="clear" w:color="auto" w:fill="auto"/>
          </w:tcPr>
          <w:p w14:paraId="61E3B1F0"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shd w:val="clear" w:color="auto" w:fill="auto"/>
          </w:tcPr>
          <w:p w14:paraId="772E2E22"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c>
          <w:tcPr>
            <w:tcW w:w="3258" w:type="dxa"/>
          </w:tcPr>
          <w:p w14:paraId="41ACC869" w14:textId="77777777" w:rsidR="00F62C96" w:rsidRPr="00B750AB" w:rsidRDefault="00F62C96" w:rsidP="00DC2244">
            <w:pPr>
              <w:spacing w:after="0" w:line="240" w:lineRule="auto"/>
              <w:jc w:val="both"/>
              <w:rPr>
                <w:rFonts w:ascii="Times New Roman" w:hAnsi="Times New Roman" w:cs="Times New Roman"/>
                <w:sz w:val="24"/>
                <w:szCs w:val="24"/>
                <w:lang w:eastAsia="en-US"/>
              </w:rPr>
            </w:pPr>
          </w:p>
        </w:tc>
      </w:tr>
      <w:tr w:rsidR="00F62C96" w:rsidRPr="00B750AB" w14:paraId="120B6693" w14:textId="77777777" w:rsidTr="00EE2B6C">
        <w:tc>
          <w:tcPr>
            <w:tcW w:w="6342" w:type="dxa"/>
            <w:gridSpan w:val="3"/>
            <w:shd w:val="clear" w:color="auto" w:fill="auto"/>
          </w:tcPr>
          <w:p w14:paraId="0A688535" w14:textId="77777777" w:rsidR="00F62C96" w:rsidRPr="00B750AB" w:rsidRDefault="00F62C96" w:rsidP="00DC2244">
            <w:pPr>
              <w:spacing w:after="0" w:line="240" w:lineRule="auto"/>
              <w:jc w:val="right"/>
              <w:rPr>
                <w:rFonts w:ascii="Times New Roman" w:hAnsi="Times New Roman" w:cs="Times New Roman"/>
                <w:b/>
                <w:sz w:val="24"/>
                <w:szCs w:val="24"/>
                <w:lang w:eastAsia="en-US"/>
              </w:rPr>
            </w:pPr>
            <w:r w:rsidRPr="00B750AB">
              <w:rPr>
                <w:rFonts w:ascii="Times New Roman" w:hAnsi="Times New Roman" w:cs="Times New Roman"/>
                <w:b/>
                <w:sz w:val="24"/>
                <w:szCs w:val="24"/>
                <w:lang w:eastAsia="en-US"/>
              </w:rPr>
              <w:t>Viso:</w:t>
            </w:r>
          </w:p>
        </w:tc>
        <w:tc>
          <w:tcPr>
            <w:tcW w:w="3258" w:type="dxa"/>
          </w:tcPr>
          <w:p w14:paraId="66CAEDA3" w14:textId="77777777" w:rsidR="00F62C96" w:rsidRPr="00B750AB" w:rsidRDefault="00F62C96" w:rsidP="00DC2244">
            <w:pPr>
              <w:spacing w:after="0" w:line="240" w:lineRule="auto"/>
              <w:jc w:val="right"/>
              <w:rPr>
                <w:rFonts w:ascii="Times New Roman" w:hAnsi="Times New Roman" w:cs="Times New Roman"/>
                <w:b/>
                <w:sz w:val="24"/>
                <w:szCs w:val="24"/>
                <w:lang w:eastAsia="en-US"/>
              </w:rPr>
            </w:pPr>
          </w:p>
        </w:tc>
      </w:tr>
    </w:tbl>
    <w:p w14:paraId="5A6ADF81" w14:textId="77777777" w:rsidR="00F62C96" w:rsidRPr="00B750AB" w:rsidRDefault="00F62C96" w:rsidP="00F62C96">
      <w:pPr>
        <w:contextualSpacing/>
        <w:jc w:val="both"/>
        <w:rPr>
          <w:rFonts w:ascii="Times New Roman" w:eastAsia="Times New Roman" w:hAnsi="Times New Roman" w:cs="Times New Roman"/>
          <w:b/>
          <w:sz w:val="24"/>
          <w:szCs w:val="24"/>
          <w:lang w:eastAsia="en-US"/>
        </w:rPr>
      </w:pPr>
    </w:p>
    <w:p w14:paraId="510D4A5A" w14:textId="77777777" w:rsidR="00F62C96" w:rsidRPr="00B750AB" w:rsidRDefault="00F62C96" w:rsidP="00F62C96">
      <w:pPr>
        <w:contextualSpacing/>
        <w:jc w:val="both"/>
        <w:rPr>
          <w:rFonts w:ascii="Times New Roman" w:eastAsia="Times New Roman" w:hAnsi="Times New Roman" w:cs="Times New Roman"/>
          <w:b/>
          <w:sz w:val="24"/>
          <w:szCs w:val="24"/>
          <w:lang w:val="pt-BR" w:eastAsia="en-US"/>
        </w:rPr>
      </w:pPr>
      <w:r w:rsidRPr="00B750AB">
        <w:rPr>
          <w:rFonts w:ascii="Times New Roman" w:eastAsia="Times New Roman" w:hAnsi="Times New Roman" w:cs="Times New Roman"/>
          <w:b/>
          <w:sz w:val="24"/>
          <w:szCs w:val="24"/>
          <w:lang w:val="pt-BR" w:eastAsia="en-US"/>
        </w:rPr>
        <w:t>Pastaba. Tiekėjo (tiekėjų grupės partnerių) ir subtiekėjų bendra numatomų pristatyti prekių vertė turi atitikti bendrą pasiūlymo sumą EUR su PVM.</w:t>
      </w:r>
    </w:p>
    <w:p w14:paraId="05EA4D85" w14:textId="77777777" w:rsidR="00DC2244" w:rsidRPr="00B750AB" w:rsidRDefault="00DC2244" w:rsidP="00F62C96">
      <w:pPr>
        <w:contextualSpacing/>
        <w:jc w:val="both"/>
        <w:rPr>
          <w:rFonts w:ascii="Times New Roman" w:eastAsia="Times New Roman" w:hAnsi="Times New Roman" w:cs="Times New Roman"/>
          <w:b/>
          <w:sz w:val="24"/>
          <w:szCs w:val="24"/>
          <w:lang w:val="pt-BR" w:eastAsia="en-US"/>
        </w:rPr>
      </w:pPr>
    </w:p>
    <w:p w14:paraId="08AC8D3C" w14:textId="77777777" w:rsidR="00F62C96" w:rsidRPr="00B750AB" w:rsidRDefault="00F62C96" w:rsidP="00DC2244">
      <w:pPr>
        <w:widowControl w:val="0"/>
        <w:suppressAutoHyphens/>
        <w:spacing w:before="120" w:after="0" w:line="240" w:lineRule="auto"/>
        <w:jc w:val="both"/>
        <w:rPr>
          <w:rFonts w:ascii="Times New Roman" w:eastAsia="Times New Roman" w:hAnsi="Times New Roman" w:cs="Times New Roman"/>
          <w:sz w:val="24"/>
          <w:szCs w:val="24"/>
        </w:rPr>
      </w:pPr>
      <w:r w:rsidRPr="00B750AB">
        <w:rPr>
          <w:rFonts w:ascii="Times New Roman" w:eastAsia="Times New Roman" w:hAnsi="Times New Roman" w:cs="Times New Roman"/>
          <w:sz w:val="24"/>
          <w:szCs w:val="24"/>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B750AB" w:rsidRPr="00B750AB" w14:paraId="1ED724DE" w14:textId="77777777" w:rsidTr="00EE2B6C">
        <w:tc>
          <w:tcPr>
            <w:tcW w:w="570" w:type="dxa"/>
            <w:shd w:val="clear" w:color="auto" w:fill="D9D9D9"/>
          </w:tcPr>
          <w:p w14:paraId="5EB2E6D3" w14:textId="77777777" w:rsidR="00F62C96" w:rsidRPr="00B750AB" w:rsidRDefault="00F62C96" w:rsidP="00EE2B6C">
            <w:pPr>
              <w:jc w:val="both"/>
              <w:rPr>
                <w:rFonts w:ascii="Times New Roman" w:hAnsi="Times New Roman" w:cs="Times New Roman"/>
                <w:sz w:val="24"/>
                <w:szCs w:val="24"/>
              </w:rPr>
            </w:pPr>
            <w:r w:rsidRPr="00B750AB">
              <w:rPr>
                <w:rFonts w:ascii="Times New Roman" w:hAnsi="Times New Roman" w:cs="Times New Roman"/>
                <w:sz w:val="24"/>
                <w:szCs w:val="24"/>
              </w:rPr>
              <w:t>Eil. Nr.</w:t>
            </w:r>
          </w:p>
        </w:tc>
        <w:tc>
          <w:tcPr>
            <w:tcW w:w="9177" w:type="dxa"/>
            <w:shd w:val="clear" w:color="auto" w:fill="D9D9D9"/>
          </w:tcPr>
          <w:p w14:paraId="104E170E" w14:textId="77777777" w:rsidR="00F62C96" w:rsidRPr="00B750AB" w:rsidRDefault="00F62C96" w:rsidP="00EE2B6C">
            <w:pPr>
              <w:jc w:val="center"/>
              <w:rPr>
                <w:rFonts w:ascii="Times New Roman" w:hAnsi="Times New Roman" w:cs="Times New Roman"/>
                <w:sz w:val="24"/>
                <w:szCs w:val="24"/>
              </w:rPr>
            </w:pPr>
            <w:r w:rsidRPr="00B750AB">
              <w:rPr>
                <w:rFonts w:ascii="Times New Roman" w:hAnsi="Times New Roman" w:cs="Times New Roman"/>
                <w:sz w:val="24"/>
                <w:szCs w:val="24"/>
              </w:rPr>
              <w:t>Pateiktų dokumentų pavadinimas</w:t>
            </w:r>
          </w:p>
        </w:tc>
      </w:tr>
      <w:tr w:rsidR="00B750AB" w:rsidRPr="00B750AB" w14:paraId="6C3E3A1C" w14:textId="77777777" w:rsidTr="00EE2B6C">
        <w:tc>
          <w:tcPr>
            <w:tcW w:w="570" w:type="dxa"/>
          </w:tcPr>
          <w:p w14:paraId="3EAE15A4" w14:textId="77777777" w:rsidR="00F62C96" w:rsidRPr="00B750AB" w:rsidRDefault="00F62C96" w:rsidP="00EE2B6C">
            <w:pPr>
              <w:jc w:val="both"/>
              <w:rPr>
                <w:rFonts w:ascii="Times New Roman" w:hAnsi="Times New Roman" w:cs="Times New Roman"/>
                <w:sz w:val="24"/>
                <w:szCs w:val="24"/>
              </w:rPr>
            </w:pPr>
            <w:r w:rsidRPr="00B750AB">
              <w:rPr>
                <w:rFonts w:ascii="Times New Roman" w:hAnsi="Times New Roman" w:cs="Times New Roman"/>
                <w:sz w:val="24"/>
                <w:szCs w:val="24"/>
              </w:rPr>
              <w:t>1.</w:t>
            </w:r>
          </w:p>
        </w:tc>
        <w:tc>
          <w:tcPr>
            <w:tcW w:w="9177" w:type="dxa"/>
          </w:tcPr>
          <w:p w14:paraId="378108E0" w14:textId="77777777" w:rsidR="00F62C96" w:rsidRPr="00B750AB" w:rsidRDefault="00F62C96" w:rsidP="00EE2B6C">
            <w:pPr>
              <w:jc w:val="both"/>
              <w:rPr>
                <w:rFonts w:ascii="Times New Roman" w:hAnsi="Times New Roman" w:cs="Times New Roman"/>
                <w:sz w:val="24"/>
                <w:szCs w:val="24"/>
              </w:rPr>
            </w:pPr>
          </w:p>
        </w:tc>
      </w:tr>
      <w:tr w:rsidR="00B750AB" w:rsidRPr="00B750AB" w14:paraId="7DE2BF9D" w14:textId="77777777" w:rsidTr="00EE2B6C">
        <w:tc>
          <w:tcPr>
            <w:tcW w:w="570" w:type="dxa"/>
          </w:tcPr>
          <w:p w14:paraId="2A4841FA" w14:textId="77777777" w:rsidR="00F62C96" w:rsidRPr="00B750AB" w:rsidRDefault="00F62C96" w:rsidP="00EE2B6C">
            <w:pPr>
              <w:jc w:val="both"/>
              <w:rPr>
                <w:rFonts w:ascii="Times New Roman" w:hAnsi="Times New Roman" w:cs="Times New Roman"/>
                <w:sz w:val="24"/>
                <w:szCs w:val="24"/>
              </w:rPr>
            </w:pPr>
            <w:r w:rsidRPr="00B750AB">
              <w:rPr>
                <w:rFonts w:ascii="Times New Roman" w:hAnsi="Times New Roman" w:cs="Times New Roman"/>
                <w:sz w:val="24"/>
                <w:szCs w:val="24"/>
              </w:rPr>
              <w:t>2.</w:t>
            </w:r>
          </w:p>
        </w:tc>
        <w:tc>
          <w:tcPr>
            <w:tcW w:w="9177" w:type="dxa"/>
          </w:tcPr>
          <w:p w14:paraId="3117ECC3" w14:textId="77777777" w:rsidR="00F62C96" w:rsidRPr="00B750AB" w:rsidRDefault="00F62C96" w:rsidP="00EE2B6C">
            <w:pPr>
              <w:jc w:val="both"/>
              <w:rPr>
                <w:rFonts w:ascii="Times New Roman" w:hAnsi="Times New Roman" w:cs="Times New Roman"/>
                <w:sz w:val="24"/>
                <w:szCs w:val="24"/>
              </w:rPr>
            </w:pPr>
          </w:p>
        </w:tc>
      </w:tr>
      <w:tr w:rsidR="00B750AB" w:rsidRPr="00B750AB" w14:paraId="67951C30" w14:textId="77777777" w:rsidTr="00EE2B6C">
        <w:tc>
          <w:tcPr>
            <w:tcW w:w="570" w:type="dxa"/>
          </w:tcPr>
          <w:p w14:paraId="7EDDF4E0" w14:textId="77777777" w:rsidR="00F62C96" w:rsidRPr="00B750AB" w:rsidRDefault="00F62C96" w:rsidP="00EE2B6C">
            <w:pPr>
              <w:jc w:val="both"/>
              <w:rPr>
                <w:rFonts w:ascii="Times New Roman" w:hAnsi="Times New Roman" w:cs="Times New Roman"/>
                <w:sz w:val="24"/>
                <w:szCs w:val="24"/>
              </w:rPr>
            </w:pPr>
            <w:r w:rsidRPr="00B750AB">
              <w:rPr>
                <w:rFonts w:ascii="Times New Roman" w:hAnsi="Times New Roman" w:cs="Times New Roman"/>
                <w:sz w:val="24"/>
                <w:szCs w:val="24"/>
              </w:rPr>
              <w:t>3...</w:t>
            </w:r>
          </w:p>
        </w:tc>
        <w:tc>
          <w:tcPr>
            <w:tcW w:w="9177" w:type="dxa"/>
          </w:tcPr>
          <w:p w14:paraId="2408258B" w14:textId="77777777" w:rsidR="00F62C96" w:rsidRPr="00B750AB" w:rsidRDefault="00F62C96" w:rsidP="00EE2B6C">
            <w:pPr>
              <w:jc w:val="both"/>
              <w:rPr>
                <w:rFonts w:ascii="Times New Roman" w:hAnsi="Times New Roman" w:cs="Times New Roman"/>
                <w:sz w:val="24"/>
                <w:szCs w:val="24"/>
              </w:rPr>
            </w:pPr>
          </w:p>
        </w:tc>
      </w:tr>
    </w:tbl>
    <w:p w14:paraId="5E673D58" w14:textId="77777777" w:rsidR="00F62C96" w:rsidRPr="00B750AB" w:rsidRDefault="00F62C96" w:rsidP="00F62C96">
      <w:pPr>
        <w:spacing w:before="120"/>
        <w:jc w:val="both"/>
        <w:rPr>
          <w:rFonts w:ascii="Times New Roman" w:hAnsi="Times New Roman" w:cs="Times New Roman"/>
          <w:sz w:val="24"/>
          <w:szCs w:val="24"/>
        </w:rPr>
      </w:pPr>
      <w:r w:rsidRPr="00B750AB">
        <w:rPr>
          <w:rFonts w:ascii="Times New Roman" w:hAnsi="Times New Roman" w:cs="Times New Roman"/>
          <w:sz w:val="24"/>
          <w:szCs w:val="24"/>
        </w:rPr>
        <w:t>Šiame pasiūlyme yra pateikta konfidenciali informacija</w:t>
      </w:r>
      <w:r w:rsidRPr="00B750AB">
        <w:rPr>
          <w:rFonts w:ascii="Times New Roman" w:hAnsi="Times New Roman" w:cs="Times New Roman"/>
          <w:sz w:val="24"/>
          <w:szCs w:val="24"/>
          <w:vertAlign w:val="superscript"/>
        </w:rPr>
        <w:sym w:font="Symbol" w:char="F02A"/>
      </w:r>
      <w:r w:rsidRPr="00B750AB">
        <w:rPr>
          <w:rFonts w:ascii="Times New Roman" w:hAnsi="Times New Roman" w:cs="Times New Roman"/>
          <w:sz w:val="24"/>
          <w:szCs w:val="24"/>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B750AB" w:rsidRPr="00B750AB" w14:paraId="7E44EAB0"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9A945FD" w14:textId="77777777" w:rsidR="00F62C96" w:rsidRPr="00B750AB" w:rsidRDefault="00F62C96" w:rsidP="00EE2B6C">
            <w:pPr>
              <w:suppressLineNumbers/>
              <w:jc w:val="center"/>
              <w:rPr>
                <w:rFonts w:ascii="Times New Roman" w:hAnsi="Times New Roman" w:cs="Times New Roman"/>
                <w:bCs/>
                <w:sz w:val="24"/>
                <w:szCs w:val="24"/>
              </w:rPr>
            </w:pPr>
            <w:r w:rsidRPr="00B750AB">
              <w:rPr>
                <w:rFonts w:ascii="Times New Roman" w:hAnsi="Times New Roman" w:cs="Times New Roman"/>
                <w:bCs/>
                <w:sz w:val="24"/>
                <w:szCs w:val="24"/>
              </w:rPr>
              <w:t>Eil.</w:t>
            </w:r>
          </w:p>
          <w:p w14:paraId="2DEEDFC4" w14:textId="77777777" w:rsidR="00F62C96" w:rsidRPr="00B750AB" w:rsidRDefault="00F62C96" w:rsidP="00EE2B6C">
            <w:pPr>
              <w:suppressLineNumbers/>
              <w:jc w:val="center"/>
              <w:rPr>
                <w:rFonts w:ascii="Times New Roman" w:hAnsi="Times New Roman" w:cs="Times New Roman"/>
                <w:bCs/>
                <w:sz w:val="24"/>
                <w:szCs w:val="24"/>
              </w:rPr>
            </w:pPr>
            <w:r w:rsidRPr="00B750AB">
              <w:rPr>
                <w:rFonts w:ascii="Times New Roman" w:hAnsi="Times New Roman" w:cs="Times New Roman"/>
                <w:bCs/>
                <w:sz w:val="24"/>
                <w:szCs w:val="24"/>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400B2869" w14:textId="77777777" w:rsidR="00F62C96" w:rsidRPr="00B750AB" w:rsidRDefault="00F62C96" w:rsidP="00EE2B6C">
            <w:pPr>
              <w:suppressLineNumbers/>
              <w:jc w:val="center"/>
              <w:rPr>
                <w:rFonts w:ascii="Times New Roman" w:hAnsi="Times New Roman" w:cs="Times New Roman"/>
                <w:bCs/>
                <w:sz w:val="24"/>
                <w:szCs w:val="24"/>
              </w:rPr>
            </w:pPr>
            <w:r w:rsidRPr="00B750AB">
              <w:rPr>
                <w:rFonts w:ascii="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071A258E" w14:textId="77777777" w:rsidR="00F62C96" w:rsidRPr="00B750AB" w:rsidRDefault="00F62C96" w:rsidP="00EE2B6C">
            <w:pPr>
              <w:suppressLineNumbers/>
              <w:jc w:val="center"/>
              <w:rPr>
                <w:rFonts w:ascii="Times New Roman" w:hAnsi="Times New Roman" w:cs="Times New Roman"/>
                <w:bCs/>
                <w:kern w:val="24"/>
                <w:sz w:val="24"/>
                <w:szCs w:val="24"/>
              </w:rPr>
            </w:pPr>
            <w:r w:rsidRPr="00B750AB">
              <w:rPr>
                <w:rFonts w:ascii="Times New Roman" w:hAnsi="Times New Roman" w:cs="Times New Roman"/>
                <w:bCs/>
                <w:kern w:val="24"/>
                <w:sz w:val="24"/>
                <w:szCs w:val="24"/>
              </w:rPr>
              <w:t>Dokumente esanti konfidenciali informacija (nurodoma dokumento dalis / puslapis, kuriame yra konfidenciali informacija)</w:t>
            </w:r>
            <w:r w:rsidRPr="00B750AB">
              <w:rPr>
                <w:rFonts w:ascii="Times New Roman" w:hAnsi="Times New Roman" w:cs="Times New Roman"/>
                <w:kern w:val="24"/>
                <w:sz w:val="24"/>
                <w:szCs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111F7129" w14:textId="77777777" w:rsidR="00F62C96" w:rsidRPr="00B750AB" w:rsidRDefault="00F62C96" w:rsidP="00EE2B6C">
            <w:pPr>
              <w:suppressLineNumbers/>
              <w:jc w:val="center"/>
              <w:rPr>
                <w:rFonts w:ascii="Times New Roman" w:hAnsi="Times New Roman" w:cs="Times New Roman"/>
                <w:bCs/>
                <w:sz w:val="24"/>
                <w:szCs w:val="24"/>
              </w:rPr>
            </w:pPr>
            <w:r w:rsidRPr="00B750AB">
              <w:rPr>
                <w:rFonts w:ascii="Times New Roman" w:hAnsi="Times New Roman" w:cs="Times New Roman"/>
                <w:bCs/>
                <w:sz w:val="24"/>
                <w:szCs w:val="24"/>
              </w:rPr>
              <w:t>Konfidencialios informacijos pagrindimas (paaiškinama, kuo remiantis nurodytas dokumentas ar jo dalis yra konfidencialūs)</w:t>
            </w:r>
          </w:p>
        </w:tc>
      </w:tr>
      <w:tr w:rsidR="00B750AB" w:rsidRPr="00B750AB" w14:paraId="78D0F083"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tcPr>
          <w:p w14:paraId="34EC5601" w14:textId="77777777" w:rsidR="00F62C96" w:rsidRPr="00B750AB" w:rsidRDefault="00F62C96" w:rsidP="00EE2B6C">
            <w:pPr>
              <w:suppressLineNumbers/>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69AC25C6" w14:textId="77777777" w:rsidR="00F62C96" w:rsidRPr="00B750AB" w:rsidRDefault="00F62C96" w:rsidP="00EE2B6C">
            <w:pPr>
              <w:suppressLineNumbers/>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C320CBA" w14:textId="77777777" w:rsidR="00F62C96" w:rsidRPr="00B750AB" w:rsidRDefault="00F62C96" w:rsidP="00EE2B6C">
            <w:pPr>
              <w:suppressLineNumbers/>
              <w:jc w:val="both"/>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771EEF58" w14:textId="77777777" w:rsidR="00F62C96" w:rsidRPr="00B750AB" w:rsidRDefault="00F62C96" w:rsidP="00EE2B6C">
            <w:pPr>
              <w:suppressLineNumbers/>
              <w:jc w:val="both"/>
              <w:rPr>
                <w:rFonts w:ascii="Times New Roman" w:hAnsi="Times New Roman" w:cs="Times New Roman"/>
                <w:sz w:val="24"/>
                <w:szCs w:val="24"/>
              </w:rPr>
            </w:pPr>
          </w:p>
        </w:tc>
      </w:tr>
      <w:tr w:rsidR="00B750AB" w:rsidRPr="00B750AB" w14:paraId="31A47825" w14:textId="77777777" w:rsidTr="00EE2B6C">
        <w:trPr>
          <w:jc w:val="center"/>
        </w:trPr>
        <w:tc>
          <w:tcPr>
            <w:tcW w:w="675" w:type="dxa"/>
            <w:tcBorders>
              <w:top w:val="single" w:sz="4" w:space="0" w:color="auto"/>
              <w:left w:val="single" w:sz="4" w:space="0" w:color="auto"/>
              <w:bottom w:val="single" w:sz="4" w:space="0" w:color="auto"/>
              <w:right w:val="single" w:sz="4" w:space="0" w:color="auto"/>
            </w:tcBorders>
          </w:tcPr>
          <w:p w14:paraId="02A7C103" w14:textId="77777777" w:rsidR="00F62C96" w:rsidRPr="00B750AB" w:rsidRDefault="00F62C96" w:rsidP="00EE2B6C">
            <w:pPr>
              <w:suppressLineNumbers/>
              <w:jc w:val="both"/>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14:paraId="78A44775" w14:textId="77777777" w:rsidR="00F62C96" w:rsidRPr="00B750AB" w:rsidRDefault="00F62C96" w:rsidP="00EE2B6C">
            <w:pPr>
              <w:suppressLineNumbers/>
              <w:tabs>
                <w:tab w:val="left" w:pos="1296"/>
                <w:tab w:val="center" w:pos="4320"/>
                <w:tab w:val="right" w:pos="8640"/>
              </w:tabs>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1565CA0" w14:textId="77777777" w:rsidR="00F62C96" w:rsidRPr="00B750AB" w:rsidRDefault="00F62C96" w:rsidP="00EE2B6C">
            <w:pPr>
              <w:suppressLineNumbers/>
              <w:tabs>
                <w:tab w:val="left" w:pos="1296"/>
                <w:tab w:val="center" w:pos="4320"/>
                <w:tab w:val="right" w:pos="8640"/>
              </w:tabs>
              <w:rPr>
                <w:rFonts w:ascii="Times New Roman" w:hAnsi="Times New Roman" w:cs="Times New Roman"/>
                <w:sz w:val="24"/>
                <w:szCs w:val="24"/>
              </w:rPr>
            </w:pPr>
          </w:p>
        </w:tc>
        <w:tc>
          <w:tcPr>
            <w:tcW w:w="2844" w:type="dxa"/>
            <w:tcBorders>
              <w:top w:val="single" w:sz="4" w:space="0" w:color="auto"/>
              <w:left w:val="single" w:sz="4" w:space="0" w:color="auto"/>
              <w:bottom w:val="single" w:sz="4" w:space="0" w:color="auto"/>
              <w:right w:val="single" w:sz="4" w:space="0" w:color="auto"/>
            </w:tcBorders>
          </w:tcPr>
          <w:p w14:paraId="792C401C" w14:textId="77777777" w:rsidR="00F62C96" w:rsidRPr="00B750AB" w:rsidRDefault="00F62C96" w:rsidP="00EE2B6C">
            <w:pPr>
              <w:suppressLineNumbers/>
              <w:tabs>
                <w:tab w:val="left" w:pos="1296"/>
                <w:tab w:val="center" w:pos="4320"/>
                <w:tab w:val="right" w:pos="8640"/>
              </w:tabs>
              <w:rPr>
                <w:rFonts w:ascii="Times New Roman" w:hAnsi="Times New Roman" w:cs="Times New Roman"/>
                <w:sz w:val="24"/>
                <w:szCs w:val="24"/>
              </w:rPr>
            </w:pPr>
          </w:p>
        </w:tc>
      </w:tr>
    </w:tbl>
    <w:p w14:paraId="0DA1F498" w14:textId="5DF7DC13" w:rsidR="00F62C96" w:rsidRPr="00B750AB" w:rsidRDefault="00F62C96" w:rsidP="00F62C96">
      <w:pPr>
        <w:spacing w:before="120"/>
        <w:ind w:right="282"/>
        <w:jc w:val="both"/>
        <w:rPr>
          <w:rFonts w:ascii="Times New Roman" w:hAnsi="Times New Roman" w:cs="Times New Roman"/>
          <w:i/>
          <w:sz w:val="24"/>
          <w:szCs w:val="24"/>
        </w:rPr>
      </w:pPr>
      <w:r w:rsidRPr="00B750AB">
        <w:rPr>
          <w:rFonts w:ascii="Times New Roman" w:hAnsi="Times New Roman" w:cs="Times New Roman"/>
          <w:i/>
          <w:sz w:val="24"/>
          <w:szCs w:val="24"/>
          <w:vertAlign w:val="superscript"/>
        </w:rPr>
        <w:sym w:font="Symbol" w:char="F02A"/>
      </w:r>
      <w:r w:rsidRPr="00B750AB">
        <w:rPr>
          <w:rFonts w:ascii="Times New Roman" w:hAnsi="Times New Roman" w:cs="Times New Roman"/>
          <w:bCs/>
          <w:i/>
          <w:sz w:val="24"/>
          <w:szCs w:val="24"/>
        </w:rPr>
        <w:t> Pildoma tuomet, jeigu teikiama konfidenciali informacija. Tiekėjas negali nurodyti, kad konfidenciali yra Pasiūlymo kaina.</w:t>
      </w:r>
      <w:r w:rsidRPr="00B750AB">
        <w:rPr>
          <w:rFonts w:ascii="Times New Roman" w:hAnsi="Times New Roman" w:cs="Times New Roman"/>
          <w:i/>
          <w:sz w:val="24"/>
          <w:szCs w:val="24"/>
        </w:rPr>
        <w:t xml:space="preserve"> Jei Tiekėjas šios lentelės neužpildo ir (arba) failo pavadinime nenurodo „konfidencialu“, Perkan</w:t>
      </w:r>
      <w:r w:rsidR="00534093" w:rsidRPr="00B750AB">
        <w:rPr>
          <w:rFonts w:ascii="Times New Roman" w:hAnsi="Times New Roman" w:cs="Times New Roman"/>
          <w:i/>
          <w:sz w:val="24"/>
          <w:szCs w:val="24"/>
        </w:rPr>
        <w:t>čioji organizacija</w:t>
      </w:r>
      <w:r w:rsidRPr="00B750AB">
        <w:rPr>
          <w:rFonts w:ascii="Times New Roman" w:hAnsi="Times New Roman" w:cs="Times New Roman"/>
          <w:i/>
          <w:sz w:val="24"/>
          <w:szCs w:val="24"/>
        </w:rPr>
        <w:t xml:space="preserve"> laiko, kad pateiktame Pasiūlyme nėra konfidencialios informacijos.</w:t>
      </w:r>
    </w:p>
    <w:p w14:paraId="193113D5" w14:textId="12F4CE3C" w:rsidR="00F62C96" w:rsidRPr="00B750AB" w:rsidRDefault="00F62C96" w:rsidP="00F62C96">
      <w:pPr>
        <w:spacing w:before="120"/>
        <w:ind w:right="282"/>
        <w:jc w:val="both"/>
        <w:rPr>
          <w:rFonts w:ascii="Times New Roman" w:hAnsi="Times New Roman" w:cs="Times New Roman"/>
          <w:i/>
          <w:sz w:val="24"/>
          <w:szCs w:val="24"/>
        </w:rPr>
      </w:pPr>
      <w:r w:rsidRPr="00B750AB">
        <w:rPr>
          <w:rFonts w:ascii="Times New Roman" w:hAnsi="Times New Roman" w:cs="Times New Roman"/>
          <w:b/>
          <w:bCs/>
          <w:i/>
          <w:iCs/>
          <w:sz w:val="24"/>
          <w:szCs w:val="24"/>
        </w:rPr>
        <w:t>Atkreipiame dėmesį, kad pagal Viešųjų pirkimų įstatymo 86 straipsnio 9 dalies nuostatas, Perkan</w:t>
      </w:r>
      <w:r w:rsidR="00534093" w:rsidRPr="00B750AB">
        <w:rPr>
          <w:rFonts w:ascii="Times New Roman" w:hAnsi="Times New Roman" w:cs="Times New Roman"/>
          <w:b/>
          <w:bCs/>
          <w:i/>
          <w:iCs/>
          <w:sz w:val="24"/>
          <w:szCs w:val="24"/>
        </w:rPr>
        <w:t>čioji organizacija</w:t>
      </w:r>
      <w:r w:rsidRPr="00B750AB">
        <w:rPr>
          <w:rFonts w:ascii="Times New Roman" w:hAnsi="Times New Roman" w:cs="Times New Roman"/>
          <w:b/>
          <w:bCs/>
          <w:i/>
          <w:iCs/>
          <w:sz w:val="24"/>
          <w:szCs w:val="24"/>
        </w:rPr>
        <w:t xml:space="preserve"> laimėjusio dalyvio pasiūlymą, sudarytą pirkimo sutartį ir pirkimo sutarties sąlygų pakeitimus, išskyrus informaciją, kurios atskleidimas prieštarautų teisės </w:t>
      </w:r>
      <w:r w:rsidRPr="00B750AB">
        <w:rPr>
          <w:rFonts w:ascii="Times New Roman" w:hAnsi="Times New Roman" w:cs="Times New Roman"/>
          <w:b/>
          <w:bCs/>
          <w:i/>
          <w:iCs/>
          <w:sz w:val="24"/>
          <w:szCs w:val="24"/>
        </w:rPr>
        <w:lastRenderedPageBreak/>
        <w:t>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(-ais) dokumentu (-ais).</w:t>
      </w:r>
    </w:p>
    <w:p w14:paraId="0AD29717" w14:textId="29F8C47B" w:rsidR="00DC2244" w:rsidRPr="00B750AB" w:rsidRDefault="00DC2244" w:rsidP="00DC2244">
      <w:pPr>
        <w:spacing w:after="0" w:line="240" w:lineRule="auto"/>
        <w:ind w:firstLine="567"/>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w:t>
      </w:r>
      <w:r w:rsidR="00534093" w:rsidRPr="00B750AB">
        <w:rPr>
          <w:rFonts w:ascii="Times New Roman" w:eastAsia="Times New Roman" w:hAnsi="Times New Roman" w:cs="Times New Roman"/>
          <w:sz w:val="24"/>
          <w:szCs w:val="24"/>
          <w:lang w:eastAsia="en-US"/>
        </w:rPr>
        <w:t>i organizacijai</w:t>
      </w:r>
      <w:r w:rsidRPr="00B750AB">
        <w:rPr>
          <w:rFonts w:ascii="Times New Roman" w:eastAsia="Times New Roman" w:hAnsi="Times New Roman" w:cs="Times New Roman"/>
          <w:sz w:val="24"/>
          <w:szCs w:val="24"/>
          <w:lang w:eastAsia="en-US"/>
        </w:rPr>
        <w:t>, kad pirkimo sutartį vykdys tik tokią teisę turintys asmenys.</w:t>
      </w:r>
    </w:p>
    <w:p w14:paraId="4BFB167C" w14:textId="77777777" w:rsidR="00DC2244" w:rsidRPr="00B750AB" w:rsidRDefault="00DC2244" w:rsidP="00DC2244">
      <w:pPr>
        <w:spacing w:after="0" w:line="240" w:lineRule="auto"/>
        <w:ind w:firstLine="720"/>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sz w:val="24"/>
          <w:szCs w:val="24"/>
          <w:lang w:eastAsia="en-US"/>
        </w:rPr>
        <w:t>Pasiūlymas galioja iki pirkimo dokumentuose nurodyto termino pabaigos.</w:t>
      </w:r>
    </w:p>
    <w:p w14:paraId="7A9A77AC" w14:textId="77777777" w:rsidR="00DC2244" w:rsidRPr="00B750AB" w:rsidRDefault="00DC2244" w:rsidP="00DC2244">
      <w:pPr>
        <w:spacing w:after="0" w:line="240" w:lineRule="auto"/>
        <w:ind w:firstLine="720"/>
        <w:jc w:val="both"/>
        <w:rPr>
          <w:rFonts w:ascii="Times New Roman" w:eastAsia="Times New Roman" w:hAnsi="Times New Roman" w:cs="Times New Roman"/>
          <w:sz w:val="24"/>
          <w:szCs w:val="24"/>
          <w:lang w:eastAsia="en-US"/>
        </w:rPr>
      </w:pPr>
    </w:p>
    <w:p w14:paraId="12EDFF84" w14:textId="77777777" w:rsidR="00F62C96" w:rsidRPr="00B750AB" w:rsidRDefault="00F62C96" w:rsidP="00F62C96">
      <w:pPr>
        <w:spacing w:before="120"/>
        <w:jc w:val="both"/>
        <w:rPr>
          <w:rFonts w:ascii="Times New Roman" w:hAnsi="Times New Roman" w:cs="Times New Roman"/>
          <w:i/>
          <w:sz w:val="24"/>
          <w:szCs w:val="24"/>
        </w:rPr>
      </w:pPr>
      <w:r w:rsidRPr="00B750AB">
        <w:rPr>
          <w:rFonts w:ascii="Times New Roman" w:hAnsi="Times New Roman" w:cs="Times New Roman"/>
          <w:i/>
          <w:sz w:val="24"/>
          <w:szCs w:val="24"/>
        </w:rPr>
        <w:t xml:space="preserve">Pastaba. Jeigu pasiūlymas pasirašomas tiekėjo įgalioto asmens, kartu su pasiūlymu </w:t>
      </w:r>
      <w:r w:rsidRPr="00B750AB">
        <w:rPr>
          <w:rFonts w:ascii="Times New Roman" w:hAnsi="Times New Roman" w:cs="Times New Roman"/>
          <w:i/>
          <w:sz w:val="24"/>
          <w:szCs w:val="24"/>
          <w:u w:val="single"/>
        </w:rPr>
        <w:t>turi būti pateiktas įgaliojimas</w:t>
      </w:r>
      <w:r w:rsidRPr="00B750AB">
        <w:rPr>
          <w:rFonts w:ascii="Times New Roman" w:hAnsi="Times New Roman" w:cs="Times New Roman"/>
          <w:i/>
          <w:sz w:val="24"/>
          <w:szCs w:val="24"/>
        </w:rPr>
        <w:t xml:space="preserve"> (originalas arba tinkamai patvirtinta kopija) asmeniui pasirašyti pasiūlymą (ir kitus su pirkimu susijusius dokumentus).</w:t>
      </w:r>
    </w:p>
    <w:p w14:paraId="4F703282" w14:textId="77777777" w:rsidR="00F62C96" w:rsidRPr="00B750AB" w:rsidRDefault="00F62C96" w:rsidP="00F62C96">
      <w:pPr>
        <w:spacing w:before="120"/>
        <w:jc w:val="both"/>
        <w:rPr>
          <w:rFonts w:ascii="Times New Roman" w:hAnsi="Times New Roman" w:cs="Times New Roman"/>
          <w:i/>
          <w:sz w:val="24"/>
          <w:szCs w:val="24"/>
        </w:rPr>
      </w:pPr>
    </w:p>
    <w:p w14:paraId="1E4E90FA" w14:textId="77777777" w:rsidR="00F62C96" w:rsidRPr="00B750AB" w:rsidRDefault="00F62C96" w:rsidP="00F62C96">
      <w:pPr>
        <w:spacing w:before="120"/>
        <w:jc w:val="both"/>
        <w:rPr>
          <w:rFonts w:ascii="Times New Roman" w:hAnsi="Times New Roman" w:cs="Times New Roman"/>
          <w:sz w:val="24"/>
          <w:szCs w:val="24"/>
        </w:rPr>
      </w:pPr>
      <w:r w:rsidRPr="00B750AB">
        <w:rPr>
          <w:rFonts w:ascii="Times New Roman" w:hAnsi="Times New Roman" w:cs="Times New Roman"/>
          <w:sz w:val="24"/>
          <w:szCs w:val="24"/>
        </w:rPr>
        <w:t>__________________________</w:t>
      </w:r>
      <w:r w:rsidRPr="00B750AB">
        <w:rPr>
          <w:rFonts w:ascii="Times New Roman" w:hAnsi="Times New Roman" w:cs="Times New Roman"/>
          <w:sz w:val="24"/>
          <w:szCs w:val="24"/>
        </w:rPr>
        <w:tab/>
        <w:t>___________</w:t>
      </w:r>
      <w:r w:rsidRPr="00B750AB">
        <w:rPr>
          <w:rFonts w:ascii="Times New Roman" w:hAnsi="Times New Roman" w:cs="Times New Roman"/>
          <w:sz w:val="24"/>
          <w:szCs w:val="24"/>
        </w:rPr>
        <w:tab/>
        <w:t>____________________</w:t>
      </w:r>
    </w:p>
    <w:p w14:paraId="471C81F0" w14:textId="77777777" w:rsidR="00F62C96" w:rsidRPr="00B750AB" w:rsidRDefault="00F62C96" w:rsidP="00F62C96">
      <w:pPr>
        <w:spacing w:before="120"/>
        <w:jc w:val="both"/>
        <w:rPr>
          <w:rFonts w:ascii="Times New Roman" w:hAnsi="Times New Roman" w:cs="Times New Roman"/>
          <w:i/>
          <w:sz w:val="24"/>
          <w:szCs w:val="24"/>
        </w:rPr>
      </w:pPr>
      <w:r w:rsidRPr="00B750AB">
        <w:rPr>
          <w:rFonts w:ascii="Times New Roman" w:hAnsi="Times New Roman" w:cs="Times New Roman"/>
          <w:i/>
          <w:sz w:val="24"/>
          <w:szCs w:val="24"/>
        </w:rPr>
        <w:t>Tiekėjas arba jo įgaliotas asmuo</w:t>
      </w:r>
      <w:r w:rsidRPr="00B750AB">
        <w:rPr>
          <w:rFonts w:ascii="Times New Roman" w:hAnsi="Times New Roman" w:cs="Times New Roman"/>
          <w:i/>
          <w:sz w:val="24"/>
          <w:szCs w:val="24"/>
        </w:rPr>
        <w:tab/>
        <w:t xml:space="preserve">    parašas</w:t>
      </w:r>
      <w:r w:rsidRPr="00B750AB">
        <w:rPr>
          <w:rFonts w:ascii="Times New Roman" w:hAnsi="Times New Roman" w:cs="Times New Roman"/>
          <w:i/>
          <w:sz w:val="24"/>
          <w:szCs w:val="24"/>
        </w:rPr>
        <w:tab/>
      </w:r>
      <w:r w:rsidRPr="00B750AB">
        <w:rPr>
          <w:rFonts w:ascii="Times New Roman" w:hAnsi="Times New Roman" w:cs="Times New Roman"/>
          <w:i/>
          <w:sz w:val="24"/>
          <w:szCs w:val="24"/>
        </w:rPr>
        <w:tab/>
        <w:t xml:space="preserve">             vardas ir pavardė</w:t>
      </w:r>
    </w:p>
    <w:p w14:paraId="2BB1BA17" w14:textId="77777777" w:rsidR="00392482" w:rsidRPr="00B750AB" w:rsidRDefault="00392482" w:rsidP="00B219F2">
      <w:pPr>
        <w:jc w:val="right"/>
        <w:rPr>
          <w:rFonts w:ascii="Times New Roman" w:hAnsi="Times New Roman" w:cs="Times New Roman"/>
          <w:sz w:val="24"/>
          <w:szCs w:val="24"/>
        </w:rPr>
      </w:pPr>
      <w:bookmarkStart w:id="63" w:name="_Ref39586171"/>
      <w:bookmarkStart w:id="64" w:name="_Ref39673580"/>
      <w:bookmarkStart w:id="65" w:name="_Ref39674283"/>
      <w:bookmarkStart w:id="66" w:name="_Toc126333948"/>
    </w:p>
    <w:p w14:paraId="5C3CDF64" w14:textId="77777777" w:rsidR="00392482" w:rsidRPr="00B750AB" w:rsidRDefault="00392482" w:rsidP="00B219F2">
      <w:pPr>
        <w:jc w:val="right"/>
        <w:rPr>
          <w:rFonts w:ascii="Times New Roman" w:hAnsi="Times New Roman" w:cs="Times New Roman"/>
          <w:sz w:val="24"/>
          <w:szCs w:val="24"/>
        </w:rPr>
      </w:pPr>
    </w:p>
    <w:p w14:paraId="2652F3C5" w14:textId="77777777" w:rsidR="00392482" w:rsidRPr="00B750AB" w:rsidRDefault="00392482" w:rsidP="00B219F2">
      <w:pPr>
        <w:jc w:val="right"/>
        <w:rPr>
          <w:rFonts w:ascii="Times New Roman" w:hAnsi="Times New Roman" w:cs="Times New Roman"/>
          <w:sz w:val="24"/>
          <w:szCs w:val="24"/>
        </w:rPr>
      </w:pPr>
    </w:p>
    <w:p w14:paraId="575E8A62" w14:textId="77777777" w:rsidR="00DA5585" w:rsidRPr="00B750AB" w:rsidRDefault="00DA5585" w:rsidP="00B219F2">
      <w:pPr>
        <w:jc w:val="right"/>
        <w:rPr>
          <w:rFonts w:ascii="Times New Roman" w:hAnsi="Times New Roman" w:cs="Times New Roman"/>
          <w:sz w:val="24"/>
          <w:szCs w:val="24"/>
        </w:rPr>
      </w:pPr>
    </w:p>
    <w:p w14:paraId="60EFA5D2" w14:textId="77777777" w:rsidR="00B24BD0" w:rsidRPr="00B750AB" w:rsidRDefault="00B24BD0" w:rsidP="00B219F2">
      <w:pPr>
        <w:jc w:val="right"/>
        <w:rPr>
          <w:rFonts w:ascii="Times New Roman" w:hAnsi="Times New Roman" w:cs="Times New Roman"/>
          <w:sz w:val="24"/>
          <w:szCs w:val="24"/>
        </w:rPr>
      </w:pPr>
    </w:p>
    <w:p w14:paraId="64B9496C" w14:textId="77777777" w:rsidR="00B24BD0" w:rsidRPr="00B750AB" w:rsidRDefault="00B24BD0" w:rsidP="00B219F2">
      <w:pPr>
        <w:jc w:val="right"/>
        <w:rPr>
          <w:rFonts w:ascii="Times New Roman" w:hAnsi="Times New Roman" w:cs="Times New Roman"/>
          <w:sz w:val="24"/>
          <w:szCs w:val="24"/>
        </w:rPr>
      </w:pPr>
    </w:p>
    <w:p w14:paraId="33428FCC" w14:textId="77777777" w:rsidR="00B24BD0" w:rsidRPr="00B750AB" w:rsidRDefault="00B24BD0" w:rsidP="00B219F2">
      <w:pPr>
        <w:jc w:val="right"/>
        <w:rPr>
          <w:rFonts w:ascii="Times New Roman" w:hAnsi="Times New Roman" w:cs="Times New Roman"/>
          <w:sz w:val="24"/>
          <w:szCs w:val="24"/>
        </w:rPr>
      </w:pPr>
    </w:p>
    <w:p w14:paraId="1B935D9A" w14:textId="77777777" w:rsidR="00B24BD0" w:rsidRPr="00B750AB" w:rsidRDefault="00B24BD0" w:rsidP="00B219F2">
      <w:pPr>
        <w:jc w:val="right"/>
        <w:rPr>
          <w:rFonts w:ascii="Times New Roman" w:hAnsi="Times New Roman" w:cs="Times New Roman"/>
          <w:sz w:val="24"/>
          <w:szCs w:val="24"/>
        </w:rPr>
      </w:pPr>
    </w:p>
    <w:p w14:paraId="7F7AA446" w14:textId="77777777" w:rsidR="00B24BD0" w:rsidRPr="00B750AB" w:rsidRDefault="00B24BD0" w:rsidP="00B219F2">
      <w:pPr>
        <w:jc w:val="right"/>
        <w:rPr>
          <w:rFonts w:ascii="Times New Roman" w:hAnsi="Times New Roman" w:cs="Times New Roman"/>
          <w:sz w:val="24"/>
          <w:szCs w:val="24"/>
        </w:rPr>
      </w:pPr>
    </w:p>
    <w:p w14:paraId="1EFD0EA3" w14:textId="77777777" w:rsidR="00B24BD0" w:rsidRPr="00B750AB" w:rsidRDefault="00B24BD0" w:rsidP="00B219F2">
      <w:pPr>
        <w:jc w:val="right"/>
        <w:rPr>
          <w:rFonts w:ascii="Times New Roman" w:hAnsi="Times New Roman" w:cs="Times New Roman"/>
          <w:sz w:val="24"/>
          <w:szCs w:val="24"/>
        </w:rPr>
      </w:pPr>
    </w:p>
    <w:p w14:paraId="6D274AC5" w14:textId="77777777" w:rsidR="00B24BD0" w:rsidRPr="00B750AB" w:rsidRDefault="00B24BD0" w:rsidP="00B219F2">
      <w:pPr>
        <w:jc w:val="right"/>
        <w:rPr>
          <w:rFonts w:ascii="Times New Roman" w:hAnsi="Times New Roman" w:cs="Times New Roman"/>
          <w:sz w:val="24"/>
          <w:szCs w:val="24"/>
        </w:rPr>
      </w:pPr>
    </w:p>
    <w:p w14:paraId="176C5351" w14:textId="77777777" w:rsidR="00B24BD0" w:rsidRPr="00B750AB" w:rsidRDefault="00B24BD0" w:rsidP="00B219F2">
      <w:pPr>
        <w:jc w:val="right"/>
        <w:rPr>
          <w:rFonts w:ascii="Times New Roman" w:hAnsi="Times New Roman" w:cs="Times New Roman"/>
          <w:sz w:val="24"/>
          <w:szCs w:val="24"/>
        </w:rPr>
      </w:pPr>
    </w:p>
    <w:p w14:paraId="31C505B2" w14:textId="77777777" w:rsidR="00B24BD0" w:rsidRPr="00B750AB" w:rsidRDefault="00B24BD0" w:rsidP="00B219F2">
      <w:pPr>
        <w:jc w:val="right"/>
        <w:rPr>
          <w:rFonts w:ascii="Times New Roman" w:hAnsi="Times New Roman" w:cs="Times New Roman"/>
          <w:sz w:val="24"/>
          <w:szCs w:val="24"/>
        </w:rPr>
      </w:pPr>
    </w:p>
    <w:p w14:paraId="09105C9A" w14:textId="77777777" w:rsidR="00A43241" w:rsidRPr="00B750AB" w:rsidRDefault="00A43241" w:rsidP="00B219F2">
      <w:pPr>
        <w:jc w:val="right"/>
        <w:rPr>
          <w:rFonts w:ascii="Times New Roman" w:hAnsi="Times New Roman" w:cs="Times New Roman"/>
          <w:sz w:val="24"/>
          <w:szCs w:val="24"/>
        </w:rPr>
      </w:pPr>
      <w:r w:rsidRPr="00B750AB">
        <w:rPr>
          <w:rFonts w:ascii="Times New Roman" w:hAnsi="Times New Roman" w:cs="Times New Roman"/>
          <w:sz w:val="24"/>
          <w:szCs w:val="24"/>
        </w:rPr>
        <w:t>Pirkimo sąlygų 7 priedas „Pasiūlymų vertinimo kriterijai“</w:t>
      </w:r>
    </w:p>
    <w:p w14:paraId="53BD27BB" w14:textId="77777777" w:rsidR="00590E72" w:rsidRPr="00B750AB" w:rsidRDefault="00590E72" w:rsidP="00E7360A">
      <w:pPr>
        <w:keepNext/>
        <w:numPr>
          <w:ilvl w:val="1"/>
          <w:numId w:val="23"/>
        </w:numPr>
        <w:tabs>
          <w:tab w:val="left" w:pos="567"/>
        </w:tabs>
        <w:suppressAutoHyphens/>
        <w:spacing w:after="0" w:line="240" w:lineRule="auto"/>
        <w:ind w:left="0" w:firstLine="0"/>
        <w:jc w:val="both"/>
        <w:outlineLvl w:val="1"/>
        <w:rPr>
          <w:rFonts w:ascii="Times New Roman" w:eastAsia="Times New Roman" w:hAnsi="Times New Roman" w:cs="Times New Roman"/>
          <w:b/>
          <w:sz w:val="24"/>
          <w:szCs w:val="24"/>
          <w:lang w:eastAsia="en-US"/>
        </w:rPr>
      </w:pPr>
      <w:r w:rsidRPr="00B750AB">
        <w:rPr>
          <w:rFonts w:ascii="Times New Roman" w:eastAsia="Times New Roman" w:hAnsi="Times New Roman" w:cs="Times New Roman"/>
          <w:b/>
          <w:sz w:val="24"/>
          <w:szCs w:val="24"/>
          <w:lang w:eastAsia="en-US"/>
        </w:rPr>
        <w:lastRenderedPageBreak/>
        <w:t>Pasiūlymų vertinimo kriterijai:</w:t>
      </w:r>
    </w:p>
    <w:p w14:paraId="1AAA1C15"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Style w:val="Lentelstinklelis"/>
        <w:tblW w:w="9356" w:type="dxa"/>
        <w:tblInd w:w="675" w:type="dxa"/>
        <w:tblLook w:val="04A0" w:firstRow="1" w:lastRow="0" w:firstColumn="1" w:lastColumn="0" w:noHBand="0" w:noVBand="1"/>
      </w:tblPr>
      <w:tblGrid>
        <w:gridCol w:w="5954"/>
        <w:gridCol w:w="3402"/>
      </w:tblGrid>
      <w:tr w:rsidR="00B750AB" w:rsidRPr="00B750AB" w14:paraId="56F8804E" w14:textId="77777777" w:rsidTr="00E7360A">
        <w:tc>
          <w:tcPr>
            <w:tcW w:w="5954" w:type="dxa"/>
            <w:vAlign w:val="center"/>
          </w:tcPr>
          <w:p w14:paraId="0B0421BB" w14:textId="77777777" w:rsidR="00590E72" w:rsidRPr="00B750AB" w:rsidRDefault="00590E72" w:rsidP="00EE2B6C">
            <w:pPr>
              <w:suppressAutoHyphens/>
              <w:jc w:val="center"/>
              <w:rPr>
                <w:rFonts w:hAnsi="Times New Roman" w:cs="Times New Roman"/>
                <w:b/>
                <w:bCs/>
                <w:sz w:val="24"/>
                <w:szCs w:val="24"/>
              </w:rPr>
            </w:pPr>
            <w:r w:rsidRPr="00B750AB">
              <w:rPr>
                <w:rFonts w:hAnsi="Times New Roman" w:cs="Times New Roman"/>
                <w:b/>
                <w:bCs/>
                <w:sz w:val="24"/>
                <w:szCs w:val="24"/>
              </w:rPr>
              <w:t>Vertinimo kriterijai</w:t>
            </w:r>
          </w:p>
        </w:tc>
        <w:tc>
          <w:tcPr>
            <w:tcW w:w="3402" w:type="dxa"/>
            <w:vAlign w:val="center"/>
          </w:tcPr>
          <w:p w14:paraId="388EBD14" w14:textId="77777777" w:rsidR="00590E72" w:rsidRPr="00B750AB" w:rsidRDefault="00590E72" w:rsidP="00EE2B6C">
            <w:pPr>
              <w:suppressAutoHyphens/>
              <w:jc w:val="center"/>
              <w:rPr>
                <w:rFonts w:hAnsi="Times New Roman" w:cs="Times New Roman"/>
                <w:sz w:val="24"/>
                <w:szCs w:val="24"/>
              </w:rPr>
            </w:pPr>
            <w:r w:rsidRPr="00B750AB">
              <w:rPr>
                <w:rFonts w:hAnsi="Times New Roman" w:cs="Times New Roman"/>
                <w:b/>
                <w:bCs/>
                <w:sz w:val="24"/>
                <w:szCs w:val="24"/>
              </w:rPr>
              <w:t>Lyginamasis kriterijaus svoris ekonominio naudingumo vertinime</w:t>
            </w:r>
          </w:p>
        </w:tc>
      </w:tr>
      <w:tr w:rsidR="00B750AB" w:rsidRPr="00B750AB" w14:paraId="5FC65942" w14:textId="77777777" w:rsidTr="00E7360A">
        <w:tc>
          <w:tcPr>
            <w:tcW w:w="5954" w:type="dxa"/>
          </w:tcPr>
          <w:p w14:paraId="165F1A96" w14:textId="77777777" w:rsidR="00590E72" w:rsidRPr="00B750AB" w:rsidRDefault="00590E72" w:rsidP="00EE2B6C">
            <w:pPr>
              <w:suppressAutoHyphens/>
              <w:jc w:val="both"/>
              <w:rPr>
                <w:rFonts w:hAnsi="Times New Roman" w:cs="Times New Roman"/>
                <w:sz w:val="24"/>
                <w:szCs w:val="24"/>
              </w:rPr>
            </w:pPr>
            <w:r w:rsidRPr="00B750AB">
              <w:rPr>
                <w:rFonts w:hAnsi="Times New Roman" w:cs="Times New Roman"/>
                <w:sz w:val="24"/>
                <w:szCs w:val="24"/>
              </w:rPr>
              <w:t xml:space="preserve">Pirmas kriterijus - </w:t>
            </w:r>
            <w:r w:rsidRPr="00B750AB">
              <w:rPr>
                <w:rFonts w:hAnsi="Times New Roman" w:cs="Times New Roman"/>
                <w:b/>
                <w:bCs/>
                <w:sz w:val="24"/>
                <w:szCs w:val="24"/>
              </w:rPr>
              <w:t>keleivinių autobusų kaina (C)</w:t>
            </w:r>
          </w:p>
        </w:tc>
        <w:tc>
          <w:tcPr>
            <w:tcW w:w="3402" w:type="dxa"/>
          </w:tcPr>
          <w:p w14:paraId="598BB5B2" w14:textId="77777777" w:rsidR="00590E72" w:rsidRPr="00B750AB" w:rsidRDefault="00590E72" w:rsidP="00EE2B6C">
            <w:pPr>
              <w:suppressAutoHyphens/>
              <w:jc w:val="center"/>
              <w:rPr>
                <w:rFonts w:hAnsi="Times New Roman" w:cs="Times New Roman"/>
                <w:sz w:val="24"/>
                <w:szCs w:val="24"/>
                <w:lang w:val="en-US"/>
              </w:rPr>
            </w:pPr>
            <w:r w:rsidRPr="00B750AB">
              <w:rPr>
                <w:rFonts w:hAnsi="Times New Roman" w:cs="Times New Roman"/>
                <w:sz w:val="24"/>
                <w:szCs w:val="24"/>
              </w:rPr>
              <w:t>X=80</w:t>
            </w:r>
          </w:p>
        </w:tc>
      </w:tr>
      <w:tr w:rsidR="00B750AB" w:rsidRPr="00B750AB" w14:paraId="25E2A92D" w14:textId="77777777" w:rsidTr="00E7360A">
        <w:tc>
          <w:tcPr>
            <w:tcW w:w="5954" w:type="dxa"/>
          </w:tcPr>
          <w:p w14:paraId="575B32E2" w14:textId="08FF7B87" w:rsidR="00590E72" w:rsidRPr="00B750AB" w:rsidRDefault="00590E72" w:rsidP="00DB1071">
            <w:pPr>
              <w:suppressAutoHyphens/>
              <w:jc w:val="both"/>
              <w:rPr>
                <w:rFonts w:hAnsi="Times New Roman" w:cs="Times New Roman"/>
                <w:iCs/>
                <w:sz w:val="24"/>
                <w:szCs w:val="24"/>
              </w:rPr>
            </w:pPr>
            <w:r w:rsidRPr="00B750AB">
              <w:rPr>
                <w:rFonts w:hAnsi="Times New Roman" w:cs="Times New Roman"/>
                <w:iCs/>
                <w:sz w:val="24"/>
                <w:szCs w:val="24"/>
              </w:rPr>
              <w:t xml:space="preserve">Antras kriterijus – </w:t>
            </w:r>
            <w:r w:rsidR="00DB1071" w:rsidRPr="00B750AB">
              <w:rPr>
                <w:rFonts w:hAnsi="Times New Roman" w:cs="Times New Roman"/>
                <w:b/>
                <w:bCs/>
                <w:iCs/>
                <w:sz w:val="24"/>
                <w:szCs w:val="24"/>
              </w:rPr>
              <w:t>papildomas</w:t>
            </w:r>
            <w:r w:rsidRPr="00B750AB">
              <w:rPr>
                <w:rFonts w:hAnsi="Times New Roman" w:cs="Times New Roman"/>
                <w:b/>
                <w:bCs/>
                <w:iCs/>
                <w:sz w:val="24"/>
                <w:szCs w:val="24"/>
              </w:rPr>
              <w:t xml:space="preserve"> garanti</w:t>
            </w:r>
            <w:r w:rsidR="00DB1071" w:rsidRPr="00B750AB">
              <w:rPr>
                <w:rFonts w:hAnsi="Times New Roman" w:cs="Times New Roman"/>
                <w:b/>
                <w:bCs/>
                <w:iCs/>
                <w:sz w:val="24"/>
                <w:szCs w:val="24"/>
              </w:rPr>
              <w:t>jos</w:t>
            </w:r>
            <w:r w:rsidRPr="00B750AB">
              <w:rPr>
                <w:rFonts w:hAnsi="Times New Roman" w:cs="Times New Roman"/>
                <w:b/>
                <w:bCs/>
                <w:iCs/>
                <w:sz w:val="24"/>
                <w:szCs w:val="24"/>
              </w:rPr>
              <w:t xml:space="preserve"> </w:t>
            </w:r>
            <w:r w:rsidR="00DB1071" w:rsidRPr="00B750AB">
              <w:rPr>
                <w:rFonts w:hAnsi="Times New Roman" w:cs="Times New Roman"/>
                <w:b/>
                <w:bCs/>
                <w:iCs/>
                <w:sz w:val="24"/>
                <w:szCs w:val="24"/>
              </w:rPr>
              <w:t>terminas</w:t>
            </w:r>
            <w:r w:rsidRPr="00B750AB">
              <w:rPr>
                <w:rFonts w:hAnsi="Times New Roman" w:cs="Times New Roman"/>
                <w:b/>
                <w:bCs/>
                <w:iCs/>
                <w:sz w:val="24"/>
                <w:szCs w:val="24"/>
              </w:rPr>
              <w:t xml:space="preserve"> (T</w:t>
            </w:r>
            <w:r w:rsidRPr="00B750AB">
              <w:rPr>
                <w:rFonts w:hAnsi="Times New Roman" w:cs="Times New Roman"/>
                <w:b/>
                <w:bCs/>
                <w:iCs/>
                <w:sz w:val="24"/>
                <w:szCs w:val="24"/>
                <w:vertAlign w:val="subscript"/>
              </w:rPr>
              <w:t>1</w:t>
            </w:r>
            <w:r w:rsidRPr="00B750AB">
              <w:rPr>
                <w:rFonts w:hAnsi="Times New Roman" w:cs="Times New Roman"/>
                <w:b/>
                <w:bCs/>
                <w:iCs/>
                <w:sz w:val="24"/>
                <w:szCs w:val="24"/>
              </w:rPr>
              <w:t>)</w:t>
            </w:r>
            <w:r w:rsidRPr="00B750AB" w:rsidDel="00CA3EE0">
              <w:rPr>
                <w:rFonts w:hAnsi="Times New Roman" w:cs="Times New Roman"/>
                <w:b/>
                <w:bCs/>
                <w:iCs/>
                <w:sz w:val="24"/>
                <w:szCs w:val="24"/>
              </w:rPr>
              <w:t xml:space="preserve"> </w:t>
            </w:r>
          </w:p>
        </w:tc>
        <w:tc>
          <w:tcPr>
            <w:tcW w:w="3402" w:type="dxa"/>
          </w:tcPr>
          <w:p w14:paraId="60BBF63F" w14:textId="77777777" w:rsidR="00590E72" w:rsidRPr="00B750AB" w:rsidRDefault="00590E72" w:rsidP="00DB2479">
            <w:pPr>
              <w:suppressAutoHyphens/>
              <w:spacing w:after="160" w:line="276" w:lineRule="auto"/>
              <w:jc w:val="center"/>
              <w:rPr>
                <w:rFonts w:hAnsi="Times New Roman" w:cs="Times New Roman"/>
                <w:sz w:val="24"/>
                <w:szCs w:val="24"/>
              </w:rPr>
            </w:pPr>
            <w:r w:rsidRPr="00B750AB">
              <w:rPr>
                <w:rFonts w:hAnsi="Times New Roman" w:cs="Times New Roman"/>
                <w:sz w:val="24"/>
                <w:szCs w:val="24"/>
              </w:rPr>
              <w:t>Y</w:t>
            </w:r>
            <w:r w:rsidRPr="00B750AB">
              <w:rPr>
                <w:rFonts w:hAnsi="Times New Roman" w:cs="Times New Roman"/>
                <w:sz w:val="24"/>
                <w:szCs w:val="24"/>
                <w:vertAlign w:val="subscript"/>
              </w:rPr>
              <w:t>1</w:t>
            </w:r>
            <w:r w:rsidR="003974C3" w:rsidRPr="00B750AB">
              <w:rPr>
                <w:rFonts w:hAnsi="Times New Roman" w:cs="Times New Roman"/>
                <w:sz w:val="24"/>
                <w:szCs w:val="24"/>
              </w:rPr>
              <w:t>=5 (balai skiriami tiesiogiai</w:t>
            </w:r>
            <w:r w:rsidR="00DB2479" w:rsidRPr="00B750AB">
              <w:rPr>
                <w:rFonts w:hAnsi="Times New Roman" w:cs="Times New Roman"/>
                <w:sz w:val="24"/>
                <w:szCs w:val="24"/>
              </w:rPr>
              <w:t>, maksimalus galimas gauti balas 5, minimalus 0 balų</w:t>
            </w:r>
            <w:r w:rsidR="003974C3" w:rsidRPr="00B750AB">
              <w:rPr>
                <w:rFonts w:hAnsi="Times New Roman" w:cs="Times New Roman"/>
                <w:sz w:val="24"/>
                <w:szCs w:val="24"/>
              </w:rPr>
              <w:t>)</w:t>
            </w:r>
          </w:p>
        </w:tc>
      </w:tr>
      <w:tr w:rsidR="00B750AB" w:rsidRPr="00B750AB" w14:paraId="0483B874" w14:textId="77777777" w:rsidTr="00E7360A">
        <w:tc>
          <w:tcPr>
            <w:tcW w:w="5954" w:type="dxa"/>
          </w:tcPr>
          <w:p w14:paraId="0380F878" w14:textId="24E042CB" w:rsidR="00590E72" w:rsidRPr="00B750AB" w:rsidRDefault="00590E72" w:rsidP="00DB2479">
            <w:pPr>
              <w:suppressAutoHyphens/>
              <w:jc w:val="both"/>
              <w:rPr>
                <w:rFonts w:hAnsi="Times New Roman" w:cs="Times New Roman"/>
                <w:iCs/>
                <w:sz w:val="24"/>
                <w:szCs w:val="24"/>
              </w:rPr>
            </w:pPr>
            <w:r w:rsidRPr="00B750AB">
              <w:rPr>
                <w:rFonts w:hAnsi="Times New Roman" w:cs="Times New Roman"/>
                <w:iCs/>
                <w:sz w:val="24"/>
                <w:szCs w:val="24"/>
              </w:rPr>
              <w:t>Trečias kriterijus –</w:t>
            </w:r>
            <w:r w:rsidR="00B219F2" w:rsidRPr="00B750AB">
              <w:rPr>
                <w:rFonts w:hAnsi="Times New Roman" w:cs="Times New Roman"/>
                <w:iCs/>
                <w:sz w:val="24"/>
                <w:szCs w:val="24"/>
              </w:rPr>
              <w:t xml:space="preserve"> </w:t>
            </w:r>
            <w:r w:rsidR="009D0689" w:rsidRPr="00B750AB">
              <w:rPr>
                <w:rFonts w:eastAsia="Calibri" w:hAnsi="Times New Roman" w:cs="Times New Roman"/>
                <w:b/>
                <w:bCs/>
                <w:sz w:val="24"/>
                <w:szCs w:val="24"/>
              </w:rPr>
              <w:t>techninis aptarnavimas bei garantinė priežiūra autorizuotame servise</w:t>
            </w:r>
            <w:r w:rsidR="009D0689" w:rsidRPr="00B750AB">
              <w:rPr>
                <w:rFonts w:eastAsia="Calibri" w:hAnsi="Times New Roman" w:cs="Times New Roman"/>
                <w:sz w:val="24"/>
                <w:szCs w:val="24"/>
              </w:rPr>
              <w:t>, kuris nutolęs nuo perkančio</w:t>
            </w:r>
            <w:r w:rsidR="00BA238A" w:rsidRPr="00B750AB">
              <w:rPr>
                <w:rFonts w:eastAsia="Calibri" w:hAnsi="Times New Roman" w:cs="Times New Roman"/>
                <w:sz w:val="24"/>
                <w:szCs w:val="24"/>
              </w:rPr>
              <w:t>sios organizacijos</w:t>
            </w:r>
            <w:r w:rsidR="009D0689" w:rsidRPr="00B750AB">
              <w:rPr>
                <w:rFonts w:eastAsia="Calibri" w:hAnsi="Times New Roman" w:cs="Times New Roman"/>
                <w:sz w:val="24"/>
                <w:szCs w:val="24"/>
              </w:rPr>
              <w:t xml:space="preserve"> buveinės ne toliau kaip 70 km. </w:t>
            </w:r>
            <w:r w:rsidRPr="00B750AB">
              <w:rPr>
                <w:rFonts w:hAnsi="Times New Roman" w:cs="Times New Roman"/>
                <w:b/>
                <w:bCs/>
                <w:iCs/>
                <w:sz w:val="24"/>
                <w:szCs w:val="24"/>
              </w:rPr>
              <w:t>(T</w:t>
            </w:r>
            <w:r w:rsidRPr="00B750AB">
              <w:rPr>
                <w:rFonts w:hAnsi="Times New Roman" w:cs="Times New Roman"/>
                <w:b/>
                <w:bCs/>
                <w:iCs/>
                <w:sz w:val="24"/>
                <w:szCs w:val="24"/>
                <w:vertAlign w:val="subscript"/>
              </w:rPr>
              <w:t>2</w:t>
            </w:r>
            <w:r w:rsidRPr="00B750AB">
              <w:rPr>
                <w:rFonts w:hAnsi="Times New Roman" w:cs="Times New Roman"/>
                <w:b/>
                <w:bCs/>
                <w:iCs/>
                <w:sz w:val="24"/>
                <w:szCs w:val="24"/>
              </w:rPr>
              <w:t>)</w:t>
            </w:r>
          </w:p>
        </w:tc>
        <w:tc>
          <w:tcPr>
            <w:tcW w:w="3402" w:type="dxa"/>
          </w:tcPr>
          <w:p w14:paraId="05C8D443" w14:textId="77777777" w:rsidR="00590E72" w:rsidRPr="00B750AB" w:rsidRDefault="00590E72" w:rsidP="00DB2479">
            <w:pPr>
              <w:suppressAutoHyphens/>
              <w:spacing w:after="160" w:line="276" w:lineRule="auto"/>
              <w:jc w:val="center"/>
              <w:rPr>
                <w:rFonts w:hAnsi="Times New Roman" w:cs="Times New Roman"/>
                <w:sz w:val="24"/>
                <w:szCs w:val="24"/>
              </w:rPr>
            </w:pPr>
            <w:r w:rsidRPr="00B750AB">
              <w:rPr>
                <w:rFonts w:hAnsi="Times New Roman" w:cs="Times New Roman"/>
                <w:sz w:val="24"/>
                <w:szCs w:val="24"/>
              </w:rPr>
              <w:t>Y</w:t>
            </w:r>
            <w:r w:rsidRPr="00B750AB">
              <w:rPr>
                <w:rFonts w:hAnsi="Times New Roman" w:cs="Times New Roman"/>
                <w:sz w:val="24"/>
                <w:szCs w:val="24"/>
                <w:vertAlign w:val="subscript"/>
              </w:rPr>
              <w:t>2</w:t>
            </w:r>
            <w:r w:rsidRPr="00B750AB">
              <w:rPr>
                <w:rFonts w:hAnsi="Times New Roman" w:cs="Times New Roman"/>
                <w:sz w:val="24"/>
                <w:szCs w:val="24"/>
              </w:rPr>
              <w:t>=10</w:t>
            </w:r>
            <w:r w:rsidR="00DB2479" w:rsidRPr="00B750AB">
              <w:rPr>
                <w:rFonts w:hAnsi="Times New Roman" w:cs="Times New Roman"/>
                <w:sz w:val="24"/>
                <w:szCs w:val="24"/>
              </w:rPr>
              <w:t xml:space="preserve"> (balai skiriami tiesiogiai, maksimalus galimas gauti balas 10, minimalus 0 balų)</w:t>
            </w:r>
          </w:p>
        </w:tc>
      </w:tr>
      <w:tr w:rsidR="00590E72" w:rsidRPr="00B750AB" w14:paraId="4B2B2356" w14:textId="77777777" w:rsidTr="00E7360A">
        <w:tc>
          <w:tcPr>
            <w:tcW w:w="5954" w:type="dxa"/>
          </w:tcPr>
          <w:p w14:paraId="4C47F0C3" w14:textId="77777777" w:rsidR="00590E72" w:rsidRPr="00B750AB" w:rsidRDefault="00590E72" w:rsidP="00EE2B6C">
            <w:pPr>
              <w:suppressAutoHyphens/>
              <w:jc w:val="both"/>
              <w:rPr>
                <w:rFonts w:hAnsi="Times New Roman" w:cs="Times New Roman"/>
                <w:iCs/>
                <w:sz w:val="24"/>
                <w:szCs w:val="24"/>
              </w:rPr>
            </w:pPr>
            <w:r w:rsidRPr="00B750AB">
              <w:rPr>
                <w:rFonts w:hAnsi="Times New Roman" w:cs="Times New Roman"/>
                <w:iCs/>
                <w:sz w:val="24"/>
                <w:szCs w:val="24"/>
              </w:rPr>
              <w:t xml:space="preserve">Ketvirtas kriterijus – </w:t>
            </w:r>
            <w:r w:rsidRPr="00B750AB">
              <w:rPr>
                <w:rFonts w:hAnsi="Times New Roman" w:cs="Times New Roman"/>
                <w:b/>
                <w:bCs/>
                <w:iCs/>
                <w:sz w:val="24"/>
                <w:szCs w:val="24"/>
              </w:rPr>
              <w:t>prekių pristatymo terminas (T</w:t>
            </w:r>
            <w:r w:rsidRPr="00B750AB">
              <w:rPr>
                <w:rFonts w:hAnsi="Times New Roman" w:cs="Times New Roman"/>
                <w:b/>
                <w:bCs/>
                <w:iCs/>
                <w:sz w:val="24"/>
                <w:szCs w:val="24"/>
                <w:vertAlign w:val="subscript"/>
              </w:rPr>
              <w:t>3</w:t>
            </w:r>
            <w:r w:rsidRPr="00B750AB">
              <w:rPr>
                <w:rFonts w:hAnsi="Times New Roman" w:cs="Times New Roman"/>
                <w:b/>
                <w:bCs/>
                <w:iCs/>
                <w:sz w:val="24"/>
                <w:szCs w:val="24"/>
              </w:rPr>
              <w:t>)</w:t>
            </w:r>
          </w:p>
        </w:tc>
        <w:tc>
          <w:tcPr>
            <w:tcW w:w="3402" w:type="dxa"/>
          </w:tcPr>
          <w:p w14:paraId="7EEC52A3" w14:textId="77777777" w:rsidR="00590E72" w:rsidRPr="00B750AB" w:rsidRDefault="00590E72" w:rsidP="00EE2B6C">
            <w:pPr>
              <w:suppressAutoHyphens/>
              <w:spacing w:after="160" w:line="276" w:lineRule="auto"/>
              <w:jc w:val="center"/>
              <w:rPr>
                <w:rFonts w:hAnsi="Times New Roman" w:cs="Times New Roman"/>
                <w:sz w:val="24"/>
                <w:szCs w:val="24"/>
              </w:rPr>
            </w:pPr>
            <w:r w:rsidRPr="00B750AB">
              <w:rPr>
                <w:rFonts w:hAnsi="Times New Roman" w:cs="Times New Roman"/>
                <w:sz w:val="24"/>
                <w:szCs w:val="24"/>
              </w:rPr>
              <w:t>Y</w:t>
            </w:r>
            <w:r w:rsidR="003974C3" w:rsidRPr="00B750AB">
              <w:rPr>
                <w:rFonts w:hAnsi="Times New Roman" w:cs="Times New Roman"/>
                <w:sz w:val="24"/>
                <w:szCs w:val="24"/>
                <w:vertAlign w:val="subscript"/>
              </w:rPr>
              <w:t>3</w:t>
            </w:r>
            <w:r w:rsidR="003974C3" w:rsidRPr="00B750AB">
              <w:rPr>
                <w:rFonts w:hAnsi="Times New Roman" w:cs="Times New Roman"/>
                <w:sz w:val="24"/>
                <w:szCs w:val="24"/>
              </w:rPr>
              <w:t xml:space="preserve">=5 </w:t>
            </w:r>
            <w:r w:rsidR="00DB2479" w:rsidRPr="00B750AB">
              <w:rPr>
                <w:rFonts w:hAnsi="Times New Roman" w:cs="Times New Roman"/>
                <w:sz w:val="24"/>
                <w:szCs w:val="24"/>
              </w:rPr>
              <w:t xml:space="preserve">(balai skiriami tiesiogiai, maksimalus galimas gauti balas 5, minimalus </w:t>
            </w:r>
            <w:r w:rsidR="00C4028B" w:rsidRPr="00B750AB">
              <w:rPr>
                <w:rFonts w:hAnsi="Times New Roman" w:cs="Times New Roman"/>
                <w:sz w:val="24"/>
                <w:szCs w:val="24"/>
              </w:rPr>
              <w:t>0</w:t>
            </w:r>
            <w:r w:rsidR="00DB2479" w:rsidRPr="00B750AB">
              <w:rPr>
                <w:rFonts w:hAnsi="Times New Roman" w:cs="Times New Roman"/>
                <w:sz w:val="24"/>
                <w:szCs w:val="24"/>
              </w:rPr>
              <w:t xml:space="preserve"> balų)</w:t>
            </w:r>
          </w:p>
        </w:tc>
      </w:tr>
    </w:tbl>
    <w:p w14:paraId="50F77847"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40CE140F" w14:textId="77777777" w:rsidR="00590E72" w:rsidRPr="00B750AB" w:rsidRDefault="00590E72" w:rsidP="00E7360A">
      <w:pPr>
        <w:keepNext/>
        <w:numPr>
          <w:ilvl w:val="1"/>
          <w:numId w:val="23"/>
        </w:numPr>
        <w:tabs>
          <w:tab w:val="left" w:pos="567"/>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B750AB">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3CE45C3D"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1FB3735E"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noProof/>
          <w:position w:val="-6"/>
          <w:sz w:val="24"/>
          <w:szCs w:val="24"/>
          <w:lang w:eastAsia="en-US"/>
        </w:rPr>
        <w:object w:dxaOrig="1020" w:dyaOrig="279" w14:anchorId="1880E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pt;height:14.5pt" o:ole="" fillcolor="window">
            <v:imagedata r:id="rId28" o:title=""/>
          </v:shape>
          <o:OLEObject Type="Embed" ProgID="Equation.3" ShapeID="_x0000_i1025" DrawAspect="Content" ObjectID="_1804926659" r:id="rId29"/>
        </w:object>
      </w:r>
      <w:r w:rsidRPr="00B750AB">
        <w:rPr>
          <w:rFonts w:ascii="Times New Roman" w:eastAsia="Times New Roman" w:hAnsi="Times New Roman" w:cs="Times New Roman"/>
          <w:sz w:val="24"/>
          <w:szCs w:val="24"/>
          <w:lang w:eastAsia="en-US"/>
        </w:rPr>
        <w:t>.</w:t>
      </w:r>
    </w:p>
    <w:p w14:paraId="425DA382"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1D567B36" w14:textId="7DEDE52D" w:rsidR="00590E72" w:rsidRPr="00B750AB" w:rsidRDefault="00776B64" w:rsidP="00E7360A">
      <w:pPr>
        <w:keepNext/>
        <w:numPr>
          <w:ilvl w:val="1"/>
          <w:numId w:val="23"/>
        </w:numPr>
        <w:tabs>
          <w:tab w:val="left" w:pos="1418"/>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B750AB">
        <w:rPr>
          <w:rFonts w:ascii="Times New Roman" w:eastAsia="Times New Roman" w:hAnsi="Times New Roman" w:cs="Times New Roman"/>
          <w:b/>
          <w:sz w:val="24"/>
          <w:szCs w:val="24"/>
          <w:lang w:eastAsia="en-US"/>
        </w:rPr>
        <w:t>Pirmojo kriterijaus - keleivini</w:t>
      </w:r>
      <w:r w:rsidR="002A4AA4" w:rsidRPr="00B750AB">
        <w:rPr>
          <w:rFonts w:ascii="Times New Roman" w:eastAsia="Times New Roman" w:hAnsi="Times New Roman" w:cs="Times New Roman"/>
          <w:b/>
          <w:sz w:val="24"/>
          <w:szCs w:val="24"/>
          <w:lang w:eastAsia="en-US"/>
        </w:rPr>
        <w:t>ų</w:t>
      </w:r>
      <w:r w:rsidRPr="00B750AB">
        <w:rPr>
          <w:rFonts w:ascii="Times New Roman" w:hAnsi="Times New Roman" w:cs="Times New Roman"/>
          <w:b/>
          <w:bCs/>
          <w:sz w:val="24"/>
          <w:szCs w:val="24"/>
        </w:rPr>
        <w:t xml:space="preserve"> </w:t>
      </w:r>
      <w:r w:rsidRPr="00B750AB">
        <w:rPr>
          <w:rFonts w:ascii="Times New Roman" w:eastAsia="Times New Roman" w:hAnsi="Times New Roman" w:cs="Times New Roman"/>
          <w:b/>
          <w:sz w:val="24"/>
          <w:szCs w:val="24"/>
          <w:lang w:eastAsia="en-US"/>
        </w:rPr>
        <w:t>autobus</w:t>
      </w:r>
      <w:r w:rsidR="002A4AA4" w:rsidRPr="00B750AB">
        <w:rPr>
          <w:rFonts w:ascii="Times New Roman" w:eastAsia="Times New Roman" w:hAnsi="Times New Roman" w:cs="Times New Roman"/>
          <w:b/>
          <w:sz w:val="24"/>
          <w:szCs w:val="24"/>
          <w:lang w:eastAsia="en-US"/>
        </w:rPr>
        <w:t>ų kaina</w:t>
      </w:r>
      <w:r w:rsidRPr="00B750AB">
        <w:rPr>
          <w:rFonts w:ascii="Times New Roman" w:hAnsi="Times New Roman" w:cs="Times New Roman"/>
          <w:b/>
          <w:bCs/>
          <w:sz w:val="24"/>
          <w:szCs w:val="24"/>
        </w:rPr>
        <w:t xml:space="preserve"> </w:t>
      </w:r>
      <w:r w:rsidRPr="00B750AB">
        <w:rPr>
          <w:rFonts w:ascii="Times New Roman" w:eastAsia="Times New Roman" w:hAnsi="Times New Roman" w:cs="Times New Roman"/>
          <w:b/>
          <w:sz w:val="24"/>
          <w:szCs w:val="24"/>
          <w:lang w:eastAsia="en-US"/>
        </w:rPr>
        <w:t xml:space="preserve">(C) </w:t>
      </w:r>
      <w:r w:rsidR="00590E72" w:rsidRPr="00B750AB">
        <w:rPr>
          <w:rFonts w:ascii="Times New Roman" w:eastAsia="Times New Roman" w:hAnsi="Times New Roman" w:cs="Times New Roman"/>
          <w:b/>
          <w:sz w:val="24"/>
          <w:szCs w:val="24"/>
          <w:lang w:eastAsia="en-US"/>
        </w:rPr>
        <w:t>balai apskaičiuojami mažiausios pasiūlytos kainos (C</w:t>
      </w:r>
      <w:r w:rsidR="00590E72" w:rsidRPr="00B750AB">
        <w:rPr>
          <w:rFonts w:ascii="Times New Roman" w:eastAsia="Times New Roman" w:hAnsi="Times New Roman" w:cs="Times New Roman"/>
          <w:b/>
          <w:sz w:val="24"/>
          <w:szCs w:val="24"/>
          <w:vertAlign w:val="subscript"/>
          <w:lang w:eastAsia="en-US"/>
        </w:rPr>
        <w:t>min</w:t>
      </w:r>
      <w:r w:rsidR="00590E72" w:rsidRPr="00B750AB">
        <w:rPr>
          <w:rFonts w:ascii="Times New Roman" w:eastAsia="Times New Roman" w:hAnsi="Times New Roman" w:cs="Times New Roman"/>
          <w:b/>
          <w:sz w:val="24"/>
          <w:szCs w:val="24"/>
          <w:lang w:eastAsia="en-US"/>
        </w:rPr>
        <w:t>) ir vertinamo pasiūlymo kainos (C</w:t>
      </w:r>
      <w:r w:rsidR="00590E72" w:rsidRPr="00B750AB">
        <w:rPr>
          <w:rFonts w:ascii="Times New Roman" w:eastAsia="Times New Roman" w:hAnsi="Times New Roman" w:cs="Times New Roman"/>
          <w:b/>
          <w:sz w:val="24"/>
          <w:szCs w:val="24"/>
          <w:vertAlign w:val="subscript"/>
          <w:lang w:eastAsia="en-US"/>
        </w:rPr>
        <w:t>p</w:t>
      </w:r>
      <w:r w:rsidR="00590E72" w:rsidRPr="00B750AB">
        <w:rPr>
          <w:rFonts w:ascii="Times New Roman" w:eastAsia="Times New Roman" w:hAnsi="Times New Roman" w:cs="Times New Roman"/>
          <w:b/>
          <w:sz w:val="24"/>
          <w:szCs w:val="24"/>
          <w:lang w:eastAsia="en-US"/>
        </w:rPr>
        <w:t>) santykį padauginant iš kainos lyginamojo svorio (X):</w:t>
      </w:r>
    </w:p>
    <w:p w14:paraId="19C176F3" w14:textId="77777777" w:rsidR="00590E72" w:rsidRPr="00B750AB" w:rsidRDefault="00590E72" w:rsidP="00E7360A">
      <w:pPr>
        <w:suppressAutoHyphens/>
        <w:spacing w:after="0" w:line="240" w:lineRule="auto"/>
        <w:ind w:left="567" w:hanging="567"/>
        <w:jc w:val="both"/>
        <w:rPr>
          <w:rFonts w:ascii="Times New Roman" w:eastAsia="Times New Roman" w:hAnsi="Times New Roman" w:cs="Times New Roman"/>
          <w:sz w:val="24"/>
          <w:szCs w:val="24"/>
          <w:lang w:eastAsia="en-US"/>
        </w:rPr>
      </w:pPr>
    </w:p>
    <w:p w14:paraId="2DFD01D3"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noProof/>
          <w:position w:val="-32"/>
          <w:sz w:val="24"/>
          <w:szCs w:val="24"/>
          <w:lang w:eastAsia="en-US"/>
        </w:rPr>
        <w:object w:dxaOrig="1300" w:dyaOrig="720" w14:anchorId="25810960">
          <v:shape id="_x0000_i1026" type="#_x0000_t75" style="width:64.5pt;height:36pt" o:ole="" fillcolor="window">
            <v:imagedata r:id="rId30" o:title=""/>
          </v:shape>
          <o:OLEObject Type="Embed" ProgID="Equation.3" ShapeID="_x0000_i1026" DrawAspect="Content" ObjectID="_1804926660" r:id="rId31"/>
        </w:object>
      </w:r>
      <w:r w:rsidRPr="00B750AB">
        <w:rPr>
          <w:rFonts w:ascii="Times New Roman" w:eastAsia="Times New Roman" w:hAnsi="Times New Roman" w:cs="Times New Roman"/>
          <w:sz w:val="24"/>
          <w:szCs w:val="24"/>
          <w:lang w:eastAsia="en-US"/>
        </w:rPr>
        <w:t>.</w:t>
      </w:r>
    </w:p>
    <w:p w14:paraId="5E3BC24F" w14:textId="77777777" w:rsidR="00590E72" w:rsidRPr="00B750AB" w:rsidRDefault="00590E72" w:rsidP="00E7360A">
      <w:pPr>
        <w:keepNext/>
        <w:numPr>
          <w:ilvl w:val="1"/>
          <w:numId w:val="23"/>
        </w:numPr>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B750AB">
        <w:rPr>
          <w:rFonts w:ascii="Times New Roman" w:eastAsia="Times New Roman" w:hAnsi="Times New Roman" w:cs="Times New Roman"/>
          <w:b/>
          <w:sz w:val="24"/>
          <w:szCs w:val="24"/>
          <w:lang w:eastAsia="en-US"/>
        </w:rPr>
        <w:t>Kriterijų (T) balai apskaičiuojami sudedant atskirų kriterijų (T</w:t>
      </w:r>
      <w:r w:rsidRPr="00B750AB">
        <w:rPr>
          <w:rFonts w:ascii="Times New Roman" w:eastAsia="Times New Roman" w:hAnsi="Times New Roman" w:cs="Times New Roman"/>
          <w:b/>
          <w:sz w:val="24"/>
          <w:szCs w:val="24"/>
          <w:vertAlign w:val="subscript"/>
          <w:lang w:eastAsia="en-US"/>
        </w:rPr>
        <w:t>i</w:t>
      </w:r>
      <w:r w:rsidRPr="00B750AB">
        <w:rPr>
          <w:rFonts w:ascii="Times New Roman" w:eastAsia="Times New Roman" w:hAnsi="Times New Roman" w:cs="Times New Roman"/>
          <w:b/>
          <w:sz w:val="24"/>
          <w:szCs w:val="24"/>
          <w:lang w:eastAsia="en-US"/>
        </w:rPr>
        <w:t>) balus:</w:t>
      </w:r>
    </w:p>
    <w:p w14:paraId="359A358E"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78054ECA"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r w:rsidRPr="00B750AB">
        <w:rPr>
          <w:rFonts w:ascii="Times New Roman" w:eastAsia="Times New Roman" w:hAnsi="Times New Roman" w:cs="Times New Roman"/>
          <w:noProof/>
          <w:position w:val="-28"/>
          <w:sz w:val="24"/>
          <w:szCs w:val="24"/>
          <w:lang w:eastAsia="en-US"/>
        </w:rPr>
        <w:object w:dxaOrig="960" w:dyaOrig="540" w14:anchorId="62517D24">
          <v:shape id="_x0000_i1027" type="#_x0000_t75" style="width:46.75pt;height:28.5pt" o:ole="" fillcolor="window">
            <v:imagedata r:id="rId32" o:title=""/>
          </v:shape>
          <o:OLEObject Type="Embed" ProgID="Equation.3" ShapeID="_x0000_i1027" DrawAspect="Content" ObjectID="_1804926661" r:id="rId33"/>
        </w:object>
      </w:r>
      <w:r w:rsidRPr="00B750AB">
        <w:rPr>
          <w:rFonts w:ascii="Times New Roman" w:eastAsia="Times New Roman" w:hAnsi="Times New Roman" w:cs="Times New Roman"/>
          <w:sz w:val="24"/>
          <w:szCs w:val="24"/>
          <w:lang w:eastAsia="en-US"/>
        </w:rPr>
        <w:t>.</w:t>
      </w:r>
    </w:p>
    <w:p w14:paraId="7EACA326" w14:textId="77777777" w:rsidR="00590E72" w:rsidRPr="00B750AB" w:rsidRDefault="00590E72" w:rsidP="00590E72">
      <w:pPr>
        <w:suppressAutoHyphens/>
        <w:spacing w:after="0" w:line="240" w:lineRule="auto"/>
        <w:ind w:firstLine="567"/>
        <w:jc w:val="both"/>
        <w:rPr>
          <w:rFonts w:ascii="Times New Roman" w:eastAsia="Times New Roman" w:hAnsi="Times New Roman" w:cs="Times New Roman"/>
          <w:sz w:val="24"/>
          <w:szCs w:val="24"/>
          <w:lang w:eastAsia="en-US"/>
        </w:rPr>
      </w:pPr>
    </w:p>
    <w:p w14:paraId="3FFBEE1A" w14:textId="58584864" w:rsidR="00590E72" w:rsidRPr="00B750AB" w:rsidRDefault="00590E72" w:rsidP="00E7360A">
      <w:pPr>
        <w:keepNext/>
        <w:numPr>
          <w:ilvl w:val="1"/>
          <w:numId w:val="23"/>
        </w:numPr>
        <w:tabs>
          <w:tab w:val="left" w:pos="1418"/>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B750AB">
        <w:rPr>
          <w:rFonts w:ascii="Times New Roman" w:hAnsi="Times New Roman" w:cs="Times New Roman"/>
          <w:b/>
          <w:bCs/>
          <w:sz w:val="24"/>
          <w:szCs w:val="24"/>
        </w:rPr>
        <w:t>Antrojo kriterijaus</w:t>
      </w:r>
      <w:r w:rsidRPr="00B750AB">
        <w:rPr>
          <w:rFonts w:ascii="Times New Roman" w:hAnsi="Times New Roman" w:cs="Times New Roman"/>
          <w:sz w:val="24"/>
          <w:szCs w:val="24"/>
        </w:rPr>
        <w:t xml:space="preserve"> </w:t>
      </w:r>
      <w:r w:rsidR="00776B64" w:rsidRPr="00B750AB">
        <w:rPr>
          <w:rFonts w:ascii="Times New Roman" w:hAnsi="Times New Roman" w:cs="Times New Roman"/>
          <w:sz w:val="24"/>
          <w:szCs w:val="24"/>
        </w:rPr>
        <w:t xml:space="preserve">- </w:t>
      </w:r>
      <w:r w:rsidR="00776B64" w:rsidRPr="00B750AB">
        <w:rPr>
          <w:rFonts w:ascii="Times New Roman" w:hAnsi="Times New Roman" w:cs="Times New Roman"/>
          <w:b/>
          <w:bCs/>
          <w:sz w:val="24"/>
          <w:szCs w:val="24"/>
        </w:rPr>
        <w:t>papildomas garantijos terminas</w:t>
      </w:r>
      <w:r w:rsidR="00776B64" w:rsidRPr="00B750AB">
        <w:rPr>
          <w:rFonts w:ascii="Times New Roman" w:hAnsi="Times New Roman" w:cs="Times New Roman"/>
          <w:b/>
          <w:bCs/>
          <w:iCs/>
          <w:sz w:val="24"/>
          <w:szCs w:val="24"/>
        </w:rPr>
        <w:t xml:space="preserve"> </w:t>
      </w:r>
      <w:r w:rsidRPr="00B750AB">
        <w:rPr>
          <w:rFonts w:ascii="Times New Roman" w:hAnsi="Times New Roman" w:cs="Times New Roman"/>
          <w:b/>
          <w:bCs/>
          <w:sz w:val="24"/>
          <w:szCs w:val="24"/>
        </w:rPr>
        <w:t>(</w:t>
      </w:r>
      <w:r w:rsidRPr="00B750AB">
        <w:rPr>
          <w:rFonts w:ascii="Times New Roman" w:hAnsi="Times New Roman" w:cs="Times New Roman"/>
          <w:b/>
          <w:bCs/>
          <w:iCs/>
          <w:sz w:val="24"/>
          <w:szCs w:val="24"/>
        </w:rPr>
        <w:t>T</w:t>
      </w:r>
      <w:r w:rsidRPr="00B750AB">
        <w:rPr>
          <w:rFonts w:ascii="Times New Roman" w:hAnsi="Times New Roman" w:cs="Times New Roman"/>
          <w:b/>
          <w:bCs/>
          <w:iCs/>
          <w:sz w:val="24"/>
          <w:szCs w:val="24"/>
          <w:vertAlign w:val="subscript"/>
        </w:rPr>
        <w:t>1</w:t>
      </w:r>
      <w:r w:rsidRPr="00B750AB">
        <w:rPr>
          <w:rFonts w:ascii="Times New Roman" w:hAnsi="Times New Roman" w:cs="Times New Roman"/>
          <w:b/>
          <w:bCs/>
          <w:iCs/>
          <w:sz w:val="24"/>
          <w:szCs w:val="24"/>
        </w:rPr>
        <w:t>)</w:t>
      </w:r>
      <w:r w:rsidR="00DB1071" w:rsidRPr="00B750AB">
        <w:rPr>
          <w:rFonts w:ascii="Times New Roman" w:hAnsi="Times New Roman" w:cs="Times New Roman"/>
          <w:b/>
          <w:bCs/>
          <w:iCs/>
          <w:sz w:val="24"/>
          <w:szCs w:val="24"/>
        </w:rPr>
        <w:t xml:space="preserve"> vertinimas</w:t>
      </w:r>
      <w:r w:rsidR="00776B64" w:rsidRPr="00B750AB">
        <w:rPr>
          <w:rFonts w:ascii="Times New Roman" w:hAnsi="Times New Roman" w:cs="Times New Roman"/>
          <w:b/>
          <w:bCs/>
          <w:iCs/>
          <w:sz w:val="24"/>
          <w:szCs w:val="24"/>
        </w:rPr>
        <w:t>:</w:t>
      </w:r>
      <w:r w:rsidR="00DB1071" w:rsidRPr="00B750AB">
        <w:rPr>
          <w:rFonts w:ascii="Times New Roman" w:hAnsi="Times New Roman" w:cs="Times New Roman"/>
          <w:b/>
          <w:bCs/>
          <w:iCs/>
          <w:sz w:val="24"/>
          <w:szCs w:val="24"/>
        </w:rPr>
        <w:t xml:space="preserve"> </w:t>
      </w:r>
      <w:r w:rsidR="003974C3" w:rsidRPr="00B750AB">
        <w:rPr>
          <w:rFonts w:ascii="Times New Roman" w:eastAsia="Times New Roman" w:hAnsi="Times New Roman" w:cs="Times New Roman"/>
          <w:sz w:val="24"/>
          <w:szCs w:val="24"/>
        </w:rPr>
        <w:t>Reikalaujama</w:t>
      </w:r>
      <w:r w:rsidR="00DB1071" w:rsidRPr="00B750AB">
        <w:rPr>
          <w:rFonts w:ascii="Times New Roman" w:eastAsia="Times New Roman" w:hAnsi="Times New Roman" w:cs="Times New Roman"/>
          <w:sz w:val="24"/>
          <w:szCs w:val="24"/>
        </w:rPr>
        <w:t>s</w:t>
      </w:r>
      <w:r w:rsidR="003974C3" w:rsidRPr="00B750AB">
        <w:rPr>
          <w:rFonts w:ascii="Times New Roman" w:eastAsia="Times New Roman" w:hAnsi="Times New Roman" w:cs="Times New Roman"/>
          <w:sz w:val="24"/>
          <w:szCs w:val="24"/>
        </w:rPr>
        <w:t xml:space="preserve"> minimalus </w:t>
      </w:r>
      <w:r w:rsidR="00DB1071" w:rsidRPr="00B750AB">
        <w:rPr>
          <w:rFonts w:ascii="Times New Roman" w:eastAsia="Times New Roman" w:hAnsi="Times New Roman" w:cs="Times New Roman"/>
          <w:sz w:val="24"/>
          <w:szCs w:val="24"/>
        </w:rPr>
        <w:t xml:space="preserve">Prekių </w:t>
      </w:r>
      <w:r w:rsidR="003974C3" w:rsidRPr="00B750AB">
        <w:rPr>
          <w:rFonts w:ascii="Times New Roman" w:eastAsia="Times New Roman" w:hAnsi="Times New Roman" w:cs="Times New Roman"/>
          <w:sz w:val="24"/>
          <w:szCs w:val="24"/>
        </w:rPr>
        <w:t xml:space="preserve">garantinis terminas yra </w:t>
      </w:r>
      <w:r w:rsidR="00DB1071" w:rsidRPr="00B750AB">
        <w:rPr>
          <w:rFonts w:ascii="Times New Roman" w:eastAsia="Times New Roman" w:hAnsi="Times New Roman" w:cs="Times New Roman"/>
          <w:sz w:val="24"/>
          <w:szCs w:val="24"/>
        </w:rPr>
        <w:t>24 mėnesiai. Jeigu tiekėjas siūlo minimalų garantinį terminą (24 mėn.), jis gauna 0 balų. J</w:t>
      </w:r>
      <w:r w:rsidR="003974C3" w:rsidRPr="00B750AB">
        <w:rPr>
          <w:rFonts w:ascii="Times New Roman" w:eastAsia="Times New Roman" w:hAnsi="Times New Roman" w:cs="Times New Roman"/>
          <w:sz w:val="24"/>
          <w:szCs w:val="24"/>
        </w:rPr>
        <w:t xml:space="preserve">eigu tiekėjas pasiūlo ilgesnį </w:t>
      </w:r>
      <w:r w:rsidR="00DB1071" w:rsidRPr="00B750AB">
        <w:rPr>
          <w:rFonts w:ascii="Times New Roman" w:eastAsia="Times New Roman" w:hAnsi="Times New Roman" w:cs="Times New Roman"/>
          <w:sz w:val="24"/>
          <w:szCs w:val="24"/>
        </w:rPr>
        <w:t xml:space="preserve">negu 24 mėnesiai </w:t>
      </w:r>
      <w:r w:rsidR="00FE255C" w:rsidRPr="00B750AB">
        <w:rPr>
          <w:rFonts w:ascii="Times New Roman" w:eastAsia="Times New Roman" w:hAnsi="Times New Roman" w:cs="Times New Roman"/>
          <w:sz w:val="24"/>
          <w:szCs w:val="24"/>
        </w:rPr>
        <w:t xml:space="preserve">papildomą </w:t>
      </w:r>
      <w:r w:rsidR="003974C3" w:rsidRPr="00B750AB">
        <w:rPr>
          <w:rFonts w:ascii="Times New Roman" w:eastAsia="Times New Roman" w:hAnsi="Times New Roman" w:cs="Times New Roman"/>
          <w:sz w:val="24"/>
          <w:szCs w:val="24"/>
        </w:rPr>
        <w:t>garantijos terminą</w:t>
      </w:r>
      <w:r w:rsidR="00DB1071" w:rsidRPr="00B750AB">
        <w:rPr>
          <w:rFonts w:ascii="Times New Roman" w:eastAsia="Times New Roman" w:hAnsi="Times New Roman" w:cs="Times New Roman"/>
          <w:sz w:val="24"/>
          <w:szCs w:val="24"/>
        </w:rPr>
        <w:t>, tokį</w:t>
      </w:r>
      <w:r w:rsidR="00E0385F" w:rsidRPr="00B750AB">
        <w:rPr>
          <w:rFonts w:ascii="Times New Roman" w:eastAsia="Times New Roman" w:hAnsi="Times New Roman" w:cs="Times New Roman"/>
          <w:sz w:val="24"/>
          <w:szCs w:val="24"/>
        </w:rPr>
        <w:t>,</w:t>
      </w:r>
      <w:r w:rsidR="00DB1071" w:rsidRPr="00B750AB">
        <w:rPr>
          <w:rFonts w:ascii="Times New Roman" w:eastAsia="Times New Roman" w:hAnsi="Times New Roman" w:cs="Times New Roman"/>
          <w:sz w:val="24"/>
          <w:szCs w:val="24"/>
        </w:rPr>
        <w:t xml:space="preserve"> koks nurodytas žemiau lentelėje</w:t>
      </w:r>
      <w:r w:rsidR="00E0385F" w:rsidRPr="00B750AB">
        <w:rPr>
          <w:rFonts w:ascii="Times New Roman" w:eastAsia="Times New Roman" w:hAnsi="Times New Roman" w:cs="Times New Roman"/>
          <w:sz w:val="24"/>
          <w:szCs w:val="24"/>
        </w:rPr>
        <w:t>,</w:t>
      </w:r>
      <w:r w:rsidR="00DB1071" w:rsidRPr="00B750AB">
        <w:rPr>
          <w:rFonts w:ascii="Times New Roman" w:eastAsia="Times New Roman" w:hAnsi="Times New Roman" w:cs="Times New Roman"/>
          <w:sz w:val="24"/>
          <w:szCs w:val="24"/>
        </w:rPr>
        <w:t xml:space="preserve"> u</w:t>
      </w:r>
      <w:r w:rsidR="00DB1071" w:rsidRPr="00B750AB">
        <w:rPr>
          <w:rFonts w:ascii="Times New Roman" w:hAnsi="Times New Roman" w:cs="Times New Roman"/>
          <w:sz w:val="24"/>
          <w:szCs w:val="24"/>
        </w:rPr>
        <w:t xml:space="preserve">ž šį papildomą </w:t>
      </w:r>
      <w:r w:rsidR="003974C3" w:rsidRPr="00B750AB">
        <w:rPr>
          <w:rFonts w:ascii="Times New Roman" w:hAnsi="Times New Roman" w:cs="Times New Roman"/>
          <w:sz w:val="24"/>
          <w:szCs w:val="24"/>
        </w:rPr>
        <w:t>garantijos terminą balai skiriami tokia tvarka</w:t>
      </w:r>
      <w:r w:rsidR="00DB1071" w:rsidRPr="00B750AB">
        <w:rPr>
          <w:rFonts w:ascii="Times New Roman" w:hAnsi="Times New Roman" w:cs="Times New Roman"/>
          <w:sz w:val="24"/>
          <w:szCs w:val="24"/>
        </w:rPr>
        <w:t>:</w:t>
      </w:r>
    </w:p>
    <w:p w14:paraId="3EEA3AAE" w14:textId="77777777" w:rsidR="00590E72" w:rsidRPr="00B750AB" w:rsidRDefault="00590E72" w:rsidP="00590E72">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tbl>
      <w:tblPr>
        <w:tblW w:w="9356" w:type="dxa"/>
        <w:tblInd w:w="675" w:type="dxa"/>
        <w:tblCellMar>
          <w:left w:w="10" w:type="dxa"/>
          <w:right w:w="10" w:type="dxa"/>
        </w:tblCellMar>
        <w:tblLook w:val="0000" w:firstRow="0" w:lastRow="0" w:firstColumn="0" w:lastColumn="0" w:noHBand="0" w:noVBand="0"/>
      </w:tblPr>
      <w:tblGrid>
        <w:gridCol w:w="5490"/>
        <w:gridCol w:w="3866"/>
      </w:tblGrid>
      <w:tr w:rsidR="00B750AB" w:rsidRPr="00B750AB" w14:paraId="4F02DCA0"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F9E1" w14:textId="4DDE152B" w:rsidR="00590E72" w:rsidRPr="00B750AB" w:rsidRDefault="00776B64" w:rsidP="00C212D6">
            <w:pPr>
              <w:pStyle w:val="Sraopastraipa"/>
              <w:spacing w:after="0" w:line="240" w:lineRule="auto"/>
              <w:jc w:val="center"/>
              <w:rPr>
                <w:rFonts w:ascii="Times New Roman" w:hAnsi="Times New Roman" w:cs="Times New Roman"/>
                <w:b/>
                <w:sz w:val="24"/>
                <w:szCs w:val="24"/>
              </w:rPr>
            </w:pPr>
            <w:r w:rsidRPr="00B750AB">
              <w:rPr>
                <w:rFonts w:ascii="Times New Roman" w:hAnsi="Times New Roman" w:cs="Times New Roman"/>
                <w:b/>
                <w:sz w:val="24"/>
                <w:szCs w:val="24"/>
              </w:rPr>
              <w:t xml:space="preserve">Prie minimalios privalomos 24 mėn. </w:t>
            </w:r>
            <w:r w:rsidR="00590E72" w:rsidRPr="00B750AB">
              <w:rPr>
                <w:rFonts w:ascii="Times New Roman" w:hAnsi="Times New Roman" w:cs="Times New Roman"/>
                <w:b/>
                <w:sz w:val="24"/>
                <w:szCs w:val="24"/>
              </w:rPr>
              <w:t>garantijos</w:t>
            </w:r>
            <w:r w:rsidRPr="00B750AB">
              <w:rPr>
                <w:rFonts w:ascii="Times New Roman" w:hAnsi="Times New Roman" w:cs="Times New Roman"/>
                <w:b/>
                <w:sz w:val="24"/>
                <w:szCs w:val="24"/>
              </w:rPr>
              <w:t xml:space="preserve"> siūlomas papildomas garantinis</w:t>
            </w:r>
            <w:r w:rsidR="00590E72" w:rsidRPr="00B750AB">
              <w:rPr>
                <w:rFonts w:ascii="Times New Roman" w:hAnsi="Times New Roman" w:cs="Times New Roman"/>
                <w:b/>
                <w:sz w:val="24"/>
                <w:szCs w:val="24"/>
              </w:rPr>
              <w:t xml:space="preserve"> terminas </w:t>
            </w:r>
            <w:r w:rsidR="00590E72" w:rsidRPr="00B750AB">
              <w:rPr>
                <w:rFonts w:ascii="Times New Roman" w:hAnsi="Times New Roman" w:cs="Times New Roman"/>
                <w:b/>
                <w:bCs/>
                <w:sz w:val="24"/>
                <w:szCs w:val="24"/>
              </w:rPr>
              <w:t>(</w:t>
            </w:r>
            <w:r w:rsidR="00590E72" w:rsidRPr="00B750AB">
              <w:rPr>
                <w:rFonts w:ascii="Times New Roman" w:hAnsi="Times New Roman" w:cs="Times New Roman"/>
                <w:b/>
                <w:bCs/>
                <w:iCs/>
                <w:sz w:val="24"/>
                <w:szCs w:val="24"/>
              </w:rPr>
              <w:t>T</w:t>
            </w:r>
            <w:r w:rsidR="00590E72" w:rsidRPr="00B750AB">
              <w:rPr>
                <w:rFonts w:ascii="Times New Roman" w:hAnsi="Times New Roman" w:cs="Times New Roman"/>
                <w:b/>
                <w:bCs/>
                <w:iCs/>
                <w:sz w:val="24"/>
                <w:szCs w:val="24"/>
                <w:vertAlign w:val="subscript"/>
              </w:rPr>
              <w:t>1</w:t>
            </w:r>
            <w:r w:rsidR="00590E72" w:rsidRPr="00B750AB">
              <w:rPr>
                <w:rFonts w:ascii="Times New Roman" w:hAnsi="Times New Roman" w:cs="Times New Roman"/>
                <w:b/>
                <w:bCs/>
                <w:iCs/>
                <w:sz w:val="24"/>
                <w:szCs w:val="24"/>
              </w:rPr>
              <w:t>).</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1051" w14:textId="77777777" w:rsidR="00590E72" w:rsidRPr="00B750AB" w:rsidRDefault="00590E72" w:rsidP="00C212D6">
            <w:pPr>
              <w:pStyle w:val="Sraopastraipa"/>
              <w:spacing w:after="0" w:line="240" w:lineRule="auto"/>
              <w:jc w:val="center"/>
              <w:rPr>
                <w:rFonts w:ascii="Times New Roman" w:hAnsi="Times New Roman" w:cs="Times New Roman"/>
                <w:b/>
                <w:sz w:val="24"/>
                <w:szCs w:val="24"/>
              </w:rPr>
            </w:pPr>
            <w:r w:rsidRPr="00B750AB">
              <w:rPr>
                <w:rFonts w:ascii="Times New Roman" w:hAnsi="Times New Roman" w:cs="Times New Roman"/>
                <w:b/>
                <w:sz w:val="24"/>
                <w:szCs w:val="24"/>
              </w:rPr>
              <w:t>Ekonominio naudingumo balai, kurie bus suteikti šiam kriterijui</w:t>
            </w:r>
          </w:p>
        </w:tc>
      </w:tr>
      <w:tr w:rsidR="00B750AB" w:rsidRPr="00B750AB" w14:paraId="14C09780"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6C0DD" w14:textId="154CD812" w:rsidR="00590E72"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lastRenderedPageBreak/>
              <w:t>30</w:t>
            </w:r>
            <w:r w:rsidR="00590E72" w:rsidRPr="00B750AB">
              <w:rPr>
                <w:rFonts w:ascii="Times New Roman" w:hAnsi="Times New Roman" w:cs="Times New Roman"/>
                <w:sz w:val="24"/>
                <w:szCs w:val="24"/>
              </w:rPr>
              <w:t xml:space="preserve">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B6DA" w14:textId="77777777" w:rsidR="00590E72" w:rsidRPr="00B750AB" w:rsidRDefault="00590E72"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5</w:t>
            </w:r>
          </w:p>
        </w:tc>
      </w:tr>
      <w:tr w:rsidR="00B750AB" w:rsidRPr="00B750AB" w14:paraId="0DD2338E"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B5DC" w14:textId="77777777" w:rsidR="00F5045B" w:rsidRPr="00B750AB" w:rsidDel="00F5045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24 mėnesiai</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80C7" w14:textId="77777777" w:rsidR="00F5045B"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4</w:t>
            </w:r>
          </w:p>
        </w:tc>
      </w:tr>
      <w:tr w:rsidR="00B750AB" w:rsidRPr="00B750AB" w14:paraId="0C4BAC57"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7938" w14:textId="77777777" w:rsidR="00F5045B" w:rsidRPr="00B750AB" w:rsidDel="00F5045B" w:rsidRDefault="00F5045B" w:rsidP="00F5045B">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18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40BF" w14:textId="77777777" w:rsidR="00F5045B"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3</w:t>
            </w:r>
          </w:p>
        </w:tc>
      </w:tr>
      <w:tr w:rsidR="00B750AB" w:rsidRPr="00B750AB" w14:paraId="67E546DB"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F4DFC" w14:textId="79641316" w:rsidR="00590E72"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12 mėnesių</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A839" w14:textId="0F3D39DE" w:rsidR="00590E72"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2</w:t>
            </w:r>
          </w:p>
        </w:tc>
      </w:tr>
      <w:tr w:rsidR="00590E72" w:rsidRPr="00B750AB" w14:paraId="26E82458" w14:textId="77777777" w:rsidTr="00E7360A">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C2995" w14:textId="3AE1AB54" w:rsidR="00590E72" w:rsidRPr="00B750AB" w:rsidRDefault="009D0689" w:rsidP="00F5045B">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6 mėnesiai</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413CB" w14:textId="7E767966" w:rsidR="00590E72" w:rsidRPr="00B750AB" w:rsidRDefault="00F5045B"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1</w:t>
            </w:r>
          </w:p>
        </w:tc>
      </w:tr>
    </w:tbl>
    <w:p w14:paraId="32C71664" w14:textId="77777777" w:rsidR="00590E72" w:rsidRPr="00B750AB" w:rsidRDefault="00590E72" w:rsidP="00C212D6">
      <w:pPr>
        <w:suppressAutoHyphens/>
        <w:spacing w:after="0" w:line="240" w:lineRule="auto"/>
        <w:jc w:val="both"/>
        <w:rPr>
          <w:rFonts w:ascii="Times New Roman" w:eastAsia="Times New Roman" w:hAnsi="Times New Roman" w:cs="Times New Roman"/>
          <w:sz w:val="24"/>
          <w:szCs w:val="24"/>
          <w:lang w:eastAsia="en-US"/>
        </w:rPr>
      </w:pPr>
    </w:p>
    <w:p w14:paraId="62748491" w14:textId="0B8A6CB4" w:rsidR="00590E72" w:rsidRPr="00B750AB" w:rsidRDefault="00590E72" w:rsidP="00E7360A">
      <w:pPr>
        <w:pStyle w:val="Sraopastraipa"/>
        <w:numPr>
          <w:ilvl w:val="1"/>
          <w:numId w:val="23"/>
        </w:numPr>
        <w:suppressAutoHyphens/>
        <w:spacing w:after="60" w:line="240" w:lineRule="auto"/>
        <w:ind w:left="567" w:hanging="567"/>
        <w:contextualSpacing w:val="0"/>
        <w:jc w:val="both"/>
        <w:rPr>
          <w:rFonts w:ascii="Times New Roman" w:hAnsi="Times New Roman" w:cs="Times New Roman"/>
          <w:sz w:val="24"/>
          <w:szCs w:val="24"/>
        </w:rPr>
      </w:pPr>
      <w:r w:rsidRPr="00B750AB">
        <w:rPr>
          <w:rFonts w:ascii="Times New Roman" w:hAnsi="Times New Roman" w:cs="Times New Roman"/>
          <w:b/>
          <w:bCs/>
          <w:sz w:val="24"/>
          <w:szCs w:val="24"/>
        </w:rPr>
        <w:t xml:space="preserve">Trečiojo kriterijaus </w:t>
      </w:r>
      <w:r w:rsidR="00776B64" w:rsidRPr="00B750AB">
        <w:rPr>
          <w:rFonts w:ascii="Times New Roman" w:hAnsi="Times New Roman" w:cs="Times New Roman"/>
          <w:b/>
          <w:bCs/>
          <w:sz w:val="24"/>
          <w:szCs w:val="24"/>
        </w:rPr>
        <w:t xml:space="preserve">- </w:t>
      </w:r>
      <w:r w:rsidR="00776B64" w:rsidRPr="00B750AB">
        <w:rPr>
          <w:rFonts w:ascii="Times New Roman" w:eastAsia="Calibri" w:hAnsi="Times New Roman" w:cs="Times New Roman"/>
          <w:b/>
          <w:bCs/>
          <w:sz w:val="24"/>
          <w:szCs w:val="24"/>
          <w:lang w:eastAsia="en-US"/>
        </w:rPr>
        <w:t>techninis aptarnavimas bei garantinė priežiūra autorizuotame servise</w:t>
      </w:r>
      <w:r w:rsidR="00776B64" w:rsidRPr="00B750AB">
        <w:rPr>
          <w:rFonts w:ascii="Times New Roman" w:hAnsi="Times New Roman" w:cs="Times New Roman"/>
          <w:b/>
          <w:bCs/>
          <w:sz w:val="24"/>
          <w:szCs w:val="24"/>
        </w:rPr>
        <w:t xml:space="preserve"> </w:t>
      </w:r>
      <w:r w:rsidRPr="00B750AB">
        <w:rPr>
          <w:rFonts w:ascii="Times New Roman" w:hAnsi="Times New Roman" w:cs="Times New Roman"/>
          <w:b/>
          <w:bCs/>
          <w:sz w:val="24"/>
          <w:szCs w:val="24"/>
        </w:rPr>
        <w:t>(T</w:t>
      </w:r>
      <w:r w:rsidRPr="00B750AB">
        <w:rPr>
          <w:rFonts w:ascii="Times New Roman" w:hAnsi="Times New Roman" w:cs="Times New Roman"/>
          <w:b/>
          <w:bCs/>
          <w:sz w:val="24"/>
          <w:szCs w:val="24"/>
          <w:vertAlign w:val="subscript"/>
        </w:rPr>
        <w:t>2</w:t>
      </w:r>
      <w:r w:rsidRPr="00B750AB">
        <w:rPr>
          <w:rFonts w:ascii="Times New Roman" w:hAnsi="Times New Roman" w:cs="Times New Roman"/>
          <w:b/>
          <w:bCs/>
          <w:sz w:val="24"/>
          <w:szCs w:val="24"/>
        </w:rPr>
        <w:t>)</w:t>
      </w:r>
      <w:r w:rsidR="00DB2479" w:rsidRPr="00B750AB">
        <w:rPr>
          <w:rFonts w:ascii="Times New Roman" w:hAnsi="Times New Roman" w:cs="Times New Roman"/>
          <w:b/>
          <w:bCs/>
          <w:sz w:val="24"/>
          <w:szCs w:val="24"/>
        </w:rPr>
        <w:t xml:space="preserve"> vertinimas</w:t>
      </w:r>
      <w:r w:rsidR="00776B64" w:rsidRPr="00B750AB">
        <w:rPr>
          <w:rFonts w:ascii="Times New Roman" w:hAnsi="Times New Roman" w:cs="Times New Roman"/>
          <w:b/>
          <w:bCs/>
          <w:sz w:val="24"/>
          <w:szCs w:val="24"/>
        </w:rPr>
        <w:t>:</w:t>
      </w:r>
      <w:r w:rsidR="00FE255C" w:rsidRPr="00B750AB">
        <w:rPr>
          <w:rFonts w:ascii="Times New Roman" w:hAnsi="Times New Roman" w:cs="Times New Roman"/>
          <w:b/>
          <w:bCs/>
          <w:iCs/>
          <w:sz w:val="24"/>
          <w:szCs w:val="24"/>
        </w:rPr>
        <w:t xml:space="preserve"> </w:t>
      </w:r>
      <w:r w:rsidR="00FE255C" w:rsidRPr="00B750AB">
        <w:rPr>
          <w:rFonts w:ascii="Times New Roman" w:hAnsi="Times New Roman" w:cs="Times New Roman"/>
          <w:iCs/>
          <w:sz w:val="24"/>
          <w:szCs w:val="24"/>
        </w:rPr>
        <w:t xml:space="preserve">Siekiant racionalaus lėšų panaudojimo ir operatyvaus techninio aptarnavimo, </w:t>
      </w:r>
      <w:r w:rsidR="00FE255C" w:rsidRPr="00B750AB">
        <w:rPr>
          <w:rFonts w:ascii="Times New Roman" w:eastAsia="Calibri" w:hAnsi="Times New Roman" w:cs="Times New Roman"/>
          <w:sz w:val="24"/>
          <w:szCs w:val="24"/>
          <w:lang w:eastAsia="en-US"/>
        </w:rPr>
        <w:t>Tiekėjo siūlomas autorizuotas servisas negali būti nutolęs nuo perkančio</w:t>
      </w:r>
      <w:r w:rsidR="00BA238A" w:rsidRPr="00B750AB">
        <w:rPr>
          <w:rFonts w:ascii="Times New Roman" w:eastAsia="Calibri" w:hAnsi="Times New Roman" w:cs="Times New Roman"/>
          <w:sz w:val="24"/>
          <w:szCs w:val="24"/>
          <w:lang w:eastAsia="en-US"/>
        </w:rPr>
        <w:t>sios</w:t>
      </w:r>
      <w:r w:rsidR="00FE255C" w:rsidRPr="00B750AB">
        <w:rPr>
          <w:rFonts w:ascii="Times New Roman" w:eastAsia="Calibri" w:hAnsi="Times New Roman" w:cs="Times New Roman"/>
          <w:sz w:val="24"/>
          <w:szCs w:val="24"/>
          <w:lang w:eastAsia="en-US"/>
        </w:rPr>
        <w:t xml:space="preserve"> </w:t>
      </w:r>
      <w:r w:rsidR="00BA238A" w:rsidRPr="00B750AB">
        <w:rPr>
          <w:rFonts w:ascii="Times New Roman" w:eastAsia="Calibri" w:hAnsi="Times New Roman" w:cs="Times New Roman"/>
          <w:sz w:val="24"/>
          <w:szCs w:val="24"/>
          <w:lang w:eastAsia="en-US"/>
        </w:rPr>
        <w:t>organizacijos</w:t>
      </w:r>
      <w:r w:rsidR="00FE255C" w:rsidRPr="00B750AB">
        <w:rPr>
          <w:rFonts w:ascii="Times New Roman" w:eastAsia="Calibri" w:hAnsi="Times New Roman" w:cs="Times New Roman"/>
          <w:sz w:val="24"/>
          <w:szCs w:val="24"/>
          <w:lang w:eastAsia="en-US"/>
        </w:rPr>
        <w:t xml:space="preserve"> buveinės ne daugiau kaip 70 km. </w:t>
      </w:r>
      <w:r w:rsidR="00BC36DE" w:rsidRPr="00B750AB">
        <w:rPr>
          <w:rFonts w:ascii="Times New Roman" w:eastAsia="Times New Roman" w:hAnsi="Times New Roman" w:cs="Times New Roman"/>
          <w:sz w:val="24"/>
          <w:szCs w:val="24"/>
        </w:rPr>
        <w:t xml:space="preserve">Jeigu tiekėjas siūlo techninį aptarnavimą bei garantinę priežiūrą atlikti autorizuotame autoservise, nuo </w:t>
      </w:r>
      <w:r w:rsidR="00BA238A" w:rsidRPr="00B750AB">
        <w:rPr>
          <w:rFonts w:ascii="Times New Roman" w:eastAsia="Calibri" w:hAnsi="Times New Roman" w:cs="Times New Roman"/>
          <w:sz w:val="24"/>
          <w:szCs w:val="24"/>
          <w:lang w:eastAsia="en-US"/>
        </w:rPr>
        <w:t xml:space="preserve">perkančiosios organizacijos </w:t>
      </w:r>
      <w:r w:rsidR="00BC36DE" w:rsidRPr="00B750AB">
        <w:rPr>
          <w:rFonts w:ascii="Times New Roman" w:eastAsia="Times New Roman" w:hAnsi="Times New Roman" w:cs="Times New Roman"/>
          <w:sz w:val="24"/>
          <w:szCs w:val="24"/>
        </w:rPr>
        <w:t>nutolusiame 70 km, jis gauna 0</w:t>
      </w:r>
      <w:r w:rsidR="001F4420" w:rsidRPr="00B750AB">
        <w:rPr>
          <w:rFonts w:ascii="Times New Roman" w:eastAsia="Times New Roman" w:hAnsi="Times New Roman" w:cs="Times New Roman"/>
          <w:sz w:val="24"/>
          <w:szCs w:val="24"/>
        </w:rPr>
        <w:t xml:space="preserve"> balų.</w:t>
      </w:r>
      <w:r w:rsidR="002A4AA4" w:rsidRPr="00B750AB">
        <w:rPr>
          <w:rFonts w:ascii="Times New Roman" w:eastAsia="Times New Roman" w:hAnsi="Times New Roman" w:cs="Times New Roman"/>
          <w:sz w:val="24"/>
          <w:szCs w:val="24"/>
        </w:rPr>
        <w:t xml:space="preserve"> </w:t>
      </w:r>
      <w:r w:rsidR="00BC36DE" w:rsidRPr="00B750AB">
        <w:rPr>
          <w:rFonts w:ascii="Times New Roman" w:eastAsia="Times New Roman" w:hAnsi="Times New Roman" w:cs="Times New Roman"/>
          <w:sz w:val="24"/>
          <w:szCs w:val="24"/>
        </w:rPr>
        <w:t xml:space="preserve">Jeigu tiekėjo autorizuotas autoservisas nuo </w:t>
      </w:r>
      <w:r w:rsidR="00BA238A" w:rsidRPr="00B750AB">
        <w:rPr>
          <w:rFonts w:ascii="Times New Roman" w:eastAsia="Calibri" w:hAnsi="Times New Roman" w:cs="Times New Roman"/>
          <w:sz w:val="24"/>
          <w:szCs w:val="24"/>
          <w:lang w:eastAsia="en-US"/>
        </w:rPr>
        <w:t>perkančiosios organizacijos</w:t>
      </w:r>
      <w:r w:rsidR="00BC36DE" w:rsidRPr="00B750AB">
        <w:rPr>
          <w:rFonts w:ascii="Times New Roman" w:eastAsia="Times New Roman" w:hAnsi="Times New Roman" w:cs="Times New Roman"/>
          <w:sz w:val="24"/>
          <w:szCs w:val="24"/>
        </w:rPr>
        <w:t xml:space="preserve"> </w:t>
      </w:r>
      <w:r w:rsidR="00BA238A" w:rsidRPr="00B750AB">
        <w:rPr>
          <w:rFonts w:ascii="Times New Roman" w:eastAsia="Times New Roman" w:hAnsi="Times New Roman" w:cs="Times New Roman"/>
          <w:sz w:val="24"/>
          <w:szCs w:val="24"/>
        </w:rPr>
        <w:t>buveinės</w:t>
      </w:r>
      <w:r w:rsidR="00BC36DE" w:rsidRPr="00B750AB">
        <w:rPr>
          <w:rFonts w:ascii="Times New Roman" w:eastAsia="Times New Roman" w:hAnsi="Times New Roman" w:cs="Times New Roman"/>
          <w:sz w:val="24"/>
          <w:szCs w:val="24"/>
        </w:rPr>
        <w:t xml:space="preserve"> nutolęs mažiau kaip 70 km,  </w:t>
      </w:r>
      <w:r w:rsidR="00BC36DE" w:rsidRPr="00B750AB">
        <w:rPr>
          <w:rFonts w:ascii="Times New Roman" w:hAnsi="Times New Roman" w:cs="Times New Roman"/>
          <w:sz w:val="24"/>
          <w:szCs w:val="24"/>
        </w:rPr>
        <w:t>balai skiriami tokia tvarka:</w:t>
      </w:r>
    </w:p>
    <w:tbl>
      <w:tblPr>
        <w:tblW w:w="9356" w:type="dxa"/>
        <w:tblInd w:w="675" w:type="dxa"/>
        <w:tblCellMar>
          <w:left w:w="10" w:type="dxa"/>
          <w:right w:w="10" w:type="dxa"/>
        </w:tblCellMar>
        <w:tblLook w:val="0000" w:firstRow="0" w:lastRow="0" w:firstColumn="0" w:lastColumn="0" w:noHBand="0" w:noVBand="0"/>
      </w:tblPr>
      <w:tblGrid>
        <w:gridCol w:w="5095"/>
        <w:gridCol w:w="4261"/>
      </w:tblGrid>
      <w:tr w:rsidR="00B750AB" w:rsidRPr="00B750AB" w14:paraId="7DE8A125"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B1E7" w14:textId="34395F6A" w:rsidR="00590E72" w:rsidRPr="00B750AB" w:rsidRDefault="005A6721" w:rsidP="00E7360A">
            <w:pPr>
              <w:spacing w:after="0" w:line="240" w:lineRule="auto"/>
              <w:jc w:val="center"/>
              <w:rPr>
                <w:rFonts w:ascii="Times New Roman" w:hAnsi="Times New Roman" w:cs="Times New Roman"/>
                <w:b/>
                <w:sz w:val="24"/>
                <w:szCs w:val="24"/>
              </w:rPr>
            </w:pPr>
            <w:r w:rsidRPr="00B750AB">
              <w:rPr>
                <w:rFonts w:ascii="Times New Roman" w:eastAsia="Calibri" w:hAnsi="Times New Roman" w:cs="Times New Roman"/>
                <w:b/>
                <w:bCs/>
                <w:sz w:val="24"/>
                <w:szCs w:val="24"/>
                <w:lang w:eastAsia="en-US"/>
              </w:rPr>
              <w:t>Techninis aptarnavimas bei garantinė priežiūra autorizuotame servise</w:t>
            </w:r>
            <w:r w:rsidR="00776B64" w:rsidRPr="00B750AB">
              <w:rPr>
                <w:rFonts w:ascii="Times New Roman" w:hAnsi="Times New Roman" w:cs="Times New Roman"/>
                <w:b/>
                <w:bCs/>
                <w:sz w:val="24"/>
                <w:szCs w:val="24"/>
              </w:rPr>
              <w:t xml:space="preserve">, kuris nuo </w:t>
            </w:r>
            <w:r w:rsidR="00BA238A" w:rsidRPr="00B750AB">
              <w:rPr>
                <w:rFonts w:ascii="Times New Roman" w:eastAsia="Calibri" w:hAnsi="Times New Roman" w:cs="Times New Roman"/>
                <w:b/>
                <w:bCs/>
                <w:sz w:val="24"/>
                <w:szCs w:val="24"/>
                <w:lang w:eastAsia="en-US"/>
              </w:rPr>
              <w:t>perkančiosios organizacijos</w:t>
            </w:r>
            <w:r w:rsidR="00BA238A" w:rsidRPr="00B750AB">
              <w:rPr>
                <w:rFonts w:ascii="Times New Roman" w:eastAsia="Calibri" w:hAnsi="Times New Roman" w:cs="Times New Roman"/>
                <w:sz w:val="24"/>
                <w:szCs w:val="24"/>
                <w:lang w:eastAsia="en-US"/>
              </w:rPr>
              <w:t xml:space="preserve"> </w:t>
            </w:r>
            <w:r w:rsidR="00776B64" w:rsidRPr="00B750AB">
              <w:rPr>
                <w:rFonts w:ascii="Times New Roman" w:hAnsi="Times New Roman" w:cs="Times New Roman"/>
                <w:b/>
                <w:bCs/>
                <w:sz w:val="24"/>
                <w:szCs w:val="24"/>
              </w:rPr>
              <w:t xml:space="preserve">nutolęs ne daugiau kaip </w:t>
            </w:r>
            <w:r w:rsidR="00590E72" w:rsidRPr="00B750AB">
              <w:rPr>
                <w:rFonts w:ascii="Times New Roman" w:hAnsi="Times New Roman" w:cs="Times New Roman"/>
                <w:b/>
                <w:bCs/>
                <w:sz w:val="24"/>
                <w:szCs w:val="24"/>
              </w:rPr>
              <w:t>(</w:t>
            </w:r>
            <w:r w:rsidR="00590E72" w:rsidRPr="00B750AB">
              <w:rPr>
                <w:rFonts w:ascii="Times New Roman" w:hAnsi="Times New Roman" w:cs="Times New Roman"/>
                <w:b/>
                <w:bCs/>
                <w:iCs/>
                <w:sz w:val="24"/>
                <w:szCs w:val="24"/>
              </w:rPr>
              <w:t>T</w:t>
            </w:r>
            <w:r w:rsidR="00590E72" w:rsidRPr="00B750AB">
              <w:rPr>
                <w:rFonts w:ascii="Times New Roman" w:hAnsi="Times New Roman" w:cs="Times New Roman"/>
                <w:b/>
                <w:bCs/>
                <w:iCs/>
                <w:sz w:val="24"/>
                <w:szCs w:val="24"/>
                <w:vertAlign w:val="subscript"/>
              </w:rPr>
              <w:t>2</w:t>
            </w:r>
            <w:r w:rsidR="00590E72" w:rsidRPr="00B750AB">
              <w:rPr>
                <w:rFonts w:ascii="Times New Roman" w:hAnsi="Times New Roman" w:cs="Times New Roman"/>
                <w:b/>
                <w:bCs/>
                <w:iCs/>
                <w:sz w:val="24"/>
                <w:szCs w:val="24"/>
              </w:rPr>
              <w:t>).</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D22B" w14:textId="77777777" w:rsidR="00590E72" w:rsidRPr="00B750AB" w:rsidRDefault="00590E72" w:rsidP="00C212D6">
            <w:pPr>
              <w:pStyle w:val="Sraopastraipa"/>
              <w:spacing w:after="0" w:line="240" w:lineRule="auto"/>
              <w:jc w:val="center"/>
              <w:rPr>
                <w:rFonts w:ascii="Times New Roman" w:hAnsi="Times New Roman" w:cs="Times New Roman"/>
                <w:b/>
                <w:sz w:val="24"/>
                <w:szCs w:val="24"/>
              </w:rPr>
            </w:pPr>
            <w:r w:rsidRPr="00B750AB">
              <w:rPr>
                <w:rFonts w:ascii="Times New Roman" w:hAnsi="Times New Roman" w:cs="Times New Roman"/>
                <w:b/>
                <w:sz w:val="24"/>
                <w:szCs w:val="24"/>
              </w:rPr>
              <w:t>Ekonominio naudingumo balai, kurie bus suteikti šiam kriterijui</w:t>
            </w:r>
          </w:p>
        </w:tc>
      </w:tr>
      <w:tr w:rsidR="00B750AB" w:rsidRPr="00B750AB" w14:paraId="3B44F647"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B0D5D" w14:textId="4111AC76" w:rsidR="005A6721" w:rsidRPr="00B750AB" w:rsidRDefault="00776B64" w:rsidP="00776B64">
            <w:pPr>
              <w:pStyle w:val="Sraopastraipa"/>
              <w:spacing w:after="0" w:line="240" w:lineRule="auto"/>
              <w:jc w:val="cente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t>Iki 45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8B9D" w14:textId="77777777" w:rsidR="005A6721" w:rsidRPr="00B750AB" w:rsidRDefault="005A6721"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10</w:t>
            </w:r>
          </w:p>
        </w:tc>
      </w:tr>
      <w:tr w:rsidR="00B750AB" w:rsidRPr="00B750AB" w14:paraId="09BB1B63"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8DF87" w14:textId="5E11F3D9" w:rsidR="00590E72"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Iki 50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20CC" w14:textId="71C4A285" w:rsidR="00590E72"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8</w:t>
            </w:r>
          </w:p>
        </w:tc>
      </w:tr>
      <w:tr w:rsidR="00B750AB" w:rsidRPr="00B750AB" w14:paraId="7B224301" w14:textId="77777777" w:rsidTr="00E7360A">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66061" w14:textId="37513D84" w:rsidR="00590E72" w:rsidRPr="00B750AB" w:rsidRDefault="00776B64" w:rsidP="00776B64">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Iki 55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6B03" w14:textId="42B1AF72" w:rsidR="00590E72"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6</w:t>
            </w:r>
          </w:p>
        </w:tc>
      </w:tr>
      <w:tr w:rsidR="00B750AB" w:rsidRPr="00B750AB" w14:paraId="336DCF8A" w14:textId="77777777" w:rsidTr="00776B64">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735F" w14:textId="77777777" w:rsidR="00776B64" w:rsidRPr="00B750AB" w:rsidRDefault="00776B64" w:rsidP="00776B64">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Iki 60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40703" w14:textId="77777777" w:rsidR="00776B64"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4</w:t>
            </w:r>
          </w:p>
        </w:tc>
      </w:tr>
      <w:tr w:rsidR="00776B64" w:rsidRPr="00B750AB" w14:paraId="57CB4C8A" w14:textId="77777777" w:rsidTr="00776B64">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A59F" w14:textId="77777777" w:rsidR="00776B64"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Iki 65 km.</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78FC" w14:textId="77777777" w:rsidR="00776B64" w:rsidRPr="00B750AB" w:rsidRDefault="00776B64" w:rsidP="00C212D6">
            <w:pPr>
              <w:pStyle w:val="Sraopastraipa"/>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2</w:t>
            </w:r>
          </w:p>
        </w:tc>
      </w:tr>
    </w:tbl>
    <w:p w14:paraId="2D4420AD" w14:textId="77777777" w:rsidR="00766233" w:rsidRPr="00B750AB" w:rsidRDefault="00766233" w:rsidP="00766233">
      <w:pPr>
        <w:jc w:val="both"/>
        <w:rPr>
          <w:rFonts w:ascii="Times New Roman" w:hAnsi="Times New Roman" w:cs="Times New Roman"/>
          <w:sz w:val="24"/>
          <w:szCs w:val="24"/>
        </w:rPr>
      </w:pPr>
    </w:p>
    <w:p w14:paraId="29A65ED2" w14:textId="220D837E" w:rsidR="00766233" w:rsidRPr="00B750AB" w:rsidRDefault="00766233" w:rsidP="00E7360A">
      <w:pPr>
        <w:pStyle w:val="Sraopastraipa"/>
        <w:numPr>
          <w:ilvl w:val="1"/>
          <w:numId w:val="23"/>
        </w:numPr>
        <w:spacing w:line="240" w:lineRule="auto"/>
        <w:ind w:left="567" w:hanging="567"/>
        <w:jc w:val="both"/>
        <w:rPr>
          <w:rFonts w:ascii="Times New Roman" w:hAnsi="Times New Roman" w:cs="Times New Roman"/>
          <w:sz w:val="24"/>
          <w:szCs w:val="24"/>
        </w:rPr>
      </w:pPr>
      <w:r w:rsidRPr="00B750AB">
        <w:rPr>
          <w:rFonts w:ascii="Times New Roman" w:hAnsi="Times New Roman" w:cs="Times New Roman"/>
          <w:b/>
          <w:bCs/>
          <w:sz w:val="24"/>
          <w:szCs w:val="24"/>
        </w:rPr>
        <w:t xml:space="preserve">Ketvirtojo kriterijaus </w:t>
      </w:r>
      <w:r w:rsidR="00776B64" w:rsidRPr="00B750AB">
        <w:rPr>
          <w:rFonts w:ascii="Times New Roman" w:hAnsi="Times New Roman" w:cs="Times New Roman"/>
          <w:b/>
          <w:bCs/>
          <w:sz w:val="24"/>
          <w:szCs w:val="24"/>
        </w:rPr>
        <w:t xml:space="preserve">- </w:t>
      </w:r>
      <w:r w:rsidR="002A4AA4" w:rsidRPr="00B750AB">
        <w:rPr>
          <w:rFonts w:ascii="Times New Roman" w:hAnsi="Times New Roman" w:cs="Times New Roman"/>
          <w:b/>
          <w:sz w:val="24"/>
          <w:szCs w:val="24"/>
          <w:lang w:eastAsia="en-US"/>
        </w:rPr>
        <w:t xml:space="preserve">Tiekėjo siūlomas prekių pristatymo terminas </w:t>
      </w:r>
      <w:r w:rsidRPr="00B750AB">
        <w:rPr>
          <w:rFonts w:ascii="Times New Roman" w:hAnsi="Times New Roman" w:cs="Times New Roman"/>
          <w:b/>
          <w:bCs/>
          <w:sz w:val="24"/>
          <w:szCs w:val="24"/>
        </w:rPr>
        <w:t>(T</w:t>
      </w:r>
      <w:r w:rsidRPr="00B750AB">
        <w:rPr>
          <w:rFonts w:ascii="Times New Roman" w:hAnsi="Times New Roman" w:cs="Times New Roman"/>
          <w:b/>
          <w:bCs/>
          <w:sz w:val="24"/>
          <w:szCs w:val="24"/>
          <w:vertAlign w:val="subscript"/>
        </w:rPr>
        <w:t>3</w:t>
      </w:r>
      <w:r w:rsidRPr="00B750AB">
        <w:rPr>
          <w:rFonts w:ascii="Times New Roman" w:hAnsi="Times New Roman" w:cs="Times New Roman"/>
          <w:b/>
          <w:bCs/>
          <w:sz w:val="24"/>
          <w:szCs w:val="24"/>
        </w:rPr>
        <w:t>) vertinimas</w:t>
      </w:r>
      <w:r w:rsidR="00776B64" w:rsidRPr="00B750AB">
        <w:rPr>
          <w:rFonts w:ascii="Times New Roman" w:hAnsi="Times New Roman" w:cs="Times New Roman"/>
          <w:b/>
          <w:bCs/>
          <w:sz w:val="24"/>
          <w:szCs w:val="24"/>
        </w:rPr>
        <w:t>:</w:t>
      </w:r>
      <w:r w:rsidRPr="00B750AB">
        <w:rPr>
          <w:rFonts w:ascii="Times New Roman" w:hAnsi="Times New Roman" w:cs="Times New Roman"/>
          <w:sz w:val="24"/>
          <w:szCs w:val="24"/>
        </w:rPr>
        <w:t xml:space="preserve"> Pasiūlyme nurodomas Prekių tiekimo terminas negali būti ilgesnis kaip 10 mėn. nuo pirkimo sutarties įsigaliojimo dienos. Jeigu tiekėjas siūlo 10 mėn. terminą, jis už šį kriterijų gauna 0 balų. Jeigu tiekėjas siūlo trumpesnį Prekių pristatymo terminą (nurodytą žemiau lentelėje)</w:t>
      </w:r>
      <w:r w:rsidR="00C737F6" w:rsidRPr="00B750AB">
        <w:rPr>
          <w:rFonts w:ascii="Times New Roman" w:hAnsi="Times New Roman" w:cs="Times New Roman"/>
          <w:sz w:val="24"/>
          <w:szCs w:val="24"/>
        </w:rPr>
        <w:t>,</w:t>
      </w:r>
      <w:r w:rsidRPr="00B750AB">
        <w:rPr>
          <w:rFonts w:ascii="Times New Roman" w:hAnsi="Times New Roman" w:cs="Times New Roman"/>
          <w:sz w:val="24"/>
          <w:szCs w:val="24"/>
        </w:rPr>
        <w:t xml:space="preserve"> balai skiriami taip:</w:t>
      </w:r>
    </w:p>
    <w:tbl>
      <w:tblPr>
        <w:tblW w:w="9356" w:type="dxa"/>
        <w:tblInd w:w="675" w:type="dxa"/>
        <w:tblCellMar>
          <w:left w:w="10" w:type="dxa"/>
          <w:right w:w="10" w:type="dxa"/>
        </w:tblCellMar>
        <w:tblLook w:val="0000" w:firstRow="0" w:lastRow="0" w:firstColumn="0" w:lastColumn="0" w:noHBand="0" w:noVBand="0"/>
      </w:tblPr>
      <w:tblGrid>
        <w:gridCol w:w="4917"/>
        <w:gridCol w:w="4439"/>
      </w:tblGrid>
      <w:tr w:rsidR="00B750AB" w:rsidRPr="00B750AB" w14:paraId="2F69D7C0"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06D30" w14:textId="77777777" w:rsidR="00766233" w:rsidRPr="00B750AB" w:rsidRDefault="00766233" w:rsidP="00E7360A">
            <w:pPr>
              <w:spacing w:line="240" w:lineRule="auto"/>
              <w:jc w:val="center"/>
              <w:rPr>
                <w:rFonts w:ascii="Times New Roman" w:hAnsi="Times New Roman" w:cs="Times New Roman"/>
                <w:b/>
                <w:sz w:val="24"/>
                <w:szCs w:val="24"/>
                <w:lang w:eastAsia="en-US"/>
              </w:rPr>
            </w:pPr>
            <w:r w:rsidRPr="00B750AB">
              <w:rPr>
                <w:rFonts w:ascii="Times New Roman" w:hAnsi="Times New Roman" w:cs="Times New Roman"/>
                <w:b/>
                <w:sz w:val="24"/>
                <w:szCs w:val="24"/>
                <w:lang w:eastAsia="en-US"/>
              </w:rPr>
              <w:t>Tiekėjo siūlomas prekių pristatymo terminas (T3).</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AE8B" w14:textId="77777777" w:rsidR="00766233" w:rsidRPr="00B750AB" w:rsidRDefault="00766233" w:rsidP="00E7360A">
            <w:pPr>
              <w:pStyle w:val="Sraopastraipa"/>
              <w:spacing w:line="240" w:lineRule="auto"/>
              <w:ind w:left="251"/>
              <w:jc w:val="center"/>
              <w:rPr>
                <w:rFonts w:ascii="Times New Roman" w:hAnsi="Times New Roman" w:cs="Times New Roman"/>
                <w:b/>
                <w:sz w:val="24"/>
                <w:szCs w:val="24"/>
              </w:rPr>
            </w:pPr>
            <w:r w:rsidRPr="00B750AB">
              <w:rPr>
                <w:rFonts w:ascii="Times New Roman" w:hAnsi="Times New Roman" w:cs="Times New Roman"/>
                <w:b/>
                <w:sz w:val="24"/>
                <w:szCs w:val="24"/>
              </w:rPr>
              <w:t>Ekonominio naudingumo balai, kurie bus suteikti šiam kriterijui</w:t>
            </w:r>
          </w:p>
        </w:tc>
      </w:tr>
      <w:tr w:rsidR="00B750AB" w:rsidRPr="00B750AB" w14:paraId="0E6F3F38"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69EA5" w14:textId="77777777" w:rsidR="00766233" w:rsidRPr="00B750AB" w:rsidRDefault="00766233" w:rsidP="00E7360A">
            <w:pPr>
              <w:pStyle w:val="Sraopastraipa"/>
              <w:spacing w:after="0" w:line="240" w:lineRule="auto"/>
              <w:ind w:left="37"/>
              <w:contextualSpacing w:val="0"/>
              <w:jc w:val="center"/>
              <w:rPr>
                <w:rFonts w:ascii="Times New Roman" w:hAnsi="Times New Roman" w:cs="Times New Roman"/>
                <w:sz w:val="24"/>
                <w:szCs w:val="24"/>
              </w:rPr>
            </w:pPr>
            <w:r w:rsidRPr="00B750AB">
              <w:rPr>
                <w:rFonts w:ascii="Times New Roman" w:hAnsi="Times New Roman" w:cs="Times New Roman"/>
                <w:sz w:val="24"/>
                <w:szCs w:val="24"/>
              </w:rPr>
              <w:t xml:space="preserve">Iki 5 mėn. </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0D4C3" w14:textId="77777777" w:rsidR="00766233" w:rsidRPr="00B750AB" w:rsidRDefault="00766233" w:rsidP="00E7360A">
            <w:pPr>
              <w:pStyle w:val="Sraopastraipa"/>
              <w:spacing w:after="0" w:line="240" w:lineRule="auto"/>
              <w:contextualSpacing w:val="0"/>
              <w:jc w:val="center"/>
              <w:rPr>
                <w:rFonts w:ascii="Times New Roman" w:hAnsi="Times New Roman" w:cs="Times New Roman"/>
                <w:sz w:val="24"/>
                <w:szCs w:val="24"/>
              </w:rPr>
            </w:pPr>
            <w:r w:rsidRPr="00B750AB">
              <w:rPr>
                <w:rFonts w:ascii="Times New Roman" w:hAnsi="Times New Roman" w:cs="Times New Roman"/>
                <w:sz w:val="24"/>
                <w:szCs w:val="24"/>
              </w:rPr>
              <w:t>5</w:t>
            </w:r>
          </w:p>
        </w:tc>
      </w:tr>
      <w:tr w:rsidR="00B750AB" w:rsidRPr="00B750AB" w14:paraId="39C01AB2"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FCEB" w14:textId="100BDB20" w:rsidR="00766233" w:rsidRPr="00B750AB" w:rsidRDefault="00F5045B" w:rsidP="00E7360A">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 xml:space="preserve">6 </w:t>
            </w:r>
            <w:r w:rsidR="00766233" w:rsidRPr="00B750AB">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9858" w14:textId="77777777" w:rsidR="00766233" w:rsidRPr="00B750AB" w:rsidRDefault="00766233" w:rsidP="00E7360A">
            <w:pPr>
              <w:pStyle w:val="Sraopastraipa"/>
              <w:spacing w:after="0" w:line="240" w:lineRule="auto"/>
              <w:contextualSpacing w:val="0"/>
              <w:jc w:val="center"/>
              <w:rPr>
                <w:rFonts w:ascii="Times New Roman" w:hAnsi="Times New Roman" w:cs="Times New Roman"/>
                <w:sz w:val="24"/>
                <w:szCs w:val="24"/>
              </w:rPr>
            </w:pPr>
            <w:r w:rsidRPr="00B750AB">
              <w:rPr>
                <w:rFonts w:ascii="Times New Roman" w:hAnsi="Times New Roman" w:cs="Times New Roman"/>
                <w:sz w:val="24"/>
                <w:szCs w:val="24"/>
              </w:rPr>
              <w:t>4</w:t>
            </w:r>
          </w:p>
        </w:tc>
      </w:tr>
      <w:tr w:rsidR="00B750AB" w:rsidRPr="00B750AB" w14:paraId="6259B2CC"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F762" w14:textId="6F9F79BE" w:rsidR="00766233" w:rsidRPr="00B750AB" w:rsidRDefault="00F5045B" w:rsidP="00E7360A">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 xml:space="preserve">7 </w:t>
            </w:r>
            <w:r w:rsidR="00766233" w:rsidRPr="00B750AB">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2079" w14:textId="77777777" w:rsidR="00766233" w:rsidRPr="00B750AB" w:rsidRDefault="00766233" w:rsidP="00E7360A">
            <w:pPr>
              <w:pStyle w:val="Sraopastraipa"/>
              <w:spacing w:after="0" w:line="240" w:lineRule="auto"/>
              <w:contextualSpacing w:val="0"/>
              <w:jc w:val="center"/>
              <w:rPr>
                <w:rFonts w:ascii="Times New Roman" w:hAnsi="Times New Roman" w:cs="Times New Roman"/>
                <w:sz w:val="24"/>
                <w:szCs w:val="24"/>
              </w:rPr>
            </w:pPr>
            <w:r w:rsidRPr="00B750AB">
              <w:rPr>
                <w:rFonts w:ascii="Times New Roman" w:hAnsi="Times New Roman" w:cs="Times New Roman"/>
                <w:sz w:val="24"/>
                <w:szCs w:val="24"/>
              </w:rPr>
              <w:t>3</w:t>
            </w:r>
          </w:p>
        </w:tc>
      </w:tr>
      <w:tr w:rsidR="00B750AB" w:rsidRPr="00B750AB" w14:paraId="314CD4D6"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D2B14" w14:textId="540E7079" w:rsidR="00766233" w:rsidRPr="00B750AB" w:rsidRDefault="00F5045B" w:rsidP="00E7360A">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 xml:space="preserve">8 </w:t>
            </w:r>
            <w:r w:rsidR="00766233" w:rsidRPr="00B750AB">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787B" w14:textId="77777777" w:rsidR="00766233" w:rsidRPr="00B750AB" w:rsidRDefault="00766233" w:rsidP="00E7360A">
            <w:pPr>
              <w:pStyle w:val="Sraopastraipa"/>
              <w:spacing w:after="0" w:line="240" w:lineRule="auto"/>
              <w:contextualSpacing w:val="0"/>
              <w:jc w:val="center"/>
              <w:rPr>
                <w:rFonts w:ascii="Times New Roman" w:hAnsi="Times New Roman" w:cs="Times New Roman"/>
                <w:sz w:val="24"/>
                <w:szCs w:val="24"/>
              </w:rPr>
            </w:pPr>
            <w:r w:rsidRPr="00B750AB">
              <w:rPr>
                <w:rFonts w:ascii="Times New Roman" w:hAnsi="Times New Roman" w:cs="Times New Roman"/>
                <w:sz w:val="24"/>
                <w:szCs w:val="24"/>
              </w:rPr>
              <w:t>2</w:t>
            </w:r>
          </w:p>
        </w:tc>
      </w:tr>
      <w:tr w:rsidR="00B750AB" w:rsidRPr="00B750AB" w14:paraId="30076EA9" w14:textId="77777777" w:rsidTr="00E7360A">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DA86" w14:textId="77777777" w:rsidR="00766233" w:rsidRPr="00B750AB" w:rsidRDefault="00F5045B" w:rsidP="00E7360A">
            <w:pPr>
              <w:spacing w:after="0" w:line="240" w:lineRule="auto"/>
              <w:jc w:val="center"/>
              <w:rPr>
                <w:rFonts w:ascii="Times New Roman" w:hAnsi="Times New Roman" w:cs="Times New Roman"/>
                <w:sz w:val="24"/>
                <w:szCs w:val="24"/>
              </w:rPr>
            </w:pPr>
            <w:r w:rsidRPr="00B750AB">
              <w:rPr>
                <w:rFonts w:ascii="Times New Roman" w:hAnsi="Times New Roman" w:cs="Times New Roman"/>
                <w:sz w:val="24"/>
                <w:szCs w:val="24"/>
              </w:rPr>
              <w:t xml:space="preserve">9 </w:t>
            </w:r>
            <w:r w:rsidR="00766233" w:rsidRPr="00B750AB">
              <w:rPr>
                <w:rFonts w:ascii="Times New Roman" w:hAnsi="Times New Roman" w:cs="Times New Roman"/>
                <w:sz w:val="24"/>
                <w:szCs w:val="24"/>
              </w:rPr>
              <w:t>mėn.</w:t>
            </w:r>
          </w:p>
        </w:tc>
        <w:tc>
          <w:tcPr>
            <w:tcW w:w="4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3D24" w14:textId="77777777" w:rsidR="00766233" w:rsidRPr="00B750AB" w:rsidRDefault="00766233" w:rsidP="00E7360A">
            <w:pPr>
              <w:pStyle w:val="Sraopastraipa"/>
              <w:spacing w:after="0" w:line="240" w:lineRule="auto"/>
              <w:contextualSpacing w:val="0"/>
              <w:jc w:val="center"/>
              <w:rPr>
                <w:rFonts w:ascii="Times New Roman" w:hAnsi="Times New Roman" w:cs="Times New Roman"/>
                <w:sz w:val="24"/>
                <w:szCs w:val="24"/>
              </w:rPr>
            </w:pPr>
            <w:r w:rsidRPr="00B750AB">
              <w:rPr>
                <w:rFonts w:ascii="Times New Roman" w:hAnsi="Times New Roman" w:cs="Times New Roman"/>
                <w:sz w:val="24"/>
                <w:szCs w:val="24"/>
              </w:rPr>
              <w:t>1</w:t>
            </w:r>
          </w:p>
        </w:tc>
      </w:tr>
    </w:tbl>
    <w:p w14:paraId="282D2868" w14:textId="48FDB4F0" w:rsidR="00590E72" w:rsidRPr="00B750AB" w:rsidRDefault="00590E72" w:rsidP="00E7360A">
      <w:pPr>
        <w:pStyle w:val="Sraopastraipa"/>
        <w:keepNext/>
        <w:numPr>
          <w:ilvl w:val="1"/>
          <w:numId w:val="23"/>
        </w:numPr>
        <w:suppressAutoHyphens/>
        <w:spacing w:after="60" w:line="240" w:lineRule="auto"/>
        <w:ind w:left="567" w:hanging="567"/>
        <w:contextualSpacing w:val="0"/>
        <w:jc w:val="both"/>
        <w:outlineLvl w:val="2"/>
        <w:rPr>
          <w:rFonts w:ascii="Times New Roman" w:hAnsi="Times New Roman" w:cs="Times New Roman"/>
          <w:sz w:val="24"/>
          <w:szCs w:val="24"/>
        </w:rPr>
      </w:pPr>
      <w:r w:rsidRPr="00B750AB">
        <w:rPr>
          <w:rFonts w:ascii="Times New Roman" w:hAnsi="Times New Roman" w:cs="Times New Roman"/>
          <w:sz w:val="24"/>
          <w:szCs w:val="24"/>
        </w:rPr>
        <w:t>Kriterijų balai apvalinami paliekant 2 (du) skaitmenis po kablelio.</w:t>
      </w:r>
    </w:p>
    <w:p w14:paraId="6773DD8B" w14:textId="77777777" w:rsidR="00590E72" w:rsidRPr="00B750AB" w:rsidRDefault="00590E72" w:rsidP="00E7360A">
      <w:pPr>
        <w:pStyle w:val="Sraopastraipa"/>
        <w:numPr>
          <w:ilvl w:val="0"/>
          <w:numId w:val="23"/>
        </w:numPr>
        <w:spacing w:after="60" w:line="240" w:lineRule="auto"/>
        <w:ind w:left="567" w:hanging="567"/>
        <w:contextualSpacing w:val="0"/>
        <w:jc w:val="both"/>
        <w:rPr>
          <w:rFonts w:ascii="Times New Roman" w:hAnsi="Times New Roman" w:cs="Times New Roman"/>
          <w:sz w:val="24"/>
          <w:szCs w:val="24"/>
        </w:rPr>
      </w:pPr>
      <w:r w:rsidRPr="00B750AB">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63070D70" w14:textId="77777777" w:rsidR="00590E72" w:rsidRPr="00B750AB" w:rsidRDefault="00590E72" w:rsidP="00C212D6">
      <w:pPr>
        <w:spacing w:after="0" w:line="240" w:lineRule="auto"/>
        <w:rPr>
          <w:rFonts w:ascii="Times New Roman" w:eastAsia="Times New Roman" w:hAnsi="Times New Roman" w:cs="Times New Roman"/>
          <w:sz w:val="24"/>
          <w:szCs w:val="24"/>
          <w:lang w:eastAsia="en-US"/>
        </w:rPr>
      </w:pPr>
    </w:p>
    <w:p w14:paraId="209B69C4" w14:textId="77777777" w:rsidR="00590E72" w:rsidRPr="00B750AB" w:rsidRDefault="00590E72" w:rsidP="00590E72">
      <w:pPr>
        <w:spacing w:after="0" w:line="240" w:lineRule="auto"/>
        <w:ind w:left="360"/>
        <w:jc w:val="center"/>
        <w:rPr>
          <w:rFonts w:ascii="Times New Roman" w:eastAsia="Calibri" w:hAnsi="Times New Roman" w:cs="Times New Roman"/>
          <w:b/>
          <w:sz w:val="24"/>
          <w:szCs w:val="24"/>
          <w:lang w:eastAsia="en-US"/>
        </w:rPr>
      </w:pPr>
      <w:r w:rsidRPr="00B750AB">
        <w:rPr>
          <w:rFonts w:ascii="Times New Roman" w:eastAsia="Calibri" w:hAnsi="Times New Roman" w:cs="Times New Roman"/>
          <w:b/>
          <w:sz w:val="24"/>
          <w:szCs w:val="24"/>
          <w:lang w:eastAsia="en-US"/>
        </w:rPr>
        <w:t>Informacija, kad pasiūlymuose nurodytos kainos bus vertinamos eurais</w:t>
      </w:r>
    </w:p>
    <w:p w14:paraId="05354326" w14:textId="77777777" w:rsidR="00590E72" w:rsidRPr="00B750AB" w:rsidRDefault="00590E72" w:rsidP="00590E72">
      <w:pPr>
        <w:spacing w:after="0" w:line="240" w:lineRule="auto"/>
        <w:jc w:val="both"/>
        <w:rPr>
          <w:rFonts w:ascii="Times New Roman" w:eastAsia="Calibri" w:hAnsi="Times New Roman" w:cs="Times New Roman"/>
          <w:sz w:val="24"/>
          <w:szCs w:val="24"/>
          <w:lang w:eastAsia="en-US"/>
        </w:rPr>
      </w:pPr>
    </w:p>
    <w:p w14:paraId="675DAC18" w14:textId="77777777" w:rsidR="00BF79CB" w:rsidRPr="00B750AB" w:rsidRDefault="00590E72" w:rsidP="00E7360A">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A003C4" w14:textId="77777777" w:rsidR="00BF79CB" w:rsidRPr="00B750AB" w:rsidRDefault="00BF79CB">
      <w:pPr>
        <w:rPr>
          <w:rFonts w:ascii="Times New Roman" w:eastAsia="Calibri" w:hAnsi="Times New Roman" w:cs="Times New Roman"/>
          <w:sz w:val="24"/>
          <w:szCs w:val="24"/>
          <w:lang w:eastAsia="en-US"/>
        </w:rPr>
      </w:pPr>
      <w:r w:rsidRPr="00B750AB">
        <w:rPr>
          <w:rFonts w:ascii="Times New Roman" w:eastAsia="Calibri" w:hAnsi="Times New Roman" w:cs="Times New Roman"/>
          <w:sz w:val="24"/>
          <w:szCs w:val="24"/>
          <w:lang w:eastAsia="en-US"/>
        </w:rPr>
        <w:br w:type="page"/>
      </w:r>
    </w:p>
    <w:p w14:paraId="08BD3107" w14:textId="77777777" w:rsidR="008D704D" w:rsidRPr="00B750AB" w:rsidRDefault="00FE3D1F" w:rsidP="00AB5541">
      <w:pPr>
        <w:pStyle w:val="Antrat2"/>
        <w:ind w:left="5103"/>
        <w:rPr>
          <w:rFonts w:ascii="Times New Roman" w:hAnsi="Times New Roman" w:cs="Times New Roman"/>
          <w:color w:val="auto"/>
          <w:sz w:val="24"/>
          <w:szCs w:val="24"/>
        </w:rPr>
      </w:pPr>
      <w:r w:rsidRPr="00B750AB">
        <w:rPr>
          <w:rFonts w:ascii="Times New Roman" w:hAnsi="Times New Roman" w:cs="Times New Roman"/>
          <w:color w:val="auto"/>
          <w:sz w:val="24"/>
          <w:szCs w:val="24"/>
        </w:rPr>
        <w:lastRenderedPageBreak/>
        <w:t xml:space="preserve">Pirkimo sąlygų </w:t>
      </w:r>
      <w:r w:rsidR="00A43241" w:rsidRPr="00B750AB">
        <w:rPr>
          <w:rFonts w:ascii="Times New Roman" w:hAnsi="Times New Roman" w:cs="Times New Roman"/>
          <w:color w:val="auto"/>
          <w:sz w:val="24"/>
          <w:szCs w:val="24"/>
        </w:rPr>
        <w:t>8</w:t>
      </w:r>
      <w:r w:rsidRPr="00B750AB">
        <w:rPr>
          <w:rFonts w:ascii="Times New Roman" w:hAnsi="Times New Roman" w:cs="Times New Roman"/>
          <w:color w:val="auto"/>
          <w:sz w:val="24"/>
          <w:szCs w:val="24"/>
        </w:rPr>
        <w:t xml:space="preserve"> priedas </w:t>
      </w:r>
      <w:r w:rsidR="008D704D" w:rsidRPr="00B750AB">
        <w:rPr>
          <w:rFonts w:ascii="Times New Roman" w:hAnsi="Times New Roman" w:cs="Times New Roman"/>
          <w:color w:val="auto"/>
          <w:sz w:val="24"/>
          <w:szCs w:val="24"/>
        </w:rPr>
        <w:t>„Sutarties projektas“</w:t>
      </w:r>
      <w:bookmarkEnd w:id="63"/>
      <w:bookmarkEnd w:id="64"/>
      <w:bookmarkEnd w:id="65"/>
      <w:bookmarkEnd w:id="66"/>
      <w:r w:rsidR="00134134" w:rsidRPr="00B750AB">
        <w:rPr>
          <w:rFonts w:ascii="Times New Roman" w:hAnsi="Times New Roman" w:cs="Times New Roman"/>
          <w:color w:val="auto"/>
          <w:sz w:val="24"/>
          <w:szCs w:val="24"/>
        </w:rPr>
        <w:t xml:space="preserve"> Bendrosios sąlygos</w:t>
      </w:r>
    </w:p>
    <w:p w14:paraId="5D0E7D35" w14:textId="77777777" w:rsidR="00AE422D" w:rsidRPr="00B750AB" w:rsidRDefault="00AE422D" w:rsidP="00AB5541">
      <w:pPr>
        <w:rPr>
          <w:rFonts w:ascii="Times New Roman" w:hAnsi="Times New Roman" w:cs="Times New Roman"/>
          <w:sz w:val="24"/>
          <w:szCs w:val="24"/>
        </w:rPr>
      </w:pPr>
    </w:p>
    <w:p w14:paraId="0FE645C7" w14:textId="77777777" w:rsidR="00134134" w:rsidRPr="00B750AB" w:rsidRDefault="00134134" w:rsidP="00134134">
      <w:pPr>
        <w:pStyle w:val="Antrat2"/>
        <w:ind w:left="5103"/>
        <w:rPr>
          <w:rFonts w:ascii="Times New Roman" w:hAnsi="Times New Roman" w:cs="Times New Roman"/>
          <w:color w:val="auto"/>
          <w:sz w:val="24"/>
          <w:szCs w:val="24"/>
        </w:rPr>
      </w:pPr>
      <w:r w:rsidRPr="00B750AB">
        <w:rPr>
          <w:rFonts w:ascii="Times New Roman" w:hAnsi="Times New Roman" w:cs="Times New Roman"/>
          <w:color w:val="auto"/>
          <w:sz w:val="24"/>
          <w:szCs w:val="24"/>
        </w:rPr>
        <w:t xml:space="preserve">Pirkimo sąlygų </w:t>
      </w:r>
      <w:r w:rsidR="00A43241" w:rsidRPr="00B750AB">
        <w:rPr>
          <w:rFonts w:ascii="Times New Roman" w:hAnsi="Times New Roman" w:cs="Times New Roman"/>
          <w:color w:val="auto"/>
          <w:sz w:val="24"/>
          <w:szCs w:val="24"/>
        </w:rPr>
        <w:t>9</w:t>
      </w:r>
      <w:r w:rsidRPr="00B750AB">
        <w:rPr>
          <w:rFonts w:ascii="Times New Roman" w:hAnsi="Times New Roman" w:cs="Times New Roman"/>
          <w:color w:val="auto"/>
          <w:sz w:val="24"/>
          <w:szCs w:val="24"/>
        </w:rPr>
        <w:t xml:space="preserve"> priedas „Sutarties projektas“ Specialiosios sąlygos</w:t>
      </w:r>
    </w:p>
    <w:p w14:paraId="100FAFDF" w14:textId="77777777" w:rsidR="00134134" w:rsidRPr="00B750AB" w:rsidRDefault="00134134" w:rsidP="00134134">
      <w:pPr>
        <w:rPr>
          <w:rFonts w:ascii="Times New Roman" w:hAnsi="Times New Roman" w:cs="Times New Roman"/>
          <w:sz w:val="24"/>
          <w:szCs w:val="24"/>
        </w:rPr>
      </w:pPr>
    </w:p>
    <w:p w14:paraId="44DAC9EA" w14:textId="77777777" w:rsidR="008D704D" w:rsidRPr="00B750AB" w:rsidRDefault="008D704D" w:rsidP="00134134">
      <w:pPr>
        <w:spacing w:after="0" w:line="240" w:lineRule="auto"/>
        <w:jc w:val="both"/>
        <w:rPr>
          <w:rFonts w:ascii="Times New Roman" w:hAnsi="Times New Roman" w:cs="Times New Roman"/>
          <w:b/>
          <w:bCs/>
          <w:smallCaps/>
          <w:sz w:val="24"/>
          <w:szCs w:val="24"/>
        </w:rPr>
      </w:pPr>
    </w:p>
    <w:sectPr w:rsidR="008D704D" w:rsidRPr="00B750AB" w:rsidSect="00E7360A">
      <w:pgSz w:w="12240" w:h="15840"/>
      <w:pgMar w:top="1134" w:right="9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E2C7" w14:textId="77777777" w:rsidR="00137018" w:rsidRDefault="00137018" w:rsidP="00D05666">
      <w:r>
        <w:separator/>
      </w:r>
    </w:p>
  </w:endnote>
  <w:endnote w:type="continuationSeparator" w:id="0">
    <w:p w14:paraId="2F1E6D6C" w14:textId="77777777" w:rsidR="00137018" w:rsidRDefault="00137018" w:rsidP="00D05666">
      <w:r>
        <w:continuationSeparator/>
      </w:r>
    </w:p>
  </w:endnote>
  <w:endnote w:type="continuationNotice" w:id="1">
    <w:p w14:paraId="0AB37712" w14:textId="77777777" w:rsidR="00137018" w:rsidRDefault="00137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4F4D" w14:textId="77777777" w:rsidR="00C66AB5" w:rsidRDefault="00C66AB5">
    <w:pPr>
      <w:pStyle w:val="Porat"/>
      <w:jc w:val="right"/>
    </w:pPr>
  </w:p>
  <w:p w14:paraId="5995FC96" w14:textId="77777777" w:rsidR="00C66AB5" w:rsidRDefault="00C66A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4074" w14:textId="77777777" w:rsidR="00C66AB5" w:rsidRDefault="00C66AB5">
    <w:pPr>
      <w:pStyle w:val="Porat"/>
      <w:jc w:val="right"/>
    </w:pPr>
  </w:p>
  <w:p w14:paraId="630886B1" w14:textId="77777777" w:rsidR="00C66AB5" w:rsidRDefault="00C66A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A50" w14:textId="77777777" w:rsidR="00C66AB5" w:rsidRDefault="00C66AB5" w:rsidP="00EA091B">
    <w:pPr>
      <w:pStyle w:val="Porat"/>
      <w:jc w:val="right"/>
    </w:pPr>
    <w: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9F8F" w14:textId="77777777" w:rsidR="00137018" w:rsidRDefault="00137018" w:rsidP="00D05666">
      <w:r>
        <w:separator/>
      </w:r>
    </w:p>
  </w:footnote>
  <w:footnote w:type="continuationSeparator" w:id="0">
    <w:p w14:paraId="570781FE" w14:textId="77777777" w:rsidR="00137018" w:rsidRDefault="00137018" w:rsidP="00D05666">
      <w:r>
        <w:continuationSeparator/>
      </w:r>
    </w:p>
  </w:footnote>
  <w:footnote w:type="continuationNotice" w:id="1">
    <w:p w14:paraId="2CBA8F30" w14:textId="77777777" w:rsidR="00137018" w:rsidRDefault="00137018">
      <w:pPr>
        <w:spacing w:after="0" w:line="240" w:lineRule="auto"/>
      </w:pPr>
    </w:p>
  </w:footnote>
  <w:footnote w:id="2">
    <w:p w14:paraId="37FC6FFF"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i/>
          <w:iCs/>
        </w:rPr>
        <w:footnoteRef/>
      </w:r>
      <w:r w:rsidRPr="00C41D4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6169D8" w14:textId="77777777" w:rsidR="00C66AB5" w:rsidRPr="00C41D4F" w:rsidRDefault="00C66AB5" w:rsidP="00C41D4F">
      <w:pPr>
        <w:pStyle w:val="Puslapioinaostekstas"/>
        <w:numPr>
          <w:ilvl w:val="0"/>
          <w:numId w:val="17"/>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36266600" w14:textId="77777777" w:rsidR="00C66AB5" w:rsidRDefault="00C66AB5" w:rsidP="00C41D4F">
      <w:pPr>
        <w:pStyle w:val="Puslapioinaostekstas"/>
        <w:numPr>
          <w:ilvl w:val="0"/>
          <w:numId w:val="17"/>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23E25E"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rPr>
        <w:footnoteRef/>
      </w:r>
      <w:r w:rsidRPr="00C41D4F">
        <w:rPr>
          <w:rFonts w:ascii="Times New Roman" w:eastAsia="Yu Mincho" w:hAnsi="Times New Roman" w:cs="Times New Roman"/>
        </w:rPr>
        <w:t xml:space="preserve"> </w:t>
      </w:r>
      <w:r w:rsidRPr="00C41D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B01E38" w14:textId="77777777" w:rsidR="00C66AB5" w:rsidRPr="00C41D4F" w:rsidRDefault="00C66AB5" w:rsidP="00C41D4F">
      <w:pPr>
        <w:pStyle w:val="Puslapioinaostekstas"/>
        <w:numPr>
          <w:ilvl w:val="0"/>
          <w:numId w:val="18"/>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78841DBC" w14:textId="77777777" w:rsidR="00C66AB5" w:rsidRDefault="00C66AB5" w:rsidP="00C41D4F">
      <w:pPr>
        <w:pStyle w:val="Puslapioinaostekstas"/>
        <w:numPr>
          <w:ilvl w:val="0"/>
          <w:numId w:val="18"/>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75BBDD" w14:textId="77777777" w:rsidR="00C66AB5" w:rsidRPr="00C41D4F" w:rsidRDefault="00C66AB5" w:rsidP="00C41D4F">
      <w:pPr>
        <w:pStyle w:val="Puslapioinaostekstas"/>
        <w:jc w:val="both"/>
        <w:rPr>
          <w:rFonts w:ascii="Times New Roman" w:hAnsi="Times New Roman" w:cs="Times New Roman"/>
          <w:i/>
          <w:iCs/>
        </w:rPr>
      </w:pPr>
      <w:r w:rsidRPr="00C41D4F">
        <w:rPr>
          <w:rStyle w:val="Puslapioinaosnuoroda"/>
          <w:rFonts w:ascii="Times New Roman" w:eastAsia="Yu Mincho" w:hAnsi="Times New Roman" w:cs="Times New Roman"/>
        </w:rPr>
        <w:footnoteRef/>
      </w:r>
      <w:r w:rsidRPr="00C41D4F">
        <w:rPr>
          <w:rFonts w:ascii="Times New Roman" w:eastAsia="Yu Mincho" w:hAnsi="Times New Roman" w:cs="Times New Roman"/>
        </w:rPr>
        <w:t xml:space="preserve"> </w:t>
      </w:r>
      <w:r w:rsidRPr="00C41D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162D" w14:textId="77777777" w:rsidR="00C66AB5" w:rsidRPr="00C41D4F" w:rsidRDefault="00C66AB5" w:rsidP="00C41D4F">
      <w:pPr>
        <w:pStyle w:val="Puslapioinaostekstas"/>
        <w:numPr>
          <w:ilvl w:val="0"/>
          <w:numId w:val="19"/>
        </w:numPr>
        <w:spacing w:after="0" w:line="240" w:lineRule="auto"/>
        <w:jc w:val="both"/>
        <w:rPr>
          <w:rFonts w:ascii="Times New Roman" w:eastAsia="Yu Mincho" w:hAnsi="Times New Roman" w:cs="Times New Roman"/>
          <w:i/>
          <w:iCs/>
        </w:rPr>
      </w:pPr>
      <w:r w:rsidRPr="00C41D4F">
        <w:rPr>
          <w:rFonts w:ascii="Times New Roman" w:eastAsia="Yu Mincho" w:hAnsi="Times New Roman" w:cs="Times New Roman"/>
          <w:i/>
          <w:iCs/>
        </w:rPr>
        <w:t xml:space="preserve">priesaikos deklaracija; </w:t>
      </w:r>
    </w:p>
    <w:p w14:paraId="5820B727" w14:textId="77777777" w:rsidR="00C66AB5" w:rsidRDefault="00C66AB5" w:rsidP="00C41D4F">
      <w:pPr>
        <w:pStyle w:val="Puslapioinaostekstas"/>
        <w:numPr>
          <w:ilvl w:val="0"/>
          <w:numId w:val="19"/>
        </w:numPr>
        <w:spacing w:after="0" w:line="240" w:lineRule="auto"/>
        <w:jc w:val="both"/>
        <w:rPr>
          <w:rFonts w:ascii="Calibri" w:eastAsia="Yu Mincho" w:hAnsi="Calibri" w:cs="Arial"/>
        </w:rPr>
      </w:pPr>
      <w:r w:rsidRPr="00C41D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2133" w14:textId="77777777" w:rsidR="00C66AB5" w:rsidRDefault="00C66AB5">
    <w:pPr>
      <w:pStyle w:val="Antrats"/>
      <w:jc w:val="right"/>
    </w:pPr>
  </w:p>
  <w:p w14:paraId="17E3A075" w14:textId="77777777" w:rsidR="00C66AB5" w:rsidRDefault="00C66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4E48"/>
    <w:multiLevelType w:val="multilevel"/>
    <w:tmpl w:val="F2EAAA0A"/>
    <w:lvl w:ilvl="0">
      <w:start w:val="1"/>
      <w:numFmt w:val="decimal"/>
      <w:lvlText w:val="%1."/>
      <w:lvlJc w:val="left"/>
      <w:pPr>
        <w:ind w:left="644" w:hanging="360"/>
      </w:pPr>
      <w:rPr>
        <w:rFonts w:ascii="Times New Roman"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662351"/>
    <w:multiLevelType w:val="multilevel"/>
    <w:tmpl w:val="148A2EE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BD61E49"/>
    <w:multiLevelType w:val="multilevel"/>
    <w:tmpl w:val="F2EAAA0A"/>
    <w:lvl w:ilvl="0">
      <w:start w:val="1"/>
      <w:numFmt w:val="decimal"/>
      <w:lvlText w:val="%1."/>
      <w:lvlJc w:val="left"/>
      <w:pPr>
        <w:ind w:left="644" w:hanging="360"/>
      </w:pPr>
      <w:rPr>
        <w:rFonts w:ascii="Times New Roman"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8E1986"/>
    <w:multiLevelType w:val="multilevel"/>
    <w:tmpl w:val="061498F8"/>
    <w:lvl w:ilvl="0">
      <w:start w:val="1"/>
      <w:numFmt w:val="none"/>
      <w:lvlText w:val="3."/>
      <w:lvlJc w:val="left"/>
      <w:pPr>
        <w:ind w:left="0" w:firstLine="851"/>
      </w:pPr>
      <w:rPr>
        <w:rFonts w:hint="default"/>
      </w:rPr>
    </w:lvl>
    <w:lvl w:ilvl="1">
      <w:start w:val="1"/>
      <w:numFmt w:val="decimal"/>
      <w:lvlText w:val="3.%2."/>
      <w:lvlJc w:val="left"/>
      <w:pPr>
        <w:ind w:left="0" w:firstLine="851"/>
      </w:pPr>
      <w:rPr>
        <w:rFonts w:hint="default"/>
        <w:sz w:val="24"/>
        <w:szCs w:val="24"/>
      </w:rPr>
    </w:lvl>
    <w:lvl w:ilvl="2">
      <w:start w:val="1"/>
      <w:numFmt w:val="decimal"/>
      <w:lvlText w:val="%1.%2.%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3E1094"/>
    <w:multiLevelType w:val="multilevel"/>
    <w:tmpl w:val="F2EAAA0A"/>
    <w:lvl w:ilvl="0">
      <w:start w:val="1"/>
      <w:numFmt w:val="decimal"/>
      <w:lvlText w:val="%1."/>
      <w:lvlJc w:val="left"/>
      <w:pPr>
        <w:ind w:left="644" w:hanging="360"/>
      </w:pPr>
      <w:rPr>
        <w:rFonts w:ascii="Times New Roman" w:hAnsi="Times New Roman" w:cs="Times New Rom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AE1663"/>
    <w:multiLevelType w:val="multilevel"/>
    <w:tmpl w:val="E24C3028"/>
    <w:lvl w:ilvl="0">
      <w:start w:val="1"/>
      <w:numFmt w:val="decimal"/>
      <w:lvlText w:val="%1."/>
      <w:lvlJc w:val="left"/>
      <w:pPr>
        <w:ind w:left="2771"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390499C0"/>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E65BCC"/>
    <w:multiLevelType w:val="hybridMultilevel"/>
    <w:tmpl w:val="F24AB650"/>
    <w:lvl w:ilvl="0" w:tplc="702CC382">
      <w:start w:val="8"/>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2" w15:restartNumberingAfterBreak="0">
    <w:nsid w:val="48302621"/>
    <w:multiLevelType w:val="hybridMultilevel"/>
    <w:tmpl w:val="BAD4CD5C"/>
    <w:lvl w:ilvl="0" w:tplc="1690135A">
      <w:start w:val="7"/>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3" w15:restartNumberingAfterBreak="0">
    <w:nsid w:val="49DC400E"/>
    <w:multiLevelType w:val="multilevel"/>
    <w:tmpl w:val="3F9803A8"/>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1676C4"/>
    <w:multiLevelType w:val="multilevel"/>
    <w:tmpl w:val="0E10E2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90535F"/>
    <w:multiLevelType w:val="hybridMultilevel"/>
    <w:tmpl w:val="5B204FD6"/>
    <w:lvl w:ilvl="0" w:tplc="0504B670">
      <w:start w:val="9"/>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5D6D72E0"/>
    <w:multiLevelType w:val="hybridMultilevel"/>
    <w:tmpl w:val="269452C0"/>
    <w:lvl w:ilvl="0" w:tplc="4A286B0C">
      <w:start w:val="6"/>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1F66AD"/>
    <w:multiLevelType w:val="hybridMultilevel"/>
    <w:tmpl w:val="ED9E7616"/>
    <w:lvl w:ilvl="0" w:tplc="9C54AFB8">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A0185AD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71E7A30"/>
    <w:multiLevelType w:val="multilevel"/>
    <w:tmpl w:val="AC0265EC"/>
    <w:lvl w:ilvl="0">
      <w:start w:val="1"/>
      <w:numFmt w:val="decimal"/>
      <w:lvlText w:val="%1."/>
      <w:lvlJc w:val="left"/>
      <w:pPr>
        <w:ind w:left="360" w:hanging="360"/>
      </w:pPr>
      <w:rPr>
        <w:rFonts w:hint="default"/>
        <w:strike w:val="0"/>
        <w:color w:val="auto"/>
      </w:rPr>
    </w:lvl>
    <w:lvl w:ilvl="1">
      <w:start w:val="1"/>
      <w:numFmt w:val="decimal"/>
      <w:lvlText w:val="%1.%2."/>
      <w:lvlJc w:val="left"/>
      <w:pPr>
        <w:ind w:left="502"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C826CBA"/>
    <w:multiLevelType w:val="hybridMultilevel"/>
    <w:tmpl w:val="B0F4FF32"/>
    <w:lvl w:ilvl="0" w:tplc="3BE8A384">
      <w:start w:val="6"/>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num w:numId="1" w16cid:durableId="677855298">
    <w:abstractNumId w:val="9"/>
  </w:num>
  <w:num w:numId="2" w16cid:durableId="1902248022">
    <w:abstractNumId w:val="4"/>
  </w:num>
  <w:num w:numId="3" w16cid:durableId="1698699385">
    <w:abstractNumId w:val="26"/>
  </w:num>
  <w:num w:numId="4" w16cid:durableId="1565870832">
    <w:abstractNumId w:val="22"/>
  </w:num>
  <w:num w:numId="5" w16cid:durableId="479543436">
    <w:abstractNumId w:val="28"/>
  </w:num>
  <w:num w:numId="6" w16cid:durableId="2133596798">
    <w:abstractNumId w:val="2"/>
  </w:num>
  <w:num w:numId="7" w16cid:durableId="1443838198">
    <w:abstractNumId w:val="15"/>
  </w:num>
  <w:num w:numId="8" w16cid:durableId="2144345259">
    <w:abstractNumId w:val="25"/>
  </w:num>
  <w:num w:numId="9" w16cid:durableId="272515664">
    <w:abstractNumId w:val="3"/>
  </w:num>
  <w:num w:numId="10" w16cid:durableId="561523732">
    <w:abstractNumId w:val="16"/>
  </w:num>
  <w:num w:numId="11" w16cid:durableId="1226989767">
    <w:abstractNumId w:val="13"/>
  </w:num>
  <w:num w:numId="12" w16cid:durableId="1425222647">
    <w:abstractNumId w:val="6"/>
  </w:num>
  <w:num w:numId="13" w16cid:durableId="1223448412">
    <w:abstractNumId w:val="14"/>
  </w:num>
  <w:num w:numId="14" w16cid:durableId="1927494278">
    <w:abstractNumId w:val="10"/>
  </w:num>
  <w:num w:numId="15" w16cid:durableId="305211206">
    <w:abstractNumId w:val="21"/>
  </w:num>
  <w:num w:numId="16" w16cid:durableId="1381781404">
    <w:abstractNumId w:val="19"/>
  </w:num>
  <w:num w:numId="17" w16cid:durableId="1863589323">
    <w:abstractNumId w:val="20"/>
  </w:num>
  <w:num w:numId="18" w16cid:durableId="1081365413">
    <w:abstractNumId w:val="24"/>
  </w:num>
  <w:num w:numId="19" w16cid:durableId="38097069">
    <w:abstractNumId w:val="0"/>
  </w:num>
  <w:num w:numId="20" w16cid:durableId="1646546720">
    <w:abstractNumId w:val="23"/>
  </w:num>
  <w:num w:numId="21" w16cid:durableId="934705319">
    <w:abstractNumId w:val="1"/>
  </w:num>
  <w:num w:numId="22" w16cid:durableId="944582477">
    <w:abstractNumId w:val="27"/>
  </w:num>
  <w:num w:numId="23" w16cid:durableId="339166407">
    <w:abstractNumId w:val="8"/>
  </w:num>
  <w:num w:numId="24" w16cid:durableId="958413287">
    <w:abstractNumId w:val="17"/>
  </w:num>
  <w:num w:numId="25" w16cid:durableId="1682703459">
    <w:abstractNumId w:val="11"/>
  </w:num>
  <w:num w:numId="26" w16cid:durableId="1905289712">
    <w:abstractNumId w:val="12"/>
  </w:num>
  <w:num w:numId="27" w16cid:durableId="1718162559">
    <w:abstractNumId w:val="29"/>
  </w:num>
  <w:num w:numId="28" w16cid:durableId="86274200">
    <w:abstractNumId w:val="18"/>
  </w:num>
  <w:num w:numId="29" w16cid:durableId="10837858">
    <w:abstractNumId w:val="5"/>
  </w:num>
  <w:num w:numId="30" w16cid:durableId="52633180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11B"/>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5FF5"/>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D60"/>
    <w:rsid w:val="00024DB9"/>
    <w:rsid w:val="0002541F"/>
    <w:rsid w:val="000258DB"/>
    <w:rsid w:val="00025E21"/>
    <w:rsid w:val="000261B4"/>
    <w:rsid w:val="00026246"/>
    <w:rsid w:val="00026673"/>
    <w:rsid w:val="00026690"/>
    <w:rsid w:val="000269C9"/>
    <w:rsid w:val="00026A51"/>
    <w:rsid w:val="00026D16"/>
    <w:rsid w:val="00030C02"/>
    <w:rsid w:val="00030C76"/>
    <w:rsid w:val="00030F90"/>
    <w:rsid w:val="000315EB"/>
    <w:rsid w:val="0003169B"/>
    <w:rsid w:val="00031A62"/>
    <w:rsid w:val="000321E6"/>
    <w:rsid w:val="0003281A"/>
    <w:rsid w:val="00032D19"/>
    <w:rsid w:val="0003453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A9"/>
    <w:rsid w:val="0004774A"/>
    <w:rsid w:val="00047F6B"/>
    <w:rsid w:val="00047F87"/>
    <w:rsid w:val="00051151"/>
    <w:rsid w:val="0005148B"/>
    <w:rsid w:val="00051544"/>
    <w:rsid w:val="00051663"/>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784"/>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4F33"/>
    <w:rsid w:val="0007511C"/>
    <w:rsid w:val="00075511"/>
    <w:rsid w:val="00075D27"/>
    <w:rsid w:val="00076FB7"/>
    <w:rsid w:val="00077583"/>
    <w:rsid w:val="000775B4"/>
    <w:rsid w:val="00080396"/>
    <w:rsid w:val="00080E01"/>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F9B"/>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91"/>
    <w:rsid w:val="000D412D"/>
    <w:rsid w:val="000D4406"/>
    <w:rsid w:val="000D4B9C"/>
    <w:rsid w:val="000D4E2B"/>
    <w:rsid w:val="000D5C58"/>
    <w:rsid w:val="000D638A"/>
    <w:rsid w:val="000D71C2"/>
    <w:rsid w:val="000D7494"/>
    <w:rsid w:val="000D7AD2"/>
    <w:rsid w:val="000E083B"/>
    <w:rsid w:val="000E0B1D"/>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D8"/>
    <w:rsid w:val="000F2FF1"/>
    <w:rsid w:val="000F32FF"/>
    <w:rsid w:val="000F3782"/>
    <w:rsid w:val="000F403D"/>
    <w:rsid w:val="000F4AA3"/>
    <w:rsid w:val="000F4B8F"/>
    <w:rsid w:val="000F513D"/>
    <w:rsid w:val="000F5948"/>
    <w:rsid w:val="000F7102"/>
    <w:rsid w:val="001002F6"/>
    <w:rsid w:val="00100B38"/>
    <w:rsid w:val="00100B9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85"/>
    <w:rsid w:val="00110481"/>
    <w:rsid w:val="00110627"/>
    <w:rsid w:val="00111429"/>
    <w:rsid w:val="00111943"/>
    <w:rsid w:val="0011199A"/>
    <w:rsid w:val="001123B4"/>
    <w:rsid w:val="001126FB"/>
    <w:rsid w:val="00112EE8"/>
    <w:rsid w:val="0011320C"/>
    <w:rsid w:val="0011344C"/>
    <w:rsid w:val="00113B07"/>
    <w:rsid w:val="00113C79"/>
    <w:rsid w:val="00113EAE"/>
    <w:rsid w:val="00113FD3"/>
    <w:rsid w:val="00114E8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4"/>
    <w:rsid w:val="00134825"/>
    <w:rsid w:val="0013485F"/>
    <w:rsid w:val="00135122"/>
    <w:rsid w:val="001351A4"/>
    <w:rsid w:val="00135B56"/>
    <w:rsid w:val="00135EEE"/>
    <w:rsid w:val="0013610E"/>
    <w:rsid w:val="001365CA"/>
    <w:rsid w:val="00136624"/>
    <w:rsid w:val="0013701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6A9"/>
    <w:rsid w:val="0015079A"/>
    <w:rsid w:val="00150D95"/>
    <w:rsid w:val="00150E77"/>
    <w:rsid w:val="0015110B"/>
    <w:rsid w:val="0015376E"/>
    <w:rsid w:val="001538C5"/>
    <w:rsid w:val="00153D1C"/>
    <w:rsid w:val="00154328"/>
    <w:rsid w:val="00154487"/>
    <w:rsid w:val="0015529C"/>
    <w:rsid w:val="00155354"/>
    <w:rsid w:val="00156148"/>
    <w:rsid w:val="00156AC9"/>
    <w:rsid w:val="001578F5"/>
    <w:rsid w:val="001607EC"/>
    <w:rsid w:val="001609D9"/>
    <w:rsid w:val="00160A4A"/>
    <w:rsid w:val="001640AF"/>
    <w:rsid w:val="00164443"/>
    <w:rsid w:val="001647BD"/>
    <w:rsid w:val="00165912"/>
    <w:rsid w:val="00166073"/>
    <w:rsid w:val="0016665C"/>
    <w:rsid w:val="00166C2F"/>
    <w:rsid w:val="00166EB7"/>
    <w:rsid w:val="00167192"/>
    <w:rsid w:val="00167555"/>
    <w:rsid w:val="00167E09"/>
    <w:rsid w:val="00170676"/>
    <w:rsid w:val="0017154D"/>
    <w:rsid w:val="00171C73"/>
    <w:rsid w:val="00171E4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625"/>
    <w:rsid w:val="0019130D"/>
    <w:rsid w:val="001916C4"/>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4B5"/>
    <w:rsid w:val="001C1AD0"/>
    <w:rsid w:val="001C1CC5"/>
    <w:rsid w:val="001C24BC"/>
    <w:rsid w:val="001C305A"/>
    <w:rsid w:val="001C37BD"/>
    <w:rsid w:val="001C45C1"/>
    <w:rsid w:val="001C468D"/>
    <w:rsid w:val="001C4F12"/>
    <w:rsid w:val="001C545C"/>
    <w:rsid w:val="001C635E"/>
    <w:rsid w:val="001C6757"/>
    <w:rsid w:val="001C69A9"/>
    <w:rsid w:val="001C6A8E"/>
    <w:rsid w:val="001C762B"/>
    <w:rsid w:val="001C7F48"/>
    <w:rsid w:val="001D2623"/>
    <w:rsid w:val="001D2CB6"/>
    <w:rsid w:val="001D37D8"/>
    <w:rsid w:val="001D414C"/>
    <w:rsid w:val="001D41F4"/>
    <w:rsid w:val="001D5752"/>
    <w:rsid w:val="001D612E"/>
    <w:rsid w:val="001D65F8"/>
    <w:rsid w:val="001D7022"/>
    <w:rsid w:val="001D7263"/>
    <w:rsid w:val="001D7492"/>
    <w:rsid w:val="001D7890"/>
    <w:rsid w:val="001E0107"/>
    <w:rsid w:val="001E1C7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70"/>
    <w:rsid w:val="001F44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458"/>
    <w:rsid w:val="0020254E"/>
    <w:rsid w:val="00202A46"/>
    <w:rsid w:val="00202B69"/>
    <w:rsid w:val="00202DC9"/>
    <w:rsid w:val="00203725"/>
    <w:rsid w:val="002037C0"/>
    <w:rsid w:val="00203D02"/>
    <w:rsid w:val="0020417D"/>
    <w:rsid w:val="00204C1F"/>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17"/>
    <w:rsid w:val="002163DC"/>
    <w:rsid w:val="00216766"/>
    <w:rsid w:val="00216820"/>
    <w:rsid w:val="00217893"/>
    <w:rsid w:val="00220588"/>
    <w:rsid w:val="00220B88"/>
    <w:rsid w:val="002211A8"/>
    <w:rsid w:val="00221235"/>
    <w:rsid w:val="00221CC0"/>
    <w:rsid w:val="0022234B"/>
    <w:rsid w:val="0022241F"/>
    <w:rsid w:val="00223614"/>
    <w:rsid w:val="00223D79"/>
    <w:rsid w:val="00224F0F"/>
    <w:rsid w:val="002256CF"/>
    <w:rsid w:val="002257D8"/>
    <w:rsid w:val="00225BEF"/>
    <w:rsid w:val="002267DE"/>
    <w:rsid w:val="00226AD0"/>
    <w:rsid w:val="002279BC"/>
    <w:rsid w:val="002306AB"/>
    <w:rsid w:val="00231166"/>
    <w:rsid w:val="0023232F"/>
    <w:rsid w:val="00232A5D"/>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C4"/>
    <w:rsid w:val="0027399D"/>
    <w:rsid w:val="00273F59"/>
    <w:rsid w:val="00274C8A"/>
    <w:rsid w:val="00274E50"/>
    <w:rsid w:val="0027540E"/>
    <w:rsid w:val="0027575B"/>
    <w:rsid w:val="00275B72"/>
    <w:rsid w:val="00277535"/>
    <w:rsid w:val="00277634"/>
    <w:rsid w:val="0027776A"/>
    <w:rsid w:val="002779A1"/>
    <w:rsid w:val="00277D8D"/>
    <w:rsid w:val="00280265"/>
    <w:rsid w:val="00280AF0"/>
    <w:rsid w:val="00281309"/>
    <w:rsid w:val="00281735"/>
    <w:rsid w:val="00281D1C"/>
    <w:rsid w:val="00282202"/>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A4"/>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F1"/>
    <w:rsid w:val="002D71B6"/>
    <w:rsid w:val="002D7F06"/>
    <w:rsid w:val="002E00F1"/>
    <w:rsid w:val="002E115D"/>
    <w:rsid w:val="002E120E"/>
    <w:rsid w:val="002E1796"/>
    <w:rsid w:val="002E259F"/>
    <w:rsid w:val="002E2B93"/>
    <w:rsid w:val="002E2CD8"/>
    <w:rsid w:val="002E348F"/>
    <w:rsid w:val="002E3C32"/>
    <w:rsid w:val="002E4A5A"/>
    <w:rsid w:val="002E5A65"/>
    <w:rsid w:val="002E5C9B"/>
    <w:rsid w:val="002E5EA9"/>
    <w:rsid w:val="002E63CF"/>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E57"/>
    <w:rsid w:val="00306737"/>
    <w:rsid w:val="003069EE"/>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8BF"/>
    <w:rsid w:val="003232C3"/>
    <w:rsid w:val="00324073"/>
    <w:rsid w:val="003241B0"/>
    <w:rsid w:val="003241B4"/>
    <w:rsid w:val="003248C6"/>
    <w:rsid w:val="0032494C"/>
    <w:rsid w:val="00325243"/>
    <w:rsid w:val="003257B9"/>
    <w:rsid w:val="00325A84"/>
    <w:rsid w:val="00325BB7"/>
    <w:rsid w:val="00325D58"/>
    <w:rsid w:val="00325F1F"/>
    <w:rsid w:val="00326357"/>
    <w:rsid w:val="00326CB7"/>
    <w:rsid w:val="00326F19"/>
    <w:rsid w:val="00326F9E"/>
    <w:rsid w:val="003300F2"/>
    <w:rsid w:val="003310E3"/>
    <w:rsid w:val="00331673"/>
    <w:rsid w:val="00331ED1"/>
    <w:rsid w:val="003328D9"/>
    <w:rsid w:val="00332EE5"/>
    <w:rsid w:val="00333BFA"/>
    <w:rsid w:val="003340E7"/>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1A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FB"/>
    <w:rsid w:val="00356D0D"/>
    <w:rsid w:val="003576C1"/>
    <w:rsid w:val="00357BB8"/>
    <w:rsid w:val="00357C23"/>
    <w:rsid w:val="003600F2"/>
    <w:rsid w:val="00360DB9"/>
    <w:rsid w:val="00360F6F"/>
    <w:rsid w:val="00360F9B"/>
    <w:rsid w:val="00361525"/>
    <w:rsid w:val="003617F1"/>
    <w:rsid w:val="00362719"/>
    <w:rsid w:val="00363134"/>
    <w:rsid w:val="0036464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EB"/>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482"/>
    <w:rsid w:val="0039299B"/>
    <w:rsid w:val="00393698"/>
    <w:rsid w:val="0039371E"/>
    <w:rsid w:val="00394C27"/>
    <w:rsid w:val="00396CB4"/>
    <w:rsid w:val="003974C3"/>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0A"/>
    <w:rsid w:val="003D33F6"/>
    <w:rsid w:val="003D346C"/>
    <w:rsid w:val="003D3597"/>
    <w:rsid w:val="003D4196"/>
    <w:rsid w:val="003D490C"/>
    <w:rsid w:val="003D4F69"/>
    <w:rsid w:val="003D517C"/>
    <w:rsid w:val="003D51E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A3"/>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E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3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CD1"/>
    <w:rsid w:val="00442E06"/>
    <w:rsid w:val="00442F8D"/>
    <w:rsid w:val="004432C7"/>
    <w:rsid w:val="00443A6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55"/>
    <w:rsid w:val="00463465"/>
    <w:rsid w:val="004635E0"/>
    <w:rsid w:val="00463897"/>
    <w:rsid w:val="004642FA"/>
    <w:rsid w:val="00464400"/>
    <w:rsid w:val="0046472C"/>
    <w:rsid w:val="00465067"/>
    <w:rsid w:val="004658BF"/>
    <w:rsid w:val="0046656F"/>
    <w:rsid w:val="00467B1D"/>
    <w:rsid w:val="00467FCB"/>
    <w:rsid w:val="0047047D"/>
    <w:rsid w:val="00470692"/>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2E9"/>
    <w:rsid w:val="0047687E"/>
    <w:rsid w:val="00476CDD"/>
    <w:rsid w:val="00476F8C"/>
    <w:rsid w:val="00477320"/>
    <w:rsid w:val="00477E28"/>
    <w:rsid w:val="00481849"/>
    <w:rsid w:val="00481A95"/>
    <w:rsid w:val="00482647"/>
    <w:rsid w:val="00482BC0"/>
    <w:rsid w:val="00483066"/>
    <w:rsid w:val="00483462"/>
    <w:rsid w:val="00483B73"/>
    <w:rsid w:val="00483E10"/>
    <w:rsid w:val="004847DE"/>
    <w:rsid w:val="00484906"/>
    <w:rsid w:val="00484E76"/>
    <w:rsid w:val="0048587E"/>
    <w:rsid w:val="00485E23"/>
    <w:rsid w:val="0048654D"/>
    <w:rsid w:val="00486610"/>
    <w:rsid w:val="004867B9"/>
    <w:rsid w:val="004868BE"/>
    <w:rsid w:val="00486B0D"/>
    <w:rsid w:val="00486DCD"/>
    <w:rsid w:val="004873D5"/>
    <w:rsid w:val="004905CE"/>
    <w:rsid w:val="004909FF"/>
    <w:rsid w:val="00490C19"/>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82B"/>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BA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51"/>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06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093"/>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93"/>
    <w:rsid w:val="005448A6"/>
    <w:rsid w:val="005464B7"/>
    <w:rsid w:val="00547265"/>
    <w:rsid w:val="00547443"/>
    <w:rsid w:val="005505A6"/>
    <w:rsid w:val="005505BF"/>
    <w:rsid w:val="00551B0D"/>
    <w:rsid w:val="00551FA7"/>
    <w:rsid w:val="005528F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29"/>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7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721"/>
    <w:rsid w:val="005A74E8"/>
    <w:rsid w:val="005A7B58"/>
    <w:rsid w:val="005B0449"/>
    <w:rsid w:val="005B0749"/>
    <w:rsid w:val="005B19E4"/>
    <w:rsid w:val="005B1D8D"/>
    <w:rsid w:val="005B1FD4"/>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16C"/>
    <w:rsid w:val="005D342B"/>
    <w:rsid w:val="005D393D"/>
    <w:rsid w:val="005D46A9"/>
    <w:rsid w:val="005D4AB8"/>
    <w:rsid w:val="005D511B"/>
    <w:rsid w:val="005D5B36"/>
    <w:rsid w:val="005D5E51"/>
    <w:rsid w:val="005D5FBB"/>
    <w:rsid w:val="005D6204"/>
    <w:rsid w:val="005D6525"/>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A3F"/>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9"/>
    <w:rsid w:val="0060451D"/>
    <w:rsid w:val="00605629"/>
    <w:rsid w:val="006059FB"/>
    <w:rsid w:val="00605D03"/>
    <w:rsid w:val="00605F1C"/>
    <w:rsid w:val="00606FD4"/>
    <w:rsid w:val="00607C46"/>
    <w:rsid w:val="006102F3"/>
    <w:rsid w:val="0061093E"/>
    <w:rsid w:val="006119DC"/>
    <w:rsid w:val="00612434"/>
    <w:rsid w:val="00612CE6"/>
    <w:rsid w:val="00612DA3"/>
    <w:rsid w:val="00612EDD"/>
    <w:rsid w:val="00612FBA"/>
    <w:rsid w:val="00614A7B"/>
    <w:rsid w:val="00614FF2"/>
    <w:rsid w:val="0061549A"/>
    <w:rsid w:val="006158E4"/>
    <w:rsid w:val="006158FB"/>
    <w:rsid w:val="00615C08"/>
    <w:rsid w:val="0061733E"/>
    <w:rsid w:val="0061741C"/>
    <w:rsid w:val="0061785B"/>
    <w:rsid w:val="006207BC"/>
    <w:rsid w:val="00621335"/>
    <w:rsid w:val="0062150E"/>
    <w:rsid w:val="00623F37"/>
    <w:rsid w:val="00623F56"/>
    <w:rsid w:val="006242E9"/>
    <w:rsid w:val="006246AE"/>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13"/>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59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6B1"/>
    <w:rsid w:val="00652861"/>
    <w:rsid w:val="00652A2E"/>
    <w:rsid w:val="00653069"/>
    <w:rsid w:val="00653A37"/>
    <w:rsid w:val="00653C2C"/>
    <w:rsid w:val="00653C49"/>
    <w:rsid w:val="006541EB"/>
    <w:rsid w:val="00654366"/>
    <w:rsid w:val="006545F9"/>
    <w:rsid w:val="006553A2"/>
    <w:rsid w:val="006553EF"/>
    <w:rsid w:val="00655F17"/>
    <w:rsid w:val="006607B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692"/>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25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48"/>
    <w:rsid w:val="006B7F6F"/>
    <w:rsid w:val="006C0723"/>
    <w:rsid w:val="006C0B42"/>
    <w:rsid w:val="006C0F06"/>
    <w:rsid w:val="006C176F"/>
    <w:rsid w:val="006C1CEA"/>
    <w:rsid w:val="006C296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7A"/>
    <w:rsid w:val="006D224F"/>
    <w:rsid w:val="006D2363"/>
    <w:rsid w:val="006D3202"/>
    <w:rsid w:val="006D3C8B"/>
    <w:rsid w:val="006D463E"/>
    <w:rsid w:val="006D5E06"/>
    <w:rsid w:val="006D65C1"/>
    <w:rsid w:val="006D6694"/>
    <w:rsid w:val="006D675E"/>
    <w:rsid w:val="006E04DD"/>
    <w:rsid w:val="006E0D92"/>
    <w:rsid w:val="006E0DEA"/>
    <w:rsid w:val="006E1496"/>
    <w:rsid w:val="006E1CFB"/>
    <w:rsid w:val="006E202E"/>
    <w:rsid w:val="006E28D7"/>
    <w:rsid w:val="006E2957"/>
    <w:rsid w:val="006E2F05"/>
    <w:rsid w:val="006E3394"/>
    <w:rsid w:val="006E3C58"/>
    <w:rsid w:val="006E5188"/>
    <w:rsid w:val="006E533D"/>
    <w:rsid w:val="006E6883"/>
    <w:rsid w:val="006E75C7"/>
    <w:rsid w:val="006E7679"/>
    <w:rsid w:val="006E7B87"/>
    <w:rsid w:val="006F2478"/>
    <w:rsid w:val="006F282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9DC"/>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7A"/>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F2"/>
    <w:rsid w:val="00726D3A"/>
    <w:rsid w:val="00726E9F"/>
    <w:rsid w:val="007270DC"/>
    <w:rsid w:val="00727CEA"/>
    <w:rsid w:val="007317B5"/>
    <w:rsid w:val="0073210C"/>
    <w:rsid w:val="007321DE"/>
    <w:rsid w:val="0073238A"/>
    <w:rsid w:val="00733758"/>
    <w:rsid w:val="00734737"/>
    <w:rsid w:val="007349E0"/>
    <w:rsid w:val="00734BBA"/>
    <w:rsid w:val="007352C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E3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8B"/>
    <w:rsid w:val="00755F3B"/>
    <w:rsid w:val="007560A1"/>
    <w:rsid w:val="007566CB"/>
    <w:rsid w:val="0075678B"/>
    <w:rsid w:val="00757674"/>
    <w:rsid w:val="00757947"/>
    <w:rsid w:val="00757968"/>
    <w:rsid w:val="007620BE"/>
    <w:rsid w:val="0076216E"/>
    <w:rsid w:val="0076284D"/>
    <w:rsid w:val="00762B52"/>
    <w:rsid w:val="007630E3"/>
    <w:rsid w:val="00764CFF"/>
    <w:rsid w:val="00764FD6"/>
    <w:rsid w:val="00765189"/>
    <w:rsid w:val="007654C6"/>
    <w:rsid w:val="00766211"/>
    <w:rsid w:val="00766233"/>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B64"/>
    <w:rsid w:val="00777670"/>
    <w:rsid w:val="00777DC5"/>
    <w:rsid w:val="00780F8E"/>
    <w:rsid w:val="00782B3B"/>
    <w:rsid w:val="00782BF8"/>
    <w:rsid w:val="00782DCD"/>
    <w:rsid w:val="007834AA"/>
    <w:rsid w:val="00783536"/>
    <w:rsid w:val="00783C19"/>
    <w:rsid w:val="0078453C"/>
    <w:rsid w:val="00785A70"/>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91"/>
    <w:rsid w:val="00796861"/>
    <w:rsid w:val="00796EB0"/>
    <w:rsid w:val="007976F5"/>
    <w:rsid w:val="007A059A"/>
    <w:rsid w:val="007A130B"/>
    <w:rsid w:val="007A15EC"/>
    <w:rsid w:val="007A1E23"/>
    <w:rsid w:val="007A2F2E"/>
    <w:rsid w:val="007A55C8"/>
    <w:rsid w:val="007A5905"/>
    <w:rsid w:val="007A5BDA"/>
    <w:rsid w:val="007A5CF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37A"/>
    <w:rsid w:val="007C30D6"/>
    <w:rsid w:val="007C348D"/>
    <w:rsid w:val="007C3B9B"/>
    <w:rsid w:val="007C4A8E"/>
    <w:rsid w:val="007C4EA7"/>
    <w:rsid w:val="007C4F49"/>
    <w:rsid w:val="007C4FA1"/>
    <w:rsid w:val="007C50E5"/>
    <w:rsid w:val="007C5376"/>
    <w:rsid w:val="007C61A3"/>
    <w:rsid w:val="007C65CC"/>
    <w:rsid w:val="007C66CE"/>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9D"/>
    <w:rsid w:val="007E3D46"/>
    <w:rsid w:val="007E3D62"/>
    <w:rsid w:val="007E41FF"/>
    <w:rsid w:val="007E50FE"/>
    <w:rsid w:val="007E52FB"/>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BE6"/>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B"/>
    <w:rsid w:val="00811602"/>
    <w:rsid w:val="00813105"/>
    <w:rsid w:val="0081425E"/>
    <w:rsid w:val="008142E7"/>
    <w:rsid w:val="00814604"/>
    <w:rsid w:val="00814C2C"/>
    <w:rsid w:val="00814F72"/>
    <w:rsid w:val="008150F0"/>
    <w:rsid w:val="0081570A"/>
    <w:rsid w:val="00815D5F"/>
    <w:rsid w:val="00816329"/>
    <w:rsid w:val="008176D9"/>
    <w:rsid w:val="00817D5A"/>
    <w:rsid w:val="00820CC9"/>
    <w:rsid w:val="008216CF"/>
    <w:rsid w:val="00821BB1"/>
    <w:rsid w:val="00821E1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5F48"/>
    <w:rsid w:val="0083688F"/>
    <w:rsid w:val="00836AC1"/>
    <w:rsid w:val="00837056"/>
    <w:rsid w:val="00837253"/>
    <w:rsid w:val="008409D4"/>
    <w:rsid w:val="00840BEE"/>
    <w:rsid w:val="0084131B"/>
    <w:rsid w:val="0084174D"/>
    <w:rsid w:val="008417FF"/>
    <w:rsid w:val="00841A95"/>
    <w:rsid w:val="00841D69"/>
    <w:rsid w:val="00841F69"/>
    <w:rsid w:val="008429BA"/>
    <w:rsid w:val="00845944"/>
    <w:rsid w:val="00845AD5"/>
    <w:rsid w:val="00846788"/>
    <w:rsid w:val="00846ADC"/>
    <w:rsid w:val="008475C6"/>
    <w:rsid w:val="008505E9"/>
    <w:rsid w:val="00851498"/>
    <w:rsid w:val="00851585"/>
    <w:rsid w:val="00851768"/>
    <w:rsid w:val="008517B7"/>
    <w:rsid w:val="00852202"/>
    <w:rsid w:val="00852F58"/>
    <w:rsid w:val="0085364E"/>
    <w:rsid w:val="0085372A"/>
    <w:rsid w:val="008540C3"/>
    <w:rsid w:val="0085443F"/>
    <w:rsid w:val="00855E30"/>
    <w:rsid w:val="00855F05"/>
    <w:rsid w:val="008563C3"/>
    <w:rsid w:val="008565DF"/>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45"/>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53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508"/>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82"/>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A3"/>
    <w:rsid w:val="008C6FC9"/>
    <w:rsid w:val="008C7B15"/>
    <w:rsid w:val="008C7C8C"/>
    <w:rsid w:val="008D03B2"/>
    <w:rsid w:val="008D07EC"/>
    <w:rsid w:val="008D0A7E"/>
    <w:rsid w:val="008D10F7"/>
    <w:rsid w:val="008D114E"/>
    <w:rsid w:val="008D1798"/>
    <w:rsid w:val="008D181A"/>
    <w:rsid w:val="008D2C3D"/>
    <w:rsid w:val="008D2D3D"/>
    <w:rsid w:val="008D2D94"/>
    <w:rsid w:val="008D2E85"/>
    <w:rsid w:val="008D3187"/>
    <w:rsid w:val="008D3752"/>
    <w:rsid w:val="008D3AE8"/>
    <w:rsid w:val="008D454C"/>
    <w:rsid w:val="008D588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66"/>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0F1"/>
    <w:rsid w:val="009043AE"/>
    <w:rsid w:val="00904BC4"/>
    <w:rsid w:val="0090522C"/>
    <w:rsid w:val="009054AA"/>
    <w:rsid w:val="00905C8B"/>
    <w:rsid w:val="009079D3"/>
    <w:rsid w:val="00910C39"/>
    <w:rsid w:val="009117BB"/>
    <w:rsid w:val="00911B90"/>
    <w:rsid w:val="00911C54"/>
    <w:rsid w:val="009122A7"/>
    <w:rsid w:val="00912795"/>
    <w:rsid w:val="00912D1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D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12D"/>
    <w:rsid w:val="0094429A"/>
    <w:rsid w:val="00945504"/>
    <w:rsid w:val="009465A0"/>
    <w:rsid w:val="00946722"/>
    <w:rsid w:val="009501C3"/>
    <w:rsid w:val="009502BE"/>
    <w:rsid w:val="009502F5"/>
    <w:rsid w:val="0095251F"/>
    <w:rsid w:val="00952EBE"/>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A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72"/>
    <w:rsid w:val="00975737"/>
    <w:rsid w:val="00975F1F"/>
    <w:rsid w:val="0097609B"/>
    <w:rsid w:val="009763A6"/>
    <w:rsid w:val="009763B1"/>
    <w:rsid w:val="009766CF"/>
    <w:rsid w:val="00976A65"/>
    <w:rsid w:val="0097716E"/>
    <w:rsid w:val="009773F1"/>
    <w:rsid w:val="009774CC"/>
    <w:rsid w:val="00980D68"/>
    <w:rsid w:val="0098179C"/>
    <w:rsid w:val="00981D04"/>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9F1"/>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89"/>
    <w:rsid w:val="009D08A3"/>
    <w:rsid w:val="009D0C3F"/>
    <w:rsid w:val="009D0DC5"/>
    <w:rsid w:val="009D1038"/>
    <w:rsid w:val="009D17CE"/>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AF0"/>
    <w:rsid w:val="009F18CF"/>
    <w:rsid w:val="009F3379"/>
    <w:rsid w:val="009F402F"/>
    <w:rsid w:val="009F43D1"/>
    <w:rsid w:val="009F474E"/>
    <w:rsid w:val="009F4CE8"/>
    <w:rsid w:val="009F4E56"/>
    <w:rsid w:val="009F4FBE"/>
    <w:rsid w:val="009F5AAD"/>
    <w:rsid w:val="009F639D"/>
    <w:rsid w:val="009F644C"/>
    <w:rsid w:val="009F72AA"/>
    <w:rsid w:val="009F7585"/>
    <w:rsid w:val="009F7959"/>
    <w:rsid w:val="009F7BBC"/>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40"/>
    <w:rsid w:val="00A1780C"/>
    <w:rsid w:val="00A215B6"/>
    <w:rsid w:val="00A217B2"/>
    <w:rsid w:val="00A21F3E"/>
    <w:rsid w:val="00A222A1"/>
    <w:rsid w:val="00A23042"/>
    <w:rsid w:val="00A23B71"/>
    <w:rsid w:val="00A23C2A"/>
    <w:rsid w:val="00A244CF"/>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CB1"/>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A6"/>
    <w:rsid w:val="00A42B33"/>
    <w:rsid w:val="00A42FE7"/>
    <w:rsid w:val="00A43140"/>
    <w:rsid w:val="00A43241"/>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BDE"/>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7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2FE4"/>
    <w:rsid w:val="00AB3B35"/>
    <w:rsid w:val="00AB3B5E"/>
    <w:rsid w:val="00AB3EA4"/>
    <w:rsid w:val="00AB5541"/>
    <w:rsid w:val="00AB5657"/>
    <w:rsid w:val="00AB59A5"/>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3C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7D0"/>
    <w:rsid w:val="00AE1C5F"/>
    <w:rsid w:val="00AE2784"/>
    <w:rsid w:val="00AE2B70"/>
    <w:rsid w:val="00AE3439"/>
    <w:rsid w:val="00AE422D"/>
    <w:rsid w:val="00AE4EFC"/>
    <w:rsid w:val="00AE533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C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38"/>
    <w:rsid w:val="00B00C12"/>
    <w:rsid w:val="00B012CF"/>
    <w:rsid w:val="00B015FC"/>
    <w:rsid w:val="00B01A92"/>
    <w:rsid w:val="00B01C30"/>
    <w:rsid w:val="00B0222E"/>
    <w:rsid w:val="00B02F0F"/>
    <w:rsid w:val="00B03CE0"/>
    <w:rsid w:val="00B04A44"/>
    <w:rsid w:val="00B05A03"/>
    <w:rsid w:val="00B06A47"/>
    <w:rsid w:val="00B06EA0"/>
    <w:rsid w:val="00B07665"/>
    <w:rsid w:val="00B07E33"/>
    <w:rsid w:val="00B1096B"/>
    <w:rsid w:val="00B10DFE"/>
    <w:rsid w:val="00B1123C"/>
    <w:rsid w:val="00B123E4"/>
    <w:rsid w:val="00B12512"/>
    <w:rsid w:val="00B12BF6"/>
    <w:rsid w:val="00B1388F"/>
    <w:rsid w:val="00B14544"/>
    <w:rsid w:val="00B149EA"/>
    <w:rsid w:val="00B157D6"/>
    <w:rsid w:val="00B160C6"/>
    <w:rsid w:val="00B16159"/>
    <w:rsid w:val="00B16562"/>
    <w:rsid w:val="00B166BC"/>
    <w:rsid w:val="00B16A8C"/>
    <w:rsid w:val="00B16D29"/>
    <w:rsid w:val="00B17053"/>
    <w:rsid w:val="00B176FD"/>
    <w:rsid w:val="00B17DBA"/>
    <w:rsid w:val="00B203BE"/>
    <w:rsid w:val="00B2069D"/>
    <w:rsid w:val="00B210DB"/>
    <w:rsid w:val="00B2125E"/>
    <w:rsid w:val="00B219F2"/>
    <w:rsid w:val="00B21AC5"/>
    <w:rsid w:val="00B21EFA"/>
    <w:rsid w:val="00B2239D"/>
    <w:rsid w:val="00B22538"/>
    <w:rsid w:val="00B24214"/>
    <w:rsid w:val="00B2459A"/>
    <w:rsid w:val="00B24708"/>
    <w:rsid w:val="00B24BD0"/>
    <w:rsid w:val="00B24D95"/>
    <w:rsid w:val="00B252D4"/>
    <w:rsid w:val="00B2774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3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C42"/>
    <w:rsid w:val="00B55FAF"/>
    <w:rsid w:val="00B56D81"/>
    <w:rsid w:val="00B57190"/>
    <w:rsid w:val="00B600AE"/>
    <w:rsid w:val="00B606C9"/>
    <w:rsid w:val="00B60CB8"/>
    <w:rsid w:val="00B61E41"/>
    <w:rsid w:val="00B61F68"/>
    <w:rsid w:val="00B628D6"/>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0AB"/>
    <w:rsid w:val="00B7560A"/>
    <w:rsid w:val="00B75AF1"/>
    <w:rsid w:val="00B75F6D"/>
    <w:rsid w:val="00B7632D"/>
    <w:rsid w:val="00B76501"/>
    <w:rsid w:val="00B76FA2"/>
    <w:rsid w:val="00B772DE"/>
    <w:rsid w:val="00B80303"/>
    <w:rsid w:val="00B8040E"/>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E9"/>
    <w:rsid w:val="00B95A24"/>
    <w:rsid w:val="00B9652B"/>
    <w:rsid w:val="00B9672B"/>
    <w:rsid w:val="00B96756"/>
    <w:rsid w:val="00B96A6C"/>
    <w:rsid w:val="00B970B0"/>
    <w:rsid w:val="00B97D87"/>
    <w:rsid w:val="00BA05C9"/>
    <w:rsid w:val="00BA080B"/>
    <w:rsid w:val="00BA0A4F"/>
    <w:rsid w:val="00BA0F66"/>
    <w:rsid w:val="00BA1311"/>
    <w:rsid w:val="00BA1D8F"/>
    <w:rsid w:val="00BA238A"/>
    <w:rsid w:val="00BA28D7"/>
    <w:rsid w:val="00BA31F7"/>
    <w:rsid w:val="00BA341F"/>
    <w:rsid w:val="00BA38A5"/>
    <w:rsid w:val="00BA391B"/>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B8E"/>
    <w:rsid w:val="00BB4FB3"/>
    <w:rsid w:val="00BB5270"/>
    <w:rsid w:val="00BB536B"/>
    <w:rsid w:val="00BB54F0"/>
    <w:rsid w:val="00BB609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E"/>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8AB"/>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CB"/>
    <w:rsid w:val="00C00F86"/>
    <w:rsid w:val="00C01740"/>
    <w:rsid w:val="00C0177E"/>
    <w:rsid w:val="00C01B4A"/>
    <w:rsid w:val="00C02966"/>
    <w:rsid w:val="00C02B55"/>
    <w:rsid w:val="00C03EB7"/>
    <w:rsid w:val="00C04406"/>
    <w:rsid w:val="00C0495E"/>
    <w:rsid w:val="00C04FFE"/>
    <w:rsid w:val="00C05251"/>
    <w:rsid w:val="00C0533D"/>
    <w:rsid w:val="00C06CA3"/>
    <w:rsid w:val="00C06F50"/>
    <w:rsid w:val="00C07161"/>
    <w:rsid w:val="00C07570"/>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D6"/>
    <w:rsid w:val="00C21A30"/>
    <w:rsid w:val="00C22DB0"/>
    <w:rsid w:val="00C23DFD"/>
    <w:rsid w:val="00C23E06"/>
    <w:rsid w:val="00C25FC8"/>
    <w:rsid w:val="00C26588"/>
    <w:rsid w:val="00C265EA"/>
    <w:rsid w:val="00C271D1"/>
    <w:rsid w:val="00C3061F"/>
    <w:rsid w:val="00C31457"/>
    <w:rsid w:val="00C31BB5"/>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28B"/>
    <w:rsid w:val="00C4066F"/>
    <w:rsid w:val="00C41D4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A7F"/>
    <w:rsid w:val="00C605A8"/>
    <w:rsid w:val="00C61071"/>
    <w:rsid w:val="00C611D3"/>
    <w:rsid w:val="00C612F6"/>
    <w:rsid w:val="00C61989"/>
    <w:rsid w:val="00C619A2"/>
    <w:rsid w:val="00C62047"/>
    <w:rsid w:val="00C62355"/>
    <w:rsid w:val="00C62511"/>
    <w:rsid w:val="00C62D98"/>
    <w:rsid w:val="00C632A3"/>
    <w:rsid w:val="00C6399F"/>
    <w:rsid w:val="00C63E24"/>
    <w:rsid w:val="00C643C7"/>
    <w:rsid w:val="00C6497D"/>
    <w:rsid w:val="00C64A65"/>
    <w:rsid w:val="00C6526E"/>
    <w:rsid w:val="00C654DD"/>
    <w:rsid w:val="00C65A50"/>
    <w:rsid w:val="00C65CAE"/>
    <w:rsid w:val="00C665FD"/>
    <w:rsid w:val="00C66AB5"/>
    <w:rsid w:val="00C66E3C"/>
    <w:rsid w:val="00C6705B"/>
    <w:rsid w:val="00C671FD"/>
    <w:rsid w:val="00C67553"/>
    <w:rsid w:val="00C67DBA"/>
    <w:rsid w:val="00C67E20"/>
    <w:rsid w:val="00C7012A"/>
    <w:rsid w:val="00C70AD7"/>
    <w:rsid w:val="00C70F76"/>
    <w:rsid w:val="00C714A2"/>
    <w:rsid w:val="00C7179F"/>
    <w:rsid w:val="00C725E4"/>
    <w:rsid w:val="00C727CF"/>
    <w:rsid w:val="00C72D44"/>
    <w:rsid w:val="00C737F6"/>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65"/>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DC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9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959"/>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CA"/>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EFD"/>
    <w:rsid w:val="00D840DA"/>
    <w:rsid w:val="00D84542"/>
    <w:rsid w:val="00D84B97"/>
    <w:rsid w:val="00D84F93"/>
    <w:rsid w:val="00D8625D"/>
    <w:rsid w:val="00D86901"/>
    <w:rsid w:val="00D86A7B"/>
    <w:rsid w:val="00D876FA"/>
    <w:rsid w:val="00D8792F"/>
    <w:rsid w:val="00D8795A"/>
    <w:rsid w:val="00D90B3E"/>
    <w:rsid w:val="00D90C01"/>
    <w:rsid w:val="00D91242"/>
    <w:rsid w:val="00D91789"/>
    <w:rsid w:val="00D92083"/>
    <w:rsid w:val="00D923F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85"/>
    <w:rsid w:val="00DA62B5"/>
    <w:rsid w:val="00DA649F"/>
    <w:rsid w:val="00DA6C21"/>
    <w:rsid w:val="00DA72F8"/>
    <w:rsid w:val="00DA758B"/>
    <w:rsid w:val="00DA7A8A"/>
    <w:rsid w:val="00DA7EE1"/>
    <w:rsid w:val="00DB0683"/>
    <w:rsid w:val="00DB1071"/>
    <w:rsid w:val="00DB2479"/>
    <w:rsid w:val="00DB27C4"/>
    <w:rsid w:val="00DB2857"/>
    <w:rsid w:val="00DB374C"/>
    <w:rsid w:val="00DB48B9"/>
    <w:rsid w:val="00DB4B5C"/>
    <w:rsid w:val="00DB4CE3"/>
    <w:rsid w:val="00DB58DD"/>
    <w:rsid w:val="00DB693A"/>
    <w:rsid w:val="00DB6BB0"/>
    <w:rsid w:val="00DB6D53"/>
    <w:rsid w:val="00DB7B2D"/>
    <w:rsid w:val="00DB7E29"/>
    <w:rsid w:val="00DB7F65"/>
    <w:rsid w:val="00DB7F9E"/>
    <w:rsid w:val="00DC0229"/>
    <w:rsid w:val="00DC09FD"/>
    <w:rsid w:val="00DC0DE3"/>
    <w:rsid w:val="00DC165B"/>
    <w:rsid w:val="00DC18B0"/>
    <w:rsid w:val="00DC1957"/>
    <w:rsid w:val="00DC1AF4"/>
    <w:rsid w:val="00DC224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1D"/>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8B"/>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2D7"/>
    <w:rsid w:val="00E02773"/>
    <w:rsid w:val="00E0288C"/>
    <w:rsid w:val="00E02E87"/>
    <w:rsid w:val="00E0385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31F"/>
    <w:rsid w:val="00E50D81"/>
    <w:rsid w:val="00E50F51"/>
    <w:rsid w:val="00E50F94"/>
    <w:rsid w:val="00E52B67"/>
    <w:rsid w:val="00E536B5"/>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60A"/>
    <w:rsid w:val="00E75068"/>
    <w:rsid w:val="00E76292"/>
    <w:rsid w:val="00E76434"/>
    <w:rsid w:val="00E76A3A"/>
    <w:rsid w:val="00E77D11"/>
    <w:rsid w:val="00E80B7A"/>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C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87"/>
    <w:rsid w:val="00E96E22"/>
    <w:rsid w:val="00E97228"/>
    <w:rsid w:val="00E97C7F"/>
    <w:rsid w:val="00EA001C"/>
    <w:rsid w:val="00EA091B"/>
    <w:rsid w:val="00EA0CD1"/>
    <w:rsid w:val="00EA100E"/>
    <w:rsid w:val="00EA141A"/>
    <w:rsid w:val="00EA1790"/>
    <w:rsid w:val="00EA2147"/>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9A"/>
    <w:rsid w:val="00EB23E7"/>
    <w:rsid w:val="00EB3280"/>
    <w:rsid w:val="00EB33BE"/>
    <w:rsid w:val="00EB35C1"/>
    <w:rsid w:val="00EB3686"/>
    <w:rsid w:val="00EB381D"/>
    <w:rsid w:val="00EB444B"/>
    <w:rsid w:val="00EB45F4"/>
    <w:rsid w:val="00EB4CA8"/>
    <w:rsid w:val="00EB4E31"/>
    <w:rsid w:val="00EB5160"/>
    <w:rsid w:val="00EB58C7"/>
    <w:rsid w:val="00EB5A03"/>
    <w:rsid w:val="00EB5C85"/>
    <w:rsid w:val="00EB5DC1"/>
    <w:rsid w:val="00EB6D85"/>
    <w:rsid w:val="00EB6E93"/>
    <w:rsid w:val="00EB79EA"/>
    <w:rsid w:val="00EB7FCE"/>
    <w:rsid w:val="00EC00B5"/>
    <w:rsid w:val="00EC0799"/>
    <w:rsid w:val="00EC121F"/>
    <w:rsid w:val="00EC1554"/>
    <w:rsid w:val="00EC1ACD"/>
    <w:rsid w:val="00EC1B6F"/>
    <w:rsid w:val="00EC3339"/>
    <w:rsid w:val="00EC3607"/>
    <w:rsid w:val="00EC3E8D"/>
    <w:rsid w:val="00EC42F8"/>
    <w:rsid w:val="00EC4989"/>
    <w:rsid w:val="00EC4A1B"/>
    <w:rsid w:val="00EC4EBE"/>
    <w:rsid w:val="00EC5275"/>
    <w:rsid w:val="00EC76CF"/>
    <w:rsid w:val="00EC77B6"/>
    <w:rsid w:val="00ED0253"/>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B6C"/>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28B"/>
    <w:rsid w:val="00EF13E9"/>
    <w:rsid w:val="00EF22B7"/>
    <w:rsid w:val="00EF2C7C"/>
    <w:rsid w:val="00EF393F"/>
    <w:rsid w:val="00EF4ABE"/>
    <w:rsid w:val="00EF5623"/>
    <w:rsid w:val="00EF577C"/>
    <w:rsid w:val="00EF595E"/>
    <w:rsid w:val="00EF5E21"/>
    <w:rsid w:val="00EF6136"/>
    <w:rsid w:val="00EF6436"/>
    <w:rsid w:val="00EF6737"/>
    <w:rsid w:val="00EF67DA"/>
    <w:rsid w:val="00EF7124"/>
    <w:rsid w:val="00EF7384"/>
    <w:rsid w:val="00EF7513"/>
    <w:rsid w:val="00EF77A6"/>
    <w:rsid w:val="00EF7CDF"/>
    <w:rsid w:val="00F0044A"/>
    <w:rsid w:val="00F00EAA"/>
    <w:rsid w:val="00F01B51"/>
    <w:rsid w:val="00F01DAE"/>
    <w:rsid w:val="00F02806"/>
    <w:rsid w:val="00F02B98"/>
    <w:rsid w:val="00F02C2E"/>
    <w:rsid w:val="00F03222"/>
    <w:rsid w:val="00F032A4"/>
    <w:rsid w:val="00F03537"/>
    <w:rsid w:val="00F0380C"/>
    <w:rsid w:val="00F03EE0"/>
    <w:rsid w:val="00F0480A"/>
    <w:rsid w:val="00F0499F"/>
    <w:rsid w:val="00F05F84"/>
    <w:rsid w:val="00F065D6"/>
    <w:rsid w:val="00F07198"/>
    <w:rsid w:val="00F07575"/>
    <w:rsid w:val="00F0779F"/>
    <w:rsid w:val="00F10EB1"/>
    <w:rsid w:val="00F11188"/>
    <w:rsid w:val="00F11285"/>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B2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E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37"/>
    <w:rsid w:val="00F44527"/>
    <w:rsid w:val="00F44F39"/>
    <w:rsid w:val="00F4541C"/>
    <w:rsid w:val="00F45ADC"/>
    <w:rsid w:val="00F45EB2"/>
    <w:rsid w:val="00F46943"/>
    <w:rsid w:val="00F46984"/>
    <w:rsid w:val="00F46CA3"/>
    <w:rsid w:val="00F46E88"/>
    <w:rsid w:val="00F472AA"/>
    <w:rsid w:val="00F47CF9"/>
    <w:rsid w:val="00F500F9"/>
    <w:rsid w:val="00F5045B"/>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9A0"/>
    <w:rsid w:val="00F55DB5"/>
    <w:rsid w:val="00F560B4"/>
    <w:rsid w:val="00F56281"/>
    <w:rsid w:val="00F56594"/>
    <w:rsid w:val="00F56FD0"/>
    <w:rsid w:val="00F57102"/>
    <w:rsid w:val="00F5729B"/>
    <w:rsid w:val="00F57665"/>
    <w:rsid w:val="00F57868"/>
    <w:rsid w:val="00F602FE"/>
    <w:rsid w:val="00F610E0"/>
    <w:rsid w:val="00F611D1"/>
    <w:rsid w:val="00F61A15"/>
    <w:rsid w:val="00F62C96"/>
    <w:rsid w:val="00F6347F"/>
    <w:rsid w:val="00F636E5"/>
    <w:rsid w:val="00F638A8"/>
    <w:rsid w:val="00F63BE9"/>
    <w:rsid w:val="00F644F1"/>
    <w:rsid w:val="00F650B8"/>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46F"/>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17B"/>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A8F"/>
    <w:rsid w:val="00FB7BCA"/>
    <w:rsid w:val="00FC0DC2"/>
    <w:rsid w:val="00FC114E"/>
    <w:rsid w:val="00FC11E6"/>
    <w:rsid w:val="00FC1A04"/>
    <w:rsid w:val="00FC2982"/>
    <w:rsid w:val="00FC2DA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5C"/>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51C"/>
    <w:rsid w:val="00FF4793"/>
    <w:rsid w:val="00FF4817"/>
    <w:rsid w:val="00FF4F2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1461D"/>
  <w15:docId w15:val="{132A0027-4604-482E-8E0B-FCB5D5B6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4C7BA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1 Char,List Paragraph111 Char,List Paragraph Red Char,Sąrašo pastraipa Char,Bullet EY Char,List Paragraph2 Char"/>
    <w:uiPriority w:val="99"/>
    <w:rsid w:val="00F62C96"/>
    <w:rPr>
      <w:sz w:val="22"/>
      <w:szCs w:val="22"/>
      <w:lang w:val="en-US" w:eastAsia="en-US"/>
    </w:rPr>
  </w:style>
  <w:style w:type="character" w:customStyle="1" w:styleId="SraopastraipaDiagrama1">
    <w:name w:val="Sąrašo pastraipa Diagrama1"/>
    <w:uiPriority w:val="34"/>
    <w:rsid w:val="00645592"/>
    <w:rPr>
      <w:sz w:val="22"/>
      <w:szCs w:val="22"/>
      <w:lang w:val="en-US" w:eastAsia="en-US"/>
    </w:rPr>
  </w:style>
  <w:style w:type="character" w:customStyle="1" w:styleId="ui-provider">
    <w:name w:val="ui-provider"/>
    <w:basedOn w:val="Numatytasispastraiposriftas"/>
    <w:rsid w:val="00B00A38"/>
  </w:style>
  <w:style w:type="character" w:styleId="Neapdorotaspaminjimas">
    <w:name w:val="Unresolved Mention"/>
    <w:basedOn w:val="Numatytasispastraiposriftas"/>
    <w:uiPriority w:val="99"/>
    <w:semiHidden/>
    <w:unhideWhenUsed/>
    <w:rsid w:val="00EA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5807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0501581">
      <w:bodyDiv w:val="1"/>
      <w:marLeft w:val="0"/>
      <w:marRight w:val="0"/>
      <w:marTop w:val="0"/>
      <w:marBottom w:val="0"/>
      <w:divBdr>
        <w:top w:val="none" w:sz="0" w:space="0" w:color="auto"/>
        <w:left w:val="none" w:sz="0" w:space="0" w:color="auto"/>
        <w:bottom w:val="none" w:sz="0" w:space="0" w:color="auto"/>
        <w:right w:val="none" w:sz="0" w:space="0" w:color="auto"/>
      </w:divBdr>
      <w:divsChild>
        <w:div w:id="80421199">
          <w:marLeft w:val="0"/>
          <w:marRight w:val="0"/>
          <w:marTop w:val="0"/>
          <w:marBottom w:val="0"/>
          <w:divBdr>
            <w:top w:val="none" w:sz="0" w:space="0" w:color="auto"/>
            <w:left w:val="none" w:sz="0" w:space="0" w:color="auto"/>
            <w:bottom w:val="none" w:sz="0" w:space="0" w:color="auto"/>
            <w:right w:val="none" w:sz="0" w:space="0" w:color="auto"/>
          </w:divBdr>
        </w:div>
        <w:div w:id="1851723138">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pirkimai.e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33"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rvintusportas@gmail.com"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1.wmf"/><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wmf"/><Relationship Id="rId35"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529B8-BA52-460F-A400-406EE0B3E540}">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39</Pages>
  <Words>40581</Words>
  <Characters>23132</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HP</Company>
  <LinksUpToDate>false</LinksUpToDate>
  <CharactersWithSpaces>63586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Sirvintų Vandenys</cp:lastModifiedBy>
  <cp:revision>65</cp:revision>
  <dcterms:created xsi:type="dcterms:W3CDTF">2025-03-09T12:56:00Z</dcterms:created>
  <dcterms:modified xsi:type="dcterms:W3CDTF">2025-03-31T08:45:00Z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