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CE8C" w14:textId="0896A8B8" w:rsidR="00D0466E" w:rsidRPr="003053E3" w:rsidRDefault="00D0466E" w:rsidP="00D046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404035"/>
      <w:r w:rsidRPr="003053E3">
        <w:rPr>
          <w:rFonts w:ascii="Times New Roman" w:hAnsi="Times New Roman" w:cs="Times New Roman"/>
          <w:sz w:val="24"/>
          <w:szCs w:val="24"/>
        </w:rPr>
        <w:t>Dėl pretenzijos nagrinėjimo</w:t>
      </w:r>
      <w:r w:rsidR="00EE02F2">
        <w:rPr>
          <w:rFonts w:ascii="Times New Roman" w:hAnsi="Times New Roman" w:cs="Times New Roman"/>
          <w:sz w:val="24"/>
          <w:szCs w:val="24"/>
        </w:rPr>
        <w:t xml:space="preserve">, pateikto prašymo </w:t>
      </w:r>
      <w:r w:rsidR="00EE02F2" w:rsidRPr="00EE02F2">
        <w:rPr>
          <w:rFonts w:ascii="Times New Roman" w:hAnsi="Times New Roman" w:cs="Times New Roman"/>
          <w:sz w:val="24"/>
          <w:szCs w:val="24"/>
        </w:rPr>
        <w:t>paaiškinti -</w:t>
      </w:r>
      <w:r w:rsidR="00EE02F2">
        <w:rPr>
          <w:rFonts w:ascii="Times New Roman" w:hAnsi="Times New Roman" w:cs="Times New Roman"/>
          <w:sz w:val="24"/>
          <w:szCs w:val="24"/>
        </w:rPr>
        <w:t xml:space="preserve"> </w:t>
      </w:r>
      <w:r w:rsidR="00EE02F2" w:rsidRPr="00EE02F2">
        <w:rPr>
          <w:rFonts w:ascii="Times New Roman" w:hAnsi="Times New Roman" w:cs="Times New Roman"/>
          <w:sz w:val="24"/>
          <w:szCs w:val="24"/>
        </w:rPr>
        <w:t>patikslinti pirkimo dokumentus</w:t>
      </w:r>
      <w:r w:rsidR="00EE02F2">
        <w:rPr>
          <w:rFonts w:ascii="Times New Roman" w:hAnsi="Times New Roman" w:cs="Times New Roman"/>
          <w:sz w:val="24"/>
          <w:szCs w:val="24"/>
        </w:rPr>
        <w:t xml:space="preserve">, </w:t>
      </w:r>
      <w:r w:rsidR="00EE02F2" w:rsidRPr="00EE02F2">
        <w:rPr>
          <w:rFonts w:ascii="Times New Roman" w:hAnsi="Times New Roman" w:cs="Times New Roman"/>
          <w:sz w:val="24"/>
          <w:szCs w:val="24"/>
        </w:rPr>
        <w:t>nustatom</w:t>
      </w:r>
      <w:r w:rsidR="00EE02F2">
        <w:rPr>
          <w:rFonts w:ascii="Times New Roman" w:hAnsi="Times New Roman" w:cs="Times New Roman"/>
          <w:sz w:val="24"/>
          <w:szCs w:val="24"/>
        </w:rPr>
        <w:t>o</w:t>
      </w:r>
      <w:r w:rsidR="00EE02F2" w:rsidRPr="00EE02F2">
        <w:rPr>
          <w:rFonts w:ascii="Times New Roman" w:hAnsi="Times New Roman" w:cs="Times New Roman"/>
          <w:sz w:val="24"/>
          <w:szCs w:val="24"/>
        </w:rPr>
        <w:t xml:space="preserve"> nauj</w:t>
      </w:r>
      <w:r w:rsidR="00EE02F2">
        <w:rPr>
          <w:rFonts w:ascii="Times New Roman" w:hAnsi="Times New Roman" w:cs="Times New Roman"/>
          <w:sz w:val="24"/>
          <w:szCs w:val="24"/>
        </w:rPr>
        <w:t>o</w:t>
      </w:r>
      <w:r w:rsidR="00EE02F2" w:rsidRPr="00EE02F2">
        <w:rPr>
          <w:rFonts w:ascii="Times New Roman" w:hAnsi="Times New Roman" w:cs="Times New Roman"/>
          <w:sz w:val="24"/>
          <w:szCs w:val="24"/>
        </w:rPr>
        <w:t xml:space="preserve"> pasiūlymų pateikimo termin</w:t>
      </w:r>
      <w:r w:rsidR="00EE02F2">
        <w:rPr>
          <w:rFonts w:ascii="Times New Roman" w:hAnsi="Times New Roman" w:cs="Times New Roman"/>
          <w:sz w:val="24"/>
          <w:szCs w:val="24"/>
        </w:rPr>
        <w:t>o</w:t>
      </w:r>
      <w:r w:rsidRPr="003053E3">
        <w:rPr>
          <w:rFonts w:ascii="Times New Roman" w:hAnsi="Times New Roman" w:cs="Times New Roman"/>
          <w:sz w:val="24"/>
          <w:szCs w:val="24"/>
        </w:rPr>
        <w:t xml:space="preserve"> (</w:t>
      </w:r>
      <w:r w:rsidR="00DC22F1" w:rsidRPr="003053E3">
        <w:rPr>
          <w:rFonts w:ascii="Times New Roman" w:hAnsi="Times New Roman" w:cs="Times New Roman"/>
          <w:sz w:val="24"/>
          <w:szCs w:val="24"/>
        </w:rPr>
        <w:t>Suiteresuot</w:t>
      </w:r>
      <w:r w:rsidR="00CC0A0A">
        <w:rPr>
          <w:rFonts w:ascii="Times New Roman" w:hAnsi="Times New Roman" w:cs="Times New Roman"/>
          <w:sz w:val="24"/>
          <w:szCs w:val="24"/>
        </w:rPr>
        <w:t>iems tiekėjams</w:t>
      </w:r>
      <w:r w:rsidRPr="003053E3">
        <w:rPr>
          <w:rFonts w:ascii="Times New Roman" w:hAnsi="Times New Roman" w:cs="Times New Roman"/>
          <w:sz w:val="24"/>
          <w:szCs w:val="24"/>
        </w:rPr>
        <w:t>)</w:t>
      </w:r>
    </w:p>
    <w:p w14:paraId="3AF08D1A" w14:textId="77777777" w:rsidR="00D0466E" w:rsidRPr="003053E3" w:rsidRDefault="00D0466E" w:rsidP="00305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3E3">
        <w:rPr>
          <w:rFonts w:ascii="Times New Roman" w:hAnsi="Times New Roman" w:cs="Times New Roman"/>
          <w:sz w:val="24"/>
          <w:szCs w:val="24"/>
        </w:rPr>
        <w:t>Laba diena,</w:t>
      </w:r>
    </w:p>
    <w:bookmarkEnd w:id="0"/>
    <w:p w14:paraId="110534A0" w14:textId="255C09B6" w:rsidR="00D0466E" w:rsidRPr="003053E3" w:rsidRDefault="00D0466E" w:rsidP="00305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3E3">
        <w:rPr>
          <w:rFonts w:ascii="Times New Roman" w:hAnsi="Times New Roman" w:cs="Times New Roman"/>
          <w:sz w:val="24"/>
          <w:szCs w:val="24"/>
        </w:rPr>
        <w:t>2023-0</w:t>
      </w:r>
      <w:r w:rsidR="00DC22F1" w:rsidRPr="003053E3">
        <w:rPr>
          <w:rFonts w:ascii="Times New Roman" w:hAnsi="Times New Roman" w:cs="Times New Roman"/>
          <w:sz w:val="24"/>
          <w:szCs w:val="24"/>
        </w:rPr>
        <w:t>3</w:t>
      </w:r>
      <w:r w:rsidRPr="003053E3">
        <w:rPr>
          <w:rFonts w:ascii="Times New Roman" w:hAnsi="Times New Roman" w:cs="Times New Roman"/>
          <w:sz w:val="24"/>
          <w:szCs w:val="24"/>
        </w:rPr>
        <w:t>-</w:t>
      </w:r>
      <w:r w:rsidR="00DC22F1" w:rsidRPr="003053E3">
        <w:rPr>
          <w:rFonts w:ascii="Times New Roman" w:hAnsi="Times New Roman" w:cs="Times New Roman"/>
          <w:sz w:val="24"/>
          <w:szCs w:val="24"/>
        </w:rPr>
        <w:t>25</w:t>
      </w:r>
      <w:r w:rsidRPr="003053E3">
        <w:rPr>
          <w:rFonts w:ascii="Times New Roman" w:hAnsi="Times New Roman" w:cs="Times New Roman"/>
          <w:sz w:val="24"/>
          <w:szCs w:val="24"/>
        </w:rPr>
        <w:t xml:space="preserve"> </w:t>
      </w:r>
      <w:r w:rsidR="00DC22F1" w:rsidRPr="003053E3">
        <w:rPr>
          <w:rFonts w:ascii="Times New Roman" w:hAnsi="Times New Roman" w:cs="Times New Roman"/>
          <w:sz w:val="24"/>
          <w:szCs w:val="24"/>
        </w:rPr>
        <w:t>22</w:t>
      </w:r>
      <w:r w:rsidRPr="003053E3">
        <w:rPr>
          <w:rFonts w:ascii="Times New Roman" w:hAnsi="Times New Roman" w:cs="Times New Roman"/>
          <w:sz w:val="24"/>
          <w:szCs w:val="24"/>
        </w:rPr>
        <w:t>.</w:t>
      </w:r>
      <w:r w:rsidR="00DC22F1" w:rsidRPr="003053E3">
        <w:rPr>
          <w:rFonts w:ascii="Times New Roman" w:hAnsi="Times New Roman" w:cs="Times New Roman"/>
          <w:sz w:val="24"/>
          <w:szCs w:val="24"/>
        </w:rPr>
        <w:t>42</w:t>
      </w:r>
      <w:r w:rsidRPr="003053E3">
        <w:rPr>
          <w:rFonts w:ascii="Times New Roman" w:hAnsi="Times New Roman" w:cs="Times New Roman"/>
          <w:sz w:val="24"/>
          <w:szCs w:val="24"/>
        </w:rPr>
        <w:t xml:space="preserve"> val. CVP IS priemonėmis buvo gauta </w:t>
      </w:r>
      <w:r w:rsidR="00CC0A0A">
        <w:rPr>
          <w:rFonts w:ascii="Times New Roman" w:hAnsi="Times New Roman" w:cs="Times New Roman"/>
          <w:sz w:val="24"/>
          <w:szCs w:val="24"/>
        </w:rPr>
        <w:t>suinteresuoto tiekėjo</w:t>
      </w:r>
      <w:r w:rsidRPr="003053E3">
        <w:rPr>
          <w:rFonts w:ascii="Times New Roman" w:hAnsi="Times New Roman" w:cs="Times New Roman"/>
          <w:sz w:val="24"/>
          <w:szCs w:val="24"/>
        </w:rPr>
        <w:t xml:space="preserve"> pretenzija</w:t>
      </w:r>
      <w:r w:rsidR="00DC22F1" w:rsidRPr="003053E3">
        <w:rPr>
          <w:rFonts w:ascii="Times New Roman" w:hAnsi="Times New Roman" w:cs="Times New Roman"/>
          <w:sz w:val="24"/>
          <w:szCs w:val="24"/>
        </w:rPr>
        <w:t xml:space="preserve"> - prašymas</w:t>
      </w:r>
      <w:r w:rsidRPr="003053E3">
        <w:rPr>
          <w:rFonts w:ascii="Times New Roman" w:hAnsi="Times New Roman" w:cs="Times New Roman"/>
          <w:sz w:val="24"/>
          <w:szCs w:val="24"/>
        </w:rPr>
        <w:t xml:space="preserve"> (Pranešimo </w:t>
      </w:r>
      <w:r w:rsidR="00DC22F1" w:rsidRPr="003053E3">
        <w:rPr>
          <w:rFonts w:ascii="Times New Roman" w:hAnsi="Times New Roman" w:cs="Times New Roman"/>
          <w:sz w:val="24"/>
          <w:szCs w:val="24"/>
        </w:rPr>
        <w:t>ID 127412</w:t>
      </w:r>
      <w:r w:rsidRPr="003053E3">
        <w:rPr>
          <w:rFonts w:ascii="Times New Roman" w:hAnsi="Times New Roman" w:cs="Times New Roman"/>
          <w:sz w:val="24"/>
          <w:szCs w:val="24"/>
        </w:rPr>
        <w:t>).</w:t>
      </w:r>
    </w:p>
    <w:p w14:paraId="06FB1EB5" w14:textId="46F27A26" w:rsidR="00D0466E" w:rsidRDefault="00A86E2A" w:rsidP="00305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3E3">
        <w:rPr>
          <w:rFonts w:ascii="Times New Roman" w:hAnsi="Times New Roman" w:cs="Times New Roman"/>
          <w:sz w:val="24"/>
          <w:szCs w:val="24"/>
        </w:rPr>
        <w:t>Pirkimo organizatorius</w:t>
      </w:r>
      <w:r w:rsidR="00D0466E" w:rsidRPr="003053E3">
        <w:rPr>
          <w:rFonts w:ascii="Times New Roman" w:hAnsi="Times New Roman" w:cs="Times New Roman"/>
          <w:sz w:val="24"/>
          <w:szCs w:val="24"/>
        </w:rPr>
        <w:t xml:space="preserve"> išnagrinėjo gautą pretenziją.</w:t>
      </w:r>
    </w:p>
    <w:p w14:paraId="5F44D6C0" w14:textId="54095200" w:rsidR="00CC0A0A" w:rsidRPr="003053E3" w:rsidRDefault="00CC0A0A" w:rsidP="00305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 Jus, kad, </w:t>
      </w:r>
      <w:r w:rsidRPr="00CC0A0A">
        <w:rPr>
          <w:rFonts w:ascii="Times New Roman" w:hAnsi="Times New Roman" w:cs="Times New Roman"/>
          <w:sz w:val="24"/>
          <w:szCs w:val="24"/>
        </w:rPr>
        <w:t>vadovaujantis KSPĮ 109 str. 3 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A0A">
        <w:rPr>
          <w:rFonts w:ascii="Times New Roman" w:hAnsi="Times New Roman" w:cs="Times New Roman"/>
          <w:sz w:val="24"/>
          <w:szCs w:val="24"/>
        </w:rPr>
        <w:t xml:space="preserve"> pirkimo organizatorius priėmė sprendimą pretenziją tenkinti iš dalies, patenkinti keliamą reikalavimą „patikslinti pirkimo sąlygas“, t.y. konkurso sąlygų 2 priedo techninės specifikacijos 10.1 p. išdėstyti nauja redakcija: „Paslaugų teikėjas sausintą dumblą į transporto priemonę (atviro tipo konteinerius) arba į saugią transporto priemonę, kad sausintas nuotekų dumblas būtų išvežtas saugiai, turės pakrauti su savo krautuvu“, kitas pretenzijos dalis atmesti kaip nepagrįstas.</w:t>
      </w:r>
    </w:p>
    <w:p w14:paraId="0531F01A" w14:textId="33DBF73A" w:rsidR="006A6DD8" w:rsidRDefault="006A6DD8" w:rsidP="00B715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Pirkimo organizatoriui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 xml:space="preserve"> išnagrinėjus gautą pretenziją ir priėmus motyvuotą sprendimą, atnaujinamos ir toliau tęsiamos pirkimo procedūros.</w:t>
      </w:r>
    </w:p>
    <w:p w14:paraId="02A804AD" w14:textId="382A37BF" w:rsidR="006A6DD8" w:rsidRPr="006A6DD8" w:rsidRDefault="006A6DD8" w:rsidP="006A6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D8">
        <w:rPr>
          <w:rFonts w:ascii="Times New Roman" w:hAnsi="Times New Roman" w:cs="Times New Roman"/>
          <w:color w:val="333333"/>
          <w:sz w:val="24"/>
          <w:szCs w:val="24"/>
        </w:rPr>
        <w:t>2025-03-2</w:t>
      </w:r>
      <w:r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</w:rPr>
        <w:t>43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 xml:space="preserve"> val. CVP IS priemonėmis buvo gautas </w:t>
      </w:r>
      <w:r w:rsidR="00CC0A0A" w:rsidRPr="00CC0A0A">
        <w:rPr>
          <w:rFonts w:ascii="Times New Roman" w:hAnsi="Times New Roman" w:cs="Times New Roman"/>
          <w:color w:val="333333"/>
          <w:sz w:val="24"/>
          <w:szCs w:val="24"/>
        </w:rPr>
        <w:t>suinteresuoto tiekėjo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prašymas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</w:t>
      </w:r>
      <w:r w:rsidR="00EE02F2">
        <w:rPr>
          <w:rFonts w:ascii="Times New Roman" w:hAnsi="Times New Roman" w:cs="Times New Roman"/>
          <w:color w:val="333333"/>
          <w:sz w:val="24"/>
          <w:szCs w:val="24"/>
        </w:rPr>
        <w:t>aiškinti - pa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tikslinti pirkimo dokumentus 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 xml:space="preserve">(CVP IS pranešimo ID 126551), </w:t>
      </w:r>
      <w:r w:rsidR="00D1752D" w:rsidRPr="00D1752D">
        <w:rPr>
          <w:rFonts w:ascii="Times New Roman" w:hAnsi="Times New Roman" w:cs="Times New Roman"/>
          <w:color w:val="333333"/>
          <w:sz w:val="24"/>
          <w:szCs w:val="24"/>
        </w:rPr>
        <w:t>atsakymai teikiami visiems prie pirkimo prisijungusiems suinteresuotiems tiekėjams, užtikrinant tiekėjų anonimiškumą, t.y. nenurodant iš ko buvo gautas prašymas bei paskelbiami CVP IS kartu su kitais pirkimo dokumentai</w:t>
      </w:r>
      <w:r w:rsidR="00B67EDA"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Pr="006A6DD8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tbl>
      <w:tblPr>
        <w:tblStyle w:val="Lentelstinklelis"/>
        <w:tblW w:w="9356" w:type="dxa"/>
        <w:tblInd w:w="-5" w:type="dxa"/>
        <w:tblLook w:val="04A0" w:firstRow="1" w:lastRow="0" w:firstColumn="1" w:lastColumn="0" w:noHBand="0" w:noVBand="1"/>
      </w:tblPr>
      <w:tblGrid>
        <w:gridCol w:w="570"/>
        <w:gridCol w:w="3541"/>
        <w:gridCol w:w="5245"/>
      </w:tblGrid>
      <w:tr w:rsidR="006A6DD8" w:rsidRPr="00CB1678" w14:paraId="0DC7D62C" w14:textId="77777777" w:rsidTr="00B67EDA">
        <w:tc>
          <w:tcPr>
            <w:tcW w:w="570" w:type="dxa"/>
            <w:vAlign w:val="center"/>
            <w:hideMark/>
          </w:tcPr>
          <w:p w14:paraId="5355A815" w14:textId="77777777" w:rsidR="006A6DD8" w:rsidRPr="00CB1678" w:rsidRDefault="006A6DD8" w:rsidP="0099152D">
            <w:pPr>
              <w:jc w:val="right"/>
              <w:rPr>
                <w:b/>
                <w:bCs/>
                <w:sz w:val="24"/>
                <w:szCs w:val="24"/>
              </w:rPr>
            </w:pPr>
            <w:r w:rsidRPr="00CB1678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41" w:type="dxa"/>
            <w:vAlign w:val="center"/>
            <w:hideMark/>
          </w:tcPr>
          <w:p w14:paraId="181E02E5" w14:textId="77777777" w:rsidR="006A6DD8" w:rsidRPr="00CB1678" w:rsidRDefault="006A6DD8" w:rsidP="0099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FB495C">
              <w:rPr>
                <w:b/>
                <w:bCs/>
                <w:sz w:val="24"/>
                <w:szCs w:val="24"/>
              </w:rPr>
              <w:t>Tiekėj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FB495C">
              <w:rPr>
                <w:b/>
                <w:bCs/>
                <w:sz w:val="24"/>
                <w:szCs w:val="24"/>
              </w:rPr>
              <w:t xml:space="preserve"> klausimai</w:t>
            </w:r>
            <w:r>
              <w:rPr>
                <w:b/>
                <w:bCs/>
                <w:sz w:val="24"/>
                <w:szCs w:val="24"/>
              </w:rPr>
              <w:t xml:space="preserve"> / prašymai</w:t>
            </w:r>
          </w:p>
        </w:tc>
        <w:tc>
          <w:tcPr>
            <w:tcW w:w="5245" w:type="dxa"/>
            <w:vAlign w:val="center"/>
            <w:hideMark/>
          </w:tcPr>
          <w:p w14:paraId="5261D226" w14:textId="77777777" w:rsidR="006A6DD8" w:rsidRPr="00CB1678" w:rsidRDefault="006A6DD8" w:rsidP="0099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Teikiami atsakymai / informacija</w:t>
            </w:r>
          </w:p>
        </w:tc>
      </w:tr>
      <w:tr w:rsidR="006A6DD8" w:rsidRPr="00947E2C" w14:paraId="7633BF1A" w14:textId="77777777" w:rsidTr="00B67EDA">
        <w:trPr>
          <w:trHeight w:val="501"/>
        </w:trPr>
        <w:tc>
          <w:tcPr>
            <w:tcW w:w="570" w:type="dxa"/>
            <w:noWrap/>
            <w:vAlign w:val="center"/>
          </w:tcPr>
          <w:p w14:paraId="46700BB5" w14:textId="77777777" w:rsidR="006A6DD8" w:rsidRPr="00CB1678" w:rsidRDefault="006A6DD8" w:rsidP="0099152D">
            <w:pPr>
              <w:jc w:val="right"/>
              <w:rPr>
                <w:sz w:val="24"/>
                <w:szCs w:val="24"/>
              </w:rPr>
            </w:pPr>
            <w:r w:rsidRPr="00CB1678">
              <w:rPr>
                <w:sz w:val="24"/>
                <w:szCs w:val="24"/>
              </w:rPr>
              <w:t>1.</w:t>
            </w:r>
          </w:p>
        </w:tc>
        <w:tc>
          <w:tcPr>
            <w:tcW w:w="3541" w:type="dxa"/>
            <w:vAlign w:val="center"/>
          </w:tcPr>
          <w:p w14:paraId="537E01A9" w14:textId="0A324234" w:rsidR="006A6DD8" w:rsidRPr="00CB1678" w:rsidRDefault="00960EF2" w:rsidP="0099152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60EF2">
              <w:rPr>
                <w:sz w:val="24"/>
                <w:szCs w:val="24"/>
              </w:rPr>
              <w:t>Ar Paslaugų teikėjas sausintą dumblą galės vežti kitokia transporto priemonę nei numatyta (atviro tipo konteineris) techninėje specifikacijoje priedas Nr.2 , pavyzdžiui saviverte puspriekabe kuri pritaikyta vežti inertinius ir birius krovinius.</w:t>
            </w:r>
          </w:p>
        </w:tc>
        <w:tc>
          <w:tcPr>
            <w:tcW w:w="5245" w:type="dxa"/>
            <w:vAlign w:val="center"/>
          </w:tcPr>
          <w:p w14:paraId="74F500FC" w14:textId="1F07A857" w:rsidR="006A6DD8" w:rsidRPr="00CB1678" w:rsidRDefault="0015460C" w:rsidP="0099152D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Žiūr. </w:t>
            </w: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konkurso sąlygų 2 priedo techninės specifikacijos 10.1 p. nauj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ą</w:t>
            </w: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redakcij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ą</w:t>
            </w: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: „Paslaugų teikėjas sausintą dumblą į transporto priemonę (atviro tipo konteinerius) arba į saugią transporto priemonę, kad sausintas nuotekų dumblas būtų išvežtas saugiai, turės pakrauti su savo krautuvu“.</w:t>
            </w:r>
          </w:p>
        </w:tc>
      </w:tr>
      <w:tr w:rsidR="00D1752D" w:rsidRPr="00947E2C" w14:paraId="12E6B448" w14:textId="77777777" w:rsidTr="00B67EDA">
        <w:trPr>
          <w:trHeight w:val="1479"/>
        </w:trPr>
        <w:tc>
          <w:tcPr>
            <w:tcW w:w="570" w:type="dxa"/>
            <w:noWrap/>
            <w:vAlign w:val="center"/>
          </w:tcPr>
          <w:p w14:paraId="27D72B41" w14:textId="6919E94B" w:rsidR="00D1752D" w:rsidRPr="00CB1678" w:rsidRDefault="00D1752D" w:rsidP="009915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1" w:type="dxa"/>
            <w:vAlign w:val="center"/>
          </w:tcPr>
          <w:p w14:paraId="04A3363B" w14:textId="3252E85D" w:rsidR="00D1752D" w:rsidRPr="00CB1678" w:rsidRDefault="0015460C" w:rsidP="0099152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5460C">
              <w:rPr>
                <w:sz w:val="24"/>
                <w:szCs w:val="24"/>
              </w:rPr>
              <w:t>Prašome patikslinti apdoroto dumb</w:t>
            </w:r>
            <w:bookmarkStart w:id="1" w:name="_GoBack"/>
            <w:bookmarkEnd w:id="1"/>
            <w:r w:rsidRPr="0015460C">
              <w:rPr>
                <w:sz w:val="24"/>
                <w:szCs w:val="24"/>
              </w:rPr>
              <w:t>lo apdorojimo būdą (technologiją), dumblo sausinimo būdą, sandėliavimo sąlygas po apdorojimo ir dumblo sandėliavimo laikotarpį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42260B64" w14:textId="77777777" w:rsidR="0015460C" w:rsidRDefault="0015460C" w:rsidP="0099152D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Perteklinis dumblas sausinimui tiekiamas į juostinį filtpresą ir su juo sublokuotą juostinį sausintuvą.</w:t>
            </w:r>
          </w:p>
          <w:p w14:paraId="530EA270" w14:textId="77777777" w:rsidR="0015460C" w:rsidRDefault="0015460C" w:rsidP="0099152D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Dumblo sausinimui naudojamas sausas polimeras - POLIFLOCK 9692.</w:t>
            </w:r>
          </w:p>
          <w:p w14:paraId="6260EFF8" w14:textId="77777777" w:rsidR="0015460C" w:rsidRDefault="0015460C" w:rsidP="0099152D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Pertekliniui dumblui tankinti ir sausinti naudojamas kombinuotas tankintuvas su juostiniu filtpresu.</w:t>
            </w:r>
          </w:p>
          <w:p w14:paraId="04643234" w14:textId="40F06BB6" w:rsidR="00D1752D" w:rsidRPr="00CB1678" w:rsidRDefault="0015460C" w:rsidP="0099152D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Nusausintas dumblas laikomas atviro tipo dumblo laikymo aikštelėje po stogu, išlaikomas virš metų.</w:t>
            </w:r>
          </w:p>
        </w:tc>
      </w:tr>
      <w:tr w:rsidR="00D1752D" w:rsidRPr="00947E2C" w14:paraId="1EDB530B" w14:textId="77777777" w:rsidTr="00B67EDA">
        <w:trPr>
          <w:trHeight w:val="1479"/>
        </w:trPr>
        <w:tc>
          <w:tcPr>
            <w:tcW w:w="570" w:type="dxa"/>
            <w:noWrap/>
            <w:vAlign w:val="center"/>
          </w:tcPr>
          <w:p w14:paraId="525627CF" w14:textId="0507591D" w:rsidR="00D1752D" w:rsidRPr="00CB1678" w:rsidRDefault="00D1752D" w:rsidP="009915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1" w:type="dxa"/>
            <w:vAlign w:val="center"/>
          </w:tcPr>
          <w:p w14:paraId="4E420DEF" w14:textId="089AB478" w:rsidR="00D1752D" w:rsidRPr="00CB1678" w:rsidRDefault="0015460C" w:rsidP="0099152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5460C">
              <w:rPr>
                <w:sz w:val="24"/>
                <w:szCs w:val="24"/>
              </w:rPr>
              <w:t>Prašome patikslinti apdoroto dumblo kategorija ir pateikti turimus mikrobiologinius</w:t>
            </w:r>
            <w:r w:rsidR="009F640A">
              <w:rPr>
                <w:sz w:val="24"/>
                <w:szCs w:val="24"/>
              </w:rPr>
              <w:t xml:space="preserve"> </w:t>
            </w:r>
            <w:r w:rsidRPr="0015460C">
              <w:rPr>
                <w:sz w:val="24"/>
                <w:szCs w:val="24"/>
              </w:rPr>
              <w:t>-</w:t>
            </w:r>
            <w:r w:rsidR="009F640A">
              <w:rPr>
                <w:sz w:val="24"/>
                <w:szCs w:val="24"/>
              </w:rPr>
              <w:t xml:space="preserve"> </w:t>
            </w:r>
            <w:r w:rsidRPr="0015460C">
              <w:rPr>
                <w:sz w:val="24"/>
                <w:szCs w:val="24"/>
              </w:rPr>
              <w:t>parazitologinius tyrimų protokolus.</w:t>
            </w:r>
          </w:p>
        </w:tc>
        <w:tc>
          <w:tcPr>
            <w:tcW w:w="5245" w:type="dxa"/>
            <w:vAlign w:val="center"/>
          </w:tcPr>
          <w:p w14:paraId="571D6C94" w14:textId="53D57CD4" w:rsidR="00D1752D" w:rsidRPr="00CB1678" w:rsidRDefault="0015460C" w:rsidP="0099152D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II kategorija, prided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amas</w:t>
            </w: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protokol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as</w:t>
            </w:r>
            <w:r w:rsidRPr="0015460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18A84949" w14:textId="2ECA0DE9" w:rsidR="006A6DD8" w:rsidRDefault="002028E8" w:rsidP="00202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Informuojame Jus, kad nustatomas naujas p</w:t>
      </w:r>
      <w:r w:rsidRPr="002028E8">
        <w:rPr>
          <w:rFonts w:ascii="Times New Roman" w:hAnsi="Times New Roman" w:cs="Times New Roman"/>
          <w:color w:val="333333"/>
          <w:sz w:val="24"/>
          <w:szCs w:val="24"/>
        </w:rPr>
        <w:t>asiūlymų pateikimo terminas:</w:t>
      </w:r>
      <w:r w:rsidR="00D1752D" w:rsidRPr="00D1752D">
        <w:rPr>
          <w:rFonts w:ascii="Times New Roman" w:hAnsi="Times New Roman" w:cs="Times New Roman"/>
          <w:color w:val="333333"/>
          <w:sz w:val="24"/>
          <w:szCs w:val="24"/>
        </w:rPr>
        <w:t xml:space="preserve"> 2025-04-0</w:t>
      </w:r>
      <w:r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="00D1752D" w:rsidRPr="00D1752D">
        <w:rPr>
          <w:rFonts w:ascii="Times New Roman" w:hAnsi="Times New Roman" w:cs="Times New Roman"/>
          <w:color w:val="333333"/>
          <w:sz w:val="24"/>
          <w:szCs w:val="24"/>
        </w:rPr>
        <w:t xml:space="preserve"> 10:00 val.</w:t>
      </w:r>
    </w:p>
    <w:p w14:paraId="6AF832FF" w14:textId="77777777" w:rsidR="00B67EDA" w:rsidRPr="00B67EDA" w:rsidRDefault="00B67EDA" w:rsidP="00B715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8"/>
          <w:szCs w:val="8"/>
        </w:rPr>
      </w:pPr>
    </w:p>
    <w:p w14:paraId="307A184F" w14:textId="0D149DD9" w:rsidR="00B715B5" w:rsidRDefault="00D0466E" w:rsidP="00B715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53E3">
        <w:rPr>
          <w:rFonts w:ascii="Times New Roman" w:hAnsi="Times New Roman" w:cs="Times New Roman"/>
          <w:color w:val="333333"/>
          <w:sz w:val="24"/>
          <w:szCs w:val="24"/>
        </w:rPr>
        <w:t>Pagarbiai</w:t>
      </w:r>
    </w:p>
    <w:p w14:paraId="00321FDE" w14:textId="2A154569" w:rsidR="00CD7585" w:rsidRPr="003053E3" w:rsidRDefault="00DC22F1" w:rsidP="00B71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3E3">
        <w:rPr>
          <w:rFonts w:ascii="Times New Roman" w:hAnsi="Times New Roman" w:cs="Times New Roman"/>
          <w:sz w:val="24"/>
          <w:szCs w:val="24"/>
        </w:rPr>
        <w:t>Pirkimo organizatorius</w:t>
      </w:r>
      <w:r w:rsidR="00B67EDA">
        <w:rPr>
          <w:rFonts w:ascii="Times New Roman" w:hAnsi="Times New Roman" w:cs="Times New Roman"/>
          <w:sz w:val="24"/>
          <w:szCs w:val="24"/>
        </w:rPr>
        <w:t xml:space="preserve"> </w:t>
      </w:r>
      <w:r w:rsidR="00D0466E" w:rsidRPr="003053E3">
        <w:rPr>
          <w:rFonts w:ascii="Times New Roman" w:hAnsi="Times New Roman" w:cs="Times New Roman"/>
          <w:sz w:val="24"/>
          <w:szCs w:val="24"/>
        </w:rPr>
        <w:t>Aušra Škrabienė</w:t>
      </w:r>
    </w:p>
    <w:sectPr w:rsidR="00CD7585" w:rsidRPr="003053E3" w:rsidSect="00B67ED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76"/>
    <w:rsid w:val="000625CA"/>
    <w:rsid w:val="000A28FF"/>
    <w:rsid w:val="000C121E"/>
    <w:rsid w:val="0015460C"/>
    <w:rsid w:val="001D55C5"/>
    <w:rsid w:val="002028E8"/>
    <w:rsid w:val="002222B1"/>
    <w:rsid w:val="00224389"/>
    <w:rsid w:val="003053E3"/>
    <w:rsid w:val="004531E1"/>
    <w:rsid w:val="004937BE"/>
    <w:rsid w:val="006A6DD8"/>
    <w:rsid w:val="006C5F5B"/>
    <w:rsid w:val="007553EC"/>
    <w:rsid w:val="007E7B07"/>
    <w:rsid w:val="008B13D5"/>
    <w:rsid w:val="00960EF2"/>
    <w:rsid w:val="00985776"/>
    <w:rsid w:val="009F640A"/>
    <w:rsid w:val="00A86E2A"/>
    <w:rsid w:val="00B33D2F"/>
    <w:rsid w:val="00B67EDA"/>
    <w:rsid w:val="00B715B5"/>
    <w:rsid w:val="00C015F5"/>
    <w:rsid w:val="00CA28BD"/>
    <w:rsid w:val="00CC0A0A"/>
    <w:rsid w:val="00CD7585"/>
    <w:rsid w:val="00CE0018"/>
    <w:rsid w:val="00D0466E"/>
    <w:rsid w:val="00D1752D"/>
    <w:rsid w:val="00DC22F1"/>
    <w:rsid w:val="00EB36B2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D386"/>
  <w15:chartTrackingRefBased/>
  <w15:docId w15:val="{8138991F-583C-4B65-9BC3-72F701A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13D5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B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A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rsid w:val="006A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6A6DD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19</cp:revision>
  <dcterms:created xsi:type="dcterms:W3CDTF">2023-03-21T08:34:00Z</dcterms:created>
  <dcterms:modified xsi:type="dcterms:W3CDTF">2025-03-31T07:39:00Z</dcterms:modified>
</cp:coreProperties>
</file>