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765C" w14:textId="485BDA30" w:rsidR="005A2F04" w:rsidRPr="00024639" w:rsidRDefault="005A2F04" w:rsidP="00D03470">
      <w:pPr>
        <w:spacing w:after="120" w:line="276" w:lineRule="auto"/>
        <w:contextualSpacing/>
        <w:jc w:val="center"/>
        <w:rPr>
          <w:b/>
          <w:bCs/>
          <w:color w:val="00B050"/>
        </w:rPr>
      </w:pPr>
    </w:p>
    <w:p w14:paraId="5D687B0A" w14:textId="77777777" w:rsidR="005A2F04" w:rsidRPr="00024639" w:rsidRDefault="005A2F04" w:rsidP="00D03470">
      <w:pPr>
        <w:spacing w:after="120" w:line="276" w:lineRule="auto"/>
        <w:contextualSpacing/>
        <w:jc w:val="center"/>
        <w:rPr>
          <w:b/>
          <w:bCs/>
        </w:rPr>
      </w:pPr>
      <w:r w:rsidRPr="00024639">
        <w:rPr>
          <w:b/>
          <w:bCs/>
        </w:rPr>
        <w:t>LIETUVOS JŪRŲ MUZIEJUS</w:t>
      </w:r>
    </w:p>
    <w:p w14:paraId="0C4523C0" w14:textId="77777777" w:rsidR="005A2F04" w:rsidRPr="00024639" w:rsidRDefault="005A2F04" w:rsidP="00D03470">
      <w:pPr>
        <w:spacing w:after="120" w:line="276" w:lineRule="auto"/>
        <w:contextualSpacing/>
        <w:jc w:val="center"/>
        <w:rPr>
          <w:color w:val="00B050"/>
        </w:rPr>
      </w:pPr>
      <w:r w:rsidRPr="00024639">
        <w:rPr>
          <w:color w:val="474747"/>
          <w:shd w:val="clear" w:color="auto" w:fill="FFFFFF"/>
        </w:rPr>
        <w:t>Įmonės kodas: 190464695, PVM mokėtojo kodas:  LT904646917</w:t>
      </w:r>
      <w:r w:rsidRPr="00024639">
        <w:rPr>
          <w:color w:val="474747"/>
        </w:rPr>
        <w:br/>
      </w:r>
      <w:r w:rsidRPr="00024639">
        <w:rPr>
          <w:color w:val="474747"/>
          <w:shd w:val="clear" w:color="auto" w:fill="FFFFFF"/>
        </w:rPr>
        <w:t>Adresas: Smiltynės g. 3, LT-93100 Klaipėda</w:t>
      </w:r>
    </w:p>
    <w:p w14:paraId="53792C8E" w14:textId="77777777" w:rsidR="005A2F04" w:rsidRPr="00024639" w:rsidRDefault="005A2F04" w:rsidP="00D03470">
      <w:pPr>
        <w:spacing w:after="120" w:line="276" w:lineRule="auto"/>
        <w:contextualSpacing/>
        <w:jc w:val="center"/>
        <w:rPr>
          <w:color w:val="00B050"/>
        </w:rPr>
      </w:pPr>
    </w:p>
    <w:p w14:paraId="6AAF1914" w14:textId="77777777" w:rsidR="005A2F04" w:rsidRPr="00024639" w:rsidRDefault="005A2F04" w:rsidP="00D03470">
      <w:pPr>
        <w:tabs>
          <w:tab w:val="left" w:pos="870"/>
        </w:tabs>
        <w:spacing w:after="120" w:line="276" w:lineRule="auto"/>
        <w:contextualSpacing/>
        <w:rPr>
          <w:color w:val="00B050"/>
        </w:rPr>
      </w:pPr>
      <w:r w:rsidRPr="00024639">
        <w:rPr>
          <w:color w:val="00B050"/>
        </w:rPr>
        <w:tab/>
      </w:r>
    </w:p>
    <w:p w14:paraId="5A61F7C5" w14:textId="77777777" w:rsidR="005A2F04" w:rsidRPr="00173FBA" w:rsidRDefault="005A2F04" w:rsidP="00D03470">
      <w:pPr>
        <w:spacing w:after="120" w:line="276" w:lineRule="auto"/>
        <w:ind w:left="567"/>
        <w:contextualSpacing/>
        <w:jc w:val="center"/>
        <w:rPr>
          <w:rFonts w:ascii="Arial" w:hAnsi="Arial" w:cs="Arial"/>
        </w:rPr>
      </w:pPr>
    </w:p>
    <w:p w14:paraId="7B6B22CB" w14:textId="77777777" w:rsidR="005A2F04" w:rsidRPr="001A2892" w:rsidRDefault="005A2F04" w:rsidP="00D03470">
      <w:pPr>
        <w:spacing w:after="120" w:line="276" w:lineRule="auto"/>
        <w:ind w:left="567"/>
        <w:contextualSpacing/>
        <w:jc w:val="center"/>
        <w:rPr>
          <w:rFonts w:cstheme="minorHAnsi"/>
          <w:sz w:val="28"/>
          <w:szCs w:val="28"/>
        </w:rPr>
      </w:pPr>
    </w:p>
    <w:p w14:paraId="5822CAF8" w14:textId="77777777" w:rsidR="005A2F04" w:rsidRPr="001A2892" w:rsidRDefault="005A2F04" w:rsidP="00D03470">
      <w:pPr>
        <w:spacing w:after="120" w:line="276" w:lineRule="auto"/>
        <w:ind w:left="567"/>
        <w:contextualSpacing/>
        <w:jc w:val="center"/>
        <w:rPr>
          <w:rFonts w:cstheme="minorHAnsi"/>
          <w:sz w:val="28"/>
          <w:szCs w:val="28"/>
        </w:rPr>
      </w:pPr>
    </w:p>
    <w:p w14:paraId="1B5E6388" w14:textId="60DEDBE2" w:rsidR="009716D3" w:rsidRDefault="005A2F04" w:rsidP="00854CE1">
      <w:pPr>
        <w:pStyle w:val="Sraopastraipa"/>
        <w:spacing w:line="276" w:lineRule="auto"/>
        <w:ind w:left="0" w:firstLine="0"/>
        <w:jc w:val="center"/>
        <w:rPr>
          <w:b/>
          <w:bCs/>
        </w:rPr>
      </w:pPr>
      <w:r w:rsidRPr="00024639">
        <w:rPr>
          <w:b/>
          <w:bCs/>
        </w:rPr>
        <w:t>MAŽOS VERTĖS VIEŠOJO PIRKIMO „</w:t>
      </w:r>
      <w:r w:rsidR="00402C40" w:rsidRPr="0077597A">
        <w:rPr>
          <w:rFonts w:eastAsia="Times New Roman"/>
          <w:b/>
          <w:kern w:val="0"/>
          <w:highlight w:val="yellow"/>
          <w14:ligatures w14:val="none"/>
        </w:rPr>
        <w:t xml:space="preserve">UV ĮRENGINYS </w:t>
      </w:r>
      <w:r w:rsidR="00E817FD" w:rsidRPr="0077597A">
        <w:rPr>
          <w:rFonts w:eastAsia="Times New Roman"/>
          <w:b/>
          <w:kern w:val="0"/>
          <w:highlight w:val="yellow"/>
          <w14:ligatures w14:val="none"/>
        </w:rPr>
        <w:t xml:space="preserve">(ULTRAVIOLETINIŲ LEMPŲ) </w:t>
      </w:r>
      <w:r w:rsidR="00402C40" w:rsidRPr="0077597A">
        <w:rPr>
          <w:rFonts w:eastAsia="Times New Roman"/>
          <w:b/>
          <w:kern w:val="0"/>
          <w:highlight w:val="yellow"/>
          <w14:ligatures w14:val="none"/>
        </w:rPr>
        <w:t>BASEINO VANDENS DEZINFEKCIJAI</w:t>
      </w:r>
      <w:r w:rsidR="009716D3">
        <w:rPr>
          <w:b/>
          <w:bCs/>
        </w:rPr>
        <w:t>“</w:t>
      </w:r>
    </w:p>
    <w:p w14:paraId="49D1646F" w14:textId="726B59BC" w:rsidR="005A2F04" w:rsidRPr="00024639" w:rsidRDefault="006B7B00" w:rsidP="00854CE1">
      <w:pPr>
        <w:pStyle w:val="Sraopastraipa"/>
        <w:spacing w:line="276" w:lineRule="auto"/>
        <w:ind w:left="0" w:firstLine="0"/>
        <w:jc w:val="center"/>
        <w:rPr>
          <w:b/>
          <w:bCs/>
        </w:rPr>
      </w:pPr>
      <w:r w:rsidRPr="006B7B00">
        <w:rPr>
          <w:rFonts w:eastAsia="Times New Roman"/>
          <w:b/>
          <w:bCs/>
          <w:kern w:val="0"/>
          <w14:ligatures w14:val="none"/>
        </w:rPr>
        <w:t xml:space="preserve"> </w:t>
      </w:r>
    </w:p>
    <w:p w14:paraId="0106D616" w14:textId="77777777" w:rsidR="005A2F04" w:rsidRPr="00024639" w:rsidRDefault="005A2F04" w:rsidP="00854CE1">
      <w:pPr>
        <w:spacing w:after="120" w:line="276" w:lineRule="auto"/>
        <w:contextualSpacing/>
        <w:jc w:val="center"/>
        <w:rPr>
          <w:b/>
          <w:bCs/>
        </w:rPr>
      </w:pPr>
      <w:r w:rsidRPr="00024639">
        <w:rPr>
          <w:b/>
          <w:bCs/>
        </w:rPr>
        <w:t>SKELBIAMOS APKLAUSOS SPECIALIOSIOS SĄLYGOS</w:t>
      </w:r>
    </w:p>
    <w:p w14:paraId="7E4FC2B6" w14:textId="77777777" w:rsidR="005A2F04" w:rsidRPr="00024639" w:rsidRDefault="005A2F04" w:rsidP="00854CE1">
      <w:pPr>
        <w:spacing w:after="120" w:line="276" w:lineRule="auto"/>
        <w:contextualSpacing/>
        <w:jc w:val="center"/>
      </w:pPr>
      <w:r w:rsidRPr="00024639">
        <w:rPr>
          <w:b/>
          <w:bCs/>
        </w:rPr>
        <w:t>Versija Nr. 1</w:t>
      </w:r>
      <w:r w:rsidRPr="00024639">
        <w:br w:type="page"/>
      </w:r>
    </w:p>
    <w:p w14:paraId="04E171E3" w14:textId="0BEA74DE" w:rsidR="005A2F04" w:rsidRDefault="005A2F04" w:rsidP="00D03470">
      <w:pPr>
        <w:pStyle w:val="Turinioantrat"/>
        <w:tabs>
          <w:tab w:val="left" w:pos="6555"/>
        </w:tabs>
        <w:spacing w:line="276" w:lineRule="auto"/>
        <w:jc w:val="center"/>
        <w:rPr>
          <w:rFonts w:ascii="Times New Roman" w:hAnsi="Times New Roman" w:cs="Times New Roman"/>
          <w:b/>
          <w:bCs/>
          <w:color w:val="auto"/>
          <w:sz w:val="24"/>
          <w:szCs w:val="24"/>
        </w:rPr>
      </w:pPr>
      <w:r w:rsidRPr="00D626A9">
        <w:rPr>
          <w:rFonts w:ascii="Times New Roman" w:hAnsi="Times New Roman" w:cs="Times New Roman"/>
          <w:b/>
          <w:bCs/>
          <w:color w:val="auto"/>
          <w:sz w:val="24"/>
          <w:szCs w:val="24"/>
        </w:rPr>
        <w:lastRenderedPageBreak/>
        <w:t>TURINYS</w:t>
      </w:r>
    </w:p>
    <w:p w14:paraId="4C999718" w14:textId="77777777" w:rsidR="00FE2F84" w:rsidRDefault="00FE2F84" w:rsidP="00D03470">
      <w:pPr>
        <w:spacing w:line="276" w:lineRule="auto"/>
      </w:pPr>
    </w:p>
    <w:p w14:paraId="57A1E985" w14:textId="336ADB73" w:rsidR="00F1728E" w:rsidRDefault="00F1728E" w:rsidP="00D03470">
      <w:pPr>
        <w:pStyle w:val="Sraopastraipa"/>
        <w:numPr>
          <w:ilvl w:val="0"/>
          <w:numId w:val="8"/>
        </w:numPr>
        <w:spacing w:line="276" w:lineRule="auto"/>
      </w:pPr>
      <w:r>
        <w:t>Bendra informacija</w:t>
      </w:r>
      <w:r w:rsidR="006F47F5">
        <w:t xml:space="preserve"> </w:t>
      </w:r>
      <w:r>
        <w:t>..................................................................................................</w:t>
      </w:r>
      <w:r w:rsidR="006F47F5">
        <w:t>......</w:t>
      </w:r>
      <w:r>
        <w:t>...</w:t>
      </w:r>
      <w:r w:rsidR="004624AA">
        <w:t>.......</w:t>
      </w:r>
      <w:r w:rsidR="00DA31A5">
        <w:t>.</w:t>
      </w:r>
      <w:r>
        <w:t>..</w:t>
      </w:r>
      <w:r w:rsidR="00DA31A5">
        <w:t>.</w:t>
      </w:r>
      <w:r>
        <w:t>....</w:t>
      </w:r>
      <w:r w:rsidR="000E79C7">
        <w:t>3</w:t>
      </w:r>
    </w:p>
    <w:p w14:paraId="79887EC3" w14:textId="5782BC79" w:rsidR="00F1728E" w:rsidRDefault="00F1728E" w:rsidP="00D03470">
      <w:pPr>
        <w:pStyle w:val="Sraopastraipa"/>
        <w:numPr>
          <w:ilvl w:val="0"/>
          <w:numId w:val="8"/>
        </w:numPr>
        <w:spacing w:line="276" w:lineRule="auto"/>
      </w:pPr>
      <w:r>
        <w:t>Pirkimo objektas</w:t>
      </w:r>
      <w:r w:rsidR="006F47F5">
        <w:t xml:space="preserve"> </w:t>
      </w:r>
      <w:r>
        <w:t>....................................................................................................</w:t>
      </w:r>
      <w:r w:rsidR="006F47F5">
        <w:t>......</w:t>
      </w:r>
      <w:r>
        <w:t>.......</w:t>
      </w:r>
      <w:r w:rsidR="001959CB">
        <w:t>.</w:t>
      </w:r>
      <w:r>
        <w:t>...</w:t>
      </w:r>
      <w:r w:rsidR="00DA31A5">
        <w:t>.</w:t>
      </w:r>
      <w:r>
        <w:t>..</w:t>
      </w:r>
      <w:r w:rsidR="004624AA">
        <w:t>.....</w:t>
      </w:r>
      <w:r>
        <w:t>.</w:t>
      </w:r>
      <w:r w:rsidR="000E79C7">
        <w:t>3</w:t>
      </w:r>
    </w:p>
    <w:p w14:paraId="0473EAD1" w14:textId="4D855F8C" w:rsidR="00F1728E" w:rsidRDefault="00F1728E" w:rsidP="00D03470">
      <w:pPr>
        <w:pStyle w:val="Sraopastraipa"/>
        <w:numPr>
          <w:ilvl w:val="0"/>
          <w:numId w:val="8"/>
        </w:numPr>
        <w:spacing w:line="276" w:lineRule="auto"/>
      </w:pPr>
      <w:r>
        <w:t>Tiekėjų pašalinimo pagrindai, kvalifikacijos reikalavimai ir reikalaujami aplinkos apsaugos vadybos sistemos standartai</w:t>
      </w:r>
      <w:r w:rsidR="006F47F5">
        <w:t xml:space="preserve"> .............................................................................................</w:t>
      </w:r>
      <w:r w:rsidR="001959CB">
        <w:t>.......</w:t>
      </w:r>
      <w:r w:rsidR="00DA31A5">
        <w:t>.</w:t>
      </w:r>
      <w:r w:rsidR="001959CB">
        <w:t>.......</w:t>
      </w:r>
      <w:r w:rsidR="00FE2F84">
        <w:t>.</w:t>
      </w:r>
      <w:r w:rsidR="000E79C7">
        <w:t>3</w:t>
      </w:r>
    </w:p>
    <w:p w14:paraId="547E4110" w14:textId="10AF65CA" w:rsidR="00FE2F84" w:rsidRDefault="00F1728E" w:rsidP="00D03470">
      <w:pPr>
        <w:pStyle w:val="Sraopastraipa"/>
        <w:numPr>
          <w:ilvl w:val="0"/>
          <w:numId w:val="8"/>
        </w:numPr>
        <w:spacing w:line="276" w:lineRule="auto"/>
      </w:pPr>
      <w:r>
        <w:t>Specialieji reikalavimai pasiūlymų rengimui ir pateikimui</w:t>
      </w:r>
      <w:r w:rsidR="006F47F5">
        <w:t xml:space="preserve"> ......................................</w:t>
      </w:r>
      <w:r w:rsidR="00FE2F84">
        <w:t>..........</w:t>
      </w:r>
      <w:r w:rsidR="001959CB">
        <w:t>.</w:t>
      </w:r>
      <w:r w:rsidR="00FE2F84">
        <w:t>..</w:t>
      </w:r>
      <w:r w:rsidR="00DA31A5">
        <w:t>.</w:t>
      </w:r>
      <w:r w:rsidR="00FE2F84">
        <w:t>...</w:t>
      </w:r>
      <w:r w:rsidR="004624AA">
        <w:t>..</w:t>
      </w:r>
      <w:r w:rsidR="006F47F5">
        <w:t>....</w:t>
      </w:r>
      <w:r w:rsidR="000E79C7">
        <w:t>4</w:t>
      </w:r>
      <w:r>
        <w:t xml:space="preserve"> </w:t>
      </w:r>
    </w:p>
    <w:p w14:paraId="398CA1F6" w14:textId="33E0A763" w:rsidR="00F1728E" w:rsidRDefault="00F1728E" w:rsidP="00D03470">
      <w:pPr>
        <w:pStyle w:val="Sraopastraipa"/>
        <w:numPr>
          <w:ilvl w:val="0"/>
          <w:numId w:val="8"/>
        </w:numPr>
        <w:spacing w:line="276" w:lineRule="auto"/>
      </w:pPr>
      <w:r>
        <w:t>Pasiūlymo galiojimo užtikrinimas</w:t>
      </w:r>
      <w:r w:rsidR="00FE2F84">
        <w:t>.............................................................</w:t>
      </w:r>
      <w:r w:rsidR="003F43E8">
        <w:t>.</w:t>
      </w:r>
      <w:r w:rsidR="00FE2F84">
        <w:t>.........................</w:t>
      </w:r>
      <w:r w:rsidR="004624AA">
        <w:t>.</w:t>
      </w:r>
      <w:r w:rsidR="00DA31A5">
        <w:t>.</w:t>
      </w:r>
      <w:r w:rsidR="001959CB">
        <w:t>.</w:t>
      </w:r>
      <w:r w:rsidR="004624AA">
        <w:t>......</w:t>
      </w:r>
      <w:r w:rsidR="00FE2F84">
        <w:t>....</w:t>
      </w:r>
      <w:r w:rsidR="000E79C7">
        <w:t>4</w:t>
      </w:r>
    </w:p>
    <w:p w14:paraId="632E1E40" w14:textId="4C8252DC" w:rsidR="00F1728E" w:rsidRDefault="00F1728E" w:rsidP="00D03470">
      <w:pPr>
        <w:pStyle w:val="Sraopastraipa"/>
        <w:numPr>
          <w:ilvl w:val="0"/>
          <w:numId w:val="8"/>
        </w:numPr>
        <w:spacing w:line="276" w:lineRule="auto"/>
      </w:pPr>
      <w:r>
        <w:t>Pasiūlymų vertinimas</w:t>
      </w:r>
      <w:r w:rsidR="00FE2F84">
        <w:t xml:space="preserve"> ..........................................................................................................</w:t>
      </w:r>
      <w:r w:rsidR="00DA31A5">
        <w:t>.</w:t>
      </w:r>
      <w:r w:rsidR="00FE2F84">
        <w:t>.</w:t>
      </w:r>
      <w:r w:rsidR="001959CB">
        <w:t>.</w:t>
      </w:r>
      <w:r w:rsidR="003F43E8">
        <w:t>.</w:t>
      </w:r>
      <w:r w:rsidR="00FE2F84">
        <w:t>..</w:t>
      </w:r>
      <w:r w:rsidR="004624AA">
        <w:t>......</w:t>
      </w:r>
      <w:r w:rsidR="00FE2F84">
        <w:t>.</w:t>
      </w:r>
      <w:r w:rsidR="000E79C7">
        <w:t>4</w:t>
      </w:r>
    </w:p>
    <w:p w14:paraId="7B4B6CD1" w14:textId="3EB1B037" w:rsidR="00F1728E" w:rsidRDefault="00F1728E" w:rsidP="00D03470">
      <w:pPr>
        <w:pStyle w:val="Sraopastraipa"/>
        <w:numPr>
          <w:ilvl w:val="0"/>
          <w:numId w:val="8"/>
        </w:numPr>
        <w:spacing w:line="276" w:lineRule="auto"/>
      </w:pPr>
      <w:r>
        <w:t>Sutarties sudarymas</w:t>
      </w:r>
      <w:r w:rsidR="00FE2F84">
        <w:t xml:space="preserve"> ...........................................................................................................</w:t>
      </w:r>
      <w:r w:rsidR="00DA31A5">
        <w:t>.</w:t>
      </w:r>
      <w:r w:rsidR="00FE2F84">
        <w:t>......</w:t>
      </w:r>
      <w:r w:rsidR="001959CB">
        <w:t>.</w:t>
      </w:r>
      <w:r w:rsidR="00FE2F84">
        <w:t>.</w:t>
      </w:r>
      <w:r w:rsidR="004624AA">
        <w:t>......</w:t>
      </w:r>
      <w:r w:rsidR="000E79C7">
        <w:t>5</w:t>
      </w:r>
    </w:p>
    <w:p w14:paraId="33B7A69F" w14:textId="77777777" w:rsidR="00DA31A5" w:rsidRDefault="00DA31A5" w:rsidP="00DA31A5">
      <w:pPr>
        <w:pStyle w:val="Sraopastraipa"/>
        <w:spacing w:line="276" w:lineRule="auto"/>
        <w:ind w:left="360" w:firstLine="0"/>
      </w:pPr>
    </w:p>
    <w:p w14:paraId="6B911295" w14:textId="36D08755" w:rsidR="00D626A9" w:rsidRPr="00AC0420" w:rsidRDefault="00D626A9" w:rsidP="00D03470">
      <w:pPr>
        <w:spacing w:after="0" w:line="276" w:lineRule="auto"/>
        <w:jc w:val="both"/>
        <w:rPr>
          <w:rFonts w:cstheme="minorHAnsi"/>
        </w:rPr>
      </w:pPr>
      <w:r w:rsidRPr="002E1129">
        <w:rPr>
          <w:rFonts w:cstheme="minorHAnsi"/>
        </w:rPr>
        <w:t xml:space="preserve">Pirkimo sąlygų 1 priedas </w:t>
      </w:r>
      <w:r w:rsidRPr="00AC0420">
        <w:rPr>
          <w:rFonts w:cstheme="minorHAnsi"/>
        </w:rPr>
        <w:t>„Tiekėjų pašalinimo pagrindai“</w:t>
      </w:r>
      <w:r w:rsidR="006934F4">
        <w:rPr>
          <w:rFonts w:cstheme="minorHAnsi"/>
        </w:rPr>
        <w:t xml:space="preserve"> ..........................................................</w:t>
      </w:r>
      <w:r w:rsidR="004624AA">
        <w:rPr>
          <w:rFonts w:cstheme="minorHAnsi"/>
        </w:rPr>
        <w:t>........</w:t>
      </w:r>
      <w:r w:rsidR="006934F4">
        <w:rPr>
          <w:rFonts w:cstheme="minorHAnsi"/>
        </w:rPr>
        <w:t>..</w:t>
      </w:r>
      <w:r w:rsidR="000E79C7">
        <w:rPr>
          <w:rFonts w:cstheme="minorHAnsi"/>
        </w:rPr>
        <w:t>6</w:t>
      </w:r>
    </w:p>
    <w:p w14:paraId="5222DB39" w14:textId="355D345B" w:rsidR="006934F4" w:rsidRDefault="006934F4" w:rsidP="00D03470">
      <w:pPr>
        <w:pStyle w:val="Turinys1"/>
      </w:pPr>
      <w:r w:rsidRPr="006934F4">
        <w:t xml:space="preserve">Pirkimo sąlygų </w:t>
      </w:r>
      <w:r w:rsidR="007B08D0">
        <w:t>2</w:t>
      </w:r>
      <w:r w:rsidRPr="006934F4">
        <w:t xml:space="preserve"> priedas </w:t>
      </w:r>
      <w:r w:rsidRPr="005008E6">
        <w:t>„</w:t>
      </w:r>
      <w:r w:rsidR="005008E6">
        <w:t xml:space="preserve">Techninė </w:t>
      </w:r>
      <w:r w:rsidR="00854CE1">
        <w:t>specifikacija</w:t>
      </w:r>
      <w:r w:rsidRPr="006934F4">
        <w:t>“</w:t>
      </w:r>
      <w:r>
        <w:t>.........................</w:t>
      </w:r>
      <w:r w:rsidR="005008E6">
        <w:t>.............................</w:t>
      </w:r>
      <w:r w:rsidR="00905E8E">
        <w:t>............</w:t>
      </w:r>
      <w:r w:rsidR="00DA31A5">
        <w:t>.</w:t>
      </w:r>
      <w:r w:rsidR="00905E8E">
        <w:t>...........</w:t>
      </w:r>
      <w:r w:rsidR="000E79C7">
        <w:t>10</w:t>
      </w:r>
    </w:p>
    <w:p w14:paraId="7353D5A2" w14:textId="5F7B3AC2" w:rsidR="006934F4" w:rsidRPr="006934F4" w:rsidRDefault="006934F4" w:rsidP="00D03470">
      <w:pPr>
        <w:spacing w:after="0" w:line="276" w:lineRule="auto"/>
        <w:jc w:val="both"/>
        <w:rPr>
          <w:lang w:eastAsia="lt-LT"/>
        </w:rPr>
      </w:pPr>
      <w:bookmarkStart w:id="0" w:name="_Hlk86825377"/>
      <w:bookmarkStart w:id="1" w:name="_Ref38540913"/>
      <w:bookmarkStart w:id="2" w:name="_Ref38898051"/>
      <w:bookmarkStart w:id="3" w:name="_Ref38901392"/>
      <w:bookmarkStart w:id="4" w:name="_Toc48053189"/>
      <w:bookmarkStart w:id="5" w:name="_Toc85706892"/>
      <w:r w:rsidRPr="006934F4">
        <w:rPr>
          <w:lang w:eastAsia="lt-LT"/>
        </w:rPr>
        <w:t xml:space="preserve">Pirkimo sąlygų </w:t>
      </w:r>
      <w:r w:rsidR="007B08D0">
        <w:rPr>
          <w:lang w:eastAsia="lt-LT"/>
        </w:rPr>
        <w:t>3</w:t>
      </w:r>
      <w:r w:rsidRPr="006934F4">
        <w:rPr>
          <w:lang w:eastAsia="lt-LT"/>
        </w:rPr>
        <w:t xml:space="preserve"> priedas „Pasiūlymo forma“</w:t>
      </w:r>
      <w:r>
        <w:rPr>
          <w:lang w:eastAsia="lt-LT"/>
        </w:rPr>
        <w:t xml:space="preserve"> .............................................</w:t>
      </w:r>
      <w:r w:rsidR="001959CB">
        <w:rPr>
          <w:lang w:eastAsia="lt-LT"/>
        </w:rPr>
        <w:t>.</w:t>
      </w:r>
      <w:r>
        <w:rPr>
          <w:lang w:eastAsia="lt-LT"/>
        </w:rPr>
        <w:t>..............................</w:t>
      </w:r>
      <w:r w:rsidR="00DA31A5">
        <w:rPr>
          <w:lang w:eastAsia="lt-LT"/>
        </w:rPr>
        <w:t>.</w:t>
      </w:r>
      <w:r>
        <w:rPr>
          <w:lang w:eastAsia="lt-LT"/>
        </w:rPr>
        <w:t>.....</w:t>
      </w:r>
      <w:r w:rsidR="00905E8E">
        <w:rPr>
          <w:lang w:eastAsia="lt-LT"/>
        </w:rPr>
        <w:t>....1</w:t>
      </w:r>
      <w:r w:rsidR="000E79C7">
        <w:rPr>
          <w:lang w:eastAsia="lt-LT"/>
        </w:rPr>
        <w:t>1</w:t>
      </w:r>
    </w:p>
    <w:p w14:paraId="7AB6D043" w14:textId="6AAED26E" w:rsidR="006934F4" w:rsidRPr="006934F4" w:rsidRDefault="006934F4" w:rsidP="00D03470">
      <w:pPr>
        <w:spacing w:after="0" w:line="276" w:lineRule="auto"/>
        <w:jc w:val="both"/>
        <w:rPr>
          <w:lang w:eastAsia="lt-LT"/>
        </w:rPr>
      </w:pPr>
      <w:bookmarkStart w:id="6" w:name="_Hlk138160983"/>
      <w:bookmarkEnd w:id="0"/>
      <w:bookmarkEnd w:id="1"/>
      <w:bookmarkEnd w:id="2"/>
      <w:bookmarkEnd w:id="3"/>
      <w:bookmarkEnd w:id="4"/>
      <w:bookmarkEnd w:id="5"/>
      <w:r w:rsidRPr="006934F4">
        <w:rPr>
          <w:lang w:eastAsia="lt-LT"/>
        </w:rPr>
        <w:t xml:space="preserve">Pirkimo sąlygų </w:t>
      </w:r>
      <w:r w:rsidR="007B08D0">
        <w:rPr>
          <w:lang w:eastAsia="lt-LT"/>
        </w:rPr>
        <w:t>4</w:t>
      </w:r>
      <w:r w:rsidRPr="006934F4">
        <w:rPr>
          <w:lang w:eastAsia="lt-LT"/>
        </w:rPr>
        <w:t xml:space="preserve"> priedas „Sutarties projektas“</w:t>
      </w:r>
      <w:bookmarkEnd w:id="6"/>
      <w:r>
        <w:rPr>
          <w:lang w:eastAsia="lt-LT"/>
        </w:rPr>
        <w:t xml:space="preserve"> .................................................</w:t>
      </w:r>
      <w:r w:rsidR="001959CB">
        <w:rPr>
          <w:lang w:eastAsia="lt-LT"/>
        </w:rPr>
        <w:t>.</w:t>
      </w:r>
      <w:r>
        <w:rPr>
          <w:lang w:eastAsia="lt-LT"/>
        </w:rPr>
        <w:t>...........................</w:t>
      </w:r>
      <w:r w:rsidR="00DA31A5">
        <w:rPr>
          <w:lang w:eastAsia="lt-LT"/>
        </w:rPr>
        <w:t>.</w:t>
      </w:r>
      <w:r w:rsidR="00905E8E">
        <w:rPr>
          <w:lang w:eastAsia="lt-LT"/>
        </w:rPr>
        <w:t>......14</w:t>
      </w:r>
    </w:p>
    <w:p w14:paraId="62EA60ED" w14:textId="564A78C4" w:rsidR="006934F4" w:rsidRPr="00977C8A" w:rsidRDefault="006934F4" w:rsidP="00D03470">
      <w:pPr>
        <w:spacing w:after="0" w:line="276" w:lineRule="auto"/>
        <w:jc w:val="both"/>
        <w:rPr>
          <w:lang w:eastAsia="lt-LT"/>
        </w:rPr>
      </w:pPr>
      <w:r w:rsidRPr="00977C8A">
        <w:rPr>
          <w:lang w:eastAsia="lt-LT"/>
        </w:rPr>
        <w:t xml:space="preserve">Pirkimo sąlygų </w:t>
      </w:r>
      <w:r w:rsidR="007B08D0">
        <w:rPr>
          <w:lang w:eastAsia="lt-LT"/>
        </w:rPr>
        <w:t>5</w:t>
      </w:r>
      <w:r w:rsidRPr="00977C8A">
        <w:rPr>
          <w:lang w:eastAsia="lt-LT"/>
        </w:rPr>
        <w:t xml:space="preserve"> priedas „Terminai“</w:t>
      </w:r>
      <w:r w:rsidR="00FD0FE7" w:rsidRPr="00977C8A">
        <w:rPr>
          <w:lang w:eastAsia="lt-LT"/>
        </w:rPr>
        <w:t xml:space="preserve"> ..................................................................</w:t>
      </w:r>
      <w:r w:rsidR="001959CB">
        <w:rPr>
          <w:lang w:eastAsia="lt-LT"/>
        </w:rPr>
        <w:t>.</w:t>
      </w:r>
      <w:r w:rsidR="00FD0FE7" w:rsidRPr="00977C8A">
        <w:rPr>
          <w:lang w:eastAsia="lt-LT"/>
        </w:rPr>
        <w:t>....................</w:t>
      </w:r>
      <w:r w:rsidR="00905E8E" w:rsidRPr="00977C8A">
        <w:rPr>
          <w:lang w:eastAsia="lt-LT"/>
        </w:rPr>
        <w:t>..</w:t>
      </w:r>
      <w:r w:rsidR="00DA31A5">
        <w:rPr>
          <w:lang w:eastAsia="lt-LT"/>
        </w:rPr>
        <w:t>.</w:t>
      </w:r>
      <w:r w:rsidR="00FD0FE7" w:rsidRPr="00977C8A">
        <w:rPr>
          <w:lang w:eastAsia="lt-LT"/>
        </w:rPr>
        <w:t>.........</w:t>
      </w:r>
      <w:r w:rsidR="00905E8E" w:rsidRPr="00977C8A">
        <w:rPr>
          <w:lang w:eastAsia="lt-LT"/>
        </w:rPr>
        <w:t>15</w:t>
      </w:r>
    </w:p>
    <w:p w14:paraId="7AB31100" w14:textId="31D07B58" w:rsidR="005008E6" w:rsidRPr="006934F4" w:rsidRDefault="005008E6" w:rsidP="00D03470">
      <w:pPr>
        <w:spacing w:after="0" w:line="276" w:lineRule="auto"/>
        <w:jc w:val="both"/>
        <w:rPr>
          <w:bCs/>
          <w:iCs/>
          <w:lang w:eastAsia="lt-LT"/>
        </w:rPr>
      </w:pPr>
    </w:p>
    <w:p w14:paraId="49DE52C6" w14:textId="77777777" w:rsidR="006934F4" w:rsidRPr="006934F4" w:rsidRDefault="006934F4" w:rsidP="00D03470">
      <w:pPr>
        <w:spacing w:line="276" w:lineRule="auto"/>
        <w:jc w:val="both"/>
        <w:rPr>
          <w:lang w:eastAsia="lt-LT"/>
        </w:rPr>
      </w:pPr>
    </w:p>
    <w:p w14:paraId="7E4036E5" w14:textId="77777777" w:rsidR="006934F4" w:rsidRPr="006934F4" w:rsidRDefault="006934F4" w:rsidP="00D03470">
      <w:pPr>
        <w:spacing w:line="276" w:lineRule="auto"/>
        <w:rPr>
          <w:lang w:eastAsia="lt-LT"/>
        </w:rPr>
      </w:pPr>
    </w:p>
    <w:p w14:paraId="35615C7C" w14:textId="77777777" w:rsidR="003343B6" w:rsidRDefault="003343B6" w:rsidP="00D03470">
      <w:pPr>
        <w:spacing w:line="276" w:lineRule="auto"/>
        <w:rPr>
          <w:lang w:eastAsia="lt-LT"/>
        </w:rPr>
      </w:pPr>
    </w:p>
    <w:p w14:paraId="3C81707F" w14:textId="77777777" w:rsidR="00FD0FE7" w:rsidRDefault="00FD0FE7" w:rsidP="00D03470">
      <w:pPr>
        <w:spacing w:line="276" w:lineRule="auto"/>
        <w:rPr>
          <w:lang w:eastAsia="lt-LT"/>
        </w:rPr>
      </w:pPr>
    </w:p>
    <w:p w14:paraId="54835E36" w14:textId="77777777" w:rsidR="00FD0FE7" w:rsidRDefault="00FD0FE7" w:rsidP="00D03470">
      <w:pPr>
        <w:spacing w:line="276" w:lineRule="auto"/>
        <w:rPr>
          <w:lang w:eastAsia="lt-LT"/>
        </w:rPr>
      </w:pPr>
    </w:p>
    <w:p w14:paraId="0ACAC9FC" w14:textId="77777777" w:rsidR="00FD0FE7" w:rsidRDefault="00FD0FE7" w:rsidP="00D03470">
      <w:pPr>
        <w:spacing w:line="276" w:lineRule="auto"/>
        <w:rPr>
          <w:lang w:eastAsia="lt-LT"/>
        </w:rPr>
      </w:pPr>
    </w:p>
    <w:p w14:paraId="214ABC9D" w14:textId="77777777" w:rsidR="00FD0FE7" w:rsidRDefault="00FD0FE7" w:rsidP="00D03470">
      <w:pPr>
        <w:spacing w:line="276" w:lineRule="auto"/>
        <w:rPr>
          <w:lang w:eastAsia="lt-LT"/>
        </w:rPr>
      </w:pPr>
    </w:p>
    <w:p w14:paraId="6C36E312" w14:textId="77777777" w:rsidR="00FD0FE7" w:rsidRDefault="00FD0FE7" w:rsidP="00D03470">
      <w:pPr>
        <w:spacing w:line="276" w:lineRule="auto"/>
        <w:rPr>
          <w:lang w:eastAsia="lt-LT"/>
        </w:rPr>
      </w:pPr>
    </w:p>
    <w:p w14:paraId="1B0CD166" w14:textId="77777777" w:rsidR="00FD0FE7" w:rsidRDefault="00FD0FE7" w:rsidP="00D03470">
      <w:pPr>
        <w:spacing w:line="276" w:lineRule="auto"/>
        <w:rPr>
          <w:lang w:eastAsia="lt-LT"/>
        </w:rPr>
      </w:pPr>
    </w:p>
    <w:p w14:paraId="3EA3717C" w14:textId="77777777" w:rsidR="00FD0FE7" w:rsidRDefault="00FD0FE7" w:rsidP="00D03470">
      <w:pPr>
        <w:spacing w:line="276" w:lineRule="auto"/>
        <w:rPr>
          <w:lang w:eastAsia="lt-LT"/>
        </w:rPr>
      </w:pPr>
    </w:p>
    <w:p w14:paraId="44DD0599" w14:textId="77777777" w:rsidR="00FD0FE7" w:rsidRDefault="00FD0FE7" w:rsidP="00D03470">
      <w:pPr>
        <w:spacing w:line="276" w:lineRule="auto"/>
        <w:rPr>
          <w:lang w:eastAsia="lt-LT"/>
        </w:rPr>
      </w:pPr>
    </w:p>
    <w:p w14:paraId="3F985C24" w14:textId="77777777" w:rsidR="00FD0FE7" w:rsidRDefault="00FD0FE7" w:rsidP="00D03470">
      <w:pPr>
        <w:spacing w:line="276" w:lineRule="auto"/>
        <w:rPr>
          <w:lang w:eastAsia="lt-LT"/>
        </w:rPr>
      </w:pPr>
    </w:p>
    <w:p w14:paraId="32B3A083" w14:textId="77777777" w:rsidR="00FD0FE7" w:rsidRDefault="00FD0FE7" w:rsidP="00D03470">
      <w:pPr>
        <w:spacing w:line="276" w:lineRule="auto"/>
        <w:rPr>
          <w:lang w:eastAsia="lt-LT"/>
        </w:rPr>
      </w:pPr>
    </w:p>
    <w:p w14:paraId="134C2889" w14:textId="77777777" w:rsidR="00FD0FE7" w:rsidRDefault="00FD0FE7" w:rsidP="00D03470">
      <w:pPr>
        <w:spacing w:line="276" w:lineRule="auto"/>
        <w:rPr>
          <w:lang w:eastAsia="lt-LT"/>
        </w:rPr>
      </w:pPr>
    </w:p>
    <w:p w14:paraId="365959DC" w14:textId="77777777" w:rsidR="00532FE8" w:rsidRDefault="00532FE8" w:rsidP="00D03470">
      <w:pPr>
        <w:spacing w:line="276" w:lineRule="auto"/>
        <w:rPr>
          <w:lang w:eastAsia="lt-LT"/>
        </w:rPr>
      </w:pPr>
    </w:p>
    <w:p w14:paraId="717EA31F" w14:textId="77777777" w:rsidR="00532FE8" w:rsidRDefault="00532FE8" w:rsidP="00D03470">
      <w:pPr>
        <w:spacing w:line="276" w:lineRule="auto"/>
        <w:rPr>
          <w:lang w:eastAsia="lt-LT"/>
        </w:rPr>
      </w:pPr>
    </w:p>
    <w:p w14:paraId="43099384" w14:textId="77777777" w:rsidR="005A1EAB" w:rsidRDefault="005A1EAB" w:rsidP="00D03470">
      <w:pPr>
        <w:spacing w:line="276" w:lineRule="auto"/>
        <w:rPr>
          <w:lang w:eastAsia="lt-LT"/>
        </w:rPr>
      </w:pPr>
    </w:p>
    <w:p w14:paraId="03B164BA" w14:textId="77777777" w:rsidR="007B08D0" w:rsidRDefault="007B08D0" w:rsidP="00D03470">
      <w:pPr>
        <w:spacing w:line="276" w:lineRule="auto"/>
        <w:rPr>
          <w:lang w:eastAsia="lt-LT"/>
        </w:rPr>
      </w:pPr>
    </w:p>
    <w:p w14:paraId="241C86BA" w14:textId="77777777" w:rsidR="007D7B29" w:rsidRDefault="007D7B29" w:rsidP="00D03470">
      <w:pPr>
        <w:spacing w:line="276" w:lineRule="auto"/>
        <w:rPr>
          <w:lang w:eastAsia="lt-LT"/>
        </w:rPr>
      </w:pPr>
    </w:p>
    <w:p w14:paraId="0D2D07D9" w14:textId="5D8C2D6A" w:rsidR="005A2F04" w:rsidRDefault="005A2F04" w:rsidP="00D03470">
      <w:pPr>
        <w:pStyle w:val="Sraopastraipa"/>
        <w:numPr>
          <w:ilvl w:val="0"/>
          <w:numId w:val="2"/>
        </w:numPr>
        <w:spacing w:after="240" w:line="276" w:lineRule="auto"/>
        <w:jc w:val="center"/>
        <w:rPr>
          <w:b/>
          <w:bCs/>
          <w:lang w:eastAsia="lt-LT"/>
        </w:rPr>
      </w:pPr>
      <w:r w:rsidRPr="005A2F04">
        <w:rPr>
          <w:b/>
          <w:bCs/>
          <w:lang w:eastAsia="lt-LT"/>
        </w:rPr>
        <w:lastRenderedPageBreak/>
        <w:t>BENDRA INFORMACIJA</w:t>
      </w:r>
    </w:p>
    <w:p w14:paraId="7907237E" w14:textId="644F9AA1" w:rsidR="005A2F04" w:rsidRPr="005A2F04" w:rsidRDefault="005A2F04" w:rsidP="00D03470">
      <w:pPr>
        <w:pStyle w:val="Sraopastraipa"/>
        <w:numPr>
          <w:ilvl w:val="1"/>
          <w:numId w:val="2"/>
        </w:numPr>
        <w:spacing w:line="276" w:lineRule="auto"/>
        <w:ind w:left="426" w:hanging="426"/>
        <w:rPr>
          <w:b/>
          <w:bCs/>
          <w:lang w:eastAsia="lt-LT"/>
        </w:rPr>
      </w:pPr>
      <w:r w:rsidRPr="004105C3">
        <w:t>Perkančioji organizacija – Lietuvos jūrų muziejus</w:t>
      </w:r>
      <w:r w:rsidRPr="005A2F04">
        <w:rPr>
          <w:rFonts w:eastAsia="Calibri"/>
        </w:rPr>
        <w:t>,</w:t>
      </w:r>
      <w:r w:rsidRPr="005A2F04">
        <w:rPr>
          <w:rFonts w:eastAsia="Calibri"/>
          <w:color w:val="00B050"/>
        </w:rPr>
        <w:t xml:space="preserve"> </w:t>
      </w:r>
      <w:r w:rsidRPr="005A2F04">
        <w:rPr>
          <w:rFonts w:eastAsia="Calibri"/>
        </w:rPr>
        <w:t>juridinio asmens kodas 190464695, adresas Smiltynės g. 3 LT-93100, Klaipėda</w:t>
      </w:r>
      <w:r w:rsidR="00DA31A5">
        <w:rPr>
          <w:rFonts w:eastAsia="Calibri"/>
        </w:rPr>
        <w:t xml:space="preserve">. </w:t>
      </w:r>
      <w:r w:rsidRPr="005A2F04">
        <w:rPr>
          <w:rFonts w:eastAsia="Calibri"/>
        </w:rPr>
        <w:t>Perkančioji organizacija yra PVM mokėtoja.</w:t>
      </w:r>
    </w:p>
    <w:p w14:paraId="21E98892" w14:textId="720C5314" w:rsidR="005A2F04" w:rsidRPr="005A2F04" w:rsidRDefault="005A2F04" w:rsidP="00D03470">
      <w:pPr>
        <w:pStyle w:val="Sraopastraipa"/>
        <w:numPr>
          <w:ilvl w:val="1"/>
          <w:numId w:val="2"/>
        </w:numPr>
        <w:spacing w:line="276" w:lineRule="auto"/>
        <w:ind w:left="426" w:hanging="426"/>
        <w:rPr>
          <w:b/>
          <w:bCs/>
          <w:lang w:eastAsia="lt-LT"/>
        </w:rPr>
      </w:pPr>
      <w:r w:rsidRPr="005A2F04">
        <w:rPr>
          <w:color w:val="000000" w:themeColor="text1"/>
        </w:rPr>
        <w:t>Pirkimas neatliekamas naudojantis centralizuotų pirkimų katalogu, nes tokio</w:t>
      </w:r>
      <w:r w:rsidR="00A6329B">
        <w:rPr>
          <w:color w:val="000000" w:themeColor="text1"/>
        </w:rPr>
        <w:t>s</w:t>
      </w:r>
      <w:r w:rsidRPr="005A2F04">
        <w:rPr>
          <w:color w:val="000000" w:themeColor="text1"/>
        </w:rPr>
        <w:t xml:space="preserve"> </w:t>
      </w:r>
      <w:r w:rsidR="00A6329B">
        <w:rPr>
          <w:color w:val="000000" w:themeColor="text1"/>
        </w:rPr>
        <w:t>prekės</w:t>
      </w:r>
      <w:r w:rsidRPr="005A2F04">
        <w:rPr>
          <w:color w:val="000000" w:themeColor="text1"/>
        </w:rPr>
        <w:t xml:space="preserve"> CPO kataloge ne</w:t>
      </w:r>
      <w:r w:rsidR="00A6329B">
        <w:rPr>
          <w:color w:val="000000" w:themeColor="text1"/>
        </w:rPr>
        <w:t>nurodytos</w:t>
      </w:r>
      <w:r w:rsidRPr="005A2F04">
        <w:rPr>
          <w:color w:val="000000" w:themeColor="text1"/>
        </w:rPr>
        <w:t>.</w:t>
      </w:r>
    </w:p>
    <w:p w14:paraId="1728FCD1" w14:textId="63870663" w:rsidR="005A2F04" w:rsidRPr="005A2F04" w:rsidRDefault="005A2F04" w:rsidP="00D03470">
      <w:pPr>
        <w:pStyle w:val="Sraopastraipa"/>
        <w:numPr>
          <w:ilvl w:val="1"/>
          <w:numId w:val="2"/>
        </w:numPr>
        <w:spacing w:line="276" w:lineRule="auto"/>
        <w:ind w:left="426" w:hanging="426"/>
        <w:rPr>
          <w:b/>
          <w:bCs/>
          <w:lang w:eastAsia="lt-LT"/>
        </w:rPr>
      </w:pPr>
      <w:r w:rsidRPr="0070368B">
        <w:t xml:space="preserve">Pirkimo Komisija </w:t>
      </w:r>
      <w:r w:rsidR="006623A2">
        <w:t>ne</w:t>
      </w:r>
      <w:r w:rsidRPr="0070368B">
        <w:t>sudaroma.</w:t>
      </w:r>
    </w:p>
    <w:p w14:paraId="3C2BCB06" w14:textId="69FC404E" w:rsidR="00402C40" w:rsidRPr="00402C40" w:rsidRDefault="00402C40" w:rsidP="00D03470">
      <w:pPr>
        <w:pStyle w:val="Sraopastraipa"/>
        <w:numPr>
          <w:ilvl w:val="1"/>
          <w:numId w:val="2"/>
        </w:numPr>
        <w:spacing w:line="276" w:lineRule="auto"/>
        <w:ind w:left="426" w:hanging="426"/>
        <w:rPr>
          <w:b/>
          <w:bCs/>
          <w:lang w:eastAsia="lt-LT"/>
        </w:rPr>
      </w:pPr>
      <w:r w:rsidRPr="00402C40">
        <w:rPr>
          <w:rFonts w:eastAsia="Calibri"/>
          <w:kern w:val="0"/>
          <w:lang w:eastAsia="lt-LT"/>
          <w14:ligatures w14:val="none"/>
        </w:rPr>
        <w:t xml:space="preserve">Atliekamas žaliasis pirkimas. Pirkimas vykdomas vadovaujantis </w:t>
      </w:r>
      <w:hyperlink r:id="rId8" w:history="1">
        <w:r w:rsidRPr="00402C40">
          <w:rPr>
            <w:rFonts w:eastAsia="Calibri"/>
            <w:kern w:val="0"/>
            <w:lang w:eastAsia="lt-LT"/>
            <w14:ligatures w14:val="none"/>
          </w:rPr>
          <w:t>Lietuvos Respublikos aplinkos ministro 2011 m. birželio 28 d. įsakymu Nr. D1-508 „Dėl aplinkos apsaugos kriterijų taikymo, vykdant žaliuosius pirkimus, tvarkos aprašo patvirtinimo“</w:t>
        </w:r>
      </w:hyperlink>
      <w:r w:rsidRPr="00402C40">
        <w:rPr>
          <w:rFonts w:eastAsia="Calibri"/>
          <w:color w:val="00B050"/>
          <w:kern w:val="0"/>
          <w:lang w:eastAsia="lt-LT"/>
          <w14:ligatures w14:val="none"/>
        </w:rPr>
        <w:t xml:space="preserve"> </w:t>
      </w:r>
      <w:r w:rsidRPr="00402C40">
        <w:rPr>
          <w:rFonts w:eastAsia="Calibri"/>
          <w:kern w:val="0"/>
          <w:lang w:eastAsia="lt-LT"/>
          <w14:ligatures w14:val="none"/>
        </w:rPr>
        <w:t xml:space="preserve">4 punkto </w:t>
      </w:r>
      <w:r w:rsidRPr="00F622E3">
        <w:t>4.4.1</w:t>
      </w:r>
      <w:r w:rsidRPr="00402C40">
        <w:rPr>
          <w:rFonts w:eastAsia="Calibri"/>
          <w:i/>
          <w:color w:val="00B050"/>
          <w:kern w:val="0"/>
          <w:lang w:eastAsia="lt-LT"/>
          <w14:ligatures w14:val="none"/>
        </w:rPr>
        <w:t xml:space="preserve"> </w:t>
      </w:r>
      <w:r w:rsidRPr="00402C40">
        <w:rPr>
          <w:rFonts w:eastAsia="Calibri"/>
          <w:kern w:val="0"/>
          <w:lang w:eastAsia="lt-LT"/>
          <w14:ligatures w14:val="none"/>
        </w:rPr>
        <w:t xml:space="preserve">papunkčiu. </w:t>
      </w:r>
    </w:p>
    <w:p w14:paraId="1A77A51C" w14:textId="5C9ADD61" w:rsidR="005A2F04" w:rsidRPr="005A2F04" w:rsidRDefault="005A2F04" w:rsidP="00D03470">
      <w:pPr>
        <w:pStyle w:val="Sraopastraipa"/>
        <w:numPr>
          <w:ilvl w:val="1"/>
          <w:numId w:val="2"/>
        </w:numPr>
        <w:spacing w:line="276" w:lineRule="auto"/>
        <w:ind w:left="426" w:hanging="426"/>
        <w:rPr>
          <w:b/>
          <w:bCs/>
          <w:lang w:eastAsia="lt-LT"/>
        </w:rPr>
      </w:pPr>
      <w:r w:rsidRPr="005A2F04">
        <w:rPr>
          <w:rFonts w:eastAsia="Arial"/>
        </w:rPr>
        <w:t>Bendrosios pirkimo sąlygos yra neatskiriama šių pirkimo sąlygų dalis.</w:t>
      </w:r>
    </w:p>
    <w:p w14:paraId="6219DF8D" w14:textId="77777777" w:rsidR="005A2F04" w:rsidRPr="005A2F04" w:rsidRDefault="005A2F04" w:rsidP="00D03470">
      <w:pPr>
        <w:pStyle w:val="Sraopastraipa"/>
        <w:spacing w:line="276" w:lineRule="auto"/>
        <w:ind w:left="426" w:firstLine="0"/>
        <w:rPr>
          <w:b/>
          <w:bCs/>
          <w:lang w:eastAsia="lt-LT"/>
        </w:rPr>
      </w:pPr>
    </w:p>
    <w:p w14:paraId="1396AA29" w14:textId="6C70C1A2" w:rsidR="005A2F04" w:rsidRPr="002125D3" w:rsidRDefault="005A2F04" w:rsidP="00D03470">
      <w:pPr>
        <w:pStyle w:val="Sraopastraipa"/>
        <w:numPr>
          <w:ilvl w:val="0"/>
          <w:numId w:val="2"/>
        </w:numPr>
        <w:spacing w:line="276" w:lineRule="auto"/>
        <w:jc w:val="center"/>
        <w:rPr>
          <w:b/>
          <w:bCs/>
          <w:lang w:eastAsia="lt-LT"/>
        </w:rPr>
      </w:pPr>
      <w:r w:rsidRPr="005A2F04">
        <w:rPr>
          <w:rFonts w:eastAsia="Arial"/>
          <w:b/>
          <w:bCs/>
        </w:rPr>
        <w:t>PIRKIMO OBJEKTAS</w:t>
      </w:r>
    </w:p>
    <w:p w14:paraId="74F613B8" w14:textId="3778DDAC" w:rsidR="00941A91" w:rsidRPr="00F622E3" w:rsidRDefault="005A2F04" w:rsidP="00941A91">
      <w:pPr>
        <w:pStyle w:val="Sraopastraipa"/>
        <w:keepNext/>
        <w:keepLines/>
        <w:numPr>
          <w:ilvl w:val="1"/>
          <w:numId w:val="2"/>
        </w:numPr>
        <w:spacing w:line="276" w:lineRule="auto"/>
        <w:ind w:left="426" w:hanging="426"/>
        <w:rPr>
          <w:bCs/>
        </w:rPr>
      </w:pPr>
      <w:r w:rsidRPr="002125D3">
        <w:rPr>
          <w:rFonts w:cstheme="minorHAnsi"/>
        </w:rPr>
        <w:t xml:space="preserve">Perkančioji organizacija </w:t>
      </w:r>
      <w:r w:rsidRPr="002125D3">
        <w:rPr>
          <w:rFonts w:eastAsia="Calibri" w:cstheme="minorHAnsi"/>
          <w:color w:val="000000" w:themeColor="text1"/>
        </w:rPr>
        <w:t>numato</w:t>
      </w:r>
      <w:r w:rsidR="001A7E8B" w:rsidRPr="002125D3">
        <w:rPr>
          <w:rFonts w:eastAsia="Calibri" w:cstheme="minorHAnsi"/>
          <w:color w:val="000000" w:themeColor="text1"/>
        </w:rPr>
        <w:t xml:space="preserve"> </w:t>
      </w:r>
      <w:r w:rsidR="00941A91" w:rsidRPr="00F622E3">
        <w:rPr>
          <w:rFonts w:eastAsia="Calibri"/>
        </w:rPr>
        <w:t xml:space="preserve">įsigyti </w:t>
      </w:r>
      <w:r w:rsidR="00941A91" w:rsidRPr="00F622E3">
        <w:rPr>
          <w:bCs/>
        </w:rPr>
        <w:t>UV įrenginį</w:t>
      </w:r>
      <w:r w:rsidR="00E817FD">
        <w:rPr>
          <w:bCs/>
        </w:rPr>
        <w:t xml:space="preserve"> </w:t>
      </w:r>
      <w:r w:rsidR="00E817FD" w:rsidRPr="00F622E3">
        <w:rPr>
          <w:bCs/>
        </w:rPr>
        <w:t xml:space="preserve">(ultravioletinių lempų) </w:t>
      </w:r>
      <w:r w:rsidR="00941A91" w:rsidRPr="00F622E3">
        <w:rPr>
          <w:bCs/>
        </w:rPr>
        <w:t xml:space="preserve">baseino vandens dezinfekcijai. </w:t>
      </w:r>
      <w:r w:rsidR="00941A91" w:rsidRPr="003F6F08">
        <w:t xml:space="preserve">Reikalavimai pirkimo objektui apibrėžti pirkimo sąlygų </w:t>
      </w:r>
      <w:r w:rsidR="007B08D0">
        <w:t>2</w:t>
      </w:r>
      <w:r w:rsidR="00941A91" w:rsidRPr="003F6F08">
        <w:t xml:space="preserve"> priede „Techninė specifikacija“ </w:t>
      </w:r>
    </w:p>
    <w:p w14:paraId="169FEC24" w14:textId="353F69E4" w:rsidR="00BA094F" w:rsidRPr="00F622E3" w:rsidRDefault="005A2F04" w:rsidP="00BA094F">
      <w:pPr>
        <w:pStyle w:val="Sraopastraipa"/>
        <w:keepNext/>
        <w:keepLines/>
        <w:numPr>
          <w:ilvl w:val="1"/>
          <w:numId w:val="2"/>
        </w:numPr>
        <w:spacing w:line="276" w:lineRule="auto"/>
        <w:ind w:left="426" w:hanging="426"/>
        <w:rPr>
          <w:bCs/>
        </w:rPr>
      </w:pPr>
      <w:r w:rsidRPr="00BA094F">
        <w:rPr>
          <w:rFonts w:cstheme="minorHAnsi"/>
        </w:rPr>
        <w:t>Pirkimo objektas į dalis neskaidomas.</w:t>
      </w:r>
      <w:r w:rsidR="00BA094F">
        <w:rPr>
          <w:rFonts w:cstheme="minorHAnsi"/>
        </w:rPr>
        <w:t xml:space="preserve"> </w:t>
      </w:r>
      <w:r w:rsidR="00BA094F" w:rsidRPr="00EB41A5">
        <w:t xml:space="preserve">Pirkimo apimtys, reikalavimai ir techninė specifikacija apibrėžti specialiųjų pirkimo sąlygų </w:t>
      </w:r>
      <w:r w:rsidR="00005AC6">
        <w:t>2</w:t>
      </w:r>
      <w:r w:rsidR="00BA094F" w:rsidRPr="003F6F08">
        <w:t xml:space="preserve"> priede „Techninė specifikacija“ </w:t>
      </w:r>
    </w:p>
    <w:p w14:paraId="35C4230C" w14:textId="16F251DA" w:rsidR="007B5A1C" w:rsidRPr="00BA094F" w:rsidRDefault="005A2F04" w:rsidP="00BA094F">
      <w:pPr>
        <w:pStyle w:val="Sraopastraipa"/>
        <w:numPr>
          <w:ilvl w:val="1"/>
          <w:numId w:val="2"/>
        </w:numPr>
        <w:spacing w:line="276" w:lineRule="auto"/>
        <w:ind w:left="426" w:hanging="426"/>
        <w:rPr>
          <w:b/>
          <w:bCs/>
          <w:lang w:eastAsia="lt-LT"/>
        </w:rPr>
      </w:pPr>
      <w:r w:rsidRPr="00BA094F">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B65FC5B" w14:textId="4FDF574A" w:rsidR="005A2F04" w:rsidRPr="00EA67BC" w:rsidRDefault="005A2F04" w:rsidP="00D03470">
      <w:pPr>
        <w:pStyle w:val="Sraopastraipa"/>
        <w:numPr>
          <w:ilvl w:val="1"/>
          <w:numId w:val="2"/>
        </w:numPr>
        <w:spacing w:line="276" w:lineRule="auto"/>
        <w:ind w:left="426" w:hanging="426"/>
        <w:rPr>
          <w:b/>
          <w:bCs/>
          <w:lang w:eastAsia="lt-LT"/>
        </w:rPr>
      </w:pPr>
      <w:r w:rsidRPr="007B5A1C">
        <w:rPr>
          <w:rFonts w:cstheme="minorHAnsi"/>
        </w:rPr>
        <w:t xml:space="preserve">Jeigu apibūdinant pirkimo objektą techninėje specifikacijoje nurodytas standartas, </w:t>
      </w:r>
      <w:r w:rsidRPr="007B5A1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5A1C">
        <w:rPr>
          <w:rFonts w:cstheme="minorHAnsi"/>
        </w:rPr>
        <w:t xml:space="preserve">turi būti laikoma, kad kiekviena tokia nuoroda yra pateikta su žodžiais „arba lygiavertis“. </w:t>
      </w:r>
    </w:p>
    <w:p w14:paraId="74215120" w14:textId="77777777" w:rsidR="00EA67BC" w:rsidRPr="00EA67BC" w:rsidRDefault="00EA67BC" w:rsidP="00D03470">
      <w:pPr>
        <w:pStyle w:val="Sraopastraipa"/>
        <w:spacing w:line="276" w:lineRule="auto"/>
        <w:ind w:left="426" w:firstLine="0"/>
        <w:rPr>
          <w:b/>
          <w:bCs/>
          <w:lang w:eastAsia="lt-LT"/>
        </w:rPr>
      </w:pPr>
    </w:p>
    <w:p w14:paraId="45EA2C34" w14:textId="47767452" w:rsidR="005A2F04" w:rsidRDefault="00EA67BC" w:rsidP="00D03470">
      <w:pPr>
        <w:pStyle w:val="Sraopastraipa"/>
        <w:numPr>
          <w:ilvl w:val="0"/>
          <w:numId w:val="2"/>
        </w:numPr>
        <w:spacing w:after="240" w:line="276" w:lineRule="auto"/>
        <w:jc w:val="center"/>
        <w:rPr>
          <w:b/>
          <w:bCs/>
          <w:lang w:eastAsia="lt-LT"/>
        </w:rPr>
      </w:pPr>
      <w:r w:rsidRPr="00EA67BC">
        <w:rPr>
          <w:b/>
          <w:bCs/>
        </w:rPr>
        <w:t>TIEKĖJŲ PAŠALINIMO PAGRINDAI, KVALIFIKACIJOS REIKALAVIMAI IR REIKALAUJAMI KOKYBĖS VADYBOS SISTEMOS IR (ARBA) APLINKOS APSAUGOS VADYBOS SISTEMOS STANDARTAI</w:t>
      </w:r>
    </w:p>
    <w:p w14:paraId="4B8ACCBC" w14:textId="4FF4E031" w:rsidR="00EA67BC" w:rsidRPr="00BA094F" w:rsidRDefault="007C6A93" w:rsidP="00D03470">
      <w:pPr>
        <w:pStyle w:val="Sraopastraipa"/>
        <w:numPr>
          <w:ilvl w:val="1"/>
          <w:numId w:val="2"/>
        </w:numPr>
        <w:spacing w:line="276" w:lineRule="auto"/>
        <w:ind w:left="426" w:hanging="426"/>
        <w:rPr>
          <w:b/>
          <w:bCs/>
          <w:lang w:eastAsia="lt-LT"/>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nurodyti </w:t>
      </w:r>
      <w:r>
        <w:rPr>
          <w:rFonts w:cstheme="minorHAnsi"/>
        </w:rPr>
        <w:t>s</w:t>
      </w:r>
      <w:r w:rsidRPr="00817AB9">
        <w:rPr>
          <w:rFonts w:cstheme="minorHAnsi"/>
        </w:rPr>
        <w:t xml:space="preserve">pecialiųjų pirkimo sąlygų </w:t>
      </w:r>
      <w:r w:rsidR="00B66FFB" w:rsidRPr="00B66FFB">
        <w:rPr>
          <w:rFonts w:cstheme="minorHAnsi"/>
        </w:rPr>
        <w:t>1 priede „Tiekėjų pašalinimo pagrindai“</w:t>
      </w:r>
      <w:r w:rsidRPr="00817AB9">
        <w:rPr>
          <w:rFonts w:cstheme="minorHAnsi"/>
        </w:rPr>
        <w:t>.</w:t>
      </w:r>
    </w:p>
    <w:p w14:paraId="5130840C" w14:textId="77777777" w:rsidR="00BA094F" w:rsidRPr="00BA094F" w:rsidRDefault="00BA094F" w:rsidP="00BA094F">
      <w:pPr>
        <w:pStyle w:val="Sraopastraipa"/>
        <w:numPr>
          <w:ilvl w:val="1"/>
          <w:numId w:val="2"/>
        </w:numPr>
        <w:spacing w:line="276" w:lineRule="auto"/>
        <w:ind w:left="426" w:hanging="426"/>
        <w:rPr>
          <w:b/>
          <w:bCs/>
          <w:lang w:eastAsia="lt-LT"/>
        </w:rPr>
      </w:pPr>
      <w:r w:rsidRPr="00EB41A5">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C4A40CF" w14:textId="5F745A29" w:rsidR="002B1681" w:rsidRPr="007A4177" w:rsidRDefault="002956A2" w:rsidP="002B1681">
      <w:pPr>
        <w:pStyle w:val="Sraopastraipa"/>
        <w:numPr>
          <w:ilvl w:val="1"/>
          <w:numId w:val="2"/>
        </w:numPr>
        <w:spacing w:line="276" w:lineRule="auto"/>
        <w:ind w:left="426" w:hanging="426"/>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r>
        <w:rPr>
          <w:rFonts w:eastAsia="Arial" w:cstheme="minorHAnsi"/>
        </w:rPr>
        <w:t>.</w:t>
      </w:r>
    </w:p>
    <w:p w14:paraId="08740440" w14:textId="77777777" w:rsidR="0046354A" w:rsidRPr="0046354A" w:rsidRDefault="0046354A" w:rsidP="00D03470">
      <w:pPr>
        <w:pStyle w:val="Sraopastraipa"/>
        <w:spacing w:line="276" w:lineRule="auto"/>
        <w:ind w:left="426" w:firstLine="0"/>
        <w:rPr>
          <w:rFonts w:cstheme="minorHAnsi"/>
        </w:rPr>
      </w:pPr>
    </w:p>
    <w:p w14:paraId="3B14C96B" w14:textId="64EE3E52" w:rsidR="0086745B" w:rsidRPr="0086745B" w:rsidRDefault="0086745B" w:rsidP="00D03470">
      <w:pPr>
        <w:pStyle w:val="Sraopastraipa"/>
        <w:numPr>
          <w:ilvl w:val="0"/>
          <w:numId w:val="2"/>
        </w:numPr>
        <w:spacing w:line="276" w:lineRule="auto"/>
        <w:jc w:val="center"/>
        <w:rPr>
          <w:rFonts w:cstheme="minorHAnsi"/>
        </w:rPr>
      </w:pPr>
      <w:r w:rsidRPr="0086745B">
        <w:rPr>
          <w:rFonts w:cstheme="minorHAnsi"/>
          <w:b/>
          <w:bCs/>
        </w:rPr>
        <w:t>SPECIALIEJI REIKALAVIMAI PASIŪLYMŲ RENGIMUI IR PATEIKIMUI</w:t>
      </w:r>
    </w:p>
    <w:p w14:paraId="4A477539" w14:textId="430E1D25" w:rsidR="002956A2" w:rsidRDefault="0086745B" w:rsidP="00D03470">
      <w:pPr>
        <w:pStyle w:val="Sraopastraipa"/>
        <w:numPr>
          <w:ilvl w:val="1"/>
          <w:numId w:val="2"/>
        </w:numPr>
        <w:spacing w:line="276" w:lineRule="auto"/>
        <w:ind w:left="426" w:hanging="426"/>
        <w:rPr>
          <w:rFonts w:cstheme="minorHAnsi"/>
        </w:rPr>
      </w:pPr>
      <w:r w:rsidRPr="0086745B">
        <w:rPr>
          <w:rFonts w:cstheme="minorHAnsi"/>
          <w:b/>
          <w:bCs/>
        </w:rPr>
        <w:t>CVP IS pasiūlymo lango eilutėje „Prisegti dokumentus“ pateikiamas</w:t>
      </w:r>
      <w:r w:rsidRPr="0086745B">
        <w:rPr>
          <w:rFonts w:cstheme="minorHAnsi"/>
        </w:rPr>
        <w:t xml:space="preserve"> tiekėjo pasirašytas pasiūlymas, parengtas pagal specialiųjų </w:t>
      </w:r>
      <w:r w:rsidRPr="0086745B">
        <w:rPr>
          <w:rFonts w:cstheme="minorHAnsi"/>
        </w:rPr>
        <w:fldChar w:fldCharType="begin"/>
      </w:r>
      <w:r w:rsidRPr="0086745B">
        <w:rPr>
          <w:rFonts w:cstheme="minorHAnsi"/>
        </w:rPr>
        <w:instrText xml:space="preserve"> REF _Ref38540913 \h  \* MERGEFORMAT </w:instrText>
      </w:r>
      <w:r w:rsidRPr="0086745B">
        <w:rPr>
          <w:rFonts w:cstheme="minorHAnsi"/>
        </w:rPr>
      </w:r>
      <w:r w:rsidRPr="0086745B">
        <w:rPr>
          <w:rFonts w:cstheme="minorHAnsi"/>
        </w:rPr>
        <w:fldChar w:fldCharType="separate"/>
      </w:r>
      <w:r w:rsidRPr="0086745B">
        <w:rPr>
          <w:rFonts w:cstheme="minorHAnsi"/>
        </w:rPr>
        <w:t>pirkimo sąlygų</w:t>
      </w:r>
      <w:r w:rsidRPr="0086745B">
        <w:rPr>
          <w:rFonts w:cstheme="minorHAnsi"/>
        </w:rPr>
        <w:fldChar w:fldCharType="end"/>
      </w:r>
      <w:r>
        <w:rPr>
          <w:rFonts w:cstheme="minorHAnsi"/>
        </w:rPr>
        <w:t xml:space="preserve"> </w:t>
      </w:r>
      <w:r w:rsidR="00005AC6">
        <w:rPr>
          <w:rFonts w:cstheme="minorHAnsi"/>
        </w:rPr>
        <w:t>3</w:t>
      </w:r>
      <w:r w:rsidRPr="0086745B">
        <w:rPr>
          <w:rFonts w:cstheme="minorHAnsi"/>
        </w:rPr>
        <w:t xml:space="preserve"> pried</w:t>
      </w:r>
      <w:r>
        <w:rPr>
          <w:rFonts w:cstheme="minorHAnsi"/>
        </w:rPr>
        <w:t>e</w:t>
      </w:r>
      <w:r w:rsidRPr="0086745B">
        <w:rPr>
          <w:rFonts w:cstheme="minorHAnsi"/>
        </w:rPr>
        <w:t xml:space="preserve"> „Pasiūlymo forma“</w:t>
      </w:r>
      <w:r>
        <w:rPr>
          <w:rFonts w:cstheme="minorHAnsi"/>
        </w:rPr>
        <w:t xml:space="preserve"> </w:t>
      </w:r>
      <w:r w:rsidRPr="0086745B">
        <w:rPr>
          <w:rFonts w:cstheme="minorHAnsi"/>
        </w:rPr>
        <w:t xml:space="preserve"> pateiktą </w:t>
      </w:r>
      <w:r w:rsidRPr="0086745B">
        <w:rPr>
          <w:rFonts w:cstheme="minorHAnsi"/>
        </w:rPr>
        <w:lastRenderedPageBreak/>
        <w:t>pasiūlymo formą ir pasiūlymo formoje nurodyti ir kiti, tiekėjo nuomone, būtini dokumentai (jų kopijos).</w:t>
      </w:r>
    </w:p>
    <w:p w14:paraId="7F2568B9" w14:textId="0C822B42" w:rsidR="0086745B" w:rsidRPr="0086745B" w:rsidRDefault="0086745B" w:rsidP="00D03470">
      <w:pPr>
        <w:pStyle w:val="Sraopastraipa"/>
        <w:numPr>
          <w:ilvl w:val="1"/>
          <w:numId w:val="2"/>
        </w:numPr>
        <w:spacing w:line="276" w:lineRule="auto"/>
        <w:ind w:left="426" w:hanging="426"/>
        <w:rPr>
          <w:rFonts w:cstheme="minorHAnsi"/>
        </w:rPr>
      </w:pPr>
      <w:r w:rsidRPr="0086745B">
        <w:rPr>
          <w:rFonts w:cstheme="minorHAnsi"/>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92F781E" w14:textId="7016CE58" w:rsidR="0086745B" w:rsidRDefault="0086745B" w:rsidP="00D03470">
      <w:pPr>
        <w:pStyle w:val="Sraopastraipa"/>
        <w:numPr>
          <w:ilvl w:val="2"/>
          <w:numId w:val="2"/>
        </w:numPr>
        <w:spacing w:line="276" w:lineRule="auto"/>
        <w:ind w:left="993" w:hanging="567"/>
        <w:rPr>
          <w:rFonts w:cstheme="minorHAnsi"/>
        </w:rPr>
      </w:pPr>
      <w:r w:rsidRPr="0086745B">
        <w:rPr>
          <w:rFonts w:cstheme="minorHAnsi"/>
        </w:rPr>
        <w:t>pateikiami kvalifikuotu elektroniniu parašu pasirašyti elektroninėmis priemonėmis suformuoti dokumentai;</w:t>
      </w:r>
    </w:p>
    <w:p w14:paraId="17D79F1A" w14:textId="4A4A19D6" w:rsidR="0086745B" w:rsidRDefault="0086745B" w:rsidP="00D03470">
      <w:pPr>
        <w:pStyle w:val="Sraopastraipa"/>
        <w:numPr>
          <w:ilvl w:val="2"/>
          <w:numId w:val="2"/>
        </w:numPr>
        <w:spacing w:line="276" w:lineRule="auto"/>
        <w:ind w:left="993" w:hanging="567"/>
        <w:rPr>
          <w:rFonts w:cstheme="minorHAnsi"/>
        </w:rPr>
      </w:pPr>
      <w:r w:rsidRPr="00587AC2">
        <w:rPr>
          <w:rFonts w:cstheme="minorHAnsi"/>
        </w:rPr>
        <w:t>skaitmeninės dokumentų kopijos (fiziniu parašu tvirtinami dokumentai turi būti pateikiami pasirašyti ir nuskenuoti).</w:t>
      </w:r>
    </w:p>
    <w:p w14:paraId="445AA250" w14:textId="77777777" w:rsidR="00587AC2" w:rsidRPr="00587AC2" w:rsidRDefault="00587AC2" w:rsidP="00D03470">
      <w:pPr>
        <w:pStyle w:val="Sraopastraipa"/>
        <w:numPr>
          <w:ilvl w:val="1"/>
          <w:numId w:val="2"/>
        </w:numPr>
        <w:spacing w:line="276" w:lineRule="auto"/>
        <w:ind w:left="426" w:hanging="426"/>
        <w:rPr>
          <w:rFonts w:cstheme="minorHAnsi"/>
        </w:rPr>
      </w:pPr>
      <w:r w:rsidRPr="00587AC2">
        <w:rPr>
          <w:rFonts w:eastAsia="Arial" w:cstheme="minorHAnsi"/>
        </w:rPr>
        <w:t xml:space="preserve">Pasiūlymas turi būti parengtas lietuvių arba anglų kalbomis. </w:t>
      </w:r>
      <w:r w:rsidRPr="00587AC2">
        <w:rPr>
          <w:rFonts w:eastAsia="Arial"/>
        </w:rPr>
        <w:t>Jei kurie nors su pasiūlymu teikiami dokumentai parengti ne ta kalba, kuria reikalaujama, turi būti pateiktas tikslus vertimas į reikalaujamą kalbą.</w:t>
      </w:r>
    </w:p>
    <w:p w14:paraId="600BC953" w14:textId="0F8BA851" w:rsidR="00587AC2" w:rsidRDefault="00587AC2" w:rsidP="00D03470">
      <w:pPr>
        <w:pStyle w:val="Sraopastraipa"/>
        <w:numPr>
          <w:ilvl w:val="1"/>
          <w:numId w:val="2"/>
        </w:numPr>
        <w:spacing w:line="276" w:lineRule="auto"/>
        <w:ind w:left="426" w:hanging="426"/>
        <w:rPr>
          <w:rFonts w:cstheme="minorHAnsi"/>
        </w:rPr>
      </w:pPr>
      <w:r w:rsidRPr="00587AC2">
        <w:rPr>
          <w:rFonts w:cstheme="minorHAnsi"/>
        </w:rPr>
        <w:t>Pasiūlymuose nurodytos kainos bus vertinamos eurais</w:t>
      </w:r>
      <w:r w:rsidRPr="00587AC2">
        <w:rPr>
          <w:rFonts w:eastAsia="Calibri" w:cstheme="minorHAnsi"/>
        </w:rPr>
        <w:t>.</w:t>
      </w:r>
      <w:r w:rsidRPr="00587AC2">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7683C5" w14:textId="77777777" w:rsidR="00587AC2" w:rsidRPr="00587AC2" w:rsidRDefault="00587AC2" w:rsidP="00D03470">
      <w:pPr>
        <w:pStyle w:val="Sraopastraipa"/>
        <w:numPr>
          <w:ilvl w:val="1"/>
          <w:numId w:val="2"/>
        </w:numPr>
        <w:spacing w:line="276" w:lineRule="auto"/>
        <w:ind w:left="426" w:hanging="426"/>
        <w:rPr>
          <w:rFonts w:cstheme="minorHAnsi"/>
        </w:rPr>
      </w:pPr>
      <w:r w:rsidRPr="00587AC2">
        <w:rPr>
          <w:rFonts w:eastAsia="Arial"/>
        </w:rPr>
        <w:t xml:space="preserve">Bendra pasiūlymo kaina (sąnaudos) su PVM  turi būti nurodoma dviejų skaitmenų po kablelio tikslumu. </w:t>
      </w:r>
      <w:r w:rsidRPr="00587AC2">
        <w:rPr>
          <w:rFonts w:eastAsia="Arial" w:cstheme="minorHAnsi"/>
        </w:rPr>
        <w:t>Šią kainą sudarančios kainos sudedamosios dalys ar įkainiai gali būti išreikšti neribojant skaitmenų po kablelio kiekio</w:t>
      </w:r>
      <w:r w:rsidRPr="00587AC2">
        <w:rPr>
          <w:rFonts w:ascii="Arial" w:eastAsia="Arial" w:hAnsi="Arial" w:cs="Arial"/>
        </w:rPr>
        <w:t>.</w:t>
      </w:r>
    </w:p>
    <w:p w14:paraId="715D17C3" w14:textId="17F43B17" w:rsidR="00587AC2" w:rsidRPr="00587AC2" w:rsidRDefault="00587AC2" w:rsidP="00D03470">
      <w:pPr>
        <w:pStyle w:val="Sraopastraipa"/>
        <w:numPr>
          <w:ilvl w:val="1"/>
          <w:numId w:val="2"/>
        </w:numPr>
        <w:spacing w:line="276" w:lineRule="auto"/>
        <w:ind w:left="426" w:hanging="426"/>
        <w:rPr>
          <w:rFonts w:cstheme="minorHAnsi"/>
        </w:rPr>
      </w:pPr>
      <w:r w:rsidRPr="00587AC2">
        <w:rPr>
          <w:rFonts w:eastAsia="Arial"/>
        </w:rPr>
        <w:t xml:space="preserve">Tiekėjų pasiūlymuose nurodytos kainos bus vertinamos </w:t>
      </w:r>
      <w:r w:rsidRPr="00A217B2">
        <w:t>ir lyginamos su visais mokesčiais, įskaitant PVM.</w:t>
      </w:r>
    </w:p>
    <w:p w14:paraId="67EEA286" w14:textId="77777777" w:rsidR="00587AC2" w:rsidRPr="00587AC2" w:rsidRDefault="00587AC2" w:rsidP="00D03470">
      <w:pPr>
        <w:pStyle w:val="Sraopastraipa"/>
        <w:spacing w:line="276" w:lineRule="auto"/>
        <w:ind w:left="426" w:firstLine="0"/>
        <w:rPr>
          <w:rFonts w:cstheme="minorHAnsi"/>
        </w:rPr>
      </w:pPr>
    </w:p>
    <w:p w14:paraId="497C2552" w14:textId="344F479C" w:rsidR="00587AC2" w:rsidRPr="00587AC2" w:rsidRDefault="00587AC2" w:rsidP="00D03470">
      <w:pPr>
        <w:pStyle w:val="Sraopastraipa"/>
        <w:numPr>
          <w:ilvl w:val="0"/>
          <w:numId w:val="2"/>
        </w:numPr>
        <w:spacing w:line="276" w:lineRule="auto"/>
        <w:jc w:val="center"/>
        <w:rPr>
          <w:rFonts w:cstheme="minorHAnsi"/>
          <w:b/>
          <w:bCs/>
        </w:rPr>
      </w:pPr>
      <w:r w:rsidRPr="00587AC2">
        <w:rPr>
          <w:b/>
          <w:bCs/>
        </w:rPr>
        <w:t>PASIŪLYMO GALIOJIMO UŽTIKRINIMAS</w:t>
      </w:r>
    </w:p>
    <w:p w14:paraId="47A6C8E1" w14:textId="465D79F5" w:rsidR="00587AC2" w:rsidRDefault="00587AC2" w:rsidP="00D03470">
      <w:pPr>
        <w:pStyle w:val="Sraopastraipa"/>
        <w:numPr>
          <w:ilvl w:val="1"/>
          <w:numId w:val="2"/>
        </w:numPr>
        <w:spacing w:line="276" w:lineRule="auto"/>
        <w:ind w:left="426" w:hanging="426"/>
        <w:rPr>
          <w:rFonts w:cstheme="minorHAnsi"/>
        </w:rPr>
      </w:pPr>
      <w:r w:rsidRPr="00587AC2">
        <w:rPr>
          <w:rFonts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A0BE1BF" w14:textId="77777777" w:rsidR="009B3A63" w:rsidRDefault="009B3A63" w:rsidP="00D03470">
      <w:pPr>
        <w:pStyle w:val="Sraopastraipa"/>
        <w:spacing w:line="276" w:lineRule="auto"/>
        <w:ind w:left="426" w:firstLine="0"/>
        <w:rPr>
          <w:rFonts w:cstheme="minorHAnsi"/>
        </w:rPr>
      </w:pPr>
    </w:p>
    <w:p w14:paraId="7B8B7D61" w14:textId="5FB81637" w:rsidR="009B3A63" w:rsidRDefault="009B3A63" w:rsidP="00D03470">
      <w:pPr>
        <w:pStyle w:val="Sraopastraipa"/>
        <w:numPr>
          <w:ilvl w:val="0"/>
          <w:numId w:val="2"/>
        </w:numPr>
        <w:spacing w:line="276" w:lineRule="auto"/>
        <w:jc w:val="center"/>
        <w:rPr>
          <w:rFonts w:cstheme="minorHAnsi"/>
          <w:b/>
          <w:bCs/>
        </w:rPr>
      </w:pPr>
      <w:r w:rsidRPr="009B3A63">
        <w:rPr>
          <w:rFonts w:cstheme="minorHAnsi"/>
          <w:b/>
          <w:bCs/>
        </w:rPr>
        <w:t>PASIŪLYMŲ VERTINIMAS</w:t>
      </w:r>
    </w:p>
    <w:p w14:paraId="254798FA" w14:textId="680DE5BC" w:rsidR="009B3A63" w:rsidRDefault="009B3A63" w:rsidP="00D03470">
      <w:pPr>
        <w:pStyle w:val="Sraopastraipa"/>
        <w:numPr>
          <w:ilvl w:val="1"/>
          <w:numId w:val="2"/>
        </w:numPr>
        <w:spacing w:line="276" w:lineRule="auto"/>
        <w:ind w:left="426" w:hanging="426"/>
        <w:rPr>
          <w:rFonts w:cstheme="minorHAnsi"/>
        </w:rPr>
      </w:pPr>
      <w:r w:rsidRPr="009B3A63">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005AC6">
        <w:rPr>
          <w:rFonts w:cstheme="minorHAnsi"/>
        </w:rPr>
        <w:t>3</w:t>
      </w:r>
      <w:r w:rsidRPr="009B3A63">
        <w:rPr>
          <w:rFonts w:cstheme="minorHAnsi"/>
        </w:rPr>
        <w:t xml:space="preserve"> priede „Pasiūlymo forma“ </w:t>
      </w:r>
    </w:p>
    <w:p w14:paraId="63E2DA5C" w14:textId="7BC4DF6C" w:rsidR="009B3A63" w:rsidRDefault="009B3A63" w:rsidP="00D03470">
      <w:pPr>
        <w:pStyle w:val="Sraopastraipa"/>
        <w:numPr>
          <w:ilvl w:val="1"/>
          <w:numId w:val="2"/>
        </w:numPr>
        <w:spacing w:line="276" w:lineRule="auto"/>
        <w:ind w:left="426" w:hanging="426"/>
        <w:rPr>
          <w:rFonts w:cstheme="minorHAnsi"/>
        </w:rPr>
      </w:pPr>
      <w:r w:rsidRPr="009B3A63">
        <w:rPr>
          <w:rFonts w:cstheme="minorHAnsi"/>
        </w:rPr>
        <w:t>Laimėjusiu pasiūlymu galės būti pripažintas tik 1 (vienas) ekonomiškai naudingiausias pasiūlymas, esantis pasiūlymų eilės pirmojoje vietoje.</w:t>
      </w:r>
    </w:p>
    <w:p w14:paraId="6ABC309F" w14:textId="77777777" w:rsidR="008F583A" w:rsidRPr="00381819" w:rsidRDefault="009E5DFB" w:rsidP="00D03470">
      <w:pPr>
        <w:pStyle w:val="Sraopastraipa"/>
        <w:numPr>
          <w:ilvl w:val="1"/>
          <w:numId w:val="2"/>
        </w:numPr>
        <w:spacing w:line="276" w:lineRule="auto"/>
        <w:ind w:left="426" w:hanging="426"/>
        <w:rPr>
          <w:rStyle w:val="cf01"/>
          <w:rFonts w:ascii="Times New Roman" w:hAnsi="Times New Roman" w:cstheme="minorHAnsi"/>
          <w:sz w:val="24"/>
          <w:szCs w:val="24"/>
        </w:rPr>
      </w:pPr>
      <w:r w:rsidRPr="00381819">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sidRPr="00381819">
        <w:rPr>
          <w:rStyle w:val="cf01"/>
          <w:rFonts w:ascii="Times New Roman" w:hAnsi="Times New Roman" w:cs="Times New Roman"/>
          <w:sz w:val="24"/>
          <w:szCs w:val="24"/>
        </w:rPr>
        <w:t>:</w:t>
      </w:r>
    </w:p>
    <w:p w14:paraId="166DDB6E" w14:textId="5FC3846D" w:rsidR="009E5DFB" w:rsidRPr="00381819" w:rsidRDefault="008F583A" w:rsidP="00381819">
      <w:pPr>
        <w:pStyle w:val="Sraopastraipa"/>
        <w:numPr>
          <w:ilvl w:val="2"/>
          <w:numId w:val="2"/>
        </w:numPr>
        <w:spacing w:line="276" w:lineRule="auto"/>
        <w:ind w:left="993" w:hanging="567"/>
        <w:rPr>
          <w:rFonts w:cstheme="minorHAnsi"/>
          <w:bCs/>
        </w:rPr>
      </w:pPr>
      <w:r w:rsidRPr="00381819">
        <w:rPr>
          <w:rStyle w:val="cf01"/>
          <w:rFonts w:ascii="Times New Roman" w:hAnsi="Times New Roman" w:cs="Times New Roman"/>
          <w:bCs/>
          <w:sz w:val="24"/>
          <w:szCs w:val="24"/>
        </w:rPr>
        <w:t xml:space="preserve"> </w:t>
      </w:r>
      <w:r w:rsidRPr="00381819">
        <w:rPr>
          <w:bCs/>
          <w:iCs/>
        </w:rPr>
        <w:t xml:space="preserve">Užpildyta </w:t>
      </w:r>
      <w:r w:rsidRPr="00381819">
        <w:rPr>
          <w:bCs/>
        </w:rPr>
        <w:t xml:space="preserve">Pirkimo sąlygų 2 priedo „Techninė specifikacija“ </w:t>
      </w:r>
      <w:r w:rsidRPr="00381819">
        <w:rPr>
          <w:bCs/>
          <w:iCs/>
        </w:rPr>
        <w:t>1  lentelė.</w:t>
      </w:r>
    </w:p>
    <w:p w14:paraId="2AC35E15" w14:textId="23FD033A" w:rsidR="008F583A" w:rsidRPr="00381819" w:rsidRDefault="008F583A" w:rsidP="00381819">
      <w:pPr>
        <w:pStyle w:val="Sraopastraipa"/>
        <w:numPr>
          <w:ilvl w:val="2"/>
          <w:numId w:val="2"/>
        </w:numPr>
        <w:spacing w:line="276" w:lineRule="auto"/>
        <w:ind w:left="993" w:hanging="567"/>
        <w:rPr>
          <w:rFonts w:cstheme="minorHAnsi"/>
          <w:bCs/>
        </w:rPr>
      </w:pPr>
      <w:r w:rsidRPr="00381819">
        <w:rPr>
          <w:bCs/>
        </w:rPr>
        <w:t>Gamintojo techniniai dokumentai, įrodantys prekės atitikimą techninėje specifikacijoje (Pirkimo sąlygų 1 priedo) nurodytiems reikalavimams</w:t>
      </w:r>
    </w:p>
    <w:p w14:paraId="5E6A901F" w14:textId="77777777" w:rsidR="00970FF1" w:rsidRDefault="00970FF1" w:rsidP="00D03470">
      <w:pPr>
        <w:pStyle w:val="Sraopastraipa"/>
        <w:spacing w:line="276" w:lineRule="auto"/>
        <w:ind w:left="426" w:firstLine="0"/>
        <w:rPr>
          <w:rFonts w:cstheme="minorHAnsi"/>
        </w:rPr>
      </w:pPr>
    </w:p>
    <w:p w14:paraId="68B594E0" w14:textId="4ECA8434" w:rsidR="00970FF1" w:rsidRPr="00970FF1" w:rsidRDefault="00970FF1" w:rsidP="00D03470">
      <w:pPr>
        <w:pStyle w:val="Sraopastraipa"/>
        <w:numPr>
          <w:ilvl w:val="0"/>
          <w:numId w:val="2"/>
        </w:numPr>
        <w:spacing w:line="276" w:lineRule="auto"/>
        <w:jc w:val="center"/>
        <w:rPr>
          <w:rFonts w:cstheme="minorHAnsi"/>
          <w:b/>
          <w:bCs/>
        </w:rPr>
      </w:pPr>
      <w:r w:rsidRPr="00970FF1">
        <w:rPr>
          <w:rFonts w:cstheme="minorHAnsi"/>
          <w:b/>
          <w:bCs/>
        </w:rPr>
        <w:t>SUTARTIES SUDARYMAS</w:t>
      </w:r>
    </w:p>
    <w:p w14:paraId="22D9B626" w14:textId="657CEA55" w:rsidR="00970FF1" w:rsidRDefault="008336E0" w:rsidP="00D03470">
      <w:pPr>
        <w:pStyle w:val="Sraopastraipa"/>
        <w:numPr>
          <w:ilvl w:val="1"/>
          <w:numId w:val="2"/>
        </w:numPr>
        <w:spacing w:line="276" w:lineRule="auto"/>
        <w:ind w:left="426" w:hanging="426"/>
        <w:rPr>
          <w:rFonts w:cstheme="minorHAnsi"/>
        </w:rPr>
      </w:pPr>
      <w:r w:rsidRPr="008336E0">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w:t>
      </w:r>
      <w:r w:rsidRPr="00DA0C01">
        <w:rPr>
          <w:rFonts w:cstheme="minorHAnsi"/>
        </w:rPr>
        <w:t xml:space="preserve">sąlygų </w:t>
      </w:r>
      <w:r w:rsidR="00005AC6">
        <w:rPr>
          <w:rFonts w:cstheme="minorHAnsi"/>
        </w:rPr>
        <w:t>4</w:t>
      </w:r>
      <w:r w:rsidR="0014021D" w:rsidRPr="006934F4">
        <w:rPr>
          <w:rFonts w:cstheme="minorHAnsi"/>
        </w:rPr>
        <w:t xml:space="preserve"> pried</w:t>
      </w:r>
      <w:r w:rsidR="00DA0C01" w:rsidRPr="00DA0C01">
        <w:rPr>
          <w:rFonts w:cstheme="minorHAnsi"/>
        </w:rPr>
        <w:t>e</w:t>
      </w:r>
      <w:r w:rsidR="0014021D" w:rsidRPr="006934F4">
        <w:rPr>
          <w:rFonts w:cstheme="minorHAnsi"/>
        </w:rPr>
        <w:t xml:space="preserve"> „Sutarties projektas“</w:t>
      </w:r>
      <w:r w:rsidRPr="00DA0C01">
        <w:rPr>
          <w:rFonts w:cstheme="minorHAnsi"/>
        </w:rPr>
        <w:t>.</w:t>
      </w:r>
    </w:p>
    <w:p w14:paraId="0687C0A8" w14:textId="77777777" w:rsidR="008336E0" w:rsidRPr="0014021D" w:rsidRDefault="008336E0" w:rsidP="00D03470">
      <w:pPr>
        <w:spacing w:line="276" w:lineRule="auto"/>
        <w:ind w:left="6521"/>
        <w:jc w:val="both"/>
        <w:rPr>
          <w:rFonts w:cstheme="minorHAnsi"/>
          <w:color w:val="002060"/>
        </w:rPr>
      </w:pPr>
      <w:r w:rsidRPr="0014021D">
        <w:rPr>
          <w:rFonts w:cstheme="minorHAnsi"/>
          <w:color w:val="002060"/>
        </w:rPr>
        <w:lastRenderedPageBreak/>
        <w:t xml:space="preserve">Pirkimo sąlygų 1 priedas „Tiekėjų pašalinimo </w:t>
      </w:r>
      <w:r w:rsidRPr="00504ACF">
        <w:rPr>
          <w:rFonts w:cstheme="minorHAnsi"/>
          <w:color w:val="002060"/>
        </w:rPr>
        <w:t>pagrindai</w:t>
      </w:r>
      <w:r w:rsidRPr="0014021D">
        <w:rPr>
          <w:rFonts w:cstheme="minorHAnsi"/>
          <w:color w:val="002060"/>
        </w:rPr>
        <w:t>“</w:t>
      </w:r>
    </w:p>
    <w:p w14:paraId="2F95571E" w14:textId="77777777" w:rsidR="008336E0" w:rsidRPr="00494DFC" w:rsidRDefault="008336E0" w:rsidP="00D03470">
      <w:pPr>
        <w:spacing w:after="240" w:line="276" w:lineRule="auto"/>
        <w:jc w:val="center"/>
        <w:rPr>
          <w:rFonts w:eastAsia="Arial" w:cstheme="minorHAnsi"/>
          <w:b/>
          <w:bCs/>
          <w:smallCaps/>
        </w:rPr>
      </w:pPr>
      <w:r w:rsidRPr="00494DFC">
        <w:rPr>
          <w:rFonts w:eastAsia="Arial" w:cstheme="minorHAnsi"/>
          <w:b/>
          <w:bCs/>
          <w:smallCaps/>
        </w:rPr>
        <w:t>TIEKĖJŲ PAŠALINIMO PAGRINDAI</w:t>
      </w:r>
    </w:p>
    <w:p w14:paraId="06FD2E20" w14:textId="77777777" w:rsidR="008336E0" w:rsidRPr="008336E0" w:rsidRDefault="008336E0" w:rsidP="00D03470">
      <w:pPr>
        <w:spacing w:line="276" w:lineRule="auto"/>
        <w:ind w:firstLine="720"/>
        <w:rPr>
          <w:rFonts w:eastAsia="Arial"/>
          <w:iCs/>
        </w:rPr>
      </w:pPr>
      <w:r w:rsidRPr="008336E0">
        <w:rPr>
          <w:rFonts w:eastAsia="Arial"/>
          <w:iCs/>
        </w:rPr>
        <w:t xml:space="preserve">Perkančioji organizacija atmeta tiekėjo pasiūlymą, jeigu: </w:t>
      </w:r>
    </w:p>
    <w:p w14:paraId="7236D67B" w14:textId="77777777" w:rsidR="008336E0" w:rsidRPr="008336E0" w:rsidRDefault="008336E0" w:rsidP="00D03470">
      <w:pPr>
        <w:pStyle w:val="Betarp"/>
        <w:numPr>
          <w:ilvl w:val="0"/>
          <w:numId w:val="4"/>
        </w:numPr>
        <w:spacing w:line="276" w:lineRule="auto"/>
        <w:ind w:left="284" w:hanging="284"/>
        <w:rPr>
          <w:rFonts w:ascii="Times New Roman" w:eastAsia="Yu Mincho" w:hAnsi="Times New Roman" w:cs="Times New Roman"/>
          <w:b/>
          <w:bCs/>
          <w:iCs/>
          <w:sz w:val="24"/>
          <w:szCs w:val="24"/>
        </w:rPr>
      </w:pPr>
      <w:r w:rsidRPr="008336E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Pr>
          <w:rFonts w:ascii="Times New Roman" w:hAnsi="Times New Roman" w:cs="Times New Roman"/>
          <w:iCs/>
          <w:sz w:val="24"/>
          <w:szCs w:val="24"/>
        </w:rPr>
        <w:t>.</w:t>
      </w:r>
    </w:p>
    <w:p w14:paraId="082BF2F4" w14:textId="3EEFA468" w:rsidR="008336E0" w:rsidRPr="008336E0" w:rsidRDefault="008336E0" w:rsidP="00D03470">
      <w:pPr>
        <w:pStyle w:val="Betarp"/>
        <w:numPr>
          <w:ilvl w:val="0"/>
          <w:numId w:val="4"/>
        </w:numPr>
        <w:spacing w:line="276" w:lineRule="auto"/>
        <w:ind w:left="284" w:hanging="284"/>
        <w:rPr>
          <w:rFonts w:ascii="Times New Roman" w:eastAsia="Yu Mincho" w:hAnsi="Times New Roman" w:cs="Times New Roman"/>
          <w:b/>
          <w:bCs/>
          <w:iCs/>
          <w:sz w:val="24"/>
          <w:szCs w:val="24"/>
        </w:rPr>
      </w:pPr>
      <w:r w:rsidRPr="008336E0">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Pr>
          <w:rFonts w:ascii="Times New Roman" w:hAnsi="Times New Roman" w:cs="Times New Roman"/>
          <w:iCs/>
          <w:sz w:val="24"/>
          <w:szCs w:val="24"/>
        </w:rPr>
        <w:t>.</w:t>
      </w:r>
    </w:p>
    <w:p w14:paraId="0495591F" w14:textId="77777777" w:rsidR="008336E0" w:rsidRPr="008336E0" w:rsidRDefault="008336E0" w:rsidP="00D03470">
      <w:pPr>
        <w:pStyle w:val="Betarp"/>
        <w:numPr>
          <w:ilvl w:val="0"/>
          <w:numId w:val="4"/>
        </w:numPr>
        <w:spacing w:line="276" w:lineRule="auto"/>
        <w:ind w:left="284" w:hanging="284"/>
        <w:rPr>
          <w:rFonts w:ascii="Times New Roman" w:eastAsia="Yu Mincho" w:hAnsi="Times New Roman" w:cs="Times New Roman"/>
          <w:b/>
          <w:bCs/>
          <w:iCs/>
          <w:sz w:val="24"/>
          <w:szCs w:val="24"/>
        </w:rPr>
      </w:pPr>
      <w:r w:rsidRPr="008336E0">
        <w:rPr>
          <w:rFonts w:ascii="Times New Roman" w:hAnsi="Times New Roman" w:cs="Times New Roman"/>
          <w:iCs/>
          <w:sz w:val="24"/>
          <w:szCs w:val="24"/>
        </w:rPr>
        <w:t>Pažeista konkurencija, kaip nustatyta VPĮ 27 straipsnio 3 ir 4 dalyse, ir atitinkamos padėties negalima ištaisyti</w:t>
      </w:r>
      <w:r>
        <w:rPr>
          <w:rFonts w:ascii="Times New Roman" w:hAnsi="Times New Roman" w:cs="Times New Roman"/>
          <w:iCs/>
          <w:sz w:val="24"/>
          <w:szCs w:val="24"/>
        </w:rPr>
        <w:t>.</w:t>
      </w:r>
    </w:p>
    <w:p w14:paraId="64BAC54B" w14:textId="77777777" w:rsidR="008336E0" w:rsidRPr="008336E0" w:rsidRDefault="008336E0" w:rsidP="00D03470">
      <w:pPr>
        <w:pStyle w:val="Betarp"/>
        <w:numPr>
          <w:ilvl w:val="0"/>
          <w:numId w:val="4"/>
        </w:numPr>
        <w:spacing w:line="276" w:lineRule="auto"/>
        <w:ind w:left="284" w:hanging="284"/>
        <w:rPr>
          <w:rFonts w:ascii="Times New Roman" w:eastAsia="Yu Mincho" w:hAnsi="Times New Roman" w:cs="Times New Roman"/>
          <w:b/>
          <w:bCs/>
          <w:iCs/>
          <w:sz w:val="24"/>
          <w:szCs w:val="24"/>
        </w:rPr>
      </w:pPr>
      <w:r w:rsidRPr="008336E0">
        <w:rPr>
          <w:rFonts w:ascii="Times New Roman" w:hAnsi="Times New Roman" w:cs="Times New Roman"/>
          <w:iCs/>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E901F8C" w14:textId="77777777" w:rsidR="009D7D1B" w:rsidRPr="009D7D1B" w:rsidRDefault="008336E0" w:rsidP="00D03470">
      <w:pPr>
        <w:pStyle w:val="Betarp"/>
        <w:numPr>
          <w:ilvl w:val="0"/>
          <w:numId w:val="4"/>
        </w:numPr>
        <w:spacing w:line="276" w:lineRule="auto"/>
        <w:ind w:left="284" w:hanging="284"/>
        <w:rPr>
          <w:rFonts w:ascii="Times New Roman" w:eastAsia="Yu Mincho" w:hAnsi="Times New Roman" w:cs="Times New Roman"/>
          <w:b/>
          <w:bCs/>
          <w:iCs/>
          <w:sz w:val="24"/>
          <w:szCs w:val="24"/>
        </w:rPr>
      </w:pPr>
      <w:r w:rsidRPr="008336E0">
        <w:rPr>
          <w:rFonts w:ascii="Times New Roman" w:hAnsi="Times New Roman" w:cs="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9D7D1B">
        <w:rPr>
          <w:rFonts w:ascii="Times New Roman" w:hAnsi="Times New Roman" w:cs="Times New Roman"/>
          <w:iCs/>
          <w:sz w:val="24"/>
          <w:szCs w:val="24"/>
        </w:rPr>
        <w:t>.</w:t>
      </w:r>
    </w:p>
    <w:p w14:paraId="24C0EB02" w14:textId="77777777" w:rsidR="009D7D1B" w:rsidRDefault="009D7D1B" w:rsidP="00D03470">
      <w:pPr>
        <w:pStyle w:val="Betarp"/>
        <w:spacing w:line="276" w:lineRule="auto"/>
        <w:rPr>
          <w:rFonts w:ascii="Times New Roman" w:hAnsi="Times New Roman" w:cs="Times New Roman"/>
          <w:iCs/>
          <w:sz w:val="24"/>
          <w:szCs w:val="24"/>
        </w:rPr>
      </w:pPr>
    </w:p>
    <w:p w14:paraId="471A7C27" w14:textId="3A1723B0" w:rsidR="008336E0" w:rsidRDefault="008336E0" w:rsidP="00D03470">
      <w:pPr>
        <w:pStyle w:val="Betarp"/>
        <w:spacing w:line="276" w:lineRule="auto"/>
        <w:rPr>
          <w:rFonts w:ascii="Times New Roman" w:hAnsi="Times New Roman" w:cs="Times New Roman"/>
          <w:iCs/>
          <w:sz w:val="24"/>
          <w:szCs w:val="24"/>
        </w:rPr>
      </w:pPr>
      <w:r w:rsidRPr="008336E0">
        <w:rPr>
          <w:rFonts w:ascii="Times New Roman" w:hAnsi="Times New Roman" w:cs="Times New Roman"/>
          <w:iCs/>
          <w:sz w:val="24"/>
          <w:szCs w:val="24"/>
        </w:rPr>
        <w:t xml:space="preserve"> </w:t>
      </w:r>
    </w:p>
    <w:p w14:paraId="7645BFBE" w14:textId="77777777" w:rsidR="009D7D1B" w:rsidRDefault="009D7D1B" w:rsidP="00D03470">
      <w:pPr>
        <w:pStyle w:val="Betarp"/>
        <w:spacing w:line="276" w:lineRule="auto"/>
        <w:rPr>
          <w:rFonts w:ascii="Times New Roman" w:hAnsi="Times New Roman" w:cs="Times New Roman"/>
          <w:iCs/>
          <w:sz w:val="24"/>
          <w:szCs w:val="24"/>
        </w:rPr>
      </w:pPr>
    </w:p>
    <w:p w14:paraId="7D35CAFD" w14:textId="77777777" w:rsidR="009D7D1B" w:rsidRDefault="009D7D1B" w:rsidP="00D03470">
      <w:pPr>
        <w:pStyle w:val="Betarp"/>
        <w:spacing w:line="276" w:lineRule="auto"/>
        <w:rPr>
          <w:rFonts w:ascii="Times New Roman" w:hAnsi="Times New Roman" w:cs="Times New Roman"/>
          <w:iCs/>
          <w:sz w:val="24"/>
          <w:szCs w:val="24"/>
        </w:rPr>
      </w:pPr>
    </w:p>
    <w:p w14:paraId="45F1CE8F" w14:textId="77777777" w:rsidR="009D7D1B" w:rsidRDefault="009D7D1B" w:rsidP="00D03470">
      <w:pPr>
        <w:pStyle w:val="Betarp"/>
        <w:spacing w:line="276" w:lineRule="auto"/>
        <w:rPr>
          <w:rFonts w:ascii="Times New Roman" w:hAnsi="Times New Roman" w:cs="Times New Roman"/>
          <w:iCs/>
          <w:sz w:val="24"/>
          <w:szCs w:val="24"/>
        </w:rPr>
      </w:pPr>
    </w:p>
    <w:p w14:paraId="2F5BBD15" w14:textId="77777777" w:rsidR="009D7D1B" w:rsidRDefault="009D7D1B" w:rsidP="00D03470">
      <w:pPr>
        <w:pStyle w:val="Betarp"/>
        <w:spacing w:line="276" w:lineRule="auto"/>
        <w:rPr>
          <w:rFonts w:ascii="Times New Roman" w:hAnsi="Times New Roman" w:cs="Times New Roman"/>
          <w:iCs/>
          <w:sz w:val="24"/>
          <w:szCs w:val="24"/>
        </w:rPr>
      </w:pPr>
    </w:p>
    <w:p w14:paraId="3992D536" w14:textId="77777777" w:rsidR="009D7D1B" w:rsidRDefault="009D7D1B" w:rsidP="00D03470">
      <w:pPr>
        <w:pStyle w:val="Betarp"/>
        <w:spacing w:line="276" w:lineRule="auto"/>
        <w:rPr>
          <w:rFonts w:ascii="Times New Roman" w:hAnsi="Times New Roman" w:cs="Times New Roman"/>
          <w:iCs/>
          <w:sz w:val="24"/>
          <w:szCs w:val="24"/>
        </w:rPr>
      </w:pPr>
    </w:p>
    <w:p w14:paraId="114CC3BC" w14:textId="77777777" w:rsidR="009D7D1B" w:rsidRDefault="009D7D1B" w:rsidP="00D03470">
      <w:pPr>
        <w:pStyle w:val="Betarp"/>
        <w:spacing w:line="276" w:lineRule="auto"/>
        <w:rPr>
          <w:rFonts w:ascii="Times New Roman" w:hAnsi="Times New Roman" w:cs="Times New Roman"/>
          <w:iCs/>
          <w:sz w:val="24"/>
          <w:szCs w:val="24"/>
        </w:rPr>
      </w:pPr>
    </w:p>
    <w:p w14:paraId="497ECE69" w14:textId="77777777" w:rsidR="009D7D1B" w:rsidRDefault="009D7D1B" w:rsidP="00D03470">
      <w:pPr>
        <w:pStyle w:val="Betarp"/>
        <w:spacing w:line="276" w:lineRule="auto"/>
        <w:rPr>
          <w:rFonts w:ascii="Times New Roman" w:hAnsi="Times New Roman" w:cs="Times New Roman"/>
          <w:iCs/>
          <w:sz w:val="24"/>
          <w:szCs w:val="24"/>
        </w:rPr>
      </w:pPr>
    </w:p>
    <w:p w14:paraId="37867226" w14:textId="77777777" w:rsidR="009D7D1B" w:rsidRDefault="009D7D1B" w:rsidP="00D03470">
      <w:pPr>
        <w:pStyle w:val="Betarp"/>
        <w:spacing w:line="276" w:lineRule="auto"/>
        <w:rPr>
          <w:rFonts w:ascii="Times New Roman" w:hAnsi="Times New Roman" w:cs="Times New Roman"/>
          <w:iCs/>
          <w:sz w:val="24"/>
          <w:szCs w:val="24"/>
        </w:rPr>
      </w:pPr>
    </w:p>
    <w:p w14:paraId="1BCA3AC5" w14:textId="77777777" w:rsidR="009D7D1B" w:rsidRDefault="009D7D1B" w:rsidP="00D03470">
      <w:pPr>
        <w:pStyle w:val="Betarp"/>
        <w:spacing w:line="276" w:lineRule="auto"/>
        <w:rPr>
          <w:rFonts w:ascii="Times New Roman" w:hAnsi="Times New Roman" w:cs="Times New Roman"/>
          <w:iCs/>
          <w:sz w:val="24"/>
          <w:szCs w:val="24"/>
        </w:rPr>
      </w:pPr>
    </w:p>
    <w:p w14:paraId="23662BCE" w14:textId="77777777" w:rsidR="009D7D1B" w:rsidRDefault="009D7D1B" w:rsidP="00D03470">
      <w:pPr>
        <w:pStyle w:val="Betarp"/>
        <w:spacing w:line="276" w:lineRule="auto"/>
        <w:rPr>
          <w:rFonts w:ascii="Times New Roman" w:hAnsi="Times New Roman" w:cs="Times New Roman"/>
          <w:iCs/>
          <w:sz w:val="24"/>
          <w:szCs w:val="24"/>
        </w:rPr>
      </w:pPr>
    </w:p>
    <w:p w14:paraId="451B9BD9" w14:textId="77777777" w:rsidR="009D7D1B" w:rsidRDefault="009D7D1B" w:rsidP="00D03470">
      <w:pPr>
        <w:pStyle w:val="Betarp"/>
        <w:spacing w:line="276" w:lineRule="auto"/>
        <w:rPr>
          <w:rFonts w:ascii="Times New Roman" w:hAnsi="Times New Roman" w:cs="Times New Roman"/>
          <w:iCs/>
          <w:sz w:val="24"/>
          <w:szCs w:val="24"/>
        </w:rPr>
      </w:pPr>
    </w:p>
    <w:p w14:paraId="7F3E7653" w14:textId="77777777" w:rsidR="009D7D1B" w:rsidRDefault="009D7D1B" w:rsidP="00D03470">
      <w:pPr>
        <w:pStyle w:val="Betarp"/>
        <w:spacing w:line="276" w:lineRule="auto"/>
        <w:rPr>
          <w:rFonts w:ascii="Times New Roman" w:hAnsi="Times New Roman" w:cs="Times New Roman"/>
          <w:iCs/>
          <w:sz w:val="24"/>
          <w:szCs w:val="24"/>
        </w:rPr>
      </w:pPr>
    </w:p>
    <w:p w14:paraId="4AC477EC" w14:textId="77777777" w:rsidR="009D7D1B" w:rsidRDefault="009D7D1B" w:rsidP="00D03470">
      <w:pPr>
        <w:pStyle w:val="Betarp"/>
        <w:spacing w:line="276" w:lineRule="auto"/>
        <w:rPr>
          <w:rFonts w:ascii="Times New Roman" w:hAnsi="Times New Roman" w:cs="Times New Roman"/>
          <w:iCs/>
          <w:sz w:val="24"/>
          <w:szCs w:val="24"/>
        </w:rPr>
      </w:pPr>
    </w:p>
    <w:p w14:paraId="2FB902E0" w14:textId="77777777" w:rsidR="009D7D1B" w:rsidRDefault="009D7D1B" w:rsidP="00D03470">
      <w:pPr>
        <w:pStyle w:val="Betarp"/>
        <w:spacing w:line="276" w:lineRule="auto"/>
        <w:rPr>
          <w:rFonts w:ascii="Times New Roman" w:hAnsi="Times New Roman" w:cs="Times New Roman"/>
          <w:iCs/>
          <w:sz w:val="24"/>
          <w:szCs w:val="24"/>
        </w:rPr>
      </w:pPr>
    </w:p>
    <w:p w14:paraId="673532D4" w14:textId="77777777" w:rsidR="009D7D1B" w:rsidRDefault="009D7D1B" w:rsidP="00D03470">
      <w:pPr>
        <w:pStyle w:val="Betarp"/>
        <w:spacing w:line="276" w:lineRule="auto"/>
        <w:rPr>
          <w:rFonts w:ascii="Times New Roman" w:hAnsi="Times New Roman" w:cs="Times New Roman"/>
          <w:iCs/>
          <w:sz w:val="24"/>
          <w:szCs w:val="24"/>
        </w:rPr>
      </w:pPr>
    </w:p>
    <w:p w14:paraId="77F78FD9" w14:textId="77777777" w:rsidR="005D09E9" w:rsidRDefault="005D09E9" w:rsidP="00D03470">
      <w:pPr>
        <w:pStyle w:val="Betarp"/>
        <w:spacing w:line="276" w:lineRule="auto"/>
        <w:rPr>
          <w:rFonts w:ascii="Times New Roman" w:hAnsi="Times New Roman" w:cs="Times New Roman"/>
          <w:iCs/>
          <w:sz w:val="24"/>
          <w:szCs w:val="24"/>
        </w:rPr>
      </w:pPr>
    </w:p>
    <w:p w14:paraId="63FFBABD" w14:textId="77777777" w:rsidR="005D09E9" w:rsidRDefault="005D09E9" w:rsidP="00D03470">
      <w:pPr>
        <w:pStyle w:val="Betarp"/>
        <w:spacing w:line="276" w:lineRule="auto"/>
        <w:rPr>
          <w:rFonts w:ascii="Times New Roman" w:hAnsi="Times New Roman" w:cs="Times New Roman"/>
          <w:iCs/>
          <w:sz w:val="24"/>
          <w:szCs w:val="24"/>
        </w:rPr>
      </w:pPr>
    </w:p>
    <w:p w14:paraId="3A5C5F00" w14:textId="77777777" w:rsidR="009D7D1B" w:rsidRDefault="009D7D1B" w:rsidP="00D03470">
      <w:pPr>
        <w:pStyle w:val="Betarp"/>
        <w:spacing w:line="276" w:lineRule="auto"/>
        <w:rPr>
          <w:rFonts w:ascii="Times New Roman" w:hAnsi="Times New Roman" w:cs="Times New Roman"/>
          <w:iCs/>
          <w:sz w:val="24"/>
          <w:szCs w:val="24"/>
        </w:rPr>
      </w:pPr>
    </w:p>
    <w:p w14:paraId="1BA5287B" w14:textId="77777777" w:rsidR="001959CB" w:rsidRDefault="001959CB" w:rsidP="00D03470">
      <w:pPr>
        <w:pStyle w:val="Betarp"/>
        <w:spacing w:line="276" w:lineRule="auto"/>
        <w:rPr>
          <w:rFonts w:ascii="Times New Roman" w:hAnsi="Times New Roman" w:cs="Times New Roman"/>
          <w:iCs/>
          <w:sz w:val="24"/>
          <w:szCs w:val="24"/>
        </w:rPr>
      </w:pPr>
    </w:p>
    <w:p w14:paraId="11F89DAB" w14:textId="77777777" w:rsidR="001959CB" w:rsidRDefault="001959CB" w:rsidP="00D03470">
      <w:pPr>
        <w:pStyle w:val="Betarp"/>
        <w:spacing w:line="276" w:lineRule="auto"/>
        <w:rPr>
          <w:rFonts w:ascii="Times New Roman" w:hAnsi="Times New Roman" w:cs="Times New Roman"/>
          <w:iCs/>
          <w:sz w:val="24"/>
          <w:szCs w:val="24"/>
        </w:rPr>
      </w:pPr>
    </w:p>
    <w:p w14:paraId="3E276539" w14:textId="77777777" w:rsidR="009D7D1B" w:rsidRDefault="009D7D1B" w:rsidP="00D03470">
      <w:pPr>
        <w:pStyle w:val="Betarp"/>
        <w:spacing w:line="276" w:lineRule="auto"/>
        <w:rPr>
          <w:rFonts w:ascii="Times New Roman" w:hAnsi="Times New Roman" w:cs="Times New Roman"/>
          <w:iCs/>
          <w:sz w:val="24"/>
          <w:szCs w:val="24"/>
        </w:rPr>
      </w:pPr>
    </w:p>
    <w:p w14:paraId="5D9D1DC1" w14:textId="77777777" w:rsidR="009D7D1B" w:rsidRDefault="009D7D1B" w:rsidP="00D03470">
      <w:pPr>
        <w:pStyle w:val="Betarp"/>
        <w:spacing w:line="276" w:lineRule="auto"/>
        <w:rPr>
          <w:rFonts w:ascii="Times New Roman" w:hAnsi="Times New Roman" w:cs="Times New Roman"/>
          <w:iCs/>
          <w:sz w:val="24"/>
          <w:szCs w:val="24"/>
        </w:rPr>
      </w:pPr>
    </w:p>
    <w:p w14:paraId="10354C20" w14:textId="62477A8C" w:rsidR="003D6C11" w:rsidRDefault="003D6C11" w:rsidP="00D03470">
      <w:pPr>
        <w:spacing w:line="276" w:lineRule="auto"/>
        <w:ind w:left="6946"/>
        <w:rPr>
          <w:rFonts w:cstheme="minorHAnsi"/>
          <w:color w:val="002060"/>
        </w:rPr>
      </w:pPr>
      <w:bookmarkStart w:id="7" w:name="_Hlk138148960"/>
      <w:r w:rsidRPr="0087434C">
        <w:rPr>
          <w:rFonts w:cstheme="minorHAnsi"/>
          <w:color w:val="002060"/>
        </w:rPr>
        <w:lastRenderedPageBreak/>
        <w:t xml:space="preserve">Pirkimo sąlygų </w:t>
      </w:r>
      <w:r w:rsidR="00005AC6">
        <w:rPr>
          <w:rFonts w:cstheme="minorHAnsi"/>
          <w:color w:val="002060"/>
        </w:rPr>
        <w:t>2</w:t>
      </w:r>
      <w:r w:rsidRPr="0087434C">
        <w:rPr>
          <w:rFonts w:cstheme="minorHAnsi"/>
          <w:color w:val="002060"/>
        </w:rPr>
        <w:t xml:space="preserve"> priedas „Techninė </w:t>
      </w:r>
      <w:r w:rsidR="00084D1A">
        <w:rPr>
          <w:rFonts w:cstheme="minorHAnsi"/>
          <w:color w:val="002060"/>
        </w:rPr>
        <w:t>specifikacija</w:t>
      </w:r>
      <w:r w:rsidRPr="0087434C">
        <w:rPr>
          <w:rFonts w:cstheme="minorHAnsi"/>
          <w:color w:val="002060"/>
        </w:rPr>
        <w:t>“</w:t>
      </w:r>
    </w:p>
    <w:p w14:paraId="08354D1B" w14:textId="2B7601C6" w:rsidR="00B505D3" w:rsidRPr="00F622E3" w:rsidRDefault="00B505D3" w:rsidP="00B505D3">
      <w:pPr>
        <w:keepNext/>
        <w:keepLines/>
        <w:spacing w:after="0" w:line="240" w:lineRule="auto"/>
        <w:ind w:firstLine="284"/>
        <w:jc w:val="center"/>
        <w:rPr>
          <w:rFonts w:eastAsia="Times New Roman"/>
          <w:b/>
          <w:kern w:val="0"/>
          <w14:ligatures w14:val="none"/>
        </w:rPr>
      </w:pPr>
      <w:bookmarkStart w:id="8" w:name="_Hlk191279626"/>
      <w:r w:rsidRPr="00F622E3">
        <w:rPr>
          <w:rFonts w:eastAsia="Times New Roman"/>
          <w:b/>
          <w:kern w:val="0"/>
          <w14:ligatures w14:val="none"/>
        </w:rPr>
        <w:t>UV ĮRENGINYS</w:t>
      </w:r>
      <w:r>
        <w:rPr>
          <w:rFonts w:eastAsia="Times New Roman"/>
          <w:b/>
          <w:kern w:val="0"/>
          <w14:ligatures w14:val="none"/>
        </w:rPr>
        <w:t xml:space="preserve"> </w:t>
      </w:r>
      <w:r w:rsidRPr="00F622E3">
        <w:rPr>
          <w:rFonts w:eastAsia="Times New Roman"/>
          <w:b/>
          <w:kern w:val="0"/>
          <w14:ligatures w14:val="none"/>
        </w:rPr>
        <w:t xml:space="preserve">(ULTRAVIOLETINIŲ LEMPŲ)  BASEINO </w:t>
      </w:r>
    </w:p>
    <w:p w14:paraId="7FDBA9D2" w14:textId="77777777" w:rsidR="00B505D3" w:rsidRPr="00F622E3" w:rsidRDefault="00B505D3" w:rsidP="00B505D3">
      <w:pPr>
        <w:keepNext/>
        <w:keepLines/>
        <w:spacing w:after="0" w:line="240" w:lineRule="auto"/>
        <w:ind w:firstLine="284"/>
        <w:jc w:val="center"/>
        <w:rPr>
          <w:rFonts w:eastAsia="Times New Roman"/>
          <w:b/>
          <w:kern w:val="0"/>
          <w14:ligatures w14:val="none"/>
        </w:rPr>
      </w:pPr>
      <w:r w:rsidRPr="00F622E3">
        <w:rPr>
          <w:rFonts w:eastAsia="Times New Roman"/>
          <w:b/>
          <w:kern w:val="0"/>
          <w14:ligatures w14:val="none"/>
        </w:rPr>
        <w:t>VANDENS DEZINFEKCIJAI</w:t>
      </w:r>
    </w:p>
    <w:p w14:paraId="290ED327" w14:textId="77777777" w:rsidR="00B505D3" w:rsidRPr="00F622E3" w:rsidRDefault="00B505D3" w:rsidP="00B505D3">
      <w:pPr>
        <w:keepNext/>
        <w:keepLines/>
        <w:spacing w:after="0" w:line="240" w:lineRule="auto"/>
        <w:ind w:firstLine="284"/>
        <w:jc w:val="center"/>
        <w:rPr>
          <w:rFonts w:eastAsia="Times New Roman"/>
          <w:b/>
          <w:kern w:val="0"/>
          <w14:ligatures w14:val="none"/>
        </w:rPr>
      </w:pPr>
    </w:p>
    <w:bookmarkEnd w:id="8"/>
    <w:p w14:paraId="38C74E5E" w14:textId="77777777" w:rsidR="00B505D3" w:rsidRPr="00F622E3" w:rsidRDefault="00B505D3" w:rsidP="00B505D3">
      <w:pPr>
        <w:spacing w:after="0" w:line="240" w:lineRule="auto"/>
        <w:jc w:val="center"/>
        <w:rPr>
          <w:rFonts w:eastAsia="Times New Roman"/>
          <w:b/>
          <w:kern w:val="0"/>
          <w14:ligatures w14:val="none"/>
        </w:rPr>
      </w:pPr>
      <w:r w:rsidRPr="00F622E3">
        <w:rPr>
          <w:rFonts w:eastAsia="Times New Roman"/>
          <w:b/>
          <w:kern w:val="0"/>
          <w14:ligatures w14:val="none"/>
        </w:rPr>
        <w:t xml:space="preserve">      TECHNINĖ SPECIFIKACIJA</w:t>
      </w:r>
    </w:p>
    <w:p w14:paraId="511645C3" w14:textId="77777777" w:rsidR="00B505D3" w:rsidRPr="00F622E3" w:rsidRDefault="00B505D3" w:rsidP="00B505D3">
      <w:pPr>
        <w:spacing w:after="0" w:line="276" w:lineRule="auto"/>
        <w:ind w:firstLine="480"/>
        <w:jc w:val="right"/>
        <w:rPr>
          <w:rFonts w:eastAsia="Times New Roman"/>
          <w:kern w:val="0"/>
          <w14:ligatures w14:val="none"/>
        </w:rPr>
      </w:pPr>
    </w:p>
    <w:p w14:paraId="5E7F2CF8" w14:textId="0A10F6F8" w:rsidR="00B505D3" w:rsidRPr="00F622E3" w:rsidRDefault="00B505D3" w:rsidP="00B505D3">
      <w:pPr>
        <w:spacing w:after="0" w:line="240" w:lineRule="auto"/>
        <w:jc w:val="both"/>
        <w:rPr>
          <w:rFonts w:eastAsia="Times New Roman"/>
          <w:bCs/>
          <w:kern w:val="0"/>
          <w14:ligatures w14:val="none"/>
        </w:rPr>
      </w:pPr>
      <w:bookmarkStart w:id="9" w:name="_Hlk191280909"/>
      <w:r>
        <w:rPr>
          <w:rFonts w:eastAsia="Times New Roman"/>
          <w:b/>
          <w:bCs/>
          <w:kern w:val="0"/>
          <w14:ligatures w14:val="none"/>
        </w:rPr>
        <w:t xml:space="preserve">Pirkimo objektas: </w:t>
      </w:r>
      <w:r>
        <w:rPr>
          <w:rFonts w:eastAsia="Times New Roman"/>
          <w:bCs/>
          <w:kern w:val="0"/>
          <w14:ligatures w14:val="none"/>
        </w:rPr>
        <w:t>UV</w:t>
      </w:r>
      <w:r w:rsidRPr="00F622E3">
        <w:rPr>
          <w:rFonts w:eastAsia="Times New Roman"/>
          <w:bCs/>
          <w:kern w:val="0"/>
          <w14:ligatures w14:val="none"/>
        </w:rPr>
        <w:t xml:space="preserve"> įrenginys</w:t>
      </w:r>
      <w:r>
        <w:rPr>
          <w:rFonts w:eastAsia="Times New Roman"/>
          <w:bCs/>
          <w:kern w:val="0"/>
          <w14:ligatures w14:val="none"/>
        </w:rPr>
        <w:t xml:space="preserve"> </w:t>
      </w:r>
      <w:r w:rsidRPr="00F622E3">
        <w:rPr>
          <w:rFonts w:eastAsia="Times New Roman"/>
          <w:bCs/>
          <w:kern w:val="0"/>
          <w14:ligatures w14:val="none"/>
        </w:rPr>
        <w:t>(ultravioletinių lempų) baseino vandens dezinfekcijai</w:t>
      </w:r>
      <w:r>
        <w:rPr>
          <w:rFonts w:eastAsia="Times New Roman"/>
          <w:bCs/>
          <w:kern w:val="0"/>
          <w14:ligatures w14:val="none"/>
        </w:rPr>
        <w:t xml:space="preserve"> ir jo sumontavimas į esamą sistemą (pakeičiant seną įrenginį).</w:t>
      </w:r>
      <w:r w:rsidRPr="00ED32A8">
        <w:rPr>
          <w:rFonts w:eastAsia="Times New Roman"/>
          <w:iCs/>
          <w:color w:val="000000"/>
          <w:kern w:val="0"/>
          <w:szCs w:val="20"/>
          <w14:ligatures w14:val="none"/>
        </w:rPr>
        <w:t xml:space="preserve"> </w:t>
      </w:r>
      <w:r w:rsidRPr="00F622E3">
        <w:rPr>
          <w:rFonts w:eastAsia="Times New Roman"/>
          <w:iCs/>
          <w:color w:val="000000"/>
          <w:kern w:val="0"/>
          <w:szCs w:val="20"/>
          <w14:ligatures w14:val="none"/>
        </w:rPr>
        <w:t>Reikalavimai įrenginiui</w:t>
      </w:r>
      <w:r>
        <w:rPr>
          <w:rFonts w:eastAsia="Times New Roman"/>
          <w:iCs/>
          <w:color w:val="000000"/>
          <w:kern w:val="0"/>
          <w:szCs w:val="20"/>
          <w14:ligatures w14:val="none"/>
        </w:rPr>
        <w:t xml:space="preserve"> ir montavimo darbams</w:t>
      </w:r>
      <w:r w:rsidRPr="00F622E3">
        <w:rPr>
          <w:rFonts w:eastAsia="Times New Roman"/>
          <w:iCs/>
          <w:color w:val="000000"/>
          <w:kern w:val="0"/>
          <w:szCs w:val="20"/>
          <w14:ligatures w14:val="none"/>
        </w:rPr>
        <w:t xml:space="preserve"> pateikti 1 lentelėje. Įrenginio preliminarus vaizdas pateiktas techninės specifikacijos 1 priede.</w:t>
      </w:r>
    </w:p>
    <w:p w14:paraId="4FED0BD9" w14:textId="77777777" w:rsidR="00B505D3" w:rsidRPr="00F622E3" w:rsidRDefault="00B505D3" w:rsidP="00B505D3">
      <w:pPr>
        <w:spacing w:after="0" w:line="276" w:lineRule="auto"/>
        <w:jc w:val="both"/>
        <w:rPr>
          <w:rFonts w:eastAsia="Times New Roman"/>
          <w:kern w:val="0"/>
          <w14:ligatures w14:val="none"/>
        </w:rPr>
      </w:pPr>
      <w:r w:rsidRPr="00F622E3">
        <w:rPr>
          <w:rFonts w:eastAsia="Times New Roman"/>
          <w:b/>
          <w:bCs/>
          <w:kern w:val="0"/>
          <w14:ligatures w14:val="none"/>
        </w:rPr>
        <w:t>Darbų atlikimo vieta</w:t>
      </w:r>
      <w:r w:rsidRPr="00F622E3">
        <w:rPr>
          <w:rFonts w:eastAsia="Times New Roman"/>
          <w:kern w:val="0"/>
          <w14:ligatures w14:val="none"/>
        </w:rPr>
        <w:t xml:space="preserve"> - Lietuvos jūrų muziejus, adresu Smiltynės g. 2, Klaipėda.</w:t>
      </w:r>
    </w:p>
    <w:p w14:paraId="53EC50EF" w14:textId="40F0E1AE" w:rsidR="00B505D3" w:rsidRPr="00F622E3" w:rsidRDefault="00B505D3" w:rsidP="00B505D3">
      <w:pPr>
        <w:spacing w:after="0" w:line="276" w:lineRule="auto"/>
        <w:jc w:val="both"/>
        <w:rPr>
          <w:rFonts w:eastAsia="Times New Roman"/>
          <w:kern w:val="0"/>
          <w14:ligatures w14:val="none"/>
        </w:rPr>
      </w:pPr>
      <w:r w:rsidRPr="00F622E3">
        <w:rPr>
          <w:rFonts w:eastAsia="Times New Roman"/>
          <w:b/>
          <w:bCs/>
          <w:kern w:val="0"/>
          <w14:ligatures w14:val="none"/>
        </w:rPr>
        <w:t>Darbų įvykdymo terminas</w:t>
      </w:r>
      <w:r w:rsidRPr="00F622E3">
        <w:rPr>
          <w:rFonts w:eastAsia="Times New Roman"/>
          <w:kern w:val="0"/>
          <w14:ligatures w14:val="none"/>
        </w:rPr>
        <w:t xml:space="preserve"> - </w:t>
      </w:r>
      <w:r>
        <w:rPr>
          <w:rFonts w:eastAsia="Times New Roman"/>
          <w:kern w:val="0"/>
          <w14:ligatures w14:val="none"/>
        </w:rPr>
        <w:t>2</w:t>
      </w:r>
      <w:r w:rsidRPr="00F622E3">
        <w:rPr>
          <w:rFonts w:eastAsia="Times New Roman"/>
          <w:kern w:val="0"/>
          <w14:ligatures w14:val="none"/>
        </w:rPr>
        <w:t xml:space="preserve"> mėn. nuo sutarties sudarymo datos.</w:t>
      </w:r>
    </w:p>
    <w:p w14:paraId="2BE9B725" w14:textId="253DC087" w:rsidR="00B505D3" w:rsidRPr="00F622E3" w:rsidRDefault="00B505D3" w:rsidP="00B505D3">
      <w:pPr>
        <w:spacing w:after="0" w:line="276" w:lineRule="auto"/>
        <w:jc w:val="both"/>
        <w:rPr>
          <w:rFonts w:eastAsia="Times New Roman"/>
          <w:iCs/>
          <w:color w:val="000000"/>
          <w:kern w:val="0"/>
          <w:szCs w:val="20"/>
          <w14:ligatures w14:val="none"/>
        </w:rPr>
      </w:pPr>
      <w:r w:rsidRPr="00F622E3">
        <w:rPr>
          <w:rFonts w:eastAsia="Times New Roman"/>
          <w:b/>
          <w:bCs/>
          <w:kern w:val="0"/>
          <w14:ligatures w14:val="none"/>
        </w:rPr>
        <w:t>Esama situacija</w:t>
      </w:r>
      <w:r w:rsidRPr="00F622E3">
        <w:rPr>
          <w:rFonts w:eastAsia="Times New Roman"/>
          <w:kern w:val="0"/>
          <w14:ligatures w14:val="none"/>
        </w:rPr>
        <w:t>.</w:t>
      </w:r>
      <w:r w:rsidRPr="00F622E3">
        <w:rPr>
          <w:rFonts w:eastAsia="Times New Roman"/>
          <w:iCs/>
          <w:color w:val="000000"/>
          <w:kern w:val="0"/>
          <w:szCs w:val="20"/>
          <w14:ligatures w14:val="none"/>
        </w:rPr>
        <w:t xml:space="preserve"> Muziejaus centrinio baseino vandens dezinfekcijos sistema, kurią sudaro UV įrenginys ir jo valdymas (be ozono šalinimo), neveikia ir pataisyti nėra galimybių</w:t>
      </w:r>
      <w:r w:rsidR="00DC5C6F">
        <w:rPr>
          <w:rFonts w:eastAsia="Times New Roman"/>
          <w:iCs/>
          <w:color w:val="000000"/>
          <w:kern w:val="0"/>
          <w:szCs w:val="20"/>
          <w14:ligatures w14:val="none"/>
        </w:rPr>
        <w:t xml:space="preserve"> (</w:t>
      </w:r>
      <w:r w:rsidR="00DC5C6F">
        <w:rPr>
          <w:iCs/>
          <w:color w:val="000000" w:themeColor="text1"/>
        </w:rPr>
        <w:t>atsarginės dalys nebegaminamos</w:t>
      </w:r>
      <w:r w:rsidR="00DC5C6F">
        <w:rPr>
          <w:rFonts w:eastAsia="Times New Roman"/>
          <w:iCs/>
          <w:color w:val="000000"/>
          <w:kern w:val="0"/>
          <w:szCs w:val="20"/>
          <w14:ligatures w14:val="none"/>
        </w:rPr>
        <w:t>)</w:t>
      </w:r>
      <w:r w:rsidRPr="00F622E3">
        <w:rPr>
          <w:rFonts w:eastAsia="Times New Roman"/>
          <w:iCs/>
          <w:color w:val="000000"/>
          <w:kern w:val="0"/>
          <w:szCs w:val="20"/>
          <w14:ligatures w14:val="none"/>
        </w:rPr>
        <w:t xml:space="preserve">. </w:t>
      </w:r>
    </w:p>
    <w:p w14:paraId="4023C382" w14:textId="77777777" w:rsidR="00B505D3" w:rsidRPr="00F622E3" w:rsidRDefault="00B505D3" w:rsidP="00B505D3">
      <w:pPr>
        <w:spacing w:after="0" w:line="276" w:lineRule="auto"/>
        <w:jc w:val="both"/>
        <w:rPr>
          <w:rFonts w:eastAsia="Times New Roman"/>
          <w:b/>
          <w:bCs/>
          <w:iCs/>
          <w:color w:val="000000"/>
          <w:kern w:val="0"/>
          <w:szCs w:val="20"/>
          <w14:ligatures w14:val="none"/>
        </w:rPr>
      </w:pPr>
      <w:r w:rsidRPr="00F622E3">
        <w:rPr>
          <w:rFonts w:eastAsia="Times New Roman"/>
          <w:b/>
          <w:bCs/>
          <w:iCs/>
          <w:color w:val="000000"/>
          <w:kern w:val="0"/>
          <w:szCs w:val="20"/>
          <w14:ligatures w14:val="none"/>
        </w:rPr>
        <w:t>Baseino parametrai.</w:t>
      </w:r>
    </w:p>
    <w:p w14:paraId="37102D7D" w14:textId="77777777" w:rsidR="00B505D3" w:rsidRPr="00F622E3" w:rsidRDefault="00B505D3" w:rsidP="00B505D3">
      <w:pPr>
        <w:spacing w:after="0" w:line="276" w:lineRule="auto"/>
        <w:jc w:val="both"/>
        <w:rPr>
          <w:rFonts w:eastAsia="Times New Roman"/>
          <w:iCs/>
          <w:color w:val="000000"/>
          <w:kern w:val="0"/>
          <w:szCs w:val="20"/>
          <w14:ligatures w14:val="none"/>
        </w:rPr>
      </w:pPr>
      <w:r w:rsidRPr="00F622E3">
        <w:rPr>
          <w:rFonts w:eastAsia="Times New Roman"/>
          <w:iCs/>
          <w:color w:val="000000"/>
          <w:kern w:val="0"/>
          <w:szCs w:val="20"/>
          <w14:ligatures w14:val="none"/>
        </w:rPr>
        <w:t>Baseino talpa 750</w:t>
      </w:r>
      <m:oMath>
        <m:r>
          <w:rPr>
            <w:rFonts w:ascii="Cambria Math" w:eastAsia="Times New Roman" w:hAnsi="Cambria Math"/>
            <w:color w:val="000000"/>
            <w:kern w:val="0"/>
            <w:szCs w:val="20"/>
            <w14:ligatures w14:val="none"/>
          </w:rPr>
          <m:t xml:space="preserve"> </m:t>
        </m:r>
        <m:sSup>
          <m:sSupPr>
            <m:ctrlPr>
              <w:rPr>
                <w:rFonts w:ascii="Cambria Math" w:eastAsia="Times New Roman" w:hAnsi="Cambria Math"/>
                <w:iCs/>
                <w:color w:val="000000"/>
                <w:kern w:val="0"/>
                <w:szCs w:val="20"/>
                <w14:ligatures w14:val="none"/>
              </w:rPr>
            </m:ctrlPr>
          </m:sSupPr>
          <m:e>
            <m:r>
              <m:rPr>
                <m:sty m:val="p"/>
              </m:rPr>
              <w:rPr>
                <w:rFonts w:ascii="Cambria Math" w:eastAsia="Times New Roman" w:hAnsi="Cambria Math"/>
                <w:color w:val="000000"/>
                <w:kern w:val="0"/>
                <w:szCs w:val="20"/>
                <w14:ligatures w14:val="none"/>
              </w:rPr>
              <m:t>m</m:t>
            </m:r>
          </m:e>
          <m:sup>
            <m:r>
              <m:rPr>
                <m:sty m:val="p"/>
              </m:rPr>
              <w:rPr>
                <w:rFonts w:ascii="Cambria Math" w:eastAsia="Times New Roman" w:hAnsi="Cambria Math"/>
                <w:color w:val="000000"/>
                <w:kern w:val="0"/>
                <w:szCs w:val="20"/>
                <w14:ligatures w14:val="none"/>
              </w:rPr>
              <m:t>3</m:t>
            </m:r>
          </m:sup>
        </m:sSup>
      </m:oMath>
      <w:r w:rsidRPr="00F622E3">
        <w:rPr>
          <w:rFonts w:eastAsia="Times New Roman"/>
          <w:iCs/>
          <w:color w:val="000000"/>
          <w:kern w:val="0"/>
          <w:szCs w:val="20"/>
          <w14:ligatures w14:val="none"/>
        </w:rPr>
        <w:t xml:space="preserve">. </w:t>
      </w:r>
    </w:p>
    <w:p w14:paraId="02ADF765" w14:textId="77777777" w:rsidR="00B505D3" w:rsidRPr="00F622E3" w:rsidRDefault="00B505D3" w:rsidP="00B505D3">
      <w:pPr>
        <w:spacing w:after="0" w:line="276" w:lineRule="auto"/>
        <w:jc w:val="both"/>
        <w:rPr>
          <w:rFonts w:eastAsia="Times New Roman"/>
          <w:iCs/>
          <w:color w:val="000000"/>
          <w:kern w:val="0"/>
          <w:szCs w:val="20"/>
          <w14:ligatures w14:val="none"/>
        </w:rPr>
      </w:pPr>
      <w:r w:rsidRPr="00F622E3">
        <w:rPr>
          <w:rFonts w:eastAsia="Times New Roman"/>
          <w:iCs/>
          <w:color w:val="000000"/>
          <w:kern w:val="0"/>
          <w:szCs w:val="20"/>
          <w14:ligatures w14:val="none"/>
        </w:rPr>
        <w:t>Vanduo gėlas, išvalytas ir pasūdytas.</w:t>
      </w:r>
    </w:p>
    <w:p w14:paraId="66F88F24" w14:textId="77777777" w:rsidR="00B505D3" w:rsidRPr="00F622E3" w:rsidRDefault="00B505D3" w:rsidP="00B505D3">
      <w:pPr>
        <w:spacing w:after="0" w:line="276" w:lineRule="auto"/>
        <w:jc w:val="both"/>
        <w:rPr>
          <w:rFonts w:eastAsia="Times New Roman"/>
          <w:iCs/>
          <w:color w:val="000000"/>
          <w:kern w:val="0"/>
          <w:szCs w:val="20"/>
          <w14:ligatures w14:val="none"/>
        </w:rPr>
      </w:pPr>
      <w:r w:rsidRPr="00F622E3">
        <w:rPr>
          <w:rFonts w:eastAsia="Times New Roman"/>
          <w:iCs/>
          <w:color w:val="000000"/>
          <w:kern w:val="0"/>
          <w:szCs w:val="20"/>
          <w14:ligatures w14:val="none"/>
        </w:rPr>
        <w:t>Druskingumas 7 promilės.</w:t>
      </w:r>
    </w:p>
    <w:p w14:paraId="689853C9" w14:textId="77777777" w:rsidR="00B505D3" w:rsidRPr="00F622E3" w:rsidRDefault="00B505D3" w:rsidP="00B505D3">
      <w:pPr>
        <w:spacing w:after="0" w:line="276" w:lineRule="auto"/>
        <w:jc w:val="both"/>
        <w:rPr>
          <w:rFonts w:eastAsia="Times New Roman"/>
          <w:iCs/>
          <w:color w:val="000000"/>
          <w:kern w:val="0"/>
          <w:szCs w:val="20"/>
          <w14:ligatures w14:val="none"/>
        </w:rPr>
      </w:pPr>
      <w:r w:rsidRPr="00F622E3">
        <w:rPr>
          <w:rFonts w:eastAsia="Times New Roman"/>
          <w:iCs/>
          <w:color w:val="000000"/>
          <w:kern w:val="0"/>
          <w:szCs w:val="20"/>
          <w14:ligatures w14:val="none"/>
        </w:rPr>
        <w:t xml:space="preserve">Vandens elektrinis laidumas 700 </w:t>
      </w:r>
      <w:proofErr w:type="spellStart"/>
      <w:r w:rsidRPr="00F622E3">
        <w:rPr>
          <w:rFonts w:eastAsia="Times New Roman"/>
          <w:iCs/>
          <w:color w:val="000000"/>
          <w:kern w:val="0"/>
          <w:szCs w:val="20"/>
          <w14:ligatures w14:val="none"/>
        </w:rPr>
        <w:t>mV</w:t>
      </w:r>
      <w:proofErr w:type="spellEnd"/>
    </w:p>
    <w:bookmarkEnd w:id="9"/>
    <w:p w14:paraId="36D33297" w14:textId="77777777" w:rsidR="00B505D3" w:rsidRPr="00F622E3" w:rsidRDefault="00B505D3" w:rsidP="00B505D3">
      <w:pPr>
        <w:spacing w:after="0" w:line="240" w:lineRule="auto"/>
        <w:jc w:val="right"/>
        <w:rPr>
          <w:rFonts w:eastAsia="Times New Roman"/>
          <w:bCs/>
          <w:kern w:val="0"/>
          <w14:ligatures w14:val="none"/>
        </w:rPr>
      </w:pPr>
      <w:r w:rsidRPr="00F622E3">
        <w:rPr>
          <w:rFonts w:eastAsia="Times New Roman"/>
          <w:bCs/>
          <w:kern w:val="0"/>
          <w14:ligatures w14:val="none"/>
        </w:rPr>
        <w:t>1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977"/>
        <w:gridCol w:w="2835"/>
        <w:gridCol w:w="2977"/>
      </w:tblGrid>
      <w:tr w:rsidR="00B505D3" w:rsidRPr="00F622E3" w14:paraId="619B714A" w14:textId="77777777" w:rsidTr="009F4C93">
        <w:trPr>
          <w:trHeight w:val="340"/>
        </w:trPr>
        <w:tc>
          <w:tcPr>
            <w:tcW w:w="709" w:type="dxa"/>
            <w:tcMar>
              <w:top w:w="0" w:type="dxa"/>
              <w:left w:w="108" w:type="dxa"/>
              <w:bottom w:w="0" w:type="dxa"/>
              <w:right w:w="108" w:type="dxa"/>
            </w:tcMar>
            <w:vAlign w:val="center"/>
          </w:tcPr>
          <w:p w14:paraId="5F48AC43" w14:textId="77777777" w:rsidR="00B505D3" w:rsidRPr="00F622E3" w:rsidRDefault="00B505D3" w:rsidP="009F4C93">
            <w:pPr>
              <w:spacing w:after="0" w:line="276" w:lineRule="auto"/>
              <w:jc w:val="center"/>
              <w:rPr>
                <w:rFonts w:eastAsia="Times New Roman"/>
                <w:b/>
                <w:kern w:val="0"/>
                <w14:ligatures w14:val="none"/>
              </w:rPr>
            </w:pPr>
            <w:r w:rsidRPr="00F622E3">
              <w:rPr>
                <w:rFonts w:eastAsia="Times New Roman"/>
                <w:b/>
                <w:kern w:val="0"/>
                <w14:ligatures w14:val="none"/>
              </w:rPr>
              <w:t>Eil. Nr.</w:t>
            </w:r>
          </w:p>
        </w:tc>
        <w:tc>
          <w:tcPr>
            <w:tcW w:w="2977" w:type="dxa"/>
            <w:tcMar>
              <w:top w:w="0" w:type="dxa"/>
              <w:left w:w="108" w:type="dxa"/>
              <w:bottom w:w="0" w:type="dxa"/>
              <w:right w:w="108" w:type="dxa"/>
            </w:tcMar>
            <w:vAlign w:val="center"/>
          </w:tcPr>
          <w:p w14:paraId="02056547" w14:textId="77777777" w:rsidR="00B505D3" w:rsidRPr="00F622E3" w:rsidRDefault="00B505D3" w:rsidP="009F4C93">
            <w:pPr>
              <w:spacing w:after="0" w:line="276" w:lineRule="auto"/>
              <w:jc w:val="center"/>
              <w:rPr>
                <w:rFonts w:eastAsia="Times New Roman"/>
                <w:b/>
                <w:kern w:val="0"/>
                <w14:ligatures w14:val="none"/>
              </w:rPr>
            </w:pPr>
            <w:r w:rsidRPr="00F622E3">
              <w:rPr>
                <w:rFonts w:eastAsia="Times New Roman"/>
                <w:b/>
                <w:kern w:val="0"/>
                <w14:ligatures w14:val="none"/>
              </w:rPr>
              <w:t>Reikalavimo įrenginiui pavadinimas</w:t>
            </w:r>
          </w:p>
        </w:tc>
        <w:tc>
          <w:tcPr>
            <w:tcW w:w="2835" w:type="dxa"/>
            <w:vAlign w:val="center"/>
          </w:tcPr>
          <w:p w14:paraId="240B0D97" w14:textId="77777777" w:rsidR="00B505D3" w:rsidRPr="00F622E3" w:rsidRDefault="00B505D3" w:rsidP="009F4C93">
            <w:pPr>
              <w:spacing w:after="0" w:line="276" w:lineRule="auto"/>
              <w:jc w:val="center"/>
              <w:rPr>
                <w:rFonts w:eastAsia="Times New Roman"/>
                <w:b/>
                <w:kern w:val="0"/>
                <w14:ligatures w14:val="none"/>
              </w:rPr>
            </w:pPr>
            <w:r w:rsidRPr="00F622E3">
              <w:rPr>
                <w:rFonts w:eastAsia="Times New Roman"/>
                <w:b/>
                <w:kern w:val="0"/>
                <w14:ligatures w14:val="none"/>
              </w:rPr>
              <w:t>Parametro dydis</w:t>
            </w:r>
          </w:p>
        </w:tc>
        <w:tc>
          <w:tcPr>
            <w:tcW w:w="2977" w:type="dxa"/>
            <w:vAlign w:val="center"/>
          </w:tcPr>
          <w:p w14:paraId="5715278F" w14:textId="77777777" w:rsidR="00B505D3" w:rsidRPr="00F622E3" w:rsidRDefault="00B505D3" w:rsidP="009F4C93">
            <w:pPr>
              <w:spacing w:after="0" w:line="276" w:lineRule="auto"/>
              <w:jc w:val="center"/>
              <w:rPr>
                <w:rFonts w:eastAsia="Times New Roman"/>
                <w:b/>
                <w:kern w:val="0"/>
                <w14:ligatures w14:val="none"/>
              </w:rPr>
            </w:pPr>
            <w:r>
              <w:rPr>
                <w:rFonts w:eastAsia="Times New Roman"/>
                <w:b/>
                <w:kern w:val="0"/>
                <w14:ligatures w14:val="none"/>
              </w:rPr>
              <w:t>Tiekėjo siūlomo įrenginio parametras</w:t>
            </w:r>
          </w:p>
        </w:tc>
      </w:tr>
      <w:tr w:rsidR="00B505D3" w:rsidRPr="00B6213B" w14:paraId="09E057E4" w14:textId="77777777" w:rsidTr="009F4C93">
        <w:trPr>
          <w:trHeight w:val="189"/>
        </w:trPr>
        <w:tc>
          <w:tcPr>
            <w:tcW w:w="709" w:type="dxa"/>
            <w:tcMar>
              <w:top w:w="0" w:type="dxa"/>
              <w:left w:w="108" w:type="dxa"/>
              <w:bottom w:w="0" w:type="dxa"/>
              <w:right w:w="108" w:type="dxa"/>
            </w:tcMar>
            <w:vAlign w:val="center"/>
          </w:tcPr>
          <w:p w14:paraId="235603A5" w14:textId="77777777" w:rsidR="00B505D3" w:rsidRPr="00B6213B" w:rsidRDefault="00B505D3" w:rsidP="009F4C93">
            <w:pPr>
              <w:spacing w:after="0" w:line="276" w:lineRule="auto"/>
              <w:jc w:val="center"/>
              <w:rPr>
                <w:rFonts w:eastAsia="Times New Roman"/>
                <w:bCs/>
                <w:i/>
                <w:iCs/>
                <w:kern w:val="0"/>
                <w:sz w:val="18"/>
                <w:szCs w:val="18"/>
                <w14:ligatures w14:val="none"/>
              </w:rPr>
            </w:pPr>
            <w:r w:rsidRPr="00B6213B">
              <w:rPr>
                <w:rFonts w:eastAsia="Times New Roman"/>
                <w:bCs/>
                <w:i/>
                <w:iCs/>
                <w:kern w:val="0"/>
                <w:sz w:val="18"/>
                <w:szCs w:val="18"/>
                <w14:ligatures w14:val="none"/>
              </w:rPr>
              <w:t>1.</w:t>
            </w:r>
          </w:p>
        </w:tc>
        <w:tc>
          <w:tcPr>
            <w:tcW w:w="2977" w:type="dxa"/>
            <w:tcMar>
              <w:top w:w="0" w:type="dxa"/>
              <w:left w:w="108" w:type="dxa"/>
              <w:bottom w:w="0" w:type="dxa"/>
              <w:right w:w="108" w:type="dxa"/>
            </w:tcMar>
            <w:vAlign w:val="center"/>
          </w:tcPr>
          <w:p w14:paraId="35D689AA" w14:textId="77777777" w:rsidR="00B505D3" w:rsidRPr="00B6213B" w:rsidRDefault="00B505D3" w:rsidP="009F4C93">
            <w:pPr>
              <w:spacing w:after="0" w:line="276" w:lineRule="auto"/>
              <w:jc w:val="center"/>
              <w:rPr>
                <w:rFonts w:eastAsia="Times New Roman"/>
                <w:bCs/>
                <w:i/>
                <w:iCs/>
                <w:kern w:val="0"/>
                <w:sz w:val="18"/>
                <w:szCs w:val="18"/>
                <w14:ligatures w14:val="none"/>
              </w:rPr>
            </w:pPr>
            <w:r w:rsidRPr="00B6213B">
              <w:rPr>
                <w:rFonts w:eastAsia="Times New Roman"/>
                <w:bCs/>
                <w:i/>
                <w:iCs/>
                <w:kern w:val="0"/>
                <w:sz w:val="18"/>
                <w:szCs w:val="18"/>
                <w14:ligatures w14:val="none"/>
              </w:rPr>
              <w:t>2.</w:t>
            </w:r>
          </w:p>
        </w:tc>
        <w:tc>
          <w:tcPr>
            <w:tcW w:w="2835" w:type="dxa"/>
            <w:vAlign w:val="center"/>
          </w:tcPr>
          <w:p w14:paraId="026C057F" w14:textId="77777777" w:rsidR="00B505D3" w:rsidRPr="00B6213B" w:rsidRDefault="00B505D3" w:rsidP="009F4C93">
            <w:pPr>
              <w:spacing w:after="0" w:line="276" w:lineRule="auto"/>
              <w:jc w:val="center"/>
              <w:rPr>
                <w:rFonts w:eastAsia="Times New Roman"/>
                <w:bCs/>
                <w:i/>
                <w:iCs/>
                <w:kern w:val="0"/>
                <w:sz w:val="18"/>
                <w:szCs w:val="18"/>
                <w14:ligatures w14:val="none"/>
              </w:rPr>
            </w:pPr>
            <w:r w:rsidRPr="00B6213B">
              <w:rPr>
                <w:rFonts w:eastAsia="Times New Roman"/>
                <w:bCs/>
                <w:i/>
                <w:iCs/>
                <w:kern w:val="0"/>
                <w:sz w:val="18"/>
                <w:szCs w:val="18"/>
                <w14:ligatures w14:val="none"/>
              </w:rPr>
              <w:t>3.</w:t>
            </w:r>
          </w:p>
        </w:tc>
        <w:tc>
          <w:tcPr>
            <w:tcW w:w="2977" w:type="dxa"/>
            <w:vAlign w:val="center"/>
          </w:tcPr>
          <w:p w14:paraId="051B783C" w14:textId="77777777" w:rsidR="00B505D3" w:rsidRPr="00B6213B" w:rsidRDefault="00B505D3" w:rsidP="009F4C93">
            <w:pPr>
              <w:spacing w:after="0" w:line="276" w:lineRule="auto"/>
              <w:jc w:val="center"/>
              <w:rPr>
                <w:rFonts w:eastAsia="Times New Roman"/>
                <w:bCs/>
                <w:i/>
                <w:iCs/>
                <w:kern w:val="0"/>
                <w:sz w:val="18"/>
                <w:szCs w:val="18"/>
                <w14:ligatures w14:val="none"/>
              </w:rPr>
            </w:pPr>
            <w:r w:rsidRPr="00B6213B">
              <w:rPr>
                <w:rFonts w:eastAsia="Times New Roman"/>
                <w:bCs/>
                <w:i/>
                <w:iCs/>
                <w:kern w:val="0"/>
                <w:sz w:val="18"/>
                <w:szCs w:val="18"/>
                <w14:ligatures w14:val="none"/>
              </w:rPr>
              <w:t>4.</w:t>
            </w:r>
          </w:p>
        </w:tc>
      </w:tr>
      <w:tr w:rsidR="00B505D3" w:rsidRPr="00F622E3" w14:paraId="111F222A" w14:textId="77777777" w:rsidTr="009F4C93">
        <w:trPr>
          <w:trHeight w:val="340"/>
        </w:trPr>
        <w:tc>
          <w:tcPr>
            <w:tcW w:w="709" w:type="dxa"/>
            <w:tcMar>
              <w:top w:w="0" w:type="dxa"/>
              <w:left w:w="108" w:type="dxa"/>
              <w:bottom w:w="0" w:type="dxa"/>
              <w:right w:w="108" w:type="dxa"/>
            </w:tcMar>
            <w:vAlign w:val="center"/>
          </w:tcPr>
          <w:p w14:paraId="7E9871E0" w14:textId="77777777" w:rsidR="00B505D3" w:rsidRPr="00F622E3" w:rsidRDefault="00B505D3" w:rsidP="009F4C93">
            <w:pPr>
              <w:spacing w:after="0" w:line="276" w:lineRule="auto"/>
              <w:jc w:val="center"/>
              <w:rPr>
                <w:rFonts w:eastAsia="Times New Roman"/>
                <w:kern w:val="0"/>
                <w:lang w:eastAsia="lt-LT"/>
                <w14:ligatures w14:val="none"/>
              </w:rPr>
            </w:pPr>
            <w:r w:rsidRPr="00F622E3">
              <w:rPr>
                <w:rFonts w:eastAsia="Times New Roman"/>
                <w:kern w:val="0"/>
                <w:lang w:eastAsia="lt-LT"/>
                <w14:ligatures w14:val="none"/>
              </w:rPr>
              <w:t>1.</w:t>
            </w:r>
          </w:p>
        </w:tc>
        <w:tc>
          <w:tcPr>
            <w:tcW w:w="2977" w:type="dxa"/>
            <w:tcMar>
              <w:top w:w="0" w:type="dxa"/>
              <w:left w:w="108" w:type="dxa"/>
              <w:bottom w:w="0" w:type="dxa"/>
              <w:right w:w="108" w:type="dxa"/>
            </w:tcMar>
          </w:tcPr>
          <w:p w14:paraId="395587D4"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UV įrenginio valdymo  dėžės dydis</w:t>
            </w:r>
          </w:p>
        </w:tc>
        <w:tc>
          <w:tcPr>
            <w:tcW w:w="2835" w:type="dxa"/>
            <w:tcMar>
              <w:top w:w="0" w:type="dxa"/>
              <w:left w:w="108" w:type="dxa"/>
              <w:bottom w:w="0" w:type="dxa"/>
              <w:right w:w="108" w:type="dxa"/>
            </w:tcMar>
          </w:tcPr>
          <w:p w14:paraId="2148A0B7" w14:textId="77777777" w:rsidR="00B505D3" w:rsidRPr="00F622E3" w:rsidRDefault="00B505D3" w:rsidP="009F4C93">
            <w:pPr>
              <w:spacing w:after="0" w:line="276" w:lineRule="auto"/>
              <w:jc w:val="both"/>
              <w:rPr>
                <w:rFonts w:eastAsia="Times New Roman"/>
                <w:kern w:val="0"/>
                <w:lang w:val="nl-NL"/>
                <w14:ligatures w14:val="none"/>
              </w:rPr>
            </w:pPr>
            <w:r w:rsidRPr="00F622E3">
              <w:rPr>
                <w:rFonts w:eastAsia="Times New Roman"/>
                <w:kern w:val="0"/>
                <w:lang w:val="nl-NL"/>
                <w14:ligatures w14:val="none"/>
              </w:rPr>
              <w:t>Ne didesnis nei 790 x 760 x 340 mm</w:t>
            </w:r>
          </w:p>
        </w:tc>
        <w:tc>
          <w:tcPr>
            <w:tcW w:w="2977" w:type="dxa"/>
          </w:tcPr>
          <w:p w14:paraId="7A4A5801" w14:textId="77777777" w:rsidR="00B505D3" w:rsidRPr="00F622E3" w:rsidRDefault="00B505D3" w:rsidP="009F4C93">
            <w:pPr>
              <w:spacing w:after="0" w:line="276" w:lineRule="auto"/>
              <w:jc w:val="both"/>
              <w:rPr>
                <w:rFonts w:eastAsia="Times New Roman"/>
                <w:kern w:val="0"/>
                <w:lang w:val="nl-NL"/>
                <w14:ligatures w14:val="none"/>
              </w:rPr>
            </w:pPr>
          </w:p>
        </w:tc>
      </w:tr>
      <w:tr w:rsidR="00B505D3" w:rsidRPr="00F622E3" w14:paraId="1F85F3E8" w14:textId="77777777" w:rsidTr="009F4C93">
        <w:trPr>
          <w:trHeight w:val="340"/>
        </w:trPr>
        <w:tc>
          <w:tcPr>
            <w:tcW w:w="709" w:type="dxa"/>
            <w:tcMar>
              <w:top w:w="0" w:type="dxa"/>
              <w:left w:w="108" w:type="dxa"/>
              <w:bottom w:w="0" w:type="dxa"/>
              <w:right w:w="108" w:type="dxa"/>
            </w:tcMar>
            <w:vAlign w:val="center"/>
          </w:tcPr>
          <w:p w14:paraId="726E6C36" w14:textId="77777777" w:rsidR="00B505D3" w:rsidRPr="00F622E3" w:rsidRDefault="00B505D3" w:rsidP="009F4C93">
            <w:pPr>
              <w:spacing w:after="0" w:line="276" w:lineRule="auto"/>
              <w:jc w:val="center"/>
              <w:rPr>
                <w:rFonts w:eastAsia="Times New Roman"/>
                <w:kern w:val="0"/>
                <w:lang w:eastAsia="lt-LT"/>
                <w14:ligatures w14:val="none"/>
              </w:rPr>
            </w:pPr>
            <w:r w:rsidRPr="00F622E3">
              <w:rPr>
                <w:rFonts w:eastAsia="Times New Roman"/>
                <w:kern w:val="0"/>
                <w:lang w:eastAsia="lt-LT"/>
                <w14:ligatures w14:val="none"/>
              </w:rPr>
              <w:t>2.</w:t>
            </w:r>
          </w:p>
        </w:tc>
        <w:tc>
          <w:tcPr>
            <w:tcW w:w="2977" w:type="dxa"/>
            <w:tcMar>
              <w:top w:w="0" w:type="dxa"/>
              <w:left w:w="108" w:type="dxa"/>
              <w:bottom w:w="0" w:type="dxa"/>
              <w:right w:w="108" w:type="dxa"/>
            </w:tcMar>
          </w:tcPr>
          <w:p w14:paraId="113A5459"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Kabelio ilgis nuo  UV reaktoriaus iki  valdymo  dėžės </w:t>
            </w:r>
          </w:p>
        </w:tc>
        <w:tc>
          <w:tcPr>
            <w:tcW w:w="2835" w:type="dxa"/>
            <w:tcMar>
              <w:top w:w="0" w:type="dxa"/>
              <w:left w:w="108" w:type="dxa"/>
              <w:bottom w:w="0" w:type="dxa"/>
              <w:right w:w="108" w:type="dxa"/>
            </w:tcMar>
          </w:tcPr>
          <w:p w14:paraId="05C29036" w14:textId="77777777" w:rsidR="00B505D3" w:rsidRPr="00F622E3" w:rsidRDefault="00B505D3" w:rsidP="009F4C93">
            <w:pPr>
              <w:spacing w:after="0" w:line="276" w:lineRule="auto"/>
              <w:jc w:val="both"/>
              <w:rPr>
                <w:rFonts w:eastAsia="Times New Roman"/>
                <w:kern w:val="0"/>
                <w:lang w:val="nl-NL"/>
                <w14:ligatures w14:val="none"/>
              </w:rPr>
            </w:pPr>
            <w:r w:rsidRPr="00F622E3">
              <w:rPr>
                <w:rFonts w:eastAsia="Times New Roman"/>
                <w:kern w:val="0"/>
                <w:lang w:val="nl-NL"/>
                <w14:ligatures w14:val="none"/>
              </w:rPr>
              <w:t>Ne mažiau 8 m</w:t>
            </w:r>
          </w:p>
        </w:tc>
        <w:tc>
          <w:tcPr>
            <w:tcW w:w="2977" w:type="dxa"/>
          </w:tcPr>
          <w:p w14:paraId="14230BBC" w14:textId="77777777" w:rsidR="00B505D3" w:rsidRPr="00F622E3" w:rsidRDefault="00B505D3" w:rsidP="009F4C93">
            <w:pPr>
              <w:spacing w:after="0" w:line="276" w:lineRule="auto"/>
              <w:jc w:val="both"/>
              <w:rPr>
                <w:rFonts w:eastAsia="Times New Roman"/>
                <w:kern w:val="0"/>
                <w:lang w:val="nl-NL"/>
                <w14:ligatures w14:val="none"/>
              </w:rPr>
            </w:pPr>
          </w:p>
        </w:tc>
      </w:tr>
      <w:tr w:rsidR="00B505D3" w:rsidRPr="00F622E3" w14:paraId="3B6797B0" w14:textId="77777777" w:rsidTr="009F4C93">
        <w:trPr>
          <w:trHeight w:val="340"/>
        </w:trPr>
        <w:tc>
          <w:tcPr>
            <w:tcW w:w="709" w:type="dxa"/>
            <w:tcMar>
              <w:top w:w="0" w:type="dxa"/>
              <w:left w:w="108" w:type="dxa"/>
              <w:bottom w:w="0" w:type="dxa"/>
              <w:right w:w="108" w:type="dxa"/>
            </w:tcMar>
            <w:vAlign w:val="center"/>
          </w:tcPr>
          <w:p w14:paraId="70EABF21" w14:textId="77777777" w:rsidR="00B505D3" w:rsidRPr="00F622E3" w:rsidRDefault="00B505D3" w:rsidP="009F4C93">
            <w:pPr>
              <w:spacing w:after="0" w:line="276" w:lineRule="auto"/>
              <w:jc w:val="center"/>
              <w:rPr>
                <w:rFonts w:eastAsia="Times New Roman"/>
                <w:kern w:val="0"/>
                <w:lang w:eastAsia="lt-LT"/>
                <w14:ligatures w14:val="none"/>
              </w:rPr>
            </w:pPr>
            <w:r w:rsidRPr="00F622E3">
              <w:rPr>
                <w:rFonts w:eastAsia="Times New Roman"/>
                <w:kern w:val="0"/>
                <w:lang w:eastAsia="lt-LT"/>
                <w14:ligatures w14:val="none"/>
              </w:rPr>
              <w:t>3.</w:t>
            </w:r>
          </w:p>
        </w:tc>
        <w:tc>
          <w:tcPr>
            <w:tcW w:w="2977" w:type="dxa"/>
            <w:tcMar>
              <w:top w:w="0" w:type="dxa"/>
              <w:left w:w="108" w:type="dxa"/>
              <w:bottom w:w="0" w:type="dxa"/>
              <w:right w:w="108" w:type="dxa"/>
            </w:tcMar>
          </w:tcPr>
          <w:p w14:paraId="78B34980"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UV įrenginio maksimalus darbinis slėgis </w:t>
            </w:r>
          </w:p>
        </w:tc>
        <w:tc>
          <w:tcPr>
            <w:tcW w:w="2835" w:type="dxa"/>
            <w:tcMar>
              <w:top w:w="0" w:type="dxa"/>
              <w:left w:w="108" w:type="dxa"/>
              <w:bottom w:w="0" w:type="dxa"/>
              <w:right w:w="108" w:type="dxa"/>
            </w:tcMar>
          </w:tcPr>
          <w:p w14:paraId="11179EBA" w14:textId="77777777" w:rsidR="00B505D3" w:rsidRPr="00F622E3" w:rsidRDefault="00B505D3" w:rsidP="009F4C93">
            <w:pPr>
              <w:spacing w:after="0" w:line="276" w:lineRule="auto"/>
              <w:jc w:val="both"/>
              <w:rPr>
                <w:rFonts w:eastAsia="Times New Roman"/>
                <w:kern w:val="0"/>
                <w:lang w:val="nl-NL"/>
                <w14:ligatures w14:val="none"/>
              </w:rPr>
            </w:pPr>
            <w:r w:rsidRPr="00F622E3">
              <w:rPr>
                <w:rFonts w:eastAsia="Times New Roman"/>
                <w:kern w:val="0"/>
                <w:lang w:val="nl-NL"/>
                <w14:ligatures w14:val="none"/>
              </w:rPr>
              <w:t>Ne mažiau 4 bar</w:t>
            </w:r>
          </w:p>
        </w:tc>
        <w:tc>
          <w:tcPr>
            <w:tcW w:w="2977" w:type="dxa"/>
          </w:tcPr>
          <w:p w14:paraId="5230F659" w14:textId="77777777" w:rsidR="00B505D3" w:rsidRPr="00F622E3" w:rsidRDefault="00B505D3" w:rsidP="009F4C93">
            <w:pPr>
              <w:spacing w:after="0" w:line="276" w:lineRule="auto"/>
              <w:jc w:val="both"/>
              <w:rPr>
                <w:rFonts w:eastAsia="Times New Roman"/>
                <w:kern w:val="0"/>
                <w:lang w:val="nl-NL"/>
                <w14:ligatures w14:val="none"/>
              </w:rPr>
            </w:pPr>
          </w:p>
        </w:tc>
      </w:tr>
      <w:tr w:rsidR="00B505D3" w:rsidRPr="00F622E3" w14:paraId="214614DC" w14:textId="77777777" w:rsidTr="009F4C93">
        <w:trPr>
          <w:trHeight w:val="340"/>
        </w:trPr>
        <w:tc>
          <w:tcPr>
            <w:tcW w:w="709" w:type="dxa"/>
            <w:tcMar>
              <w:top w:w="0" w:type="dxa"/>
              <w:left w:w="108" w:type="dxa"/>
              <w:bottom w:w="0" w:type="dxa"/>
              <w:right w:w="108" w:type="dxa"/>
            </w:tcMar>
            <w:vAlign w:val="center"/>
          </w:tcPr>
          <w:p w14:paraId="10330F3C" w14:textId="77777777" w:rsidR="00B505D3" w:rsidRPr="00F622E3" w:rsidRDefault="00B505D3" w:rsidP="009F4C93">
            <w:pPr>
              <w:spacing w:after="0" w:line="276" w:lineRule="auto"/>
              <w:jc w:val="center"/>
              <w:rPr>
                <w:rFonts w:eastAsia="Times New Roman"/>
                <w:kern w:val="0"/>
                <w:lang w:eastAsia="lt-LT"/>
                <w14:ligatures w14:val="none"/>
              </w:rPr>
            </w:pPr>
            <w:r w:rsidRPr="00F622E3">
              <w:rPr>
                <w:rFonts w:eastAsia="Times New Roman"/>
                <w:kern w:val="0"/>
                <w:lang w:eastAsia="lt-LT"/>
                <w14:ligatures w14:val="none"/>
              </w:rPr>
              <w:t>4.</w:t>
            </w:r>
          </w:p>
        </w:tc>
        <w:tc>
          <w:tcPr>
            <w:tcW w:w="2977" w:type="dxa"/>
            <w:tcMar>
              <w:top w:w="0" w:type="dxa"/>
              <w:left w:w="108" w:type="dxa"/>
              <w:bottom w:w="0" w:type="dxa"/>
              <w:right w:w="108" w:type="dxa"/>
            </w:tcMar>
          </w:tcPr>
          <w:p w14:paraId="11DC318A"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UV įrenginio ilgis </w:t>
            </w:r>
          </w:p>
        </w:tc>
        <w:tc>
          <w:tcPr>
            <w:tcW w:w="2835" w:type="dxa"/>
            <w:tcMar>
              <w:top w:w="0" w:type="dxa"/>
              <w:left w:w="108" w:type="dxa"/>
              <w:bottom w:w="0" w:type="dxa"/>
              <w:right w:w="108" w:type="dxa"/>
            </w:tcMar>
          </w:tcPr>
          <w:p w14:paraId="47652C36" w14:textId="77777777" w:rsidR="00B505D3" w:rsidRPr="00F622E3" w:rsidRDefault="00B505D3" w:rsidP="009F4C93">
            <w:pPr>
              <w:spacing w:after="0" w:line="276" w:lineRule="auto"/>
              <w:jc w:val="both"/>
              <w:rPr>
                <w:rFonts w:eastAsia="Times New Roman"/>
                <w:kern w:val="0"/>
                <w:lang w:val="nl-NL"/>
                <w14:ligatures w14:val="none"/>
              </w:rPr>
            </w:pPr>
            <w:r w:rsidRPr="00F622E3">
              <w:rPr>
                <w:rFonts w:eastAsia="Times New Roman"/>
                <w:kern w:val="0"/>
                <w:lang w:val="nl-NL"/>
                <w14:ligatures w14:val="none"/>
              </w:rPr>
              <w:t>Ne daugiau 1600 mm</w:t>
            </w:r>
          </w:p>
        </w:tc>
        <w:tc>
          <w:tcPr>
            <w:tcW w:w="2977" w:type="dxa"/>
          </w:tcPr>
          <w:p w14:paraId="0F5DEC7C" w14:textId="77777777" w:rsidR="00B505D3" w:rsidRPr="00F622E3" w:rsidRDefault="00B505D3" w:rsidP="009F4C93">
            <w:pPr>
              <w:spacing w:after="0" w:line="276" w:lineRule="auto"/>
              <w:jc w:val="both"/>
              <w:rPr>
                <w:rFonts w:eastAsia="Times New Roman"/>
                <w:kern w:val="0"/>
                <w:lang w:val="nl-NL"/>
                <w14:ligatures w14:val="none"/>
              </w:rPr>
            </w:pPr>
          </w:p>
        </w:tc>
      </w:tr>
      <w:tr w:rsidR="00B505D3" w:rsidRPr="00F622E3" w14:paraId="56A986AA" w14:textId="77777777" w:rsidTr="009F4C93">
        <w:trPr>
          <w:trHeight w:val="340"/>
        </w:trPr>
        <w:tc>
          <w:tcPr>
            <w:tcW w:w="709" w:type="dxa"/>
            <w:tcMar>
              <w:top w:w="0" w:type="dxa"/>
              <w:left w:w="108" w:type="dxa"/>
              <w:bottom w:w="0" w:type="dxa"/>
              <w:right w:w="108" w:type="dxa"/>
            </w:tcMar>
            <w:vAlign w:val="center"/>
          </w:tcPr>
          <w:p w14:paraId="189AFE29" w14:textId="77777777" w:rsidR="00B505D3" w:rsidRPr="00F622E3" w:rsidRDefault="00B505D3" w:rsidP="009F4C93">
            <w:pPr>
              <w:spacing w:after="0" w:line="276" w:lineRule="auto"/>
              <w:jc w:val="center"/>
              <w:rPr>
                <w:rFonts w:eastAsia="Times New Roman"/>
                <w:kern w:val="0"/>
                <w:lang w:eastAsia="lt-LT"/>
                <w14:ligatures w14:val="none"/>
              </w:rPr>
            </w:pPr>
            <w:r w:rsidRPr="00F622E3">
              <w:rPr>
                <w:rFonts w:eastAsia="Times New Roman"/>
                <w:kern w:val="0"/>
                <w:lang w:eastAsia="lt-LT"/>
                <w14:ligatures w14:val="none"/>
              </w:rPr>
              <w:t>5.</w:t>
            </w:r>
          </w:p>
        </w:tc>
        <w:tc>
          <w:tcPr>
            <w:tcW w:w="2977" w:type="dxa"/>
            <w:tcMar>
              <w:top w:w="0" w:type="dxa"/>
              <w:left w:w="108" w:type="dxa"/>
              <w:bottom w:w="0" w:type="dxa"/>
              <w:right w:w="108" w:type="dxa"/>
            </w:tcMar>
          </w:tcPr>
          <w:p w14:paraId="0D153441"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Min. reikalingas laisvas atstumas lempų pakeitimui</w:t>
            </w:r>
          </w:p>
        </w:tc>
        <w:tc>
          <w:tcPr>
            <w:tcW w:w="2835" w:type="dxa"/>
            <w:tcMar>
              <w:top w:w="0" w:type="dxa"/>
              <w:left w:w="108" w:type="dxa"/>
              <w:bottom w:w="0" w:type="dxa"/>
              <w:right w:w="108" w:type="dxa"/>
            </w:tcMar>
          </w:tcPr>
          <w:p w14:paraId="01824E6D" w14:textId="77777777" w:rsidR="00B505D3" w:rsidRPr="00F622E3" w:rsidRDefault="00B505D3" w:rsidP="009F4C93">
            <w:pPr>
              <w:spacing w:after="0" w:line="276" w:lineRule="auto"/>
              <w:jc w:val="both"/>
              <w:rPr>
                <w:rFonts w:eastAsia="Times New Roman"/>
                <w:kern w:val="0"/>
                <w:lang w:val="nl-NL"/>
                <w14:ligatures w14:val="none"/>
              </w:rPr>
            </w:pPr>
            <w:r w:rsidRPr="00F622E3">
              <w:rPr>
                <w:rFonts w:eastAsia="Times New Roman"/>
                <w:kern w:val="0"/>
                <w:lang w:val="nl-NL"/>
                <w14:ligatures w14:val="none"/>
              </w:rPr>
              <w:t>Ne daugiau 1565 mm</w:t>
            </w:r>
          </w:p>
        </w:tc>
        <w:tc>
          <w:tcPr>
            <w:tcW w:w="2977" w:type="dxa"/>
          </w:tcPr>
          <w:p w14:paraId="7F075089" w14:textId="77777777" w:rsidR="00B505D3" w:rsidRPr="00F622E3" w:rsidRDefault="00B505D3" w:rsidP="009F4C93">
            <w:pPr>
              <w:spacing w:after="0" w:line="276" w:lineRule="auto"/>
              <w:jc w:val="both"/>
              <w:rPr>
                <w:rFonts w:eastAsia="Times New Roman"/>
                <w:kern w:val="0"/>
                <w:lang w:val="nl-NL"/>
                <w14:ligatures w14:val="none"/>
              </w:rPr>
            </w:pPr>
          </w:p>
        </w:tc>
      </w:tr>
      <w:tr w:rsidR="00B505D3" w:rsidRPr="00F622E3" w14:paraId="7898EA40" w14:textId="77777777" w:rsidTr="009F4C93">
        <w:trPr>
          <w:trHeight w:val="340"/>
        </w:trPr>
        <w:tc>
          <w:tcPr>
            <w:tcW w:w="709" w:type="dxa"/>
            <w:tcMar>
              <w:top w:w="0" w:type="dxa"/>
              <w:left w:w="108" w:type="dxa"/>
              <w:bottom w:w="0" w:type="dxa"/>
              <w:right w:w="108" w:type="dxa"/>
            </w:tcMar>
            <w:vAlign w:val="center"/>
          </w:tcPr>
          <w:p w14:paraId="40A0068B" w14:textId="77777777" w:rsidR="00B505D3" w:rsidRPr="00F622E3" w:rsidRDefault="00B505D3" w:rsidP="009F4C93">
            <w:pPr>
              <w:spacing w:after="0" w:line="276" w:lineRule="auto"/>
              <w:jc w:val="center"/>
              <w:rPr>
                <w:rFonts w:eastAsia="Times New Roman"/>
                <w:kern w:val="0"/>
                <w:lang w:eastAsia="lt-LT"/>
                <w14:ligatures w14:val="none"/>
              </w:rPr>
            </w:pPr>
            <w:r w:rsidRPr="00F622E3">
              <w:rPr>
                <w:rFonts w:eastAsia="Times New Roman"/>
                <w:kern w:val="0"/>
                <w:lang w:eastAsia="lt-LT"/>
                <w14:ligatures w14:val="none"/>
              </w:rPr>
              <w:t>6.</w:t>
            </w:r>
          </w:p>
        </w:tc>
        <w:tc>
          <w:tcPr>
            <w:tcW w:w="2977" w:type="dxa"/>
            <w:tcMar>
              <w:top w:w="0" w:type="dxa"/>
              <w:left w:w="108" w:type="dxa"/>
              <w:bottom w:w="0" w:type="dxa"/>
              <w:right w:w="108" w:type="dxa"/>
            </w:tcMar>
            <w:hideMark/>
          </w:tcPr>
          <w:p w14:paraId="5627D3B8"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UV įrenginio lempų/</w:t>
            </w:r>
            <w:proofErr w:type="spellStart"/>
            <w:r w:rsidRPr="00F622E3">
              <w:rPr>
                <w:rFonts w:eastAsia="Times New Roman"/>
                <w:kern w:val="0"/>
                <w14:ligatures w14:val="none"/>
              </w:rPr>
              <w:t>os</w:t>
            </w:r>
            <w:proofErr w:type="spellEnd"/>
            <w:r w:rsidRPr="00F622E3">
              <w:rPr>
                <w:rFonts w:eastAsia="Times New Roman"/>
                <w:kern w:val="0"/>
                <w14:ligatures w14:val="none"/>
              </w:rPr>
              <w:t xml:space="preserve"> skleidžiamos spinduliuotės dozė, gamintojo nurodytoje tarnavimo val. pabaigoje </w:t>
            </w:r>
          </w:p>
        </w:tc>
        <w:tc>
          <w:tcPr>
            <w:tcW w:w="2835" w:type="dxa"/>
            <w:tcMar>
              <w:top w:w="0" w:type="dxa"/>
              <w:left w:w="108" w:type="dxa"/>
              <w:bottom w:w="0" w:type="dxa"/>
              <w:right w:w="108" w:type="dxa"/>
            </w:tcMar>
            <w:hideMark/>
          </w:tcPr>
          <w:p w14:paraId="50F20FC9" w14:textId="77777777" w:rsidR="00B505D3" w:rsidRPr="00F622E3" w:rsidRDefault="00B505D3" w:rsidP="009F4C93">
            <w:pPr>
              <w:spacing w:after="0" w:line="276" w:lineRule="auto"/>
              <w:jc w:val="both"/>
              <w:rPr>
                <w:rFonts w:eastAsia="Times New Roman"/>
                <w:kern w:val="0"/>
                <w:lang w:val="nl-NL"/>
                <w14:ligatures w14:val="none"/>
              </w:rPr>
            </w:pPr>
            <w:r w:rsidRPr="00F622E3">
              <w:rPr>
                <w:rFonts w:eastAsia="Times New Roman"/>
                <w:kern w:val="0"/>
                <w:lang w:val="nl-NL"/>
                <w14:ligatures w14:val="none"/>
              </w:rPr>
              <w:t>Ne mažiau, kaip 400 J/m</w:t>
            </w:r>
            <w:r w:rsidRPr="00F622E3">
              <w:rPr>
                <w:rFonts w:eastAsia="Times New Roman"/>
                <w:kern w:val="0"/>
                <w:vertAlign w:val="superscript"/>
                <w:lang w:val="nl-NL"/>
                <w14:ligatures w14:val="none"/>
              </w:rPr>
              <w:t>2</w:t>
            </w:r>
          </w:p>
          <w:p w14:paraId="715478F8" w14:textId="77777777" w:rsidR="00B505D3" w:rsidRPr="00F622E3" w:rsidRDefault="00B505D3" w:rsidP="009F4C93">
            <w:pPr>
              <w:spacing w:after="0" w:line="276" w:lineRule="auto"/>
              <w:jc w:val="both"/>
              <w:rPr>
                <w:rFonts w:eastAsia="Times New Roman"/>
                <w:kern w:val="0"/>
                <w14:ligatures w14:val="none"/>
              </w:rPr>
            </w:pPr>
          </w:p>
        </w:tc>
        <w:tc>
          <w:tcPr>
            <w:tcW w:w="2977" w:type="dxa"/>
          </w:tcPr>
          <w:p w14:paraId="50B1B1F6" w14:textId="77777777" w:rsidR="00B505D3" w:rsidRDefault="00B505D3" w:rsidP="009F4C93">
            <w:pPr>
              <w:rPr>
                <w:rFonts w:eastAsia="Times New Roman"/>
                <w:kern w:val="0"/>
                <w14:ligatures w14:val="none"/>
              </w:rPr>
            </w:pPr>
          </w:p>
          <w:p w14:paraId="4C050B8C"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38882081" w14:textId="77777777" w:rsidTr="009F4C93">
        <w:trPr>
          <w:trHeight w:val="340"/>
        </w:trPr>
        <w:tc>
          <w:tcPr>
            <w:tcW w:w="709" w:type="dxa"/>
            <w:tcMar>
              <w:top w:w="0" w:type="dxa"/>
              <w:left w:w="108" w:type="dxa"/>
              <w:bottom w:w="0" w:type="dxa"/>
              <w:right w:w="108" w:type="dxa"/>
            </w:tcMar>
            <w:vAlign w:val="center"/>
          </w:tcPr>
          <w:p w14:paraId="1D5F84C6" w14:textId="77777777" w:rsidR="00B505D3" w:rsidRPr="00F622E3" w:rsidRDefault="00B505D3" w:rsidP="009F4C93">
            <w:pPr>
              <w:spacing w:after="0" w:line="276" w:lineRule="auto"/>
              <w:jc w:val="center"/>
              <w:rPr>
                <w:rFonts w:eastAsia="Times New Roman"/>
                <w:kern w:val="0"/>
                <w:lang w:eastAsia="lt-LT"/>
                <w14:ligatures w14:val="none"/>
              </w:rPr>
            </w:pPr>
            <w:r w:rsidRPr="00F622E3">
              <w:rPr>
                <w:rFonts w:eastAsia="Times New Roman"/>
                <w:kern w:val="0"/>
                <w:lang w:eastAsia="lt-LT"/>
                <w14:ligatures w14:val="none"/>
              </w:rPr>
              <w:t>7.</w:t>
            </w:r>
          </w:p>
        </w:tc>
        <w:tc>
          <w:tcPr>
            <w:tcW w:w="2977" w:type="dxa"/>
            <w:tcMar>
              <w:top w:w="0" w:type="dxa"/>
              <w:left w:w="108" w:type="dxa"/>
              <w:bottom w:w="0" w:type="dxa"/>
              <w:right w:w="108" w:type="dxa"/>
            </w:tcMar>
          </w:tcPr>
          <w:p w14:paraId="74756C94"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UV reaktoriaus lempos/ų galingumas </w:t>
            </w:r>
          </w:p>
        </w:tc>
        <w:tc>
          <w:tcPr>
            <w:tcW w:w="2835" w:type="dxa"/>
            <w:tcMar>
              <w:top w:w="0" w:type="dxa"/>
              <w:left w:w="108" w:type="dxa"/>
              <w:bottom w:w="0" w:type="dxa"/>
              <w:right w:w="108" w:type="dxa"/>
            </w:tcMar>
          </w:tcPr>
          <w:p w14:paraId="57D36300" w14:textId="77777777" w:rsidR="00B505D3" w:rsidRPr="00F622E3" w:rsidRDefault="00B505D3" w:rsidP="009F4C93">
            <w:pPr>
              <w:spacing w:after="0" w:line="276" w:lineRule="auto"/>
              <w:jc w:val="both"/>
              <w:rPr>
                <w:rFonts w:eastAsia="Times New Roman"/>
                <w:kern w:val="0"/>
                <w:lang w:val="nl-NL"/>
                <w14:ligatures w14:val="none"/>
              </w:rPr>
            </w:pPr>
            <w:r w:rsidRPr="00F622E3">
              <w:rPr>
                <w:rFonts w:eastAsia="Times New Roman"/>
                <w:kern w:val="0"/>
                <w:lang w:val="nl-NL"/>
                <w14:ligatures w14:val="none"/>
              </w:rPr>
              <w:t>Ne daugiau 1,4 kW</w:t>
            </w:r>
          </w:p>
        </w:tc>
        <w:tc>
          <w:tcPr>
            <w:tcW w:w="2977" w:type="dxa"/>
          </w:tcPr>
          <w:p w14:paraId="6389CCF1" w14:textId="77777777" w:rsidR="00B505D3" w:rsidRPr="00F622E3" w:rsidRDefault="00B505D3" w:rsidP="009F4C93">
            <w:pPr>
              <w:spacing w:after="0" w:line="276" w:lineRule="auto"/>
              <w:jc w:val="both"/>
              <w:rPr>
                <w:rFonts w:eastAsia="Times New Roman"/>
                <w:kern w:val="0"/>
                <w:lang w:val="nl-NL"/>
                <w14:ligatures w14:val="none"/>
              </w:rPr>
            </w:pPr>
          </w:p>
        </w:tc>
      </w:tr>
      <w:tr w:rsidR="00B505D3" w:rsidRPr="00F622E3" w14:paraId="3175F515" w14:textId="77777777" w:rsidTr="009F4C93">
        <w:trPr>
          <w:trHeight w:val="340"/>
        </w:trPr>
        <w:tc>
          <w:tcPr>
            <w:tcW w:w="709" w:type="dxa"/>
            <w:tcMar>
              <w:top w:w="0" w:type="dxa"/>
              <w:left w:w="108" w:type="dxa"/>
              <w:bottom w:w="0" w:type="dxa"/>
              <w:right w:w="108" w:type="dxa"/>
            </w:tcMar>
            <w:vAlign w:val="center"/>
          </w:tcPr>
          <w:p w14:paraId="5953BE5E" w14:textId="77777777" w:rsidR="00B505D3" w:rsidRPr="00F622E3" w:rsidRDefault="00B505D3" w:rsidP="009F4C93">
            <w:pPr>
              <w:spacing w:after="0" w:line="276" w:lineRule="auto"/>
              <w:jc w:val="center"/>
              <w:rPr>
                <w:rFonts w:eastAsia="Times New Roman"/>
                <w:kern w:val="0"/>
                <w:lang w:eastAsia="lt-LT"/>
                <w14:ligatures w14:val="none"/>
              </w:rPr>
            </w:pPr>
            <w:r w:rsidRPr="00F622E3">
              <w:rPr>
                <w:rFonts w:eastAsia="Times New Roman"/>
                <w:kern w:val="0"/>
                <w:lang w:eastAsia="lt-LT"/>
                <w14:ligatures w14:val="none"/>
              </w:rPr>
              <w:t>8.</w:t>
            </w:r>
          </w:p>
        </w:tc>
        <w:tc>
          <w:tcPr>
            <w:tcW w:w="2977" w:type="dxa"/>
            <w:tcMar>
              <w:top w:w="0" w:type="dxa"/>
              <w:left w:w="108" w:type="dxa"/>
              <w:bottom w:w="0" w:type="dxa"/>
              <w:right w:w="108" w:type="dxa"/>
            </w:tcMar>
          </w:tcPr>
          <w:p w14:paraId="7CBAFD41"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Apdorojamo (pro UV įrenginį pratekančio) vandens temperatūra </w:t>
            </w:r>
          </w:p>
        </w:tc>
        <w:tc>
          <w:tcPr>
            <w:tcW w:w="2835" w:type="dxa"/>
            <w:tcMar>
              <w:top w:w="0" w:type="dxa"/>
              <w:left w:w="108" w:type="dxa"/>
              <w:bottom w:w="0" w:type="dxa"/>
              <w:right w:w="108" w:type="dxa"/>
            </w:tcMar>
          </w:tcPr>
          <w:p w14:paraId="2C92900A" w14:textId="77777777" w:rsidR="00B505D3" w:rsidRPr="00F622E3" w:rsidRDefault="00B505D3" w:rsidP="009F4C93">
            <w:pPr>
              <w:spacing w:after="0" w:line="276" w:lineRule="auto"/>
              <w:jc w:val="both"/>
              <w:rPr>
                <w:rFonts w:eastAsia="Times New Roman"/>
                <w:kern w:val="0"/>
                <w:lang w:val="nl-NL"/>
                <w14:ligatures w14:val="none"/>
              </w:rPr>
            </w:pPr>
            <w:r w:rsidRPr="00F622E3">
              <w:rPr>
                <w:rFonts w:eastAsia="Times New Roman"/>
                <w:kern w:val="0"/>
                <w:lang w:val="nl-NL"/>
                <w14:ligatures w14:val="none"/>
              </w:rPr>
              <w:t xml:space="preserve"> 5 - 40 Cº </w:t>
            </w:r>
          </w:p>
        </w:tc>
        <w:tc>
          <w:tcPr>
            <w:tcW w:w="2977" w:type="dxa"/>
          </w:tcPr>
          <w:p w14:paraId="0DAC98FE" w14:textId="77777777" w:rsidR="00B505D3" w:rsidRPr="00F622E3" w:rsidRDefault="00B505D3" w:rsidP="009F4C93">
            <w:pPr>
              <w:spacing w:after="0" w:line="276" w:lineRule="auto"/>
              <w:jc w:val="both"/>
              <w:rPr>
                <w:rFonts w:eastAsia="Times New Roman"/>
                <w:kern w:val="0"/>
                <w:lang w:val="nl-NL"/>
                <w14:ligatures w14:val="none"/>
              </w:rPr>
            </w:pPr>
          </w:p>
        </w:tc>
      </w:tr>
      <w:tr w:rsidR="00B505D3" w:rsidRPr="00F622E3" w14:paraId="7D69C314" w14:textId="77777777" w:rsidTr="009F4C93">
        <w:trPr>
          <w:trHeight w:val="340"/>
        </w:trPr>
        <w:tc>
          <w:tcPr>
            <w:tcW w:w="709" w:type="dxa"/>
            <w:tcMar>
              <w:top w:w="0" w:type="dxa"/>
              <w:left w:w="108" w:type="dxa"/>
              <w:bottom w:w="0" w:type="dxa"/>
              <w:right w:w="108" w:type="dxa"/>
            </w:tcMar>
            <w:vAlign w:val="center"/>
          </w:tcPr>
          <w:p w14:paraId="1547F1EF" w14:textId="77777777" w:rsidR="00B505D3" w:rsidRPr="00F622E3" w:rsidRDefault="00B505D3" w:rsidP="009F4C93">
            <w:pPr>
              <w:spacing w:after="0" w:line="276" w:lineRule="auto"/>
              <w:jc w:val="center"/>
              <w:rPr>
                <w:rFonts w:eastAsia="Times New Roman"/>
                <w:kern w:val="0"/>
                <w:lang w:eastAsia="lt-LT"/>
                <w14:ligatures w14:val="none"/>
              </w:rPr>
            </w:pPr>
            <w:r w:rsidRPr="00F622E3">
              <w:rPr>
                <w:rFonts w:eastAsia="Times New Roman"/>
                <w:kern w:val="0"/>
                <w:lang w:eastAsia="lt-LT"/>
                <w14:ligatures w14:val="none"/>
              </w:rPr>
              <w:t>9.</w:t>
            </w:r>
          </w:p>
        </w:tc>
        <w:tc>
          <w:tcPr>
            <w:tcW w:w="2977" w:type="dxa"/>
            <w:tcMar>
              <w:top w:w="0" w:type="dxa"/>
              <w:left w:w="108" w:type="dxa"/>
              <w:bottom w:w="0" w:type="dxa"/>
              <w:right w:w="108" w:type="dxa"/>
            </w:tcMar>
          </w:tcPr>
          <w:p w14:paraId="0419265C"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 Apdorojamo vandens tūris, kai UV spindulių perdavimas T -95%, UV </w:t>
            </w:r>
            <w:r w:rsidRPr="00F622E3">
              <w:rPr>
                <w:rFonts w:eastAsia="Times New Roman"/>
                <w:kern w:val="0"/>
                <w14:ligatures w14:val="none"/>
              </w:rPr>
              <w:lastRenderedPageBreak/>
              <w:t xml:space="preserve">spindulių  dozė 400 J/m2 ir spindulių ilgis 254 </w:t>
            </w:r>
            <w:proofErr w:type="spellStart"/>
            <w:r w:rsidRPr="00F622E3">
              <w:rPr>
                <w:rFonts w:eastAsia="Times New Roman"/>
                <w:kern w:val="0"/>
                <w14:ligatures w14:val="none"/>
              </w:rPr>
              <w:t>nm</w:t>
            </w:r>
            <w:proofErr w:type="spellEnd"/>
            <w:r w:rsidRPr="00F622E3">
              <w:rPr>
                <w:rFonts w:eastAsia="Times New Roman"/>
                <w:kern w:val="0"/>
                <w14:ligatures w14:val="none"/>
              </w:rPr>
              <w:t xml:space="preserve"> </w:t>
            </w:r>
          </w:p>
        </w:tc>
        <w:tc>
          <w:tcPr>
            <w:tcW w:w="2835" w:type="dxa"/>
            <w:tcMar>
              <w:top w:w="0" w:type="dxa"/>
              <w:left w:w="108" w:type="dxa"/>
              <w:bottom w:w="0" w:type="dxa"/>
              <w:right w:w="108" w:type="dxa"/>
            </w:tcMar>
          </w:tcPr>
          <w:p w14:paraId="53E1444E" w14:textId="77777777" w:rsidR="00B505D3" w:rsidRPr="00F622E3" w:rsidRDefault="00B505D3" w:rsidP="009F4C93">
            <w:pPr>
              <w:spacing w:after="0" w:line="276" w:lineRule="auto"/>
              <w:jc w:val="both"/>
              <w:rPr>
                <w:rFonts w:eastAsia="Times New Roman"/>
                <w:kern w:val="0"/>
                <w:lang w:val="nl-NL"/>
                <w14:ligatures w14:val="none"/>
              </w:rPr>
            </w:pPr>
            <w:r w:rsidRPr="00F622E3">
              <w:rPr>
                <w:rFonts w:eastAsia="Times New Roman"/>
                <w:kern w:val="0"/>
                <w:lang w:val="nl-NL"/>
                <w14:ligatures w14:val="none"/>
              </w:rPr>
              <w:lastRenderedPageBreak/>
              <w:t>Ne mažiau 250 m</w:t>
            </w:r>
            <w:r w:rsidRPr="00F622E3">
              <w:rPr>
                <w:rFonts w:eastAsia="Times New Roman"/>
                <w:kern w:val="0"/>
                <w:vertAlign w:val="superscript"/>
                <w14:ligatures w14:val="none"/>
              </w:rPr>
              <w:t>3</w:t>
            </w:r>
            <w:r w:rsidRPr="00F622E3">
              <w:rPr>
                <w:rFonts w:eastAsia="Times New Roman"/>
                <w:kern w:val="0"/>
                <w:lang w:val="nl-NL"/>
                <w14:ligatures w14:val="none"/>
              </w:rPr>
              <w:t>/h</w:t>
            </w:r>
          </w:p>
        </w:tc>
        <w:tc>
          <w:tcPr>
            <w:tcW w:w="2977" w:type="dxa"/>
          </w:tcPr>
          <w:p w14:paraId="0406369C" w14:textId="77777777" w:rsidR="00B505D3" w:rsidRPr="00F622E3" w:rsidRDefault="00B505D3" w:rsidP="009F4C93">
            <w:pPr>
              <w:spacing w:after="0" w:line="276" w:lineRule="auto"/>
              <w:jc w:val="both"/>
              <w:rPr>
                <w:rFonts w:eastAsia="Times New Roman"/>
                <w:kern w:val="0"/>
                <w:lang w:val="nl-NL"/>
                <w14:ligatures w14:val="none"/>
              </w:rPr>
            </w:pPr>
          </w:p>
        </w:tc>
      </w:tr>
      <w:tr w:rsidR="00B505D3" w:rsidRPr="00F622E3" w14:paraId="3D24DB0A" w14:textId="77777777" w:rsidTr="009F4C93">
        <w:trPr>
          <w:trHeight w:val="531"/>
        </w:trPr>
        <w:tc>
          <w:tcPr>
            <w:tcW w:w="709" w:type="dxa"/>
            <w:tcMar>
              <w:top w:w="0" w:type="dxa"/>
              <w:left w:w="108" w:type="dxa"/>
              <w:bottom w:w="0" w:type="dxa"/>
              <w:right w:w="108" w:type="dxa"/>
            </w:tcMar>
            <w:vAlign w:val="center"/>
          </w:tcPr>
          <w:p w14:paraId="5D6DD03F"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10.</w:t>
            </w:r>
          </w:p>
        </w:tc>
        <w:tc>
          <w:tcPr>
            <w:tcW w:w="2977" w:type="dxa"/>
            <w:tcMar>
              <w:top w:w="0" w:type="dxa"/>
              <w:left w:w="108" w:type="dxa"/>
              <w:bottom w:w="0" w:type="dxa"/>
              <w:right w:w="108" w:type="dxa"/>
            </w:tcMar>
          </w:tcPr>
          <w:p w14:paraId="58DAF600"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UV įrenginio  reaktorius pagamintas iš UV stabilizuoto HDPE, tinkantis sūriam vandeniui</w:t>
            </w:r>
            <w:r>
              <w:rPr>
                <w:rFonts w:eastAsia="Times New Roman"/>
                <w:kern w:val="0"/>
                <w14:ligatures w14:val="none"/>
              </w:rPr>
              <w:t>, arba lygiavertis</w:t>
            </w:r>
          </w:p>
        </w:tc>
        <w:tc>
          <w:tcPr>
            <w:tcW w:w="2835" w:type="dxa"/>
            <w:tcMar>
              <w:top w:w="0" w:type="dxa"/>
              <w:left w:w="108" w:type="dxa"/>
              <w:bottom w:w="0" w:type="dxa"/>
              <w:right w:w="108" w:type="dxa"/>
            </w:tcMar>
          </w:tcPr>
          <w:p w14:paraId="631C342A"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Būtina </w:t>
            </w:r>
          </w:p>
        </w:tc>
        <w:tc>
          <w:tcPr>
            <w:tcW w:w="2977" w:type="dxa"/>
          </w:tcPr>
          <w:p w14:paraId="4C0A2B1D"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2CFC01D0" w14:textId="77777777" w:rsidTr="009F4C93">
        <w:trPr>
          <w:trHeight w:val="386"/>
        </w:trPr>
        <w:tc>
          <w:tcPr>
            <w:tcW w:w="709" w:type="dxa"/>
            <w:tcMar>
              <w:top w:w="0" w:type="dxa"/>
              <w:left w:w="108" w:type="dxa"/>
              <w:bottom w:w="0" w:type="dxa"/>
              <w:right w:w="108" w:type="dxa"/>
            </w:tcMar>
            <w:vAlign w:val="center"/>
          </w:tcPr>
          <w:p w14:paraId="49F3F0DD"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11.</w:t>
            </w:r>
          </w:p>
        </w:tc>
        <w:tc>
          <w:tcPr>
            <w:tcW w:w="2977" w:type="dxa"/>
            <w:tcMar>
              <w:top w:w="0" w:type="dxa"/>
              <w:left w:w="108" w:type="dxa"/>
              <w:bottom w:w="0" w:type="dxa"/>
              <w:right w:w="108" w:type="dxa"/>
            </w:tcMar>
          </w:tcPr>
          <w:p w14:paraId="2E6C2D25"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Elektroninis UV įrenginio galingumo reguliavimas (</w:t>
            </w:r>
            <w:proofErr w:type="spellStart"/>
            <w:r w:rsidRPr="00F622E3">
              <w:rPr>
                <w:rFonts w:eastAsia="Times New Roman"/>
                <w:kern w:val="0"/>
                <w14:ligatures w14:val="none"/>
              </w:rPr>
              <w:t>dimming</w:t>
            </w:r>
            <w:proofErr w:type="spellEnd"/>
            <w:r w:rsidRPr="00F622E3">
              <w:rPr>
                <w:rFonts w:eastAsia="Times New Roman"/>
                <w:kern w:val="0"/>
                <w14:ligatures w14:val="none"/>
              </w:rPr>
              <w:t xml:space="preserve"> funkcija)</w:t>
            </w:r>
          </w:p>
        </w:tc>
        <w:tc>
          <w:tcPr>
            <w:tcW w:w="2835" w:type="dxa"/>
            <w:tcMar>
              <w:top w:w="0" w:type="dxa"/>
              <w:left w:w="108" w:type="dxa"/>
              <w:bottom w:w="0" w:type="dxa"/>
              <w:right w:w="108" w:type="dxa"/>
            </w:tcMar>
          </w:tcPr>
          <w:p w14:paraId="070CBCA3"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Būtinas, ne mažiau 50-100</w:t>
            </w:r>
            <w:r w:rsidRPr="00F622E3">
              <w:rPr>
                <w:rFonts w:ascii="Calibri" w:eastAsia="Times New Roman" w:hAnsi="Calibri" w:cs="Calibri"/>
                <w:kern w:val="0"/>
                <w14:ligatures w14:val="none"/>
              </w:rPr>
              <w:t>%</w:t>
            </w:r>
            <w:r w:rsidRPr="00F622E3">
              <w:rPr>
                <w:rFonts w:eastAsia="Times New Roman"/>
                <w:kern w:val="0"/>
                <w14:ligatures w14:val="none"/>
              </w:rPr>
              <w:t xml:space="preserve"> ribose</w:t>
            </w:r>
          </w:p>
        </w:tc>
        <w:tc>
          <w:tcPr>
            <w:tcW w:w="2977" w:type="dxa"/>
          </w:tcPr>
          <w:p w14:paraId="0EAD64AD"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6DD2083B" w14:textId="77777777" w:rsidTr="009F4C93">
        <w:trPr>
          <w:trHeight w:val="699"/>
        </w:trPr>
        <w:tc>
          <w:tcPr>
            <w:tcW w:w="709" w:type="dxa"/>
            <w:tcMar>
              <w:top w:w="0" w:type="dxa"/>
              <w:left w:w="108" w:type="dxa"/>
              <w:bottom w:w="0" w:type="dxa"/>
              <w:right w:w="108" w:type="dxa"/>
            </w:tcMar>
            <w:vAlign w:val="center"/>
          </w:tcPr>
          <w:p w14:paraId="5ADE4E8B"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12.</w:t>
            </w:r>
          </w:p>
        </w:tc>
        <w:tc>
          <w:tcPr>
            <w:tcW w:w="2977" w:type="dxa"/>
            <w:tcMar>
              <w:top w:w="0" w:type="dxa"/>
              <w:left w:w="108" w:type="dxa"/>
              <w:bottom w:w="0" w:type="dxa"/>
              <w:right w:w="108" w:type="dxa"/>
            </w:tcMar>
          </w:tcPr>
          <w:p w14:paraId="1D781D5D"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UV lempų tarnavimo laikas </w:t>
            </w:r>
          </w:p>
        </w:tc>
        <w:tc>
          <w:tcPr>
            <w:tcW w:w="2835" w:type="dxa"/>
            <w:tcMar>
              <w:top w:w="0" w:type="dxa"/>
              <w:left w:w="108" w:type="dxa"/>
              <w:bottom w:w="0" w:type="dxa"/>
              <w:right w:w="108" w:type="dxa"/>
            </w:tcMar>
          </w:tcPr>
          <w:p w14:paraId="240B3DB9"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Ne mažesnis nei 14000 val. </w:t>
            </w:r>
          </w:p>
          <w:p w14:paraId="5E4B99E1"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arba </w:t>
            </w:r>
          </w:p>
          <w:p w14:paraId="155B2502"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ne mažiau kaip 3000 išjungimų/ įjungimų</w:t>
            </w:r>
          </w:p>
        </w:tc>
        <w:tc>
          <w:tcPr>
            <w:tcW w:w="2977" w:type="dxa"/>
          </w:tcPr>
          <w:p w14:paraId="64A77027" w14:textId="77777777" w:rsidR="00B505D3" w:rsidRDefault="00B505D3" w:rsidP="009F4C93">
            <w:pPr>
              <w:rPr>
                <w:rFonts w:eastAsia="Times New Roman"/>
                <w:kern w:val="0"/>
                <w14:ligatures w14:val="none"/>
              </w:rPr>
            </w:pPr>
          </w:p>
          <w:p w14:paraId="06866B60"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215E6DE6" w14:textId="77777777" w:rsidTr="009F4C93">
        <w:trPr>
          <w:trHeight w:val="416"/>
        </w:trPr>
        <w:tc>
          <w:tcPr>
            <w:tcW w:w="709" w:type="dxa"/>
            <w:tcMar>
              <w:top w:w="0" w:type="dxa"/>
              <w:left w:w="108" w:type="dxa"/>
              <w:bottom w:w="0" w:type="dxa"/>
              <w:right w:w="108" w:type="dxa"/>
            </w:tcMar>
            <w:vAlign w:val="center"/>
          </w:tcPr>
          <w:p w14:paraId="2D92AEC7"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14</w:t>
            </w:r>
          </w:p>
        </w:tc>
        <w:tc>
          <w:tcPr>
            <w:tcW w:w="2977" w:type="dxa"/>
            <w:tcMar>
              <w:top w:w="0" w:type="dxa"/>
              <w:left w:w="108" w:type="dxa"/>
              <w:bottom w:w="0" w:type="dxa"/>
              <w:right w:w="108" w:type="dxa"/>
            </w:tcMar>
          </w:tcPr>
          <w:p w14:paraId="6F47DF22"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UV įrenginio apsauga nuo perkaitimo</w:t>
            </w:r>
          </w:p>
        </w:tc>
        <w:tc>
          <w:tcPr>
            <w:tcW w:w="2835" w:type="dxa"/>
            <w:tcMar>
              <w:top w:w="0" w:type="dxa"/>
              <w:left w:w="108" w:type="dxa"/>
              <w:bottom w:w="0" w:type="dxa"/>
              <w:right w:w="108" w:type="dxa"/>
            </w:tcMar>
          </w:tcPr>
          <w:p w14:paraId="33480933"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Būtina</w:t>
            </w:r>
          </w:p>
        </w:tc>
        <w:tc>
          <w:tcPr>
            <w:tcW w:w="2977" w:type="dxa"/>
          </w:tcPr>
          <w:p w14:paraId="6D95A817"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01C5F2F2" w14:textId="77777777" w:rsidTr="009F4C93">
        <w:trPr>
          <w:trHeight w:val="233"/>
        </w:trPr>
        <w:tc>
          <w:tcPr>
            <w:tcW w:w="709" w:type="dxa"/>
            <w:tcMar>
              <w:top w:w="0" w:type="dxa"/>
              <w:left w:w="108" w:type="dxa"/>
              <w:bottom w:w="0" w:type="dxa"/>
              <w:right w:w="108" w:type="dxa"/>
            </w:tcMar>
            <w:vAlign w:val="center"/>
          </w:tcPr>
          <w:p w14:paraId="3EAAC7A1"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15.</w:t>
            </w:r>
          </w:p>
        </w:tc>
        <w:tc>
          <w:tcPr>
            <w:tcW w:w="2977" w:type="dxa"/>
            <w:tcMar>
              <w:top w:w="0" w:type="dxa"/>
              <w:left w:w="108" w:type="dxa"/>
              <w:bottom w:w="0" w:type="dxa"/>
              <w:right w:w="108" w:type="dxa"/>
            </w:tcMar>
          </w:tcPr>
          <w:p w14:paraId="38B9325F"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Vamzdžių prie UV įrenginio  prijungimo diametras </w:t>
            </w:r>
          </w:p>
        </w:tc>
        <w:tc>
          <w:tcPr>
            <w:tcW w:w="2835" w:type="dxa"/>
            <w:tcMar>
              <w:top w:w="0" w:type="dxa"/>
              <w:left w:w="108" w:type="dxa"/>
              <w:bottom w:w="0" w:type="dxa"/>
              <w:right w:w="108" w:type="dxa"/>
            </w:tcMar>
          </w:tcPr>
          <w:p w14:paraId="33CE39E8"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DN 200</w:t>
            </w:r>
          </w:p>
        </w:tc>
        <w:tc>
          <w:tcPr>
            <w:tcW w:w="2977" w:type="dxa"/>
          </w:tcPr>
          <w:p w14:paraId="0990597E"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5DE41FD5" w14:textId="77777777" w:rsidTr="009F4C93">
        <w:trPr>
          <w:trHeight w:val="233"/>
        </w:trPr>
        <w:tc>
          <w:tcPr>
            <w:tcW w:w="709" w:type="dxa"/>
            <w:tcMar>
              <w:top w:w="0" w:type="dxa"/>
              <w:left w:w="108" w:type="dxa"/>
              <w:bottom w:w="0" w:type="dxa"/>
              <w:right w:w="108" w:type="dxa"/>
            </w:tcMar>
            <w:vAlign w:val="center"/>
          </w:tcPr>
          <w:p w14:paraId="2205DBEC"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16.</w:t>
            </w:r>
          </w:p>
        </w:tc>
        <w:tc>
          <w:tcPr>
            <w:tcW w:w="2977" w:type="dxa"/>
            <w:tcMar>
              <w:top w:w="0" w:type="dxa"/>
              <w:left w:w="108" w:type="dxa"/>
              <w:bottom w:w="0" w:type="dxa"/>
              <w:right w:w="108" w:type="dxa"/>
            </w:tcMar>
          </w:tcPr>
          <w:p w14:paraId="55D2B471"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UV įrenginio duomenų saugojimas bei monitoringas (UV dozė, temperatūra, darbo valandos, įjungimų/išjungimų skaičius, avarijos, įspėjimai)</w:t>
            </w:r>
          </w:p>
        </w:tc>
        <w:tc>
          <w:tcPr>
            <w:tcW w:w="2835" w:type="dxa"/>
            <w:tcMar>
              <w:top w:w="0" w:type="dxa"/>
              <w:left w:w="108" w:type="dxa"/>
              <w:bottom w:w="0" w:type="dxa"/>
              <w:right w:w="108" w:type="dxa"/>
            </w:tcMar>
          </w:tcPr>
          <w:p w14:paraId="0F613D61"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Būtina</w:t>
            </w:r>
          </w:p>
        </w:tc>
        <w:tc>
          <w:tcPr>
            <w:tcW w:w="2977" w:type="dxa"/>
          </w:tcPr>
          <w:p w14:paraId="207C5C0D"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113BD332" w14:textId="77777777" w:rsidTr="009F4C93">
        <w:trPr>
          <w:trHeight w:val="233"/>
        </w:trPr>
        <w:tc>
          <w:tcPr>
            <w:tcW w:w="709" w:type="dxa"/>
            <w:tcMar>
              <w:top w:w="0" w:type="dxa"/>
              <w:left w:w="108" w:type="dxa"/>
              <w:bottom w:w="0" w:type="dxa"/>
              <w:right w:w="108" w:type="dxa"/>
            </w:tcMar>
            <w:vAlign w:val="center"/>
          </w:tcPr>
          <w:p w14:paraId="13A628AA"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17</w:t>
            </w:r>
          </w:p>
        </w:tc>
        <w:tc>
          <w:tcPr>
            <w:tcW w:w="2977" w:type="dxa"/>
            <w:tcMar>
              <w:top w:w="0" w:type="dxa"/>
              <w:left w:w="108" w:type="dxa"/>
              <w:bottom w:w="0" w:type="dxa"/>
              <w:right w:w="108" w:type="dxa"/>
            </w:tcMar>
          </w:tcPr>
          <w:p w14:paraId="6872C604"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UV dozės perdavimas analoginiu (0/4-20 </w:t>
            </w:r>
            <w:proofErr w:type="spellStart"/>
            <w:r w:rsidRPr="00F622E3">
              <w:rPr>
                <w:rFonts w:eastAsia="Times New Roman"/>
                <w:kern w:val="0"/>
                <w14:ligatures w14:val="none"/>
              </w:rPr>
              <w:t>mA</w:t>
            </w:r>
            <w:proofErr w:type="spellEnd"/>
            <w:r w:rsidRPr="00F622E3">
              <w:rPr>
                <w:rFonts w:eastAsia="Times New Roman"/>
                <w:kern w:val="0"/>
                <w14:ligatures w14:val="none"/>
              </w:rPr>
              <w:t>) signalu</w:t>
            </w:r>
          </w:p>
        </w:tc>
        <w:tc>
          <w:tcPr>
            <w:tcW w:w="2835" w:type="dxa"/>
            <w:tcMar>
              <w:top w:w="0" w:type="dxa"/>
              <w:left w:w="108" w:type="dxa"/>
              <w:bottom w:w="0" w:type="dxa"/>
              <w:right w:w="108" w:type="dxa"/>
            </w:tcMar>
          </w:tcPr>
          <w:p w14:paraId="16237381"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Būtinas</w:t>
            </w:r>
          </w:p>
        </w:tc>
        <w:tc>
          <w:tcPr>
            <w:tcW w:w="2977" w:type="dxa"/>
          </w:tcPr>
          <w:p w14:paraId="6912CC7D"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7E3E71DE" w14:textId="77777777" w:rsidTr="009F4C93">
        <w:trPr>
          <w:trHeight w:val="233"/>
        </w:trPr>
        <w:tc>
          <w:tcPr>
            <w:tcW w:w="709" w:type="dxa"/>
            <w:tcMar>
              <w:top w:w="0" w:type="dxa"/>
              <w:left w:w="108" w:type="dxa"/>
              <w:bottom w:w="0" w:type="dxa"/>
              <w:right w:w="108" w:type="dxa"/>
            </w:tcMar>
            <w:vAlign w:val="center"/>
          </w:tcPr>
          <w:p w14:paraId="3F21DB56"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18.</w:t>
            </w:r>
          </w:p>
        </w:tc>
        <w:tc>
          <w:tcPr>
            <w:tcW w:w="2977" w:type="dxa"/>
            <w:tcMar>
              <w:top w:w="0" w:type="dxa"/>
              <w:left w:w="108" w:type="dxa"/>
              <w:bottom w:w="0" w:type="dxa"/>
              <w:right w:w="108" w:type="dxa"/>
            </w:tcMar>
          </w:tcPr>
          <w:p w14:paraId="10E85899"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Išorinis UV įrenginio stabdymas</w:t>
            </w:r>
          </w:p>
        </w:tc>
        <w:tc>
          <w:tcPr>
            <w:tcW w:w="2835" w:type="dxa"/>
            <w:tcMar>
              <w:top w:w="0" w:type="dxa"/>
              <w:left w:w="108" w:type="dxa"/>
              <w:bottom w:w="0" w:type="dxa"/>
              <w:right w:w="108" w:type="dxa"/>
            </w:tcMar>
          </w:tcPr>
          <w:p w14:paraId="3C9B9DB4"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Būtinas</w:t>
            </w:r>
          </w:p>
        </w:tc>
        <w:tc>
          <w:tcPr>
            <w:tcW w:w="2977" w:type="dxa"/>
          </w:tcPr>
          <w:p w14:paraId="38FDDE1B"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79D3DE45" w14:textId="77777777" w:rsidTr="009F4C93">
        <w:trPr>
          <w:trHeight w:val="464"/>
        </w:trPr>
        <w:tc>
          <w:tcPr>
            <w:tcW w:w="709" w:type="dxa"/>
            <w:tcMar>
              <w:top w:w="0" w:type="dxa"/>
              <w:left w:w="108" w:type="dxa"/>
              <w:bottom w:w="0" w:type="dxa"/>
              <w:right w:w="108" w:type="dxa"/>
            </w:tcMar>
            <w:vAlign w:val="center"/>
          </w:tcPr>
          <w:p w14:paraId="3CA35D77"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19</w:t>
            </w:r>
          </w:p>
        </w:tc>
        <w:tc>
          <w:tcPr>
            <w:tcW w:w="2977" w:type="dxa"/>
            <w:tcMar>
              <w:top w:w="0" w:type="dxa"/>
              <w:left w:w="108" w:type="dxa"/>
              <w:bottom w:w="0" w:type="dxa"/>
              <w:right w:w="108" w:type="dxa"/>
            </w:tcMar>
          </w:tcPr>
          <w:p w14:paraId="624575F8"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Galimybė prisijungti prie UV įrenginio per </w:t>
            </w:r>
            <w:proofErr w:type="spellStart"/>
            <w:r w:rsidRPr="00F622E3">
              <w:rPr>
                <w:rFonts w:eastAsia="Times New Roman"/>
                <w:kern w:val="0"/>
                <w14:ligatures w14:val="none"/>
              </w:rPr>
              <w:t>CANbus</w:t>
            </w:r>
            <w:proofErr w:type="spellEnd"/>
            <w:r w:rsidRPr="00F622E3">
              <w:rPr>
                <w:rFonts w:eastAsia="Times New Roman"/>
                <w:kern w:val="0"/>
                <w14:ligatures w14:val="none"/>
              </w:rPr>
              <w:t xml:space="preserve"> protokolą</w:t>
            </w:r>
          </w:p>
        </w:tc>
        <w:tc>
          <w:tcPr>
            <w:tcW w:w="2835" w:type="dxa"/>
            <w:tcMar>
              <w:top w:w="0" w:type="dxa"/>
              <w:left w:w="108" w:type="dxa"/>
              <w:bottom w:w="0" w:type="dxa"/>
              <w:right w:w="108" w:type="dxa"/>
            </w:tcMar>
          </w:tcPr>
          <w:p w14:paraId="1DCB9FD6"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Būtinas</w:t>
            </w:r>
          </w:p>
        </w:tc>
        <w:tc>
          <w:tcPr>
            <w:tcW w:w="2977" w:type="dxa"/>
          </w:tcPr>
          <w:p w14:paraId="27BF8812" w14:textId="77777777" w:rsidR="00B505D3" w:rsidRPr="00F622E3" w:rsidRDefault="00B505D3" w:rsidP="009F4C93">
            <w:pPr>
              <w:spacing w:after="0" w:line="276" w:lineRule="auto"/>
              <w:jc w:val="both"/>
              <w:rPr>
                <w:rFonts w:eastAsia="Times New Roman"/>
                <w:kern w:val="0"/>
                <w14:ligatures w14:val="none"/>
              </w:rPr>
            </w:pPr>
          </w:p>
        </w:tc>
      </w:tr>
      <w:tr w:rsidR="00B505D3" w:rsidRPr="00F622E3" w14:paraId="31DC70B7" w14:textId="77777777" w:rsidTr="009F4C93">
        <w:trPr>
          <w:trHeight w:val="699"/>
        </w:trPr>
        <w:tc>
          <w:tcPr>
            <w:tcW w:w="709" w:type="dxa"/>
            <w:tcMar>
              <w:top w:w="0" w:type="dxa"/>
              <w:left w:w="108" w:type="dxa"/>
              <w:bottom w:w="0" w:type="dxa"/>
              <w:right w:w="108" w:type="dxa"/>
            </w:tcMar>
            <w:vAlign w:val="center"/>
          </w:tcPr>
          <w:p w14:paraId="50030510" w14:textId="77777777" w:rsidR="00B505D3" w:rsidRPr="00F622E3" w:rsidRDefault="00B505D3" w:rsidP="009F4C93">
            <w:pPr>
              <w:spacing w:after="0" w:line="276" w:lineRule="auto"/>
              <w:jc w:val="center"/>
              <w:rPr>
                <w:rFonts w:eastAsia="Times New Roman"/>
                <w:kern w:val="0"/>
                <w14:ligatures w14:val="none"/>
              </w:rPr>
            </w:pPr>
            <w:r w:rsidRPr="00F622E3">
              <w:rPr>
                <w:rFonts w:eastAsia="Times New Roman"/>
                <w:kern w:val="0"/>
                <w14:ligatures w14:val="none"/>
              </w:rPr>
              <w:t>20.</w:t>
            </w:r>
          </w:p>
        </w:tc>
        <w:tc>
          <w:tcPr>
            <w:tcW w:w="2977" w:type="dxa"/>
            <w:tcMar>
              <w:top w:w="0" w:type="dxa"/>
              <w:left w:w="108" w:type="dxa"/>
              <w:bottom w:w="0" w:type="dxa"/>
              <w:right w:w="108" w:type="dxa"/>
            </w:tcMar>
          </w:tcPr>
          <w:p w14:paraId="1EE6045E"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Sauga ir garantijos</w:t>
            </w:r>
          </w:p>
        </w:tc>
        <w:tc>
          <w:tcPr>
            <w:tcW w:w="2835" w:type="dxa"/>
            <w:tcMar>
              <w:top w:w="0" w:type="dxa"/>
              <w:left w:w="108" w:type="dxa"/>
              <w:bottom w:w="0" w:type="dxa"/>
              <w:right w:w="108" w:type="dxa"/>
            </w:tcMar>
          </w:tcPr>
          <w:p w14:paraId="79423D8C" w14:textId="77777777" w:rsidR="00B505D3" w:rsidRPr="00F622E3" w:rsidRDefault="00B505D3" w:rsidP="009F4C93">
            <w:pPr>
              <w:tabs>
                <w:tab w:val="left" w:pos="455"/>
              </w:tabs>
              <w:spacing w:after="0" w:line="276" w:lineRule="auto"/>
              <w:ind w:left="30" w:hanging="30"/>
              <w:jc w:val="both"/>
              <w:rPr>
                <w:rFonts w:eastAsia="Times New Roman"/>
                <w:kern w:val="0"/>
                <w14:ligatures w14:val="none"/>
              </w:rPr>
            </w:pPr>
            <w:r w:rsidRPr="00F622E3">
              <w:rPr>
                <w:rFonts w:eastAsia="Times New Roman"/>
                <w:kern w:val="0"/>
                <w14:ligatures w14:val="none"/>
              </w:rPr>
              <w:t>a)</w:t>
            </w:r>
            <w:r>
              <w:rPr>
                <w:rFonts w:eastAsia="Times New Roman"/>
                <w:kern w:val="0"/>
                <w14:ligatures w14:val="none"/>
              </w:rPr>
              <w:t xml:space="preserve"> </w:t>
            </w:r>
            <w:r w:rsidRPr="00F622E3">
              <w:rPr>
                <w:rFonts w:eastAsia="Times New Roman"/>
                <w:kern w:val="0"/>
                <w14:ligatures w14:val="none"/>
              </w:rPr>
              <w:t>įrenginys atitinka esminius Europos normų reikalavimus  sveikatos, naudojimo saugos ir aplinkos apsaugos. Pažymėtas CE ženklinimu.</w:t>
            </w:r>
          </w:p>
          <w:p w14:paraId="7D4014EC"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b) detalės - naujos „</w:t>
            </w:r>
            <w:proofErr w:type="spellStart"/>
            <w:r w:rsidRPr="00F622E3">
              <w:rPr>
                <w:rFonts w:eastAsia="Times New Roman"/>
                <w:kern w:val="0"/>
                <w14:ligatures w14:val="none"/>
              </w:rPr>
              <w:t>brand</w:t>
            </w:r>
            <w:proofErr w:type="spellEnd"/>
            <w:r w:rsidRPr="00F622E3">
              <w:rPr>
                <w:rFonts w:eastAsia="Times New Roman"/>
                <w:kern w:val="0"/>
                <w14:ligatures w14:val="none"/>
              </w:rPr>
              <w:t xml:space="preserve"> </w:t>
            </w:r>
            <w:proofErr w:type="spellStart"/>
            <w:r w:rsidRPr="00F622E3">
              <w:rPr>
                <w:rFonts w:eastAsia="Times New Roman"/>
                <w:kern w:val="0"/>
                <w14:ligatures w14:val="none"/>
              </w:rPr>
              <w:t>new</w:t>
            </w:r>
            <w:proofErr w:type="spellEnd"/>
            <w:r w:rsidRPr="00F622E3">
              <w:rPr>
                <w:rFonts w:eastAsia="Times New Roman"/>
                <w:kern w:val="0"/>
                <w14:ligatures w14:val="none"/>
              </w:rPr>
              <w:t xml:space="preserve">“. </w:t>
            </w:r>
            <w:proofErr w:type="spellStart"/>
            <w:r w:rsidRPr="00F622E3">
              <w:rPr>
                <w:rFonts w:eastAsia="Times New Roman"/>
                <w:kern w:val="0"/>
                <w14:ligatures w14:val="none"/>
              </w:rPr>
              <w:t>Gamykliškai</w:t>
            </w:r>
            <w:proofErr w:type="spellEnd"/>
            <w:r w:rsidRPr="00F622E3">
              <w:rPr>
                <w:rFonts w:eastAsia="Times New Roman"/>
                <w:kern w:val="0"/>
                <w14:ligatures w14:val="none"/>
              </w:rPr>
              <w:t xml:space="preserve"> atnaujinti „</w:t>
            </w:r>
            <w:proofErr w:type="spellStart"/>
            <w:r w:rsidRPr="00F622E3">
              <w:rPr>
                <w:rFonts w:eastAsia="Times New Roman"/>
                <w:kern w:val="0"/>
                <w14:ligatures w14:val="none"/>
              </w:rPr>
              <w:t>renew</w:t>
            </w:r>
            <w:proofErr w:type="spellEnd"/>
            <w:r w:rsidRPr="00F622E3">
              <w:rPr>
                <w:rFonts w:eastAsia="Times New Roman"/>
                <w:kern w:val="0"/>
                <w14:ligatures w14:val="none"/>
              </w:rPr>
              <w:t>“ / „</w:t>
            </w:r>
            <w:proofErr w:type="spellStart"/>
            <w:r w:rsidRPr="00F622E3">
              <w:rPr>
                <w:rFonts w:eastAsia="Times New Roman"/>
                <w:kern w:val="0"/>
                <w14:ligatures w14:val="none"/>
              </w:rPr>
              <w:t>refurbished</w:t>
            </w:r>
            <w:proofErr w:type="spellEnd"/>
            <w:r w:rsidRPr="00F622E3">
              <w:rPr>
                <w:rFonts w:eastAsia="Times New Roman"/>
                <w:kern w:val="0"/>
                <w14:ligatures w14:val="none"/>
              </w:rPr>
              <w:t>“/„</w:t>
            </w:r>
            <w:proofErr w:type="spellStart"/>
            <w:r w:rsidRPr="00F622E3">
              <w:rPr>
                <w:rFonts w:eastAsia="Times New Roman"/>
                <w:kern w:val="0"/>
                <w14:ligatures w14:val="none"/>
              </w:rPr>
              <w:t>remarked</w:t>
            </w:r>
            <w:proofErr w:type="spellEnd"/>
            <w:r w:rsidRPr="00F622E3">
              <w:rPr>
                <w:rFonts w:eastAsia="Times New Roman"/>
                <w:kern w:val="0"/>
                <w14:ligatures w14:val="none"/>
              </w:rPr>
              <w:t>“ komponentai neleistini.</w:t>
            </w:r>
          </w:p>
          <w:p w14:paraId="1E6FA5AF" w14:textId="77777777" w:rsidR="00B505D3" w:rsidRPr="00F622E3" w:rsidRDefault="00B505D3" w:rsidP="009F4C93">
            <w:pPr>
              <w:spacing w:after="0" w:line="276" w:lineRule="auto"/>
              <w:jc w:val="both"/>
              <w:rPr>
                <w:rFonts w:eastAsia="Times New Roman"/>
                <w:kern w:val="0"/>
                <w14:ligatures w14:val="none"/>
              </w:rPr>
            </w:pPr>
            <w:r w:rsidRPr="00F622E3">
              <w:rPr>
                <w:rFonts w:eastAsia="Times New Roman"/>
                <w:kern w:val="0"/>
                <w14:ligatures w14:val="none"/>
              </w:rPr>
              <w:t xml:space="preserve">c) Netrumpesnis nei 2 metų garantinis laikotarpis </w:t>
            </w:r>
            <w:r w:rsidRPr="00F622E3">
              <w:rPr>
                <w:rFonts w:eastAsia="Times New Roman"/>
                <w:kern w:val="0"/>
                <w14:ligatures w14:val="none"/>
              </w:rPr>
              <w:lastRenderedPageBreak/>
              <w:t>išskyrus dalis su gamintojo nurodytu darbo laiku</w:t>
            </w:r>
          </w:p>
        </w:tc>
        <w:tc>
          <w:tcPr>
            <w:tcW w:w="2977" w:type="dxa"/>
          </w:tcPr>
          <w:p w14:paraId="3C33FF78" w14:textId="77777777" w:rsidR="00B505D3" w:rsidRPr="00F622E3" w:rsidRDefault="00B505D3" w:rsidP="009F4C93">
            <w:pPr>
              <w:spacing w:after="0" w:line="276" w:lineRule="auto"/>
              <w:jc w:val="both"/>
              <w:rPr>
                <w:rFonts w:eastAsia="Times New Roman"/>
                <w:kern w:val="0"/>
                <w14:ligatures w14:val="none"/>
              </w:rPr>
            </w:pPr>
          </w:p>
        </w:tc>
      </w:tr>
      <w:tr w:rsidR="00021D50" w:rsidRPr="00F622E3" w14:paraId="4D7E5D07" w14:textId="77777777" w:rsidTr="009F4C93">
        <w:trPr>
          <w:trHeight w:val="699"/>
        </w:trPr>
        <w:tc>
          <w:tcPr>
            <w:tcW w:w="709" w:type="dxa"/>
            <w:tcMar>
              <w:top w:w="0" w:type="dxa"/>
              <w:left w:w="108" w:type="dxa"/>
              <w:bottom w:w="0" w:type="dxa"/>
              <w:right w:w="108" w:type="dxa"/>
            </w:tcMar>
            <w:vAlign w:val="center"/>
          </w:tcPr>
          <w:p w14:paraId="7DC5DFC4" w14:textId="14A36A9C" w:rsidR="00021D50" w:rsidRPr="00F622E3" w:rsidRDefault="00021D50" w:rsidP="009F4C93">
            <w:pPr>
              <w:spacing w:after="0" w:line="276" w:lineRule="auto"/>
              <w:jc w:val="center"/>
              <w:rPr>
                <w:rFonts w:eastAsia="Times New Roman"/>
                <w:kern w:val="0"/>
                <w14:ligatures w14:val="none"/>
              </w:rPr>
            </w:pPr>
            <w:r>
              <w:rPr>
                <w:rFonts w:eastAsia="Times New Roman"/>
                <w:kern w:val="0"/>
                <w14:ligatures w14:val="none"/>
              </w:rPr>
              <w:t>21.</w:t>
            </w:r>
          </w:p>
        </w:tc>
        <w:tc>
          <w:tcPr>
            <w:tcW w:w="2977" w:type="dxa"/>
            <w:tcMar>
              <w:top w:w="0" w:type="dxa"/>
              <w:left w:w="108" w:type="dxa"/>
              <w:bottom w:w="0" w:type="dxa"/>
              <w:right w:w="108" w:type="dxa"/>
            </w:tcMar>
          </w:tcPr>
          <w:p w14:paraId="0C706FFE" w14:textId="77777777" w:rsidR="008F583A" w:rsidRDefault="008F583A" w:rsidP="009F4C93">
            <w:pPr>
              <w:spacing w:after="0" w:line="276" w:lineRule="auto"/>
              <w:jc w:val="both"/>
            </w:pPr>
            <w:r>
              <w:t>Vandens dezinfekcijos sistemos cirkuliacija turi veikti ir aptarnaujant UV įrenginį.</w:t>
            </w:r>
          </w:p>
          <w:p w14:paraId="2B26669A" w14:textId="508513C0" w:rsidR="00021D50" w:rsidRPr="00F622E3" w:rsidRDefault="00021D50" w:rsidP="009F4C93">
            <w:pPr>
              <w:spacing w:after="0" w:line="276" w:lineRule="auto"/>
              <w:jc w:val="both"/>
              <w:rPr>
                <w:rFonts w:eastAsia="Times New Roman"/>
                <w:kern w:val="0"/>
                <w14:ligatures w14:val="none"/>
              </w:rPr>
            </w:pPr>
            <w:r w:rsidRPr="00021D50">
              <w:rPr>
                <w:rFonts w:eastAsia="Times New Roman"/>
                <w:kern w:val="0"/>
                <w14:ligatures w14:val="none"/>
              </w:rPr>
              <w:t xml:space="preserve">Parengtas ir su užsakovu suderintas </w:t>
            </w:r>
            <w:r>
              <w:rPr>
                <w:rFonts w:eastAsia="Times New Roman"/>
                <w:kern w:val="0"/>
                <w14:ligatures w14:val="none"/>
              </w:rPr>
              <w:t>įrenginio</w:t>
            </w:r>
            <w:r w:rsidRPr="00021D50">
              <w:rPr>
                <w:rFonts w:eastAsia="Times New Roman"/>
                <w:kern w:val="0"/>
                <w14:ligatures w14:val="none"/>
              </w:rPr>
              <w:t xml:space="preserve"> integravimo į esamą vamzdynų sistemą projektas, numatant ir sumontuojant UV lempos vandens padavimo sistemos apėjimą.</w:t>
            </w:r>
          </w:p>
        </w:tc>
        <w:tc>
          <w:tcPr>
            <w:tcW w:w="2835" w:type="dxa"/>
            <w:tcMar>
              <w:top w:w="0" w:type="dxa"/>
              <w:left w:w="108" w:type="dxa"/>
              <w:bottom w:w="0" w:type="dxa"/>
              <w:right w:w="108" w:type="dxa"/>
            </w:tcMar>
          </w:tcPr>
          <w:p w14:paraId="7B3AFA48" w14:textId="0B38B69E" w:rsidR="00021D50" w:rsidRPr="00F622E3" w:rsidRDefault="008F583A" w:rsidP="009F4C93">
            <w:pPr>
              <w:tabs>
                <w:tab w:val="left" w:pos="455"/>
              </w:tabs>
              <w:spacing w:after="0" w:line="276" w:lineRule="auto"/>
              <w:ind w:left="30" w:hanging="30"/>
              <w:jc w:val="both"/>
              <w:rPr>
                <w:rFonts w:eastAsia="Times New Roman"/>
                <w:kern w:val="0"/>
                <w14:ligatures w14:val="none"/>
              </w:rPr>
            </w:pPr>
            <w:r w:rsidRPr="00F622E3">
              <w:rPr>
                <w:rFonts w:eastAsia="Times New Roman"/>
                <w:kern w:val="0"/>
                <w14:ligatures w14:val="none"/>
              </w:rPr>
              <w:t>Būtinas</w:t>
            </w:r>
          </w:p>
        </w:tc>
        <w:tc>
          <w:tcPr>
            <w:tcW w:w="2977" w:type="dxa"/>
          </w:tcPr>
          <w:p w14:paraId="20A0A248" w14:textId="77777777" w:rsidR="00021D50" w:rsidRPr="00F622E3" w:rsidRDefault="00021D50" w:rsidP="009F4C93">
            <w:pPr>
              <w:spacing w:after="0" w:line="276" w:lineRule="auto"/>
              <w:jc w:val="both"/>
              <w:rPr>
                <w:rFonts w:eastAsia="Times New Roman"/>
                <w:kern w:val="0"/>
                <w14:ligatures w14:val="none"/>
              </w:rPr>
            </w:pPr>
          </w:p>
        </w:tc>
      </w:tr>
      <w:tr w:rsidR="00021D50" w:rsidRPr="00F622E3" w14:paraId="1C653AE6" w14:textId="77777777" w:rsidTr="009F4C93">
        <w:trPr>
          <w:trHeight w:val="699"/>
        </w:trPr>
        <w:tc>
          <w:tcPr>
            <w:tcW w:w="709" w:type="dxa"/>
            <w:tcMar>
              <w:top w:w="0" w:type="dxa"/>
              <w:left w:w="108" w:type="dxa"/>
              <w:bottom w:w="0" w:type="dxa"/>
              <w:right w:w="108" w:type="dxa"/>
            </w:tcMar>
            <w:vAlign w:val="center"/>
          </w:tcPr>
          <w:p w14:paraId="728CDF3E" w14:textId="74C1ED48" w:rsidR="00021D50" w:rsidRPr="00F622E3" w:rsidRDefault="00021D50" w:rsidP="009F4C93">
            <w:pPr>
              <w:spacing w:after="0" w:line="276" w:lineRule="auto"/>
              <w:jc w:val="center"/>
              <w:rPr>
                <w:rFonts w:eastAsia="Times New Roman"/>
                <w:kern w:val="0"/>
                <w14:ligatures w14:val="none"/>
              </w:rPr>
            </w:pPr>
            <w:r>
              <w:rPr>
                <w:rFonts w:eastAsia="Times New Roman"/>
                <w:kern w:val="0"/>
                <w14:ligatures w14:val="none"/>
              </w:rPr>
              <w:t>22.</w:t>
            </w:r>
          </w:p>
        </w:tc>
        <w:tc>
          <w:tcPr>
            <w:tcW w:w="2977" w:type="dxa"/>
            <w:tcMar>
              <w:top w:w="0" w:type="dxa"/>
              <w:left w:w="108" w:type="dxa"/>
              <w:bottom w:w="0" w:type="dxa"/>
              <w:right w:w="108" w:type="dxa"/>
            </w:tcMar>
          </w:tcPr>
          <w:p w14:paraId="215D4230" w14:textId="613FC3B6" w:rsidR="00021D50" w:rsidRPr="00F622E3" w:rsidRDefault="008F583A" w:rsidP="009F4C93">
            <w:pPr>
              <w:spacing w:after="0" w:line="276" w:lineRule="auto"/>
              <w:jc w:val="both"/>
              <w:rPr>
                <w:rFonts w:eastAsia="Times New Roman"/>
                <w:kern w:val="0"/>
                <w14:ligatures w14:val="none"/>
              </w:rPr>
            </w:pPr>
            <w:r>
              <w:t>Apmokyti ne mažiau 2 personalo narius dirbti su UV sistema.</w:t>
            </w:r>
          </w:p>
        </w:tc>
        <w:tc>
          <w:tcPr>
            <w:tcW w:w="2835" w:type="dxa"/>
            <w:tcMar>
              <w:top w:w="0" w:type="dxa"/>
              <w:left w:w="108" w:type="dxa"/>
              <w:bottom w:w="0" w:type="dxa"/>
              <w:right w:w="108" w:type="dxa"/>
            </w:tcMar>
          </w:tcPr>
          <w:p w14:paraId="11C0FE3D" w14:textId="77777777" w:rsidR="00021D50" w:rsidRPr="00F622E3" w:rsidRDefault="00021D50" w:rsidP="009F4C93">
            <w:pPr>
              <w:tabs>
                <w:tab w:val="left" w:pos="455"/>
              </w:tabs>
              <w:spacing w:after="0" w:line="276" w:lineRule="auto"/>
              <w:ind w:left="30" w:hanging="30"/>
              <w:jc w:val="both"/>
              <w:rPr>
                <w:rFonts w:eastAsia="Times New Roman"/>
                <w:kern w:val="0"/>
                <w14:ligatures w14:val="none"/>
              </w:rPr>
            </w:pPr>
          </w:p>
        </w:tc>
        <w:tc>
          <w:tcPr>
            <w:tcW w:w="2977" w:type="dxa"/>
          </w:tcPr>
          <w:p w14:paraId="33E6129F" w14:textId="77777777" w:rsidR="00021D50" w:rsidRPr="00F622E3" w:rsidRDefault="00021D50" w:rsidP="009F4C93">
            <w:pPr>
              <w:spacing w:after="0" w:line="276" w:lineRule="auto"/>
              <w:jc w:val="both"/>
              <w:rPr>
                <w:rFonts w:eastAsia="Times New Roman"/>
                <w:kern w:val="0"/>
                <w14:ligatures w14:val="none"/>
              </w:rPr>
            </w:pPr>
          </w:p>
        </w:tc>
      </w:tr>
    </w:tbl>
    <w:p w14:paraId="70DCF950" w14:textId="77777777" w:rsidR="00B505D3" w:rsidRDefault="00B505D3" w:rsidP="00B505D3">
      <w:pPr>
        <w:spacing w:after="0" w:line="240" w:lineRule="auto"/>
        <w:rPr>
          <w:rFonts w:eastAsia="Times New Roman"/>
          <w:b/>
          <w:bCs/>
          <w:color w:val="0070C0"/>
          <w:kern w:val="0"/>
          <w:sz w:val="28"/>
          <w:szCs w:val="28"/>
          <w14:ligatures w14:val="none"/>
        </w:rPr>
      </w:pPr>
    </w:p>
    <w:p w14:paraId="3C5D47DC" w14:textId="70E2FBFE" w:rsidR="00084D1A" w:rsidRDefault="00B505D3" w:rsidP="00084D1A">
      <w:pPr>
        <w:rPr>
          <w:sz w:val="20"/>
        </w:rPr>
      </w:pPr>
      <w:r>
        <w:rPr>
          <w:b/>
          <w:bCs/>
          <w:noProof/>
          <w:color w:val="0070C0"/>
          <w:sz w:val="28"/>
          <w:szCs w:val="28"/>
        </w:rPr>
        <w:drawing>
          <wp:inline distT="0" distB="0" distL="0" distR="0" wp14:anchorId="4EEA2420" wp14:editId="0778CC5A">
            <wp:extent cx="6016625" cy="4236720"/>
            <wp:effectExtent l="0" t="0" r="3175" b="0"/>
            <wp:docPr id="1927199145" name="Picture 1" descr="A black pipe with blue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99145" name="Picture 1" descr="A black pipe with blueprint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16625" cy="4236720"/>
                    </a:xfrm>
                    <a:prstGeom prst="rect">
                      <a:avLst/>
                    </a:prstGeom>
                  </pic:spPr>
                </pic:pic>
              </a:graphicData>
            </a:graphic>
          </wp:inline>
        </w:drawing>
      </w:r>
    </w:p>
    <w:p w14:paraId="434E7E0F" w14:textId="77777777" w:rsidR="00084D1A" w:rsidRPr="001C4D9D" w:rsidRDefault="00084D1A" w:rsidP="00084D1A">
      <w:pPr>
        <w:spacing w:after="0" w:line="276" w:lineRule="auto"/>
        <w:jc w:val="both"/>
      </w:pPr>
    </w:p>
    <w:p w14:paraId="1F8B781A" w14:textId="77777777" w:rsidR="002A0C30" w:rsidRDefault="002A0C30" w:rsidP="002A0C30">
      <w:pPr>
        <w:spacing w:line="276" w:lineRule="auto"/>
      </w:pPr>
    </w:p>
    <w:p w14:paraId="4728E2BF" w14:textId="77777777" w:rsidR="002A0C30" w:rsidRDefault="002A0C30" w:rsidP="002A0C30">
      <w:pPr>
        <w:spacing w:line="276" w:lineRule="auto"/>
      </w:pPr>
    </w:p>
    <w:p w14:paraId="4EDBD50D" w14:textId="77777777" w:rsidR="002A0C30" w:rsidRDefault="002A0C30" w:rsidP="002A0C30">
      <w:pPr>
        <w:spacing w:line="276" w:lineRule="auto"/>
      </w:pPr>
    </w:p>
    <w:p w14:paraId="42808C2D" w14:textId="77777777" w:rsidR="002A0C30" w:rsidRDefault="002A0C30" w:rsidP="002A0C30">
      <w:pPr>
        <w:spacing w:line="276" w:lineRule="auto"/>
      </w:pPr>
    </w:p>
    <w:p w14:paraId="166539D3" w14:textId="77777777" w:rsidR="000F0DAE" w:rsidRDefault="000F0DAE" w:rsidP="002A0C30">
      <w:pPr>
        <w:pStyle w:val="Sraopastraipa"/>
        <w:ind w:firstLine="0"/>
        <w:rPr>
          <w:sz w:val="20"/>
        </w:rPr>
      </w:pPr>
    </w:p>
    <w:p w14:paraId="29D64802" w14:textId="0B8C78E6" w:rsidR="008C2AEF" w:rsidRDefault="003F43E8" w:rsidP="008C2AEF">
      <w:pPr>
        <w:spacing w:after="0" w:line="276" w:lineRule="auto"/>
        <w:ind w:left="-142"/>
        <w:jc w:val="right"/>
        <w:rPr>
          <w:rFonts w:cstheme="minorHAnsi"/>
          <w:color w:val="002060"/>
        </w:rPr>
      </w:pPr>
      <w:r w:rsidRPr="0014021D">
        <w:rPr>
          <w:rFonts w:cstheme="minorHAnsi"/>
          <w:color w:val="002060"/>
        </w:rPr>
        <w:lastRenderedPageBreak/>
        <w:t xml:space="preserve">Pirkimo sąlygų </w:t>
      </w:r>
      <w:r w:rsidR="00005AC6">
        <w:rPr>
          <w:rFonts w:cstheme="minorHAnsi"/>
          <w:color w:val="002060"/>
        </w:rPr>
        <w:t>3</w:t>
      </w:r>
      <w:r w:rsidRPr="0014021D">
        <w:rPr>
          <w:rFonts w:cstheme="minorHAnsi"/>
          <w:color w:val="002060"/>
        </w:rPr>
        <w:t xml:space="preserve"> priedas</w:t>
      </w:r>
    </w:p>
    <w:p w14:paraId="76744713" w14:textId="77777777" w:rsidR="00CA1B00" w:rsidRPr="007A2152" w:rsidRDefault="00CA1B00" w:rsidP="00CA1B00">
      <w:pPr>
        <w:jc w:val="center"/>
      </w:pPr>
      <w:bookmarkStart w:id="10" w:name="_Hlk125626070"/>
      <w:bookmarkStart w:id="11" w:name="_Hlk138149060"/>
      <w:r w:rsidRPr="007A2152">
        <w:t>Herbas arba prekių ženklas</w:t>
      </w:r>
    </w:p>
    <w:p w14:paraId="65D78BFA" w14:textId="77777777" w:rsidR="00CA1B00" w:rsidRPr="007A2152" w:rsidRDefault="00CA1B00" w:rsidP="00CA1B00">
      <w:pPr>
        <w:jc w:val="center"/>
      </w:pPr>
      <w:r w:rsidRPr="007A2152">
        <w:t>(Tiekėjo pavadinimas)</w:t>
      </w:r>
    </w:p>
    <w:p w14:paraId="1921DB33" w14:textId="77777777" w:rsidR="00CA1B00" w:rsidRPr="007A2152" w:rsidRDefault="00CA1B00" w:rsidP="00CA1B00">
      <w:pPr>
        <w:jc w:val="center"/>
      </w:pPr>
      <w:r w:rsidRPr="007A215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E30426" w14:textId="77777777" w:rsidR="00CA1B00" w:rsidRPr="007A2152" w:rsidRDefault="00CA1B00" w:rsidP="00CA1B00">
      <w:pPr>
        <w:jc w:val="both"/>
      </w:pPr>
      <w:r w:rsidRPr="007A2152">
        <w:t>__________________________</w:t>
      </w:r>
    </w:p>
    <w:p w14:paraId="1A2310BB" w14:textId="77777777" w:rsidR="00CA1B00" w:rsidRPr="007A2152" w:rsidRDefault="00CA1B00" w:rsidP="00CA1B00">
      <w:pPr>
        <w:tabs>
          <w:tab w:val="center" w:pos="2520"/>
        </w:tabs>
        <w:jc w:val="both"/>
      </w:pPr>
      <w:r w:rsidRPr="007A2152">
        <w:t>(Adresatas (perkančioji organizacija))</w:t>
      </w:r>
    </w:p>
    <w:bookmarkEnd w:id="10"/>
    <w:p w14:paraId="4E459120" w14:textId="77777777" w:rsidR="00CA1B00" w:rsidRPr="007A2152" w:rsidRDefault="00CA1B00" w:rsidP="00CA1B00">
      <w:pPr>
        <w:jc w:val="center"/>
        <w:rPr>
          <w:b/>
        </w:rPr>
      </w:pPr>
      <w:r w:rsidRPr="007A2152">
        <w:rPr>
          <w:b/>
        </w:rPr>
        <w:t>PASIŪLYMAS</w:t>
      </w:r>
    </w:p>
    <w:p w14:paraId="5DDD657F" w14:textId="62411D62" w:rsidR="00CA1B00" w:rsidRPr="00650997" w:rsidRDefault="00CA1B00" w:rsidP="00CA1B00">
      <w:pPr>
        <w:tabs>
          <w:tab w:val="num" w:pos="720"/>
        </w:tabs>
        <w:spacing w:line="276" w:lineRule="auto"/>
        <w:ind w:left="357"/>
        <w:jc w:val="center"/>
        <w:rPr>
          <w:b/>
        </w:rPr>
      </w:pPr>
      <w:r w:rsidRPr="005063B6">
        <w:rPr>
          <w:b/>
        </w:rPr>
        <w:t xml:space="preserve">DĖL </w:t>
      </w:r>
      <w:r w:rsidRPr="00F622E3">
        <w:rPr>
          <w:rFonts w:eastAsia="Times New Roman"/>
          <w:b/>
          <w:kern w:val="0"/>
          <w14:ligatures w14:val="none"/>
        </w:rPr>
        <w:t>UV ĮRENGIN</w:t>
      </w:r>
      <w:r>
        <w:rPr>
          <w:rFonts w:eastAsia="Times New Roman"/>
          <w:b/>
          <w:kern w:val="0"/>
          <w14:ligatures w14:val="none"/>
        </w:rPr>
        <w:t>IO</w:t>
      </w:r>
      <w:r w:rsidR="00E817FD">
        <w:rPr>
          <w:rFonts w:eastAsia="Times New Roman"/>
          <w:b/>
          <w:kern w:val="0"/>
          <w14:ligatures w14:val="none"/>
        </w:rPr>
        <w:t xml:space="preserve"> </w:t>
      </w:r>
      <w:r w:rsidR="00E817FD" w:rsidRPr="00F622E3">
        <w:rPr>
          <w:rFonts w:eastAsia="Times New Roman"/>
          <w:b/>
          <w:kern w:val="0"/>
          <w14:ligatures w14:val="none"/>
        </w:rPr>
        <w:t xml:space="preserve">(ULTRAVIOLETINIŲ LEMPŲ) </w:t>
      </w:r>
      <w:r w:rsidRPr="00F622E3">
        <w:rPr>
          <w:rFonts w:eastAsia="Times New Roman"/>
          <w:b/>
          <w:kern w:val="0"/>
          <w14:ligatures w14:val="none"/>
        </w:rPr>
        <w:t xml:space="preserve"> BASEINO</w:t>
      </w:r>
      <w:r>
        <w:rPr>
          <w:rFonts w:eastAsia="Times New Roman"/>
          <w:b/>
          <w:kern w:val="0"/>
          <w14:ligatures w14:val="none"/>
        </w:rPr>
        <w:t xml:space="preserve"> </w:t>
      </w:r>
      <w:r w:rsidRPr="00F622E3">
        <w:rPr>
          <w:rFonts w:eastAsia="Times New Roman"/>
          <w:b/>
          <w:kern w:val="0"/>
          <w14:ligatures w14:val="none"/>
        </w:rPr>
        <w:t>VANDENS DEZINFEKCIJAI</w:t>
      </w:r>
    </w:p>
    <w:p w14:paraId="118B900F" w14:textId="77777777" w:rsidR="00CA1B00" w:rsidRPr="007A2152" w:rsidRDefault="00CA1B00" w:rsidP="00CA1B00">
      <w:pPr>
        <w:tabs>
          <w:tab w:val="num" w:pos="720"/>
        </w:tabs>
        <w:spacing w:line="276" w:lineRule="auto"/>
        <w:ind w:left="357"/>
        <w:jc w:val="center"/>
        <w:rPr>
          <w:b/>
        </w:rPr>
      </w:pPr>
    </w:p>
    <w:p w14:paraId="32223789" w14:textId="77777777" w:rsidR="00CA1B00" w:rsidRPr="007A2152" w:rsidRDefault="00CA1B00" w:rsidP="00CA1B00">
      <w:pPr>
        <w:spacing w:after="0"/>
        <w:ind w:right="283"/>
        <w:jc w:val="center"/>
        <w:rPr>
          <w:b/>
          <w:bCs/>
          <w:color w:val="000000"/>
        </w:rPr>
      </w:pPr>
      <w:r w:rsidRPr="007A2152">
        <w:t>____________</w:t>
      </w:r>
      <w:r w:rsidRPr="007A2152">
        <w:rPr>
          <w:b/>
          <w:bCs/>
          <w:color w:val="000000"/>
        </w:rPr>
        <w:t xml:space="preserve"> </w:t>
      </w:r>
      <w:r w:rsidRPr="007A2152">
        <w:t>Nr.______</w:t>
      </w:r>
    </w:p>
    <w:p w14:paraId="65B9636D" w14:textId="77777777" w:rsidR="00CA1B00" w:rsidRPr="00314DF8" w:rsidRDefault="00CA1B00" w:rsidP="00CA1B00">
      <w:pPr>
        <w:shd w:val="clear" w:color="auto" w:fill="FFFFFF"/>
        <w:spacing w:after="0"/>
        <w:ind w:right="283"/>
        <w:jc w:val="center"/>
        <w:rPr>
          <w:bCs/>
          <w:i/>
          <w:iCs/>
          <w:color w:val="000000"/>
        </w:rPr>
      </w:pPr>
      <w:r w:rsidRPr="00314DF8">
        <w:rPr>
          <w:bCs/>
          <w:i/>
          <w:iCs/>
          <w:color w:val="000000"/>
        </w:rPr>
        <w:t>(Data)</w:t>
      </w:r>
    </w:p>
    <w:p w14:paraId="14283294" w14:textId="77777777" w:rsidR="00CA1B00" w:rsidRPr="007A2152" w:rsidRDefault="00CA1B00" w:rsidP="00CA1B00">
      <w:pPr>
        <w:shd w:val="clear" w:color="auto" w:fill="FFFFFF"/>
        <w:spacing w:after="0"/>
        <w:ind w:right="283"/>
        <w:jc w:val="center"/>
        <w:rPr>
          <w:bCs/>
          <w:color w:val="000000"/>
        </w:rPr>
      </w:pPr>
      <w:r w:rsidRPr="007A2152">
        <w:rPr>
          <w:bCs/>
          <w:color w:val="000000"/>
        </w:rPr>
        <w:t>_____________</w:t>
      </w:r>
    </w:p>
    <w:p w14:paraId="65291368" w14:textId="77777777" w:rsidR="00CA1B00" w:rsidRPr="00314DF8" w:rsidRDefault="00CA1B00" w:rsidP="00CA1B00">
      <w:pPr>
        <w:shd w:val="clear" w:color="auto" w:fill="FFFFFF"/>
        <w:spacing w:after="0"/>
        <w:ind w:right="283"/>
        <w:jc w:val="center"/>
        <w:rPr>
          <w:bCs/>
          <w:i/>
          <w:iCs/>
          <w:color w:val="000000"/>
        </w:rPr>
      </w:pPr>
      <w:r w:rsidRPr="00314DF8">
        <w:rPr>
          <w:bCs/>
          <w:i/>
          <w:iCs/>
          <w:color w:val="000000"/>
        </w:rPr>
        <w:t>(Sudarymo vieta)</w:t>
      </w:r>
    </w:p>
    <w:p w14:paraId="73DA6D19" w14:textId="77777777" w:rsidR="00CA1B00" w:rsidRPr="007A2152" w:rsidRDefault="00CA1B00" w:rsidP="00CA1B00">
      <w:pPr>
        <w:shd w:val="clear" w:color="auto" w:fill="FFFFFF"/>
        <w:spacing w:after="0"/>
        <w:ind w:right="283"/>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CA1B00" w:rsidRPr="007A2152" w14:paraId="3AD83623" w14:textId="77777777" w:rsidTr="001235BD">
        <w:tc>
          <w:tcPr>
            <w:tcW w:w="5098" w:type="dxa"/>
            <w:tcBorders>
              <w:top w:val="single" w:sz="4" w:space="0" w:color="auto"/>
              <w:left w:val="single" w:sz="4" w:space="0" w:color="auto"/>
              <w:bottom w:val="single" w:sz="4" w:space="0" w:color="auto"/>
              <w:right w:val="single" w:sz="4" w:space="0" w:color="auto"/>
            </w:tcBorders>
          </w:tcPr>
          <w:p w14:paraId="1D983CA3" w14:textId="77777777" w:rsidR="00CA1B00" w:rsidRPr="007A2152" w:rsidRDefault="00CA1B00" w:rsidP="001235BD">
            <w:pPr>
              <w:spacing w:after="0"/>
              <w:ind w:right="283"/>
              <w:rPr>
                <w:i/>
              </w:rPr>
            </w:pPr>
            <w:r w:rsidRPr="007A2152">
              <w:t xml:space="preserve">Tiekėjo pavadinimas </w:t>
            </w:r>
            <w:r w:rsidRPr="007A2152">
              <w:rPr>
                <w:i/>
              </w:rPr>
              <w:t>/Jeigu dalyvauja ūkio subjektų grupė, surašomi visi dalyvių pavadinimai/</w:t>
            </w:r>
          </w:p>
        </w:tc>
        <w:tc>
          <w:tcPr>
            <w:tcW w:w="4395" w:type="dxa"/>
            <w:tcBorders>
              <w:top w:val="single" w:sz="4" w:space="0" w:color="auto"/>
              <w:left w:val="single" w:sz="4" w:space="0" w:color="auto"/>
              <w:bottom w:val="single" w:sz="4" w:space="0" w:color="auto"/>
              <w:right w:val="single" w:sz="4" w:space="0" w:color="auto"/>
            </w:tcBorders>
          </w:tcPr>
          <w:p w14:paraId="745B0A0F" w14:textId="77777777" w:rsidR="00CA1B00" w:rsidRPr="007A2152" w:rsidRDefault="00CA1B00" w:rsidP="001235BD">
            <w:pPr>
              <w:spacing w:after="0"/>
              <w:ind w:right="283"/>
              <w:jc w:val="both"/>
            </w:pPr>
          </w:p>
          <w:p w14:paraId="639DE146" w14:textId="77777777" w:rsidR="00CA1B00" w:rsidRPr="007A2152" w:rsidRDefault="00CA1B00" w:rsidP="001235BD">
            <w:pPr>
              <w:spacing w:after="0"/>
              <w:ind w:right="283"/>
              <w:jc w:val="both"/>
            </w:pPr>
          </w:p>
        </w:tc>
      </w:tr>
      <w:tr w:rsidR="00CA1B00" w:rsidRPr="007A2152" w14:paraId="7200E0D0" w14:textId="77777777" w:rsidTr="001235BD">
        <w:tc>
          <w:tcPr>
            <w:tcW w:w="5098" w:type="dxa"/>
            <w:tcBorders>
              <w:top w:val="single" w:sz="4" w:space="0" w:color="auto"/>
              <w:left w:val="single" w:sz="4" w:space="0" w:color="auto"/>
              <w:bottom w:val="single" w:sz="4" w:space="0" w:color="auto"/>
              <w:right w:val="single" w:sz="4" w:space="0" w:color="auto"/>
            </w:tcBorders>
          </w:tcPr>
          <w:p w14:paraId="13A1B249" w14:textId="77777777" w:rsidR="00CA1B00" w:rsidRPr="007A2152" w:rsidRDefault="00CA1B00" w:rsidP="001235BD">
            <w:pPr>
              <w:spacing w:after="0"/>
              <w:ind w:right="283"/>
              <w:jc w:val="both"/>
            </w:pPr>
            <w:r w:rsidRPr="007A2152">
              <w:t>Tiekėjo adresas</w:t>
            </w:r>
            <w:r w:rsidRPr="007A2152">
              <w:rPr>
                <w:i/>
              </w:rPr>
              <w:t xml:space="preserve"> /Jeigu dalyvauja ūkio subjektų grupė, surašomi visi dalyvių adresai/,įmonės kodas, atsiskaitomoji sąskaita, bankas</w:t>
            </w:r>
          </w:p>
        </w:tc>
        <w:tc>
          <w:tcPr>
            <w:tcW w:w="4395" w:type="dxa"/>
            <w:tcBorders>
              <w:top w:val="single" w:sz="4" w:space="0" w:color="auto"/>
              <w:left w:val="single" w:sz="4" w:space="0" w:color="auto"/>
              <w:bottom w:val="single" w:sz="4" w:space="0" w:color="auto"/>
              <w:right w:val="single" w:sz="4" w:space="0" w:color="auto"/>
            </w:tcBorders>
          </w:tcPr>
          <w:p w14:paraId="3D415EA1" w14:textId="77777777" w:rsidR="00CA1B00" w:rsidRPr="007A2152" w:rsidRDefault="00CA1B00" w:rsidP="001235BD">
            <w:pPr>
              <w:spacing w:after="0"/>
              <w:ind w:right="283"/>
              <w:jc w:val="both"/>
            </w:pPr>
          </w:p>
          <w:p w14:paraId="0FD8249A" w14:textId="77777777" w:rsidR="00CA1B00" w:rsidRPr="007A2152" w:rsidRDefault="00CA1B00" w:rsidP="001235BD">
            <w:pPr>
              <w:spacing w:after="0"/>
              <w:ind w:right="283"/>
              <w:jc w:val="both"/>
            </w:pPr>
          </w:p>
        </w:tc>
      </w:tr>
      <w:tr w:rsidR="00CA1B00" w:rsidRPr="007A2152" w14:paraId="131E330E" w14:textId="77777777" w:rsidTr="001235BD">
        <w:tc>
          <w:tcPr>
            <w:tcW w:w="5098" w:type="dxa"/>
            <w:tcBorders>
              <w:top w:val="single" w:sz="4" w:space="0" w:color="auto"/>
              <w:left w:val="single" w:sz="4" w:space="0" w:color="auto"/>
              <w:bottom w:val="single" w:sz="4" w:space="0" w:color="auto"/>
              <w:right w:val="single" w:sz="4" w:space="0" w:color="auto"/>
            </w:tcBorders>
          </w:tcPr>
          <w:p w14:paraId="26BD8699" w14:textId="77777777" w:rsidR="00CA1B00" w:rsidRPr="007A2152" w:rsidRDefault="00CA1B00" w:rsidP="001235BD">
            <w:pPr>
              <w:spacing w:after="0"/>
              <w:ind w:right="283"/>
              <w:jc w:val="both"/>
            </w:pPr>
            <w:r w:rsidRPr="007A2152">
              <w:t>Už pasiūlymą atsakingo asmens vardas, pavardė</w:t>
            </w:r>
          </w:p>
        </w:tc>
        <w:tc>
          <w:tcPr>
            <w:tcW w:w="4395" w:type="dxa"/>
            <w:tcBorders>
              <w:top w:val="single" w:sz="4" w:space="0" w:color="auto"/>
              <w:left w:val="single" w:sz="4" w:space="0" w:color="auto"/>
              <w:bottom w:val="single" w:sz="4" w:space="0" w:color="auto"/>
              <w:right w:val="single" w:sz="4" w:space="0" w:color="auto"/>
            </w:tcBorders>
          </w:tcPr>
          <w:p w14:paraId="4FE158F3" w14:textId="77777777" w:rsidR="00CA1B00" w:rsidRPr="007A2152" w:rsidRDefault="00CA1B00" w:rsidP="001235BD">
            <w:pPr>
              <w:spacing w:after="0"/>
              <w:ind w:right="283"/>
              <w:jc w:val="both"/>
            </w:pPr>
          </w:p>
        </w:tc>
      </w:tr>
      <w:tr w:rsidR="00CA1B00" w:rsidRPr="007A2152" w14:paraId="3A63EFA7" w14:textId="77777777" w:rsidTr="001235BD">
        <w:tc>
          <w:tcPr>
            <w:tcW w:w="5098" w:type="dxa"/>
            <w:tcBorders>
              <w:top w:val="single" w:sz="4" w:space="0" w:color="auto"/>
              <w:left w:val="single" w:sz="4" w:space="0" w:color="auto"/>
              <w:bottom w:val="single" w:sz="4" w:space="0" w:color="auto"/>
              <w:right w:val="single" w:sz="4" w:space="0" w:color="auto"/>
            </w:tcBorders>
          </w:tcPr>
          <w:p w14:paraId="08994C39" w14:textId="77777777" w:rsidR="00CA1B00" w:rsidRPr="007A2152" w:rsidRDefault="00CA1B00" w:rsidP="001235BD">
            <w:pPr>
              <w:spacing w:after="0"/>
              <w:ind w:right="283"/>
              <w:jc w:val="both"/>
            </w:pPr>
            <w:r w:rsidRPr="007A2152">
              <w:t>Telefono numeris</w:t>
            </w:r>
          </w:p>
        </w:tc>
        <w:tc>
          <w:tcPr>
            <w:tcW w:w="4395" w:type="dxa"/>
            <w:tcBorders>
              <w:top w:val="single" w:sz="4" w:space="0" w:color="auto"/>
              <w:left w:val="single" w:sz="4" w:space="0" w:color="auto"/>
              <w:bottom w:val="single" w:sz="4" w:space="0" w:color="auto"/>
              <w:right w:val="single" w:sz="4" w:space="0" w:color="auto"/>
            </w:tcBorders>
          </w:tcPr>
          <w:p w14:paraId="7C0DD9A8" w14:textId="77777777" w:rsidR="00CA1B00" w:rsidRPr="007A2152" w:rsidRDefault="00CA1B00" w:rsidP="001235BD">
            <w:pPr>
              <w:spacing w:after="0"/>
              <w:ind w:right="283"/>
              <w:jc w:val="both"/>
            </w:pPr>
          </w:p>
        </w:tc>
      </w:tr>
      <w:tr w:rsidR="00CA1B00" w:rsidRPr="007A2152" w14:paraId="7FACDE5F" w14:textId="77777777" w:rsidTr="001235BD">
        <w:tc>
          <w:tcPr>
            <w:tcW w:w="5098" w:type="dxa"/>
            <w:tcBorders>
              <w:top w:val="single" w:sz="4" w:space="0" w:color="auto"/>
              <w:left w:val="single" w:sz="4" w:space="0" w:color="auto"/>
              <w:bottom w:val="single" w:sz="4" w:space="0" w:color="auto"/>
              <w:right w:val="single" w:sz="4" w:space="0" w:color="auto"/>
            </w:tcBorders>
          </w:tcPr>
          <w:p w14:paraId="26EDA99E" w14:textId="77777777" w:rsidR="00CA1B00" w:rsidRPr="007A2152" w:rsidRDefault="00CA1B00" w:rsidP="001235BD">
            <w:pPr>
              <w:spacing w:after="0"/>
              <w:ind w:right="283"/>
              <w:jc w:val="both"/>
            </w:pPr>
            <w:r w:rsidRPr="007A2152">
              <w:t>Fakso numeris</w:t>
            </w:r>
          </w:p>
        </w:tc>
        <w:tc>
          <w:tcPr>
            <w:tcW w:w="4395" w:type="dxa"/>
            <w:tcBorders>
              <w:top w:val="single" w:sz="4" w:space="0" w:color="auto"/>
              <w:left w:val="single" w:sz="4" w:space="0" w:color="auto"/>
              <w:bottom w:val="single" w:sz="4" w:space="0" w:color="auto"/>
              <w:right w:val="single" w:sz="4" w:space="0" w:color="auto"/>
            </w:tcBorders>
          </w:tcPr>
          <w:p w14:paraId="0690E4F9" w14:textId="77777777" w:rsidR="00CA1B00" w:rsidRPr="007A2152" w:rsidRDefault="00CA1B00" w:rsidP="001235BD">
            <w:pPr>
              <w:spacing w:after="0"/>
              <w:ind w:right="283"/>
              <w:jc w:val="both"/>
            </w:pPr>
          </w:p>
        </w:tc>
      </w:tr>
      <w:tr w:rsidR="00CA1B00" w:rsidRPr="007A2152" w14:paraId="26E01CB5" w14:textId="77777777" w:rsidTr="001235BD">
        <w:tc>
          <w:tcPr>
            <w:tcW w:w="5098" w:type="dxa"/>
            <w:tcBorders>
              <w:top w:val="single" w:sz="4" w:space="0" w:color="auto"/>
              <w:left w:val="single" w:sz="4" w:space="0" w:color="auto"/>
              <w:bottom w:val="single" w:sz="4" w:space="0" w:color="auto"/>
              <w:right w:val="single" w:sz="4" w:space="0" w:color="auto"/>
            </w:tcBorders>
          </w:tcPr>
          <w:p w14:paraId="25DBF260" w14:textId="77777777" w:rsidR="00CA1B00" w:rsidRPr="007A2152" w:rsidRDefault="00CA1B00" w:rsidP="001235BD">
            <w:pPr>
              <w:spacing w:after="0"/>
              <w:ind w:right="283"/>
              <w:jc w:val="both"/>
            </w:pPr>
            <w:r w:rsidRPr="007A2152">
              <w:t>El. pašto adresas</w:t>
            </w:r>
          </w:p>
        </w:tc>
        <w:tc>
          <w:tcPr>
            <w:tcW w:w="4395" w:type="dxa"/>
            <w:tcBorders>
              <w:top w:val="single" w:sz="4" w:space="0" w:color="auto"/>
              <w:left w:val="single" w:sz="4" w:space="0" w:color="auto"/>
              <w:bottom w:val="single" w:sz="4" w:space="0" w:color="auto"/>
              <w:right w:val="single" w:sz="4" w:space="0" w:color="auto"/>
            </w:tcBorders>
          </w:tcPr>
          <w:p w14:paraId="01EE1D21" w14:textId="77777777" w:rsidR="00CA1B00" w:rsidRPr="007A2152" w:rsidRDefault="00CA1B00" w:rsidP="001235BD">
            <w:pPr>
              <w:spacing w:after="0"/>
              <w:ind w:right="283"/>
              <w:jc w:val="both"/>
            </w:pPr>
          </w:p>
        </w:tc>
      </w:tr>
    </w:tbl>
    <w:p w14:paraId="7EBA1B8D" w14:textId="77777777" w:rsidR="00CA1B00" w:rsidRPr="007A2152" w:rsidRDefault="00CA1B00" w:rsidP="00CA1B00">
      <w:pPr>
        <w:ind w:right="283" w:firstLine="720"/>
        <w:jc w:val="both"/>
      </w:pPr>
    </w:p>
    <w:p w14:paraId="44BFF239" w14:textId="77777777" w:rsidR="00CA1B00" w:rsidRPr="007A2152" w:rsidRDefault="00CA1B00" w:rsidP="00CA1B00">
      <w:pPr>
        <w:spacing w:after="0"/>
        <w:ind w:right="283"/>
        <w:jc w:val="both"/>
      </w:pPr>
      <w:r w:rsidRPr="007A2152">
        <w:t>Pildoma, jei tiekėjas ketina pasitelkti subrangovą (-</w:t>
      </w:r>
      <w:proofErr w:type="spellStart"/>
      <w:r w:rsidRPr="007A2152">
        <w:t>us</w:t>
      </w:r>
      <w:proofErr w:type="spellEnd"/>
      <w:r w:rsidRPr="007A2152">
        <w:t>), subtiekėją (-</w:t>
      </w:r>
      <w:proofErr w:type="spellStart"/>
      <w:r w:rsidRPr="007A2152">
        <w:t>us</w:t>
      </w:r>
      <w:proofErr w:type="spellEnd"/>
      <w:r w:rsidRPr="007A2152">
        <w:t>), ar subtiekėją (-</w:t>
      </w:r>
      <w:proofErr w:type="spellStart"/>
      <w:r w:rsidRPr="007A2152">
        <w:t>us</w:t>
      </w:r>
      <w:proofErr w:type="spellEnd"/>
      <w:r w:rsidRPr="007A2152">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CA1B00" w:rsidRPr="007A2152" w14:paraId="2507047D" w14:textId="77777777" w:rsidTr="001235BD">
        <w:trPr>
          <w:trHeight w:val="265"/>
        </w:trPr>
        <w:tc>
          <w:tcPr>
            <w:tcW w:w="4928" w:type="dxa"/>
            <w:tcBorders>
              <w:top w:val="single" w:sz="4" w:space="0" w:color="auto"/>
              <w:left w:val="single" w:sz="4" w:space="0" w:color="auto"/>
              <w:bottom w:val="single" w:sz="4" w:space="0" w:color="auto"/>
              <w:right w:val="single" w:sz="4" w:space="0" w:color="auto"/>
            </w:tcBorders>
          </w:tcPr>
          <w:p w14:paraId="12BC543E" w14:textId="77777777" w:rsidR="00CA1B00" w:rsidRPr="007A2152" w:rsidRDefault="00CA1B00" w:rsidP="001235BD">
            <w:pPr>
              <w:pStyle w:val="Default"/>
              <w:spacing w:line="276" w:lineRule="auto"/>
              <w:ind w:right="283"/>
              <w:rPr>
                <w:i/>
                <w:lang w:val="lt-LT"/>
              </w:rPr>
            </w:pPr>
            <w:r w:rsidRPr="007A2152">
              <w:rPr>
                <w:lang w:val="lt-LT"/>
              </w:rPr>
              <w:t xml:space="preserve">Subtiekėjo (-ų) pavadinimas (-ai) </w:t>
            </w:r>
          </w:p>
        </w:tc>
        <w:tc>
          <w:tcPr>
            <w:tcW w:w="4565" w:type="dxa"/>
            <w:tcBorders>
              <w:top w:val="single" w:sz="4" w:space="0" w:color="auto"/>
              <w:left w:val="single" w:sz="4" w:space="0" w:color="auto"/>
              <w:bottom w:val="single" w:sz="4" w:space="0" w:color="auto"/>
              <w:right w:val="single" w:sz="4" w:space="0" w:color="auto"/>
            </w:tcBorders>
          </w:tcPr>
          <w:p w14:paraId="5DF898B3" w14:textId="77777777" w:rsidR="00CA1B00" w:rsidRPr="007A2152" w:rsidRDefault="00CA1B00" w:rsidP="001235BD">
            <w:pPr>
              <w:spacing w:after="0"/>
              <w:ind w:right="283"/>
              <w:jc w:val="both"/>
            </w:pPr>
          </w:p>
        </w:tc>
      </w:tr>
      <w:tr w:rsidR="00CA1B00" w:rsidRPr="007A2152" w14:paraId="6CE35980" w14:textId="77777777" w:rsidTr="001235BD">
        <w:tc>
          <w:tcPr>
            <w:tcW w:w="4928" w:type="dxa"/>
            <w:tcBorders>
              <w:top w:val="single" w:sz="4" w:space="0" w:color="auto"/>
              <w:left w:val="single" w:sz="4" w:space="0" w:color="auto"/>
              <w:bottom w:val="single" w:sz="4" w:space="0" w:color="auto"/>
              <w:right w:val="single" w:sz="4" w:space="0" w:color="auto"/>
            </w:tcBorders>
          </w:tcPr>
          <w:p w14:paraId="1943F3BF" w14:textId="77777777" w:rsidR="00CA1B00" w:rsidRPr="007A2152" w:rsidRDefault="00CA1B00" w:rsidP="001235BD">
            <w:pPr>
              <w:pStyle w:val="Default"/>
              <w:spacing w:line="276" w:lineRule="auto"/>
              <w:ind w:right="283"/>
              <w:jc w:val="both"/>
              <w:rPr>
                <w:lang w:val="lt-LT"/>
              </w:rPr>
            </w:pPr>
            <w:r w:rsidRPr="007A2152">
              <w:rPr>
                <w:lang w:val="lt-LT"/>
              </w:rPr>
              <w:t xml:space="preserve">Subtiekėjo (-ų) adresas (-ai) </w:t>
            </w:r>
          </w:p>
        </w:tc>
        <w:tc>
          <w:tcPr>
            <w:tcW w:w="4565" w:type="dxa"/>
            <w:tcBorders>
              <w:top w:val="single" w:sz="4" w:space="0" w:color="auto"/>
              <w:left w:val="single" w:sz="4" w:space="0" w:color="auto"/>
              <w:bottom w:val="single" w:sz="4" w:space="0" w:color="auto"/>
              <w:right w:val="single" w:sz="4" w:space="0" w:color="auto"/>
            </w:tcBorders>
          </w:tcPr>
          <w:p w14:paraId="5EEAB309" w14:textId="77777777" w:rsidR="00CA1B00" w:rsidRPr="007A2152" w:rsidRDefault="00CA1B00" w:rsidP="001235BD">
            <w:pPr>
              <w:spacing w:after="0"/>
              <w:ind w:right="283"/>
              <w:jc w:val="both"/>
            </w:pPr>
          </w:p>
        </w:tc>
      </w:tr>
      <w:tr w:rsidR="00CA1B00" w:rsidRPr="007A2152" w14:paraId="170162FB" w14:textId="77777777" w:rsidTr="001235BD">
        <w:tc>
          <w:tcPr>
            <w:tcW w:w="4928" w:type="dxa"/>
            <w:tcBorders>
              <w:top w:val="single" w:sz="4" w:space="0" w:color="auto"/>
              <w:left w:val="single" w:sz="4" w:space="0" w:color="auto"/>
              <w:bottom w:val="single" w:sz="4" w:space="0" w:color="auto"/>
              <w:right w:val="single" w:sz="4" w:space="0" w:color="auto"/>
            </w:tcBorders>
          </w:tcPr>
          <w:p w14:paraId="68ED7FA7" w14:textId="77777777" w:rsidR="00CA1B00" w:rsidRPr="007A2152" w:rsidRDefault="00CA1B00" w:rsidP="001235BD">
            <w:pPr>
              <w:pStyle w:val="Default"/>
              <w:spacing w:line="276" w:lineRule="auto"/>
              <w:ind w:right="283"/>
              <w:jc w:val="both"/>
              <w:rPr>
                <w:lang w:val="lt-LT"/>
              </w:rPr>
            </w:pPr>
            <w:r w:rsidRPr="007A2152">
              <w:rPr>
                <w:lang w:val="lt-LT"/>
              </w:rPr>
              <w:t>Įsipareigojimai, kuriems ketinama pasitelkti subtiekėją (-</w:t>
            </w:r>
            <w:proofErr w:type="spellStart"/>
            <w:r w:rsidRPr="007A2152">
              <w:rPr>
                <w:lang w:val="lt-LT"/>
              </w:rPr>
              <w:t>us</w:t>
            </w:r>
            <w:proofErr w:type="spellEnd"/>
            <w:r w:rsidRPr="007A2152">
              <w:rPr>
                <w:lang w:val="lt-LT"/>
              </w:rPr>
              <w:t xml:space="preserve">) ir jų apimtys procentais. </w:t>
            </w:r>
          </w:p>
        </w:tc>
        <w:tc>
          <w:tcPr>
            <w:tcW w:w="4565" w:type="dxa"/>
            <w:tcBorders>
              <w:top w:val="single" w:sz="4" w:space="0" w:color="auto"/>
              <w:left w:val="single" w:sz="4" w:space="0" w:color="auto"/>
              <w:bottom w:val="single" w:sz="4" w:space="0" w:color="auto"/>
              <w:right w:val="single" w:sz="4" w:space="0" w:color="auto"/>
            </w:tcBorders>
          </w:tcPr>
          <w:p w14:paraId="7A47291E" w14:textId="77777777" w:rsidR="00CA1B00" w:rsidRPr="007A2152" w:rsidRDefault="00CA1B00" w:rsidP="001235BD">
            <w:pPr>
              <w:spacing w:after="0"/>
              <w:ind w:right="283"/>
              <w:jc w:val="both"/>
            </w:pPr>
          </w:p>
        </w:tc>
      </w:tr>
    </w:tbl>
    <w:p w14:paraId="2B3EED0F" w14:textId="77777777" w:rsidR="00CA1B00" w:rsidRPr="007A2152" w:rsidRDefault="00CA1B00" w:rsidP="00CA1B00">
      <w:pPr>
        <w:tabs>
          <w:tab w:val="left" w:pos="9639"/>
        </w:tabs>
        <w:ind w:firstLine="720"/>
        <w:jc w:val="both"/>
      </w:pPr>
    </w:p>
    <w:p w14:paraId="281922EE" w14:textId="77777777" w:rsidR="00CA1B00" w:rsidRPr="007A2152" w:rsidRDefault="00CA1B00" w:rsidP="00CA1B00">
      <w:pPr>
        <w:tabs>
          <w:tab w:val="left" w:pos="9639"/>
        </w:tabs>
        <w:spacing w:after="0"/>
        <w:jc w:val="both"/>
      </w:pPr>
      <w:r w:rsidRPr="007A2152">
        <w:t>Šiuo pasiūlymu pažymime, kad sutinkame su visomis pirkimo sąlygomis, nustatytomis:</w:t>
      </w:r>
    </w:p>
    <w:p w14:paraId="675DCD10" w14:textId="77777777" w:rsidR="00CA1B00" w:rsidRPr="007A2152" w:rsidRDefault="00CA1B00" w:rsidP="00CA1B00">
      <w:pPr>
        <w:tabs>
          <w:tab w:val="left" w:pos="9639"/>
        </w:tabs>
        <w:spacing w:after="0"/>
        <w:jc w:val="both"/>
      </w:pPr>
      <w:r w:rsidRPr="007A2152">
        <w:t xml:space="preserve">   1) pirkimo sąlygose;</w:t>
      </w:r>
    </w:p>
    <w:p w14:paraId="1490DF64" w14:textId="77777777" w:rsidR="00CA1B00" w:rsidRPr="007A2152" w:rsidRDefault="00CA1B00" w:rsidP="00CA1B00">
      <w:pPr>
        <w:tabs>
          <w:tab w:val="left" w:pos="9639"/>
        </w:tabs>
        <w:spacing w:after="0"/>
        <w:jc w:val="both"/>
      </w:pPr>
      <w:r w:rsidRPr="007A2152">
        <w:t xml:space="preserve">   2) kituose pirkimo dokumentuose (jų paaiškinimuose, papildymuose).</w:t>
      </w:r>
    </w:p>
    <w:p w14:paraId="14D6CD7B" w14:textId="77777777" w:rsidR="00CA1B00" w:rsidRPr="007A2152" w:rsidRDefault="00CA1B00" w:rsidP="00CA1B00">
      <w:pPr>
        <w:tabs>
          <w:tab w:val="left" w:pos="9639"/>
        </w:tabs>
        <w:spacing w:after="0"/>
        <w:jc w:val="both"/>
      </w:pPr>
      <w:r w:rsidRPr="007A2152">
        <w:t>Patvirtiname, kad šis pasiūlymas galioja iki termino, nustatyto pirkimo dokumentuose.</w:t>
      </w:r>
    </w:p>
    <w:p w14:paraId="0F95AC79" w14:textId="77777777" w:rsidR="00CA1B00" w:rsidRPr="007A2152" w:rsidRDefault="00CA1B00" w:rsidP="00CA1B00">
      <w:pPr>
        <w:tabs>
          <w:tab w:val="left" w:pos="9639"/>
        </w:tabs>
        <w:spacing w:after="0"/>
        <w:jc w:val="both"/>
      </w:pPr>
      <w:r w:rsidRPr="007A2152">
        <w:t>Teikdami šį pasiūlymą mes patvirtiname, kad į mūsų siūlomą kainą įskaičiuotos visos sutarties vykdymo išlaidos, papildomi darbai, keltas ir medžiagos ir, kad mes prisiimame riziką už visas išlaidas, kurias, teikdami pasiūlymą ir laikydamiesi pirkimo sąlygų, privalėjome įskaičiuoti į pasiūlymo kainą.</w:t>
      </w:r>
    </w:p>
    <w:p w14:paraId="7C0647B0" w14:textId="77777777" w:rsidR="00CA1B00" w:rsidRDefault="00CA1B00" w:rsidP="00CA1B00">
      <w:pPr>
        <w:ind w:right="283" w:firstLine="720"/>
        <w:jc w:val="both"/>
      </w:pPr>
      <w:r w:rsidRPr="007A2152">
        <w:t>Mes siūlome ši</w:t>
      </w:r>
      <w:r>
        <w:t>ą</w:t>
      </w:r>
      <w:r w:rsidRPr="007A2152">
        <w:t xml:space="preserve"> </w:t>
      </w:r>
      <w:r>
        <w:t>prekę</w:t>
      </w:r>
      <w:r w:rsidRPr="007A2152">
        <w:t>: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558"/>
        <w:gridCol w:w="1559"/>
        <w:gridCol w:w="1701"/>
      </w:tblGrid>
      <w:tr w:rsidR="00CA1B00" w:rsidRPr="007A2152" w14:paraId="2CBC9802" w14:textId="77777777" w:rsidTr="001235BD">
        <w:trPr>
          <w:trHeight w:val="724"/>
        </w:trPr>
        <w:tc>
          <w:tcPr>
            <w:tcW w:w="708" w:type="dxa"/>
            <w:vAlign w:val="center"/>
          </w:tcPr>
          <w:p w14:paraId="17F931D0" w14:textId="77777777" w:rsidR="00CA1B00" w:rsidRPr="007A2152" w:rsidRDefault="00CA1B00" w:rsidP="001235BD">
            <w:pPr>
              <w:spacing w:after="0"/>
              <w:jc w:val="center"/>
              <w:rPr>
                <w:b/>
              </w:rPr>
            </w:pPr>
            <w:r w:rsidRPr="007A2152">
              <w:rPr>
                <w:b/>
              </w:rPr>
              <w:lastRenderedPageBreak/>
              <w:t>Eil.</w:t>
            </w:r>
          </w:p>
          <w:p w14:paraId="4DF8AA3D" w14:textId="77777777" w:rsidR="00CA1B00" w:rsidRPr="007A2152" w:rsidRDefault="00CA1B00" w:rsidP="001235BD">
            <w:pPr>
              <w:spacing w:after="0"/>
              <w:jc w:val="center"/>
              <w:rPr>
                <w:b/>
              </w:rPr>
            </w:pPr>
            <w:r w:rsidRPr="007A2152">
              <w:rPr>
                <w:b/>
              </w:rPr>
              <w:t>Nr.</w:t>
            </w:r>
          </w:p>
        </w:tc>
        <w:tc>
          <w:tcPr>
            <w:tcW w:w="5558" w:type="dxa"/>
            <w:vAlign w:val="center"/>
          </w:tcPr>
          <w:p w14:paraId="57A7D068" w14:textId="77777777" w:rsidR="00CA1B00" w:rsidRPr="007A2152" w:rsidRDefault="00CA1B00" w:rsidP="001235BD">
            <w:pPr>
              <w:snapToGrid w:val="0"/>
              <w:spacing w:after="0"/>
              <w:jc w:val="center"/>
              <w:rPr>
                <w:b/>
              </w:rPr>
            </w:pPr>
            <w:r w:rsidRPr="007A2152">
              <w:rPr>
                <w:b/>
              </w:rPr>
              <w:t>Prekės pavadinimas</w:t>
            </w:r>
          </w:p>
        </w:tc>
        <w:tc>
          <w:tcPr>
            <w:tcW w:w="1559" w:type="dxa"/>
            <w:vAlign w:val="center"/>
          </w:tcPr>
          <w:p w14:paraId="5BF31559" w14:textId="77777777" w:rsidR="00CA1B00" w:rsidRPr="007A2152" w:rsidRDefault="00CA1B00" w:rsidP="001235BD">
            <w:pPr>
              <w:snapToGrid w:val="0"/>
              <w:spacing w:after="0"/>
              <w:jc w:val="center"/>
              <w:rPr>
                <w:b/>
              </w:rPr>
            </w:pPr>
            <w:r>
              <w:rPr>
                <w:b/>
              </w:rPr>
              <w:t>K</w:t>
            </w:r>
            <w:r w:rsidRPr="007A2152">
              <w:rPr>
                <w:b/>
              </w:rPr>
              <w:t>aina be PVM, Eur</w:t>
            </w:r>
          </w:p>
        </w:tc>
        <w:tc>
          <w:tcPr>
            <w:tcW w:w="1701" w:type="dxa"/>
            <w:vAlign w:val="center"/>
          </w:tcPr>
          <w:p w14:paraId="1786E2EF" w14:textId="77777777" w:rsidR="00CA1B00" w:rsidRPr="007A2152" w:rsidRDefault="00CA1B00" w:rsidP="001235BD">
            <w:pPr>
              <w:snapToGrid w:val="0"/>
              <w:spacing w:after="0"/>
              <w:jc w:val="center"/>
              <w:rPr>
                <w:b/>
              </w:rPr>
            </w:pPr>
            <w:r w:rsidRPr="007A2152">
              <w:rPr>
                <w:b/>
              </w:rPr>
              <w:t xml:space="preserve">Kaina </w:t>
            </w:r>
            <w:r>
              <w:rPr>
                <w:b/>
              </w:rPr>
              <w:t>su</w:t>
            </w:r>
            <w:r w:rsidRPr="007A2152">
              <w:rPr>
                <w:b/>
              </w:rPr>
              <w:t xml:space="preserve"> PVM, Eur</w:t>
            </w:r>
            <w:r>
              <w:rPr>
                <w:b/>
              </w:rPr>
              <w:t xml:space="preserve">* </w:t>
            </w:r>
          </w:p>
        </w:tc>
      </w:tr>
      <w:tr w:rsidR="00CA1B00" w:rsidRPr="007A2152" w14:paraId="30031A26" w14:textId="77777777" w:rsidTr="001235BD">
        <w:trPr>
          <w:trHeight w:val="258"/>
        </w:trPr>
        <w:tc>
          <w:tcPr>
            <w:tcW w:w="708" w:type="dxa"/>
            <w:vAlign w:val="center"/>
          </w:tcPr>
          <w:p w14:paraId="5A204C82" w14:textId="77777777" w:rsidR="00CA1B00" w:rsidRPr="007A2152" w:rsidRDefault="00CA1B00" w:rsidP="001235BD">
            <w:pPr>
              <w:spacing w:after="0"/>
              <w:jc w:val="center"/>
              <w:rPr>
                <w:i/>
                <w:sz w:val="16"/>
                <w:szCs w:val="16"/>
              </w:rPr>
            </w:pPr>
            <w:r w:rsidRPr="007A2152">
              <w:rPr>
                <w:i/>
                <w:sz w:val="16"/>
                <w:szCs w:val="16"/>
              </w:rPr>
              <w:t>1</w:t>
            </w:r>
          </w:p>
        </w:tc>
        <w:tc>
          <w:tcPr>
            <w:tcW w:w="5558" w:type="dxa"/>
            <w:vAlign w:val="center"/>
          </w:tcPr>
          <w:p w14:paraId="2423F184" w14:textId="77777777" w:rsidR="00CA1B00" w:rsidRPr="007A2152" w:rsidRDefault="00CA1B00" w:rsidP="001235BD">
            <w:pPr>
              <w:snapToGrid w:val="0"/>
              <w:spacing w:after="0"/>
              <w:jc w:val="center"/>
              <w:rPr>
                <w:i/>
                <w:sz w:val="16"/>
                <w:szCs w:val="16"/>
              </w:rPr>
            </w:pPr>
            <w:r w:rsidRPr="007A2152">
              <w:rPr>
                <w:i/>
                <w:sz w:val="16"/>
                <w:szCs w:val="16"/>
              </w:rPr>
              <w:t>2</w:t>
            </w:r>
          </w:p>
        </w:tc>
        <w:tc>
          <w:tcPr>
            <w:tcW w:w="1559" w:type="dxa"/>
            <w:vAlign w:val="center"/>
          </w:tcPr>
          <w:p w14:paraId="11F52A13" w14:textId="77777777" w:rsidR="00CA1B00" w:rsidRPr="007A2152" w:rsidRDefault="00CA1B00" w:rsidP="001235BD">
            <w:pPr>
              <w:snapToGrid w:val="0"/>
              <w:spacing w:after="0"/>
              <w:jc w:val="center"/>
              <w:rPr>
                <w:i/>
                <w:sz w:val="16"/>
                <w:szCs w:val="16"/>
              </w:rPr>
            </w:pPr>
            <w:r>
              <w:rPr>
                <w:i/>
                <w:sz w:val="16"/>
                <w:szCs w:val="16"/>
              </w:rPr>
              <w:t>3</w:t>
            </w:r>
          </w:p>
        </w:tc>
        <w:tc>
          <w:tcPr>
            <w:tcW w:w="1701" w:type="dxa"/>
            <w:vAlign w:val="center"/>
          </w:tcPr>
          <w:p w14:paraId="055BDB92" w14:textId="77777777" w:rsidR="00CA1B00" w:rsidRPr="007A2152" w:rsidRDefault="00CA1B00" w:rsidP="001235BD">
            <w:pPr>
              <w:snapToGrid w:val="0"/>
              <w:spacing w:after="0"/>
              <w:jc w:val="center"/>
              <w:rPr>
                <w:i/>
                <w:sz w:val="16"/>
                <w:szCs w:val="16"/>
              </w:rPr>
            </w:pPr>
            <w:r>
              <w:rPr>
                <w:i/>
                <w:sz w:val="16"/>
                <w:szCs w:val="16"/>
              </w:rPr>
              <w:t>4</w:t>
            </w:r>
            <w:r w:rsidRPr="007A2152">
              <w:rPr>
                <w:i/>
                <w:sz w:val="16"/>
                <w:szCs w:val="16"/>
              </w:rPr>
              <w:t>.</w:t>
            </w:r>
          </w:p>
        </w:tc>
      </w:tr>
      <w:tr w:rsidR="00CA1B00" w:rsidRPr="00D36F8E" w14:paraId="6F949332" w14:textId="77777777" w:rsidTr="001235BD">
        <w:trPr>
          <w:trHeight w:val="245"/>
        </w:trPr>
        <w:tc>
          <w:tcPr>
            <w:tcW w:w="708" w:type="dxa"/>
          </w:tcPr>
          <w:p w14:paraId="020F00CB" w14:textId="77777777" w:rsidR="00CA1B00" w:rsidRPr="00D36F8E" w:rsidRDefault="00CA1B00" w:rsidP="001235BD">
            <w:pPr>
              <w:spacing w:after="0"/>
              <w:jc w:val="center"/>
              <w:rPr>
                <w:noProof/>
              </w:rPr>
            </w:pPr>
            <w:r w:rsidRPr="00D36F8E">
              <w:rPr>
                <w:noProof/>
              </w:rPr>
              <w:t>1.</w:t>
            </w:r>
          </w:p>
        </w:tc>
        <w:tc>
          <w:tcPr>
            <w:tcW w:w="5558" w:type="dxa"/>
          </w:tcPr>
          <w:p w14:paraId="149E2F2F" w14:textId="575C6CF6" w:rsidR="00CA1B00" w:rsidRPr="00714E19" w:rsidRDefault="00CA1B00" w:rsidP="001235BD">
            <w:pPr>
              <w:spacing w:after="0"/>
              <w:jc w:val="both"/>
              <w:rPr>
                <w:bCs/>
                <w:noProof/>
              </w:rPr>
            </w:pPr>
            <w:r>
              <w:rPr>
                <w:rFonts w:eastAsia="Times New Roman"/>
                <w:bCs/>
                <w:kern w:val="0"/>
                <w14:ligatures w14:val="none"/>
              </w:rPr>
              <w:t>UV</w:t>
            </w:r>
            <w:r w:rsidRPr="00714E19">
              <w:rPr>
                <w:rFonts w:eastAsia="Times New Roman"/>
                <w:bCs/>
                <w:kern w:val="0"/>
                <w14:ligatures w14:val="none"/>
              </w:rPr>
              <w:t xml:space="preserve">  įrenginys</w:t>
            </w:r>
            <w:r w:rsidR="00E817FD">
              <w:rPr>
                <w:rFonts w:eastAsia="Times New Roman"/>
                <w:bCs/>
                <w:kern w:val="0"/>
                <w14:ligatures w14:val="none"/>
              </w:rPr>
              <w:t xml:space="preserve"> </w:t>
            </w:r>
            <w:r w:rsidR="00E817FD" w:rsidRPr="00714E19">
              <w:rPr>
                <w:rFonts w:eastAsia="Times New Roman"/>
                <w:bCs/>
                <w:kern w:val="0"/>
                <w14:ligatures w14:val="none"/>
              </w:rPr>
              <w:t>(ultravioletinių lempų)</w:t>
            </w:r>
            <w:r w:rsidRPr="00714E19">
              <w:rPr>
                <w:rFonts w:eastAsia="Times New Roman"/>
                <w:bCs/>
                <w:kern w:val="0"/>
                <w14:ligatures w14:val="none"/>
              </w:rPr>
              <w:t xml:space="preserve"> baseino </w:t>
            </w:r>
            <w:r w:rsidRPr="00F622E3">
              <w:rPr>
                <w:rFonts w:eastAsia="Times New Roman"/>
                <w:bCs/>
                <w:kern w:val="0"/>
                <w14:ligatures w14:val="none"/>
              </w:rPr>
              <w:t>vandens dezinfekcijai</w:t>
            </w:r>
            <w:r>
              <w:rPr>
                <w:rFonts w:eastAsia="Times New Roman"/>
                <w:bCs/>
                <w:kern w:val="0"/>
                <w14:ligatures w14:val="none"/>
              </w:rPr>
              <w:t xml:space="preserve"> </w:t>
            </w:r>
            <w:r w:rsidRPr="00A140AC">
              <w:rPr>
                <w:rFonts w:eastAsia="Times New Roman"/>
                <w:bCs/>
                <w:color w:val="00B0F0"/>
                <w:kern w:val="0"/>
                <w14:ligatures w14:val="none"/>
              </w:rPr>
              <w:t>[Tiekėjas įrašo įrenginio modelį]</w:t>
            </w:r>
          </w:p>
        </w:tc>
        <w:tc>
          <w:tcPr>
            <w:tcW w:w="1559" w:type="dxa"/>
            <w:vAlign w:val="center"/>
          </w:tcPr>
          <w:p w14:paraId="1384E3D6" w14:textId="77777777" w:rsidR="00CA1B00" w:rsidRPr="00D36F8E" w:rsidRDefault="00CA1B00" w:rsidP="001235BD">
            <w:pPr>
              <w:spacing w:after="0"/>
              <w:rPr>
                <w:noProof/>
              </w:rPr>
            </w:pPr>
          </w:p>
        </w:tc>
        <w:tc>
          <w:tcPr>
            <w:tcW w:w="1701" w:type="dxa"/>
            <w:vAlign w:val="center"/>
          </w:tcPr>
          <w:p w14:paraId="6C255757" w14:textId="77777777" w:rsidR="00CA1B00" w:rsidRPr="00D36F8E" w:rsidRDefault="00CA1B00" w:rsidP="001235BD">
            <w:pPr>
              <w:spacing w:after="0"/>
              <w:rPr>
                <w:noProof/>
              </w:rPr>
            </w:pPr>
          </w:p>
        </w:tc>
      </w:tr>
      <w:tr w:rsidR="00CA1B00" w:rsidRPr="00D36F8E" w14:paraId="74253192" w14:textId="77777777" w:rsidTr="001235BD">
        <w:trPr>
          <w:trHeight w:val="352"/>
        </w:trPr>
        <w:tc>
          <w:tcPr>
            <w:tcW w:w="708" w:type="dxa"/>
          </w:tcPr>
          <w:p w14:paraId="31DFE944" w14:textId="77777777" w:rsidR="00CA1B00" w:rsidRPr="00D36F8E" w:rsidRDefault="00CA1B00" w:rsidP="001235BD">
            <w:pPr>
              <w:spacing w:after="0"/>
              <w:jc w:val="center"/>
              <w:rPr>
                <w:noProof/>
              </w:rPr>
            </w:pPr>
            <w:r>
              <w:rPr>
                <w:noProof/>
              </w:rPr>
              <w:t>2.</w:t>
            </w:r>
          </w:p>
        </w:tc>
        <w:tc>
          <w:tcPr>
            <w:tcW w:w="5558" w:type="dxa"/>
          </w:tcPr>
          <w:p w14:paraId="7604922B" w14:textId="77777777" w:rsidR="00CA1B00" w:rsidRPr="005063B6" w:rsidRDefault="00CA1B00" w:rsidP="001235BD">
            <w:pPr>
              <w:spacing w:after="0"/>
              <w:jc w:val="both"/>
              <w:rPr>
                <w:noProof/>
              </w:rPr>
            </w:pPr>
            <w:r>
              <w:rPr>
                <w:rFonts w:eastAsia="Times New Roman"/>
                <w:bCs/>
                <w:kern w:val="0"/>
                <w14:ligatures w14:val="none"/>
              </w:rPr>
              <w:t>UV</w:t>
            </w:r>
            <w:r w:rsidRPr="00714E19">
              <w:rPr>
                <w:rFonts w:eastAsia="Times New Roman"/>
                <w:bCs/>
                <w:kern w:val="0"/>
                <w14:ligatures w14:val="none"/>
              </w:rPr>
              <w:t xml:space="preserve"> (ultravioletinių lempų) įrengin</w:t>
            </w:r>
            <w:r>
              <w:rPr>
                <w:rFonts w:eastAsia="Times New Roman"/>
                <w:bCs/>
                <w:kern w:val="0"/>
                <w14:ligatures w14:val="none"/>
              </w:rPr>
              <w:t>io</w:t>
            </w:r>
            <w:r w:rsidRPr="00714E19">
              <w:rPr>
                <w:rFonts w:eastAsia="Times New Roman"/>
                <w:bCs/>
                <w:kern w:val="0"/>
                <w14:ligatures w14:val="none"/>
              </w:rPr>
              <w:t xml:space="preserve"> </w:t>
            </w:r>
            <w:r>
              <w:rPr>
                <w:rFonts w:eastAsia="Times New Roman"/>
                <w:bCs/>
                <w:kern w:val="0"/>
                <w14:ligatures w14:val="none"/>
              </w:rPr>
              <w:t>sumontavimo</w:t>
            </w:r>
            <w:r w:rsidRPr="005063B6">
              <w:rPr>
                <w:rFonts w:eastAsia="Times New Roman"/>
                <w:bCs/>
                <w:snapToGrid w:val="0"/>
                <w:kern w:val="0"/>
                <w:szCs w:val="20"/>
                <w14:ligatures w14:val="none"/>
              </w:rPr>
              <w:t xml:space="preserve"> darbai</w:t>
            </w:r>
          </w:p>
        </w:tc>
        <w:tc>
          <w:tcPr>
            <w:tcW w:w="1559" w:type="dxa"/>
            <w:vAlign w:val="center"/>
          </w:tcPr>
          <w:p w14:paraId="28686BDE" w14:textId="77777777" w:rsidR="00CA1B00" w:rsidRPr="00D36F8E" w:rsidRDefault="00CA1B00" w:rsidP="001235BD">
            <w:pPr>
              <w:spacing w:after="0"/>
              <w:rPr>
                <w:noProof/>
              </w:rPr>
            </w:pPr>
          </w:p>
        </w:tc>
        <w:tc>
          <w:tcPr>
            <w:tcW w:w="1701" w:type="dxa"/>
            <w:vAlign w:val="center"/>
          </w:tcPr>
          <w:p w14:paraId="48FEDB05" w14:textId="77777777" w:rsidR="00CA1B00" w:rsidRPr="00D36F8E" w:rsidRDefault="00CA1B00" w:rsidP="001235BD">
            <w:pPr>
              <w:spacing w:after="0"/>
              <w:rPr>
                <w:noProof/>
              </w:rPr>
            </w:pPr>
          </w:p>
        </w:tc>
      </w:tr>
      <w:tr w:rsidR="00CA1B00" w:rsidRPr="007A2152" w14:paraId="0D9E6EE2" w14:textId="77777777" w:rsidTr="001235BD">
        <w:trPr>
          <w:trHeight w:val="389"/>
        </w:trPr>
        <w:tc>
          <w:tcPr>
            <w:tcW w:w="7825" w:type="dxa"/>
            <w:gridSpan w:val="3"/>
            <w:tcBorders>
              <w:top w:val="single" w:sz="4" w:space="0" w:color="auto"/>
              <w:bottom w:val="single" w:sz="4" w:space="0" w:color="auto"/>
            </w:tcBorders>
          </w:tcPr>
          <w:p w14:paraId="51EB9750" w14:textId="77777777" w:rsidR="00CA1B00" w:rsidRPr="00DC103C" w:rsidRDefault="00CA1B00" w:rsidP="001235BD">
            <w:pPr>
              <w:spacing w:after="0"/>
              <w:jc w:val="both"/>
              <w:rPr>
                <w:i/>
              </w:rPr>
            </w:pPr>
            <w:r w:rsidRPr="007A2152">
              <w:t xml:space="preserve">Pirkimo kaina eurais su PVM </w:t>
            </w:r>
            <w:r>
              <w:t>**</w:t>
            </w:r>
            <w:r w:rsidRPr="007A2152">
              <w:t>(</w:t>
            </w:r>
            <w:r w:rsidRPr="007A2152">
              <w:rPr>
                <w:i/>
              </w:rPr>
              <w:t>skaičiais)</w:t>
            </w:r>
          </w:p>
        </w:tc>
        <w:tc>
          <w:tcPr>
            <w:tcW w:w="1701" w:type="dxa"/>
            <w:tcBorders>
              <w:top w:val="single" w:sz="4" w:space="0" w:color="auto"/>
              <w:bottom w:val="single" w:sz="4" w:space="0" w:color="auto"/>
            </w:tcBorders>
          </w:tcPr>
          <w:p w14:paraId="5618B9D8" w14:textId="77777777" w:rsidR="00CA1B00" w:rsidRPr="007A2152" w:rsidRDefault="00CA1B00" w:rsidP="001235BD">
            <w:pPr>
              <w:spacing w:after="0"/>
              <w:jc w:val="both"/>
            </w:pPr>
          </w:p>
        </w:tc>
      </w:tr>
      <w:tr w:rsidR="00CA1B00" w:rsidRPr="007A2152" w14:paraId="710AAA66" w14:textId="77777777" w:rsidTr="001235BD">
        <w:trPr>
          <w:trHeight w:val="389"/>
        </w:trPr>
        <w:tc>
          <w:tcPr>
            <w:tcW w:w="9526" w:type="dxa"/>
            <w:gridSpan w:val="4"/>
            <w:tcBorders>
              <w:top w:val="single" w:sz="4" w:space="0" w:color="auto"/>
              <w:bottom w:val="single" w:sz="4" w:space="0" w:color="auto"/>
            </w:tcBorders>
          </w:tcPr>
          <w:p w14:paraId="12109EA9" w14:textId="77777777" w:rsidR="00CA1B00" w:rsidRDefault="00CA1B00" w:rsidP="001235BD">
            <w:pPr>
              <w:spacing w:after="0"/>
              <w:rPr>
                <w:i/>
              </w:rPr>
            </w:pPr>
            <w:r w:rsidRPr="007A2152">
              <w:t xml:space="preserve">Pirkimo kaina eurais su PVM </w:t>
            </w:r>
            <w:r w:rsidRPr="007A2152">
              <w:rPr>
                <w:i/>
              </w:rPr>
              <w:t>(žodžiais)</w:t>
            </w:r>
            <w:r>
              <w:rPr>
                <w:i/>
              </w:rPr>
              <w:t>_____________________________________________ __________________________</w:t>
            </w:r>
            <w:r w:rsidRPr="007A2152">
              <w:rPr>
                <w:i/>
              </w:rPr>
              <w:t>___________________________________________________</w:t>
            </w:r>
          </w:p>
          <w:p w14:paraId="22A3629B" w14:textId="77777777" w:rsidR="00CA1B00" w:rsidRPr="007A2152" w:rsidRDefault="00CA1B00" w:rsidP="001235BD">
            <w:pPr>
              <w:spacing w:after="0"/>
            </w:pPr>
          </w:p>
        </w:tc>
      </w:tr>
    </w:tbl>
    <w:p w14:paraId="4137FFF1" w14:textId="77777777" w:rsidR="00CA1B00" w:rsidRPr="00C03233" w:rsidRDefault="00CA1B00" w:rsidP="00CA1B00">
      <w:pPr>
        <w:pStyle w:val="prastasiniatinklio"/>
        <w:spacing w:before="0" w:beforeAutospacing="0" w:after="0" w:afterAutospacing="0" w:line="276" w:lineRule="auto"/>
        <w:jc w:val="both"/>
        <w:rPr>
          <w:i/>
        </w:rPr>
      </w:pPr>
      <w:r w:rsidRPr="00C03233">
        <w:t xml:space="preserve">* </w:t>
      </w:r>
      <w:r w:rsidRPr="00C03233">
        <w:rPr>
          <w:i/>
        </w:rPr>
        <w:t>Kaina pasiūlyme nurodoma suapvalinta, paliekant du skaitmenis po kablelio.</w:t>
      </w:r>
    </w:p>
    <w:p w14:paraId="1C62A82E" w14:textId="77777777" w:rsidR="00CA1B00" w:rsidRPr="00C03233" w:rsidRDefault="00CA1B00" w:rsidP="00CA1B00">
      <w:pPr>
        <w:pStyle w:val="prastasiniatinklio"/>
        <w:spacing w:before="0" w:beforeAutospacing="0" w:after="0" w:afterAutospacing="0" w:line="276" w:lineRule="auto"/>
        <w:jc w:val="both"/>
      </w:pPr>
      <w:r w:rsidRPr="00C03233">
        <w:t>**</w:t>
      </w:r>
      <w:r w:rsidRPr="00C03233">
        <w:rPr>
          <w:i/>
          <w:iCs/>
        </w:rPr>
        <w:t>Kai pagal galiojančius teisės aktus tiekėjui nereikia mokėti PVM, jis nurodo priežastis dėl kurių nemoka PVM.____________________________</w:t>
      </w:r>
    </w:p>
    <w:p w14:paraId="0FDAA835" w14:textId="77777777" w:rsidR="00CA1B00" w:rsidRPr="007A2152" w:rsidRDefault="00CA1B00" w:rsidP="00CA1B00">
      <w:pPr>
        <w:ind w:right="283"/>
        <w:jc w:val="both"/>
      </w:pPr>
      <w:r w:rsidRPr="007A2152">
        <w:t>Siūlom</w:t>
      </w:r>
      <w:r>
        <w:t>ų</w:t>
      </w:r>
      <w:r w:rsidRPr="007A2152">
        <w:t xml:space="preserve"> </w:t>
      </w:r>
      <w:r>
        <w:t>prekių, darbų ir paslaugų</w:t>
      </w:r>
      <w:r w:rsidRPr="007A2152">
        <w:t xml:space="preserve"> savybės atitinka pirkimo sąlygose nustatytus reikalavimus.</w:t>
      </w:r>
    </w:p>
    <w:p w14:paraId="5273B545" w14:textId="77777777" w:rsidR="00CA1B00" w:rsidRDefault="00CA1B00" w:rsidP="00CA1B00">
      <w:pPr>
        <w:ind w:right="283"/>
        <w:jc w:val="both"/>
      </w:pPr>
      <w:r>
        <w:t>Su pasiūlymu p</w:t>
      </w:r>
      <w:r w:rsidRPr="007A2152">
        <w:t>ateikiami dokumentai</w:t>
      </w:r>
      <w:r>
        <w:t xml:space="preserve"> </w:t>
      </w:r>
      <w:r w:rsidRPr="00B15473">
        <w:t>ir informacija apie konfidencialumą</w:t>
      </w:r>
      <w:r>
        <w:t>:</w:t>
      </w:r>
    </w:p>
    <w:tbl>
      <w:tblPr>
        <w:tblStyle w:val="Lentelstinklelis"/>
        <w:tblW w:w="0" w:type="auto"/>
        <w:tblInd w:w="108" w:type="dxa"/>
        <w:tblLook w:val="04A0" w:firstRow="1" w:lastRow="0" w:firstColumn="1" w:lastColumn="0" w:noHBand="0" w:noVBand="1"/>
      </w:tblPr>
      <w:tblGrid>
        <w:gridCol w:w="700"/>
        <w:gridCol w:w="3370"/>
        <w:gridCol w:w="1030"/>
        <w:gridCol w:w="1929"/>
        <w:gridCol w:w="2491"/>
      </w:tblGrid>
      <w:tr w:rsidR="00CA1B00" w:rsidRPr="007E1C47" w14:paraId="5F7C3D13" w14:textId="77777777" w:rsidTr="001235BD">
        <w:tc>
          <w:tcPr>
            <w:tcW w:w="700" w:type="dxa"/>
            <w:shd w:val="clear" w:color="auto" w:fill="auto"/>
            <w:vAlign w:val="center"/>
          </w:tcPr>
          <w:p w14:paraId="3BFE04DD" w14:textId="77777777" w:rsidR="00CA1B00" w:rsidRPr="007E1C47" w:rsidRDefault="00CA1B00" w:rsidP="001235BD">
            <w:pPr>
              <w:spacing w:line="276" w:lineRule="auto"/>
              <w:jc w:val="center"/>
              <w:rPr>
                <w:b/>
                <w:bCs/>
              </w:rPr>
            </w:pPr>
            <w:r w:rsidRPr="007E1C47">
              <w:rPr>
                <w:b/>
                <w:bCs/>
              </w:rPr>
              <w:t>Eil.</w:t>
            </w:r>
          </w:p>
          <w:p w14:paraId="1B0D623C" w14:textId="77777777" w:rsidR="00CA1B00" w:rsidRPr="007E1C47" w:rsidRDefault="00CA1B00" w:rsidP="001235BD">
            <w:pPr>
              <w:spacing w:line="276" w:lineRule="auto"/>
              <w:jc w:val="center"/>
              <w:rPr>
                <w:b/>
                <w:bCs/>
              </w:rPr>
            </w:pPr>
            <w:r w:rsidRPr="007E1C47">
              <w:rPr>
                <w:b/>
                <w:bCs/>
              </w:rPr>
              <w:t>Nr.</w:t>
            </w:r>
          </w:p>
        </w:tc>
        <w:tc>
          <w:tcPr>
            <w:tcW w:w="3370" w:type="dxa"/>
            <w:shd w:val="clear" w:color="auto" w:fill="auto"/>
            <w:vAlign w:val="center"/>
          </w:tcPr>
          <w:p w14:paraId="6B7E6A5E" w14:textId="77777777" w:rsidR="00CA1B00" w:rsidRPr="007E1C47" w:rsidRDefault="00CA1B00" w:rsidP="001235BD">
            <w:pPr>
              <w:spacing w:line="276" w:lineRule="auto"/>
              <w:jc w:val="center"/>
              <w:rPr>
                <w:b/>
                <w:bCs/>
              </w:rPr>
            </w:pPr>
            <w:r w:rsidRPr="007E1C47">
              <w:rPr>
                <w:b/>
                <w:bCs/>
              </w:rPr>
              <w:t>Dokumentas</w:t>
            </w:r>
          </w:p>
        </w:tc>
        <w:tc>
          <w:tcPr>
            <w:tcW w:w="1030" w:type="dxa"/>
            <w:shd w:val="clear" w:color="auto" w:fill="auto"/>
            <w:vAlign w:val="center"/>
          </w:tcPr>
          <w:p w14:paraId="6BC3786E" w14:textId="77777777" w:rsidR="00CA1B00" w:rsidRPr="007E1C47" w:rsidRDefault="00CA1B00" w:rsidP="001235BD">
            <w:pPr>
              <w:spacing w:line="276" w:lineRule="auto"/>
              <w:jc w:val="center"/>
              <w:rPr>
                <w:b/>
                <w:bCs/>
              </w:rPr>
            </w:pPr>
            <w:r w:rsidRPr="007E1C47">
              <w:rPr>
                <w:b/>
                <w:bCs/>
              </w:rPr>
              <w:t>Lapų skaičius</w:t>
            </w:r>
          </w:p>
        </w:tc>
        <w:tc>
          <w:tcPr>
            <w:tcW w:w="1929" w:type="dxa"/>
            <w:shd w:val="clear" w:color="auto" w:fill="auto"/>
            <w:vAlign w:val="center"/>
          </w:tcPr>
          <w:p w14:paraId="44EFFD89" w14:textId="77777777" w:rsidR="00CA1B00" w:rsidRPr="007E1C47" w:rsidRDefault="00CA1B00" w:rsidP="001235BD">
            <w:pPr>
              <w:spacing w:line="276" w:lineRule="auto"/>
              <w:jc w:val="center"/>
              <w:rPr>
                <w:b/>
                <w:bCs/>
              </w:rPr>
            </w:pPr>
            <w:r w:rsidRPr="007E1C47">
              <w:rPr>
                <w:b/>
                <w:bCs/>
              </w:rPr>
              <w:t>Ar dokumente yra konfidencialios informacijos?</w:t>
            </w:r>
          </w:p>
          <w:p w14:paraId="45DE4810" w14:textId="77777777" w:rsidR="00CA1B00" w:rsidRPr="007E1C47" w:rsidRDefault="00CA1B00" w:rsidP="001235BD">
            <w:pPr>
              <w:spacing w:line="276" w:lineRule="auto"/>
              <w:jc w:val="center"/>
              <w:rPr>
                <w:b/>
                <w:bCs/>
              </w:rPr>
            </w:pPr>
            <w:r w:rsidRPr="007E1C47">
              <w:rPr>
                <w:b/>
                <w:bCs/>
              </w:rPr>
              <w:t>(Taip / Ne)</w:t>
            </w:r>
          </w:p>
        </w:tc>
        <w:tc>
          <w:tcPr>
            <w:tcW w:w="2491" w:type="dxa"/>
            <w:shd w:val="clear" w:color="auto" w:fill="auto"/>
            <w:vAlign w:val="center"/>
          </w:tcPr>
          <w:p w14:paraId="7B7F58BD" w14:textId="77777777" w:rsidR="00CA1B00" w:rsidRPr="007E1C47" w:rsidRDefault="00CA1B00" w:rsidP="001235BD">
            <w:pPr>
              <w:spacing w:line="276" w:lineRule="auto"/>
              <w:jc w:val="center"/>
              <w:rPr>
                <w:b/>
                <w:bCs/>
              </w:rPr>
            </w:pPr>
            <w:r w:rsidRPr="007E1C47">
              <w:rPr>
                <w:b/>
                <w:bCs/>
              </w:rPr>
              <w:t>Paaiškinimas, kokia konkreti informacija dokumente yra konfidenciali ir kodėl</w:t>
            </w:r>
          </w:p>
        </w:tc>
      </w:tr>
      <w:tr w:rsidR="00CA1B00" w:rsidRPr="007E1C47" w14:paraId="3C605813" w14:textId="77777777" w:rsidTr="001235BD">
        <w:tc>
          <w:tcPr>
            <w:tcW w:w="700" w:type="dxa"/>
            <w:vAlign w:val="center"/>
          </w:tcPr>
          <w:p w14:paraId="3C3FE9D4" w14:textId="77777777" w:rsidR="00CA1B00" w:rsidRPr="007E1C47" w:rsidRDefault="00CA1B00" w:rsidP="001235BD">
            <w:pPr>
              <w:spacing w:line="276" w:lineRule="auto"/>
              <w:jc w:val="center"/>
              <w:rPr>
                <w:bCs/>
              </w:rPr>
            </w:pPr>
            <w:r w:rsidRPr="007E1C47">
              <w:rPr>
                <w:i/>
              </w:rPr>
              <w:t>1</w:t>
            </w:r>
          </w:p>
        </w:tc>
        <w:tc>
          <w:tcPr>
            <w:tcW w:w="3370" w:type="dxa"/>
            <w:shd w:val="clear" w:color="auto" w:fill="auto"/>
            <w:vAlign w:val="center"/>
          </w:tcPr>
          <w:p w14:paraId="7AFA4161" w14:textId="77777777" w:rsidR="00CA1B00" w:rsidRPr="007E1C47" w:rsidRDefault="00CA1B00" w:rsidP="001235BD">
            <w:pPr>
              <w:spacing w:line="276" w:lineRule="auto"/>
              <w:jc w:val="center"/>
              <w:rPr>
                <w:bCs/>
              </w:rPr>
            </w:pPr>
            <w:r w:rsidRPr="007E1C47">
              <w:rPr>
                <w:i/>
                <w:iCs/>
              </w:rPr>
              <w:t>2</w:t>
            </w:r>
          </w:p>
        </w:tc>
        <w:tc>
          <w:tcPr>
            <w:tcW w:w="1030" w:type="dxa"/>
          </w:tcPr>
          <w:p w14:paraId="6DAB1E7F" w14:textId="77777777" w:rsidR="00CA1B00" w:rsidRPr="007E1C47" w:rsidRDefault="00CA1B00" w:rsidP="001235BD">
            <w:pPr>
              <w:spacing w:line="276" w:lineRule="auto"/>
              <w:jc w:val="center"/>
              <w:rPr>
                <w:i/>
              </w:rPr>
            </w:pPr>
            <w:r w:rsidRPr="007E1C47">
              <w:rPr>
                <w:i/>
              </w:rPr>
              <w:t>3</w:t>
            </w:r>
          </w:p>
        </w:tc>
        <w:tc>
          <w:tcPr>
            <w:tcW w:w="1929" w:type="dxa"/>
            <w:shd w:val="clear" w:color="auto" w:fill="auto"/>
            <w:vAlign w:val="center"/>
          </w:tcPr>
          <w:p w14:paraId="58BDDC81" w14:textId="77777777" w:rsidR="00CA1B00" w:rsidRPr="007E1C47" w:rsidRDefault="00CA1B00" w:rsidP="001235BD">
            <w:pPr>
              <w:spacing w:line="276" w:lineRule="auto"/>
              <w:jc w:val="center"/>
              <w:rPr>
                <w:bCs/>
                <w:i/>
                <w:iCs/>
              </w:rPr>
            </w:pPr>
            <w:r w:rsidRPr="007E1C47">
              <w:rPr>
                <w:bCs/>
                <w:i/>
                <w:iCs/>
              </w:rPr>
              <w:t>4</w:t>
            </w:r>
          </w:p>
        </w:tc>
        <w:tc>
          <w:tcPr>
            <w:tcW w:w="2491" w:type="dxa"/>
            <w:shd w:val="clear" w:color="auto" w:fill="auto"/>
            <w:vAlign w:val="center"/>
          </w:tcPr>
          <w:p w14:paraId="06C13023" w14:textId="77777777" w:rsidR="00CA1B00" w:rsidRPr="007E1C47" w:rsidRDefault="00CA1B00" w:rsidP="001235BD">
            <w:pPr>
              <w:spacing w:line="276" w:lineRule="auto"/>
              <w:jc w:val="center"/>
              <w:rPr>
                <w:bCs/>
              </w:rPr>
            </w:pPr>
            <w:r w:rsidRPr="007E1C47">
              <w:rPr>
                <w:i/>
              </w:rPr>
              <w:t>5</w:t>
            </w:r>
          </w:p>
        </w:tc>
      </w:tr>
      <w:tr w:rsidR="00CA1B00" w:rsidRPr="007E1C47" w14:paraId="76CE8411" w14:textId="77777777" w:rsidTr="001235BD">
        <w:tc>
          <w:tcPr>
            <w:tcW w:w="700" w:type="dxa"/>
          </w:tcPr>
          <w:p w14:paraId="571FB4EE" w14:textId="77777777" w:rsidR="00CA1B00" w:rsidRPr="007E1C47" w:rsidRDefault="00CA1B00" w:rsidP="001235BD">
            <w:pPr>
              <w:spacing w:line="276" w:lineRule="auto"/>
              <w:jc w:val="center"/>
            </w:pPr>
            <w:r w:rsidRPr="007E1C47">
              <w:t>1.</w:t>
            </w:r>
          </w:p>
        </w:tc>
        <w:tc>
          <w:tcPr>
            <w:tcW w:w="3370" w:type="dxa"/>
          </w:tcPr>
          <w:p w14:paraId="766CFB1B" w14:textId="77777777" w:rsidR="00CA1B00" w:rsidRPr="007E1C47" w:rsidRDefault="00CA1B00" w:rsidP="001235BD">
            <w:pPr>
              <w:spacing w:line="276" w:lineRule="auto"/>
              <w:jc w:val="both"/>
            </w:pPr>
            <w:r w:rsidRPr="007E1C47">
              <w:t>Jungtinės veiklos sutarties kopija (</w:t>
            </w:r>
            <w:r w:rsidRPr="007E1C47">
              <w:rPr>
                <w:bCs/>
                <w:iCs/>
              </w:rPr>
              <w:t>jei pasiūlymą pateikia ūkio subjektų grupė)</w:t>
            </w:r>
          </w:p>
        </w:tc>
        <w:tc>
          <w:tcPr>
            <w:tcW w:w="1030" w:type="dxa"/>
          </w:tcPr>
          <w:p w14:paraId="4DEA232F" w14:textId="77777777" w:rsidR="00CA1B00" w:rsidRPr="007E1C47" w:rsidRDefault="00CA1B00" w:rsidP="001235BD">
            <w:pPr>
              <w:spacing w:line="276" w:lineRule="auto"/>
            </w:pPr>
          </w:p>
        </w:tc>
        <w:tc>
          <w:tcPr>
            <w:tcW w:w="1929" w:type="dxa"/>
            <w:vAlign w:val="center"/>
          </w:tcPr>
          <w:p w14:paraId="2A549CF7" w14:textId="77777777" w:rsidR="00CA1B00" w:rsidRPr="007E1C47" w:rsidRDefault="00CA1B00" w:rsidP="001235BD">
            <w:pPr>
              <w:spacing w:line="276" w:lineRule="auto"/>
            </w:pPr>
          </w:p>
        </w:tc>
        <w:tc>
          <w:tcPr>
            <w:tcW w:w="2491" w:type="dxa"/>
            <w:vAlign w:val="center"/>
          </w:tcPr>
          <w:p w14:paraId="0B166FDF" w14:textId="77777777" w:rsidR="00CA1B00" w:rsidRPr="007E1C47" w:rsidRDefault="00CA1B00" w:rsidP="001235BD">
            <w:pPr>
              <w:spacing w:line="276" w:lineRule="auto"/>
            </w:pPr>
          </w:p>
        </w:tc>
      </w:tr>
      <w:tr w:rsidR="00CA1B00" w:rsidRPr="007E1C47" w14:paraId="4F113C97" w14:textId="77777777" w:rsidTr="001235BD">
        <w:tc>
          <w:tcPr>
            <w:tcW w:w="700" w:type="dxa"/>
          </w:tcPr>
          <w:p w14:paraId="6BAD7A02" w14:textId="77777777" w:rsidR="00CA1B00" w:rsidRPr="007E1C47" w:rsidRDefault="00CA1B00" w:rsidP="001235BD">
            <w:pPr>
              <w:spacing w:line="276" w:lineRule="auto"/>
              <w:jc w:val="center"/>
              <w:rPr>
                <w:rFonts w:eastAsia="Calibri"/>
              </w:rPr>
            </w:pPr>
            <w:r w:rsidRPr="007E1C47">
              <w:rPr>
                <w:rFonts w:eastAsia="Calibri"/>
              </w:rPr>
              <w:t>2.</w:t>
            </w:r>
          </w:p>
        </w:tc>
        <w:tc>
          <w:tcPr>
            <w:tcW w:w="3370" w:type="dxa"/>
          </w:tcPr>
          <w:p w14:paraId="792E860D" w14:textId="77777777" w:rsidR="00CA1B00" w:rsidRPr="007E1C47" w:rsidRDefault="00CA1B00" w:rsidP="001235BD">
            <w:pPr>
              <w:spacing w:line="276" w:lineRule="auto"/>
              <w:jc w:val="both"/>
            </w:pPr>
            <w:r w:rsidRPr="007E1C47">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08D98D26" w14:textId="77777777" w:rsidR="00CA1B00" w:rsidRPr="007E1C47" w:rsidRDefault="00CA1B00" w:rsidP="001235BD">
            <w:pPr>
              <w:spacing w:line="276" w:lineRule="auto"/>
            </w:pPr>
          </w:p>
        </w:tc>
        <w:tc>
          <w:tcPr>
            <w:tcW w:w="1929" w:type="dxa"/>
          </w:tcPr>
          <w:p w14:paraId="1D0897FD" w14:textId="77777777" w:rsidR="00CA1B00" w:rsidRPr="007E1C47" w:rsidRDefault="00CA1B00" w:rsidP="001235BD">
            <w:pPr>
              <w:spacing w:line="276" w:lineRule="auto"/>
            </w:pPr>
          </w:p>
        </w:tc>
        <w:tc>
          <w:tcPr>
            <w:tcW w:w="2491" w:type="dxa"/>
          </w:tcPr>
          <w:p w14:paraId="6DBB8CB0" w14:textId="77777777" w:rsidR="00CA1B00" w:rsidRPr="007E1C47" w:rsidRDefault="00CA1B00" w:rsidP="001235BD">
            <w:pPr>
              <w:spacing w:line="276" w:lineRule="auto"/>
            </w:pPr>
          </w:p>
        </w:tc>
      </w:tr>
      <w:tr w:rsidR="00CA1B00" w:rsidRPr="007E1C47" w14:paraId="7EF5EB97" w14:textId="77777777" w:rsidTr="001235BD">
        <w:tc>
          <w:tcPr>
            <w:tcW w:w="700" w:type="dxa"/>
          </w:tcPr>
          <w:p w14:paraId="634E420C" w14:textId="77777777" w:rsidR="00CA1B00" w:rsidRPr="007E1C47" w:rsidRDefault="00CA1B00" w:rsidP="001235BD">
            <w:pPr>
              <w:spacing w:line="276" w:lineRule="auto"/>
              <w:jc w:val="center"/>
              <w:rPr>
                <w:rFonts w:eastAsia="Calibri"/>
                <w:bCs/>
              </w:rPr>
            </w:pPr>
            <w:r w:rsidRPr="007E1C47">
              <w:rPr>
                <w:rFonts w:eastAsia="Calibri"/>
                <w:bCs/>
              </w:rPr>
              <w:t>3.</w:t>
            </w:r>
          </w:p>
        </w:tc>
        <w:tc>
          <w:tcPr>
            <w:tcW w:w="3370" w:type="dxa"/>
          </w:tcPr>
          <w:p w14:paraId="4C48B45B" w14:textId="77777777" w:rsidR="00CA1B00" w:rsidRPr="007E1C47" w:rsidRDefault="00CA1B00" w:rsidP="001235BD">
            <w:pPr>
              <w:tabs>
                <w:tab w:val="left" w:pos="1701"/>
              </w:tabs>
              <w:spacing w:line="276" w:lineRule="auto"/>
              <w:ind w:left="32"/>
              <w:jc w:val="both"/>
              <w:rPr>
                <w:bCs/>
                <w:iCs/>
              </w:rPr>
            </w:pPr>
            <w:r w:rsidRPr="007E1C47">
              <w:rPr>
                <w:rFonts w:eastAsia="Calibri"/>
                <w:bCs/>
              </w:rPr>
              <w:t>Jei tiekėjas pasitelkia ūkio subjektus – įrodymai, kad šie ištekliai bus prieinami per visą sutartinių įsipareigojimų vykdymo laikotarpį</w:t>
            </w:r>
          </w:p>
        </w:tc>
        <w:tc>
          <w:tcPr>
            <w:tcW w:w="1030" w:type="dxa"/>
          </w:tcPr>
          <w:p w14:paraId="1C3BD36A" w14:textId="77777777" w:rsidR="00CA1B00" w:rsidRPr="007E1C47" w:rsidRDefault="00CA1B00" w:rsidP="001235BD">
            <w:pPr>
              <w:spacing w:line="276" w:lineRule="auto"/>
            </w:pPr>
          </w:p>
        </w:tc>
        <w:tc>
          <w:tcPr>
            <w:tcW w:w="1929" w:type="dxa"/>
          </w:tcPr>
          <w:p w14:paraId="3E2A4081" w14:textId="77777777" w:rsidR="00CA1B00" w:rsidRPr="007E1C47" w:rsidRDefault="00CA1B00" w:rsidP="001235BD">
            <w:pPr>
              <w:spacing w:line="276" w:lineRule="auto"/>
            </w:pPr>
          </w:p>
        </w:tc>
        <w:tc>
          <w:tcPr>
            <w:tcW w:w="2491" w:type="dxa"/>
          </w:tcPr>
          <w:p w14:paraId="75F97B23" w14:textId="77777777" w:rsidR="00CA1B00" w:rsidRPr="007E1C47" w:rsidRDefault="00CA1B00" w:rsidP="001235BD">
            <w:pPr>
              <w:spacing w:line="276" w:lineRule="auto"/>
            </w:pPr>
          </w:p>
        </w:tc>
      </w:tr>
      <w:tr w:rsidR="00CA1B00" w:rsidRPr="007E1C47" w14:paraId="615AC6C6" w14:textId="77777777" w:rsidTr="001235BD">
        <w:tc>
          <w:tcPr>
            <w:tcW w:w="700" w:type="dxa"/>
          </w:tcPr>
          <w:p w14:paraId="3B5C060D" w14:textId="77777777" w:rsidR="00CA1B00" w:rsidRPr="007E1C47" w:rsidRDefault="00CA1B00" w:rsidP="001235BD">
            <w:pPr>
              <w:spacing w:line="276" w:lineRule="auto"/>
              <w:jc w:val="center"/>
              <w:rPr>
                <w:rFonts w:eastAsia="Calibri"/>
                <w:bCs/>
              </w:rPr>
            </w:pPr>
            <w:r w:rsidRPr="007E1C47">
              <w:rPr>
                <w:rFonts w:eastAsia="Calibri"/>
                <w:bCs/>
              </w:rPr>
              <w:t>4.</w:t>
            </w:r>
          </w:p>
        </w:tc>
        <w:tc>
          <w:tcPr>
            <w:tcW w:w="3370" w:type="dxa"/>
          </w:tcPr>
          <w:p w14:paraId="546106D9" w14:textId="6F23124C" w:rsidR="00CA1B00" w:rsidRPr="00A140AC" w:rsidRDefault="00CA1B00" w:rsidP="001235BD">
            <w:pPr>
              <w:pStyle w:val="Sraopastraipa"/>
              <w:tabs>
                <w:tab w:val="left" w:pos="0"/>
                <w:tab w:val="left" w:pos="331"/>
              </w:tabs>
              <w:spacing w:line="276" w:lineRule="auto"/>
              <w:ind w:left="0" w:firstLine="0"/>
              <w:rPr>
                <w:b/>
              </w:rPr>
            </w:pPr>
            <w:r w:rsidRPr="00381819">
              <w:rPr>
                <w:b/>
                <w:iCs/>
              </w:rPr>
              <w:t xml:space="preserve">Užpildyta </w:t>
            </w:r>
            <w:r w:rsidRPr="00381819">
              <w:rPr>
                <w:b/>
              </w:rPr>
              <w:t xml:space="preserve">Pirkimo sąlygų </w:t>
            </w:r>
            <w:r w:rsidR="008F583A" w:rsidRPr="00381819">
              <w:rPr>
                <w:b/>
              </w:rPr>
              <w:t>2</w:t>
            </w:r>
            <w:r w:rsidRPr="00381819">
              <w:rPr>
                <w:b/>
              </w:rPr>
              <w:t xml:space="preserve"> priedo „Techninė specifikacija“ </w:t>
            </w:r>
            <w:r w:rsidRPr="00381819">
              <w:rPr>
                <w:b/>
                <w:iCs/>
              </w:rPr>
              <w:t>1  lentelė.</w:t>
            </w:r>
          </w:p>
        </w:tc>
        <w:tc>
          <w:tcPr>
            <w:tcW w:w="1030" w:type="dxa"/>
          </w:tcPr>
          <w:p w14:paraId="2950A2C7" w14:textId="77777777" w:rsidR="00CA1B00" w:rsidRPr="007E1C47" w:rsidRDefault="00CA1B00" w:rsidP="001235BD">
            <w:pPr>
              <w:spacing w:line="276" w:lineRule="auto"/>
            </w:pPr>
          </w:p>
        </w:tc>
        <w:tc>
          <w:tcPr>
            <w:tcW w:w="1929" w:type="dxa"/>
          </w:tcPr>
          <w:p w14:paraId="15816E02" w14:textId="77777777" w:rsidR="00CA1B00" w:rsidRPr="007E1C47" w:rsidRDefault="00CA1B00" w:rsidP="001235BD">
            <w:pPr>
              <w:spacing w:line="276" w:lineRule="auto"/>
            </w:pPr>
          </w:p>
        </w:tc>
        <w:tc>
          <w:tcPr>
            <w:tcW w:w="2491" w:type="dxa"/>
          </w:tcPr>
          <w:p w14:paraId="216601AB" w14:textId="77777777" w:rsidR="00CA1B00" w:rsidRPr="007E1C47" w:rsidRDefault="00CA1B00" w:rsidP="001235BD">
            <w:pPr>
              <w:spacing w:line="276" w:lineRule="auto"/>
            </w:pPr>
          </w:p>
        </w:tc>
      </w:tr>
      <w:tr w:rsidR="00CA1B00" w:rsidRPr="007E1C47" w14:paraId="4A387F00" w14:textId="77777777" w:rsidTr="001235BD">
        <w:tc>
          <w:tcPr>
            <w:tcW w:w="700" w:type="dxa"/>
          </w:tcPr>
          <w:p w14:paraId="728888F8" w14:textId="77777777" w:rsidR="00CA1B00" w:rsidRPr="007E1C47" w:rsidRDefault="00CA1B00" w:rsidP="001235BD">
            <w:pPr>
              <w:spacing w:line="276" w:lineRule="auto"/>
              <w:jc w:val="center"/>
            </w:pPr>
            <w:r w:rsidRPr="007E1C47">
              <w:t>5.</w:t>
            </w:r>
          </w:p>
        </w:tc>
        <w:tc>
          <w:tcPr>
            <w:tcW w:w="3370" w:type="dxa"/>
          </w:tcPr>
          <w:p w14:paraId="7AFB99A3" w14:textId="77777777" w:rsidR="00CA1B00" w:rsidRPr="0052423E" w:rsidRDefault="00CA1B00" w:rsidP="001235BD">
            <w:pPr>
              <w:spacing w:line="276" w:lineRule="auto"/>
              <w:jc w:val="both"/>
              <w:rPr>
                <w:b/>
                <w:bCs/>
              </w:rPr>
            </w:pPr>
            <w:r w:rsidRPr="0052423E">
              <w:rPr>
                <w:b/>
                <w:bCs/>
              </w:rPr>
              <w:t>Gamintojo techniniai dokumentai</w:t>
            </w:r>
            <w:r>
              <w:rPr>
                <w:b/>
                <w:bCs/>
              </w:rPr>
              <w:t>,</w:t>
            </w:r>
            <w:r w:rsidRPr="0052423E">
              <w:rPr>
                <w:b/>
                <w:bCs/>
              </w:rPr>
              <w:t xml:space="preserve"> įrodantys prekės </w:t>
            </w:r>
            <w:r w:rsidRPr="0052423E">
              <w:rPr>
                <w:b/>
                <w:bCs/>
              </w:rPr>
              <w:lastRenderedPageBreak/>
              <w:t>atitikimą techninėje specifikacijoje (Pirkimo sąlygų 1 priedo) nurodytiems reikalavimams</w:t>
            </w:r>
          </w:p>
        </w:tc>
        <w:tc>
          <w:tcPr>
            <w:tcW w:w="1030" w:type="dxa"/>
          </w:tcPr>
          <w:p w14:paraId="2141F2AF" w14:textId="77777777" w:rsidR="00CA1B00" w:rsidRPr="007E1C47" w:rsidRDefault="00CA1B00" w:rsidP="001235BD">
            <w:pPr>
              <w:spacing w:line="276" w:lineRule="auto"/>
            </w:pPr>
          </w:p>
        </w:tc>
        <w:tc>
          <w:tcPr>
            <w:tcW w:w="1929" w:type="dxa"/>
            <w:vAlign w:val="center"/>
          </w:tcPr>
          <w:p w14:paraId="7A07EFC6" w14:textId="77777777" w:rsidR="00CA1B00" w:rsidRPr="007E1C47" w:rsidRDefault="00CA1B00" w:rsidP="001235BD">
            <w:pPr>
              <w:spacing w:line="276" w:lineRule="auto"/>
            </w:pPr>
          </w:p>
        </w:tc>
        <w:tc>
          <w:tcPr>
            <w:tcW w:w="2491" w:type="dxa"/>
            <w:vAlign w:val="center"/>
          </w:tcPr>
          <w:p w14:paraId="1D8674B8" w14:textId="77777777" w:rsidR="00CA1B00" w:rsidRPr="007E1C47" w:rsidRDefault="00CA1B00" w:rsidP="001235BD">
            <w:pPr>
              <w:spacing w:line="276" w:lineRule="auto"/>
            </w:pPr>
          </w:p>
        </w:tc>
      </w:tr>
      <w:tr w:rsidR="00CA1B00" w:rsidRPr="007E1C47" w14:paraId="0BFD8517" w14:textId="77777777" w:rsidTr="001235BD">
        <w:tc>
          <w:tcPr>
            <w:tcW w:w="700" w:type="dxa"/>
          </w:tcPr>
          <w:p w14:paraId="746CF9C4" w14:textId="77777777" w:rsidR="00CA1B00" w:rsidRPr="007E1C47" w:rsidRDefault="00CA1B00" w:rsidP="001235BD">
            <w:pPr>
              <w:spacing w:line="276" w:lineRule="auto"/>
              <w:jc w:val="center"/>
            </w:pPr>
            <w:r w:rsidRPr="007E1C47">
              <w:t>......</w:t>
            </w:r>
          </w:p>
        </w:tc>
        <w:tc>
          <w:tcPr>
            <w:tcW w:w="3370" w:type="dxa"/>
          </w:tcPr>
          <w:p w14:paraId="13B6BB15" w14:textId="77777777" w:rsidR="00CA1B00" w:rsidRPr="007E1C47" w:rsidRDefault="00CA1B00" w:rsidP="001235BD">
            <w:pPr>
              <w:spacing w:line="276" w:lineRule="auto"/>
              <w:rPr>
                <w:bCs/>
                <w:i/>
              </w:rPr>
            </w:pPr>
          </w:p>
        </w:tc>
        <w:tc>
          <w:tcPr>
            <w:tcW w:w="1030" w:type="dxa"/>
          </w:tcPr>
          <w:p w14:paraId="6433D73D" w14:textId="77777777" w:rsidR="00CA1B00" w:rsidRPr="007E1C47" w:rsidRDefault="00CA1B00" w:rsidP="001235BD">
            <w:pPr>
              <w:spacing w:line="276" w:lineRule="auto"/>
            </w:pPr>
          </w:p>
        </w:tc>
        <w:tc>
          <w:tcPr>
            <w:tcW w:w="1929" w:type="dxa"/>
            <w:vAlign w:val="center"/>
          </w:tcPr>
          <w:p w14:paraId="33D52B5C" w14:textId="77777777" w:rsidR="00CA1B00" w:rsidRPr="007E1C47" w:rsidRDefault="00CA1B00" w:rsidP="001235BD">
            <w:pPr>
              <w:spacing w:line="276" w:lineRule="auto"/>
            </w:pPr>
          </w:p>
        </w:tc>
        <w:tc>
          <w:tcPr>
            <w:tcW w:w="2491" w:type="dxa"/>
            <w:vAlign w:val="center"/>
          </w:tcPr>
          <w:p w14:paraId="13ED26FD" w14:textId="77777777" w:rsidR="00CA1B00" w:rsidRPr="007E1C47" w:rsidRDefault="00CA1B00" w:rsidP="001235BD">
            <w:pPr>
              <w:spacing w:line="276" w:lineRule="auto"/>
            </w:pPr>
          </w:p>
        </w:tc>
      </w:tr>
    </w:tbl>
    <w:p w14:paraId="17E77A48" w14:textId="77777777" w:rsidR="00CA1B00" w:rsidRPr="00C03233" w:rsidRDefault="00CA1B00" w:rsidP="00CA1B00">
      <w:pPr>
        <w:pStyle w:val="prastasiniatinklio"/>
        <w:spacing w:before="0" w:beforeAutospacing="0" w:after="0" w:afterAutospacing="0" w:line="276" w:lineRule="auto"/>
        <w:ind w:firstLine="480"/>
        <w:jc w:val="both"/>
        <w:rPr>
          <w:i/>
        </w:rPr>
      </w:pPr>
      <w:r w:rsidRPr="00C03233">
        <w:rPr>
          <w:i/>
        </w:rPr>
        <w:t>Pastaba: pildyti tuomet, jei bus pateikta konfidenciali informacija. Tiekėjas negali nurodyti, kad konfidenciali yra pasiūlymo kaina arba, kad visas pasiūlymas yra konfidencialus. Nurodydamas konfidencialią informaciją tiekėjas turi pateikti pagrindimą dėl pasiūlyme nurodytos konfidencialios informacijos Tiekėjui nenurodžius arba nurodžius, kokia informacija yra konfidenciali, tačiau nepateikus pagrindimo dėl pasiūlyme nurodytos konfidencialios informacijos, laikoma, kad konfidencialios informacijos pasiūlyme nėra.</w:t>
      </w:r>
    </w:p>
    <w:p w14:paraId="264AD51B" w14:textId="77777777" w:rsidR="00CA1B00" w:rsidRPr="007A2152" w:rsidRDefault="00CA1B00" w:rsidP="00CA1B00">
      <w:pPr>
        <w:ind w:right="283"/>
        <w:jc w:val="both"/>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A1B00" w:rsidRPr="007A2152" w14:paraId="3322B891" w14:textId="77777777" w:rsidTr="001235BD">
        <w:trPr>
          <w:trHeight w:val="324"/>
        </w:trPr>
        <w:tc>
          <w:tcPr>
            <w:tcW w:w="9828" w:type="dxa"/>
            <w:gridSpan w:val="6"/>
          </w:tcPr>
          <w:p w14:paraId="1FDE2216" w14:textId="77777777" w:rsidR="00CA1B00" w:rsidRPr="007A2152" w:rsidRDefault="00CA1B00" w:rsidP="001235BD">
            <w:pPr>
              <w:ind w:right="283" w:firstLine="720"/>
              <w:jc w:val="both"/>
            </w:pPr>
            <w:r w:rsidRPr="007A2152">
              <w:t xml:space="preserve">Pasiūlymas galioja </w:t>
            </w:r>
            <w:r>
              <w:t>9</w:t>
            </w:r>
            <w:r w:rsidRPr="007A2152">
              <w:t>0 d..</w:t>
            </w:r>
          </w:p>
          <w:p w14:paraId="27CE5F17" w14:textId="77777777" w:rsidR="00CA1B00" w:rsidRPr="007A2152" w:rsidRDefault="00CA1B00" w:rsidP="001235BD">
            <w:pPr>
              <w:ind w:right="283"/>
              <w:jc w:val="both"/>
            </w:pPr>
          </w:p>
        </w:tc>
      </w:tr>
      <w:tr w:rsidR="00CA1B00" w:rsidRPr="007A2152" w14:paraId="583D9BBB" w14:textId="77777777" w:rsidTr="001235BD">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560F69E4" w14:textId="77777777" w:rsidR="00CA1B00" w:rsidRPr="007A2152" w:rsidRDefault="00CA1B00" w:rsidP="001235BD">
            <w:pPr>
              <w:ind w:right="283"/>
            </w:pPr>
          </w:p>
        </w:tc>
        <w:tc>
          <w:tcPr>
            <w:tcW w:w="604" w:type="dxa"/>
          </w:tcPr>
          <w:p w14:paraId="285E3A27" w14:textId="77777777" w:rsidR="00CA1B00" w:rsidRPr="007A2152" w:rsidRDefault="00CA1B00" w:rsidP="001235BD">
            <w:pPr>
              <w:ind w:right="283"/>
              <w:jc w:val="center"/>
            </w:pPr>
          </w:p>
        </w:tc>
        <w:tc>
          <w:tcPr>
            <w:tcW w:w="1980" w:type="dxa"/>
            <w:tcBorders>
              <w:top w:val="nil"/>
              <w:left w:val="nil"/>
              <w:bottom w:val="single" w:sz="4" w:space="0" w:color="auto"/>
              <w:right w:val="nil"/>
            </w:tcBorders>
          </w:tcPr>
          <w:p w14:paraId="41E9BA57" w14:textId="77777777" w:rsidR="00CA1B00" w:rsidRPr="007A2152" w:rsidRDefault="00CA1B00" w:rsidP="001235BD">
            <w:pPr>
              <w:ind w:right="283"/>
              <w:jc w:val="center"/>
            </w:pPr>
          </w:p>
        </w:tc>
        <w:tc>
          <w:tcPr>
            <w:tcW w:w="701" w:type="dxa"/>
          </w:tcPr>
          <w:p w14:paraId="3E9E8315" w14:textId="77777777" w:rsidR="00CA1B00" w:rsidRPr="007A2152" w:rsidRDefault="00CA1B00" w:rsidP="001235BD">
            <w:pPr>
              <w:ind w:right="283"/>
              <w:jc w:val="center"/>
            </w:pPr>
          </w:p>
        </w:tc>
        <w:tc>
          <w:tcPr>
            <w:tcW w:w="2611" w:type="dxa"/>
            <w:tcBorders>
              <w:top w:val="nil"/>
              <w:left w:val="nil"/>
              <w:bottom w:val="single" w:sz="4" w:space="0" w:color="auto"/>
              <w:right w:val="nil"/>
            </w:tcBorders>
          </w:tcPr>
          <w:p w14:paraId="6217908C" w14:textId="77777777" w:rsidR="00CA1B00" w:rsidRPr="007A2152" w:rsidRDefault="00CA1B00" w:rsidP="001235BD">
            <w:pPr>
              <w:ind w:right="283"/>
              <w:jc w:val="right"/>
            </w:pPr>
          </w:p>
        </w:tc>
        <w:tc>
          <w:tcPr>
            <w:tcW w:w="648" w:type="dxa"/>
          </w:tcPr>
          <w:p w14:paraId="3D11357C" w14:textId="77777777" w:rsidR="00CA1B00" w:rsidRPr="007A2152" w:rsidRDefault="00CA1B00" w:rsidP="001235BD">
            <w:pPr>
              <w:ind w:right="283"/>
              <w:jc w:val="right"/>
            </w:pPr>
          </w:p>
        </w:tc>
      </w:tr>
      <w:tr w:rsidR="00CA1B00" w:rsidRPr="007A2152" w14:paraId="109A43FE" w14:textId="77777777" w:rsidTr="001235BD">
        <w:tblPrEx>
          <w:tblLook w:val="04A0" w:firstRow="1" w:lastRow="0" w:firstColumn="1" w:lastColumn="0" w:noHBand="0" w:noVBand="1"/>
        </w:tblPrEx>
        <w:trPr>
          <w:trHeight w:val="64"/>
        </w:trPr>
        <w:tc>
          <w:tcPr>
            <w:tcW w:w="3284" w:type="dxa"/>
            <w:tcBorders>
              <w:top w:val="single" w:sz="4" w:space="0" w:color="auto"/>
              <w:left w:val="nil"/>
              <w:bottom w:val="nil"/>
              <w:right w:val="nil"/>
            </w:tcBorders>
          </w:tcPr>
          <w:p w14:paraId="4E8C2BED" w14:textId="77777777" w:rsidR="00CA1B00" w:rsidRPr="007A2152" w:rsidRDefault="00CA1B00" w:rsidP="001235BD">
            <w:pPr>
              <w:pStyle w:val="Pagrindinistekstas1"/>
              <w:spacing w:line="276" w:lineRule="auto"/>
              <w:ind w:right="283" w:firstLine="0"/>
              <w:jc w:val="left"/>
              <w:rPr>
                <w:rFonts w:ascii="Times New Roman" w:hAnsi="Times New Roman"/>
                <w:i/>
                <w:position w:val="6"/>
                <w:sz w:val="20"/>
                <w:szCs w:val="20"/>
              </w:rPr>
            </w:pPr>
            <w:r w:rsidRPr="007A2152">
              <w:rPr>
                <w:rFonts w:ascii="Times New Roman" w:hAnsi="Times New Roman"/>
                <w:i/>
                <w:position w:val="6"/>
                <w:sz w:val="20"/>
                <w:szCs w:val="20"/>
              </w:rPr>
              <w:t>(Tiekėjo arba jo įgalioto asmens pareigų pavadinimas)</w:t>
            </w:r>
          </w:p>
        </w:tc>
        <w:tc>
          <w:tcPr>
            <w:tcW w:w="604" w:type="dxa"/>
          </w:tcPr>
          <w:p w14:paraId="727DF883" w14:textId="77777777" w:rsidR="00CA1B00" w:rsidRPr="007A2152" w:rsidRDefault="00CA1B00" w:rsidP="001235BD">
            <w:pPr>
              <w:ind w:right="283"/>
              <w:jc w:val="center"/>
              <w:rPr>
                <w:i/>
                <w:sz w:val="20"/>
                <w:szCs w:val="20"/>
              </w:rPr>
            </w:pPr>
          </w:p>
        </w:tc>
        <w:tc>
          <w:tcPr>
            <w:tcW w:w="1980" w:type="dxa"/>
            <w:tcBorders>
              <w:top w:val="single" w:sz="4" w:space="0" w:color="auto"/>
              <w:left w:val="nil"/>
              <w:bottom w:val="nil"/>
              <w:right w:val="nil"/>
            </w:tcBorders>
          </w:tcPr>
          <w:p w14:paraId="65B3BC7D" w14:textId="77777777" w:rsidR="00CA1B00" w:rsidRPr="007A2152" w:rsidRDefault="00CA1B00" w:rsidP="001235BD">
            <w:pPr>
              <w:ind w:right="283"/>
              <w:jc w:val="center"/>
              <w:rPr>
                <w:i/>
                <w:sz w:val="20"/>
                <w:szCs w:val="20"/>
              </w:rPr>
            </w:pPr>
            <w:r w:rsidRPr="007A2152">
              <w:rPr>
                <w:i/>
                <w:position w:val="6"/>
                <w:sz w:val="20"/>
                <w:szCs w:val="20"/>
              </w:rPr>
              <w:t>(Parašas)</w:t>
            </w:r>
            <w:r w:rsidRPr="007A2152">
              <w:rPr>
                <w:i/>
                <w:sz w:val="20"/>
                <w:szCs w:val="20"/>
              </w:rPr>
              <w:t xml:space="preserve"> </w:t>
            </w:r>
          </w:p>
        </w:tc>
        <w:tc>
          <w:tcPr>
            <w:tcW w:w="701" w:type="dxa"/>
          </w:tcPr>
          <w:p w14:paraId="3B52EDD6" w14:textId="77777777" w:rsidR="00CA1B00" w:rsidRPr="007A2152" w:rsidRDefault="00CA1B00" w:rsidP="001235BD">
            <w:pPr>
              <w:ind w:right="283"/>
              <w:jc w:val="center"/>
              <w:rPr>
                <w:i/>
                <w:sz w:val="20"/>
                <w:szCs w:val="20"/>
              </w:rPr>
            </w:pPr>
          </w:p>
        </w:tc>
        <w:tc>
          <w:tcPr>
            <w:tcW w:w="2611" w:type="dxa"/>
            <w:tcBorders>
              <w:top w:val="single" w:sz="4" w:space="0" w:color="auto"/>
              <w:left w:val="nil"/>
              <w:bottom w:val="nil"/>
              <w:right w:val="nil"/>
            </w:tcBorders>
          </w:tcPr>
          <w:p w14:paraId="777B1031" w14:textId="77777777" w:rsidR="00CA1B00" w:rsidRPr="007A2152" w:rsidRDefault="00CA1B00" w:rsidP="001235BD">
            <w:pPr>
              <w:ind w:right="283"/>
              <w:jc w:val="center"/>
              <w:rPr>
                <w:i/>
                <w:sz w:val="20"/>
                <w:szCs w:val="20"/>
              </w:rPr>
            </w:pPr>
            <w:r w:rsidRPr="007A2152">
              <w:rPr>
                <w:i/>
                <w:position w:val="6"/>
                <w:sz w:val="20"/>
                <w:szCs w:val="20"/>
              </w:rPr>
              <w:t>(Vardas ir pavardė)</w:t>
            </w:r>
            <w:r w:rsidRPr="007A2152">
              <w:rPr>
                <w:i/>
                <w:sz w:val="20"/>
                <w:szCs w:val="20"/>
              </w:rPr>
              <w:t xml:space="preserve"> </w:t>
            </w:r>
          </w:p>
        </w:tc>
        <w:tc>
          <w:tcPr>
            <w:tcW w:w="648" w:type="dxa"/>
          </w:tcPr>
          <w:p w14:paraId="472925C1" w14:textId="77777777" w:rsidR="00CA1B00" w:rsidRPr="007A2152" w:rsidRDefault="00CA1B00" w:rsidP="001235BD">
            <w:pPr>
              <w:ind w:right="283"/>
              <w:jc w:val="center"/>
              <w:rPr>
                <w:i/>
                <w:sz w:val="20"/>
                <w:szCs w:val="20"/>
              </w:rPr>
            </w:pPr>
          </w:p>
        </w:tc>
      </w:tr>
    </w:tbl>
    <w:p w14:paraId="092F29D0" w14:textId="77777777" w:rsidR="00CA1B00" w:rsidRPr="007A2152" w:rsidRDefault="00CA1B00" w:rsidP="00CA1B00">
      <w:pPr>
        <w:spacing w:line="276" w:lineRule="auto"/>
      </w:pPr>
    </w:p>
    <w:p w14:paraId="7163CF6D" w14:textId="77777777" w:rsidR="00CA1B00" w:rsidRDefault="00CA1B00" w:rsidP="00CA1B00">
      <w:pPr>
        <w:spacing w:line="276" w:lineRule="auto"/>
        <w:rPr>
          <w:lang w:eastAsia="lt-LT"/>
        </w:rPr>
      </w:pPr>
    </w:p>
    <w:p w14:paraId="1D1971A6" w14:textId="77777777" w:rsidR="00CA1B00" w:rsidRDefault="00CA1B00" w:rsidP="00CA1B00">
      <w:pPr>
        <w:spacing w:line="276" w:lineRule="auto"/>
        <w:rPr>
          <w:lang w:eastAsia="lt-LT"/>
        </w:rPr>
      </w:pPr>
    </w:p>
    <w:p w14:paraId="7429BA41" w14:textId="77777777" w:rsidR="00CA1B00" w:rsidRDefault="00CA1B00" w:rsidP="00CA1B00">
      <w:pPr>
        <w:spacing w:line="276" w:lineRule="auto"/>
        <w:rPr>
          <w:lang w:eastAsia="lt-LT"/>
        </w:rPr>
      </w:pPr>
    </w:p>
    <w:p w14:paraId="0FECD971" w14:textId="77777777" w:rsidR="009716D3" w:rsidRDefault="009716D3" w:rsidP="00D03470">
      <w:pPr>
        <w:spacing w:line="276" w:lineRule="auto"/>
        <w:ind w:left="6946"/>
        <w:rPr>
          <w:rFonts w:cstheme="minorHAnsi"/>
          <w:color w:val="002060"/>
        </w:rPr>
      </w:pPr>
    </w:p>
    <w:p w14:paraId="21ABAA3B" w14:textId="77777777" w:rsidR="009716D3" w:rsidRDefault="009716D3" w:rsidP="00D03470">
      <w:pPr>
        <w:spacing w:line="276" w:lineRule="auto"/>
        <w:ind w:left="6946"/>
        <w:rPr>
          <w:rFonts w:cstheme="minorHAnsi"/>
          <w:color w:val="002060"/>
        </w:rPr>
      </w:pPr>
    </w:p>
    <w:p w14:paraId="29A37778" w14:textId="77777777" w:rsidR="009716D3" w:rsidRDefault="009716D3" w:rsidP="00D03470">
      <w:pPr>
        <w:spacing w:line="276" w:lineRule="auto"/>
        <w:ind w:left="6946"/>
        <w:rPr>
          <w:rFonts w:cstheme="minorHAnsi"/>
          <w:color w:val="002060"/>
        </w:rPr>
      </w:pPr>
    </w:p>
    <w:p w14:paraId="306D57A8" w14:textId="77777777" w:rsidR="009716D3" w:rsidRDefault="009716D3" w:rsidP="00D03470">
      <w:pPr>
        <w:spacing w:line="276" w:lineRule="auto"/>
        <w:ind w:left="6946"/>
        <w:rPr>
          <w:rFonts w:cstheme="minorHAnsi"/>
          <w:color w:val="002060"/>
        </w:rPr>
      </w:pPr>
    </w:p>
    <w:p w14:paraId="215BC1AB" w14:textId="77777777" w:rsidR="00A36EAE" w:rsidRDefault="00A36EAE" w:rsidP="00D03470">
      <w:pPr>
        <w:spacing w:line="276" w:lineRule="auto"/>
        <w:ind w:left="6946"/>
        <w:rPr>
          <w:rFonts w:cstheme="minorHAnsi"/>
          <w:color w:val="002060"/>
        </w:rPr>
      </w:pPr>
    </w:p>
    <w:p w14:paraId="1F4A0FD0" w14:textId="77777777" w:rsidR="00CA1B00" w:rsidRDefault="00CA1B00" w:rsidP="00D03470">
      <w:pPr>
        <w:spacing w:line="276" w:lineRule="auto"/>
        <w:ind w:left="6946"/>
        <w:rPr>
          <w:rFonts w:cstheme="minorHAnsi"/>
          <w:color w:val="002060"/>
        </w:rPr>
      </w:pPr>
    </w:p>
    <w:p w14:paraId="6CD2757C" w14:textId="77777777" w:rsidR="00CA1B00" w:rsidRDefault="00CA1B00" w:rsidP="00D03470">
      <w:pPr>
        <w:spacing w:line="276" w:lineRule="auto"/>
        <w:ind w:left="6946"/>
        <w:rPr>
          <w:rFonts w:cstheme="minorHAnsi"/>
          <w:color w:val="002060"/>
        </w:rPr>
      </w:pPr>
    </w:p>
    <w:p w14:paraId="3D729EDE" w14:textId="77777777" w:rsidR="00CA1B00" w:rsidRDefault="00CA1B00" w:rsidP="00D03470">
      <w:pPr>
        <w:spacing w:line="276" w:lineRule="auto"/>
        <w:ind w:left="6946"/>
        <w:rPr>
          <w:rFonts w:cstheme="minorHAnsi"/>
          <w:color w:val="002060"/>
        </w:rPr>
      </w:pPr>
    </w:p>
    <w:p w14:paraId="1088BD26" w14:textId="77777777" w:rsidR="00CA1B00" w:rsidRDefault="00CA1B00" w:rsidP="00D03470">
      <w:pPr>
        <w:spacing w:line="276" w:lineRule="auto"/>
        <w:ind w:left="6946"/>
        <w:rPr>
          <w:rFonts w:cstheme="minorHAnsi"/>
          <w:color w:val="002060"/>
        </w:rPr>
      </w:pPr>
    </w:p>
    <w:p w14:paraId="1F645DEA" w14:textId="77777777" w:rsidR="00CA1B00" w:rsidRDefault="00CA1B00" w:rsidP="00D03470">
      <w:pPr>
        <w:spacing w:line="276" w:lineRule="auto"/>
        <w:ind w:left="6946"/>
        <w:rPr>
          <w:rFonts w:cstheme="minorHAnsi"/>
          <w:color w:val="002060"/>
        </w:rPr>
      </w:pPr>
    </w:p>
    <w:p w14:paraId="3697023C" w14:textId="77777777" w:rsidR="00CA1B00" w:rsidRDefault="00CA1B00" w:rsidP="00D03470">
      <w:pPr>
        <w:spacing w:line="276" w:lineRule="auto"/>
        <w:ind w:left="6946"/>
        <w:rPr>
          <w:rFonts w:cstheme="minorHAnsi"/>
          <w:color w:val="002060"/>
        </w:rPr>
      </w:pPr>
    </w:p>
    <w:p w14:paraId="04234D42" w14:textId="77777777" w:rsidR="00CA1B00" w:rsidRDefault="00CA1B00" w:rsidP="00D03470">
      <w:pPr>
        <w:spacing w:line="276" w:lineRule="auto"/>
        <w:ind w:left="6946"/>
        <w:rPr>
          <w:rFonts w:cstheme="minorHAnsi"/>
          <w:color w:val="002060"/>
        </w:rPr>
      </w:pPr>
    </w:p>
    <w:p w14:paraId="410E66B0" w14:textId="77777777" w:rsidR="009716D3" w:rsidRDefault="009716D3" w:rsidP="00D03470">
      <w:pPr>
        <w:spacing w:line="276" w:lineRule="auto"/>
        <w:ind w:left="6946"/>
        <w:rPr>
          <w:rFonts w:cstheme="minorHAnsi"/>
          <w:color w:val="002060"/>
        </w:rPr>
      </w:pPr>
    </w:p>
    <w:p w14:paraId="1CA45623" w14:textId="77777777" w:rsidR="009716D3" w:rsidRDefault="009716D3" w:rsidP="00D03470">
      <w:pPr>
        <w:spacing w:line="276" w:lineRule="auto"/>
        <w:ind w:left="6946"/>
        <w:rPr>
          <w:rFonts w:cstheme="minorHAnsi"/>
          <w:color w:val="002060"/>
        </w:rPr>
      </w:pPr>
    </w:p>
    <w:p w14:paraId="66F0AE28" w14:textId="0D989779" w:rsidR="003F43E8" w:rsidRPr="0014021D" w:rsidRDefault="003F43E8" w:rsidP="00D03470">
      <w:pPr>
        <w:spacing w:line="276" w:lineRule="auto"/>
        <w:ind w:left="6946"/>
        <w:rPr>
          <w:rFonts w:cstheme="minorHAnsi"/>
          <w:color w:val="002060"/>
        </w:rPr>
      </w:pPr>
      <w:r w:rsidRPr="0014021D">
        <w:rPr>
          <w:rFonts w:cstheme="minorHAnsi"/>
          <w:color w:val="002060"/>
        </w:rPr>
        <w:lastRenderedPageBreak/>
        <w:t xml:space="preserve">Pirkimo sąlygų </w:t>
      </w:r>
      <w:r w:rsidR="00CA1B00">
        <w:rPr>
          <w:rFonts w:cstheme="minorHAnsi"/>
          <w:color w:val="002060"/>
        </w:rPr>
        <w:t>4</w:t>
      </w:r>
      <w:r w:rsidRPr="0014021D">
        <w:rPr>
          <w:rFonts w:cstheme="minorHAnsi"/>
          <w:color w:val="002060"/>
        </w:rPr>
        <w:t xml:space="preserve"> priedas „Sutarties projektas“</w:t>
      </w:r>
    </w:p>
    <w:p w14:paraId="37033986" w14:textId="5AAB14DA" w:rsidR="00532FE8" w:rsidRDefault="00532FE8" w:rsidP="00D03470">
      <w:pPr>
        <w:spacing w:line="276" w:lineRule="auto"/>
        <w:rPr>
          <w:rFonts w:cstheme="minorHAnsi"/>
        </w:rPr>
      </w:pPr>
      <w:r>
        <w:rPr>
          <w:rFonts w:cstheme="minorHAnsi"/>
        </w:rPr>
        <w:t>Sutarties projektas pateikiamas atskir</w:t>
      </w:r>
      <w:r w:rsidR="00DF017F">
        <w:rPr>
          <w:rFonts w:cstheme="minorHAnsi"/>
        </w:rPr>
        <w:t xml:space="preserve">ai su pirkimo </w:t>
      </w:r>
      <w:r>
        <w:rPr>
          <w:rFonts w:cstheme="minorHAnsi"/>
        </w:rPr>
        <w:t xml:space="preserve"> dokument</w:t>
      </w:r>
      <w:r w:rsidR="00DF017F">
        <w:rPr>
          <w:rFonts w:cstheme="minorHAnsi"/>
        </w:rPr>
        <w:t>ais</w:t>
      </w:r>
      <w:r>
        <w:rPr>
          <w:rFonts w:cstheme="minorHAnsi"/>
        </w:rPr>
        <w:t>.</w:t>
      </w:r>
    </w:p>
    <w:p w14:paraId="47099777" w14:textId="77777777" w:rsidR="00905E8E" w:rsidRDefault="00905E8E" w:rsidP="00D03470">
      <w:pPr>
        <w:spacing w:line="276" w:lineRule="auto"/>
        <w:rPr>
          <w:rFonts w:cstheme="minorHAnsi"/>
        </w:rPr>
      </w:pPr>
    </w:p>
    <w:p w14:paraId="05AAB7CE" w14:textId="77777777" w:rsidR="00905E8E" w:rsidRDefault="00905E8E" w:rsidP="00D03470">
      <w:pPr>
        <w:spacing w:line="276" w:lineRule="auto"/>
        <w:rPr>
          <w:rFonts w:cstheme="minorHAnsi"/>
        </w:rPr>
      </w:pPr>
    </w:p>
    <w:p w14:paraId="48DD8002" w14:textId="77777777" w:rsidR="00905E8E" w:rsidRDefault="00905E8E" w:rsidP="00D03470">
      <w:pPr>
        <w:spacing w:line="276" w:lineRule="auto"/>
        <w:rPr>
          <w:rFonts w:cstheme="minorHAnsi"/>
        </w:rPr>
      </w:pPr>
    </w:p>
    <w:p w14:paraId="553714E0" w14:textId="77777777" w:rsidR="00905E8E" w:rsidRDefault="00905E8E" w:rsidP="00D03470">
      <w:pPr>
        <w:spacing w:line="276" w:lineRule="auto"/>
        <w:rPr>
          <w:rFonts w:cstheme="minorHAnsi"/>
        </w:rPr>
      </w:pPr>
    </w:p>
    <w:p w14:paraId="2FA12621" w14:textId="77777777" w:rsidR="00905E8E" w:rsidRDefault="00905E8E" w:rsidP="00D03470">
      <w:pPr>
        <w:spacing w:line="276" w:lineRule="auto"/>
        <w:rPr>
          <w:rFonts w:cstheme="minorHAnsi"/>
        </w:rPr>
      </w:pPr>
    </w:p>
    <w:p w14:paraId="6521699B" w14:textId="77777777" w:rsidR="00905E8E" w:rsidRDefault="00905E8E" w:rsidP="00D03470">
      <w:pPr>
        <w:spacing w:line="276" w:lineRule="auto"/>
        <w:rPr>
          <w:rFonts w:cstheme="minorHAnsi"/>
        </w:rPr>
      </w:pPr>
    </w:p>
    <w:p w14:paraId="6032E5BA" w14:textId="77777777" w:rsidR="00905E8E" w:rsidRDefault="00905E8E" w:rsidP="00D03470">
      <w:pPr>
        <w:spacing w:line="276" w:lineRule="auto"/>
        <w:rPr>
          <w:rFonts w:cstheme="minorHAnsi"/>
        </w:rPr>
      </w:pPr>
    </w:p>
    <w:p w14:paraId="374B28D5" w14:textId="77777777" w:rsidR="00905E8E" w:rsidRDefault="00905E8E" w:rsidP="00D03470">
      <w:pPr>
        <w:spacing w:line="276" w:lineRule="auto"/>
        <w:rPr>
          <w:rFonts w:cstheme="minorHAnsi"/>
        </w:rPr>
      </w:pPr>
    </w:p>
    <w:p w14:paraId="0857D7A2" w14:textId="77777777" w:rsidR="00905E8E" w:rsidRDefault="00905E8E" w:rsidP="00D03470">
      <w:pPr>
        <w:spacing w:line="276" w:lineRule="auto"/>
        <w:rPr>
          <w:rFonts w:cstheme="minorHAnsi"/>
        </w:rPr>
      </w:pPr>
    </w:p>
    <w:p w14:paraId="6F7CE43B" w14:textId="77777777" w:rsidR="00905E8E" w:rsidRDefault="00905E8E" w:rsidP="00D03470">
      <w:pPr>
        <w:spacing w:line="276" w:lineRule="auto"/>
        <w:rPr>
          <w:rFonts w:cstheme="minorHAnsi"/>
        </w:rPr>
      </w:pPr>
    </w:p>
    <w:p w14:paraId="721874FD" w14:textId="77777777" w:rsidR="00905E8E" w:rsidRDefault="00905E8E" w:rsidP="00D03470">
      <w:pPr>
        <w:spacing w:line="276" w:lineRule="auto"/>
        <w:rPr>
          <w:rFonts w:cstheme="minorHAnsi"/>
        </w:rPr>
      </w:pPr>
    </w:p>
    <w:p w14:paraId="3BB60F62" w14:textId="77777777" w:rsidR="00905E8E" w:rsidRDefault="00905E8E" w:rsidP="00D03470">
      <w:pPr>
        <w:spacing w:line="276" w:lineRule="auto"/>
        <w:rPr>
          <w:rFonts w:cstheme="minorHAnsi"/>
        </w:rPr>
      </w:pPr>
    </w:p>
    <w:p w14:paraId="5831C202" w14:textId="77777777" w:rsidR="00905E8E" w:rsidRDefault="00905E8E" w:rsidP="00D03470">
      <w:pPr>
        <w:spacing w:line="276" w:lineRule="auto"/>
        <w:rPr>
          <w:rFonts w:cstheme="minorHAnsi"/>
        </w:rPr>
      </w:pPr>
    </w:p>
    <w:p w14:paraId="10536E9A" w14:textId="77777777" w:rsidR="00905E8E" w:rsidRDefault="00905E8E" w:rsidP="00D03470">
      <w:pPr>
        <w:spacing w:line="276" w:lineRule="auto"/>
        <w:rPr>
          <w:rFonts w:cstheme="minorHAnsi"/>
        </w:rPr>
      </w:pPr>
    </w:p>
    <w:p w14:paraId="3F5F13DF" w14:textId="77777777" w:rsidR="00905E8E" w:rsidRDefault="00905E8E" w:rsidP="00D03470">
      <w:pPr>
        <w:spacing w:line="276" w:lineRule="auto"/>
        <w:rPr>
          <w:rFonts w:cstheme="minorHAnsi"/>
        </w:rPr>
      </w:pPr>
    </w:p>
    <w:p w14:paraId="19863B2D" w14:textId="77777777" w:rsidR="00905E8E" w:rsidRDefault="00905E8E" w:rsidP="00D03470">
      <w:pPr>
        <w:spacing w:line="276" w:lineRule="auto"/>
        <w:rPr>
          <w:rFonts w:cstheme="minorHAnsi"/>
        </w:rPr>
      </w:pPr>
    </w:p>
    <w:p w14:paraId="65E1B61E" w14:textId="77777777" w:rsidR="00905E8E" w:rsidRDefault="00905E8E" w:rsidP="00D03470">
      <w:pPr>
        <w:spacing w:line="276" w:lineRule="auto"/>
        <w:rPr>
          <w:rFonts w:cstheme="minorHAnsi"/>
        </w:rPr>
      </w:pPr>
    </w:p>
    <w:p w14:paraId="6AB4B141" w14:textId="77777777" w:rsidR="00905E8E" w:rsidRDefault="00905E8E" w:rsidP="00D03470">
      <w:pPr>
        <w:spacing w:line="276" w:lineRule="auto"/>
        <w:rPr>
          <w:rFonts w:cstheme="minorHAnsi"/>
        </w:rPr>
      </w:pPr>
    </w:p>
    <w:p w14:paraId="275F1860" w14:textId="77777777" w:rsidR="00905E8E" w:rsidRDefault="00905E8E" w:rsidP="00D03470">
      <w:pPr>
        <w:spacing w:line="276" w:lineRule="auto"/>
        <w:rPr>
          <w:rFonts w:cstheme="minorHAnsi"/>
        </w:rPr>
      </w:pPr>
    </w:p>
    <w:p w14:paraId="029B0198" w14:textId="77777777" w:rsidR="00905E8E" w:rsidRDefault="00905E8E" w:rsidP="00D03470">
      <w:pPr>
        <w:spacing w:line="276" w:lineRule="auto"/>
        <w:rPr>
          <w:rFonts w:cstheme="minorHAnsi"/>
        </w:rPr>
      </w:pPr>
    </w:p>
    <w:p w14:paraId="2F0989E1" w14:textId="77777777" w:rsidR="00905E8E" w:rsidRDefault="00905E8E" w:rsidP="00D03470">
      <w:pPr>
        <w:spacing w:line="276" w:lineRule="auto"/>
        <w:rPr>
          <w:rFonts w:cstheme="minorHAnsi"/>
        </w:rPr>
      </w:pPr>
    </w:p>
    <w:p w14:paraId="72CA93BB" w14:textId="77777777" w:rsidR="00905E8E" w:rsidRDefault="00905E8E" w:rsidP="00D03470">
      <w:pPr>
        <w:spacing w:line="276" w:lineRule="auto"/>
        <w:rPr>
          <w:rFonts w:cstheme="minorHAnsi"/>
        </w:rPr>
      </w:pPr>
    </w:p>
    <w:p w14:paraId="208401F0" w14:textId="77777777" w:rsidR="00905E8E" w:rsidRDefault="00905E8E" w:rsidP="00D03470">
      <w:pPr>
        <w:spacing w:line="276" w:lineRule="auto"/>
        <w:rPr>
          <w:rFonts w:cstheme="minorHAnsi"/>
        </w:rPr>
      </w:pPr>
    </w:p>
    <w:p w14:paraId="412E4018" w14:textId="77777777" w:rsidR="00905E8E" w:rsidRDefault="00905E8E" w:rsidP="00D03470">
      <w:pPr>
        <w:spacing w:line="276" w:lineRule="auto"/>
        <w:rPr>
          <w:rFonts w:cstheme="minorHAnsi"/>
        </w:rPr>
      </w:pPr>
    </w:p>
    <w:p w14:paraId="15695697" w14:textId="77777777" w:rsidR="00905E8E" w:rsidRDefault="00905E8E" w:rsidP="00D03470">
      <w:pPr>
        <w:spacing w:line="276" w:lineRule="auto"/>
        <w:rPr>
          <w:rFonts w:cstheme="minorHAnsi"/>
        </w:rPr>
      </w:pPr>
    </w:p>
    <w:p w14:paraId="3E5DC933" w14:textId="77777777" w:rsidR="00905E8E" w:rsidRDefault="00905E8E" w:rsidP="00D03470">
      <w:pPr>
        <w:spacing w:line="276" w:lineRule="auto"/>
        <w:rPr>
          <w:rFonts w:cstheme="minorHAnsi"/>
        </w:rPr>
      </w:pPr>
    </w:p>
    <w:p w14:paraId="1DE09B34" w14:textId="77777777" w:rsidR="00905E8E" w:rsidRDefault="00905E8E" w:rsidP="00D03470">
      <w:pPr>
        <w:spacing w:line="276" w:lineRule="auto"/>
        <w:rPr>
          <w:rFonts w:cstheme="minorHAnsi"/>
        </w:rPr>
      </w:pPr>
    </w:p>
    <w:p w14:paraId="71FC8BA6" w14:textId="77777777" w:rsidR="00905E8E" w:rsidRDefault="00905E8E" w:rsidP="00D03470">
      <w:pPr>
        <w:spacing w:line="276" w:lineRule="auto"/>
        <w:rPr>
          <w:rFonts w:cstheme="minorHAnsi"/>
        </w:rPr>
      </w:pPr>
    </w:p>
    <w:p w14:paraId="36845D44" w14:textId="4832E08B" w:rsidR="003F43E8" w:rsidRPr="00504ACF" w:rsidRDefault="003F43E8" w:rsidP="00D03470">
      <w:pPr>
        <w:spacing w:after="0" w:line="276" w:lineRule="auto"/>
        <w:jc w:val="center"/>
        <w:rPr>
          <w:rFonts w:cstheme="minorHAnsi"/>
          <w:color w:val="002060"/>
        </w:rPr>
      </w:pPr>
      <w:bookmarkStart w:id="12" w:name="_Hlk138149073"/>
      <w:r w:rsidRPr="006623A2">
        <w:rPr>
          <w:rFonts w:cstheme="minorHAnsi"/>
        </w:rPr>
        <w:lastRenderedPageBreak/>
        <w:t xml:space="preserve">                                                                                                            </w:t>
      </w:r>
      <w:r w:rsidRPr="00504ACF">
        <w:rPr>
          <w:rFonts w:cstheme="minorHAnsi"/>
          <w:color w:val="002060"/>
        </w:rPr>
        <w:t xml:space="preserve">Pirkimo sąlygų </w:t>
      </w:r>
      <w:r w:rsidR="00E817FD">
        <w:rPr>
          <w:rFonts w:cstheme="minorHAnsi"/>
          <w:color w:val="002060"/>
        </w:rPr>
        <w:t>5</w:t>
      </w:r>
      <w:r w:rsidRPr="00504ACF">
        <w:rPr>
          <w:rFonts w:cstheme="minorHAnsi"/>
          <w:color w:val="002060"/>
        </w:rPr>
        <w:t xml:space="preserve"> priedas </w:t>
      </w:r>
    </w:p>
    <w:p w14:paraId="39E6552E" w14:textId="4341D589" w:rsidR="003F43E8" w:rsidRPr="00504ACF" w:rsidRDefault="003F43E8" w:rsidP="00D03470">
      <w:pPr>
        <w:spacing w:after="0" w:line="276" w:lineRule="auto"/>
        <w:jc w:val="center"/>
        <w:rPr>
          <w:rFonts w:cstheme="minorHAnsi"/>
          <w:color w:val="002060"/>
        </w:rPr>
      </w:pPr>
      <w:r w:rsidRPr="00504ACF">
        <w:rPr>
          <w:rFonts w:cstheme="minorHAnsi"/>
          <w:color w:val="002060"/>
        </w:rPr>
        <w:t xml:space="preserve">                                                                                     „Terminai“</w:t>
      </w:r>
    </w:p>
    <w:p w14:paraId="22A8741D" w14:textId="77777777" w:rsidR="006402EA" w:rsidRDefault="006402EA" w:rsidP="00D03470">
      <w:pPr>
        <w:spacing w:after="0" w:line="276" w:lineRule="auto"/>
        <w:jc w:val="center"/>
        <w:rPr>
          <w:rFonts w:cstheme="minorHAnsi"/>
        </w:rPr>
      </w:pPr>
    </w:p>
    <w:tbl>
      <w:tblPr>
        <w:tblW w:w="9781" w:type="dxa"/>
        <w:tblInd w:w="-142" w:type="dxa"/>
        <w:tblLayout w:type="fixed"/>
        <w:tblLook w:val="04A0" w:firstRow="1" w:lastRow="0" w:firstColumn="1" w:lastColumn="0" w:noHBand="0" w:noVBand="1"/>
      </w:tblPr>
      <w:tblGrid>
        <w:gridCol w:w="600"/>
        <w:gridCol w:w="3511"/>
        <w:gridCol w:w="2977"/>
        <w:gridCol w:w="2693"/>
      </w:tblGrid>
      <w:tr w:rsidR="003F43E8" w:rsidRPr="003F43E8" w14:paraId="1CDF41F5" w14:textId="77777777" w:rsidTr="00C34AD6">
        <w:trPr>
          <w:trHeight w:val="20"/>
        </w:trPr>
        <w:tc>
          <w:tcPr>
            <w:tcW w:w="600" w:type="dxa"/>
          </w:tcPr>
          <w:p w14:paraId="638C3108" w14:textId="77777777" w:rsidR="003F43E8" w:rsidRPr="003F43E8" w:rsidRDefault="003F43E8" w:rsidP="00D03470">
            <w:pPr>
              <w:spacing w:after="0" w:line="276" w:lineRule="auto"/>
              <w:jc w:val="center"/>
              <w:rPr>
                <w:rFonts w:cstheme="minorHAnsi"/>
                <w:b/>
                <w:iCs/>
              </w:rPr>
            </w:pPr>
            <w:r w:rsidRPr="003F43E8">
              <w:rPr>
                <w:rFonts w:cstheme="minorHAnsi"/>
                <w:b/>
                <w:iCs/>
              </w:rPr>
              <w:t>Eil.</w:t>
            </w:r>
          </w:p>
          <w:p w14:paraId="1441F579" w14:textId="77777777" w:rsidR="003F43E8" w:rsidRPr="003F43E8" w:rsidRDefault="003F43E8" w:rsidP="00D03470">
            <w:pPr>
              <w:spacing w:after="0" w:line="276" w:lineRule="auto"/>
              <w:jc w:val="center"/>
              <w:rPr>
                <w:rFonts w:cstheme="minorHAnsi"/>
                <w:bCs/>
                <w:iCs/>
              </w:rPr>
            </w:pPr>
            <w:r w:rsidRPr="003F43E8">
              <w:rPr>
                <w:rFonts w:cstheme="minorHAnsi"/>
                <w:b/>
                <w:iCs/>
              </w:rPr>
              <w:t>Nr.</w:t>
            </w:r>
          </w:p>
        </w:tc>
        <w:tc>
          <w:tcPr>
            <w:tcW w:w="3511" w:type="dxa"/>
          </w:tcPr>
          <w:p w14:paraId="4172D635" w14:textId="3F9B6AF6" w:rsidR="003F43E8" w:rsidRPr="003F43E8" w:rsidRDefault="003F43E8" w:rsidP="00D03470">
            <w:pPr>
              <w:spacing w:after="0" w:line="276" w:lineRule="auto"/>
              <w:jc w:val="center"/>
              <w:rPr>
                <w:rFonts w:cstheme="minorHAnsi"/>
                <w:bCs/>
                <w:iCs/>
              </w:rPr>
            </w:pPr>
            <w:r w:rsidRPr="003F43E8">
              <w:rPr>
                <w:rFonts w:cstheme="minorHAnsi"/>
                <w:b/>
                <w:bCs/>
                <w:iCs/>
              </w:rPr>
              <w:t>VEIKSMAS</w:t>
            </w:r>
          </w:p>
        </w:tc>
        <w:tc>
          <w:tcPr>
            <w:tcW w:w="2977" w:type="dxa"/>
            <w:hideMark/>
          </w:tcPr>
          <w:p w14:paraId="6D909262" w14:textId="77777777" w:rsidR="003F43E8" w:rsidRPr="003F43E8" w:rsidRDefault="003F43E8" w:rsidP="00D03470">
            <w:pPr>
              <w:spacing w:after="0" w:line="276" w:lineRule="auto"/>
              <w:jc w:val="center"/>
              <w:rPr>
                <w:rFonts w:cstheme="minorHAnsi"/>
                <w:b/>
                <w:bCs/>
                <w:iCs/>
              </w:rPr>
            </w:pPr>
            <w:r w:rsidRPr="003F43E8">
              <w:rPr>
                <w:rFonts w:cstheme="minorHAnsi"/>
                <w:b/>
                <w:bCs/>
                <w:iCs/>
              </w:rPr>
              <w:t>DATA/DIENŲ SKAIČIUS/ LAIKAS</w:t>
            </w:r>
          </w:p>
          <w:p w14:paraId="5E4C9F5A" w14:textId="77777777" w:rsidR="003F43E8" w:rsidRPr="003F43E8" w:rsidRDefault="003F43E8" w:rsidP="00D03470">
            <w:pPr>
              <w:spacing w:after="0" w:line="276" w:lineRule="auto"/>
              <w:jc w:val="center"/>
              <w:rPr>
                <w:rFonts w:cstheme="minorHAnsi"/>
                <w:bCs/>
                <w:iCs/>
              </w:rPr>
            </w:pPr>
            <w:r w:rsidRPr="003F43E8">
              <w:rPr>
                <w:rFonts w:cstheme="minorHAnsi"/>
                <w:bCs/>
                <w:iCs/>
              </w:rPr>
              <w:t>(Lietuvos laiku)</w:t>
            </w:r>
          </w:p>
        </w:tc>
        <w:tc>
          <w:tcPr>
            <w:tcW w:w="2693" w:type="dxa"/>
            <w:hideMark/>
          </w:tcPr>
          <w:p w14:paraId="3C8A334F" w14:textId="77777777" w:rsidR="003F43E8" w:rsidRPr="003F43E8" w:rsidRDefault="003F43E8" w:rsidP="00D03470">
            <w:pPr>
              <w:spacing w:after="0" w:line="276" w:lineRule="auto"/>
              <w:jc w:val="center"/>
              <w:rPr>
                <w:rFonts w:cstheme="minorHAnsi"/>
                <w:b/>
                <w:bCs/>
                <w:iCs/>
              </w:rPr>
            </w:pPr>
            <w:r w:rsidRPr="003F43E8">
              <w:rPr>
                <w:rFonts w:cstheme="minorHAnsi"/>
                <w:b/>
                <w:bCs/>
                <w:iCs/>
              </w:rPr>
              <w:t>PASTABOS</w:t>
            </w:r>
          </w:p>
        </w:tc>
      </w:tr>
      <w:tr w:rsidR="003F43E8" w:rsidRPr="003F43E8" w14:paraId="01B5EA32" w14:textId="77777777" w:rsidTr="00C34AD6">
        <w:trPr>
          <w:trHeight w:val="20"/>
        </w:trPr>
        <w:tc>
          <w:tcPr>
            <w:tcW w:w="600" w:type="dxa"/>
          </w:tcPr>
          <w:p w14:paraId="3BF208D4" w14:textId="77777777" w:rsidR="003F43E8" w:rsidRPr="003F43E8" w:rsidRDefault="003F43E8" w:rsidP="00D03470">
            <w:pPr>
              <w:spacing w:after="0" w:line="276" w:lineRule="auto"/>
              <w:jc w:val="both"/>
              <w:rPr>
                <w:rFonts w:cstheme="minorHAnsi"/>
                <w:bCs/>
                <w:iCs/>
              </w:rPr>
            </w:pPr>
            <w:r w:rsidRPr="003F43E8">
              <w:rPr>
                <w:rFonts w:cstheme="minorHAnsi"/>
                <w:bCs/>
                <w:iCs/>
              </w:rPr>
              <w:t>1</w:t>
            </w:r>
          </w:p>
        </w:tc>
        <w:tc>
          <w:tcPr>
            <w:tcW w:w="3511" w:type="dxa"/>
          </w:tcPr>
          <w:p w14:paraId="4F498907" w14:textId="77777777" w:rsidR="003F43E8" w:rsidRPr="003F43E8" w:rsidRDefault="003F43E8" w:rsidP="00D03470">
            <w:pPr>
              <w:spacing w:after="0" w:line="276" w:lineRule="auto"/>
              <w:jc w:val="both"/>
              <w:rPr>
                <w:rFonts w:cstheme="minorHAnsi"/>
                <w:bCs/>
                <w:iCs/>
              </w:rPr>
            </w:pPr>
            <w:r w:rsidRPr="003F43E8">
              <w:rPr>
                <w:rFonts w:cstheme="minorHAnsi"/>
                <w:bCs/>
                <w:iCs/>
              </w:rPr>
              <w:t>Pasiūlymų pateikimo terminas</w:t>
            </w:r>
          </w:p>
        </w:tc>
        <w:tc>
          <w:tcPr>
            <w:tcW w:w="2977" w:type="dxa"/>
          </w:tcPr>
          <w:p w14:paraId="531AAD7B" w14:textId="77777777" w:rsidR="003F43E8" w:rsidRPr="003F43E8" w:rsidRDefault="003F43E8" w:rsidP="00D03470">
            <w:pPr>
              <w:spacing w:after="0" w:line="276" w:lineRule="auto"/>
              <w:jc w:val="both"/>
              <w:rPr>
                <w:rFonts w:cstheme="minorHAnsi"/>
                <w:bCs/>
                <w:iCs/>
              </w:rPr>
            </w:pPr>
            <w:r w:rsidRPr="003F43E8">
              <w:rPr>
                <w:rFonts w:cstheme="minorHAnsi"/>
                <w:bCs/>
                <w:iCs/>
              </w:rPr>
              <w:t xml:space="preserve">Bus nurodytas skelbime apie pirkimą. </w:t>
            </w:r>
          </w:p>
        </w:tc>
        <w:tc>
          <w:tcPr>
            <w:tcW w:w="2693" w:type="dxa"/>
          </w:tcPr>
          <w:p w14:paraId="1E1E0BC3" w14:textId="6528FD8A" w:rsidR="003F43E8" w:rsidRPr="003F43E8" w:rsidRDefault="003F43E8" w:rsidP="00D03470">
            <w:pPr>
              <w:spacing w:after="0" w:line="276" w:lineRule="auto"/>
              <w:jc w:val="both"/>
              <w:rPr>
                <w:rFonts w:cstheme="minorHAnsi"/>
                <w:bCs/>
                <w:iCs/>
              </w:rPr>
            </w:pPr>
            <w:r w:rsidRPr="003F43E8">
              <w:rPr>
                <w:rFonts w:cstheme="minorHAnsi"/>
                <w:bCs/>
                <w:iCs/>
              </w:rPr>
              <w:t>Perkančioji organizacija turi teisę pratęsti pasiūlymų pateikimo terminą.</w:t>
            </w:r>
          </w:p>
        </w:tc>
      </w:tr>
      <w:tr w:rsidR="003F43E8" w:rsidRPr="003F43E8" w14:paraId="06CC57FA" w14:textId="77777777" w:rsidTr="00C34AD6">
        <w:trPr>
          <w:trHeight w:val="20"/>
        </w:trPr>
        <w:tc>
          <w:tcPr>
            <w:tcW w:w="600" w:type="dxa"/>
          </w:tcPr>
          <w:p w14:paraId="3AE6360A" w14:textId="77777777" w:rsidR="003F43E8" w:rsidRPr="003F43E8" w:rsidRDefault="003F43E8" w:rsidP="00D03470">
            <w:pPr>
              <w:spacing w:after="0" w:line="276" w:lineRule="auto"/>
              <w:jc w:val="both"/>
              <w:rPr>
                <w:rFonts w:cstheme="minorHAnsi"/>
                <w:bCs/>
                <w:iCs/>
              </w:rPr>
            </w:pPr>
            <w:r w:rsidRPr="003F43E8">
              <w:rPr>
                <w:rFonts w:cstheme="minorHAnsi"/>
                <w:bCs/>
                <w:iCs/>
              </w:rPr>
              <w:t>2</w:t>
            </w:r>
          </w:p>
        </w:tc>
        <w:tc>
          <w:tcPr>
            <w:tcW w:w="3511" w:type="dxa"/>
          </w:tcPr>
          <w:p w14:paraId="2CB3E81E" w14:textId="77777777" w:rsidR="003F43E8" w:rsidRPr="003F43E8" w:rsidRDefault="003F43E8" w:rsidP="00D03470">
            <w:pPr>
              <w:spacing w:after="0" w:line="276" w:lineRule="auto"/>
              <w:jc w:val="both"/>
              <w:rPr>
                <w:rFonts w:cstheme="minorHAnsi"/>
                <w:bCs/>
                <w:iCs/>
              </w:rPr>
            </w:pPr>
            <w:r w:rsidRPr="003F43E8">
              <w:rPr>
                <w:rFonts w:cstheme="minorHAnsi"/>
                <w:bCs/>
                <w:iCs/>
              </w:rPr>
              <w:t>Pasiūlymą patikslinti pirkimo dokumentus arba prašymus dėl pirkimo dokumentų paaiškinimų tiekėjas turi pateikti ne vėliau kaip:</w:t>
            </w:r>
          </w:p>
        </w:tc>
        <w:tc>
          <w:tcPr>
            <w:tcW w:w="2977" w:type="dxa"/>
          </w:tcPr>
          <w:p w14:paraId="0CDC8026" w14:textId="77777777" w:rsidR="003F43E8" w:rsidRPr="003F43E8" w:rsidRDefault="003F43E8" w:rsidP="00D03470">
            <w:pPr>
              <w:spacing w:after="0" w:line="276" w:lineRule="auto"/>
              <w:jc w:val="both"/>
              <w:rPr>
                <w:rFonts w:cstheme="minorHAnsi"/>
                <w:bCs/>
                <w:iCs/>
              </w:rPr>
            </w:pPr>
          </w:p>
          <w:p w14:paraId="022CDC98" w14:textId="77777777" w:rsidR="003F43E8" w:rsidRPr="003F43E8" w:rsidRDefault="003F43E8" w:rsidP="00D03470">
            <w:pPr>
              <w:spacing w:after="0" w:line="276" w:lineRule="auto"/>
              <w:jc w:val="both"/>
              <w:rPr>
                <w:rFonts w:cstheme="minorHAnsi"/>
                <w:bCs/>
                <w:iCs/>
              </w:rPr>
            </w:pPr>
            <w:r w:rsidRPr="003F43E8">
              <w:rPr>
                <w:rFonts w:cstheme="minorHAnsi"/>
                <w:bCs/>
                <w:iCs/>
              </w:rPr>
              <w:t xml:space="preserve">Likus </w:t>
            </w:r>
            <w:r w:rsidRPr="003F43E8">
              <w:rPr>
                <w:rFonts w:cstheme="minorHAnsi"/>
                <w:b/>
                <w:bCs/>
                <w:iCs/>
              </w:rPr>
              <w:t>2 darbo dienoms</w:t>
            </w:r>
            <w:r w:rsidRPr="003F43E8">
              <w:rPr>
                <w:rFonts w:cstheme="minorHAnsi"/>
                <w:bCs/>
                <w:iCs/>
              </w:rPr>
              <w:t xml:space="preserve"> iki pasiūlymų pateikimo termino pabaigos.</w:t>
            </w:r>
          </w:p>
        </w:tc>
        <w:tc>
          <w:tcPr>
            <w:tcW w:w="2693" w:type="dxa"/>
          </w:tcPr>
          <w:p w14:paraId="0E175BD5" w14:textId="77777777" w:rsidR="003F43E8" w:rsidRPr="003F43E8" w:rsidRDefault="003F43E8" w:rsidP="00D03470">
            <w:pPr>
              <w:spacing w:after="0" w:line="276" w:lineRule="auto"/>
              <w:jc w:val="both"/>
              <w:rPr>
                <w:rFonts w:cstheme="minorHAnsi"/>
                <w:bCs/>
                <w:iCs/>
              </w:rPr>
            </w:pPr>
          </w:p>
          <w:p w14:paraId="312ABF17" w14:textId="77777777" w:rsidR="003F43E8" w:rsidRPr="003F43E8" w:rsidRDefault="003F43E8" w:rsidP="00D03470">
            <w:pPr>
              <w:spacing w:after="0" w:line="276" w:lineRule="auto"/>
              <w:jc w:val="both"/>
              <w:rPr>
                <w:rFonts w:cstheme="minorHAnsi"/>
                <w:bCs/>
                <w:iCs/>
              </w:rPr>
            </w:pPr>
          </w:p>
          <w:p w14:paraId="4FF1B57D" w14:textId="77777777" w:rsidR="003F43E8" w:rsidRPr="003F43E8" w:rsidRDefault="003F43E8" w:rsidP="00D03470">
            <w:pPr>
              <w:spacing w:after="0" w:line="276" w:lineRule="auto"/>
              <w:jc w:val="both"/>
              <w:rPr>
                <w:rFonts w:cstheme="minorHAnsi"/>
                <w:bCs/>
                <w:iCs/>
              </w:rPr>
            </w:pPr>
          </w:p>
        </w:tc>
      </w:tr>
      <w:tr w:rsidR="003F43E8" w:rsidRPr="003F43E8" w14:paraId="72465DAA" w14:textId="77777777" w:rsidTr="00C34AD6">
        <w:trPr>
          <w:trHeight w:val="20"/>
        </w:trPr>
        <w:tc>
          <w:tcPr>
            <w:tcW w:w="600" w:type="dxa"/>
          </w:tcPr>
          <w:p w14:paraId="6857C3F2" w14:textId="77777777" w:rsidR="003F43E8" w:rsidRPr="003F43E8" w:rsidRDefault="003F43E8" w:rsidP="00D03470">
            <w:pPr>
              <w:spacing w:after="0" w:line="276" w:lineRule="auto"/>
              <w:jc w:val="both"/>
              <w:rPr>
                <w:rFonts w:cstheme="minorHAnsi"/>
                <w:bCs/>
                <w:iCs/>
              </w:rPr>
            </w:pPr>
            <w:r w:rsidRPr="003F43E8">
              <w:rPr>
                <w:rFonts w:cstheme="minorHAnsi"/>
                <w:bCs/>
                <w:iCs/>
              </w:rPr>
              <w:t>3</w:t>
            </w:r>
          </w:p>
        </w:tc>
        <w:tc>
          <w:tcPr>
            <w:tcW w:w="3511" w:type="dxa"/>
          </w:tcPr>
          <w:p w14:paraId="0A05089D" w14:textId="77777777" w:rsidR="003F43E8" w:rsidRPr="003F43E8" w:rsidRDefault="003F43E8" w:rsidP="00D03470">
            <w:pPr>
              <w:spacing w:after="0" w:line="276" w:lineRule="auto"/>
              <w:jc w:val="both"/>
              <w:rPr>
                <w:rFonts w:cstheme="minorHAnsi"/>
                <w:bCs/>
                <w:iCs/>
              </w:rPr>
            </w:pPr>
            <w:r w:rsidRPr="003F43E8">
              <w:rPr>
                <w:rFonts w:cstheme="minorHAnsi"/>
                <w:bCs/>
                <w:iCs/>
              </w:rPr>
              <w:t>Perkančioji organizacija pirkimo dokumentų paaiškinimą, patikslinimą pateikia visiems dalyviams:</w:t>
            </w:r>
          </w:p>
        </w:tc>
        <w:tc>
          <w:tcPr>
            <w:tcW w:w="2977" w:type="dxa"/>
          </w:tcPr>
          <w:p w14:paraId="7E281F83" w14:textId="77777777" w:rsidR="003F43E8" w:rsidRPr="003F43E8" w:rsidRDefault="003F43E8" w:rsidP="00D03470">
            <w:pPr>
              <w:spacing w:after="0" w:line="276" w:lineRule="auto"/>
              <w:jc w:val="both"/>
              <w:rPr>
                <w:rFonts w:cstheme="minorHAnsi"/>
                <w:bCs/>
                <w:iCs/>
              </w:rPr>
            </w:pPr>
          </w:p>
          <w:p w14:paraId="644DD26F" w14:textId="77777777" w:rsidR="003F43E8" w:rsidRPr="003F43E8" w:rsidRDefault="003F43E8" w:rsidP="00D03470">
            <w:pPr>
              <w:spacing w:after="0" w:line="276" w:lineRule="auto"/>
              <w:jc w:val="both"/>
              <w:rPr>
                <w:rFonts w:cstheme="minorHAnsi"/>
                <w:bCs/>
                <w:iCs/>
              </w:rPr>
            </w:pPr>
            <w:r w:rsidRPr="003F43E8">
              <w:rPr>
                <w:rFonts w:cstheme="minorHAnsi"/>
                <w:bCs/>
                <w:iCs/>
              </w:rPr>
              <w:t>Likus ne mažiau kaip</w:t>
            </w:r>
            <w:r w:rsidRPr="003F43E8">
              <w:rPr>
                <w:rFonts w:cstheme="minorHAnsi"/>
                <w:b/>
                <w:bCs/>
                <w:iCs/>
              </w:rPr>
              <w:t xml:space="preserve"> 1 darbo dienai</w:t>
            </w:r>
            <w:r w:rsidRPr="003F43E8">
              <w:rPr>
                <w:rFonts w:cstheme="minorHAnsi"/>
                <w:bCs/>
                <w:iCs/>
              </w:rPr>
              <w:t xml:space="preserve"> iki pasiūlymų pateikimo termino pabaigos.</w:t>
            </w:r>
          </w:p>
        </w:tc>
        <w:tc>
          <w:tcPr>
            <w:tcW w:w="2693" w:type="dxa"/>
          </w:tcPr>
          <w:p w14:paraId="39FE77CA" w14:textId="3A0238A7" w:rsidR="003F43E8" w:rsidRPr="003F43E8" w:rsidRDefault="003F43E8" w:rsidP="00D03470">
            <w:pPr>
              <w:spacing w:after="0" w:line="276" w:lineRule="auto"/>
              <w:jc w:val="both"/>
              <w:rPr>
                <w:rFonts w:cstheme="minorHAnsi"/>
                <w:bCs/>
                <w:iCs/>
              </w:rPr>
            </w:pPr>
            <w:r w:rsidRPr="003F43E8">
              <w:rPr>
                <w:rFonts w:cstheme="minorHAnsi"/>
                <w:bCs/>
                <w:iCs/>
              </w:rPr>
              <w:t xml:space="preserve">Jei paaiškinimai ar patikslinimai teikiami perkančiosios organizacijos iniciatyva, jų pateikimo terminas nesikeičia. </w:t>
            </w:r>
          </w:p>
        </w:tc>
      </w:tr>
      <w:tr w:rsidR="003F43E8" w:rsidRPr="003F43E8" w14:paraId="20DD5D79" w14:textId="77777777" w:rsidTr="00C34AD6">
        <w:trPr>
          <w:trHeight w:val="1055"/>
        </w:trPr>
        <w:tc>
          <w:tcPr>
            <w:tcW w:w="600" w:type="dxa"/>
          </w:tcPr>
          <w:p w14:paraId="1084486F" w14:textId="77777777" w:rsidR="003F43E8" w:rsidRPr="003F43E8" w:rsidRDefault="003F43E8" w:rsidP="00D03470">
            <w:pPr>
              <w:spacing w:after="0" w:line="276" w:lineRule="auto"/>
              <w:jc w:val="both"/>
              <w:rPr>
                <w:rFonts w:cstheme="minorHAnsi"/>
                <w:bCs/>
                <w:iCs/>
              </w:rPr>
            </w:pPr>
            <w:r w:rsidRPr="003F43E8">
              <w:rPr>
                <w:rFonts w:cstheme="minorHAnsi"/>
                <w:bCs/>
                <w:iCs/>
              </w:rPr>
              <w:t>4</w:t>
            </w:r>
          </w:p>
        </w:tc>
        <w:tc>
          <w:tcPr>
            <w:tcW w:w="3511" w:type="dxa"/>
            <w:hideMark/>
          </w:tcPr>
          <w:p w14:paraId="3DDB7F99" w14:textId="77777777" w:rsidR="003F43E8" w:rsidRPr="003F43E8" w:rsidRDefault="003F43E8" w:rsidP="00D03470">
            <w:pPr>
              <w:spacing w:after="0" w:line="276" w:lineRule="auto"/>
              <w:jc w:val="both"/>
              <w:rPr>
                <w:rFonts w:cstheme="minorHAnsi"/>
                <w:bCs/>
                <w:iCs/>
              </w:rPr>
            </w:pPr>
            <w:r w:rsidRPr="003F43E8">
              <w:rPr>
                <w:rFonts w:cstheme="minorHAnsi"/>
                <w:bCs/>
                <w:iCs/>
              </w:rPr>
              <w:t>Pradinis susipažinimas su CVP IS priemonėmis gautais pasiūlymais</w:t>
            </w:r>
          </w:p>
        </w:tc>
        <w:tc>
          <w:tcPr>
            <w:tcW w:w="2977" w:type="dxa"/>
            <w:hideMark/>
          </w:tcPr>
          <w:p w14:paraId="28BAF00B" w14:textId="07A2269F" w:rsidR="003F43E8" w:rsidRPr="003F43E8" w:rsidRDefault="003F43E8" w:rsidP="00D03470">
            <w:pPr>
              <w:spacing w:after="0" w:line="276" w:lineRule="auto"/>
              <w:jc w:val="both"/>
              <w:rPr>
                <w:rFonts w:cstheme="minorHAnsi"/>
                <w:bCs/>
                <w:iCs/>
              </w:rPr>
            </w:pPr>
            <w:r w:rsidRPr="003F43E8">
              <w:rPr>
                <w:rFonts w:cstheme="minorHAnsi"/>
                <w:bCs/>
                <w:iCs/>
              </w:rPr>
              <w:t xml:space="preserve">Pradedamas ne anksčiau nei po </w:t>
            </w:r>
            <w:r w:rsidR="00CA1B00">
              <w:rPr>
                <w:rFonts w:cstheme="minorHAnsi"/>
                <w:bCs/>
                <w:iCs/>
              </w:rPr>
              <w:t>30</w:t>
            </w:r>
            <w:r w:rsidRPr="003F43E8">
              <w:rPr>
                <w:rFonts w:cstheme="minorHAnsi"/>
                <w:bCs/>
                <w:iCs/>
              </w:rPr>
              <w:t xml:space="preserve"> minučių po galutinių pasiūlymų pateikimo termino pabaigos</w:t>
            </w:r>
          </w:p>
        </w:tc>
        <w:tc>
          <w:tcPr>
            <w:tcW w:w="2693" w:type="dxa"/>
            <w:hideMark/>
          </w:tcPr>
          <w:p w14:paraId="26979935" w14:textId="77777777" w:rsidR="003F43E8" w:rsidRPr="003F43E8" w:rsidRDefault="003F43E8" w:rsidP="00D03470">
            <w:pPr>
              <w:spacing w:after="0" w:line="276" w:lineRule="auto"/>
              <w:jc w:val="both"/>
              <w:rPr>
                <w:rFonts w:cstheme="minorHAnsi"/>
                <w:bCs/>
                <w:iCs/>
              </w:rPr>
            </w:pPr>
          </w:p>
        </w:tc>
      </w:tr>
      <w:tr w:rsidR="003F43E8" w:rsidRPr="003F43E8" w14:paraId="5F34657F" w14:textId="77777777" w:rsidTr="00C34AD6">
        <w:trPr>
          <w:trHeight w:val="20"/>
        </w:trPr>
        <w:tc>
          <w:tcPr>
            <w:tcW w:w="600" w:type="dxa"/>
          </w:tcPr>
          <w:p w14:paraId="6757AEEA" w14:textId="77777777" w:rsidR="003F43E8" w:rsidRPr="003F43E8" w:rsidRDefault="003F43E8" w:rsidP="00D03470">
            <w:pPr>
              <w:spacing w:after="0" w:line="276" w:lineRule="auto"/>
              <w:jc w:val="both"/>
              <w:rPr>
                <w:rFonts w:cstheme="minorHAnsi"/>
                <w:bCs/>
                <w:iCs/>
              </w:rPr>
            </w:pPr>
            <w:r w:rsidRPr="003F43E8">
              <w:rPr>
                <w:rFonts w:cstheme="minorHAnsi"/>
                <w:bCs/>
                <w:iCs/>
              </w:rPr>
              <w:t>5</w:t>
            </w:r>
          </w:p>
        </w:tc>
        <w:tc>
          <w:tcPr>
            <w:tcW w:w="3511" w:type="dxa"/>
          </w:tcPr>
          <w:p w14:paraId="29DE3D8C" w14:textId="77777777" w:rsidR="003F43E8" w:rsidRPr="003F43E8" w:rsidRDefault="003F43E8" w:rsidP="00D03470">
            <w:pPr>
              <w:spacing w:after="0" w:line="276" w:lineRule="auto"/>
              <w:jc w:val="both"/>
              <w:rPr>
                <w:rFonts w:cstheme="minorHAnsi"/>
                <w:bCs/>
                <w:iCs/>
              </w:rPr>
            </w:pPr>
            <w:r w:rsidRPr="003F43E8">
              <w:rPr>
                <w:rFonts w:cstheme="minorHAnsi"/>
                <w:bCs/>
                <w:iCs/>
              </w:rPr>
              <w:t>Pasiūlymo galiojimo ir pasiūlymo galiojimo užtikrinimo (jei taikoma) terminas ne trumpesnis kaip</w:t>
            </w:r>
          </w:p>
        </w:tc>
        <w:tc>
          <w:tcPr>
            <w:tcW w:w="2977" w:type="dxa"/>
          </w:tcPr>
          <w:p w14:paraId="4DEBE4F9" w14:textId="77777777" w:rsidR="003F43E8" w:rsidRPr="003F43E8" w:rsidRDefault="003F43E8" w:rsidP="00D03470">
            <w:pPr>
              <w:spacing w:after="0" w:line="276" w:lineRule="auto"/>
              <w:jc w:val="both"/>
              <w:rPr>
                <w:rFonts w:cstheme="minorHAnsi"/>
                <w:bCs/>
                <w:iCs/>
              </w:rPr>
            </w:pPr>
            <w:r w:rsidRPr="003F43E8">
              <w:rPr>
                <w:rFonts w:cstheme="minorHAnsi"/>
                <w:bCs/>
                <w:iCs/>
              </w:rPr>
              <w:t xml:space="preserve">90 (devyniasdešimt) dienų nuo pasiūlymų pateikimo galutinio termino pabaigos. </w:t>
            </w:r>
          </w:p>
        </w:tc>
        <w:tc>
          <w:tcPr>
            <w:tcW w:w="2693" w:type="dxa"/>
          </w:tcPr>
          <w:p w14:paraId="6DBBF860" w14:textId="77777777" w:rsidR="003F43E8" w:rsidRPr="003F43E8" w:rsidRDefault="003F43E8" w:rsidP="00D03470">
            <w:pPr>
              <w:spacing w:after="0" w:line="276" w:lineRule="auto"/>
              <w:jc w:val="both"/>
              <w:rPr>
                <w:rFonts w:cstheme="minorHAnsi"/>
                <w:bCs/>
                <w:iCs/>
              </w:rPr>
            </w:pPr>
          </w:p>
        </w:tc>
      </w:tr>
      <w:tr w:rsidR="003F43E8" w:rsidRPr="003F43E8" w14:paraId="43446DEB" w14:textId="77777777" w:rsidTr="00C34AD6">
        <w:trPr>
          <w:trHeight w:val="20"/>
        </w:trPr>
        <w:tc>
          <w:tcPr>
            <w:tcW w:w="600" w:type="dxa"/>
          </w:tcPr>
          <w:p w14:paraId="7826A541" w14:textId="77777777" w:rsidR="003F43E8" w:rsidRPr="003F43E8" w:rsidRDefault="003F43E8" w:rsidP="00D03470">
            <w:pPr>
              <w:spacing w:after="0" w:line="276" w:lineRule="auto"/>
              <w:jc w:val="both"/>
              <w:rPr>
                <w:rFonts w:cstheme="minorHAnsi"/>
                <w:bCs/>
                <w:iCs/>
              </w:rPr>
            </w:pPr>
            <w:r w:rsidRPr="003F43E8">
              <w:rPr>
                <w:rFonts w:cstheme="minorHAnsi"/>
                <w:bCs/>
                <w:iCs/>
              </w:rPr>
              <w:t>6</w:t>
            </w:r>
          </w:p>
        </w:tc>
        <w:tc>
          <w:tcPr>
            <w:tcW w:w="3511" w:type="dxa"/>
          </w:tcPr>
          <w:p w14:paraId="7D9EB2EF" w14:textId="77777777" w:rsidR="003F43E8" w:rsidRPr="003F43E8" w:rsidRDefault="003F43E8" w:rsidP="00D03470">
            <w:pPr>
              <w:spacing w:after="0" w:line="276" w:lineRule="auto"/>
              <w:jc w:val="both"/>
              <w:rPr>
                <w:rFonts w:cstheme="minorHAnsi"/>
                <w:bCs/>
                <w:iCs/>
              </w:rPr>
            </w:pPr>
            <w:r w:rsidRPr="003F43E8">
              <w:rPr>
                <w:rFonts w:cstheme="minorHAnsi"/>
                <w:bCs/>
                <w:iCs/>
              </w:rPr>
              <w:t>Perkančioji organizacija atsako dalyviui, ar jis sutinka priimti dalyvio siūlomą pasiūlymo galiojimo užtikrinimą patvirtinantį dokumentą ne vėliau kaip per</w:t>
            </w:r>
          </w:p>
        </w:tc>
        <w:tc>
          <w:tcPr>
            <w:tcW w:w="2977" w:type="dxa"/>
          </w:tcPr>
          <w:p w14:paraId="4C4372A2" w14:textId="33C40A41" w:rsidR="003F43E8" w:rsidRPr="003F43E8" w:rsidRDefault="00F8110E" w:rsidP="00D03470">
            <w:pPr>
              <w:spacing w:after="0" w:line="276" w:lineRule="auto"/>
              <w:jc w:val="both"/>
              <w:rPr>
                <w:rFonts w:cstheme="minorHAnsi"/>
                <w:bCs/>
                <w:iCs/>
              </w:rPr>
            </w:pPr>
            <w:r>
              <w:rPr>
                <w:rFonts w:cstheme="minorHAnsi"/>
                <w:bCs/>
                <w:iCs/>
              </w:rPr>
              <w:t>Netaikoma</w:t>
            </w:r>
          </w:p>
          <w:p w14:paraId="52919BC6" w14:textId="77777777" w:rsidR="003F43E8" w:rsidRPr="003F43E8" w:rsidRDefault="003F43E8" w:rsidP="00D03470">
            <w:pPr>
              <w:spacing w:after="0" w:line="276" w:lineRule="auto"/>
              <w:jc w:val="both"/>
              <w:rPr>
                <w:rFonts w:cstheme="minorHAnsi"/>
                <w:bCs/>
                <w:iCs/>
              </w:rPr>
            </w:pPr>
          </w:p>
        </w:tc>
        <w:tc>
          <w:tcPr>
            <w:tcW w:w="2693" w:type="dxa"/>
          </w:tcPr>
          <w:p w14:paraId="3711DC7D" w14:textId="02CA21EE" w:rsidR="003F43E8" w:rsidRPr="003F43E8" w:rsidRDefault="003F43E8" w:rsidP="00D03470">
            <w:pPr>
              <w:spacing w:after="0" w:line="276" w:lineRule="auto"/>
              <w:jc w:val="both"/>
              <w:rPr>
                <w:rFonts w:cstheme="minorHAnsi"/>
                <w:bCs/>
                <w:iCs/>
              </w:rPr>
            </w:pPr>
          </w:p>
        </w:tc>
      </w:tr>
      <w:tr w:rsidR="003F43E8" w:rsidRPr="003F43E8" w14:paraId="01DDFFA6" w14:textId="77777777" w:rsidTr="00C34AD6">
        <w:trPr>
          <w:trHeight w:val="20"/>
        </w:trPr>
        <w:tc>
          <w:tcPr>
            <w:tcW w:w="600" w:type="dxa"/>
          </w:tcPr>
          <w:p w14:paraId="3339A74A" w14:textId="77777777" w:rsidR="003F43E8" w:rsidRPr="003F43E8" w:rsidRDefault="003F43E8" w:rsidP="00D03470">
            <w:pPr>
              <w:spacing w:after="0" w:line="276" w:lineRule="auto"/>
              <w:jc w:val="both"/>
              <w:rPr>
                <w:rFonts w:cstheme="minorHAnsi"/>
                <w:bCs/>
                <w:iCs/>
              </w:rPr>
            </w:pPr>
            <w:r w:rsidRPr="003F43E8">
              <w:rPr>
                <w:rFonts w:cstheme="minorHAnsi"/>
                <w:bCs/>
                <w:iCs/>
              </w:rPr>
              <w:t>7</w:t>
            </w:r>
          </w:p>
        </w:tc>
        <w:tc>
          <w:tcPr>
            <w:tcW w:w="3511" w:type="dxa"/>
          </w:tcPr>
          <w:p w14:paraId="45D39055" w14:textId="77777777" w:rsidR="003F43E8" w:rsidRPr="003F43E8" w:rsidRDefault="003F43E8" w:rsidP="00D03470">
            <w:pPr>
              <w:spacing w:after="0" w:line="276" w:lineRule="auto"/>
              <w:jc w:val="both"/>
              <w:rPr>
                <w:rFonts w:cstheme="minorHAnsi"/>
                <w:bCs/>
                <w:iCs/>
              </w:rPr>
            </w:pPr>
            <w:r w:rsidRPr="003F43E8">
              <w:rPr>
                <w:rFonts w:cstheme="minorHAnsi"/>
                <w:bCs/>
                <w:iCs/>
              </w:rPr>
              <w:t>Pasiūlymo galiojimo užtikrinimas pirkimo dalyviui grąžinamas (arba atsisakoma teisių į jį) per</w:t>
            </w:r>
          </w:p>
        </w:tc>
        <w:tc>
          <w:tcPr>
            <w:tcW w:w="2977" w:type="dxa"/>
          </w:tcPr>
          <w:p w14:paraId="61636CCE" w14:textId="77777777" w:rsidR="00F8110E" w:rsidRPr="00F8110E" w:rsidRDefault="00F8110E" w:rsidP="00D03470">
            <w:pPr>
              <w:spacing w:after="0" w:line="276" w:lineRule="auto"/>
              <w:jc w:val="both"/>
              <w:rPr>
                <w:rFonts w:cstheme="minorHAnsi"/>
                <w:bCs/>
                <w:iCs/>
              </w:rPr>
            </w:pPr>
            <w:r w:rsidRPr="00F8110E">
              <w:rPr>
                <w:rFonts w:cstheme="minorHAnsi"/>
                <w:bCs/>
                <w:iCs/>
              </w:rPr>
              <w:t>Netaikoma</w:t>
            </w:r>
          </w:p>
          <w:p w14:paraId="352986BF" w14:textId="77777777" w:rsidR="003F43E8" w:rsidRPr="003F43E8" w:rsidRDefault="003F43E8" w:rsidP="00D03470">
            <w:pPr>
              <w:spacing w:after="0" w:line="276" w:lineRule="auto"/>
              <w:jc w:val="both"/>
              <w:rPr>
                <w:rFonts w:cstheme="minorHAnsi"/>
                <w:bCs/>
                <w:iCs/>
              </w:rPr>
            </w:pPr>
          </w:p>
        </w:tc>
        <w:tc>
          <w:tcPr>
            <w:tcW w:w="2693" w:type="dxa"/>
          </w:tcPr>
          <w:p w14:paraId="15232F65" w14:textId="77777777" w:rsidR="003F43E8" w:rsidRPr="003F43E8" w:rsidRDefault="003F43E8" w:rsidP="00D03470">
            <w:pPr>
              <w:spacing w:after="0" w:line="276" w:lineRule="auto"/>
              <w:jc w:val="both"/>
              <w:rPr>
                <w:rFonts w:cstheme="minorHAnsi"/>
                <w:bCs/>
                <w:iCs/>
              </w:rPr>
            </w:pPr>
            <w:r w:rsidRPr="003F43E8">
              <w:rPr>
                <w:rFonts w:cstheme="minorHAnsi"/>
                <w:bCs/>
                <w:iCs/>
              </w:rPr>
              <w:t>Netaikoma jei neprašoma pateikti pasiūlymo galiojimo užtikrinimą patvirtinančio dokumento</w:t>
            </w:r>
          </w:p>
        </w:tc>
      </w:tr>
      <w:tr w:rsidR="003F43E8" w:rsidRPr="003F43E8" w14:paraId="0B89CA2F" w14:textId="77777777" w:rsidTr="00C34AD6">
        <w:trPr>
          <w:trHeight w:val="20"/>
        </w:trPr>
        <w:tc>
          <w:tcPr>
            <w:tcW w:w="600" w:type="dxa"/>
          </w:tcPr>
          <w:p w14:paraId="3CA5417F" w14:textId="77777777" w:rsidR="003F43E8" w:rsidRPr="003F43E8" w:rsidRDefault="003F43E8" w:rsidP="00D03470">
            <w:pPr>
              <w:spacing w:after="0" w:line="276" w:lineRule="auto"/>
              <w:jc w:val="both"/>
              <w:rPr>
                <w:rFonts w:cstheme="minorHAnsi"/>
                <w:bCs/>
                <w:iCs/>
              </w:rPr>
            </w:pPr>
            <w:r w:rsidRPr="003F43E8">
              <w:rPr>
                <w:rFonts w:cstheme="minorHAnsi"/>
                <w:bCs/>
                <w:iCs/>
              </w:rPr>
              <w:t>8</w:t>
            </w:r>
          </w:p>
        </w:tc>
        <w:tc>
          <w:tcPr>
            <w:tcW w:w="3511" w:type="dxa"/>
          </w:tcPr>
          <w:p w14:paraId="2ACE75D7" w14:textId="77777777" w:rsidR="003F43E8" w:rsidRPr="003F43E8" w:rsidRDefault="003F43E8" w:rsidP="00D03470">
            <w:pPr>
              <w:spacing w:after="0" w:line="276" w:lineRule="auto"/>
              <w:jc w:val="both"/>
              <w:rPr>
                <w:rFonts w:cstheme="minorHAnsi"/>
                <w:bCs/>
                <w:iCs/>
              </w:rPr>
            </w:pPr>
            <w:r w:rsidRPr="003F43E8">
              <w:rPr>
                <w:rFonts w:cstheme="minorHAnsi"/>
                <w:bCs/>
                <w:iCs/>
              </w:rPr>
              <w:t>Perkančioji organizacija informuoja dalyvius apie EBVPD vertinimo rezultatus, jeigu taikoma, ne vėliau kaip per</w:t>
            </w:r>
          </w:p>
        </w:tc>
        <w:tc>
          <w:tcPr>
            <w:tcW w:w="2977" w:type="dxa"/>
          </w:tcPr>
          <w:p w14:paraId="4D8B7546" w14:textId="77777777" w:rsidR="003F43E8" w:rsidRPr="003F43E8" w:rsidRDefault="003F43E8" w:rsidP="00D03470">
            <w:pPr>
              <w:spacing w:after="0" w:line="276" w:lineRule="auto"/>
              <w:jc w:val="both"/>
              <w:rPr>
                <w:rFonts w:cstheme="minorHAnsi"/>
                <w:bCs/>
                <w:iCs/>
              </w:rPr>
            </w:pPr>
            <w:r w:rsidRPr="003F43E8">
              <w:rPr>
                <w:rFonts w:cstheme="minorHAnsi"/>
                <w:bCs/>
                <w:iCs/>
              </w:rPr>
              <w:t>3 (tris) darbo dienas nuo sprendimo priėmimo dienos</w:t>
            </w:r>
          </w:p>
        </w:tc>
        <w:tc>
          <w:tcPr>
            <w:tcW w:w="2693" w:type="dxa"/>
          </w:tcPr>
          <w:p w14:paraId="7A1ED2CC" w14:textId="77777777" w:rsidR="003F43E8" w:rsidRPr="003F43E8" w:rsidRDefault="003F43E8" w:rsidP="00D03470">
            <w:pPr>
              <w:spacing w:after="0" w:line="276" w:lineRule="auto"/>
              <w:jc w:val="both"/>
              <w:rPr>
                <w:rFonts w:cstheme="minorHAnsi"/>
                <w:bCs/>
                <w:iCs/>
              </w:rPr>
            </w:pPr>
          </w:p>
        </w:tc>
      </w:tr>
      <w:tr w:rsidR="003F43E8" w:rsidRPr="003F43E8" w14:paraId="6E1D4313" w14:textId="77777777" w:rsidTr="00C34AD6">
        <w:trPr>
          <w:trHeight w:val="20"/>
        </w:trPr>
        <w:tc>
          <w:tcPr>
            <w:tcW w:w="600" w:type="dxa"/>
          </w:tcPr>
          <w:p w14:paraId="401E1A1B" w14:textId="77777777" w:rsidR="003F43E8" w:rsidRPr="003F43E8" w:rsidRDefault="003F43E8" w:rsidP="00D03470">
            <w:pPr>
              <w:spacing w:after="0" w:line="276" w:lineRule="auto"/>
              <w:jc w:val="both"/>
              <w:rPr>
                <w:rFonts w:cstheme="minorHAnsi"/>
                <w:bCs/>
                <w:iCs/>
              </w:rPr>
            </w:pPr>
            <w:r w:rsidRPr="003F43E8">
              <w:rPr>
                <w:rFonts w:cstheme="minorHAnsi"/>
                <w:bCs/>
                <w:iCs/>
              </w:rPr>
              <w:t>9</w:t>
            </w:r>
          </w:p>
        </w:tc>
        <w:tc>
          <w:tcPr>
            <w:tcW w:w="3511" w:type="dxa"/>
            <w:hideMark/>
          </w:tcPr>
          <w:p w14:paraId="5DDC5E04" w14:textId="77777777" w:rsidR="003F43E8" w:rsidRPr="003F43E8" w:rsidRDefault="003F43E8" w:rsidP="00D03470">
            <w:pPr>
              <w:spacing w:after="0" w:line="276" w:lineRule="auto"/>
              <w:jc w:val="both"/>
              <w:rPr>
                <w:rFonts w:cstheme="minorHAnsi"/>
                <w:bCs/>
                <w:iCs/>
              </w:rPr>
            </w:pPr>
            <w:r w:rsidRPr="003F43E8">
              <w:rPr>
                <w:rFonts w:cstheme="minorHAnsi"/>
                <w:bCs/>
                <w:iCs/>
              </w:rPr>
              <w:t xml:space="preserve">Perkančioji organizacija dalyviams praneša apie priimtą sprendimą nustatyti laimėjusį </w:t>
            </w:r>
            <w:r w:rsidRPr="003F43E8">
              <w:rPr>
                <w:rFonts w:cstheme="minorHAnsi"/>
                <w:bCs/>
                <w:iCs/>
              </w:rPr>
              <w:lastRenderedPageBreak/>
              <w:t>pasiūlymą, dėl kurio bus sudaroma sutartis ne vėliau kaip per</w:t>
            </w:r>
          </w:p>
        </w:tc>
        <w:tc>
          <w:tcPr>
            <w:tcW w:w="2977" w:type="dxa"/>
            <w:hideMark/>
          </w:tcPr>
          <w:p w14:paraId="6A0FA1FB" w14:textId="29A273AB" w:rsidR="003F43E8" w:rsidRPr="003F43E8" w:rsidRDefault="003F43E8" w:rsidP="00D03470">
            <w:pPr>
              <w:spacing w:after="0" w:line="276" w:lineRule="auto"/>
              <w:jc w:val="both"/>
              <w:rPr>
                <w:rFonts w:cstheme="minorHAnsi"/>
                <w:bCs/>
                <w:iCs/>
              </w:rPr>
            </w:pPr>
            <w:r w:rsidRPr="003F43E8">
              <w:rPr>
                <w:rFonts w:cstheme="minorHAnsi"/>
                <w:bCs/>
                <w:iCs/>
              </w:rPr>
              <w:lastRenderedPageBreak/>
              <w:t>3</w:t>
            </w:r>
            <w:r w:rsidR="00DD294D">
              <w:rPr>
                <w:rFonts w:cstheme="minorHAnsi"/>
                <w:bCs/>
                <w:iCs/>
              </w:rPr>
              <w:t xml:space="preserve"> </w:t>
            </w:r>
            <w:r w:rsidRPr="003F43E8">
              <w:rPr>
                <w:rFonts w:cstheme="minorHAnsi"/>
                <w:bCs/>
                <w:iCs/>
              </w:rPr>
              <w:t>(tris) darbo dienas nuo sprendimo priėmimo dienos</w:t>
            </w:r>
          </w:p>
        </w:tc>
        <w:tc>
          <w:tcPr>
            <w:tcW w:w="2693" w:type="dxa"/>
            <w:hideMark/>
          </w:tcPr>
          <w:p w14:paraId="74C614EA" w14:textId="77777777" w:rsidR="003F43E8" w:rsidRPr="003F43E8" w:rsidRDefault="003F43E8" w:rsidP="00D03470">
            <w:pPr>
              <w:spacing w:after="0" w:line="276" w:lineRule="auto"/>
              <w:jc w:val="both"/>
              <w:rPr>
                <w:rFonts w:cstheme="minorHAnsi"/>
                <w:bCs/>
                <w:iCs/>
              </w:rPr>
            </w:pPr>
          </w:p>
        </w:tc>
      </w:tr>
      <w:tr w:rsidR="003F43E8" w:rsidRPr="003F43E8" w14:paraId="289439EA" w14:textId="77777777" w:rsidTr="00C34AD6">
        <w:trPr>
          <w:trHeight w:val="20"/>
        </w:trPr>
        <w:tc>
          <w:tcPr>
            <w:tcW w:w="600" w:type="dxa"/>
          </w:tcPr>
          <w:p w14:paraId="73A329A8" w14:textId="77777777" w:rsidR="003F43E8" w:rsidRPr="003F43E8" w:rsidRDefault="003F43E8" w:rsidP="00D03470">
            <w:pPr>
              <w:spacing w:after="0" w:line="276" w:lineRule="auto"/>
              <w:jc w:val="both"/>
              <w:rPr>
                <w:rFonts w:cstheme="minorHAnsi"/>
                <w:bCs/>
                <w:iCs/>
              </w:rPr>
            </w:pPr>
            <w:r w:rsidRPr="003F43E8">
              <w:rPr>
                <w:rFonts w:cstheme="minorHAnsi"/>
                <w:bCs/>
                <w:iCs/>
              </w:rPr>
              <w:t>10</w:t>
            </w:r>
          </w:p>
        </w:tc>
        <w:tc>
          <w:tcPr>
            <w:tcW w:w="3511" w:type="dxa"/>
            <w:hideMark/>
          </w:tcPr>
          <w:p w14:paraId="558218AD" w14:textId="77777777" w:rsidR="003F43E8" w:rsidRPr="003F43E8" w:rsidRDefault="003F43E8" w:rsidP="00D03470">
            <w:pPr>
              <w:spacing w:after="0" w:line="276" w:lineRule="auto"/>
              <w:jc w:val="both"/>
              <w:rPr>
                <w:rFonts w:cstheme="minorHAnsi"/>
                <w:bCs/>
                <w:iCs/>
              </w:rPr>
            </w:pPr>
            <w:r w:rsidRPr="003F43E8">
              <w:rPr>
                <w:rFonts w:cstheme="minorHAnsi"/>
                <w:bCs/>
                <w:iCs/>
              </w:rPr>
              <w:t>Dalyvis turi teisę pateikti pretenziją  perkančiajai organizacijai pateikti prašymą ar pareikšti ieškinį teismui ne vėliau kaip per</w:t>
            </w:r>
          </w:p>
        </w:tc>
        <w:tc>
          <w:tcPr>
            <w:tcW w:w="2977" w:type="dxa"/>
            <w:hideMark/>
          </w:tcPr>
          <w:p w14:paraId="7AF98E6B" w14:textId="77777777" w:rsidR="003F43E8" w:rsidRPr="003F43E8" w:rsidRDefault="003F43E8" w:rsidP="00D03470">
            <w:pPr>
              <w:spacing w:after="0" w:line="276" w:lineRule="auto"/>
              <w:jc w:val="both"/>
              <w:rPr>
                <w:rFonts w:cstheme="minorHAnsi"/>
                <w:bCs/>
                <w:iCs/>
              </w:rPr>
            </w:pPr>
            <w:r w:rsidRPr="003F43E8">
              <w:rPr>
                <w:rFonts w:cstheme="minorHAnsi"/>
                <w:bCs/>
                <w:iCs/>
              </w:rPr>
              <w:t>5 (penkios) darbo dienas</w:t>
            </w:r>
          </w:p>
          <w:p w14:paraId="07AFFF9F" w14:textId="7093917D" w:rsidR="003F43E8" w:rsidRPr="003F43E8" w:rsidRDefault="003F43E8" w:rsidP="00D03470">
            <w:pPr>
              <w:spacing w:after="0" w:line="276" w:lineRule="auto"/>
              <w:jc w:val="both"/>
              <w:rPr>
                <w:rFonts w:cstheme="minorHAnsi"/>
                <w:bCs/>
                <w:iCs/>
              </w:rPr>
            </w:pPr>
            <w:r w:rsidRPr="003F43E8">
              <w:rPr>
                <w:rFonts w:cstheme="minorHAnsi"/>
                <w:bCs/>
                <w:iCs/>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5EE37E1" w14:textId="77777777" w:rsidR="003F43E8" w:rsidRPr="003F43E8" w:rsidRDefault="003F43E8" w:rsidP="00D03470">
            <w:pPr>
              <w:spacing w:after="0" w:line="276" w:lineRule="auto"/>
              <w:jc w:val="both"/>
              <w:rPr>
                <w:rFonts w:cstheme="minorHAnsi"/>
                <w:bCs/>
                <w:iCs/>
              </w:rPr>
            </w:pPr>
            <w:r w:rsidRPr="003F43E8">
              <w:rPr>
                <w:rFonts w:cstheme="minorHAnsi"/>
                <w:bCs/>
                <w:iCs/>
              </w:rPr>
              <w:t xml:space="preserve">15 (penkiolika) dienų nuo pranešimo išsiuntimo tiekėjams dienos, jeigu šis pranešimas nebuvo siunčiamas elektroninėmis priemonėmis. </w:t>
            </w:r>
          </w:p>
          <w:p w14:paraId="1EE26BCC" w14:textId="77777777" w:rsidR="003F43E8" w:rsidRPr="003F43E8" w:rsidRDefault="003F43E8" w:rsidP="00D03470">
            <w:pPr>
              <w:spacing w:after="0" w:line="276" w:lineRule="auto"/>
              <w:jc w:val="both"/>
              <w:rPr>
                <w:rFonts w:cstheme="minorHAnsi"/>
                <w:bCs/>
                <w:iCs/>
              </w:rPr>
            </w:pPr>
          </w:p>
        </w:tc>
        <w:tc>
          <w:tcPr>
            <w:tcW w:w="2693" w:type="dxa"/>
            <w:hideMark/>
          </w:tcPr>
          <w:p w14:paraId="6F4E4404" w14:textId="77777777" w:rsidR="003F43E8" w:rsidRPr="003F43E8" w:rsidRDefault="003F43E8" w:rsidP="00D03470">
            <w:pPr>
              <w:spacing w:after="0" w:line="276" w:lineRule="auto"/>
              <w:jc w:val="both"/>
              <w:rPr>
                <w:rFonts w:cstheme="minorHAnsi"/>
                <w:bCs/>
                <w:iCs/>
              </w:rPr>
            </w:pPr>
          </w:p>
        </w:tc>
      </w:tr>
      <w:tr w:rsidR="003F43E8" w:rsidRPr="003F43E8" w14:paraId="45EDC786" w14:textId="77777777" w:rsidTr="00C34AD6">
        <w:trPr>
          <w:trHeight w:val="20"/>
        </w:trPr>
        <w:tc>
          <w:tcPr>
            <w:tcW w:w="600" w:type="dxa"/>
          </w:tcPr>
          <w:p w14:paraId="597E89D1" w14:textId="77777777" w:rsidR="003F43E8" w:rsidRPr="003F43E8" w:rsidRDefault="003F43E8" w:rsidP="00D03470">
            <w:pPr>
              <w:spacing w:after="0" w:line="276" w:lineRule="auto"/>
              <w:jc w:val="both"/>
              <w:rPr>
                <w:rFonts w:cstheme="minorHAnsi"/>
                <w:bCs/>
                <w:iCs/>
              </w:rPr>
            </w:pPr>
            <w:r w:rsidRPr="003F43E8">
              <w:rPr>
                <w:rFonts w:cstheme="minorHAnsi"/>
                <w:bCs/>
                <w:iCs/>
              </w:rPr>
              <w:t>11</w:t>
            </w:r>
          </w:p>
        </w:tc>
        <w:tc>
          <w:tcPr>
            <w:tcW w:w="3511" w:type="dxa"/>
            <w:hideMark/>
          </w:tcPr>
          <w:p w14:paraId="6679FF86" w14:textId="77777777" w:rsidR="003F43E8" w:rsidRPr="003F43E8" w:rsidRDefault="003F43E8" w:rsidP="00D03470">
            <w:pPr>
              <w:spacing w:after="0" w:line="276" w:lineRule="auto"/>
              <w:jc w:val="both"/>
              <w:rPr>
                <w:rFonts w:cstheme="minorHAnsi"/>
                <w:bCs/>
                <w:iCs/>
              </w:rPr>
            </w:pPr>
            <w:r w:rsidRPr="003F43E8">
              <w:rPr>
                <w:rFonts w:cstheme="minorHAnsi"/>
                <w:bCs/>
                <w:iCs/>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714CA765" w14:textId="77777777" w:rsidR="003F43E8" w:rsidRPr="003F43E8" w:rsidRDefault="003F43E8" w:rsidP="00D03470">
            <w:pPr>
              <w:spacing w:after="0" w:line="276" w:lineRule="auto"/>
              <w:jc w:val="both"/>
              <w:rPr>
                <w:rFonts w:cstheme="minorHAnsi"/>
                <w:bCs/>
                <w:iCs/>
              </w:rPr>
            </w:pPr>
            <w:r w:rsidRPr="003F43E8">
              <w:rPr>
                <w:rFonts w:cstheme="minorHAnsi"/>
                <w:bCs/>
                <w:iCs/>
              </w:rPr>
              <w:t>6 (šešias) darbo dienas nuo pretenzijos gavimo dienos</w:t>
            </w:r>
          </w:p>
        </w:tc>
        <w:tc>
          <w:tcPr>
            <w:tcW w:w="2693" w:type="dxa"/>
            <w:hideMark/>
          </w:tcPr>
          <w:p w14:paraId="24BEC73A" w14:textId="77777777" w:rsidR="003F43E8" w:rsidRPr="003F43E8" w:rsidRDefault="003F43E8" w:rsidP="00D03470">
            <w:pPr>
              <w:spacing w:after="0" w:line="276" w:lineRule="auto"/>
              <w:jc w:val="both"/>
              <w:rPr>
                <w:rFonts w:cstheme="minorHAnsi"/>
                <w:bCs/>
                <w:iCs/>
              </w:rPr>
            </w:pPr>
          </w:p>
        </w:tc>
      </w:tr>
      <w:tr w:rsidR="003F43E8" w:rsidRPr="003F43E8" w14:paraId="044DEBAE" w14:textId="77777777" w:rsidTr="00C34AD6">
        <w:trPr>
          <w:trHeight w:val="20"/>
        </w:trPr>
        <w:tc>
          <w:tcPr>
            <w:tcW w:w="600" w:type="dxa"/>
          </w:tcPr>
          <w:p w14:paraId="4E0C3625" w14:textId="77777777" w:rsidR="003F43E8" w:rsidRPr="003F43E8" w:rsidRDefault="003F43E8" w:rsidP="00D03470">
            <w:pPr>
              <w:spacing w:after="0" w:line="276" w:lineRule="auto"/>
              <w:jc w:val="both"/>
              <w:rPr>
                <w:rFonts w:cstheme="minorHAnsi"/>
                <w:bCs/>
                <w:iCs/>
              </w:rPr>
            </w:pPr>
            <w:r w:rsidRPr="003F43E8">
              <w:rPr>
                <w:rFonts w:cstheme="minorHAnsi"/>
                <w:bCs/>
                <w:iCs/>
              </w:rPr>
              <w:t>12</w:t>
            </w:r>
          </w:p>
        </w:tc>
        <w:tc>
          <w:tcPr>
            <w:tcW w:w="3511" w:type="dxa"/>
            <w:hideMark/>
          </w:tcPr>
          <w:p w14:paraId="45861ACF" w14:textId="77777777" w:rsidR="003F43E8" w:rsidRPr="003F43E8" w:rsidRDefault="003F43E8" w:rsidP="00D03470">
            <w:pPr>
              <w:spacing w:after="0" w:line="276" w:lineRule="auto"/>
              <w:jc w:val="both"/>
              <w:rPr>
                <w:rFonts w:cstheme="minorHAnsi"/>
                <w:bCs/>
                <w:iCs/>
              </w:rPr>
            </w:pPr>
            <w:r w:rsidRPr="003F43E8">
              <w:rPr>
                <w:rFonts w:cstheme="minorHAnsi"/>
                <w:bCs/>
                <w:iCs/>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977" w:type="dxa"/>
            <w:hideMark/>
          </w:tcPr>
          <w:p w14:paraId="44BF4A38" w14:textId="77777777" w:rsidR="003F43E8" w:rsidRPr="003F43E8" w:rsidRDefault="003F43E8" w:rsidP="00D03470">
            <w:pPr>
              <w:spacing w:after="0" w:line="276" w:lineRule="auto"/>
              <w:jc w:val="both"/>
              <w:rPr>
                <w:rFonts w:cstheme="minorHAnsi"/>
                <w:bCs/>
                <w:iCs/>
              </w:rPr>
            </w:pPr>
            <w:r w:rsidRPr="003F43E8">
              <w:rPr>
                <w:rFonts w:cstheme="minorHAnsi"/>
                <w:bCs/>
                <w:iCs/>
              </w:rPr>
              <w:t xml:space="preserve">per 15 (penkiolika) dienų nuo dienos, kurią  perkančioji organizacija turėjo raštu pranešti apie priimtą sprendimą </w:t>
            </w:r>
          </w:p>
        </w:tc>
        <w:tc>
          <w:tcPr>
            <w:tcW w:w="2693" w:type="dxa"/>
            <w:hideMark/>
          </w:tcPr>
          <w:p w14:paraId="798F2A12" w14:textId="77777777" w:rsidR="003F43E8" w:rsidRPr="003F43E8" w:rsidRDefault="003F43E8" w:rsidP="00D03470">
            <w:pPr>
              <w:spacing w:after="0" w:line="276" w:lineRule="auto"/>
              <w:jc w:val="both"/>
              <w:rPr>
                <w:rFonts w:cstheme="minorHAnsi"/>
                <w:bCs/>
                <w:iCs/>
              </w:rPr>
            </w:pPr>
          </w:p>
        </w:tc>
      </w:tr>
    </w:tbl>
    <w:p w14:paraId="6EA96740" w14:textId="77777777" w:rsidR="003F43E8" w:rsidRPr="004F1A11" w:rsidRDefault="003F43E8" w:rsidP="00D03470">
      <w:pPr>
        <w:spacing w:after="0" w:line="276" w:lineRule="auto"/>
        <w:jc w:val="both"/>
        <w:rPr>
          <w:rFonts w:cstheme="minorHAnsi"/>
          <w:bCs/>
          <w:iCs/>
        </w:rPr>
      </w:pPr>
    </w:p>
    <w:bookmarkEnd w:id="12"/>
    <w:p w14:paraId="5F4621B9" w14:textId="77777777" w:rsidR="006623A2" w:rsidRDefault="006623A2" w:rsidP="00D03470">
      <w:pPr>
        <w:spacing w:after="0" w:line="276" w:lineRule="auto"/>
        <w:jc w:val="right"/>
        <w:rPr>
          <w:rFonts w:cstheme="minorHAnsi"/>
        </w:rPr>
      </w:pPr>
    </w:p>
    <w:p w14:paraId="3449D42B" w14:textId="77777777" w:rsidR="006623A2" w:rsidRDefault="006623A2" w:rsidP="00D03470">
      <w:pPr>
        <w:spacing w:after="0" w:line="276" w:lineRule="auto"/>
        <w:jc w:val="right"/>
        <w:rPr>
          <w:rFonts w:cstheme="minorHAnsi"/>
        </w:rPr>
      </w:pPr>
    </w:p>
    <w:p w14:paraId="6B602546" w14:textId="77777777" w:rsidR="006623A2" w:rsidRDefault="006623A2" w:rsidP="00D03470">
      <w:pPr>
        <w:spacing w:after="0" w:line="276" w:lineRule="auto"/>
        <w:jc w:val="right"/>
        <w:rPr>
          <w:rFonts w:cstheme="minorHAnsi"/>
        </w:rPr>
      </w:pPr>
    </w:p>
    <w:bookmarkEnd w:id="7"/>
    <w:bookmarkEnd w:id="11"/>
    <w:p w14:paraId="01A3B8A5" w14:textId="77777777" w:rsidR="00504ACF" w:rsidRPr="00194983" w:rsidRDefault="00504ACF" w:rsidP="00D03470">
      <w:pPr>
        <w:spacing w:line="276" w:lineRule="auto"/>
        <w:ind w:left="6946"/>
        <w:rPr>
          <w:rFonts w:cstheme="minorHAnsi"/>
        </w:rPr>
      </w:pPr>
    </w:p>
    <w:sectPr w:rsidR="00504ACF" w:rsidRPr="00194983" w:rsidSect="00871B5B">
      <w:headerReference w:type="default" r:id="rId10"/>
      <w:pgSz w:w="11906" w:h="16838"/>
      <w:pgMar w:top="992" w:right="567" w:bottom="992"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3407" w14:textId="77777777" w:rsidR="00085CFB" w:rsidRDefault="00085CFB" w:rsidP="00D626A9">
      <w:pPr>
        <w:spacing w:after="0" w:line="240" w:lineRule="auto"/>
      </w:pPr>
      <w:r>
        <w:separator/>
      </w:r>
    </w:p>
  </w:endnote>
  <w:endnote w:type="continuationSeparator" w:id="0">
    <w:p w14:paraId="1B921930" w14:textId="77777777" w:rsidR="00085CFB" w:rsidRDefault="00085CFB" w:rsidP="00D6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AD48" w14:textId="77777777" w:rsidR="00085CFB" w:rsidRDefault="00085CFB" w:rsidP="00D626A9">
      <w:pPr>
        <w:spacing w:after="0" w:line="240" w:lineRule="auto"/>
      </w:pPr>
      <w:r>
        <w:separator/>
      </w:r>
    </w:p>
  </w:footnote>
  <w:footnote w:type="continuationSeparator" w:id="0">
    <w:p w14:paraId="24D4B60C" w14:textId="77777777" w:rsidR="00085CFB" w:rsidRDefault="00085CFB" w:rsidP="00D6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92751"/>
      <w:docPartObj>
        <w:docPartGallery w:val="Page Numbers (Top of Page)"/>
        <w:docPartUnique/>
      </w:docPartObj>
    </w:sdtPr>
    <w:sdtContent>
      <w:p w14:paraId="371D0F91" w14:textId="58B499E0" w:rsidR="00D626A9" w:rsidRDefault="00D626A9" w:rsidP="005A1EA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081F57"/>
    <w:multiLevelType w:val="hybridMultilevel"/>
    <w:tmpl w:val="B5BEA8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E0622"/>
    <w:multiLevelType w:val="hybridMultilevel"/>
    <w:tmpl w:val="1D46776C"/>
    <w:lvl w:ilvl="0" w:tplc="9AE82C76">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22C08"/>
    <w:multiLevelType w:val="multilevel"/>
    <w:tmpl w:val="17FA4AE8"/>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6329AD"/>
    <w:multiLevelType w:val="multilevel"/>
    <w:tmpl w:val="F202C89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FF4ACD"/>
    <w:multiLevelType w:val="hybridMultilevel"/>
    <w:tmpl w:val="8236E042"/>
    <w:lvl w:ilvl="0" w:tplc="A6687E30">
      <w:start w:val="1"/>
      <w:numFmt w:val="decimal"/>
      <w:lvlText w:val="%1."/>
      <w:lvlJc w:val="left"/>
      <w:pPr>
        <w:ind w:left="1080" w:hanging="360"/>
      </w:pPr>
      <w:rPr>
        <w:rFonts w:eastAsia="Arial"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B71241"/>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2F411186"/>
    <w:multiLevelType w:val="multilevel"/>
    <w:tmpl w:val="4DA04B1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C0F28"/>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9" w15:restartNumberingAfterBreak="0">
    <w:nsid w:val="33F5743F"/>
    <w:multiLevelType w:val="multilevel"/>
    <w:tmpl w:val="2B527182"/>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B0618DD"/>
    <w:multiLevelType w:val="hybridMultilevel"/>
    <w:tmpl w:val="5164BCDC"/>
    <w:lvl w:ilvl="0" w:tplc="68C4C72A">
      <w:start w:val="3"/>
      <w:numFmt w:val="bullet"/>
      <w:lvlText w:val="-"/>
      <w:lvlJc w:val="left"/>
      <w:pPr>
        <w:ind w:left="949" w:hanging="360"/>
      </w:pPr>
      <w:rPr>
        <w:rFonts w:ascii="Times New Roman" w:eastAsiaTheme="minorEastAsia" w:hAnsi="Times New Roman" w:cs="Times New Roman"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11" w15:restartNumberingAfterBreak="0">
    <w:nsid w:val="3BAE51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BEE26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555C6D"/>
    <w:multiLevelType w:val="multilevel"/>
    <w:tmpl w:val="BD98017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6" w15:restartNumberingAfterBreak="0">
    <w:nsid w:val="5AE131E3"/>
    <w:multiLevelType w:val="hybridMultilevel"/>
    <w:tmpl w:val="FF52B3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013191"/>
    <w:multiLevelType w:val="multilevel"/>
    <w:tmpl w:val="E190F75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68CC26A7"/>
    <w:multiLevelType w:val="multilevel"/>
    <w:tmpl w:val="468026A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CBA"/>
    <w:multiLevelType w:val="multilevel"/>
    <w:tmpl w:val="F202C89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3871294">
    <w:abstractNumId w:val="7"/>
  </w:num>
  <w:num w:numId="2" w16cid:durableId="1503424441">
    <w:abstractNumId w:val="18"/>
  </w:num>
  <w:num w:numId="3" w16cid:durableId="1100030213">
    <w:abstractNumId w:val="12"/>
  </w:num>
  <w:num w:numId="4" w16cid:durableId="742410322">
    <w:abstractNumId w:val="4"/>
  </w:num>
  <w:num w:numId="5" w16cid:durableId="1889301099">
    <w:abstractNumId w:val="5"/>
  </w:num>
  <w:num w:numId="6" w16cid:durableId="2147310986">
    <w:abstractNumId w:val="8"/>
  </w:num>
  <w:num w:numId="7" w16cid:durableId="1542741659">
    <w:abstractNumId w:val="6"/>
  </w:num>
  <w:num w:numId="8" w16cid:durableId="1018193354">
    <w:abstractNumId w:val="14"/>
  </w:num>
  <w:num w:numId="9" w16cid:durableId="1087113246">
    <w:abstractNumId w:val="0"/>
  </w:num>
  <w:num w:numId="10" w16cid:durableId="563294600">
    <w:abstractNumId w:val="19"/>
  </w:num>
  <w:num w:numId="11" w16cid:durableId="201137852">
    <w:abstractNumId w:val="11"/>
  </w:num>
  <w:num w:numId="12" w16cid:durableId="1065572503">
    <w:abstractNumId w:val="20"/>
  </w:num>
  <w:num w:numId="13" w16cid:durableId="2085685633">
    <w:abstractNumId w:val="10"/>
  </w:num>
  <w:num w:numId="14" w16cid:durableId="1081219735">
    <w:abstractNumId w:val="17"/>
  </w:num>
  <w:num w:numId="15" w16cid:durableId="1022634405">
    <w:abstractNumId w:val="21"/>
  </w:num>
  <w:num w:numId="16" w16cid:durableId="1588419410">
    <w:abstractNumId w:val="9"/>
  </w:num>
  <w:num w:numId="17" w16cid:durableId="839929577">
    <w:abstractNumId w:val="13"/>
  </w:num>
  <w:num w:numId="18" w16cid:durableId="2128304627">
    <w:abstractNumId w:val="3"/>
  </w:num>
  <w:num w:numId="19" w16cid:durableId="943539932">
    <w:abstractNumId w:val="2"/>
  </w:num>
  <w:num w:numId="20" w16cid:durableId="401292044">
    <w:abstractNumId w:val="15"/>
  </w:num>
  <w:num w:numId="21" w16cid:durableId="1129131845">
    <w:abstractNumId w:val="1"/>
  </w:num>
  <w:num w:numId="22" w16cid:durableId="543061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04"/>
    <w:rsid w:val="000030AB"/>
    <w:rsid w:val="00005AC6"/>
    <w:rsid w:val="00011D28"/>
    <w:rsid w:val="00020BD5"/>
    <w:rsid w:val="00021D50"/>
    <w:rsid w:val="000357A8"/>
    <w:rsid w:val="00040C57"/>
    <w:rsid w:val="00043E88"/>
    <w:rsid w:val="000553DB"/>
    <w:rsid w:val="00062F98"/>
    <w:rsid w:val="0006477E"/>
    <w:rsid w:val="00065CB4"/>
    <w:rsid w:val="00081A3F"/>
    <w:rsid w:val="00084D1A"/>
    <w:rsid w:val="00085CFB"/>
    <w:rsid w:val="000A5923"/>
    <w:rsid w:val="000A73A2"/>
    <w:rsid w:val="000B6930"/>
    <w:rsid w:val="000D7922"/>
    <w:rsid w:val="000E05CC"/>
    <w:rsid w:val="000E42AB"/>
    <w:rsid w:val="000E79C7"/>
    <w:rsid w:val="000F0BA1"/>
    <w:rsid w:val="000F0DAE"/>
    <w:rsid w:val="000F1102"/>
    <w:rsid w:val="00114215"/>
    <w:rsid w:val="00135467"/>
    <w:rsid w:val="0014021D"/>
    <w:rsid w:val="0014345B"/>
    <w:rsid w:val="00144BF3"/>
    <w:rsid w:val="00144C73"/>
    <w:rsid w:val="00171908"/>
    <w:rsid w:val="00190D4D"/>
    <w:rsid w:val="001959CB"/>
    <w:rsid w:val="001A46D1"/>
    <w:rsid w:val="001A7E8B"/>
    <w:rsid w:val="001D2043"/>
    <w:rsid w:val="001E0756"/>
    <w:rsid w:val="00200EA4"/>
    <w:rsid w:val="002125D3"/>
    <w:rsid w:val="00221CF9"/>
    <w:rsid w:val="00222485"/>
    <w:rsid w:val="00222E29"/>
    <w:rsid w:val="00241482"/>
    <w:rsid w:val="0024465B"/>
    <w:rsid w:val="00245732"/>
    <w:rsid w:val="00256B04"/>
    <w:rsid w:val="00287652"/>
    <w:rsid w:val="002956A2"/>
    <w:rsid w:val="002A0C30"/>
    <w:rsid w:val="002B1681"/>
    <w:rsid w:val="002B35AE"/>
    <w:rsid w:val="002C46EF"/>
    <w:rsid w:val="002E39C3"/>
    <w:rsid w:val="002F1441"/>
    <w:rsid w:val="00310601"/>
    <w:rsid w:val="00323EF1"/>
    <w:rsid w:val="003343B6"/>
    <w:rsid w:val="00336ADE"/>
    <w:rsid w:val="00337F77"/>
    <w:rsid w:val="003430A7"/>
    <w:rsid w:val="00367536"/>
    <w:rsid w:val="003802CC"/>
    <w:rsid w:val="00381819"/>
    <w:rsid w:val="00393FCE"/>
    <w:rsid w:val="003A14AC"/>
    <w:rsid w:val="003A2500"/>
    <w:rsid w:val="003A6D23"/>
    <w:rsid w:val="003B745A"/>
    <w:rsid w:val="003D1F02"/>
    <w:rsid w:val="003D6C11"/>
    <w:rsid w:val="003E5024"/>
    <w:rsid w:val="003F43E8"/>
    <w:rsid w:val="00402C40"/>
    <w:rsid w:val="004105C8"/>
    <w:rsid w:val="00411983"/>
    <w:rsid w:val="004475BF"/>
    <w:rsid w:val="004624AA"/>
    <w:rsid w:val="0046354A"/>
    <w:rsid w:val="004730B8"/>
    <w:rsid w:val="00494DFC"/>
    <w:rsid w:val="004C0B54"/>
    <w:rsid w:val="004D5704"/>
    <w:rsid w:val="004F1C9E"/>
    <w:rsid w:val="004F5B53"/>
    <w:rsid w:val="005008E6"/>
    <w:rsid w:val="00503220"/>
    <w:rsid w:val="00504ACF"/>
    <w:rsid w:val="00515C46"/>
    <w:rsid w:val="00532FE8"/>
    <w:rsid w:val="0053497B"/>
    <w:rsid w:val="0053538C"/>
    <w:rsid w:val="00543382"/>
    <w:rsid w:val="00557149"/>
    <w:rsid w:val="0056412F"/>
    <w:rsid w:val="00587AC2"/>
    <w:rsid w:val="0059250C"/>
    <w:rsid w:val="005A1EAB"/>
    <w:rsid w:val="005A2F04"/>
    <w:rsid w:val="005B334B"/>
    <w:rsid w:val="005B68F2"/>
    <w:rsid w:val="005C05A5"/>
    <w:rsid w:val="005D09E9"/>
    <w:rsid w:val="00604B36"/>
    <w:rsid w:val="00611C70"/>
    <w:rsid w:val="00626A30"/>
    <w:rsid w:val="00631DE3"/>
    <w:rsid w:val="006402EA"/>
    <w:rsid w:val="00642242"/>
    <w:rsid w:val="00642A9E"/>
    <w:rsid w:val="006444DD"/>
    <w:rsid w:val="006623A2"/>
    <w:rsid w:val="0067580F"/>
    <w:rsid w:val="00687BA7"/>
    <w:rsid w:val="006934F4"/>
    <w:rsid w:val="00697B8E"/>
    <w:rsid w:val="006A18E2"/>
    <w:rsid w:val="006A1EE1"/>
    <w:rsid w:val="006B7B00"/>
    <w:rsid w:val="006D70C4"/>
    <w:rsid w:val="006F3A3C"/>
    <w:rsid w:val="006F45E6"/>
    <w:rsid w:val="006F47F5"/>
    <w:rsid w:val="007130D5"/>
    <w:rsid w:val="00720DF1"/>
    <w:rsid w:val="00731C64"/>
    <w:rsid w:val="00733747"/>
    <w:rsid w:val="0077597A"/>
    <w:rsid w:val="00775C79"/>
    <w:rsid w:val="00792D3E"/>
    <w:rsid w:val="007931D1"/>
    <w:rsid w:val="007A4177"/>
    <w:rsid w:val="007B08D0"/>
    <w:rsid w:val="007B3332"/>
    <w:rsid w:val="007B3F1C"/>
    <w:rsid w:val="007B5A1C"/>
    <w:rsid w:val="007B6447"/>
    <w:rsid w:val="007C6A93"/>
    <w:rsid w:val="007C6FE9"/>
    <w:rsid w:val="007C75FB"/>
    <w:rsid w:val="007D7B29"/>
    <w:rsid w:val="008005E8"/>
    <w:rsid w:val="008177C0"/>
    <w:rsid w:val="008336E0"/>
    <w:rsid w:val="00850963"/>
    <w:rsid w:val="00852146"/>
    <w:rsid w:val="00854CE1"/>
    <w:rsid w:val="00855CCA"/>
    <w:rsid w:val="0086745B"/>
    <w:rsid w:val="00871B5B"/>
    <w:rsid w:val="0087434C"/>
    <w:rsid w:val="00886D69"/>
    <w:rsid w:val="008923E0"/>
    <w:rsid w:val="0089244D"/>
    <w:rsid w:val="0089428A"/>
    <w:rsid w:val="00894CB8"/>
    <w:rsid w:val="008B14EA"/>
    <w:rsid w:val="008C2AEF"/>
    <w:rsid w:val="008F583A"/>
    <w:rsid w:val="00905E8E"/>
    <w:rsid w:val="00915B92"/>
    <w:rsid w:val="00925CD9"/>
    <w:rsid w:val="0093431C"/>
    <w:rsid w:val="0093498B"/>
    <w:rsid w:val="00937FC8"/>
    <w:rsid w:val="00941A91"/>
    <w:rsid w:val="00955675"/>
    <w:rsid w:val="00970FF1"/>
    <w:rsid w:val="009716D3"/>
    <w:rsid w:val="009726CC"/>
    <w:rsid w:val="00973F0C"/>
    <w:rsid w:val="00977C8A"/>
    <w:rsid w:val="009B3A63"/>
    <w:rsid w:val="009B44B3"/>
    <w:rsid w:val="009B6A4F"/>
    <w:rsid w:val="009B796C"/>
    <w:rsid w:val="009C1AE1"/>
    <w:rsid w:val="009D71C7"/>
    <w:rsid w:val="009D7D1B"/>
    <w:rsid w:val="009E5DFB"/>
    <w:rsid w:val="009F6F10"/>
    <w:rsid w:val="009F6F88"/>
    <w:rsid w:val="00A1310D"/>
    <w:rsid w:val="00A36EAE"/>
    <w:rsid w:val="00A424BB"/>
    <w:rsid w:val="00A466D7"/>
    <w:rsid w:val="00A550A8"/>
    <w:rsid w:val="00A6329B"/>
    <w:rsid w:val="00A736F8"/>
    <w:rsid w:val="00A80F1B"/>
    <w:rsid w:val="00A96AA4"/>
    <w:rsid w:val="00AB25AD"/>
    <w:rsid w:val="00AB6111"/>
    <w:rsid w:val="00AC5817"/>
    <w:rsid w:val="00AC61BC"/>
    <w:rsid w:val="00AD4642"/>
    <w:rsid w:val="00AE4B57"/>
    <w:rsid w:val="00AE6FB4"/>
    <w:rsid w:val="00AF1FBF"/>
    <w:rsid w:val="00AF7377"/>
    <w:rsid w:val="00B0187A"/>
    <w:rsid w:val="00B03D0B"/>
    <w:rsid w:val="00B2751F"/>
    <w:rsid w:val="00B505D3"/>
    <w:rsid w:val="00B63FE1"/>
    <w:rsid w:val="00B65886"/>
    <w:rsid w:val="00B66FFB"/>
    <w:rsid w:val="00B81D23"/>
    <w:rsid w:val="00B92057"/>
    <w:rsid w:val="00B95F36"/>
    <w:rsid w:val="00BA094F"/>
    <w:rsid w:val="00BC699C"/>
    <w:rsid w:val="00BE5787"/>
    <w:rsid w:val="00BF306F"/>
    <w:rsid w:val="00BF725B"/>
    <w:rsid w:val="00C31CEE"/>
    <w:rsid w:val="00C34AD6"/>
    <w:rsid w:val="00C37E38"/>
    <w:rsid w:val="00C47CD8"/>
    <w:rsid w:val="00C55805"/>
    <w:rsid w:val="00C622F8"/>
    <w:rsid w:val="00C66756"/>
    <w:rsid w:val="00C77878"/>
    <w:rsid w:val="00CA1B00"/>
    <w:rsid w:val="00CA352C"/>
    <w:rsid w:val="00CA62E7"/>
    <w:rsid w:val="00CF525F"/>
    <w:rsid w:val="00D03470"/>
    <w:rsid w:val="00D16618"/>
    <w:rsid w:val="00D30E91"/>
    <w:rsid w:val="00D6187C"/>
    <w:rsid w:val="00D626A9"/>
    <w:rsid w:val="00D821E2"/>
    <w:rsid w:val="00DA0C01"/>
    <w:rsid w:val="00DA31A5"/>
    <w:rsid w:val="00DC45B3"/>
    <w:rsid w:val="00DC5C6F"/>
    <w:rsid w:val="00DD036A"/>
    <w:rsid w:val="00DD294D"/>
    <w:rsid w:val="00DE72A0"/>
    <w:rsid w:val="00DF017F"/>
    <w:rsid w:val="00E1270B"/>
    <w:rsid w:val="00E40AA4"/>
    <w:rsid w:val="00E66C87"/>
    <w:rsid w:val="00E72C9C"/>
    <w:rsid w:val="00E817FD"/>
    <w:rsid w:val="00EA6246"/>
    <w:rsid w:val="00EA67BC"/>
    <w:rsid w:val="00EB13D7"/>
    <w:rsid w:val="00ED0783"/>
    <w:rsid w:val="00EE2AEC"/>
    <w:rsid w:val="00EF085D"/>
    <w:rsid w:val="00EF3AE2"/>
    <w:rsid w:val="00F1728E"/>
    <w:rsid w:val="00F242FD"/>
    <w:rsid w:val="00F25590"/>
    <w:rsid w:val="00F54669"/>
    <w:rsid w:val="00F6264D"/>
    <w:rsid w:val="00F72678"/>
    <w:rsid w:val="00F8110E"/>
    <w:rsid w:val="00F86769"/>
    <w:rsid w:val="00F87E6E"/>
    <w:rsid w:val="00FA541F"/>
    <w:rsid w:val="00FC6996"/>
    <w:rsid w:val="00FD0FE7"/>
    <w:rsid w:val="00FE2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1063"/>
  <w15:chartTrackingRefBased/>
  <w15:docId w15:val="{423B9B9D-CFFB-43A0-A35C-5092EB0B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52C"/>
  </w:style>
  <w:style w:type="paragraph" w:styleId="Antrat1">
    <w:name w:val="heading 1"/>
    <w:basedOn w:val="prastasis"/>
    <w:next w:val="prastasis"/>
    <w:link w:val="Antrat1Diagrama"/>
    <w:uiPriority w:val="9"/>
    <w:qFormat/>
    <w:rsid w:val="005A2F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A2F04"/>
    <w:rPr>
      <w:strike w:val="0"/>
      <w:dstrike w:val="0"/>
      <w:color w:val="auto"/>
      <w:u w:val="none"/>
      <w:effect w:val="none"/>
    </w:rPr>
  </w:style>
  <w:style w:type="paragraph" w:styleId="Turinys1">
    <w:name w:val="toc 1"/>
    <w:basedOn w:val="prastasis"/>
    <w:next w:val="prastasis"/>
    <w:autoRedefine/>
    <w:uiPriority w:val="39"/>
    <w:unhideWhenUsed/>
    <w:rsid w:val="006934F4"/>
    <w:pPr>
      <w:tabs>
        <w:tab w:val="right" w:leader="dot" w:pos="9962"/>
      </w:tabs>
      <w:spacing w:after="0" w:line="276" w:lineRule="auto"/>
      <w:ind w:right="-1"/>
      <w:jc w:val="both"/>
    </w:pPr>
    <w:rPr>
      <w:rFonts w:eastAsiaTheme="minorEastAsia"/>
      <w:noProof/>
      <w:kern w:val="0"/>
      <w:lang w:eastAsia="lt-LT"/>
      <w14:ligatures w14:val="none"/>
    </w:rPr>
  </w:style>
  <w:style w:type="character" w:customStyle="1" w:styleId="Antrat1Diagrama">
    <w:name w:val="Antraštė 1 Diagrama"/>
    <w:basedOn w:val="Numatytasispastraiposriftas"/>
    <w:link w:val="Antrat1"/>
    <w:uiPriority w:val="9"/>
    <w:rsid w:val="005A2F04"/>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semiHidden/>
    <w:unhideWhenUsed/>
    <w:qFormat/>
    <w:rsid w:val="005A2F04"/>
    <w:pPr>
      <w:outlineLvl w:val="9"/>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A2F0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A2F04"/>
    <w:pPr>
      <w:spacing w:after="0" w:line="300" w:lineRule="auto"/>
      <w:ind w:left="720" w:firstLine="697"/>
      <w:contextualSpacing/>
      <w:jc w:val="both"/>
    </w:pPr>
  </w:style>
  <w:style w:type="paragraph" w:styleId="Betarp">
    <w:name w:val="No Spacing"/>
    <w:link w:val="BetarpDiagrama"/>
    <w:uiPriority w:val="1"/>
    <w:qFormat/>
    <w:rsid w:val="005A2F04"/>
    <w:pPr>
      <w:spacing w:after="0" w:line="240" w:lineRule="auto"/>
      <w:ind w:firstLine="697"/>
      <w:jc w:val="both"/>
    </w:pPr>
    <w:rPr>
      <w:rFonts w:asciiTheme="minorHAnsi" w:eastAsiaTheme="minorEastAsia" w:hAnsiTheme="minorHAnsi" w:cstheme="minorBidi"/>
      <w:kern w:val="0"/>
      <w:sz w:val="21"/>
      <w:szCs w:val="21"/>
      <w:lang w:eastAsia="lt-LT"/>
      <w14:ligatures w14:val="none"/>
    </w:rPr>
  </w:style>
  <w:style w:type="character" w:customStyle="1" w:styleId="BetarpDiagrama">
    <w:name w:val="Be tarpų Diagrama"/>
    <w:basedOn w:val="Numatytasispastraiposriftas"/>
    <w:link w:val="Betarp"/>
    <w:uiPriority w:val="1"/>
    <w:rsid w:val="005A2F04"/>
    <w:rPr>
      <w:rFonts w:asciiTheme="minorHAnsi" w:eastAsiaTheme="minorEastAsia" w:hAnsiTheme="minorHAnsi" w:cstheme="minorBidi"/>
      <w:kern w:val="0"/>
      <w:sz w:val="21"/>
      <w:szCs w:val="21"/>
      <w:lang w:eastAsia="lt-LT"/>
      <w14:ligatures w14:val="none"/>
    </w:rPr>
  </w:style>
  <w:style w:type="paragraph" w:styleId="Antrats">
    <w:name w:val="header"/>
    <w:basedOn w:val="prastasis"/>
    <w:link w:val="AntratsDiagrama"/>
    <w:uiPriority w:val="99"/>
    <w:unhideWhenUsed/>
    <w:rsid w:val="00D626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26A9"/>
  </w:style>
  <w:style w:type="paragraph" w:styleId="Porat">
    <w:name w:val="footer"/>
    <w:basedOn w:val="prastasis"/>
    <w:link w:val="PoratDiagrama"/>
    <w:uiPriority w:val="99"/>
    <w:unhideWhenUsed/>
    <w:rsid w:val="00D626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26A9"/>
  </w:style>
  <w:style w:type="paragraph" w:styleId="Puslapioinaostekstas">
    <w:name w:val="footnote text"/>
    <w:basedOn w:val="prastasis"/>
    <w:link w:val="PuslapioinaostekstasDiagrama"/>
    <w:uiPriority w:val="99"/>
    <w:unhideWhenUsed/>
    <w:rsid w:val="009D7D1B"/>
    <w:pPr>
      <w:spacing w:after="0" w:line="300" w:lineRule="auto"/>
      <w:ind w:firstLine="697"/>
      <w:jc w:val="both"/>
    </w:pPr>
    <w:rPr>
      <w:rFonts w:asciiTheme="minorHAnsi" w:eastAsiaTheme="minorEastAsia" w:hAnsiTheme="minorHAnsi" w:cstheme="minorBid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9D7D1B"/>
    <w:rPr>
      <w:rFonts w:asciiTheme="minorHAnsi" w:eastAsiaTheme="minorEastAsia" w:hAnsiTheme="minorHAnsi" w:cstheme="minorBidi"/>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7D1B"/>
    <w:rPr>
      <w:vertAlign w:val="superscript"/>
    </w:rPr>
  </w:style>
  <w:style w:type="table" w:customStyle="1" w:styleId="TableGrid3">
    <w:name w:val="Table Grid3"/>
    <w:basedOn w:val="prastojilentel"/>
    <w:next w:val="Lentelstinklelis"/>
    <w:uiPriority w:val="39"/>
    <w:rsid w:val="009D7D1B"/>
    <w:pPr>
      <w:spacing w:after="0" w:line="240" w:lineRule="auto"/>
      <w:ind w:firstLine="697"/>
      <w:jc w:val="both"/>
    </w:pPr>
    <w:rPr>
      <w:rFonts w:eastAsia="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9D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D1F02"/>
    <w:pPr>
      <w:spacing w:before="100" w:beforeAutospacing="1" w:after="100" w:afterAutospacing="1" w:line="240" w:lineRule="auto"/>
    </w:pPr>
    <w:rPr>
      <w:rFonts w:eastAsiaTheme="minorEastAsia"/>
      <w:kern w:val="0"/>
      <w:lang w:eastAsia="lt-LT"/>
      <w14:ligatures w14:val="none"/>
    </w:rPr>
  </w:style>
  <w:style w:type="table" w:customStyle="1" w:styleId="TableGrid31">
    <w:name w:val="Table Grid31"/>
    <w:basedOn w:val="prastojilentel"/>
    <w:next w:val="Lentelstinklelis"/>
    <w:uiPriority w:val="39"/>
    <w:rsid w:val="00CA352C"/>
    <w:pPr>
      <w:spacing w:after="0" w:line="240" w:lineRule="auto"/>
    </w:pPr>
    <w:rPr>
      <w:rFonts w:eastAsia="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E5024"/>
    <w:pPr>
      <w:spacing w:after="0" w:line="240" w:lineRule="auto"/>
    </w:pPr>
    <w:rPr>
      <w:rFonts w:eastAsiaTheme="minorEastAsia" w:hAnsiTheme="minorHAnsi" w:cstheme="minorBid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AC61BC"/>
    <w:rPr>
      <w:sz w:val="16"/>
      <w:szCs w:val="16"/>
    </w:rPr>
  </w:style>
  <w:style w:type="character" w:customStyle="1" w:styleId="cf01">
    <w:name w:val="cf01"/>
    <w:basedOn w:val="Numatytasispastraiposriftas"/>
    <w:rsid w:val="009C1AE1"/>
    <w:rPr>
      <w:rFonts w:ascii="Segoe UI" w:hAnsi="Segoe UI" w:cs="Segoe UI" w:hint="default"/>
      <w:sz w:val="18"/>
      <w:szCs w:val="18"/>
    </w:rPr>
  </w:style>
  <w:style w:type="character" w:customStyle="1" w:styleId="cf11">
    <w:name w:val="cf11"/>
    <w:basedOn w:val="Numatytasispastraiposriftas"/>
    <w:rsid w:val="009C1AE1"/>
    <w:rPr>
      <w:rFonts w:ascii="Segoe UI" w:hAnsi="Segoe UI" w:cs="Segoe UI" w:hint="default"/>
      <w:sz w:val="18"/>
      <w:szCs w:val="18"/>
    </w:rPr>
  </w:style>
  <w:style w:type="paragraph" w:customStyle="1" w:styleId="Pagrindinistekstas1">
    <w:name w:val="Pagrindinis tekstas1"/>
    <w:link w:val="BodytextDiagrama"/>
    <w:rsid w:val="00CA1B00"/>
    <w:pPr>
      <w:snapToGrid w:val="0"/>
      <w:spacing w:after="0" w:line="240" w:lineRule="auto"/>
      <w:ind w:firstLine="312"/>
      <w:jc w:val="both"/>
    </w:pPr>
    <w:rPr>
      <w:rFonts w:ascii="TimesLT" w:eastAsia="Calibri" w:hAnsi="TimesLT"/>
      <w:kern w:val="0"/>
      <w:szCs w:val="22"/>
      <w:lang w:eastAsia="lt-LT"/>
      <w14:ligatures w14:val="none"/>
    </w:rPr>
  </w:style>
  <w:style w:type="character" w:customStyle="1" w:styleId="BodytextDiagrama">
    <w:name w:val="Body text Diagrama"/>
    <w:link w:val="Pagrindinistekstas1"/>
    <w:rsid w:val="00CA1B00"/>
    <w:rPr>
      <w:rFonts w:ascii="TimesLT" w:eastAsia="Calibri" w:hAnsi="TimesLT"/>
      <w:kern w:val="0"/>
      <w:szCs w:val="22"/>
      <w:lang w:eastAsia="lt-LT"/>
      <w14:ligatures w14:val="none"/>
    </w:rPr>
  </w:style>
  <w:style w:type="paragraph" w:customStyle="1" w:styleId="Default">
    <w:name w:val="Default"/>
    <w:rsid w:val="00CA1B00"/>
    <w:pPr>
      <w:autoSpaceDE w:val="0"/>
      <w:autoSpaceDN w:val="0"/>
      <w:adjustRightInd w:val="0"/>
      <w:spacing w:after="0" w:line="240" w:lineRule="auto"/>
    </w:pPr>
    <w:rPr>
      <w:rFonts w:eastAsia="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3D53-3418-462E-B3C9-4020E655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14</Pages>
  <Words>13376</Words>
  <Characters>7625</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5</cp:revision>
  <dcterms:created xsi:type="dcterms:W3CDTF">2025-03-28T08:43:00Z</dcterms:created>
  <dcterms:modified xsi:type="dcterms:W3CDTF">2025-03-28T12:29:00Z</dcterms:modified>
</cp:coreProperties>
</file>