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4A83" w14:textId="17A93468" w:rsidR="0068058B" w:rsidRPr="00B00A4E" w:rsidRDefault="00B00A4E" w:rsidP="0068058B">
      <w:pPr>
        <w:jc w:val="right"/>
        <w:rPr>
          <w:rFonts w:ascii="Arial" w:hAnsi="Arial" w:cs="Arial"/>
          <w:sz w:val="22"/>
          <w:szCs w:val="22"/>
        </w:rPr>
      </w:pPr>
      <w:r w:rsidRPr="00B00A4E">
        <w:rPr>
          <w:rFonts w:ascii="Arial" w:hAnsi="Arial" w:cs="Arial"/>
          <w:sz w:val="22"/>
          <w:szCs w:val="22"/>
        </w:rPr>
        <w:t xml:space="preserve">SPS priedas Nr. </w:t>
      </w:r>
      <w:r w:rsidR="007215ED">
        <w:rPr>
          <w:rFonts w:ascii="Arial" w:hAnsi="Arial" w:cs="Arial"/>
          <w:color w:val="C00000"/>
          <w:sz w:val="22"/>
          <w:szCs w:val="22"/>
        </w:rPr>
        <w:t>1</w:t>
      </w:r>
      <w:r w:rsidR="007D3F65">
        <w:rPr>
          <w:rFonts w:ascii="Arial" w:hAnsi="Arial" w:cs="Arial"/>
          <w:color w:val="C00000"/>
          <w:sz w:val="22"/>
          <w:szCs w:val="22"/>
        </w:rPr>
        <w:t>5</w:t>
      </w:r>
    </w:p>
    <w:p w14:paraId="097C33C1" w14:textId="77777777" w:rsidR="00B00A4E" w:rsidRPr="00B00A4E" w:rsidRDefault="00B00A4E" w:rsidP="0068058B">
      <w:pPr>
        <w:jc w:val="right"/>
        <w:rPr>
          <w:rFonts w:ascii="Arial" w:hAnsi="Arial" w:cs="Arial"/>
          <w:szCs w:val="24"/>
        </w:rPr>
      </w:pPr>
    </w:p>
    <w:p w14:paraId="6E866E83" w14:textId="1FDAC535" w:rsidR="0068058B" w:rsidRPr="00B00A4E" w:rsidRDefault="0068058B" w:rsidP="0068058B">
      <w:pPr>
        <w:pStyle w:val="Antrat3"/>
        <w:rPr>
          <w:rFonts w:ascii="Arial" w:hAnsi="Arial" w:cs="Arial"/>
          <w:sz w:val="22"/>
          <w:szCs w:val="22"/>
        </w:rPr>
      </w:pPr>
      <w:bookmarkStart w:id="0" w:name="_DARBŲ_GRAFIKAS_IR"/>
      <w:bookmarkStart w:id="1" w:name="_DARBŲ_IR_SU"/>
      <w:bookmarkStart w:id="2" w:name="_Hlk135314391"/>
      <w:bookmarkEnd w:id="0"/>
      <w:bookmarkEnd w:id="1"/>
      <w:r w:rsidRPr="00B00A4E">
        <w:rPr>
          <w:rFonts w:ascii="Arial" w:hAnsi="Arial" w:cs="Arial"/>
          <w:sz w:val="22"/>
          <w:szCs w:val="22"/>
        </w:rPr>
        <w:t xml:space="preserve"> PASLAUGŲ GRAFIKAS</w:t>
      </w:r>
      <w:r w:rsidR="00912CC6" w:rsidRPr="00B00A4E">
        <w:rPr>
          <w:rFonts w:ascii="Arial" w:hAnsi="Arial" w:cs="Arial"/>
          <w:sz w:val="22"/>
          <w:szCs w:val="22"/>
        </w:rPr>
        <w:t xml:space="preserve"> IR PINIGŲ SRAUTŲ PROGNOZĖ</w:t>
      </w:r>
    </w:p>
    <w:p w14:paraId="364A7926" w14:textId="77777777" w:rsidR="0068058B" w:rsidRPr="00B00A4E" w:rsidRDefault="0068058B" w:rsidP="0068058B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(......-...-...)</w:t>
      </w:r>
    </w:p>
    <w:p w14:paraId="62166D76" w14:textId="77777777" w:rsidR="0068058B" w:rsidRPr="00B00A4E" w:rsidRDefault="0068058B" w:rsidP="0068058B">
      <w:pPr>
        <w:jc w:val="center"/>
        <w:rPr>
          <w:rFonts w:ascii="Arial" w:hAnsi="Arial" w:cs="Arial"/>
          <w:b/>
          <w:szCs w:val="24"/>
        </w:rPr>
      </w:pPr>
      <w:r w:rsidRPr="00B00A4E">
        <w:rPr>
          <w:rFonts w:ascii="Arial" w:hAnsi="Arial" w:cs="Arial"/>
          <w:b/>
          <w:szCs w:val="24"/>
        </w:rPr>
        <w:t xml:space="preserve"> </w:t>
      </w:r>
    </w:p>
    <w:p w14:paraId="11722CB9" w14:textId="77777777" w:rsidR="0068058B" w:rsidRPr="00B00A4E" w:rsidRDefault="0068058B" w:rsidP="0068058B">
      <w:pPr>
        <w:rPr>
          <w:rFonts w:ascii="Arial" w:hAnsi="Arial" w:cs="Arial"/>
          <w:i/>
          <w:sz w:val="22"/>
          <w:szCs w:val="22"/>
        </w:rPr>
      </w:pPr>
    </w:p>
    <w:p w14:paraId="642A7B6A" w14:textId="77777777" w:rsidR="0068058B" w:rsidRPr="00B00A4E" w:rsidRDefault="0068058B" w:rsidP="0068058B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B00A4E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4CCD72EA" w14:textId="43CB21AD" w:rsidR="0068058B" w:rsidRPr="00B00A4E" w:rsidRDefault="0068058B" w:rsidP="0068058B">
      <w:pPr>
        <w:rPr>
          <w:rFonts w:ascii="Arial" w:hAnsi="Arial" w:cs="Arial"/>
          <w:i/>
          <w:sz w:val="22"/>
          <w:szCs w:val="22"/>
        </w:rPr>
      </w:pPr>
      <w:r w:rsidRPr="00B00A4E">
        <w:rPr>
          <w:rFonts w:ascii="Arial" w:hAnsi="Arial" w:cs="Arial"/>
          <w:i/>
          <w:sz w:val="22"/>
          <w:szCs w:val="22"/>
        </w:rPr>
        <w:t>Sutartis Nr. S-....... (pasirašyta 202</w:t>
      </w:r>
      <w:r w:rsidR="007215ED">
        <w:rPr>
          <w:rFonts w:ascii="Arial" w:hAnsi="Arial" w:cs="Arial"/>
          <w:i/>
          <w:sz w:val="22"/>
          <w:szCs w:val="22"/>
        </w:rPr>
        <w:t>5</w:t>
      </w:r>
      <w:r w:rsidRPr="00B00A4E">
        <w:rPr>
          <w:rFonts w:ascii="Arial" w:hAnsi="Arial" w:cs="Arial"/>
          <w:i/>
          <w:sz w:val="22"/>
          <w:szCs w:val="22"/>
        </w:rPr>
        <w:t>-....-....).</w:t>
      </w:r>
    </w:p>
    <w:p w14:paraId="00BE59F2" w14:textId="77777777" w:rsidR="0068058B" w:rsidRPr="00B00A4E" w:rsidRDefault="0068058B" w:rsidP="0068058B">
      <w:pPr>
        <w:rPr>
          <w:rFonts w:ascii="Arial" w:hAnsi="Arial" w:cs="Arial"/>
          <w:i/>
          <w:sz w:val="22"/>
          <w:szCs w:val="22"/>
        </w:rPr>
      </w:pPr>
      <w:r w:rsidRPr="00B00A4E">
        <w:rPr>
          <w:rFonts w:ascii="Arial" w:hAnsi="Arial" w:cs="Arial"/>
          <w:i/>
          <w:sz w:val="22"/>
          <w:szCs w:val="22"/>
        </w:rPr>
        <w:t>Sutarties pavadinimas:</w:t>
      </w:r>
    </w:p>
    <w:p w14:paraId="218D51B6" w14:textId="595BCC38" w:rsidR="0068058B" w:rsidRPr="00B00A4E" w:rsidRDefault="007215ED" w:rsidP="0068058B">
      <w:pPr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Paslaugų teikimo</w:t>
      </w:r>
      <w:r w:rsidR="0068058B" w:rsidRPr="00B00A4E">
        <w:rPr>
          <w:rFonts w:ascii="Arial" w:hAnsi="Arial" w:cs="Arial"/>
          <w:b/>
          <w:sz w:val="22"/>
          <w:szCs w:val="22"/>
        </w:rPr>
        <w:t xml:space="preserve"> pradžia: ............-.....-....</w:t>
      </w:r>
    </w:p>
    <w:p w14:paraId="458480D2" w14:textId="6790D66E" w:rsidR="0068058B" w:rsidRPr="00B00A4E" w:rsidRDefault="007215ED" w:rsidP="0068058B">
      <w:pPr>
        <w:spacing w:after="12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Paslaugų teikimo</w:t>
      </w:r>
      <w:r w:rsidR="0068058B" w:rsidRPr="00B00A4E">
        <w:rPr>
          <w:rFonts w:ascii="Arial" w:hAnsi="Arial" w:cs="Arial"/>
          <w:b/>
          <w:sz w:val="22"/>
          <w:szCs w:val="22"/>
        </w:rPr>
        <w:t xml:space="preserve"> pabaiga: ............-.....-....</w:t>
      </w:r>
    </w:p>
    <w:tbl>
      <w:tblPr>
        <w:tblW w:w="1361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8"/>
        <w:gridCol w:w="1257"/>
        <w:gridCol w:w="1134"/>
        <w:gridCol w:w="1163"/>
        <w:gridCol w:w="1134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1D32A4" w:rsidRPr="00B00A4E" w14:paraId="6AEE81A5" w14:textId="77777777" w:rsidTr="00B84A13">
        <w:trPr>
          <w:trHeight w:val="31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C522" w14:textId="77777777" w:rsidR="001D32A4" w:rsidRPr="00B00A4E" w:rsidRDefault="001D32A4" w:rsidP="00B00A4E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Eil. Nr.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40F" w14:textId="18D09F35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Paslaugų</w:t>
            </w:r>
            <w:r w:rsidRPr="00B00A4E">
              <w:rPr>
                <w:rFonts w:ascii="Arial" w:hAnsi="Arial" w:cs="Arial"/>
                <w:b/>
                <w:sz w:val="18"/>
                <w:szCs w:val="18"/>
              </w:rPr>
              <w:t xml:space="preserve"> pavadinimas pagal </w:t>
            </w:r>
            <w:r>
              <w:rPr>
                <w:rFonts w:ascii="Arial" w:hAnsi="Arial" w:cs="Arial"/>
                <w:b/>
                <w:sz w:val="18"/>
                <w:szCs w:val="18"/>
              </w:rPr>
              <w:t>techninę specifikaciją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B1D1" w14:textId="056DB522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Paslaugas </w:t>
            </w:r>
            <w:r w:rsidRPr="00B00A4E">
              <w:rPr>
                <w:rFonts w:ascii="Arial" w:hAnsi="Arial" w:cs="Arial"/>
                <w:b/>
                <w:sz w:val="18"/>
                <w:szCs w:val="18"/>
              </w:rPr>
              <w:t>atliks</w:t>
            </w:r>
          </w:p>
          <w:p w14:paraId="18B88E32" w14:textId="619BD3CB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Tiekėjas</w:t>
            </w:r>
            <w:r w:rsidRPr="00B00A4E">
              <w:rPr>
                <w:rFonts w:ascii="Arial" w:hAnsi="Arial" w:cs="Arial"/>
                <w:b/>
                <w:sz w:val="18"/>
                <w:szCs w:val="18"/>
              </w:rPr>
              <w:t>/ ūkio subjektų grupės partneris/ sub</w:t>
            </w:r>
            <w:r>
              <w:rPr>
                <w:rFonts w:ascii="Arial" w:hAnsi="Arial" w:cs="Arial"/>
                <w:b/>
                <w:sz w:val="18"/>
                <w:szCs w:val="18"/>
              </w:rPr>
              <w:t>tiekėjas</w:t>
            </w:r>
            <w:r w:rsidRPr="00B00A4E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E3F6" w14:textId="2C2AB6F4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Paslaugų </w:t>
            </w:r>
            <w:r w:rsidRPr="00B00A4E">
              <w:rPr>
                <w:rFonts w:ascii="Arial" w:hAnsi="Arial" w:cs="Arial"/>
                <w:b/>
                <w:sz w:val="18"/>
                <w:szCs w:val="18"/>
              </w:rPr>
              <w:t>kaina, Eur (be PVM)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3F5E" w14:textId="77777777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Pradžia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BB4F" w14:textId="77777777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Pabaiga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911" w14:textId="77777777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Metai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0278" w14:textId="16261FC8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00A4E">
              <w:rPr>
                <w:rFonts w:ascii="Arial" w:hAnsi="Arial" w:cs="Arial"/>
                <w:b/>
                <w:sz w:val="20"/>
              </w:rPr>
              <w:t>202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1D32A4" w:rsidRPr="00B00A4E" w14:paraId="2D793FA0" w14:textId="77777777" w:rsidTr="00B84A13"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ECA" w14:textId="77777777" w:rsidR="001D32A4" w:rsidRPr="00B00A4E" w:rsidRDefault="001D32A4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024B" w14:textId="77777777" w:rsidR="001D32A4" w:rsidRPr="00B00A4E" w:rsidRDefault="001D32A4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B33" w14:textId="77777777" w:rsidR="001D32A4" w:rsidRPr="00B00A4E" w:rsidRDefault="001D32A4" w:rsidP="0070276D">
            <w:pPr>
              <w:spacing w:line="256" w:lineRule="auto"/>
              <w:jc w:val="left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935" w14:textId="77777777" w:rsidR="001D32A4" w:rsidRPr="00B00A4E" w:rsidRDefault="001D32A4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C63" w14:textId="77777777" w:rsidR="001D32A4" w:rsidRPr="00B00A4E" w:rsidRDefault="001D32A4" w:rsidP="0070276D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C68" w14:textId="77777777" w:rsidR="001D32A4" w:rsidRPr="00B00A4E" w:rsidRDefault="001D32A4" w:rsidP="0070276D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F6BE" w14:textId="77777777" w:rsidR="001D32A4" w:rsidRPr="00B00A4E" w:rsidRDefault="001D32A4" w:rsidP="00B00A4E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Mėnuo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B3B6" w14:textId="6735F660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Kovas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1B0B" w14:textId="6D1F65C7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Balandis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4B3E" w14:textId="54D6D4B8" w:rsidR="001D32A4" w:rsidRPr="00B00A4E" w:rsidRDefault="001D32A4" w:rsidP="00B00A4E">
            <w:pPr>
              <w:spacing w:after="120" w:line="25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Gegužė</w:t>
            </w:r>
          </w:p>
        </w:tc>
      </w:tr>
      <w:tr w:rsidR="001D32A4" w:rsidRPr="00B00A4E" w14:paraId="7522FD89" w14:textId="77777777" w:rsidTr="00B84A13">
        <w:trPr>
          <w:trHeight w:val="321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626" w14:textId="77777777" w:rsidR="001D32A4" w:rsidRPr="00B00A4E" w:rsidRDefault="001D32A4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C0D" w14:textId="77777777" w:rsidR="001D32A4" w:rsidRPr="00B00A4E" w:rsidRDefault="001D32A4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3B3" w14:textId="77777777" w:rsidR="001D32A4" w:rsidRPr="00B00A4E" w:rsidRDefault="001D32A4" w:rsidP="0070276D">
            <w:pPr>
              <w:spacing w:line="256" w:lineRule="auto"/>
              <w:jc w:val="left"/>
              <w:rPr>
                <w:rFonts w:ascii="Arial" w:hAnsi="Arial" w:cs="Arial"/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D9E" w14:textId="77777777" w:rsidR="001D32A4" w:rsidRPr="00B00A4E" w:rsidRDefault="001D32A4" w:rsidP="0070276D">
            <w:pPr>
              <w:spacing w:line="25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3BB" w14:textId="77777777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2A7" w14:textId="77777777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8C59" w14:textId="77777777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Savaitė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25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B0E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27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91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EE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82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51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E9A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7C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C6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C5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5D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A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1D32A4" w:rsidRPr="00B00A4E" w14:paraId="5678B60C" w14:textId="77777777" w:rsidTr="00B84A13">
        <w:trPr>
          <w:trHeight w:val="1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7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00A4E">
              <w:rPr>
                <w:rFonts w:ascii="Arial" w:hAnsi="Arial" w:cs="Arial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CE5" w14:textId="2B869474" w:rsidR="001D32A4" w:rsidRPr="00B00A4E" w:rsidRDefault="001D32A4" w:rsidP="0070276D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Projektinių pasiūlymų rengimo etapai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60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EA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357" w14:textId="61C5E6A8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1D2" w14:textId="4BE02B46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84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F17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DE2EE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B9E35A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53DD92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67F6C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72970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1952A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854382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6D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BAD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E3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878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1D32A4" w:rsidRPr="00B00A4E" w14:paraId="5BE597C6" w14:textId="77777777" w:rsidTr="00B84A13">
        <w:trPr>
          <w:trHeight w:val="1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E1F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D73" w14:textId="362BB72D" w:rsidR="001D32A4" w:rsidRPr="00B00A4E" w:rsidRDefault="001D32A4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t>Statybinių inžinerinių geodezinių ir geologinių bei kitų tyrinėjimų atlikimas pagal techninės specifikacijos reikalavimus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E15" w14:textId="280706E7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UAB “</w:t>
            </w:r>
            <w:r>
              <w:rPr>
                <w:rFonts w:ascii="Arial" w:hAnsi="Arial" w:cs="Arial"/>
                <w:sz w:val="20"/>
                <w:szCs w:val="16"/>
              </w:rPr>
              <w:t>Tiekėjas</w:t>
            </w:r>
            <w:r w:rsidRPr="00B00A4E">
              <w:rPr>
                <w:rFonts w:ascii="Arial" w:hAnsi="Arial" w:cs="Arial"/>
                <w:sz w:val="20"/>
                <w:szCs w:val="16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ED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6F4" w14:textId="0806686C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39B" w14:textId="45CACC7E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1A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0B2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7D3307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29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997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ADE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54A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C07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1B4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C7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CE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59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64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1D32A4" w:rsidRPr="00B00A4E" w14:paraId="168F89C8" w14:textId="77777777" w:rsidTr="00B84A1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9F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  <w:lang w:val="en-US"/>
              </w:rPr>
            </w:pPr>
            <w:r w:rsidRPr="00B00A4E">
              <w:rPr>
                <w:rFonts w:ascii="Arial" w:hAnsi="Arial" w:cs="Arial"/>
                <w:sz w:val="20"/>
                <w:szCs w:val="16"/>
                <w:lang w:val="en-US"/>
              </w:rPr>
              <w:t>1.2.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BCA" w14:textId="0003A304" w:rsidR="001D32A4" w:rsidRPr="00B00A4E" w:rsidRDefault="001D32A4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t>Projektinių pasiūlymų parengimas ir pateikimas VIA LIETUVA peržiūrai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3D1" w14:textId="56D48525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B94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E84" w14:textId="5C0510AE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7F3" w14:textId="65A503CC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A3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08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AE4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7DAEE2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AAD47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432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96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41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1E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D14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2F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D48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08F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1D32A4" w:rsidRPr="00B00A4E" w14:paraId="4234B22E" w14:textId="77777777" w:rsidTr="00B84A1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A3E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lastRenderedPageBreak/>
              <w:t>1.3.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2EC" w14:textId="05B8E8F7" w:rsidR="001D32A4" w:rsidRPr="00B00A4E" w:rsidRDefault="001D32A4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t>Kelių saugumo audito atlikimas (organizuoja AB VIA LIETUVA)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CA1" w14:textId="3204B263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E9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382" w14:textId="2C302D23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E16" w14:textId="4F14A29B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E58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55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04D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55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A881A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910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2B7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EE4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6C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A84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9D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E6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21E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1D32A4" w:rsidRPr="00B00A4E" w14:paraId="6C955F1E" w14:textId="77777777" w:rsidTr="00B84A1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AE9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1.4.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26F" w14:textId="7035444E" w:rsidR="001D32A4" w:rsidRPr="00B00A4E" w:rsidRDefault="001D32A4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t>Visuomenės informavimas apie numatomą statinių (jų dalių) projektavimą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47B" w14:textId="793C408D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974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7A7" w14:textId="7503B542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-01-31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A92" w14:textId="04EA02D9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3F8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DE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FF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C8D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71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F027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4F287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A6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EF9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817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7D4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92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22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1D32A4" w:rsidRPr="00B00A4E" w14:paraId="6B89B2CE" w14:textId="77777777" w:rsidTr="00B84A1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9A2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1.5.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FE1" w14:textId="1883AC9F" w:rsidR="001D32A4" w:rsidRPr="00B00A4E" w:rsidRDefault="001D32A4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t>Projektinių pasiūlymų parengimas ir pateikimas AB „Via Lietuva“ peržiūrai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762" w14:textId="17855118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32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B61" w14:textId="7C9C0BED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92C" w14:textId="4F2265D3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A4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747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58D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EAE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B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EE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E245AA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97741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7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72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8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DC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65F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1D32A4" w:rsidRPr="00B00A4E" w14:paraId="73FDBEE5" w14:textId="77777777" w:rsidTr="00B84A1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24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1.6.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DB1" w14:textId="028078EB" w:rsidR="001D32A4" w:rsidRPr="00B00A4E" w:rsidRDefault="001D32A4" w:rsidP="0070276D">
            <w:pPr>
              <w:spacing w:after="120" w:line="256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t>Projekto pristatymas Kelių ir kelio statinių koordinavimo komisijai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8D6" w14:textId="7084C089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50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5E5" w14:textId="6BDD7635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F13" w14:textId="78EE12CF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  <w:r w:rsidRPr="00B00A4E">
              <w:rPr>
                <w:rFonts w:ascii="Arial" w:hAnsi="Arial" w:cs="Arial"/>
                <w:sz w:val="19"/>
                <w:szCs w:val="19"/>
              </w:rPr>
              <w:t>202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B00A4E">
              <w:rPr>
                <w:rFonts w:ascii="Arial" w:hAnsi="Arial" w:cs="Arial"/>
                <w:sz w:val="19"/>
                <w:szCs w:val="19"/>
              </w:rPr>
              <w:t>-02-24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E1A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3D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8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85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83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EC2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75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C7666F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B1822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CC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78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8BA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C8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1D32A4" w:rsidRPr="00B00A4E" w14:paraId="7AA85A90" w14:textId="77777777" w:rsidTr="00B84A1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26FC" w14:textId="63DEB498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1.7.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52D0" w14:textId="4482691D" w:rsidR="001D32A4" w:rsidRDefault="001D32A4" w:rsidP="0070276D">
            <w:pPr>
              <w:spacing w:after="120" w:line="256" w:lineRule="auto"/>
              <w:jc w:val="left"/>
            </w:pPr>
            <w:r>
              <w:t>Statybą leidžiančio dokumento gavimas (kai tai yra būtina teisės aktų nustatyta tvarka)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10E" w14:textId="77777777" w:rsidR="001D32A4" w:rsidRPr="00B00A4E" w:rsidRDefault="001D32A4" w:rsidP="0070276D">
            <w:pPr>
              <w:spacing w:after="120" w:line="25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4878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EA0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DE7F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C24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AC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7FF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01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56D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5199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CBE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3B8DC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BABC39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1A2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64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68E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B5F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  <w:tr w:rsidR="001D32A4" w:rsidRPr="00B00A4E" w14:paraId="29554CB6" w14:textId="77777777" w:rsidTr="00B84A13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5D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b/>
                <w:sz w:val="18"/>
                <w:szCs w:val="18"/>
              </w:rPr>
              <w:t>Viso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23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18"/>
                <w:szCs w:val="18"/>
              </w:rPr>
              <w:t>Planas,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C36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  <w:r w:rsidRPr="00B00A4E">
              <w:rPr>
                <w:rFonts w:ascii="Arial" w:hAnsi="Arial" w:cs="Arial"/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8D41819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AD40D1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49863AD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34D49D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CD730A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2C2FE9B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DAE4E1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F66A4D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258CA5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563DB3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89D650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8EFB68C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F3AD985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FB7BA27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6D474F" w14:textId="77777777" w:rsidR="001D32A4" w:rsidRPr="00B00A4E" w:rsidRDefault="001D32A4" w:rsidP="0070276D">
            <w:pPr>
              <w:spacing w:after="120" w:line="256" w:lineRule="auto"/>
              <w:rPr>
                <w:rFonts w:ascii="Arial" w:hAnsi="Arial" w:cs="Arial"/>
              </w:rPr>
            </w:pPr>
          </w:p>
        </w:tc>
      </w:tr>
    </w:tbl>
    <w:p w14:paraId="486C9FA2" w14:textId="77777777" w:rsidR="0068058B" w:rsidRPr="00B00A4E" w:rsidRDefault="0068058B" w:rsidP="0068058B">
      <w:pPr>
        <w:ind w:firstLine="425"/>
        <w:rPr>
          <w:rFonts w:ascii="Arial" w:hAnsi="Arial" w:cs="Arial"/>
          <w:sz w:val="16"/>
          <w:szCs w:val="16"/>
        </w:rPr>
      </w:pPr>
    </w:p>
    <w:p w14:paraId="0A34E891" w14:textId="77777777" w:rsidR="0068058B" w:rsidRPr="00B00A4E" w:rsidRDefault="0068058B" w:rsidP="0068058B">
      <w:pPr>
        <w:suppressAutoHyphens/>
        <w:ind w:right="-283"/>
        <w:rPr>
          <w:rFonts w:ascii="Arial" w:hAnsi="Arial" w:cs="Arial"/>
          <w:b/>
          <w:sz w:val="22"/>
          <w:szCs w:val="22"/>
        </w:rPr>
      </w:pPr>
      <w:r w:rsidRPr="00B00A4E">
        <w:rPr>
          <w:rFonts w:ascii="Arial" w:hAnsi="Arial" w:cs="Arial"/>
          <w:b/>
          <w:sz w:val="22"/>
          <w:szCs w:val="22"/>
        </w:rPr>
        <w:t>PASTABOS:</w:t>
      </w:r>
    </w:p>
    <w:p w14:paraId="2ACAA691" w14:textId="77777777" w:rsidR="0068058B" w:rsidRPr="00B00A4E" w:rsidRDefault="0068058B" w:rsidP="0068058B">
      <w:pPr>
        <w:suppressAutoHyphens/>
        <w:ind w:right="-283"/>
        <w:rPr>
          <w:rFonts w:ascii="Arial" w:hAnsi="Arial" w:cs="Arial"/>
          <w:b/>
          <w:sz w:val="22"/>
          <w:szCs w:val="22"/>
        </w:rPr>
      </w:pPr>
    </w:p>
    <w:p w14:paraId="3B64E2BD" w14:textId="3BADD685" w:rsidR="0068058B" w:rsidRPr="00B00A4E" w:rsidRDefault="007215ED" w:rsidP="0068058B">
      <w:pPr>
        <w:pStyle w:val="Sraopastraipa"/>
        <w:numPr>
          <w:ilvl w:val="0"/>
          <w:numId w:val="1"/>
        </w:numPr>
        <w:ind w:right="-283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P</w:t>
      </w:r>
      <w:r w:rsidR="0068058B" w:rsidRPr="00B00A4E">
        <w:rPr>
          <w:rFonts w:ascii="Arial" w:hAnsi="Arial" w:cs="Arial"/>
          <w:spacing w:val="-2"/>
          <w:sz w:val="22"/>
          <w:szCs w:val="22"/>
        </w:rPr>
        <w:t>aslaugų grafiko formoje užpildyta informacija yra pavyzdinė, siekiant</w:t>
      </w:r>
      <w:r>
        <w:rPr>
          <w:rFonts w:ascii="Arial" w:hAnsi="Arial" w:cs="Arial"/>
          <w:spacing w:val="-2"/>
          <w:sz w:val="22"/>
          <w:szCs w:val="22"/>
        </w:rPr>
        <w:t xml:space="preserve"> Tiekėju</w:t>
      </w:r>
      <w:r w:rsidR="0068058B" w:rsidRPr="00B00A4E">
        <w:rPr>
          <w:rFonts w:ascii="Arial" w:hAnsi="Arial" w:cs="Arial"/>
          <w:spacing w:val="-2"/>
          <w:sz w:val="22"/>
          <w:szCs w:val="22"/>
        </w:rPr>
        <w:t>i suteikti aiškumo dėl grafiko pildymo.</w:t>
      </w:r>
    </w:p>
    <w:p w14:paraId="285B533D" w14:textId="5BE54D4D" w:rsidR="0068058B" w:rsidRPr="00B00A4E" w:rsidRDefault="00B60F7E" w:rsidP="0068058B">
      <w:pPr>
        <w:pStyle w:val="Sraopastraipa"/>
        <w:numPr>
          <w:ilvl w:val="0"/>
          <w:numId w:val="1"/>
        </w:numPr>
        <w:ind w:right="-283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P</w:t>
      </w:r>
      <w:r w:rsidR="0068058B" w:rsidRPr="00B00A4E">
        <w:rPr>
          <w:rFonts w:ascii="Arial" w:hAnsi="Arial" w:cs="Arial"/>
          <w:spacing w:val="-2"/>
          <w:sz w:val="22"/>
          <w:szCs w:val="22"/>
        </w:rPr>
        <w:t>aslaugų grafike turi būti pateikta detali informacija apie tai, koki</w:t>
      </w:r>
      <w:r w:rsidR="007215ED">
        <w:rPr>
          <w:rFonts w:ascii="Arial" w:hAnsi="Arial" w:cs="Arial"/>
          <w:spacing w:val="-2"/>
          <w:sz w:val="22"/>
          <w:szCs w:val="22"/>
        </w:rPr>
        <w:t>a</w:t>
      </w:r>
      <w:r w:rsidR="0068058B" w:rsidRPr="00B00A4E">
        <w:rPr>
          <w:rFonts w:ascii="Arial" w:hAnsi="Arial" w:cs="Arial"/>
          <w:spacing w:val="-2"/>
          <w:sz w:val="22"/>
          <w:szCs w:val="22"/>
        </w:rPr>
        <w:t xml:space="preserve">s </w:t>
      </w:r>
      <w:r w:rsidR="007215ED">
        <w:rPr>
          <w:rFonts w:ascii="Arial" w:hAnsi="Arial" w:cs="Arial"/>
          <w:spacing w:val="-2"/>
          <w:sz w:val="22"/>
          <w:szCs w:val="22"/>
        </w:rPr>
        <w:t>paslaugas</w:t>
      </w:r>
      <w:r w:rsidR="0068058B" w:rsidRPr="00B00A4E">
        <w:rPr>
          <w:rFonts w:ascii="Arial" w:hAnsi="Arial" w:cs="Arial"/>
          <w:spacing w:val="-2"/>
          <w:sz w:val="22"/>
          <w:szCs w:val="22"/>
        </w:rPr>
        <w:t xml:space="preserve"> pagal </w:t>
      </w:r>
      <w:r>
        <w:rPr>
          <w:rFonts w:ascii="Arial" w:hAnsi="Arial" w:cs="Arial"/>
          <w:spacing w:val="-2"/>
          <w:sz w:val="22"/>
          <w:szCs w:val="22"/>
        </w:rPr>
        <w:t>Techninę specifikaciją</w:t>
      </w:r>
      <w:r w:rsidR="0068058B" w:rsidRPr="00B00A4E">
        <w:rPr>
          <w:rFonts w:ascii="Arial" w:hAnsi="Arial" w:cs="Arial"/>
          <w:spacing w:val="-2"/>
          <w:sz w:val="22"/>
          <w:szCs w:val="22"/>
        </w:rPr>
        <w:t xml:space="preserve"> (fizine ir finansine išraiška) planuoja atlikti tiekėjas, jo subtiekėjai, o tiekėjų grupės atveju – atsakingas partneris, kiti partneriai ir subtiekėjai. Informacija turi atitikti tiekėjo pateiktame pasiūlyme nurodytus duomenis ir apimtis.</w:t>
      </w:r>
    </w:p>
    <w:p w14:paraId="3CCDB8C9" w14:textId="77777777" w:rsidR="0068058B" w:rsidRPr="00B00A4E" w:rsidRDefault="0068058B" w:rsidP="0068058B">
      <w:pPr>
        <w:ind w:firstLine="425"/>
        <w:rPr>
          <w:rFonts w:ascii="Arial" w:hAnsi="Arial" w:cs="Arial"/>
          <w:b/>
          <w:sz w:val="16"/>
          <w:szCs w:val="16"/>
        </w:rPr>
      </w:pPr>
    </w:p>
    <w:p w14:paraId="3B36DE92" w14:textId="77777777" w:rsidR="0068058B" w:rsidRPr="00B00A4E" w:rsidRDefault="0068058B" w:rsidP="0068058B">
      <w:pPr>
        <w:ind w:left="284"/>
        <w:rPr>
          <w:rFonts w:ascii="Arial" w:hAnsi="Arial" w:cs="Arial"/>
          <w:szCs w:val="24"/>
        </w:rPr>
      </w:pPr>
      <w:r w:rsidRPr="00B00A4E">
        <w:rPr>
          <w:rFonts w:ascii="Arial" w:hAnsi="Arial" w:cs="Arial"/>
          <w:szCs w:val="24"/>
        </w:rPr>
        <w:lastRenderedPageBreak/>
        <w:t>_____________________________</w:t>
      </w:r>
      <w:r w:rsidRPr="00B00A4E">
        <w:rPr>
          <w:rFonts w:ascii="Arial" w:hAnsi="Arial" w:cs="Arial"/>
          <w:szCs w:val="24"/>
        </w:rPr>
        <w:tab/>
      </w:r>
      <w:r w:rsidRPr="00B00A4E">
        <w:rPr>
          <w:rFonts w:ascii="Arial" w:hAnsi="Arial" w:cs="Arial"/>
          <w:szCs w:val="24"/>
        </w:rPr>
        <w:tab/>
        <w:t>________</w:t>
      </w:r>
      <w:r w:rsidRPr="00B00A4E">
        <w:rPr>
          <w:rFonts w:ascii="Arial" w:hAnsi="Arial" w:cs="Arial"/>
          <w:szCs w:val="24"/>
        </w:rPr>
        <w:tab/>
        <w:t xml:space="preserve">         __________________</w:t>
      </w:r>
    </w:p>
    <w:p w14:paraId="430561ED" w14:textId="1CF61A75" w:rsidR="0068058B" w:rsidRPr="00B00A4E" w:rsidRDefault="0068058B" w:rsidP="0068058B">
      <w:pPr>
        <w:ind w:left="284"/>
        <w:rPr>
          <w:rFonts w:ascii="Arial" w:hAnsi="Arial" w:cs="Arial"/>
          <w:i/>
          <w:sz w:val="20"/>
        </w:rPr>
      </w:pPr>
      <w:r w:rsidRPr="00B00A4E">
        <w:rPr>
          <w:rFonts w:ascii="Arial" w:hAnsi="Arial" w:cs="Arial"/>
          <w:i/>
          <w:sz w:val="20"/>
        </w:rPr>
        <w:t xml:space="preserve">       (įgalioto asmens pareigos)</w:t>
      </w:r>
      <w:r w:rsidRPr="00B00A4E">
        <w:rPr>
          <w:rFonts w:ascii="Arial" w:hAnsi="Arial" w:cs="Arial"/>
          <w:i/>
          <w:sz w:val="20"/>
        </w:rPr>
        <w:tab/>
      </w:r>
      <w:r w:rsidRPr="00B00A4E">
        <w:rPr>
          <w:rFonts w:ascii="Arial" w:hAnsi="Arial" w:cs="Arial"/>
          <w:i/>
          <w:sz w:val="20"/>
        </w:rPr>
        <w:tab/>
      </w:r>
      <w:r w:rsidR="00B00A4E">
        <w:rPr>
          <w:rFonts w:ascii="Arial" w:hAnsi="Arial" w:cs="Arial"/>
          <w:i/>
          <w:sz w:val="20"/>
        </w:rPr>
        <w:t xml:space="preserve">                    </w:t>
      </w:r>
      <w:r w:rsidRPr="00B00A4E">
        <w:rPr>
          <w:rFonts w:ascii="Arial" w:hAnsi="Arial" w:cs="Arial"/>
          <w:i/>
          <w:sz w:val="20"/>
        </w:rPr>
        <w:t>(parašas)</w:t>
      </w:r>
      <w:r w:rsidRPr="00B00A4E">
        <w:rPr>
          <w:rFonts w:ascii="Arial" w:hAnsi="Arial" w:cs="Arial"/>
          <w:i/>
          <w:sz w:val="20"/>
        </w:rPr>
        <w:tab/>
        <w:t xml:space="preserve">        </w:t>
      </w:r>
      <w:r w:rsidR="00B00A4E">
        <w:rPr>
          <w:rFonts w:ascii="Arial" w:hAnsi="Arial" w:cs="Arial"/>
          <w:i/>
          <w:sz w:val="20"/>
        </w:rPr>
        <w:t xml:space="preserve">  </w:t>
      </w:r>
      <w:r w:rsidRPr="00B00A4E">
        <w:rPr>
          <w:rFonts w:ascii="Arial" w:hAnsi="Arial" w:cs="Arial"/>
          <w:i/>
          <w:sz w:val="20"/>
        </w:rPr>
        <w:t xml:space="preserve">    (vardas ir pavardė)</w:t>
      </w:r>
    </w:p>
    <w:p w14:paraId="408AA79A" w14:textId="77777777" w:rsidR="0068058B" w:rsidRPr="00B00A4E" w:rsidRDefault="0068058B" w:rsidP="0068058B">
      <w:pPr>
        <w:rPr>
          <w:rFonts w:ascii="Arial" w:hAnsi="Arial" w:cs="Arial"/>
          <w:sz w:val="20"/>
        </w:rPr>
      </w:pPr>
    </w:p>
    <w:bookmarkEnd w:id="2"/>
    <w:p w14:paraId="224C8501" w14:textId="77777777" w:rsidR="0068058B" w:rsidRPr="00B00A4E" w:rsidRDefault="0068058B" w:rsidP="0068058B">
      <w:pPr>
        <w:rPr>
          <w:rFonts w:ascii="Arial" w:hAnsi="Arial" w:cs="Arial"/>
        </w:rPr>
      </w:pPr>
    </w:p>
    <w:p w14:paraId="6C974AD5" w14:textId="77777777" w:rsidR="0090764B" w:rsidRPr="00B00A4E" w:rsidRDefault="0090764B">
      <w:pPr>
        <w:rPr>
          <w:rFonts w:ascii="Arial" w:hAnsi="Arial" w:cs="Arial"/>
        </w:rPr>
      </w:pPr>
    </w:p>
    <w:sectPr w:rsidR="0090764B" w:rsidRPr="00B00A4E" w:rsidSect="00B00A4E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A86"/>
    <w:multiLevelType w:val="hybridMultilevel"/>
    <w:tmpl w:val="35705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8B"/>
    <w:rsid w:val="00037911"/>
    <w:rsid w:val="00043C4B"/>
    <w:rsid w:val="00094BB6"/>
    <w:rsid w:val="00117917"/>
    <w:rsid w:val="001D32A4"/>
    <w:rsid w:val="0020648B"/>
    <w:rsid w:val="00231068"/>
    <w:rsid w:val="00235BCC"/>
    <w:rsid w:val="00243DD5"/>
    <w:rsid w:val="0034261B"/>
    <w:rsid w:val="00410A59"/>
    <w:rsid w:val="004D4095"/>
    <w:rsid w:val="00537A3C"/>
    <w:rsid w:val="00636890"/>
    <w:rsid w:val="0068058B"/>
    <w:rsid w:val="006D618E"/>
    <w:rsid w:val="007215ED"/>
    <w:rsid w:val="007D3F65"/>
    <w:rsid w:val="008C46EF"/>
    <w:rsid w:val="008D6565"/>
    <w:rsid w:val="008F03A4"/>
    <w:rsid w:val="0090764B"/>
    <w:rsid w:val="00912CC6"/>
    <w:rsid w:val="0097358C"/>
    <w:rsid w:val="009B01D4"/>
    <w:rsid w:val="009C3F9F"/>
    <w:rsid w:val="00AA4A25"/>
    <w:rsid w:val="00AA5A6A"/>
    <w:rsid w:val="00B00A4E"/>
    <w:rsid w:val="00B60F7E"/>
    <w:rsid w:val="00B84A13"/>
    <w:rsid w:val="00E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91CD"/>
  <w15:chartTrackingRefBased/>
  <w15:docId w15:val="{634E31B2-7F72-4237-AE2E-95EAC4C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5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3">
    <w:name w:val="heading 3"/>
    <w:basedOn w:val="prastasis"/>
    <w:next w:val="prastasis"/>
    <w:link w:val="Antrat3Diagrama"/>
    <w:qFormat/>
    <w:rsid w:val="0068058B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7358C"/>
    <w:pPr>
      <w:spacing w:after="0" w:line="240" w:lineRule="auto"/>
    </w:pPr>
    <w:tblPr>
      <w:tblBorders>
        <w:top w:val="double" w:sz="4" w:space="0" w:color="00B050"/>
        <w:left w:val="double" w:sz="4" w:space="0" w:color="00B050"/>
        <w:bottom w:val="double" w:sz="4" w:space="0" w:color="00B050"/>
        <w:right w:val="double" w:sz="4" w:space="0" w:color="00B050"/>
        <w:insideH w:val="double" w:sz="4" w:space="0" w:color="00B050"/>
        <w:insideV w:val="double" w:sz="4" w:space="0" w:color="00B050"/>
      </w:tblBorders>
    </w:tblPr>
    <w:tcPr>
      <w:shd w:val="pct10" w:color="09F742" w:fill="auto"/>
    </w:tcPr>
    <w:tblStylePr w:type="firstRow">
      <w:tblPr/>
      <w:tcPr>
        <w:tc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cBorders>
      </w:tcPr>
    </w:tblStylePr>
    <w:tblStylePr w:type="firstCol">
      <w:tblPr/>
      <w:tcPr>
        <w:tcBorders>
          <w:top w:val="triple" w:sz="4" w:space="0" w:color="00B050"/>
          <w:left w:val="triple" w:sz="4" w:space="0" w:color="00B050"/>
          <w:bottom w:val="triple" w:sz="4" w:space="0" w:color="00B050"/>
          <w:right w:val="triple" w:sz="4" w:space="0" w:color="00B050"/>
          <w:insideH w:val="triple" w:sz="4" w:space="0" w:color="00B050"/>
          <w:insideV w:val="triple" w:sz="4" w:space="0" w:color="00B050"/>
        </w:tcBorders>
        <w:shd w:val="pct10" w:color="92D050" w:fill="auto"/>
      </w:tcPr>
    </w:tblStylePr>
    <w:tblStylePr w:type="lastCol">
      <w:tblPr/>
      <w:tcPr>
        <w:tcBorders>
          <w:top w:val="triple" w:sz="4" w:space="0" w:color="7FE789"/>
          <w:left w:val="triple" w:sz="4" w:space="0" w:color="7FE789"/>
          <w:bottom w:val="triple" w:sz="4" w:space="0" w:color="7FE789"/>
          <w:right w:val="triple" w:sz="4" w:space="0" w:color="7FE789"/>
          <w:insideH w:val="triple" w:sz="4" w:space="0" w:color="7FE789"/>
          <w:insideV w:val="triple" w:sz="4" w:space="0" w:color="7FE789"/>
          <w:tl2br w:val="nil"/>
          <w:tr2bl w:val="nil"/>
        </w:tcBorders>
        <w:shd w:val="pct10" w:color="FF0000" w:fill="auto"/>
      </w:tcPr>
    </w:tblStylePr>
  </w:style>
  <w:style w:type="character" w:customStyle="1" w:styleId="Antrat3Diagrama">
    <w:name w:val="Antraštė 3 Diagrama"/>
    <w:basedOn w:val="Numatytasispastraiposriftas"/>
    <w:link w:val="Antrat3"/>
    <w:rsid w:val="006805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68058B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68058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2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2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2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62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62E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ED6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6338E2-3265-46C6-A527-AF271DC0E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C8A70-C063-4649-9360-BDF95825B4C9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D25D8123-8A58-41C5-92C4-AFEA7FBC17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Danguolė Zavarzinienė</cp:lastModifiedBy>
  <cp:revision>17</cp:revision>
  <dcterms:created xsi:type="dcterms:W3CDTF">2023-09-13T13:36:00Z</dcterms:created>
  <dcterms:modified xsi:type="dcterms:W3CDTF">2025-02-25T06:24:00Z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