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CF3E90" w:rsidRPr="00A52810" w14:paraId="6CCF7F4A" w14:textId="77777777" w:rsidTr="00116724">
        <w:tc>
          <w:tcPr>
            <w:tcW w:w="1281" w:type="pct"/>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3719" w:type="pct"/>
            <w:gridSpan w:val="3"/>
          </w:tcPr>
          <w:p w14:paraId="4F578D2B" w14:textId="774CCF92" w:rsidR="00CF3E90" w:rsidRPr="00E060E2" w:rsidRDefault="0099184D" w:rsidP="00116724">
            <w:pPr>
              <w:rPr>
                <w:kern w:val="2"/>
                <w:szCs w:val="24"/>
              </w:rPr>
            </w:pPr>
            <w:r w:rsidRPr="00116724">
              <w:rPr>
                <w:b/>
                <w:bCs/>
                <w:kern w:val="2"/>
                <w:szCs w:val="24"/>
              </w:rPr>
              <w:t>Repre</w:t>
            </w:r>
            <w:r w:rsidR="00176C91" w:rsidRPr="00116724">
              <w:rPr>
                <w:b/>
                <w:bCs/>
                <w:kern w:val="2"/>
                <w:szCs w:val="24"/>
              </w:rPr>
              <w:t>zentatyvios apklausos apie Lietuvos gyventojų skaitmeninę elgseną paslaugos</w:t>
            </w:r>
          </w:p>
        </w:tc>
      </w:tr>
      <w:tr w:rsidR="00CF3E90" w:rsidRPr="00E060E2" w14:paraId="6AF6EFCB" w14:textId="77777777" w:rsidTr="00116724">
        <w:tc>
          <w:tcPr>
            <w:tcW w:w="1281" w:type="pct"/>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1139" w:type="pct"/>
          </w:tcPr>
          <w:p w14:paraId="629E2124" w14:textId="7E0D2A2E"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r w:rsidR="00795073">
              <w:rPr>
                <w:kern w:val="2"/>
                <w:sz w:val="22"/>
                <w:szCs w:val="22"/>
              </w:rPr>
              <w:t xml:space="preserve"> </w:t>
            </w:r>
          </w:p>
        </w:tc>
        <w:tc>
          <w:tcPr>
            <w:tcW w:w="1236" w:type="pct"/>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1345" w:type="pct"/>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50C1B46F" w:rsidR="00CF3E90" w:rsidRPr="003153E6" w:rsidRDefault="00BB3BBA" w:rsidP="00CF3E90">
            <w:pPr>
              <w:rPr>
                <w:kern w:val="2"/>
                <w:sz w:val="22"/>
                <w:szCs w:val="22"/>
              </w:rPr>
            </w:pPr>
            <w:r w:rsidRPr="00A657CB">
              <w:rPr>
                <w:sz w:val="22"/>
                <w:szCs w:val="22"/>
              </w:rPr>
              <w:t>K. Donelaičio g. 73</w:t>
            </w:r>
            <w:r>
              <w:rPr>
                <w:sz w:val="22"/>
                <w:szCs w:val="22"/>
              </w:rPr>
              <w:t>, LT-44249, Kaunas</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694"/>
      </w:tblGrid>
      <w:tr w:rsidR="00623922" w:rsidRPr="00E060E2" w14:paraId="17800ABB" w14:textId="77777777" w:rsidTr="00EB7DB4">
        <w:trPr>
          <w:trHeight w:val="300"/>
        </w:trPr>
        <w:tc>
          <w:tcPr>
            <w:tcW w:w="9918" w:type="dxa"/>
            <w:gridSpan w:val="3"/>
          </w:tcPr>
          <w:p w14:paraId="48845364" w14:textId="77777777" w:rsidR="00623922" w:rsidRPr="0038528F" w:rsidRDefault="00623922" w:rsidP="00CF3E90">
            <w:pPr>
              <w:jc w:val="center"/>
              <w:rPr>
                <w:b/>
                <w:kern w:val="2"/>
                <w:sz w:val="22"/>
                <w:szCs w:val="22"/>
              </w:rPr>
            </w:pPr>
            <w:r w:rsidRPr="00116724">
              <w:rPr>
                <w:b/>
                <w:kern w:val="2"/>
                <w:sz w:val="22"/>
                <w:szCs w:val="22"/>
              </w:rPr>
              <w:t>2. ATSAKINGI ASMENYS</w:t>
            </w:r>
          </w:p>
        </w:tc>
      </w:tr>
      <w:tr w:rsidR="00623922" w:rsidRPr="00A52810" w14:paraId="4CDC7A24" w14:textId="77777777" w:rsidTr="00EB7DB4">
        <w:trPr>
          <w:trHeight w:val="300"/>
        </w:trPr>
        <w:tc>
          <w:tcPr>
            <w:tcW w:w="309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5DA27BF1" w14:textId="77777777" w:rsidR="00671B60" w:rsidRDefault="0038528F" w:rsidP="00671B60">
            <w:pPr>
              <w:rPr>
                <w:i/>
                <w:color w:val="000000" w:themeColor="text1"/>
                <w:kern w:val="2"/>
                <w:sz w:val="22"/>
                <w:szCs w:val="22"/>
              </w:rPr>
            </w:pPr>
            <w:r w:rsidRPr="00116724">
              <w:rPr>
                <w:sz w:val="22"/>
                <w:szCs w:val="22"/>
              </w:rPr>
              <w:t>Už sutarties vykdymą atsakingas asmuo</w:t>
            </w:r>
            <w:r w:rsidRPr="00426967">
              <w:rPr>
                <w:i/>
                <w:color w:val="000000" w:themeColor="text1"/>
                <w:kern w:val="2"/>
                <w:sz w:val="22"/>
                <w:szCs w:val="22"/>
              </w:rPr>
              <w:t>:</w:t>
            </w:r>
          </w:p>
          <w:p w14:paraId="2493D9E8" w14:textId="7706DEE9" w:rsidR="00671B60" w:rsidRDefault="00671B60" w:rsidP="00671B60">
            <w:pPr>
              <w:rPr>
                <w:i/>
                <w:color w:val="000000" w:themeColor="text1"/>
                <w:kern w:val="2"/>
                <w:sz w:val="22"/>
                <w:szCs w:val="22"/>
                <w:highlight w:val="lightGray"/>
              </w:rPr>
            </w:pPr>
            <w:r w:rsidRPr="00E060E2">
              <w:rPr>
                <w:i/>
                <w:color w:val="000000" w:themeColor="text1"/>
                <w:kern w:val="2"/>
                <w:sz w:val="22"/>
                <w:szCs w:val="22"/>
                <w:highlight w:val="lightGray"/>
              </w:rPr>
              <w:t xml:space="preserve"> (nurodyti padalinį / skyrių, pareigas, vardą, pavardę, tel., el. paštą)</w:t>
            </w:r>
          </w:p>
          <w:p w14:paraId="05E56FEC" w14:textId="571B4C9B" w:rsidR="003D50D7" w:rsidRPr="00426967" w:rsidRDefault="003D50D7" w:rsidP="00435ECC">
            <w:pPr>
              <w:rPr>
                <w:i/>
                <w:color w:val="000000" w:themeColor="text1"/>
                <w:kern w:val="2"/>
                <w:sz w:val="22"/>
                <w:szCs w:val="22"/>
              </w:rPr>
            </w:pPr>
          </w:p>
          <w:p w14:paraId="266A2FF8" w14:textId="77777777" w:rsidR="00435ECC" w:rsidRPr="00B771D8" w:rsidRDefault="00435ECC" w:rsidP="00435ECC">
            <w:pPr>
              <w:jc w:val="both"/>
              <w:rPr>
                <w:i/>
                <w:color w:val="4472C4"/>
                <w:kern w:val="2"/>
                <w:sz w:val="22"/>
                <w:szCs w:val="22"/>
              </w:rPr>
            </w:pPr>
          </w:p>
          <w:p w14:paraId="0448B35E" w14:textId="0C4A5E37" w:rsidR="006D6064" w:rsidRDefault="00435ECC" w:rsidP="002044A9">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r w:rsidR="00C8748A">
              <w:rPr>
                <w:color w:val="000000" w:themeColor="text1"/>
                <w:kern w:val="2"/>
                <w:sz w:val="22"/>
                <w:szCs w:val="22"/>
              </w:rPr>
              <w:t xml:space="preserve"> </w:t>
            </w:r>
            <w:r w:rsidR="006D6064">
              <w:rPr>
                <w:color w:val="000000" w:themeColor="text1"/>
                <w:kern w:val="2"/>
                <w:sz w:val="22"/>
                <w:szCs w:val="22"/>
              </w:rPr>
              <w:t>V</w:t>
            </w:r>
            <w:r w:rsidR="00426967" w:rsidRPr="00426967">
              <w:rPr>
                <w:color w:val="000000" w:themeColor="text1"/>
                <w:kern w:val="2"/>
                <w:sz w:val="22"/>
                <w:szCs w:val="22"/>
              </w:rPr>
              <w:t xml:space="preserve">iešųjų pirkimų specialistė </w:t>
            </w:r>
          </w:p>
          <w:p w14:paraId="02CF3AD3" w14:textId="291CA601" w:rsidR="00435ECC" w:rsidRPr="00D66999" w:rsidRDefault="00426967" w:rsidP="00116724">
            <w:pPr>
              <w:jc w:val="both"/>
              <w:rPr>
                <w:color w:val="000000" w:themeColor="text1"/>
                <w:kern w:val="2"/>
                <w:sz w:val="22"/>
                <w:szCs w:val="22"/>
              </w:rPr>
            </w:pPr>
            <w:r w:rsidRPr="00426967">
              <w:rPr>
                <w:color w:val="000000" w:themeColor="text1"/>
                <w:kern w:val="2"/>
                <w:sz w:val="22"/>
                <w:szCs w:val="22"/>
              </w:rPr>
              <w:t>Violeta Dumčienė, tel. +370 671 10133,</w:t>
            </w:r>
            <w:r w:rsidR="006E0D3E">
              <w:rPr>
                <w:color w:val="000000" w:themeColor="text1"/>
                <w:kern w:val="2"/>
                <w:sz w:val="22"/>
                <w:szCs w:val="22"/>
              </w:rPr>
              <w:t xml:space="preserve"> el. p.:</w:t>
            </w:r>
            <w:r w:rsidRPr="00426967">
              <w:rPr>
                <w:color w:val="000000" w:themeColor="text1"/>
                <w:kern w:val="2"/>
                <w:sz w:val="22"/>
                <w:szCs w:val="22"/>
              </w:rPr>
              <w:t xml:space="preserve"> </w:t>
            </w:r>
            <w:r w:rsidRPr="00415038">
              <w:rPr>
                <w:rStyle w:val="Hyperlink"/>
                <w:color w:val="000000" w:themeColor="text1"/>
                <w:sz w:val="22"/>
                <w:szCs w:val="22"/>
              </w:rPr>
              <w:t>violeta.dumciene@ktu.lt</w:t>
            </w:r>
          </w:p>
          <w:p w14:paraId="34BF4516" w14:textId="28CA3AE1" w:rsidR="0038528F" w:rsidRDefault="0038528F" w:rsidP="00435ECC">
            <w:pPr>
              <w:rPr>
                <w:color w:val="4472C4"/>
                <w:kern w:val="2"/>
                <w:sz w:val="22"/>
                <w:szCs w:val="22"/>
              </w:rPr>
            </w:pPr>
          </w:p>
          <w:p w14:paraId="10B15288" w14:textId="15662A29" w:rsidR="00EA0E3D"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116724">
            <w:pPr>
              <w:pStyle w:val="CommentText"/>
              <w:spacing w:line="276" w:lineRule="auto"/>
            </w:pPr>
          </w:p>
        </w:tc>
      </w:tr>
      <w:tr w:rsidR="00435ECC" w:rsidRPr="00A52810" w14:paraId="344EF74B" w14:textId="77777777" w:rsidTr="00EB7DB4">
        <w:trPr>
          <w:trHeight w:val="300"/>
        </w:trPr>
        <w:tc>
          <w:tcPr>
            <w:tcW w:w="309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704192C3" w14:textId="77777777" w:rsidR="00E94E18" w:rsidRDefault="00F32FF2" w:rsidP="000338B1">
            <w:pPr>
              <w:jc w:val="both"/>
              <w:rPr>
                <w:color w:val="000000" w:themeColor="text1"/>
                <w:kern w:val="2"/>
                <w:sz w:val="22"/>
                <w:szCs w:val="22"/>
              </w:rPr>
            </w:pPr>
            <w:r w:rsidRPr="00F32FF2">
              <w:rPr>
                <w:i/>
                <w:iCs/>
                <w:color w:val="000000" w:themeColor="text1"/>
                <w:kern w:val="2"/>
                <w:sz w:val="22"/>
                <w:szCs w:val="22"/>
                <w:u w:val="single"/>
              </w:rPr>
              <w:lastRenderedPageBreak/>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p w14:paraId="4B4F17C0" w14:textId="23939BFD" w:rsidR="00963C64" w:rsidRPr="00A52810" w:rsidRDefault="00963C64" w:rsidP="000338B1">
            <w:pPr>
              <w:jc w:val="both"/>
              <w:rPr>
                <w:color w:val="4472C4"/>
                <w:kern w:val="2"/>
                <w:sz w:val="22"/>
                <w:szCs w:val="22"/>
              </w:rPr>
            </w:pPr>
          </w:p>
        </w:tc>
      </w:tr>
      <w:tr w:rsidR="00623922" w:rsidRPr="00A52810" w14:paraId="2C67953F" w14:textId="77777777" w:rsidTr="00EB7DB4">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EB7DB4">
        <w:trPr>
          <w:trHeight w:val="300"/>
        </w:trPr>
        <w:tc>
          <w:tcPr>
            <w:tcW w:w="309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286B0D73" w:rsidR="00435ECC" w:rsidRPr="00B771D8" w:rsidRDefault="00435ECC" w:rsidP="00435ECC">
            <w:pPr>
              <w:jc w:val="both"/>
              <w:rPr>
                <w:color w:val="000000"/>
                <w:kern w:val="2"/>
                <w:sz w:val="22"/>
                <w:szCs w:val="22"/>
              </w:rPr>
            </w:pPr>
            <w:r w:rsidRPr="00E060E2">
              <w:rPr>
                <w:kern w:val="2"/>
                <w:sz w:val="22"/>
                <w:szCs w:val="22"/>
              </w:rPr>
              <w:t xml:space="preserve">Tiekėjas įsipareigoja Sutartyje numatytomis sąlygomis suteikti Pirkėjui </w:t>
            </w:r>
            <w:r w:rsidR="00AC62C7">
              <w:rPr>
                <w:kern w:val="2"/>
                <w:sz w:val="22"/>
                <w:szCs w:val="22"/>
              </w:rPr>
              <w:t xml:space="preserve"> </w:t>
            </w:r>
            <w:r w:rsidR="00AC62C7" w:rsidRPr="00AC62C7">
              <w:rPr>
                <w:kern w:val="2"/>
                <w:sz w:val="22"/>
                <w:szCs w:val="22"/>
              </w:rPr>
              <w:t>reprezentatyvios apklausos apie Lietuvos gyventojų skaitmeninę elgseną paslau</w:t>
            </w:r>
            <w:r w:rsidR="004E3C07">
              <w:rPr>
                <w:kern w:val="2"/>
                <w:sz w:val="22"/>
                <w:szCs w:val="22"/>
              </w:rPr>
              <w:t>g</w:t>
            </w:r>
            <w:r w:rsidR="00B01BD9">
              <w:rPr>
                <w:kern w:val="2"/>
                <w:sz w:val="22"/>
                <w:szCs w:val="22"/>
              </w:rPr>
              <w:t>as</w:t>
            </w:r>
            <w:r w:rsidRPr="00B771D8">
              <w:rPr>
                <w:color w:val="000000"/>
                <w:kern w:val="2"/>
                <w:sz w:val="22"/>
                <w:szCs w:val="22"/>
              </w:rPr>
              <w:t xml:space="preserve"> (toliau – </w:t>
            </w:r>
            <w:r w:rsidRPr="00B771D8">
              <w:rPr>
                <w:b/>
                <w:color w:val="000000"/>
                <w:kern w:val="2"/>
                <w:sz w:val="22"/>
                <w:szCs w:val="22"/>
              </w:rPr>
              <w:t>Paslaugos</w:t>
            </w:r>
            <w:r w:rsidRPr="00B771D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30E28CB7" w14:textId="77777777" w:rsidR="00623922"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4E3C07">
              <w:rPr>
                <w:color w:val="000000"/>
                <w:kern w:val="2"/>
                <w:sz w:val="22"/>
                <w:szCs w:val="22"/>
              </w:rPr>
              <w:t xml:space="preserve"> 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4E3C07">
              <w:rPr>
                <w:color w:val="000000"/>
                <w:kern w:val="2"/>
                <w:sz w:val="22"/>
                <w:szCs w:val="22"/>
              </w:rPr>
              <w:t>2</w:t>
            </w:r>
            <w:r w:rsidR="004E3C07" w:rsidRPr="00A52810">
              <w:rPr>
                <w:color w:val="000000"/>
                <w:kern w:val="2"/>
                <w:sz w:val="22"/>
                <w:szCs w:val="22"/>
              </w:rPr>
              <w:t xml:space="preserve"> </w:t>
            </w:r>
            <w:r w:rsidRPr="00A52810">
              <w:rPr>
                <w:color w:val="000000"/>
                <w:kern w:val="2"/>
                <w:sz w:val="22"/>
                <w:szCs w:val="22"/>
              </w:rPr>
              <w:t>„Pasiūlymas“.</w:t>
            </w:r>
          </w:p>
          <w:p w14:paraId="028F56EB" w14:textId="0A2BE083" w:rsidR="00963C64" w:rsidRPr="00A52810" w:rsidRDefault="00963C64" w:rsidP="00435ECC">
            <w:pPr>
              <w:jc w:val="both"/>
              <w:rPr>
                <w:color w:val="000000"/>
                <w:kern w:val="2"/>
                <w:sz w:val="22"/>
                <w:szCs w:val="22"/>
              </w:rPr>
            </w:pPr>
          </w:p>
        </w:tc>
      </w:tr>
      <w:tr w:rsidR="00623922" w:rsidRPr="00A52810" w14:paraId="4BE0ABC9" w14:textId="77777777" w:rsidTr="00EB7DB4">
        <w:trPr>
          <w:trHeight w:val="300"/>
        </w:trPr>
        <w:tc>
          <w:tcPr>
            <w:tcW w:w="3094" w:type="dxa"/>
          </w:tcPr>
          <w:p w14:paraId="178D9C2E" w14:textId="0B6C3413" w:rsidR="00623922" w:rsidRPr="00A52810" w:rsidRDefault="00623922" w:rsidP="00CF3E90">
            <w:pPr>
              <w:rPr>
                <w:b/>
                <w:kern w:val="2"/>
                <w:sz w:val="22"/>
                <w:szCs w:val="22"/>
              </w:rPr>
            </w:pPr>
            <w:r w:rsidRPr="00A52810">
              <w:rPr>
                <w:b/>
                <w:kern w:val="2"/>
                <w:sz w:val="22"/>
                <w:szCs w:val="22"/>
              </w:rPr>
              <w:t>3.2. Pirkimo</w:t>
            </w:r>
            <w:r w:rsidR="00265BB0">
              <w:rPr>
                <w:b/>
                <w:kern w:val="2"/>
                <w:sz w:val="22"/>
                <w:szCs w:val="22"/>
              </w:rPr>
              <w:t xml:space="preserve"> pavadinimas ir</w:t>
            </w:r>
            <w:r w:rsidRPr="00A52810">
              <w:rPr>
                <w:b/>
                <w:kern w:val="2"/>
                <w:sz w:val="22"/>
                <w:szCs w:val="22"/>
              </w:rPr>
              <w:t xml:space="preserve"> numeris</w:t>
            </w:r>
          </w:p>
        </w:tc>
        <w:tc>
          <w:tcPr>
            <w:tcW w:w="6824" w:type="dxa"/>
            <w:gridSpan w:val="2"/>
          </w:tcPr>
          <w:p w14:paraId="2EAD5D4A" w14:textId="6D3B7644" w:rsidR="00963C64" w:rsidRPr="00A52810" w:rsidRDefault="00557119" w:rsidP="00CF3E90">
            <w:pPr>
              <w:rPr>
                <w:kern w:val="2"/>
                <w:sz w:val="22"/>
                <w:szCs w:val="22"/>
              </w:rPr>
            </w:pPr>
            <w:r w:rsidRPr="00A52810">
              <w:rPr>
                <w:kern w:val="2"/>
                <w:sz w:val="22"/>
                <w:szCs w:val="22"/>
              </w:rPr>
              <w:t>„</w:t>
            </w:r>
            <w:r w:rsidR="008330F2" w:rsidRPr="008330F2">
              <w:rPr>
                <w:kern w:val="2"/>
                <w:sz w:val="22"/>
                <w:szCs w:val="22"/>
              </w:rPr>
              <w:t>Reprezentatyvios apklausos apie Lietuvos gyventojų skaitmeninę elgseną paslaugos</w:t>
            </w:r>
            <w:r w:rsidRPr="00A52810">
              <w:rPr>
                <w:kern w:val="2"/>
                <w:sz w:val="22"/>
                <w:szCs w:val="22"/>
              </w:rPr>
              <w:t>“, CVP</w:t>
            </w:r>
            <w:r w:rsidR="00265BB0">
              <w:rPr>
                <w:kern w:val="2"/>
                <w:sz w:val="22"/>
                <w:szCs w:val="22"/>
              </w:rPr>
              <w:t xml:space="preserve"> </w:t>
            </w:r>
            <w:r w:rsidRPr="00A52810">
              <w:rPr>
                <w:kern w:val="2"/>
                <w:sz w:val="22"/>
                <w:szCs w:val="22"/>
              </w:rPr>
              <w:t xml:space="preserve">IS Nr. </w:t>
            </w:r>
            <w:r w:rsidR="002F7217">
              <w:rPr>
                <w:kern w:val="2"/>
                <w:sz w:val="22"/>
                <w:szCs w:val="22"/>
              </w:rPr>
              <w:t>16138</w:t>
            </w:r>
            <w:r w:rsidRPr="00A52810">
              <w:rPr>
                <w:kern w:val="2"/>
                <w:sz w:val="22"/>
                <w:szCs w:val="22"/>
              </w:rPr>
              <w:t>, EcoCost Nr</w:t>
            </w:r>
            <w:r w:rsidRPr="00770B19">
              <w:rPr>
                <w:kern w:val="2"/>
                <w:sz w:val="22"/>
                <w:szCs w:val="22"/>
              </w:rPr>
              <w:t xml:space="preserve">. </w:t>
            </w:r>
            <w:r w:rsidR="00915DEB" w:rsidRPr="00236BA2">
              <w:rPr>
                <w:kern w:val="2"/>
                <w:sz w:val="22"/>
                <w:szCs w:val="22"/>
              </w:rPr>
              <w:t>1851712</w:t>
            </w:r>
          </w:p>
        </w:tc>
      </w:tr>
      <w:tr w:rsidR="00623922" w:rsidRPr="00A52810" w14:paraId="78C94113" w14:textId="77777777" w:rsidTr="00EB7DB4">
        <w:trPr>
          <w:trHeight w:val="300"/>
        </w:trPr>
        <w:tc>
          <w:tcPr>
            <w:tcW w:w="309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5A36792" w14:textId="1C61007B" w:rsidR="00623922" w:rsidRPr="00A52810" w:rsidRDefault="00557119" w:rsidP="00CF3E90">
            <w:pPr>
              <w:rPr>
                <w:kern w:val="2"/>
                <w:sz w:val="22"/>
                <w:szCs w:val="22"/>
              </w:rPr>
            </w:pPr>
            <w:r w:rsidRPr="00E060E2">
              <w:rPr>
                <w:kern w:val="2"/>
                <w:sz w:val="22"/>
                <w:szCs w:val="22"/>
              </w:rPr>
              <w:t>Netaikoma</w:t>
            </w:r>
          </w:p>
        </w:tc>
      </w:tr>
      <w:tr w:rsidR="00623922" w:rsidRPr="00A52810" w14:paraId="32718DEC" w14:textId="77777777" w:rsidTr="00EB7DB4">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EB7DB4">
        <w:trPr>
          <w:trHeight w:val="300"/>
        </w:trPr>
        <w:tc>
          <w:tcPr>
            <w:tcW w:w="3094" w:type="dxa"/>
          </w:tcPr>
          <w:p w14:paraId="35440C43" w14:textId="274A344E" w:rsidR="00623922" w:rsidRPr="00A52810" w:rsidRDefault="00623922" w:rsidP="00FB7D13">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tc>
        <w:tc>
          <w:tcPr>
            <w:tcW w:w="6824" w:type="dxa"/>
            <w:gridSpan w:val="2"/>
          </w:tcPr>
          <w:p w14:paraId="0E974906" w14:textId="6BA1BF5E" w:rsidR="00623922" w:rsidRPr="005B26F6" w:rsidRDefault="00623922" w:rsidP="00CF3E90">
            <w:pPr>
              <w:rPr>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Pr="00236BA2">
              <w:rPr>
                <w:color w:val="000000" w:themeColor="text1"/>
                <w:sz w:val="22"/>
                <w:szCs w:val="22"/>
              </w:rPr>
              <w:t>Sutarties įsigaliojimo dienos</w:t>
            </w:r>
            <w:r w:rsidRPr="00A52810">
              <w:rPr>
                <w:color w:val="000000" w:themeColor="text1"/>
                <w:sz w:val="22"/>
                <w:szCs w:val="22"/>
              </w:rPr>
              <w:t xml:space="preserve"> </w:t>
            </w:r>
            <w:r w:rsidRPr="00A52810">
              <w:rPr>
                <w:b/>
                <w:sz w:val="22"/>
                <w:szCs w:val="22"/>
              </w:rPr>
              <w:t xml:space="preserve">iki </w:t>
            </w:r>
            <w:r w:rsidR="00A41FDD" w:rsidRPr="00236BA2">
              <w:rPr>
                <w:b/>
                <w:bCs/>
                <w:color w:val="000000" w:themeColor="text1"/>
                <w:sz w:val="22"/>
                <w:szCs w:val="22"/>
              </w:rPr>
              <w:t>2025 m. rugpjūčio 1 d.</w:t>
            </w:r>
            <w:r w:rsidR="00236BA2">
              <w:rPr>
                <w:b/>
                <w:bCs/>
                <w:color w:val="000000" w:themeColor="text1"/>
                <w:sz w:val="22"/>
                <w:szCs w:val="22"/>
              </w:rPr>
              <w:t xml:space="preserve"> (imtinai</w:t>
            </w:r>
            <w:r w:rsidR="00236BA2" w:rsidRPr="005B26F6">
              <w:rPr>
                <w:b/>
                <w:bCs/>
                <w:color w:val="000000" w:themeColor="text1"/>
                <w:sz w:val="22"/>
                <w:szCs w:val="22"/>
              </w:rPr>
              <w:t>)</w:t>
            </w:r>
            <w:r w:rsidR="005B26F6" w:rsidRPr="00415038">
              <w:rPr>
                <w:bCs/>
                <w:color w:val="000000" w:themeColor="text1"/>
                <w:sz w:val="22"/>
                <w:szCs w:val="22"/>
              </w:rPr>
              <w:t xml:space="preserve">, Techninėje specifikacijoje nurodytais terminais ir tvarka. </w:t>
            </w:r>
          </w:p>
          <w:p w14:paraId="5CD9271F" w14:textId="77777777" w:rsidR="00623922" w:rsidRPr="00A52810" w:rsidRDefault="00623922" w:rsidP="00CF3E90">
            <w:pPr>
              <w:rPr>
                <w:sz w:val="22"/>
                <w:szCs w:val="22"/>
              </w:rPr>
            </w:pPr>
          </w:p>
          <w:p w14:paraId="789C499C" w14:textId="667609BE" w:rsidR="00623922" w:rsidRPr="00A52810" w:rsidRDefault="00623922" w:rsidP="00A41FDD">
            <w:pPr>
              <w:rPr>
                <w:color w:val="4472C4"/>
                <w:sz w:val="22"/>
                <w:szCs w:val="22"/>
              </w:rPr>
            </w:pPr>
          </w:p>
        </w:tc>
      </w:tr>
      <w:tr w:rsidR="00623922" w:rsidRPr="00E060E2" w14:paraId="2EE18695" w14:textId="77777777" w:rsidTr="00EB7DB4">
        <w:trPr>
          <w:trHeight w:val="300"/>
        </w:trPr>
        <w:tc>
          <w:tcPr>
            <w:tcW w:w="309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0EE1E0CB" w14:textId="1F706D02" w:rsidR="00963C64" w:rsidRPr="00236BA2" w:rsidRDefault="0077587B" w:rsidP="005B26F6">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Paslaugų</w:t>
            </w:r>
            <w:r w:rsidRPr="00C9773A">
              <w:rPr>
                <w:kern w:val="2"/>
                <w:sz w:val="22"/>
                <w:szCs w:val="22"/>
              </w:rPr>
              <w:t xml:space="preserve"> </w:t>
            </w:r>
            <w:r w:rsidR="0017154B">
              <w:rPr>
                <w:kern w:val="2"/>
                <w:sz w:val="22"/>
                <w:szCs w:val="22"/>
              </w:rPr>
              <w:t>teikim</w:t>
            </w:r>
            <w:r w:rsidRPr="00C9773A">
              <w:rPr>
                <w:kern w:val="2"/>
                <w:sz w:val="22"/>
                <w:szCs w:val="22"/>
              </w:rPr>
              <w:t xml:space="preserve">o) terminas, abiejų Sutarties Šalių raštišku susitarimu, </w:t>
            </w:r>
            <w:r w:rsidRPr="00C9773A">
              <w:rPr>
                <w:b/>
                <w:bCs/>
                <w:kern w:val="2"/>
                <w:sz w:val="22"/>
                <w:szCs w:val="22"/>
              </w:rPr>
              <w:t xml:space="preserve">gali būti pratęstas 1 (vieną) </w:t>
            </w:r>
            <w:r w:rsidRPr="0017154B">
              <w:rPr>
                <w:b/>
                <w:bCs/>
                <w:kern w:val="2"/>
                <w:sz w:val="22"/>
                <w:szCs w:val="22"/>
              </w:rPr>
              <w:t>kartą</w:t>
            </w:r>
            <w:r w:rsidR="0017154B" w:rsidRPr="0017154B">
              <w:rPr>
                <w:b/>
                <w:bCs/>
                <w:kern w:val="2"/>
                <w:sz w:val="22"/>
                <w:szCs w:val="22"/>
              </w:rPr>
              <w:t xml:space="preserve"> </w:t>
            </w:r>
            <w:r w:rsidR="0017154B" w:rsidRPr="00236BA2">
              <w:rPr>
                <w:b/>
                <w:bCs/>
                <w:color w:val="000000" w:themeColor="text1"/>
                <w:kern w:val="2"/>
                <w:sz w:val="22"/>
                <w:szCs w:val="22"/>
              </w:rPr>
              <w:t>1 (</w:t>
            </w:r>
            <w:r w:rsidR="0017154B" w:rsidRPr="00236BA2">
              <w:rPr>
                <w:b/>
                <w:bCs/>
                <w:iCs/>
                <w:color w:val="000000" w:themeColor="text1"/>
                <w:kern w:val="2"/>
                <w:sz w:val="22"/>
                <w:szCs w:val="22"/>
              </w:rPr>
              <w:t>vien</w:t>
            </w:r>
            <w:r w:rsidR="005B26F6">
              <w:rPr>
                <w:b/>
                <w:bCs/>
                <w:iCs/>
                <w:color w:val="000000" w:themeColor="text1"/>
                <w:kern w:val="2"/>
                <w:sz w:val="22"/>
                <w:szCs w:val="22"/>
              </w:rPr>
              <w:t>o</w:t>
            </w:r>
            <w:r w:rsidR="0017154B" w:rsidRPr="00236BA2">
              <w:rPr>
                <w:b/>
                <w:bCs/>
                <w:color w:val="000000" w:themeColor="text1"/>
                <w:kern w:val="2"/>
                <w:sz w:val="22"/>
                <w:szCs w:val="22"/>
              </w:rPr>
              <w:t>) mėnes</w:t>
            </w:r>
            <w:r w:rsidR="005B26F6">
              <w:rPr>
                <w:b/>
                <w:bCs/>
                <w:color w:val="000000" w:themeColor="text1"/>
                <w:kern w:val="2"/>
                <w:sz w:val="22"/>
                <w:szCs w:val="22"/>
              </w:rPr>
              <w:t>io laikotarpiui.</w:t>
            </w:r>
          </w:p>
          <w:p w14:paraId="7F7B0E53" w14:textId="1113F50C" w:rsidR="00623922" w:rsidRPr="00E060E2" w:rsidRDefault="00623922" w:rsidP="00415038">
            <w:pPr>
              <w:jc w:val="both"/>
              <w:rPr>
                <w:sz w:val="22"/>
                <w:szCs w:val="22"/>
              </w:rPr>
            </w:pPr>
          </w:p>
        </w:tc>
      </w:tr>
      <w:tr w:rsidR="00623922" w:rsidRPr="00E060E2" w14:paraId="660B1F26" w14:textId="77777777" w:rsidTr="00EB7DB4">
        <w:trPr>
          <w:trHeight w:val="300"/>
        </w:trPr>
        <w:tc>
          <w:tcPr>
            <w:tcW w:w="3094"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4AD7C369" w:rsidR="00623922" w:rsidRPr="00E060E2" w:rsidRDefault="00623922" w:rsidP="00FB7D13">
            <w:pPr>
              <w:rPr>
                <w:sz w:val="22"/>
                <w:szCs w:val="22"/>
              </w:rPr>
            </w:pPr>
            <w:r w:rsidRPr="00E060E2">
              <w:rPr>
                <w:sz w:val="22"/>
                <w:szCs w:val="22"/>
              </w:rPr>
              <w:t>Netaikoma</w:t>
            </w:r>
          </w:p>
        </w:tc>
      </w:tr>
      <w:tr w:rsidR="00623922" w:rsidRPr="00E060E2" w14:paraId="7C61641A" w14:textId="77777777" w:rsidTr="005B26F6">
        <w:trPr>
          <w:trHeight w:val="589"/>
        </w:trPr>
        <w:tc>
          <w:tcPr>
            <w:tcW w:w="309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26B6F0E5"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EB7DB4">
        <w:trPr>
          <w:trHeight w:val="300"/>
        </w:trPr>
        <w:tc>
          <w:tcPr>
            <w:tcW w:w="3094" w:type="dxa"/>
          </w:tcPr>
          <w:p w14:paraId="3F4A2C16" w14:textId="77777777" w:rsidR="00623922" w:rsidRPr="00E060E2" w:rsidRDefault="00623922" w:rsidP="00CF3E90">
            <w:pPr>
              <w:rPr>
                <w:b/>
                <w:kern w:val="2"/>
                <w:sz w:val="22"/>
                <w:szCs w:val="22"/>
              </w:rPr>
            </w:pPr>
            <w:r w:rsidRPr="00E060E2">
              <w:rPr>
                <w:b/>
                <w:kern w:val="2"/>
                <w:sz w:val="22"/>
                <w:szCs w:val="22"/>
              </w:rPr>
              <w:t>4.5</w:t>
            </w:r>
            <w:r w:rsidRPr="00553EF1">
              <w:rPr>
                <w:b/>
                <w:kern w:val="2"/>
                <w:sz w:val="22"/>
                <w:szCs w:val="22"/>
              </w:rPr>
              <w:t>. Pateikiami dokumentai</w:t>
            </w:r>
          </w:p>
        </w:tc>
        <w:tc>
          <w:tcPr>
            <w:tcW w:w="6824" w:type="dxa"/>
            <w:gridSpan w:val="2"/>
          </w:tcPr>
          <w:p w14:paraId="3FD97F2C" w14:textId="77777777" w:rsidR="00F579AC" w:rsidRPr="00040F1D" w:rsidRDefault="00F579AC" w:rsidP="00415038">
            <w:pPr>
              <w:jc w:val="both"/>
              <w:rPr>
                <w:kern w:val="2"/>
                <w:sz w:val="22"/>
                <w:szCs w:val="22"/>
              </w:rPr>
            </w:pPr>
            <w:r w:rsidRPr="00415038">
              <w:rPr>
                <w:kern w:val="2"/>
                <w:sz w:val="22"/>
                <w:szCs w:val="22"/>
              </w:rPr>
              <w:t>Turi būti pateikiami tokie dokumentai:</w:t>
            </w:r>
          </w:p>
          <w:p w14:paraId="15F09893" w14:textId="77777777" w:rsidR="00F579AC" w:rsidRPr="00040F1D" w:rsidRDefault="00F579AC" w:rsidP="00F579AC">
            <w:pPr>
              <w:numPr>
                <w:ilvl w:val="0"/>
                <w:numId w:val="7"/>
              </w:numPr>
              <w:jc w:val="both"/>
              <w:rPr>
                <w:kern w:val="2"/>
                <w:sz w:val="22"/>
                <w:szCs w:val="22"/>
              </w:rPr>
            </w:pPr>
            <w:r w:rsidRPr="00415038">
              <w:rPr>
                <w:kern w:val="2"/>
                <w:sz w:val="22"/>
                <w:szCs w:val="22"/>
              </w:rPr>
              <w:t>Atrankos dizainas (galutinis) – per 5 (penkias) darbo dienas nuo Sutarties įsigaliojimo dienos;</w:t>
            </w:r>
          </w:p>
          <w:p w14:paraId="4A19EDDC" w14:textId="77777777" w:rsidR="00F579AC" w:rsidRPr="00040F1D" w:rsidRDefault="00F579AC" w:rsidP="00F579AC">
            <w:pPr>
              <w:numPr>
                <w:ilvl w:val="0"/>
                <w:numId w:val="7"/>
              </w:numPr>
              <w:jc w:val="both"/>
              <w:rPr>
                <w:kern w:val="2"/>
                <w:sz w:val="22"/>
                <w:szCs w:val="22"/>
              </w:rPr>
            </w:pPr>
            <w:r w:rsidRPr="00415038">
              <w:rPr>
                <w:kern w:val="2"/>
                <w:sz w:val="22"/>
                <w:szCs w:val="22"/>
              </w:rPr>
              <w:t>Apklausos duomenų rinkinys – per Techninėje specifikacijoje nurodytą terminą;</w:t>
            </w:r>
          </w:p>
          <w:p w14:paraId="2195DFF8" w14:textId="24E01964" w:rsidR="003D481B" w:rsidRDefault="00F579AC" w:rsidP="003D481B">
            <w:pPr>
              <w:numPr>
                <w:ilvl w:val="0"/>
                <w:numId w:val="7"/>
              </w:numPr>
              <w:jc w:val="both"/>
              <w:rPr>
                <w:kern w:val="2"/>
                <w:sz w:val="22"/>
                <w:szCs w:val="22"/>
              </w:rPr>
            </w:pPr>
            <w:r w:rsidRPr="00415038">
              <w:rPr>
                <w:kern w:val="2"/>
                <w:sz w:val="22"/>
                <w:szCs w:val="22"/>
              </w:rPr>
              <w:t>Lauko tyrimo vykdymo ataskaita – per Techninėje specifikacijoje nurodytą terminą</w:t>
            </w:r>
            <w:r w:rsidR="00896F04">
              <w:rPr>
                <w:kern w:val="2"/>
                <w:sz w:val="22"/>
                <w:szCs w:val="22"/>
              </w:rPr>
              <w:t>;</w:t>
            </w:r>
          </w:p>
          <w:p w14:paraId="0C5C8A61" w14:textId="6EF74080" w:rsidR="00963C64" w:rsidRPr="00415038" w:rsidRDefault="003D481B" w:rsidP="00415038">
            <w:pPr>
              <w:ind w:left="902" w:hanging="567"/>
              <w:rPr>
                <w:kern w:val="2"/>
                <w:sz w:val="22"/>
                <w:szCs w:val="22"/>
              </w:rPr>
            </w:pPr>
            <w:r w:rsidRPr="00415038">
              <w:rPr>
                <w:kern w:val="2"/>
                <w:sz w:val="22"/>
                <w:szCs w:val="22"/>
              </w:rPr>
              <w:t xml:space="preserve">4. </w:t>
            </w:r>
            <w:r w:rsidR="00461E57">
              <w:rPr>
                <w:kern w:val="2"/>
                <w:sz w:val="22"/>
                <w:szCs w:val="22"/>
              </w:rPr>
              <w:t xml:space="preserve">   </w:t>
            </w:r>
            <w:r w:rsidR="00F579AC" w:rsidRPr="00415038">
              <w:rPr>
                <w:kern w:val="2"/>
                <w:sz w:val="22"/>
                <w:szCs w:val="22"/>
              </w:rPr>
              <w:t>Paslaugų perdavimo-priėmimo aktas / sąskaita faktūra.</w:t>
            </w:r>
          </w:p>
          <w:p w14:paraId="5B193905" w14:textId="77777777" w:rsidR="00F521BF" w:rsidRPr="005B26F6" w:rsidRDefault="00F521BF" w:rsidP="00415038">
            <w:pPr>
              <w:ind w:left="902" w:hanging="567"/>
            </w:pPr>
          </w:p>
          <w:p w14:paraId="1B8A1E89" w14:textId="6CB24F73" w:rsidR="00963C64" w:rsidRPr="00415038" w:rsidRDefault="00A9121F" w:rsidP="003C0B17">
            <w:pPr>
              <w:jc w:val="both"/>
              <w:rPr>
                <w:kern w:val="2"/>
                <w:sz w:val="22"/>
                <w:szCs w:val="22"/>
              </w:rPr>
            </w:pPr>
            <w:bookmarkStart w:id="0" w:name="_Hlk193973369"/>
            <w:r w:rsidRPr="00A9121F">
              <w:rPr>
                <w:kern w:val="2"/>
                <w:sz w:val="22"/>
                <w:szCs w:val="22"/>
              </w:rPr>
              <w:t>*Tiekėjui nepateikus nurodytų dokumentų, laikoma, kad Paslaugos neatitinka Sutartyje nustatytų reikalavimų.</w:t>
            </w:r>
            <w:bookmarkEnd w:id="0"/>
          </w:p>
        </w:tc>
      </w:tr>
      <w:tr w:rsidR="00623922" w:rsidRPr="00E060E2" w14:paraId="17BF83D7" w14:textId="77777777" w:rsidTr="00EB7DB4">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EB7DB4">
        <w:trPr>
          <w:trHeight w:val="300"/>
        </w:trPr>
        <w:tc>
          <w:tcPr>
            <w:tcW w:w="3094"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5D83F656" w14:textId="77777777" w:rsidR="00623922" w:rsidRPr="00855F8C" w:rsidRDefault="00623922" w:rsidP="00CF3E90">
            <w:pPr>
              <w:rPr>
                <w:kern w:val="2"/>
                <w:sz w:val="22"/>
                <w:szCs w:val="22"/>
              </w:rPr>
            </w:pPr>
            <w:r w:rsidRPr="00855F8C">
              <w:rPr>
                <w:kern w:val="2"/>
                <w:sz w:val="22"/>
                <w:szCs w:val="22"/>
              </w:rPr>
              <w:t>Fiksuotos kainos kainodara</w:t>
            </w:r>
          </w:p>
          <w:p w14:paraId="3F52093B" w14:textId="2898FD10" w:rsidR="00623922" w:rsidRPr="00855F8C" w:rsidRDefault="00623922" w:rsidP="009E16FC">
            <w:pPr>
              <w:rPr>
                <w:color w:val="4472C4"/>
                <w:kern w:val="2"/>
                <w:sz w:val="22"/>
                <w:szCs w:val="22"/>
              </w:rPr>
            </w:pPr>
          </w:p>
        </w:tc>
      </w:tr>
      <w:tr w:rsidR="00623922" w:rsidRPr="00E060E2" w14:paraId="34DAD72C" w14:textId="77777777" w:rsidTr="00EB7DB4">
        <w:trPr>
          <w:trHeight w:val="300"/>
        </w:trPr>
        <w:tc>
          <w:tcPr>
            <w:tcW w:w="3094" w:type="dxa"/>
          </w:tcPr>
          <w:p w14:paraId="0ECDCB13" w14:textId="25C99235" w:rsidR="00623922" w:rsidRPr="005B26F6" w:rsidRDefault="00623922" w:rsidP="009E16FC">
            <w:pPr>
              <w:rPr>
                <w:b/>
                <w:kern w:val="2"/>
                <w:sz w:val="22"/>
                <w:szCs w:val="22"/>
              </w:rPr>
            </w:pPr>
            <w:r w:rsidRPr="005B26F6">
              <w:rPr>
                <w:b/>
                <w:kern w:val="2"/>
                <w:sz w:val="22"/>
                <w:szCs w:val="22"/>
              </w:rPr>
              <w:lastRenderedPageBreak/>
              <w:t xml:space="preserve">5.2. Pradinės Sutarties vertė ir Sutarties kaina, kai taikoma </w:t>
            </w:r>
            <w:r w:rsidRPr="005B26F6">
              <w:rPr>
                <w:b/>
                <w:kern w:val="2"/>
                <w:sz w:val="22"/>
                <w:szCs w:val="22"/>
                <w:u w:val="single"/>
              </w:rPr>
              <w:t>fiksuotos kainos</w:t>
            </w:r>
            <w:r w:rsidRPr="005B26F6">
              <w:rPr>
                <w:b/>
                <w:kern w:val="2"/>
                <w:sz w:val="22"/>
                <w:szCs w:val="22"/>
              </w:rPr>
              <w:t xml:space="preserve"> kainodara</w:t>
            </w:r>
          </w:p>
        </w:tc>
        <w:tc>
          <w:tcPr>
            <w:tcW w:w="6824" w:type="dxa"/>
            <w:gridSpan w:val="2"/>
          </w:tcPr>
          <w:p w14:paraId="6687BF4C" w14:textId="77777777" w:rsidR="003C0B17" w:rsidRPr="005B26F6" w:rsidRDefault="003C0B17" w:rsidP="003C0B17">
            <w:pPr>
              <w:jc w:val="both"/>
              <w:rPr>
                <w:kern w:val="2"/>
                <w:sz w:val="22"/>
                <w:szCs w:val="22"/>
              </w:rPr>
            </w:pPr>
            <w:r w:rsidRPr="005B26F6">
              <w:rPr>
                <w:kern w:val="2"/>
                <w:sz w:val="22"/>
                <w:szCs w:val="22"/>
              </w:rPr>
              <w:t xml:space="preserve">Pradinės Sutarties vertė yra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 sumą skaičiais</w:t>
            </w:r>
            <w:r w:rsidRPr="005B26F6">
              <w:rPr>
                <w:color w:val="000000" w:themeColor="text1"/>
                <w:kern w:val="2"/>
                <w:sz w:val="22"/>
                <w:szCs w:val="22"/>
                <w:highlight w:val="lightGray"/>
              </w:rPr>
              <w:t xml:space="preserve">) </w:t>
            </w:r>
            <w:r w:rsidRPr="005B26F6">
              <w:rPr>
                <w:kern w:val="2"/>
                <w:sz w:val="22"/>
                <w:szCs w:val="22"/>
                <w:highlight w:val="lightGray"/>
              </w:rPr>
              <w:t xml:space="preserve">Eur,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w:t>
            </w:r>
            <w:r w:rsidRPr="005B26F6">
              <w:rPr>
                <w:color w:val="000000" w:themeColor="text1"/>
                <w:kern w:val="2"/>
                <w:sz w:val="22"/>
                <w:szCs w:val="22"/>
                <w:highlight w:val="lightGray"/>
              </w:rPr>
              <w:t xml:space="preserve"> </w:t>
            </w:r>
            <w:r w:rsidRPr="005B26F6">
              <w:rPr>
                <w:i/>
                <w:color w:val="000000" w:themeColor="text1"/>
                <w:kern w:val="2"/>
                <w:sz w:val="22"/>
                <w:szCs w:val="22"/>
                <w:highlight w:val="lightGray"/>
              </w:rPr>
              <w:t>sumą žodžiais</w:t>
            </w:r>
            <w:r w:rsidRPr="005B26F6">
              <w:rPr>
                <w:color w:val="000000" w:themeColor="text1"/>
                <w:kern w:val="2"/>
                <w:sz w:val="22"/>
                <w:szCs w:val="22"/>
                <w:highlight w:val="lightGray"/>
              </w:rPr>
              <w:t>)</w:t>
            </w:r>
            <w:r w:rsidRPr="005B26F6">
              <w:rPr>
                <w:color w:val="000000" w:themeColor="text1"/>
                <w:kern w:val="2"/>
                <w:sz w:val="22"/>
                <w:szCs w:val="22"/>
              </w:rPr>
              <w:t xml:space="preserve"> </w:t>
            </w:r>
            <w:r w:rsidRPr="005B26F6">
              <w:rPr>
                <w:kern w:val="2"/>
                <w:sz w:val="22"/>
                <w:szCs w:val="22"/>
              </w:rPr>
              <w:t xml:space="preserve">be pridėtinės vertės mokesčio (toliau – PVM). </w:t>
            </w:r>
          </w:p>
          <w:p w14:paraId="00C2AAA5" w14:textId="77777777" w:rsidR="003C0B17" w:rsidRPr="005B26F6" w:rsidRDefault="003C0B17" w:rsidP="003C0B17">
            <w:pPr>
              <w:jc w:val="both"/>
              <w:rPr>
                <w:color w:val="000000" w:themeColor="text1"/>
                <w:kern w:val="2"/>
                <w:sz w:val="22"/>
                <w:szCs w:val="22"/>
              </w:rPr>
            </w:pPr>
            <w:r w:rsidRPr="005B26F6">
              <w:rPr>
                <w:kern w:val="2"/>
                <w:sz w:val="22"/>
                <w:szCs w:val="22"/>
              </w:rPr>
              <w:t xml:space="preserve">PVM sudaro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 sumą skaičiais</w:t>
            </w:r>
            <w:r w:rsidRPr="005B26F6">
              <w:rPr>
                <w:color w:val="000000" w:themeColor="text1"/>
                <w:kern w:val="2"/>
                <w:sz w:val="22"/>
                <w:szCs w:val="22"/>
                <w:highlight w:val="lightGray"/>
              </w:rPr>
              <w:t xml:space="preserve">) </w:t>
            </w:r>
            <w:r w:rsidRPr="005B26F6">
              <w:rPr>
                <w:kern w:val="2"/>
                <w:sz w:val="22"/>
                <w:szCs w:val="22"/>
                <w:highlight w:val="lightGray"/>
              </w:rPr>
              <w:t xml:space="preserve">Eur,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 sumą žodžiais</w:t>
            </w:r>
            <w:r w:rsidRPr="005B26F6">
              <w:rPr>
                <w:color w:val="000000" w:themeColor="text1"/>
                <w:kern w:val="2"/>
                <w:sz w:val="22"/>
                <w:szCs w:val="22"/>
                <w:highlight w:val="lightGray"/>
              </w:rPr>
              <w:t>).</w:t>
            </w:r>
          </w:p>
          <w:p w14:paraId="47191BDC" w14:textId="77777777" w:rsidR="003C0B17" w:rsidRPr="005B26F6" w:rsidRDefault="003C0B17" w:rsidP="003C0B17">
            <w:pPr>
              <w:jc w:val="both"/>
              <w:rPr>
                <w:kern w:val="2"/>
                <w:sz w:val="22"/>
                <w:szCs w:val="22"/>
              </w:rPr>
            </w:pPr>
            <w:r w:rsidRPr="005B26F6">
              <w:rPr>
                <w:kern w:val="2"/>
                <w:sz w:val="22"/>
                <w:szCs w:val="22"/>
              </w:rPr>
              <w:t xml:space="preserve">Sutarties kaina yra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 sumą skaičiais</w:t>
            </w:r>
            <w:r w:rsidRPr="005B26F6">
              <w:rPr>
                <w:color w:val="000000" w:themeColor="text1"/>
                <w:kern w:val="2"/>
                <w:sz w:val="22"/>
                <w:szCs w:val="22"/>
                <w:highlight w:val="lightGray"/>
              </w:rPr>
              <w:t>)</w:t>
            </w:r>
            <w:r w:rsidRPr="005B26F6">
              <w:rPr>
                <w:kern w:val="2"/>
                <w:sz w:val="22"/>
                <w:szCs w:val="22"/>
                <w:highlight w:val="lightGray"/>
              </w:rPr>
              <w:t xml:space="preserve"> Eur, </w:t>
            </w:r>
            <w:r w:rsidRPr="005B26F6">
              <w:rPr>
                <w:color w:val="000000" w:themeColor="text1"/>
                <w:kern w:val="2"/>
                <w:sz w:val="22"/>
                <w:szCs w:val="22"/>
                <w:highlight w:val="lightGray"/>
              </w:rPr>
              <w:t>(</w:t>
            </w:r>
            <w:r w:rsidRPr="005B26F6">
              <w:rPr>
                <w:i/>
                <w:color w:val="000000" w:themeColor="text1"/>
                <w:kern w:val="2"/>
                <w:sz w:val="22"/>
                <w:szCs w:val="22"/>
                <w:highlight w:val="lightGray"/>
              </w:rPr>
              <w:t>nurodyti sumą žodžiais</w:t>
            </w:r>
            <w:r w:rsidRPr="005B26F6">
              <w:rPr>
                <w:color w:val="000000" w:themeColor="text1"/>
                <w:kern w:val="2"/>
                <w:sz w:val="22"/>
                <w:szCs w:val="22"/>
                <w:highlight w:val="lightGray"/>
              </w:rPr>
              <w:t>)</w:t>
            </w:r>
            <w:r w:rsidRPr="005B26F6">
              <w:rPr>
                <w:kern w:val="2"/>
                <w:sz w:val="22"/>
                <w:szCs w:val="22"/>
                <w:highlight w:val="lightGray"/>
              </w:rPr>
              <w:t xml:space="preserve"> Eur su PVM.</w:t>
            </w:r>
          </w:p>
          <w:p w14:paraId="5362E5B0" w14:textId="77777777" w:rsidR="003C0B17" w:rsidRPr="005B26F6" w:rsidRDefault="003C0B17" w:rsidP="00CF3E90">
            <w:pPr>
              <w:rPr>
                <w:kern w:val="2"/>
                <w:sz w:val="22"/>
                <w:szCs w:val="22"/>
              </w:rPr>
            </w:pPr>
          </w:p>
          <w:p w14:paraId="44A8AAA7" w14:textId="77777777" w:rsidR="00623922" w:rsidRDefault="003C0B17" w:rsidP="003C0B17">
            <w:pPr>
              <w:jc w:val="both"/>
              <w:rPr>
                <w:kern w:val="2"/>
                <w:sz w:val="22"/>
                <w:szCs w:val="22"/>
              </w:rPr>
            </w:pPr>
            <w:r w:rsidRPr="005B26F6">
              <w:rPr>
                <w:kern w:val="2"/>
                <w:sz w:val="22"/>
                <w:szCs w:val="22"/>
              </w:rPr>
              <w:t>*</w:t>
            </w:r>
            <w:r w:rsidR="00623922" w:rsidRPr="005B26F6">
              <w:rPr>
                <w:kern w:val="2"/>
                <w:sz w:val="22"/>
                <w:szCs w:val="22"/>
              </w:rPr>
              <w:t>Šioje Sutartyje P</w:t>
            </w:r>
            <w:r w:rsidR="00623922" w:rsidRPr="005B26F6">
              <w:rPr>
                <w:color w:val="000000"/>
                <w:kern w:val="2"/>
                <w:sz w:val="22"/>
                <w:szCs w:val="22"/>
              </w:rPr>
              <w:t>radinės Sutarties vertė yra lygi Tiekėjo pasiūlymo kainai be PVM, nurodytai už visą pirkimo dokumentuose ir Sutartyje nurodytą Paslaugų kiekį ir (ar) apimtį</w:t>
            </w:r>
            <w:r w:rsidR="00623922" w:rsidRPr="005B26F6">
              <w:rPr>
                <w:kern w:val="2"/>
                <w:sz w:val="22"/>
                <w:szCs w:val="22"/>
              </w:rPr>
              <w:t>.</w:t>
            </w:r>
          </w:p>
          <w:p w14:paraId="13C62DE1" w14:textId="14127B30" w:rsidR="00963C64" w:rsidRPr="005B26F6" w:rsidRDefault="00963C64" w:rsidP="003C0B17">
            <w:pPr>
              <w:jc w:val="both"/>
              <w:rPr>
                <w:color w:val="FF0000"/>
                <w:kern w:val="2"/>
                <w:sz w:val="22"/>
                <w:szCs w:val="22"/>
              </w:rPr>
            </w:pPr>
          </w:p>
        </w:tc>
      </w:tr>
      <w:tr w:rsidR="00623922" w:rsidRPr="00A52810" w14:paraId="1FD5463F" w14:textId="77777777" w:rsidTr="00EB7DB4">
        <w:trPr>
          <w:trHeight w:val="300"/>
        </w:trPr>
        <w:tc>
          <w:tcPr>
            <w:tcW w:w="3094" w:type="dxa"/>
          </w:tcPr>
          <w:p w14:paraId="4DF1C49D" w14:textId="68ACA132"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5A5F9EBE" w14:textId="3BCA49D2" w:rsidR="00B81D18" w:rsidRPr="0003306A" w:rsidRDefault="00B81D18" w:rsidP="00B81D18">
            <w:pPr>
              <w:rPr>
                <w:kern w:val="2"/>
                <w:sz w:val="22"/>
                <w:szCs w:val="22"/>
              </w:rPr>
            </w:pPr>
            <w:r w:rsidRPr="0003306A">
              <w:rPr>
                <w:kern w:val="2"/>
                <w:sz w:val="22"/>
                <w:szCs w:val="22"/>
              </w:rPr>
              <w:t xml:space="preserve">Sutarties </w:t>
            </w:r>
            <w:r w:rsidRPr="005B26F6">
              <w:rPr>
                <w:kern w:val="2"/>
                <w:sz w:val="22"/>
                <w:szCs w:val="22"/>
              </w:rPr>
              <w:t xml:space="preserve">kaina </w:t>
            </w:r>
            <w:r w:rsidRPr="0003306A">
              <w:rPr>
                <w:kern w:val="2"/>
                <w:sz w:val="22"/>
                <w:szCs w:val="22"/>
              </w:rPr>
              <w:t>bus perskaičiuojam</w:t>
            </w:r>
            <w:r w:rsidR="000868B0" w:rsidRPr="0003306A">
              <w:rPr>
                <w:kern w:val="2"/>
                <w:sz w:val="22"/>
                <w:szCs w:val="22"/>
              </w:rPr>
              <w:t>a</w:t>
            </w:r>
            <w:r w:rsidRPr="0003306A">
              <w:rPr>
                <w:kern w:val="2"/>
                <w:sz w:val="22"/>
                <w:szCs w:val="22"/>
              </w:rPr>
              <w:t>:</w:t>
            </w:r>
          </w:p>
          <w:p w14:paraId="2159B7D1" w14:textId="58F57A00" w:rsidR="00B81D18" w:rsidRPr="0003306A" w:rsidRDefault="00B81D18" w:rsidP="00B81D18">
            <w:pPr>
              <w:rPr>
                <w:kern w:val="2"/>
                <w:sz w:val="22"/>
                <w:szCs w:val="22"/>
              </w:rPr>
            </w:pPr>
          </w:p>
          <w:p w14:paraId="09ED89C5" w14:textId="5A7EC0A6" w:rsidR="00B81D18" w:rsidRPr="005B26F6" w:rsidRDefault="00B81D18" w:rsidP="00B81D18">
            <w:pPr>
              <w:rPr>
                <w:kern w:val="2"/>
                <w:sz w:val="22"/>
                <w:szCs w:val="22"/>
              </w:rPr>
            </w:pPr>
            <w:r w:rsidRPr="0003306A">
              <w:rPr>
                <w:kern w:val="2"/>
                <w:sz w:val="22"/>
                <w:szCs w:val="22"/>
              </w:rPr>
              <w:t>5.3.1. dėl PVM tarifo pasikeitimo</w:t>
            </w:r>
            <w:r w:rsidR="00C46E92">
              <w:rPr>
                <w:kern w:val="2"/>
                <w:sz w:val="22"/>
                <w:szCs w:val="22"/>
              </w:rPr>
              <w:t>.</w:t>
            </w:r>
          </w:p>
          <w:p w14:paraId="53D4A546" w14:textId="322030A4" w:rsidR="00B81D18" w:rsidRPr="00A52810" w:rsidRDefault="00B81D18" w:rsidP="002C4FEA">
            <w:pPr>
              <w:rPr>
                <w:color w:val="FF0000"/>
                <w:kern w:val="2"/>
                <w:sz w:val="22"/>
                <w:szCs w:val="22"/>
              </w:rPr>
            </w:pPr>
          </w:p>
        </w:tc>
      </w:tr>
      <w:tr w:rsidR="00623922" w:rsidRPr="00A52810" w14:paraId="7660B253" w14:textId="77777777" w:rsidTr="00EB7DB4">
        <w:trPr>
          <w:trHeight w:val="300"/>
        </w:trPr>
        <w:tc>
          <w:tcPr>
            <w:tcW w:w="309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17F6CE0F" w:rsidR="00623922" w:rsidRPr="00A52810" w:rsidRDefault="00623922" w:rsidP="00415038">
            <w:pPr>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1D357AEA" w:rsidR="00623922" w:rsidRPr="00A52810" w:rsidRDefault="00623922" w:rsidP="00984E4D">
            <w:pPr>
              <w:jc w:val="both"/>
              <w:rPr>
                <w:kern w:val="2"/>
                <w:sz w:val="22"/>
                <w:szCs w:val="22"/>
              </w:rPr>
            </w:pPr>
          </w:p>
          <w:p w14:paraId="57FBEA84" w14:textId="3BC18C90" w:rsidR="00963C64" w:rsidRPr="00415038" w:rsidRDefault="00623922" w:rsidP="00984E4D">
            <w:pPr>
              <w:jc w:val="both"/>
              <w:rPr>
                <w:kern w:val="2"/>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EB7DB4">
        <w:trPr>
          <w:trHeight w:val="300"/>
        </w:trPr>
        <w:tc>
          <w:tcPr>
            <w:tcW w:w="309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306476C7" w14:textId="38D183D0" w:rsidR="00623922" w:rsidRPr="00A52810" w:rsidRDefault="00623922" w:rsidP="00984E4D">
            <w:pPr>
              <w:jc w:val="both"/>
              <w:rPr>
                <w:sz w:val="22"/>
                <w:szCs w:val="22"/>
              </w:rPr>
            </w:pPr>
          </w:p>
        </w:tc>
      </w:tr>
      <w:tr w:rsidR="00623922" w:rsidRPr="00A52810" w14:paraId="6F11F716" w14:textId="77777777" w:rsidTr="00EB7DB4">
        <w:trPr>
          <w:trHeight w:val="300"/>
        </w:trPr>
        <w:tc>
          <w:tcPr>
            <w:tcW w:w="3094" w:type="dxa"/>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6E452E66" w14:textId="71228D3C" w:rsidR="00623922" w:rsidRPr="00A52810" w:rsidRDefault="00623922" w:rsidP="007B67DB">
            <w:pPr>
              <w:jc w:val="both"/>
              <w:rPr>
                <w:color w:val="4472C4"/>
                <w:kern w:val="2"/>
                <w:sz w:val="22"/>
                <w:szCs w:val="22"/>
              </w:rPr>
            </w:pPr>
            <w:r w:rsidRPr="00A52810">
              <w:rPr>
                <w:kern w:val="2"/>
                <w:sz w:val="22"/>
                <w:szCs w:val="22"/>
              </w:rPr>
              <w:t>Netaikoma</w:t>
            </w:r>
          </w:p>
        </w:tc>
      </w:tr>
      <w:tr w:rsidR="00623922" w:rsidRPr="00A52810" w14:paraId="01CA6AA2" w14:textId="77777777" w:rsidTr="00EB7DB4">
        <w:trPr>
          <w:trHeight w:val="300"/>
        </w:trPr>
        <w:tc>
          <w:tcPr>
            <w:tcW w:w="3094" w:type="dxa"/>
          </w:tcPr>
          <w:p w14:paraId="1F4106E6"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EB7DB4">
        <w:trPr>
          <w:trHeight w:val="300"/>
        </w:trPr>
        <w:tc>
          <w:tcPr>
            <w:tcW w:w="3094"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5053EF59" w14:textId="594F94E7" w:rsidR="00623922" w:rsidRPr="00A52810" w:rsidRDefault="00623922" w:rsidP="00E15DDF">
            <w:pPr>
              <w:rPr>
                <w:sz w:val="22"/>
                <w:szCs w:val="22"/>
              </w:rPr>
            </w:pPr>
            <w:r w:rsidRPr="00A52810">
              <w:rPr>
                <w:kern w:val="2"/>
                <w:sz w:val="22"/>
                <w:szCs w:val="22"/>
              </w:rPr>
              <w:t>Netaikoma</w:t>
            </w:r>
          </w:p>
        </w:tc>
      </w:tr>
      <w:tr w:rsidR="00623922" w:rsidRPr="00A52810" w14:paraId="2F01ABEB" w14:textId="77777777" w:rsidTr="00EB7DB4">
        <w:trPr>
          <w:trHeight w:val="300"/>
        </w:trPr>
        <w:tc>
          <w:tcPr>
            <w:tcW w:w="3094" w:type="dxa"/>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33C9508B" w14:textId="724BDE0D" w:rsidR="00623922" w:rsidRDefault="00623922" w:rsidP="00DB0601">
            <w:pPr>
              <w:jc w:val="both"/>
              <w:rPr>
                <w:color w:val="000000" w:themeColor="text1"/>
                <w:kern w:val="2"/>
                <w:sz w:val="22"/>
                <w:szCs w:val="22"/>
                <w:shd w:val="clear" w:color="auto" w:fill="FFFFFF"/>
              </w:rPr>
            </w:pPr>
            <w:r w:rsidRPr="00A52810">
              <w:rPr>
                <w:color w:val="000000"/>
                <w:kern w:val="2"/>
                <w:sz w:val="22"/>
                <w:szCs w:val="22"/>
                <w:shd w:val="clear" w:color="auto" w:fill="FFFFFF"/>
              </w:rPr>
              <w:t>Apmokėjimo sąlygos</w:t>
            </w:r>
            <w:r w:rsidR="00E15DDF">
              <w:rPr>
                <w:color w:val="000000"/>
                <w:kern w:val="2"/>
                <w:sz w:val="22"/>
                <w:szCs w:val="22"/>
                <w:shd w:val="clear" w:color="auto" w:fill="FFFFFF"/>
              </w:rPr>
              <w:t>:</w:t>
            </w:r>
            <w:r w:rsidR="00540F8B">
              <w:rPr>
                <w:iCs/>
                <w:color w:val="000000" w:themeColor="text1"/>
                <w:kern w:val="2"/>
                <w:sz w:val="22"/>
                <w:szCs w:val="22"/>
                <w:shd w:val="clear" w:color="auto" w:fill="FFFFFF"/>
              </w:rPr>
              <w:t xml:space="preserve"> </w:t>
            </w:r>
            <w:r w:rsidRPr="00E15DDF">
              <w:rPr>
                <w:color w:val="000000" w:themeColor="text1"/>
                <w:kern w:val="2"/>
                <w:sz w:val="22"/>
                <w:szCs w:val="22"/>
                <w:shd w:val="clear" w:color="auto" w:fill="FFFFFF"/>
              </w:rPr>
              <w:t>įvykdžius visus sutartinius įsipareigojimus, sumokama visa Sutarties kaina</w:t>
            </w:r>
            <w:r w:rsidR="00E15DDF">
              <w:rPr>
                <w:color w:val="000000" w:themeColor="text1"/>
                <w:kern w:val="2"/>
                <w:sz w:val="22"/>
                <w:szCs w:val="22"/>
                <w:shd w:val="clear" w:color="auto" w:fill="FFFFFF"/>
              </w:rPr>
              <w:t>.</w:t>
            </w:r>
          </w:p>
          <w:p w14:paraId="120D9B0B" w14:textId="36E2D546" w:rsidR="00963C64" w:rsidRPr="00A52810" w:rsidRDefault="00963C64" w:rsidP="00DB0601">
            <w:pPr>
              <w:jc w:val="both"/>
              <w:rPr>
                <w:i/>
                <w:color w:val="4472C4"/>
                <w:kern w:val="2"/>
                <w:sz w:val="22"/>
                <w:szCs w:val="22"/>
                <w:shd w:val="clear" w:color="auto" w:fill="FFFFFF"/>
              </w:rPr>
            </w:pPr>
          </w:p>
        </w:tc>
      </w:tr>
      <w:tr w:rsidR="00623922" w:rsidRPr="00A52810" w14:paraId="59024E06" w14:textId="77777777" w:rsidTr="00EB7DB4">
        <w:trPr>
          <w:trHeight w:val="300"/>
        </w:trPr>
        <w:tc>
          <w:tcPr>
            <w:tcW w:w="3094" w:type="dxa"/>
          </w:tcPr>
          <w:p w14:paraId="6E2D35AD" w14:textId="77777777" w:rsidR="00623922" w:rsidRPr="00A52810" w:rsidRDefault="00623922" w:rsidP="00CF3E90">
            <w:pPr>
              <w:rPr>
                <w:b/>
                <w:kern w:val="2"/>
                <w:sz w:val="22"/>
                <w:szCs w:val="22"/>
              </w:rPr>
            </w:pPr>
            <w:r w:rsidRPr="00A52810">
              <w:rPr>
                <w:b/>
                <w:kern w:val="2"/>
                <w:sz w:val="22"/>
                <w:szCs w:val="22"/>
              </w:rPr>
              <w:lastRenderedPageBreak/>
              <w:t>5.6. Avansas</w:t>
            </w:r>
          </w:p>
        </w:tc>
        <w:tc>
          <w:tcPr>
            <w:tcW w:w="6824" w:type="dxa"/>
            <w:gridSpan w:val="2"/>
          </w:tcPr>
          <w:p w14:paraId="2FC2A35F" w14:textId="07E2F489" w:rsidR="00623922" w:rsidRPr="00A52810" w:rsidRDefault="00623922" w:rsidP="00E15DDF">
            <w:pPr>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EB7DB4">
        <w:trPr>
          <w:trHeight w:val="300"/>
        </w:trPr>
        <w:tc>
          <w:tcPr>
            <w:tcW w:w="3094"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4C607723"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EB7DB4">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EB7DB4">
        <w:trPr>
          <w:trHeight w:val="300"/>
        </w:trPr>
        <w:tc>
          <w:tcPr>
            <w:tcW w:w="3094"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3B7B4384" w:rsidR="00623922" w:rsidRPr="00A52810" w:rsidRDefault="00623922" w:rsidP="00CF3E90">
            <w:pPr>
              <w:rPr>
                <w:sz w:val="22"/>
                <w:szCs w:val="22"/>
              </w:rPr>
            </w:pPr>
            <w:r w:rsidRPr="002A3487">
              <w:rPr>
                <w:kern w:val="2"/>
                <w:sz w:val="22"/>
                <w:szCs w:val="22"/>
              </w:rPr>
              <w:t>Netaikoma</w:t>
            </w:r>
          </w:p>
        </w:tc>
      </w:tr>
      <w:tr w:rsidR="00623922" w:rsidRPr="00A52810" w14:paraId="7F68288E" w14:textId="77777777" w:rsidTr="00EB7DB4">
        <w:trPr>
          <w:trHeight w:val="300"/>
        </w:trPr>
        <w:tc>
          <w:tcPr>
            <w:tcW w:w="3094" w:type="dxa"/>
          </w:tcPr>
          <w:p w14:paraId="41B84BFE" w14:textId="77777777" w:rsidR="00623922" w:rsidRPr="00A52810" w:rsidRDefault="00623922" w:rsidP="00CF3E90">
            <w:pPr>
              <w:rPr>
                <w:b/>
                <w:kern w:val="2"/>
                <w:sz w:val="22"/>
                <w:szCs w:val="22"/>
              </w:rPr>
            </w:pPr>
            <w:r w:rsidRPr="00553EF1">
              <w:rPr>
                <w:b/>
                <w:sz w:val="22"/>
                <w:szCs w:val="22"/>
              </w:rPr>
              <w:t>6.2. Terminas Paslaugų trūkumams pašalinti</w:t>
            </w:r>
          </w:p>
        </w:tc>
        <w:tc>
          <w:tcPr>
            <w:tcW w:w="6824" w:type="dxa"/>
            <w:gridSpan w:val="2"/>
          </w:tcPr>
          <w:p w14:paraId="56482D02" w14:textId="77777777" w:rsidR="00623922" w:rsidRPr="00A52810" w:rsidRDefault="00623922" w:rsidP="00CF3E90">
            <w:pPr>
              <w:rPr>
                <w:kern w:val="2"/>
                <w:sz w:val="22"/>
                <w:szCs w:val="22"/>
              </w:rPr>
            </w:pPr>
            <w:r w:rsidRPr="00A52810">
              <w:rPr>
                <w:kern w:val="2"/>
                <w:sz w:val="22"/>
                <w:szCs w:val="22"/>
              </w:rPr>
              <w:t>Netaikoma</w:t>
            </w:r>
          </w:p>
          <w:p w14:paraId="5510C526" w14:textId="73569864" w:rsidR="00623922" w:rsidRPr="00A52810" w:rsidRDefault="00623922" w:rsidP="00E8727B">
            <w:pPr>
              <w:rPr>
                <w:kern w:val="2"/>
                <w:sz w:val="22"/>
                <w:szCs w:val="22"/>
              </w:rPr>
            </w:pPr>
          </w:p>
        </w:tc>
      </w:tr>
      <w:tr w:rsidR="00623922" w:rsidRPr="00A52810" w14:paraId="14F9DB5D" w14:textId="77777777" w:rsidTr="00EB7DB4">
        <w:trPr>
          <w:trHeight w:val="300"/>
        </w:trPr>
        <w:tc>
          <w:tcPr>
            <w:tcW w:w="3094"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0A811471" w14:textId="3F7B4F38" w:rsidR="007C065A" w:rsidRPr="00A52810" w:rsidRDefault="00623922" w:rsidP="003F1794">
            <w:pPr>
              <w:rPr>
                <w:i/>
                <w:kern w:val="2"/>
                <w:sz w:val="22"/>
                <w:szCs w:val="22"/>
              </w:rPr>
            </w:pPr>
            <w:r w:rsidRPr="00A52810">
              <w:rPr>
                <w:kern w:val="2"/>
                <w:sz w:val="22"/>
                <w:szCs w:val="22"/>
              </w:rPr>
              <w:t xml:space="preserve">Netaikoma </w:t>
            </w:r>
          </w:p>
        </w:tc>
      </w:tr>
      <w:tr w:rsidR="00623922" w:rsidRPr="00E060E2" w14:paraId="3FF99629" w14:textId="77777777" w:rsidTr="00EB7DB4">
        <w:trPr>
          <w:trHeight w:val="300"/>
        </w:trPr>
        <w:tc>
          <w:tcPr>
            <w:tcW w:w="9918" w:type="dxa"/>
            <w:gridSpan w:val="3"/>
          </w:tcPr>
          <w:p w14:paraId="50614DFC" w14:textId="77777777" w:rsidR="00623922" w:rsidRPr="003F1794" w:rsidRDefault="00623922" w:rsidP="00CF3E90">
            <w:pPr>
              <w:jc w:val="center"/>
              <w:rPr>
                <w:b/>
                <w:kern w:val="2"/>
                <w:sz w:val="22"/>
                <w:szCs w:val="22"/>
              </w:rPr>
            </w:pPr>
            <w:r w:rsidRPr="003F1794">
              <w:rPr>
                <w:b/>
                <w:kern w:val="2"/>
                <w:sz w:val="22"/>
                <w:szCs w:val="22"/>
              </w:rPr>
              <w:t>7. SUTARTIES VYKDYMUI PASITELKIAMI SUBTIEKĖJAI IR (AR) SPECIALISTAI</w:t>
            </w:r>
          </w:p>
        </w:tc>
      </w:tr>
      <w:tr w:rsidR="00623922" w:rsidRPr="00E060E2" w14:paraId="4A25E9A1" w14:textId="77777777" w:rsidTr="00EB7DB4">
        <w:trPr>
          <w:trHeight w:val="300"/>
        </w:trPr>
        <w:tc>
          <w:tcPr>
            <w:tcW w:w="3094" w:type="dxa"/>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3F1794" w:rsidRDefault="00623922" w:rsidP="00CF3E90">
            <w:pPr>
              <w:rPr>
                <w:kern w:val="2"/>
                <w:sz w:val="22"/>
                <w:szCs w:val="22"/>
                <w:highlight w:val="lightGray"/>
              </w:rPr>
            </w:pPr>
            <w:r w:rsidRPr="004F18B3">
              <w:rPr>
                <w:kern w:val="2"/>
                <w:sz w:val="22"/>
                <w:szCs w:val="22"/>
                <w:highlight w:val="lightGray"/>
              </w:rPr>
              <w:t>Sutarties vykdymui subtiekėjai ir (ar) specialistai nepasitelkiami.</w:t>
            </w:r>
          </w:p>
          <w:p w14:paraId="69606607" w14:textId="73792F93" w:rsidR="00B11118" w:rsidRPr="003F1794" w:rsidRDefault="00B11118" w:rsidP="00B11118">
            <w:pPr>
              <w:rPr>
                <w:color w:val="FF0000"/>
                <w:kern w:val="2"/>
                <w:sz w:val="22"/>
                <w:szCs w:val="22"/>
              </w:rPr>
            </w:pPr>
            <w:r w:rsidRPr="003F1794">
              <w:rPr>
                <w:color w:val="FF0000"/>
                <w:kern w:val="2"/>
                <w:sz w:val="22"/>
                <w:szCs w:val="22"/>
              </w:rPr>
              <w:t>arba</w:t>
            </w:r>
          </w:p>
          <w:p w14:paraId="4993E786" w14:textId="08AE560B" w:rsidR="00C63BBC" w:rsidRPr="00415038" w:rsidRDefault="00B11118" w:rsidP="00B11118">
            <w:pPr>
              <w:rPr>
                <w:kern w:val="2"/>
                <w:sz w:val="22"/>
                <w:szCs w:val="22"/>
                <w:highlight w:val="lightGray"/>
              </w:rPr>
            </w:pPr>
            <w:r w:rsidRPr="00B11118">
              <w:rPr>
                <w:kern w:val="2"/>
                <w:sz w:val="22"/>
                <w:szCs w:val="22"/>
                <w:highlight w:val="lightGray"/>
              </w:rPr>
              <w:t>Sutarties vykdymui pasitelkiami subtiekėjai ir (ar) specialistai yra nurodyti Sutarties priede Nr. [...] „Tiekėjo pasiūlymas“</w:t>
            </w:r>
            <w:r>
              <w:rPr>
                <w:kern w:val="2"/>
                <w:sz w:val="22"/>
                <w:szCs w:val="22"/>
                <w:highlight w:val="lightGray"/>
              </w:rPr>
              <w:t>.</w:t>
            </w:r>
          </w:p>
        </w:tc>
      </w:tr>
      <w:tr w:rsidR="00623922" w:rsidRPr="00E060E2" w14:paraId="7F8175CA" w14:textId="77777777" w:rsidTr="00EB7DB4">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EB7DB4">
        <w:trPr>
          <w:trHeight w:val="300"/>
        </w:trPr>
        <w:tc>
          <w:tcPr>
            <w:tcW w:w="3094"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36439EF9" w14:textId="53CEB808"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D50F62">
              <w:rPr>
                <w:color w:val="000000" w:themeColor="text1"/>
                <w:kern w:val="2"/>
                <w:sz w:val="22"/>
                <w:szCs w:val="22"/>
              </w:rPr>
              <w:t>.</w:t>
            </w:r>
          </w:p>
        </w:tc>
      </w:tr>
      <w:tr w:rsidR="00623922" w:rsidRPr="00E060E2" w14:paraId="43A01F38" w14:textId="77777777" w:rsidTr="00EB7DB4">
        <w:trPr>
          <w:trHeight w:val="300"/>
        </w:trPr>
        <w:tc>
          <w:tcPr>
            <w:tcW w:w="3094"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3AC8C7A7" w14:textId="59FD3685" w:rsidR="00623922" w:rsidRPr="002A3487" w:rsidRDefault="00623922" w:rsidP="00CF3E90">
            <w:pPr>
              <w:rPr>
                <w:kern w:val="2"/>
                <w:sz w:val="22"/>
                <w:szCs w:val="22"/>
              </w:rPr>
            </w:pPr>
            <w:r w:rsidRPr="002A3487">
              <w:rPr>
                <w:kern w:val="2"/>
                <w:sz w:val="22"/>
                <w:szCs w:val="22"/>
              </w:rPr>
              <w:t>Netaikoma</w:t>
            </w:r>
          </w:p>
        </w:tc>
      </w:tr>
      <w:tr w:rsidR="00623922" w:rsidRPr="00695FAD" w14:paraId="6D1E9C0C" w14:textId="77777777" w:rsidTr="00EB7DB4">
        <w:trPr>
          <w:trHeight w:val="300"/>
        </w:trPr>
        <w:tc>
          <w:tcPr>
            <w:tcW w:w="3094"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3972224F" w:rsidR="00B771D8" w:rsidRPr="00695FAD" w:rsidRDefault="00623922" w:rsidP="00CF3E90">
            <w:pPr>
              <w:rPr>
                <w:sz w:val="22"/>
                <w:szCs w:val="22"/>
              </w:rPr>
            </w:pPr>
            <w:r w:rsidRPr="00695FAD">
              <w:rPr>
                <w:kern w:val="2"/>
                <w:sz w:val="22"/>
                <w:szCs w:val="22"/>
              </w:rPr>
              <w:t>Netaikoma</w:t>
            </w:r>
          </w:p>
        </w:tc>
      </w:tr>
      <w:tr w:rsidR="00623922" w:rsidRPr="00695FAD" w14:paraId="4C1E9CB6" w14:textId="77777777" w:rsidTr="00EB7DB4">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EB7DB4">
        <w:trPr>
          <w:trHeight w:val="300"/>
        </w:trPr>
        <w:tc>
          <w:tcPr>
            <w:tcW w:w="3094" w:type="dxa"/>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EC739D">
              <w:rPr>
                <w:color w:val="000000"/>
                <w:kern w:val="2"/>
                <w:sz w:val="22"/>
                <w:szCs w:val="22"/>
              </w:rPr>
              <w:t xml:space="preserve">Pirkėjui </w:t>
            </w:r>
            <w:r w:rsidR="004745A1" w:rsidRPr="00415038">
              <w:rPr>
                <w:kern w:val="2"/>
                <w:sz w:val="22"/>
                <w:szCs w:val="22"/>
              </w:rPr>
              <w:t>0,05 (penkių šimtųjų) procento</w:t>
            </w:r>
            <w:r w:rsidR="004745A1" w:rsidRPr="003F1794">
              <w:rPr>
                <w:kern w:val="2"/>
              </w:rPr>
              <w:t> </w:t>
            </w:r>
            <w:r w:rsidR="00623922" w:rsidRPr="00EC739D">
              <w:rPr>
                <w:color w:val="000000"/>
                <w:kern w:val="2"/>
                <w:sz w:val="22"/>
                <w:szCs w:val="22"/>
              </w:rPr>
              <w:t>dydžio delspinigius nuo neapmokėtos sumos be PVM už kiekvieną vėlavimo</w:t>
            </w:r>
            <w:r w:rsidR="00623922" w:rsidRPr="00695FAD">
              <w:rPr>
                <w:color w:val="000000"/>
                <w:kern w:val="2"/>
                <w:sz w:val="22"/>
                <w:szCs w:val="22"/>
              </w:rPr>
              <w:t xml:space="preserve">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00F4853A" w14:textId="24F63C77" w:rsidR="00C63BBC"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415038">
            <w:pPr>
              <w:jc w:val="both"/>
              <w:rPr>
                <w:color w:val="000000"/>
                <w:kern w:val="2"/>
                <w:sz w:val="22"/>
                <w:szCs w:val="22"/>
              </w:rPr>
            </w:pPr>
          </w:p>
        </w:tc>
      </w:tr>
      <w:tr w:rsidR="00623922" w:rsidRPr="00695FAD" w14:paraId="7A8B6F3B" w14:textId="77777777" w:rsidTr="00EB7DB4">
        <w:trPr>
          <w:trHeight w:val="300"/>
        </w:trPr>
        <w:tc>
          <w:tcPr>
            <w:tcW w:w="3094" w:type="dxa"/>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555298B1" w:rsidR="00623922" w:rsidRPr="00695FAD"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415038">
              <w:rPr>
                <w:kern w:val="2"/>
              </w:rPr>
              <w:t>0,05 (penkių šimtųjų) procento </w:t>
            </w:r>
            <w:r w:rsidR="00D66999" w:rsidRPr="003F1794">
              <w:rPr>
                <w:color w:val="000000"/>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3E4AE0AA" w14:textId="77777777" w:rsidR="00623922" w:rsidRPr="00695FAD" w:rsidRDefault="00623922" w:rsidP="00D66999">
            <w:pPr>
              <w:jc w:val="both"/>
              <w:rPr>
                <w:color w:val="000000"/>
                <w:kern w:val="2"/>
                <w:sz w:val="22"/>
                <w:szCs w:val="22"/>
              </w:rPr>
            </w:pPr>
          </w:p>
          <w:p w14:paraId="5999C0EF" w14:textId="1A578521" w:rsidR="00C63BBC" w:rsidRPr="00415038" w:rsidRDefault="00623922" w:rsidP="00D66999">
            <w:pPr>
              <w:jc w:val="both"/>
              <w:rPr>
                <w:sz w:val="22"/>
                <w:szCs w:val="22"/>
              </w:rPr>
            </w:pPr>
            <w:r w:rsidRPr="00695FAD">
              <w:rPr>
                <w:color w:val="000000"/>
                <w:kern w:val="2"/>
                <w:sz w:val="22"/>
                <w:szCs w:val="22"/>
              </w:rPr>
              <w:t xml:space="preserve">9.2.2.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EB7DB4">
        <w:trPr>
          <w:trHeight w:val="300"/>
        </w:trPr>
        <w:tc>
          <w:tcPr>
            <w:tcW w:w="3094" w:type="dxa"/>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65AD4BB7" w14:textId="2E938B31" w:rsidR="00623922" w:rsidRPr="00695FAD" w:rsidRDefault="00623922" w:rsidP="00415038">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415038">
              <w:rPr>
                <w:kern w:val="2"/>
                <w:sz w:val="22"/>
                <w:szCs w:val="22"/>
              </w:rPr>
              <w:t>10% (dešimties procentų)</w:t>
            </w:r>
            <w:r w:rsidR="00D66999" w:rsidRPr="003F1794">
              <w:rPr>
                <w:kern w:val="2"/>
              </w:rPr>
              <w:t> </w:t>
            </w:r>
            <w:r w:rsidRPr="00695FAD">
              <w:rPr>
                <w:kern w:val="2"/>
                <w:sz w:val="22"/>
                <w:szCs w:val="22"/>
              </w:rPr>
              <w:t xml:space="preserve"> procentų dydžio bauda nuo Pradinės Sutarties vertės, nurodytos Specialiųjų sąlygų 5.2 punkte</w:t>
            </w:r>
          </w:p>
        </w:tc>
      </w:tr>
      <w:tr w:rsidR="00623922" w:rsidRPr="00695FAD" w14:paraId="5698DC5D" w14:textId="77777777" w:rsidTr="00EB7DB4">
        <w:trPr>
          <w:trHeight w:val="300"/>
        </w:trPr>
        <w:tc>
          <w:tcPr>
            <w:tcW w:w="3094" w:type="dxa"/>
          </w:tcPr>
          <w:p w14:paraId="2E8A6115" w14:textId="77777777" w:rsidR="00623922" w:rsidRPr="00695FAD" w:rsidRDefault="00623922" w:rsidP="00CF3E90">
            <w:pPr>
              <w:rPr>
                <w:b/>
                <w:kern w:val="2"/>
                <w:sz w:val="22"/>
                <w:szCs w:val="22"/>
              </w:rPr>
            </w:pPr>
            <w:r w:rsidRPr="00695FAD">
              <w:rPr>
                <w:b/>
                <w:kern w:val="2"/>
                <w:sz w:val="22"/>
                <w:szCs w:val="22"/>
              </w:rPr>
              <w:t xml:space="preserve">9.4. Tiekėjui taikoma bauda dėl esamų subtiekėjų ar </w:t>
            </w:r>
            <w:r w:rsidRPr="00695FAD">
              <w:rPr>
                <w:b/>
                <w:kern w:val="2"/>
                <w:sz w:val="22"/>
                <w:szCs w:val="22"/>
              </w:rPr>
              <w:lastRenderedPageBreak/>
              <w:t>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3F1794">
            <w:pPr>
              <w:jc w:val="both"/>
              <w:rPr>
                <w:kern w:val="2"/>
                <w:sz w:val="22"/>
                <w:szCs w:val="22"/>
              </w:rPr>
            </w:pPr>
            <w:r>
              <w:rPr>
                <w:rStyle w:val="normaltextrun"/>
                <w:color w:val="000000"/>
                <w:sz w:val="22"/>
                <w:szCs w:val="22"/>
                <w:shd w:val="clear" w:color="auto" w:fill="FFFFFF"/>
              </w:rPr>
              <w:lastRenderedPageBreak/>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EB7DB4">
        <w:trPr>
          <w:trHeight w:val="300"/>
        </w:trPr>
        <w:tc>
          <w:tcPr>
            <w:tcW w:w="3094"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6A79F932" w:rsidR="00623922" w:rsidRPr="00695FAD" w:rsidRDefault="00623922" w:rsidP="00CF3E90">
            <w:pPr>
              <w:rPr>
                <w:color w:val="000000"/>
                <w:kern w:val="2"/>
                <w:sz w:val="22"/>
                <w:szCs w:val="22"/>
              </w:rPr>
            </w:pPr>
            <w:r w:rsidRPr="00695FAD">
              <w:rPr>
                <w:color w:val="000000"/>
                <w:kern w:val="2"/>
                <w:sz w:val="22"/>
                <w:szCs w:val="22"/>
              </w:rPr>
              <w:t>Netaikoma</w:t>
            </w:r>
          </w:p>
          <w:p w14:paraId="37A2AB65" w14:textId="2538A0B0" w:rsidR="00623922" w:rsidRPr="00695FAD" w:rsidRDefault="00623922" w:rsidP="00925827">
            <w:pPr>
              <w:rPr>
                <w:color w:val="4472C4"/>
                <w:kern w:val="2"/>
                <w:sz w:val="22"/>
                <w:szCs w:val="22"/>
              </w:rPr>
            </w:pPr>
          </w:p>
        </w:tc>
      </w:tr>
      <w:tr w:rsidR="00623922" w:rsidRPr="00695FAD" w14:paraId="31F47D60" w14:textId="77777777" w:rsidTr="00EB7DB4">
        <w:trPr>
          <w:trHeight w:val="300"/>
        </w:trPr>
        <w:tc>
          <w:tcPr>
            <w:tcW w:w="3094" w:type="dxa"/>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EB7DB4">
        <w:trPr>
          <w:trHeight w:val="300"/>
        </w:trPr>
        <w:tc>
          <w:tcPr>
            <w:tcW w:w="3094" w:type="dxa"/>
          </w:tcPr>
          <w:p w14:paraId="0B7A9FA6" w14:textId="77777777" w:rsidR="00623922" w:rsidRPr="00695FAD" w:rsidRDefault="00623922" w:rsidP="00CF3E90">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24" w:type="dxa"/>
            <w:gridSpan w:val="2"/>
          </w:tcPr>
          <w:p w14:paraId="6BF9DA6B" w14:textId="481CE035" w:rsidR="008E2E19" w:rsidRPr="00695FAD" w:rsidRDefault="00623922" w:rsidP="00ED30B5">
            <w:pPr>
              <w:rPr>
                <w:color w:val="4472C4"/>
                <w:kern w:val="2"/>
                <w:sz w:val="22"/>
                <w:szCs w:val="22"/>
              </w:rPr>
            </w:pPr>
            <w:r w:rsidRPr="00695FAD">
              <w:rPr>
                <w:sz w:val="22"/>
                <w:szCs w:val="22"/>
              </w:rPr>
              <w:t xml:space="preserve">Netaikoma </w:t>
            </w:r>
          </w:p>
        </w:tc>
      </w:tr>
      <w:tr w:rsidR="00623922" w:rsidRPr="00695FAD" w14:paraId="46084D5B" w14:textId="77777777" w:rsidTr="00EB7DB4">
        <w:trPr>
          <w:trHeight w:val="1560"/>
        </w:trPr>
        <w:tc>
          <w:tcPr>
            <w:tcW w:w="3094"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1EE4AE88" w14:textId="5382FEEF" w:rsidR="00623922" w:rsidRPr="00695FAD" w:rsidRDefault="00623922" w:rsidP="00CF3E90">
            <w:pPr>
              <w:rPr>
                <w:color w:val="4472C4"/>
                <w:kern w:val="2"/>
                <w:sz w:val="22"/>
                <w:szCs w:val="22"/>
              </w:rPr>
            </w:pPr>
            <w:r w:rsidRPr="00695FAD">
              <w:rPr>
                <w:kern w:val="2"/>
                <w:sz w:val="22"/>
                <w:szCs w:val="22"/>
              </w:rPr>
              <w:t>Netaikoma</w:t>
            </w:r>
          </w:p>
        </w:tc>
      </w:tr>
      <w:tr w:rsidR="00623922" w:rsidRPr="00695FAD" w14:paraId="57895557" w14:textId="77777777" w:rsidTr="00EB7DB4">
        <w:trPr>
          <w:trHeight w:val="300"/>
        </w:trPr>
        <w:tc>
          <w:tcPr>
            <w:tcW w:w="3094" w:type="dxa"/>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38BAD2CA" w:rsidR="00623922" w:rsidRPr="00695FAD" w:rsidRDefault="008E2E19" w:rsidP="00CF3E90">
            <w:pPr>
              <w:rPr>
                <w:sz w:val="22"/>
                <w:szCs w:val="22"/>
              </w:rPr>
            </w:pPr>
            <w:r w:rsidRPr="003F1794">
              <w:rPr>
                <w:rStyle w:val="normaltextrun"/>
                <w:color w:val="000000"/>
                <w:sz w:val="22"/>
                <w:szCs w:val="22"/>
                <w:shd w:val="clear" w:color="auto" w:fill="FFFFFF"/>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EB7DB4">
        <w:trPr>
          <w:trHeight w:val="300"/>
        </w:trPr>
        <w:tc>
          <w:tcPr>
            <w:tcW w:w="3094" w:type="dxa"/>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sidRPr="003F1794">
              <w:rPr>
                <w:kern w:val="2"/>
                <w:sz w:val="22"/>
                <w:szCs w:val="22"/>
              </w:rPr>
              <w:t>-</w:t>
            </w:r>
          </w:p>
        </w:tc>
      </w:tr>
      <w:tr w:rsidR="00623922" w:rsidRPr="00695FAD" w14:paraId="7ED47595" w14:textId="77777777" w:rsidTr="00EB7DB4">
        <w:trPr>
          <w:trHeight w:val="300"/>
        </w:trPr>
        <w:tc>
          <w:tcPr>
            <w:tcW w:w="9918" w:type="dxa"/>
            <w:gridSpan w:val="3"/>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3F1794">
        <w:trPr>
          <w:trHeight w:val="3536"/>
        </w:trPr>
        <w:tc>
          <w:tcPr>
            <w:tcW w:w="3094" w:type="dxa"/>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94CFCDC" w14:textId="2663D042" w:rsidR="00623922" w:rsidRPr="00B3474F" w:rsidRDefault="007229C5" w:rsidP="00CF3E90">
            <w:pPr>
              <w:rPr>
                <w:kern w:val="2"/>
                <w:sz w:val="22"/>
                <w:szCs w:val="22"/>
              </w:rPr>
            </w:pPr>
            <w:r w:rsidRPr="00B3474F">
              <w:rPr>
                <w:kern w:val="2"/>
                <w:sz w:val="22"/>
                <w:szCs w:val="22"/>
              </w:rPr>
              <w:t xml:space="preserve">3.1. punktas </w:t>
            </w:r>
            <w:r w:rsidR="00B3474F">
              <w:rPr>
                <w:kern w:val="2"/>
                <w:sz w:val="22"/>
                <w:szCs w:val="22"/>
              </w:rPr>
              <w:t xml:space="preserve">- </w:t>
            </w:r>
            <w:r w:rsidRPr="00B3474F">
              <w:rPr>
                <w:kern w:val="2"/>
                <w:sz w:val="22"/>
                <w:szCs w:val="22"/>
              </w:rPr>
              <w:t>Sutarties dalykas</w:t>
            </w:r>
            <w:r w:rsidR="00B3474F">
              <w:rPr>
                <w:kern w:val="2"/>
                <w:sz w:val="22"/>
                <w:szCs w:val="22"/>
              </w:rPr>
              <w:t>;</w:t>
            </w:r>
          </w:p>
          <w:p w14:paraId="774326C4" w14:textId="646AF286" w:rsidR="007229C5" w:rsidRPr="00B3474F" w:rsidRDefault="007229C5" w:rsidP="00CF3E90">
            <w:pPr>
              <w:rPr>
                <w:kern w:val="2"/>
                <w:sz w:val="22"/>
                <w:szCs w:val="22"/>
              </w:rPr>
            </w:pPr>
            <w:r w:rsidRPr="00B3474F">
              <w:rPr>
                <w:kern w:val="2"/>
                <w:sz w:val="22"/>
                <w:szCs w:val="22"/>
              </w:rPr>
              <w:t>4.1.</w:t>
            </w:r>
            <w:r w:rsidR="00B3474F">
              <w:rPr>
                <w:kern w:val="2"/>
                <w:sz w:val="22"/>
                <w:szCs w:val="22"/>
              </w:rPr>
              <w:t xml:space="preserve">- </w:t>
            </w:r>
            <w:r w:rsidRPr="00B3474F">
              <w:rPr>
                <w:kern w:val="2"/>
                <w:sz w:val="22"/>
                <w:szCs w:val="22"/>
              </w:rPr>
              <w:t>4.2. punktai – Paslaugų teikimo terminai ir terminų pratęsimai</w:t>
            </w:r>
            <w:r w:rsidR="00B3474F">
              <w:rPr>
                <w:kern w:val="2"/>
                <w:sz w:val="22"/>
                <w:szCs w:val="22"/>
              </w:rPr>
              <w:t>;</w:t>
            </w:r>
          </w:p>
          <w:p w14:paraId="3E6199AA" w14:textId="52AA8FE3" w:rsidR="00580492" w:rsidRPr="00B3474F" w:rsidRDefault="00580492" w:rsidP="00CF3E90">
            <w:pPr>
              <w:rPr>
                <w:kern w:val="2"/>
                <w:sz w:val="22"/>
                <w:szCs w:val="22"/>
              </w:rPr>
            </w:pPr>
            <w:r w:rsidRPr="00B3474F">
              <w:rPr>
                <w:kern w:val="2"/>
                <w:sz w:val="22"/>
                <w:szCs w:val="22"/>
              </w:rPr>
              <w:t xml:space="preserve">5.2. punktas – </w:t>
            </w:r>
            <w:r w:rsidR="00B3474F">
              <w:rPr>
                <w:kern w:val="2"/>
                <w:sz w:val="22"/>
                <w:szCs w:val="22"/>
              </w:rPr>
              <w:t>S</w:t>
            </w:r>
            <w:r w:rsidRPr="00B3474F">
              <w:rPr>
                <w:kern w:val="2"/>
                <w:sz w:val="22"/>
                <w:szCs w:val="22"/>
              </w:rPr>
              <w:t>utarties vertė</w:t>
            </w:r>
            <w:r w:rsidR="00B3474F">
              <w:rPr>
                <w:kern w:val="2"/>
                <w:sz w:val="22"/>
                <w:szCs w:val="22"/>
              </w:rPr>
              <w:t>;</w:t>
            </w:r>
          </w:p>
          <w:p w14:paraId="7CDFB8BA" w14:textId="790A62FF" w:rsidR="00580492" w:rsidRPr="00B3474F" w:rsidRDefault="00B3474F" w:rsidP="00CF3E90">
            <w:pPr>
              <w:rPr>
                <w:kern w:val="2"/>
                <w:sz w:val="22"/>
                <w:szCs w:val="22"/>
              </w:rPr>
            </w:pPr>
            <w:r w:rsidRPr="00B3474F">
              <w:rPr>
                <w:kern w:val="2"/>
                <w:sz w:val="22"/>
                <w:szCs w:val="22"/>
              </w:rPr>
              <w:t>5.5. punktas – atsiskaitymo su Tiekėju termina</w:t>
            </w:r>
            <w:r>
              <w:rPr>
                <w:kern w:val="2"/>
                <w:sz w:val="22"/>
                <w:szCs w:val="22"/>
              </w:rPr>
              <w:t>i</w:t>
            </w:r>
            <w:r w:rsidRPr="00B3474F">
              <w:rPr>
                <w:kern w:val="2"/>
                <w:sz w:val="22"/>
                <w:szCs w:val="22"/>
              </w:rPr>
              <w:t xml:space="preserve"> ir tvarka</w:t>
            </w:r>
            <w:r>
              <w:rPr>
                <w:kern w:val="2"/>
                <w:sz w:val="22"/>
                <w:szCs w:val="22"/>
              </w:rPr>
              <w:t>;</w:t>
            </w:r>
          </w:p>
          <w:p w14:paraId="58F53323" w14:textId="591D93B4" w:rsidR="00B3474F" w:rsidRPr="00B3474F" w:rsidRDefault="00B3474F" w:rsidP="00CF3E90">
            <w:pPr>
              <w:rPr>
                <w:i/>
                <w:kern w:val="2"/>
                <w:sz w:val="22"/>
                <w:szCs w:val="22"/>
              </w:rPr>
            </w:pPr>
            <w:r>
              <w:rPr>
                <w:kern w:val="2"/>
                <w:sz w:val="22"/>
                <w:szCs w:val="22"/>
              </w:rPr>
              <w:t xml:space="preserve">5.6. - </w:t>
            </w:r>
            <w:r w:rsidRPr="00B3474F">
              <w:rPr>
                <w:kern w:val="2"/>
                <w:sz w:val="22"/>
                <w:szCs w:val="22"/>
              </w:rPr>
              <w:t xml:space="preserve">5.7. </w:t>
            </w:r>
            <w:r>
              <w:rPr>
                <w:kern w:val="2"/>
                <w:sz w:val="22"/>
                <w:szCs w:val="22"/>
              </w:rPr>
              <w:t xml:space="preserve">punktai - </w:t>
            </w:r>
            <w:r w:rsidRPr="00B3474F">
              <w:rPr>
                <w:kern w:val="2"/>
                <w:sz w:val="22"/>
                <w:szCs w:val="22"/>
              </w:rPr>
              <w:t>avan</w:t>
            </w:r>
            <w:r>
              <w:rPr>
                <w:kern w:val="2"/>
                <w:sz w:val="22"/>
                <w:szCs w:val="22"/>
              </w:rPr>
              <w:t xml:space="preserve">sas </w:t>
            </w:r>
            <w:r w:rsidRPr="00B3474F">
              <w:rPr>
                <w:kern w:val="2"/>
                <w:sz w:val="22"/>
                <w:szCs w:val="22"/>
              </w:rPr>
              <w:t xml:space="preserve">ir </w:t>
            </w:r>
            <w:r>
              <w:rPr>
                <w:kern w:val="2"/>
                <w:sz w:val="22"/>
                <w:szCs w:val="22"/>
              </w:rPr>
              <w:t xml:space="preserve">avanso </w:t>
            </w:r>
            <w:r w:rsidRPr="00B3474F">
              <w:rPr>
                <w:kern w:val="2"/>
                <w:sz w:val="22"/>
                <w:szCs w:val="22"/>
              </w:rPr>
              <w:t>užtikrinimas (</w:t>
            </w:r>
            <w:r w:rsidRPr="00B3474F">
              <w:rPr>
                <w:i/>
                <w:kern w:val="2"/>
                <w:sz w:val="22"/>
                <w:szCs w:val="22"/>
              </w:rPr>
              <w:t>jei taikomas avansas)</w:t>
            </w:r>
          </w:p>
          <w:p w14:paraId="37350AC1" w14:textId="0F17AA66" w:rsidR="00B3474F" w:rsidRPr="00B3474F" w:rsidRDefault="00B3474F" w:rsidP="00CF3E90">
            <w:pPr>
              <w:rPr>
                <w:kern w:val="2"/>
                <w:sz w:val="22"/>
                <w:szCs w:val="22"/>
              </w:rPr>
            </w:pPr>
            <w:r w:rsidRPr="00B3474F">
              <w:rPr>
                <w:kern w:val="2"/>
                <w:sz w:val="22"/>
                <w:szCs w:val="22"/>
              </w:rPr>
              <w:t>6.2. punktas – terminai Paslaugų trūkumams pašalinti</w:t>
            </w:r>
            <w:r>
              <w:rPr>
                <w:kern w:val="2"/>
                <w:sz w:val="22"/>
                <w:szCs w:val="22"/>
              </w:rPr>
              <w:t>;</w:t>
            </w:r>
          </w:p>
          <w:p w14:paraId="14A65B3C" w14:textId="5E393D8E" w:rsidR="00B3474F" w:rsidRPr="00B3474F" w:rsidRDefault="00B3474F" w:rsidP="00CF3E90">
            <w:pPr>
              <w:rPr>
                <w:kern w:val="2"/>
                <w:sz w:val="22"/>
                <w:szCs w:val="22"/>
              </w:rPr>
            </w:pPr>
            <w:r w:rsidRPr="00B3474F">
              <w:rPr>
                <w:kern w:val="2"/>
                <w:sz w:val="22"/>
                <w:szCs w:val="22"/>
              </w:rPr>
              <w:t xml:space="preserve">7.1. </w:t>
            </w:r>
            <w:r>
              <w:rPr>
                <w:kern w:val="2"/>
                <w:sz w:val="22"/>
                <w:szCs w:val="22"/>
              </w:rPr>
              <w:t>punktas - S</w:t>
            </w:r>
            <w:r w:rsidRPr="00B3474F">
              <w:rPr>
                <w:kern w:val="2"/>
                <w:sz w:val="22"/>
                <w:szCs w:val="22"/>
              </w:rPr>
              <w:t>utarties vykdymui pasitelkiami subtiekėjai</w:t>
            </w:r>
            <w:r>
              <w:rPr>
                <w:kern w:val="2"/>
                <w:sz w:val="22"/>
                <w:szCs w:val="22"/>
              </w:rPr>
              <w:t>;</w:t>
            </w:r>
          </w:p>
          <w:p w14:paraId="3B228514" w14:textId="37B55E41" w:rsidR="00B3474F" w:rsidRPr="00B3474F" w:rsidRDefault="00B3474F" w:rsidP="00CF3E90">
            <w:pPr>
              <w:rPr>
                <w:kern w:val="2"/>
                <w:sz w:val="22"/>
                <w:szCs w:val="22"/>
              </w:rPr>
            </w:pPr>
            <w:r w:rsidRPr="00B3474F">
              <w:rPr>
                <w:kern w:val="2"/>
                <w:sz w:val="22"/>
                <w:szCs w:val="22"/>
              </w:rPr>
              <w:t>8.1. - 8.3. punktai -</w:t>
            </w:r>
            <w:r>
              <w:rPr>
                <w:kern w:val="2"/>
                <w:sz w:val="22"/>
                <w:szCs w:val="22"/>
              </w:rPr>
              <w:t xml:space="preserve"> S</w:t>
            </w:r>
            <w:r w:rsidRPr="00B3474F">
              <w:rPr>
                <w:kern w:val="2"/>
                <w:sz w:val="22"/>
                <w:szCs w:val="22"/>
              </w:rPr>
              <w:t>utarties įvykdymo užtikrinimas</w:t>
            </w:r>
            <w:r>
              <w:rPr>
                <w:kern w:val="2"/>
                <w:sz w:val="22"/>
                <w:szCs w:val="22"/>
              </w:rPr>
              <w:t>;</w:t>
            </w:r>
            <w:r w:rsidRPr="00B3474F">
              <w:rPr>
                <w:kern w:val="2"/>
                <w:sz w:val="22"/>
                <w:szCs w:val="22"/>
              </w:rPr>
              <w:t xml:space="preserve"> </w:t>
            </w:r>
          </w:p>
          <w:p w14:paraId="37DB45F3" w14:textId="2B1001F3" w:rsidR="00B3474F" w:rsidRPr="00B3474F" w:rsidRDefault="00B3474F" w:rsidP="00CF3E90">
            <w:pPr>
              <w:rPr>
                <w:kern w:val="2"/>
                <w:sz w:val="22"/>
                <w:szCs w:val="22"/>
              </w:rPr>
            </w:pPr>
            <w:r w:rsidRPr="00B3474F">
              <w:rPr>
                <w:kern w:val="2"/>
                <w:sz w:val="22"/>
                <w:szCs w:val="22"/>
              </w:rPr>
              <w:t xml:space="preserve">9.1. -9.3. </w:t>
            </w:r>
            <w:r>
              <w:rPr>
                <w:kern w:val="2"/>
                <w:sz w:val="22"/>
                <w:szCs w:val="22"/>
              </w:rPr>
              <w:t xml:space="preserve">punktai - </w:t>
            </w:r>
            <w:r w:rsidRPr="00B3474F">
              <w:rPr>
                <w:kern w:val="2"/>
                <w:sz w:val="22"/>
                <w:szCs w:val="22"/>
              </w:rPr>
              <w:t>Tiekėjui/Pirkėjui taikomos netesybos</w:t>
            </w:r>
            <w:r>
              <w:rPr>
                <w:kern w:val="2"/>
                <w:sz w:val="22"/>
                <w:szCs w:val="22"/>
              </w:rPr>
              <w:t>;</w:t>
            </w:r>
          </w:p>
          <w:p w14:paraId="70099B26" w14:textId="7CD9921E" w:rsidR="00B3474F" w:rsidRPr="00B3474F" w:rsidRDefault="00B3474F" w:rsidP="00CF3E90">
            <w:pPr>
              <w:rPr>
                <w:kern w:val="2"/>
                <w:sz w:val="22"/>
                <w:szCs w:val="22"/>
              </w:rPr>
            </w:pPr>
            <w:r w:rsidRPr="00B3474F">
              <w:rPr>
                <w:kern w:val="2"/>
                <w:sz w:val="22"/>
                <w:szCs w:val="22"/>
              </w:rPr>
              <w:t xml:space="preserve">11.1.-11.2. </w:t>
            </w:r>
            <w:r>
              <w:rPr>
                <w:kern w:val="2"/>
                <w:sz w:val="22"/>
                <w:szCs w:val="22"/>
              </w:rPr>
              <w:t xml:space="preserve">punktai </w:t>
            </w:r>
            <w:r w:rsidRPr="00B3474F">
              <w:rPr>
                <w:kern w:val="2"/>
                <w:sz w:val="22"/>
                <w:szCs w:val="22"/>
              </w:rPr>
              <w:t>– Sutarties sudarymo tvarka, įsigaliojimas ir galiojimo termino pratęsimas</w:t>
            </w:r>
            <w:r>
              <w:rPr>
                <w:kern w:val="2"/>
                <w:sz w:val="22"/>
                <w:szCs w:val="22"/>
              </w:rPr>
              <w:t>;</w:t>
            </w:r>
          </w:p>
          <w:p w14:paraId="4E8C76FD" w14:textId="68742786" w:rsidR="00B3474F" w:rsidRPr="00B3474F" w:rsidRDefault="00B3474F" w:rsidP="00CF3E90">
            <w:pPr>
              <w:rPr>
                <w:kern w:val="2"/>
                <w:sz w:val="22"/>
                <w:szCs w:val="22"/>
              </w:rPr>
            </w:pPr>
            <w:r w:rsidRPr="00B3474F">
              <w:rPr>
                <w:kern w:val="2"/>
                <w:sz w:val="22"/>
                <w:szCs w:val="22"/>
              </w:rPr>
              <w:t>12.1.</w:t>
            </w:r>
            <w:r>
              <w:rPr>
                <w:kern w:val="2"/>
                <w:sz w:val="22"/>
                <w:szCs w:val="22"/>
              </w:rPr>
              <w:t xml:space="preserve"> punktas - </w:t>
            </w:r>
            <w:r w:rsidRPr="00B3474F">
              <w:rPr>
                <w:kern w:val="2"/>
                <w:sz w:val="22"/>
                <w:szCs w:val="22"/>
              </w:rPr>
              <w:t xml:space="preserve"> Sutarties nutraukimo pagrindai</w:t>
            </w:r>
            <w:r>
              <w:rPr>
                <w:kern w:val="2"/>
                <w:sz w:val="22"/>
                <w:szCs w:val="22"/>
              </w:rPr>
              <w:t>;</w:t>
            </w:r>
          </w:p>
          <w:p w14:paraId="7677133A" w14:textId="77777777" w:rsidR="00623922" w:rsidRDefault="00B3474F" w:rsidP="00CF3E90">
            <w:pPr>
              <w:rPr>
                <w:kern w:val="2"/>
                <w:sz w:val="22"/>
                <w:szCs w:val="22"/>
              </w:rPr>
            </w:pPr>
            <w:r w:rsidRPr="00B3474F">
              <w:rPr>
                <w:kern w:val="2"/>
                <w:sz w:val="22"/>
                <w:szCs w:val="22"/>
              </w:rPr>
              <w:t xml:space="preserve">12.2. </w:t>
            </w:r>
            <w:r>
              <w:rPr>
                <w:kern w:val="2"/>
                <w:sz w:val="22"/>
                <w:szCs w:val="22"/>
              </w:rPr>
              <w:t xml:space="preserve">punktas - </w:t>
            </w:r>
            <w:r w:rsidRPr="00B3474F">
              <w:rPr>
                <w:kern w:val="2"/>
                <w:sz w:val="22"/>
                <w:szCs w:val="22"/>
              </w:rPr>
              <w:t>Esminiai sutarties pažeidimai</w:t>
            </w:r>
            <w:r>
              <w:rPr>
                <w:kern w:val="2"/>
                <w:sz w:val="22"/>
                <w:szCs w:val="22"/>
              </w:rPr>
              <w:t>.</w:t>
            </w:r>
          </w:p>
          <w:p w14:paraId="498D8626" w14:textId="24436020" w:rsidR="00202216" w:rsidRPr="00695FAD" w:rsidRDefault="00202216" w:rsidP="00CF3E90">
            <w:pPr>
              <w:rPr>
                <w:color w:val="4472C4"/>
                <w:kern w:val="2"/>
                <w:sz w:val="22"/>
                <w:szCs w:val="22"/>
              </w:rPr>
            </w:pPr>
          </w:p>
        </w:tc>
      </w:tr>
      <w:tr w:rsidR="00623922" w:rsidRPr="00695FAD" w14:paraId="149645B4" w14:textId="77777777" w:rsidTr="00EB7DB4">
        <w:trPr>
          <w:trHeight w:val="300"/>
        </w:trPr>
        <w:tc>
          <w:tcPr>
            <w:tcW w:w="9918" w:type="dxa"/>
            <w:gridSpan w:val="3"/>
          </w:tcPr>
          <w:p w14:paraId="65CA150B" w14:textId="77777777" w:rsidR="00623922" w:rsidRPr="00695FAD" w:rsidRDefault="00623922" w:rsidP="00CF3E90">
            <w:pPr>
              <w:jc w:val="center"/>
              <w:rPr>
                <w:b/>
                <w:kern w:val="2"/>
                <w:sz w:val="22"/>
                <w:szCs w:val="22"/>
              </w:rPr>
            </w:pPr>
            <w:r w:rsidRPr="00695FAD">
              <w:rPr>
                <w:b/>
                <w:kern w:val="2"/>
                <w:sz w:val="22"/>
                <w:szCs w:val="22"/>
              </w:rPr>
              <w:lastRenderedPageBreak/>
              <w:t>11. SUTARTIES GALIOJIMAS IR KEITIMAS</w:t>
            </w:r>
          </w:p>
        </w:tc>
      </w:tr>
      <w:tr w:rsidR="00623922" w:rsidRPr="00695FAD" w14:paraId="5B486F05" w14:textId="77777777" w:rsidTr="00EB7DB4">
        <w:trPr>
          <w:trHeight w:val="300"/>
        </w:trPr>
        <w:tc>
          <w:tcPr>
            <w:tcW w:w="3094"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3F1794">
            <w:pPr>
              <w:jc w:val="both"/>
              <w:rPr>
                <w:kern w:val="2"/>
                <w:sz w:val="22"/>
                <w:szCs w:val="22"/>
              </w:rPr>
            </w:pPr>
            <w:r w:rsidRPr="00695FAD">
              <w:rPr>
                <w:kern w:val="2"/>
                <w:sz w:val="22"/>
                <w:szCs w:val="22"/>
              </w:rPr>
              <w:t>Ši Sutartis laikoma sudaryta ir įsigalioja nuo Sutarties pasirašymo dienos (antrosios Šalies pasirašymo dieną).</w:t>
            </w:r>
          </w:p>
          <w:p w14:paraId="57C0A034" w14:textId="6D629382" w:rsidR="009619D7" w:rsidRDefault="00623922" w:rsidP="003F1794">
            <w:pPr>
              <w:jc w:val="both"/>
              <w:rPr>
                <w:b/>
                <w:bCs/>
                <w:color w:val="000000"/>
                <w:kern w:val="2"/>
                <w:sz w:val="22"/>
                <w:szCs w:val="22"/>
              </w:rPr>
            </w:pPr>
            <w:r w:rsidRPr="00695FAD">
              <w:rPr>
                <w:color w:val="000000"/>
                <w:kern w:val="2"/>
                <w:sz w:val="22"/>
                <w:szCs w:val="22"/>
              </w:rPr>
              <w:t>Sutartis galioja iki visiško prievolių įvykdymo (kol bus išnaudota Pradinės Sutarties vertė</w:t>
            </w:r>
            <w:r w:rsidR="00946EB2">
              <w:rPr>
                <w:color w:val="000000"/>
                <w:kern w:val="2"/>
                <w:sz w:val="22"/>
                <w:szCs w:val="22"/>
              </w:rPr>
              <w:t>)</w:t>
            </w:r>
            <w:r w:rsidRPr="00695FAD">
              <w:rPr>
                <w:color w:val="000000"/>
                <w:kern w:val="2"/>
                <w:sz w:val="22"/>
                <w:szCs w:val="22"/>
              </w:rPr>
              <w:t xml:space="preserve">, bet jos terminas </w:t>
            </w:r>
            <w:r w:rsidRPr="003F1794">
              <w:rPr>
                <w:b/>
                <w:bCs/>
                <w:color w:val="000000"/>
                <w:kern w:val="2"/>
                <w:sz w:val="22"/>
                <w:szCs w:val="22"/>
              </w:rPr>
              <w:t xml:space="preserve">negali būti ilgesnis kaip </w:t>
            </w:r>
            <w:r w:rsidR="0051457D" w:rsidRPr="003F1794">
              <w:rPr>
                <w:b/>
                <w:bCs/>
                <w:color w:val="000000"/>
                <w:kern w:val="2"/>
                <w:sz w:val="22"/>
                <w:szCs w:val="22"/>
              </w:rPr>
              <w:t>iki</w:t>
            </w:r>
            <w:r w:rsidR="00FB376D" w:rsidRPr="003F1794">
              <w:rPr>
                <w:b/>
                <w:bCs/>
                <w:color w:val="000000"/>
                <w:kern w:val="2"/>
                <w:sz w:val="22"/>
                <w:szCs w:val="22"/>
              </w:rPr>
              <w:t xml:space="preserve"> 2025 m. </w:t>
            </w:r>
            <w:r w:rsidR="009619D7">
              <w:rPr>
                <w:b/>
                <w:bCs/>
                <w:color w:val="000000"/>
                <w:kern w:val="2"/>
                <w:sz w:val="22"/>
                <w:szCs w:val="22"/>
              </w:rPr>
              <w:t>spalio</w:t>
            </w:r>
            <w:r w:rsidR="00FB376D" w:rsidRPr="003F1794">
              <w:rPr>
                <w:b/>
                <w:bCs/>
                <w:color w:val="000000"/>
                <w:kern w:val="2"/>
                <w:sz w:val="22"/>
                <w:szCs w:val="22"/>
              </w:rPr>
              <w:t xml:space="preserve"> 1 d.</w:t>
            </w:r>
          </w:p>
          <w:p w14:paraId="71977AA1" w14:textId="3369C93F" w:rsidR="00623922" w:rsidRPr="00695FAD" w:rsidRDefault="00623922" w:rsidP="00CF3E90">
            <w:pPr>
              <w:rPr>
                <w:color w:val="4472C4"/>
                <w:kern w:val="2"/>
                <w:sz w:val="22"/>
                <w:szCs w:val="22"/>
              </w:rPr>
            </w:pPr>
          </w:p>
        </w:tc>
      </w:tr>
      <w:tr w:rsidR="00623922" w:rsidRPr="00227813" w14:paraId="6C84FCA9" w14:textId="77777777" w:rsidTr="00EB7DB4">
        <w:trPr>
          <w:trHeight w:val="300"/>
        </w:trPr>
        <w:tc>
          <w:tcPr>
            <w:tcW w:w="3094" w:type="dxa"/>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2EF0D5A1" w:rsidR="00A515F2" w:rsidRPr="00A515F2" w:rsidRDefault="00C458B2" w:rsidP="00A515F2">
            <w:pPr>
              <w:jc w:val="both"/>
              <w:rPr>
                <w:i/>
                <w:kern w:val="2"/>
                <w:sz w:val="22"/>
                <w:szCs w:val="22"/>
              </w:rPr>
            </w:pPr>
            <w:r>
              <w:rPr>
                <w:kern w:val="2"/>
                <w:sz w:val="22"/>
                <w:szCs w:val="22"/>
              </w:rPr>
              <w:t>Netaikoma</w:t>
            </w:r>
          </w:p>
        </w:tc>
      </w:tr>
      <w:tr w:rsidR="00623922" w:rsidRPr="00695FAD" w14:paraId="0A48B6D7" w14:textId="77777777" w:rsidTr="00EB7DB4">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415038">
        <w:trPr>
          <w:trHeight w:val="300"/>
        </w:trPr>
        <w:tc>
          <w:tcPr>
            <w:tcW w:w="3094"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24" w:type="dxa"/>
            <w:gridSpan w:val="2"/>
            <w:tcBorders>
              <w:top w:val="single" w:sz="4" w:space="0" w:color="auto"/>
              <w:left w:val="single" w:sz="4" w:space="0" w:color="auto"/>
              <w:bottom w:val="single" w:sz="4" w:space="0" w:color="auto"/>
              <w:right w:val="single" w:sz="4" w:space="0" w:color="auto"/>
            </w:tcBorders>
          </w:tcPr>
          <w:p w14:paraId="73EE1098" w14:textId="2D938C36" w:rsidR="00202216" w:rsidRPr="00695FAD"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415038">
        <w:trPr>
          <w:trHeight w:val="300"/>
        </w:trPr>
        <w:tc>
          <w:tcPr>
            <w:tcW w:w="3094"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24"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50F6B5E" w:rsidR="00202216" w:rsidRPr="00415038" w:rsidRDefault="00623922" w:rsidP="00CF3E90">
            <w:pPr>
              <w:spacing w:line="257" w:lineRule="auto"/>
              <w:rPr>
                <w:rFonts w:eastAsia="Arial"/>
                <w:color w:val="000000" w:themeColor="text1"/>
                <w:kern w:val="2"/>
                <w:sz w:val="22"/>
                <w:szCs w:val="22"/>
                <w:lang w:val="lt"/>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EB7DB4">
        <w:trPr>
          <w:trHeight w:val="300"/>
        </w:trPr>
        <w:tc>
          <w:tcPr>
            <w:tcW w:w="9918" w:type="dxa"/>
            <w:gridSpan w:val="3"/>
          </w:tcPr>
          <w:p w14:paraId="0AFA5219" w14:textId="2E68F40E" w:rsidR="00623922" w:rsidRPr="00695FAD" w:rsidRDefault="00623922" w:rsidP="00CF3E90">
            <w:pPr>
              <w:jc w:val="center"/>
              <w:rPr>
                <w:kern w:val="2"/>
                <w:sz w:val="22"/>
                <w:szCs w:val="22"/>
              </w:rPr>
            </w:pPr>
            <w:r w:rsidRPr="00695FAD">
              <w:rPr>
                <w:b/>
                <w:kern w:val="2"/>
                <w:sz w:val="22"/>
                <w:szCs w:val="22"/>
              </w:rPr>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415038">
        <w:trPr>
          <w:trHeight w:val="300"/>
        </w:trPr>
        <w:tc>
          <w:tcPr>
            <w:tcW w:w="3094" w:type="dxa"/>
          </w:tcPr>
          <w:p w14:paraId="7E43F2C9" w14:textId="77777777" w:rsidR="00623922" w:rsidRPr="00695FAD" w:rsidRDefault="00623922" w:rsidP="00CF3E90">
            <w:pPr>
              <w:rPr>
                <w:b/>
                <w:kern w:val="2"/>
                <w:sz w:val="22"/>
                <w:szCs w:val="22"/>
              </w:rPr>
            </w:pPr>
            <w:r w:rsidRPr="00695FAD">
              <w:rPr>
                <w:b/>
                <w:kern w:val="2"/>
                <w:sz w:val="22"/>
                <w:szCs w:val="22"/>
              </w:rPr>
              <w:lastRenderedPageBreak/>
              <w:t xml:space="preserve">13.1. Su perkamomis paslaugomis susiję  aplinkos apsaugos kriterijai </w:t>
            </w:r>
          </w:p>
        </w:tc>
        <w:tc>
          <w:tcPr>
            <w:tcW w:w="6824" w:type="dxa"/>
            <w:gridSpan w:val="2"/>
          </w:tcPr>
          <w:p w14:paraId="4523CEE4" w14:textId="04E27561"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422621">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p w14:paraId="608CBDB7" w14:textId="77777777" w:rsidR="00623922" w:rsidRPr="00695FAD" w:rsidRDefault="00623922" w:rsidP="007860B0">
            <w:pPr>
              <w:rPr>
                <w:kern w:val="2"/>
                <w:sz w:val="22"/>
                <w:szCs w:val="22"/>
              </w:rPr>
            </w:pPr>
          </w:p>
        </w:tc>
      </w:tr>
      <w:tr w:rsidR="00623922" w:rsidRPr="00695FAD" w14:paraId="7EE6A342" w14:textId="77777777" w:rsidTr="00415038">
        <w:trPr>
          <w:trHeight w:val="300"/>
        </w:trPr>
        <w:tc>
          <w:tcPr>
            <w:tcW w:w="3094"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24" w:type="dxa"/>
            <w:gridSpan w:val="2"/>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3"/>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415038">
        <w:trPr>
          <w:trHeight w:val="300"/>
        </w:trPr>
        <w:tc>
          <w:tcPr>
            <w:tcW w:w="3094"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24"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415038">
        <w:trPr>
          <w:trHeight w:val="300"/>
        </w:trPr>
        <w:tc>
          <w:tcPr>
            <w:tcW w:w="3094"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24"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415038">
        <w:trPr>
          <w:trHeight w:val="300"/>
        </w:trPr>
        <w:tc>
          <w:tcPr>
            <w:tcW w:w="3094"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24"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415038">
        <w:trPr>
          <w:trHeight w:val="300"/>
        </w:trPr>
        <w:tc>
          <w:tcPr>
            <w:tcW w:w="3094"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24"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415038">
        <w:trPr>
          <w:trHeight w:val="300"/>
        </w:trPr>
        <w:tc>
          <w:tcPr>
            <w:tcW w:w="3094"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24"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415038">
        <w:trPr>
          <w:trHeight w:val="300"/>
        </w:trPr>
        <w:tc>
          <w:tcPr>
            <w:tcW w:w="3094" w:type="dxa"/>
          </w:tcPr>
          <w:p w14:paraId="5295BD14" w14:textId="77777777" w:rsidR="00623922" w:rsidRPr="00695FAD" w:rsidRDefault="00623922" w:rsidP="007860B0">
            <w:pPr>
              <w:rPr>
                <w:b/>
                <w:kern w:val="2"/>
                <w:sz w:val="22"/>
                <w:szCs w:val="22"/>
              </w:rPr>
            </w:pPr>
            <w:r w:rsidRPr="00695FAD">
              <w:rPr>
                <w:b/>
                <w:kern w:val="2"/>
                <w:sz w:val="22"/>
                <w:szCs w:val="22"/>
              </w:rPr>
              <w:t>15.1. Priedas Nr. 1</w:t>
            </w:r>
          </w:p>
        </w:tc>
        <w:tc>
          <w:tcPr>
            <w:tcW w:w="6824" w:type="dxa"/>
            <w:gridSpan w:val="2"/>
          </w:tcPr>
          <w:p w14:paraId="558386C0" w14:textId="0B0FD20C" w:rsidR="00623922" w:rsidRPr="007860B0" w:rsidRDefault="00EE1B75" w:rsidP="007860B0">
            <w:pPr>
              <w:rPr>
                <w:bCs/>
                <w:kern w:val="2"/>
                <w:sz w:val="22"/>
                <w:szCs w:val="22"/>
              </w:rPr>
            </w:pPr>
            <w:r w:rsidRPr="007860B0">
              <w:rPr>
                <w:bCs/>
                <w:kern w:val="2"/>
                <w:sz w:val="22"/>
                <w:szCs w:val="22"/>
              </w:rPr>
              <w:t>Techninė specifikacija</w:t>
            </w:r>
          </w:p>
        </w:tc>
      </w:tr>
      <w:tr w:rsidR="00623922" w:rsidRPr="00695FAD" w14:paraId="4DDE8C9E" w14:textId="77777777" w:rsidTr="00415038">
        <w:trPr>
          <w:trHeight w:val="300"/>
        </w:trPr>
        <w:tc>
          <w:tcPr>
            <w:tcW w:w="3094" w:type="dxa"/>
          </w:tcPr>
          <w:p w14:paraId="5F56484B" w14:textId="77777777" w:rsidR="00623922" w:rsidRPr="00695FAD" w:rsidRDefault="00623922" w:rsidP="007860B0">
            <w:pPr>
              <w:rPr>
                <w:b/>
                <w:kern w:val="2"/>
                <w:sz w:val="22"/>
                <w:szCs w:val="22"/>
              </w:rPr>
            </w:pPr>
            <w:r w:rsidRPr="00695FAD">
              <w:rPr>
                <w:b/>
                <w:kern w:val="2"/>
                <w:sz w:val="22"/>
                <w:szCs w:val="22"/>
              </w:rPr>
              <w:t>15.2. Priedas Nr. 2</w:t>
            </w:r>
          </w:p>
        </w:tc>
        <w:tc>
          <w:tcPr>
            <w:tcW w:w="6824" w:type="dxa"/>
            <w:gridSpan w:val="2"/>
          </w:tcPr>
          <w:p w14:paraId="0C204AB4" w14:textId="2DDEA7F2" w:rsidR="00623922" w:rsidRPr="007860B0" w:rsidRDefault="00EE1B75" w:rsidP="007860B0">
            <w:pPr>
              <w:rPr>
                <w:bCs/>
                <w:kern w:val="2"/>
                <w:sz w:val="22"/>
                <w:szCs w:val="22"/>
              </w:rPr>
            </w:pPr>
            <w:r w:rsidRPr="007860B0">
              <w:rPr>
                <w:bCs/>
                <w:kern w:val="2"/>
                <w:sz w:val="22"/>
                <w:szCs w:val="22"/>
              </w:rPr>
              <w:t>Pasiūlymas</w:t>
            </w:r>
          </w:p>
        </w:tc>
      </w:tr>
      <w:tr w:rsidR="009147B1" w:rsidRPr="00695FAD" w14:paraId="012C0FEF" w14:textId="77777777" w:rsidTr="00415038">
        <w:trPr>
          <w:trHeight w:val="300"/>
        </w:trPr>
        <w:tc>
          <w:tcPr>
            <w:tcW w:w="3094" w:type="dxa"/>
          </w:tcPr>
          <w:p w14:paraId="6DC57033" w14:textId="1A054318" w:rsidR="009147B1" w:rsidRPr="00695FAD" w:rsidRDefault="009147B1" w:rsidP="00415038">
            <w:pPr>
              <w:rPr>
                <w:b/>
                <w:kern w:val="2"/>
                <w:sz w:val="22"/>
                <w:szCs w:val="22"/>
              </w:rPr>
            </w:pPr>
            <w:r w:rsidRPr="00695FAD">
              <w:rPr>
                <w:b/>
                <w:kern w:val="2"/>
                <w:sz w:val="22"/>
                <w:szCs w:val="22"/>
              </w:rPr>
              <w:t xml:space="preserve">15.2. Priedas Nr. </w:t>
            </w:r>
            <w:r w:rsidR="00694414">
              <w:rPr>
                <w:b/>
                <w:kern w:val="2"/>
                <w:sz w:val="22"/>
                <w:szCs w:val="22"/>
              </w:rPr>
              <w:t>3</w:t>
            </w:r>
          </w:p>
        </w:tc>
        <w:tc>
          <w:tcPr>
            <w:tcW w:w="6824" w:type="dxa"/>
            <w:gridSpan w:val="2"/>
          </w:tcPr>
          <w:p w14:paraId="4A6E3675" w14:textId="40F06885" w:rsidR="009147B1" w:rsidRPr="00415038" w:rsidRDefault="00334169" w:rsidP="00415038">
            <w:pPr>
              <w:rPr>
                <w:bCs/>
                <w:kern w:val="2"/>
                <w:sz w:val="22"/>
                <w:szCs w:val="22"/>
              </w:rPr>
            </w:pPr>
            <w:r w:rsidRPr="00415038">
              <w:rPr>
                <w:bCs/>
                <w:kern w:val="2"/>
                <w:sz w:val="22"/>
                <w:szCs w:val="22"/>
              </w:rPr>
              <w:t>Apklausos atrankos dizaino aprašas</w:t>
            </w:r>
          </w:p>
        </w:tc>
      </w:tr>
      <w:tr w:rsidR="00653B54" w:rsidRPr="00695FAD" w14:paraId="52D732FF" w14:textId="77777777" w:rsidTr="00415038">
        <w:trPr>
          <w:trHeight w:val="300"/>
        </w:trPr>
        <w:tc>
          <w:tcPr>
            <w:tcW w:w="3094" w:type="dxa"/>
          </w:tcPr>
          <w:p w14:paraId="126BE6BE" w14:textId="194A5325" w:rsidR="00653B54" w:rsidRPr="00695FAD" w:rsidRDefault="00653B54" w:rsidP="00415038">
            <w:pPr>
              <w:rPr>
                <w:b/>
                <w:kern w:val="2"/>
                <w:sz w:val="22"/>
                <w:szCs w:val="22"/>
              </w:rPr>
            </w:pPr>
            <w:r w:rsidRPr="00695FAD">
              <w:rPr>
                <w:b/>
                <w:kern w:val="2"/>
                <w:sz w:val="22"/>
                <w:szCs w:val="22"/>
              </w:rPr>
              <w:t xml:space="preserve">15.2. Priedas Nr. </w:t>
            </w:r>
            <w:r w:rsidR="00694414">
              <w:rPr>
                <w:b/>
                <w:kern w:val="2"/>
                <w:sz w:val="22"/>
                <w:szCs w:val="22"/>
              </w:rPr>
              <w:t>4</w:t>
            </w:r>
          </w:p>
        </w:tc>
        <w:tc>
          <w:tcPr>
            <w:tcW w:w="6824" w:type="dxa"/>
            <w:gridSpan w:val="2"/>
          </w:tcPr>
          <w:p w14:paraId="507FD33A" w14:textId="573AFC82" w:rsidR="00653B54" w:rsidRPr="00415038" w:rsidRDefault="00694414" w:rsidP="00415038">
            <w:pPr>
              <w:rPr>
                <w:bCs/>
                <w:kern w:val="2"/>
                <w:sz w:val="22"/>
                <w:szCs w:val="22"/>
              </w:rPr>
            </w:pPr>
            <w:r w:rsidRPr="00415038">
              <w:rPr>
                <w:bCs/>
                <w:kern w:val="2"/>
                <w:sz w:val="22"/>
                <w:szCs w:val="22"/>
              </w:rPr>
              <w:t>Tiekėjo projekto vadovo įsipareigojimų sąrašas</w:t>
            </w:r>
          </w:p>
        </w:tc>
      </w:tr>
      <w:tr w:rsidR="00653B54" w:rsidRPr="00695FAD" w14:paraId="5B199325" w14:textId="77777777" w:rsidTr="00415038">
        <w:trPr>
          <w:trHeight w:val="300"/>
        </w:trPr>
        <w:tc>
          <w:tcPr>
            <w:tcW w:w="3094" w:type="dxa"/>
          </w:tcPr>
          <w:p w14:paraId="24CC3768" w14:textId="37C8F251" w:rsidR="00653B54" w:rsidRPr="00695FAD" w:rsidRDefault="00653B54" w:rsidP="00653B54">
            <w:pPr>
              <w:jc w:val="center"/>
              <w:rPr>
                <w:b/>
                <w:kern w:val="2"/>
                <w:sz w:val="22"/>
                <w:szCs w:val="22"/>
              </w:rPr>
            </w:pPr>
          </w:p>
        </w:tc>
        <w:tc>
          <w:tcPr>
            <w:tcW w:w="6824" w:type="dxa"/>
            <w:gridSpan w:val="2"/>
          </w:tcPr>
          <w:p w14:paraId="4976514B" w14:textId="77777777" w:rsidR="00653B54" w:rsidRPr="00695FAD" w:rsidRDefault="00653B54" w:rsidP="00653B54">
            <w:pPr>
              <w:jc w:val="center"/>
              <w:rPr>
                <w:b/>
                <w:kern w:val="2"/>
                <w:sz w:val="22"/>
                <w:szCs w:val="22"/>
              </w:rPr>
            </w:pPr>
          </w:p>
        </w:tc>
      </w:tr>
      <w:tr w:rsidR="00653B54" w:rsidRPr="00695FAD" w14:paraId="4314A42C" w14:textId="77777777" w:rsidTr="007860B0">
        <w:tc>
          <w:tcPr>
            <w:tcW w:w="9918" w:type="dxa"/>
            <w:gridSpan w:val="3"/>
            <w:shd w:val="clear" w:color="auto" w:fill="auto"/>
          </w:tcPr>
          <w:p w14:paraId="2F63DFCC" w14:textId="77777777" w:rsidR="00653B54" w:rsidRDefault="00653B54" w:rsidP="00653B54">
            <w:pPr>
              <w:jc w:val="center"/>
              <w:rPr>
                <w:b/>
                <w:kern w:val="2"/>
                <w:sz w:val="22"/>
                <w:szCs w:val="22"/>
              </w:rPr>
            </w:pPr>
            <w:r w:rsidRPr="00A63C93">
              <w:rPr>
                <w:b/>
                <w:kern w:val="2"/>
                <w:sz w:val="22"/>
                <w:szCs w:val="22"/>
              </w:rPr>
              <w:t>16. ŠALIŲ ATSTOVŲ PARAŠAI</w:t>
            </w:r>
          </w:p>
          <w:p w14:paraId="6B917A4B" w14:textId="73EBDCB1" w:rsidR="00653B54" w:rsidRDefault="00653B54" w:rsidP="00653B54">
            <w:pPr>
              <w:jc w:val="both"/>
              <w:rPr>
                <w:bCs/>
                <w:kern w:val="2"/>
                <w:sz w:val="22"/>
                <w:szCs w:val="22"/>
              </w:rPr>
            </w:pPr>
            <w:r w:rsidRPr="00A63C93">
              <w:rPr>
                <w:b/>
                <w:kern w:val="2"/>
                <w:sz w:val="22"/>
                <w:szCs w:val="22"/>
              </w:rPr>
              <w:t>16.1.</w:t>
            </w:r>
            <w:r>
              <w:rPr>
                <w:b/>
                <w:kern w:val="2"/>
                <w:sz w:val="22"/>
                <w:szCs w:val="22"/>
              </w:rPr>
              <w:t xml:space="preserve"> </w:t>
            </w:r>
            <w:r w:rsidRPr="006A555E">
              <w:rPr>
                <w:bCs/>
                <w:kern w:val="2"/>
                <w:sz w:val="22"/>
                <w:szCs w:val="22"/>
              </w:rPr>
              <w:t>Šalys susitaria, kad Sutartis galioja, jei yra sudaryta apsikeičiant</w:t>
            </w:r>
            <w:r>
              <w:rPr>
                <w:bCs/>
                <w:kern w:val="2"/>
                <w:sz w:val="22"/>
                <w:szCs w:val="22"/>
              </w:rPr>
              <w:t xml:space="preserve"> </w:t>
            </w:r>
            <w:r w:rsidRPr="0092011B">
              <w:rPr>
                <w:bCs/>
                <w:i/>
                <w:kern w:val="2"/>
                <w:sz w:val="22"/>
                <w:szCs w:val="22"/>
                <w:highlight w:val="lightGray"/>
              </w:rPr>
              <w:t>(palikti vieną variantą</w:t>
            </w:r>
            <w:r>
              <w:rPr>
                <w:bCs/>
                <w:kern w:val="2"/>
                <w:sz w:val="22"/>
                <w:szCs w:val="22"/>
              </w:rPr>
              <w:t>):</w:t>
            </w:r>
          </w:p>
          <w:p w14:paraId="470D8E66" w14:textId="77777777" w:rsidR="00653B54" w:rsidRDefault="00653B54" w:rsidP="00653B54">
            <w:pPr>
              <w:jc w:val="both"/>
              <w:rPr>
                <w:bCs/>
                <w:kern w:val="2"/>
                <w:sz w:val="22"/>
                <w:szCs w:val="22"/>
              </w:rPr>
            </w:pPr>
          </w:p>
          <w:p w14:paraId="6E1CC255" w14:textId="77777777" w:rsidR="00653B54" w:rsidRPr="0092011B" w:rsidRDefault="00653B54" w:rsidP="00653B54">
            <w:pPr>
              <w:jc w:val="both"/>
              <w:rPr>
                <w:bCs/>
                <w:iCs/>
                <w:kern w:val="2"/>
                <w:sz w:val="22"/>
                <w:szCs w:val="22"/>
                <w:highlight w:val="lightGray"/>
              </w:rPr>
            </w:pPr>
            <w:r w:rsidRPr="0092011B">
              <w:rPr>
                <w:bCs/>
                <w:iCs/>
                <w:kern w:val="2"/>
                <w:sz w:val="22"/>
                <w:szCs w:val="22"/>
                <w:highlight w:val="lightGray"/>
              </w:rPr>
              <w:t>A. ranka pasirašytais egzemplioriais po vieną Sutarties egzempliorių kiekvienai Sutarties Šaliai;</w:t>
            </w:r>
          </w:p>
          <w:p w14:paraId="60582A91" w14:textId="77777777" w:rsidR="00653B54" w:rsidRPr="0092011B" w:rsidRDefault="00653B54" w:rsidP="00653B54">
            <w:pPr>
              <w:jc w:val="both"/>
              <w:rPr>
                <w:bCs/>
                <w:iCs/>
                <w:kern w:val="2"/>
                <w:sz w:val="22"/>
                <w:szCs w:val="22"/>
                <w:highlight w:val="lightGray"/>
              </w:rPr>
            </w:pPr>
            <w:r w:rsidRPr="0092011B">
              <w:rPr>
                <w:bCs/>
                <w:iCs/>
                <w:kern w:val="2"/>
                <w:sz w:val="22"/>
                <w:szCs w:val="22"/>
                <w:highlight w:val="lightGray"/>
              </w:rPr>
              <w:t>B. kvalifikuotu elektroniniu parašu pasirašytais egzemplioriais;</w:t>
            </w:r>
          </w:p>
          <w:p w14:paraId="3165E7E6" w14:textId="77777777" w:rsidR="00653B54" w:rsidRPr="0092011B" w:rsidRDefault="00653B54" w:rsidP="00653B54">
            <w:pPr>
              <w:jc w:val="both"/>
              <w:rPr>
                <w:bCs/>
                <w:iCs/>
                <w:kern w:val="2"/>
                <w:sz w:val="22"/>
                <w:szCs w:val="22"/>
                <w:highlight w:val="lightGray"/>
              </w:rPr>
            </w:pPr>
            <w:r w:rsidRPr="0092011B">
              <w:rPr>
                <w:bCs/>
                <w:iCs/>
                <w:kern w:val="2"/>
                <w:sz w:val="22"/>
                <w:szCs w:val="22"/>
                <w:highlight w:val="lightGray"/>
              </w:rPr>
              <w:t>C. pasirašytais skenuotais Sutarties egzemplioriais PDF formatu, išsiunčiant juos Sutarties Šalių</w:t>
            </w:r>
          </w:p>
          <w:p w14:paraId="2D7E399F" w14:textId="77777777" w:rsidR="00653B54" w:rsidRPr="0092011B" w:rsidRDefault="00653B54" w:rsidP="00653B54">
            <w:pPr>
              <w:jc w:val="both"/>
              <w:rPr>
                <w:bCs/>
                <w:iCs/>
                <w:kern w:val="2"/>
                <w:sz w:val="22"/>
                <w:szCs w:val="22"/>
              </w:rPr>
            </w:pPr>
            <w:r w:rsidRPr="0092011B">
              <w:rPr>
                <w:bCs/>
                <w:iCs/>
                <w:kern w:val="2"/>
                <w:sz w:val="22"/>
                <w:szCs w:val="22"/>
                <w:highlight w:val="lightGray"/>
              </w:rPr>
              <w:t>rekvizituose nurodytais elektroninio pašto adresais.</w:t>
            </w:r>
          </w:p>
          <w:p w14:paraId="0DD5D994" w14:textId="53E7C3C0" w:rsidR="00653B54" w:rsidRPr="00A63C93" w:rsidRDefault="00653B54" w:rsidP="00653B54">
            <w:pPr>
              <w:rPr>
                <w:b/>
                <w:kern w:val="2"/>
                <w:sz w:val="22"/>
                <w:szCs w:val="22"/>
              </w:rPr>
            </w:pPr>
          </w:p>
          <w:p w14:paraId="7F2ED7AA" w14:textId="5DD37DE7" w:rsidR="00653B54" w:rsidRPr="00A63C93" w:rsidRDefault="00653B54" w:rsidP="00653B54">
            <w:pPr>
              <w:pStyle w:val="paragraph"/>
              <w:shd w:val="clear" w:color="auto" w:fill="C9C9C9"/>
              <w:spacing w:before="0" w:beforeAutospacing="0" w:after="0" w:line="276" w:lineRule="auto"/>
              <w:jc w:val="both"/>
              <w:textAlignment w:val="baseline"/>
              <w:rPr>
                <w:b/>
                <w:kern w:val="2"/>
                <w:sz w:val="22"/>
                <w:szCs w:val="22"/>
              </w:rPr>
            </w:pPr>
          </w:p>
        </w:tc>
      </w:tr>
      <w:tr w:rsidR="00653B54" w:rsidRPr="00695FAD" w14:paraId="02C6C15A" w14:textId="77777777" w:rsidTr="00EB7DB4">
        <w:tc>
          <w:tcPr>
            <w:tcW w:w="5224" w:type="dxa"/>
            <w:gridSpan w:val="2"/>
          </w:tcPr>
          <w:p w14:paraId="09EAF8F0" w14:textId="77777777" w:rsidR="00653B54" w:rsidRPr="00695FAD" w:rsidRDefault="00653B54" w:rsidP="00653B54">
            <w:pPr>
              <w:jc w:val="center"/>
              <w:rPr>
                <w:b/>
                <w:kern w:val="2"/>
                <w:sz w:val="22"/>
                <w:szCs w:val="22"/>
              </w:rPr>
            </w:pPr>
            <w:r w:rsidRPr="00695FAD">
              <w:rPr>
                <w:b/>
                <w:kern w:val="2"/>
                <w:sz w:val="22"/>
                <w:szCs w:val="22"/>
              </w:rPr>
              <w:t>PIRKĖJAS</w:t>
            </w:r>
          </w:p>
        </w:tc>
        <w:tc>
          <w:tcPr>
            <w:tcW w:w="4694" w:type="dxa"/>
          </w:tcPr>
          <w:p w14:paraId="165CD792" w14:textId="77777777" w:rsidR="00653B54" w:rsidRPr="00695FAD" w:rsidRDefault="00653B54" w:rsidP="00653B54">
            <w:pPr>
              <w:jc w:val="center"/>
              <w:rPr>
                <w:b/>
                <w:kern w:val="2"/>
                <w:sz w:val="22"/>
                <w:szCs w:val="22"/>
              </w:rPr>
            </w:pPr>
            <w:r w:rsidRPr="00695FAD">
              <w:rPr>
                <w:b/>
                <w:kern w:val="2"/>
                <w:sz w:val="22"/>
                <w:szCs w:val="22"/>
              </w:rPr>
              <w:t>TIEKĖJAS</w:t>
            </w:r>
          </w:p>
        </w:tc>
      </w:tr>
      <w:tr w:rsidR="00653B54" w:rsidRPr="00695FAD" w14:paraId="07EC7072" w14:textId="77777777" w:rsidTr="00EB7DB4">
        <w:tc>
          <w:tcPr>
            <w:tcW w:w="5224" w:type="dxa"/>
            <w:gridSpan w:val="2"/>
          </w:tcPr>
          <w:p w14:paraId="1DF44DD9" w14:textId="77777777" w:rsidR="00653B54" w:rsidRPr="00115CD3" w:rsidRDefault="00653B54" w:rsidP="00653B54">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53B54" w:rsidRPr="00115CD3" w:rsidRDefault="00653B54" w:rsidP="00653B54">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53B54" w:rsidRPr="00695FAD" w14:paraId="20A4B2D5" w14:textId="77777777" w:rsidTr="00EB7DB4">
        <w:tc>
          <w:tcPr>
            <w:tcW w:w="5224" w:type="dxa"/>
            <w:gridSpan w:val="2"/>
          </w:tcPr>
          <w:p w14:paraId="14A26796" w14:textId="77777777" w:rsidR="00653B54" w:rsidRPr="00115CD3" w:rsidRDefault="00653B54" w:rsidP="00653B54">
            <w:pPr>
              <w:jc w:val="center"/>
              <w:rPr>
                <w:b/>
                <w:color w:val="000000" w:themeColor="text1"/>
                <w:kern w:val="2"/>
                <w:sz w:val="22"/>
                <w:szCs w:val="22"/>
              </w:rPr>
            </w:pPr>
          </w:p>
          <w:p w14:paraId="356C9260" w14:textId="77777777" w:rsidR="00653B54" w:rsidRPr="00115CD3" w:rsidRDefault="00653B54" w:rsidP="00653B54">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53B54" w:rsidRPr="00115CD3" w:rsidRDefault="00653B54" w:rsidP="00653B54">
            <w:pPr>
              <w:jc w:val="center"/>
              <w:rPr>
                <w:b/>
                <w:color w:val="000000" w:themeColor="text1"/>
                <w:kern w:val="2"/>
                <w:sz w:val="22"/>
                <w:szCs w:val="22"/>
              </w:rPr>
            </w:pPr>
          </w:p>
          <w:p w14:paraId="05DB5938" w14:textId="77777777" w:rsidR="00653B54" w:rsidRPr="00115CD3" w:rsidRDefault="00653B54" w:rsidP="00653B54">
            <w:pPr>
              <w:jc w:val="center"/>
              <w:rPr>
                <w:b/>
                <w:color w:val="000000" w:themeColor="text1"/>
                <w:kern w:val="2"/>
                <w:sz w:val="22"/>
                <w:szCs w:val="22"/>
              </w:rPr>
            </w:pPr>
          </w:p>
        </w:tc>
        <w:tc>
          <w:tcPr>
            <w:tcW w:w="4694" w:type="dxa"/>
          </w:tcPr>
          <w:p w14:paraId="4AFA669A" w14:textId="77777777" w:rsidR="00653B54" w:rsidRPr="00115CD3" w:rsidRDefault="00653B54" w:rsidP="00653B54">
            <w:pPr>
              <w:jc w:val="center"/>
              <w:rPr>
                <w:b/>
                <w:color w:val="000000" w:themeColor="text1"/>
                <w:kern w:val="2"/>
                <w:sz w:val="22"/>
                <w:szCs w:val="22"/>
              </w:rPr>
            </w:pPr>
          </w:p>
          <w:p w14:paraId="033EF0B3" w14:textId="77777777" w:rsidR="00653B54" w:rsidRPr="00115CD3" w:rsidRDefault="00653B54" w:rsidP="00653B54">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Default="00F333F8">
      <w:pPr>
        <w:rPr>
          <w:sz w:val="22"/>
          <w:szCs w:val="22"/>
        </w:rPr>
      </w:pPr>
    </w:p>
    <w:p w14:paraId="18ABE107" w14:textId="77777777" w:rsidR="00C50412" w:rsidRDefault="00C50412">
      <w:pPr>
        <w:rPr>
          <w:sz w:val="22"/>
          <w:szCs w:val="22"/>
        </w:rPr>
      </w:pPr>
    </w:p>
    <w:p w14:paraId="2ACCBB27" w14:textId="77777777" w:rsidR="00C50412" w:rsidRDefault="00C50412">
      <w:pPr>
        <w:rPr>
          <w:sz w:val="22"/>
          <w:szCs w:val="22"/>
        </w:rPr>
      </w:pPr>
    </w:p>
    <w:p w14:paraId="7C932116" w14:textId="77777777" w:rsidR="00C50412" w:rsidRDefault="00C50412">
      <w:pPr>
        <w:rPr>
          <w:sz w:val="22"/>
          <w:szCs w:val="22"/>
        </w:rPr>
      </w:pPr>
    </w:p>
    <w:p w14:paraId="678627CA" w14:textId="77777777" w:rsidR="00C50412" w:rsidRDefault="00C50412">
      <w:pPr>
        <w:rPr>
          <w:sz w:val="22"/>
          <w:szCs w:val="22"/>
        </w:rPr>
      </w:pPr>
    </w:p>
    <w:p w14:paraId="516165DD" w14:textId="77777777" w:rsidR="00C50412" w:rsidRDefault="00C50412">
      <w:pPr>
        <w:rPr>
          <w:sz w:val="22"/>
          <w:szCs w:val="22"/>
        </w:rPr>
      </w:pPr>
    </w:p>
    <w:p w14:paraId="49E9B832" w14:textId="77777777" w:rsidR="00BA317D" w:rsidRDefault="00BA317D">
      <w:pPr>
        <w:rPr>
          <w:sz w:val="22"/>
          <w:szCs w:val="22"/>
        </w:rPr>
      </w:pPr>
    </w:p>
    <w:p w14:paraId="33691ACA" w14:textId="77777777" w:rsidR="00C50412" w:rsidRDefault="00C50412" w:rsidP="00C50412">
      <w:pPr>
        <w:spacing w:line="276" w:lineRule="auto"/>
        <w:jc w:val="center"/>
        <w:rPr>
          <w:b/>
          <w:caps/>
        </w:rPr>
      </w:pPr>
      <w:bookmarkStart w:id="1" w:name="_Hlk187668823"/>
      <w:r>
        <w:rPr>
          <w:b/>
          <w:caps/>
        </w:rPr>
        <w:lastRenderedPageBreak/>
        <w:t>PASLAUGŲ pirkimo</w:t>
      </w:r>
      <w:r>
        <w:rPr>
          <w:rFonts w:eastAsia="Arial"/>
        </w:rPr>
        <w:t>–</w:t>
      </w:r>
      <w:r>
        <w:rPr>
          <w:b/>
          <w:caps/>
        </w:rPr>
        <w:t>pardavimo sutarties Bendrosios sąlygos</w:t>
      </w:r>
    </w:p>
    <w:p w14:paraId="62358C5A" w14:textId="77777777" w:rsidR="00C50412" w:rsidRDefault="00C50412" w:rsidP="00C50412">
      <w:pPr>
        <w:spacing w:line="276" w:lineRule="auto"/>
        <w:jc w:val="center"/>
      </w:pPr>
    </w:p>
    <w:p w14:paraId="3B5631C9" w14:textId="77777777" w:rsidR="00C50412" w:rsidRDefault="00C50412" w:rsidP="00C5041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4C0C4BB" w14:textId="77777777" w:rsidR="00C50412" w:rsidRDefault="00C50412" w:rsidP="00C50412">
      <w:pPr>
        <w:keepNext/>
        <w:keepLines/>
        <w:tabs>
          <w:tab w:val="left" w:pos="426"/>
        </w:tabs>
        <w:spacing w:line="276" w:lineRule="auto"/>
        <w:jc w:val="both"/>
        <w:rPr>
          <w:rFonts w:eastAsia="Cambria"/>
          <w:b/>
          <w:bCs/>
          <w:caps/>
          <w14:numSpacing w14:val="tabular"/>
        </w:rPr>
      </w:pPr>
    </w:p>
    <w:p w14:paraId="22483C89" w14:textId="77777777" w:rsidR="00C50412" w:rsidRDefault="00C50412" w:rsidP="00C504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471E53" w14:textId="77777777" w:rsidR="00C50412" w:rsidRDefault="00C50412" w:rsidP="00C504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6325B9" w14:textId="77777777" w:rsidR="00C50412" w:rsidRDefault="00C50412" w:rsidP="00C5041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AB26A9"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F7165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218FA8"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590D767" w14:textId="77777777" w:rsidR="00C50412" w:rsidRDefault="00C50412" w:rsidP="00C5041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46D2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FD1A42" w14:textId="77777777" w:rsidR="00C50412" w:rsidRDefault="00C50412" w:rsidP="00C5041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E537B0" w14:textId="77777777" w:rsidR="00C50412" w:rsidRDefault="00C50412" w:rsidP="00C5041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96147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9C9FB4"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A7A13F"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E1B419"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C6DE20"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B44508E"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D35D1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5A7C905" w14:textId="77777777" w:rsidR="00C50412" w:rsidRDefault="00C50412" w:rsidP="00C5041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0D7BA74" w14:textId="77777777" w:rsidR="00C50412" w:rsidRDefault="00C50412" w:rsidP="00C5041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18D4E0"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AB5BF5"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6F3A3E3" w14:textId="77777777" w:rsidR="00C50412" w:rsidRDefault="00C50412" w:rsidP="00C5041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E32C28" w14:textId="77777777" w:rsidR="00C50412" w:rsidRDefault="00C50412" w:rsidP="00C5041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521DB90"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6EF105C4" w14:textId="77777777" w:rsidR="00C50412" w:rsidRDefault="00C50412" w:rsidP="00C5041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7723F8" w14:textId="77777777" w:rsidR="00C50412" w:rsidRDefault="00C50412" w:rsidP="00C50412">
      <w:pPr>
        <w:keepNext/>
        <w:keepLines/>
        <w:tabs>
          <w:tab w:val="left" w:pos="567"/>
        </w:tabs>
        <w:spacing w:line="276" w:lineRule="auto"/>
        <w:ind w:left="792"/>
        <w:jc w:val="both"/>
        <w:rPr>
          <w:rFonts w:eastAsia="Cambria"/>
          <w:b/>
          <w:bCs/>
          <w14:numSpacing w14:val="tabular"/>
        </w:rPr>
      </w:pPr>
    </w:p>
    <w:p w14:paraId="08ABAD00"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D188C8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D4D5D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D1D548F"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419A56"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CAAB69"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E1EB0A4"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6B40B8"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9EB514"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69578C3"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6A908"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4CF69BB"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17EBE5"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54C19C89"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9F26C9"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E9FBFE4"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91639F" w14:textId="77777777" w:rsidR="00C50412" w:rsidRDefault="00C50412" w:rsidP="00C5041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1A7A3C7" w14:textId="77777777" w:rsidR="00C50412" w:rsidRDefault="00C50412" w:rsidP="00C50412">
      <w:pPr>
        <w:tabs>
          <w:tab w:val="left" w:pos="709"/>
        </w:tabs>
        <w:spacing w:line="276" w:lineRule="auto"/>
        <w:jc w:val="both"/>
        <w:outlineLvl w:val="2"/>
        <w:rPr>
          <w:rFonts w:eastAsia="Trebuchet MS"/>
          <w:bCs/>
        </w:rPr>
      </w:pPr>
      <w:r>
        <w:rPr>
          <w:rFonts w:eastAsia="Trebuchet MS"/>
          <w:bCs/>
        </w:rPr>
        <w:t>1.3.1.2. Specialiosios sąlygos;</w:t>
      </w:r>
    </w:p>
    <w:p w14:paraId="3742DB0A" w14:textId="77777777" w:rsidR="00C50412" w:rsidRDefault="00C50412" w:rsidP="00C50412">
      <w:pPr>
        <w:tabs>
          <w:tab w:val="left" w:pos="709"/>
        </w:tabs>
        <w:spacing w:line="276" w:lineRule="auto"/>
        <w:jc w:val="both"/>
        <w:outlineLvl w:val="2"/>
        <w:rPr>
          <w:rFonts w:eastAsia="Trebuchet MS"/>
          <w:bCs/>
        </w:rPr>
      </w:pPr>
      <w:r>
        <w:rPr>
          <w:rFonts w:eastAsia="Trebuchet MS"/>
          <w:bCs/>
        </w:rPr>
        <w:t>1.3.1.3. Bendrosios sąlygos;</w:t>
      </w:r>
    </w:p>
    <w:p w14:paraId="1AD9EEFE" w14:textId="77777777" w:rsidR="00C50412" w:rsidRDefault="00C50412" w:rsidP="00C5041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5B25061" w14:textId="77777777" w:rsidR="00C50412" w:rsidRDefault="00C50412" w:rsidP="00C50412">
      <w:pPr>
        <w:tabs>
          <w:tab w:val="left" w:pos="709"/>
        </w:tabs>
        <w:spacing w:line="276" w:lineRule="auto"/>
        <w:jc w:val="both"/>
        <w:outlineLvl w:val="2"/>
        <w:rPr>
          <w:rFonts w:eastAsia="Trebuchet MS"/>
          <w:bCs/>
        </w:rPr>
      </w:pPr>
      <w:r>
        <w:rPr>
          <w:rFonts w:eastAsia="Trebuchet MS"/>
          <w:bCs/>
        </w:rPr>
        <w:t>1.3.1.5. Pasiūlymas;</w:t>
      </w:r>
    </w:p>
    <w:p w14:paraId="14C2655E" w14:textId="77777777" w:rsidR="00C50412" w:rsidRDefault="00C50412" w:rsidP="00C5041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0B78F9C"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0CF997"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5CFC5E3"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EE76500"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6E1A96CA"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D17A731"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75B42D" w14:textId="77777777" w:rsidR="00C50412" w:rsidRDefault="00C50412" w:rsidP="00C5041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18E1716" w14:textId="77777777" w:rsidR="00C50412" w:rsidRDefault="00C50412" w:rsidP="00C5041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31880AF" w14:textId="77777777" w:rsidR="00C50412" w:rsidRDefault="00C50412" w:rsidP="00C5041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0D7D4F" w14:textId="77777777" w:rsidR="00C50412" w:rsidRDefault="00C50412" w:rsidP="00C50412">
      <w:pPr>
        <w:widowControl w:val="0"/>
        <w:tabs>
          <w:tab w:val="left" w:pos="426"/>
          <w:tab w:val="left" w:pos="567"/>
          <w:tab w:val="left" w:pos="851"/>
          <w:tab w:val="left" w:pos="992"/>
          <w:tab w:val="left" w:pos="1134"/>
        </w:tabs>
        <w:spacing w:line="276" w:lineRule="auto"/>
        <w:jc w:val="both"/>
        <w:rPr>
          <w:rFonts w:eastAsia="Arial"/>
        </w:rPr>
      </w:pPr>
    </w:p>
    <w:p w14:paraId="468D2155"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F449E5C"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7BF926" w14:textId="77777777" w:rsidR="00C50412" w:rsidRDefault="00C50412" w:rsidP="00C504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D121CD2" w14:textId="77777777" w:rsidR="00C50412" w:rsidRDefault="00C50412" w:rsidP="00C504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AE85B1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FA463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2635CF4"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8F1DB5A"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178D5F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B4A55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37E12E"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EC6952E"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55B5BD"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29FE0F"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8045C9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60F03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EC1BEA"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3F7A0B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DDE96D4" w14:textId="77777777" w:rsidR="00C50412" w:rsidRDefault="00C50412" w:rsidP="00C5041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4D1BE2" w14:textId="77777777" w:rsidR="00C50412" w:rsidRDefault="00C50412" w:rsidP="00C5041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C3370E9" w14:textId="77777777" w:rsidR="00C50412" w:rsidRDefault="00C50412" w:rsidP="00C5041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C7F833F" w14:textId="77777777" w:rsidR="00C50412" w:rsidRDefault="00C50412" w:rsidP="00C5041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2DAD13F" w14:textId="77777777" w:rsidR="00C50412" w:rsidRDefault="00C50412" w:rsidP="00C5041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9A0AB1" w14:textId="77777777" w:rsidR="00C50412" w:rsidRDefault="00C50412" w:rsidP="00C5041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39919F9" w14:textId="77777777" w:rsidR="00C50412" w:rsidRDefault="00C50412" w:rsidP="00C5041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8607B4" w14:textId="77777777" w:rsidR="00C50412" w:rsidRDefault="00C50412" w:rsidP="00C504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E2383D" w14:textId="77777777" w:rsidR="00C50412" w:rsidRDefault="00C50412" w:rsidP="00C504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9470AC" w14:textId="77777777" w:rsidR="00C50412" w:rsidRDefault="00C50412" w:rsidP="00C504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5B361A2" w14:textId="77777777" w:rsidR="00C50412" w:rsidRDefault="00C50412" w:rsidP="00C5041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B5541A" w14:textId="77777777" w:rsidR="00C50412" w:rsidRDefault="00C50412" w:rsidP="00C504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83187" w14:textId="77777777" w:rsidR="00C50412" w:rsidRDefault="00C50412" w:rsidP="00C5041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840D7D7" w14:textId="77777777" w:rsidR="00C50412" w:rsidRDefault="00C50412" w:rsidP="00C5041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A53E1A" w14:textId="77777777" w:rsidR="00C50412" w:rsidRDefault="00C50412" w:rsidP="00C504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04C53F9" w14:textId="77777777" w:rsidR="00C50412" w:rsidRDefault="00C50412" w:rsidP="00C504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B3E39EA" w14:textId="77777777" w:rsidR="00C50412" w:rsidRDefault="00C50412" w:rsidP="00C504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40CAA2" w14:textId="77777777" w:rsidR="00C50412" w:rsidRDefault="00C50412" w:rsidP="00C504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9AA6FCF" w14:textId="77777777" w:rsidR="00C50412" w:rsidRDefault="00C50412" w:rsidP="00C5041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90328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8F09A6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601E0A" w14:textId="77777777" w:rsidR="00C50412" w:rsidRDefault="00C50412" w:rsidP="00C50412">
      <w:pPr>
        <w:widowControl w:val="0"/>
        <w:pBdr>
          <w:top w:val="nil"/>
          <w:left w:val="nil"/>
          <w:bottom w:val="nil"/>
          <w:right w:val="nil"/>
          <w:between w:val="nil"/>
        </w:pBdr>
        <w:tabs>
          <w:tab w:val="left" w:pos="567"/>
        </w:tabs>
        <w:spacing w:line="276" w:lineRule="auto"/>
        <w:jc w:val="both"/>
        <w:rPr>
          <w:rFonts w:eastAsia="Cambria"/>
          <w:b/>
          <w:bCs/>
        </w:rPr>
      </w:pPr>
    </w:p>
    <w:p w14:paraId="2F6D1716" w14:textId="77777777" w:rsidR="00C50412" w:rsidRDefault="00C50412" w:rsidP="00C5041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1B7C5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7DC4C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7F423A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095B98"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0BB57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23CF7C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FBA3E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CB23B"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6DE7A4B"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06689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0E62393"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EF67EA"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672479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321B9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58CE24"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E8F8BE"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B9B7DA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730F1A6"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BB32FB2"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397098"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A1422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77377D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C9F46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B2308A"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FD1A83"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EF0183"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B19C40D"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82E8CE"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2A2EFC"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b/>
          <w:bCs/>
        </w:rPr>
      </w:pPr>
    </w:p>
    <w:p w14:paraId="48592EAC"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604E02" w14:textId="77777777" w:rsidR="00C50412" w:rsidRDefault="00C50412" w:rsidP="00C5041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9D6E2E"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98B12E"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D1FCB7"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D8CB81"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b/>
          <w:bCs/>
        </w:rPr>
      </w:pPr>
    </w:p>
    <w:p w14:paraId="7103D13A"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7E9535"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2EE4E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032CF"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79EE36"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3B4849B"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F4FF2DF"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9251035"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DEB87C4"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FC41AC2"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14352ED"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4ED12EC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9FB881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0BC5C"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6705BE"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540836"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FCBF6AE"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EC33CD1"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00DBF7"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037BD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B35467"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B9D712"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7CD4B5"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0F917AB"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F0DD4F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AFB30A"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b/>
          <w:bCs/>
        </w:rPr>
      </w:pPr>
    </w:p>
    <w:p w14:paraId="7F74602B"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9A5426"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9AF976" w14:textId="77777777" w:rsidR="00C50412" w:rsidRDefault="00C50412" w:rsidP="00C5041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6124E4"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D136F0" w14:textId="77777777" w:rsidR="00C50412" w:rsidRDefault="00C50412" w:rsidP="00C5041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335758D" w14:textId="77777777" w:rsidR="00C50412" w:rsidRDefault="00C50412" w:rsidP="00C5041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4EB45F7"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E7E0D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AA3762"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1B6DD1"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509BC8"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750B9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324B7C93"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F6D4AB"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495F9D" w14:textId="77777777" w:rsidR="00C50412" w:rsidRDefault="00C50412" w:rsidP="00C5041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5E5EC6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AB8B4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0BFF49"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74D6617"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5260A3"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5236B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09DABB" w14:textId="77777777" w:rsidR="00C50412" w:rsidRDefault="00C50412" w:rsidP="00C504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190005" w14:textId="77777777" w:rsidR="00C50412" w:rsidRDefault="00C50412" w:rsidP="00C504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226940" w14:textId="77777777" w:rsidR="00C50412" w:rsidRDefault="00C50412" w:rsidP="00C504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2CA740" w14:textId="77777777" w:rsidR="00C50412" w:rsidRDefault="00C50412" w:rsidP="00C504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1190469"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CB18E6"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86E07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5EBFF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F7A5E0" w14:textId="77777777" w:rsidR="00C50412" w:rsidRDefault="00C50412" w:rsidP="00C5041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2A343DD" w14:textId="77777777" w:rsidR="00C50412" w:rsidRDefault="00C50412" w:rsidP="00C5041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C6F5CAE" w14:textId="77777777" w:rsidR="00C50412" w:rsidRDefault="00C50412" w:rsidP="00C5041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7433CE1" w14:textId="77777777" w:rsidR="00C50412" w:rsidRDefault="00C50412" w:rsidP="00C50412">
      <w:pPr>
        <w:tabs>
          <w:tab w:val="left" w:pos="567"/>
          <w:tab w:val="left" w:pos="851"/>
          <w:tab w:val="left" w:pos="992"/>
          <w:tab w:val="left" w:pos="1134"/>
        </w:tabs>
        <w:spacing w:line="276" w:lineRule="auto"/>
        <w:jc w:val="both"/>
      </w:pPr>
      <w:r>
        <w:t>7.2.4. Ekspertizės išvados Šalims yra privalomos.</w:t>
      </w:r>
    </w:p>
    <w:p w14:paraId="59834A05" w14:textId="77777777" w:rsidR="00C50412" w:rsidRDefault="00C50412" w:rsidP="00C5041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BB8A32" w14:textId="77777777" w:rsidR="00C50412" w:rsidRDefault="00C50412" w:rsidP="00C50412">
      <w:pPr>
        <w:tabs>
          <w:tab w:val="left" w:pos="567"/>
          <w:tab w:val="left" w:pos="851"/>
          <w:tab w:val="left" w:pos="992"/>
          <w:tab w:val="left" w:pos="1134"/>
        </w:tabs>
        <w:spacing w:line="276" w:lineRule="auto"/>
        <w:jc w:val="both"/>
        <w:rPr>
          <w:rFonts w:eastAsia="Arial"/>
          <w:b/>
          <w:bCs/>
        </w:rPr>
      </w:pPr>
    </w:p>
    <w:p w14:paraId="61B1549D"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B07EA9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EAD38"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081098"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714321"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90D67"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F3D5A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9591C9A"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AAEFC0"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BC6E3E"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39DE240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A1902C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8C44CA"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C37D19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6FC63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F146009"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B4FF41"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B12D1E"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D1C9CD4"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DB9756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A3BD9"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36D3AB"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6306CF"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091C2C"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AB02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5B9A4"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6FF95D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23CA4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139442"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82B5DA1" w14:textId="77777777" w:rsidR="00C50412" w:rsidRDefault="00C50412" w:rsidP="00C5041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B39F11" w14:textId="77777777" w:rsidR="00C50412" w:rsidRDefault="00C50412" w:rsidP="00C504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E9FDC8" w14:textId="77777777" w:rsidR="00C50412" w:rsidRDefault="00C50412" w:rsidP="00C504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B9BAC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3E211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88DBFB"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6BF77C" w14:textId="77777777" w:rsidR="00C50412" w:rsidRDefault="00C50412" w:rsidP="00C504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023EF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3576C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1B4262"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CE6E03"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F3CB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BA8E0D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C77AD1" w14:textId="77777777" w:rsidR="00C50412" w:rsidRDefault="00C50412" w:rsidP="00C5041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BF7992" w14:textId="77777777" w:rsidR="00C50412" w:rsidRDefault="00C50412" w:rsidP="00C5041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A7A11D" w14:textId="77777777" w:rsidR="00C50412" w:rsidRDefault="00C50412" w:rsidP="00C5041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DCD5E2" w14:textId="77777777" w:rsidR="00C50412" w:rsidRDefault="00C50412" w:rsidP="00C5041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064526" w14:textId="77777777" w:rsidR="00C50412" w:rsidRDefault="00C50412" w:rsidP="00C5041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979AFF" w14:textId="77777777" w:rsidR="00C50412" w:rsidRDefault="00C50412" w:rsidP="00C50412">
      <w:pPr>
        <w:tabs>
          <w:tab w:val="left" w:pos="567"/>
        </w:tabs>
        <w:spacing w:line="276" w:lineRule="auto"/>
        <w:jc w:val="both"/>
        <w:textAlignment w:val="baseline"/>
      </w:pPr>
      <w:r>
        <w:t>10.7. Sutarties įvykdymo užtikrinimas turi įsigalioti ne vėliau negu jo pateikimo Pirkėjui dieną.</w:t>
      </w:r>
    </w:p>
    <w:p w14:paraId="2121FA76" w14:textId="77777777" w:rsidR="00C50412" w:rsidRDefault="00C50412" w:rsidP="00C50412">
      <w:pPr>
        <w:tabs>
          <w:tab w:val="left" w:pos="567"/>
        </w:tabs>
        <w:spacing w:line="276" w:lineRule="auto"/>
        <w:jc w:val="both"/>
        <w:textAlignment w:val="baseline"/>
      </w:pPr>
      <w:r>
        <w:t>10.8. Sutarties įvykdymo užtikrinimo suma turi būti nurodoma ir išmokama eurais.</w:t>
      </w:r>
    </w:p>
    <w:p w14:paraId="2F9241D5" w14:textId="77777777" w:rsidR="00C50412" w:rsidRDefault="00C50412" w:rsidP="00C5041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F44E5D" w14:textId="77777777" w:rsidR="00C50412" w:rsidRDefault="00C50412" w:rsidP="00C50412">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F6F1249" w14:textId="77777777" w:rsidR="00C50412" w:rsidRDefault="00C50412" w:rsidP="00C5041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D65D2" w14:textId="77777777" w:rsidR="00C50412" w:rsidRDefault="00C50412" w:rsidP="00C5041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D7E0F5" w14:textId="77777777" w:rsidR="00C50412" w:rsidRDefault="00C50412" w:rsidP="00C5041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DE15A3" w14:textId="77777777" w:rsidR="00C50412" w:rsidRDefault="00C50412" w:rsidP="00C5041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F0C0A3" w14:textId="77777777" w:rsidR="00C50412" w:rsidRDefault="00C50412" w:rsidP="00C5041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1B36C8" w14:textId="77777777" w:rsidR="00C50412" w:rsidRDefault="00C50412" w:rsidP="00C50412">
      <w:pPr>
        <w:tabs>
          <w:tab w:val="left" w:pos="567"/>
        </w:tabs>
        <w:spacing w:line="276" w:lineRule="auto"/>
        <w:jc w:val="both"/>
        <w:textAlignment w:val="baseline"/>
      </w:pPr>
      <w:r>
        <w:t>10.16. Pirkėjas gali pasinaudoti Sutarties įvykdymo užtikrinimu, esant bet kuriai iš žemiau nurodytų aplinkybių:</w:t>
      </w:r>
    </w:p>
    <w:p w14:paraId="31118361" w14:textId="77777777" w:rsidR="00C50412" w:rsidRDefault="00C50412" w:rsidP="00C50412">
      <w:pPr>
        <w:tabs>
          <w:tab w:val="left" w:pos="567"/>
        </w:tabs>
        <w:spacing w:line="276" w:lineRule="auto"/>
        <w:jc w:val="both"/>
        <w:textAlignment w:val="baseline"/>
      </w:pPr>
      <w:r>
        <w:t>10.16.1. Tiekėjas neįvykdė, nevykdo arba netinkamai vykdo savo įsipareigojimus pagal Sutartį;</w:t>
      </w:r>
    </w:p>
    <w:p w14:paraId="07E9E939" w14:textId="77777777" w:rsidR="00C50412" w:rsidRDefault="00C50412" w:rsidP="00C5041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A4E009" w14:textId="77777777" w:rsidR="00C50412" w:rsidRDefault="00C50412" w:rsidP="00C5041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33992D" w14:textId="77777777" w:rsidR="00C50412" w:rsidRDefault="00C50412" w:rsidP="00C50412">
      <w:pPr>
        <w:tabs>
          <w:tab w:val="left" w:pos="567"/>
        </w:tabs>
        <w:spacing w:line="276" w:lineRule="auto"/>
        <w:jc w:val="both"/>
        <w:textAlignment w:val="baseline"/>
      </w:pPr>
      <w:r>
        <w:t>10.16.4. Tiekėjas be pateisinamos priežasties (ne Sutartyje nustatytais atvejais) vienašališkai nutraukia Sutartį.</w:t>
      </w:r>
    </w:p>
    <w:p w14:paraId="7188405E" w14:textId="77777777" w:rsidR="00C50412" w:rsidRDefault="00C50412" w:rsidP="00C50412">
      <w:pPr>
        <w:tabs>
          <w:tab w:val="left" w:pos="567"/>
        </w:tabs>
        <w:spacing w:line="276" w:lineRule="auto"/>
        <w:jc w:val="both"/>
        <w:textAlignment w:val="baseline"/>
        <w:rPr>
          <w:b/>
          <w:bCs/>
        </w:rPr>
      </w:pPr>
    </w:p>
    <w:p w14:paraId="131A3B01" w14:textId="77777777" w:rsidR="00C50412" w:rsidRDefault="00C50412" w:rsidP="00C5041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0565BB8"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9913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13B54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D1E52A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551BF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1FC4E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D0AAE8" w14:textId="77777777" w:rsidR="00C50412" w:rsidRDefault="00C50412" w:rsidP="00C5041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0393E7B" w14:textId="77777777" w:rsidR="00C50412" w:rsidRDefault="00C50412" w:rsidP="00C50412">
      <w:pPr>
        <w:keepNext/>
        <w:keepLines/>
        <w:tabs>
          <w:tab w:val="left" w:pos="567"/>
          <w:tab w:val="left" w:pos="851"/>
          <w:tab w:val="left" w:pos="992"/>
          <w:tab w:val="left" w:pos="1134"/>
        </w:tabs>
        <w:spacing w:line="276" w:lineRule="auto"/>
        <w:jc w:val="center"/>
        <w:rPr>
          <w:rFonts w:eastAsia="Cambria"/>
          <w:b/>
          <w:bCs/>
          <w:caps/>
          <w14:numSpacing w14:val="tabular"/>
        </w:rPr>
      </w:pPr>
    </w:p>
    <w:p w14:paraId="2F1EB10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7792F4F"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18B78E" w14:textId="77777777" w:rsidR="00C50412" w:rsidRDefault="00C50412" w:rsidP="00C5041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2466B7F" w14:textId="77777777" w:rsidR="00C50412" w:rsidRDefault="00C50412" w:rsidP="00C50412">
      <w:pPr>
        <w:tabs>
          <w:tab w:val="left" w:pos="567"/>
        </w:tabs>
        <w:spacing w:line="276" w:lineRule="auto"/>
        <w:jc w:val="both"/>
        <w:textAlignment w:val="baseline"/>
      </w:pPr>
      <w:r>
        <w:t>12.1.2. Pirkėjas sumoka Tiekėjui ne didesnį kaip Specialiosiose sąlygose nurodyto dydžio Avansą.</w:t>
      </w:r>
    </w:p>
    <w:p w14:paraId="2296C7B9" w14:textId="77777777" w:rsidR="00C50412" w:rsidRDefault="00C50412" w:rsidP="00C5041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D78BCDB" w14:textId="77777777" w:rsidR="00C50412" w:rsidRDefault="00C50412" w:rsidP="00C5041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F1DD52" w14:textId="77777777" w:rsidR="00C50412" w:rsidRDefault="00C50412" w:rsidP="00C5041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C482BC" w14:textId="77777777" w:rsidR="00C50412" w:rsidRDefault="00C50412" w:rsidP="00C5041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D82828" w14:textId="77777777" w:rsidR="00C50412" w:rsidRDefault="00C50412" w:rsidP="00C5041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8979C6" w14:textId="77777777" w:rsidR="00C50412" w:rsidRDefault="00C50412" w:rsidP="00C50412">
      <w:pPr>
        <w:tabs>
          <w:tab w:val="left" w:pos="567"/>
        </w:tabs>
        <w:spacing w:line="276" w:lineRule="auto"/>
        <w:jc w:val="both"/>
        <w:textAlignment w:val="baseline"/>
      </w:pPr>
      <w:r>
        <w:t>12.1.7. Avanso užtikrinimo suma turi būti nurodoma ir išmokama eurais.</w:t>
      </w:r>
    </w:p>
    <w:p w14:paraId="25116258" w14:textId="77777777" w:rsidR="00C50412" w:rsidRDefault="00C50412" w:rsidP="00C5041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F69366" w14:textId="77777777" w:rsidR="00C50412" w:rsidRDefault="00C50412" w:rsidP="00C50412">
      <w:pPr>
        <w:tabs>
          <w:tab w:val="left" w:pos="567"/>
        </w:tabs>
        <w:spacing w:line="276" w:lineRule="auto"/>
        <w:jc w:val="both"/>
        <w:textAlignment w:val="baseline"/>
      </w:pPr>
      <w:r>
        <w:t>12.1.9. Avanso užtikrinimas, neatitinkantis šiame Sutarties poskyryje nustatytų reikalavimų, nebus priimamas.</w:t>
      </w:r>
    </w:p>
    <w:p w14:paraId="5C818A31" w14:textId="77777777" w:rsidR="00C50412" w:rsidRDefault="00C50412" w:rsidP="00C5041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9F6758" w14:textId="77777777" w:rsidR="00C50412" w:rsidRDefault="00C50412" w:rsidP="00C50412">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4C8A3D" w14:textId="77777777" w:rsidR="00C50412" w:rsidRDefault="00C50412" w:rsidP="00C5041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6015F5" w14:textId="77777777" w:rsidR="00C50412" w:rsidRDefault="00C50412" w:rsidP="00C50412">
      <w:pPr>
        <w:tabs>
          <w:tab w:val="left" w:pos="567"/>
        </w:tabs>
        <w:spacing w:line="276" w:lineRule="auto"/>
        <w:jc w:val="both"/>
        <w:textAlignment w:val="baseline"/>
      </w:pPr>
    </w:p>
    <w:p w14:paraId="0637430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1123F8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BE06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C7DB34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528F8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359938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E49B6"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DE9B8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000ECF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8FD404"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C562D6" w14:textId="77777777" w:rsidR="00C50412" w:rsidRDefault="00C50412" w:rsidP="00C504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6D8D3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CFA99C"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AAA0B6"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E4343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8B31FF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DEB47A"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CBE936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62A6DA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E5EB6"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44564A"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AF3D7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D68766"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0154D96"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4E6528"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8B9E6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5498ED7"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F9C6BE"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4A2B96"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76D4A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CA2A7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CB2E55"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ABD4155"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80142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92C1F6" w14:textId="77777777" w:rsidR="00C50412" w:rsidRDefault="00C50412" w:rsidP="00C5041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27DC5F" w14:textId="77777777" w:rsidR="00C50412" w:rsidRDefault="00C50412" w:rsidP="00C50412">
      <w:pPr>
        <w:tabs>
          <w:tab w:val="left" w:pos="0"/>
          <w:tab w:val="left" w:pos="851"/>
          <w:tab w:val="left" w:pos="992"/>
          <w:tab w:val="left" w:pos="1134"/>
        </w:tabs>
        <w:spacing w:line="276" w:lineRule="auto"/>
        <w:jc w:val="both"/>
        <w:rPr>
          <w:rFonts w:eastAsia="Arial"/>
          <w:b/>
          <w:bCs/>
        </w:rPr>
      </w:pPr>
    </w:p>
    <w:p w14:paraId="523E18D4"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34B6192"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DEAEEBC" w14:textId="77777777" w:rsidR="00C50412" w:rsidRDefault="00C50412" w:rsidP="00C5041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D59430" w14:textId="77777777" w:rsidR="00C50412" w:rsidRDefault="00C50412" w:rsidP="00C5041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A2D2DF" w14:textId="77777777" w:rsidR="00C50412" w:rsidRDefault="00C50412" w:rsidP="00C5041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80A242" w14:textId="77777777" w:rsidR="00C50412" w:rsidRDefault="00C50412" w:rsidP="00C50412">
      <w:pPr>
        <w:tabs>
          <w:tab w:val="left" w:pos="567"/>
        </w:tabs>
        <w:spacing w:line="276" w:lineRule="auto"/>
        <w:jc w:val="both"/>
        <w:textAlignment w:val="baseline"/>
        <w:rPr>
          <w:b/>
          <w:bCs/>
        </w:rPr>
      </w:pPr>
    </w:p>
    <w:p w14:paraId="42DD915F"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1EC9B8"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2D7A60"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BC893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E9FD98"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EB2838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6D1E5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3093D"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6441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A046B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3C65C3D" w14:textId="77777777" w:rsidR="00C50412" w:rsidRDefault="00C50412" w:rsidP="00C5041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BCD3DA4" w14:textId="77777777" w:rsidR="00C50412" w:rsidRDefault="00C50412" w:rsidP="00C5041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2A03C"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89E7C1"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98C954E"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p>
    <w:p w14:paraId="1148A209"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A7CFECD" w14:textId="77777777" w:rsidR="00C50412" w:rsidRDefault="00C50412" w:rsidP="00C5041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47B58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0C82BF"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500866C"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319715"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7DBCCD" w14:textId="77777777" w:rsidR="00C50412" w:rsidRDefault="00C50412" w:rsidP="00C50412">
      <w:pPr>
        <w:widowControl w:val="0"/>
        <w:tabs>
          <w:tab w:val="left" w:pos="567"/>
          <w:tab w:val="left" w:pos="851"/>
          <w:tab w:val="left" w:pos="992"/>
          <w:tab w:val="left" w:pos="1134"/>
        </w:tabs>
        <w:spacing w:line="276" w:lineRule="auto"/>
        <w:ind w:firstLine="53"/>
        <w:jc w:val="both"/>
        <w:rPr>
          <w:rFonts w:eastAsia="Arial"/>
        </w:rPr>
      </w:pPr>
    </w:p>
    <w:p w14:paraId="37C0B27B"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68BEEC4"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53BACE"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432565D"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280C6C" w14:textId="77777777" w:rsidR="00C50412" w:rsidRDefault="00C50412" w:rsidP="00C5041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714E85"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DE2280" w14:textId="77777777" w:rsidR="00C50412" w:rsidRDefault="00C50412" w:rsidP="00C5041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DE6EB3"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49BFF0" w14:textId="77777777" w:rsidR="00C50412" w:rsidRDefault="00C50412" w:rsidP="00C50412">
      <w:pPr>
        <w:widowControl w:val="0"/>
        <w:tabs>
          <w:tab w:val="left" w:pos="567"/>
          <w:tab w:val="left" w:pos="851"/>
          <w:tab w:val="left" w:pos="992"/>
          <w:tab w:val="left" w:pos="1134"/>
        </w:tabs>
        <w:spacing w:line="276" w:lineRule="auto"/>
        <w:jc w:val="both"/>
        <w:rPr>
          <w:rFonts w:eastAsia="Arial"/>
          <w:b/>
          <w:bCs/>
        </w:rPr>
      </w:pPr>
    </w:p>
    <w:p w14:paraId="12553E38"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B40B0B3"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C7B25F"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712BD5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F7138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B579E9"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12C53E"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25E76A" w14:textId="77777777" w:rsidR="00C50412" w:rsidRDefault="00C50412" w:rsidP="00C5041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62BAC25"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77CABB"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A91FC2"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34155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2294F9"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9F869"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7BB9D2"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9499C9" w14:textId="77777777" w:rsidR="00C50412" w:rsidRDefault="00C50412" w:rsidP="00C5041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DC8E75" w14:textId="77777777" w:rsidR="00C50412" w:rsidRDefault="00C50412" w:rsidP="00C5041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852018F" w14:textId="77777777" w:rsidR="00C50412" w:rsidRDefault="00C50412" w:rsidP="00C5041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12A9BC" w14:textId="77777777" w:rsidR="00C50412" w:rsidRDefault="00C50412" w:rsidP="00C5041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066285" w14:textId="77777777" w:rsidR="00C50412" w:rsidRDefault="00C50412" w:rsidP="00C5041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FFE5E42" w14:textId="77777777" w:rsidR="00C50412" w:rsidRDefault="00C50412" w:rsidP="00C50412">
      <w:pPr>
        <w:tabs>
          <w:tab w:val="left" w:pos="567"/>
        </w:tabs>
        <w:spacing w:line="276" w:lineRule="auto"/>
        <w:jc w:val="both"/>
        <w:textAlignment w:val="baseline"/>
      </w:pPr>
      <w:r>
        <w:t>21.2.4. ne dėl Pirkėjo kaltės vėluoja kitos Pirkėjo pirkimo sutarties, turinčios tiesioginės įtakos šiai Sutarčiai, vykdymas;</w:t>
      </w:r>
    </w:p>
    <w:p w14:paraId="6C72F0ED" w14:textId="77777777" w:rsidR="00C50412" w:rsidRDefault="00C50412" w:rsidP="00C5041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91A3F8" w14:textId="77777777" w:rsidR="00C50412" w:rsidRDefault="00C50412" w:rsidP="00C50412">
      <w:pPr>
        <w:tabs>
          <w:tab w:val="left" w:pos="567"/>
        </w:tabs>
        <w:spacing w:line="276" w:lineRule="auto"/>
        <w:jc w:val="both"/>
        <w:textAlignment w:val="baseline"/>
      </w:pPr>
      <w:r>
        <w:t>21.2.6. pasikeitus galiojančiam teisės aktui ar įsigaliojus naujam teisės aktui, kuris turi įtakos šios Sutarties vykdymui;</w:t>
      </w:r>
    </w:p>
    <w:p w14:paraId="3E4C1BEA" w14:textId="77777777" w:rsidR="00C50412" w:rsidRDefault="00C50412" w:rsidP="00C5041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8D7AA0A" w14:textId="77777777" w:rsidR="00C50412" w:rsidRDefault="00C50412" w:rsidP="00C5041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4A306CA" w14:textId="77777777" w:rsidR="00C50412" w:rsidRDefault="00C50412" w:rsidP="00C5041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86654" w14:textId="77777777" w:rsidR="00C50412" w:rsidRDefault="00C50412" w:rsidP="00C5041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8A4A0E" w14:textId="77777777" w:rsidR="00C50412" w:rsidRDefault="00C50412" w:rsidP="00C50412">
      <w:pPr>
        <w:tabs>
          <w:tab w:val="left" w:pos="567"/>
        </w:tabs>
        <w:spacing w:line="276" w:lineRule="auto"/>
        <w:jc w:val="both"/>
        <w:textAlignment w:val="baseline"/>
      </w:pPr>
      <w:r>
        <w:t>21.5. Sutartinių įsipareigojimų vykdymas gali būti stabdomas tik Sutarties galiojimo laikotarpiu tokia tvarka:</w:t>
      </w:r>
    </w:p>
    <w:p w14:paraId="2D47D500" w14:textId="77777777" w:rsidR="00C50412" w:rsidRDefault="00C50412" w:rsidP="00C5041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C339A4" w14:textId="77777777" w:rsidR="00C50412" w:rsidRDefault="00C50412" w:rsidP="00C5041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871DD8" w14:textId="77777777" w:rsidR="00C50412" w:rsidRDefault="00C50412" w:rsidP="00C5041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90DC6E" w14:textId="77777777" w:rsidR="00C50412" w:rsidRDefault="00C50412" w:rsidP="00C5041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65568E" w14:textId="77777777" w:rsidR="00C50412" w:rsidRDefault="00C50412" w:rsidP="00C50412">
      <w:pPr>
        <w:spacing w:line="276" w:lineRule="auto"/>
        <w:jc w:val="both"/>
      </w:pPr>
      <w:r>
        <w:t>21.7. Sutartinių įsipareigojimų vykdymas sustabdomas ne ilgesniam kaip konkrečios, pagrįstos aplinkybės egzistavimo laikotarpiui.</w:t>
      </w:r>
    </w:p>
    <w:p w14:paraId="37B66352" w14:textId="77777777" w:rsidR="00C50412" w:rsidRDefault="00C50412" w:rsidP="00C5041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0D238B" w14:textId="77777777" w:rsidR="00C50412" w:rsidRDefault="00C50412" w:rsidP="00C5041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1974C5" w14:textId="77777777" w:rsidR="00C50412" w:rsidRDefault="00C50412" w:rsidP="00C5041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5A18B59" w14:textId="77777777" w:rsidR="00C50412" w:rsidRDefault="00C50412" w:rsidP="00C5041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6BB0D2" w14:textId="77777777" w:rsidR="00C50412" w:rsidRDefault="00C50412" w:rsidP="00C50412">
      <w:pPr>
        <w:tabs>
          <w:tab w:val="left" w:pos="567"/>
        </w:tabs>
        <w:spacing w:line="276" w:lineRule="auto"/>
        <w:jc w:val="both"/>
        <w:textAlignment w:val="baseline"/>
        <w:rPr>
          <w:b/>
          <w:bCs/>
        </w:rPr>
      </w:pPr>
    </w:p>
    <w:p w14:paraId="0B6B39D1"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B95AC04"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4EBEC" w14:textId="77777777" w:rsidR="00C50412" w:rsidRDefault="00C50412" w:rsidP="00C5041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A0B87BC" w14:textId="77777777" w:rsidR="00C50412" w:rsidRDefault="00C50412" w:rsidP="00C50412">
      <w:pPr>
        <w:tabs>
          <w:tab w:val="left" w:pos="567"/>
          <w:tab w:val="left" w:pos="851"/>
          <w:tab w:val="left" w:pos="992"/>
          <w:tab w:val="left" w:pos="1134"/>
        </w:tabs>
        <w:spacing w:line="276" w:lineRule="auto"/>
        <w:jc w:val="both"/>
        <w:rPr>
          <w:rFonts w:eastAsia="Cambria"/>
          <w:b/>
          <w:bCs/>
        </w:rPr>
      </w:pPr>
    </w:p>
    <w:p w14:paraId="276330AF"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34F66F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CFC53" w14:textId="77777777" w:rsidR="00C50412" w:rsidRDefault="00C50412" w:rsidP="00C5041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D8CEA6" w14:textId="77777777" w:rsidR="00C50412" w:rsidRDefault="00C50412" w:rsidP="00C5041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7C8F9F" w14:textId="77777777" w:rsidR="00C50412" w:rsidRDefault="00C50412" w:rsidP="00C50412">
      <w:pPr>
        <w:tabs>
          <w:tab w:val="left" w:pos="567"/>
        </w:tabs>
        <w:spacing w:line="276" w:lineRule="auto"/>
        <w:jc w:val="both"/>
        <w:textAlignment w:val="baseline"/>
        <w:rPr>
          <w:b/>
          <w:bCs/>
        </w:rPr>
      </w:pPr>
    </w:p>
    <w:p w14:paraId="2D9E8E05"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BB25B1"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A1C2E7" w14:textId="77777777" w:rsidR="00C50412" w:rsidRDefault="00C50412" w:rsidP="00C5041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BEFC53" w14:textId="77777777" w:rsidR="00C50412" w:rsidRDefault="00C50412" w:rsidP="00C5041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E2BEEB" w14:textId="77777777" w:rsidR="00C50412" w:rsidRDefault="00C50412" w:rsidP="00C5041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C2EAC7" w14:textId="77777777" w:rsidR="00C50412" w:rsidRDefault="00C50412" w:rsidP="00C50412">
      <w:pPr>
        <w:tabs>
          <w:tab w:val="left" w:pos="567"/>
        </w:tabs>
        <w:spacing w:line="276" w:lineRule="auto"/>
        <w:jc w:val="both"/>
      </w:pPr>
      <w:r>
        <w:t>22.2.2.2. Tiekėjo padėtis pasikeičia ir jis atitinka pirkimo dokumentuose nustatytą pašalinimo pagrindą;</w:t>
      </w:r>
    </w:p>
    <w:p w14:paraId="6EB5B0FA" w14:textId="77777777" w:rsidR="00C50412" w:rsidRDefault="00C50412" w:rsidP="00C5041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B535B1C" w14:textId="77777777" w:rsidR="00C50412" w:rsidRDefault="00C50412" w:rsidP="00C50412">
      <w:pPr>
        <w:tabs>
          <w:tab w:val="left" w:pos="567"/>
        </w:tabs>
        <w:spacing w:line="276" w:lineRule="auto"/>
        <w:jc w:val="both"/>
        <w:textAlignment w:val="baseline"/>
      </w:pPr>
      <w:r>
        <w:t>22.2.2.4. Pirkėjas nusprendžia nebevykdyti veiklos, kurios vykdymui Sutartimi įsigyjamos Paslaugos ir Sutarties poreikis išnyksta;</w:t>
      </w:r>
    </w:p>
    <w:p w14:paraId="57DB176A" w14:textId="77777777" w:rsidR="00C50412" w:rsidRDefault="00C50412" w:rsidP="00C50412">
      <w:pPr>
        <w:tabs>
          <w:tab w:val="left" w:pos="567"/>
        </w:tabs>
        <w:spacing w:line="276" w:lineRule="auto"/>
        <w:jc w:val="both"/>
        <w:textAlignment w:val="baseline"/>
      </w:pPr>
      <w:r>
        <w:lastRenderedPageBreak/>
        <w:t>22.2.2.5. Pirkėjo valdymo organas priima sprendimą, dėl kurio Sutarties poreikis išnyksta;</w:t>
      </w:r>
    </w:p>
    <w:p w14:paraId="0B1E19F9" w14:textId="77777777" w:rsidR="00C50412" w:rsidRDefault="00C50412" w:rsidP="00C5041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CD71E7B" w14:textId="77777777" w:rsidR="00C50412" w:rsidRDefault="00C50412" w:rsidP="00C5041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3B910EE" w14:textId="77777777" w:rsidR="00C50412" w:rsidRDefault="00C50412" w:rsidP="00C50412">
      <w:pPr>
        <w:tabs>
          <w:tab w:val="left" w:pos="567"/>
        </w:tabs>
        <w:spacing w:line="276" w:lineRule="auto"/>
        <w:jc w:val="both"/>
        <w:textAlignment w:val="baseline"/>
      </w:pPr>
      <w:r>
        <w:t xml:space="preserve">22.2.2.8. nebelieka perkamų </w:t>
      </w:r>
      <w:r>
        <w:rPr>
          <w:rFonts w:eastAsia="Arial"/>
        </w:rPr>
        <w:t>Paslaugų</w:t>
      </w:r>
      <w:r>
        <w:t xml:space="preserve"> poreikio;</w:t>
      </w:r>
    </w:p>
    <w:p w14:paraId="6DCB2F6F" w14:textId="77777777" w:rsidR="00C50412" w:rsidRDefault="00C50412" w:rsidP="00C50412">
      <w:pPr>
        <w:tabs>
          <w:tab w:val="left" w:pos="567"/>
        </w:tabs>
        <w:spacing w:line="276" w:lineRule="auto"/>
        <w:jc w:val="both"/>
        <w:textAlignment w:val="baseline"/>
      </w:pPr>
      <w:r>
        <w:t>22.2.2.9. Pirkėjas iš pirkimų priežiūrą atliekančių institucijų gauna nurodymą ar rekomendaciją nutraukti Sutartį;</w:t>
      </w:r>
    </w:p>
    <w:p w14:paraId="26E79F46" w14:textId="77777777" w:rsidR="00C50412" w:rsidRDefault="00C50412" w:rsidP="00C5041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ED61447" w14:textId="77777777" w:rsidR="00C50412" w:rsidRDefault="00C50412" w:rsidP="00C5041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5D4A516" w14:textId="77777777" w:rsidR="00C50412" w:rsidRDefault="00C50412" w:rsidP="00C5041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9CE06CD" w14:textId="77777777" w:rsidR="00C50412" w:rsidRDefault="00C50412" w:rsidP="00C5041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E796BB" w14:textId="77777777" w:rsidR="00C50412" w:rsidRDefault="00C50412" w:rsidP="00C50412">
      <w:pPr>
        <w:tabs>
          <w:tab w:val="left" w:pos="567"/>
        </w:tabs>
        <w:spacing w:line="276" w:lineRule="auto"/>
        <w:jc w:val="both"/>
        <w:textAlignment w:val="baseline"/>
        <w:rPr>
          <w:iCs/>
        </w:rPr>
      </w:pPr>
      <w:r>
        <w:rPr>
          <w:iCs/>
        </w:rPr>
        <w:t>22.2.2.14. paaiškėja VPĮ 37 straipsnio 8 dalyje ir (ar) 47 straipsnio 8 dalyje nurodytos aplinkybės.</w:t>
      </w:r>
    </w:p>
    <w:p w14:paraId="428E3683" w14:textId="77777777" w:rsidR="00C50412" w:rsidRDefault="00C50412" w:rsidP="00C5041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4CE0A5E" w14:textId="77777777" w:rsidR="00C50412" w:rsidRDefault="00C50412" w:rsidP="00C5041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709CA0" w14:textId="77777777" w:rsidR="00C50412" w:rsidRDefault="00C50412" w:rsidP="00C5041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359638" w14:textId="77777777" w:rsidR="00C50412" w:rsidRDefault="00C50412" w:rsidP="00C5041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D0B1FE" w14:textId="77777777" w:rsidR="00C50412" w:rsidRDefault="00C50412" w:rsidP="00C5041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9493A55" w14:textId="77777777" w:rsidR="00C50412" w:rsidRDefault="00C50412" w:rsidP="00C5041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4FBFA5" w14:textId="77777777" w:rsidR="00C50412" w:rsidRDefault="00C50412" w:rsidP="00C50412">
      <w:pPr>
        <w:tabs>
          <w:tab w:val="left" w:pos="567"/>
        </w:tabs>
        <w:spacing w:line="276" w:lineRule="auto"/>
        <w:jc w:val="both"/>
        <w:textAlignment w:val="baseline"/>
        <w:rPr>
          <w:b/>
          <w:bCs/>
        </w:rPr>
      </w:pPr>
    </w:p>
    <w:p w14:paraId="337804F1"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626FE3" w14:textId="77777777" w:rsidR="00C50412" w:rsidRDefault="00C50412" w:rsidP="00C504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B253E" w14:textId="77777777" w:rsidR="00C50412" w:rsidRDefault="00C50412" w:rsidP="00C5041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8083D4" w14:textId="77777777" w:rsidR="00C50412" w:rsidRDefault="00C50412" w:rsidP="00C5041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B4E40B8" w14:textId="77777777" w:rsidR="00C50412" w:rsidRDefault="00C50412" w:rsidP="00C5041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15B17B" w14:textId="77777777" w:rsidR="00C50412" w:rsidRDefault="00C50412" w:rsidP="00C5041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467EF9" w14:textId="77777777" w:rsidR="00C50412" w:rsidRDefault="00C50412" w:rsidP="00C5041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E81CE47" w14:textId="77777777" w:rsidR="00C50412" w:rsidRDefault="00C50412" w:rsidP="00C5041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4D36000" w14:textId="77777777" w:rsidR="00C50412" w:rsidRDefault="00C50412" w:rsidP="00C5041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68A2F" w14:textId="77777777" w:rsidR="00C50412" w:rsidRDefault="00C50412" w:rsidP="00C50412">
      <w:pPr>
        <w:tabs>
          <w:tab w:val="left" w:pos="567"/>
        </w:tabs>
        <w:spacing w:line="276" w:lineRule="auto"/>
        <w:jc w:val="both"/>
        <w:textAlignment w:val="baseline"/>
      </w:pPr>
      <w:r>
        <w:t>22.3.6. Sutartis laikoma nutraukta kitą dieną po to, kai pasibaigia įspėjimo apie Sutarties nutraukimą terminas.</w:t>
      </w:r>
    </w:p>
    <w:p w14:paraId="47C01107" w14:textId="77777777" w:rsidR="00C50412" w:rsidRDefault="00C50412" w:rsidP="00C5041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5A1F39" w14:textId="77777777" w:rsidR="00C50412" w:rsidRDefault="00C50412" w:rsidP="00C50412">
      <w:pPr>
        <w:tabs>
          <w:tab w:val="left" w:pos="567"/>
        </w:tabs>
        <w:spacing w:line="276" w:lineRule="auto"/>
        <w:jc w:val="both"/>
        <w:textAlignment w:val="baseline"/>
        <w:rPr>
          <w:b/>
          <w:bCs/>
        </w:rPr>
      </w:pPr>
    </w:p>
    <w:p w14:paraId="526C93D7"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70798C" w14:textId="77777777" w:rsidR="00C50412" w:rsidRDefault="00C50412" w:rsidP="00C504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F3AC8D" w14:textId="77777777" w:rsidR="00C50412" w:rsidRDefault="00C50412" w:rsidP="00C5041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A2F7C02" w14:textId="77777777" w:rsidR="00C50412" w:rsidRDefault="00C50412" w:rsidP="00C50412">
      <w:pPr>
        <w:tabs>
          <w:tab w:val="left" w:pos="567"/>
        </w:tabs>
        <w:spacing w:line="276" w:lineRule="auto"/>
        <w:jc w:val="both"/>
        <w:textAlignment w:val="baseline"/>
      </w:pPr>
      <w:r>
        <w:lastRenderedPageBreak/>
        <w:t>22.4.2. Nutraukus Sutartį, Šalys privalo:</w:t>
      </w:r>
    </w:p>
    <w:p w14:paraId="2AB529F3" w14:textId="77777777" w:rsidR="00C50412" w:rsidRDefault="00C50412" w:rsidP="00C5041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3172539" w14:textId="77777777" w:rsidR="00C50412" w:rsidRDefault="00C50412" w:rsidP="00C5041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FBBC4C" w14:textId="77777777" w:rsidR="00C50412" w:rsidRDefault="00C50412" w:rsidP="00C5041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973791E" w14:textId="77777777" w:rsidR="00C50412" w:rsidRDefault="00C50412" w:rsidP="00C50412">
      <w:pPr>
        <w:tabs>
          <w:tab w:val="left" w:pos="567"/>
        </w:tabs>
        <w:spacing w:line="276" w:lineRule="auto"/>
        <w:jc w:val="both"/>
        <w:textAlignment w:val="baseline"/>
        <w:rPr>
          <w:b/>
          <w:bCs/>
        </w:rPr>
      </w:pPr>
    </w:p>
    <w:p w14:paraId="1DFA45A6"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54EAB4D"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0E7313" w14:textId="77777777" w:rsidR="00C50412" w:rsidRDefault="00C50412" w:rsidP="00C5041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619266" w14:textId="77777777" w:rsidR="00C50412" w:rsidRDefault="00C50412" w:rsidP="00C5041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139F525" w14:textId="77777777" w:rsidR="00C50412" w:rsidRDefault="00C50412" w:rsidP="00C5041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7E7F15" w14:textId="77777777" w:rsidR="00C50412" w:rsidRDefault="00C50412" w:rsidP="00C5041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ADE1F06" w14:textId="77777777" w:rsidR="00C50412" w:rsidRDefault="00C50412" w:rsidP="00C50412">
      <w:pPr>
        <w:spacing w:line="276" w:lineRule="auto"/>
        <w:jc w:val="both"/>
      </w:pPr>
      <w:r>
        <w:t>23.1.4. Šalys sudarė rašytinį Susitarimą prie Sutarties dėl prekių keitimo.</w:t>
      </w:r>
    </w:p>
    <w:p w14:paraId="0658ED38" w14:textId="77777777" w:rsidR="00C50412" w:rsidRDefault="00C50412" w:rsidP="00C50412">
      <w:pPr>
        <w:spacing w:line="276" w:lineRule="auto"/>
        <w:jc w:val="both"/>
      </w:pPr>
      <w:r>
        <w:t>23.2. Šiame Bendrųjų sąlygų skyriuje nurodytu atveju prekės turi būti pristatytos už ne didesnę nei pasiūlyme nurodytą kainą.</w:t>
      </w:r>
    </w:p>
    <w:p w14:paraId="1C912E20"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8A33E9F"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9A607B1"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181F866" w14:textId="77777777" w:rsidR="00C50412" w:rsidRDefault="00C50412" w:rsidP="00C5041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2235EDD" w14:textId="77777777" w:rsidR="00C50412" w:rsidRDefault="00C50412" w:rsidP="00C5041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FAF6DD" w14:textId="77777777" w:rsidR="00C50412" w:rsidRDefault="00C50412" w:rsidP="00C5041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DD4710" w14:textId="77777777" w:rsidR="00C50412" w:rsidRDefault="00C50412" w:rsidP="00C5041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AFC154A" w14:textId="77777777" w:rsidR="00C50412" w:rsidRDefault="00C50412" w:rsidP="00C5041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C9A7F9" w14:textId="77777777" w:rsidR="00C50412" w:rsidRDefault="00C50412" w:rsidP="00C50412">
      <w:pPr>
        <w:widowControl w:val="0"/>
        <w:tabs>
          <w:tab w:val="left" w:pos="0"/>
          <w:tab w:val="left" w:pos="851"/>
          <w:tab w:val="left" w:pos="992"/>
          <w:tab w:val="left" w:pos="1134"/>
        </w:tabs>
        <w:spacing w:line="276" w:lineRule="auto"/>
        <w:jc w:val="both"/>
        <w:rPr>
          <w:rFonts w:eastAsia="Arial"/>
          <w:b/>
          <w:bCs/>
        </w:rPr>
      </w:pPr>
    </w:p>
    <w:p w14:paraId="4A3DF178"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6565A8" w14:textId="77777777" w:rsidR="00C50412" w:rsidRDefault="00C50412" w:rsidP="00C504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DF9A86F" w14:textId="77777777" w:rsidR="00C50412" w:rsidRDefault="00C50412" w:rsidP="00C5041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DBF9253" w14:textId="77777777" w:rsidR="00C50412" w:rsidRDefault="00C50412" w:rsidP="00C5041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5D587D" w14:textId="77777777" w:rsidR="00C50412" w:rsidRDefault="00C50412" w:rsidP="00C5041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D188130" w14:textId="77777777" w:rsidR="00C50412" w:rsidRDefault="00C50412" w:rsidP="00C50412">
      <w:pPr>
        <w:widowControl w:val="0"/>
        <w:tabs>
          <w:tab w:val="left" w:pos="426"/>
          <w:tab w:val="left" w:pos="567"/>
          <w:tab w:val="left" w:pos="709"/>
          <w:tab w:val="left" w:pos="851"/>
          <w:tab w:val="left" w:pos="992"/>
          <w:tab w:val="left" w:pos="1134"/>
        </w:tabs>
        <w:spacing w:line="276" w:lineRule="auto"/>
        <w:jc w:val="both"/>
        <w:rPr>
          <w:rFonts w:eastAsia="Arial"/>
        </w:rPr>
      </w:pPr>
    </w:p>
    <w:p w14:paraId="5020D6BE" w14:textId="77777777" w:rsidR="00C50412" w:rsidRDefault="00C50412" w:rsidP="00C5041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1"/>
    <w:p w14:paraId="16DB1BBB" w14:textId="77777777" w:rsidR="00C50412" w:rsidRDefault="00C50412" w:rsidP="00C50412"/>
    <w:p w14:paraId="52A99181" w14:textId="77777777" w:rsidR="00C50412" w:rsidRPr="00695FAD" w:rsidRDefault="00C50412">
      <w:pPr>
        <w:rPr>
          <w:sz w:val="22"/>
          <w:szCs w:val="22"/>
        </w:rPr>
      </w:pPr>
    </w:p>
    <w:sectPr w:rsidR="00C50412" w:rsidRPr="00695FAD">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AA2C" w14:textId="77777777" w:rsidR="007F0C64" w:rsidRDefault="007F0C64" w:rsidP="00A63C93">
      <w:r>
        <w:separator/>
      </w:r>
    </w:p>
  </w:endnote>
  <w:endnote w:type="continuationSeparator" w:id="0">
    <w:p w14:paraId="454B3583" w14:textId="77777777" w:rsidR="007F0C64" w:rsidRDefault="007F0C64" w:rsidP="00A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844444"/>
      <w:docPartObj>
        <w:docPartGallery w:val="Page Numbers (Bottom of Page)"/>
        <w:docPartUnique/>
      </w:docPartObj>
    </w:sdtPr>
    <w:sdtEndPr/>
    <w:sdtContent>
      <w:p w14:paraId="7549D1D7" w14:textId="0F31E5C1" w:rsidR="00116724" w:rsidRDefault="00116724">
        <w:pPr>
          <w:pStyle w:val="Footer"/>
          <w:jc w:val="right"/>
        </w:pPr>
        <w:r>
          <w:fldChar w:fldCharType="begin"/>
        </w:r>
        <w:r>
          <w:instrText>PAGE   \* MERGEFORMAT</w:instrText>
        </w:r>
        <w:r>
          <w:fldChar w:fldCharType="separate"/>
        </w:r>
        <w:r>
          <w:t>2</w:t>
        </w:r>
        <w:r>
          <w:fldChar w:fldCharType="end"/>
        </w:r>
      </w:p>
    </w:sdtContent>
  </w:sdt>
  <w:p w14:paraId="47D14E20" w14:textId="77777777" w:rsidR="00116724" w:rsidRDefault="00116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9538" w14:textId="77777777" w:rsidR="007F0C64" w:rsidRDefault="007F0C64" w:rsidP="00A63C93">
      <w:r>
        <w:separator/>
      </w:r>
    </w:p>
  </w:footnote>
  <w:footnote w:type="continuationSeparator" w:id="0">
    <w:p w14:paraId="3C154BFA" w14:textId="77777777" w:rsidR="007F0C64" w:rsidRDefault="007F0C64" w:rsidP="00A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7723"/>
    <w:multiLevelType w:val="multilevel"/>
    <w:tmpl w:val="FA5C5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B5E97"/>
    <w:multiLevelType w:val="multilevel"/>
    <w:tmpl w:val="2FE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E0AA0"/>
    <w:multiLevelType w:val="hybridMultilevel"/>
    <w:tmpl w:val="674A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863308">
    <w:abstractNumId w:val="0"/>
  </w:num>
  <w:num w:numId="2" w16cid:durableId="155654983">
    <w:abstractNumId w:val="1"/>
  </w:num>
  <w:num w:numId="3" w16cid:durableId="425348232">
    <w:abstractNumId w:val="3"/>
  </w:num>
  <w:num w:numId="4" w16cid:durableId="74986042">
    <w:abstractNumId w:val="4"/>
  </w:num>
  <w:num w:numId="5" w16cid:durableId="1713920103">
    <w:abstractNumId w:val="2"/>
  </w:num>
  <w:num w:numId="6" w16cid:durableId="1144470451">
    <w:abstractNumId w:val="6"/>
  </w:num>
  <w:num w:numId="7" w16cid:durableId="752358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ocumentProtection w:edit="trackedChanges"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06A"/>
    <w:rsid w:val="000338B1"/>
    <w:rsid w:val="00040F1D"/>
    <w:rsid w:val="000868B0"/>
    <w:rsid w:val="000A0DA1"/>
    <w:rsid w:val="000A629D"/>
    <w:rsid w:val="000A76AA"/>
    <w:rsid w:val="000B43DF"/>
    <w:rsid w:val="000C70FC"/>
    <w:rsid w:val="00115CD3"/>
    <w:rsid w:val="00116025"/>
    <w:rsid w:val="00116724"/>
    <w:rsid w:val="001441BB"/>
    <w:rsid w:val="00161378"/>
    <w:rsid w:val="00161DBB"/>
    <w:rsid w:val="0017154B"/>
    <w:rsid w:val="00176C91"/>
    <w:rsid w:val="001815EA"/>
    <w:rsid w:val="001A03C1"/>
    <w:rsid w:val="001C435A"/>
    <w:rsid w:val="001C547C"/>
    <w:rsid w:val="001D41B3"/>
    <w:rsid w:val="001F594A"/>
    <w:rsid w:val="002021DE"/>
    <w:rsid w:val="00202216"/>
    <w:rsid w:val="002044A9"/>
    <w:rsid w:val="002107DA"/>
    <w:rsid w:val="002206F3"/>
    <w:rsid w:val="00227813"/>
    <w:rsid w:val="0023252F"/>
    <w:rsid w:val="00236BA2"/>
    <w:rsid w:val="002504D5"/>
    <w:rsid w:val="00265BB0"/>
    <w:rsid w:val="002A3487"/>
    <w:rsid w:val="002B22F9"/>
    <w:rsid w:val="002C4FEA"/>
    <w:rsid w:val="002C6BA8"/>
    <w:rsid w:val="002E6932"/>
    <w:rsid w:val="002F3254"/>
    <w:rsid w:val="002F7217"/>
    <w:rsid w:val="003153E6"/>
    <w:rsid w:val="00322036"/>
    <w:rsid w:val="00327C12"/>
    <w:rsid w:val="003333BB"/>
    <w:rsid w:val="00334169"/>
    <w:rsid w:val="003551DC"/>
    <w:rsid w:val="0036650F"/>
    <w:rsid w:val="0036738A"/>
    <w:rsid w:val="00377750"/>
    <w:rsid w:val="0038528F"/>
    <w:rsid w:val="00396F7D"/>
    <w:rsid w:val="003B4CEB"/>
    <w:rsid w:val="003C0B17"/>
    <w:rsid w:val="003C390C"/>
    <w:rsid w:val="003C53D3"/>
    <w:rsid w:val="003C7A0B"/>
    <w:rsid w:val="003D481B"/>
    <w:rsid w:val="003D50D7"/>
    <w:rsid w:val="003E0485"/>
    <w:rsid w:val="003F1794"/>
    <w:rsid w:val="003F3FD1"/>
    <w:rsid w:val="00407BB0"/>
    <w:rsid w:val="00415038"/>
    <w:rsid w:val="00422621"/>
    <w:rsid w:val="00426967"/>
    <w:rsid w:val="004317B5"/>
    <w:rsid w:val="00435ECC"/>
    <w:rsid w:val="00436826"/>
    <w:rsid w:val="004374FB"/>
    <w:rsid w:val="00446CBF"/>
    <w:rsid w:val="00447765"/>
    <w:rsid w:val="00461E57"/>
    <w:rsid w:val="00472726"/>
    <w:rsid w:val="00473171"/>
    <w:rsid w:val="004745A1"/>
    <w:rsid w:val="0047600B"/>
    <w:rsid w:val="004B2206"/>
    <w:rsid w:val="004B61EA"/>
    <w:rsid w:val="004C4E8D"/>
    <w:rsid w:val="004E3C07"/>
    <w:rsid w:val="004F18B3"/>
    <w:rsid w:val="004F679E"/>
    <w:rsid w:val="004F6E6F"/>
    <w:rsid w:val="005048C9"/>
    <w:rsid w:val="0051457D"/>
    <w:rsid w:val="00537EF1"/>
    <w:rsid w:val="00540F8B"/>
    <w:rsid w:val="00546909"/>
    <w:rsid w:val="00553EF1"/>
    <w:rsid w:val="00554F3E"/>
    <w:rsid w:val="00557119"/>
    <w:rsid w:val="0057409A"/>
    <w:rsid w:val="00580492"/>
    <w:rsid w:val="00594EAE"/>
    <w:rsid w:val="005A04FC"/>
    <w:rsid w:val="005B26F6"/>
    <w:rsid w:val="005C63A6"/>
    <w:rsid w:val="005E07B3"/>
    <w:rsid w:val="00604267"/>
    <w:rsid w:val="0061381E"/>
    <w:rsid w:val="00616C7F"/>
    <w:rsid w:val="00623922"/>
    <w:rsid w:val="00626BF5"/>
    <w:rsid w:val="00645D6D"/>
    <w:rsid w:val="00653B54"/>
    <w:rsid w:val="00662BF5"/>
    <w:rsid w:val="00671B60"/>
    <w:rsid w:val="00677A39"/>
    <w:rsid w:val="0069068D"/>
    <w:rsid w:val="00694414"/>
    <w:rsid w:val="00695FAD"/>
    <w:rsid w:val="006A0FF2"/>
    <w:rsid w:val="006A10DB"/>
    <w:rsid w:val="006A52CE"/>
    <w:rsid w:val="006D6064"/>
    <w:rsid w:val="006E0D3E"/>
    <w:rsid w:val="00701C10"/>
    <w:rsid w:val="007145D7"/>
    <w:rsid w:val="00720193"/>
    <w:rsid w:val="007229C5"/>
    <w:rsid w:val="007446DE"/>
    <w:rsid w:val="007559D3"/>
    <w:rsid w:val="00762B6F"/>
    <w:rsid w:val="00770B19"/>
    <w:rsid w:val="00770DD0"/>
    <w:rsid w:val="0077587B"/>
    <w:rsid w:val="007860B0"/>
    <w:rsid w:val="00790DA0"/>
    <w:rsid w:val="00795073"/>
    <w:rsid w:val="007954C0"/>
    <w:rsid w:val="007959F1"/>
    <w:rsid w:val="007B67DB"/>
    <w:rsid w:val="007C065A"/>
    <w:rsid w:val="007C3080"/>
    <w:rsid w:val="007D34C0"/>
    <w:rsid w:val="007F0C64"/>
    <w:rsid w:val="007F4276"/>
    <w:rsid w:val="008145B7"/>
    <w:rsid w:val="008310FA"/>
    <w:rsid w:val="008330F2"/>
    <w:rsid w:val="00833C71"/>
    <w:rsid w:val="00855F8C"/>
    <w:rsid w:val="008600BF"/>
    <w:rsid w:val="00875857"/>
    <w:rsid w:val="00896F04"/>
    <w:rsid w:val="008A5DC5"/>
    <w:rsid w:val="008B6069"/>
    <w:rsid w:val="008C15CF"/>
    <w:rsid w:val="008C169A"/>
    <w:rsid w:val="008C2D38"/>
    <w:rsid w:val="008C7688"/>
    <w:rsid w:val="008D44CF"/>
    <w:rsid w:val="008E2E19"/>
    <w:rsid w:val="008F4454"/>
    <w:rsid w:val="00911028"/>
    <w:rsid w:val="009147B1"/>
    <w:rsid w:val="00915DEB"/>
    <w:rsid w:val="00916DB4"/>
    <w:rsid w:val="00923554"/>
    <w:rsid w:val="00925827"/>
    <w:rsid w:val="00931669"/>
    <w:rsid w:val="0093439C"/>
    <w:rsid w:val="00935A8B"/>
    <w:rsid w:val="00942920"/>
    <w:rsid w:val="00946EB2"/>
    <w:rsid w:val="00953F26"/>
    <w:rsid w:val="009619D7"/>
    <w:rsid w:val="00961A3D"/>
    <w:rsid w:val="0096377B"/>
    <w:rsid w:val="00963C64"/>
    <w:rsid w:val="00984E4D"/>
    <w:rsid w:val="009857F0"/>
    <w:rsid w:val="0099184D"/>
    <w:rsid w:val="009E16FC"/>
    <w:rsid w:val="009F1D24"/>
    <w:rsid w:val="00A002B3"/>
    <w:rsid w:val="00A017B1"/>
    <w:rsid w:val="00A151F8"/>
    <w:rsid w:val="00A3023B"/>
    <w:rsid w:val="00A41FDD"/>
    <w:rsid w:val="00A515F2"/>
    <w:rsid w:val="00A52810"/>
    <w:rsid w:val="00A529B6"/>
    <w:rsid w:val="00A52F34"/>
    <w:rsid w:val="00A52F45"/>
    <w:rsid w:val="00A63C93"/>
    <w:rsid w:val="00A9121F"/>
    <w:rsid w:val="00A92088"/>
    <w:rsid w:val="00AC2C41"/>
    <w:rsid w:val="00AC62C7"/>
    <w:rsid w:val="00AE7DB1"/>
    <w:rsid w:val="00AF1937"/>
    <w:rsid w:val="00B01BD9"/>
    <w:rsid w:val="00B021D8"/>
    <w:rsid w:val="00B0285A"/>
    <w:rsid w:val="00B11118"/>
    <w:rsid w:val="00B305E4"/>
    <w:rsid w:val="00B3474F"/>
    <w:rsid w:val="00B36987"/>
    <w:rsid w:val="00B7471F"/>
    <w:rsid w:val="00B76EB7"/>
    <w:rsid w:val="00B771D8"/>
    <w:rsid w:val="00B8163C"/>
    <w:rsid w:val="00B81D18"/>
    <w:rsid w:val="00B833F2"/>
    <w:rsid w:val="00B837EC"/>
    <w:rsid w:val="00B93CE8"/>
    <w:rsid w:val="00BA317D"/>
    <w:rsid w:val="00BB3BBA"/>
    <w:rsid w:val="00BB5757"/>
    <w:rsid w:val="00BB7228"/>
    <w:rsid w:val="00BC0E85"/>
    <w:rsid w:val="00BE790C"/>
    <w:rsid w:val="00BF1556"/>
    <w:rsid w:val="00BF37CD"/>
    <w:rsid w:val="00C04F14"/>
    <w:rsid w:val="00C05AB2"/>
    <w:rsid w:val="00C1340D"/>
    <w:rsid w:val="00C15365"/>
    <w:rsid w:val="00C27077"/>
    <w:rsid w:val="00C458B2"/>
    <w:rsid w:val="00C46E92"/>
    <w:rsid w:val="00C50412"/>
    <w:rsid w:val="00C63BBC"/>
    <w:rsid w:val="00C65767"/>
    <w:rsid w:val="00C8748A"/>
    <w:rsid w:val="00CC4023"/>
    <w:rsid w:val="00CE4905"/>
    <w:rsid w:val="00CF3E90"/>
    <w:rsid w:val="00D01C1E"/>
    <w:rsid w:val="00D47B4E"/>
    <w:rsid w:val="00D50F62"/>
    <w:rsid w:val="00D56A17"/>
    <w:rsid w:val="00D66596"/>
    <w:rsid w:val="00D66999"/>
    <w:rsid w:val="00D82486"/>
    <w:rsid w:val="00DB0601"/>
    <w:rsid w:val="00DD2FB7"/>
    <w:rsid w:val="00DE44C4"/>
    <w:rsid w:val="00DF104A"/>
    <w:rsid w:val="00E060E2"/>
    <w:rsid w:val="00E15DDF"/>
    <w:rsid w:val="00E3029B"/>
    <w:rsid w:val="00E3455F"/>
    <w:rsid w:val="00E41371"/>
    <w:rsid w:val="00E4460F"/>
    <w:rsid w:val="00E65F4E"/>
    <w:rsid w:val="00E734C1"/>
    <w:rsid w:val="00E73B2B"/>
    <w:rsid w:val="00E8727B"/>
    <w:rsid w:val="00E94E18"/>
    <w:rsid w:val="00EA0E3D"/>
    <w:rsid w:val="00EA2DC9"/>
    <w:rsid w:val="00EA438F"/>
    <w:rsid w:val="00EB508C"/>
    <w:rsid w:val="00EB7DB4"/>
    <w:rsid w:val="00EC739D"/>
    <w:rsid w:val="00ED11BF"/>
    <w:rsid w:val="00ED30B5"/>
    <w:rsid w:val="00EE1B75"/>
    <w:rsid w:val="00EF49BE"/>
    <w:rsid w:val="00F268E8"/>
    <w:rsid w:val="00F32FF2"/>
    <w:rsid w:val="00F333F8"/>
    <w:rsid w:val="00F4707F"/>
    <w:rsid w:val="00F521BF"/>
    <w:rsid w:val="00F544A1"/>
    <w:rsid w:val="00F579AC"/>
    <w:rsid w:val="00F60146"/>
    <w:rsid w:val="00F652B6"/>
    <w:rsid w:val="00F84F50"/>
    <w:rsid w:val="00F863AC"/>
    <w:rsid w:val="00F90164"/>
    <w:rsid w:val="00FA5EB2"/>
    <w:rsid w:val="00FA6BEB"/>
    <w:rsid w:val="00FA6C2F"/>
    <w:rsid w:val="00FA7145"/>
    <w:rsid w:val="00FB376D"/>
    <w:rsid w:val="00FB7D13"/>
    <w:rsid w:val="00FC1975"/>
    <w:rsid w:val="00FD1BB1"/>
    <w:rsid w:val="00FD4901"/>
    <w:rsid w:val="00FE0466"/>
    <w:rsid w:val="00FE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D50D7"/>
    <w:pPr>
      <w:spacing w:after="0" w:line="240" w:lineRule="auto"/>
    </w:pPr>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A63C93"/>
    <w:pPr>
      <w:tabs>
        <w:tab w:val="center" w:pos="4513"/>
        <w:tab w:val="right" w:pos="9026"/>
      </w:tabs>
    </w:pPr>
  </w:style>
  <w:style w:type="character" w:customStyle="1" w:styleId="HeaderChar">
    <w:name w:val="Header Char"/>
    <w:basedOn w:val="DefaultParagraphFont"/>
    <w:link w:val="Header"/>
    <w:uiPriority w:val="99"/>
    <w:rsid w:val="00A63C93"/>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63C93"/>
    <w:pPr>
      <w:tabs>
        <w:tab w:val="center" w:pos="4513"/>
        <w:tab w:val="right" w:pos="9026"/>
      </w:tabs>
    </w:pPr>
  </w:style>
  <w:style w:type="character" w:customStyle="1" w:styleId="FooterChar">
    <w:name w:val="Footer Char"/>
    <w:basedOn w:val="DefaultParagraphFont"/>
    <w:link w:val="Footer"/>
    <w:uiPriority w:val="99"/>
    <w:rsid w:val="00A63C93"/>
    <w:rPr>
      <w:rFonts w:ascii="Times New Roman" w:eastAsia="Times New Roman" w:hAnsi="Times New Roman" w:cs="Times New Roman"/>
      <w:sz w:val="24"/>
      <w:szCs w:val="20"/>
      <w:lang w:val="lt-LT"/>
    </w:rPr>
  </w:style>
  <w:style w:type="character" w:styleId="Hyperlink">
    <w:name w:val="Hyperlink"/>
    <w:basedOn w:val="DefaultParagraphFont"/>
    <w:unhideWhenUsed/>
    <w:rsid w:val="004B2206"/>
    <w:rPr>
      <w:color w:val="0563C1" w:themeColor="hyperlink"/>
      <w:u w:val="single"/>
    </w:rPr>
  </w:style>
  <w:style w:type="paragraph" w:styleId="NormalWeb">
    <w:name w:val="Normal (Web)"/>
    <w:basedOn w:val="Normal"/>
    <w:uiPriority w:val="99"/>
    <w:semiHidden/>
    <w:unhideWhenUsed/>
    <w:rsid w:val="00B1111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603726297">
      <w:bodyDiv w:val="1"/>
      <w:marLeft w:val="0"/>
      <w:marRight w:val="0"/>
      <w:marTop w:val="0"/>
      <w:marBottom w:val="0"/>
      <w:divBdr>
        <w:top w:val="none" w:sz="0" w:space="0" w:color="auto"/>
        <w:left w:val="none" w:sz="0" w:space="0" w:color="auto"/>
        <w:bottom w:val="none" w:sz="0" w:space="0" w:color="auto"/>
        <w:right w:val="none" w:sz="0" w:space="0" w:color="auto"/>
      </w:divBdr>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 w:id="1221089081">
      <w:bodyDiv w:val="1"/>
      <w:marLeft w:val="0"/>
      <w:marRight w:val="0"/>
      <w:marTop w:val="0"/>
      <w:marBottom w:val="0"/>
      <w:divBdr>
        <w:top w:val="none" w:sz="0" w:space="0" w:color="auto"/>
        <w:left w:val="none" w:sz="0" w:space="0" w:color="auto"/>
        <w:bottom w:val="none" w:sz="0" w:space="0" w:color="auto"/>
        <w:right w:val="none" w:sz="0" w:space="0" w:color="auto"/>
      </w:divBdr>
    </w:div>
    <w:div w:id="1290435367">
      <w:bodyDiv w:val="1"/>
      <w:marLeft w:val="0"/>
      <w:marRight w:val="0"/>
      <w:marTop w:val="0"/>
      <w:marBottom w:val="0"/>
      <w:divBdr>
        <w:top w:val="none" w:sz="0" w:space="0" w:color="auto"/>
        <w:left w:val="none" w:sz="0" w:space="0" w:color="auto"/>
        <w:bottom w:val="none" w:sz="0" w:space="0" w:color="auto"/>
        <w:right w:val="none" w:sz="0" w:space="0" w:color="auto"/>
      </w:divBdr>
    </w:div>
    <w:div w:id="14039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4B102FC1-ED3A-48A6-A70D-E62DABAE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86E2E-DBAE-40A2-A97C-7FCA1A3F4A3B}">
  <ds:schemaRefs>
    <ds:schemaRef ds:uri="http://schemas.openxmlformats.org/officeDocument/2006/bibliography"/>
  </ds:schemaRefs>
</ds:datastoreItem>
</file>

<file path=customXml/itemProps4.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35</Pages>
  <Words>66185</Words>
  <Characters>37727</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Violeta Dumčienė</cp:lastModifiedBy>
  <cp:revision>36</cp:revision>
  <dcterms:created xsi:type="dcterms:W3CDTF">2025-03-27T11:16:00Z</dcterms:created>
  <dcterms:modified xsi:type="dcterms:W3CDTF">2025-03-28T08:45:00Z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