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B6117" w14:textId="1AF87877" w:rsidR="004623DC" w:rsidRDefault="004623DC" w:rsidP="004623DC">
      <w:pPr>
        <w:jc w:val="center"/>
        <w:rPr>
          <w:rFonts w:ascii="Times New Roman" w:eastAsia="Times New Roman" w:hAnsi="Times New Roman" w:cs="Times New Roman"/>
          <w:b/>
          <w:bCs/>
          <w:sz w:val="24"/>
          <w:szCs w:val="24"/>
          <w:lang w:val="en-AU"/>
        </w:rPr>
      </w:pPr>
      <w:r>
        <w:rPr>
          <w:rFonts w:ascii="Times New Roman" w:eastAsia="Times New Roman" w:hAnsi="Times New Roman" w:cs="Times New Roman"/>
          <w:b/>
          <w:bCs/>
          <w:sz w:val="24"/>
          <w:szCs w:val="24"/>
          <w:lang w:val="en-AU"/>
        </w:rPr>
        <w:t>NAUDOTO VIDUTINĖS KLASĖS GAISR</w:t>
      </w:r>
      <w:r w:rsidR="005D14B2">
        <w:rPr>
          <w:rFonts w:ascii="Times New Roman" w:eastAsia="Times New Roman" w:hAnsi="Times New Roman" w:cs="Times New Roman"/>
          <w:b/>
          <w:bCs/>
          <w:sz w:val="24"/>
          <w:szCs w:val="24"/>
          <w:lang w:val="en-AU"/>
        </w:rPr>
        <w:t>Ų GESINIMO</w:t>
      </w:r>
      <w:r>
        <w:rPr>
          <w:rFonts w:ascii="Times New Roman" w:eastAsia="Times New Roman" w:hAnsi="Times New Roman" w:cs="Times New Roman"/>
          <w:b/>
          <w:bCs/>
          <w:sz w:val="24"/>
          <w:szCs w:val="24"/>
          <w:lang w:val="en-AU"/>
        </w:rPr>
        <w:t xml:space="preserve"> AUTOMOBILIO TECHNINĖ SPECIFIKACIJA</w:t>
      </w:r>
    </w:p>
    <w:p w14:paraId="00589C15" w14:textId="77777777" w:rsidR="004623DC" w:rsidRDefault="004623DC" w:rsidP="004623DC">
      <w:pPr>
        <w:spacing w:after="0" w:line="240" w:lineRule="auto"/>
        <w:ind w:left="170" w:right="57"/>
        <w:rPr>
          <w:rFonts w:ascii="Times New Roman" w:eastAsia="Times New Roman" w:hAnsi="Times New Roman" w:cs="EUAlbertina"/>
          <w:sz w:val="24"/>
          <w:szCs w:val="24"/>
          <w:lang w:eastAsia="lt-LT"/>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6061"/>
        <w:gridCol w:w="2198"/>
        <w:gridCol w:w="18"/>
      </w:tblGrid>
      <w:tr w:rsidR="004623DC" w14:paraId="1F88F7BA" w14:textId="77777777" w:rsidTr="002F1CE3">
        <w:tc>
          <w:tcPr>
            <w:tcW w:w="738" w:type="dxa"/>
            <w:tcBorders>
              <w:top w:val="single" w:sz="4" w:space="0" w:color="auto"/>
              <w:left w:val="single" w:sz="4" w:space="0" w:color="auto"/>
              <w:bottom w:val="single" w:sz="4" w:space="0" w:color="auto"/>
              <w:right w:val="single" w:sz="4" w:space="0" w:color="auto"/>
            </w:tcBorders>
            <w:hideMark/>
          </w:tcPr>
          <w:p w14:paraId="6268743E" w14:textId="77777777" w:rsidR="004623DC" w:rsidRDefault="004623DC" w:rsidP="002F1CE3">
            <w:pPr>
              <w:spacing w:after="0" w:line="240" w:lineRule="auto"/>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Eil. Nr.</w:t>
            </w:r>
          </w:p>
        </w:tc>
        <w:tc>
          <w:tcPr>
            <w:tcW w:w="6061" w:type="dxa"/>
            <w:tcBorders>
              <w:top w:val="single" w:sz="4" w:space="0" w:color="auto"/>
              <w:left w:val="single" w:sz="4" w:space="0" w:color="auto"/>
              <w:bottom w:val="single" w:sz="4" w:space="0" w:color="auto"/>
              <w:right w:val="single" w:sz="4" w:space="0" w:color="auto"/>
            </w:tcBorders>
            <w:hideMark/>
          </w:tcPr>
          <w:p w14:paraId="5C406B94" w14:textId="22022F9F" w:rsidR="004623DC" w:rsidRDefault="005D14B2" w:rsidP="002F1CE3">
            <w:pPr>
              <w:snapToGrid w:val="0"/>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A</w:t>
            </w:r>
            <w:r w:rsidR="004623DC">
              <w:rPr>
                <w:rFonts w:ascii="Times New Roman" w:eastAsia="Times New Roman" w:hAnsi="Times New Roman" w:cs="Times New Roman"/>
                <w:b/>
                <w:sz w:val="24"/>
                <w:szCs w:val="24"/>
                <w:lang w:eastAsia="lt-LT"/>
              </w:rPr>
              <w:t>utomobilio atitikties reikalavimai</w:t>
            </w:r>
          </w:p>
        </w:tc>
        <w:tc>
          <w:tcPr>
            <w:tcW w:w="2216" w:type="dxa"/>
            <w:gridSpan w:val="2"/>
            <w:tcBorders>
              <w:top w:val="single" w:sz="4" w:space="0" w:color="auto"/>
              <w:left w:val="single" w:sz="4" w:space="0" w:color="auto"/>
              <w:bottom w:val="single" w:sz="4" w:space="0" w:color="auto"/>
              <w:right w:val="single" w:sz="4" w:space="0" w:color="auto"/>
            </w:tcBorders>
            <w:hideMark/>
          </w:tcPr>
          <w:p w14:paraId="2E6BFB10" w14:textId="77777777" w:rsidR="004623DC" w:rsidRDefault="004623DC" w:rsidP="002F1CE3">
            <w:pPr>
              <w:snapToGrid w:val="0"/>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Tiekėjo Komentaras</w:t>
            </w:r>
          </w:p>
          <w:p w14:paraId="7F8B56AC" w14:textId="77777777" w:rsidR="004623DC" w:rsidRDefault="004623DC" w:rsidP="002F1CE3">
            <w:pPr>
              <w:snapToGrid w:val="0"/>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(neprivaloma)</w:t>
            </w:r>
          </w:p>
        </w:tc>
      </w:tr>
      <w:tr w:rsidR="004623DC" w14:paraId="79FB07F4" w14:textId="77777777" w:rsidTr="002F1CE3">
        <w:trPr>
          <w:gridAfter w:val="1"/>
          <w:wAfter w:w="18" w:type="dxa"/>
        </w:trPr>
        <w:tc>
          <w:tcPr>
            <w:tcW w:w="738" w:type="dxa"/>
            <w:tcBorders>
              <w:top w:val="single" w:sz="4" w:space="0" w:color="auto"/>
              <w:left w:val="single" w:sz="4" w:space="0" w:color="auto"/>
              <w:bottom w:val="single" w:sz="4" w:space="0" w:color="auto"/>
              <w:right w:val="single" w:sz="4" w:space="0" w:color="auto"/>
            </w:tcBorders>
            <w:hideMark/>
          </w:tcPr>
          <w:p w14:paraId="64945C21" w14:textId="77777777" w:rsidR="004623DC" w:rsidRDefault="004623DC" w:rsidP="002F1CE3">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p>
        </w:tc>
        <w:tc>
          <w:tcPr>
            <w:tcW w:w="6061" w:type="dxa"/>
            <w:tcBorders>
              <w:top w:val="single" w:sz="4" w:space="0" w:color="auto"/>
              <w:left w:val="single" w:sz="4" w:space="0" w:color="auto"/>
              <w:bottom w:val="single" w:sz="4" w:space="0" w:color="auto"/>
              <w:right w:val="single" w:sz="4" w:space="0" w:color="auto"/>
            </w:tcBorders>
            <w:hideMark/>
          </w:tcPr>
          <w:p w14:paraId="2A9F5BB8" w14:textId="77777777" w:rsidR="004623DC" w:rsidRDefault="004623DC" w:rsidP="002F1CE3">
            <w:pPr>
              <w:jc w:val="both"/>
              <w:rPr>
                <w:rFonts w:ascii="Times New Roman" w:eastAsia="Calibri" w:hAnsi="Times New Roman" w:cs="Times New Roman"/>
                <w:kern w:val="2"/>
                <w:sz w:val="24"/>
                <w:szCs w:val="24"/>
                <w14:ligatures w14:val="standardContextual"/>
              </w:rPr>
            </w:pPr>
            <w:r>
              <w:rPr>
                <w:rFonts w:ascii="Times New Roman" w:hAnsi="Times New Roman" w:cs="Times New Roman"/>
                <w:sz w:val="24"/>
                <w:szCs w:val="24"/>
              </w:rPr>
              <w:t xml:space="preserve">Perkama prekė turi būti gaisrų gesinimo, padidinto pravažumo, naudotas, N2 kategorijos Automobilis. Automobilis turi būti dviejų ašių su visais varomais ratais, ratų formulė 4x4, su galinio tilto diferencialo blokavimu. </w:t>
            </w:r>
            <w:r>
              <w:rPr>
                <w:rFonts w:ascii="Times New Roman" w:eastAsia="Calibri" w:hAnsi="Times New Roman" w:cs="Times New Roman"/>
                <w:sz w:val="24"/>
                <w:szCs w:val="24"/>
              </w:rPr>
              <w:t xml:space="preserve">Pagaminimo metai (arba pirmoji registracija) ne anksčiau kaip 2000-01-01 m. </w:t>
            </w:r>
            <w:r>
              <w:rPr>
                <w:rFonts w:ascii="Times New Roman" w:hAnsi="Times New Roman" w:cs="Times New Roman"/>
                <w:sz w:val="24"/>
                <w:szCs w:val="24"/>
              </w:rPr>
              <w:t>Rida, ne didesnė kaip 80 tūkst. km</w:t>
            </w:r>
            <w:r>
              <w:rPr>
                <w:rFonts w:ascii="Times New Roman" w:eastAsia="Calibri" w:hAnsi="Times New Roman" w:cs="Times New Roman"/>
                <w:sz w:val="24"/>
                <w:szCs w:val="24"/>
              </w:rPr>
              <w:t>.</w:t>
            </w:r>
          </w:p>
        </w:tc>
        <w:tc>
          <w:tcPr>
            <w:tcW w:w="2198" w:type="dxa"/>
            <w:tcBorders>
              <w:top w:val="single" w:sz="4" w:space="0" w:color="auto"/>
              <w:left w:val="single" w:sz="4" w:space="0" w:color="auto"/>
              <w:bottom w:val="single" w:sz="4" w:space="0" w:color="auto"/>
              <w:right w:val="single" w:sz="4" w:space="0" w:color="auto"/>
            </w:tcBorders>
          </w:tcPr>
          <w:p w14:paraId="3E8E73BE" w14:textId="77777777" w:rsidR="004623DC" w:rsidRDefault="004623DC" w:rsidP="002F1CE3">
            <w:pPr>
              <w:spacing w:after="0" w:line="240" w:lineRule="auto"/>
              <w:jc w:val="both"/>
              <w:rPr>
                <w:rFonts w:ascii="Times New Roman" w:eastAsia="Calibri" w:hAnsi="Times New Roman" w:cs="Times New Roman"/>
                <w:sz w:val="24"/>
                <w:szCs w:val="24"/>
                <w:lang w:eastAsia="lt-LT"/>
              </w:rPr>
            </w:pPr>
          </w:p>
        </w:tc>
      </w:tr>
      <w:tr w:rsidR="004623DC" w14:paraId="5DF9AFD3" w14:textId="77777777" w:rsidTr="002F1CE3">
        <w:trPr>
          <w:gridAfter w:val="1"/>
          <w:wAfter w:w="18" w:type="dxa"/>
        </w:trPr>
        <w:tc>
          <w:tcPr>
            <w:tcW w:w="738" w:type="dxa"/>
            <w:tcBorders>
              <w:top w:val="single" w:sz="4" w:space="0" w:color="auto"/>
              <w:left w:val="single" w:sz="4" w:space="0" w:color="auto"/>
              <w:bottom w:val="single" w:sz="4" w:space="0" w:color="auto"/>
              <w:right w:val="single" w:sz="4" w:space="0" w:color="auto"/>
            </w:tcBorders>
            <w:hideMark/>
          </w:tcPr>
          <w:p w14:paraId="2E6D03DE" w14:textId="77777777" w:rsidR="004623DC" w:rsidRDefault="004623DC" w:rsidP="002F1CE3">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p>
        </w:tc>
        <w:tc>
          <w:tcPr>
            <w:tcW w:w="6061" w:type="dxa"/>
            <w:tcBorders>
              <w:top w:val="single" w:sz="4" w:space="0" w:color="auto"/>
              <w:left w:val="single" w:sz="4" w:space="0" w:color="auto"/>
              <w:bottom w:val="single" w:sz="4" w:space="0" w:color="auto"/>
              <w:right w:val="single" w:sz="4" w:space="0" w:color="auto"/>
            </w:tcBorders>
            <w:hideMark/>
          </w:tcPr>
          <w:p w14:paraId="273A289A" w14:textId="77777777" w:rsidR="004623DC" w:rsidRDefault="004623DC" w:rsidP="002F1CE3">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rPr>
              <w:t>Automobilio ratų dydis ne mažesnis kaip 10R22,5, padangos skirtos visiems sezonams (MxS), padangų protektoriaus nusidėvėjimas ne daugiau kaip 70 proc.</w:t>
            </w:r>
            <w:r>
              <w:rPr>
                <w:rFonts w:ascii="Times New Roman" w:eastAsia="Calibri" w:hAnsi="Times New Roman" w:cs="Times New Roman"/>
                <w:sz w:val="24"/>
                <w:szCs w:val="24"/>
                <w:lang w:eastAsia="lt-LT"/>
              </w:rPr>
              <w:t xml:space="preserve"> Turi būti atsarginis ratas su ratlankiu, atitinkantis automobilyje sumontuotų ratų dydį ir tinkantis pakeisti automobilio bet kurį ratą.</w:t>
            </w:r>
          </w:p>
        </w:tc>
        <w:tc>
          <w:tcPr>
            <w:tcW w:w="2198" w:type="dxa"/>
            <w:tcBorders>
              <w:top w:val="single" w:sz="4" w:space="0" w:color="auto"/>
              <w:left w:val="single" w:sz="4" w:space="0" w:color="auto"/>
              <w:bottom w:val="single" w:sz="4" w:space="0" w:color="auto"/>
              <w:right w:val="single" w:sz="4" w:space="0" w:color="auto"/>
            </w:tcBorders>
          </w:tcPr>
          <w:p w14:paraId="7D346453" w14:textId="77777777" w:rsidR="004623DC" w:rsidRDefault="004623DC" w:rsidP="002F1CE3">
            <w:pPr>
              <w:spacing w:after="0" w:line="240" w:lineRule="auto"/>
              <w:jc w:val="both"/>
              <w:rPr>
                <w:rFonts w:ascii="Times New Roman" w:eastAsia="Calibri" w:hAnsi="Times New Roman" w:cs="Times New Roman"/>
                <w:sz w:val="24"/>
                <w:szCs w:val="24"/>
                <w:lang w:eastAsia="lt-LT"/>
              </w:rPr>
            </w:pPr>
          </w:p>
        </w:tc>
      </w:tr>
      <w:tr w:rsidR="004623DC" w14:paraId="03440718" w14:textId="77777777" w:rsidTr="002F1CE3">
        <w:trPr>
          <w:gridAfter w:val="1"/>
          <w:wAfter w:w="18" w:type="dxa"/>
        </w:trPr>
        <w:tc>
          <w:tcPr>
            <w:tcW w:w="738" w:type="dxa"/>
            <w:tcBorders>
              <w:top w:val="single" w:sz="4" w:space="0" w:color="auto"/>
              <w:left w:val="single" w:sz="4" w:space="0" w:color="auto"/>
              <w:bottom w:val="single" w:sz="4" w:space="0" w:color="auto"/>
              <w:right w:val="single" w:sz="4" w:space="0" w:color="auto"/>
            </w:tcBorders>
            <w:hideMark/>
          </w:tcPr>
          <w:p w14:paraId="4EDB0C3D" w14:textId="77777777" w:rsidR="004623DC" w:rsidRDefault="004623DC" w:rsidP="002F1CE3">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p>
        </w:tc>
        <w:tc>
          <w:tcPr>
            <w:tcW w:w="6061" w:type="dxa"/>
            <w:tcBorders>
              <w:top w:val="single" w:sz="4" w:space="0" w:color="auto"/>
              <w:left w:val="single" w:sz="4" w:space="0" w:color="auto"/>
              <w:bottom w:val="single" w:sz="4" w:space="0" w:color="auto"/>
              <w:right w:val="single" w:sz="4" w:space="0" w:color="auto"/>
            </w:tcBorders>
            <w:hideMark/>
          </w:tcPr>
          <w:p w14:paraId="44717127" w14:textId="77777777" w:rsidR="004623DC" w:rsidRDefault="004623DC" w:rsidP="002F1CE3">
            <w:pPr>
              <w:spacing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sz w:val="24"/>
                <w:szCs w:val="24"/>
              </w:rPr>
              <w:t>Transportiniai gaisrinio automobilio matmenys (atstumai tarp tolimiausių dalių išorinių paviršių) įskaitant sumontuotą įrangą: ilgis neturi viršyti 7500 mm,  aukštis neturi viršyti 3150 mm.</w:t>
            </w:r>
          </w:p>
        </w:tc>
        <w:tc>
          <w:tcPr>
            <w:tcW w:w="2198" w:type="dxa"/>
            <w:tcBorders>
              <w:top w:val="single" w:sz="4" w:space="0" w:color="auto"/>
              <w:left w:val="single" w:sz="4" w:space="0" w:color="auto"/>
              <w:bottom w:val="single" w:sz="4" w:space="0" w:color="auto"/>
              <w:right w:val="single" w:sz="4" w:space="0" w:color="auto"/>
            </w:tcBorders>
          </w:tcPr>
          <w:p w14:paraId="4F0EBBB6" w14:textId="77777777" w:rsidR="004623DC" w:rsidRDefault="004623DC" w:rsidP="002F1CE3">
            <w:pPr>
              <w:spacing w:after="0" w:line="240" w:lineRule="auto"/>
              <w:jc w:val="both"/>
              <w:rPr>
                <w:rFonts w:ascii="Times New Roman" w:eastAsia="Calibri" w:hAnsi="Times New Roman" w:cs="Times New Roman"/>
                <w:sz w:val="24"/>
                <w:szCs w:val="24"/>
                <w:lang w:eastAsia="lt-LT"/>
              </w:rPr>
            </w:pPr>
          </w:p>
        </w:tc>
      </w:tr>
      <w:tr w:rsidR="004623DC" w14:paraId="49833A45" w14:textId="77777777" w:rsidTr="002F1CE3">
        <w:trPr>
          <w:gridAfter w:val="1"/>
          <w:wAfter w:w="18" w:type="dxa"/>
        </w:trPr>
        <w:tc>
          <w:tcPr>
            <w:tcW w:w="738" w:type="dxa"/>
            <w:tcBorders>
              <w:top w:val="single" w:sz="4" w:space="0" w:color="auto"/>
              <w:left w:val="single" w:sz="4" w:space="0" w:color="auto"/>
              <w:bottom w:val="single" w:sz="4" w:space="0" w:color="auto"/>
              <w:right w:val="single" w:sz="4" w:space="0" w:color="auto"/>
            </w:tcBorders>
            <w:hideMark/>
          </w:tcPr>
          <w:p w14:paraId="63D0CC41" w14:textId="77777777" w:rsidR="004623DC" w:rsidRDefault="004623DC" w:rsidP="002F1CE3">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w:t>
            </w:r>
          </w:p>
        </w:tc>
        <w:tc>
          <w:tcPr>
            <w:tcW w:w="6061" w:type="dxa"/>
            <w:tcBorders>
              <w:top w:val="single" w:sz="4" w:space="0" w:color="auto"/>
              <w:left w:val="single" w:sz="4" w:space="0" w:color="auto"/>
              <w:bottom w:val="single" w:sz="4" w:space="0" w:color="auto"/>
              <w:right w:val="single" w:sz="4" w:space="0" w:color="auto"/>
            </w:tcBorders>
            <w:hideMark/>
          </w:tcPr>
          <w:p w14:paraId="5C38BDB8" w14:textId="77777777" w:rsidR="004623DC" w:rsidRDefault="004623DC" w:rsidP="002F1CE3">
            <w:pPr>
              <w:spacing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sz w:val="24"/>
                <w:szCs w:val="24"/>
              </w:rPr>
              <w:t>Variklis dyzelinis, galingumas ne mažiau kaip 160 kW.</w:t>
            </w:r>
          </w:p>
        </w:tc>
        <w:tc>
          <w:tcPr>
            <w:tcW w:w="2198" w:type="dxa"/>
            <w:tcBorders>
              <w:top w:val="single" w:sz="4" w:space="0" w:color="auto"/>
              <w:left w:val="single" w:sz="4" w:space="0" w:color="auto"/>
              <w:bottom w:val="single" w:sz="4" w:space="0" w:color="auto"/>
              <w:right w:val="single" w:sz="4" w:space="0" w:color="auto"/>
            </w:tcBorders>
          </w:tcPr>
          <w:p w14:paraId="07D3201A" w14:textId="77777777" w:rsidR="004623DC" w:rsidRDefault="004623DC" w:rsidP="002F1CE3">
            <w:pPr>
              <w:spacing w:after="0" w:line="240" w:lineRule="auto"/>
              <w:jc w:val="both"/>
              <w:rPr>
                <w:rFonts w:ascii="Times New Roman" w:eastAsia="Calibri" w:hAnsi="Times New Roman" w:cs="Times New Roman"/>
                <w:sz w:val="24"/>
                <w:szCs w:val="24"/>
                <w:lang w:eastAsia="lt-LT"/>
              </w:rPr>
            </w:pPr>
          </w:p>
        </w:tc>
      </w:tr>
      <w:tr w:rsidR="004623DC" w14:paraId="1B2BE004" w14:textId="77777777" w:rsidTr="002F1CE3">
        <w:trPr>
          <w:gridAfter w:val="1"/>
          <w:wAfter w:w="18" w:type="dxa"/>
        </w:trPr>
        <w:tc>
          <w:tcPr>
            <w:tcW w:w="738" w:type="dxa"/>
            <w:tcBorders>
              <w:top w:val="single" w:sz="4" w:space="0" w:color="auto"/>
              <w:left w:val="single" w:sz="4" w:space="0" w:color="auto"/>
              <w:bottom w:val="single" w:sz="4" w:space="0" w:color="auto"/>
              <w:right w:val="single" w:sz="4" w:space="0" w:color="auto"/>
            </w:tcBorders>
            <w:hideMark/>
          </w:tcPr>
          <w:p w14:paraId="4A5F4514" w14:textId="77777777" w:rsidR="004623DC" w:rsidRDefault="004623DC" w:rsidP="002F1CE3">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p>
        </w:tc>
        <w:tc>
          <w:tcPr>
            <w:tcW w:w="6061" w:type="dxa"/>
            <w:tcBorders>
              <w:top w:val="single" w:sz="4" w:space="0" w:color="auto"/>
              <w:left w:val="single" w:sz="4" w:space="0" w:color="auto"/>
              <w:bottom w:val="single" w:sz="4" w:space="0" w:color="auto"/>
              <w:right w:val="single" w:sz="4" w:space="0" w:color="auto"/>
            </w:tcBorders>
            <w:hideMark/>
          </w:tcPr>
          <w:p w14:paraId="43E9EC34" w14:textId="4A130B2E" w:rsidR="004623DC" w:rsidRDefault="004623DC" w:rsidP="002F1CE3">
            <w:pPr>
              <w:spacing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sz w:val="24"/>
                <w:szCs w:val="24"/>
              </w:rPr>
              <w:t>Vandens cisterna turi būti pagaminta iš korozijai atsparių medžiagų, talpa ne mažiau 2</w:t>
            </w:r>
            <w:r w:rsidR="005D14B2">
              <w:rPr>
                <w:rFonts w:ascii="Times New Roman" w:eastAsia="Calibri" w:hAnsi="Times New Roman" w:cs="Times New Roman"/>
                <w:sz w:val="24"/>
                <w:szCs w:val="24"/>
              </w:rPr>
              <w:t>4</w:t>
            </w:r>
            <w:r>
              <w:rPr>
                <w:rFonts w:ascii="Times New Roman" w:eastAsia="Calibri" w:hAnsi="Times New Roman" w:cs="Times New Roman"/>
                <w:sz w:val="24"/>
                <w:szCs w:val="24"/>
              </w:rPr>
              <w:t>00 litrų, ir ne daugiau kaip 5000 litrų.</w:t>
            </w:r>
          </w:p>
        </w:tc>
        <w:tc>
          <w:tcPr>
            <w:tcW w:w="2198" w:type="dxa"/>
            <w:tcBorders>
              <w:top w:val="single" w:sz="4" w:space="0" w:color="auto"/>
              <w:left w:val="single" w:sz="4" w:space="0" w:color="auto"/>
              <w:bottom w:val="single" w:sz="4" w:space="0" w:color="auto"/>
              <w:right w:val="single" w:sz="4" w:space="0" w:color="auto"/>
            </w:tcBorders>
          </w:tcPr>
          <w:p w14:paraId="00175BDD" w14:textId="77777777" w:rsidR="004623DC" w:rsidRDefault="004623DC" w:rsidP="002F1CE3">
            <w:pPr>
              <w:spacing w:after="0" w:line="240" w:lineRule="auto"/>
              <w:jc w:val="both"/>
              <w:rPr>
                <w:rFonts w:ascii="Times New Roman" w:eastAsia="Calibri" w:hAnsi="Times New Roman" w:cs="Times New Roman"/>
                <w:sz w:val="24"/>
                <w:szCs w:val="24"/>
                <w:lang w:eastAsia="lt-LT"/>
              </w:rPr>
            </w:pPr>
          </w:p>
        </w:tc>
      </w:tr>
      <w:tr w:rsidR="004623DC" w14:paraId="5C3F012D" w14:textId="77777777" w:rsidTr="002F1CE3">
        <w:trPr>
          <w:gridAfter w:val="1"/>
          <w:wAfter w:w="18" w:type="dxa"/>
        </w:trPr>
        <w:tc>
          <w:tcPr>
            <w:tcW w:w="738" w:type="dxa"/>
            <w:tcBorders>
              <w:top w:val="single" w:sz="4" w:space="0" w:color="auto"/>
              <w:left w:val="single" w:sz="4" w:space="0" w:color="auto"/>
              <w:bottom w:val="single" w:sz="4" w:space="0" w:color="auto"/>
              <w:right w:val="single" w:sz="4" w:space="0" w:color="auto"/>
            </w:tcBorders>
            <w:hideMark/>
          </w:tcPr>
          <w:p w14:paraId="7D3DABCE" w14:textId="77777777" w:rsidR="004623DC" w:rsidRDefault="004623DC" w:rsidP="002F1CE3">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w:t>
            </w:r>
          </w:p>
        </w:tc>
        <w:tc>
          <w:tcPr>
            <w:tcW w:w="6061" w:type="dxa"/>
            <w:tcBorders>
              <w:top w:val="single" w:sz="4" w:space="0" w:color="auto"/>
              <w:left w:val="single" w:sz="4" w:space="0" w:color="auto"/>
              <w:bottom w:val="single" w:sz="4" w:space="0" w:color="auto"/>
              <w:right w:val="single" w:sz="4" w:space="0" w:color="auto"/>
            </w:tcBorders>
            <w:hideMark/>
          </w:tcPr>
          <w:p w14:paraId="41F4E7B6" w14:textId="77777777" w:rsidR="004623DC" w:rsidRDefault="004623DC" w:rsidP="002F1CE3">
            <w:pPr>
              <w:spacing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sz w:val="24"/>
                <w:szCs w:val="24"/>
              </w:rPr>
              <w:t>Gaisrinis vandens siurblys – išcentrinis, varomas automobilio varikliu per papildomą transmisiją. Siurblio nominalus našumas: ne mažesnis kaip 1600 l/min. prie 8 bar. slėgio. Siurblys turi būti sumontuotas Automobilio gale.</w:t>
            </w:r>
          </w:p>
        </w:tc>
        <w:tc>
          <w:tcPr>
            <w:tcW w:w="2198" w:type="dxa"/>
            <w:tcBorders>
              <w:top w:val="single" w:sz="4" w:space="0" w:color="auto"/>
              <w:left w:val="single" w:sz="4" w:space="0" w:color="auto"/>
              <w:bottom w:val="single" w:sz="4" w:space="0" w:color="auto"/>
              <w:right w:val="single" w:sz="4" w:space="0" w:color="auto"/>
            </w:tcBorders>
          </w:tcPr>
          <w:p w14:paraId="6B69FDEB" w14:textId="77777777" w:rsidR="004623DC" w:rsidRDefault="004623DC" w:rsidP="002F1CE3">
            <w:pPr>
              <w:spacing w:after="0" w:line="240" w:lineRule="auto"/>
              <w:jc w:val="both"/>
              <w:rPr>
                <w:rFonts w:ascii="Times New Roman" w:eastAsia="Calibri" w:hAnsi="Times New Roman" w:cs="Times New Roman"/>
                <w:sz w:val="24"/>
                <w:szCs w:val="24"/>
                <w:lang w:eastAsia="lt-LT"/>
              </w:rPr>
            </w:pPr>
          </w:p>
        </w:tc>
      </w:tr>
      <w:tr w:rsidR="004623DC" w14:paraId="209E4BD8" w14:textId="77777777" w:rsidTr="002F1CE3">
        <w:trPr>
          <w:gridAfter w:val="1"/>
          <w:wAfter w:w="18" w:type="dxa"/>
        </w:trPr>
        <w:tc>
          <w:tcPr>
            <w:tcW w:w="738" w:type="dxa"/>
            <w:tcBorders>
              <w:top w:val="single" w:sz="4" w:space="0" w:color="auto"/>
              <w:left w:val="single" w:sz="4" w:space="0" w:color="auto"/>
              <w:bottom w:val="single" w:sz="4" w:space="0" w:color="auto"/>
              <w:right w:val="single" w:sz="4" w:space="0" w:color="auto"/>
            </w:tcBorders>
            <w:hideMark/>
          </w:tcPr>
          <w:p w14:paraId="781D0F42" w14:textId="77777777" w:rsidR="004623DC" w:rsidRDefault="004623DC" w:rsidP="002F1CE3">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p>
        </w:tc>
        <w:tc>
          <w:tcPr>
            <w:tcW w:w="6061" w:type="dxa"/>
            <w:tcBorders>
              <w:top w:val="single" w:sz="4" w:space="0" w:color="auto"/>
              <w:left w:val="single" w:sz="4" w:space="0" w:color="auto"/>
              <w:bottom w:val="single" w:sz="4" w:space="0" w:color="auto"/>
              <w:right w:val="single" w:sz="4" w:space="0" w:color="auto"/>
            </w:tcBorders>
            <w:hideMark/>
          </w:tcPr>
          <w:p w14:paraId="0DDF571B" w14:textId="77777777" w:rsidR="004623DC" w:rsidRDefault="004623DC" w:rsidP="002F1CE3">
            <w:pPr>
              <w:spacing w:line="240" w:lineRule="auto"/>
              <w:jc w:val="both"/>
              <w:rPr>
                <w:rFonts w:ascii="Times New Roman" w:eastAsia="Calibri" w:hAnsi="Times New Roman" w:cs="Times New Roman"/>
                <w:kern w:val="2"/>
                <w:sz w:val="24"/>
                <w:szCs w:val="24"/>
                <w14:ligatures w14:val="standardContextual"/>
              </w:rPr>
            </w:pPr>
            <w:r>
              <w:rPr>
                <w:rFonts w:ascii="Times New Roman" w:hAnsi="Times New Roman" w:cs="Times New Roman"/>
                <w:sz w:val="24"/>
                <w:szCs w:val="24"/>
              </w:rPr>
              <w:t xml:space="preserve">Automobilio </w:t>
            </w:r>
            <w:r>
              <w:rPr>
                <w:rFonts w:ascii="Times New Roman" w:eastAsia="Calibri" w:hAnsi="Times New Roman" w:cs="Times New Roman"/>
                <w:sz w:val="24"/>
                <w:szCs w:val="24"/>
              </w:rPr>
              <w:t>antstate turi būti įrengti ne mažiau kaip 5 skyriai (įskaitant siurblio skyrių), kurie uždaromi aliumininėmis „žaliuzi“ tipo durelėmis iš aliuminio. Skyriai atidaromi pakeliant žaliuzes į viršų, jos turi fiksuotis bet kurioje padėtyje ir nenusileisti savaime.</w:t>
            </w:r>
          </w:p>
        </w:tc>
        <w:tc>
          <w:tcPr>
            <w:tcW w:w="2198" w:type="dxa"/>
            <w:tcBorders>
              <w:top w:val="single" w:sz="4" w:space="0" w:color="auto"/>
              <w:left w:val="single" w:sz="4" w:space="0" w:color="auto"/>
              <w:bottom w:val="single" w:sz="4" w:space="0" w:color="auto"/>
              <w:right w:val="single" w:sz="4" w:space="0" w:color="auto"/>
            </w:tcBorders>
          </w:tcPr>
          <w:p w14:paraId="4C1D71A9" w14:textId="77777777" w:rsidR="004623DC" w:rsidRDefault="004623DC" w:rsidP="002F1CE3">
            <w:pPr>
              <w:spacing w:after="0" w:line="240" w:lineRule="auto"/>
              <w:jc w:val="both"/>
              <w:rPr>
                <w:rFonts w:ascii="Times New Roman" w:eastAsia="Calibri" w:hAnsi="Times New Roman" w:cs="Times New Roman"/>
                <w:sz w:val="24"/>
                <w:szCs w:val="24"/>
                <w:lang w:eastAsia="lt-LT"/>
              </w:rPr>
            </w:pPr>
          </w:p>
        </w:tc>
      </w:tr>
      <w:tr w:rsidR="004623DC" w14:paraId="0615B166" w14:textId="77777777" w:rsidTr="002F1CE3">
        <w:trPr>
          <w:gridAfter w:val="1"/>
          <w:wAfter w:w="18" w:type="dxa"/>
        </w:trPr>
        <w:tc>
          <w:tcPr>
            <w:tcW w:w="738" w:type="dxa"/>
            <w:tcBorders>
              <w:top w:val="single" w:sz="4" w:space="0" w:color="auto"/>
              <w:left w:val="single" w:sz="4" w:space="0" w:color="auto"/>
              <w:bottom w:val="single" w:sz="4" w:space="0" w:color="auto"/>
              <w:right w:val="single" w:sz="4" w:space="0" w:color="auto"/>
            </w:tcBorders>
            <w:hideMark/>
          </w:tcPr>
          <w:p w14:paraId="73D06313" w14:textId="77777777" w:rsidR="004623DC" w:rsidRDefault="004623DC" w:rsidP="002F1CE3">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p>
        </w:tc>
        <w:tc>
          <w:tcPr>
            <w:tcW w:w="6061" w:type="dxa"/>
            <w:tcBorders>
              <w:top w:val="single" w:sz="4" w:space="0" w:color="auto"/>
              <w:left w:val="single" w:sz="4" w:space="0" w:color="auto"/>
              <w:bottom w:val="single" w:sz="4" w:space="0" w:color="auto"/>
              <w:right w:val="single" w:sz="4" w:space="0" w:color="auto"/>
            </w:tcBorders>
            <w:hideMark/>
          </w:tcPr>
          <w:p w14:paraId="1C75C64B" w14:textId="77777777" w:rsidR="004623DC" w:rsidRDefault="004623DC" w:rsidP="002F1CE3">
            <w:pPr>
              <w:spacing w:line="240" w:lineRule="auto"/>
              <w:jc w:val="both"/>
              <w:rPr>
                <w:rFonts w:ascii="Times New Roman" w:eastAsia="Calibri" w:hAnsi="Times New Roman" w:cs="Times New Roman"/>
                <w:kern w:val="2"/>
                <w:sz w:val="24"/>
                <w:szCs w:val="24"/>
                <w14:ligatures w14:val="standardContextual"/>
              </w:rPr>
            </w:pPr>
            <w:r>
              <w:rPr>
                <w:rFonts w:ascii="Times New Roman" w:hAnsi="Times New Roman" w:cs="Times New Roman"/>
                <w:sz w:val="24"/>
                <w:szCs w:val="24"/>
              </w:rPr>
              <w:t xml:space="preserve">Automobilyje </w:t>
            </w:r>
            <w:r>
              <w:rPr>
                <w:rFonts w:ascii="Times New Roman" w:eastAsia="Calibri" w:hAnsi="Times New Roman" w:cs="Times New Roman"/>
                <w:sz w:val="24"/>
                <w:szCs w:val="24"/>
              </w:rPr>
              <w:t>turi būti įrengta greito reagavimo ritė su žarna, ne mažiau kaip 30 m. ilgio, su vandens padavimo uždaromu švirkštu.</w:t>
            </w:r>
          </w:p>
        </w:tc>
        <w:tc>
          <w:tcPr>
            <w:tcW w:w="2198" w:type="dxa"/>
            <w:tcBorders>
              <w:top w:val="single" w:sz="4" w:space="0" w:color="auto"/>
              <w:left w:val="single" w:sz="4" w:space="0" w:color="auto"/>
              <w:bottom w:val="single" w:sz="4" w:space="0" w:color="auto"/>
              <w:right w:val="single" w:sz="4" w:space="0" w:color="auto"/>
            </w:tcBorders>
          </w:tcPr>
          <w:p w14:paraId="6D44DE6B" w14:textId="77777777" w:rsidR="004623DC" w:rsidRDefault="004623DC" w:rsidP="002F1CE3">
            <w:pPr>
              <w:spacing w:after="0" w:line="240" w:lineRule="auto"/>
              <w:jc w:val="both"/>
              <w:rPr>
                <w:rFonts w:ascii="Times New Roman" w:eastAsia="Calibri" w:hAnsi="Times New Roman" w:cs="Times New Roman"/>
                <w:sz w:val="24"/>
                <w:szCs w:val="24"/>
                <w:lang w:eastAsia="lt-LT"/>
              </w:rPr>
            </w:pPr>
          </w:p>
        </w:tc>
      </w:tr>
      <w:tr w:rsidR="004623DC" w14:paraId="596B9721" w14:textId="77777777" w:rsidTr="002F1CE3">
        <w:trPr>
          <w:gridAfter w:val="1"/>
          <w:wAfter w:w="18" w:type="dxa"/>
        </w:trPr>
        <w:tc>
          <w:tcPr>
            <w:tcW w:w="738" w:type="dxa"/>
            <w:tcBorders>
              <w:top w:val="single" w:sz="4" w:space="0" w:color="auto"/>
              <w:left w:val="single" w:sz="4" w:space="0" w:color="auto"/>
              <w:bottom w:val="single" w:sz="4" w:space="0" w:color="auto"/>
              <w:right w:val="single" w:sz="4" w:space="0" w:color="auto"/>
            </w:tcBorders>
            <w:hideMark/>
          </w:tcPr>
          <w:p w14:paraId="094359B8" w14:textId="77777777" w:rsidR="004623DC" w:rsidRDefault="004623DC" w:rsidP="002F1CE3">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p>
        </w:tc>
        <w:tc>
          <w:tcPr>
            <w:tcW w:w="6061" w:type="dxa"/>
            <w:tcBorders>
              <w:top w:val="single" w:sz="4" w:space="0" w:color="auto"/>
              <w:left w:val="single" w:sz="4" w:space="0" w:color="auto"/>
              <w:bottom w:val="single" w:sz="4" w:space="0" w:color="auto"/>
              <w:right w:val="single" w:sz="4" w:space="0" w:color="auto"/>
            </w:tcBorders>
            <w:hideMark/>
          </w:tcPr>
          <w:p w14:paraId="77D59C24" w14:textId="77777777" w:rsidR="004623DC" w:rsidRDefault="004623DC" w:rsidP="002F1CE3">
            <w:pPr>
              <w:spacing w:line="240" w:lineRule="auto"/>
              <w:jc w:val="both"/>
              <w:rPr>
                <w:rFonts w:ascii="Times New Roman" w:eastAsia="Calibri" w:hAnsi="Times New Roman" w:cs="Times New Roman"/>
                <w:kern w:val="2"/>
                <w:sz w:val="24"/>
                <w:szCs w:val="24"/>
                <w14:ligatures w14:val="standardContextual"/>
              </w:rPr>
            </w:pPr>
            <w:r>
              <w:rPr>
                <w:rFonts w:ascii="Times New Roman" w:hAnsi="Times New Roman" w:cs="Times New Roman"/>
                <w:sz w:val="24"/>
                <w:szCs w:val="24"/>
              </w:rPr>
              <w:t xml:space="preserve">Automobilio </w:t>
            </w:r>
            <w:r>
              <w:rPr>
                <w:rFonts w:ascii="Times New Roman" w:eastAsia="Calibri" w:hAnsi="Times New Roman" w:cs="Times New Roman"/>
                <w:sz w:val="24"/>
                <w:szCs w:val="24"/>
              </w:rPr>
              <w:t>kabina serijinės gamybos, skirta ne mažiau 3 ugniagesiams (įskaitant ir vairuotoją), pagaminta gaisrinio Automobilio gamykloje, be savarankiškų konstrukcijų.</w:t>
            </w:r>
          </w:p>
        </w:tc>
        <w:tc>
          <w:tcPr>
            <w:tcW w:w="2198" w:type="dxa"/>
            <w:tcBorders>
              <w:top w:val="single" w:sz="4" w:space="0" w:color="auto"/>
              <w:left w:val="single" w:sz="4" w:space="0" w:color="auto"/>
              <w:bottom w:val="single" w:sz="4" w:space="0" w:color="auto"/>
              <w:right w:val="single" w:sz="4" w:space="0" w:color="auto"/>
            </w:tcBorders>
          </w:tcPr>
          <w:p w14:paraId="58D4090A" w14:textId="77777777" w:rsidR="004623DC" w:rsidRDefault="004623DC" w:rsidP="002F1CE3">
            <w:pPr>
              <w:spacing w:after="0" w:line="240" w:lineRule="auto"/>
              <w:jc w:val="both"/>
              <w:rPr>
                <w:rFonts w:ascii="Times New Roman" w:eastAsia="Calibri" w:hAnsi="Times New Roman" w:cs="Times New Roman"/>
                <w:sz w:val="24"/>
                <w:szCs w:val="24"/>
                <w:lang w:eastAsia="lt-LT"/>
              </w:rPr>
            </w:pPr>
          </w:p>
        </w:tc>
      </w:tr>
      <w:tr w:rsidR="004623DC" w14:paraId="4800EC52" w14:textId="77777777" w:rsidTr="002F1CE3">
        <w:trPr>
          <w:gridAfter w:val="1"/>
          <w:wAfter w:w="18" w:type="dxa"/>
        </w:trPr>
        <w:tc>
          <w:tcPr>
            <w:tcW w:w="738" w:type="dxa"/>
            <w:tcBorders>
              <w:top w:val="single" w:sz="4" w:space="0" w:color="auto"/>
              <w:left w:val="single" w:sz="4" w:space="0" w:color="auto"/>
              <w:bottom w:val="single" w:sz="4" w:space="0" w:color="auto"/>
              <w:right w:val="single" w:sz="4" w:space="0" w:color="auto"/>
            </w:tcBorders>
            <w:hideMark/>
          </w:tcPr>
          <w:p w14:paraId="0F91A64E" w14:textId="77777777" w:rsidR="004623DC" w:rsidRDefault="004623DC" w:rsidP="002F1CE3">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w:t>
            </w:r>
          </w:p>
        </w:tc>
        <w:tc>
          <w:tcPr>
            <w:tcW w:w="6061" w:type="dxa"/>
            <w:tcBorders>
              <w:top w:val="single" w:sz="4" w:space="0" w:color="auto"/>
              <w:left w:val="single" w:sz="4" w:space="0" w:color="auto"/>
              <w:bottom w:val="single" w:sz="4" w:space="0" w:color="auto"/>
              <w:right w:val="single" w:sz="4" w:space="0" w:color="auto"/>
            </w:tcBorders>
            <w:hideMark/>
          </w:tcPr>
          <w:p w14:paraId="61A5C597" w14:textId="77777777" w:rsidR="004623DC" w:rsidRDefault="004623DC" w:rsidP="002F1CE3">
            <w:pPr>
              <w:spacing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sz w:val="24"/>
                <w:szCs w:val="24"/>
              </w:rPr>
              <w:t>Automobilyje turi būti įrengta specialioji keičiamos tonacijos (ne mažiau kaip 2 tonų) perspėjimo garsinė signalizacija.</w:t>
            </w:r>
            <w:r>
              <w:rPr>
                <w:rFonts w:ascii="Times New Roman" w:hAnsi="Times New Roman" w:cs="Times New Roman"/>
                <w:sz w:val="24"/>
                <w:szCs w:val="24"/>
              </w:rPr>
              <w:t xml:space="preserve"> </w:t>
            </w:r>
            <w:r>
              <w:rPr>
                <w:rFonts w:ascii="Times New Roman" w:eastAsia="Calibri" w:hAnsi="Times New Roman" w:cs="Times New Roman"/>
                <w:sz w:val="24"/>
                <w:szCs w:val="24"/>
              </w:rPr>
              <w:t>Jame turi būti įrengti specialūs mirksintys mėlynos spalvos šviesos perspėjimo signalizacijos žibintai: ant kabinos priekinėje dalyje ne mažiau 2 vnt., Automobilio gale ne mažiau 1 vnt.</w:t>
            </w:r>
          </w:p>
        </w:tc>
        <w:tc>
          <w:tcPr>
            <w:tcW w:w="2198" w:type="dxa"/>
            <w:tcBorders>
              <w:top w:val="single" w:sz="4" w:space="0" w:color="auto"/>
              <w:left w:val="single" w:sz="4" w:space="0" w:color="auto"/>
              <w:bottom w:val="single" w:sz="4" w:space="0" w:color="auto"/>
              <w:right w:val="single" w:sz="4" w:space="0" w:color="auto"/>
            </w:tcBorders>
          </w:tcPr>
          <w:p w14:paraId="2F9A2818" w14:textId="77777777" w:rsidR="004623DC" w:rsidRDefault="004623DC" w:rsidP="002F1CE3">
            <w:pPr>
              <w:spacing w:after="0" w:line="240" w:lineRule="auto"/>
              <w:jc w:val="both"/>
              <w:rPr>
                <w:rFonts w:ascii="Times New Roman" w:eastAsia="Calibri" w:hAnsi="Times New Roman" w:cs="Times New Roman"/>
                <w:sz w:val="24"/>
                <w:szCs w:val="24"/>
                <w:lang w:eastAsia="lt-LT"/>
              </w:rPr>
            </w:pPr>
          </w:p>
        </w:tc>
      </w:tr>
      <w:tr w:rsidR="004623DC" w14:paraId="63F08E7C" w14:textId="77777777" w:rsidTr="002F1CE3">
        <w:trPr>
          <w:gridAfter w:val="1"/>
          <w:wAfter w:w="18" w:type="dxa"/>
        </w:trPr>
        <w:tc>
          <w:tcPr>
            <w:tcW w:w="738" w:type="dxa"/>
            <w:tcBorders>
              <w:top w:val="single" w:sz="4" w:space="0" w:color="auto"/>
              <w:left w:val="single" w:sz="4" w:space="0" w:color="auto"/>
              <w:bottom w:val="single" w:sz="4" w:space="0" w:color="auto"/>
              <w:right w:val="single" w:sz="4" w:space="0" w:color="auto"/>
            </w:tcBorders>
            <w:hideMark/>
          </w:tcPr>
          <w:p w14:paraId="6676EA31" w14:textId="77777777" w:rsidR="004623DC" w:rsidRDefault="004623DC" w:rsidP="002F1CE3">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11.</w:t>
            </w:r>
          </w:p>
        </w:tc>
        <w:tc>
          <w:tcPr>
            <w:tcW w:w="6061" w:type="dxa"/>
            <w:tcBorders>
              <w:top w:val="single" w:sz="4" w:space="0" w:color="auto"/>
              <w:left w:val="single" w:sz="4" w:space="0" w:color="auto"/>
              <w:bottom w:val="single" w:sz="4" w:space="0" w:color="auto"/>
              <w:right w:val="single" w:sz="4" w:space="0" w:color="auto"/>
            </w:tcBorders>
            <w:hideMark/>
          </w:tcPr>
          <w:p w14:paraId="7B0342EC" w14:textId="77777777" w:rsidR="004623DC" w:rsidRDefault="004623DC" w:rsidP="002F1CE3">
            <w:pPr>
              <w:spacing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sz w:val="24"/>
                <w:szCs w:val="24"/>
              </w:rPr>
              <w:t>Ant Automobilio antstato viršutinės dalies turi būti įrengti turėklai ar panašūs įrengimai.</w:t>
            </w:r>
            <w:r>
              <w:rPr>
                <w:rFonts w:ascii="Times New Roman" w:hAnsi="Times New Roman" w:cs="Times New Roman"/>
                <w:sz w:val="24"/>
                <w:szCs w:val="24"/>
              </w:rPr>
              <w:t xml:space="preserve"> </w:t>
            </w:r>
            <w:r>
              <w:rPr>
                <w:rFonts w:ascii="Times New Roman" w:eastAsia="Calibri" w:hAnsi="Times New Roman" w:cs="Times New Roman"/>
                <w:sz w:val="24"/>
                <w:szCs w:val="24"/>
              </w:rPr>
              <w:t>Prie antstato galinės dalies turi būti įrengtos kopėčios užlipimui ant antstato viršutinės dalies.</w:t>
            </w:r>
          </w:p>
        </w:tc>
        <w:tc>
          <w:tcPr>
            <w:tcW w:w="2198" w:type="dxa"/>
            <w:tcBorders>
              <w:top w:val="single" w:sz="4" w:space="0" w:color="auto"/>
              <w:left w:val="single" w:sz="4" w:space="0" w:color="auto"/>
              <w:bottom w:val="single" w:sz="4" w:space="0" w:color="auto"/>
              <w:right w:val="single" w:sz="4" w:space="0" w:color="auto"/>
            </w:tcBorders>
          </w:tcPr>
          <w:p w14:paraId="472B51DE" w14:textId="77777777" w:rsidR="004623DC" w:rsidRDefault="004623DC" w:rsidP="002F1CE3">
            <w:pPr>
              <w:spacing w:after="0" w:line="240" w:lineRule="auto"/>
              <w:jc w:val="both"/>
              <w:rPr>
                <w:rFonts w:ascii="Times New Roman" w:eastAsia="Calibri" w:hAnsi="Times New Roman" w:cs="Times New Roman"/>
                <w:sz w:val="24"/>
                <w:szCs w:val="24"/>
                <w:lang w:eastAsia="lt-LT"/>
              </w:rPr>
            </w:pPr>
          </w:p>
        </w:tc>
      </w:tr>
      <w:tr w:rsidR="004623DC" w14:paraId="6F172182" w14:textId="77777777" w:rsidTr="002F1CE3">
        <w:trPr>
          <w:gridAfter w:val="1"/>
          <w:wAfter w:w="18" w:type="dxa"/>
        </w:trPr>
        <w:tc>
          <w:tcPr>
            <w:tcW w:w="738" w:type="dxa"/>
            <w:tcBorders>
              <w:top w:val="single" w:sz="4" w:space="0" w:color="auto"/>
              <w:left w:val="single" w:sz="4" w:space="0" w:color="auto"/>
              <w:bottom w:val="single" w:sz="4" w:space="0" w:color="auto"/>
              <w:right w:val="single" w:sz="4" w:space="0" w:color="auto"/>
            </w:tcBorders>
            <w:hideMark/>
          </w:tcPr>
          <w:p w14:paraId="1E9706E9" w14:textId="77777777" w:rsidR="004623DC" w:rsidRDefault="004623DC" w:rsidP="002F1CE3">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12.</w:t>
            </w:r>
          </w:p>
        </w:tc>
        <w:tc>
          <w:tcPr>
            <w:tcW w:w="6061" w:type="dxa"/>
            <w:tcBorders>
              <w:top w:val="single" w:sz="4" w:space="0" w:color="auto"/>
              <w:left w:val="single" w:sz="4" w:space="0" w:color="auto"/>
              <w:bottom w:val="single" w:sz="4" w:space="0" w:color="auto"/>
              <w:right w:val="single" w:sz="4" w:space="0" w:color="auto"/>
            </w:tcBorders>
            <w:hideMark/>
          </w:tcPr>
          <w:p w14:paraId="22F0E6A6" w14:textId="77777777" w:rsidR="004623DC" w:rsidRDefault="004623DC" w:rsidP="002F1CE3">
            <w:pPr>
              <w:spacing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sz w:val="24"/>
                <w:szCs w:val="24"/>
              </w:rPr>
              <w:t>Turi būti sukomplektuotos įsiurbimo žarnos (ne mažesnio kaip 100 mm diametro), jų bendras ilgis ne mažiau 6 m. Įsiurbimo žarnos turi turėti dėklus skirtus joms transportuoti, dėklai turi užtikrinti patogų ir greitą įsiurbimo žarnų pritvirtinimą ir paėmimą.</w:t>
            </w:r>
          </w:p>
        </w:tc>
        <w:tc>
          <w:tcPr>
            <w:tcW w:w="2198" w:type="dxa"/>
            <w:tcBorders>
              <w:top w:val="single" w:sz="4" w:space="0" w:color="auto"/>
              <w:left w:val="single" w:sz="4" w:space="0" w:color="auto"/>
              <w:bottom w:val="single" w:sz="4" w:space="0" w:color="auto"/>
              <w:right w:val="single" w:sz="4" w:space="0" w:color="auto"/>
            </w:tcBorders>
          </w:tcPr>
          <w:p w14:paraId="0ECD2528" w14:textId="77777777" w:rsidR="004623DC" w:rsidRDefault="004623DC" w:rsidP="002F1CE3">
            <w:pPr>
              <w:spacing w:after="0" w:line="240" w:lineRule="auto"/>
              <w:jc w:val="both"/>
              <w:rPr>
                <w:rFonts w:ascii="Times New Roman" w:eastAsia="Calibri" w:hAnsi="Times New Roman" w:cs="Times New Roman"/>
                <w:sz w:val="24"/>
                <w:szCs w:val="24"/>
                <w:lang w:eastAsia="lt-LT"/>
              </w:rPr>
            </w:pPr>
          </w:p>
        </w:tc>
      </w:tr>
      <w:tr w:rsidR="004623DC" w14:paraId="0A89B1BC" w14:textId="77777777" w:rsidTr="002F1CE3">
        <w:trPr>
          <w:gridAfter w:val="1"/>
          <w:wAfter w:w="18" w:type="dxa"/>
        </w:trPr>
        <w:tc>
          <w:tcPr>
            <w:tcW w:w="738" w:type="dxa"/>
            <w:tcBorders>
              <w:top w:val="single" w:sz="4" w:space="0" w:color="auto"/>
              <w:left w:val="single" w:sz="4" w:space="0" w:color="auto"/>
              <w:bottom w:val="single" w:sz="4" w:space="0" w:color="auto"/>
              <w:right w:val="single" w:sz="4" w:space="0" w:color="auto"/>
            </w:tcBorders>
          </w:tcPr>
          <w:p w14:paraId="656D57FC" w14:textId="77777777" w:rsidR="004623DC" w:rsidRDefault="004623DC" w:rsidP="002F1CE3">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13.</w:t>
            </w:r>
          </w:p>
        </w:tc>
        <w:tc>
          <w:tcPr>
            <w:tcW w:w="6061" w:type="dxa"/>
            <w:tcBorders>
              <w:top w:val="single" w:sz="4" w:space="0" w:color="auto"/>
              <w:left w:val="single" w:sz="4" w:space="0" w:color="auto"/>
              <w:bottom w:val="single" w:sz="4" w:space="0" w:color="auto"/>
              <w:right w:val="single" w:sz="4" w:space="0" w:color="auto"/>
            </w:tcBorders>
          </w:tcPr>
          <w:p w14:paraId="2ED53DC8" w14:textId="77777777" w:rsidR="004623DC" w:rsidRDefault="004623DC" w:rsidP="002F1CE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Automobiliui turi būti atliktas atitikties įvertinimas(techninė ekspertizė) ir turės būti užregistruotas Lietuvoje kaip gaisrinis automobilis pagal pateikimo metu nustatytą kelių transporto priemonių atitikties įvertinimo ir registravimo tvarką. Registraciją pirkėjo vardu pagal įgaliojimą turi atlikti tiekėjas savo sąskaita, pasirašius sutartį, iki automobilio perdavimo pirkėjui.</w:t>
            </w:r>
          </w:p>
        </w:tc>
        <w:tc>
          <w:tcPr>
            <w:tcW w:w="2198" w:type="dxa"/>
            <w:tcBorders>
              <w:top w:val="single" w:sz="4" w:space="0" w:color="auto"/>
              <w:left w:val="single" w:sz="4" w:space="0" w:color="auto"/>
              <w:bottom w:val="single" w:sz="4" w:space="0" w:color="auto"/>
              <w:right w:val="single" w:sz="4" w:space="0" w:color="auto"/>
            </w:tcBorders>
          </w:tcPr>
          <w:p w14:paraId="45AFF653" w14:textId="77777777" w:rsidR="004623DC" w:rsidRDefault="004623DC" w:rsidP="002F1CE3">
            <w:pPr>
              <w:spacing w:after="0" w:line="240" w:lineRule="auto"/>
              <w:jc w:val="both"/>
              <w:rPr>
                <w:rFonts w:ascii="Times New Roman" w:eastAsia="Calibri" w:hAnsi="Times New Roman" w:cs="Times New Roman"/>
                <w:sz w:val="24"/>
                <w:szCs w:val="24"/>
                <w:lang w:eastAsia="lt-LT"/>
              </w:rPr>
            </w:pPr>
          </w:p>
        </w:tc>
      </w:tr>
      <w:tr w:rsidR="004623DC" w14:paraId="49BB0509" w14:textId="77777777" w:rsidTr="002F1CE3">
        <w:trPr>
          <w:gridAfter w:val="1"/>
          <w:wAfter w:w="18" w:type="dxa"/>
        </w:trPr>
        <w:tc>
          <w:tcPr>
            <w:tcW w:w="738" w:type="dxa"/>
            <w:tcBorders>
              <w:top w:val="single" w:sz="4" w:space="0" w:color="auto"/>
              <w:left w:val="single" w:sz="4" w:space="0" w:color="auto"/>
              <w:bottom w:val="single" w:sz="4" w:space="0" w:color="auto"/>
              <w:right w:val="single" w:sz="4" w:space="0" w:color="auto"/>
            </w:tcBorders>
          </w:tcPr>
          <w:p w14:paraId="5F743C22" w14:textId="77777777" w:rsidR="004623DC" w:rsidRDefault="004623DC" w:rsidP="002F1CE3">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14.</w:t>
            </w:r>
          </w:p>
        </w:tc>
        <w:tc>
          <w:tcPr>
            <w:tcW w:w="6061" w:type="dxa"/>
            <w:tcBorders>
              <w:top w:val="single" w:sz="4" w:space="0" w:color="auto"/>
              <w:left w:val="single" w:sz="4" w:space="0" w:color="auto"/>
              <w:bottom w:val="single" w:sz="4" w:space="0" w:color="auto"/>
              <w:right w:val="single" w:sz="4" w:space="0" w:color="auto"/>
            </w:tcBorders>
          </w:tcPr>
          <w:p w14:paraId="0933BF18" w14:textId="50209AB6" w:rsidR="004623DC" w:rsidRDefault="004623DC" w:rsidP="002F1CE3">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Automobilis turi būti pristatytas Pirkėjui per 2 mėnesius nuo sutarties pasirašymo. </w:t>
            </w:r>
            <w:r w:rsidR="005D14B2">
              <w:rPr>
                <w:rFonts w:ascii="Times New Roman" w:hAnsi="Times New Roman" w:cs="Times New Roman"/>
                <w:sz w:val="24"/>
                <w:szCs w:val="24"/>
              </w:rPr>
              <w:t>Tiekėjas</w:t>
            </w:r>
            <w:r>
              <w:rPr>
                <w:rFonts w:ascii="Times New Roman" w:hAnsi="Times New Roman" w:cs="Times New Roman"/>
                <w:sz w:val="24"/>
                <w:szCs w:val="24"/>
              </w:rPr>
              <w:t xml:space="preserve"> turi suteikti galimybę apžiūrėti Automobilį Lietuvos Respublikos teritorijoje, iki sutarties pasirašymo.</w:t>
            </w:r>
          </w:p>
        </w:tc>
        <w:tc>
          <w:tcPr>
            <w:tcW w:w="2198" w:type="dxa"/>
            <w:tcBorders>
              <w:top w:val="single" w:sz="4" w:space="0" w:color="auto"/>
              <w:left w:val="single" w:sz="4" w:space="0" w:color="auto"/>
              <w:bottom w:val="single" w:sz="4" w:space="0" w:color="auto"/>
              <w:right w:val="single" w:sz="4" w:space="0" w:color="auto"/>
            </w:tcBorders>
          </w:tcPr>
          <w:p w14:paraId="2136ADEC" w14:textId="77777777" w:rsidR="004623DC" w:rsidRDefault="004623DC" w:rsidP="002F1CE3">
            <w:pPr>
              <w:spacing w:after="0" w:line="240" w:lineRule="auto"/>
              <w:jc w:val="both"/>
              <w:rPr>
                <w:rFonts w:ascii="Times New Roman" w:eastAsia="Calibri" w:hAnsi="Times New Roman" w:cs="Times New Roman"/>
                <w:sz w:val="24"/>
                <w:szCs w:val="24"/>
                <w:lang w:eastAsia="lt-LT"/>
              </w:rPr>
            </w:pPr>
          </w:p>
        </w:tc>
      </w:tr>
      <w:tr w:rsidR="004623DC" w14:paraId="3CD66CE2" w14:textId="77777777" w:rsidTr="002F1CE3">
        <w:trPr>
          <w:gridAfter w:val="1"/>
          <w:wAfter w:w="18" w:type="dxa"/>
        </w:trPr>
        <w:tc>
          <w:tcPr>
            <w:tcW w:w="738" w:type="dxa"/>
            <w:tcBorders>
              <w:top w:val="single" w:sz="4" w:space="0" w:color="auto"/>
              <w:left w:val="single" w:sz="4" w:space="0" w:color="auto"/>
              <w:bottom w:val="single" w:sz="4" w:space="0" w:color="auto"/>
              <w:right w:val="single" w:sz="4" w:space="0" w:color="auto"/>
            </w:tcBorders>
            <w:hideMark/>
          </w:tcPr>
          <w:p w14:paraId="26BCFCFE" w14:textId="77777777" w:rsidR="004623DC" w:rsidRDefault="004623DC" w:rsidP="002F1CE3">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15.</w:t>
            </w:r>
          </w:p>
        </w:tc>
        <w:tc>
          <w:tcPr>
            <w:tcW w:w="6061" w:type="dxa"/>
            <w:tcBorders>
              <w:top w:val="single" w:sz="4" w:space="0" w:color="auto"/>
              <w:left w:val="single" w:sz="4" w:space="0" w:color="auto"/>
              <w:bottom w:val="single" w:sz="4" w:space="0" w:color="auto"/>
              <w:right w:val="single" w:sz="4" w:space="0" w:color="auto"/>
            </w:tcBorders>
            <w:hideMark/>
          </w:tcPr>
          <w:p w14:paraId="3B426421" w14:textId="77777777" w:rsidR="004623DC" w:rsidRDefault="004623DC" w:rsidP="002F1CE3">
            <w:pPr>
              <w:spacing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sz w:val="24"/>
                <w:szCs w:val="24"/>
              </w:rPr>
              <w:t xml:space="preserve">Automobilis turi būti pristatytas ir perduotas pirkėjui techniškai tvarkingas, paruoštas darbui, </w:t>
            </w:r>
            <w:r>
              <w:rPr>
                <w:rFonts w:ascii="Times New Roman" w:hAnsi="Times New Roman" w:cs="Times New Roman"/>
                <w:sz w:val="24"/>
                <w:szCs w:val="24"/>
              </w:rPr>
              <w:t>kad jį būtų galima be papildomų darbų eksploatuoti Lietuvos Respublikoje.</w:t>
            </w:r>
            <w:r>
              <w:rPr>
                <w:rFonts w:ascii="Times New Roman" w:eastAsia="Calibri" w:hAnsi="Times New Roman" w:cs="Times New Roman"/>
                <w:sz w:val="24"/>
                <w:szCs w:val="24"/>
              </w:rPr>
              <w:t xml:space="preserve"> </w:t>
            </w:r>
          </w:p>
        </w:tc>
        <w:tc>
          <w:tcPr>
            <w:tcW w:w="2198" w:type="dxa"/>
            <w:tcBorders>
              <w:top w:val="single" w:sz="4" w:space="0" w:color="auto"/>
              <w:left w:val="single" w:sz="4" w:space="0" w:color="auto"/>
              <w:bottom w:val="single" w:sz="4" w:space="0" w:color="auto"/>
              <w:right w:val="single" w:sz="4" w:space="0" w:color="auto"/>
            </w:tcBorders>
          </w:tcPr>
          <w:p w14:paraId="7D08273E" w14:textId="77777777" w:rsidR="004623DC" w:rsidRDefault="004623DC" w:rsidP="002F1CE3">
            <w:pPr>
              <w:spacing w:after="0" w:line="240" w:lineRule="auto"/>
              <w:jc w:val="both"/>
              <w:rPr>
                <w:rFonts w:ascii="Times New Roman" w:eastAsia="Calibri" w:hAnsi="Times New Roman" w:cs="Times New Roman"/>
                <w:sz w:val="24"/>
                <w:szCs w:val="24"/>
                <w:lang w:eastAsia="lt-LT"/>
              </w:rPr>
            </w:pPr>
          </w:p>
        </w:tc>
      </w:tr>
      <w:tr w:rsidR="004623DC" w14:paraId="0E314C37" w14:textId="77777777" w:rsidTr="002F1CE3">
        <w:trPr>
          <w:gridAfter w:val="1"/>
          <w:wAfter w:w="18" w:type="dxa"/>
        </w:trPr>
        <w:tc>
          <w:tcPr>
            <w:tcW w:w="738" w:type="dxa"/>
            <w:tcBorders>
              <w:top w:val="single" w:sz="4" w:space="0" w:color="auto"/>
              <w:left w:val="single" w:sz="4" w:space="0" w:color="auto"/>
              <w:bottom w:val="single" w:sz="4" w:space="0" w:color="auto"/>
              <w:right w:val="single" w:sz="4" w:space="0" w:color="auto"/>
            </w:tcBorders>
          </w:tcPr>
          <w:p w14:paraId="091C0195" w14:textId="77777777" w:rsidR="004623DC" w:rsidRDefault="004623DC" w:rsidP="002F1CE3">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16.</w:t>
            </w:r>
          </w:p>
        </w:tc>
        <w:tc>
          <w:tcPr>
            <w:tcW w:w="6061" w:type="dxa"/>
            <w:tcBorders>
              <w:top w:val="single" w:sz="4" w:space="0" w:color="auto"/>
              <w:left w:val="single" w:sz="4" w:space="0" w:color="auto"/>
              <w:bottom w:val="single" w:sz="4" w:space="0" w:color="auto"/>
              <w:right w:val="single" w:sz="4" w:space="0" w:color="auto"/>
            </w:tcBorders>
          </w:tcPr>
          <w:p w14:paraId="12755EB0" w14:textId="77777777" w:rsidR="004623DC" w:rsidRDefault="004623DC" w:rsidP="002F1CE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Automobilis turi būti su galiojančia technine apžiūra ir transporto priemonių valdytojų civilinės atsakomybės privalomuoju draudimu ne trumpesniam kaip 2 mėnesių laikotarpiui.</w:t>
            </w:r>
          </w:p>
        </w:tc>
        <w:tc>
          <w:tcPr>
            <w:tcW w:w="2198" w:type="dxa"/>
            <w:tcBorders>
              <w:top w:val="single" w:sz="4" w:space="0" w:color="auto"/>
              <w:left w:val="single" w:sz="4" w:space="0" w:color="auto"/>
              <w:bottom w:val="single" w:sz="4" w:space="0" w:color="auto"/>
              <w:right w:val="single" w:sz="4" w:space="0" w:color="auto"/>
            </w:tcBorders>
          </w:tcPr>
          <w:p w14:paraId="3BBE4A33" w14:textId="77777777" w:rsidR="004623DC" w:rsidRDefault="004623DC" w:rsidP="002F1CE3">
            <w:pPr>
              <w:spacing w:after="0" w:line="240" w:lineRule="auto"/>
              <w:jc w:val="both"/>
              <w:rPr>
                <w:rFonts w:ascii="Times New Roman" w:eastAsia="Calibri" w:hAnsi="Times New Roman" w:cs="Times New Roman"/>
                <w:sz w:val="24"/>
                <w:szCs w:val="24"/>
                <w:lang w:eastAsia="lt-LT"/>
              </w:rPr>
            </w:pPr>
          </w:p>
        </w:tc>
      </w:tr>
      <w:tr w:rsidR="004623DC" w14:paraId="28277F2F" w14:textId="77777777" w:rsidTr="002F1CE3">
        <w:trPr>
          <w:gridAfter w:val="1"/>
          <w:wAfter w:w="18" w:type="dxa"/>
        </w:trPr>
        <w:tc>
          <w:tcPr>
            <w:tcW w:w="738" w:type="dxa"/>
            <w:tcBorders>
              <w:top w:val="single" w:sz="4" w:space="0" w:color="auto"/>
              <w:left w:val="single" w:sz="4" w:space="0" w:color="auto"/>
              <w:bottom w:val="single" w:sz="4" w:space="0" w:color="auto"/>
              <w:right w:val="single" w:sz="4" w:space="0" w:color="auto"/>
            </w:tcBorders>
            <w:hideMark/>
          </w:tcPr>
          <w:p w14:paraId="14458A9D" w14:textId="77777777" w:rsidR="004623DC" w:rsidRDefault="004623DC" w:rsidP="002F1CE3">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17.</w:t>
            </w:r>
          </w:p>
        </w:tc>
        <w:tc>
          <w:tcPr>
            <w:tcW w:w="6061" w:type="dxa"/>
            <w:tcBorders>
              <w:top w:val="single" w:sz="4" w:space="0" w:color="auto"/>
              <w:left w:val="single" w:sz="4" w:space="0" w:color="auto"/>
              <w:bottom w:val="single" w:sz="4" w:space="0" w:color="auto"/>
              <w:right w:val="single" w:sz="4" w:space="0" w:color="auto"/>
            </w:tcBorders>
            <w:hideMark/>
          </w:tcPr>
          <w:p w14:paraId="4AE35817" w14:textId="56695D69" w:rsidR="004623DC" w:rsidRDefault="004623DC" w:rsidP="002F1CE3">
            <w:pPr>
              <w:spacing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sz w:val="24"/>
                <w:szCs w:val="24"/>
              </w:rPr>
              <w:t xml:space="preserve">Tiekėjas privalo suteikti ne mažiau kaip12 mėnesių arba 1000 km ridos garantiją Automobiliui, jo mazgams, įrangai. </w:t>
            </w:r>
          </w:p>
        </w:tc>
        <w:tc>
          <w:tcPr>
            <w:tcW w:w="2198" w:type="dxa"/>
            <w:tcBorders>
              <w:top w:val="single" w:sz="4" w:space="0" w:color="auto"/>
              <w:left w:val="single" w:sz="4" w:space="0" w:color="auto"/>
              <w:bottom w:val="single" w:sz="4" w:space="0" w:color="auto"/>
              <w:right w:val="single" w:sz="4" w:space="0" w:color="auto"/>
            </w:tcBorders>
          </w:tcPr>
          <w:p w14:paraId="0EB746E5" w14:textId="77777777" w:rsidR="004623DC" w:rsidRDefault="004623DC" w:rsidP="002F1CE3">
            <w:pPr>
              <w:spacing w:after="0" w:line="240" w:lineRule="auto"/>
              <w:jc w:val="both"/>
              <w:rPr>
                <w:rFonts w:ascii="Times New Roman" w:eastAsia="Calibri" w:hAnsi="Times New Roman" w:cs="Times New Roman"/>
                <w:sz w:val="24"/>
                <w:szCs w:val="24"/>
                <w:lang w:eastAsia="lt-LT"/>
              </w:rPr>
            </w:pPr>
          </w:p>
        </w:tc>
      </w:tr>
    </w:tbl>
    <w:p w14:paraId="0E46E633" w14:textId="77777777" w:rsidR="004623DC" w:rsidRPr="009B0899" w:rsidRDefault="004623DC" w:rsidP="004623DC">
      <w:pPr>
        <w:jc w:val="both"/>
        <w:rPr>
          <w:rFonts w:ascii="Times New Roman" w:eastAsia="Calibri" w:hAnsi="Times New Roman" w:cs="Times New Roman"/>
          <w:sz w:val="24"/>
          <w:szCs w:val="24"/>
          <w:lang w:val="pt-BR"/>
        </w:rPr>
      </w:pPr>
    </w:p>
    <w:p w14:paraId="50F9E7E0" w14:textId="77777777" w:rsidR="004623DC" w:rsidRDefault="004623DC" w:rsidP="004623DC">
      <w:pPr>
        <w:jc w:val="both"/>
        <w:rPr>
          <w:rFonts w:eastAsia="Calibri"/>
          <w:szCs w:val="24"/>
        </w:rPr>
      </w:pPr>
    </w:p>
    <w:p w14:paraId="1E4162CE" w14:textId="77777777" w:rsidR="004623DC" w:rsidRDefault="004623DC" w:rsidP="004623DC">
      <w:pPr>
        <w:jc w:val="both"/>
        <w:rPr>
          <w:rFonts w:eastAsia="Calibri"/>
          <w:szCs w:val="24"/>
        </w:rPr>
      </w:pPr>
    </w:p>
    <w:p w14:paraId="4D7837ED" w14:textId="77777777" w:rsidR="004623DC" w:rsidRDefault="004623DC" w:rsidP="004623DC">
      <w:pPr>
        <w:jc w:val="both"/>
        <w:rPr>
          <w:rFonts w:eastAsia="Calibri"/>
          <w:szCs w:val="24"/>
        </w:rPr>
      </w:pPr>
    </w:p>
    <w:p w14:paraId="180656B1" w14:textId="77777777" w:rsidR="004623DC" w:rsidRPr="004F26AB" w:rsidRDefault="004623DC" w:rsidP="004623DC">
      <w:pPr>
        <w:pStyle w:val="Betarp"/>
        <w:spacing w:line="360" w:lineRule="auto"/>
        <w:rPr>
          <w:b/>
          <w:bCs/>
          <w:sz w:val="24"/>
          <w:szCs w:val="24"/>
          <w:lang w:val="lt-LT"/>
        </w:rPr>
      </w:pPr>
    </w:p>
    <w:p w14:paraId="4BDFE4B1" w14:textId="77777777" w:rsidR="00437FD0" w:rsidRDefault="00437FD0"/>
    <w:sectPr w:rsidR="00437FD0" w:rsidSect="004623DC">
      <w:pgSz w:w="11906" w:h="16838"/>
      <w:pgMar w:top="99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EUAlbertina">
    <w:panose1 w:val="00000000000000000000"/>
    <w:charset w:val="BA"/>
    <w:family w:val="auto"/>
    <w:notTrueType/>
    <w:pitch w:val="default"/>
    <w:sig w:usb0="00000005" w:usb1="00000000" w:usb2="00000000" w:usb3="00000000" w:csb0="0000008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97B"/>
    <w:rsid w:val="00137734"/>
    <w:rsid w:val="0030631D"/>
    <w:rsid w:val="00437FD0"/>
    <w:rsid w:val="004623DC"/>
    <w:rsid w:val="0054497B"/>
    <w:rsid w:val="005D14B2"/>
    <w:rsid w:val="00C93597"/>
    <w:rsid w:val="00F4011B"/>
    <w:rsid w:val="00F609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884BD"/>
  <w15:chartTrackingRefBased/>
  <w15:docId w15:val="{30B4C360-089D-496E-86E0-4B305E98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23DC"/>
    <w:rPr>
      <w:kern w:val="0"/>
      <w14:ligatures w14:val="none"/>
    </w:rPr>
  </w:style>
  <w:style w:type="paragraph" w:styleId="Antrat1">
    <w:name w:val="heading 1"/>
    <w:basedOn w:val="prastasis"/>
    <w:next w:val="prastasis"/>
    <w:link w:val="Antrat1Diagrama"/>
    <w:uiPriority w:val="9"/>
    <w:qFormat/>
    <w:rsid w:val="0054497B"/>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4497B"/>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4497B"/>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4497B"/>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54497B"/>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54497B"/>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54497B"/>
    <w:pPr>
      <w:keepNext/>
      <w:keepLines/>
      <w:spacing w:before="40" w:after="0"/>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54497B"/>
    <w:pPr>
      <w:keepNext/>
      <w:keepLines/>
      <w:spacing w:after="0"/>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54497B"/>
    <w:pPr>
      <w:keepNext/>
      <w:keepLines/>
      <w:spacing w:after="0"/>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497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4497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4497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4497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4497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449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449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449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449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4497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449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4497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449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4497B"/>
    <w:pPr>
      <w:spacing w:before="160"/>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54497B"/>
    <w:rPr>
      <w:i/>
      <w:iCs/>
      <w:color w:val="404040" w:themeColor="text1" w:themeTint="BF"/>
    </w:rPr>
  </w:style>
  <w:style w:type="paragraph" w:styleId="Sraopastraipa">
    <w:name w:val="List Paragraph"/>
    <w:basedOn w:val="prastasis"/>
    <w:uiPriority w:val="34"/>
    <w:qFormat/>
    <w:rsid w:val="0054497B"/>
    <w:pPr>
      <w:ind w:left="720"/>
      <w:contextualSpacing/>
    </w:pPr>
    <w:rPr>
      <w:kern w:val="2"/>
      <w14:ligatures w14:val="standardContextual"/>
    </w:rPr>
  </w:style>
  <w:style w:type="character" w:styleId="Rykuspabraukimas">
    <w:name w:val="Intense Emphasis"/>
    <w:basedOn w:val="Numatytasispastraiposriftas"/>
    <w:uiPriority w:val="21"/>
    <w:qFormat/>
    <w:rsid w:val="0054497B"/>
    <w:rPr>
      <w:i/>
      <w:iCs/>
      <w:color w:val="2F5496" w:themeColor="accent1" w:themeShade="BF"/>
    </w:rPr>
  </w:style>
  <w:style w:type="paragraph" w:styleId="Iskirtacitata">
    <w:name w:val="Intense Quote"/>
    <w:basedOn w:val="prastasis"/>
    <w:next w:val="prastasis"/>
    <w:link w:val="IskirtacitataDiagrama"/>
    <w:uiPriority w:val="30"/>
    <w:qFormat/>
    <w:rsid w:val="005449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54497B"/>
    <w:rPr>
      <w:i/>
      <w:iCs/>
      <w:color w:val="2F5496" w:themeColor="accent1" w:themeShade="BF"/>
    </w:rPr>
  </w:style>
  <w:style w:type="character" w:styleId="Rykinuoroda">
    <w:name w:val="Intense Reference"/>
    <w:basedOn w:val="Numatytasispastraiposriftas"/>
    <w:uiPriority w:val="32"/>
    <w:qFormat/>
    <w:rsid w:val="0054497B"/>
    <w:rPr>
      <w:b/>
      <w:bCs/>
      <w:smallCaps/>
      <w:color w:val="2F5496" w:themeColor="accent1" w:themeShade="BF"/>
      <w:spacing w:val="5"/>
    </w:rPr>
  </w:style>
  <w:style w:type="paragraph" w:styleId="Betarp">
    <w:name w:val="No Spacing"/>
    <w:qFormat/>
    <w:rsid w:val="004623DC"/>
    <w:pPr>
      <w:spacing w:after="0" w:line="240" w:lineRule="auto"/>
    </w:pPr>
    <w:rPr>
      <w:rFonts w:ascii="Times New Roman" w:eastAsia="Times New Roman" w:hAnsi="Times New Roman" w:cs="Times New Roman"/>
      <w:kern w:val="0"/>
      <w:sz w:val="20"/>
      <w:szCs w:val="20"/>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2447</Words>
  <Characters>1396</Characters>
  <Application>Microsoft Office Word</Application>
  <DocSecurity>0</DocSecurity>
  <Lines>11</Lines>
  <Paragraphs>7</Paragraphs>
  <ScaleCrop>false</ScaleCrop>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Kompiuteris</dc:creator>
  <cp:keywords/>
  <dc:description/>
  <cp:lastModifiedBy>Kompiuteris</cp:lastModifiedBy>
  <cp:revision>4</cp:revision>
  <dcterms:created xsi:type="dcterms:W3CDTF">2025-03-31T11:15:00Z</dcterms:created>
  <dcterms:modified xsi:type="dcterms:W3CDTF">2025-03-31T12:10:00Z</dcterms:modified>
</cp:coreProperties>
</file>