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3572" w14:textId="77777777" w:rsidR="00E66A51" w:rsidRDefault="00E66A51" w:rsidP="004F22D1">
      <w:pPr>
        <w:pStyle w:val="Title"/>
        <w:rPr>
          <w:rFonts w:ascii="Times New Roman" w:hAnsi="Times New Roman" w:cs="Times New Roman"/>
          <w:caps/>
          <w:color w:val="auto"/>
          <w:sz w:val="28"/>
          <w:szCs w:val="28"/>
        </w:rPr>
      </w:pPr>
    </w:p>
    <w:p w14:paraId="4F5FA607" w14:textId="77777777" w:rsidR="00E66A51" w:rsidRDefault="00E66A51" w:rsidP="00BF4FFE">
      <w:pPr>
        <w:pStyle w:val="Title"/>
        <w:jc w:val="center"/>
        <w:rPr>
          <w:rFonts w:ascii="Times New Roman" w:hAnsi="Times New Roman" w:cs="Times New Roman"/>
          <w:caps/>
          <w:color w:val="auto"/>
          <w:sz w:val="28"/>
          <w:szCs w:val="28"/>
        </w:rPr>
      </w:pPr>
    </w:p>
    <w:p w14:paraId="5AD63B68" w14:textId="437E519B" w:rsidR="005A26EC" w:rsidRPr="006B571B" w:rsidRDefault="006C6360" w:rsidP="00BF4FFE">
      <w:pPr>
        <w:pStyle w:val="Title"/>
        <w:jc w:val="center"/>
        <w:rPr>
          <w:rFonts w:ascii="Times New Roman" w:hAnsi="Times New Roman" w:cs="Times New Roman"/>
          <w:color w:val="auto"/>
          <w:sz w:val="28"/>
          <w:szCs w:val="28"/>
        </w:rPr>
      </w:pPr>
      <w:r w:rsidRPr="006C6360">
        <w:rPr>
          <w:rFonts w:ascii="Times New Roman" w:hAnsi="Times New Roman" w:cs="Times New Roman"/>
          <w:sz w:val="28"/>
          <w:szCs w:val="28"/>
        </w:rPr>
        <w:t>KITOS PASKIRTIES INŽINERINIO STATINIO (KIEMO AIKŠTELĖS), JURGELIŠKIŲ K. 10, ŠIAULIŲ KAIMIŠKOJI SEN., ŠIAULIŲ R. SAV., PROJEKTAVIMO IR STATYBOS RANGOS DARBŲ SUTARTIS</w:t>
      </w:r>
    </w:p>
    <w:p w14:paraId="5AD63B69" w14:textId="771D1B4A" w:rsidR="005A26EC" w:rsidRPr="006B571B" w:rsidRDefault="005A26EC" w:rsidP="00BF4FFE">
      <w:pPr>
        <w:pStyle w:val="Body2"/>
        <w:spacing w:after="0"/>
        <w:jc w:val="center"/>
        <w:rPr>
          <w:color w:val="auto"/>
        </w:rPr>
      </w:pPr>
      <w:r w:rsidRPr="00D27A43">
        <w:rPr>
          <w:color w:val="auto"/>
        </w:rPr>
        <w:t>20</w:t>
      </w:r>
      <w:r w:rsidR="00CC26DC">
        <w:rPr>
          <w:color w:val="auto"/>
        </w:rPr>
        <w:t xml:space="preserve">25 </w:t>
      </w:r>
      <w:r w:rsidRPr="00D27A43">
        <w:rPr>
          <w:color w:val="auto"/>
        </w:rPr>
        <w:t>m.</w:t>
      </w:r>
      <w:r w:rsidR="00CC26DC">
        <w:rPr>
          <w:color w:val="auto"/>
        </w:rPr>
        <w:t xml:space="preserve"> </w:t>
      </w:r>
      <w:r w:rsidR="006125DC" w:rsidRPr="00D27A43">
        <w:rPr>
          <w:color w:val="auto"/>
        </w:rPr>
        <w:t>____</w:t>
      </w:r>
      <w:r w:rsidRPr="00D27A43">
        <w:rPr>
          <w:color w:val="auto"/>
        </w:rPr>
        <w:t xml:space="preserve"> mėn. __ d.</w:t>
      </w:r>
      <w:r w:rsidRPr="006B571B">
        <w:rPr>
          <w:color w:val="auto"/>
        </w:rPr>
        <w:t xml:space="preserve"> Nr. </w:t>
      </w:r>
      <w:r w:rsidRPr="00D27A43">
        <w:rPr>
          <w:color w:val="auto"/>
        </w:rPr>
        <w:t>____</w:t>
      </w:r>
    </w:p>
    <w:p w14:paraId="5AD63B6A" w14:textId="36B7113B" w:rsidR="005A26EC" w:rsidRPr="006B571B" w:rsidRDefault="00CC26DC" w:rsidP="00BF4FFE">
      <w:pPr>
        <w:pStyle w:val="Body2"/>
        <w:spacing w:after="0"/>
        <w:jc w:val="center"/>
        <w:rPr>
          <w:color w:val="auto"/>
        </w:rPr>
      </w:pPr>
      <w:r>
        <w:rPr>
          <w:color w:val="auto"/>
        </w:rPr>
        <w:t>Vilnius</w:t>
      </w:r>
    </w:p>
    <w:p w14:paraId="5AD63B6B" w14:textId="77777777" w:rsidR="005A26EC" w:rsidRPr="006B571B" w:rsidRDefault="005A26EC" w:rsidP="00BF4FFE">
      <w:pPr>
        <w:pStyle w:val="Body2"/>
        <w:spacing w:after="0"/>
        <w:rPr>
          <w:color w:val="auto"/>
        </w:rPr>
      </w:pPr>
    </w:p>
    <w:p w14:paraId="5AD63B6C" w14:textId="77777777" w:rsidR="005A26EC" w:rsidRPr="006B571B" w:rsidRDefault="00063E19" w:rsidP="00BF4FFE">
      <w:pPr>
        <w:spacing w:after="0" w:line="240" w:lineRule="auto"/>
        <w:ind w:firstLine="567"/>
        <w:jc w:val="both"/>
        <w:rPr>
          <w:rFonts w:ascii="Times New Roman" w:hAnsi="Times New Roman" w:cs="Times New Roman"/>
          <w:szCs w:val="24"/>
        </w:rPr>
      </w:pPr>
      <w:r w:rsidRPr="006B571B">
        <w:rPr>
          <w:rFonts w:ascii="Times New Roman" w:eastAsia="Arial Unicode MS" w:hAnsi="Times New Roman" w:cs="Times New Roman"/>
        </w:rPr>
        <w:t>UAB „Toksika“</w:t>
      </w:r>
      <w:r w:rsidR="001E2519" w:rsidRPr="006B571B">
        <w:rPr>
          <w:rFonts w:ascii="Times New Roman" w:eastAsia="Arial Unicode MS" w:hAnsi="Times New Roman" w:cs="Times New Roman"/>
        </w:rPr>
        <w:t xml:space="preserve"> (toliau </w:t>
      </w:r>
      <w:r w:rsidR="009459C7" w:rsidRPr="006B571B">
        <w:rPr>
          <w:rFonts w:ascii="Times New Roman" w:eastAsia="Arial Unicode MS" w:hAnsi="Times New Roman" w:cs="Times New Roman"/>
        </w:rPr>
        <w:t>–</w:t>
      </w:r>
      <w:r w:rsidR="001E2519" w:rsidRPr="006B571B">
        <w:rPr>
          <w:rFonts w:ascii="Times New Roman" w:eastAsia="Arial Unicode MS" w:hAnsi="Times New Roman" w:cs="Times New Roman"/>
        </w:rPr>
        <w:t xml:space="preserve"> </w:t>
      </w:r>
      <w:r w:rsidR="00C96BD5" w:rsidRPr="006B571B">
        <w:rPr>
          <w:rFonts w:ascii="Times New Roman" w:eastAsia="Arial Unicode MS" w:hAnsi="Times New Roman" w:cs="Times New Roman"/>
        </w:rPr>
        <w:t>Užsakovas</w:t>
      </w:r>
      <w:r w:rsidR="00BF4FFE" w:rsidRPr="006B571B">
        <w:rPr>
          <w:rFonts w:ascii="Times New Roman" w:eastAsia="Arial Unicode MS" w:hAnsi="Times New Roman" w:cs="Times New Roman"/>
        </w:rPr>
        <w:t>, perkančioji organizacija</w:t>
      </w:r>
      <w:r w:rsidR="001E2519" w:rsidRPr="006B571B">
        <w:rPr>
          <w:rFonts w:ascii="Times New Roman" w:eastAsia="Arial Unicode MS" w:hAnsi="Times New Roman" w:cs="Times New Roman"/>
        </w:rPr>
        <w:t>)</w:t>
      </w:r>
      <w:r w:rsidR="005A26EC" w:rsidRPr="006B571B">
        <w:rPr>
          <w:rFonts w:ascii="Times New Roman" w:eastAsia="Arial Unicode MS" w:hAnsi="Times New Roman" w:cs="Times New Roman"/>
        </w:rPr>
        <w:t xml:space="preserve">, </w:t>
      </w:r>
      <w:r w:rsidR="005951F9" w:rsidRPr="006B571B">
        <w:rPr>
          <w:rFonts w:ascii="Times New Roman" w:eastAsia="Arial Unicode MS" w:hAnsi="Times New Roman" w:cs="Times New Roman"/>
        </w:rPr>
        <w:t>juridinio asmens kodas</w:t>
      </w:r>
      <w:r w:rsidRPr="006B571B">
        <w:t xml:space="preserve"> </w:t>
      </w:r>
      <w:r w:rsidRPr="006B571B">
        <w:rPr>
          <w:rFonts w:ascii="Times New Roman" w:eastAsia="Arial Unicode MS" w:hAnsi="Times New Roman" w:cs="Times New Roman"/>
        </w:rPr>
        <w:t xml:space="preserve">244670310, Kuro g. 15, LT-02300, Vilnius, </w:t>
      </w:r>
      <w:r w:rsidR="005A26EC" w:rsidRPr="006B571B">
        <w:rPr>
          <w:rFonts w:ascii="Times New Roman" w:eastAsia="Arial Unicode MS" w:hAnsi="Times New Roman" w:cs="Times New Roman"/>
        </w:rPr>
        <w:t xml:space="preserve">atstovaujamas (-a) </w:t>
      </w:r>
      <w:r w:rsidR="005951F9" w:rsidRPr="00D27A43">
        <w:rPr>
          <w:rFonts w:ascii="Times New Roman" w:hAnsi="Times New Roman"/>
        </w:rPr>
        <w:t>[pareigos, vardas, pavardė]</w:t>
      </w:r>
      <w:r w:rsidR="005A26EC" w:rsidRPr="006B571B">
        <w:rPr>
          <w:rFonts w:ascii="Times New Roman" w:eastAsia="Arial Unicode MS" w:hAnsi="Times New Roman" w:cs="Times New Roman"/>
        </w:rPr>
        <w:t xml:space="preserve">, veikiančio (-čios) pagal </w:t>
      </w:r>
      <w:r w:rsidR="005951F9" w:rsidRPr="00D27A43">
        <w:rPr>
          <w:rFonts w:ascii="Times New Roman" w:hAnsi="Times New Roman"/>
        </w:rPr>
        <w:t>[dokumentas, kurio pagrindu veikia asmuo]</w:t>
      </w:r>
      <w:r w:rsidR="005A26EC" w:rsidRPr="006B571B">
        <w:rPr>
          <w:rFonts w:ascii="Times New Roman" w:eastAsia="Arial Unicode MS" w:hAnsi="Times New Roman" w:cs="Times New Roman"/>
        </w:rPr>
        <w:t xml:space="preserve">, </w:t>
      </w:r>
    </w:p>
    <w:p w14:paraId="5AD63B6D" w14:textId="77777777" w:rsidR="005A26EC" w:rsidRPr="006B571B" w:rsidRDefault="005A26EC" w:rsidP="00BF4FFE">
      <w:pPr>
        <w:pStyle w:val="Body2"/>
        <w:spacing w:after="0"/>
        <w:ind w:firstLine="567"/>
      </w:pPr>
      <w:r w:rsidRPr="006B571B">
        <w:rPr>
          <w:rFonts w:eastAsia="Arial Unicode MS"/>
        </w:rPr>
        <w:t>ir</w:t>
      </w:r>
    </w:p>
    <w:p w14:paraId="5AD63B6E" w14:textId="77777777" w:rsidR="002E300B" w:rsidRPr="006B571B" w:rsidRDefault="001E2519" w:rsidP="00BF4FFE">
      <w:pPr>
        <w:pStyle w:val="Body2"/>
        <w:spacing w:after="0"/>
        <w:ind w:firstLine="567"/>
        <w:rPr>
          <w:rFonts w:eastAsia="Arial Unicode MS"/>
          <w:color w:val="auto"/>
        </w:rPr>
      </w:pPr>
      <w:r w:rsidRPr="00D27A43">
        <w:rPr>
          <w:rFonts w:eastAsia="Arial Unicode MS"/>
          <w:color w:val="auto"/>
        </w:rPr>
        <w:t>[</w:t>
      </w:r>
      <w:r w:rsidR="0088388D" w:rsidRPr="00D27A43">
        <w:rPr>
          <w:rFonts w:eastAsia="Arial Unicode MS"/>
          <w:color w:val="auto"/>
        </w:rPr>
        <w:t>Rangovo</w:t>
      </w:r>
      <w:r w:rsidRPr="00D27A43">
        <w:rPr>
          <w:rFonts w:eastAsia="Arial Unicode MS"/>
          <w:color w:val="auto"/>
        </w:rPr>
        <w:t xml:space="preserve"> pavadinimas]</w:t>
      </w:r>
      <w:r w:rsidRPr="006B571B">
        <w:rPr>
          <w:rFonts w:eastAsia="Arial Unicode MS"/>
          <w:color w:val="auto"/>
        </w:rPr>
        <w:t xml:space="preserve"> (toliau – </w:t>
      </w:r>
      <w:r w:rsidR="0088388D" w:rsidRPr="006B571B">
        <w:rPr>
          <w:rFonts w:eastAsia="Arial Unicode MS"/>
          <w:color w:val="auto"/>
        </w:rPr>
        <w:t>Rangovas</w:t>
      </w:r>
      <w:r w:rsidRPr="006B571B">
        <w:rPr>
          <w:rFonts w:eastAsia="Arial Unicode MS"/>
          <w:color w:val="auto"/>
        </w:rPr>
        <w:t>)</w:t>
      </w:r>
      <w:r w:rsidR="005A26EC" w:rsidRPr="006B571B">
        <w:rPr>
          <w:rFonts w:eastAsia="Arial Unicode MS"/>
          <w:color w:val="auto"/>
        </w:rPr>
        <w:t xml:space="preserve">, </w:t>
      </w:r>
      <w:r w:rsidR="005951F9" w:rsidRPr="00D27A43">
        <w:rPr>
          <w:rFonts w:eastAsia="Arial Unicode MS"/>
          <w:color w:val="auto"/>
        </w:rPr>
        <w:t>juridinio</w:t>
      </w:r>
      <w:r w:rsidR="005951F9" w:rsidRPr="006B571B">
        <w:rPr>
          <w:rFonts w:eastAsia="Arial Unicode MS"/>
          <w:color w:val="auto"/>
        </w:rPr>
        <w:t xml:space="preserve"> asmens kodas </w:t>
      </w:r>
      <w:r w:rsidR="00CF062E" w:rsidRPr="00D27A43">
        <w:rPr>
          <w:color w:val="auto"/>
        </w:rPr>
        <w:t>[</w:t>
      </w:r>
      <w:r w:rsidR="005951F9" w:rsidRPr="00D27A43">
        <w:rPr>
          <w:color w:val="auto"/>
        </w:rPr>
        <w:t>(</w:t>
      </w:r>
      <w:r w:rsidR="00CF062E" w:rsidRPr="00D27A43">
        <w:rPr>
          <w:color w:val="auto"/>
        </w:rPr>
        <w:t>juridinio</w:t>
      </w:r>
      <w:r w:rsidR="005951F9" w:rsidRPr="00D27A43">
        <w:rPr>
          <w:color w:val="auto"/>
        </w:rPr>
        <w:t>)</w:t>
      </w:r>
      <w:r w:rsidR="00CF062E" w:rsidRPr="00D27A43">
        <w:rPr>
          <w:color w:val="auto"/>
        </w:rPr>
        <w:t xml:space="preserve"> asmens kodas]</w:t>
      </w:r>
      <w:r w:rsidR="00CF062E" w:rsidRPr="006B571B">
        <w:rPr>
          <w:color w:val="auto"/>
          <w:szCs w:val="24"/>
        </w:rPr>
        <w:t xml:space="preserve">, </w:t>
      </w:r>
      <w:r w:rsidR="00CF062E" w:rsidRPr="00D27A43">
        <w:rPr>
          <w:color w:val="auto"/>
        </w:rPr>
        <w:t>[adresas]</w:t>
      </w:r>
      <w:r w:rsidR="00CF062E" w:rsidRPr="006B571B">
        <w:rPr>
          <w:color w:val="auto"/>
          <w:szCs w:val="24"/>
        </w:rPr>
        <w:t xml:space="preserve">, </w:t>
      </w:r>
      <w:r w:rsidR="005A26EC" w:rsidRPr="006B571B">
        <w:rPr>
          <w:rFonts w:eastAsia="Arial Unicode MS"/>
          <w:color w:val="auto"/>
        </w:rPr>
        <w:t xml:space="preserve">atstovaujamas (-a) </w:t>
      </w:r>
      <w:r w:rsidR="005951F9" w:rsidRPr="00D27A43">
        <w:rPr>
          <w:rFonts w:eastAsia="Arial Unicode MS"/>
          <w:color w:val="auto"/>
        </w:rPr>
        <w:t>[pareigos, vardas, pavardė]</w:t>
      </w:r>
      <w:r w:rsidR="005A26EC" w:rsidRPr="006B571B">
        <w:rPr>
          <w:rFonts w:eastAsia="Arial Unicode MS"/>
          <w:color w:val="auto"/>
        </w:rPr>
        <w:t xml:space="preserve">, veikiančio (-čios) pagal </w:t>
      </w:r>
      <w:r w:rsidR="005951F9" w:rsidRPr="00D27A43">
        <w:rPr>
          <w:rFonts w:eastAsia="Arial Unicode MS"/>
          <w:color w:val="auto"/>
        </w:rPr>
        <w:t>[dokumentas, kurio pagrindu veikia asmuo]</w:t>
      </w:r>
      <w:r w:rsidR="005A26EC" w:rsidRPr="006B571B">
        <w:rPr>
          <w:rFonts w:eastAsia="Arial Unicode MS"/>
          <w:color w:val="auto"/>
        </w:rPr>
        <w:t xml:space="preserve">, </w:t>
      </w:r>
    </w:p>
    <w:p w14:paraId="5AD63B6F" w14:textId="6F693AA5" w:rsidR="005A26EC" w:rsidRPr="006B571B" w:rsidRDefault="00BF4FFE" w:rsidP="00063E19">
      <w:pPr>
        <w:pStyle w:val="Body2"/>
        <w:spacing w:after="0"/>
        <w:ind w:firstLine="567"/>
        <w:rPr>
          <w:szCs w:val="24"/>
        </w:rPr>
      </w:pPr>
      <w:r w:rsidRPr="006B571B">
        <w:rPr>
          <w:szCs w:val="24"/>
        </w:rPr>
        <w:t xml:space="preserve">toliau </w:t>
      </w:r>
      <w:r w:rsidR="00C96BD5" w:rsidRPr="006B571B">
        <w:rPr>
          <w:szCs w:val="24"/>
        </w:rPr>
        <w:t>Užsakovas</w:t>
      </w:r>
      <w:r w:rsidRPr="006B571B">
        <w:rPr>
          <w:szCs w:val="24"/>
        </w:rPr>
        <w:t xml:space="preserve"> ir </w:t>
      </w:r>
      <w:r w:rsidR="0088388D" w:rsidRPr="006B571B">
        <w:rPr>
          <w:szCs w:val="24"/>
        </w:rPr>
        <w:t>Rangovas</w:t>
      </w:r>
      <w:r w:rsidRPr="006B571B">
        <w:rPr>
          <w:szCs w:val="24"/>
        </w:rPr>
        <w:t xml:space="preserve"> kiekvienas atskirai gali būti vadinami Šalimi, o abu kartu – Šalimis,</w:t>
      </w:r>
      <w:r w:rsidR="00063E19" w:rsidRPr="006B571B">
        <w:rPr>
          <w:szCs w:val="24"/>
        </w:rPr>
        <w:t xml:space="preserve"> </w:t>
      </w:r>
      <w:r w:rsidR="00202ED8" w:rsidRPr="006B571B">
        <w:rPr>
          <w:szCs w:val="24"/>
        </w:rPr>
        <w:t>atsižvelgdami į tai, kad</w:t>
      </w:r>
      <w:r w:rsidR="00256409" w:rsidRPr="006B571B">
        <w:rPr>
          <w:szCs w:val="24"/>
        </w:rPr>
        <w:t xml:space="preserve"> Užsakovas</w:t>
      </w:r>
      <w:r w:rsidR="00202ED8" w:rsidRPr="006B571B">
        <w:rPr>
          <w:szCs w:val="24"/>
        </w:rPr>
        <w:t xml:space="preserve"> </w:t>
      </w:r>
      <w:r w:rsidR="00202ED8" w:rsidRPr="00D27A43">
        <w:t>20__ m. _______ d.</w:t>
      </w:r>
      <w:r w:rsidR="00202ED8" w:rsidRPr="006B571B">
        <w:rPr>
          <w:szCs w:val="24"/>
        </w:rPr>
        <w:t xml:space="preserve"> paskelbė</w:t>
      </w:r>
      <w:r w:rsidR="00063E19" w:rsidRPr="006B571B">
        <w:rPr>
          <w:szCs w:val="24"/>
        </w:rPr>
        <w:t xml:space="preserve"> supaprastintą </w:t>
      </w:r>
      <w:r w:rsidR="00850F7F" w:rsidRPr="006B571B">
        <w:rPr>
          <w:szCs w:val="24"/>
        </w:rPr>
        <w:t>atvirą konkursą</w:t>
      </w:r>
      <w:r w:rsidR="00063E19" w:rsidRPr="006B571B">
        <w:rPr>
          <w:szCs w:val="24"/>
        </w:rPr>
        <w:t xml:space="preserve"> „</w:t>
      </w:r>
      <w:r w:rsidR="00156F1E">
        <w:rPr>
          <w:szCs w:val="24"/>
        </w:rPr>
        <w:t>K</w:t>
      </w:r>
      <w:r w:rsidR="00156F1E" w:rsidRPr="00156F1E">
        <w:rPr>
          <w:szCs w:val="24"/>
        </w:rPr>
        <w:t xml:space="preserve">itos paskirties inžinerinio statinio (kiemo aikštelės), </w:t>
      </w:r>
      <w:r w:rsidR="00156F1E">
        <w:rPr>
          <w:szCs w:val="24"/>
        </w:rPr>
        <w:t>J</w:t>
      </w:r>
      <w:r w:rsidR="00156F1E" w:rsidRPr="00156F1E">
        <w:rPr>
          <w:szCs w:val="24"/>
        </w:rPr>
        <w:t xml:space="preserve">urgeliškių k. 10, </w:t>
      </w:r>
      <w:r w:rsidR="00156F1E">
        <w:rPr>
          <w:szCs w:val="24"/>
        </w:rPr>
        <w:t>Š</w:t>
      </w:r>
      <w:r w:rsidR="00156F1E" w:rsidRPr="00156F1E">
        <w:rPr>
          <w:szCs w:val="24"/>
        </w:rPr>
        <w:t xml:space="preserve">iaulių kaimiškoji sen., Šiaulių r. </w:t>
      </w:r>
      <w:r w:rsidR="00156F1E">
        <w:rPr>
          <w:szCs w:val="24"/>
        </w:rPr>
        <w:t>s</w:t>
      </w:r>
      <w:r w:rsidR="00156F1E" w:rsidRPr="00156F1E">
        <w:rPr>
          <w:szCs w:val="24"/>
        </w:rPr>
        <w:t>av., projektavimo ir statybos rangos darba</w:t>
      </w:r>
      <w:r w:rsidR="003E7997">
        <w:rPr>
          <w:szCs w:val="24"/>
        </w:rPr>
        <w:t>i</w:t>
      </w:r>
      <w:r w:rsidR="00063E19" w:rsidRPr="006B571B">
        <w:rPr>
          <w:szCs w:val="24"/>
        </w:rPr>
        <w:t>“</w:t>
      </w:r>
      <w:r w:rsidR="00202ED8" w:rsidRPr="006B571B">
        <w:rPr>
          <w:szCs w:val="24"/>
        </w:rPr>
        <w:t xml:space="preserve"> </w:t>
      </w:r>
      <w:r w:rsidR="00202ED8" w:rsidRPr="006B571B">
        <w:rPr>
          <w:bCs/>
          <w:iCs/>
          <w:szCs w:val="24"/>
        </w:rPr>
        <w:t xml:space="preserve">(pirkimo numeris – </w:t>
      </w:r>
      <w:r w:rsidR="00202ED8" w:rsidRPr="00D27A43">
        <w:t>[pirkimo numeris]</w:t>
      </w:r>
      <w:r w:rsidR="00202ED8" w:rsidRPr="006B571B">
        <w:rPr>
          <w:bCs/>
          <w:iCs/>
          <w:szCs w:val="24"/>
        </w:rPr>
        <w:t xml:space="preserve"> (toliau – Pirkimas), o </w:t>
      </w:r>
      <w:r w:rsidR="0088388D" w:rsidRPr="006B571B">
        <w:rPr>
          <w:bCs/>
          <w:iCs/>
          <w:szCs w:val="24"/>
        </w:rPr>
        <w:t>Rangovas</w:t>
      </w:r>
      <w:r w:rsidR="00202ED8" w:rsidRPr="006B571B">
        <w:rPr>
          <w:bCs/>
          <w:iCs/>
          <w:szCs w:val="24"/>
        </w:rPr>
        <w:t xml:space="preserve"> </w:t>
      </w:r>
      <w:r w:rsidR="00202ED8" w:rsidRPr="00D27A43">
        <w:t>20__ m. _______ d.</w:t>
      </w:r>
      <w:r w:rsidR="00202ED8" w:rsidRPr="006B571B">
        <w:rPr>
          <w:szCs w:val="24"/>
        </w:rPr>
        <w:t xml:space="preserve"> </w:t>
      </w:r>
      <w:r w:rsidR="00202ED8" w:rsidRPr="006B571B">
        <w:rPr>
          <w:bCs/>
          <w:iCs/>
          <w:szCs w:val="24"/>
        </w:rPr>
        <w:t>pateikė pasiūlymą ir buvo pripažintas Pirkimo laimėtoju,</w:t>
      </w:r>
      <w:r w:rsidR="00063E19" w:rsidRPr="006B571B">
        <w:rPr>
          <w:szCs w:val="24"/>
        </w:rPr>
        <w:t xml:space="preserve"> </w:t>
      </w:r>
      <w:r w:rsidR="005A26EC" w:rsidRPr="006B571B">
        <w:rPr>
          <w:rFonts w:eastAsia="Arial Unicode MS"/>
          <w:color w:val="auto"/>
        </w:rPr>
        <w:t xml:space="preserve">sudarė šią </w:t>
      </w:r>
      <w:r w:rsidR="005951F9" w:rsidRPr="006B571B">
        <w:rPr>
          <w:rFonts w:eastAsia="Arial Unicode MS"/>
          <w:color w:val="auto"/>
        </w:rPr>
        <w:t>viešojo pirkimo</w:t>
      </w:r>
      <w:r w:rsidR="00063E19" w:rsidRPr="006B571B">
        <w:rPr>
          <w:rFonts w:eastAsia="Arial Unicode MS"/>
          <w:color w:val="auto"/>
        </w:rPr>
        <w:t xml:space="preserve"> </w:t>
      </w:r>
      <w:r w:rsidR="00256409" w:rsidRPr="006B571B">
        <w:rPr>
          <w:rFonts w:eastAsia="Arial Unicode MS"/>
          <w:color w:val="auto"/>
        </w:rPr>
        <w:t xml:space="preserve">darbų </w:t>
      </w:r>
      <w:r w:rsidR="005A26EC" w:rsidRPr="006B571B">
        <w:rPr>
          <w:rFonts w:eastAsia="Arial Unicode MS"/>
          <w:color w:val="auto"/>
        </w:rPr>
        <w:t>sutartį (toliau – Sutartis)</w:t>
      </w:r>
      <w:r w:rsidR="00CF062E" w:rsidRPr="006B571B">
        <w:rPr>
          <w:rFonts w:eastAsia="Arial Unicode MS"/>
          <w:color w:val="auto"/>
        </w:rPr>
        <w:t xml:space="preserve"> ir </w:t>
      </w:r>
      <w:r w:rsidR="005A26EC" w:rsidRPr="006B571B">
        <w:rPr>
          <w:rFonts w:eastAsia="Arial Unicode MS"/>
          <w:color w:val="auto"/>
        </w:rPr>
        <w:t xml:space="preserve">susitarė dėl </w:t>
      </w:r>
      <w:r w:rsidR="008300E4" w:rsidRPr="006B571B">
        <w:rPr>
          <w:rFonts w:eastAsia="Arial Unicode MS"/>
          <w:color w:val="auto"/>
        </w:rPr>
        <w:t>Sutartyje</w:t>
      </w:r>
      <w:r w:rsidR="005A26EC" w:rsidRPr="006B571B">
        <w:rPr>
          <w:rFonts w:eastAsia="Arial Unicode MS"/>
          <w:color w:val="auto"/>
        </w:rPr>
        <w:t xml:space="preserve"> išvardytų sąlygų</w:t>
      </w:r>
      <w:r w:rsidR="008300E4" w:rsidRPr="006B571B">
        <w:rPr>
          <w:rFonts w:eastAsia="Arial Unicode MS"/>
          <w:color w:val="auto"/>
        </w:rPr>
        <w:t>.</w:t>
      </w:r>
    </w:p>
    <w:p w14:paraId="5AD63B70" w14:textId="77777777" w:rsidR="00A3021F" w:rsidRPr="006B571B" w:rsidRDefault="00A3021F" w:rsidP="008851EE">
      <w:pPr>
        <w:pStyle w:val="Heading1"/>
        <w:numPr>
          <w:ilvl w:val="0"/>
          <w:numId w:val="1"/>
        </w:numPr>
        <w:pBdr>
          <w:bottom w:val="single" w:sz="4" w:space="2" w:color="8AB833" w:themeColor="accent2"/>
        </w:pBdr>
        <w:spacing w:before="360" w:line="240" w:lineRule="auto"/>
        <w:ind w:left="426" w:hanging="426"/>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Bendrosios nuostatos</w:t>
      </w:r>
    </w:p>
    <w:p w14:paraId="5AD63B71" w14:textId="612051C0" w:rsidR="00A3021F" w:rsidRPr="006B571B" w:rsidRDefault="00A3021F"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Ši</w:t>
      </w:r>
      <w:r w:rsidR="009728B4">
        <w:rPr>
          <w:rFonts w:ascii="Times New Roman" w:hAnsi="Times New Roman" w:cs="Times New Roman"/>
        </w:rPr>
        <w:t>s</w:t>
      </w:r>
      <w:r w:rsidRPr="006B571B">
        <w:rPr>
          <w:rFonts w:ascii="Times New Roman" w:hAnsi="Times New Roman" w:cs="Times New Roman"/>
        </w:rPr>
        <w:t xml:space="preserve"> su</w:t>
      </w:r>
      <w:r w:rsidR="0017484D" w:rsidRPr="006B571B">
        <w:rPr>
          <w:rFonts w:ascii="Times New Roman" w:hAnsi="Times New Roman" w:cs="Times New Roman"/>
        </w:rPr>
        <w:t>sitarimas</w:t>
      </w:r>
      <w:r w:rsidRPr="006B571B">
        <w:rPr>
          <w:rFonts w:ascii="Times New Roman" w:hAnsi="Times New Roman" w:cs="Times New Roman"/>
        </w:rPr>
        <w:t xml:space="preserve"> susideda iš toliau nurodytų dokumentų</w:t>
      </w:r>
      <w:r w:rsidR="000D498D" w:rsidRPr="006B571B">
        <w:rPr>
          <w:rFonts w:ascii="Times New Roman" w:hAnsi="Times New Roman" w:cs="Times New Roman"/>
        </w:rPr>
        <w:t xml:space="preserve">, </w:t>
      </w:r>
      <w:r w:rsidR="00E45ABF" w:rsidRPr="006B571B">
        <w:rPr>
          <w:rFonts w:ascii="Times New Roman" w:hAnsi="Times New Roman" w:cs="Times New Roman"/>
        </w:rPr>
        <w:t xml:space="preserve">kurie apima „Sutarties“ sąvoką ir </w:t>
      </w:r>
      <w:r w:rsidR="000D498D" w:rsidRPr="006B571B">
        <w:rPr>
          <w:rFonts w:ascii="Times New Roman" w:hAnsi="Times New Roman" w:cs="Times New Roman"/>
        </w:rPr>
        <w:t>kurie ginčo atveju, taikomi tokia prioriteto tvarka:</w:t>
      </w:r>
    </w:p>
    <w:p w14:paraId="5AD63B72" w14:textId="77777777" w:rsidR="000D498D" w:rsidRPr="006B571B" w:rsidRDefault="000D498D"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Sutartis</w:t>
      </w:r>
      <w:r w:rsidR="00FC3891" w:rsidRPr="006B571B">
        <w:rPr>
          <w:rFonts w:ascii="Times New Roman" w:hAnsi="Times New Roman" w:cs="Times New Roman"/>
        </w:rPr>
        <w:t>;</w:t>
      </w:r>
    </w:p>
    <w:p w14:paraId="5AD63B73" w14:textId="77777777" w:rsidR="000E6C36" w:rsidRPr="006B571B" w:rsidRDefault="000E6C36"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Sutarties priedai (išskyrus Pasiūlymą);</w:t>
      </w:r>
    </w:p>
    <w:p w14:paraId="5AD63B74" w14:textId="77777777" w:rsidR="000E6C36" w:rsidRPr="006B571B" w:rsidRDefault="00A54676"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Pirkimo dokumentai</w:t>
      </w:r>
      <w:r w:rsidR="000E6C36" w:rsidRPr="006B571B">
        <w:rPr>
          <w:rFonts w:ascii="Times New Roman" w:hAnsi="Times New Roman" w:cs="Times New Roman"/>
        </w:rPr>
        <w:t>;</w:t>
      </w:r>
    </w:p>
    <w:p w14:paraId="5AD63B75" w14:textId="77777777" w:rsidR="000E6C36" w:rsidRPr="006B571B" w:rsidRDefault="000E6C36"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Sutarties pakeitimai;</w:t>
      </w:r>
    </w:p>
    <w:p w14:paraId="5AD63B76" w14:textId="77777777" w:rsidR="00E45ABF" w:rsidRPr="006B571B" w:rsidRDefault="000D498D"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Pasiūlymas.</w:t>
      </w:r>
    </w:p>
    <w:p w14:paraId="5AD63B77" w14:textId="77777777" w:rsidR="00B94871" w:rsidRPr="006B571B" w:rsidRDefault="00B94871"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 xml:space="preserve">Jeigu Sutartyje nenurodyta kitaip, Sutartyje vartojamos sąvokos atitinka Pirkimo dokumentuose </w:t>
      </w:r>
      <w:r w:rsidR="00C838BC" w:rsidRPr="006B571B">
        <w:rPr>
          <w:rFonts w:ascii="Times New Roman" w:hAnsi="Times New Roman" w:cs="Times New Roman"/>
        </w:rPr>
        <w:t xml:space="preserve">ir Viešųjų pirkimų įstatyme </w:t>
      </w:r>
      <w:r w:rsidRPr="006B571B">
        <w:rPr>
          <w:rFonts w:ascii="Times New Roman" w:hAnsi="Times New Roman" w:cs="Times New Roman"/>
        </w:rPr>
        <w:t xml:space="preserve">vartojamas sąvokas. Sutarties skyrių pavadinimai naudojami tik nuorodų tikslu ir negali būti naudojami aiškinant </w:t>
      </w:r>
      <w:r w:rsidR="00A54676" w:rsidRPr="006B571B">
        <w:rPr>
          <w:rFonts w:ascii="Times New Roman" w:hAnsi="Times New Roman" w:cs="Times New Roman"/>
        </w:rPr>
        <w:t>S</w:t>
      </w:r>
      <w:r w:rsidRPr="006B571B">
        <w:rPr>
          <w:rFonts w:ascii="Times New Roman" w:hAnsi="Times New Roman" w:cs="Times New Roman"/>
        </w:rPr>
        <w:t>utartį.</w:t>
      </w:r>
    </w:p>
    <w:p w14:paraId="5AD63B78" w14:textId="77777777" w:rsidR="00FC021D" w:rsidRPr="006B571B" w:rsidRDefault="00FC021D"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 xml:space="preserve">Jeigu </w:t>
      </w:r>
      <w:r w:rsidR="00A54676" w:rsidRPr="006B571B">
        <w:rPr>
          <w:rFonts w:ascii="Times New Roman" w:hAnsi="Times New Roman" w:cs="Times New Roman"/>
        </w:rPr>
        <w:t>Sutartyje</w:t>
      </w:r>
      <w:r w:rsidRPr="006B571B">
        <w:rPr>
          <w:rFonts w:ascii="Times New Roman" w:hAnsi="Times New Roman" w:cs="Times New Roman"/>
        </w:rPr>
        <w:t xml:space="preserve"> nenurodyta kitaip, žodžiai, vartojami vienaskaitos form</w:t>
      </w:r>
      <w:r w:rsidR="00A54676" w:rsidRPr="006B571B">
        <w:rPr>
          <w:rFonts w:ascii="Times New Roman" w:hAnsi="Times New Roman" w:cs="Times New Roman"/>
        </w:rPr>
        <w:t>a</w:t>
      </w:r>
      <w:r w:rsidRPr="006B571B">
        <w:rPr>
          <w:rFonts w:ascii="Times New Roman" w:hAnsi="Times New Roman" w:cs="Times New Roman"/>
        </w:rPr>
        <w:t xml:space="preserve"> taip pat reiškia ir daugiskaitą, vienos giminės žodžiai apima ir kitos giminės atitinkamus žodžius, žodžiai reiškiantys asmenis apima ir juridinius, ir </w:t>
      </w:r>
      <w:r w:rsidR="00931584" w:rsidRPr="006B571B">
        <w:rPr>
          <w:rFonts w:ascii="Times New Roman" w:hAnsi="Times New Roman" w:cs="Times New Roman"/>
        </w:rPr>
        <w:t>fizinius</w:t>
      </w:r>
      <w:r w:rsidRPr="006B571B">
        <w:rPr>
          <w:rFonts w:ascii="Times New Roman" w:hAnsi="Times New Roman" w:cs="Times New Roman"/>
        </w:rPr>
        <w:t xml:space="preserve"> asmenis, o nuoroda į visumą taip pat reiškia ir nuorodą į jos dalį, ir (kiekvienu konkrečiu atveju) atvirkščiai.</w:t>
      </w:r>
    </w:p>
    <w:p w14:paraId="5AD63B79" w14:textId="77777777" w:rsidR="009D76B2" w:rsidRPr="006B571B" w:rsidRDefault="009D76B2"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Jeigu Sutartyje nurodyta reikšmė skaičiais ir žodžiais skiriasi, vadovaujamasi žodžiu nurodyta reikšme.</w:t>
      </w:r>
    </w:p>
    <w:p w14:paraId="5AD63B7A" w14:textId="77777777" w:rsidR="009D76B2" w:rsidRPr="006B571B" w:rsidRDefault="009D76B2"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Jeigu Sutartyje nenurodyta kitaip, trukmė ir terminai skaičiuojami kalendorinėmis dienomis.</w:t>
      </w:r>
    </w:p>
    <w:p w14:paraId="5AD63B7B" w14:textId="540D9667" w:rsidR="00003A19" w:rsidRPr="006B571B" w:rsidRDefault="00F14F02" w:rsidP="008851EE">
      <w:pPr>
        <w:pStyle w:val="ListParagraph"/>
        <w:numPr>
          <w:ilvl w:val="1"/>
          <w:numId w:val="1"/>
        </w:numPr>
        <w:spacing w:after="0" w:line="240" w:lineRule="auto"/>
        <w:ind w:left="0" w:firstLine="567"/>
        <w:jc w:val="both"/>
        <w:rPr>
          <w:rFonts w:ascii="Times New Roman" w:hAnsi="Times New Roman" w:cs="Times New Roman"/>
        </w:rPr>
      </w:pPr>
      <w:bookmarkStart w:id="0" w:name="_Hlk40713635"/>
      <w:r w:rsidRPr="006B571B">
        <w:rPr>
          <w:rFonts w:ascii="Times New Roman" w:hAnsi="Times New Roman" w:cs="Times New Roman"/>
        </w:rPr>
        <w:t>Jei pateikiamos nuorodos į teisės aktus, turi būti taikomos aktualios teisės aktų redakcijos, jei</w:t>
      </w:r>
      <w:r w:rsidR="00A54676" w:rsidRPr="006B571B">
        <w:rPr>
          <w:rFonts w:ascii="Times New Roman" w:hAnsi="Times New Roman" w:cs="Times New Roman"/>
        </w:rPr>
        <w:t>gu</w:t>
      </w:r>
      <w:r w:rsidRPr="006B571B">
        <w:rPr>
          <w:rFonts w:ascii="Times New Roman" w:hAnsi="Times New Roman" w:cs="Times New Roman"/>
        </w:rPr>
        <w:t xml:space="preserve"> nenurodyta kitaip</w:t>
      </w:r>
      <w:bookmarkEnd w:id="0"/>
      <w:r w:rsidR="00AD4739">
        <w:rPr>
          <w:rFonts w:ascii="Times New Roman" w:hAnsi="Times New Roman" w:cs="Times New Roman"/>
        </w:rPr>
        <w:t>.</w:t>
      </w:r>
    </w:p>
    <w:p w14:paraId="5AD63B7C" w14:textId="77777777" w:rsidR="00003A19" w:rsidRPr="006B571B" w:rsidRDefault="00003A19" w:rsidP="008851EE">
      <w:pPr>
        <w:pStyle w:val="Heading1"/>
        <w:numPr>
          <w:ilvl w:val="0"/>
          <w:numId w:val="1"/>
        </w:numPr>
        <w:pBdr>
          <w:bottom w:val="single" w:sz="4" w:space="2" w:color="8AB833" w:themeColor="accent2"/>
        </w:pBdr>
        <w:spacing w:before="360" w:line="240" w:lineRule="auto"/>
        <w:ind w:left="426" w:hanging="426"/>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Atsakingi asmenys</w:t>
      </w:r>
      <w:r w:rsidR="00BC2EE6" w:rsidRPr="006B571B">
        <w:rPr>
          <w:rFonts w:ascii="Times New Roman" w:hAnsi="Times New Roman" w:cs="Times New Roman"/>
          <w:b w:val="0"/>
          <w:bCs w:val="0"/>
          <w:color w:val="auto"/>
        </w:rPr>
        <w:t xml:space="preserve"> ir </w:t>
      </w:r>
      <w:r w:rsidR="00931584" w:rsidRPr="006B571B">
        <w:rPr>
          <w:rFonts w:ascii="Times New Roman" w:hAnsi="Times New Roman" w:cs="Times New Roman"/>
          <w:b w:val="0"/>
          <w:bCs w:val="0"/>
          <w:color w:val="auto"/>
        </w:rPr>
        <w:t>bendravimas</w:t>
      </w:r>
    </w:p>
    <w:p w14:paraId="5AD63B7D" w14:textId="2A99C7E2" w:rsidR="00003A19" w:rsidRPr="006B571B" w:rsidRDefault="00C96BD5"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rPr>
      </w:pPr>
      <w:r w:rsidRPr="006B571B">
        <w:rPr>
          <w:rFonts w:eastAsia="SimSun"/>
          <w:color w:val="auto"/>
          <w:szCs w:val="24"/>
        </w:rPr>
        <w:t>Užsakovo</w:t>
      </w:r>
      <w:r w:rsidR="003E187A" w:rsidRPr="006B571B">
        <w:rPr>
          <w:rFonts w:eastAsia="SimSun"/>
          <w:color w:val="auto"/>
          <w:szCs w:val="24"/>
        </w:rPr>
        <w:t xml:space="preserve"> atstovas, atsakingas už Sutarties vykdymą</w:t>
      </w:r>
      <w:r w:rsidR="003E187A" w:rsidRPr="006B571B">
        <w:rPr>
          <w:bCs/>
          <w:color w:val="auto"/>
          <w:szCs w:val="24"/>
        </w:rPr>
        <w:t xml:space="preserve"> </w:t>
      </w:r>
      <w:r w:rsidR="003E187A" w:rsidRPr="006B571B">
        <w:rPr>
          <w:color w:val="auto"/>
          <w:szCs w:val="24"/>
        </w:rPr>
        <w:t xml:space="preserve">– </w:t>
      </w:r>
      <w:r w:rsidR="003E187A" w:rsidRPr="00D27A43">
        <w:rPr>
          <w:color w:val="auto"/>
        </w:rPr>
        <w:t>[vardas ir pavardė]</w:t>
      </w:r>
      <w:r w:rsidR="003E187A" w:rsidRPr="006B571B">
        <w:rPr>
          <w:bCs/>
          <w:color w:val="auto"/>
          <w:szCs w:val="24"/>
        </w:rPr>
        <w:t xml:space="preserve">, </w:t>
      </w:r>
      <w:r w:rsidR="003E187A" w:rsidRPr="006B571B">
        <w:rPr>
          <w:color w:val="auto"/>
          <w:szCs w:val="24"/>
        </w:rPr>
        <w:t xml:space="preserve">tel. </w:t>
      </w:r>
      <w:r w:rsidR="003E187A" w:rsidRPr="00D27A43">
        <w:rPr>
          <w:color w:val="auto"/>
        </w:rPr>
        <w:t>[telefono numeris]</w:t>
      </w:r>
      <w:r w:rsidR="003E187A" w:rsidRPr="006B571B">
        <w:rPr>
          <w:color w:val="auto"/>
          <w:szCs w:val="24"/>
        </w:rPr>
        <w:t>, el. paštas</w:t>
      </w:r>
      <w:hyperlink r:id="rId8" w:history="1"/>
      <w:hyperlink r:id="rId9" w:history="1"/>
      <w:r w:rsidR="003E187A" w:rsidRPr="006B571B">
        <w:rPr>
          <w:color w:val="auto"/>
          <w:szCs w:val="24"/>
        </w:rPr>
        <w:t xml:space="preserve"> </w:t>
      </w:r>
      <w:r w:rsidR="003E187A" w:rsidRPr="00D27A43">
        <w:rPr>
          <w:color w:val="auto"/>
        </w:rPr>
        <w:t>[elektroninio pašto adresas]</w:t>
      </w:r>
      <w:r w:rsidR="003E187A" w:rsidRPr="006B571B">
        <w:rPr>
          <w:color w:val="auto"/>
          <w:szCs w:val="24"/>
        </w:rPr>
        <w:t xml:space="preserve">, jo nesant – </w:t>
      </w:r>
      <w:r w:rsidR="009728B4">
        <w:rPr>
          <w:color w:val="auto"/>
          <w:szCs w:val="24"/>
        </w:rPr>
        <w:t>jį pavaduojantis Užsakovo darbuotojas</w:t>
      </w:r>
      <w:hyperlink r:id="rId10" w:history="1"/>
      <w:hyperlink r:id="rId11" w:history="1"/>
      <w:r w:rsidR="003E187A" w:rsidRPr="006B571B">
        <w:rPr>
          <w:color w:val="auto"/>
          <w:szCs w:val="24"/>
        </w:rPr>
        <w:t>.</w:t>
      </w:r>
    </w:p>
    <w:p w14:paraId="5AD63B7E" w14:textId="77777777" w:rsidR="003E187A" w:rsidRPr="006B571B" w:rsidRDefault="00C96BD5" w:rsidP="008851EE">
      <w:pPr>
        <w:pStyle w:val="ListParagraph"/>
        <w:numPr>
          <w:ilvl w:val="1"/>
          <w:numId w:val="1"/>
        </w:numPr>
        <w:spacing w:after="0" w:line="240" w:lineRule="auto"/>
        <w:ind w:left="0" w:firstLine="567"/>
        <w:jc w:val="both"/>
        <w:rPr>
          <w:rFonts w:ascii="Times New Roman" w:eastAsia="SimSun" w:hAnsi="Times New Roman" w:cs="Times New Roman"/>
          <w:szCs w:val="24"/>
        </w:rPr>
      </w:pPr>
      <w:r w:rsidRPr="006B571B">
        <w:rPr>
          <w:rFonts w:ascii="Times New Roman" w:hAnsi="Times New Roman" w:cs="Times New Roman"/>
          <w:szCs w:val="24"/>
        </w:rPr>
        <w:t>Užsakovo</w:t>
      </w:r>
      <w:r w:rsidR="003E187A" w:rsidRPr="006B571B">
        <w:rPr>
          <w:rFonts w:ascii="Times New Roman" w:hAnsi="Times New Roman" w:cs="Times New Roman"/>
          <w:szCs w:val="24"/>
        </w:rPr>
        <w:t xml:space="preserve"> atstovas, atsakingas už Sutarties ir jos pakeitimų paskelbimą </w:t>
      </w:r>
      <w:r w:rsidR="003E187A" w:rsidRPr="006B571B">
        <w:rPr>
          <w:rFonts w:ascii="Times New Roman" w:hAnsi="Times New Roman" w:cs="Times New Roman"/>
          <w:spacing w:val="-4"/>
          <w:szCs w:val="24"/>
        </w:rPr>
        <w:t>–</w:t>
      </w:r>
      <w:r w:rsidR="005F6C76" w:rsidRPr="006B571B">
        <w:rPr>
          <w:rFonts w:ascii="Times New Roman" w:hAnsi="Times New Roman" w:cs="Times New Roman"/>
          <w:spacing w:val="-4"/>
          <w:szCs w:val="24"/>
        </w:rPr>
        <w:t xml:space="preserve"> </w:t>
      </w:r>
      <w:r w:rsidRPr="006B571B">
        <w:rPr>
          <w:rFonts w:ascii="Times New Roman" w:hAnsi="Times New Roman" w:cs="Times New Roman"/>
          <w:bCs/>
          <w:szCs w:val="24"/>
        </w:rPr>
        <w:t>Karolina Rimkuvienė</w:t>
      </w:r>
      <w:r w:rsidR="003E187A" w:rsidRPr="006B571B">
        <w:rPr>
          <w:rFonts w:ascii="Times New Roman" w:hAnsi="Times New Roman" w:cs="Times New Roman"/>
          <w:bCs/>
          <w:szCs w:val="24"/>
        </w:rPr>
        <w:t>,</w:t>
      </w:r>
      <w:r w:rsidR="005F6C76" w:rsidRPr="006B571B">
        <w:rPr>
          <w:rFonts w:ascii="Times New Roman" w:hAnsi="Times New Roman" w:cs="Times New Roman"/>
          <w:bCs/>
          <w:szCs w:val="24"/>
        </w:rPr>
        <w:t xml:space="preserve"> el. paštas </w:t>
      </w:r>
      <w:hyperlink r:id="rId12" w:history="1">
        <w:r w:rsidR="005F6C76" w:rsidRPr="006B571B">
          <w:rPr>
            <w:rStyle w:val="Hyperlink"/>
            <w:rFonts w:ascii="Times New Roman" w:hAnsi="Times New Roman" w:cs="Times New Roman"/>
            <w:bCs/>
            <w:szCs w:val="24"/>
          </w:rPr>
          <w:t>pirkimai</w:t>
        </w:r>
        <w:r w:rsidR="005F6C76" w:rsidRPr="00A77F6E">
          <w:rPr>
            <w:rStyle w:val="Hyperlink"/>
            <w:rFonts w:ascii="Times New Roman" w:hAnsi="Times New Roman" w:cs="Times New Roman"/>
            <w:bCs/>
            <w:szCs w:val="24"/>
          </w:rPr>
          <w:t>@toksika.lt</w:t>
        </w:r>
      </w:hyperlink>
      <w:r w:rsidR="005F6C76" w:rsidRPr="00A77F6E">
        <w:rPr>
          <w:rFonts w:ascii="Times New Roman" w:hAnsi="Times New Roman" w:cs="Times New Roman"/>
          <w:bCs/>
          <w:szCs w:val="24"/>
        </w:rPr>
        <w:t xml:space="preserve">, </w:t>
      </w:r>
      <w:r w:rsidR="003E187A" w:rsidRPr="006B571B">
        <w:rPr>
          <w:rFonts w:ascii="Times New Roman" w:hAnsi="Times New Roman" w:cs="Times New Roman"/>
          <w:szCs w:val="24"/>
        </w:rPr>
        <w:t>jo</w:t>
      </w:r>
      <w:r w:rsidRPr="006B571B">
        <w:rPr>
          <w:rFonts w:ascii="Times New Roman" w:hAnsi="Times New Roman" w:cs="Times New Roman"/>
          <w:szCs w:val="24"/>
        </w:rPr>
        <w:t>s</w:t>
      </w:r>
      <w:r w:rsidR="003E187A" w:rsidRPr="006B571B">
        <w:rPr>
          <w:rFonts w:ascii="Times New Roman" w:hAnsi="Times New Roman" w:cs="Times New Roman"/>
          <w:szCs w:val="24"/>
        </w:rPr>
        <w:t xml:space="preserve"> nesant – j</w:t>
      </w:r>
      <w:r w:rsidRPr="006B571B">
        <w:rPr>
          <w:rFonts w:ascii="Times New Roman" w:hAnsi="Times New Roman" w:cs="Times New Roman"/>
          <w:szCs w:val="24"/>
        </w:rPr>
        <w:t>ą</w:t>
      </w:r>
      <w:r w:rsidR="003E187A" w:rsidRPr="006B571B">
        <w:rPr>
          <w:rFonts w:ascii="Times New Roman" w:hAnsi="Times New Roman" w:cs="Times New Roman"/>
          <w:szCs w:val="24"/>
        </w:rPr>
        <w:t xml:space="preserve"> pavaduojant</w:t>
      </w:r>
      <w:r w:rsidR="004857BF" w:rsidRPr="006B571B">
        <w:rPr>
          <w:rFonts w:ascii="Times New Roman" w:hAnsi="Times New Roman" w:cs="Times New Roman"/>
          <w:szCs w:val="24"/>
        </w:rPr>
        <w:t>i</w:t>
      </w:r>
      <w:r w:rsidR="003E187A" w:rsidRPr="006B571B">
        <w:rPr>
          <w:rFonts w:ascii="Times New Roman" w:hAnsi="Times New Roman" w:cs="Times New Roman"/>
          <w:szCs w:val="24"/>
        </w:rPr>
        <w:t xml:space="preserve">s </w:t>
      </w:r>
      <w:r w:rsidRPr="006B571B">
        <w:rPr>
          <w:rFonts w:ascii="Times New Roman" w:hAnsi="Times New Roman" w:cs="Times New Roman"/>
          <w:szCs w:val="24"/>
        </w:rPr>
        <w:t>Užsakovo</w:t>
      </w:r>
      <w:r w:rsidR="003E187A" w:rsidRPr="006B571B">
        <w:rPr>
          <w:rFonts w:ascii="Times New Roman" w:hAnsi="Times New Roman" w:cs="Times New Roman"/>
          <w:szCs w:val="24"/>
        </w:rPr>
        <w:t xml:space="preserve"> darbuotoj</w:t>
      </w:r>
      <w:r w:rsidR="004857BF" w:rsidRPr="006B571B">
        <w:rPr>
          <w:rFonts w:ascii="Times New Roman" w:hAnsi="Times New Roman" w:cs="Times New Roman"/>
          <w:szCs w:val="24"/>
        </w:rPr>
        <w:t>as</w:t>
      </w:r>
      <w:r w:rsidR="003E187A" w:rsidRPr="006B571B">
        <w:rPr>
          <w:rFonts w:ascii="Times New Roman" w:hAnsi="Times New Roman" w:cs="Times New Roman"/>
          <w:szCs w:val="24"/>
        </w:rPr>
        <w:t>.</w:t>
      </w:r>
    </w:p>
    <w:p w14:paraId="5AD63B7F" w14:textId="77777777" w:rsidR="00003A19" w:rsidRPr="006B571B" w:rsidRDefault="0088388D" w:rsidP="008851EE">
      <w:pPr>
        <w:pStyle w:val="ListParagraph"/>
        <w:numPr>
          <w:ilvl w:val="1"/>
          <w:numId w:val="1"/>
        </w:numPr>
        <w:spacing w:after="0" w:line="240" w:lineRule="auto"/>
        <w:ind w:left="0" w:firstLine="567"/>
        <w:jc w:val="both"/>
        <w:rPr>
          <w:rFonts w:ascii="Times New Roman" w:hAnsi="Times New Roman" w:cs="Times New Roman"/>
          <w:bCs/>
          <w:szCs w:val="24"/>
        </w:rPr>
      </w:pPr>
      <w:r w:rsidRPr="006B571B">
        <w:rPr>
          <w:rFonts w:ascii="Times New Roman" w:hAnsi="Times New Roman" w:cs="Times New Roman"/>
          <w:szCs w:val="24"/>
        </w:rPr>
        <w:t>Rangovo</w:t>
      </w:r>
      <w:r w:rsidR="003E187A" w:rsidRPr="006B571B">
        <w:rPr>
          <w:rFonts w:ascii="Times New Roman" w:hAnsi="Times New Roman" w:cs="Times New Roman"/>
          <w:szCs w:val="24"/>
        </w:rPr>
        <w:t xml:space="preserve"> atstovas, atsakingas už Sutarties vykdymą</w:t>
      </w:r>
      <w:r w:rsidR="00B715E4" w:rsidRPr="006B571B">
        <w:rPr>
          <w:rFonts w:ascii="Times New Roman" w:hAnsi="Times New Roman" w:cs="Times New Roman"/>
          <w:szCs w:val="24"/>
        </w:rPr>
        <w:t xml:space="preserve"> </w:t>
      </w:r>
      <w:r w:rsidR="00B715E4" w:rsidRPr="006B571B">
        <w:rPr>
          <w:rFonts w:ascii="Times New Roman" w:hAnsi="Times New Roman" w:cs="Times New Roman"/>
          <w:spacing w:val="-4"/>
          <w:szCs w:val="24"/>
        </w:rPr>
        <w:t>–</w:t>
      </w:r>
      <w:r w:rsidR="003E187A" w:rsidRPr="006B571B">
        <w:rPr>
          <w:rFonts w:ascii="Times New Roman" w:hAnsi="Times New Roman" w:cs="Times New Roman"/>
          <w:bCs/>
          <w:szCs w:val="24"/>
        </w:rPr>
        <w:t xml:space="preserve"> </w:t>
      </w:r>
      <w:r w:rsidR="005359CA" w:rsidRPr="00D27A43">
        <w:rPr>
          <w:rFonts w:ascii="Times New Roman" w:hAnsi="Times New Roman"/>
        </w:rPr>
        <w:t>[vardas ir pavardė]</w:t>
      </w:r>
      <w:r w:rsidR="005359CA" w:rsidRPr="006B571B">
        <w:rPr>
          <w:rFonts w:ascii="Times New Roman" w:hAnsi="Times New Roman" w:cs="Times New Roman"/>
          <w:bCs/>
          <w:szCs w:val="24"/>
        </w:rPr>
        <w:t xml:space="preserve">, </w:t>
      </w:r>
      <w:r w:rsidR="005359CA" w:rsidRPr="006B571B">
        <w:rPr>
          <w:rFonts w:ascii="Times New Roman" w:hAnsi="Times New Roman" w:cs="Times New Roman"/>
          <w:szCs w:val="24"/>
        </w:rPr>
        <w:t xml:space="preserve">tel. </w:t>
      </w:r>
      <w:r w:rsidR="005359CA" w:rsidRPr="00D27A43">
        <w:rPr>
          <w:rFonts w:ascii="Times New Roman" w:hAnsi="Times New Roman"/>
        </w:rPr>
        <w:t>[telefono numeris]</w:t>
      </w:r>
      <w:r w:rsidR="005359CA" w:rsidRPr="006B571B">
        <w:rPr>
          <w:rFonts w:ascii="Times New Roman" w:hAnsi="Times New Roman" w:cs="Times New Roman"/>
          <w:szCs w:val="24"/>
        </w:rPr>
        <w:t>, el. paštas</w:t>
      </w:r>
      <w:hyperlink r:id="rId13" w:history="1"/>
      <w:hyperlink r:id="rId14" w:history="1"/>
      <w:r w:rsidR="005359CA" w:rsidRPr="006B571B">
        <w:rPr>
          <w:rFonts w:ascii="Times New Roman" w:hAnsi="Times New Roman" w:cs="Times New Roman"/>
          <w:szCs w:val="24"/>
        </w:rPr>
        <w:t xml:space="preserve"> </w:t>
      </w:r>
      <w:r w:rsidR="005359CA" w:rsidRPr="00D27A43">
        <w:rPr>
          <w:rFonts w:ascii="Times New Roman" w:hAnsi="Times New Roman"/>
        </w:rPr>
        <w:t>[elektroninio pašto adresas]</w:t>
      </w:r>
      <w:r w:rsidR="003E187A" w:rsidRPr="006B571B">
        <w:rPr>
          <w:rFonts w:ascii="Times New Roman" w:hAnsi="Times New Roman" w:cs="Times New Roman"/>
          <w:bCs/>
          <w:szCs w:val="24"/>
        </w:rPr>
        <w:t>.</w:t>
      </w:r>
    </w:p>
    <w:p w14:paraId="5AD63B80" w14:textId="77777777" w:rsidR="004857BF" w:rsidRPr="006B571B" w:rsidRDefault="00A54676"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bookmarkStart w:id="1" w:name="_Ref45270158"/>
      <w:r w:rsidRPr="006B571B">
        <w:rPr>
          <w:rFonts w:ascii="Times New Roman" w:hAnsi="Times New Roman" w:cs="Times New Roman"/>
          <w:bCs/>
          <w:szCs w:val="24"/>
        </w:rPr>
        <w:t>Š</w:t>
      </w:r>
      <w:r w:rsidR="004857BF" w:rsidRPr="006B571B">
        <w:rPr>
          <w:rFonts w:ascii="Times New Roman" w:hAnsi="Times New Roman" w:cs="Times New Roman"/>
          <w:bCs/>
          <w:szCs w:val="24"/>
        </w:rPr>
        <w:t xml:space="preserve">iame Skyriuje nurodyti </w:t>
      </w:r>
      <w:r w:rsidR="00FE3F5F" w:rsidRPr="006B571B">
        <w:rPr>
          <w:rFonts w:ascii="Times New Roman" w:hAnsi="Times New Roman" w:cs="Times New Roman"/>
          <w:bCs/>
          <w:szCs w:val="24"/>
        </w:rPr>
        <w:t>Š</w:t>
      </w:r>
      <w:r w:rsidR="004857BF" w:rsidRPr="006B571B">
        <w:rPr>
          <w:rFonts w:ascii="Times New Roman" w:hAnsi="Times New Roman" w:cs="Times New Roman"/>
          <w:bCs/>
          <w:szCs w:val="24"/>
        </w:rPr>
        <w:t>alių atsakingi asmenys neturi teisės pasirašyti Sutarties pakeitimų.</w:t>
      </w:r>
      <w:bookmarkEnd w:id="1"/>
    </w:p>
    <w:p w14:paraId="5AD63B81" w14:textId="6895E2A5" w:rsidR="004857BF" w:rsidRPr="006B571B" w:rsidRDefault="00C96BD5"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rPr>
      </w:pPr>
      <w:r w:rsidRPr="006B571B">
        <w:rPr>
          <w:color w:val="auto"/>
          <w:szCs w:val="24"/>
        </w:rPr>
        <w:t>Užsakovo</w:t>
      </w:r>
      <w:r w:rsidR="004857BF" w:rsidRPr="006B571B">
        <w:rPr>
          <w:color w:val="auto"/>
          <w:szCs w:val="24"/>
        </w:rPr>
        <w:t xml:space="preserve"> elektroninio pašto adresas</w:t>
      </w:r>
      <w:r w:rsidR="009728B4">
        <w:rPr>
          <w:color w:val="auto"/>
          <w:szCs w:val="24"/>
        </w:rPr>
        <w:t>,</w:t>
      </w:r>
      <w:r w:rsidR="004857BF" w:rsidRPr="006B571B">
        <w:rPr>
          <w:color w:val="auto"/>
          <w:szCs w:val="24"/>
        </w:rPr>
        <w:t xml:space="preserve"> kuriuo, Sutarties vykdymo metu, siunčiami </w:t>
      </w:r>
      <w:r w:rsidR="0088388D" w:rsidRPr="006B571B">
        <w:rPr>
          <w:color w:val="auto"/>
          <w:szCs w:val="24"/>
        </w:rPr>
        <w:t>Rangovo</w:t>
      </w:r>
      <w:r w:rsidR="004857BF" w:rsidRPr="006B571B">
        <w:rPr>
          <w:color w:val="auto"/>
          <w:szCs w:val="24"/>
        </w:rPr>
        <w:t xml:space="preserve"> pranešimai ir (ar) prašymai </w:t>
      </w:r>
      <w:r w:rsidRPr="006B571B">
        <w:rPr>
          <w:color w:val="auto"/>
          <w:szCs w:val="24"/>
        </w:rPr>
        <w:t>Užsakovui</w:t>
      </w:r>
      <w:r w:rsidR="004857BF" w:rsidRPr="006B571B">
        <w:rPr>
          <w:color w:val="auto"/>
          <w:szCs w:val="24"/>
        </w:rPr>
        <w:t xml:space="preserve"> </w:t>
      </w:r>
      <w:r w:rsidR="004857BF" w:rsidRPr="006B571B">
        <w:rPr>
          <w:bCs/>
          <w:color w:val="auto"/>
          <w:szCs w:val="24"/>
        </w:rPr>
        <w:t>yra</w:t>
      </w:r>
      <w:r w:rsidR="004857BF" w:rsidRPr="006B571B">
        <w:rPr>
          <w:color w:val="auto"/>
          <w:szCs w:val="24"/>
        </w:rPr>
        <w:t>:</w:t>
      </w:r>
      <w:r w:rsidR="004857BF" w:rsidRPr="006B571B">
        <w:rPr>
          <w:bCs/>
          <w:color w:val="auto"/>
          <w:szCs w:val="24"/>
        </w:rPr>
        <w:t xml:space="preserve"> </w:t>
      </w:r>
      <w:hyperlink r:id="rId15" w:history="1">
        <w:r w:rsidRPr="006B571B">
          <w:rPr>
            <w:rStyle w:val="Hyperlink"/>
            <w:szCs w:val="24"/>
          </w:rPr>
          <w:t>vilnius@toksika.lt</w:t>
        </w:r>
      </w:hyperlink>
      <w:r w:rsidRPr="006B571B">
        <w:rPr>
          <w:color w:val="auto"/>
          <w:szCs w:val="24"/>
        </w:rPr>
        <w:t>.</w:t>
      </w:r>
    </w:p>
    <w:p w14:paraId="5AD63B82" w14:textId="5924C0F6" w:rsidR="00681786" w:rsidRPr="006B571B" w:rsidRDefault="0088388D" w:rsidP="008851EE">
      <w:pPr>
        <w:pStyle w:val="ListParagraph"/>
        <w:numPr>
          <w:ilvl w:val="1"/>
          <w:numId w:val="1"/>
        </w:numPr>
        <w:spacing w:after="0" w:line="240" w:lineRule="auto"/>
        <w:ind w:left="0" w:firstLine="567"/>
        <w:jc w:val="both"/>
        <w:rPr>
          <w:rFonts w:ascii="Times New Roman" w:hAnsi="Times New Roman" w:cs="Times New Roman"/>
          <w:bCs/>
          <w:szCs w:val="24"/>
        </w:rPr>
      </w:pPr>
      <w:r w:rsidRPr="006B571B">
        <w:rPr>
          <w:rFonts w:ascii="Times New Roman" w:hAnsi="Times New Roman" w:cs="Times New Roman"/>
          <w:szCs w:val="24"/>
        </w:rPr>
        <w:lastRenderedPageBreak/>
        <w:t>Rangovo</w:t>
      </w:r>
      <w:r w:rsidR="00C838BC" w:rsidRPr="006B571B">
        <w:rPr>
          <w:rFonts w:ascii="Times New Roman" w:hAnsi="Times New Roman" w:cs="Times New Roman"/>
          <w:szCs w:val="24"/>
        </w:rPr>
        <w:t xml:space="preserve"> elektroninis pašt</w:t>
      </w:r>
      <w:r w:rsidR="00B40E81" w:rsidRPr="006B571B">
        <w:rPr>
          <w:rFonts w:ascii="Times New Roman" w:hAnsi="Times New Roman" w:cs="Times New Roman"/>
          <w:szCs w:val="24"/>
        </w:rPr>
        <w:t>o adresas</w:t>
      </w:r>
      <w:r w:rsidR="009728B4">
        <w:rPr>
          <w:rFonts w:ascii="Times New Roman" w:hAnsi="Times New Roman" w:cs="Times New Roman"/>
          <w:szCs w:val="24"/>
        </w:rPr>
        <w:t>,</w:t>
      </w:r>
      <w:r w:rsidR="00C838BC" w:rsidRPr="006B571B">
        <w:rPr>
          <w:rFonts w:ascii="Times New Roman" w:hAnsi="Times New Roman" w:cs="Times New Roman"/>
          <w:szCs w:val="24"/>
        </w:rPr>
        <w:t xml:space="preserve"> kuriuo, Sutarties vykdymo metu, siunčiami </w:t>
      </w:r>
      <w:r w:rsidR="00C96BD5" w:rsidRPr="006B571B">
        <w:rPr>
          <w:rFonts w:ascii="Times New Roman" w:hAnsi="Times New Roman" w:cs="Times New Roman"/>
          <w:szCs w:val="24"/>
        </w:rPr>
        <w:t>Užsakovo</w:t>
      </w:r>
      <w:r w:rsidR="00C838BC" w:rsidRPr="006B571B">
        <w:rPr>
          <w:rFonts w:ascii="Times New Roman" w:hAnsi="Times New Roman" w:cs="Times New Roman"/>
          <w:szCs w:val="24"/>
        </w:rPr>
        <w:t xml:space="preserve"> pranešimai ir (ar) prašymai </w:t>
      </w:r>
      <w:r w:rsidRPr="006B571B">
        <w:rPr>
          <w:rFonts w:ascii="Times New Roman" w:hAnsi="Times New Roman" w:cs="Times New Roman"/>
          <w:szCs w:val="24"/>
        </w:rPr>
        <w:t>Rangovui</w:t>
      </w:r>
      <w:r w:rsidR="00003A19" w:rsidRPr="006B571B">
        <w:rPr>
          <w:rFonts w:ascii="Times New Roman" w:hAnsi="Times New Roman" w:cs="Times New Roman"/>
          <w:szCs w:val="24"/>
        </w:rPr>
        <w:t xml:space="preserve"> </w:t>
      </w:r>
      <w:r w:rsidR="00C838BC" w:rsidRPr="006B571B">
        <w:rPr>
          <w:rFonts w:ascii="Times New Roman" w:hAnsi="Times New Roman" w:cs="Times New Roman"/>
          <w:bCs/>
          <w:szCs w:val="24"/>
        </w:rPr>
        <w:t>yra</w:t>
      </w:r>
      <w:r w:rsidR="00C838BC" w:rsidRPr="006B571B">
        <w:rPr>
          <w:rFonts w:ascii="Times New Roman" w:hAnsi="Times New Roman" w:cs="Times New Roman"/>
          <w:szCs w:val="24"/>
        </w:rPr>
        <w:t>:</w:t>
      </w:r>
      <w:r w:rsidR="00C838BC" w:rsidRPr="006B571B">
        <w:rPr>
          <w:rFonts w:ascii="Times New Roman" w:hAnsi="Times New Roman" w:cs="Times New Roman"/>
          <w:bCs/>
          <w:szCs w:val="24"/>
        </w:rPr>
        <w:t xml:space="preserve"> </w:t>
      </w:r>
      <w:r w:rsidR="00C838BC" w:rsidRPr="00D27A43">
        <w:rPr>
          <w:rFonts w:ascii="Times New Roman" w:hAnsi="Times New Roman"/>
        </w:rPr>
        <w:t>[elektroninio pašto adresas]</w:t>
      </w:r>
      <w:r w:rsidR="00C838BC" w:rsidRPr="006B571B">
        <w:rPr>
          <w:rFonts w:ascii="Times New Roman" w:hAnsi="Times New Roman" w:cs="Times New Roman"/>
          <w:szCs w:val="24"/>
        </w:rPr>
        <w:t>.</w:t>
      </w:r>
    </w:p>
    <w:p w14:paraId="5AD63B83" w14:textId="77777777" w:rsidR="00C838BC" w:rsidRPr="006B571B" w:rsidRDefault="00C838BC"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r w:rsidRPr="006B571B">
        <w:rPr>
          <w:rFonts w:ascii="Times New Roman" w:eastAsia="Times New Roman" w:hAnsi="Times New Roman" w:cs="Times New Roman"/>
          <w:szCs w:val="24"/>
        </w:rPr>
        <w:t>Bet kokie pranešimai, informacija, dokumenta</w:t>
      </w:r>
      <w:r w:rsidR="00B40E81" w:rsidRPr="006B571B">
        <w:rPr>
          <w:rFonts w:ascii="Times New Roman" w:eastAsia="Times New Roman" w:hAnsi="Times New Roman" w:cs="Times New Roman"/>
          <w:szCs w:val="24"/>
        </w:rPr>
        <w:t>i</w:t>
      </w:r>
      <w:r w:rsidRPr="006B571B">
        <w:rPr>
          <w:rFonts w:ascii="Times New Roman" w:eastAsia="Times New Roman" w:hAnsi="Times New Roman" w:cs="Times New Roman"/>
          <w:szCs w:val="24"/>
        </w:rPr>
        <w:t xml:space="preserve"> ar korespondencija dėl Sutarties ar jos vykdymo turi būti </w:t>
      </w:r>
      <w:r w:rsidR="00BC2EE6" w:rsidRPr="006B571B">
        <w:rPr>
          <w:rFonts w:ascii="Times New Roman" w:eastAsia="Times New Roman" w:hAnsi="Times New Roman" w:cs="Times New Roman"/>
          <w:szCs w:val="24"/>
        </w:rPr>
        <w:t xml:space="preserve">įforminama </w:t>
      </w:r>
      <w:r w:rsidRPr="006B571B">
        <w:rPr>
          <w:rFonts w:ascii="Times New Roman" w:eastAsia="Times New Roman" w:hAnsi="Times New Roman" w:cs="Times New Roman"/>
          <w:szCs w:val="24"/>
        </w:rPr>
        <w:t xml:space="preserve">raštu lietuvių kalba ir </w:t>
      </w:r>
      <w:r w:rsidR="00BC2EE6" w:rsidRPr="006B571B">
        <w:rPr>
          <w:rFonts w:ascii="Times New Roman" w:eastAsia="Times New Roman" w:hAnsi="Times New Roman" w:cs="Times New Roman"/>
          <w:szCs w:val="24"/>
        </w:rPr>
        <w:t>s</w:t>
      </w:r>
      <w:r w:rsidR="00BC2EE6" w:rsidRPr="006B571B">
        <w:rPr>
          <w:rFonts w:ascii="Times New Roman" w:eastAsia="Arial Unicode MS" w:hAnsi="Times New Roman" w:cs="Times New Roman"/>
        </w:rPr>
        <w:t xml:space="preserve">iunčiama paštu arba įteikiama asmeniškai Sutartyje nurodytais adresais arba </w:t>
      </w:r>
      <w:r w:rsidR="00BC2EE6" w:rsidRPr="006B571B">
        <w:rPr>
          <w:rFonts w:ascii="Times New Roman" w:eastAsia="Times New Roman" w:hAnsi="Times New Roman" w:cs="Times New Roman"/>
          <w:szCs w:val="24"/>
        </w:rPr>
        <w:t>šiame Sutarties skyriuje nurodytais elektroninio pašto adresais</w:t>
      </w:r>
      <w:r w:rsidR="000C5E88" w:rsidRPr="006B571B">
        <w:rPr>
          <w:rFonts w:ascii="Times New Roman" w:eastAsia="Times New Roman" w:hAnsi="Times New Roman" w:cs="Times New Roman"/>
          <w:szCs w:val="24"/>
        </w:rPr>
        <w:t>,</w:t>
      </w:r>
      <w:r w:rsidR="00BC2EE6" w:rsidRPr="006B571B">
        <w:rPr>
          <w:rFonts w:ascii="Times New Roman" w:eastAsia="Arial Unicode MS" w:hAnsi="Times New Roman" w:cs="Times New Roman"/>
        </w:rPr>
        <w:t xml:space="preserve"> išskyrus </w:t>
      </w:r>
      <w:r w:rsidR="000C5E88" w:rsidRPr="006B571B">
        <w:rPr>
          <w:rFonts w:ascii="Times New Roman" w:eastAsia="Arial Unicode MS" w:hAnsi="Times New Roman" w:cs="Times New Roman"/>
        </w:rPr>
        <w:t xml:space="preserve">pridėtinės vertės mokesčio </w:t>
      </w:r>
      <w:r w:rsidR="00BC2EE6" w:rsidRPr="006B571B">
        <w:rPr>
          <w:rFonts w:ascii="Times New Roman" w:eastAsia="Arial Unicode MS" w:hAnsi="Times New Roman" w:cs="Times New Roman"/>
        </w:rPr>
        <w:t>sąskaitas</w:t>
      </w:r>
      <w:r w:rsidR="000C5E88" w:rsidRPr="006B571B">
        <w:rPr>
          <w:rFonts w:ascii="Times New Roman" w:eastAsia="Arial Unicode MS" w:hAnsi="Times New Roman" w:cs="Times New Roman"/>
        </w:rPr>
        <w:t>-</w:t>
      </w:r>
      <w:r w:rsidR="00BC2EE6" w:rsidRPr="006B571B">
        <w:rPr>
          <w:rFonts w:ascii="Times New Roman" w:eastAsia="Arial Unicode MS" w:hAnsi="Times New Roman" w:cs="Times New Roman"/>
        </w:rPr>
        <w:t>faktūras</w:t>
      </w:r>
      <w:r w:rsidR="000C5E88" w:rsidRPr="006B571B">
        <w:rPr>
          <w:rFonts w:ascii="Times New Roman" w:eastAsia="Arial Unicode MS" w:hAnsi="Times New Roman" w:cs="Times New Roman"/>
        </w:rPr>
        <w:t xml:space="preserve"> ar sąskaitas-faktūras (toliau – sąskaita)</w:t>
      </w:r>
      <w:r w:rsidRPr="006B571B">
        <w:rPr>
          <w:rFonts w:ascii="Times New Roman" w:eastAsia="Times New Roman" w:hAnsi="Times New Roman" w:cs="Times New Roman"/>
          <w:szCs w:val="24"/>
        </w:rPr>
        <w:t>.</w:t>
      </w:r>
    </w:p>
    <w:p w14:paraId="5AD63B84" w14:textId="77777777" w:rsidR="00C838BC" w:rsidRPr="006B571B" w:rsidRDefault="00C838BC"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bookmarkStart w:id="2" w:name="_Ref45270529"/>
      <w:r w:rsidRPr="006B571B">
        <w:rPr>
          <w:rFonts w:ascii="Times New Roman" w:hAnsi="Times New Roman" w:cs="Times New Roman"/>
          <w:bCs/>
          <w:szCs w:val="24"/>
        </w:rPr>
        <w:t xml:space="preserve">Šalys įsipareigoja </w:t>
      </w:r>
      <w:r w:rsidR="00BC2EE6" w:rsidRPr="006B571B">
        <w:rPr>
          <w:rFonts w:ascii="Times New Roman" w:hAnsi="Times New Roman" w:cs="Times New Roman"/>
          <w:bCs/>
          <w:szCs w:val="24"/>
        </w:rPr>
        <w:t>nedelsiant</w:t>
      </w:r>
      <w:r w:rsidRPr="006B571B">
        <w:rPr>
          <w:rFonts w:ascii="Times New Roman" w:hAnsi="Times New Roman" w:cs="Times New Roman"/>
          <w:bCs/>
          <w:szCs w:val="24"/>
        </w:rPr>
        <w:t xml:space="preserve"> pranešti viena kitai raštu apie </w:t>
      </w:r>
      <w:r w:rsidR="00BC2EE6" w:rsidRPr="006B571B">
        <w:rPr>
          <w:rFonts w:ascii="Times New Roman" w:hAnsi="Times New Roman" w:cs="Times New Roman"/>
          <w:bCs/>
          <w:szCs w:val="24"/>
        </w:rPr>
        <w:t xml:space="preserve">Sutartyje nurodytų adresų ir </w:t>
      </w:r>
      <w:r w:rsidRPr="006B571B">
        <w:rPr>
          <w:rFonts w:ascii="Times New Roman" w:hAnsi="Times New Roman" w:cs="Times New Roman"/>
          <w:bCs/>
          <w:szCs w:val="24"/>
        </w:rPr>
        <w:t xml:space="preserve">šiame Sutarties skyriuje nurodytų atsakingų asmenų duomenų </w:t>
      </w:r>
      <w:r w:rsidR="00BC2EE6" w:rsidRPr="006B571B">
        <w:rPr>
          <w:rFonts w:ascii="Times New Roman" w:hAnsi="Times New Roman" w:cs="Times New Roman"/>
          <w:bCs/>
          <w:szCs w:val="24"/>
        </w:rPr>
        <w:t xml:space="preserve">bei elektroninio pašto adresų </w:t>
      </w:r>
      <w:r w:rsidRPr="006B571B">
        <w:rPr>
          <w:rFonts w:ascii="Times New Roman" w:hAnsi="Times New Roman" w:cs="Times New Roman"/>
          <w:bCs/>
          <w:szCs w:val="24"/>
        </w:rPr>
        <w:t xml:space="preserve">pasikeitimą. </w:t>
      </w:r>
      <w:r w:rsidR="00BC2EE6" w:rsidRPr="006B571B">
        <w:rPr>
          <w:rFonts w:ascii="Times New Roman" w:eastAsia="Arial Unicode MS" w:hAnsi="Times New Roman" w:cs="Times New Roman"/>
        </w:rPr>
        <w:t xml:space="preserve">Jei Šalis raštu praneša kitą adresą, </w:t>
      </w:r>
      <w:r w:rsidR="00B40E81" w:rsidRPr="006B571B">
        <w:rPr>
          <w:rFonts w:ascii="Times New Roman" w:eastAsia="Arial Unicode MS" w:hAnsi="Times New Roman" w:cs="Times New Roman"/>
        </w:rPr>
        <w:t>nuo to momento</w:t>
      </w:r>
      <w:r w:rsidR="00BC2EE6" w:rsidRPr="006B571B">
        <w:rPr>
          <w:rFonts w:ascii="Times New Roman" w:eastAsia="Arial Unicode MS" w:hAnsi="Times New Roman" w:cs="Times New Roman"/>
        </w:rPr>
        <w:t xml:space="preserve"> </w:t>
      </w:r>
      <w:r w:rsidR="00B40E81" w:rsidRPr="006B571B">
        <w:rPr>
          <w:rFonts w:ascii="Times New Roman" w:eastAsia="Arial Unicode MS" w:hAnsi="Times New Roman" w:cs="Times New Roman"/>
        </w:rPr>
        <w:t xml:space="preserve">pranešimai </w:t>
      </w:r>
      <w:r w:rsidR="00BC2EE6" w:rsidRPr="006B571B">
        <w:rPr>
          <w:rFonts w:ascii="Times New Roman" w:eastAsia="Arial Unicode MS" w:hAnsi="Times New Roman" w:cs="Times New Roman"/>
        </w:rPr>
        <w:t>privalo būti pristatomi naujuoju adresu.</w:t>
      </w:r>
      <w:r w:rsidR="00BC2EE6" w:rsidRPr="006B571B">
        <w:rPr>
          <w:rFonts w:ascii="Times New Roman" w:hAnsi="Times New Roman" w:cs="Times New Roman"/>
          <w:bCs/>
          <w:szCs w:val="24"/>
        </w:rPr>
        <w:t xml:space="preserve"> </w:t>
      </w:r>
      <w:r w:rsidRPr="006B571B">
        <w:rPr>
          <w:rFonts w:ascii="Times New Roman" w:hAnsi="Times New Roman" w:cs="Times New Roman"/>
          <w:bCs/>
          <w:szCs w:val="24"/>
        </w:rPr>
        <w:t>Šalis, tinkamai nepranešusi apie šių duomenų pasikeitimus laiku, negali reikšti pretenzijų dėl kitos Šalies veiksmų, atliktų vadovaujantis Sutartyje pateiktais duomenimis.</w:t>
      </w:r>
      <w:bookmarkEnd w:id="2"/>
    </w:p>
    <w:p w14:paraId="5AD63B85" w14:textId="77777777" w:rsidR="00BC2EE6" w:rsidRPr="006B571B" w:rsidRDefault="00BC2EE6" w:rsidP="008851EE">
      <w:pPr>
        <w:pStyle w:val="Body2"/>
        <w:numPr>
          <w:ilvl w:val="1"/>
          <w:numId w:val="1"/>
        </w:numPr>
        <w:spacing w:after="0"/>
        <w:ind w:left="0" w:firstLine="567"/>
      </w:pPr>
      <w:r w:rsidRPr="006B571B">
        <w:rPr>
          <w:rFonts w:eastAsia="Arial Unicode M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6B571B">
        <w:rPr>
          <w:rFonts w:eastAsia="Arial Unicode MS"/>
        </w:rPr>
        <w:t xml:space="preserve"> </w:t>
      </w:r>
      <w:r w:rsidR="00315C9E" w:rsidRPr="006B571B">
        <w:rPr>
          <w:szCs w:val="24"/>
        </w:rPr>
        <w:t>Jeigu informacija perduodama elektroniniu paštu, ji laikoma tinkamai perduota tik tuo atveju, jeigu Šalis, kuriai skirta tokia informacija, elektroniniu paštu patvirtina jos gavimo faktą.</w:t>
      </w:r>
    </w:p>
    <w:p w14:paraId="5AD63B86" w14:textId="77777777" w:rsidR="00757B2B" w:rsidRPr="006B571B" w:rsidRDefault="00757B2B" w:rsidP="00757B2B">
      <w:pPr>
        <w:pStyle w:val="Body2"/>
        <w:numPr>
          <w:ilvl w:val="1"/>
          <w:numId w:val="1"/>
        </w:numPr>
        <w:spacing w:after="0"/>
        <w:ind w:left="0" w:firstLine="567"/>
      </w:pPr>
      <w:r w:rsidRPr="006B571B">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Sutartį ar sąlygoti jos pažeidimą. </w:t>
      </w:r>
    </w:p>
    <w:p w14:paraId="5AD63B87" w14:textId="77777777" w:rsidR="002A6406" w:rsidRPr="006B571B" w:rsidRDefault="002A6406"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3" w:name="_Ref42005729"/>
      <w:r w:rsidRPr="006B571B">
        <w:rPr>
          <w:rFonts w:ascii="Times New Roman" w:hAnsi="Times New Roman" w:cs="Times New Roman"/>
          <w:b w:val="0"/>
          <w:bCs w:val="0"/>
          <w:color w:val="auto"/>
        </w:rPr>
        <w:t>Subtiekimas</w:t>
      </w:r>
      <w:r w:rsidR="00CB6E1C" w:rsidRPr="006B571B">
        <w:rPr>
          <w:rFonts w:ascii="Times New Roman" w:hAnsi="Times New Roman" w:cs="Times New Roman"/>
          <w:b w:val="0"/>
          <w:bCs w:val="0"/>
          <w:color w:val="auto"/>
        </w:rPr>
        <w:t xml:space="preserve"> ir specialistai</w:t>
      </w:r>
      <w:bookmarkEnd w:id="3"/>
    </w:p>
    <w:p w14:paraId="5AD63B88" w14:textId="77777777" w:rsidR="009E0E2A" w:rsidRPr="006B571B" w:rsidRDefault="0088388D" w:rsidP="008851EE">
      <w:pPr>
        <w:pStyle w:val="Body2"/>
        <w:numPr>
          <w:ilvl w:val="1"/>
          <w:numId w:val="1"/>
        </w:numPr>
        <w:spacing w:after="0"/>
        <w:ind w:left="0" w:firstLine="567"/>
      </w:pPr>
      <w:r w:rsidRPr="006B571B">
        <w:rPr>
          <w:rFonts w:eastAsia="Arial Unicode MS"/>
        </w:rPr>
        <w:t>Rangovas</w:t>
      </w:r>
      <w:r w:rsidR="009E0E2A" w:rsidRPr="006B571B">
        <w:rPr>
          <w:rFonts w:eastAsia="Arial Unicode MS"/>
        </w:rPr>
        <w:t xml:space="preserve"> </w:t>
      </w:r>
      <w:r w:rsidR="009E0E2A" w:rsidRPr="006B571B">
        <w:rPr>
          <w:szCs w:val="24"/>
          <w:lang w:bidi="lo-LA"/>
        </w:rPr>
        <w:t>atsako už visus pagal Sutartį prisiimtus įsipareigojimus, nepaisant to, ar jiems vykdyti bus pasitelkiami tretieji asmenys</w:t>
      </w:r>
      <w:r w:rsidR="009E0E2A" w:rsidRPr="006B571B">
        <w:rPr>
          <w:rFonts w:eastAsia="Arial Unicode MS"/>
        </w:rPr>
        <w:t>.</w:t>
      </w:r>
    </w:p>
    <w:p w14:paraId="5AD63B89" w14:textId="77777777" w:rsidR="0048577F" w:rsidRPr="006B571B" w:rsidRDefault="0088388D" w:rsidP="008851EE">
      <w:pPr>
        <w:pStyle w:val="Body2"/>
        <w:numPr>
          <w:ilvl w:val="1"/>
          <w:numId w:val="1"/>
        </w:numPr>
        <w:spacing w:after="0"/>
        <w:ind w:left="0" w:firstLine="567"/>
      </w:pPr>
      <w:r w:rsidRPr="006B571B">
        <w:rPr>
          <w:rFonts w:eastAsia="Arial Unicode MS"/>
          <w:szCs w:val="24"/>
        </w:rPr>
        <w:t>Rangovas</w:t>
      </w:r>
      <w:r w:rsidR="0048577F" w:rsidRPr="006B571B">
        <w:rPr>
          <w:rFonts w:eastAsia="Arial Unicode MS"/>
          <w:szCs w:val="24"/>
        </w:rPr>
        <w:t xml:space="preserve"> įsipareigoja užtikrinti, kad Sutartį vykdys Pirkime pasiūlyti ir (ar) kvalifikacinius reikalavimus atitinkantys subtiekėjai ir (ar) specialistai.</w:t>
      </w:r>
      <w:r w:rsidR="004B293E" w:rsidRPr="006B571B">
        <w:rPr>
          <w:rFonts w:eastAsia="Arial Unicode MS"/>
        </w:rPr>
        <w:t xml:space="preserve"> </w:t>
      </w:r>
      <w:r w:rsidRPr="006B571B">
        <w:rPr>
          <w:rFonts w:eastAsia="Arial Unicode MS"/>
        </w:rPr>
        <w:t>Rangovas</w:t>
      </w:r>
      <w:r w:rsidR="004B293E" w:rsidRPr="006B571B">
        <w:rPr>
          <w:rFonts w:eastAsia="Arial Unicode MS"/>
        </w:rPr>
        <w:t xml:space="preserve"> yra atsakingas už subtiekėjų vykdomą Sutarties dalį, lyg ją vykdytų pats ir privalo užtikrinti, kad subte</w:t>
      </w:r>
      <w:r w:rsidR="00C96BD5" w:rsidRPr="006B571B">
        <w:rPr>
          <w:rFonts w:eastAsia="Arial Unicode MS"/>
        </w:rPr>
        <w:t>i</w:t>
      </w:r>
      <w:r w:rsidR="004B293E" w:rsidRPr="006B571B">
        <w:rPr>
          <w:rFonts w:eastAsia="Arial Unicode MS"/>
        </w:rPr>
        <w:t>kėjai laikytųsi Sutarties nuostatų.</w:t>
      </w:r>
    </w:p>
    <w:p w14:paraId="5AD63B8A" w14:textId="77777777" w:rsidR="009E0E2A" w:rsidRPr="006B571B" w:rsidRDefault="0088388D" w:rsidP="008851EE">
      <w:pPr>
        <w:pStyle w:val="Body2"/>
        <w:numPr>
          <w:ilvl w:val="1"/>
          <w:numId w:val="1"/>
        </w:numPr>
        <w:spacing w:after="0"/>
        <w:ind w:left="0" w:firstLine="567"/>
        <w:rPr>
          <w:color w:val="auto"/>
        </w:rPr>
      </w:pPr>
      <w:bookmarkStart w:id="4" w:name="_Ref45024033"/>
      <w:r w:rsidRPr="006B571B">
        <w:rPr>
          <w:color w:val="auto"/>
          <w:szCs w:val="24"/>
          <w:lang w:bidi="lo-LA"/>
        </w:rPr>
        <w:t>Rangovas</w:t>
      </w:r>
      <w:r w:rsidR="009E0E2A" w:rsidRPr="006B571B">
        <w:rPr>
          <w:color w:val="auto"/>
          <w:szCs w:val="24"/>
          <w:lang w:bidi="lo-LA"/>
        </w:rPr>
        <w:t xml:space="preserve"> patvirtina, kad Sutarties vykdymui pasitelks šiuos subt</w:t>
      </w:r>
      <w:r w:rsidR="00780E7A" w:rsidRPr="006B571B">
        <w:rPr>
          <w:color w:val="auto"/>
          <w:szCs w:val="24"/>
          <w:lang w:bidi="lo-LA"/>
        </w:rPr>
        <w:t>i</w:t>
      </w:r>
      <w:r w:rsidR="0000020A" w:rsidRPr="006B571B">
        <w:rPr>
          <w:color w:val="auto"/>
          <w:szCs w:val="24"/>
          <w:lang w:bidi="lo-LA"/>
        </w:rPr>
        <w:t>e</w:t>
      </w:r>
      <w:r w:rsidR="009E0E2A" w:rsidRPr="006B571B">
        <w:rPr>
          <w:color w:val="auto"/>
          <w:szCs w:val="24"/>
          <w:lang w:bidi="lo-LA"/>
        </w:rPr>
        <w:t>kėjus:</w:t>
      </w:r>
      <w:bookmarkEnd w:id="4"/>
    </w:p>
    <w:p w14:paraId="5AD63B8B" w14:textId="1711B463" w:rsidR="009E0E2A" w:rsidRPr="006B571B" w:rsidRDefault="009E0E2A" w:rsidP="008851EE">
      <w:pPr>
        <w:pStyle w:val="Body2"/>
        <w:numPr>
          <w:ilvl w:val="2"/>
          <w:numId w:val="1"/>
        </w:numPr>
        <w:spacing w:after="0"/>
        <w:ind w:left="0" w:firstLine="567"/>
        <w:rPr>
          <w:color w:val="auto"/>
        </w:rPr>
      </w:pPr>
      <w:r w:rsidRPr="00D27A43">
        <w:rPr>
          <w:color w:val="auto"/>
        </w:rPr>
        <w:t>[</w:t>
      </w:r>
      <w:r w:rsidR="00A37488" w:rsidRPr="00D27A43">
        <w:rPr>
          <w:i/>
          <w:color w:val="auto"/>
        </w:rPr>
        <w:t>Nurodoma „Netaikoma“ arba i</w:t>
      </w:r>
      <w:r w:rsidR="00385509" w:rsidRPr="00D27A43">
        <w:rPr>
          <w:i/>
          <w:color w:val="auto"/>
        </w:rPr>
        <w:t xml:space="preserve">švardijami žinomi subtiekėjai: </w:t>
      </w:r>
      <w:r w:rsidR="00292275" w:rsidRPr="00D27A43">
        <w:rPr>
          <w:color w:val="auto"/>
        </w:rPr>
        <w:t>[</w:t>
      </w:r>
      <w:r w:rsidRPr="00D27A43">
        <w:rPr>
          <w:color w:val="auto"/>
        </w:rPr>
        <w:t>Sub</w:t>
      </w:r>
      <w:r w:rsidR="00C96BD5" w:rsidRPr="00D27A43">
        <w:rPr>
          <w:color w:val="auto"/>
        </w:rPr>
        <w:t>teikėjų</w:t>
      </w:r>
      <w:r w:rsidRPr="00D27A43">
        <w:rPr>
          <w:color w:val="auto"/>
        </w:rPr>
        <w:t xml:space="preserve"> pavadinimas, juridinio asmens kodas, kontaktiniai duomenys ir jo atstovas. </w:t>
      </w:r>
      <w:r w:rsidR="009E4C08" w:rsidRPr="00D27A43">
        <w:rPr>
          <w:color w:val="auto"/>
        </w:rPr>
        <w:t>N</w:t>
      </w:r>
      <w:r w:rsidRPr="00D27A43">
        <w:rPr>
          <w:color w:val="auto"/>
        </w:rPr>
        <w:t xml:space="preserve">urodoma, kurią </w:t>
      </w:r>
      <w:r w:rsidR="004243DE">
        <w:rPr>
          <w:color w:val="auto"/>
        </w:rPr>
        <w:t>S</w:t>
      </w:r>
      <w:r w:rsidRPr="00D27A43">
        <w:rPr>
          <w:color w:val="auto"/>
        </w:rPr>
        <w:t>utarties dalį vykdys</w:t>
      </w:r>
      <w:r w:rsidR="009E4C08" w:rsidRPr="00D27A43">
        <w:rPr>
          <w:color w:val="auto"/>
        </w:rPr>
        <w:t xml:space="preserve"> atitinkamas sub</w:t>
      </w:r>
      <w:r w:rsidR="00780E7A" w:rsidRPr="00D27A43">
        <w:rPr>
          <w:color w:val="auto"/>
        </w:rPr>
        <w:t>teikėjas</w:t>
      </w:r>
      <w:r w:rsidRPr="00D27A43">
        <w:rPr>
          <w:color w:val="auto"/>
        </w:rPr>
        <w:t>]</w:t>
      </w:r>
      <w:r w:rsidRPr="006B571B">
        <w:rPr>
          <w:color w:val="auto"/>
          <w:szCs w:val="24"/>
          <w:lang w:bidi="lo-LA"/>
        </w:rPr>
        <w:t>.</w:t>
      </w:r>
    </w:p>
    <w:p w14:paraId="5AD63B8C" w14:textId="0C32B77A" w:rsidR="002A6406" w:rsidRPr="006B571B" w:rsidRDefault="0088388D" w:rsidP="008851EE">
      <w:pPr>
        <w:pStyle w:val="Body2"/>
        <w:numPr>
          <w:ilvl w:val="1"/>
          <w:numId w:val="1"/>
        </w:numPr>
        <w:spacing w:after="0"/>
        <w:ind w:left="0" w:firstLine="567"/>
      </w:pPr>
      <w:r w:rsidRPr="006B571B">
        <w:rPr>
          <w:rFonts w:eastAsia="Arial Unicode MS"/>
        </w:rPr>
        <w:t>Rangovas</w:t>
      </w:r>
      <w:r w:rsidR="004B293E" w:rsidRPr="006B571B">
        <w:rPr>
          <w:rFonts w:eastAsia="Arial Unicode MS"/>
        </w:rPr>
        <w:t xml:space="preserve"> turi teisę Sutarties vykdymui pasitelkti naujus,</w:t>
      </w:r>
      <w:r w:rsidR="00D27A43">
        <w:rPr>
          <w:rFonts w:eastAsia="Arial Unicode MS"/>
        </w:rPr>
        <w:t xml:space="preserve"> </w:t>
      </w:r>
      <w:r w:rsidR="00D27A43" w:rsidRPr="00A77F6E">
        <w:rPr>
          <w:rFonts w:eastAsia="Arial Unicode MS"/>
          <w:lang w:val="fi-FI"/>
        </w:rPr>
        <w:t>3.3.</w:t>
      </w:r>
      <w:r w:rsidR="004B293E" w:rsidRPr="006B571B">
        <w:rPr>
          <w:rFonts w:eastAsia="Arial Unicode MS"/>
        </w:rPr>
        <w:t xml:space="preserve"> papunktyje nenurodytus subt</w:t>
      </w:r>
      <w:r w:rsidR="00DA5197" w:rsidRPr="006B571B">
        <w:rPr>
          <w:rFonts w:eastAsia="Arial Unicode MS"/>
        </w:rPr>
        <w:t>ie</w:t>
      </w:r>
      <w:r w:rsidR="004B293E" w:rsidRPr="006B571B">
        <w:rPr>
          <w:rFonts w:eastAsia="Arial Unicode MS"/>
        </w:rPr>
        <w:t xml:space="preserve">kėjus. </w:t>
      </w:r>
      <w:r w:rsidR="002A6406" w:rsidRPr="006B571B">
        <w:rPr>
          <w:rFonts w:eastAsia="Arial Unicode MS"/>
        </w:rPr>
        <w:t xml:space="preserve">Sudarius Sutartį, tačiau ne vėliau negu Sutartis pradedama vykdyti, </w:t>
      </w:r>
      <w:r w:rsidRPr="006B571B">
        <w:rPr>
          <w:rFonts w:eastAsia="Arial Unicode MS"/>
        </w:rPr>
        <w:t>Rangovas</w:t>
      </w:r>
      <w:r w:rsidR="002A6406" w:rsidRPr="006B571B">
        <w:rPr>
          <w:rFonts w:eastAsia="Arial Unicode MS"/>
        </w:rPr>
        <w:t xml:space="preserve"> įsipareigoja </w:t>
      </w:r>
      <w:r w:rsidR="00C96BD5" w:rsidRPr="006B571B">
        <w:rPr>
          <w:rFonts w:eastAsia="Arial Unicode MS"/>
        </w:rPr>
        <w:t>Užsakovui</w:t>
      </w:r>
      <w:r w:rsidR="002A6406" w:rsidRPr="006B571B">
        <w:rPr>
          <w:rFonts w:eastAsia="Arial Unicode MS"/>
        </w:rPr>
        <w:t xml:space="preserve"> pranešti tuo metu žinomų</w:t>
      </w:r>
      <w:r w:rsidR="004B293E" w:rsidRPr="006B571B">
        <w:rPr>
          <w:rFonts w:eastAsia="Arial Unicode MS"/>
        </w:rPr>
        <w:t xml:space="preserve"> </w:t>
      </w:r>
      <w:r w:rsidR="002A6406" w:rsidRPr="006B571B">
        <w:rPr>
          <w:rFonts w:eastAsia="Arial Unicode MS"/>
        </w:rPr>
        <w:t>subt</w:t>
      </w:r>
      <w:r w:rsidR="00780E7A" w:rsidRPr="006B571B">
        <w:rPr>
          <w:rFonts w:eastAsia="Arial Unicode MS"/>
        </w:rPr>
        <w:t>i</w:t>
      </w:r>
      <w:r w:rsidR="00DA5197" w:rsidRPr="006B571B">
        <w:rPr>
          <w:rFonts w:eastAsia="Arial Unicode MS"/>
        </w:rPr>
        <w:t>e</w:t>
      </w:r>
      <w:r w:rsidR="002A6406" w:rsidRPr="006B571B">
        <w:rPr>
          <w:rFonts w:eastAsia="Arial Unicode MS"/>
        </w:rPr>
        <w:t xml:space="preserve">kėjų pavadinimus, kontaktinius duomenis ir jų atstovus. </w:t>
      </w:r>
      <w:r w:rsidR="00C96BD5" w:rsidRPr="006B571B">
        <w:rPr>
          <w:rFonts w:eastAsia="Arial Unicode MS"/>
        </w:rPr>
        <w:t>Užsakovas</w:t>
      </w:r>
      <w:r w:rsidR="002A6406" w:rsidRPr="006B571B">
        <w:rPr>
          <w:rFonts w:eastAsia="Arial Unicode MS"/>
        </w:rPr>
        <w:t xml:space="preserve"> taip pat reikalauja, kad </w:t>
      </w:r>
      <w:r w:rsidRPr="006B571B">
        <w:rPr>
          <w:rFonts w:eastAsia="Arial Unicode MS"/>
        </w:rPr>
        <w:t>Rangovas</w:t>
      </w:r>
      <w:r w:rsidR="002A6406" w:rsidRPr="006B571B">
        <w:rPr>
          <w:rFonts w:eastAsia="Arial Unicode MS"/>
        </w:rPr>
        <w:t xml:space="preserve"> informuotų apie minėtos informacijos pasikeitimus visu Sutarties vykdymo metu, taip pat apie naujus subt</w:t>
      </w:r>
      <w:r w:rsidR="00780E7A" w:rsidRPr="006B571B">
        <w:rPr>
          <w:rFonts w:eastAsia="Arial Unicode MS"/>
        </w:rPr>
        <w:t>i</w:t>
      </w:r>
      <w:r w:rsidR="00DA5197" w:rsidRPr="006B571B">
        <w:rPr>
          <w:rFonts w:eastAsia="Arial Unicode MS"/>
        </w:rPr>
        <w:t>e</w:t>
      </w:r>
      <w:r w:rsidR="002A6406" w:rsidRPr="006B571B">
        <w:rPr>
          <w:rFonts w:eastAsia="Arial Unicode MS"/>
        </w:rPr>
        <w:t xml:space="preserve">kėjus, kuriuos jis ketina pasitelkti vėliau. </w:t>
      </w:r>
    </w:p>
    <w:p w14:paraId="5AD63B8D" w14:textId="77777777" w:rsidR="00F3309E" w:rsidRPr="006B571B" w:rsidRDefault="0088388D" w:rsidP="008851EE">
      <w:pPr>
        <w:pStyle w:val="Body2"/>
        <w:numPr>
          <w:ilvl w:val="1"/>
          <w:numId w:val="1"/>
        </w:numPr>
        <w:spacing w:after="0"/>
        <w:ind w:left="0" w:firstLine="567"/>
        <w:rPr>
          <w:color w:val="auto"/>
        </w:rPr>
      </w:pPr>
      <w:r w:rsidRPr="006B571B">
        <w:rPr>
          <w:rFonts w:eastAsia="Arial Unicode MS"/>
          <w:color w:val="auto"/>
        </w:rPr>
        <w:t>Rangovas</w:t>
      </w:r>
      <w:r w:rsidR="00F3309E" w:rsidRPr="006B571B">
        <w:rPr>
          <w:rFonts w:eastAsia="Arial Unicode MS"/>
          <w:color w:val="auto"/>
        </w:rPr>
        <w:t xml:space="preserve"> gali keisti Sutartyje nurodytus subt</w:t>
      </w:r>
      <w:r w:rsidR="00780E7A" w:rsidRPr="006B571B">
        <w:rPr>
          <w:rFonts w:eastAsia="Arial Unicode MS"/>
          <w:color w:val="auto"/>
        </w:rPr>
        <w:t>i</w:t>
      </w:r>
      <w:r w:rsidR="00DA5197" w:rsidRPr="006B571B">
        <w:rPr>
          <w:rFonts w:eastAsia="Arial Unicode MS"/>
          <w:color w:val="auto"/>
        </w:rPr>
        <w:t>e</w:t>
      </w:r>
      <w:r w:rsidR="00F3309E" w:rsidRPr="006B571B">
        <w:rPr>
          <w:rFonts w:eastAsia="Arial Unicode MS"/>
          <w:color w:val="auto"/>
        </w:rPr>
        <w:t xml:space="preserve">kėjus </w:t>
      </w:r>
      <w:r w:rsidR="00A14C64" w:rsidRPr="006B571B">
        <w:rPr>
          <w:rFonts w:eastAsia="Arial Unicode MS"/>
          <w:color w:val="auto"/>
        </w:rPr>
        <w:t>šiame Sutarties skyriuje nustatytais atvejais ir tvarka</w:t>
      </w:r>
      <w:r w:rsidR="00ED3346" w:rsidRPr="006B571B">
        <w:rPr>
          <w:rFonts w:eastAsia="Arial Unicode MS"/>
          <w:color w:val="auto"/>
        </w:rPr>
        <w:t xml:space="preserve"> gavęs </w:t>
      </w:r>
      <w:r w:rsidR="00C96BD5" w:rsidRPr="006B571B">
        <w:rPr>
          <w:rFonts w:eastAsia="Arial Unicode MS"/>
          <w:color w:val="auto"/>
        </w:rPr>
        <w:t>Užsakovo</w:t>
      </w:r>
      <w:r w:rsidR="00ED3346" w:rsidRPr="006B571B">
        <w:rPr>
          <w:rFonts w:eastAsia="Arial Unicode MS"/>
          <w:color w:val="auto"/>
        </w:rPr>
        <w:t xml:space="preserve"> rašytinį sutikimą</w:t>
      </w:r>
      <w:r w:rsidR="00F3309E" w:rsidRPr="006B571B">
        <w:rPr>
          <w:rFonts w:eastAsia="Arial Unicode MS"/>
          <w:color w:val="auto"/>
        </w:rPr>
        <w:t xml:space="preserve">. </w:t>
      </w:r>
    </w:p>
    <w:p w14:paraId="5AD63B8E" w14:textId="77777777" w:rsidR="00F3309E" w:rsidRPr="006B571B" w:rsidRDefault="00C96BD5" w:rsidP="008851EE">
      <w:pPr>
        <w:pStyle w:val="Body2"/>
        <w:numPr>
          <w:ilvl w:val="1"/>
          <w:numId w:val="1"/>
        </w:numPr>
        <w:spacing w:after="0"/>
        <w:ind w:left="0" w:firstLine="567"/>
        <w:rPr>
          <w:color w:val="auto"/>
        </w:rPr>
      </w:pPr>
      <w:r w:rsidRPr="006B571B">
        <w:rPr>
          <w:rFonts w:eastAsia="Arial Unicode MS"/>
          <w:color w:val="auto"/>
        </w:rPr>
        <w:t>Užsakovas</w:t>
      </w:r>
      <w:r w:rsidR="00F3309E" w:rsidRPr="006B571B">
        <w:rPr>
          <w:rFonts w:eastAsia="Arial Unicode MS"/>
          <w:color w:val="auto"/>
        </w:rPr>
        <w:t xml:space="preserve"> Sutarties vykdymo metu gali inicijuoti sub</w:t>
      </w:r>
      <w:r w:rsidR="00780E7A" w:rsidRPr="006B571B">
        <w:rPr>
          <w:rFonts w:eastAsia="Arial Unicode MS"/>
          <w:color w:val="auto"/>
        </w:rPr>
        <w:t>ti</w:t>
      </w:r>
      <w:r w:rsidR="00DA5197" w:rsidRPr="006B571B">
        <w:rPr>
          <w:rFonts w:eastAsia="Arial Unicode MS"/>
          <w:color w:val="auto"/>
        </w:rPr>
        <w:t>e</w:t>
      </w:r>
      <w:r w:rsidR="00780E7A" w:rsidRPr="006B571B">
        <w:rPr>
          <w:rFonts w:eastAsia="Arial Unicode MS"/>
          <w:color w:val="auto"/>
        </w:rPr>
        <w:t>kėjo</w:t>
      </w:r>
      <w:r w:rsidR="00F3309E" w:rsidRPr="006B571B">
        <w:rPr>
          <w:rFonts w:eastAsia="Arial Unicode MS"/>
          <w:color w:val="auto"/>
        </w:rPr>
        <w:t xml:space="preserve">, numatyto Sutartyje, pakeitimą, </w:t>
      </w:r>
      <w:r w:rsidR="00005D99" w:rsidRPr="006B571B">
        <w:rPr>
          <w:rFonts w:eastAsia="Arial Unicode MS"/>
          <w:color w:val="auto"/>
        </w:rPr>
        <w:t xml:space="preserve">raštu </w:t>
      </w:r>
      <w:r w:rsidR="00F3309E" w:rsidRPr="006B571B">
        <w:rPr>
          <w:rFonts w:eastAsia="Arial Unicode MS"/>
          <w:color w:val="auto"/>
        </w:rPr>
        <w:t>nurodydamas tokio keitimo motyvus.</w:t>
      </w:r>
    </w:p>
    <w:p w14:paraId="5AD63B8F" w14:textId="77777777" w:rsidR="00A14C64" w:rsidRPr="006B571B" w:rsidRDefault="007551B5" w:rsidP="008851EE">
      <w:pPr>
        <w:pStyle w:val="Body2"/>
        <w:numPr>
          <w:ilvl w:val="1"/>
          <w:numId w:val="1"/>
        </w:numPr>
        <w:spacing w:after="0"/>
        <w:ind w:left="0" w:firstLine="567"/>
        <w:rPr>
          <w:color w:val="auto"/>
        </w:rPr>
      </w:pPr>
      <w:r w:rsidRPr="006B571B">
        <w:rPr>
          <w:rFonts w:eastAsia="Arial Unicode MS"/>
          <w:color w:val="auto"/>
        </w:rPr>
        <w:t>Naujo sub</w:t>
      </w:r>
      <w:r w:rsidR="00780E7A" w:rsidRPr="006B571B">
        <w:rPr>
          <w:rFonts w:eastAsia="Arial Unicode MS"/>
          <w:color w:val="auto"/>
        </w:rPr>
        <w:t>ti</w:t>
      </w:r>
      <w:r w:rsidR="00DA5197" w:rsidRPr="006B571B">
        <w:rPr>
          <w:rFonts w:eastAsia="Arial Unicode MS"/>
          <w:color w:val="auto"/>
        </w:rPr>
        <w:t>e</w:t>
      </w:r>
      <w:r w:rsidR="00780E7A" w:rsidRPr="006B571B">
        <w:rPr>
          <w:rFonts w:eastAsia="Arial Unicode MS"/>
          <w:color w:val="auto"/>
        </w:rPr>
        <w:t>kėjo</w:t>
      </w:r>
      <w:r w:rsidRPr="006B571B">
        <w:rPr>
          <w:rFonts w:eastAsia="Arial Unicode MS"/>
          <w:color w:val="auto"/>
        </w:rPr>
        <w:t xml:space="preserve"> pasitelkimą ar Sutartyje nurodyto s</w:t>
      </w:r>
      <w:r w:rsidR="00A14C64" w:rsidRPr="006B571B">
        <w:rPr>
          <w:rFonts w:eastAsia="Arial Unicode MS"/>
          <w:color w:val="auto"/>
        </w:rPr>
        <w:t>ub</w:t>
      </w:r>
      <w:r w:rsidR="00780E7A" w:rsidRPr="006B571B">
        <w:rPr>
          <w:rFonts w:eastAsia="Arial Unicode MS"/>
          <w:color w:val="auto"/>
        </w:rPr>
        <w:t>ti</w:t>
      </w:r>
      <w:r w:rsidR="00DA5197" w:rsidRPr="006B571B">
        <w:rPr>
          <w:rFonts w:eastAsia="Arial Unicode MS"/>
          <w:color w:val="auto"/>
        </w:rPr>
        <w:t>e</w:t>
      </w:r>
      <w:r w:rsidR="00780E7A" w:rsidRPr="006B571B">
        <w:rPr>
          <w:rFonts w:eastAsia="Arial Unicode MS"/>
          <w:color w:val="auto"/>
        </w:rPr>
        <w:t>kėjo</w:t>
      </w:r>
      <w:r w:rsidR="00A14C64" w:rsidRPr="006B571B">
        <w:rPr>
          <w:rFonts w:eastAsia="Arial Unicode MS"/>
          <w:color w:val="auto"/>
        </w:rPr>
        <w:t xml:space="preserve"> keitimą iniciuojanti </w:t>
      </w:r>
      <w:r w:rsidR="0076226E" w:rsidRPr="006B571B">
        <w:rPr>
          <w:rFonts w:eastAsia="Arial Unicode MS"/>
          <w:color w:val="auto"/>
        </w:rPr>
        <w:t>Š</w:t>
      </w:r>
      <w:r w:rsidR="00A14C64" w:rsidRPr="006B571B">
        <w:rPr>
          <w:rFonts w:eastAsia="Arial Unicode MS"/>
          <w:color w:val="auto"/>
        </w:rPr>
        <w:t xml:space="preserve">alis turi raštu kreiptis į kitą Šalį ir gauti jos </w:t>
      </w:r>
      <w:r w:rsidR="00E63FBB" w:rsidRPr="006B571B">
        <w:rPr>
          <w:rFonts w:eastAsia="Arial Unicode MS"/>
          <w:color w:val="auto"/>
        </w:rPr>
        <w:t>raš</w:t>
      </w:r>
      <w:r w:rsidR="003378C5" w:rsidRPr="006B571B">
        <w:rPr>
          <w:rFonts w:eastAsia="Arial Unicode MS"/>
          <w:color w:val="auto"/>
        </w:rPr>
        <w:t>ytinį</w:t>
      </w:r>
      <w:r w:rsidR="00E63FBB" w:rsidRPr="006B571B">
        <w:rPr>
          <w:rFonts w:eastAsia="Arial Unicode MS"/>
          <w:color w:val="auto"/>
        </w:rPr>
        <w:t xml:space="preserve"> </w:t>
      </w:r>
      <w:r w:rsidR="00A14C64" w:rsidRPr="006B571B">
        <w:rPr>
          <w:rFonts w:eastAsia="Arial Unicode MS"/>
          <w:color w:val="auto"/>
        </w:rPr>
        <w:t>sutikimą.</w:t>
      </w:r>
      <w:r w:rsidR="00E63FBB" w:rsidRPr="006B571B">
        <w:rPr>
          <w:rFonts w:eastAsia="Arial Unicode MS"/>
          <w:color w:val="auto"/>
        </w:rPr>
        <w:t xml:space="preserve"> Šalis, į kurią kreipėsi</w:t>
      </w:r>
      <w:r w:rsidR="009E4C08" w:rsidRPr="006B571B">
        <w:rPr>
          <w:rFonts w:eastAsia="Arial Unicode MS"/>
          <w:color w:val="auto"/>
        </w:rPr>
        <w:t>,</w:t>
      </w:r>
      <w:r w:rsidR="00E63FBB" w:rsidRPr="006B571B">
        <w:rPr>
          <w:rFonts w:eastAsia="Arial Unicode MS"/>
          <w:color w:val="auto"/>
        </w:rPr>
        <w:t xml:space="preserve"> turi atsakyti ne vėliau, kaip per 5 (penkias) darbo dienas</w:t>
      </w:r>
      <w:r w:rsidR="0076226E" w:rsidRPr="006B571B">
        <w:rPr>
          <w:rFonts w:eastAsia="Arial Unicode MS"/>
          <w:color w:val="auto"/>
        </w:rPr>
        <w:t xml:space="preserve"> ir </w:t>
      </w:r>
      <w:r w:rsidR="003378C5" w:rsidRPr="006B571B">
        <w:rPr>
          <w:rFonts w:eastAsia="Arial Unicode MS"/>
          <w:color w:val="auto"/>
        </w:rPr>
        <w:t xml:space="preserve">tik pagrįstais atvejais </w:t>
      </w:r>
      <w:r w:rsidR="0076226E" w:rsidRPr="006B571B">
        <w:rPr>
          <w:rFonts w:eastAsia="Arial Unicode MS"/>
          <w:color w:val="auto"/>
        </w:rPr>
        <w:t>turi teisę nesutikti su sub</w:t>
      </w:r>
      <w:r w:rsidR="00780E7A" w:rsidRPr="006B571B">
        <w:rPr>
          <w:rFonts w:eastAsia="Arial Unicode MS"/>
          <w:color w:val="auto"/>
        </w:rPr>
        <w:t>t</w:t>
      </w:r>
      <w:r w:rsidR="00DA5197" w:rsidRPr="006B571B">
        <w:rPr>
          <w:rFonts w:eastAsia="Arial Unicode MS"/>
          <w:color w:val="auto"/>
        </w:rPr>
        <w:t>ie</w:t>
      </w:r>
      <w:r w:rsidR="00780E7A" w:rsidRPr="006B571B">
        <w:rPr>
          <w:rFonts w:eastAsia="Arial Unicode MS"/>
          <w:color w:val="auto"/>
        </w:rPr>
        <w:t>kėjo</w:t>
      </w:r>
      <w:r w:rsidR="0076226E" w:rsidRPr="006B571B">
        <w:rPr>
          <w:rFonts w:eastAsia="Arial Unicode MS"/>
          <w:color w:val="auto"/>
        </w:rPr>
        <w:t xml:space="preserve"> pakeitimu kitais nei šiame Sutarties skyriuje nustatytais pagrindais.</w:t>
      </w:r>
    </w:p>
    <w:p w14:paraId="5AD63B90" w14:textId="77777777" w:rsidR="00CB6E1C" w:rsidRPr="006B571B" w:rsidRDefault="004538E0" w:rsidP="008851EE">
      <w:pPr>
        <w:pStyle w:val="Body2"/>
        <w:numPr>
          <w:ilvl w:val="1"/>
          <w:numId w:val="1"/>
        </w:numPr>
        <w:spacing w:after="0"/>
        <w:ind w:left="0" w:firstLine="567"/>
      </w:pPr>
      <w:r w:rsidRPr="006B571B">
        <w:t>S</w:t>
      </w:r>
      <w:r w:rsidR="00CB6E1C" w:rsidRPr="006B571B">
        <w:t>ub</w:t>
      </w:r>
      <w:r w:rsidR="00780E7A" w:rsidRPr="006B571B">
        <w:t>ti</w:t>
      </w:r>
      <w:r w:rsidR="00DA5197" w:rsidRPr="006B571B">
        <w:t>e</w:t>
      </w:r>
      <w:r w:rsidR="00780E7A" w:rsidRPr="006B571B">
        <w:t>kėjas</w:t>
      </w:r>
      <w:r w:rsidR="00CB6E1C" w:rsidRPr="006B571B">
        <w:t xml:space="preserve">, kurio pajėgumais </w:t>
      </w:r>
      <w:r w:rsidR="0088388D" w:rsidRPr="006B571B">
        <w:t>Rangovas</w:t>
      </w:r>
      <w:r w:rsidRPr="006B571B">
        <w:t xml:space="preserve"> </w:t>
      </w:r>
      <w:r w:rsidR="00CB6E1C" w:rsidRPr="006B571B">
        <w:t>rėmėsi, kad atitiktų Pirkimo dokumentuose nustatytus kvalifikacijos reikalavimus, gali būti keičiam</w:t>
      </w:r>
      <w:r w:rsidRPr="006B571B">
        <w:t>as</w:t>
      </w:r>
      <w:r w:rsidR="00CB6E1C" w:rsidRPr="006B571B">
        <w:t xml:space="preserve"> tik šiais atvejais:</w:t>
      </w:r>
    </w:p>
    <w:p w14:paraId="5AD63B91" w14:textId="77777777" w:rsidR="00CB6E1C" w:rsidRPr="006B571B" w:rsidRDefault="00CB6E1C" w:rsidP="008851EE">
      <w:pPr>
        <w:pStyle w:val="Body2"/>
        <w:numPr>
          <w:ilvl w:val="2"/>
          <w:numId w:val="1"/>
        </w:numPr>
        <w:spacing w:after="0"/>
        <w:ind w:left="0" w:firstLine="567"/>
      </w:pPr>
      <w:r w:rsidRPr="006B571B">
        <w:t xml:space="preserve">kai </w:t>
      </w:r>
      <w:r w:rsidR="00780E7A" w:rsidRPr="006B571B">
        <w:t>subti</w:t>
      </w:r>
      <w:r w:rsidR="00DA5197" w:rsidRPr="006B571B">
        <w:t>e</w:t>
      </w:r>
      <w:r w:rsidR="00780E7A" w:rsidRPr="006B571B">
        <w:t>kėjas</w:t>
      </w:r>
      <w:r w:rsidRPr="006B571B">
        <w:t xml:space="preserve"> bankrutuoja, yra likviduojamas ar susidaro analogiška situacija;</w:t>
      </w:r>
    </w:p>
    <w:p w14:paraId="5AD63B92" w14:textId="77777777" w:rsidR="003378C5" w:rsidRPr="006B571B" w:rsidRDefault="00CB6E1C" w:rsidP="008851EE">
      <w:pPr>
        <w:pStyle w:val="Body2"/>
        <w:numPr>
          <w:ilvl w:val="2"/>
          <w:numId w:val="1"/>
        </w:numPr>
        <w:spacing w:after="0"/>
        <w:ind w:left="0" w:firstLine="567"/>
      </w:pPr>
      <w:r w:rsidRPr="006B571B">
        <w:t>kai</w:t>
      </w:r>
      <w:r w:rsidR="00780E7A" w:rsidRPr="006B571B">
        <w:t xml:space="preserve"> subti</w:t>
      </w:r>
      <w:r w:rsidR="00DA5197" w:rsidRPr="006B571B">
        <w:t>e</w:t>
      </w:r>
      <w:r w:rsidR="00780E7A" w:rsidRPr="006B571B">
        <w:t xml:space="preserve">kėjas </w:t>
      </w:r>
      <w:r w:rsidRPr="006B571B">
        <w:t xml:space="preserve">dėl objektyvių priežasčių (pavyzdžiui, </w:t>
      </w:r>
      <w:r w:rsidR="00780E7A" w:rsidRPr="006B571B">
        <w:t>subti</w:t>
      </w:r>
      <w:r w:rsidR="00DA5197" w:rsidRPr="006B571B">
        <w:t>e</w:t>
      </w:r>
      <w:r w:rsidR="00780E7A" w:rsidRPr="006B571B">
        <w:t>kėj</w:t>
      </w:r>
      <w:r w:rsidR="00C96BD5" w:rsidRPr="006B571B">
        <w:t>ui</w:t>
      </w:r>
      <w:r w:rsidRPr="006B571B">
        <w:t xml:space="preserve"> atsisakius vykdyti įsipareigojimus, nutrūkus teisiniams santykiams su </w:t>
      </w:r>
      <w:r w:rsidR="0088388D" w:rsidRPr="006B571B">
        <w:t>Rangovu</w:t>
      </w:r>
      <w:r w:rsidR="00780E7A" w:rsidRPr="006B571B">
        <w:t xml:space="preserve"> </w:t>
      </w:r>
      <w:r w:rsidRPr="006B571B">
        <w:t xml:space="preserve">ir pan.) nebegali vykdyti visų ar dalies Sutartyje numatytų </w:t>
      </w:r>
      <w:r w:rsidR="00BC15F4" w:rsidRPr="006B571B">
        <w:t>įsipareigojimų</w:t>
      </w:r>
      <w:r w:rsidR="003378C5" w:rsidRPr="006B571B">
        <w:t>.</w:t>
      </w:r>
    </w:p>
    <w:p w14:paraId="5AD63B93" w14:textId="77777777" w:rsidR="00E23270" w:rsidRPr="006B571B" w:rsidRDefault="00E23270" w:rsidP="008851EE">
      <w:pPr>
        <w:pStyle w:val="Body2"/>
        <w:numPr>
          <w:ilvl w:val="1"/>
          <w:numId w:val="1"/>
        </w:numPr>
        <w:spacing w:after="0"/>
        <w:ind w:left="0" w:firstLine="567"/>
        <w:rPr>
          <w:color w:val="auto"/>
        </w:rPr>
      </w:pPr>
      <w:r w:rsidRPr="006B571B">
        <w:rPr>
          <w:color w:val="auto"/>
        </w:rPr>
        <w:t>Reikalavimai specialistams ir jų keitimui nekeliami.</w:t>
      </w:r>
    </w:p>
    <w:p w14:paraId="5AD63B94" w14:textId="77777777" w:rsidR="002A6406" w:rsidRPr="006B571B" w:rsidRDefault="00E63FBB" w:rsidP="008851EE">
      <w:pPr>
        <w:pStyle w:val="Body2"/>
        <w:numPr>
          <w:ilvl w:val="1"/>
          <w:numId w:val="1"/>
        </w:numPr>
        <w:spacing w:after="0"/>
        <w:ind w:left="0" w:firstLine="567"/>
        <w:rPr>
          <w:rFonts w:eastAsia="Arial Unicode MS"/>
          <w:color w:val="auto"/>
        </w:rPr>
      </w:pPr>
      <w:r w:rsidRPr="006B571B">
        <w:rPr>
          <w:rFonts w:eastAsia="Arial Unicode MS"/>
          <w:color w:val="auto"/>
        </w:rPr>
        <w:t>Šalims sutikus dėl</w:t>
      </w:r>
      <w:r w:rsidR="00780E7A" w:rsidRPr="006B571B">
        <w:t xml:space="preserve"> </w:t>
      </w:r>
      <w:r w:rsidR="00780E7A" w:rsidRPr="006B571B">
        <w:rPr>
          <w:rFonts w:eastAsia="Arial Unicode MS"/>
          <w:color w:val="auto"/>
        </w:rPr>
        <w:t>subti</w:t>
      </w:r>
      <w:r w:rsidR="00DA5197" w:rsidRPr="006B571B">
        <w:rPr>
          <w:rFonts w:eastAsia="Arial Unicode MS"/>
          <w:color w:val="auto"/>
        </w:rPr>
        <w:t>e</w:t>
      </w:r>
      <w:r w:rsidR="00780E7A" w:rsidRPr="006B571B">
        <w:rPr>
          <w:rFonts w:eastAsia="Arial Unicode MS"/>
          <w:color w:val="auto"/>
        </w:rPr>
        <w:t>kėjo</w:t>
      </w:r>
      <w:r w:rsidR="00F3309E" w:rsidRPr="006B571B">
        <w:rPr>
          <w:rFonts w:eastAsia="Arial Unicode MS"/>
          <w:color w:val="auto"/>
        </w:rPr>
        <w:t xml:space="preserve"> </w:t>
      </w:r>
      <w:r w:rsidR="002A6406" w:rsidRPr="006B571B">
        <w:rPr>
          <w:rFonts w:eastAsia="Arial Unicode MS"/>
          <w:color w:val="auto"/>
        </w:rPr>
        <w:t>pakeitim</w:t>
      </w:r>
      <w:r w:rsidRPr="006B571B">
        <w:rPr>
          <w:rFonts w:eastAsia="Arial Unicode MS"/>
          <w:color w:val="auto"/>
        </w:rPr>
        <w:t>o</w:t>
      </w:r>
      <w:r w:rsidR="0015032C" w:rsidRPr="006B571B">
        <w:rPr>
          <w:rFonts w:eastAsia="Arial Unicode MS"/>
          <w:color w:val="auto"/>
        </w:rPr>
        <w:t xml:space="preserve"> ar naujo </w:t>
      </w:r>
      <w:r w:rsidR="00780E7A" w:rsidRPr="006B571B">
        <w:rPr>
          <w:rFonts w:eastAsia="Arial Unicode MS"/>
          <w:color w:val="auto"/>
        </w:rPr>
        <w:t>subti</w:t>
      </w:r>
      <w:r w:rsidR="00DA5197" w:rsidRPr="006B571B">
        <w:rPr>
          <w:rFonts w:eastAsia="Arial Unicode MS"/>
          <w:color w:val="auto"/>
        </w:rPr>
        <w:t>e</w:t>
      </w:r>
      <w:r w:rsidR="00780E7A" w:rsidRPr="006B571B">
        <w:rPr>
          <w:rFonts w:eastAsia="Arial Unicode MS"/>
          <w:color w:val="auto"/>
        </w:rPr>
        <w:t>kėjo</w:t>
      </w:r>
      <w:r w:rsidR="0015032C" w:rsidRPr="006B571B">
        <w:rPr>
          <w:rFonts w:eastAsia="Arial Unicode MS"/>
          <w:color w:val="auto"/>
        </w:rPr>
        <w:t xml:space="preserve"> pasitelkimo</w:t>
      </w:r>
      <w:r w:rsidR="002A6406" w:rsidRPr="006B571B">
        <w:rPr>
          <w:rFonts w:eastAsia="Arial Unicode MS"/>
          <w:color w:val="auto"/>
        </w:rPr>
        <w:t xml:space="preserve">, </w:t>
      </w:r>
      <w:r w:rsidRPr="006B571B">
        <w:rPr>
          <w:rFonts w:eastAsia="Arial Unicode MS"/>
          <w:color w:val="auto"/>
        </w:rPr>
        <w:t>Šalys</w:t>
      </w:r>
      <w:r w:rsidR="002A6406" w:rsidRPr="006B571B">
        <w:rPr>
          <w:rFonts w:eastAsia="Arial Unicode MS"/>
          <w:color w:val="auto"/>
        </w:rPr>
        <w:t xml:space="preserve"> raštu sudaro susitarimą dėl </w:t>
      </w:r>
      <w:r w:rsidR="00780E7A" w:rsidRPr="006B571B">
        <w:rPr>
          <w:rFonts w:eastAsia="Arial Unicode MS"/>
          <w:color w:val="auto"/>
        </w:rPr>
        <w:t>subti</w:t>
      </w:r>
      <w:r w:rsidR="00DA5197" w:rsidRPr="006B571B">
        <w:rPr>
          <w:rFonts w:eastAsia="Arial Unicode MS"/>
          <w:color w:val="auto"/>
        </w:rPr>
        <w:t>e</w:t>
      </w:r>
      <w:r w:rsidR="00780E7A" w:rsidRPr="006B571B">
        <w:rPr>
          <w:rFonts w:eastAsia="Arial Unicode MS"/>
          <w:color w:val="auto"/>
        </w:rPr>
        <w:t>kėjo</w:t>
      </w:r>
      <w:r w:rsidR="002A6406" w:rsidRPr="006B571B">
        <w:rPr>
          <w:rFonts w:eastAsia="Arial Unicode MS"/>
          <w:color w:val="auto"/>
        </w:rPr>
        <w:t xml:space="preserve"> pakeitimo. Šis susitarimas yra neatskiriama Sutarties dalis.</w:t>
      </w:r>
      <w:r w:rsidR="00F3309E" w:rsidRPr="006B571B">
        <w:rPr>
          <w:rFonts w:eastAsia="Arial Unicode MS"/>
          <w:color w:val="auto"/>
        </w:rPr>
        <w:t xml:space="preserve"> Naujas </w:t>
      </w:r>
      <w:r w:rsidR="00780E7A" w:rsidRPr="006B571B">
        <w:rPr>
          <w:rFonts w:eastAsia="Arial Unicode MS"/>
          <w:color w:val="auto"/>
        </w:rPr>
        <w:t>subti</w:t>
      </w:r>
      <w:r w:rsidR="00DA5197" w:rsidRPr="006B571B">
        <w:rPr>
          <w:rFonts w:eastAsia="Arial Unicode MS"/>
          <w:color w:val="auto"/>
        </w:rPr>
        <w:t>e</w:t>
      </w:r>
      <w:r w:rsidR="00780E7A" w:rsidRPr="006B571B">
        <w:rPr>
          <w:rFonts w:eastAsia="Arial Unicode MS"/>
          <w:color w:val="auto"/>
        </w:rPr>
        <w:t>kėjas</w:t>
      </w:r>
      <w:r w:rsidR="00F3309E" w:rsidRPr="006B571B">
        <w:rPr>
          <w:rFonts w:eastAsia="Arial Unicode MS"/>
          <w:color w:val="auto"/>
        </w:rPr>
        <w:t xml:space="preserve"> gali pradėti vykdyti jiems </w:t>
      </w:r>
      <w:r w:rsidR="0088388D" w:rsidRPr="006B571B">
        <w:rPr>
          <w:rFonts w:eastAsia="Arial Unicode MS"/>
          <w:color w:val="auto"/>
        </w:rPr>
        <w:t>Rangovo</w:t>
      </w:r>
      <w:r w:rsidR="00F3309E" w:rsidRPr="006B571B">
        <w:rPr>
          <w:rFonts w:eastAsia="Arial Unicode MS"/>
          <w:color w:val="auto"/>
        </w:rPr>
        <w:t xml:space="preserve"> pavestus įsipareigojimus pagal Sutartį ne anksčiau, nei bus pasirašytas šis susitarimas.</w:t>
      </w:r>
    </w:p>
    <w:p w14:paraId="5AD63B95" w14:textId="77777777" w:rsidR="00FC021D" w:rsidRPr="006B571B" w:rsidRDefault="00FC021D"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lastRenderedPageBreak/>
        <w:t>Sutarties objektas</w:t>
      </w:r>
    </w:p>
    <w:p w14:paraId="5AD63B96" w14:textId="07E787F8" w:rsidR="00FC021D" w:rsidRPr="00750B2B" w:rsidRDefault="0088388D" w:rsidP="008851EE">
      <w:pPr>
        <w:pStyle w:val="ListParagraph"/>
        <w:numPr>
          <w:ilvl w:val="1"/>
          <w:numId w:val="1"/>
        </w:numPr>
        <w:spacing w:after="0" w:line="240" w:lineRule="auto"/>
        <w:ind w:left="0" w:firstLine="567"/>
        <w:jc w:val="both"/>
        <w:rPr>
          <w:rFonts w:ascii="Times New Roman" w:hAnsi="Times New Roman" w:cs="Times New Roman"/>
          <w:bCs/>
          <w:iCs/>
          <w:szCs w:val="24"/>
        </w:rPr>
      </w:pPr>
      <w:r w:rsidRPr="00750B2B">
        <w:rPr>
          <w:rFonts w:ascii="Times New Roman" w:hAnsi="Times New Roman" w:cs="Times New Roman"/>
          <w:bCs/>
          <w:iCs/>
          <w:szCs w:val="24"/>
        </w:rPr>
        <w:t>Rangovas</w:t>
      </w:r>
      <w:r w:rsidR="00FC021D" w:rsidRPr="00750B2B">
        <w:rPr>
          <w:rFonts w:ascii="Times New Roman" w:hAnsi="Times New Roman" w:cs="Times New Roman"/>
          <w:bCs/>
          <w:iCs/>
          <w:szCs w:val="24"/>
        </w:rPr>
        <w:t xml:space="preserve"> įsipareigoja Sutartyje nustatytomis sąlygomis</w:t>
      </w:r>
      <w:r w:rsidR="0048577F" w:rsidRPr="00750B2B">
        <w:rPr>
          <w:rFonts w:ascii="Times New Roman" w:hAnsi="Times New Roman" w:cs="Times New Roman"/>
          <w:bCs/>
          <w:iCs/>
          <w:szCs w:val="24"/>
        </w:rPr>
        <w:t xml:space="preserve">, </w:t>
      </w:r>
      <w:r w:rsidR="0048577F" w:rsidRPr="00750B2B">
        <w:rPr>
          <w:rFonts w:ascii="Times New Roman" w:eastAsia="Arial Unicode MS" w:hAnsi="Times New Roman" w:cs="Times New Roman"/>
          <w:szCs w:val="24"/>
        </w:rPr>
        <w:t>laikydamasis teisės aktuose įtvirtintų reikalavimų ir geriausios praktikos,</w:t>
      </w:r>
      <w:r w:rsidR="00FC021D" w:rsidRPr="00750B2B">
        <w:rPr>
          <w:rFonts w:ascii="Times New Roman" w:hAnsi="Times New Roman" w:cs="Times New Roman"/>
          <w:bCs/>
          <w:iCs/>
          <w:szCs w:val="24"/>
        </w:rPr>
        <w:t xml:space="preserve"> </w:t>
      </w:r>
      <w:r w:rsidR="00307F79" w:rsidRPr="00750B2B">
        <w:rPr>
          <w:rFonts w:ascii="Times New Roman" w:hAnsi="Times New Roman" w:cs="Times New Roman"/>
          <w:bCs/>
          <w:iCs/>
          <w:szCs w:val="24"/>
        </w:rPr>
        <w:t xml:space="preserve">savo jėgomis ir rizika bei iš savo medžiagų </w:t>
      </w:r>
      <w:r w:rsidR="003E79F5" w:rsidRPr="00750B2B">
        <w:rPr>
          <w:rFonts w:ascii="Times New Roman" w:hAnsi="Times New Roman" w:cs="Times New Roman"/>
          <w:bCs/>
          <w:iCs/>
          <w:szCs w:val="24"/>
        </w:rPr>
        <w:t xml:space="preserve">atlikti </w:t>
      </w:r>
      <w:r w:rsidR="00AD4739" w:rsidRPr="00750B2B">
        <w:rPr>
          <w:rFonts w:ascii="Times New Roman" w:hAnsi="Times New Roman" w:cs="Times New Roman"/>
          <w:bCs/>
          <w:iCs/>
          <w:szCs w:val="24"/>
        </w:rPr>
        <w:t xml:space="preserve">kitos paskirties inžinerinio statinio (kiemo aikštelės), Jurgeliškių k. 10, Šiaulių kaimiškoji sen., Šiaulių r. sav., projektavimo ir statybos rangos darbus </w:t>
      </w:r>
      <w:r w:rsidR="00FC021D" w:rsidRPr="00750B2B">
        <w:rPr>
          <w:rFonts w:ascii="Times New Roman" w:hAnsi="Times New Roman" w:cs="Times New Roman"/>
          <w:bCs/>
          <w:iCs/>
          <w:szCs w:val="24"/>
        </w:rPr>
        <w:t xml:space="preserve">(toliau – </w:t>
      </w:r>
      <w:r w:rsidR="00256409" w:rsidRPr="00750B2B">
        <w:rPr>
          <w:rFonts w:ascii="Times New Roman" w:hAnsi="Times New Roman" w:cs="Times New Roman"/>
          <w:bCs/>
          <w:iCs/>
          <w:szCs w:val="24"/>
        </w:rPr>
        <w:t>Darbai</w:t>
      </w:r>
      <w:r w:rsidR="00FC021D" w:rsidRPr="00750B2B">
        <w:rPr>
          <w:rFonts w:ascii="Times New Roman" w:hAnsi="Times New Roman" w:cs="Times New Roman"/>
          <w:bCs/>
          <w:iCs/>
          <w:szCs w:val="24"/>
        </w:rPr>
        <w:t>)</w:t>
      </w:r>
      <w:r w:rsidR="00505ACE" w:rsidRPr="00750B2B">
        <w:rPr>
          <w:rFonts w:ascii="Times New Roman" w:hAnsi="Times New Roman" w:cs="Times New Roman"/>
          <w:bCs/>
          <w:iCs/>
          <w:szCs w:val="24"/>
        </w:rPr>
        <w:t>,</w:t>
      </w:r>
      <w:r w:rsidR="00FC021D" w:rsidRPr="00750B2B">
        <w:rPr>
          <w:rFonts w:ascii="Times New Roman" w:hAnsi="Times New Roman" w:cs="Times New Roman"/>
          <w:bCs/>
          <w:iCs/>
          <w:szCs w:val="24"/>
        </w:rPr>
        <w:t xml:space="preserve"> kurių detalus aprašymas</w:t>
      </w:r>
      <w:r w:rsidR="004857BF" w:rsidRPr="00750B2B">
        <w:rPr>
          <w:rFonts w:ascii="Times New Roman" w:hAnsi="Times New Roman" w:cs="Times New Roman"/>
          <w:bCs/>
          <w:iCs/>
          <w:szCs w:val="24"/>
        </w:rPr>
        <w:t xml:space="preserve">, jų </w:t>
      </w:r>
      <w:r w:rsidR="00897BEF" w:rsidRPr="00750B2B">
        <w:rPr>
          <w:rFonts w:ascii="Times New Roman" w:hAnsi="Times New Roman" w:cs="Times New Roman"/>
          <w:bCs/>
          <w:iCs/>
          <w:szCs w:val="24"/>
        </w:rPr>
        <w:t xml:space="preserve">kokybė, </w:t>
      </w:r>
      <w:r w:rsidR="00FE7D4C" w:rsidRPr="00750B2B">
        <w:rPr>
          <w:rFonts w:ascii="Times New Roman" w:hAnsi="Times New Roman" w:cs="Times New Roman"/>
          <w:bCs/>
          <w:iCs/>
          <w:szCs w:val="24"/>
        </w:rPr>
        <w:t>preliminarūs</w:t>
      </w:r>
      <w:r w:rsidR="00DB2C82" w:rsidRPr="00750B2B">
        <w:rPr>
          <w:rFonts w:ascii="Times New Roman" w:hAnsi="Times New Roman" w:cs="Times New Roman"/>
          <w:bCs/>
          <w:iCs/>
          <w:szCs w:val="24"/>
        </w:rPr>
        <w:t xml:space="preserve"> </w:t>
      </w:r>
      <w:r w:rsidR="00FE7D4C" w:rsidRPr="00750B2B">
        <w:rPr>
          <w:rFonts w:ascii="Times New Roman" w:hAnsi="Times New Roman" w:cs="Times New Roman"/>
          <w:bCs/>
          <w:iCs/>
          <w:szCs w:val="24"/>
        </w:rPr>
        <w:t>kiekiai ir (ar) apimtis</w:t>
      </w:r>
      <w:r w:rsidR="0048577F" w:rsidRPr="00750B2B">
        <w:rPr>
          <w:rFonts w:ascii="Times New Roman" w:hAnsi="Times New Roman" w:cs="Times New Roman"/>
          <w:bCs/>
          <w:iCs/>
          <w:szCs w:val="24"/>
        </w:rPr>
        <w:t xml:space="preserve">, </w:t>
      </w:r>
      <w:r w:rsidR="00505ACE" w:rsidRPr="00750B2B">
        <w:rPr>
          <w:rFonts w:ascii="Times New Roman" w:hAnsi="Times New Roman" w:cs="Times New Roman"/>
          <w:bCs/>
          <w:iCs/>
          <w:szCs w:val="24"/>
        </w:rPr>
        <w:t>vykdymo</w:t>
      </w:r>
      <w:r w:rsidR="000007F3" w:rsidRPr="00750B2B">
        <w:rPr>
          <w:rFonts w:ascii="Times New Roman" w:hAnsi="Times New Roman" w:cs="Times New Roman"/>
          <w:bCs/>
          <w:iCs/>
          <w:szCs w:val="24"/>
        </w:rPr>
        <w:t xml:space="preserve"> tvarka, </w:t>
      </w:r>
      <w:r w:rsidR="00780E7A" w:rsidRPr="00750B2B">
        <w:rPr>
          <w:rFonts w:ascii="Times New Roman" w:hAnsi="Times New Roman" w:cs="Times New Roman"/>
          <w:bCs/>
          <w:iCs/>
          <w:szCs w:val="24"/>
        </w:rPr>
        <w:t>įvykdymo</w:t>
      </w:r>
      <w:r w:rsidR="0048577F" w:rsidRPr="00750B2B">
        <w:rPr>
          <w:rFonts w:ascii="Times New Roman" w:hAnsi="Times New Roman" w:cs="Times New Roman"/>
          <w:bCs/>
          <w:iCs/>
          <w:szCs w:val="24"/>
        </w:rPr>
        <w:t xml:space="preserve"> terminai</w:t>
      </w:r>
      <w:r w:rsidR="00FC2CAE" w:rsidRPr="00750B2B">
        <w:rPr>
          <w:rFonts w:ascii="Times New Roman" w:hAnsi="Times New Roman" w:cs="Times New Roman"/>
          <w:bCs/>
          <w:iCs/>
          <w:szCs w:val="24"/>
        </w:rPr>
        <w:t>,</w:t>
      </w:r>
      <w:r w:rsidR="00000A0B" w:rsidRPr="00750B2B">
        <w:rPr>
          <w:rFonts w:ascii="Times New Roman" w:hAnsi="Times New Roman" w:cs="Times New Roman"/>
          <w:bCs/>
          <w:iCs/>
          <w:szCs w:val="24"/>
        </w:rPr>
        <w:t xml:space="preserve"> vieta</w:t>
      </w:r>
      <w:r w:rsidR="00897BEF" w:rsidRPr="00750B2B">
        <w:rPr>
          <w:rFonts w:ascii="Times New Roman" w:hAnsi="Times New Roman" w:cs="Times New Roman"/>
          <w:bCs/>
          <w:iCs/>
          <w:szCs w:val="24"/>
        </w:rPr>
        <w:t xml:space="preserve"> ir kiti kriterijai </w:t>
      </w:r>
      <w:r w:rsidR="00FC021D" w:rsidRPr="00750B2B">
        <w:rPr>
          <w:rFonts w:ascii="Times New Roman" w:hAnsi="Times New Roman" w:cs="Times New Roman"/>
          <w:bCs/>
          <w:iCs/>
          <w:szCs w:val="24"/>
        </w:rPr>
        <w:t>nustatyti Sutarties 1 priede „Techninė specifikacija“ (toliau – Techninė specifikacija) ir Sutarties 2 priede „Pasiūlymas“ (toliau – Pasiūlymas)</w:t>
      </w:r>
      <w:r w:rsidR="00307F79" w:rsidRPr="00750B2B">
        <w:rPr>
          <w:rFonts w:ascii="Times New Roman" w:hAnsi="Times New Roman" w:cs="Times New Roman"/>
          <w:bCs/>
          <w:iCs/>
          <w:szCs w:val="24"/>
        </w:rPr>
        <w:t xml:space="preserve"> ir perduoti Darbų rezultatą Užsakovui</w:t>
      </w:r>
      <w:r w:rsidR="00FC021D" w:rsidRPr="00750B2B">
        <w:rPr>
          <w:rFonts w:ascii="Times New Roman" w:hAnsi="Times New Roman" w:cs="Times New Roman"/>
          <w:szCs w:val="24"/>
        </w:rPr>
        <w:t xml:space="preserve">, </w:t>
      </w:r>
      <w:r w:rsidR="00FC021D" w:rsidRPr="00750B2B">
        <w:rPr>
          <w:rFonts w:ascii="Times New Roman" w:hAnsi="Times New Roman" w:cs="Times New Roman"/>
          <w:bCs/>
          <w:iCs/>
          <w:szCs w:val="24"/>
        </w:rPr>
        <w:t xml:space="preserve">o </w:t>
      </w:r>
      <w:r w:rsidR="00C96BD5" w:rsidRPr="00750B2B">
        <w:rPr>
          <w:rFonts w:ascii="Times New Roman" w:hAnsi="Times New Roman" w:cs="Times New Roman"/>
          <w:bCs/>
          <w:iCs/>
          <w:szCs w:val="24"/>
        </w:rPr>
        <w:t>Užsakovas</w:t>
      </w:r>
      <w:r w:rsidR="00FC021D" w:rsidRPr="00750B2B">
        <w:rPr>
          <w:rFonts w:ascii="Times New Roman" w:hAnsi="Times New Roman" w:cs="Times New Roman"/>
          <w:bCs/>
          <w:iCs/>
          <w:szCs w:val="24"/>
        </w:rPr>
        <w:t xml:space="preserve"> įsipareigoja Sutartyje nustatytomis sąlygomis priimti </w:t>
      </w:r>
      <w:r w:rsidR="00256409" w:rsidRPr="00750B2B">
        <w:rPr>
          <w:rFonts w:ascii="Times New Roman" w:hAnsi="Times New Roman" w:cs="Times New Roman"/>
          <w:bCs/>
          <w:iCs/>
          <w:szCs w:val="24"/>
        </w:rPr>
        <w:t>Darbus</w:t>
      </w:r>
      <w:r w:rsidR="00FC021D" w:rsidRPr="00750B2B">
        <w:rPr>
          <w:rFonts w:ascii="Times New Roman" w:hAnsi="Times New Roman" w:cs="Times New Roman"/>
          <w:bCs/>
          <w:iCs/>
          <w:szCs w:val="24"/>
        </w:rPr>
        <w:t xml:space="preserve"> ir </w:t>
      </w:r>
      <w:r w:rsidR="00630746" w:rsidRPr="00750B2B">
        <w:rPr>
          <w:rFonts w:ascii="Times New Roman" w:hAnsi="Times New Roman" w:cs="Times New Roman"/>
          <w:bCs/>
          <w:iCs/>
          <w:szCs w:val="24"/>
        </w:rPr>
        <w:t>ap</w:t>
      </w:r>
      <w:r w:rsidR="00FC021D" w:rsidRPr="00750B2B">
        <w:rPr>
          <w:rFonts w:ascii="Times New Roman" w:hAnsi="Times New Roman" w:cs="Times New Roman"/>
          <w:bCs/>
          <w:iCs/>
          <w:szCs w:val="24"/>
        </w:rPr>
        <w:t>mokėti už j</w:t>
      </w:r>
      <w:r w:rsidR="0033242F" w:rsidRPr="00750B2B">
        <w:rPr>
          <w:rFonts w:ascii="Times New Roman" w:hAnsi="Times New Roman" w:cs="Times New Roman"/>
          <w:bCs/>
          <w:iCs/>
          <w:szCs w:val="24"/>
        </w:rPr>
        <w:t>uos</w:t>
      </w:r>
      <w:r w:rsidR="00FC021D" w:rsidRPr="00750B2B">
        <w:rPr>
          <w:rFonts w:ascii="Times New Roman" w:hAnsi="Times New Roman" w:cs="Times New Roman"/>
          <w:bCs/>
          <w:iCs/>
          <w:szCs w:val="24"/>
        </w:rPr>
        <w:t xml:space="preserve"> Sutartyje </w:t>
      </w:r>
      <w:r w:rsidR="00040590" w:rsidRPr="00750B2B">
        <w:rPr>
          <w:rFonts w:ascii="Times New Roman" w:hAnsi="Times New Roman" w:cs="Times New Roman"/>
          <w:bCs/>
          <w:iCs/>
          <w:szCs w:val="24"/>
        </w:rPr>
        <w:t>nustatyt</w:t>
      </w:r>
      <w:r w:rsidR="00FC2CAE" w:rsidRPr="00750B2B">
        <w:rPr>
          <w:rFonts w:ascii="Times New Roman" w:hAnsi="Times New Roman" w:cs="Times New Roman"/>
          <w:bCs/>
          <w:iCs/>
          <w:szCs w:val="24"/>
        </w:rPr>
        <w:t xml:space="preserve">omis sąlygomis </w:t>
      </w:r>
      <w:r w:rsidR="00040590" w:rsidRPr="00750B2B">
        <w:rPr>
          <w:rFonts w:ascii="Times New Roman" w:eastAsia="Arial Unicode MS" w:hAnsi="Times New Roman" w:cs="Times New Roman"/>
          <w:szCs w:val="24"/>
        </w:rPr>
        <w:t>ir terminais.</w:t>
      </w:r>
    </w:p>
    <w:p w14:paraId="5AD63B97" w14:textId="77777777" w:rsidR="00BB0DC8" w:rsidRPr="006B571B" w:rsidRDefault="00BB0DC8"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Kaina ir mokėjimo tvarka</w:t>
      </w:r>
    </w:p>
    <w:p w14:paraId="5AD63B98" w14:textId="0891B372" w:rsidR="00262062" w:rsidRPr="006B571B" w:rsidRDefault="00262062" w:rsidP="00262062">
      <w:pPr>
        <w:pStyle w:val="Body2"/>
        <w:numPr>
          <w:ilvl w:val="1"/>
          <w:numId w:val="1"/>
        </w:numPr>
        <w:spacing w:after="0"/>
        <w:ind w:left="0" w:firstLine="567"/>
        <w:rPr>
          <w:color w:val="auto"/>
        </w:rPr>
      </w:pPr>
      <w:r w:rsidRPr="006B571B">
        <w:rPr>
          <w:rFonts w:eastAsia="Arial Unicode MS"/>
          <w:color w:val="auto"/>
        </w:rPr>
        <w:t xml:space="preserve">Pradinės </w:t>
      </w:r>
      <w:r w:rsidR="004243DE">
        <w:rPr>
          <w:rFonts w:eastAsia="Arial Unicode MS"/>
          <w:color w:val="auto"/>
        </w:rPr>
        <w:t>S</w:t>
      </w:r>
      <w:r w:rsidRPr="006B571B">
        <w:rPr>
          <w:rFonts w:eastAsia="Arial Unicode MS"/>
          <w:color w:val="auto"/>
        </w:rPr>
        <w:t xml:space="preserve">utarties vertė yra </w:t>
      </w:r>
      <w:r w:rsidRPr="00D27A43">
        <w:rPr>
          <w:rFonts w:eastAsia="Arial Unicode MS"/>
          <w:color w:val="auto"/>
        </w:rPr>
        <w:t>[suma skaičiais]</w:t>
      </w:r>
      <w:r w:rsidRPr="006B571B">
        <w:rPr>
          <w:rFonts w:eastAsia="Arial Unicode MS"/>
          <w:color w:val="auto"/>
        </w:rPr>
        <w:t xml:space="preserve"> (</w:t>
      </w:r>
      <w:r w:rsidRPr="00D27A43">
        <w:rPr>
          <w:rFonts w:eastAsia="Arial Unicode MS"/>
          <w:color w:val="auto"/>
        </w:rPr>
        <w:t>[suma žodžiais]</w:t>
      </w:r>
      <w:r w:rsidRPr="006B571B">
        <w:rPr>
          <w:rFonts w:eastAsia="Arial Unicode MS"/>
          <w:color w:val="auto"/>
        </w:rPr>
        <w:t>) Eur be pridėtinės vertės mokesčio (toliau – PVM).</w:t>
      </w:r>
    </w:p>
    <w:p w14:paraId="5AD63B99" w14:textId="3A56E2D4" w:rsidR="00262062" w:rsidRPr="006B571B" w:rsidRDefault="00395D9E" w:rsidP="00262062">
      <w:pPr>
        <w:pStyle w:val="Body2"/>
        <w:numPr>
          <w:ilvl w:val="1"/>
          <w:numId w:val="1"/>
        </w:numPr>
        <w:spacing w:after="0"/>
        <w:ind w:left="0" w:firstLine="567"/>
        <w:rPr>
          <w:color w:val="auto"/>
        </w:rPr>
      </w:pPr>
      <w:r w:rsidRPr="006B571B">
        <w:rPr>
          <w:rFonts w:eastAsia="Arial Unicode MS"/>
          <w:color w:val="auto"/>
        </w:rPr>
        <w:t xml:space="preserve">Maksimali </w:t>
      </w:r>
      <w:r w:rsidR="004243DE">
        <w:rPr>
          <w:rFonts w:eastAsia="Arial Unicode MS"/>
          <w:color w:val="auto"/>
        </w:rPr>
        <w:t>S</w:t>
      </w:r>
      <w:r w:rsidR="00262062" w:rsidRPr="006B571B">
        <w:rPr>
          <w:rFonts w:eastAsia="Arial Unicode MS"/>
          <w:color w:val="auto"/>
        </w:rPr>
        <w:t xml:space="preserve">utarties vertė yra </w:t>
      </w:r>
      <w:r w:rsidR="00262062" w:rsidRPr="00D27A43">
        <w:rPr>
          <w:rFonts w:eastAsia="Arial Unicode MS"/>
          <w:color w:val="auto"/>
        </w:rPr>
        <w:t>[suma skaičiais]</w:t>
      </w:r>
      <w:r w:rsidR="00262062" w:rsidRPr="006B571B">
        <w:rPr>
          <w:rFonts w:eastAsia="Arial Unicode MS"/>
          <w:color w:val="auto"/>
        </w:rPr>
        <w:t xml:space="preserve"> (</w:t>
      </w:r>
      <w:r w:rsidR="00262062" w:rsidRPr="00D27A43">
        <w:rPr>
          <w:rFonts w:eastAsia="Arial Unicode MS"/>
          <w:color w:val="auto"/>
        </w:rPr>
        <w:t>[suma žodžiais]</w:t>
      </w:r>
      <w:r w:rsidR="00262062" w:rsidRPr="006B571B">
        <w:rPr>
          <w:rFonts w:eastAsia="Arial Unicode MS"/>
          <w:color w:val="auto"/>
        </w:rPr>
        <w:t xml:space="preserve">) be PVM, ir </w:t>
      </w:r>
      <w:r w:rsidR="00262062" w:rsidRPr="00D27A43">
        <w:rPr>
          <w:rFonts w:eastAsia="Arial Unicode MS"/>
          <w:color w:val="auto"/>
        </w:rPr>
        <w:t>[PVM suma skaičiais]</w:t>
      </w:r>
      <w:r w:rsidR="00262062" w:rsidRPr="006B571B">
        <w:rPr>
          <w:rFonts w:eastAsia="Arial Unicode MS"/>
          <w:color w:val="auto"/>
        </w:rPr>
        <w:t xml:space="preserve"> (</w:t>
      </w:r>
      <w:r w:rsidR="00262062" w:rsidRPr="00D27A43">
        <w:rPr>
          <w:rFonts w:eastAsia="Arial Unicode MS"/>
          <w:color w:val="auto"/>
        </w:rPr>
        <w:t>[PVM suma žodžiais]</w:t>
      </w:r>
      <w:r w:rsidR="00262062" w:rsidRPr="006B571B">
        <w:rPr>
          <w:rFonts w:eastAsia="Arial Unicode MS"/>
          <w:color w:val="auto"/>
        </w:rPr>
        <w:t xml:space="preserve">)  Eur PVM, iš viso: </w:t>
      </w:r>
      <w:r w:rsidR="00262062" w:rsidRPr="00D27A43">
        <w:rPr>
          <w:rFonts w:eastAsia="Arial Unicode MS"/>
          <w:color w:val="auto"/>
        </w:rPr>
        <w:t>[suma skaičiais]</w:t>
      </w:r>
      <w:r w:rsidR="00262062" w:rsidRPr="006B571B">
        <w:rPr>
          <w:rFonts w:eastAsia="Arial Unicode MS"/>
          <w:color w:val="auto"/>
        </w:rPr>
        <w:t xml:space="preserve"> (</w:t>
      </w:r>
      <w:r w:rsidR="00262062" w:rsidRPr="00D27A43">
        <w:rPr>
          <w:rFonts w:eastAsia="Arial Unicode MS"/>
          <w:color w:val="auto"/>
        </w:rPr>
        <w:t>[suma žodžiais]</w:t>
      </w:r>
      <w:r w:rsidR="00262062" w:rsidRPr="006B571B">
        <w:rPr>
          <w:rFonts w:eastAsia="Arial Unicode MS"/>
          <w:color w:val="auto"/>
        </w:rPr>
        <w:t xml:space="preserve">) Eur. </w:t>
      </w:r>
    </w:p>
    <w:p w14:paraId="5AD63B9A" w14:textId="1F6612B3" w:rsidR="004F6108" w:rsidRPr="006B571B" w:rsidRDefault="004F6108" w:rsidP="00281038">
      <w:pPr>
        <w:pStyle w:val="Body2"/>
        <w:numPr>
          <w:ilvl w:val="1"/>
          <w:numId w:val="1"/>
        </w:numPr>
        <w:spacing w:after="0"/>
        <w:ind w:left="0" w:firstLine="567"/>
        <w:rPr>
          <w:color w:val="auto"/>
        </w:rPr>
      </w:pPr>
      <w:r w:rsidRPr="006B571B">
        <w:rPr>
          <w:rFonts w:eastAsia="Arial Unicode MS"/>
          <w:szCs w:val="24"/>
        </w:rPr>
        <w:t xml:space="preserve">Į Sutarties </w:t>
      </w:r>
      <w:r w:rsidR="00C65D15" w:rsidRPr="006B571B">
        <w:rPr>
          <w:rFonts w:eastAsia="Arial Unicode MS"/>
          <w:szCs w:val="24"/>
        </w:rPr>
        <w:t>kainą</w:t>
      </w:r>
      <w:r w:rsidR="00062E2C" w:rsidRPr="006B571B">
        <w:rPr>
          <w:rFonts w:eastAsia="Arial Unicode MS"/>
          <w:szCs w:val="24"/>
        </w:rPr>
        <w:t xml:space="preserve"> </w:t>
      </w:r>
      <w:r w:rsidRPr="006B571B">
        <w:rPr>
          <w:rFonts w:eastAsia="Arial Unicode MS"/>
          <w:szCs w:val="24"/>
        </w:rPr>
        <w:t>įskaičiuoti visi mokesčiai bei visos</w:t>
      </w:r>
      <w:r w:rsidRPr="006B571B">
        <w:rPr>
          <w:b/>
          <w:szCs w:val="24"/>
        </w:rPr>
        <w:t xml:space="preserve"> </w:t>
      </w:r>
      <w:r w:rsidRPr="006B571B">
        <w:rPr>
          <w:szCs w:val="24"/>
        </w:rPr>
        <w:t xml:space="preserve">kitos </w:t>
      </w:r>
      <w:r w:rsidR="0088388D" w:rsidRPr="006B571B">
        <w:rPr>
          <w:szCs w:val="24"/>
        </w:rPr>
        <w:t>Rangovo</w:t>
      </w:r>
      <w:r w:rsidRPr="006B571B">
        <w:rPr>
          <w:szCs w:val="24"/>
        </w:rPr>
        <w:t xml:space="preserve"> patirtos ir (ar) galimos patirti tiesioginės ir netiesioginės išlaidos ir mokesčiai</w:t>
      </w:r>
      <w:r w:rsidRPr="006B571B">
        <w:rPr>
          <w:rFonts w:eastAsia="Arial Unicode MS"/>
          <w:szCs w:val="24"/>
        </w:rPr>
        <w:t xml:space="preserve">, susiję su </w:t>
      </w:r>
      <w:r w:rsidR="00256409" w:rsidRPr="006B571B">
        <w:rPr>
          <w:rFonts w:eastAsia="Arial Unicode MS"/>
          <w:szCs w:val="24"/>
        </w:rPr>
        <w:t>Darbų</w:t>
      </w:r>
      <w:r w:rsidRPr="006B571B">
        <w:rPr>
          <w:rFonts w:eastAsia="Arial Unicode MS"/>
          <w:szCs w:val="24"/>
        </w:rPr>
        <w:t xml:space="preserve"> </w:t>
      </w:r>
      <w:r w:rsidR="001E2E0B" w:rsidRPr="006B571B">
        <w:rPr>
          <w:rFonts w:eastAsia="Arial Unicode MS"/>
          <w:szCs w:val="24"/>
        </w:rPr>
        <w:t>vykdym</w:t>
      </w:r>
      <w:r w:rsidRPr="006B571B">
        <w:rPr>
          <w:rFonts w:eastAsia="Arial Unicode MS"/>
          <w:szCs w:val="24"/>
        </w:rPr>
        <w:t>u,</w:t>
      </w:r>
      <w:r w:rsidRPr="006B571B">
        <w:t xml:space="preserve"> įskaitant, bet neapsiribojant </w:t>
      </w:r>
      <w:r w:rsidR="00281038" w:rsidRPr="006B571B">
        <w:t>darbams atlikti reikalingų medžiagų ir prekių, technikos, transportavimo, visas su dokumentų, kurių reikalauja Perkančioji organizacija</w:t>
      </w:r>
      <w:r w:rsidR="009728B4">
        <w:t>,</w:t>
      </w:r>
      <w:r w:rsidR="00281038" w:rsidRPr="006B571B">
        <w:t xml:space="preserve"> rengimu ir pateikimu susijusias išlaidas</w:t>
      </w:r>
      <w:r w:rsidR="00B569BD" w:rsidRPr="006B571B">
        <w:t>,</w:t>
      </w:r>
      <w:r w:rsidR="00281038" w:rsidRPr="006B571B">
        <w:t xml:space="preserve"> elektroninių sąskaitų teikimo</w:t>
      </w:r>
      <w:r w:rsidR="009728B4">
        <w:t xml:space="preserve"> išlaidas</w:t>
      </w:r>
      <w:r w:rsidR="00281038" w:rsidRPr="006B571B">
        <w:t>, išlaid</w:t>
      </w:r>
      <w:r w:rsidR="009728B4">
        <w:t>a</w:t>
      </w:r>
      <w:r w:rsidR="00281038" w:rsidRPr="006B571B">
        <w:t xml:space="preserve">s licencijoms, patentams, leidimams ir pan. </w:t>
      </w:r>
      <w:r w:rsidRPr="006B571B">
        <w:t xml:space="preserve">(išskyrus tuos atvejus, kai </w:t>
      </w:r>
      <w:r w:rsidR="00E00911" w:rsidRPr="006B571B">
        <w:rPr>
          <w:rFonts w:eastAsia="Arial Unicode MS"/>
          <w:szCs w:val="24"/>
        </w:rPr>
        <w:t xml:space="preserve">Pirkimo dokumentuose </w:t>
      </w:r>
      <w:r w:rsidRPr="006B571B">
        <w:t>aiškiai nurodyta, kad tam tikros konkrečios išlaidos neturi būti įskaičiuotos į Sutarties kainą)</w:t>
      </w:r>
      <w:r w:rsidR="00E00911" w:rsidRPr="006B571B">
        <w:t>.</w:t>
      </w:r>
    </w:p>
    <w:p w14:paraId="5AD63B9B" w14:textId="5B95D3BD" w:rsidR="00395D9E" w:rsidRPr="006B571B" w:rsidRDefault="00D54CAA" w:rsidP="009F1A98">
      <w:pPr>
        <w:pStyle w:val="Body2"/>
        <w:numPr>
          <w:ilvl w:val="1"/>
          <w:numId w:val="1"/>
        </w:numPr>
        <w:spacing w:after="0"/>
        <w:ind w:left="0" w:firstLine="567"/>
      </w:pPr>
      <w:r w:rsidRPr="006B571B">
        <w:t xml:space="preserve">Sutarčiai </w:t>
      </w:r>
      <w:r w:rsidRPr="00231B65">
        <w:t>taikom</w:t>
      </w:r>
      <w:r w:rsidR="003C5774" w:rsidRPr="00231B65">
        <w:t>os</w:t>
      </w:r>
      <w:r w:rsidRPr="00231B65">
        <w:t xml:space="preserve"> fiksuot</w:t>
      </w:r>
      <w:r w:rsidR="00395D9E" w:rsidRPr="00231B65">
        <w:t>o</w:t>
      </w:r>
      <w:r w:rsidR="00A96F6A" w:rsidRPr="00231B65">
        <w:t>s kainos</w:t>
      </w:r>
      <w:r w:rsidR="004F1AD4" w:rsidRPr="00231B65">
        <w:t xml:space="preserve"> </w:t>
      </w:r>
      <w:r w:rsidRPr="00231B65">
        <w:t>kainodar</w:t>
      </w:r>
      <w:r w:rsidR="003C5774" w:rsidRPr="00231B65">
        <w:t>os taisyklės</w:t>
      </w:r>
      <w:r w:rsidR="00F42016" w:rsidRPr="00231B65">
        <w:t>,</w:t>
      </w:r>
      <w:r w:rsidR="00F42016" w:rsidRPr="006B571B">
        <w:t xml:space="preserve"> numatytos Sutarties</w:t>
      </w:r>
      <w:r w:rsidR="00D27A43">
        <w:t xml:space="preserve"> 14</w:t>
      </w:r>
      <w:r w:rsidR="00F42016" w:rsidRPr="006B571B">
        <w:t xml:space="preserve"> </w:t>
      </w:r>
      <w:bookmarkStart w:id="5" w:name="_Hlk65662023"/>
      <w:r w:rsidR="00F42016" w:rsidRPr="006B571B">
        <w:t>skyriuje „</w:t>
      </w:r>
      <w:r w:rsidR="00D27A43">
        <w:t>Sutarties keitimas</w:t>
      </w:r>
      <w:r w:rsidR="00F42016" w:rsidRPr="006B571B">
        <w:t>“</w:t>
      </w:r>
      <w:r w:rsidR="005433C7" w:rsidRPr="006B571B">
        <w:t>.</w:t>
      </w:r>
      <w:bookmarkEnd w:id="5"/>
    </w:p>
    <w:p w14:paraId="5AD63B9C" w14:textId="004BE05E" w:rsidR="001069EB" w:rsidRPr="006B571B" w:rsidRDefault="00395D9E" w:rsidP="009F1A98">
      <w:pPr>
        <w:pStyle w:val="Body2"/>
        <w:numPr>
          <w:ilvl w:val="1"/>
          <w:numId w:val="1"/>
        </w:numPr>
        <w:spacing w:after="0"/>
        <w:ind w:left="0" w:firstLine="567"/>
      </w:pPr>
      <w:r w:rsidRPr="006B571B">
        <w:t xml:space="preserve">Sutarties vykdymo metu už faktiškai atliktus darbus su Rangovu atsiskaitoma pagal Sutartyje nustatytus įkainius neviršijant pradinės </w:t>
      </w:r>
      <w:r w:rsidR="009728B4">
        <w:t>S</w:t>
      </w:r>
      <w:r w:rsidRPr="006B571B">
        <w:t xml:space="preserve">utarties vertės. Užsakovas gali įsigyti papildomus faktiškai didesnius nuo projektinių darbų kiekius – neviršijant maksimalios </w:t>
      </w:r>
      <w:r w:rsidR="009728B4">
        <w:t>S</w:t>
      </w:r>
      <w:r w:rsidRPr="006B571B">
        <w:t>utarties vertės</w:t>
      </w:r>
      <w:r w:rsidR="009728B4">
        <w:t>,</w:t>
      </w:r>
      <w:r w:rsidRPr="006B571B">
        <w:t xml:space="preserve"> nurodytos Sutarties 5.2. punkte.</w:t>
      </w:r>
    </w:p>
    <w:p w14:paraId="5AD63B9D" w14:textId="77777777" w:rsidR="00395D9E" w:rsidRPr="006B571B" w:rsidRDefault="00395D9E" w:rsidP="00395D9E">
      <w:pPr>
        <w:pStyle w:val="ListParagraph"/>
        <w:numPr>
          <w:ilvl w:val="1"/>
          <w:numId w:val="1"/>
        </w:numPr>
        <w:spacing w:after="0" w:line="240" w:lineRule="auto"/>
        <w:ind w:left="0" w:firstLine="567"/>
        <w:jc w:val="both"/>
        <w:rPr>
          <w:rFonts w:ascii="Times New Roman" w:hAnsi="Times New Roman" w:cs="Times New Roman"/>
          <w:bCs/>
          <w:iCs/>
        </w:rPr>
      </w:pPr>
      <w:r w:rsidRPr="006B571B">
        <w:rPr>
          <w:rFonts w:ascii="Times New Roman" w:hAnsi="Times New Roman" w:cs="Times New Roman"/>
          <w:bCs/>
          <w:iCs/>
        </w:rPr>
        <w:t>Rangovas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(svetainė pasiekiama https://sabis.nbfc.lt) priemonėmis. Užsakovas elektronines sąskaitas faktūras priima ir apdoroja naudodamasi sąskaitų administravimo bendrosios informacinės sistemos (SABIS) priemonėmis.</w:t>
      </w:r>
    </w:p>
    <w:p w14:paraId="5AD63B9E" w14:textId="77777777" w:rsidR="00330D2B" w:rsidRPr="006B571B" w:rsidRDefault="0088388D" w:rsidP="00582A20">
      <w:pPr>
        <w:pStyle w:val="ListParagraph"/>
        <w:numPr>
          <w:ilvl w:val="1"/>
          <w:numId w:val="1"/>
        </w:numPr>
        <w:spacing w:after="0" w:line="240" w:lineRule="auto"/>
        <w:ind w:left="0" w:firstLine="567"/>
        <w:jc w:val="both"/>
        <w:rPr>
          <w:rFonts w:ascii="Times New Roman" w:hAnsi="Times New Roman" w:cs="Times New Roman"/>
          <w:bCs/>
          <w:i/>
          <w:color w:val="FF0000"/>
          <w:szCs w:val="24"/>
        </w:rPr>
      </w:pPr>
      <w:r w:rsidRPr="006B571B">
        <w:rPr>
          <w:rFonts w:ascii="Times New Roman" w:hAnsi="Times New Roman" w:cs="Times New Roman"/>
        </w:rPr>
        <w:t>Rangovas</w:t>
      </w:r>
      <w:r w:rsidR="0099799C" w:rsidRPr="006B571B">
        <w:rPr>
          <w:rFonts w:ascii="Times New Roman" w:hAnsi="Times New Roman" w:cs="Times New Roman"/>
        </w:rPr>
        <w:t xml:space="preserve"> gali pateikti </w:t>
      </w:r>
      <w:r w:rsidR="00C96BD5" w:rsidRPr="006B571B">
        <w:rPr>
          <w:rFonts w:ascii="Times New Roman" w:hAnsi="Times New Roman" w:cs="Times New Roman"/>
        </w:rPr>
        <w:t>Užsakovui</w:t>
      </w:r>
      <w:r w:rsidR="0099799C" w:rsidRPr="006B571B">
        <w:rPr>
          <w:rFonts w:ascii="Times New Roman" w:hAnsi="Times New Roman" w:cs="Times New Roman"/>
        </w:rPr>
        <w:t xml:space="preserve"> sąskaitą</w:t>
      </w:r>
      <w:r w:rsidR="00E44D5A" w:rsidRPr="006B571B">
        <w:rPr>
          <w:rFonts w:ascii="Times New Roman" w:hAnsi="Times New Roman" w:cs="Times New Roman"/>
        </w:rPr>
        <w:t xml:space="preserve"> </w:t>
      </w:r>
      <w:r w:rsidR="005433C7" w:rsidRPr="006B571B">
        <w:rPr>
          <w:rFonts w:ascii="Times New Roman" w:hAnsi="Times New Roman" w:cs="Times New Roman"/>
        </w:rPr>
        <w:t>(i</w:t>
      </w:r>
      <w:r w:rsidR="00E44D5A" w:rsidRPr="006B571B">
        <w:rPr>
          <w:rFonts w:ascii="Times New Roman" w:hAnsi="Times New Roman" w:cs="Times New Roman"/>
        </w:rPr>
        <w:t>šskyrus išankstinio mokėjimo sąskaitą</w:t>
      </w:r>
      <w:r w:rsidR="00637133" w:rsidRPr="006B571B">
        <w:rPr>
          <w:rFonts w:ascii="Times New Roman" w:hAnsi="Times New Roman" w:cs="Times New Roman"/>
        </w:rPr>
        <w:t>, jei taikoma</w:t>
      </w:r>
      <w:r w:rsidR="00E44D5A" w:rsidRPr="006B571B">
        <w:rPr>
          <w:rFonts w:ascii="Times New Roman" w:hAnsi="Times New Roman" w:cs="Times New Roman"/>
        </w:rPr>
        <w:t>)</w:t>
      </w:r>
      <w:r w:rsidR="005433C7" w:rsidRPr="006B571B">
        <w:rPr>
          <w:rFonts w:ascii="Times New Roman" w:hAnsi="Times New Roman" w:cs="Times New Roman"/>
        </w:rPr>
        <w:t xml:space="preserve"> </w:t>
      </w:r>
      <w:r w:rsidR="0099799C" w:rsidRPr="006B571B">
        <w:rPr>
          <w:rFonts w:ascii="Times New Roman" w:hAnsi="Times New Roman" w:cs="Times New Roman"/>
        </w:rPr>
        <w:t>ir</w:t>
      </w:r>
      <w:r w:rsidR="00F45220" w:rsidRPr="006B571B">
        <w:rPr>
          <w:rFonts w:ascii="Times New Roman" w:hAnsi="Times New Roman" w:cs="Times New Roman"/>
        </w:rPr>
        <w:t xml:space="preserve"> (ar)</w:t>
      </w:r>
      <w:r w:rsidR="0099799C" w:rsidRPr="006B571B">
        <w:rPr>
          <w:rFonts w:ascii="Times New Roman" w:hAnsi="Times New Roman" w:cs="Times New Roman"/>
        </w:rPr>
        <w:t xml:space="preserve"> </w:t>
      </w:r>
      <w:r w:rsidR="006C74C2" w:rsidRPr="006B571B">
        <w:rPr>
          <w:rFonts w:ascii="Times New Roman" w:hAnsi="Times New Roman" w:cs="Times New Roman"/>
        </w:rPr>
        <w:t>atliktų darbų</w:t>
      </w:r>
      <w:r w:rsidR="00A54E39" w:rsidRPr="006B571B">
        <w:rPr>
          <w:rFonts w:ascii="Times New Roman" w:hAnsi="Times New Roman" w:cs="Times New Roman"/>
        </w:rPr>
        <w:t xml:space="preserve"> aktą ar Darbų perdavimo-priėmimo</w:t>
      </w:r>
      <w:r w:rsidR="0099799C" w:rsidRPr="006B571B">
        <w:rPr>
          <w:rFonts w:ascii="Times New Roman" w:hAnsi="Times New Roman" w:cs="Times New Roman"/>
        </w:rPr>
        <w:t xml:space="preserve"> dokumentą ne anksčiau, nei </w:t>
      </w:r>
      <w:r w:rsidR="00256409" w:rsidRPr="006B571B">
        <w:rPr>
          <w:rFonts w:ascii="Times New Roman" w:hAnsi="Times New Roman" w:cs="Times New Roman"/>
        </w:rPr>
        <w:t>įvykdo</w:t>
      </w:r>
      <w:r w:rsidR="00474A82" w:rsidRPr="006B571B">
        <w:rPr>
          <w:rFonts w:ascii="Times New Roman" w:hAnsi="Times New Roman" w:cs="Times New Roman"/>
        </w:rPr>
        <w:t xml:space="preserve"> užsakytus</w:t>
      </w:r>
      <w:r w:rsidR="00256409" w:rsidRPr="006B571B">
        <w:rPr>
          <w:rFonts w:ascii="Times New Roman" w:hAnsi="Times New Roman" w:cs="Times New Roman"/>
        </w:rPr>
        <w:t xml:space="preserve"> Darbus</w:t>
      </w:r>
      <w:r w:rsidR="0099799C" w:rsidRPr="006B571B">
        <w:rPr>
          <w:rFonts w:ascii="Times New Roman" w:hAnsi="Times New Roman" w:cs="Times New Roman"/>
        </w:rPr>
        <w:t>.</w:t>
      </w:r>
      <w:r w:rsidR="006160EF" w:rsidRPr="006B571B">
        <w:rPr>
          <w:rFonts w:ascii="Times New Roman" w:hAnsi="Times New Roman" w:cs="Times New Roman"/>
        </w:rPr>
        <w:t xml:space="preserve"> </w:t>
      </w:r>
      <w:r w:rsidR="00C96BD5" w:rsidRPr="006B571B">
        <w:rPr>
          <w:rFonts w:ascii="Times New Roman" w:hAnsi="Times New Roman" w:cs="Times New Roman"/>
        </w:rPr>
        <w:t>Užsakovas</w:t>
      </w:r>
      <w:r w:rsidR="0099799C" w:rsidRPr="006B571B">
        <w:rPr>
          <w:rFonts w:ascii="Times New Roman" w:hAnsi="Times New Roman" w:cs="Times New Roman"/>
        </w:rPr>
        <w:t xml:space="preserve"> už </w:t>
      </w:r>
      <w:r w:rsidR="00582A20" w:rsidRPr="006B571B">
        <w:rPr>
          <w:rFonts w:ascii="Times New Roman" w:hAnsi="Times New Roman" w:cs="Times New Roman"/>
        </w:rPr>
        <w:t>atlikt</w:t>
      </w:r>
      <w:r w:rsidR="00256409" w:rsidRPr="006B571B">
        <w:rPr>
          <w:rFonts w:ascii="Times New Roman" w:hAnsi="Times New Roman" w:cs="Times New Roman"/>
        </w:rPr>
        <w:t>us Darbus</w:t>
      </w:r>
      <w:r w:rsidR="00582A20" w:rsidRPr="006B571B">
        <w:rPr>
          <w:rFonts w:ascii="Times New Roman" w:hAnsi="Times New Roman" w:cs="Times New Roman"/>
        </w:rPr>
        <w:t xml:space="preserve"> </w:t>
      </w:r>
      <w:r w:rsidR="0099799C" w:rsidRPr="006B571B">
        <w:rPr>
          <w:rFonts w:ascii="Times New Roman" w:hAnsi="Times New Roman" w:cs="Times New Roman"/>
        </w:rPr>
        <w:t xml:space="preserve">apmoka </w:t>
      </w:r>
      <w:r w:rsidRPr="006B571B">
        <w:rPr>
          <w:rFonts w:ascii="Times New Roman" w:hAnsi="Times New Roman" w:cs="Times New Roman"/>
        </w:rPr>
        <w:t>Rangovui</w:t>
      </w:r>
      <w:r w:rsidR="0099799C" w:rsidRPr="006B571B">
        <w:rPr>
          <w:rFonts w:ascii="Times New Roman" w:hAnsi="Times New Roman" w:cs="Times New Roman"/>
        </w:rPr>
        <w:t xml:space="preserve"> ne vėliau kaip per</w:t>
      </w:r>
      <w:r w:rsidR="00582A20" w:rsidRPr="006B571B">
        <w:rPr>
          <w:rFonts w:ascii="Times New Roman" w:hAnsi="Times New Roman" w:cs="Times New Roman"/>
        </w:rPr>
        <w:t xml:space="preserve"> </w:t>
      </w:r>
      <w:r w:rsidR="00FF492B" w:rsidRPr="006B571B">
        <w:rPr>
          <w:rFonts w:ascii="Times New Roman" w:hAnsi="Times New Roman" w:cs="Times New Roman"/>
        </w:rPr>
        <w:t>15</w:t>
      </w:r>
      <w:r w:rsidR="00582A20" w:rsidRPr="006B571B">
        <w:rPr>
          <w:rFonts w:ascii="Times New Roman" w:hAnsi="Times New Roman" w:cs="Times New Roman"/>
        </w:rPr>
        <w:t xml:space="preserve"> (</w:t>
      </w:r>
      <w:r w:rsidR="00FF492B" w:rsidRPr="006B571B">
        <w:rPr>
          <w:rFonts w:ascii="Times New Roman" w:hAnsi="Times New Roman" w:cs="Times New Roman"/>
        </w:rPr>
        <w:t>penkiolika</w:t>
      </w:r>
      <w:r w:rsidR="00582A20" w:rsidRPr="006B571B">
        <w:rPr>
          <w:rFonts w:ascii="Times New Roman" w:hAnsi="Times New Roman" w:cs="Times New Roman"/>
        </w:rPr>
        <w:t>)</w:t>
      </w:r>
      <w:r w:rsidR="0099799C" w:rsidRPr="006B571B">
        <w:rPr>
          <w:rFonts w:ascii="Times New Roman" w:hAnsi="Times New Roman" w:cs="Times New Roman"/>
        </w:rPr>
        <w:t xml:space="preserve"> kalendorini</w:t>
      </w:r>
      <w:r w:rsidR="00582A20" w:rsidRPr="006B571B">
        <w:rPr>
          <w:rFonts w:ascii="Times New Roman" w:hAnsi="Times New Roman" w:cs="Times New Roman"/>
        </w:rPr>
        <w:t>ų</w:t>
      </w:r>
      <w:r w:rsidR="0099799C" w:rsidRPr="006B571B">
        <w:rPr>
          <w:rFonts w:ascii="Times New Roman" w:hAnsi="Times New Roman" w:cs="Times New Roman"/>
        </w:rPr>
        <w:t xml:space="preserve"> dienų nuo </w:t>
      </w:r>
      <w:r w:rsidR="00256409" w:rsidRPr="006B571B">
        <w:rPr>
          <w:rFonts w:ascii="Times New Roman" w:hAnsi="Times New Roman" w:cs="Times New Roman"/>
        </w:rPr>
        <w:t>Darbų įvykdymo,</w:t>
      </w:r>
      <w:r w:rsidR="0099799C" w:rsidRPr="006B571B">
        <w:rPr>
          <w:rFonts w:ascii="Times New Roman" w:hAnsi="Times New Roman" w:cs="Times New Roman"/>
        </w:rPr>
        <w:t xml:space="preserve"> </w:t>
      </w:r>
      <w:r w:rsidR="006C74C2" w:rsidRPr="006B571B">
        <w:rPr>
          <w:rFonts w:ascii="Times New Roman" w:hAnsi="Times New Roman" w:cs="Times New Roman"/>
        </w:rPr>
        <w:t>atliktų darbų akto</w:t>
      </w:r>
      <w:r w:rsidR="00A54E39" w:rsidRPr="006B571B">
        <w:rPr>
          <w:rFonts w:ascii="Times New Roman" w:hAnsi="Times New Roman" w:cs="Times New Roman"/>
        </w:rPr>
        <w:t xml:space="preserve"> ar Darbų perdavimo-priėmimo dokumento</w:t>
      </w:r>
      <w:r w:rsidR="0099799C" w:rsidRPr="006B571B">
        <w:rPr>
          <w:rFonts w:ascii="Times New Roman" w:hAnsi="Times New Roman" w:cs="Times New Roman"/>
        </w:rPr>
        <w:t xml:space="preserve"> pasirašymo ir</w:t>
      </w:r>
      <w:r w:rsidR="00582A20" w:rsidRPr="006B571B">
        <w:rPr>
          <w:rFonts w:ascii="Times New Roman" w:hAnsi="Times New Roman" w:cs="Times New Roman"/>
        </w:rPr>
        <w:t xml:space="preserve"> (ar)</w:t>
      </w:r>
      <w:r w:rsidR="0099799C" w:rsidRPr="006B571B">
        <w:rPr>
          <w:rFonts w:ascii="Times New Roman" w:hAnsi="Times New Roman" w:cs="Times New Roman"/>
        </w:rPr>
        <w:t xml:space="preserve"> sąskaitos gavimo, priklausomai nuo to, kas įvyksta vėliausiai (t. y. turi būti išpildytos visos sąlygos).</w:t>
      </w:r>
      <w:r w:rsidR="0098718C" w:rsidRPr="006B571B">
        <w:rPr>
          <w:rFonts w:ascii="Times New Roman" w:hAnsi="Times New Roman" w:cs="Times New Roman"/>
          <w:sz w:val="21"/>
          <w:szCs w:val="21"/>
        </w:rPr>
        <w:t xml:space="preserve"> </w:t>
      </w:r>
    </w:p>
    <w:p w14:paraId="5AD63B9F" w14:textId="77777777" w:rsidR="00F45220" w:rsidRPr="006B571B" w:rsidRDefault="006C74C2" w:rsidP="00F45220">
      <w:pPr>
        <w:pStyle w:val="ListParagraph"/>
        <w:numPr>
          <w:ilvl w:val="1"/>
          <w:numId w:val="1"/>
        </w:numPr>
        <w:spacing w:after="0" w:line="240" w:lineRule="auto"/>
        <w:ind w:left="0" w:firstLine="567"/>
        <w:jc w:val="both"/>
        <w:rPr>
          <w:rFonts w:ascii="Times New Roman" w:hAnsi="Times New Roman" w:cs="Times New Roman"/>
          <w:bCs/>
          <w:i/>
          <w:color w:val="FF0000"/>
          <w:szCs w:val="24"/>
        </w:rPr>
      </w:pPr>
      <w:r w:rsidRPr="006B571B">
        <w:rPr>
          <w:rFonts w:ascii="Times New Roman" w:hAnsi="Times New Roman" w:cs="Times New Roman"/>
          <w:bCs/>
          <w:iCs/>
          <w:szCs w:val="24"/>
        </w:rPr>
        <w:t>Atliktų darbų</w:t>
      </w:r>
      <w:r w:rsidR="00F45220" w:rsidRPr="006B571B">
        <w:rPr>
          <w:rFonts w:ascii="Times New Roman" w:hAnsi="Times New Roman" w:cs="Times New Roman"/>
          <w:bCs/>
          <w:iCs/>
          <w:szCs w:val="24"/>
        </w:rPr>
        <w:t xml:space="preserve"> dokumentai ir (ar) sąskaitos pateikiamos ne dažniau kaip 1 (vieną) kartą per mėnesį.</w:t>
      </w:r>
    </w:p>
    <w:p w14:paraId="5AD63BA0" w14:textId="76282C12" w:rsidR="0098718C" w:rsidRPr="00D27A43" w:rsidRDefault="00C96BD5" w:rsidP="008851EE">
      <w:pPr>
        <w:pStyle w:val="ListParagraph"/>
        <w:numPr>
          <w:ilvl w:val="1"/>
          <w:numId w:val="1"/>
        </w:numPr>
        <w:spacing w:line="240" w:lineRule="auto"/>
        <w:ind w:left="0" w:firstLine="567"/>
        <w:jc w:val="both"/>
        <w:rPr>
          <w:rFonts w:ascii="Times New Roman" w:hAnsi="Times New Roman" w:cs="Times New Roman"/>
          <w:bCs/>
          <w:iCs/>
          <w:szCs w:val="24"/>
        </w:rPr>
      </w:pPr>
      <w:r w:rsidRPr="006B571B">
        <w:rPr>
          <w:rFonts w:ascii="Times New Roman" w:hAnsi="Times New Roman" w:cs="Times New Roman"/>
        </w:rPr>
        <w:t>Užsakovas</w:t>
      </w:r>
      <w:r w:rsidR="0098718C" w:rsidRPr="006B571B">
        <w:rPr>
          <w:rFonts w:ascii="Times New Roman" w:hAnsi="Times New Roman" w:cs="Times New Roman"/>
        </w:rPr>
        <w:t xml:space="preserve"> mokėjimus atlieka pavedimu į Sutarties </w:t>
      </w:r>
      <w:r w:rsidR="00A16DA8" w:rsidRPr="00D27A43">
        <w:fldChar w:fldCharType="begin"/>
      </w:r>
      <w:r w:rsidR="0098718C" w:rsidRPr="00D27A43">
        <w:instrText xml:space="preserve"> REF _Ref45191855 \w \h  \* MERGEFORMAT </w:instrText>
      </w:r>
      <w:r w:rsidR="00A16DA8" w:rsidRPr="00D27A43">
        <w:fldChar w:fldCharType="separate"/>
      </w:r>
      <w:r w:rsidR="00B37D85" w:rsidRPr="00B37D85">
        <w:rPr>
          <w:rFonts w:ascii="Times New Roman" w:hAnsi="Times New Roman" w:cs="Times New Roman"/>
        </w:rPr>
        <w:t>20</w:t>
      </w:r>
      <w:r w:rsidR="00A16DA8" w:rsidRPr="00D27A43">
        <w:fldChar w:fldCharType="end"/>
      </w:r>
      <w:r w:rsidR="0098718C" w:rsidRPr="00D27A43">
        <w:rPr>
          <w:rFonts w:ascii="Times New Roman" w:hAnsi="Times New Roman" w:cs="Times New Roman"/>
        </w:rPr>
        <w:t xml:space="preserve"> skyriuje</w:t>
      </w:r>
      <w:r w:rsidR="00D27A43" w:rsidRPr="00D27A43">
        <w:rPr>
          <w:rFonts w:ascii="Times New Roman" w:hAnsi="Times New Roman" w:cs="Times New Roman"/>
        </w:rPr>
        <w:t xml:space="preserve"> „Šalių juridiniai adresai, rekvizitai ir parašai“</w:t>
      </w:r>
      <w:r w:rsidR="0098718C" w:rsidRPr="00D27A43">
        <w:rPr>
          <w:rFonts w:ascii="Times New Roman" w:hAnsi="Times New Roman" w:cs="Times New Roman"/>
        </w:rPr>
        <w:t xml:space="preserve"> nurodytą </w:t>
      </w:r>
      <w:r w:rsidR="0088388D" w:rsidRPr="00D27A43">
        <w:rPr>
          <w:rFonts w:ascii="Times New Roman" w:hAnsi="Times New Roman" w:cs="Times New Roman"/>
        </w:rPr>
        <w:t>Rangovo</w:t>
      </w:r>
      <w:r w:rsidR="0098718C" w:rsidRPr="00D27A43">
        <w:rPr>
          <w:rFonts w:ascii="Times New Roman" w:hAnsi="Times New Roman" w:cs="Times New Roman"/>
        </w:rPr>
        <w:t xml:space="preserve"> banko sąskaitą (išskyrus</w:t>
      </w:r>
      <w:r w:rsidR="00D27A43">
        <w:rPr>
          <w:rFonts w:ascii="Times New Roman" w:hAnsi="Times New Roman" w:cs="Times New Roman"/>
        </w:rPr>
        <w:t xml:space="preserve"> 5.11-5.12</w:t>
      </w:r>
      <w:r w:rsidR="0098718C" w:rsidRPr="00D27A43">
        <w:rPr>
          <w:rFonts w:ascii="Times New Roman" w:hAnsi="Times New Roman" w:cs="Times New Roman"/>
        </w:rPr>
        <w:t xml:space="preserve"> papunkčiuose nustatytus atvejus – pavedimai atliekami į trečiųjų asmenų sąskaitas)</w:t>
      </w:r>
      <w:r w:rsidR="00827080" w:rsidRPr="00D27A43">
        <w:rPr>
          <w:rFonts w:ascii="Times New Roman" w:hAnsi="Times New Roman" w:cs="Times New Roman"/>
        </w:rPr>
        <w:t>.</w:t>
      </w:r>
    </w:p>
    <w:p w14:paraId="5AD63BA1" w14:textId="77777777" w:rsidR="001F0F50" w:rsidRPr="006B571B" w:rsidRDefault="00C96BD5"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rPr>
        <w:t>Užsakovas</w:t>
      </w:r>
      <w:r w:rsidR="005027B9" w:rsidRPr="006B571B">
        <w:rPr>
          <w:rFonts w:ascii="Times New Roman" w:eastAsia="Times New Roman" w:hAnsi="Times New Roman" w:cs="Times New Roman"/>
          <w:bCs/>
        </w:rPr>
        <w:t xml:space="preserve"> turi teisę </w:t>
      </w:r>
      <w:r w:rsidR="006D634D" w:rsidRPr="006B571B">
        <w:rPr>
          <w:rFonts w:ascii="Times New Roman" w:eastAsia="Times New Roman" w:hAnsi="Times New Roman" w:cs="Times New Roman"/>
          <w:bCs/>
        </w:rPr>
        <w:t xml:space="preserve">neatlikti atitinkamo </w:t>
      </w:r>
      <w:r w:rsidR="005027B9" w:rsidRPr="006B571B">
        <w:rPr>
          <w:rFonts w:ascii="Times New Roman" w:eastAsia="Times New Roman" w:hAnsi="Times New Roman" w:cs="Times New Roman"/>
          <w:bCs/>
        </w:rPr>
        <w:t>mokėjim</w:t>
      </w:r>
      <w:r w:rsidR="006D634D" w:rsidRPr="006B571B">
        <w:rPr>
          <w:rFonts w:ascii="Times New Roman" w:eastAsia="Times New Roman" w:hAnsi="Times New Roman" w:cs="Times New Roman"/>
          <w:bCs/>
        </w:rPr>
        <w:t>o</w:t>
      </w:r>
      <w:r w:rsidR="001F0F50" w:rsidRPr="006B571B">
        <w:rPr>
          <w:rFonts w:ascii="Times New Roman" w:eastAsia="Times New Roman" w:hAnsi="Times New Roman" w:cs="Times New Roman"/>
          <w:bCs/>
        </w:rPr>
        <w:t xml:space="preserve"> kol </w:t>
      </w:r>
      <w:r w:rsidR="0088388D" w:rsidRPr="006B571B">
        <w:rPr>
          <w:rFonts w:ascii="Times New Roman" w:eastAsia="Times New Roman" w:hAnsi="Times New Roman" w:cs="Times New Roman"/>
          <w:bCs/>
        </w:rPr>
        <w:t>Rangovas</w:t>
      </w:r>
      <w:r w:rsidR="001F0F50" w:rsidRPr="006B571B">
        <w:rPr>
          <w:rFonts w:ascii="Times New Roman" w:eastAsia="Times New Roman" w:hAnsi="Times New Roman" w:cs="Times New Roman"/>
          <w:bCs/>
        </w:rPr>
        <w:t xml:space="preserve"> ištaisys trūkumus</w:t>
      </w:r>
      <w:r w:rsidR="005027B9" w:rsidRPr="006B571B">
        <w:rPr>
          <w:rFonts w:ascii="Times New Roman" w:eastAsia="Times New Roman" w:hAnsi="Times New Roman" w:cs="Times New Roman"/>
          <w:bCs/>
        </w:rPr>
        <w:t xml:space="preserve"> jei</w:t>
      </w:r>
      <w:r w:rsidR="001F0F50" w:rsidRPr="006B571B">
        <w:rPr>
          <w:rFonts w:ascii="Times New Roman" w:eastAsia="Times New Roman" w:hAnsi="Times New Roman" w:cs="Times New Roman"/>
          <w:bCs/>
        </w:rPr>
        <w:t>gu:</w:t>
      </w:r>
    </w:p>
    <w:p w14:paraId="5AD63BA2" w14:textId="77777777" w:rsidR="001F0F50" w:rsidRPr="006B571B" w:rsidRDefault="005027B9"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bCs/>
        </w:rPr>
        <w:t>išankstinio mokėjimo sąskaitoje</w:t>
      </w:r>
      <w:r w:rsidR="002C2E24" w:rsidRPr="006B571B">
        <w:rPr>
          <w:rFonts w:ascii="Times New Roman" w:eastAsia="Times New Roman" w:hAnsi="Times New Roman" w:cs="Times New Roman"/>
          <w:bCs/>
        </w:rPr>
        <w:t xml:space="preserve"> (jei taikoma)</w:t>
      </w:r>
      <w:r w:rsidRPr="006B571B">
        <w:rPr>
          <w:rFonts w:ascii="Times New Roman" w:eastAsia="Times New Roman" w:hAnsi="Times New Roman" w:cs="Times New Roman"/>
          <w:bCs/>
        </w:rPr>
        <w:t xml:space="preserve"> </w:t>
      </w:r>
      <w:r w:rsidR="001F0F50" w:rsidRPr="006B571B">
        <w:rPr>
          <w:rFonts w:ascii="Times New Roman" w:eastAsia="Times New Roman" w:hAnsi="Times New Roman" w:cs="Times New Roman"/>
          <w:bCs/>
        </w:rPr>
        <w:t>ar sąskaitoje</w:t>
      </w:r>
      <w:r w:rsidRPr="006B571B">
        <w:rPr>
          <w:rFonts w:ascii="Times New Roman" w:eastAsia="Times New Roman" w:hAnsi="Times New Roman" w:cs="Times New Roman"/>
          <w:bCs/>
        </w:rPr>
        <w:t xml:space="preserve"> nenurodytas </w:t>
      </w:r>
      <w:r w:rsidR="0099799C" w:rsidRPr="006B571B">
        <w:rPr>
          <w:rFonts w:ascii="Times New Roman" w:eastAsia="Times New Roman" w:hAnsi="Times New Roman" w:cs="Times New Roman"/>
          <w:bCs/>
        </w:rPr>
        <w:t>S</w:t>
      </w:r>
      <w:r w:rsidRPr="006B571B">
        <w:rPr>
          <w:rFonts w:ascii="Times New Roman" w:eastAsia="Times New Roman" w:hAnsi="Times New Roman" w:cs="Times New Roman"/>
          <w:bCs/>
        </w:rPr>
        <w:t>utarties numeris ir jos sudarymo data ar nurodyta neteisinga suma</w:t>
      </w:r>
      <w:r w:rsidR="0099799C" w:rsidRPr="006B571B">
        <w:rPr>
          <w:rFonts w:ascii="Times New Roman" w:eastAsia="Times New Roman" w:hAnsi="Times New Roman" w:cs="Times New Roman"/>
          <w:bCs/>
        </w:rPr>
        <w:t>;</w:t>
      </w:r>
    </w:p>
    <w:p w14:paraId="5AD63BA3" w14:textId="77777777" w:rsidR="001F0F50" w:rsidRPr="006B571B" w:rsidRDefault="005027B9"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bCs/>
        </w:rPr>
        <w:t xml:space="preserve">sąskaita </w:t>
      </w:r>
      <w:r w:rsidR="0001394A" w:rsidRPr="006B571B">
        <w:rPr>
          <w:rFonts w:ascii="Times New Roman" w:eastAsia="Times New Roman" w:hAnsi="Times New Roman" w:cs="Times New Roman"/>
          <w:bCs/>
        </w:rPr>
        <w:t>pateikiama ne elektroninėmis priemonėmis;</w:t>
      </w:r>
    </w:p>
    <w:p w14:paraId="5AD63BA4" w14:textId="77777777" w:rsidR="001F0F50" w:rsidRPr="006B571B" w:rsidRDefault="006D634D"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bCs/>
        </w:rPr>
        <w:t xml:space="preserve">nepateikiama arba </w:t>
      </w:r>
      <w:r w:rsidR="005027B9" w:rsidRPr="006B571B">
        <w:rPr>
          <w:rFonts w:ascii="Times New Roman" w:eastAsia="Times New Roman" w:hAnsi="Times New Roman" w:cs="Times New Roman"/>
          <w:bCs/>
        </w:rPr>
        <w:t>pateikiama Sutarties reikalavimų neatitinkanti avansinio mokėjimo garantija ar laidavimas</w:t>
      </w:r>
      <w:r w:rsidR="002C2E24" w:rsidRPr="006B571B">
        <w:rPr>
          <w:rFonts w:ascii="Times New Roman" w:eastAsia="Times New Roman" w:hAnsi="Times New Roman" w:cs="Times New Roman"/>
          <w:bCs/>
        </w:rPr>
        <w:t xml:space="preserve"> (jei taikoma)</w:t>
      </w:r>
      <w:r w:rsidR="001F0F50" w:rsidRPr="006B571B">
        <w:rPr>
          <w:rFonts w:ascii="Times New Roman" w:eastAsia="Times New Roman" w:hAnsi="Times New Roman" w:cs="Times New Roman"/>
          <w:bCs/>
        </w:rPr>
        <w:t>;</w:t>
      </w:r>
    </w:p>
    <w:p w14:paraId="5AD63BA5" w14:textId="77777777" w:rsidR="001F0F50" w:rsidRPr="006B571B" w:rsidRDefault="005F6C76"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bCs/>
        </w:rPr>
        <w:t>atlikti</w:t>
      </w:r>
      <w:r w:rsidR="001F0F50" w:rsidRPr="006B571B">
        <w:rPr>
          <w:rFonts w:ascii="Times New Roman" w:eastAsia="Times New Roman" w:hAnsi="Times New Roman" w:cs="Times New Roman"/>
          <w:bCs/>
        </w:rPr>
        <w:t xml:space="preserve"> </w:t>
      </w:r>
      <w:r w:rsidR="0002213D" w:rsidRPr="006B571B">
        <w:rPr>
          <w:rFonts w:ascii="Times New Roman" w:eastAsia="Times New Roman" w:hAnsi="Times New Roman" w:cs="Times New Roman"/>
          <w:bCs/>
        </w:rPr>
        <w:t>Darb</w:t>
      </w:r>
      <w:r w:rsidRPr="006B571B">
        <w:rPr>
          <w:rFonts w:ascii="Times New Roman" w:eastAsia="Times New Roman" w:hAnsi="Times New Roman" w:cs="Times New Roman"/>
          <w:bCs/>
        </w:rPr>
        <w:t>ai</w:t>
      </w:r>
      <w:r w:rsidR="001F0F50" w:rsidRPr="006B571B">
        <w:rPr>
          <w:rFonts w:ascii="Times New Roman" w:eastAsia="Times New Roman" w:hAnsi="Times New Roman" w:cs="Times New Roman"/>
          <w:bCs/>
        </w:rPr>
        <w:t xml:space="preserve"> neatitinka Sutartyje nustatytų reikalavimų;</w:t>
      </w:r>
    </w:p>
    <w:p w14:paraId="5AD63BA6" w14:textId="77777777" w:rsidR="005027B9" w:rsidRPr="006B571B" w:rsidRDefault="001F0F50"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bCs/>
        </w:rPr>
        <w:t>kitais Sutartyje nustatytais atvejais</w:t>
      </w:r>
      <w:r w:rsidR="005027B9" w:rsidRPr="006B571B">
        <w:rPr>
          <w:rFonts w:ascii="Times New Roman" w:eastAsia="Times New Roman" w:hAnsi="Times New Roman" w:cs="Times New Roman"/>
          <w:bCs/>
        </w:rPr>
        <w:t>.</w:t>
      </w:r>
    </w:p>
    <w:p w14:paraId="5AD63BA7" w14:textId="343E77EA" w:rsidR="00CB6E1C" w:rsidRPr="006B571B" w:rsidRDefault="00CB6E1C" w:rsidP="008851EE">
      <w:pPr>
        <w:pStyle w:val="Body2"/>
        <w:numPr>
          <w:ilvl w:val="1"/>
          <w:numId w:val="1"/>
        </w:numPr>
        <w:spacing w:after="0"/>
        <w:ind w:left="0" w:firstLine="567"/>
        <w:rPr>
          <w:color w:val="auto"/>
        </w:rPr>
      </w:pPr>
      <w:bookmarkStart w:id="6" w:name="_Ref44690642"/>
      <w:r w:rsidRPr="006B571B">
        <w:rPr>
          <w:rFonts w:eastAsia="Arial Unicode MS"/>
          <w:color w:val="auto"/>
        </w:rPr>
        <w:t xml:space="preserve">Jeigu </w:t>
      </w:r>
      <w:r w:rsidR="0088388D" w:rsidRPr="006B571B">
        <w:rPr>
          <w:rFonts w:eastAsia="Arial Unicode MS"/>
          <w:color w:val="auto"/>
        </w:rPr>
        <w:t>Rangovas</w:t>
      </w:r>
      <w:r w:rsidRPr="006B571B">
        <w:rPr>
          <w:rFonts w:eastAsia="Arial Unicode MS"/>
          <w:color w:val="auto"/>
        </w:rPr>
        <w:t xml:space="preserve"> Sutarties vykdymui pasitelks subtiekėjus, </w:t>
      </w:r>
      <w:r w:rsidR="0088388D" w:rsidRPr="006B571B">
        <w:rPr>
          <w:rFonts w:eastAsia="Arial Unicode MS"/>
          <w:color w:val="auto"/>
        </w:rPr>
        <w:t>Rangovui</w:t>
      </w:r>
      <w:r w:rsidRPr="006B571B">
        <w:rPr>
          <w:rFonts w:eastAsia="Arial Unicode MS"/>
          <w:color w:val="auto"/>
        </w:rPr>
        <w:t xml:space="preserve"> sutikus, tarp </w:t>
      </w:r>
      <w:r w:rsidR="00C96BD5" w:rsidRPr="006B571B">
        <w:rPr>
          <w:rFonts w:eastAsia="Arial Unicode MS"/>
          <w:color w:val="auto"/>
        </w:rPr>
        <w:t>Užsakovo</w:t>
      </w:r>
      <w:r w:rsidRPr="006B571B">
        <w:rPr>
          <w:rFonts w:eastAsia="Arial Unicode MS"/>
          <w:color w:val="auto"/>
        </w:rPr>
        <w:t xml:space="preserve">, </w:t>
      </w:r>
      <w:r w:rsidR="0088388D" w:rsidRPr="006B571B">
        <w:rPr>
          <w:rFonts w:eastAsia="Arial Unicode MS"/>
          <w:color w:val="auto"/>
        </w:rPr>
        <w:t>Rangovo</w:t>
      </w:r>
      <w:r w:rsidRPr="006B571B">
        <w:rPr>
          <w:rFonts w:eastAsia="Arial Unicode MS"/>
          <w:color w:val="auto"/>
        </w:rPr>
        <w:t xml:space="preserve"> ir sub</w:t>
      </w:r>
      <w:r w:rsidR="00582A20" w:rsidRPr="006B571B">
        <w:rPr>
          <w:rFonts w:eastAsia="Arial Unicode MS"/>
          <w:color w:val="auto"/>
        </w:rPr>
        <w:t>ti</w:t>
      </w:r>
      <w:r w:rsidR="00474A82" w:rsidRPr="006B571B">
        <w:rPr>
          <w:rFonts w:eastAsia="Arial Unicode MS"/>
          <w:color w:val="auto"/>
        </w:rPr>
        <w:t>e</w:t>
      </w:r>
      <w:r w:rsidR="00582A20" w:rsidRPr="006B571B">
        <w:rPr>
          <w:rFonts w:eastAsia="Arial Unicode MS"/>
          <w:color w:val="auto"/>
        </w:rPr>
        <w:t>kėj</w:t>
      </w:r>
      <w:r w:rsidR="00C96BD5" w:rsidRPr="006B571B">
        <w:rPr>
          <w:rFonts w:eastAsia="Arial Unicode MS"/>
          <w:color w:val="auto"/>
        </w:rPr>
        <w:t>o</w:t>
      </w:r>
      <w:r w:rsidRPr="006B571B">
        <w:rPr>
          <w:rFonts w:eastAsia="Arial Unicode MS"/>
          <w:color w:val="auto"/>
        </w:rPr>
        <w:t xml:space="preserve"> gali būti pasirašoma trišalė tiesioginio atsiskaitymo su </w:t>
      </w:r>
      <w:r w:rsidR="00582A20" w:rsidRPr="006B571B">
        <w:rPr>
          <w:rFonts w:eastAsia="Arial Unicode MS"/>
          <w:color w:val="auto"/>
        </w:rPr>
        <w:t>subteikėj</w:t>
      </w:r>
      <w:r w:rsidRPr="006B571B">
        <w:rPr>
          <w:rFonts w:eastAsia="Arial Unicode MS"/>
          <w:color w:val="auto"/>
        </w:rPr>
        <w:t xml:space="preserve">u </w:t>
      </w:r>
      <w:r w:rsidR="004243DE">
        <w:rPr>
          <w:rFonts w:eastAsia="Arial Unicode MS"/>
          <w:color w:val="auto"/>
        </w:rPr>
        <w:t>s</w:t>
      </w:r>
      <w:r w:rsidRPr="006B571B">
        <w:rPr>
          <w:rFonts w:eastAsia="Arial Unicode MS"/>
          <w:color w:val="auto"/>
        </w:rPr>
        <w:t xml:space="preserve">utartis, </w:t>
      </w:r>
      <w:r w:rsidRPr="006B571B">
        <w:rPr>
          <w:color w:val="auto"/>
        </w:rPr>
        <w:t xml:space="preserve">kurioje </w:t>
      </w:r>
      <w:r w:rsidRPr="006B571B">
        <w:rPr>
          <w:color w:val="auto"/>
        </w:rPr>
        <w:lastRenderedPageBreak/>
        <w:t>aprašoma tiesioginio atsiskaitymo su subtiekėju tvarka</w:t>
      </w:r>
      <w:r w:rsidRPr="006B571B">
        <w:rPr>
          <w:rFonts w:eastAsia="Arial Unicode MS"/>
          <w:color w:val="auto"/>
        </w:rPr>
        <w:t xml:space="preserve">. </w:t>
      </w:r>
      <w:r w:rsidR="00C96BD5" w:rsidRPr="006B571B">
        <w:rPr>
          <w:color w:val="auto"/>
        </w:rPr>
        <w:t>Užsakovas</w:t>
      </w:r>
      <w:r w:rsidRPr="006B571B">
        <w:rPr>
          <w:color w:val="auto"/>
        </w:rPr>
        <w:t xml:space="preserve"> ne vėliau kaip per 3 (tris) darbo dienas nuo Sutarties pasirašymo (jei yra žinomi </w:t>
      </w:r>
      <w:r w:rsidR="00582A20" w:rsidRPr="006B571B">
        <w:rPr>
          <w:color w:val="auto"/>
        </w:rPr>
        <w:t>subti</w:t>
      </w:r>
      <w:r w:rsidR="00474A82" w:rsidRPr="006B571B">
        <w:rPr>
          <w:color w:val="auto"/>
        </w:rPr>
        <w:t>e</w:t>
      </w:r>
      <w:r w:rsidR="00582A20" w:rsidRPr="006B571B">
        <w:rPr>
          <w:color w:val="auto"/>
        </w:rPr>
        <w:t>kėj</w:t>
      </w:r>
      <w:r w:rsidRPr="006B571B">
        <w:rPr>
          <w:color w:val="auto"/>
        </w:rPr>
        <w:t xml:space="preserve">ai), arba nuo informacijos apie </w:t>
      </w:r>
      <w:r w:rsidR="00582A20" w:rsidRPr="006B571B">
        <w:rPr>
          <w:color w:val="auto"/>
        </w:rPr>
        <w:t>subti</w:t>
      </w:r>
      <w:r w:rsidR="00474A82" w:rsidRPr="006B571B">
        <w:rPr>
          <w:color w:val="auto"/>
        </w:rPr>
        <w:t>e</w:t>
      </w:r>
      <w:r w:rsidR="00582A20" w:rsidRPr="006B571B">
        <w:rPr>
          <w:color w:val="auto"/>
        </w:rPr>
        <w:t>kėjo</w:t>
      </w:r>
      <w:r w:rsidRPr="006B571B">
        <w:rPr>
          <w:color w:val="auto"/>
        </w:rPr>
        <w:t xml:space="preserve"> pasitelkimą iš </w:t>
      </w:r>
      <w:r w:rsidR="0088388D" w:rsidRPr="006B571B">
        <w:rPr>
          <w:color w:val="auto"/>
        </w:rPr>
        <w:t>Rangovo</w:t>
      </w:r>
      <w:r w:rsidRPr="006B571B">
        <w:rPr>
          <w:color w:val="auto"/>
        </w:rPr>
        <w:t xml:space="preserve"> gavimo, raštu informuoja subt</w:t>
      </w:r>
      <w:r w:rsidR="00582A20" w:rsidRPr="006B571B">
        <w:rPr>
          <w:color w:val="auto"/>
        </w:rPr>
        <w:t>i</w:t>
      </w:r>
      <w:r w:rsidR="00474A82" w:rsidRPr="006B571B">
        <w:rPr>
          <w:color w:val="auto"/>
        </w:rPr>
        <w:t>e</w:t>
      </w:r>
      <w:r w:rsidRPr="006B571B">
        <w:rPr>
          <w:color w:val="auto"/>
        </w:rPr>
        <w:t xml:space="preserve">kėjus apie tiesioginio atsiskaitymo galimybę, o </w:t>
      </w:r>
      <w:r w:rsidR="00582A20" w:rsidRPr="006B571B">
        <w:rPr>
          <w:color w:val="auto"/>
        </w:rPr>
        <w:t>subti</w:t>
      </w:r>
      <w:r w:rsidR="00474A82" w:rsidRPr="006B571B">
        <w:rPr>
          <w:color w:val="auto"/>
        </w:rPr>
        <w:t>e</w:t>
      </w:r>
      <w:r w:rsidR="00582A20" w:rsidRPr="006B571B">
        <w:rPr>
          <w:color w:val="auto"/>
        </w:rPr>
        <w:t>kė</w:t>
      </w:r>
      <w:r w:rsidR="00474A82" w:rsidRPr="006B571B">
        <w:rPr>
          <w:color w:val="auto"/>
        </w:rPr>
        <w:t>j</w:t>
      </w:r>
      <w:r w:rsidR="00C96BD5" w:rsidRPr="006B571B">
        <w:rPr>
          <w:color w:val="auto"/>
        </w:rPr>
        <w:t>as</w:t>
      </w:r>
      <w:r w:rsidRPr="006B571B">
        <w:rPr>
          <w:color w:val="auto"/>
        </w:rPr>
        <w:t xml:space="preserve">, norėdamas pasinaudoti tokia galimybe, raštu pateikia </w:t>
      </w:r>
      <w:r w:rsidR="00C96BD5" w:rsidRPr="006B571B">
        <w:rPr>
          <w:color w:val="auto"/>
        </w:rPr>
        <w:t>Užsakovui</w:t>
      </w:r>
      <w:r w:rsidR="00B15D85" w:rsidRPr="006B571B">
        <w:rPr>
          <w:color w:val="auto"/>
        </w:rPr>
        <w:t xml:space="preserve"> </w:t>
      </w:r>
      <w:r w:rsidRPr="006B571B">
        <w:rPr>
          <w:color w:val="auto"/>
        </w:rPr>
        <w:t xml:space="preserve">prašymą ir </w:t>
      </w:r>
      <w:r w:rsidR="0088388D" w:rsidRPr="006B571B">
        <w:rPr>
          <w:color w:val="auto"/>
        </w:rPr>
        <w:t>Rangovo</w:t>
      </w:r>
      <w:r w:rsidRPr="006B571B">
        <w:rPr>
          <w:color w:val="auto"/>
        </w:rPr>
        <w:t xml:space="preserve"> sutikimą </w:t>
      </w:r>
      <w:r w:rsidR="00B15D85" w:rsidRPr="006B571B">
        <w:rPr>
          <w:color w:val="auto"/>
        </w:rPr>
        <w:t>dėl tiesioginio mokėjimo atlikimo jam</w:t>
      </w:r>
      <w:r w:rsidRPr="006B571B">
        <w:rPr>
          <w:color w:val="auto"/>
        </w:rPr>
        <w:t xml:space="preserve">. </w:t>
      </w:r>
      <w:r w:rsidR="00582A20" w:rsidRPr="006B571B">
        <w:rPr>
          <w:color w:val="auto"/>
        </w:rPr>
        <w:t>Subti</w:t>
      </w:r>
      <w:r w:rsidR="00474A82" w:rsidRPr="006B571B">
        <w:rPr>
          <w:color w:val="auto"/>
        </w:rPr>
        <w:t>e</w:t>
      </w:r>
      <w:r w:rsidR="00582A20" w:rsidRPr="006B571B">
        <w:rPr>
          <w:color w:val="auto"/>
        </w:rPr>
        <w:t>kėj</w:t>
      </w:r>
      <w:r w:rsidR="00C96BD5" w:rsidRPr="006B571B">
        <w:rPr>
          <w:color w:val="auto"/>
        </w:rPr>
        <w:t>ui</w:t>
      </w:r>
      <w:r w:rsidRPr="006B571B">
        <w:rPr>
          <w:color w:val="auto"/>
        </w:rPr>
        <w:t xml:space="preserve"> negali būti mokamas avansas, tiesioginis atsiskaitymas </w:t>
      </w:r>
      <w:r w:rsidR="00582A20" w:rsidRPr="006B571B">
        <w:rPr>
          <w:color w:val="auto"/>
        </w:rPr>
        <w:t>subti</w:t>
      </w:r>
      <w:r w:rsidR="00474A82" w:rsidRPr="006B571B">
        <w:rPr>
          <w:color w:val="auto"/>
        </w:rPr>
        <w:t>e</w:t>
      </w:r>
      <w:r w:rsidR="00582A20" w:rsidRPr="006B571B">
        <w:rPr>
          <w:color w:val="auto"/>
        </w:rPr>
        <w:t>kėju</w:t>
      </w:r>
      <w:r w:rsidR="00C96BD5" w:rsidRPr="006B571B">
        <w:rPr>
          <w:color w:val="auto"/>
        </w:rPr>
        <w:t>i</w:t>
      </w:r>
      <w:r w:rsidRPr="006B571B">
        <w:rPr>
          <w:color w:val="auto"/>
        </w:rPr>
        <w:t xml:space="preserve"> gali būti atliekamas tik po to, kai </w:t>
      </w:r>
      <w:r w:rsidR="00C96BD5" w:rsidRPr="006B571B">
        <w:rPr>
          <w:color w:val="auto"/>
        </w:rPr>
        <w:t>Užsakovas</w:t>
      </w:r>
      <w:r w:rsidRPr="006B571B">
        <w:rPr>
          <w:color w:val="auto"/>
        </w:rPr>
        <w:t xml:space="preserve"> priims </w:t>
      </w:r>
      <w:r w:rsidR="00474A82" w:rsidRPr="006B571B">
        <w:rPr>
          <w:color w:val="auto"/>
        </w:rPr>
        <w:t>Darbus</w:t>
      </w:r>
      <w:r w:rsidRPr="006B571B">
        <w:rPr>
          <w:color w:val="auto"/>
        </w:rPr>
        <w:t xml:space="preserve">. Kilus ginčui tarp </w:t>
      </w:r>
      <w:r w:rsidR="0088388D" w:rsidRPr="006B571B">
        <w:rPr>
          <w:color w:val="auto"/>
        </w:rPr>
        <w:t>Rangovo</w:t>
      </w:r>
      <w:r w:rsidRPr="006B571B">
        <w:rPr>
          <w:color w:val="auto"/>
        </w:rPr>
        <w:t xml:space="preserve"> ir </w:t>
      </w:r>
      <w:r w:rsidR="00582A20" w:rsidRPr="006B571B">
        <w:rPr>
          <w:color w:val="auto"/>
        </w:rPr>
        <w:t>subti</w:t>
      </w:r>
      <w:r w:rsidR="00474A82" w:rsidRPr="006B571B">
        <w:rPr>
          <w:color w:val="auto"/>
        </w:rPr>
        <w:t>e</w:t>
      </w:r>
      <w:r w:rsidR="00582A20" w:rsidRPr="006B571B">
        <w:rPr>
          <w:color w:val="auto"/>
        </w:rPr>
        <w:t>kėjo</w:t>
      </w:r>
      <w:r w:rsidRPr="006B571B">
        <w:rPr>
          <w:color w:val="auto"/>
        </w:rPr>
        <w:t xml:space="preserve">, jie ginčus sprendžia savarankiškai, </w:t>
      </w:r>
      <w:r w:rsidR="00C96BD5" w:rsidRPr="006B571B">
        <w:rPr>
          <w:color w:val="auto"/>
        </w:rPr>
        <w:t>Užsakovui</w:t>
      </w:r>
      <w:r w:rsidRPr="006B571B">
        <w:rPr>
          <w:color w:val="auto"/>
        </w:rPr>
        <w:t xml:space="preserve"> nedalyvaujant.</w:t>
      </w:r>
      <w:bookmarkEnd w:id="6"/>
      <w:r w:rsidR="00582A20" w:rsidRPr="006B571B">
        <w:rPr>
          <w:color w:val="auto"/>
        </w:rPr>
        <w:t xml:space="preserve"> S</w:t>
      </w:r>
      <w:r w:rsidR="00582A20" w:rsidRPr="006B571B">
        <w:rPr>
          <w:rFonts w:eastAsia="Arial Unicode MS"/>
          <w:color w:val="auto"/>
        </w:rPr>
        <w:t>ubti</w:t>
      </w:r>
      <w:r w:rsidR="00474A82" w:rsidRPr="006B571B">
        <w:rPr>
          <w:rFonts w:eastAsia="Arial Unicode MS"/>
          <w:color w:val="auto"/>
        </w:rPr>
        <w:t>e</w:t>
      </w:r>
      <w:r w:rsidR="00582A20" w:rsidRPr="006B571B">
        <w:rPr>
          <w:rFonts w:eastAsia="Arial Unicode MS"/>
          <w:color w:val="auto"/>
        </w:rPr>
        <w:t>kėj</w:t>
      </w:r>
      <w:r w:rsidR="00C96BD5" w:rsidRPr="006B571B">
        <w:rPr>
          <w:rFonts w:eastAsia="Arial Unicode MS"/>
          <w:color w:val="auto"/>
        </w:rPr>
        <w:t>ui</w:t>
      </w:r>
      <w:r w:rsidR="00EE1694" w:rsidRPr="006B571B">
        <w:rPr>
          <w:rFonts w:eastAsia="Arial Unicode MS"/>
          <w:color w:val="auto"/>
        </w:rPr>
        <w:t xml:space="preserve"> išmokėtų sumų dydžiu yra mažinamos </w:t>
      </w:r>
      <w:r w:rsidR="0088388D" w:rsidRPr="006B571B">
        <w:rPr>
          <w:rFonts w:eastAsia="Arial Unicode MS"/>
          <w:color w:val="auto"/>
        </w:rPr>
        <w:t>Rangovui</w:t>
      </w:r>
      <w:r w:rsidR="00EE1694" w:rsidRPr="006B571B">
        <w:rPr>
          <w:rFonts w:eastAsia="Arial Unicode MS"/>
          <w:color w:val="auto"/>
        </w:rPr>
        <w:t xml:space="preserve"> mokėtinos sumos.</w:t>
      </w:r>
    </w:p>
    <w:p w14:paraId="5AD63BA8" w14:textId="08108C1A" w:rsidR="00D524C8" w:rsidRPr="006B571B" w:rsidRDefault="0088388D" w:rsidP="008851EE">
      <w:pPr>
        <w:pStyle w:val="Body2"/>
        <w:numPr>
          <w:ilvl w:val="1"/>
          <w:numId w:val="1"/>
        </w:numPr>
        <w:spacing w:after="0"/>
        <w:ind w:left="0" w:firstLine="567"/>
        <w:rPr>
          <w:color w:val="auto"/>
        </w:rPr>
      </w:pPr>
      <w:bookmarkStart w:id="7" w:name="_Ref45114751"/>
      <w:r w:rsidRPr="006B571B">
        <w:rPr>
          <w:rFonts w:eastAsia="Arial Unicode MS"/>
          <w:color w:val="auto"/>
        </w:rPr>
        <w:t>Rangovas</w:t>
      </w:r>
      <w:r w:rsidR="00EE1694" w:rsidRPr="006B571B">
        <w:rPr>
          <w:rFonts w:eastAsia="Arial Unicode MS"/>
          <w:color w:val="auto"/>
        </w:rPr>
        <w:t xml:space="preserve"> </w:t>
      </w:r>
      <w:r w:rsidR="004C2359" w:rsidRPr="006B571B">
        <w:rPr>
          <w:rFonts w:eastAsia="Arial Unicode MS"/>
          <w:color w:val="auto"/>
        </w:rPr>
        <w:t>turi teisę</w:t>
      </w:r>
      <w:r w:rsidR="00EE1694" w:rsidRPr="006B571B">
        <w:rPr>
          <w:rFonts w:eastAsia="Arial Unicode MS"/>
          <w:color w:val="auto"/>
        </w:rPr>
        <w:t xml:space="preserve"> raštu kreiptis į </w:t>
      </w:r>
      <w:r w:rsidR="00474A82" w:rsidRPr="006B571B">
        <w:rPr>
          <w:rFonts w:eastAsia="Arial Unicode MS"/>
          <w:color w:val="auto"/>
        </w:rPr>
        <w:t>Užsakovą</w:t>
      </w:r>
      <w:r w:rsidR="00EE1694" w:rsidRPr="006B571B">
        <w:rPr>
          <w:rFonts w:eastAsia="Arial Unicode MS"/>
          <w:color w:val="auto"/>
        </w:rPr>
        <w:t xml:space="preserve"> dėl </w:t>
      </w:r>
      <w:r w:rsidR="00C96BD5" w:rsidRPr="006B571B">
        <w:rPr>
          <w:rFonts w:eastAsia="Arial Unicode MS"/>
          <w:color w:val="auto"/>
        </w:rPr>
        <w:t>Užsakovo</w:t>
      </w:r>
      <w:r w:rsidR="00EE1694" w:rsidRPr="006B571B">
        <w:rPr>
          <w:rFonts w:eastAsia="Arial Unicode MS"/>
          <w:color w:val="auto"/>
        </w:rPr>
        <w:t xml:space="preserve"> tiesioginio atsiskaitymo k</w:t>
      </w:r>
      <w:r w:rsidR="00173A82" w:rsidRPr="006B571B">
        <w:rPr>
          <w:rFonts w:eastAsia="Arial Unicode MS"/>
          <w:color w:val="auto"/>
        </w:rPr>
        <w:t>itiems t</w:t>
      </w:r>
      <w:r w:rsidR="00D524C8" w:rsidRPr="006B571B">
        <w:rPr>
          <w:rFonts w:eastAsia="Arial Unicode MS"/>
          <w:color w:val="auto"/>
        </w:rPr>
        <w:t>retiesiems asmenims</w:t>
      </w:r>
      <w:r w:rsidR="00173A82" w:rsidRPr="006B571B">
        <w:rPr>
          <w:rFonts w:eastAsia="Arial Unicode MS"/>
          <w:color w:val="auto"/>
        </w:rPr>
        <w:t>, nei nurodyta Sutarties</w:t>
      </w:r>
      <w:r w:rsidR="00D27A43">
        <w:rPr>
          <w:rFonts w:eastAsia="Arial Unicode MS"/>
          <w:color w:val="auto"/>
        </w:rPr>
        <w:t xml:space="preserve"> 5.11</w:t>
      </w:r>
      <w:r w:rsidR="00173A82" w:rsidRPr="006B571B">
        <w:rPr>
          <w:rFonts w:eastAsia="Arial Unicode MS"/>
          <w:color w:val="auto"/>
        </w:rPr>
        <w:t xml:space="preserve"> </w:t>
      </w:r>
      <w:r w:rsidR="00650612" w:rsidRPr="006B571B">
        <w:rPr>
          <w:rFonts w:eastAsia="Arial Unicode MS"/>
          <w:color w:val="auto"/>
        </w:rPr>
        <w:t>papunk</w:t>
      </w:r>
      <w:r w:rsidR="00582A20" w:rsidRPr="006B571B">
        <w:rPr>
          <w:rFonts w:eastAsia="Arial Unicode MS"/>
          <w:color w:val="auto"/>
        </w:rPr>
        <w:t>tyje,</w:t>
      </w:r>
      <w:r w:rsidR="00EE1694" w:rsidRPr="006B571B">
        <w:rPr>
          <w:rFonts w:eastAsia="Arial Unicode MS"/>
          <w:color w:val="auto"/>
        </w:rPr>
        <w:t xml:space="preserve"> jei tai yra susijęs su šios Sutarties vykdymu (pvz. jei trečiasis asmuo tiekia </w:t>
      </w:r>
      <w:r w:rsidRPr="006B571B">
        <w:rPr>
          <w:rFonts w:eastAsia="Arial Unicode MS"/>
          <w:color w:val="auto"/>
        </w:rPr>
        <w:t>Rangovui</w:t>
      </w:r>
      <w:r w:rsidR="00EE1694" w:rsidRPr="006B571B">
        <w:rPr>
          <w:rFonts w:eastAsia="Arial Unicode MS"/>
          <w:color w:val="auto"/>
        </w:rPr>
        <w:t xml:space="preserve"> </w:t>
      </w:r>
      <w:r w:rsidR="00474A82" w:rsidRPr="006B571B">
        <w:rPr>
          <w:rFonts w:eastAsia="Arial Unicode MS"/>
          <w:color w:val="auto"/>
        </w:rPr>
        <w:t>prekes</w:t>
      </w:r>
      <w:r w:rsidR="00EE1694" w:rsidRPr="006B571B">
        <w:rPr>
          <w:rFonts w:eastAsia="Arial Unicode MS"/>
          <w:color w:val="auto"/>
        </w:rPr>
        <w:t xml:space="preserve"> ar jų sudedamąsias dalis, ar yra </w:t>
      </w:r>
      <w:r w:rsidR="00582A20" w:rsidRPr="006B571B">
        <w:rPr>
          <w:rFonts w:eastAsia="Arial Unicode MS"/>
          <w:color w:val="auto"/>
        </w:rPr>
        <w:t>preki</w:t>
      </w:r>
      <w:r w:rsidR="00C96BD5" w:rsidRPr="006B571B">
        <w:rPr>
          <w:rFonts w:eastAsia="Arial Unicode MS"/>
          <w:color w:val="auto"/>
        </w:rPr>
        <w:t>ų</w:t>
      </w:r>
      <w:r w:rsidR="00EE1694" w:rsidRPr="006B571B">
        <w:rPr>
          <w:rFonts w:eastAsia="Arial Unicode MS"/>
          <w:color w:val="auto"/>
        </w:rPr>
        <w:t xml:space="preserve"> gamintojas</w:t>
      </w:r>
      <w:r w:rsidR="00B03BBE" w:rsidRPr="006B571B">
        <w:rPr>
          <w:rFonts w:eastAsia="Arial Unicode MS"/>
          <w:color w:val="auto"/>
        </w:rPr>
        <w:t xml:space="preserve"> </w:t>
      </w:r>
      <w:r w:rsidR="00876EF4" w:rsidRPr="006B571B">
        <w:rPr>
          <w:rFonts w:eastAsia="Arial Unicode MS"/>
          <w:color w:val="auto"/>
        </w:rPr>
        <w:t>ir nėra laikomas subtiekėju</w:t>
      </w:r>
      <w:r w:rsidR="00EE1694" w:rsidRPr="006B571B">
        <w:rPr>
          <w:rFonts w:eastAsia="Arial Unicode MS"/>
          <w:color w:val="auto"/>
        </w:rPr>
        <w:t xml:space="preserve">). </w:t>
      </w:r>
      <w:r w:rsidR="00C96BD5" w:rsidRPr="006B571B">
        <w:rPr>
          <w:rFonts w:eastAsia="Arial Unicode MS"/>
          <w:color w:val="auto"/>
        </w:rPr>
        <w:t>Užsakovui</w:t>
      </w:r>
      <w:r w:rsidR="00EE1694" w:rsidRPr="006B571B">
        <w:rPr>
          <w:rFonts w:eastAsia="Arial Unicode MS"/>
          <w:color w:val="auto"/>
        </w:rPr>
        <w:t xml:space="preserve"> sutikus, tarp </w:t>
      </w:r>
      <w:r w:rsidR="00C96BD5" w:rsidRPr="006B571B">
        <w:rPr>
          <w:rFonts w:eastAsia="Arial Unicode MS"/>
          <w:color w:val="auto"/>
        </w:rPr>
        <w:t>Užsakovo</w:t>
      </w:r>
      <w:r w:rsidR="00EE1694" w:rsidRPr="006B571B">
        <w:rPr>
          <w:rFonts w:eastAsia="Arial Unicode MS"/>
          <w:color w:val="auto"/>
        </w:rPr>
        <w:t xml:space="preserve">, </w:t>
      </w:r>
      <w:r w:rsidRPr="006B571B">
        <w:rPr>
          <w:rFonts w:eastAsia="Arial Unicode MS"/>
          <w:color w:val="auto"/>
        </w:rPr>
        <w:t>Rangovo</w:t>
      </w:r>
      <w:r w:rsidR="00EE1694" w:rsidRPr="006B571B">
        <w:rPr>
          <w:rFonts w:eastAsia="Arial Unicode MS"/>
          <w:color w:val="auto"/>
        </w:rPr>
        <w:t xml:space="preserve"> ir trečiojo asmens gali būti pasirašoma trišalė tiesioginio atsiskaitymo su trečiuoju asmeniu sutartis, </w:t>
      </w:r>
      <w:r w:rsidR="00EE1694" w:rsidRPr="006B571B">
        <w:rPr>
          <w:color w:val="auto"/>
        </w:rPr>
        <w:t>kurioje aprašoma tiesioginio atsiskaitymo su trečiuoju asmeniu tvarka</w:t>
      </w:r>
      <w:r w:rsidR="00EE1694" w:rsidRPr="006B571B">
        <w:rPr>
          <w:rFonts w:eastAsia="Arial Unicode MS"/>
          <w:color w:val="auto"/>
        </w:rPr>
        <w:t>.</w:t>
      </w:r>
      <w:r w:rsidR="00EE1694" w:rsidRPr="006B571B">
        <w:rPr>
          <w:rFonts w:eastAsia="Arial Unicode MS"/>
          <w:color w:val="00B050"/>
        </w:rPr>
        <w:t xml:space="preserve"> </w:t>
      </w:r>
      <w:r w:rsidR="00EE1694" w:rsidRPr="006B571B">
        <w:rPr>
          <w:color w:val="auto"/>
        </w:rPr>
        <w:t xml:space="preserve">Trečiajam asmeniui negali būti mokamas avansas, tiesioginis atsiskaitymas trečiajam asmeniui gali būti atliekamas tik po to, kai </w:t>
      </w:r>
      <w:r w:rsidR="00C96BD5" w:rsidRPr="006B571B">
        <w:rPr>
          <w:color w:val="auto"/>
        </w:rPr>
        <w:t>Užsakovas</w:t>
      </w:r>
      <w:r w:rsidR="00EE1694" w:rsidRPr="006B571B">
        <w:rPr>
          <w:color w:val="auto"/>
        </w:rPr>
        <w:t xml:space="preserve"> priims </w:t>
      </w:r>
      <w:r w:rsidR="007D5DF1" w:rsidRPr="006B571B">
        <w:rPr>
          <w:color w:val="auto"/>
        </w:rPr>
        <w:t>Darbus</w:t>
      </w:r>
      <w:r w:rsidR="00EE1694" w:rsidRPr="006B571B">
        <w:rPr>
          <w:color w:val="auto"/>
        </w:rPr>
        <w:t xml:space="preserve">. Kilus ginčui tarp </w:t>
      </w:r>
      <w:r w:rsidRPr="006B571B">
        <w:rPr>
          <w:color w:val="auto"/>
        </w:rPr>
        <w:t>Rangovo</w:t>
      </w:r>
      <w:r w:rsidR="00EE1694" w:rsidRPr="006B571B">
        <w:rPr>
          <w:color w:val="auto"/>
        </w:rPr>
        <w:t xml:space="preserve"> ir sub</w:t>
      </w:r>
      <w:r w:rsidR="00B03BBE" w:rsidRPr="006B571B">
        <w:rPr>
          <w:color w:val="auto"/>
        </w:rPr>
        <w:t>ti</w:t>
      </w:r>
      <w:r w:rsidR="007D5DF1" w:rsidRPr="006B571B">
        <w:rPr>
          <w:color w:val="auto"/>
        </w:rPr>
        <w:t>e</w:t>
      </w:r>
      <w:r w:rsidR="00B03BBE" w:rsidRPr="006B571B">
        <w:rPr>
          <w:color w:val="auto"/>
        </w:rPr>
        <w:t>kėjo</w:t>
      </w:r>
      <w:r w:rsidR="00EE1694" w:rsidRPr="006B571B">
        <w:rPr>
          <w:color w:val="auto"/>
        </w:rPr>
        <w:t xml:space="preserve">, jie ginčus sprendžia savarankiškai, </w:t>
      </w:r>
      <w:r w:rsidR="00C96BD5" w:rsidRPr="006B571B">
        <w:rPr>
          <w:color w:val="auto"/>
        </w:rPr>
        <w:t>Užsakovui</w:t>
      </w:r>
      <w:r w:rsidR="00EE1694" w:rsidRPr="006B571B">
        <w:rPr>
          <w:color w:val="auto"/>
        </w:rPr>
        <w:t xml:space="preserve"> nedalyvaujant. </w:t>
      </w:r>
      <w:r w:rsidR="006137F5" w:rsidRPr="006B571B">
        <w:rPr>
          <w:rFonts w:eastAsia="Arial Unicode MS"/>
          <w:color w:val="auto"/>
        </w:rPr>
        <w:t xml:space="preserve">Trečiajam asmeniui išmokėtų sumų dydžiu yra mažinamos </w:t>
      </w:r>
      <w:r w:rsidRPr="006B571B">
        <w:rPr>
          <w:rFonts w:eastAsia="Arial Unicode MS"/>
          <w:color w:val="auto"/>
        </w:rPr>
        <w:t>Rangovui</w:t>
      </w:r>
      <w:r w:rsidR="006137F5" w:rsidRPr="006B571B">
        <w:rPr>
          <w:rFonts w:eastAsia="Arial Unicode MS"/>
          <w:color w:val="auto"/>
        </w:rPr>
        <w:t xml:space="preserve"> mokėtinos sumos.</w:t>
      </w:r>
      <w:bookmarkEnd w:id="7"/>
    </w:p>
    <w:p w14:paraId="5AD63BA9" w14:textId="77777777" w:rsidR="00BB5ADD" w:rsidRPr="006B571B" w:rsidRDefault="00216D4D"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8" w:name="_Ref41032350"/>
      <w:r w:rsidRPr="006B571B">
        <w:rPr>
          <w:rFonts w:ascii="Times New Roman" w:hAnsi="Times New Roman" w:cs="Times New Roman"/>
          <w:b w:val="0"/>
          <w:bCs w:val="0"/>
          <w:color w:val="auto"/>
        </w:rPr>
        <w:t>Prievolių įvykdymo užtikrinimai</w:t>
      </w:r>
      <w:bookmarkEnd w:id="8"/>
    </w:p>
    <w:p w14:paraId="5AD63BAA" w14:textId="71A025C5" w:rsidR="00A55A62" w:rsidRPr="006B571B" w:rsidRDefault="00B71E2A" w:rsidP="008851EE">
      <w:pPr>
        <w:pStyle w:val="Body2"/>
        <w:numPr>
          <w:ilvl w:val="1"/>
          <w:numId w:val="1"/>
        </w:numPr>
        <w:spacing w:after="0"/>
        <w:ind w:left="0" w:firstLine="567"/>
        <w:rPr>
          <w:color w:val="auto"/>
        </w:rPr>
      </w:pPr>
      <w:bookmarkStart w:id="9" w:name="_Ref45269627"/>
      <w:r w:rsidRPr="006B571B">
        <w:rPr>
          <w:rFonts w:eastAsia="Arial Unicode MS"/>
          <w:color w:val="auto"/>
        </w:rPr>
        <w:t xml:space="preserve">Jeigu </w:t>
      </w:r>
      <w:r w:rsidR="00C96BD5" w:rsidRPr="006B571B">
        <w:rPr>
          <w:rFonts w:eastAsia="Arial Unicode MS"/>
          <w:color w:val="auto"/>
        </w:rPr>
        <w:t>Užsakovas</w:t>
      </w:r>
      <w:r w:rsidRPr="006B571B">
        <w:rPr>
          <w:rFonts w:eastAsia="Arial Unicode MS"/>
          <w:color w:val="auto"/>
        </w:rPr>
        <w:t xml:space="preserve"> vėluoja</w:t>
      </w:r>
      <w:r w:rsidR="00A55A62" w:rsidRPr="006B571B">
        <w:rPr>
          <w:rFonts w:eastAsia="Arial Unicode MS"/>
          <w:color w:val="auto"/>
        </w:rPr>
        <w:t xml:space="preserve"> sumokėti </w:t>
      </w:r>
      <w:r w:rsidR="0088388D" w:rsidRPr="006B571B">
        <w:rPr>
          <w:rFonts w:eastAsia="Arial Unicode MS"/>
          <w:color w:val="auto"/>
        </w:rPr>
        <w:t>Rangovui</w:t>
      </w:r>
      <w:r w:rsidR="00C47ADD" w:rsidRPr="006B571B">
        <w:rPr>
          <w:rFonts w:eastAsia="Arial Unicode MS"/>
          <w:color w:val="auto"/>
        </w:rPr>
        <w:t xml:space="preserve"> priklausančias sumas Sutartyje nustatyt</w:t>
      </w:r>
      <w:r w:rsidRPr="006B571B">
        <w:rPr>
          <w:rFonts w:eastAsia="Arial Unicode MS"/>
          <w:color w:val="auto"/>
        </w:rPr>
        <w:t xml:space="preserve">ais </w:t>
      </w:r>
      <w:r w:rsidR="00C47ADD" w:rsidRPr="006B571B">
        <w:rPr>
          <w:rFonts w:eastAsia="Arial Unicode MS"/>
          <w:color w:val="auto"/>
        </w:rPr>
        <w:t>termin</w:t>
      </w:r>
      <w:r w:rsidRPr="006B571B">
        <w:rPr>
          <w:rFonts w:eastAsia="Arial Unicode MS"/>
          <w:color w:val="auto"/>
        </w:rPr>
        <w:t>ais,</w:t>
      </w:r>
      <w:r w:rsidR="00A55A62" w:rsidRPr="006B571B">
        <w:rPr>
          <w:rFonts w:eastAsia="Arial Unicode MS"/>
          <w:color w:val="auto"/>
        </w:rPr>
        <w:t xml:space="preserve"> </w:t>
      </w:r>
      <w:r w:rsidR="0088388D" w:rsidRPr="006B571B">
        <w:rPr>
          <w:rFonts w:eastAsia="Arial Unicode MS"/>
          <w:color w:val="auto"/>
        </w:rPr>
        <w:t>Rangovui</w:t>
      </w:r>
      <w:r w:rsidR="00A55A62" w:rsidRPr="006B571B">
        <w:rPr>
          <w:rFonts w:eastAsia="Arial Unicode MS"/>
          <w:color w:val="auto"/>
        </w:rPr>
        <w:t xml:space="preserve"> pareikalavus</w:t>
      </w:r>
      <w:r w:rsidRPr="006B571B">
        <w:rPr>
          <w:rFonts w:eastAsia="Arial Unicode MS"/>
          <w:color w:val="auto"/>
        </w:rPr>
        <w:t>,</w:t>
      </w:r>
      <w:r w:rsidR="00A55A62" w:rsidRPr="006B571B">
        <w:rPr>
          <w:rFonts w:eastAsia="Arial Unicode MS"/>
          <w:color w:val="auto"/>
        </w:rPr>
        <w:t xml:space="preserve"> mok</w:t>
      </w:r>
      <w:r w:rsidRPr="006B571B">
        <w:rPr>
          <w:rFonts w:eastAsia="Arial Unicode MS"/>
          <w:color w:val="auto"/>
        </w:rPr>
        <w:t>a</w:t>
      </w:r>
      <w:r w:rsidR="00A55A62" w:rsidRPr="006B571B">
        <w:rPr>
          <w:rFonts w:eastAsia="Arial Unicode MS"/>
          <w:color w:val="auto"/>
        </w:rPr>
        <w:t xml:space="preserve"> </w:t>
      </w:r>
      <w:r w:rsidR="0088388D" w:rsidRPr="006B571B">
        <w:rPr>
          <w:rFonts w:eastAsia="Arial Unicode MS"/>
          <w:color w:val="auto"/>
        </w:rPr>
        <w:t>Rangovui</w:t>
      </w:r>
      <w:r w:rsidR="00A55A62" w:rsidRPr="006B571B">
        <w:rPr>
          <w:rFonts w:eastAsia="Arial Unicode MS"/>
          <w:color w:val="auto"/>
        </w:rPr>
        <w:t xml:space="preserve"> 0,0</w:t>
      </w:r>
      <w:r w:rsidR="00A1713C" w:rsidRPr="006B571B">
        <w:rPr>
          <w:rFonts w:eastAsia="Arial Unicode MS"/>
          <w:color w:val="auto"/>
        </w:rPr>
        <w:t>5</w:t>
      </w:r>
      <w:r w:rsidR="00A55A62" w:rsidRPr="006B571B">
        <w:rPr>
          <w:rFonts w:eastAsia="Arial Unicode MS"/>
          <w:color w:val="auto"/>
        </w:rPr>
        <w:t xml:space="preserve"> (</w:t>
      </w:r>
      <w:r w:rsidR="00A1713C" w:rsidRPr="006B571B">
        <w:rPr>
          <w:rFonts w:eastAsia="Arial Unicode MS"/>
          <w:color w:val="auto"/>
        </w:rPr>
        <w:t>penkių</w:t>
      </w:r>
      <w:r w:rsidR="00A55A62" w:rsidRPr="006B571B">
        <w:rPr>
          <w:rFonts w:eastAsia="Arial Unicode MS"/>
          <w:color w:val="auto"/>
        </w:rPr>
        <w:t xml:space="preserve"> šimtųjų) procentų delspinigius nuo neapmokėtos sąskaitos dydžio, už kiekvieną uždelstą dien</w:t>
      </w:r>
      <w:bookmarkEnd w:id="9"/>
      <w:r w:rsidR="001C30F0">
        <w:rPr>
          <w:rFonts w:eastAsia="Arial Unicode MS"/>
          <w:color w:val="auto"/>
        </w:rPr>
        <w:t xml:space="preserve">ą. </w:t>
      </w:r>
    </w:p>
    <w:p w14:paraId="5AD63BAB" w14:textId="77777777" w:rsidR="00A55A62" w:rsidRPr="00A16DA8" w:rsidRDefault="009715F3" w:rsidP="008851EE">
      <w:pPr>
        <w:pStyle w:val="Body2"/>
        <w:numPr>
          <w:ilvl w:val="1"/>
          <w:numId w:val="1"/>
        </w:numPr>
        <w:spacing w:after="0"/>
        <w:ind w:left="0" w:firstLine="567"/>
        <w:rPr>
          <w:color w:val="auto"/>
        </w:rPr>
      </w:pPr>
      <w:bookmarkStart w:id="10" w:name="_Ref42094595"/>
      <w:r w:rsidRPr="00A16DA8">
        <w:rPr>
          <w:rFonts w:eastAsia="Arial Unicode MS"/>
          <w:color w:val="auto"/>
        </w:rPr>
        <w:t>Jei Rangovas vėluoja atlikti Darbus arba įvykdyti garantinius įsipareigojimus Sutartyje numatytais terminais, moka Užsakovui 0,05 (penkių šimtųjų) procentų delspinigius nuo pradinės Sutarties vertės už kiekvieną uždelstą dieną. Užsakovas turi teisę išskaičiuoti netesybų sumą iš Rangovui mokėtinų sumų. Užsakovas neprivalo įrodyti Rangovui, kad patyrė nuostolių.</w:t>
      </w:r>
      <w:bookmarkEnd w:id="10"/>
    </w:p>
    <w:p w14:paraId="5AD63BAC" w14:textId="36F85B19" w:rsidR="00602060" w:rsidRPr="007132F2" w:rsidRDefault="00602060" w:rsidP="008851EE">
      <w:pPr>
        <w:pStyle w:val="Body2"/>
        <w:numPr>
          <w:ilvl w:val="1"/>
          <w:numId w:val="1"/>
        </w:numPr>
        <w:spacing w:after="0"/>
        <w:ind w:left="0" w:firstLine="567"/>
        <w:rPr>
          <w:color w:val="00B050"/>
        </w:rPr>
      </w:pPr>
      <w:bookmarkStart w:id="11" w:name="_Ref41985768"/>
      <w:bookmarkStart w:id="12" w:name="_Ref45286086"/>
      <w:r w:rsidRPr="006B571B">
        <w:rPr>
          <w:rFonts w:eastAsia="Arial Unicode MS"/>
          <w:color w:val="auto"/>
        </w:rPr>
        <w:t xml:space="preserve">Nutraukus Sutartį </w:t>
      </w:r>
      <w:r w:rsidR="00855614">
        <w:t>15.2.</w:t>
      </w:r>
      <w:r w:rsidR="00B86195" w:rsidRPr="006B571B">
        <w:t>1, 15.2.2</w:t>
      </w:r>
      <w:r w:rsidR="00B86195" w:rsidRPr="006B571B">
        <w:rPr>
          <w:rFonts w:eastAsia="Arial Unicode MS"/>
          <w:color w:val="auto"/>
        </w:rPr>
        <w:t>, 16.1.2, 16</w:t>
      </w:r>
      <w:r w:rsidR="00D1032A">
        <w:rPr>
          <w:rFonts w:eastAsia="Arial Unicode MS"/>
          <w:color w:val="auto"/>
        </w:rPr>
        <w:t>.</w:t>
      </w:r>
      <w:r w:rsidR="00B86195" w:rsidRPr="006B571B">
        <w:rPr>
          <w:rFonts w:eastAsia="Arial Unicode MS"/>
          <w:color w:val="auto"/>
        </w:rPr>
        <w:t xml:space="preserve">1.3 </w:t>
      </w:r>
      <w:r w:rsidRPr="006B571B">
        <w:rPr>
          <w:rFonts w:eastAsia="Arial Unicode MS"/>
          <w:color w:val="auto"/>
        </w:rPr>
        <w:t>papun</w:t>
      </w:r>
      <w:r w:rsidR="00B86195" w:rsidRPr="006B571B">
        <w:rPr>
          <w:rFonts w:eastAsia="Arial Unicode MS"/>
          <w:color w:val="auto"/>
        </w:rPr>
        <w:t>kčiuose</w:t>
      </w:r>
      <w:r w:rsidRPr="006B571B">
        <w:rPr>
          <w:rFonts w:eastAsia="Arial Unicode MS"/>
          <w:color w:val="auto"/>
        </w:rPr>
        <w:t xml:space="preserve"> nustatytais pagrindais</w:t>
      </w:r>
      <w:r w:rsidR="00B86195" w:rsidRPr="006B571B">
        <w:rPr>
          <w:rFonts w:eastAsia="Arial Unicode MS"/>
          <w:color w:val="auto"/>
        </w:rPr>
        <w:t xml:space="preserve">, </w:t>
      </w:r>
      <w:r w:rsidR="0088388D" w:rsidRPr="006B571B">
        <w:rPr>
          <w:rFonts w:eastAsia="Arial Unicode MS"/>
          <w:color w:val="auto"/>
        </w:rPr>
        <w:t>Rangovas</w:t>
      </w:r>
      <w:r w:rsidRPr="006B571B">
        <w:rPr>
          <w:rFonts w:eastAsia="Arial Unicode MS"/>
          <w:color w:val="auto"/>
        </w:rPr>
        <w:t xml:space="preserve"> privalo ne vėliau kaip per </w:t>
      </w:r>
      <w:r w:rsidR="00A123E3" w:rsidRPr="006B571B">
        <w:rPr>
          <w:rFonts w:eastAsia="Arial Unicode MS"/>
          <w:color w:val="auto"/>
        </w:rPr>
        <w:t>5</w:t>
      </w:r>
      <w:r w:rsidRPr="006B571B">
        <w:rPr>
          <w:rFonts w:eastAsia="Arial Unicode MS"/>
          <w:color w:val="auto"/>
        </w:rPr>
        <w:t xml:space="preserve"> (</w:t>
      </w:r>
      <w:r w:rsidR="00754A8D" w:rsidRPr="006B571B">
        <w:rPr>
          <w:rFonts w:eastAsia="Arial Unicode MS"/>
          <w:color w:val="auto"/>
        </w:rPr>
        <w:t>penkias</w:t>
      </w:r>
      <w:r w:rsidRPr="006B571B">
        <w:rPr>
          <w:rFonts w:eastAsia="Arial Unicode MS"/>
          <w:color w:val="auto"/>
        </w:rPr>
        <w:t xml:space="preserve">) </w:t>
      </w:r>
      <w:r w:rsidR="00A123E3" w:rsidRPr="006B571B">
        <w:rPr>
          <w:rFonts w:eastAsia="Arial Unicode MS"/>
          <w:color w:val="auto"/>
        </w:rPr>
        <w:t>darbo</w:t>
      </w:r>
      <w:r w:rsidRPr="006B571B">
        <w:rPr>
          <w:rFonts w:eastAsia="Arial Unicode MS"/>
          <w:color w:val="auto"/>
        </w:rPr>
        <w:t xml:space="preserve"> dienas nuo </w:t>
      </w:r>
      <w:r w:rsidR="00C96BD5" w:rsidRPr="006B571B">
        <w:rPr>
          <w:rFonts w:eastAsia="Arial Unicode MS"/>
          <w:color w:val="auto"/>
        </w:rPr>
        <w:t>Užsakovo</w:t>
      </w:r>
      <w:r w:rsidRPr="006B571B">
        <w:rPr>
          <w:rFonts w:eastAsia="Arial Unicode MS"/>
          <w:color w:val="auto"/>
        </w:rPr>
        <w:t xml:space="preserve"> pareikalavimo pateikimo dienos sumokėti</w:t>
      </w:r>
      <w:r w:rsidR="00B03BBE" w:rsidRPr="006B571B">
        <w:rPr>
          <w:rFonts w:eastAsia="Arial Unicode MS"/>
          <w:color w:val="auto"/>
        </w:rPr>
        <w:t xml:space="preserve"> 3000,00 (trijų tūkstančių)</w:t>
      </w:r>
      <w:r w:rsidRPr="006B571B">
        <w:rPr>
          <w:rFonts w:eastAsia="Arial Unicode MS"/>
          <w:color w:val="auto"/>
        </w:rPr>
        <w:t xml:space="preserve"> Eur dydžio baudą. </w:t>
      </w:r>
      <w:bookmarkEnd w:id="11"/>
      <w:r w:rsidR="00C96BD5" w:rsidRPr="006B571B">
        <w:rPr>
          <w:rFonts w:eastAsia="Arial Unicode MS"/>
          <w:color w:val="auto"/>
        </w:rPr>
        <w:t>Užsakovas</w:t>
      </w:r>
      <w:r w:rsidRPr="006B571B">
        <w:rPr>
          <w:rFonts w:eastAsia="Arial Unicode MS"/>
          <w:color w:val="auto"/>
        </w:rPr>
        <w:t xml:space="preserve"> neprivalo įrodyti </w:t>
      </w:r>
      <w:r w:rsidR="0088388D" w:rsidRPr="006B571B">
        <w:rPr>
          <w:rFonts w:eastAsia="Arial Unicode MS"/>
          <w:color w:val="auto"/>
        </w:rPr>
        <w:t>Rangovui</w:t>
      </w:r>
      <w:r w:rsidRPr="006B571B">
        <w:rPr>
          <w:rFonts w:eastAsia="Arial Unicode MS"/>
          <w:color w:val="auto"/>
        </w:rPr>
        <w:t>, kad patyrė nuostolių.</w:t>
      </w:r>
      <w:bookmarkEnd w:id="12"/>
    </w:p>
    <w:p w14:paraId="5AD474B9" w14:textId="17CAD794" w:rsidR="007132F2" w:rsidRPr="007132F2" w:rsidRDefault="007132F2" w:rsidP="007132F2">
      <w:pPr>
        <w:pStyle w:val="Body2"/>
        <w:numPr>
          <w:ilvl w:val="1"/>
          <w:numId w:val="1"/>
        </w:numPr>
        <w:spacing w:after="0"/>
        <w:ind w:left="0" w:firstLine="567"/>
        <w:rPr>
          <w:color w:val="00B050"/>
        </w:rPr>
      </w:pPr>
      <w:r w:rsidRPr="007132F2">
        <w:rPr>
          <w:color w:val="auto"/>
        </w:rPr>
        <w:t>Rangovas privalo per 10 (dešimt) darbo dienų po Sutarties sudarymo pateikti</w:t>
      </w:r>
      <w:r>
        <w:rPr>
          <w:color w:val="auto"/>
        </w:rPr>
        <w:t xml:space="preserve"> Užsakovui </w:t>
      </w:r>
      <w:r w:rsidRPr="007132F2">
        <w:rPr>
          <w:color w:val="auto"/>
        </w:rPr>
        <w:t>Sutarties įvykdymo užtikrinimą – banko garantiją arba draudimo bendrovės laidavimą (</w:t>
      </w:r>
      <w:r w:rsidRPr="00E93626">
        <w:rPr>
          <w:color w:val="auto"/>
        </w:rPr>
        <w:t>kartu su laidavimo draudimo raštu</w:t>
      </w:r>
      <w:r w:rsidRPr="007132F2">
        <w:rPr>
          <w:color w:val="auto"/>
        </w:rPr>
        <w:t xml:space="preserve"> turi būti pateiktas ir pasirašytas draudimo liudijimas (polisas) bei dokumentas, įrodantis, kad draudimo įmoka už išduotą laidavimą yra sumokėta) (Sutarties įvykdymo užtikrinimas) arba perveda Sutarties užtikrinimo suma į </w:t>
      </w:r>
      <w:r>
        <w:rPr>
          <w:color w:val="auto"/>
        </w:rPr>
        <w:t>Užsakovo</w:t>
      </w:r>
      <w:r w:rsidRPr="007132F2">
        <w:rPr>
          <w:color w:val="auto"/>
        </w:rPr>
        <w:t xml:space="preserve"> banko sąskaitą (sąskaitos Nr. LT907300010002397925). Jei Rangovas nepateikia Sutarties užtikrinimo per šiame punkte nurodytą laikotarpį, laikoma, kad Rangovas atsisakė sudaryti Sutartį.</w:t>
      </w:r>
    </w:p>
    <w:p w14:paraId="34C93C44" w14:textId="221973F1" w:rsidR="007132F2" w:rsidRPr="007132F2" w:rsidRDefault="007132F2" w:rsidP="007132F2">
      <w:pPr>
        <w:pStyle w:val="Body2"/>
        <w:numPr>
          <w:ilvl w:val="1"/>
          <w:numId w:val="1"/>
        </w:numPr>
        <w:spacing w:after="0"/>
        <w:ind w:left="0" w:firstLine="567"/>
        <w:rPr>
          <w:color w:val="00B050"/>
        </w:rPr>
      </w:pPr>
      <w:r w:rsidRPr="007132F2">
        <w:rPr>
          <w:color w:val="auto"/>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w:t>
      </w:r>
      <w:r>
        <w:rPr>
          <w:color w:val="auto"/>
        </w:rPr>
        <w:t>Rangovas</w:t>
      </w:r>
      <w:r w:rsidRPr="007132F2">
        <w:rPr>
          <w:color w:val="auto"/>
        </w:rPr>
        <w:t xml:space="preserve"> pažeidė savo įsipareigojimą (-us) pagal Sutarties sąlygas, ir (ii) Rangovas padarytus pažeidimus, įskaitant nesumokėtas netesybas už Darbų vėlavimą. Laidavimo draudimo atveju draudžiamuoju įvykiu turi būti laikomas pirmasis Užsakovo pareikalavimas sumokėti draudimo išmoką dėl sutartinių įsipareigojimų neįvykdymo.</w:t>
      </w:r>
    </w:p>
    <w:p w14:paraId="2719CA08" w14:textId="2EA24563" w:rsidR="007132F2" w:rsidRPr="007132F2" w:rsidRDefault="007132F2" w:rsidP="007132F2">
      <w:pPr>
        <w:pStyle w:val="Body2"/>
        <w:numPr>
          <w:ilvl w:val="1"/>
          <w:numId w:val="1"/>
        </w:numPr>
        <w:spacing w:after="0"/>
        <w:ind w:left="0" w:firstLine="567"/>
        <w:rPr>
          <w:color w:val="00B050"/>
        </w:rPr>
      </w:pPr>
      <w:r w:rsidRPr="007132F2">
        <w:rPr>
          <w:color w:val="auto"/>
        </w:rPr>
        <w:t xml:space="preserve">Sutarties įvykdymo </w:t>
      </w:r>
      <w:r w:rsidR="001C30F0">
        <w:rPr>
          <w:color w:val="auto"/>
        </w:rPr>
        <w:t>u</w:t>
      </w:r>
      <w:r w:rsidRPr="007132F2">
        <w:rPr>
          <w:color w:val="auto"/>
        </w:rPr>
        <w:t>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236859C4" w14:textId="77777777" w:rsidR="007132F2" w:rsidRPr="004A201E" w:rsidRDefault="007132F2" w:rsidP="007132F2">
      <w:pPr>
        <w:pStyle w:val="Body2"/>
        <w:numPr>
          <w:ilvl w:val="1"/>
          <w:numId w:val="1"/>
        </w:numPr>
        <w:spacing w:after="0"/>
        <w:ind w:left="0" w:firstLine="567"/>
        <w:rPr>
          <w:color w:val="00B050"/>
        </w:rPr>
      </w:pPr>
      <w:r w:rsidRPr="007132F2">
        <w:rPr>
          <w:color w:val="auto"/>
        </w:rPr>
        <w:t>Sutarties įvykdymo užtikrinimas turi būti surašytas lietuvių arba anglų kalba (ir išverstas į lietuvių kalbą</w:t>
      </w:r>
      <w:r w:rsidRPr="004A201E">
        <w:rPr>
          <w:color w:val="auto"/>
        </w:rPr>
        <w:t>).</w:t>
      </w:r>
    </w:p>
    <w:p w14:paraId="69231474" w14:textId="6D586A73" w:rsidR="007132F2" w:rsidRPr="00231B65" w:rsidRDefault="007132F2" w:rsidP="007132F2">
      <w:pPr>
        <w:pStyle w:val="Body2"/>
        <w:numPr>
          <w:ilvl w:val="1"/>
          <w:numId w:val="1"/>
        </w:numPr>
        <w:spacing w:after="0"/>
        <w:ind w:left="0" w:firstLine="567"/>
        <w:rPr>
          <w:color w:val="00B050"/>
        </w:rPr>
      </w:pPr>
      <w:r w:rsidRPr="00383B77">
        <w:rPr>
          <w:color w:val="auto"/>
        </w:rPr>
        <w:t xml:space="preserve">Sutarties įvykdymo užtikrinimo suma turi būti ne </w:t>
      </w:r>
      <w:r w:rsidRPr="00231B65">
        <w:rPr>
          <w:color w:val="auto"/>
        </w:rPr>
        <w:t xml:space="preserve">mažesnė negu </w:t>
      </w:r>
      <w:r w:rsidR="00383B77" w:rsidRPr="00231B65">
        <w:rPr>
          <w:color w:val="auto"/>
        </w:rPr>
        <w:t>20 (dvidešimt)</w:t>
      </w:r>
      <w:r w:rsidRPr="00231B65">
        <w:rPr>
          <w:color w:val="auto"/>
        </w:rPr>
        <w:t xml:space="preserve"> proc</w:t>
      </w:r>
      <w:r w:rsidR="00383B77" w:rsidRPr="00231B65">
        <w:rPr>
          <w:color w:val="auto"/>
        </w:rPr>
        <w:t>entų</w:t>
      </w:r>
      <w:r w:rsidRPr="00231B65">
        <w:rPr>
          <w:color w:val="auto"/>
        </w:rPr>
        <w:t xml:space="preserve"> nuo </w:t>
      </w:r>
      <w:r w:rsidR="009728B4" w:rsidRPr="00231B65">
        <w:rPr>
          <w:color w:val="auto"/>
        </w:rPr>
        <w:t>p</w:t>
      </w:r>
      <w:r w:rsidRPr="00231B65">
        <w:rPr>
          <w:color w:val="auto"/>
        </w:rPr>
        <w:t xml:space="preserve">radinės </w:t>
      </w:r>
      <w:r w:rsidR="009728B4" w:rsidRPr="00231B65">
        <w:rPr>
          <w:color w:val="auto"/>
        </w:rPr>
        <w:t>S</w:t>
      </w:r>
      <w:r w:rsidRPr="00231B65">
        <w:rPr>
          <w:color w:val="auto"/>
        </w:rPr>
        <w:t xml:space="preserve">utarties vertės arba </w:t>
      </w:r>
      <w:r w:rsidR="00662F71" w:rsidRPr="00231B65">
        <w:rPr>
          <w:color w:val="auto"/>
        </w:rPr>
        <w:t>Sutarties</w:t>
      </w:r>
      <w:r w:rsidRPr="00231B65">
        <w:rPr>
          <w:color w:val="auto"/>
        </w:rPr>
        <w:t xml:space="preserve"> </w:t>
      </w:r>
      <w:r w:rsidR="004A201E" w:rsidRPr="00231B65">
        <w:rPr>
          <w:color w:val="auto"/>
        </w:rPr>
        <w:t>kainos</w:t>
      </w:r>
      <w:r w:rsidRPr="00231B65">
        <w:rPr>
          <w:color w:val="auto"/>
        </w:rPr>
        <w:t xml:space="preserve"> (be PVM), atsižvelgiant į tai, kuri yra didesnė.</w:t>
      </w:r>
    </w:p>
    <w:p w14:paraId="7B13B273" w14:textId="3041D8B3" w:rsidR="007132F2" w:rsidRPr="007132F2" w:rsidRDefault="007132F2" w:rsidP="007132F2">
      <w:pPr>
        <w:pStyle w:val="Body2"/>
        <w:numPr>
          <w:ilvl w:val="1"/>
          <w:numId w:val="1"/>
        </w:numPr>
        <w:spacing w:after="0"/>
        <w:ind w:left="0" w:firstLine="567"/>
        <w:rPr>
          <w:color w:val="00B050"/>
        </w:rPr>
      </w:pPr>
      <w:r w:rsidRPr="004A201E">
        <w:rPr>
          <w:color w:val="auto"/>
        </w:rPr>
        <w:t>Sutarties įvykdymo užtikrinimo suma turi būti nurodoma ir išmokama</w:t>
      </w:r>
      <w:r w:rsidRPr="007132F2">
        <w:rPr>
          <w:color w:val="auto"/>
        </w:rPr>
        <w:t xml:space="preserve"> eurais.</w:t>
      </w:r>
    </w:p>
    <w:p w14:paraId="3DB1E4A2" w14:textId="0DF0E687" w:rsidR="007132F2" w:rsidRPr="007132F2" w:rsidRDefault="007132F2" w:rsidP="007132F2">
      <w:pPr>
        <w:pStyle w:val="Body2"/>
        <w:numPr>
          <w:ilvl w:val="1"/>
          <w:numId w:val="1"/>
        </w:numPr>
        <w:spacing w:after="0"/>
        <w:ind w:left="0" w:firstLine="567"/>
        <w:rPr>
          <w:color w:val="00B050"/>
        </w:rPr>
      </w:pPr>
      <w:r w:rsidRPr="007132F2">
        <w:rPr>
          <w:color w:val="auto"/>
        </w:rPr>
        <w:t>Reikalaujama pagal Sutarties įvykdymo užtikrinimą suma turi būti išmokama ne vėliau nei per 10</w:t>
      </w:r>
      <w:r>
        <w:rPr>
          <w:color w:val="auto"/>
        </w:rPr>
        <w:t xml:space="preserve"> (dešimt)</w:t>
      </w:r>
      <w:r w:rsidRPr="007132F2">
        <w:rPr>
          <w:color w:val="auto"/>
        </w:rPr>
        <w:t xml:space="preserve"> dienų po Užsakovo mokėjimo reikalavimo pateikimo garantui arba draudikui.</w:t>
      </w:r>
    </w:p>
    <w:p w14:paraId="6C9CE241" w14:textId="77777777" w:rsidR="007132F2" w:rsidRPr="007132F2" w:rsidRDefault="007132F2" w:rsidP="007132F2">
      <w:pPr>
        <w:pStyle w:val="Body2"/>
        <w:numPr>
          <w:ilvl w:val="1"/>
          <w:numId w:val="1"/>
        </w:numPr>
        <w:spacing w:after="0"/>
        <w:ind w:left="0" w:firstLine="567"/>
        <w:rPr>
          <w:color w:val="00B050"/>
        </w:rPr>
      </w:pPr>
      <w:r w:rsidRPr="007132F2">
        <w:rPr>
          <w:color w:val="auto"/>
        </w:rPr>
        <w:t>Sutarties įvykdymo užtikrinimas turi įsigalioti ne vėliau negu jo pateikimo Užsakovui dieną.</w:t>
      </w:r>
    </w:p>
    <w:p w14:paraId="0B1C97BF" w14:textId="63659FDF" w:rsidR="007132F2" w:rsidRPr="007132F2" w:rsidRDefault="007132F2" w:rsidP="007132F2">
      <w:pPr>
        <w:pStyle w:val="Body2"/>
        <w:numPr>
          <w:ilvl w:val="1"/>
          <w:numId w:val="1"/>
        </w:numPr>
        <w:spacing w:after="0"/>
        <w:ind w:left="0" w:firstLine="567"/>
        <w:rPr>
          <w:color w:val="00B050"/>
        </w:rPr>
      </w:pPr>
      <w:r w:rsidRPr="007132F2">
        <w:rPr>
          <w:color w:val="auto"/>
        </w:rPr>
        <w:t>Sutarties įvykdymo užtikrinime nurodytas jo galiojimo terminas turi būti ne trumpesnis negu 30</w:t>
      </w:r>
      <w:r>
        <w:rPr>
          <w:color w:val="auto"/>
        </w:rPr>
        <w:t xml:space="preserve"> (trisdešimt)</w:t>
      </w:r>
      <w:r w:rsidRPr="007132F2">
        <w:rPr>
          <w:color w:val="auto"/>
        </w:rPr>
        <w:t xml:space="preserve"> dienų po numatomos visų Darbų perdavimo-priėmimo akto sudarymo dienos. Rangovas privalo </w:t>
      </w:r>
      <w:r w:rsidRPr="007132F2">
        <w:rPr>
          <w:color w:val="auto"/>
        </w:rPr>
        <w:lastRenderedPageBreak/>
        <w:t>užtikrinti, kad Sutarties įvykdymo užtikrinimas galiotų ir būtų teisiškai įvykdomas nuo jo išdavimo dienos iki tol, kol sueis 30</w:t>
      </w:r>
      <w:r>
        <w:rPr>
          <w:color w:val="auto"/>
        </w:rPr>
        <w:t xml:space="preserve"> (trisdešimt)</w:t>
      </w:r>
      <w:r w:rsidRPr="007132F2">
        <w:rPr>
          <w:color w:val="auto"/>
        </w:rPr>
        <w:t xml:space="preserve"> dienų terminas po to, kai užbaigus visus Darbus</w:t>
      </w:r>
      <w:r w:rsidR="009728B4">
        <w:rPr>
          <w:color w:val="auto"/>
        </w:rPr>
        <w:t>,</w:t>
      </w:r>
      <w:r w:rsidRPr="007132F2">
        <w:rPr>
          <w:color w:val="auto"/>
        </w:rPr>
        <w:t xml:space="preserve"> bus sudarytas Darbų perdavimo-priėmimo aktas.</w:t>
      </w:r>
    </w:p>
    <w:p w14:paraId="1AFC556E" w14:textId="77777777" w:rsidR="007132F2" w:rsidRPr="007132F2" w:rsidRDefault="007132F2" w:rsidP="007132F2">
      <w:pPr>
        <w:pStyle w:val="Body2"/>
        <w:numPr>
          <w:ilvl w:val="1"/>
          <w:numId w:val="1"/>
        </w:numPr>
        <w:spacing w:after="0"/>
        <w:ind w:left="0" w:firstLine="567"/>
        <w:rPr>
          <w:color w:val="00B050"/>
        </w:rPr>
      </w:pPr>
      <w:r w:rsidRPr="007132F2">
        <w:rPr>
          <w:color w:val="auto"/>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D662DE2" w14:textId="35D2420E" w:rsidR="007132F2" w:rsidRPr="007132F2" w:rsidRDefault="007132F2" w:rsidP="007132F2">
      <w:pPr>
        <w:pStyle w:val="Body2"/>
        <w:numPr>
          <w:ilvl w:val="1"/>
          <w:numId w:val="1"/>
        </w:numPr>
        <w:spacing w:after="0"/>
        <w:ind w:left="0" w:firstLine="567"/>
        <w:rPr>
          <w:color w:val="00B050"/>
        </w:rPr>
      </w:pPr>
      <w:r w:rsidRPr="007132F2">
        <w:rPr>
          <w:color w:val="auto"/>
        </w:rPr>
        <w:t>Sutarties įvykdymo užtikrinimo suma gali būti mažinama tik garanto ar draudiko išmokėtomis sumomis.</w:t>
      </w:r>
    </w:p>
    <w:p w14:paraId="42C2B3D8" w14:textId="77777777" w:rsidR="007132F2" w:rsidRPr="007132F2" w:rsidRDefault="007132F2" w:rsidP="007132F2">
      <w:pPr>
        <w:pStyle w:val="Body2"/>
        <w:numPr>
          <w:ilvl w:val="1"/>
          <w:numId w:val="1"/>
        </w:numPr>
        <w:spacing w:after="0"/>
        <w:ind w:left="0" w:firstLine="567"/>
        <w:rPr>
          <w:color w:val="00B050"/>
        </w:rPr>
      </w:pPr>
      <w:r w:rsidRPr="007132F2">
        <w:rPr>
          <w:color w:val="auto"/>
        </w:rPr>
        <w:t>Turi būti numatyta, kad Užsakovas gali pateikti garantui arba draudikui mokėjimo reikalavimą ir jį teikiančio asmens įgaliojimus įrodančius dokumentus elektroniniu būdu, aiškiai aprašytu Sutarties įvykdymo užtikrinime.</w:t>
      </w:r>
    </w:p>
    <w:p w14:paraId="642F6A26" w14:textId="77777777" w:rsidR="007132F2" w:rsidRPr="007132F2" w:rsidRDefault="007132F2" w:rsidP="007132F2">
      <w:pPr>
        <w:pStyle w:val="Body2"/>
        <w:numPr>
          <w:ilvl w:val="1"/>
          <w:numId w:val="1"/>
        </w:numPr>
        <w:spacing w:after="0"/>
        <w:ind w:left="0" w:firstLine="567"/>
        <w:rPr>
          <w:color w:val="00B050"/>
        </w:rPr>
      </w:pPr>
      <w:r w:rsidRPr="007132F2">
        <w:rPr>
          <w:color w:val="auto"/>
        </w:rPr>
        <w:t>Turi būti numatyta, kad Užsakovas gali pateikti garantui arba draudikui mokėjimo reikalavimą ir kitus dokumentus tokia kalba, kokia yra išduotas Sutarties įvykdymo užtikrinimas.</w:t>
      </w:r>
    </w:p>
    <w:p w14:paraId="0A0822ED" w14:textId="77777777" w:rsidR="007132F2" w:rsidRPr="007132F2" w:rsidRDefault="007132F2" w:rsidP="007132F2">
      <w:pPr>
        <w:pStyle w:val="Body2"/>
        <w:numPr>
          <w:ilvl w:val="1"/>
          <w:numId w:val="1"/>
        </w:numPr>
        <w:spacing w:after="0"/>
        <w:ind w:left="0" w:firstLine="567"/>
        <w:rPr>
          <w:color w:val="00B050"/>
        </w:rPr>
      </w:pPr>
      <w:r w:rsidRPr="007132F2">
        <w:rPr>
          <w:color w:val="auto"/>
        </w:rPr>
        <w:t>Turi būti numatyta, kad Sutarties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w:t>
      </w:r>
    </w:p>
    <w:p w14:paraId="75309FE2" w14:textId="77777777" w:rsidR="007132F2" w:rsidRPr="007132F2" w:rsidRDefault="007132F2" w:rsidP="007132F2">
      <w:pPr>
        <w:pStyle w:val="Body2"/>
        <w:numPr>
          <w:ilvl w:val="1"/>
          <w:numId w:val="1"/>
        </w:numPr>
        <w:spacing w:after="0"/>
        <w:ind w:left="0" w:firstLine="567"/>
        <w:rPr>
          <w:color w:val="00B050"/>
        </w:rPr>
      </w:pPr>
      <w:r w:rsidRPr="007132F2">
        <w:rPr>
          <w:color w:val="auto"/>
        </w:rPr>
        <w:t>Turi būti numatyta, kad bet kokius ginčus tarp garanto ar draudiko ir Užsakovo, susijusius su Sutarties įvykdymo užtikrinimu, spręs Lietuvos Respublikos teismai.</w:t>
      </w:r>
    </w:p>
    <w:p w14:paraId="76A6617B" w14:textId="60BF59C0" w:rsidR="007132F2" w:rsidRPr="00C70B05" w:rsidRDefault="007132F2" w:rsidP="007132F2">
      <w:pPr>
        <w:pStyle w:val="Body2"/>
        <w:numPr>
          <w:ilvl w:val="1"/>
          <w:numId w:val="1"/>
        </w:numPr>
        <w:spacing w:after="0"/>
        <w:ind w:left="0" w:firstLine="567"/>
        <w:rPr>
          <w:color w:val="00B050"/>
        </w:rPr>
      </w:pPr>
      <w:r w:rsidRPr="007132F2">
        <w:rPr>
          <w:color w:val="auto"/>
        </w:rPr>
        <w:t>Jeigu paaiškėja, kad Sutarties įvykdymo užtikrinimą išdavęs asmuo tapo nemokus, neįvykdo įsipareigojimų Užsakovui arba kitiems ūkio subjektams, ar netinkamai juos vykdo, Rangovas privalo nedelsdamas, bet ne vėliau nei per 14</w:t>
      </w:r>
      <w:r>
        <w:rPr>
          <w:color w:val="auto"/>
        </w:rPr>
        <w:t xml:space="preserve"> (keturiolika)</w:t>
      </w:r>
      <w:r w:rsidRPr="007132F2">
        <w:rPr>
          <w:color w:val="auto"/>
        </w:rPr>
        <w:t xml:space="preserve"> dienų nuo Užsakovo reikalavimo, pateikti Užsakovui naują Sutarties įvykdymo užtikrinimą, atitinkantį nurodytas sąlygas. Iki tol Užsakovas turi teisę sustabdyti mokėjimus Rangovui pagal Sutartį, neviršijančius Sutarties įvykdymo užtikrinimo sumos.</w:t>
      </w:r>
    </w:p>
    <w:p w14:paraId="7BB46613" w14:textId="77777777" w:rsidR="007132F2" w:rsidRPr="00C70B05" w:rsidRDefault="007132F2" w:rsidP="00C70B05">
      <w:pPr>
        <w:pStyle w:val="Body2"/>
        <w:numPr>
          <w:ilvl w:val="1"/>
          <w:numId w:val="1"/>
        </w:numPr>
        <w:spacing w:after="0"/>
        <w:ind w:left="0" w:firstLine="567"/>
        <w:rPr>
          <w:color w:val="00B050"/>
        </w:rPr>
      </w:pPr>
      <w:r w:rsidRPr="00C70B05">
        <w:rPr>
          <w:color w:val="auto"/>
        </w:rPr>
        <w:t>Užsakovas turi teisę pateikti mokėjimo reikalavimą asmeniui, išdavusiam Sutarties įvykdymo užtikrinimą, dėl sumų, kurias jis turi teisę gauti pagal Sutartį, jeigu:</w:t>
      </w:r>
    </w:p>
    <w:p w14:paraId="52BCE96D" w14:textId="5125F42E" w:rsidR="007132F2" w:rsidRPr="00C70B05" w:rsidRDefault="007132F2" w:rsidP="00C70B05">
      <w:pPr>
        <w:pStyle w:val="Body2"/>
        <w:numPr>
          <w:ilvl w:val="2"/>
          <w:numId w:val="1"/>
        </w:numPr>
        <w:spacing w:after="0"/>
        <w:ind w:left="0" w:firstLine="567"/>
        <w:rPr>
          <w:color w:val="00B050"/>
        </w:rPr>
      </w:pPr>
      <w:r w:rsidRPr="00C70B05">
        <w:rPr>
          <w:color w:val="auto"/>
        </w:rPr>
        <w:t>Rangovas nesumoka sumos, kurią privalo sumokėti Užsakovui pagal Sutartį, įskaitant netesybas už Darbų vėlavimą, per 10 dienų po Užsakovo rašytinio reikalavimo gavimo. Tokiu atveju Užsakovas turi teisę pareikalauti sumokėti jam Rangovo nesumokėtą sumą;</w:t>
      </w:r>
    </w:p>
    <w:p w14:paraId="3453E49F" w14:textId="77777777" w:rsidR="007132F2" w:rsidRPr="00C70B05" w:rsidRDefault="007132F2" w:rsidP="00C70B05">
      <w:pPr>
        <w:pStyle w:val="Body2"/>
        <w:numPr>
          <w:ilvl w:val="2"/>
          <w:numId w:val="1"/>
        </w:numPr>
        <w:spacing w:after="0"/>
        <w:ind w:left="0" w:firstLine="567"/>
        <w:rPr>
          <w:color w:val="00B050"/>
        </w:rPr>
      </w:pPr>
      <w:r w:rsidRPr="00C70B05">
        <w:rPr>
          <w:color w:val="auto"/>
        </w:rPr>
        <w:t>Rangovas neįvykdo kitų savo sutartinių įsipareigojimų ar vykdo juos netinkamai, per 10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1176826E" w14:textId="77777777" w:rsidR="007132F2" w:rsidRPr="00C70B05" w:rsidRDefault="007132F2" w:rsidP="00C70B05">
      <w:pPr>
        <w:pStyle w:val="Body2"/>
        <w:numPr>
          <w:ilvl w:val="2"/>
          <w:numId w:val="1"/>
        </w:numPr>
        <w:spacing w:after="0"/>
        <w:ind w:left="0" w:firstLine="567"/>
        <w:rPr>
          <w:color w:val="00B050"/>
        </w:rPr>
      </w:pPr>
      <w:r w:rsidRPr="00C70B05">
        <w:rPr>
          <w:color w:val="auto"/>
        </w:rPr>
        <w:t>atsiranda Sutartyje arba Lietuvos Respublikos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p>
    <w:p w14:paraId="0A99F30B" w14:textId="0409C994" w:rsidR="007132F2" w:rsidRPr="00C70B05" w:rsidRDefault="007132F2" w:rsidP="00C70B05">
      <w:pPr>
        <w:pStyle w:val="Body2"/>
        <w:numPr>
          <w:ilvl w:val="1"/>
          <w:numId w:val="1"/>
        </w:numPr>
        <w:spacing w:after="0"/>
        <w:ind w:left="0" w:firstLine="567"/>
        <w:rPr>
          <w:color w:val="00B050"/>
        </w:rPr>
      </w:pPr>
      <w:r w:rsidRPr="00C70B05">
        <w:rPr>
          <w:color w:val="auto"/>
        </w:rPr>
        <w:t xml:space="preserve">Sutarties įvykdymo užtikrinimas grąžinamas per 10 (dešimt) dienų nuo šio užtikrinimo galiojimo termino pabaigos, Rangovui pateikus raštišką prašymą. Tais atvejais, kai </w:t>
      </w:r>
      <w:r w:rsidR="004243DE">
        <w:rPr>
          <w:color w:val="auto"/>
        </w:rPr>
        <w:t>S</w:t>
      </w:r>
      <w:r w:rsidRPr="00C70B05">
        <w:rPr>
          <w:color w:val="auto"/>
        </w:rPr>
        <w:t>utarties įvykdymo užtikrinimui pasirenkama Lietuvos Respublikoje ar užsienyje registruoto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AD63BAE" w14:textId="6C501201" w:rsidR="002420E2" w:rsidRPr="006B571B" w:rsidRDefault="002420E2" w:rsidP="008851EE">
      <w:pPr>
        <w:pStyle w:val="ListParagraph"/>
        <w:numPr>
          <w:ilvl w:val="1"/>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rPr>
        <w:t xml:space="preserve">Netesybų sumokėjimas ir (ar) užtikrinimo gavimas (jei taikoma) nepanaikina Šalies teisės reikalauti, kad kita Šalis kompensuotų jos patirtus tiesioginius nuostolius. </w:t>
      </w:r>
      <w:r w:rsidRPr="006B571B">
        <w:rPr>
          <w:rFonts w:ascii="Times New Roman" w:hAnsi="Times New Roman" w:cs="Times New Roman"/>
        </w:rPr>
        <w:t>Kiekviena iš Šalių turi teisę gauti iš kitos Šalies tiesioginių nuostolių, atsiradusių dėl kitos Šalies netinkamo įsipareigojimų pagal Sutartį vykdymo ar nevykdymo, neviršijant</w:t>
      </w:r>
      <w:r w:rsidR="000D3809" w:rsidRPr="006B571B">
        <w:rPr>
          <w:rFonts w:ascii="Times New Roman" w:hAnsi="Times New Roman" w:cs="Times New Roman"/>
        </w:rPr>
        <w:t xml:space="preserve"> </w:t>
      </w:r>
      <w:r w:rsidR="005F6C76" w:rsidRPr="00A77F6E">
        <w:rPr>
          <w:rFonts w:ascii="Times New Roman" w:hAnsi="Times New Roman" w:cs="Times New Roman"/>
        </w:rPr>
        <w:t>20</w:t>
      </w:r>
      <w:r w:rsidR="000D3809" w:rsidRPr="006B571B">
        <w:rPr>
          <w:rFonts w:ascii="Times New Roman" w:hAnsi="Times New Roman" w:cs="Times New Roman"/>
        </w:rPr>
        <w:t xml:space="preserve"> (</w:t>
      </w:r>
      <w:r w:rsidR="005F6C76" w:rsidRPr="006B571B">
        <w:rPr>
          <w:rFonts w:ascii="Times New Roman" w:hAnsi="Times New Roman" w:cs="Times New Roman"/>
        </w:rPr>
        <w:t>dvidešimt</w:t>
      </w:r>
      <w:r w:rsidR="000D3809" w:rsidRPr="006B571B">
        <w:rPr>
          <w:rFonts w:ascii="Times New Roman" w:hAnsi="Times New Roman" w:cs="Times New Roman"/>
        </w:rPr>
        <w:t>) procent</w:t>
      </w:r>
      <w:r w:rsidR="005F6C76" w:rsidRPr="006B571B">
        <w:rPr>
          <w:rFonts w:ascii="Times New Roman" w:hAnsi="Times New Roman" w:cs="Times New Roman"/>
        </w:rPr>
        <w:t>ų</w:t>
      </w:r>
      <w:r w:rsidRPr="006B571B">
        <w:rPr>
          <w:rFonts w:ascii="Times New Roman" w:hAnsi="Times New Roman" w:cs="Times New Roman"/>
        </w:rPr>
        <w:t xml:space="preserve"> </w:t>
      </w:r>
      <w:r w:rsidR="00A81388" w:rsidRPr="006B571B">
        <w:rPr>
          <w:rFonts w:ascii="Times New Roman" w:eastAsia="Arial Unicode MS" w:hAnsi="Times New Roman" w:cs="Times New Roman"/>
        </w:rPr>
        <w:t xml:space="preserve">pradinės </w:t>
      </w:r>
      <w:r w:rsidR="00BD5374">
        <w:rPr>
          <w:rFonts w:ascii="Times New Roman" w:eastAsia="Arial Unicode MS" w:hAnsi="Times New Roman" w:cs="Times New Roman"/>
        </w:rPr>
        <w:t>S</w:t>
      </w:r>
      <w:r w:rsidR="00A81388" w:rsidRPr="006B571B">
        <w:rPr>
          <w:rFonts w:ascii="Times New Roman" w:eastAsia="Arial Unicode MS" w:hAnsi="Times New Roman" w:cs="Times New Roman"/>
        </w:rPr>
        <w:t>utarties vert</w:t>
      </w:r>
      <w:r w:rsidR="000D3809" w:rsidRPr="006B571B">
        <w:rPr>
          <w:rFonts w:ascii="Times New Roman" w:eastAsia="Arial Unicode MS" w:hAnsi="Times New Roman" w:cs="Times New Roman"/>
        </w:rPr>
        <w:t>ės</w:t>
      </w:r>
      <w:r w:rsidRPr="006B571B">
        <w:rPr>
          <w:rFonts w:ascii="Times New Roman" w:eastAsia="Arial Unicode MS" w:hAnsi="Times New Roman" w:cs="Times New Roman"/>
        </w:rPr>
        <w:t xml:space="preserve"> </w:t>
      </w:r>
      <w:bookmarkStart w:id="13" w:name="_Hlk74584221"/>
      <w:r w:rsidRPr="006B571B">
        <w:rPr>
          <w:rFonts w:ascii="Times New Roman" w:eastAsia="Arial Unicode MS" w:hAnsi="Times New Roman" w:cs="Times New Roman"/>
        </w:rPr>
        <w:t xml:space="preserve">(t. y. </w:t>
      </w:r>
      <w:r w:rsidRPr="00855614">
        <w:rPr>
          <w:rFonts w:ascii="Times New Roman" w:hAnsi="Times New Roman"/>
        </w:rPr>
        <w:t>[įrašyti apskaičiuotą sumą]</w:t>
      </w:r>
      <w:r w:rsidRPr="006B571B">
        <w:rPr>
          <w:rFonts w:ascii="Times New Roman" w:eastAsia="Arial Unicode MS" w:hAnsi="Times New Roman" w:cs="Times New Roman"/>
        </w:rPr>
        <w:t xml:space="preserve">), </w:t>
      </w:r>
      <w:bookmarkEnd w:id="13"/>
      <w:r w:rsidRPr="006B571B">
        <w:rPr>
          <w:rFonts w:ascii="Times New Roman" w:eastAsia="Arial Unicode MS" w:hAnsi="Times New Roman" w:cs="Times New Roman"/>
        </w:rPr>
        <w:t>jei teisės aktai nenumato, kad privalo būti kompensuota didesnė suma</w:t>
      </w:r>
      <w:r w:rsidRPr="006B571B">
        <w:rPr>
          <w:rFonts w:ascii="Times New Roman" w:hAnsi="Times New Roman" w:cs="Times New Roman"/>
        </w:rPr>
        <w:t xml:space="preserve">. Šiame punkte numatytas kompensuotinos sumos apribojimas netaikomas jei žala atsirado dėl Šalies sąmoningo veikimo ar didelio neatsargumo, konfidencialumo įsipareigojimų ar intelektinės nuosavybės teisių pažeidimo. </w:t>
      </w:r>
      <w:r w:rsidR="00C96BD5" w:rsidRPr="006B571B">
        <w:rPr>
          <w:rFonts w:ascii="Times New Roman" w:eastAsia="Arial Unicode MS" w:hAnsi="Times New Roman" w:cs="Times New Roman"/>
          <w:szCs w:val="24"/>
        </w:rPr>
        <w:t>Užsakovas</w:t>
      </w:r>
      <w:r w:rsidRPr="006B571B">
        <w:rPr>
          <w:rFonts w:ascii="Times New Roman" w:eastAsia="Arial Unicode MS" w:hAnsi="Times New Roman" w:cs="Times New Roman"/>
          <w:szCs w:val="24"/>
        </w:rPr>
        <w:t xml:space="preserve"> atsako tik už tiesioginius nuostolius ar žalą, tiesiogiai ir aiškiai sukeltą to, kad </w:t>
      </w:r>
      <w:r w:rsidR="00C96BD5" w:rsidRPr="006B571B">
        <w:rPr>
          <w:rFonts w:ascii="Times New Roman" w:eastAsia="Arial Unicode MS" w:hAnsi="Times New Roman" w:cs="Times New Roman"/>
          <w:szCs w:val="24"/>
        </w:rPr>
        <w:t>Užsakovas</w:t>
      </w:r>
      <w:r w:rsidRPr="006B571B">
        <w:rPr>
          <w:rFonts w:ascii="Times New Roman" w:eastAsia="Arial Unicode MS" w:hAnsi="Times New Roman" w:cs="Times New Roman"/>
          <w:szCs w:val="24"/>
        </w:rPr>
        <w:t xml:space="preserve"> neįvykdė savo sutartinių įsipareigojimų dėl </w:t>
      </w:r>
      <w:r w:rsidR="00C96BD5" w:rsidRPr="006B571B">
        <w:rPr>
          <w:rFonts w:ascii="Times New Roman" w:eastAsia="Arial Unicode MS" w:hAnsi="Times New Roman" w:cs="Times New Roman"/>
          <w:szCs w:val="24"/>
        </w:rPr>
        <w:t>Užsakovo</w:t>
      </w:r>
      <w:r w:rsidRPr="006B571B">
        <w:rPr>
          <w:rFonts w:ascii="Times New Roman" w:eastAsia="Arial Unicode MS" w:hAnsi="Times New Roman" w:cs="Times New Roman"/>
          <w:szCs w:val="24"/>
        </w:rPr>
        <w:t xml:space="preserve"> kaltės.</w:t>
      </w:r>
    </w:p>
    <w:p w14:paraId="5AD63BAF" w14:textId="77777777" w:rsidR="000E6C36" w:rsidRPr="006B571B" w:rsidRDefault="000E6C36"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lastRenderedPageBreak/>
        <w:t>Šalių teisės, įsipareigojimai ir atsakomybė</w:t>
      </w:r>
    </w:p>
    <w:p w14:paraId="5AD63BB0" w14:textId="7B44C53A" w:rsidR="000E6C36" w:rsidRPr="006B571B" w:rsidRDefault="000E6C36"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 xml:space="preserve">Šalys sutaria ir patvirtina, kad abi susitarė dėl Sutarties sąlygų, turi </w:t>
      </w:r>
      <w:r w:rsidR="0048577F" w:rsidRPr="006B571B">
        <w:rPr>
          <w:rFonts w:ascii="Times New Roman" w:hAnsi="Times New Roman" w:cs="Times New Roman"/>
          <w:color w:val="000000"/>
          <w:szCs w:val="24"/>
        </w:rPr>
        <w:t xml:space="preserve">šioje Sutartyje ir teisės aktuose, taikomuose </w:t>
      </w:r>
      <w:r w:rsidR="0002213D" w:rsidRPr="006B571B">
        <w:rPr>
          <w:rFonts w:ascii="Times New Roman" w:hAnsi="Times New Roman" w:cs="Times New Roman"/>
          <w:color w:val="000000"/>
          <w:szCs w:val="24"/>
        </w:rPr>
        <w:t>darbų</w:t>
      </w:r>
      <w:r w:rsidR="0048577F" w:rsidRPr="006B571B">
        <w:rPr>
          <w:rFonts w:ascii="Times New Roman" w:hAnsi="Times New Roman" w:cs="Times New Roman"/>
          <w:color w:val="000000"/>
          <w:szCs w:val="24"/>
        </w:rPr>
        <w:t xml:space="preserve"> </w:t>
      </w:r>
      <w:r w:rsidR="0002213D" w:rsidRPr="006B571B">
        <w:rPr>
          <w:rFonts w:ascii="Times New Roman" w:hAnsi="Times New Roman" w:cs="Times New Roman"/>
          <w:color w:val="000000"/>
          <w:szCs w:val="24"/>
        </w:rPr>
        <w:t>vykdym</w:t>
      </w:r>
      <w:r w:rsidR="0048577F" w:rsidRPr="006B571B">
        <w:rPr>
          <w:rFonts w:ascii="Times New Roman" w:hAnsi="Times New Roman" w:cs="Times New Roman"/>
          <w:color w:val="000000"/>
          <w:szCs w:val="24"/>
        </w:rPr>
        <w:t>ui</w:t>
      </w:r>
      <w:r w:rsidR="00F43E4D" w:rsidRPr="006B571B">
        <w:rPr>
          <w:rFonts w:ascii="Times New Roman" w:hAnsi="Times New Roman" w:cs="Times New Roman"/>
          <w:color w:val="000000"/>
          <w:szCs w:val="24"/>
        </w:rPr>
        <w:t>,</w:t>
      </w:r>
      <w:r w:rsidR="0048577F" w:rsidRPr="006B571B">
        <w:rPr>
          <w:rFonts w:ascii="Times New Roman" w:hAnsi="Times New Roman" w:cs="Times New Roman"/>
          <w:color w:val="000000"/>
          <w:szCs w:val="24"/>
        </w:rPr>
        <w:t xml:space="preserve"> nustatytas ir (ar) kylančias iš šios Sutarties esmės teises</w:t>
      </w:r>
      <w:r w:rsidR="0026753D" w:rsidRPr="006B571B">
        <w:rPr>
          <w:rFonts w:ascii="Times New Roman" w:hAnsi="Times New Roman" w:cs="Times New Roman"/>
          <w:color w:val="000000"/>
          <w:szCs w:val="24"/>
        </w:rPr>
        <w:t>,</w:t>
      </w:r>
      <w:r w:rsidR="0048577F" w:rsidRPr="006B571B">
        <w:rPr>
          <w:rFonts w:ascii="Times New Roman" w:hAnsi="Times New Roman" w:cs="Times New Roman"/>
          <w:color w:val="000000"/>
          <w:szCs w:val="24"/>
        </w:rPr>
        <w:t xml:space="preserve"> pareigas</w:t>
      </w:r>
      <w:r w:rsidR="0026753D" w:rsidRPr="006B571B">
        <w:rPr>
          <w:rFonts w:ascii="Times New Roman" w:hAnsi="Times New Roman" w:cs="Times New Roman"/>
          <w:color w:val="000000"/>
          <w:szCs w:val="24"/>
        </w:rPr>
        <w:t xml:space="preserve"> bei atsakomybę</w:t>
      </w:r>
      <w:r w:rsidR="0048577F" w:rsidRPr="006B571B">
        <w:rPr>
          <w:rFonts w:ascii="Times New Roman" w:hAnsi="Times New Roman" w:cs="Times New Roman"/>
          <w:color w:val="000000"/>
          <w:szCs w:val="24"/>
        </w:rPr>
        <w:t>,</w:t>
      </w:r>
      <w:r w:rsidRPr="006B571B">
        <w:rPr>
          <w:rFonts w:ascii="Times New Roman" w:hAnsi="Times New Roman" w:cs="Times New Roman"/>
        </w:rPr>
        <w:t xml:space="preserve"> su jomis sutinka ir įsipareigoja jų</w:t>
      </w:r>
      <w:r w:rsidR="001C30F0">
        <w:rPr>
          <w:rFonts w:ascii="Times New Roman" w:hAnsi="Times New Roman" w:cs="Times New Roman"/>
        </w:rPr>
        <w:t xml:space="preserve"> laikytis</w:t>
      </w:r>
      <w:r w:rsidRPr="006B571B">
        <w:rPr>
          <w:rFonts w:ascii="Times New Roman" w:hAnsi="Times New Roman" w:cs="Times New Roman"/>
        </w:rPr>
        <w:t>.</w:t>
      </w:r>
      <w:r w:rsidR="005F0669" w:rsidRPr="006B571B">
        <w:rPr>
          <w:rFonts w:ascii="Times New Roman" w:hAnsi="Times New Roman" w:cs="Times New Roman"/>
          <w:szCs w:val="24"/>
        </w:rPr>
        <w:t xml:space="preserve"> </w:t>
      </w:r>
    </w:p>
    <w:p w14:paraId="5AD63BB1" w14:textId="77777777" w:rsidR="00227DC4" w:rsidRPr="006B571B" w:rsidRDefault="00227DC4"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szCs w:val="24"/>
        </w:rPr>
        <w:t>Šalys įsipareigoja:</w:t>
      </w:r>
    </w:p>
    <w:p w14:paraId="5AD63BB2" w14:textId="77777777" w:rsidR="00227DC4" w:rsidRPr="006B571B" w:rsidRDefault="00227DC4" w:rsidP="008851EE">
      <w:pPr>
        <w:pStyle w:val="ListParagraph"/>
        <w:numPr>
          <w:ilvl w:val="2"/>
          <w:numId w:val="1"/>
        </w:numPr>
        <w:spacing w:line="240" w:lineRule="auto"/>
        <w:ind w:left="0" w:firstLine="567"/>
        <w:jc w:val="both"/>
        <w:rPr>
          <w:rFonts w:ascii="Times New Roman" w:hAnsi="Times New Roman" w:cs="Times New Roman"/>
          <w:szCs w:val="24"/>
        </w:rPr>
      </w:pPr>
      <w:r w:rsidRPr="006B571B">
        <w:rPr>
          <w:rFonts w:ascii="Times New Roman" w:eastAsia="Arial Unicode MS" w:hAnsi="Times New Roman" w:cs="Times New Roman"/>
          <w:szCs w:val="24"/>
        </w:rPr>
        <w:t xml:space="preserve">vykdant Sutartį visą gautą informaciją naudoti tik su Sutartimi prisiimtų įsipareigojimų vykdymui, </w:t>
      </w:r>
      <w:r w:rsidRPr="006B571B">
        <w:rPr>
          <w:rFonts w:ascii="Times New Roman" w:hAnsi="Times New Roman" w:cs="Times New Roman"/>
          <w:szCs w:val="24"/>
        </w:rPr>
        <w:t xml:space="preserve">užtikrinti iš kitos Šalies gautos ar su Sutarties vykdymu susijusios informacijos konfidencialumą ir jos neplatinti. </w:t>
      </w:r>
      <w:r w:rsidRPr="006B571B">
        <w:rPr>
          <w:rFonts w:ascii="Times New Roman" w:hAnsi="Times New Roman" w:cs="Times New Roman"/>
          <w:bCs/>
          <w:szCs w:val="24"/>
        </w:rPr>
        <w:t>Konfidencialia informacija pagal Sutartį laikoma visa vykdant Sutartį gauta ir (ar) sužinota informacija apie kitą Šalį, jos darbuotojus, klientus ir pan.</w:t>
      </w:r>
      <w:r w:rsidRPr="006B571B">
        <w:rPr>
          <w:rFonts w:ascii="Times New Roman" w:hAnsi="Times New Roman" w:cs="Times New Roman"/>
          <w:b/>
          <w:bCs/>
          <w:szCs w:val="24"/>
        </w:rPr>
        <w:t xml:space="preserve"> </w:t>
      </w:r>
      <w:r w:rsidRPr="006B571B">
        <w:rPr>
          <w:rFonts w:ascii="Times New Roman" w:hAnsi="Times New Roman" w:cs="Times New Roman"/>
          <w:szCs w:val="24"/>
        </w:rPr>
        <w:t>Konfidencialumo reikalavimai galioja Sutarties vykdymo metu ir neribotą laiką po jo</w:t>
      </w:r>
      <w:r w:rsidR="00E3387C" w:rsidRPr="006B571B">
        <w:rPr>
          <w:rFonts w:ascii="Times New Roman" w:hAnsi="Times New Roman" w:cs="Times New Roman"/>
          <w:szCs w:val="24"/>
        </w:rPr>
        <w:t>s užbaigimo</w:t>
      </w:r>
      <w:r w:rsidRPr="006B571B">
        <w:rPr>
          <w:rFonts w:ascii="Times New Roman" w:hAnsi="Times New Roman" w:cs="Times New Roman"/>
          <w:szCs w:val="24"/>
        </w:rPr>
        <w:t xml:space="preserve">. Šalis, pažeidusi šiame Sutarties papunktyje nustatytus įpareigojimus, privalo atlyginti kitos Šalies patirtus nuostolius. </w:t>
      </w:r>
      <w:r w:rsidRPr="006B571B">
        <w:rPr>
          <w:rFonts w:ascii="Times New Roman" w:hAnsi="Times New Roman" w:cs="Times New Roman"/>
          <w:bCs/>
          <w:szCs w:val="24"/>
        </w:rPr>
        <w:t>Šio</w:t>
      </w:r>
      <w:r w:rsidRPr="006B571B">
        <w:rPr>
          <w:rFonts w:ascii="Times New Roman" w:hAnsi="Times New Roman" w:cs="Times New Roman"/>
          <w:szCs w:val="24"/>
        </w:rPr>
        <w:t xml:space="preserve"> punkto pažeidimu nebus laikoma atvejai, kai šią informaciją, vadovaujantis teisės aktais, Šalis privalo pateikti teisėsaugos ar kitoms institucijoms, ar paskelbti viešai;</w:t>
      </w:r>
    </w:p>
    <w:p w14:paraId="5AD63BB3" w14:textId="77777777" w:rsidR="00227DC4" w:rsidRPr="006B571B" w:rsidRDefault="00227DC4" w:rsidP="008851EE">
      <w:pPr>
        <w:pStyle w:val="ListParagraph"/>
        <w:numPr>
          <w:ilvl w:val="2"/>
          <w:numId w:val="1"/>
        </w:numPr>
        <w:spacing w:after="0" w:line="240" w:lineRule="auto"/>
        <w:ind w:left="0" w:firstLine="567"/>
        <w:jc w:val="both"/>
        <w:rPr>
          <w:rFonts w:ascii="Times New Roman" w:hAnsi="Times New Roman" w:cs="Times New Roman"/>
          <w:szCs w:val="24"/>
        </w:rPr>
      </w:pPr>
      <w:r w:rsidRPr="006B571B">
        <w:rPr>
          <w:rFonts w:ascii="Times New Roman" w:hAnsi="Times New Roman" w:cs="Times New Roman"/>
          <w:szCs w:val="24"/>
        </w:rPr>
        <w:t xml:space="preserve">be kitos Šalies sutikimo nenaudoti kitos Šalies pavadinimo, </w:t>
      </w:r>
      <w:r w:rsidR="00E3387C" w:rsidRPr="006B571B">
        <w:rPr>
          <w:rFonts w:ascii="Times New Roman" w:hAnsi="Times New Roman" w:cs="Times New Roman"/>
          <w:szCs w:val="24"/>
        </w:rPr>
        <w:t>preki</w:t>
      </w:r>
      <w:r w:rsidR="00C96BD5" w:rsidRPr="006B571B">
        <w:rPr>
          <w:rFonts w:ascii="Times New Roman" w:hAnsi="Times New Roman" w:cs="Times New Roman"/>
          <w:szCs w:val="24"/>
        </w:rPr>
        <w:t>ų</w:t>
      </w:r>
      <w:r w:rsidRPr="006B571B">
        <w:rPr>
          <w:rFonts w:ascii="Times New Roman" w:hAnsi="Times New Roman" w:cs="Times New Roman"/>
          <w:szCs w:val="24"/>
        </w:rPr>
        <w:t xml:space="preserve"> ženklų ar informacijos apie šią Sutartį jokioje reklamoje, leidiniuose ir pan. Ši nuostata galioja Sutarties vykdymo metu ir neribotą laiką po jo</w:t>
      </w:r>
      <w:r w:rsidR="00E3387C" w:rsidRPr="006B571B">
        <w:rPr>
          <w:rFonts w:ascii="Times New Roman" w:hAnsi="Times New Roman" w:cs="Times New Roman"/>
          <w:szCs w:val="24"/>
        </w:rPr>
        <w:t>s užbaigimo</w:t>
      </w:r>
      <w:r w:rsidRPr="006B571B">
        <w:rPr>
          <w:rFonts w:ascii="Times New Roman" w:hAnsi="Times New Roman" w:cs="Times New Roman"/>
          <w:szCs w:val="24"/>
        </w:rPr>
        <w:t>.</w:t>
      </w:r>
    </w:p>
    <w:p w14:paraId="5AD63BB4" w14:textId="77777777" w:rsidR="0048577F" w:rsidRPr="006B571B" w:rsidRDefault="0088388D" w:rsidP="008851EE">
      <w:pPr>
        <w:pStyle w:val="ListParagraph"/>
        <w:numPr>
          <w:ilvl w:val="1"/>
          <w:numId w:val="1"/>
        </w:numPr>
        <w:spacing w:after="0" w:line="240" w:lineRule="auto"/>
        <w:ind w:left="0" w:firstLine="567"/>
        <w:jc w:val="both"/>
        <w:rPr>
          <w:rFonts w:ascii="Times New Roman" w:hAnsi="Times New Roman" w:cs="Times New Roman"/>
          <w:szCs w:val="24"/>
        </w:rPr>
      </w:pPr>
      <w:r w:rsidRPr="006B571B">
        <w:rPr>
          <w:rFonts w:ascii="Times New Roman" w:eastAsia="Arial Unicode MS" w:hAnsi="Times New Roman" w:cs="Times New Roman"/>
          <w:spacing w:val="-1"/>
          <w:szCs w:val="24"/>
        </w:rPr>
        <w:t>Rangovas</w:t>
      </w:r>
      <w:r w:rsidR="0048577F" w:rsidRPr="006B571B">
        <w:rPr>
          <w:rFonts w:ascii="Times New Roman" w:eastAsia="Arial Unicode MS" w:hAnsi="Times New Roman" w:cs="Times New Roman"/>
          <w:spacing w:val="-1"/>
          <w:szCs w:val="24"/>
        </w:rPr>
        <w:t xml:space="preserve"> taip pat</w:t>
      </w:r>
      <w:r w:rsidR="0048577F" w:rsidRPr="006B571B">
        <w:rPr>
          <w:rFonts w:ascii="Times New Roman" w:eastAsia="Arial Unicode MS" w:hAnsi="Times New Roman" w:cs="Times New Roman"/>
          <w:szCs w:val="24"/>
        </w:rPr>
        <w:t xml:space="preserve"> įsipareigoja:</w:t>
      </w:r>
    </w:p>
    <w:p w14:paraId="5AD63BB5" w14:textId="4A3F8559" w:rsidR="007B5550" w:rsidRPr="006B571B" w:rsidRDefault="007B5550" w:rsidP="008851EE">
      <w:pPr>
        <w:pStyle w:val="Body2"/>
        <w:numPr>
          <w:ilvl w:val="2"/>
          <w:numId w:val="1"/>
        </w:numPr>
        <w:spacing w:after="0"/>
        <w:ind w:left="0" w:firstLine="567"/>
      </w:pPr>
      <w:r w:rsidRPr="006B571B">
        <w:rPr>
          <w:szCs w:val="24"/>
        </w:rPr>
        <w:t>neperduoti savo sutartinių teisių ir pareigų jokiai trečiajai šaliai, išskyrus piniginius reikalavimus, kaip numatyta Sutarties</w:t>
      </w:r>
      <w:r w:rsidR="00855614">
        <w:rPr>
          <w:szCs w:val="24"/>
        </w:rPr>
        <w:t xml:space="preserve"> 5.11-5.12</w:t>
      </w:r>
      <w:r w:rsidRPr="006B571B">
        <w:rPr>
          <w:szCs w:val="24"/>
        </w:rPr>
        <w:t xml:space="preserve"> papunkčiuose. </w:t>
      </w:r>
      <w:r w:rsidR="0088388D" w:rsidRPr="006B571B">
        <w:rPr>
          <w:szCs w:val="24"/>
        </w:rPr>
        <w:t>Rangovas</w:t>
      </w:r>
      <w:r w:rsidRPr="006B571B">
        <w:rPr>
          <w:szCs w:val="24"/>
        </w:rPr>
        <w:t xml:space="preserve"> gali pasitelkti subt</w:t>
      </w:r>
      <w:r w:rsidR="00E3387C" w:rsidRPr="006B571B">
        <w:rPr>
          <w:szCs w:val="24"/>
        </w:rPr>
        <w:t>i</w:t>
      </w:r>
      <w:r w:rsidR="00355717" w:rsidRPr="006B571B">
        <w:rPr>
          <w:szCs w:val="24"/>
        </w:rPr>
        <w:t>e</w:t>
      </w:r>
      <w:r w:rsidRPr="006B571B">
        <w:rPr>
          <w:szCs w:val="24"/>
        </w:rPr>
        <w:t>kėjus ir (ar) specialistus Sutarties</w:t>
      </w:r>
      <w:r w:rsidR="00855614">
        <w:rPr>
          <w:szCs w:val="24"/>
        </w:rPr>
        <w:t xml:space="preserve"> 3</w:t>
      </w:r>
      <w:r w:rsidRPr="006B571B">
        <w:rPr>
          <w:szCs w:val="24"/>
        </w:rPr>
        <w:t xml:space="preserve"> skyriuje</w:t>
      </w:r>
      <w:r w:rsidR="00855614">
        <w:rPr>
          <w:szCs w:val="24"/>
        </w:rPr>
        <w:t xml:space="preserve"> „Subtiekimas ir specialistai“</w:t>
      </w:r>
      <w:r w:rsidRPr="006B571B">
        <w:rPr>
          <w:szCs w:val="24"/>
        </w:rPr>
        <w:t xml:space="preserve"> nustatyta tvarka.</w:t>
      </w:r>
    </w:p>
    <w:p w14:paraId="5AD63BB6" w14:textId="77777777" w:rsidR="00481804" w:rsidRPr="00231B65" w:rsidRDefault="00481804" w:rsidP="008851EE">
      <w:pPr>
        <w:pStyle w:val="Body2"/>
        <w:numPr>
          <w:ilvl w:val="2"/>
          <w:numId w:val="1"/>
        </w:numPr>
        <w:spacing w:after="0"/>
        <w:ind w:left="0" w:firstLine="567"/>
      </w:pPr>
      <w:r w:rsidRPr="006B571B">
        <w:t>nuosekliai vykdyti Sutartį, nustatyt</w:t>
      </w:r>
      <w:r w:rsidR="00E3387C" w:rsidRPr="006B571B">
        <w:t>ais terminais</w:t>
      </w:r>
      <w:r w:rsidR="0002213D" w:rsidRPr="006B571B">
        <w:t xml:space="preserve"> įvykdyti</w:t>
      </w:r>
      <w:r w:rsidR="00E3387C" w:rsidRPr="006B571B">
        <w:t xml:space="preserve"> </w:t>
      </w:r>
      <w:r w:rsidR="0002213D" w:rsidRPr="006B571B">
        <w:t>darbus</w:t>
      </w:r>
      <w:r w:rsidR="00E3387C" w:rsidRPr="006B571B">
        <w:t>,</w:t>
      </w:r>
      <w:r w:rsidRPr="006B571B">
        <w:t xml:space="preserve"> atlikti kitus įsipareigojimus, numatytus Sutartyje ir Techninėje specifikacijoje, įskaitant ir </w:t>
      </w:r>
      <w:r w:rsidR="00E3387C" w:rsidRPr="006B571B">
        <w:t>darbų</w:t>
      </w:r>
      <w:r w:rsidRPr="006B571B">
        <w:t xml:space="preserve"> trūkumų šalinimą. </w:t>
      </w:r>
      <w:r w:rsidR="0088388D" w:rsidRPr="006B571B">
        <w:t>Rangovas</w:t>
      </w:r>
      <w:r w:rsidRPr="006B571B">
        <w:t xml:space="preserve"> pasirūpina visa </w:t>
      </w:r>
      <w:r w:rsidRPr="00231B65">
        <w:t>būtina įranga, darbų sauga ir darbo jėga, reikalinga Sutarties vykdymui;</w:t>
      </w:r>
    </w:p>
    <w:p w14:paraId="31AC118D" w14:textId="29D694E8" w:rsidR="004B1D87" w:rsidRPr="00231B65" w:rsidRDefault="004B1D87" w:rsidP="004B1D87">
      <w:pPr>
        <w:pStyle w:val="Body2"/>
        <w:numPr>
          <w:ilvl w:val="2"/>
          <w:numId w:val="1"/>
        </w:numPr>
        <w:spacing w:after="0"/>
        <w:ind w:left="0" w:firstLine="567"/>
      </w:pPr>
      <w:r w:rsidRPr="00231B65">
        <w:rPr>
          <w:szCs w:val="24"/>
        </w:rPr>
        <w:t xml:space="preserve">rengiant projektinę </w:t>
      </w:r>
      <w:r w:rsidR="00481898" w:rsidRPr="00231B65">
        <w:rPr>
          <w:bCs/>
          <w:iCs/>
          <w:szCs w:val="24"/>
        </w:rPr>
        <w:t xml:space="preserve">kitos paskirties inžinerinio statinio (kiemo aikštelės), Jurgeliškių k. 10, Šiaulių kaimiškoji sen., Šiaulių r. sav., </w:t>
      </w:r>
      <w:r w:rsidRPr="00231B65">
        <w:rPr>
          <w:szCs w:val="24"/>
        </w:rPr>
        <w:t>dokumentaciją, suderinti su Užsakovu visus sprendimu</w:t>
      </w:r>
      <w:r w:rsidR="003856AD" w:rsidRPr="00231B65">
        <w:rPr>
          <w:szCs w:val="24"/>
        </w:rPr>
        <w:t>s</w:t>
      </w:r>
      <w:r w:rsidRPr="00231B65">
        <w:rPr>
          <w:szCs w:val="24"/>
        </w:rPr>
        <w:t>;</w:t>
      </w:r>
    </w:p>
    <w:p w14:paraId="098A5967" w14:textId="3F77071E" w:rsidR="00270B22" w:rsidRPr="00231B65" w:rsidRDefault="00270B22" w:rsidP="00270B22">
      <w:pPr>
        <w:pStyle w:val="ListParagraph"/>
        <w:numPr>
          <w:ilvl w:val="2"/>
          <w:numId w:val="1"/>
        </w:numPr>
        <w:spacing w:after="0" w:line="240" w:lineRule="auto"/>
        <w:ind w:left="0" w:firstLine="567"/>
        <w:jc w:val="both"/>
        <w:rPr>
          <w:rFonts w:ascii="Times New Roman" w:eastAsia="Arial Unicode MS" w:hAnsi="Times New Roman" w:cs="Times New Roman"/>
        </w:rPr>
      </w:pPr>
      <w:r w:rsidRPr="00231B65">
        <w:rPr>
          <w:rFonts w:ascii="Times New Roman" w:eastAsia="Arial Unicode MS" w:hAnsi="Times New Roman" w:cs="Times New Roman"/>
        </w:rPr>
        <w:t xml:space="preserve">projektinę dokumentaciją parengti taip, kad atitiktų Techninėje specifikacijoje projektavimui nustatytas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 </w:t>
      </w:r>
    </w:p>
    <w:p w14:paraId="660C8655" w14:textId="66C80635" w:rsidR="00270B22" w:rsidRPr="00231B65" w:rsidRDefault="00270B22" w:rsidP="00270B22">
      <w:pPr>
        <w:pStyle w:val="ListParagraph"/>
        <w:numPr>
          <w:ilvl w:val="2"/>
          <w:numId w:val="1"/>
        </w:numPr>
        <w:spacing w:after="0" w:line="240" w:lineRule="auto"/>
        <w:ind w:left="0" w:firstLine="567"/>
        <w:jc w:val="both"/>
        <w:rPr>
          <w:rFonts w:ascii="Times New Roman" w:eastAsia="Arial Unicode MS" w:hAnsi="Times New Roman" w:cs="Times New Roman"/>
        </w:rPr>
      </w:pPr>
      <w:r w:rsidRPr="00231B65">
        <w:rPr>
          <w:rFonts w:ascii="Times New Roman" w:eastAsia="Arial Unicode MS" w:hAnsi="Times New Roman" w:cs="Times New Roman"/>
        </w:rPr>
        <w:t>atlikti projekto pataisymus, papildymus Rangovui atradus klaidų, ar neatitikimų, ar statybos darbų eigoje atlikus neesminių sprendimų keitimus ir kitus keitimus kuriems pritarė Užsakovas;</w:t>
      </w:r>
    </w:p>
    <w:p w14:paraId="5AD63BB7" w14:textId="16A256EF" w:rsidR="00481804" w:rsidRPr="00231B65" w:rsidRDefault="0002213D" w:rsidP="008851EE">
      <w:pPr>
        <w:pStyle w:val="Body2"/>
        <w:numPr>
          <w:ilvl w:val="2"/>
          <w:numId w:val="1"/>
        </w:numPr>
        <w:spacing w:after="0"/>
        <w:ind w:left="0" w:firstLine="567"/>
      </w:pPr>
      <w:r w:rsidRPr="00231B65">
        <w:t xml:space="preserve">įvykdyti </w:t>
      </w:r>
      <w:r w:rsidR="00BD5374" w:rsidRPr="00231B65">
        <w:t>D</w:t>
      </w:r>
      <w:r w:rsidRPr="00231B65">
        <w:t>arbus</w:t>
      </w:r>
      <w:r w:rsidR="00481804" w:rsidRPr="00231B65">
        <w:t>, atitinkanči</w:t>
      </w:r>
      <w:r w:rsidR="00BD5374" w:rsidRPr="00231B65">
        <w:t>u</w:t>
      </w:r>
      <w:r w:rsidR="00481804" w:rsidRPr="00231B65">
        <w:t>s Techninėje specifikacijoje ir Pasiūlyme nurodyt</w:t>
      </w:r>
      <w:r w:rsidR="00E3387C" w:rsidRPr="00231B65">
        <w:t>us reikalavimus</w:t>
      </w:r>
      <w:r w:rsidR="00481804" w:rsidRPr="00231B65">
        <w:t>;</w:t>
      </w:r>
    </w:p>
    <w:p w14:paraId="7554A643" w14:textId="562409F2" w:rsidR="00565E45" w:rsidRPr="00CB7104" w:rsidRDefault="00565E45" w:rsidP="008851EE">
      <w:pPr>
        <w:pStyle w:val="Body2"/>
        <w:numPr>
          <w:ilvl w:val="2"/>
          <w:numId w:val="1"/>
        </w:numPr>
        <w:spacing w:after="0"/>
        <w:ind w:left="0" w:firstLine="567"/>
      </w:pPr>
      <w:r w:rsidRPr="00231B65">
        <w:t>vykdyti Darbus laikydamasis Darbų terminų, nurodytų Techninėje specifikacijoje ir per 10 (dešimt) dienų nuo Sutarties įsigaliojimo arba per kitą Užsakovo užduotyje nurodytą terminą parengti ir pateikti Užsakovui Grafiką, kuriame turi numatyti Darbų vykdymo eiliškumą ir tarpusavio priklausomybę, laikydamasis Darbų galutinio termino. Jeigu Darbai atsilieka nuo Grafiko, Rangovas privalo atnaujinti Grafiką taip, kad nebūtų pažeisti Darbų terminai, ir pateikti Užsakovui paaiškinimus, kokiais būdais</w:t>
      </w:r>
      <w:r w:rsidRPr="00CB7104">
        <w:t xml:space="preserve"> Rangovas paspartins Darbus (pvz., pailgins darbo valandas ar pamainų skaičių, padidins Rangovo personalo skaičių, padidins Priemonių skaičių ar pakeis Priemones kitokiomis, darys Statybos darbus lygiagrečiai ir pan.). Atnaujintame Grafike turi būti pažymėti visi atnaujinimai tokiu būdu, kad būtų lengva juos pastebėti. Ši sąlyga netaikoma, kai Rangovas įgyja teisę į Darbų terminų pratęsimą, – tokiu atveju Rangovas turi atnaujinti Grafiką, atsižvelgdamas į pratęstus Darbų terminus;</w:t>
      </w:r>
    </w:p>
    <w:p w14:paraId="5AD63BB8" w14:textId="77777777" w:rsidR="00754A8D" w:rsidRPr="006B571B" w:rsidRDefault="00481804" w:rsidP="008851EE">
      <w:pPr>
        <w:pStyle w:val="Body2"/>
        <w:numPr>
          <w:ilvl w:val="2"/>
          <w:numId w:val="1"/>
        </w:numPr>
        <w:spacing w:after="0"/>
        <w:ind w:left="0" w:firstLine="567"/>
      </w:pPr>
      <w:r w:rsidRPr="00CB7104">
        <w:rPr>
          <w:rFonts w:eastAsia="Arial Unicode MS"/>
        </w:rPr>
        <w:t xml:space="preserve">užtikrinti, </w:t>
      </w:r>
      <w:r w:rsidR="00754A8D" w:rsidRPr="00CB7104">
        <w:rPr>
          <w:rFonts w:eastAsia="Arial Unicode MS"/>
        </w:rPr>
        <w:t>kad  Sutartį vykdys tik tokią teisę</w:t>
      </w:r>
      <w:r w:rsidR="00754A8D" w:rsidRPr="006B571B">
        <w:rPr>
          <w:rFonts w:eastAsia="Arial Unicode MS"/>
        </w:rPr>
        <w:t xml:space="preserve"> turintys asmenys, jeigu pirkimo vykdymo metu nebuvo tikrinama </w:t>
      </w:r>
      <w:r w:rsidR="0088388D" w:rsidRPr="006B571B">
        <w:rPr>
          <w:rFonts w:eastAsia="Arial Unicode MS"/>
        </w:rPr>
        <w:t>Rangovo</w:t>
      </w:r>
      <w:r w:rsidR="00754A8D" w:rsidRPr="006B571B">
        <w:rPr>
          <w:rFonts w:eastAsia="Arial Unicode MS"/>
        </w:rPr>
        <w:t xml:space="preserve"> kvalifikacija dėl teisės verstis atitinkama veikla arba buvo tikrinama ne visa apimtimi;</w:t>
      </w:r>
    </w:p>
    <w:p w14:paraId="5AD63BBA" w14:textId="77777777" w:rsidR="00464D39" w:rsidRPr="006B571B" w:rsidRDefault="00464D39" w:rsidP="00464D39">
      <w:pPr>
        <w:pStyle w:val="Body2"/>
        <w:numPr>
          <w:ilvl w:val="2"/>
          <w:numId w:val="1"/>
        </w:numPr>
        <w:spacing w:after="0"/>
        <w:ind w:left="0" w:firstLine="567"/>
      </w:pPr>
      <w:r w:rsidRPr="006B571B">
        <w:t>įrengti laikinus statinius ar įrenginius, pasirūpinti buitinėmis ir sanitarinėmis patalpomis, kurie reikalingi Darbams atlikti ir medžiagoms saugoti;</w:t>
      </w:r>
    </w:p>
    <w:p w14:paraId="5AD63BBB" w14:textId="77777777" w:rsidR="00464D39" w:rsidRPr="006B571B" w:rsidRDefault="00464D39" w:rsidP="00464D39">
      <w:pPr>
        <w:pStyle w:val="Body2"/>
        <w:numPr>
          <w:ilvl w:val="2"/>
          <w:numId w:val="1"/>
        </w:numPr>
        <w:spacing w:after="0"/>
        <w:ind w:left="0" w:firstLine="567"/>
      </w:pPr>
      <w:r w:rsidRPr="006B571B">
        <w:t>patiekti, iškrauti, priimti ir tinkamai sandėliuoti Darbams reikalingas medžiagas, gaminius, įrenginius, komplektuojamąsias detales ir techniką;</w:t>
      </w:r>
    </w:p>
    <w:p w14:paraId="5AD63BBC" w14:textId="77777777" w:rsidR="00464D39" w:rsidRPr="006B571B" w:rsidRDefault="00464D39" w:rsidP="00464D39">
      <w:pPr>
        <w:pStyle w:val="Body2"/>
        <w:numPr>
          <w:ilvl w:val="2"/>
          <w:numId w:val="1"/>
        </w:numPr>
        <w:spacing w:after="0"/>
        <w:ind w:left="0" w:firstLine="567"/>
      </w:pPr>
      <w:r w:rsidRPr="006B571B">
        <w:t>Darbų vykdymui naudoti medžiagas, gaminius ir įrengimus, atitinkančius teisės aktuose nustatytus reikalavimus, naudoti tik Lietuvos Respublikos įstatymais nustatyta tvarka sertifikuotas medžiagas, gaminius ir įrengimus;</w:t>
      </w:r>
    </w:p>
    <w:p w14:paraId="5AD63BBD" w14:textId="77777777" w:rsidR="00464D39" w:rsidRPr="006B571B" w:rsidRDefault="00464D39" w:rsidP="00464D39">
      <w:pPr>
        <w:pStyle w:val="Body2"/>
        <w:numPr>
          <w:ilvl w:val="2"/>
          <w:numId w:val="1"/>
        </w:numPr>
        <w:spacing w:after="0"/>
        <w:ind w:left="0" w:firstLine="567"/>
      </w:pPr>
      <w:r w:rsidRPr="006B571B">
        <w:t>organizuoti darbų vykdymą taip, jog nebūtų trikdoma įprastinė Užsakovo vykdoma veikla;</w:t>
      </w:r>
    </w:p>
    <w:p w14:paraId="5AD63BBE" w14:textId="4ED879D0" w:rsidR="00464D39" w:rsidRPr="00DA5EAE" w:rsidRDefault="00464D39" w:rsidP="00464D39">
      <w:pPr>
        <w:pStyle w:val="Body2"/>
        <w:numPr>
          <w:ilvl w:val="2"/>
          <w:numId w:val="1"/>
        </w:numPr>
        <w:spacing w:after="0"/>
        <w:ind w:left="0" w:firstLine="567"/>
      </w:pPr>
      <w:r w:rsidRPr="006B571B">
        <w:t xml:space="preserve">atlyginti Užsakovui visus tiesioginius ir netiesioginius nuostolius, susidariusius dėl </w:t>
      </w:r>
      <w:r w:rsidR="00CF7243">
        <w:t>savo</w:t>
      </w:r>
      <w:r w:rsidRPr="006B571B">
        <w:t xml:space="preserve"> ar Darbų </w:t>
      </w:r>
      <w:r w:rsidRPr="00DA5EAE">
        <w:t>atlikimui pasitelktų trečiųjų asmenų kaltės, įskaitant, bet neapsiribojant, už sugadintą Užsakovo įrangą, įrenginius ar kitą Rangovo ar jo pasitelktų asmenų veiksmais ar (ar) neveikimu padarytą žalą;</w:t>
      </w:r>
    </w:p>
    <w:p w14:paraId="6137B5F6" w14:textId="0000409D" w:rsidR="00DA5EAE" w:rsidRPr="00DA5EAE" w:rsidRDefault="00464D39" w:rsidP="00464D39">
      <w:pPr>
        <w:pStyle w:val="Body2"/>
        <w:numPr>
          <w:ilvl w:val="2"/>
          <w:numId w:val="1"/>
        </w:numPr>
        <w:spacing w:after="0"/>
        <w:ind w:left="0" w:firstLine="567"/>
      </w:pPr>
      <w:r w:rsidRPr="00DA5EAE">
        <w:lastRenderedPageBreak/>
        <w:t xml:space="preserve">atliekant Darbus, </w:t>
      </w:r>
      <w:r w:rsidR="00DA5EAE" w:rsidRPr="00DA5EAE">
        <w:t>laikytis Užsakovo nurodymų, nepažeisti trečiųjų asmenų interesų ir užtikrinti, kad šiame papunktyje nurodytų reikalavimų laikytųsi Rangovo bei jo pasitelktų trečiųjų asmenų darbuotojai;</w:t>
      </w:r>
    </w:p>
    <w:p w14:paraId="5AD63BBF" w14:textId="5AA16E54" w:rsidR="00464D39" w:rsidRPr="00DA5EAE" w:rsidRDefault="0088388D" w:rsidP="00464D39">
      <w:pPr>
        <w:pStyle w:val="Body2"/>
        <w:numPr>
          <w:ilvl w:val="2"/>
          <w:numId w:val="1"/>
        </w:numPr>
        <w:spacing w:after="0"/>
        <w:ind w:left="0" w:firstLine="567"/>
      </w:pPr>
      <w:r w:rsidRPr="00DA5EAE">
        <w:t>Rangovas</w:t>
      </w:r>
      <w:r w:rsidR="00464D39" w:rsidRPr="00DA5EAE">
        <w:t xml:space="preserve"> yra atsakingas už saugos darbe, sveikatos, civilinės saugos, technologinių, aplinkos apsaugos, sanitarijos, priešgaisrinės apsaugos, techninių ir kitų teisės aktų reikalavimų</w:t>
      </w:r>
      <w:r w:rsidR="00DA5EAE" w:rsidRPr="00DA5EAE">
        <w:t xml:space="preserve"> laikymąsi</w:t>
      </w:r>
      <w:r w:rsidR="00464D39" w:rsidRPr="00DA5EAE">
        <w:t>,</w:t>
      </w:r>
      <w:r w:rsidR="00355717" w:rsidRPr="00DA5EAE">
        <w:t xml:space="preserve"> </w:t>
      </w:r>
      <w:r w:rsidR="00464D39" w:rsidRPr="00DA5EAE">
        <w:t>tinkamų darbo higienos sąlygų vykdymą statybvietėje</w:t>
      </w:r>
      <w:r w:rsidR="00DA5EAE" w:rsidRPr="00DA5EAE">
        <w:t>;</w:t>
      </w:r>
    </w:p>
    <w:p w14:paraId="5AD63BC0" w14:textId="28FCEF81" w:rsidR="00464D39" w:rsidRPr="006B571B" w:rsidRDefault="00464D39" w:rsidP="00464D39">
      <w:pPr>
        <w:pStyle w:val="Body2"/>
        <w:numPr>
          <w:ilvl w:val="2"/>
          <w:numId w:val="1"/>
        </w:numPr>
        <w:spacing w:after="0"/>
        <w:ind w:left="0" w:firstLine="567"/>
      </w:pPr>
      <w:r w:rsidRPr="00DA5EAE">
        <w:t>kai Darbai vykdomi Užsakovo teritorijoje</w:t>
      </w:r>
      <w:r w:rsidRPr="006B571B">
        <w:t>, pats atlikti nelaimingų atsitikimų, įvykusių su savo ir bet kokių Darbų atlikimui pasitelktų trečiųjų asmenų darbuotojais, tyrimą ir jų apskaitą pagal Lietuvos Respublikos galiojančius nuostatus. Rangovas pats organizuoja pirmąją pagalbą nukentėjusiems nuo nelaimingo atsitikimo ar susirgimo darbe, praneša Užsakovui apie visus nelaimingų atsitikimų, avarijų ar gaisrų bei užsidegim</w:t>
      </w:r>
      <w:r w:rsidR="00212DD3">
        <w:t xml:space="preserve">ų atvejus; </w:t>
      </w:r>
    </w:p>
    <w:p w14:paraId="5AD63BC1" w14:textId="77777777" w:rsidR="00464D39" w:rsidRPr="006B571B" w:rsidRDefault="00464D39" w:rsidP="00464D39">
      <w:pPr>
        <w:pStyle w:val="Body2"/>
        <w:numPr>
          <w:ilvl w:val="2"/>
          <w:numId w:val="1"/>
        </w:numPr>
        <w:spacing w:after="0"/>
        <w:ind w:left="0" w:firstLine="567"/>
      </w:pPr>
      <w:r w:rsidRPr="006B571B">
        <w:t xml:space="preserve">Darbų atlikimo metu </w:t>
      </w:r>
      <w:r w:rsidR="0088388D" w:rsidRPr="006B571B">
        <w:t>Rangovas</w:t>
      </w:r>
      <w:r w:rsidRPr="006B571B">
        <w:t xml:space="preserve"> privalo užtikrinti statybos aikštelėje švarą ir tvarką, savo sąskaita bei jėgomis šalinti visas netinkamas ir nereikalingas statybines ir kitas medžiagas Atliekų tvarkymo taisyklėse ir kituose taikomuose galiojančiuose teisės aktuose nurodytu būdu ir vykdyti jų apskaitą;</w:t>
      </w:r>
    </w:p>
    <w:p w14:paraId="5AD63BC2" w14:textId="77777777" w:rsidR="00464D39" w:rsidRPr="006B571B" w:rsidRDefault="00464D39" w:rsidP="00464D39">
      <w:pPr>
        <w:pStyle w:val="Body2"/>
        <w:numPr>
          <w:ilvl w:val="2"/>
          <w:numId w:val="1"/>
        </w:numPr>
        <w:spacing w:after="0"/>
        <w:ind w:left="0" w:firstLine="567"/>
      </w:pPr>
      <w:r w:rsidRPr="006B571B">
        <w:t xml:space="preserve"> užbaigus Darbus, ne vėliau kaip per 5 (penkias) darbo dienas iki Darbų priėmimo–perdavimo akto pasirašymo dienos privalo pašalinti visas jam priklausančias netinkamas ir nereikalingas statybines ir kitas medžiagas bei atliekas, statybinius gaminius ir dirbinius, mechanizmus ir laikinus statinius iš statybos aikštelės. </w:t>
      </w:r>
      <w:r w:rsidR="0088388D" w:rsidRPr="006B571B">
        <w:t>Rangovui</w:t>
      </w:r>
      <w:r w:rsidRPr="006B571B">
        <w:t xml:space="preserve"> nevykdant šio įsipareigojimo, Užsakovas, apie tai informuodamas </w:t>
      </w:r>
      <w:r w:rsidR="0088388D" w:rsidRPr="006B571B">
        <w:t>Rangov</w:t>
      </w:r>
      <w:r w:rsidRPr="006B571B">
        <w:t xml:space="preserve">ą raštu prieš 2 (dvi) dienas, gali pašalinti jas iš statybų aikštelės </w:t>
      </w:r>
      <w:r w:rsidR="0088388D" w:rsidRPr="006B571B">
        <w:t>Rangovo</w:t>
      </w:r>
      <w:r w:rsidRPr="006B571B">
        <w:t xml:space="preserve"> sąskaita ir savo jėgomis arba pasitelkdamas tam tikslui trečiuosius asmenis, ir už tai pateikti </w:t>
      </w:r>
      <w:r w:rsidR="0088388D" w:rsidRPr="006B571B">
        <w:t>Rangovui</w:t>
      </w:r>
      <w:r w:rsidRPr="006B571B">
        <w:t xml:space="preserve"> išlaidų aktą bei sąskaitą išlaidų apmokėjimui;</w:t>
      </w:r>
    </w:p>
    <w:p w14:paraId="5AD63BC3" w14:textId="77777777" w:rsidR="00464D39" w:rsidRPr="006B571B" w:rsidRDefault="00464D39" w:rsidP="00464D39">
      <w:pPr>
        <w:pStyle w:val="Body2"/>
        <w:numPr>
          <w:ilvl w:val="2"/>
          <w:numId w:val="1"/>
        </w:numPr>
        <w:spacing w:after="0"/>
        <w:ind w:left="0" w:firstLine="567"/>
      </w:pPr>
      <w:r w:rsidRPr="006B571B">
        <w:t>užtikrinti galimybę Užsakovui Darbų atlikimo metu tikrinti vykdomų Darbų kokybę, susipažinti su Darbams naudojamų medžiagų ir įrangos dokumentacija;</w:t>
      </w:r>
    </w:p>
    <w:p w14:paraId="5AD63BC4" w14:textId="77777777" w:rsidR="00464D39" w:rsidRPr="006B571B" w:rsidRDefault="00464D39" w:rsidP="0019245F">
      <w:pPr>
        <w:pStyle w:val="Body2"/>
        <w:numPr>
          <w:ilvl w:val="2"/>
          <w:numId w:val="1"/>
        </w:numPr>
        <w:spacing w:after="0"/>
        <w:ind w:left="0" w:firstLine="567"/>
      </w:pPr>
      <w:r w:rsidRPr="006B571B">
        <w:t>vykdyti visus teisėtus ir neprieštaraujančius Sutarties nuostatoms žodinius ir raštiškus Užsakovo nurodymus;</w:t>
      </w:r>
    </w:p>
    <w:p w14:paraId="5AD63BC5" w14:textId="77777777" w:rsidR="00766ED7" w:rsidRPr="006B571B" w:rsidRDefault="00766ED7" w:rsidP="008851EE">
      <w:pPr>
        <w:pStyle w:val="Body2"/>
        <w:numPr>
          <w:ilvl w:val="2"/>
          <w:numId w:val="1"/>
        </w:numPr>
        <w:spacing w:after="0"/>
        <w:ind w:left="0" w:firstLine="567"/>
      </w:pPr>
      <w:r w:rsidRPr="006B571B">
        <w:t xml:space="preserve">laikytis visų galiojančių įstatymų ir kitų teisės aktų nuostatų ir užtikrinti, kad jo darbuotojai jų laikytųsi. </w:t>
      </w:r>
      <w:r w:rsidR="0088388D" w:rsidRPr="006B571B">
        <w:t>Rangovas</w:t>
      </w:r>
      <w:r w:rsidRPr="006B571B">
        <w:t xml:space="preserve"> garantuoja </w:t>
      </w:r>
      <w:r w:rsidR="00C96BD5" w:rsidRPr="006B571B">
        <w:t>Užsakovui</w:t>
      </w:r>
      <w:r w:rsidRPr="006B571B">
        <w:t xml:space="preserve"> patirtų išlaidų ir (ar) nuostolių atlyginimą, </w:t>
      </w:r>
      <w:bookmarkStart w:id="14" w:name="_Hlk46319987"/>
      <w:r w:rsidRPr="006B571B">
        <w:t xml:space="preserve">jei </w:t>
      </w:r>
      <w:r w:rsidR="0088388D" w:rsidRPr="006B571B">
        <w:t>Rangovas</w:t>
      </w:r>
      <w:r w:rsidRPr="006B571B">
        <w:t xml:space="preserve"> ar jo darbuotojai nesilaikytų įstatymų, teisės aktų reikalavimų ir dėl to </w:t>
      </w:r>
      <w:r w:rsidR="00C96BD5" w:rsidRPr="006B571B">
        <w:t>Užsakovui</w:t>
      </w:r>
      <w:r w:rsidRPr="006B571B">
        <w:t xml:space="preserve"> būtų pateikti kokie nors reikalavimai ar pradėti procesiniai veiksmai prieš </w:t>
      </w:r>
      <w:r w:rsidR="00E3387C" w:rsidRPr="006B571B">
        <w:t>Užsakov</w:t>
      </w:r>
      <w:r w:rsidRPr="006B571B">
        <w:t>ą</w:t>
      </w:r>
      <w:bookmarkEnd w:id="14"/>
      <w:r w:rsidR="00124612" w:rsidRPr="006B571B">
        <w:t>;</w:t>
      </w:r>
    </w:p>
    <w:p w14:paraId="5AD63BC6" w14:textId="77777777" w:rsidR="0048577F" w:rsidRPr="006B571B" w:rsidRDefault="0048577F"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hAnsi="Times New Roman" w:cs="Times New Roman"/>
          <w:szCs w:val="24"/>
        </w:rPr>
        <w:t>užtikrinti, kad vykdydamas Sutartį nepažeis jokių trečiųjų asmenų teisių, įskaitant, bet neapsiribojant intelektinės nuosavybės teisėmis</w:t>
      </w:r>
      <w:r w:rsidR="005C2353" w:rsidRPr="006B571B">
        <w:rPr>
          <w:rFonts w:ascii="Times New Roman" w:hAnsi="Times New Roman" w:cs="Times New Roman"/>
          <w:szCs w:val="24"/>
        </w:rPr>
        <w:t xml:space="preserve">, </w:t>
      </w:r>
      <w:r w:rsidRPr="006B571B">
        <w:rPr>
          <w:rFonts w:ascii="Times New Roman" w:hAnsi="Times New Roman" w:cs="Times New Roman"/>
          <w:szCs w:val="24"/>
        </w:rPr>
        <w:t xml:space="preserve">taip pat </w:t>
      </w:r>
      <w:r w:rsidRPr="006B571B">
        <w:rPr>
          <w:rFonts w:ascii="Times New Roman" w:eastAsia="Arial Unicode MS" w:hAnsi="Times New Roman" w:cs="Times New Roman"/>
          <w:szCs w:val="24"/>
        </w:rPr>
        <w:t xml:space="preserve">atlyginti nuostolius </w:t>
      </w:r>
      <w:r w:rsidR="00C96BD5" w:rsidRPr="006B571B">
        <w:rPr>
          <w:rFonts w:ascii="Times New Roman" w:eastAsia="Arial Unicode MS" w:hAnsi="Times New Roman" w:cs="Times New Roman"/>
          <w:szCs w:val="24"/>
        </w:rPr>
        <w:t>Užsakovui</w:t>
      </w:r>
      <w:r w:rsidRPr="006B571B">
        <w:rPr>
          <w:rFonts w:ascii="Times New Roman" w:eastAsia="Arial Unicode MS" w:hAnsi="Times New Roman" w:cs="Times New Roman"/>
          <w:szCs w:val="24"/>
        </w:rPr>
        <w:t xml:space="preserve">, atsiradusius dėl bet kokių reikalavimų, kylančių dėl konfidencialumo pažeidimo, </w:t>
      </w:r>
      <w:r w:rsidR="00FD4E93" w:rsidRPr="006B571B">
        <w:rPr>
          <w:rFonts w:ascii="Times New Roman" w:eastAsia="Arial Unicode MS" w:hAnsi="Times New Roman" w:cs="Times New Roman"/>
          <w:szCs w:val="24"/>
        </w:rPr>
        <w:t xml:space="preserve">autorinių teisių, </w:t>
      </w:r>
      <w:r w:rsidRPr="006B571B">
        <w:rPr>
          <w:rFonts w:ascii="Times New Roman" w:eastAsia="Arial Unicode MS" w:hAnsi="Times New Roman" w:cs="Times New Roman"/>
          <w:szCs w:val="24"/>
        </w:rPr>
        <w:t xml:space="preserve">patentų, licencijų, </w:t>
      </w:r>
      <w:r w:rsidR="00FD4E93" w:rsidRPr="006B571B">
        <w:rPr>
          <w:rFonts w:ascii="Times New Roman" w:eastAsia="Arial Unicode MS" w:hAnsi="Times New Roman" w:cs="Times New Roman"/>
          <w:szCs w:val="24"/>
        </w:rPr>
        <w:t xml:space="preserve">brėžinių, modelių, </w:t>
      </w:r>
      <w:r w:rsidR="000F44A9" w:rsidRPr="006B571B">
        <w:rPr>
          <w:rFonts w:ascii="Times New Roman" w:eastAsia="Arial Unicode MS" w:hAnsi="Times New Roman" w:cs="Times New Roman"/>
          <w:szCs w:val="24"/>
        </w:rPr>
        <w:t>preki</w:t>
      </w:r>
      <w:r w:rsidR="00C96BD5" w:rsidRPr="006B571B">
        <w:rPr>
          <w:rFonts w:ascii="Times New Roman" w:eastAsia="Arial Unicode MS" w:hAnsi="Times New Roman" w:cs="Times New Roman"/>
          <w:szCs w:val="24"/>
        </w:rPr>
        <w:t>ų</w:t>
      </w:r>
      <w:r w:rsidRPr="006B571B">
        <w:rPr>
          <w:rFonts w:ascii="Times New Roman" w:eastAsia="Arial Unicode MS" w:hAnsi="Times New Roman" w:cs="Times New Roman"/>
          <w:szCs w:val="24"/>
        </w:rPr>
        <w:t xml:space="preserve"> ženklų naudojimo, išskyrus atvejus, kai toks pažeidimas atsiranda dėl </w:t>
      </w:r>
      <w:r w:rsidR="00C96BD5" w:rsidRPr="006B571B">
        <w:rPr>
          <w:rFonts w:ascii="Times New Roman" w:eastAsia="Arial Unicode MS" w:hAnsi="Times New Roman" w:cs="Times New Roman"/>
          <w:szCs w:val="24"/>
        </w:rPr>
        <w:t>Užsakovo</w:t>
      </w:r>
      <w:r w:rsidRPr="006B571B">
        <w:rPr>
          <w:rFonts w:ascii="Times New Roman" w:eastAsia="Arial Unicode MS" w:hAnsi="Times New Roman" w:cs="Times New Roman"/>
          <w:szCs w:val="24"/>
        </w:rPr>
        <w:t xml:space="preserve"> kaltės, </w:t>
      </w:r>
      <w:r w:rsidRPr="006B571B">
        <w:rPr>
          <w:rFonts w:ascii="Times New Roman" w:hAnsi="Times New Roman" w:cs="Times New Roman"/>
          <w:szCs w:val="24"/>
        </w:rPr>
        <w:t xml:space="preserve">o taip pat sumokėti visus su tuo sietinus mokesčius ir (arba) galimas baudas ne vėliau kaip per 5 </w:t>
      </w:r>
      <w:r w:rsidR="008C6189" w:rsidRPr="006B571B">
        <w:rPr>
          <w:rFonts w:ascii="Times New Roman" w:hAnsi="Times New Roman" w:cs="Times New Roman"/>
          <w:szCs w:val="24"/>
        </w:rPr>
        <w:t xml:space="preserve">(penkias) </w:t>
      </w:r>
      <w:r w:rsidRPr="006B571B">
        <w:rPr>
          <w:rFonts w:ascii="Times New Roman" w:hAnsi="Times New Roman" w:cs="Times New Roman"/>
          <w:szCs w:val="24"/>
        </w:rPr>
        <w:t xml:space="preserve">darbo dienas nuo </w:t>
      </w:r>
      <w:r w:rsidR="00C96BD5" w:rsidRPr="006B571B">
        <w:rPr>
          <w:rFonts w:ascii="Times New Roman" w:hAnsi="Times New Roman" w:cs="Times New Roman"/>
          <w:szCs w:val="24"/>
        </w:rPr>
        <w:t>Užsakovo</w:t>
      </w:r>
      <w:r w:rsidRPr="006B571B">
        <w:rPr>
          <w:rFonts w:ascii="Times New Roman" w:hAnsi="Times New Roman" w:cs="Times New Roman"/>
          <w:szCs w:val="24"/>
        </w:rPr>
        <w:t xml:space="preserve"> pareikalavimo dienos</w:t>
      </w:r>
      <w:r w:rsidRPr="006B571B">
        <w:rPr>
          <w:rFonts w:ascii="Times New Roman" w:eastAsia="Arial Unicode MS" w:hAnsi="Times New Roman" w:cs="Times New Roman"/>
          <w:szCs w:val="24"/>
        </w:rPr>
        <w:t>;</w:t>
      </w:r>
    </w:p>
    <w:p w14:paraId="5AD63BC7" w14:textId="7B885002" w:rsidR="005F0669" w:rsidRPr="006B571B" w:rsidRDefault="002179CA"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 xml:space="preserve">Užsakovui paprašius, neatlygintinai, per Užsakovo nustatytą ir su </w:t>
      </w:r>
      <w:r w:rsidR="0088388D" w:rsidRPr="006B571B">
        <w:rPr>
          <w:rFonts w:ascii="Times New Roman" w:eastAsia="Arial Unicode MS" w:hAnsi="Times New Roman" w:cs="Times New Roman"/>
          <w:szCs w:val="24"/>
        </w:rPr>
        <w:t>Rangovu</w:t>
      </w:r>
      <w:r w:rsidRPr="006B571B">
        <w:rPr>
          <w:rFonts w:ascii="Times New Roman" w:eastAsia="Arial Unicode MS" w:hAnsi="Times New Roman" w:cs="Times New Roman"/>
          <w:szCs w:val="24"/>
        </w:rPr>
        <w:t xml:space="preserve"> suderintą terminą</w:t>
      </w:r>
      <w:r w:rsidR="0048577F" w:rsidRPr="006B571B">
        <w:rPr>
          <w:rFonts w:ascii="Times New Roman" w:eastAsia="Arial Unicode MS" w:hAnsi="Times New Roman" w:cs="Times New Roman"/>
          <w:szCs w:val="24"/>
        </w:rPr>
        <w:t xml:space="preserve">, kuris negali būti trumpesnis nei </w:t>
      </w:r>
      <w:r w:rsidR="00FD4E93" w:rsidRPr="006B571B">
        <w:rPr>
          <w:rFonts w:ascii="Times New Roman" w:eastAsia="Arial Unicode MS" w:hAnsi="Times New Roman" w:cs="Times New Roman"/>
          <w:szCs w:val="24"/>
        </w:rPr>
        <w:t>5</w:t>
      </w:r>
      <w:r w:rsidR="008C6189" w:rsidRPr="006B571B">
        <w:rPr>
          <w:rFonts w:ascii="Times New Roman" w:eastAsia="Arial Unicode MS" w:hAnsi="Times New Roman" w:cs="Times New Roman"/>
          <w:szCs w:val="24"/>
        </w:rPr>
        <w:t xml:space="preserve"> (</w:t>
      </w:r>
      <w:r w:rsidR="00FD4E93" w:rsidRPr="006B571B">
        <w:rPr>
          <w:rFonts w:ascii="Times New Roman" w:hAnsi="Times New Roman" w:cs="Times New Roman"/>
          <w:szCs w:val="24"/>
        </w:rPr>
        <w:t>penki</w:t>
      </w:r>
      <w:r w:rsidR="00BD5374">
        <w:rPr>
          <w:rFonts w:ascii="Times New Roman" w:hAnsi="Times New Roman" w:cs="Times New Roman"/>
          <w:szCs w:val="24"/>
        </w:rPr>
        <w:t>o</w:t>
      </w:r>
      <w:r w:rsidR="00FD4E93" w:rsidRPr="006B571B">
        <w:rPr>
          <w:rFonts w:ascii="Times New Roman" w:hAnsi="Times New Roman" w:cs="Times New Roman"/>
          <w:szCs w:val="24"/>
        </w:rPr>
        <w:t>s</w:t>
      </w:r>
      <w:r w:rsidR="008C6189" w:rsidRPr="006B571B">
        <w:rPr>
          <w:rFonts w:ascii="Times New Roman" w:eastAsia="Arial Unicode MS" w:hAnsi="Times New Roman" w:cs="Times New Roman"/>
          <w:szCs w:val="24"/>
        </w:rPr>
        <w:t>)</w:t>
      </w:r>
      <w:r w:rsidR="0048577F" w:rsidRPr="006B571B">
        <w:rPr>
          <w:rFonts w:ascii="Times New Roman" w:eastAsia="Arial Unicode MS" w:hAnsi="Times New Roman" w:cs="Times New Roman"/>
          <w:szCs w:val="24"/>
        </w:rPr>
        <w:t xml:space="preserve"> darbo dienos, raštu pateikti išsamią informaciją apie Sutarties vykdymą</w:t>
      </w:r>
      <w:r w:rsidR="00766ED7" w:rsidRPr="006B571B">
        <w:rPr>
          <w:rFonts w:ascii="Times New Roman" w:eastAsia="Arial Unicode MS" w:hAnsi="Times New Roman" w:cs="Times New Roman"/>
          <w:szCs w:val="24"/>
        </w:rPr>
        <w:t xml:space="preserve">: pateikti </w:t>
      </w:r>
      <w:r w:rsidR="0002213D" w:rsidRPr="006B571B">
        <w:rPr>
          <w:rFonts w:ascii="Times New Roman" w:hAnsi="Times New Roman" w:cs="Times New Roman"/>
          <w:color w:val="000000"/>
        </w:rPr>
        <w:t>Darbų</w:t>
      </w:r>
      <w:r w:rsidR="00F14A04" w:rsidRPr="006B571B">
        <w:rPr>
          <w:rFonts w:ascii="Times New Roman" w:hAnsi="Times New Roman" w:cs="Times New Roman"/>
          <w:color w:val="000000"/>
        </w:rPr>
        <w:t xml:space="preserve"> </w:t>
      </w:r>
      <w:r w:rsidR="00AE5228" w:rsidRPr="006B571B">
        <w:rPr>
          <w:rFonts w:ascii="Times New Roman" w:hAnsi="Times New Roman" w:cs="Times New Roman"/>
          <w:color w:val="000000"/>
        </w:rPr>
        <w:t>vykdymo</w:t>
      </w:r>
      <w:r w:rsidR="00F14A04" w:rsidRPr="006B571B">
        <w:rPr>
          <w:rFonts w:ascii="Times New Roman" w:hAnsi="Times New Roman" w:cs="Times New Roman"/>
          <w:color w:val="000000"/>
        </w:rPr>
        <w:t xml:space="preserve"> ataskaitą, nurodydamas, </w:t>
      </w:r>
      <w:r w:rsidR="00AE5228" w:rsidRPr="006B571B">
        <w:rPr>
          <w:rFonts w:ascii="Times New Roman" w:hAnsi="Times New Roman" w:cs="Times New Roman"/>
          <w:color w:val="000000"/>
        </w:rPr>
        <w:t>kokie Darbai</w:t>
      </w:r>
      <w:r w:rsidR="00F14A04" w:rsidRPr="006B571B">
        <w:rPr>
          <w:rFonts w:ascii="Times New Roman" w:hAnsi="Times New Roman" w:cs="Times New Roman"/>
          <w:color w:val="000000"/>
        </w:rPr>
        <w:t xml:space="preserve"> buvo </w:t>
      </w:r>
      <w:r w:rsidR="00AE5228" w:rsidRPr="006B571B">
        <w:rPr>
          <w:rFonts w:ascii="Times New Roman" w:hAnsi="Times New Roman" w:cs="Times New Roman"/>
          <w:color w:val="000000"/>
        </w:rPr>
        <w:t>įvykdyti</w:t>
      </w:r>
      <w:r w:rsidR="00F14A04" w:rsidRPr="006B571B">
        <w:rPr>
          <w:rFonts w:ascii="Times New Roman" w:hAnsi="Times New Roman" w:cs="Times New Roman"/>
          <w:color w:val="000000"/>
        </w:rPr>
        <w:t xml:space="preserve">, bei pateikdamas papildomą su </w:t>
      </w:r>
      <w:r w:rsidR="0002213D" w:rsidRPr="006B571B">
        <w:rPr>
          <w:rFonts w:ascii="Times New Roman" w:hAnsi="Times New Roman" w:cs="Times New Roman"/>
          <w:color w:val="000000"/>
        </w:rPr>
        <w:t>Darbų</w:t>
      </w:r>
      <w:r w:rsidR="00F14A04" w:rsidRPr="006B571B">
        <w:rPr>
          <w:rFonts w:ascii="Times New Roman" w:hAnsi="Times New Roman" w:cs="Times New Roman"/>
          <w:color w:val="000000"/>
        </w:rPr>
        <w:t xml:space="preserve"> </w:t>
      </w:r>
      <w:r w:rsidR="000F44A9" w:rsidRPr="006B571B">
        <w:rPr>
          <w:rFonts w:ascii="Times New Roman" w:hAnsi="Times New Roman" w:cs="Times New Roman"/>
          <w:color w:val="000000"/>
        </w:rPr>
        <w:t>vykdymu</w:t>
      </w:r>
      <w:r w:rsidR="00F14A04" w:rsidRPr="006B571B">
        <w:rPr>
          <w:rFonts w:ascii="Times New Roman" w:hAnsi="Times New Roman" w:cs="Times New Roman"/>
          <w:color w:val="000000"/>
        </w:rPr>
        <w:t xml:space="preserve"> susijusią informaciją</w:t>
      </w:r>
      <w:r w:rsidR="00FD4E93" w:rsidRPr="006B571B">
        <w:rPr>
          <w:rFonts w:ascii="Times New Roman" w:eastAsia="Arial Unicode MS" w:hAnsi="Times New Roman" w:cs="Times New Roman"/>
          <w:szCs w:val="24"/>
        </w:rPr>
        <w:t>;</w:t>
      </w:r>
    </w:p>
    <w:p w14:paraId="5AD63BC8" w14:textId="77777777" w:rsidR="0019245F" w:rsidRDefault="0019245F" w:rsidP="0019245F">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aktyviai bendradarbiauti su Užsakovu, siekiant atlikti Darbus ir vykdyti Sutartimi prisiimtus įsipareigojimus;</w:t>
      </w:r>
    </w:p>
    <w:p w14:paraId="0825E1D2" w14:textId="4E27C5ED" w:rsidR="005F3E80" w:rsidRPr="009C21FD" w:rsidRDefault="00A9043D" w:rsidP="005F3E80">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5F3E80">
        <w:rPr>
          <w:rFonts w:ascii="Times New Roman" w:eastAsia="Arial Unicode MS" w:hAnsi="Times New Roman" w:cs="Times New Roman"/>
          <w:szCs w:val="24"/>
        </w:rPr>
        <w:t xml:space="preserve">atliekant </w:t>
      </w:r>
      <w:r w:rsidRPr="00E22659">
        <w:rPr>
          <w:rFonts w:ascii="Times New Roman" w:eastAsia="Arial Unicode MS" w:hAnsi="Times New Roman" w:cs="Times New Roman"/>
          <w:szCs w:val="24"/>
        </w:rPr>
        <w:t>darbus</w:t>
      </w:r>
      <w:r w:rsidRPr="005F3E80">
        <w:rPr>
          <w:rFonts w:ascii="Times New Roman" w:eastAsia="Arial Unicode MS" w:hAnsi="Times New Roman" w:cs="Times New Roman"/>
          <w:szCs w:val="24"/>
        </w:rPr>
        <w:t xml:space="preserve">, </w:t>
      </w:r>
      <w:r w:rsidR="00EF185A" w:rsidRPr="005F3E80">
        <w:rPr>
          <w:rFonts w:ascii="Times New Roman" w:hAnsi="Times New Roman" w:cs="Times New Roman"/>
          <w:color w:val="000000" w:themeColor="text1"/>
        </w:rPr>
        <w:t xml:space="preserve">vadovautis Lietuvos Respublikos aplinkos ministro 2011 m. birželio 28 d. įsakymo Nr. D1-508 „Dėl aplinkos apsaugos kriterijų taikymo, vykdant žaliuosius pirkimus, tvarkos aprašo patvirtinimo“ </w:t>
      </w:r>
      <w:r w:rsidR="00895BB9">
        <w:rPr>
          <w:rFonts w:ascii="Times New Roman" w:hAnsi="Times New Roman" w:cs="Times New Roman"/>
          <w:color w:val="000000" w:themeColor="text1"/>
        </w:rPr>
        <w:t xml:space="preserve">(toliau </w:t>
      </w:r>
      <w:r w:rsidR="009C21FD">
        <w:rPr>
          <w:rFonts w:ascii="Times New Roman" w:hAnsi="Times New Roman" w:cs="Times New Roman"/>
          <w:color w:val="000000" w:themeColor="text1"/>
        </w:rPr>
        <w:t>–</w:t>
      </w:r>
      <w:r w:rsidR="00895BB9">
        <w:rPr>
          <w:rFonts w:ascii="Times New Roman" w:hAnsi="Times New Roman" w:cs="Times New Roman"/>
          <w:color w:val="000000" w:themeColor="text1"/>
        </w:rPr>
        <w:t xml:space="preserve"> Įsakymas)</w:t>
      </w:r>
      <w:r w:rsidRPr="005F3E80">
        <w:rPr>
          <w:rFonts w:ascii="Times New Roman" w:eastAsia="Arial Unicode MS" w:hAnsi="Times New Roman" w:cs="Times New Roman"/>
          <w:szCs w:val="24"/>
        </w:rPr>
        <w:t xml:space="preserve"> 4.3. p</w:t>
      </w:r>
      <w:r w:rsidR="00E8750E">
        <w:rPr>
          <w:rFonts w:ascii="Times New Roman" w:eastAsia="Arial Unicode MS" w:hAnsi="Times New Roman" w:cs="Times New Roman"/>
          <w:szCs w:val="24"/>
        </w:rPr>
        <w:t>apunkčiu</w:t>
      </w:r>
      <w:r w:rsidRPr="005F3E80">
        <w:rPr>
          <w:rFonts w:ascii="Times New Roman" w:eastAsia="Arial Unicode MS" w:hAnsi="Times New Roman" w:cs="Times New Roman"/>
          <w:szCs w:val="24"/>
        </w:rPr>
        <w:t xml:space="preserve">: </w:t>
      </w:r>
      <w:r w:rsidRPr="005F3E80">
        <w:rPr>
          <w:rFonts w:ascii="Times New Roman" w:eastAsia="Arial Unicode MS" w:hAnsi="Times New Roman" w:cs="Times New Roman"/>
          <w:i/>
          <w:iCs/>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w:t>
      </w:r>
      <w:r w:rsidRPr="009C21FD">
        <w:rPr>
          <w:rFonts w:ascii="Times New Roman" w:eastAsia="Arial Unicode MS" w:hAnsi="Times New Roman" w:cs="Times New Roman"/>
          <w:i/>
          <w:iCs/>
          <w:szCs w:val="24"/>
        </w:rPr>
        <w:t>, o kitų pirkimų atvejais lygiaverčiai įrodymai priimami tik jeigu tiekėjas dėl nuo jo nepriklausančių objektyvių priežasčių negali pateikti sertifikatų per nustatytą laiką)</w:t>
      </w:r>
      <w:r w:rsidRPr="009C21FD">
        <w:rPr>
          <w:rFonts w:ascii="Times New Roman" w:eastAsia="Arial Unicode MS" w:hAnsi="Times New Roman" w:cs="Times New Roman"/>
          <w:szCs w:val="24"/>
        </w:rPr>
        <w:t>“</w:t>
      </w:r>
      <w:r w:rsidR="009C21FD">
        <w:rPr>
          <w:rFonts w:ascii="Times New Roman" w:eastAsia="Arial Unicode MS" w:hAnsi="Times New Roman" w:cs="Times New Roman"/>
          <w:szCs w:val="24"/>
        </w:rPr>
        <w:t>;</w:t>
      </w:r>
    </w:p>
    <w:p w14:paraId="5AD63BC9" w14:textId="77777777" w:rsidR="00FD4E93" w:rsidRPr="006B571B"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9C21FD">
        <w:rPr>
          <w:rFonts w:ascii="Times New Roman" w:eastAsia="Arial Unicode MS" w:hAnsi="Times New Roman" w:cs="Times New Roman"/>
          <w:szCs w:val="24"/>
        </w:rPr>
        <w:t>tinkamai</w:t>
      </w:r>
      <w:r w:rsidRPr="006B571B">
        <w:rPr>
          <w:rFonts w:ascii="Times New Roman" w:eastAsia="Arial Unicode MS" w:hAnsi="Times New Roman" w:cs="Times New Roman"/>
          <w:szCs w:val="24"/>
        </w:rPr>
        <w:t xml:space="preserve"> </w:t>
      </w:r>
      <w:r w:rsidRPr="006B571B">
        <w:rPr>
          <w:rFonts w:ascii="Times New Roman" w:hAnsi="Times New Roman" w:cs="Times New Roman"/>
          <w:color w:val="000000"/>
        </w:rPr>
        <w:t>vykdyti kitus įsipareigojimus, numatytus Sutartyje ir galiojančiuose teisės aktuose.</w:t>
      </w:r>
    </w:p>
    <w:p w14:paraId="5AD63BCA" w14:textId="77777777" w:rsidR="00040590" w:rsidRPr="006B571B" w:rsidRDefault="00C96BD5" w:rsidP="008851EE">
      <w:pPr>
        <w:pStyle w:val="ListParagraph"/>
        <w:numPr>
          <w:ilvl w:val="1"/>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Užsakovas</w:t>
      </w:r>
      <w:r w:rsidR="00040590" w:rsidRPr="006B571B">
        <w:rPr>
          <w:rFonts w:ascii="Times New Roman" w:eastAsia="Arial Unicode MS" w:hAnsi="Times New Roman" w:cs="Times New Roman"/>
          <w:szCs w:val="24"/>
        </w:rPr>
        <w:t xml:space="preserve"> taip pat įsipareigoja:</w:t>
      </w:r>
    </w:p>
    <w:p w14:paraId="5AD63BCB" w14:textId="77777777" w:rsidR="00CF1423" w:rsidRPr="006B571B" w:rsidRDefault="00CF1423" w:rsidP="00CF1423">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 xml:space="preserve">prieš Darbų pradžią pateikti </w:t>
      </w:r>
      <w:r w:rsidR="0088388D" w:rsidRPr="006B571B">
        <w:rPr>
          <w:rFonts w:ascii="Times New Roman" w:eastAsia="Arial Unicode MS" w:hAnsi="Times New Roman" w:cs="Times New Roman"/>
          <w:szCs w:val="24"/>
        </w:rPr>
        <w:t>Rangovui</w:t>
      </w:r>
      <w:r w:rsidRPr="006B571B">
        <w:rPr>
          <w:rFonts w:ascii="Times New Roman" w:eastAsia="Arial Unicode MS" w:hAnsi="Times New Roman" w:cs="Times New Roman"/>
          <w:szCs w:val="24"/>
        </w:rPr>
        <w:t xml:space="preserve"> turimus dokumentus, reikalingus Darbų atlikimui;</w:t>
      </w:r>
    </w:p>
    <w:p w14:paraId="5AD63BCC" w14:textId="77777777" w:rsidR="00CF1423" w:rsidRPr="006B571B" w:rsidRDefault="00CF1423" w:rsidP="00CF1423">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 xml:space="preserve">perduoti </w:t>
      </w:r>
      <w:r w:rsidR="0088388D" w:rsidRPr="006B571B">
        <w:rPr>
          <w:rFonts w:ascii="Times New Roman" w:eastAsia="Arial Unicode MS" w:hAnsi="Times New Roman" w:cs="Times New Roman"/>
          <w:szCs w:val="24"/>
        </w:rPr>
        <w:t>Rangovui</w:t>
      </w:r>
      <w:r w:rsidRPr="006B571B">
        <w:rPr>
          <w:rFonts w:ascii="Times New Roman" w:eastAsia="Arial Unicode MS" w:hAnsi="Times New Roman" w:cs="Times New Roman"/>
          <w:szCs w:val="24"/>
        </w:rPr>
        <w:t xml:space="preserve"> statybos aikštelę, surašant perdavimo–priėmimo aktą, ir užtikrinti </w:t>
      </w:r>
      <w:r w:rsidR="0088388D" w:rsidRPr="006B571B">
        <w:rPr>
          <w:rFonts w:ascii="Times New Roman" w:eastAsia="Arial Unicode MS" w:hAnsi="Times New Roman" w:cs="Times New Roman"/>
          <w:szCs w:val="24"/>
        </w:rPr>
        <w:t>Rangovui</w:t>
      </w:r>
      <w:r w:rsidRPr="006B571B">
        <w:rPr>
          <w:rFonts w:ascii="Times New Roman" w:eastAsia="Arial Unicode MS" w:hAnsi="Times New Roman" w:cs="Times New Roman"/>
          <w:szCs w:val="24"/>
        </w:rPr>
        <w:t xml:space="preserve"> galimybę patekti į statybos aikštelę per visą Sutarties galiojimo terminą, nebent </w:t>
      </w:r>
      <w:r w:rsidR="0088388D" w:rsidRPr="006B571B">
        <w:rPr>
          <w:rFonts w:ascii="Times New Roman" w:eastAsia="Arial Unicode MS" w:hAnsi="Times New Roman" w:cs="Times New Roman"/>
          <w:szCs w:val="24"/>
        </w:rPr>
        <w:t>Rangovo</w:t>
      </w:r>
      <w:r w:rsidRPr="006B571B">
        <w:rPr>
          <w:rFonts w:ascii="Times New Roman" w:eastAsia="Arial Unicode MS" w:hAnsi="Times New Roman" w:cs="Times New Roman"/>
          <w:szCs w:val="24"/>
        </w:rPr>
        <w:t xml:space="preserve"> patekimas į statybos aikštelę pažeistų Užsakovo interesus;</w:t>
      </w:r>
    </w:p>
    <w:p w14:paraId="5AD63BCD" w14:textId="77777777" w:rsidR="00FD4E93" w:rsidRPr="006B571B"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hAnsi="Times New Roman" w:cs="Times New Roman"/>
          <w:color w:val="000000"/>
        </w:rPr>
        <w:lastRenderedPageBreak/>
        <w:t xml:space="preserve">priimti Šalių sutartu laiku </w:t>
      </w:r>
      <w:r w:rsidR="000F44A9" w:rsidRPr="006B571B">
        <w:rPr>
          <w:rFonts w:ascii="Times New Roman" w:hAnsi="Times New Roman" w:cs="Times New Roman"/>
          <w:color w:val="000000"/>
        </w:rPr>
        <w:t>įvykdyt</w:t>
      </w:r>
      <w:r w:rsidR="00AE5228" w:rsidRPr="006B571B">
        <w:rPr>
          <w:rFonts w:ascii="Times New Roman" w:hAnsi="Times New Roman" w:cs="Times New Roman"/>
          <w:color w:val="000000"/>
        </w:rPr>
        <w:t>us</w:t>
      </w:r>
      <w:r w:rsidRPr="006B571B">
        <w:rPr>
          <w:rFonts w:ascii="Times New Roman" w:hAnsi="Times New Roman" w:cs="Times New Roman"/>
          <w:color w:val="000000"/>
        </w:rPr>
        <w:t xml:space="preserve"> </w:t>
      </w:r>
      <w:r w:rsidR="0002213D" w:rsidRPr="006B571B">
        <w:rPr>
          <w:rFonts w:ascii="Times New Roman" w:hAnsi="Times New Roman" w:cs="Times New Roman"/>
          <w:color w:val="000000"/>
        </w:rPr>
        <w:t>Darbus</w:t>
      </w:r>
      <w:r w:rsidRPr="006B571B">
        <w:rPr>
          <w:rFonts w:ascii="Times New Roman" w:hAnsi="Times New Roman" w:cs="Times New Roman"/>
          <w:color w:val="000000"/>
        </w:rPr>
        <w:t>, jeigu j</w:t>
      </w:r>
      <w:r w:rsidR="00AE5228" w:rsidRPr="006B571B">
        <w:rPr>
          <w:rFonts w:ascii="Times New Roman" w:hAnsi="Times New Roman" w:cs="Times New Roman"/>
          <w:color w:val="000000"/>
        </w:rPr>
        <w:t>ie</w:t>
      </w:r>
      <w:r w:rsidRPr="006B571B">
        <w:rPr>
          <w:rFonts w:ascii="Times New Roman" w:hAnsi="Times New Roman" w:cs="Times New Roman"/>
          <w:color w:val="000000"/>
        </w:rPr>
        <w:t xml:space="preserve"> atitinka šios Sutarties reikalavimus;</w:t>
      </w:r>
    </w:p>
    <w:p w14:paraId="5AD63BCE" w14:textId="77777777" w:rsidR="00FD4E93" w:rsidRPr="006B571B"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 xml:space="preserve">priėmimo metu patikrinti </w:t>
      </w:r>
      <w:r w:rsidR="00AE5228" w:rsidRPr="006B571B">
        <w:rPr>
          <w:rFonts w:ascii="Times New Roman" w:eastAsia="Arial Unicode MS" w:hAnsi="Times New Roman" w:cs="Times New Roman"/>
          <w:szCs w:val="24"/>
        </w:rPr>
        <w:t>atliktus</w:t>
      </w:r>
      <w:r w:rsidRPr="006B571B">
        <w:rPr>
          <w:rFonts w:ascii="Times New Roman" w:eastAsia="Arial Unicode MS" w:hAnsi="Times New Roman" w:cs="Times New Roman"/>
          <w:szCs w:val="24"/>
        </w:rPr>
        <w:t xml:space="preserve"> </w:t>
      </w:r>
      <w:r w:rsidR="0002213D" w:rsidRPr="006B571B">
        <w:rPr>
          <w:rFonts w:ascii="Times New Roman" w:eastAsia="Arial Unicode MS" w:hAnsi="Times New Roman" w:cs="Times New Roman"/>
          <w:szCs w:val="24"/>
        </w:rPr>
        <w:t>Darbus</w:t>
      </w:r>
      <w:r w:rsidRPr="006B571B">
        <w:rPr>
          <w:rFonts w:ascii="Times New Roman" w:eastAsia="Arial Unicode MS" w:hAnsi="Times New Roman" w:cs="Times New Roman"/>
          <w:szCs w:val="24"/>
        </w:rPr>
        <w:t xml:space="preserve"> bei Sutartyje nustatytomis sąlygomis pasirašyti </w:t>
      </w:r>
      <w:r w:rsidR="006C74C2" w:rsidRPr="006B571B">
        <w:rPr>
          <w:rFonts w:ascii="Times New Roman" w:eastAsia="Arial Unicode MS" w:hAnsi="Times New Roman" w:cs="Times New Roman"/>
          <w:szCs w:val="24"/>
        </w:rPr>
        <w:t>atliktų darbų</w:t>
      </w:r>
      <w:r w:rsidRPr="006B571B">
        <w:rPr>
          <w:rFonts w:ascii="Times New Roman" w:eastAsia="Arial Unicode MS" w:hAnsi="Times New Roman" w:cs="Times New Roman"/>
          <w:szCs w:val="24"/>
        </w:rPr>
        <w:t xml:space="preserve"> dokumentus;</w:t>
      </w:r>
    </w:p>
    <w:p w14:paraId="5AD63BCF" w14:textId="77777777" w:rsidR="00FD4E93" w:rsidRPr="006B571B"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sumokėti</w:t>
      </w:r>
      <w:r w:rsidR="00A81388" w:rsidRPr="006B571B">
        <w:rPr>
          <w:rFonts w:ascii="Times New Roman" w:eastAsia="Arial Unicode MS" w:hAnsi="Times New Roman" w:cs="Times New Roman"/>
          <w:szCs w:val="24"/>
        </w:rPr>
        <w:t xml:space="preserve"> už </w:t>
      </w:r>
      <w:r w:rsidR="00AE5228" w:rsidRPr="006B571B">
        <w:rPr>
          <w:rFonts w:ascii="Times New Roman" w:eastAsia="Arial Unicode MS" w:hAnsi="Times New Roman" w:cs="Times New Roman"/>
          <w:szCs w:val="24"/>
        </w:rPr>
        <w:t>įvykdytus</w:t>
      </w:r>
      <w:r w:rsidR="00A81388" w:rsidRPr="006B571B">
        <w:rPr>
          <w:rFonts w:ascii="Times New Roman" w:eastAsia="Arial Unicode MS" w:hAnsi="Times New Roman" w:cs="Times New Roman"/>
          <w:szCs w:val="24"/>
        </w:rPr>
        <w:t xml:space="preserve"> </w:t>
      </w:r>
      <w:r w:rsidR="0002213D" w:rsidRPr="006B571B">
        <w:rPr>
          <w:rFonts w:ascii="Times New Roman" w:eastAsia="Arial Unicode MS" w:hAnsi="Times New Roman" w:cs="Times New Roman"/>
          <w:szCs w:val="24"/>
        </w:rPr>
        <w:t>Darbus</w:t>
      </w:r>
      <w:r w:rsidR="00A81388" w:rsidRPr="006B571B">
        <w:rPr>
          <w:rFonts w:ascii="Times New Roman" w:eastAsia="Arial Unicode MS" w:hAnsi="Times New Roman" w:cs="Times New Roman"/>
          <w:szCs w:val="24"/>
        </w:rPr>
        <w:t xml:space="preserve"> </w:t>
      </w:r>
      <w:r w:rsidRPr="006B571B">
        <w:rPr>
          <w:rFonts w:ascii="Times New Roman" w:eastAsia="Arial Unicode MS" w:hAnsi="Times New Roman" w:cs="Times New Roman"/>
          <w:szCs w:val="24"/>
        </w:rPr>
        <w:t>Sutart</w:t>
      </w:r>
      <w:r w:rsidR="003F3771" w:rsidRPr="006B571B">
        <w:rPr>
          <w:rFonts w:ascii="Times New Roman" w:eastAsia="Arial Unicode MS" w:hAnsi="Times New Roman" w:cs="Times New Roman"/>
          <w:szCs w:val="24"/>
        </w:rPr>
        <w:t xml:space="preserve">yje </w:t>
      </w:r>
      <w:r w:rsidRPr="006B571B">
        <w:rPr>
          <w:rFonts w:ascii="Times New Roman" w:eastAsia="Arial Unicode MS" w:hAnsi="Times New Roman" w:cs="Times New Roman"/>
          <w:szCs w:val="24"/>
        </w:rPr>
        <w:t>nustatyta tvarka ir terminais</w:t>
      </w:r>
      <w:r w:rsidR="003F3771" w:rsidRPr="006B571B">
        <w:rPr>
          <w:rFonts w:ascii="Times New Roman" w:eastAsia="Arial Unicode MS" w:hAnsi="Times New Roman" w:cs="Times New Roman"/>
          <w:szCs w:val="24"/>
        </w:rPr>
        <w:t>;</w:t>
      </w:r>
    </w:p>
    <w:p w14:paraId="5AD63BD0" w14:textId="77777777" w:rsidR="00040590" w:rsidRPr="006B571B" w:rsidRDefault="00040590"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 xml:space="preserve">bendradarbiauti, suteikti </w:t>
      </w:r>
      <w:r w:rsidR="0088388D" w:rsidRPr="006B571B">
        <w:rPr>
          <w:rFonts w:ascii="Times New Roman" w:eastAsia="Arial Unicode MS" w:hAnsi="Times New Roman" w:cs="Times New Roman"/>
          <w:szCs w:val="24"/>
        </w:rPr>
        <w:t>Rangovui</w:t>
      </w:r>
      <w:r w:rsidRPr="006B571B">
        <w:rPr>
          <w:rFonts w:ascii="Times New Roman" w:eastAsia="Arial Unicode MS" w:hAnsi="Times New Roman" w:cs="Times New Roman"/>
          <w:szCs w:val="24"/>
        </w:rPr>
        <w:t xml:space="preserve"> </w:t>
      </w:r>
      <w:r w:rsidR="003F2512" w:rsidRPr="006B571B">
        <w:rPr>
          <w:rFonts w:ascii="Times New Roman" w:eastAsia="Arial Unicode MS" w:hAnsi="Times New Roman" w:cs="Times New Roman"/>
          <w:szCs w:val="24"/>
        </w:rPr>
        <w:t>visą turimą</w:t>
      </w:r>
      <w:r w:rsidRPr="006B571B">
        <w:rPr>
          <w:rFonts w:ascii="Times New Roman" w:eastAsia="Arial Unicode MS" w:hAnsi="Times New Roman" w:cs="Times New Roman"/>
          <w:szCs w:val="24"/>
        </w:rPr>
        <w:t xml:space="preserve"> informaciją</w:t>
      </w:r>
      <w:r w:rsidR="003F3771" w:rsidRPr="006B571B">
        <w:rPr>
          <w:rFonts w:ascii="Times New Roman" w:eastAsia="Arial Unicode MS" w:hAnsi="Times New Roman" w:cs="Times New Roman"/>
          <w:szCs w:val="24"/>
        </w:rPr>
        <w:t xml:space="preserve"> ir (ar) dokumentus</w:t>
      </w:r>
      <w:r w:rsidRPr="006B571B">
        <w:rPr>
          <w:rFonts w:ascii="Times New Roman" w:eastAsia="Arial Unicode MS" w:hAnsi="Times New Roman" w:cs="Times New Roman"/>
          <w:szCs w:val="24"/>
        </w:rPr>
        <w:t xml:space="preserve">, </w:t>
      </w:r>
      <w:r w:rsidR="003F3771" w:rsidRPr="006B571B">
        <w:rPr>
          <w:rFonts w:ascii="Times New Roman" w:eastAsia="Arial Unicode MS" w:hAnsi="Times New Roman" w:cs="Times New Roman"/>
          <w:szCs w:val="24"/>
        </w:rPr>
        <w:t>būtinus</w:t>
      </w:r>
      <w:r w:rsidRPr="006B571B">
        <w:rPr>
          <w:rFonts w:ascii="Times New Roman" w:eastAsia="Arial Unicode MS" w:hAnsi="Times New Roman" w:cs="Times New Roman"/>
          <w:szCs w:val="24"/>
        </w:rPr>
        <w:t xml:space="preserve"> tinkamam Sutarties vykdymui;</w:t>
      </w:r>
    </w:p>
    <w:p w14:paraId="5AD63BD1" w14:textId="77777777" w:rsidR="003F3771" w:rsidRPr="006B571B" w:rsidRDefault="00040590"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 xml:space="preserve">teikti atsakymus į </w:t>
      </w:r>
      <w:r w:rsidR="0088388D" w:rsidRPr="006B571B">
        <w:rPr>
          <w:rFonts w:ascii="Times New Roman" w:eastAsia="Arial Unicode MS" w:hAnsi="Times New Roman" w:cs="Times New Roman"/>
          <w:szCs w:val="24"/>
        </w:rPr>
        <w:t>Rangovo</w:t>
      </w:r>
      <w:r w:rsidRPr="006B571B">
        <w:rPr>
          <w:rFonts w:ascii="Times New Roman" w:eastAsia="Arial Unicode MS" w:hAnsi="Times New Roman" w:cs="Times New Roman"/>
          <w:szCs w:val="24"/>
        </w:rPr>
        <w:t xml:space="preserve"> klausimus, susijusius su </w:t>
      </w:r>
      <w:r w:rsidR="0002213D" w:rsidRPr="006B571B">
        <w:rPr>
          <w:rFonts w:ascii="Times New Roman" w:eastAsia="Arial Unicode MS" w:hAnsi="Times New Roman" w:cs="Times New Roman"/>
          <w:szCs w:val="24"/>
        </w:rPr>
        <w:t>Darbų</w:t>
      </w:r>
      <w:r w:rsidRPr="006B571B">
        <w:rPr>
          <w:rFonts w:ascii="Times New Roman" w:eastAsia="Arial Unicode MS" w:hAnsi="Times New Roman" w:cs="Times New Roman"/>
          <w:szCs w:val="24"/>
        </w:rPr>
        <w:t xml:space="preserve"> </w:t>
      </w:r>
      <w:r w:rsidR="00AE5228" w:rsidRPr="006B571B">
        <w:rPr>
          <w:rFonts w:ascii="Times New Roman" w:eastAsia="Arial Unicode MS" w:hAnsi="Times New Roman" w:cs="Times New Roman"/>
          <w:szCs w:val="24"/>
        </w:rPr>
        <w:t>vykdymu</w:t>
      </w:r>
      <w:r w:rsidR="003F3771" w:rsidRPr="006B571B">
        <w:rPr>
          <w:rFonts w:ascii="Times New Roman" w:eastAsia="Arial Unicode MS" w:hAnsi="Times New Roman" w:cs="Times New Roman"/>
          <w:szCs w:val="24"/>
        </w:rPr>
        <w:t>;</w:t>
      </w:r>
    </w:p>
    <w:p w14:paraId="5AD63BD2" w14:textId="77777777" w:rsidR="003F3771" w:rsidRPr="006B571B" w:rsidRDefault="003F3771"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 xml:space="preserve">tinkamai </w:t>
      </w:r>
      <w:r w:rsidRPr="006B571B">
        <w:rPr>
          <w:rFonts w:ascii="Times New Roman" w:hAnsi="Times New Roman" w:cs="Times New Roman"/>
          <w:color w:val="000000"/>
        </w:rPr>
        <w:t>vykdyti kitus įsipareigojimus, numatytus Sutartyje ir galiojančiuose teisės aktuose</w:t>
      </w:r>
      <w:r w:rsidR="00040590" w:rsidRPr="006B571B">
        <w:rPr>
          <w:rFonts w:ascii="Times New Roman" w:eastAsia="Arial Unicode MS" w:hAnsi="Times New Roman" w:cs="Times New Roman"/>
          <w:szCs w:val="24"/>
        </w:rPr>
        <w:t>.</w:t>
      </w:r>
    </w:p>
    <w:p w14:paraId="5AD63BD3" w14:textId="77777777" w:rsidR="00BF4FFE" w:rsidRPr="006B571B" w:rsidRDefault="0002213D"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Darbų vykdymo</w:t>
      </w:r>
      <w:r w:rsidR="00BF4FFE" w:rsidRPr="006B571B">
        <w:rPr>
          <w:rFonts w:ascii="Times New Roman" w:hAnsi="Times New Roman" w:cs="Times New Roman"/>
          <w:b w:val="0"/>
          <w:bCs w:val="0"/>
          <w:color w:val="auto"/>
        </w:rPr>
        <w:t xml:space="preserve"> ir priėmimo tvarka</w:t>
      </w:r>
    </w:p>
    <w:p w14:paraId="5AD63BD4" w14:textId="5FB63164" w:rsidR="005A26EC" w:rsidRPr="00722648" w:rsidRDefault="0088388D" w:rsidP="008851EE">
      <w:pPr>
        <w:pStyle w:val="Body2"/>
        <w:numPr>
          <w:ilvl w:val="1"/>
          <w:numId w:val="1"/>
        </w:numPr>
        <w:spacing w:after="0"/>
        <w:ind w:left="0" w:firstLine="567"/>
      </w:pPr>
      <w:r w:rsidRPr="00722648">
        <w:rPr>
          <w:rFonts w:eastAsia="Arial Unicode MS"/>
        </w:rPr>
        <w:t>Rangovas</w:t>
      </w:r>
      <w:r w:rsidR="005A26EC" w:rsidRPr="00722648">
        <w:rPr>
          <w:rFonts w:eastAsia="Arial Unicode MS"/>
        </w:rPr>
        <w:t xml:space="preserve"> </w:t>
      </w:r>
      <w:r w:rsidR="0002213D" w:rsidRPr="00722648">
        <w:rPr>
          <w:rFonts w:eastAsia="Arial Unicode MS"/>
        </w:rPr>
        <w:t>Darbus</w:t>
      </w:r>
      <w:r w:rsidR="002C6086" w:rsidRPr="00722648">
        <w:rPr>
          <w:rFonts w:eastAsia="Arial Unicode MS"/>
        </w:rPr>
        <w:t xml:space="preserve"> </w:t>
      </w:r>
      <w:r w:rsidR="00F41C72" w:rsidRPr="00722648">
        <w:rPr>
          <w:rFonts w:eastAsia="Arial Unicode MS"/>
        </w:rPr>
        <w:t xml:space="preserve">privalo </w:t>
      </w:r>
      <w:r w:rsidR="00AE5228" w:rsidRPr="00722648">
        <w:rPr>
          <w:rFonts w:eastAsia="Arial Unicode MS"/>
        </w:rPr>
        <w:t>atlikti</w:t>
      </w:r>
      <w:r w:rsidR="00F41C72" w:rsidRPr="00722648">
        <w:rPr>
          <w:rFonts w:eastAsia="Arial Unicode MS"/>
        </w:rPr>
        <w:t xml:space="preserve"> per Techninėje specifikacijoje numatyt</w:t>
      </w:r>
      <w:r w:rsidR="00527EB5" w:rsidRPr="00722648">
        <w:rPr>
          <w:rFonts w:eastAsia="Arial Unicode MS"/>
        </w:rPr>
        <w:t>us</w:t>
      </w:r>
      <w:r w:rsidR="00F41C72" w:rsidRPr="00722648">
        <w:rPr>
          <w:rFonts w:eastAsia="Arial Unicode MS"/>
        </w:rPr>
        <w:t xml:space="preserve"> ter</w:t>
      </w:r>
      <w:r w:rsidR="00527EB5" w:rsidRPr="00722648">
        <w:rPr>
          <w:rFonts w:eastAsia="Arial Unicode MS"/>
        </w:rPr>
        <w:t>minus</w:t>
      </w:r>
      <w:r w:rsidR="001A3EF9" w:rsidRPr="00722648">
        <w:rPr>
          <w:rFonts w:eastAsia="Arial Unicode MS"/>
        </w:rPr>
        <w:t xml:space="preserve"> </w:t>
      </w:r>
      <w:r w:rsidR="000F44A9" w:rsidRPr="00722648">
        <w:rPr>
          <w:rFonts w:eastAsia="Arial Unicode MS"/>
        </w:rPr>
        <w:t xml:space="preserve">ir </w:t>
      </w:r>
      <w:r w:rsidR="001A3EF9" w:rsidRPr="00722648">
        <w:rPr>
          <w:rFonts w:eastAsia="Arial Unicode MS"/>
        </w:rPr>
        <w:t>Techninėje specifikacijoje nurodyt</w:t>
      </w:r>
      <w:r w:rsidR="000F44A9" w:rsidRPr="00722648">
        <w:rPr>
          <w:rFonts w:eastAsia="Arial Unicode MS"/>
        </w:rPr>
        <w:t>oje</w:t>
      </w:r>
      <w:r w:rsidR="001A3EF9" w:rsidRPr="00722648">
        <w:rPr>
          <w:rFonts w:eastAsia="Arial Unicode MS"/>
        </w:rPr>
        <w:t xml:space="preserve"> </w:t>
      </w:r>
      <w:r w:rsidR="001A3EF9" w:rsidRPr="00722648">
        <w:rPr>
          <w:rFonts w:eastAsia="Arial Unicode MS"/>
          <w:color w:val="auto"/>
        </w:rPr>
        <w:t>viet</w:t>
      </w:r>
      <w:r w:rsidR="000F44A9" w:rsidRPr="00722648">
        <w:rPr>
          <w:rFonts w:eastAsia="Arial Unicode MS"/>
          <w:color w:val="auto"/>
        </w:rPr>
        <w:t>oj</w:t>
      </w:r>
      <w:r w:rsidR="00C77978" w:rsidRPr="00722648">
        <w:rPr>
          <w:rFonts w:eastAsia="Arial Unicode MS"/>
          <w:color w:val="auto"/>
        </w:rPr>
        <w:t xml:space="preserve">e. </w:t>
      </w:r>
    </w:p>
    <w:p w14:paraId="5AD63BD5" w14:textId="22328A37" w:rsidR="006A2B3C" w:rsidRPr="00722648" w:rsidRDefault="006A2B3C" w:rsidP="006A2B3C">
      <w:pPr>
        <w:pStyle w:val="Body2"/>
        <w:numPr>
          <w:ilvl w:val="1"/>
          <w:numId w:val="1"/>
        </w:numPr>
        <w:spacing w:after="0"/>
        <w:ind w:left="0" w:firstLine="567"/>
      </w:pPr>
      <w:r w:rsidRPr="00722648">
        <w:rPr>
          <w:color w:val="auto"/>
        </w:rPr>
        <w:t>Darbų pradžia laikoma</w:t>
      </w:r>
      <w:r w:rsidR="006D2ACE" w:rsidRPr="00722648">
        <w:rPr>
          <w:color w:val="auto"/>
        </w:rPr>
        <w:t xml:space="preserve"> data, kai Rangovas pateikia sutarties įvykdymo užtikrinimą ir priima statybvietę, ne </w:t>
      </w:r>
      <w:r w:rsidR="0018390D" w:rsidRPr="00722648">
        <w:rPr>
          <w:color w:val="auto"/>
        </w:rPr>
        <w:t xml:space="preserve">vėliau </w:t>
      </w:r>
      <w:r w:rsidR="006D2ACE" w:rsidRPr="00722648">
        <w:rPr>
          <w:color w:val="auto"/>
        </w:rPr>
        <w:t xml:space="preserve">kaip </w:t>
      </w:r>
      <w:r w:rsidR="00C638DF" w:rsidRPr="00722648">
        <w:rPr>
          <w:color w:val="auto"/>
        </w:rPr>
        <w:t xml:space="preserve">per </w:t>
      </w:r>
      <w:r w:rsidR="006D2ACE" w:rsidRPr="00722648">
        <w:rPr>
          <w:color w:val="auto"/>
        </w:rPr>
        <w:t>10 darbo dienų nuo Sutarties sudarymo datos</w:t>
      </w:r>
      <w:r w:rsidRPr="00722648">
        <w:rPr>
          <w:color w:val="auto"/>
        </w:rPr>
        <w:t xml:space="preserve"> (toliau – Darbų pradžia). Darbus galima baigti anksčiau numatyto termino, nemažinant atliktų Darbų kokybės. Darbų neatlikimas per nurodytą Darbų atlikimo terminą laikomas esminiu Sutarties pažeidimu.</w:t>
      </w:r>
    </w:p>
    <w:p w14:paraId="60A01047" w14:textId="194AFD34" w:rsidR="0018793C" w:rsidRDefault="0018793C" w:rsidP="0018793C">
      <w:pPr>
        <w:pStyle w:val="Body2"/>
        <w:numPr>
          <w:ilvl w:val="1"/>
          <w:numId w:val="1"/>
        </w:numPr>
        <w:spacing w:after="0"/>
        <w:ind w:left="0" w:firstLine="567"/>
      </w:pPr>
      <w:r w:rsidRPr="00722648">
        <w:t>Užsakovas privalo perduoti Rangovui statybvietę Užsakovo</w:t>
      </w:r>
      <w:r>
        <w:t xml:space="preserve"> užduotyje arba, jeigu Užsakovo užduotyje nenurodyta, – Grafike nurodytu laiku. Jeigu Užsakovo užduotyje arba Grafike nėra nurodytas terminas perduoti Rangovui statybvietę, Užsakovas privalo perduoti statybvietę Rangovui per 5 (penkias) darbo dienas nuo Rangovo pareikalavimo.</w:t>
      </w:r>
    </w:p>
    <w:p w14:paraId="779D5F50" w14:textId="77777777" w:rsidR="0018793C" w:rsidRDefault="0018793C" w:rsidP="00D84FBF">
      <w:pPr>
        <w:pStyle w:val="Body2"/>
        <w:numPr>
          <w:ilvl w:val="1"/>
          <w:numId w:val="1"/>
        </w:numPr>
        <w:spacing w:after="0"/>
        <w:ind w:left="0" w:firstLine="567"/>
      </w:pPr>
      <w:r>
        <w:t>Statybvietė arba jos dalis perduodama Rangovui pagal statybvietės perdavimo-priėmimo aktą, kurį pasirašo abi Šalys.</w:t>
      </w:r>
    </w:p>
    <w:p w14:paraId="6B5E7300" w14:textId="46DDF49C" w:rsidR="0018793C" w:rsidRDefault="0018793C" w:rsidP="00E167EC">
      <w:pPr>
        <w:pStyle w:val="Body2"/>
        <w:numPr>
          <w:ilvl w:val="1"/>
          <w:numId w:val="1"/>
        </w:numPr>
        <w:spacing w:after="0"/>
        <w:ind w:left="0" w:firstLine="567"/>
      </w:pPr>
      <w:r>
        <w:t>Rangovas atsako už statybvietės ir joje esančio turto (įskaitant Prekes) apsaugą, saugos ir tvarkos statybvietėje palaik</w:t>
      </w:r>
      <w:r w:rsidR="00B07580">
        <w:t>ymą.</w:t>
      </w:r>
    </w:p>
    <w:p w14:paraId="6EF652F6" w14:textId="0D09F69B" w:rsidR="0018793C" w:rsidRPr="006B571B" w:rsidRDefault="0018793C" w:rsidP="00D84FBF">
      <w:pPr>
        <w:pStyle w:val="Body2"/>
        <w:numPr>
          <w:ilvl w:val="1"/>
          <w:numId w:val="1"/>
        </w:numPr>
        <w:spacing w:after="0"/>
        <w:ind w:left="0" w:firstLine="567"/>
      </w:pPr>
      <w:r>
        <w:t>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14:paraId="7FBC4F36" w14:textId="34D95F64" w:rsidR="00D84FBF" w:rsidRPr="00D84FBF" w:rsidRDefault="0002213D" w:rsidP="00D84FBF">
      <w:pPr>
        <w:pStyle w:val="Body2"/>
        <w:numPr>
          <w:ilvl w:val="1"/>
          <w:numId w:val="1"/>
        </w:numPr>
        <w:spacing w:after="0"/>
        <w:ind w:left="0" w:firstLine="567"/>
        <w:rPr>
          <w:color w:val="auto"/>
        </w:rPr>
      </w:pPr>
      <w:r w:rsidRPr="006B571B">
        <w:rPr>
          <w:color w:val="auto"/>
        </w:rPr>
        <w:t>Darbų</w:t>
      </w:r>
      <w:r w:rsidR="00F41C72" w:rsidRPr="006B571B">
        <w:rPr>
          <w:color w:val="auto"/>
        </w:rPr>
        <w:t xml:space="preserve"> perdavimas ir priėmimas įforminamas </w:t>
      </w:r>
      <w:r w:rsidR="00D84FBF" w:rsidRPr="00D84FBF">
        <w:rPr>
          <w:color w:val="auto"/>
        </w:rPr>
        <w:t xml:space="preserve">Darbų perdavimo-priėmimo </w:t>
      </w:r>
      <w:r w:rsidR="00F41C72" w:rsidRPr="006B571B">
        <w:rPr>
          <w:color w:val="auto"/>
        </w:rPr>
        <w:t xml:space="preserve">aktu </w:t>
      </w:r>
      <w:r w:rsidR="00B62B6F" w:rsidRPr="006B571B">
        <w:rPr>
          <w:color w:val="auto"/>
        </w:rPr>
        <w:t>ir (ar) sąskaita faktūra,</w:t>
      </w:r>
      <w:r w:rsidR="00F41C72" w:rsidRPr="006B571B">
        <w:rPr>
          <w:color w:val="auto"/>
        </w:rPr>
        <w:t xml:space="preserve"> kuri</w:t>
      </w:r>
      <w:r w:rsidR="00AE5228" w:rsidRPr="006B571B">
        <w:rPr>
          <w:color w:val="auto"/>
        </w:rPr>
        <w:t>s</w:t>
      </w:r>
      <w:r w:rsidR="00F41C72" w:rsidRPr="006B571B">
        <w:rPr>
          <w:color w:val="auto"/>
        </w:rPr>
        <w:t xml:space="preserve"> pasirašomas </w:t>
      </w:r>
      <w:r w:rsidR="0088388D" w:rsidRPr="006B571B">
        <w:rPr>
          <w:color w:val="auto"/>
        </w:rPr>
        <w:t>Rangovo</w:t>
      </w:r>
      <w:r w:rsidR="00F41C72" w:rsidRPr="006B571B">
        <w:rPr>
          <w:color w:val="auto"/>
        </w:rPr>
        <w:t xml:space="preserve"> ir </w:t>
      </w:r>
      <w:r w:rsidR="00C96BD5" w:rsidRPr="006B571B">
        <w:rPr>
          <w:color w:val="auto"/>
        </w:rPr>
        <w:t>Užsakovo</w:t>
      </w:r>
      <w:r w:rsidR="00F41C72" w:rsidRPr="006B571B">
        <w:rPr>
          <w:color w:val="auto"/>
        </w:rPr>
        <w:t xml:space="preserve"> įgaliotų atstovų, jeigu </w:t>
      </w:r>
      <w:r w:rsidRPr="006B571B">
        <w:rPr>
          <w:color w:val="auto"/>
        </w:rPr>
        <w:t>Darb</w:t>
      </w:r>
      <w:r w:rsidR="00555797" w:rsidRPr="006B571B">
        <w:rPr>
          <w:color w:val="auto"/>
        </w:rPr>
        <w:t>ai</w:t>
      </w:r>
      <w:r w:rsidR="00F41C72" w:rsidRPr="006B571B">
        <w:rPr>
          <w:color w:val="auto"/>
        </w:rPr>
        <w:t xml:space="preserve"> </w:t>
      </w:r>
      <w:r w:rsidR="00897BEF" w:rsidRPr="006B571B">
        <w:rPr>
          <w:color w:val="auto"/>
        </w:rPr>
        <w:t xml:space="preserve">su visais jų </w:t>
      </w:r>
      <w:r w:rsidR="00897BEF" w:rsidRPr="006B571B">
        <w:t>priklausiniais, priedais ar dokumentais</w:t>
      </w:r>
      <w:r w:rsidR="00897BEF" w:rsidRPr="006B571B">
        <w:rPr>
          <w:color w:val="auto"/>
        </w:rPr>
        <w:t xml:space="preserve"> </w:t>
      </w:r>
      <w:r w:rsidR="00F41C72" w:rsidRPr="006B571B">
        <w:rPr>
          <w:color w:val="auto"/>
        </w:rPr>
        <w:t>pristatyt</w:t>
      </w:r>
      <w:r w:rsidR="00897BEF" w:rsidRPr="006B571B">
        <w:rPr>
          <w:color w:val="auto"/>
        </w:rPr>
        <w:t>i</w:t>
      </w:r>
      <w:r w:rsidR="00F41C72" w:rsidRPr="006B571B">
        <w:rPr>
          <w:color w:val="auto"/>
        </w:rPr>
        <w:t xml:space="preserve"> laikantis Sutarties nuostatų. </w:t>
      </w:r>
      <w:r w:rsidR="00C96BD5" w:rsidRPr="006B571B">
        <w:rPr>
          <w:color w:val="auto"/>
        </w:rPr>
        <w:t>Užsakovas</w:t>
      </w:r>
      <w:r w:rsidR="003B1E6F" w:rsidRPr="006B571B">
        <w:rPr>
          <w:color w:val="auto"/>
        </w:rPr>
        <w:t xml:space="preserve"> turi ne vėliau kaip po 5 (penkių) darbo dienų pasirašyti </w:t>
      </w:r>
      <w:r w:rsidR="00D84FBF" w:rsidRPr="00D84FBF">
        <w:rPr>
          <w:color w:val="auto"/>
        </w:rPr>
        <w:t xml:space="preserve">Darbų perdavimo-priėmimo </w:t>
      </w:r>
      <w:r w:rsidR="003B1E6F" w:rsidRPr="006B571B">
        <w:rPr>
          <w:color w:val="auto"/>
        </w:rPr>
        <w:t xml:space="preserve">aktą arba atmesti </w:t>
      </w:r>
      <w:r w:rsidR="0088388D" w:rsidRPr="006B571B">
        <w:rPr>
          <w:color w:val="auto"/>
        </w:rPr>
        <w:t>Rangovo</w:t>
      </w:r>
      <w:r w:rsidR="003B1E6F" w:rsidRPr="006B571B">
        <w:rPr>
          <w:color w:val="auto"/>
        </w:rPr>
        <w:t xml:space="preserve"> prašymą pasirašyti </w:t>
      </w:r>
      <w:r w:rsidR="00D84FBF" w:rsidRPr="00D84FBF">
        <w:rPr>
          <w:color w:val="auto"/>
        </w:rPr>
        <w:t xml:space="preserve">Darbų perdavimo-priėmimo </w:t>
      </w:r>
      <w:r w:rsidR="003B1E6F" w:rsidRPr="006B571B">
        <w:rPr>
          <w:color w:val="auto"/>
        </w:rPr>
        <w:t xml:space="preserve">aktą, nurodydamas savo sprendimo motyvus bei priemones, kurių </w:t>
      </w:r>
      <w:r w:rsidR="0088388D" w:rsidRPr="006B571B">
        <w:rPr>
          <w:color w:val="auto"/>
        </w:rPr>
        <w:t>Rangovas</w:t>
      </w:r>
      <w:r w:rsidR="003B1E6F" w:rsidRPr="006B571B">
        <w:rPr>
          <w:color w:val="auto"/>
        </w:rPr>
        <w:t xml:space="preserve"> privalo imtis, kad </w:t>
      </w:r>
      <w:r w:rsidR="00D84FBF" w:rsidRPr="00D84FBF">
        <w:rPr>
          <w:color w:val="auto"/>
        </w:rPr>
        <w:t xml:space="preserve">Darbų perdavimo-priėmimo </w:t>
      </w:r>
      <w:r w:rsidR="003B1E6F" w:rsidRPr="006B571B">
        <w:rPr>
          <w:color w:val="auto"/>
        </w:rPr>
        <w:t xml:space="preserve">aktas būtų pasirašytas. </w:t>
      </w:r>
    </w:p>
    <w:p w14:paraId="5AD63BD8" w14:textId="77777777" w:rsidR="00FA1F6D" w:rsidRPr="006B571B" w:rsidRDefault="00C96BD5" w:rsidP="008851EE">
      <w:pPr>
        <w:pStyle w:val="Body2"/>
        <w:numPr>
          <w:ilvl w:val="1"/>
          <w:numId w:val="1"/>
        </w:numPr>
        <w:spacing w:after="0"/>
        <w:ind w:left="0" w:firstLine="567"/>
        <w:rPr>
          <w:color w:val="auto"/>
        </w:rPr>
      </w:pPr>
      <w:r w:rsidRPr="006B571B">
        <w:rPr>
          <w:color w:val="auto"/>
        </w:rPr>
        <w:t>Užsakovas</w:t>
      </w:r>
      <w:r w:rsidR="000F7965" w:rsidRPr="006B571B">
        <w:rPr>
          <w:color w:val="auto"/>
        </w:rPr>
        <w:t xml:space="preserve"> turi teisę patikrinti </w:t>
      </w:r>
      <w:r w:rsidR="0088388D" w:rsidRPr="006B571B">
        <w:rPr>
          <w:color w:val="auto"/>
        </w:rPr>
        <w:t>Rangovo</w:t>
      </w:r>
      <w:r w:rsidR="00B62B6F" w:rsidRPr="006B571B">
        <w:rPr>
          <w:color w:val="auto"/>
        </w:rPr>
        <w:t xml:space="preserve"> </w:t>
      </w:r>
      <w:r w:rsidR="00555797" w:rsidRPr="006B571B">
        <w:rPr>
          <w:color w:val="auto"/>
        </w:rPr>
        <w:t xml:space="preserve">atliktus </w:t>
      </w:r>
      <w:r w:rsidR="0002213D" w:rsidRPr="006B571B">
        <w:rPr>
          <w:color w:val="auto"/>
        </w:rPr>
        <w:t>Darbus</w:t>
      </w:r>
      <w:r w:rsidR="000F7965" w:rsidRPr="006B571B">
        <w:rPr>
          <w:color w:val="auto"/>
        </w:rPr>
        <w:t xml:space="preserve"> prieš j</w:t>
      </w:r>
      <w:r w:rsidR="00555797" w:rsidRPr="006B571B">
        <w:rPr>
          <w:color w:val="auto"/>
        </w:rPr>
        <w:t>uos</w:t>
      </w:r>
      <w:r w:rsidR="000F7965" w:rsidRPr="006B571B">
        <w:rPr>
          <w:color w:val="auto"/>
        </w:rPr>
        <w:t xml:space="preserve"> priimdamas, per kuo trumpiausią įmanomą terminą</w:t>
      </w:r>
      <w:r w:rsidR="00FA1F6D" w:rsidRPr="006B571B">
        <w:rPr>
          <w:color w:val="auto"/>
        </w:rPr>
        <w:t xml:space="preserve">. </w:t>
      </w:r>
      <w:r w:rsidR="0002213D" w:rsidRPr="006B571B">
        <w:rPr>
          <w:color w:val="auto"/>
        </w:rPr>
        <w:t>Darbų</w:t>
      </w:r>
      <w:r w:rsidR="00FA1F6D" w:rsidRPr="006B571B">
        <w:rPr>
          <w:color w:val="auto"/>
        </w:rPr>
        <w:t xml:space="preserve"> patikrinimo išlaidas, jei tokių yra, apmoka </w:t>
      </w:r>
      <w:r w:rsidRPr="006B571B">
        <w:rPr>
          <w:color w:val="auto"/>
        </w:rPr>
        <w:t>Užsakovas</w:t>
      </w:r>
      <w:r w:rsidR="00FA1F6D" w:rsidRPr="006B571B">
        <w:rPr>
          <w:color w:val="auto"/>
        </w:rPr>
        <w:t xml:space="preserve">. </w:t>
      </w:r>
      <w:r w:rsidR="0088388D" w:rsidRPr="006B571B">
        <w:rPr>
          <w:color w:val="auto"/>
        </w:rPr>
        <w:t>Rangovas</w:t>
      </w:r>
      <w:r w:rsidR="00B77D83" w:rsidRPr="006B571B">
        <w:rPr>
          <w:color w:val="auto"/>
        </w:rPr>
        <w:t xml:space="preserve">, iš anksto informavęs </w:t>
      </w:r>
      <w:r w:rsidR="00B62B6F" w:rsidRPr="006B571B">
        <w:rPr>
          <w:color w:val="auto"/>
        </w:rPr>
        <w:t>Užsakov</w:t>
      </w:r>
      <w:r w:rsidR="00B77D83" w:rsidRPr="006B571B">
        <w:rPr>
          <w:color w:val="auto"/>
        </w:rPr>
        <w:t>ą,</w:t>
      </w:r>
      <w:r w:rsidR="00F76680" w:rsidRPr="006B571B">
        <w:rPr>
          <w:color w:val="auto"/>
        </w:rPr>
        <w:t xml:space="preserve"> turi teisę dalyvauti </w:t>
      </w:r>
      <w:r w:rsidR="0002213D" w:rsidRPr="006B571B">
        <w:rPr>
          <w:color w:val="auto"/>
        </w:rPr>
        <w:t>Darbų</w:t>
      </w:r>
      <w:r w:rsidR="00F76680" w:rsidRPr="006B571B">
        <w:rPr>
          <w:color w:val="auto"/>
        </w:rPr>
        <w:t xml:space="preserve"> patikrinime</w:t>
      </w:r>
      <w:r w:rsidR="00B77D83" w:rsidRPr="006B571B">
        <w:rPr>
          <w:color w:val="auto"/>
        </w:rPr>
        <w:t>.</w:t>
      </w:r>
      <w:r w:rsidR="00F76680" w:rsidRPr="006B571B">
        <w:rPr>
          <w:color w:val="auto"/>
        </w:rPr>
        <w:t xml:space="preserve"> </w:t>
      </w:r>
      <w:r w:rsidR="0088388D" w:rsidRPr="006B571B">
        <w:rPr>
          <w:color w:val="auto"/>
        </w:rPr>
        <w:t>Rangovas</w:t>
      </w:r>
      <w:r w:rsidR="00B77D83" w:rsidRPr="006B571B">
        <w:rPr>
          <w:color w:val="auto"/>
        </w:rPr>
        <w:t xml:space="preserve"> pats apmoka savo patirtas dalyvavimo patikrinime </w:t>
      </w:r>
      <w:r w:rsidR="00F76680" w:rsidRPr="006B571B">
        <w:rPr>
          <w:color w:val="auto"/>
        </w:rPr>
        <w:t xml:space="preserve">išlaidas (atvykimo į patikrinimą ir kt.). </w:t>
      </w:r>
      <w:r w:rsidRPr="006B571B">
        <w:rPr>
          <w:color w:val="auto"/>
        </w:rPr>
        <w:t>Užsakovas</w:t>
      </w:r>
      <w:r w:rsidR="00FA1F6D" w:rsidRPr="006B571B">
        <w:rPr>
          <w:color w:val="auto"/>
        </w:rPr>
        <w:t xml:space="preserve"> turi teisę reikalauti, kad </w:t>
      </w:r>
      <w:r w:rsidR="0088388D" w:rsidRPr="006B571B">
        <w:rPr>
          <w:color w:val="auto"/>
        </w:rPr>
        <w:t>Rangovas</w:t>
      </w:r>
      <w:r w:rsidR="00FA1F6D" w:rsidRPr="006B571B">
        <w:rPr>
          <w:color w:val="auto"/>
        </w:rPr>
        <w:t xml:space="preserve"> atlygintų patikrinimo išlaidas, jei patikrinimo metu nustatyta, kad </w:t>
      </w:r>
      <w:r w:rsidR="00555797" w:rsidRPr="006B571B">
        <w:rPr>
          <w:color w:val="auto"/>
        </w:rPr>
        <w:t>Darbai</w:t>
      </w:r>
      <w:r w:rsidR="00FA1F6D" w:rsidRPr="006B571B">
        <w:rPr>
          <w:color w:val="auto"/>
        </w:rPr>
        <w:t xml:space="preserve"> neatitinka </w:t>
      </w:r>
      <w:r w:rsidR="006248AC" w:rsidRPr="006B571B">
        <w:rPr>
          <w:color w:val="auto"/>
        </w:rPr>
        <w:t>Sutarties priede Nr. 1 „Techninė specifikacija“</w:t>
      </w:r>
      <w:r w:rsidR="00FA1F6D" w:rsidRPr="006B571B">
        <w:rPr>
          <w:color w:val="auto"/>
        </w:rPr>
        <w:t xml:space="preserve"> keliamų reikalavimų.</w:t>
      </w:r>
      <w:r w:rsidR="003F472E" w:rsidRPr="006B571B">
        <w:rPr>
          <w:color w:val="auto"/>
        </w:rPr>
        <w:t xml:space="preserve"> </w:t>
      </w:r>
    </w:p>
    <w:p w14:paraId="5AD63BD9" w14:textId="77777777" w:rsidR="00F76680" w:rsidRPr="006B571B" w:rsidRDefault="00C96BD5" w:rsidP="008851EE">
      <w:pPr>
        <w:pStyle w:val="Body2"/>
        <w:numPr>
          <w:ilvl w:val="1"/>
          <w:numId w:val="1"/>
        </w:numPr>
        <w:spacing w:after="0"/>
        <w:ind w:left="0" w:firstLine="567"/>
        <w:rPr>
          <w:color w:val="auto"/>
        </w:rPr>
      </w:pPr>
      <w:r w:rsidRPr="006B571B">
        <w:rPr>
          <w:color w:val="auto"/>
        </w:rPr>
        <w:t>Užsakovo</w:t>
      </w:r>
      <w:r w:rsidR="00F76680" w:rsidRPr="006B571B">
        <w:rPr>
          <w:color w:val="auto"/>
        </w:rPr>
        <w:t xml:space="preserve"> atlikt</w:t>
      </w:r>
      <w:r w:rsidR="006248AC" w:rsidRPr="006B571B">
        <w:rPr>
          <w:color w:val="auto"/>
        </w:rPr>
        <w:t>ų</w:t>
      </w:r>
      <w:r w:rsidR="00F76680" w:rsidRPr="006B571B">
        <w:rPr>
          <w:color w:val="auto"/>
        </w:rPr>
        <w:t xml:space="preserve"> </w:t>
      </w:r>
      <w:r w:rsidR="0002213D" w:rsidRPr="006B571B">
        <w:rPr>
          <w:color w:val="auto"/>
        </w:rPr>
        <w:t>Darbų</w:t>
      </w:r>
      <w:r w:rsidR="00F76680" w:rsidRPr="006B571B">
        <w:rPr>
          <w:color w:val="auto"/>
        </w:rPr>
        <w:t xml:space="preserve"> patikrinimas, priėmimas ir (ar) apmokėjimas už j</w:t>
      </w:r>
      <w:r w:rsidR="00555797" w:rsidRPr="006B571B">
        <w:rPr>
          <w:color w:val="auto"/>
        </w:rPr>
        <w:t>uos</w:t>
      </w:r>
      <w:r w:rsidR="00F76680" w:rsidRPr="006B571B">
        <w:rPr>
          <w:color w:val="auto"/>
        </w:rPr>
        <w:t xml:space="preserve"> nepanaikina </w:t>
      </w:r>
      <w:r w:rsidR="0088388D" w:rsidRPr="006B571B">
        <w:rPr>
          <w:color w:val="auto"/>
        </w:rPr>
        <w:t>Rangovo</w:t>
      </w:r>
      <w:r w:rsidR="00F76680" w:rsidRPr="006B571B">
        <w:rPr>
          <w:color w:val="auto"/>
        </w:rPr>
        <w:t xml:space="preserve"> atsakomybės dėl bet kokio</w:t>
      </w:r>
      <w:r w:rsidR="003F472E" w:rsidRPr="006B571B">
        <w:rPr>
          <w:color w:val="auto"/>
        </w:rPr>
        <w:t xml:space="preserve"> </w:t>
      </w:r>
      <w:r w:rsidR="0002213D" w:rsidRPr="006B571B">
        <w:rPr>
          <w:color w:val="auto"/>
        </w:rPr>
        <w:t>Darbų</w:t>
      </w:r>
      <w:r w:rsidR="00F76680" w:rsidRPr="006B571B">
        <w:rPr>
          <w:color w:val="auto"/>
        </w:rPr>
        <w:t xml:space="preserve"> </w:t>
      </w:r>
      <w:r w:rsidR="003F472E" w:rsidRPr="006B571B">
        <w:rPr>
          <w:color w:val="auto"/>
        </w:rPr>
        <w:t>neatitikim</w:t>
      </w:r>
      <w:r w:rsidR="00F76680" w:rsidRPr="006B571B">
        <w:rPr>
          <w:color w:val="auto"/>
        </w:rPr>
        <w:t>o Sutarties reikalavimams</w:t>
      </w:r>
      <w:r w:rsidR="003F472E" w:rsidRPr="006B571B">
        <w:rPr>
          <w:color w:val="auto"/>
        </w:rPr>
        <w:t xml:space="preserve">, net jeigu tas neatitikimas paaiškėja vėliau. </w:t>
      </w:r>
      <w:r w:rsidRPr="006B571B">
        <w:rPr>
          <w:color w:val="auto"/>
        </w:rPr>
        <w:t>Užsakovas</w:t>
      </w:r>
      <w:r w:rsidR="003F472E" w:rsidRPr="006B571B">
        <w:rPr>
          <w:color w:val="auto"/>
        </w:rPr>
        <w:t xml:space="preserve">, per protingą laiką, po to, kai neatitikimą pastebėjo ar turėjo pastebėti, privalo apie tai raštu pranešti </w:t>
      </w:r>
      <w:r w:rsidR="0088388D" w:rsidRPr="006B571B">
        <w:rPr>
          <w:color w:val="auto"/>
        </w:rPr>
        <w:t>Rangovui</w:t>
      </w:r>
      <w:r w:rsidR="003F472E" w:rsidRPr="006B571B">
        <w:rPr>
          <w:color w:val="auto"/>
        </w:rPr>
        <w:t xml:space="preserve"> ir nurodyti, kokių reikalavimų </w:t>
      </w:r>
      <w:r w:rsidR="00555797" w:rsidRPr="006B571B">
        <w:rPr>
          <w:color w:val="auto"/>
        </w:rPr>
        <w:t>atlikti Darbai</w:t>
      </w:r>
      <w:r w:rsidR="003F472E" w:rsidRPr="006B571B">
        <w:rPr>
          <w:color w:val="auto"/>
        </w:rPr>
        <w:t xml:space="preserve"> neatitinka. </w:t>
      </w:r>
    </w:p>
    <w:p w14:paraId="5AD63BDA" w14:textId="5573557C" w:rsidR="00F76680" w:rsidRPr="006B571B" w:rsidRDefault="00F76680" w:rsidP="008851EE">
      <w:pPr>
        <w:pStyle w:val="Body2"/>
        <w:numPr>
          <w:ilvl w:val="1"/>
          <w:numId w:val="1"/>
        </w:numPr>
        <w:spacing w:after="0"/>
        <w:ind w:left="0" w:firstLine="567"/>
        <w:rPr>
          <w:color w:val="auto"/>
        </w:rPr>
      </w:pPr>
      <w:r w:rsidRPr="006B571B">
        <w:rPr>
          <w:color w:val="auto"/>
        </w:rPr>
        <w:t xml:space="preserve">Jeigu </w:t>
      </w:r>
      <w:r w:rsidR="00555797" w:rsidRPr="006B571B">
        <w:rPr>
          <w:color w:val="auto"/>
        </w:rPr>
        <w:t xml:space="preserve">įvykdyti Darbai </w:t>
      </w:r>
      <w:r w:rsidR="006A2B3C" w:rsidRPr="006B571B">
        <w:rPr>
          <w:color w:val="auto"/>
        </w:rPr>
        <w:t>ne</w:t>
      </w:r>
      <w:r w:rsidRPr="006B571B">
        <w:rPr>
          <w:color w:val="auto"/>
        </w:rPr>
        <w:t xml:space="preserve">atitinka Sutartyje nustatytų kokybės reikalavimų, </w:t>
      </w:r>
      <w:r w:rsidR="00C96BD5" w:rsidRPr="006B571B">
        <w:rPr>
          <w:color w:val="auto"/>
        </w:rPr>
        <w:t>Užsakovas</w:t>
      </w:r>
      <w:r w:rsidRPr="006B571B">
        <w:rPr>
          <w:color w:val="auto"/>
        </w:rPr>
        <w:t xml:space="preserve"> turi teisę</w:t>
      </w:r>
      <w:r w:rsidR="006248AC" w:rsidRPr="006B571B">
        <w:rPr>
          <w:color w:val="auto"/>
        </w:rPr>
        <w:t>:</w:t>
      </w:r>
    </w:p>
    <w:p w14:paraId="5AD63BDB" w14:textId="4920BDF4" w:rsidR="006248AC" w:rsidRPr="006B571B" w:rsidRDefault="005A5D50" w:rsidP="006248AC">
      <w:pPr>
        <w:pStyle w:val="Body2"/>
        <w:numPr>
          <w:ilvl w:val="2"/>
          <w:numId w:val="1"/>
        </w:numPr>
        <w:spacing w:after="0"/>
        <w:ind w:left="0" w:firstLine="567"/>
        <w:rPr>
          <w:color w:val="auto"/>
        </w:rPr>
      </w:pPr>
      <w:r w:rsidRPr="006B571B">
        <w:rPr>
          <w:color w:val="auto"/>
        </w:rPr>
        <w:t xml:space="preserve">pareikalauti, kad </w:t>
      </w:r>
      <w:r w:rsidR="0088388D" w:rsidRPr="006B571B">
        <w:rPr>
          <w:color w:val="auto"/>
        </w:rPr>
        <w:t>Rangovas</w:t>
      </w:r>
      <w:r w:rsidR="006248AC" w:rsidRPr="006B571B">
        <w:rPr>
          <w:color w:val="auto"/>
        </w:rPr>
        <w:t xml:space="preserve"> neatlygintinai</w:t>
      </w:r>
      <w:r w:rsidR="00124612" w:rsidRPr="006B571B">
        <w:rPr>
          <w:color w:val="auto"/>
        </w:rPr>
        <w:t>,</w:t>
      </w:r>
      <w:r w:rsidR="006248AC" w:rsidRPr="006B571B">
        <w:rPr>
          <w:color w:val="auto"/>
        </w:rPr>
        <w:t xml:space="preserve"> per ne ilgesnį kaip </w:t>
      </w:r>
      <w:r w:rsidR="00641E5A" w:rsidRPr="006B571B">
        <w:rPr>
          <w:color w:val="auto"/>
        </w:rPr>
        <w:t xml:space="preserve">15 (penkiolikos) </w:t>
      </w:r>
      <w:r w:rsidR="005E4EC4" w:rsidRPr="006B571B">
        <w:rPr>
          <w:color w:val="auto"/>
        </w:rPr>
        <w:t>darbo</w:t>
      </w:r>
      <w:r w:rsidR="00641E5A" w:rsidRPr="006B571B">
        <w:rPr>
          <w:color w:val="auto"/>
        </w:rPr>
        <w:t xml:space="preserve"> dienų</w:t>
      </w:r>
      <w:r w:rsidR="006248AC" w:rsidRPr="006B571B">
        <w:rPr>
          <w:color w:val="auto"/>
        </w:rPr>
        <w:t xml:space="preserve"> terminą</w:t>
      </w:r>
      <w:r w:rsidR="00124612" w:rsidRPr="006B571B">
        <w:rPr>
          <w:color w:val="auto"/>
        </w:rPr>
        <w:t>,</w:t>
      </w:r>
      <w:r w:rsidR="006248AC" w:rsidRPr="006B571B">
        <w:rPr>
          <w:color w:val="auto"/>
        </w:rPr>
        <w:t xml:space="preserve"> pašalintų ar ištaisytų </w:t>
      </w:r>
      <w:r w:rsidR="0002213D" w:rsidRPr="006B571B">
        <w:rPr>
          <w:color w:val="auto"/>
        </w:rPr>
        <w:t>Darbų</w:t>
      </w:r>
      <w:r w:rsidR="006248AC" w:rsidRPr="006B571B">
        <w:rPr>
          <w:color w:val="auto"/>
        </w:rPr>
        <w:t xml:space="preserve"> trūkumus;</w:t>
      </w:r>
    </w:p>
    <w:p w14:paraId="5AD63BDC" w14:textId="6A0C0D41" w:rsidR="005A5D50" w:rsidRPr="006B571B" w:rsidRDefault="00F4695D" w:rsidP="008851EE">
      <w:pPr>
        <w:pStyle w:val="Body2"/>
        <w:numPr>
          <w:ilvl w:val="2"/>
          <w:numId w:val="1"/>
        </w:numPr>
        <w:spacing w:after="0"/>
        <w:ind w:left="0" w:firstLine="567"/>
        <w:rPr>
          <w:color w:val="auto"/>
        </w:rPr>
      </w:pPr>
      <w:bookmarkStart w:id="15" w:name="_Hlk179901482"/>
      <w:r w:rsidRPr="006B571B">
        <w:rPr>
          <w:color w:val="auto"/>
        </w:rPr>
        <w:t>Rangovui ne</w:t>
      </w:r>
      <w:r w:rsidR="00381B8B" w:rsidRPr="006B571B">
        <w:rPr>
          <w:color w:val="auto"/>
        </w:rPr>
        <w:t>įv</w:t>
      </w:r>
      <w:r w:rsidRPr="006B571B">
        <w:rPr>
          <w:color w:val="auto"/>
        </w:rPr>
        <w:t>yk</w:t>
      </w:r>
      <w:r w:rsidR="00DF2C23" w:rsidRPr="006B571B">
        <w:rPr>
          <w:color w:val="auto"/>
        </w:rPr>
        <w:t>d</w:t>
      </w:r>
      <w:r w:rsidR="00381B8B" w:rsidRPr="006B571B">
        <w:rPr>
          <w:color w:val="auto"/>
        </w:rPr>
        <w:t xml:space="preserve">žius </w:t>
      </w:r>
      <w:r w:rsidRPr="006B571B">
        <w:rPr>
          <w:color w:val="auto"/>
        </w:rPr>
        <w:t>Užsakovo reikalavimo pagal 8.</w:t>
      </w:r>
      <w:r w:rsidR="001F25DB">
        <w:rPr>
          <w:color w:val="auto"/>
        </w:rPr>
        <w:t>10</w:t>
      </w:r>
      <w:r w:rsidRPr="006B571B">
        <w:rPr>
          <w:color w:val="auto"/>
        </w:rPr>
        <w:t>.1 papunkčio sąlygas</w:t>
      </w:r>
      <w:r w:rsidR="008F5861" w:rsidRPr="006B571B">
        <w:rPr>
          <w:color w:val="auto"/>
        </w:rPr>
        <w:t>,</w:t>
      </w:r>
      <w:r w:rsidRPr="006B571B">
        <w:rPr>
          <w:color w:val="auto"/>
        </w:rPr>
        <w:t xml:space="preserve"> </w:t>
      </w:r>
      <w:r w:rsidR="00D71CC0" w:rsidRPr="006B571B">
        <w:rPr>
          <w:color w:val="auto"/>
        </w:rPr>
        <w:t>vienašališkai nutraukti Sutartį</w:t>
      </w:r>
      <w:r w:rsidR="00937A77" w:rsidRPr="006B571B">
        <w:rPr>
          <w:color w:val="auto"/>
        </w:rPr>
        <w:t xml:space="preserve"> ir</w:t>
      </w:r>
      <w:r w:rsidR="00FD679F">
        <w:rPr>
          <w:color w:val="auto"/>
        </w:rPr>
        <w:t xml:space="preserve"> </w:t>
      </w:r>
      <w:r w:rsidR="00FD679F" w:rsidRPr="00FD679F">
        <w:rPr>
          <w:color w:val="auto"/>
        </w:rPr>
        <w:t>pasinaudoti Sutarties įvykdymo užtikrinimu</w:t>
      </w:r>
      <w:r w:rsidR="00BD097A" w:rsidRPr="006B571B">
        <w:rPr>
          <w:color w:val="auto"/>
        </w:rPr>
        <w:t>, grąžint</w:t>
      </w:r>
      <w:r w:rsidR="00AA7DD5" w:rsidRPr="006B571B">
        <w:rPr>
          <w:color w:val="auto"/>
        </w:rPr>
        <w:t xml:space="preserve">i </w:t>
      </w:r>
      <w:r w:rsidR="00BD097A" w:rsidRPr="006B571B">
        <w:rPr>
          <w:color w:val="auto"/>
        </w:rPr>
        <w:t>už kokybės reikalavimų neatitinkančius Darbus sumokėtas sumas</w:t>
      </w:r>
      <w:r w:rsidR="00F36280" w:rsidRPr="006B571B">
        <w:rPr>
          <w:color w:val="auto"/>
        </w:rPr>
        <w:t xml:space="preserve">, bei </w:t>
      </w:r>
      <w:r w:rsidR="005A5D50" w:rsidRPr="006B571B">
        <w:rPr>
          <w:color w:val="auto"/>
        </w:rPr>
        <w:t>pareikalauti, kad Rangovas per 7 (septyni</w:t>
      </w:r>
      <w:r w:rsidR="00FC1739" w:rsidRPr="006B571B">
        <w:rPr>
          <w:color w:val="auto"/>
        </w:rPr>
        <w:t>as</w:t>
      </w:r>
      <w:r w:rsidR="005A5D50" w:rsidRPr="006B571B">
        <w:rPr>
          <w:color w:val="auto"/>
        </w:rPr>
        <w:t>) darbo dien</w:t>
      </w:r>
      <w:r w:rsidR="00FC1739" w:rsidRPr="006B571B">
        <w:rPr>
          <w:color w:val="auto"/>
        </w:rPr>
        <w:t xml:space="preserve">as </w:t>
      </w:r>
      <w:r w:rsidR="005A5D50" w:rsidRPr="006B571B">
        <w:rPr>
          <w:color w:val="auto"/>
        </w:rPr>
        <w:t>atlygin</w:t>
      </w:r>
      <w:r w:rsidRPr="006B571B">
        <w:rPr>
          <w:color w:val="auto"/>
        </w:rPr>
        <w:t>tų</w:t>
      </w:r>
      <w:r w:rsidR="005A5D50" w:rsidRPr="006B571B">
        <w:rPr>
          <w:color w:val="auto"/>
        </w:rPr>
        <w:t xml:space="preserve"> Užsakovo išlaidas Darbų trūkumams ištaisyti arba pašalinti</w:t>
      </w:r>
      <w:r w:rsidR="00F36280" w:rsidRPr="006B571B">
        <w:rPr>
          <w:color w:val="auto"/>
        </w:rPr>
        <w:t>, jeigu jų nepadengia netesybų suma.</w:t>
      </w:r>
    </w:p>
    <w:p w14:paraId="5AD63BDE" w14:textId="198A9475" w:rsidR="00881114" w:rsidRDefault="00C96BD5" w:rsidP="008851EE">
      <w:pPr>
        <w:pStyle w:val="ListParagraph"/>
        <w:numPr>
          <w:ilvl w:val="1"/>
          <w:numId w:val="1"/>
        </w:numPr>
        <w:spacing w:after="0" w:line="240" w:lineRule="auto"/>
        <w:ind w:left="0" w:firstLine="567"/>
        <w:jc w:val="both"/>
        <w:rPr>
          <w:rFonts w:ascii="Times New Roman" w:hAnsi="Times New Roman" w:cs="Times New Roman"/>
        </w:rPr>
      </w:pPr>
      <w:bookmarkStart w:id="16" w:name="_Hlk179901660"/>
      <w:bookmarkEnd w:id="15"/>
      <w:r w:rsidRPr="006B571B">
        <w:rPr>
          <w:rFonts w:ascii="Times New Roman" w:hAnsi="Times New Roman" w:cs="Times New Roman"/>
        </w:rPr>
        <w:t>Užsakovas</w:t>
      </w:r>
      <w:r w:rsidR="00881114" w:rsidRPr="006B571B">
        <w:rPr>
          <w:rFonts w:ascii="Times New Roman" w:hAnsi="Times New Roman" w:cs="Times New Roman"/>
        </w:rPr>
        <w:t xml:space="preserve"> </w:t>
      </w:r>
      <w:r w:rsidR="003B1DFC" w:rsidRPr="006B571B">
        <w:rPr>
          <w:rFonts w:ascii="Times New Roman" w:hAnsi="Times New Roman" w:cs="Times New Roman"/>
        </w:rPr>
        <w:t xml:space="preserve">sumokės </w:t>
      </w:r>
      <w:r w:rsidR="00B6060E" w:rsidRPr="006B571B">
        <w:rPr>
          <w:rFonts w:ascii="Times New Roman" w:hAnsi="Times New Roman" w:cs="Times New Roman"/>
        </w:rPr>
        <w:t xml:space="preserve">Rangovui </w:t>
      </w:r>
      <w:r w:rsidR="00881114" w:rsidRPr="006B571B">
        <w:rPr>
          <w:rFonts w:ascii="Times New Roman" w:hAnsi="Times New Roman" w:cs="Times New Roman"/>
        </w:rPr>
        <w:t>tik už t</w:t>
      </w:r>
      <w:r w:rsidR="00946999" w:rsidRPr="006B571B">
        <w:rPr>
          <w:rFonts w:ascii="Times New Roman" w:hAnsi="Times New Roman" w:cs="Times New Roman"/>
        </w:rPr>
        <w:t>uos</w:t>
      </w:r>
      <w:r w:rsidR="00881114" w:rsidRPr="006B571B">
        <w:rPr>
          <w:rFonts w:ascii="Times New Roman" w:hAnsi="Times New Roman" w:cs="Times New Roman"/>
        </w:rPr>
        <w:t xml:space="preserve"> </w:t>
      </w:r>
      <w:r w:rsidR="0002213D" w:rsidRPr="006B571B">
        <w:rPr>
          <w:rFonts w:ascii="Times New Roman" w:hAnsi="Times New Roman" w:cs="Times New Roman"/>
        </w:rPr>
        <w:t>Darbus</w:t>
      </w:r>
      <w:r w:rsidR="00881114" w:rsidRPr="006B571B">
        <w:rPr>
          <w:rFonts w:ascii="Times New Roman" w:hAnsi="Times New Roman" w:cs="Times New Roman"/>
        </w:rPr>
        <w:t xml:space="preserve"> ar jų dalį, kuri</w:t>
      </w:r>
      <w:r w:rsidR="00946999" w:rsidRPr="006B571B">
        <w:rPr>
          <w:rFonts w:ascii="Times New Roman" w:hAnsi="Times New Roman" w:cs="Times New Roman"/>
        </w:rPr>
        <w:t>e</w:t>
      </w:r>
      <w:r w:rsidR="00881114" w:rsidRPr="006B571B">
        <w:rPr>
          <w:rFonts w:ascii="Times New Roman" w:hAnsi="Times New Roman" w:cs="Times New Roman"/>
        </w:rPr>
        <w:t xml:space="preserve"> atitinka Sutartyje nustatytus reikalavimus. </w:t>
      </w:r>
    </w:p>
    <w:p w14:paraId="1B4945B1" w14:textId="62CE7CA4" w:rsidR="00D84FBF" w:rsidRPr="00D84FBF" w:rsidRDefault="00D84FBF" w:rsidP="00D84FBF">
      <w:pPr>
        <w:pStyle w:val="ListParagraph"/>
        <w:numPr>
          <w:ilvl w:val="1"/>
          <w:numId w:val="1"/>
        </w:numPr>
        <w:spacing w:after="0" w:line="240" w:lineRule="auto"/>
        <w:ind w:left="0" w:firstLine="567"/>
        <w:jc w:val="both"/>
        <w:rPr>
          <w:rFonts w:ascii="Times New Roman" w:hAnsi="Times New Roman" w:cs="Times New Roman"/>
        </w:rPr>
      </w:pPr>
      <w:r w:rsidRPr="00D84FBF">
        <w:rPr>
          <w:rFonts w:ascii="Times New Roman" w:hAnsi="Times New Roman" w:cs="Times New Roman"/>
        </w:rPr>
        <w:t>Rangovas privalo grąžinti Užsakovui statybvietę pagal statybvietės perdavimo-priėmimo aktą tuo pačiu metu, kai Rangovas perduoda Užsakovui visus Darbus pagal Darbų perdavimo-priėmimo aktą.</w:t>
      </w:r>
    </w:p>
    <w:bookmarkEnd w:id="16"/>
    <w:p w14:paraId="5AD63BDF" w14:textId="77777777" w:rsidR="003106B9" w:rsidRPr="006B571B" w:rsidRDefault="003106B9"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lastRenderedPageBreak/>
        <w:t>Vėlavimas</w:t>
      </w:r>
    </w:p>
    <w:p w14:paraId="5AD63BE0" w14:textId="77777777" w:rsidR="00C41011" w:rsidRPr="006B571B" w:rsidRDefault="000376EC"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 xml:space="preserve">Jeigu </w:t>
      </w:r>
      <w:r w:rsidR="0088388D" w:rsidRPr="006B571B">
        <w:rPr>
          <w:rFonts w:ascii="Times New Roman" w:hAnsi="Times New Roman" w:cs="Times New Roman"/>
        </w:rPr>
        <w:t>Rangovas</w:t>
      </w:r>
      <w:r w:rsidRPr="006B571B">
        <w:rPr>
          <w:rFonts w:ascii="Times New Roman" w:hAnsi="Times New Roman" w:cs="Times New Roman"/>
        </w:rPr>
        <w:t xml:space="preserve"> supranta, kad vėluos </w:t>
      </w:r>
      <w:r w:rsidR="00946999" w:rsidRPr="006B571B">
        <w:rPr>
          <w:rFonts w:ascii="Times New Roman" w:hAnsi="Times New Roman" w:cs="Times New Roman"/>
        </w:rPr>
        <w:t>atlikti</w:t>
      </w:r>
      <w:r w:rsidRPr="006B571B">
        <w:rPr>
          <w:rFonts w:ascii="Times New Roman" w:hAnsi="Times New Roman" w:cs="Times New Roman"/>
        </w:rPr>
        <w:t xml:space="preserve"> </w:t>
      </w:r>
      <w:r w:rsidR="0002213D" w:rsidRPr="006B571B">
        <w:rPr>
          <w:rFonts w:ascii="Times New Roman" w:hAnsi="Times New Roman" w:cs="Times New Roman"/>
        </w:rPr>
        <w:t>Darbus</w:t>
      </w:r>
      <w:r w:rsidRPr="006B571B">
        <w:rPr>
          <w:rFonts w:ascii="Times New Roman" w:hAnsi="Times New Roman" w:cs="Times New Roman"/>
        </w:rPr>
        <w:t xml:space="preserve">, arba bet kuri Šalis supranta, kad negalės laiku įvykdyti savo įsipareigojimų, ji privalo nedelsiant informuoti kitą Šalį apie vėlavimą ir kokią įtaką tai turės Sutarties vykdymui. </w:t>
      </w:r>
    </w:p>
    <w:p w14:paraId="5AD63BE1" w14:textId="6C5B6F76" w:rsidR="00D34D84" w:rsidRPr="006B571B" w:rsidRDefault="00D34D84"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Už įsipareigojimų vykdymo vėlavimą yra taikomos užtikrinimo priemonės, nustatytos Sutarties</w:t>
      </w:r>
      <w:r w:rsidR="00855614">
        <w:rPr>
          <w:rFonts w:ascii="Times New Roman" w:hAnsi="Times New Roman" w:cs="Times New Roman"/>
        </w:rPr>
        <w:t xml:space="preserve"> 6</w:t>
      </w:r>
      <w:r w:rsidRPr="006B571B">
        <w:rPr>
          <w:rFonts w:ascii="Times New Roman" w:hAnsi="Times New Roman" w:cs="Times New Roman"/>
        </w:rPr>
        <w:t xml:space="preserve"> skyriuje</w:t>
      </w:r>
      <w:r w:rsidR="00855614">
        <w:rPr>
          <w:rFonts w:ascii="Times New Roman" w:hAnsi="Times New Roman" w:cs="Times New Roman"/>
        </w:rPr>
        <w:t xml:space="preserve"> „Prievolių įvykdymo užtikrinimai“.</w:t>
      </w:r>
      <w:r w:rsidRPr="006B571B">
        <w:rPr>
          <w:rFonts w:ascii="Times New Roman" w:hAnsi="Times New Roman" w:cs="Times New Roman"/>
        </w:rPr>
        <w:t xml:space="preserve"> </w:t>
      </w:r>
    </w:p>
    <w:p w14:paraId="5AD63BE2" w14:textId="77777777" w:rsidR="00370DBC" w:rsidRPr="006B571B" w:rsidRDefault="00A37488"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17" w:name="_Ref41643738"/>
      <w:r w:rsidRPr="006B571B">
        <w:rPr>
          <w:rFonts w:ascii="Times New Roman" w:hAnsi="Times New Roman" w:cs="Times New Roman"/>
          <w:b w:val="0"/>
          <w:bCs w:val="0"/>
          <w:color w:val="auto"/>
        </w:rPr>
        <w:t xml:space="preserve"> </w:t>
      </w:r>
      <w:r w:rsidR="00370DBC" w:rsidRPr="006B571B">
        <w:rPr>
          <w:rFonts w:ascii="Times New Roman" w:hAnsi="Times New Roman" w:cs="Times New Roman"/>
          <w:b w:val="0"/>
          <w:bCs w:val="0"/>
          <w:color w:val="auto"/>
        </w:rPr>
        <w:t>Garantija</w:t>
      </w:r>
      <w:bookmarkEnd w:id="17"/>
    </w:p>
    <w:p w14:paraId="5AD63BE3" w14:textId="77777777" w:rsidR="00881114" w:rsidRPr="006B571B" w:rsidRDefault="0088388D" w:rsidP="008851EE">
      <w:pPr>
        <w:pStyle w:val="Body2"/>
        <w:numPr>
          <w:ilvl w:val="1"/>
          <w:numId w:val="1"/>
        </w:numPr>
        <w:spacing w:after="0"/>
        <w:ind w:left="0" w:firstLine="567"/>
      </w:pPr>
      <w:r w:rsidRPr="006B571B">
        <w:rPr>
          <w:color w:val="auto"/>
        </w:rPr>
        <w:t>Rangovas</w:t>
      </w:r>
      <w:r w:rsidR="00881114" w:rsidRPr="006B571B">
        <w:rPr>
          <w:color w:val="auto"/>
        </w:rPr>
        <w:t xml:space="preserve"> garantuoja </w:t>
      </w:r>
      <w:r w:rsidR="0002213D" w:rsidRPr="006B571B">
        <w:rPr>
          <w:color w:val="auto"/>
        </w:rPr>
        <w:t>Darbų</w:t>
      </w:r>
      <w:r w:rsidR="00881114" w:rsidRPr="006B571B">
        <w:rPr>
          <w:color w:val="auto"/>
        </w:rPr>
        <w:t xml:space="preserve"> kokybę bei paslėptų trūkumų nebuvimą. </w:t>
      </w:r>
      <w:r w:rsidR="0002213D" w:rsidRPr="006B571B">
        <w:rPr>
          <w:color w:val="auto"/>
        </w:rPr>
        <w:t>Darbų</w:t>
      </w:r>
      <w:r w:rsidR="00881114" w:rsidRPr="006B571B">
        <w:rPr>
          <w:color w:val="auto"/>
        </w:rPr>
        <w:t xml:space="preserve"> kokybė privalo atitikti Techninėje specifikacijoje</w:t>
      </w:r>
      <w:r w:rsidR="00124612" w:rsidRPr="006B571B">
        <w:rPr>
          <w:color w:val="auto"/>
        </w:rPr>
        <w:t xml:space="preserve"> ir </w:t>
      </w:r>
      <w:r w:rsidR="00881114" w:rsidRPr="006B571B">
        <w:rPr>
          <w:color w:val="auto"/>
        </w:rPr>
        <w:t>Sutarties sąlygose pateiktus reikalavimus.</w:t>
      </w:r>
    </w:p>
    <w:p w14:paraId="5AD63BE4" w14:textId="5F7B0075" w:rsidR="00370DBC" w:rsidRPr="006B571B" w:rsidRDefault="00946999" w:rsidP="008851EE">
      <w:pPr>
        <w:pStyle w:val="Body2"/>
        <w:numPr>
          <w:ilvl w:val="1"/>
          <w:numId w:val="1"/>
        </w:numPr>
        <w:spacing w:after="0"/>
        <w:ind w:left="0" w:firstLine="567"/>
      </w:pPr>
      <w:r w:rsidRPr="006B571B">
        <w:rPr>
          <w:rFonts w:eastAsia="Arial Unicode MS"/>
        </w:rPr>
        <w:t>Darbams</w:t>
      </w:r>
      <w:r w:rsidR="00370DBC" w:rsidRPr="006B571B">
        <w:rPr>
          <w:rFonts w:eastAsia="Arial Unicode MS"/>
        </w:rPr>
        <w:t xml:space="preserve"> </w:t>
      </w:r>
      <w:r w:rsidR="00D553E0" w:rsidRPr="006B571B">
        <w:rPr>
          <w:rFonts w:eastAsia="Arial Unicode MS"/>
        </w:rPr>
        <w:t xml:space="preserve">turi būti </w:t>
      </w:r>
      <w:r w:rsidR="00370DBC" w:rsidRPr="006B571B">
        <w:rPr>
          <w:rFonts w:eastAsia="Arial Unicode MS"/>
        </w:rPr>
        <w:t xml:space="preserve">suteikiama </w:t>
      </w:r>
      <w:r w:rsidR="00231B65">
        <w:rPr>
          <w:rFonts w:eastAsia="Arial Unicode MS"/>
        </w:rPr>
        <w:t>60 (šešiasdešimt)</w:t>
      </w:r>
      <w:r w:rsidR="00E34280" w:rsidRPr="006B571B">
        <w:rPr>
          <w:rFonts w:eastAsia="Arial Unicode MS"/>
        </w:rPr>
        <w:t xml:space="preserve"> </w:t>
      </w:r>
      <w:r w:rsidR="00AD0913" w:rsidRPr="006B571B">
        <w:rPr>
          <w:rFonts w:eastAsia="Arial Unicode MS"/>
        </w:rPr>
        <w:t>m</w:t>
      </w:r>
      <w:r w:rsidR="00124612" w:rsidRPr="006B571B">
        <w:rPr>
          <w:rFonts w:eastAsia="Arial Unicode MS"/>
        </w:rPr>
        <w:t xml:space="preserve">ėnesių </w:t>
      </w:r>
      <w:r w:rsidR="00370DBC" w:rsidRPr="006B571B">
        <w:rPr>
          <w:rFonts w:eastAsia="Arial Unicode MS"/>
        </w:rPr>
        <w:t>garantija,</w:t>
      </w:r>
      <w:r w:rsidR="00AD0913" w:rsidRPr="006B571B">
        <w:rPr>
          <w:rFonts w:eastAsia="Arial Unicode MS"/>
        </w:rPr>
        <w:t xml:space="preserve"> jeigu Techninėje specifikacijoje</w:t>
      </w:r>
      <w:r w:rsidR="00794513" w:rsidRPr="006B571B">
        <w:rPr>
          <w:rFonts w:eastAsia="Arial Unicode MS"/>
        </w:rPr>
        <w:t xml:space="preserve"> arba Pasiūlyme, arba Lietuvos Respublikos teisės aktuose </w:t>
      </w:r>
      <w:r w:rsidR="00AD0913" w:rsidRPr="006B571B">
        <w:rPr>
          <w:rFonts w:eastAsia="Arial Unicode MS"/>
        </w:rPr>
        <w:t>nenustatyta</w:t>
      </w:r>
      <w:r w:rsidR="00794513" w:rsidRPr="006B571B">
        <w:rPr>
          <w:rFonts w:eastAsia="Arial Unicode MS"/>
        </w:rPr>
        <w:t>s ilgesnis terminas</w:t>
      </w:r>
      <w:r w:rsidR="00D553E0" w:rsidRPr="006B571B">
        <w:rPr>
          <w:rFonts w:eastAsia="Arial Unicode MS"/>
        </w:rPr>
        <w:t xml:space="preserve"> (taikomas </w:t>
      </w:r>
      <w:r w:rsidR="00CF7102" w:rsidRPr="006B571B">
        <w:rPr>
          <w:rFonts w:eastAsia="Arial Unicode MS"/>
        </w:rPr>
        <w:t xml:space="preserve">tas, kuris yra </w:t>
      </w:r>
      <w:r w:rsidR="00D553E0" w:rsidRPr="006B571B">
        <w:rPr>
          <w:rFonts w:eastAsia="Arial Unicode MS"/>
        </w:rPr>
        <w:t>ilgesnis)</w:t>
      </w:r>
      <w:r w:rsidR="00370DBC" w:rsidRPr="006B571B">
        <w:rPr>
          <w:rFonts w:eastAsia="Arial Unicode MS"/>
        </w:rPr>
        <w:t>.</w:t>
      </w:r>
    </w:p>
    <w:p w14:paraId="5AD63BE5" w14:textId="77777777" w:rsidR="00370DBC" w:rsidRPr="006B571B" w:rsidRDefault="00370DBC" w:rsidP="008851EE">
      <w:pPr>
        <w:pStyle w:val="Body2"/>
        <w:numPr>
          <w:ilvl w:val="1"/>
          <w:numId w:val="1"/>
        </w:numPr>
        <w:spacing w:after="0"/>
        <w:ind w:left="0" w:firstLine="567"/>
      </w:pPr>
      <w:r w:rsidRPr="006B571B">
        <w:rPr>
          <w:rFonts w:eastAsia="Arial Unicode MS"/>
        </w:rPr>
        <w:t xml:space="preserve">Garantinis laikotarpis pradedamas skaičiuoti nuo </w:t>
      </w:r>
      <w:r w:rsidR="00FD7F39" w:rsidRPr="006B571B">
        <w:rPr>
          <w:rFonts w:eastAsia="Arial Unicode MS"/>
        </w:rPr>
        <w:t>Darbų perdavimo-priėmimo dokumento</w:t>
      </w:r>
      <w:r w:rsidRPr="006B571B">
        <w:rPr>
          <w:rFonts w:eastAsia="Arial Unicode MS"/>
        </w:rPr>
        <w:t xml:space="preserve"> pasirašymo dienos.</w:t>
      </w:r>
      <w:r w:rsidR="00D553E0" w:rsidRPr="006B571B">
        <w:rPr>
          <w:rFonts w:eastAsia="Arial Unicode MS"/>
        </w:rPr>
        <w:t xml:space="preserve"> Jeigu </w:t>
      </w:r>
      <w:r w:rsidR="0002213D" w:rsidRPr="006B571B">
        <w:rPr>
          <w:rFonts w:eastAsia="Arial Unicode MS"/>
        </w:rPr>
        <w:t>Darbų</w:t>
      </w:r>
      <w:r w:rsidR="00D553E0" w:rsidRPr="006B571B">
        <w:rPr>
          <w:rFonts w:eastAsia="Arial Unicode MS"/>
        </w:rPr>
        <w:t xml:space="preserve"> patikrinimo metu </w:t>
      </w:r>
      <w:r w:rsidR="00C96BD5" w:rsidRPr="006B571B">
        <w:rPr>
          <w:rFonts w:eastAsia="Arial Unicode MS"/>
        </w:rPr>
        <w:t>Užsakovas</w:t>
      </w:r>
      <w:r w:rsidR="00D553E0" w:rsidRPr="006B571B">
        <w:rPr>
          <w:rFonts w:eastAsia="Arial Unicode MS"/>
        </w:rPr>
        <w:t xml:space="preserve"> nustatys </w:t>
      </w:r>
      <w:r w:rsidR="000078BE" w:rsidRPr="006B571B">
        <w:rPr>
          <w:rFonts w:eastAsia="Arial Unicode MS"/>
        </w:rPr>
        <w:t>trūkumų</w:t>
      </w:r>
      <w:r w:rsidR="00D553E0" w:rsidRPr="006B571B">
        <w:rPr>
          <w:rFonts w:eastAsia="Arial Unicode MS"/>
        </w:rPr>
        <w:t xml:space="preserve"> Sutarties reikalavimams, Garantinio laikotarpio skaičiavimo pradžia bus laikoma diena, kai </w:t>
      </w:r>
      <w:r w:rsidR="0088388D" w:rsidRPr="006B571B">
        <w:rPr>
          <w:rFonts w:eastAsia="Arial Unicode MS"/>
        </w:rPr>
        <w:t>Rangovas</w:t>
      </w:r>
      <w:r w:rsidR="00D553E0" w:rsidRPr="006B571B">
        <w:rPr>
          <w:rFonts w:eastAsia="Arial Unicode MS"/>
        </w:rPr>
        <w:t xml:space="preserve"> ištaisys </w:t>
      </w:r>
      <w:r w:rsidR="000078BE" w:rsidRPr="006B571B">
        <w:rPr>
          <w:rFonts w:eastAsia="Arial Unicode MS"/>
        </w:rPr>
        <w:t>trūkumus</w:t>
      </w:r>
      <w:r w:rsidR="00D553E0" w:rsidRPr="006B571B">
        <w:rPr>
          <w:rFonts w:eastAsia="Arial Unicode MS"/>
        </w:rPr>
        <w:t>.</w:t>
      </w:r>
    </w:p>
    <w:p w14:paraId="5AD63BE6" w14:textId="77777777" w:rsidR="00D553E0" w:rsidRPr="006B571B" w:rsidRDefault="00620CE7" w:rsidP="008851EE">
      <w:pPr>
        <w:pStyle w:val="Body2"/>
        <w:numPr>
          <w:ilvl w:val="1"/>
          <w:numId w:val="1"/>
        </w:numPr>
        <w:spacing w:after="0"/>
        <w:ind w:left="0" w:firstLine="567"/>
      </w:pPr>
      <w:r w:rsidRPr="006B571B">
        <w:rPr>
          <w:rFonts w:eastAsia="Arial Unicode MS"/>
        </w:rPr>
        <w:t xml:space="preserve">Garantija turi būti taikoma visiems ir bet kokiems nustatytiems </w:t>
      </w:r>
      <w:r w:rsidR="0002213D" w:rsidRPr="006B571B">
        <w:rPr>
          <w:rFonts w:eastAsia="Arial Unicode MS"/>
        </w:rPr>
        <w:t>Darbų</w:t>
      </w:r>
      <w:r w:rsidRPr="006B571B">
        <w:rPr>
          <w:rFonts w:eastAsia="Arial Unicode MS"/>
        </w:rPr>
        <w:t xml:space="preserve"> </w:t>
      </w:r>
      <w:r w:rsidR="00F93024" w:rsidRPr="006B571B">
        <w:rPr>
          <w:rFonts w:eastAsia="Arial Unicode MS"/>
        </w:rPr>
        <w:t>trūkumams</w:t>
      </w:r>
      <w:r w:rsidR="00147008" w:rsidRPr="006B571B">
        <w:rPr>
          <w:rFonts w:eastAsia="Arial Unicode MS"/>
        </w:rPr>
        <w:t xml:space="preserve"> </w:t>
      </w:r>
      <w:r w:rsidRPr="006B571B">
        <w:rPr>
          <w:rFonts w:eastAsia="Arial Unicode MS"/>
        </w:rPr>
        <w:t xml:space="preserve">išskyrus tokius </w:t>
      </w:r>
      <w:r w:rsidR="00F93024" w:rsidRPr="006B571B">
        <w:rPr>
          <w:rFonts w:eastAsia="Arial Unicode MS"/>
        </w:rPr>
        <w:t>trūkumus</w:t>
      </w:r>
      <w:r w:rsidRPr="006B571B">
        <w:rPr>
          <w:rFonts w:eastAsia="Arial Unicode MS"/>
        </w:rPr>
        <w:t xml:space="preserve">, kurie atsiranda </w:t>
      </w:r>
      <w:r w:rsidR="00C96BD5" w:rsidRPr="006B571B">
        <w:rPr>
          <w:rFonts w:eastAsia="Arial Unicode MS"/>
        </w:rPr>
        <w:t>Užsakovui</w:t>
      </w:r>
      <w:r w:rsidRPr="006B571B">
        <w:rPr>
          <w:rFonts w:eastAsia="Arial Unicode MS"/>
        </w:rPr>
        <w:t xml:space="preserve"> </w:t>
      </w:r>
      <w:r w:rsidR="00147008" w:rsidRPr="006B571B">
        <w:rPr>
          <w:color w:val="auto"/>
          <w:shd w:val="clear" w:color="auto" w:fill="FFFFFF"/>
        </w:rPr>
        <w:t>pažeidus eksploatavimo sąlyg</w:t>
      </w:r>
      <w:r w:rsidR="00F93024" w:rsidRPr="006B571B">
        <w:rPr>
          <w:color w:val="auto"/>
          <w:shd w:val="clear" w:color="auto" w:fill="FFFFFF"/>
        </w:rPr>
        <w:t>a</w:t>
      </w:r>
      <w:r w:rsidR="00147008" w:rsidRPr="006B571B">
        <w:rPr>
          <w:color w:val="auto"/>
          <w:shd w:val="clear" w:color="auto" w:fill="FFFFFF"/>
        </w:rPr>
        <w:t>s</w:t>
      </w:r>
      <w:r w:rsidRPr="006B571B">
        <w:rPr>
          <w:rFonts w:eastAsia="Arial Unicode MS"/>
          <w:color w:val="auto"/>
        </w:rPr>
        <w:t>.</w:t>
      </w:r>
      <w:r w:rsidR="00463CE8" w:rsidRPr="006B571B">
        <w:rPr>
          <w:color w:val="auto"/>
        </w:rPr>
        <w:t xml:space="preserve"> </w:t>
      </w:r>
    </w:p>
    <w:p w14:paraId="5AD63BE7" w14:textId="77777777" w:rsidR="003B1E6F" w:rsidRPr="006B571B" w:rsidRDefault="0088388D" w:rsidP="008851EE">
      <w:pPr>
        <w:pStyle w:val="Body2"/>
        <w:numPr>
          <w:ilvl w:val="1"/>
          <w:numId w:val="1"/>
        </w:numPr>
        <w:spacing w:after="0"/>
        <w:ind w:left="0" w:firstLine="567"/>
        <w:rPr>
          <w:color w:val="367DA2"/>
        </w:rPr>
      </w:pPr>
      <w:r w:rsidRPr="006B571B">
        <w:rPr>
          <w:color w:val="auto"/>
        </w:rPr>
        <w:t>Rangovas</w:t>
      </w:r>
      <w:r w:rsidR="00F93024" w:rsidRPr="006B571B">
        <w:rPr>
          <w:color w:val="auto"/>
        </w:rPr>
        <w:t xml:space="preserve"> turi užtikrinti, kad g</w:t>
      </w:r>
      <w:r w:rsidR="00AD0913" w:rsidRPr="006B571B">
        <w:rPr>
          <w:color w:val="auto"/>
        </w:rPr>
        <w:t xml:space="preserve">arantinio laikotarpio metu </w:t>
      </w:r>
      <w:r w:rsidR="00F93024" w:rsidRPr="006B571B">
        <w:rPr>
          <w:color w:val="auto"/>
        </w:rPr>
        <w:t xml:space="preserve">būtų </w:t>
      </w:r>
      <w:r w:rsidR="00463CE8" w:rsidRPr="006B571B">
        <w:rPr>
          <w:color w:val="auto"/>
        </w:rPr>
        <w:t>atlikt</w:t>
      </w:r>
      <w:r w:rsidR="00F93024" w:rsidRPr="006B571B">
        <w:rPr>
          <w:color w:val="auto"/>
        </w:rPr>
        <w:t>as</w:t>
      </w:r>
      <w:r w:rsidR="00463CE8" w:rsidRPr="006B571B">
        <w:rPr>
          <w:color w:val="auto"/>
        </w:rPr>
        <w:t xml:space="preserve"> garantin</w:t>
      </w:r>
      <w:r w:rsidR="00F93024" w:rsidRPr="006B571B">
        <w:rPr>
          <w:color w:val="auto"/>
        </w:rPr>
        <w:t>is</w:t>
      </w:r>
      <w:r w:rsidR="00463CE8" w:rsidRPr="006B571B">
        <w:rPr>
          <w:color w:val="auto"/>
        </w:rPr>
        <w:t xml:space="preserve"> remont</w:t>
      </w:r>
      <w:r w:rsidR="00F93024" w:rsidRPr="006B571B">
        <w:rPr>
          <w:color w:val="auto"/>
        </w:rPr>
        <w:t>as</w:t>
      </w:r>
      <w:r w:rsidR="00AD0913" w:rsidRPr="006B571B">
        <w:rPr>
          <w:color w:val="auto"/>
        </w:rPr>
        <w:t xml:space="preserve">. </w:t>
      </w:r>
      <w:r w:rsidRPr="006B571B">
        <w:rPr>
          <w:color w:val="auto"/>
        </w:rPr>
        <w:t>Rangovas</w:t>
      </w:r>
      <w:r w:rsidR="003B1E6F" w:rsidRPr="006B571B">
        <w:rPr>
          <w:color w:val="auto"/>
        </w:rPr>
        <w:t xml:space="preserve"> apmoka visas su garantiniu remontu susijusias išlaidas. Jeigu </w:t>
      </w:r>
      <w:r w:rsidRPr="006B571B">
        <w:rPr>
          <w:color w:val="auto"/>
        </w:rPr>
        <w:t>Rangovas</w:t>
      </w:r>
      <w:r w:rsidR="003B1E6F" w:rsidRPr="006B571B">
        <w:rPr>
          <w:color w:val="auto"/>
        </w:rPr>
        <w:t xml:space="preserve"> per </w:t>
      </w:r>
      <w:r w:rsidR="00BC4CC0" w:rsidRPr="006B571B">
        <w:rPr>
          <w:color w:val="auto"/>
        </w:rPr>
        <w:t>šalių suderintą protingą</w:t>
      </w:r>
      <w:r w:rsidR="003B1E6F" w:rsidRPr="006B571B">
        <w:rPr>
          <w:color w:val="auto"/>
        </w:rPr>
        <w:t xml:space="preserve"> </w:t>
      </w:r>
      <w:r w:rsidR="00BC4CC0" w:rsidRPr="006B571B">
        <w:rPr>
          <w:color w:val="auto"/>
        </w:rPr>
        <w:t xml:space="preserve">terminą </w:t>
      </w:r>
      <w:r w:rsidR="003B1E6F" w:rsidRPr="006B571B">
        <w:rPr>
          <w:color w:val="auto"/>
        </w:rPr>
        <w:t xml:space="preserve">nepašalina gedimų, </w:t>
      </w:r>
      <w:r w:rsidR="00C96BD5" w:rsidRPr="006B571B">
        <w:rPr>
          <w:color w:val="auto"/>
        </w:rPr>
        <w:t>Užsakovas</w:t>
      </w:r>
      <w:r w:rsidR="003B1E6F" w:rsidRPr="006B571B">
        <w:rPr>
          <w:color w:val="auto"/>
        </w:rPr>
        <w:t xml:space="preserve">, raštu prieš 3 (tris) darbo dienas, informavęs Tiekėją, turi teisę pašalinti </w:t>
      </w:r>
      <w:r w:rsidR="0002213D" w:rsidRPr="006B571B">
        <w:rPr>
          <w:color w:val="auto"/>
        </w:rPr>
        <w:t>Darbų</w:t>
      </w:r>
      <w:r w:rsidR="003B1E6F" w:rsidRPr="006B571B">
        <w:rPr>
          <w:color w:val="auto"/>
        </w:rPr>
        <w:t xml:space="preserve"> trūkumus savo jėgomis ir savo sąskaita, o </w:t>
      </w:r>
      <w:r w:rsidRPr="006B571B">
        <w:rPr>
          <w:color w:val="auto"/>
        </w:rPr>
        <w:t>Rangovas</w:t>
      </w:r>
      <w:r w:rsidR="003B1E6F" w:rsidRPr="006B571B">
        <w:rPr>
          <w:color w:val="auto"/>
        </w:rPr>
        <w:t xml:space="preserve"> įsipareigoja atlyginti visas </w:t>
      </w:r>
      <w:r w:rsidR="00C96BD5" w:rsidRPr="006B571B">
        <w:rPr>
          <w:color w:val="auto"/>
        </w:rPr>
        <w:t>Užsakovo</w:t>
      </w:r>
      <w:r w:rsidR="003B1E6F" w:rsidRPr="006B571B">
        <w:rPr>
          <w:color w:val="auto"/>
        </w:rPr>
        <w:t xml:space="preserve"> dėl to patirtas išlaidas bei nuostolius</w:t>
      </w:r>
      <w:r w:rsidR="003B1E6F" w:rsidRPr="006B571B">
        <w:rPr>
          <w:color w:val="367DA2"/>
        </w:rPr>
        <w:t xml:space="preserve">. </w:t>
      </w:r>
    </w:p>
    <w:p w14:paraId="5AD63BE8" w14:textId="77777777" w:rsidR="00CC6D0E" w:rsidRPr="006B571B" w:rsidRDefault="00946999" w:rsidP="00BF4FF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 xml:space="preserve"> </w:t>
      </w:r>
      <w:r w:rsidR="00CD4D8E" w:rsidRPr="006B571B">
        <w:rPr>
          <w:rFonts w:ascii="Times New Roman" w:hAnsi="Times New Roman" w:cs="Times New Roman"/>
          <w:b w:val="0"/>
          <w:bCs w:val="0"/>
          <w:color w:val="auto"/>
        </w:rPr>
        <w:t>Sutarties galiojimas</w:t>
      </w:r>
    </w:p>
    <w:p w14:paraId="22EBBB1D" w14:textId="53891535" w:rsidR="00F723BE" w:rsidRPr="00722648" w:rsidRDefault="00A71737" w:rsidP="00F723BE">
      <w:pPr>
        <w:pStyle w:val="Body2"/>
        <w:numPr>
          <w:ilvl w:val="1"/>
          <w:numId w:val="1"/>
        </w:numPr>
        <w:spacing w:after="0"/>
        <w:ind w:left="0" w:firstLine="567"/>
        <w:rPr>
          <w:rFonts w:eastAsia="Arial Unicode MS"/>
          <w:color w:val="auto"/>
        </w:rPr>
      </w:pPr>
      <w:r w:rsidRPr="006B571B">
        <w:rPr>
          <w:szCs w:val="24"/>
        </w:rPr>
        <w:t xml:space="preserve">Sutartis įsigalioja kai </w:t>
      </w:r>
      <w:r w:rsidR="008872DF" w:rsidRPr="006B571B">
        <w:rPr>
          <w:szCs w:val="24"/>
        </w:rPr>
        <w:t>S</w:t>
      </w:r>
      <w:r w:rsidRPr="006B571B">
        <w:rPr>
          <w:szCs w:val="24"/>
        </w:rPr>
        <w:t xml:space="preserve">utartį pasirašo abi </w:t>
      </w:r>
      <w:r w:rsidR="004243DE">
        <w:rPr>
          <w:szCs w:val="24"/>
        </w:rPr>
        <w:t>S</w:t>
      </w:r>
      <w:r w:rsidRPr="006B571B">
        <w:rPr>
          <w:szCs w:val="24"/>
        </w:rPr>
        <w:t xml:space="preserve">utarties Šalys </w:t>
      </w:r>
      <w:r w:rsidR="00F723BE" w:rsidRPr="00F723BE">
        <w:rPr>
          <w:szCs w:val="24"/>
        </w:rPr>
        <w:t xml:space="preserve">ir Rangovas pateikia Sutarties įvykdymo užtikrinimą (po užtikrinimo pateikimo dienos einančią dieną), bei galioja iki visiško sutartinių įsipareigojimų įvykdymo arba Sutarties </w:t>
      </w:r>
      <w:r w:rsidR="00F723BE" w:rsidRPr="00722648">
        <w:rPr>
          <w:szCs w:val="24"/>
        </w:rPr>
        <w:t>nutraukimo</w:t>
      </w:r>
      <w:r w:rsidRPr="00722648">
        <w:rPr>
          <w:color w:val="auto"/>
          <w:szCs w:val="24"/>
        </w:rPr>
        <w:t>, bet ne ilgiau nei</w:t>
      </w:r>
      <w:r w:rsidR="00A85363" w:rsidRPr="00722648">
        <w:rPr>
          <w:color w:val="auto"/>
          <w:szCs w:val="24"/>
        </w:rPr>
        <w:t xml:space="preserve"> </w:t>
      </w:r>
      <w:r w:rsidR="00064E1C" w:rsidRPr="00722648">
        <w:rPr>
          <w:color w:val="auto"/>
          <w:szCs w:val="24"/>
        </w:rPr>
        <w:t>3</w:t>
      </w:r>
      <w:r w:rsidR="00A85363" w:rsidRPr="00722648">
        <w:rPr>
          <w:color w:val="auto"/>
          <w:szCs w:val="24"/>
        </w:rPr>
        <w:t xml:space="preserve"> (</w:t>
      </w:r>
      <w:r w:rsidR="00064E1C" w:rsidRPr="00722648">
        <w:rPr>
          <w:color w:val="auto"/>
          <w:szCs w:val="24"/>
        </w:rPr>
        <w:t>tris</w:t>
      </w:r>
      <w:r w:rsidR="00A85363" w:rsidRPr="00722648">
        <w:rPr>
          <w:color w:val="auto"/>
          <w:szCs w:val="24"/>
        </w:rPr>
        <w:t>) mėnesius</w:t>
      </w:r>
      <w:r w:rsidRPr="00722648">
        <w:rPr>
          <w:color w:val="auto"/>
          <w:szCs w:val="24"/>
        </w:rPr>
        <w:t xml:space="preserve"> </w:t>
      </w:r>
      <w:r w:rsidRPr="00722648">
        <w:rPr>
          <w:szCs w:val="24"/>
        </w:rPr>
        <w:t xml:space="preserve">nuo </w:t>
      </w:r>
      <w:r w:rsidR="002E0B1E" w:rsidRPr="00722648">
        <w:rPr>
          <w:szCs w:val="24"/>
        </w:rPr>
        <w:t>S</w:t>
      </w:r>
      <w:r w:rsidRPr="00722648">
        <w:rPr>
          <w:szCs w:val="24"/>
        </w:rPr>
        <w:t>utarties įsigaliojimo.</w:t>
      </w:r>
      <w:r w:rsidR="00126DFD" w:rsidRPr="00722648">
        <w:rPr>
          <w:szCs w:val="24"/>
        </w:rPr>
        <w:t xml:space="preserve"> Sutartis gali būti pratęsta, jei tai yra numatyta Sutarties</w:t>
      </w:r>
      <w:r w:rsidR="00855614" w:rsidRPr="00722648">
        <w:rPr>
          <w:szCs w:val="24"/>
        </w:rPr>
        <w:t xml:space="preserve"> </w:t>
      </w:r>
      <w:r w:rsidR="00855614" w:rsidRPr="00722648">
        <w:rPr>
          <w:szCs w:val="24"/>
          <w:lang w:val="fi-FI"/>
        </w:rPr>
        <w:t>14</w:t>
      </w:r>
      <w:r w:rsidR="00126DFD" w:rsidRPr="00722648">
        <w:rPr>
          <w:szCs w:val="24"/>
        </w:rPr>
        <w:t xml:space="preserve"> skyriuje</w:t>
      </w:r>
      <w:r w:rsidR="00855614" w:rsidRPr="00722648">
        <w:rPr>
          <w:szCs w:val="24"/>
        </w:rPr>
        <w:t xml:space="preserve"> „Sutarties keitimas“.</w:t>
      </w:r>
      <w:r w:rsidR="00126DFD" w:rsidRPr="00722648">
        <w:rPr>
          <w:szCs w:val="24"/>
        </w:rPr>
        <w:t xml:space="preserve"> </w:t>
      </w:r>
    </w:p>
    <w:p w14:paraId="5AD63BEA" w14:textId="77777777" w:rsidR="004843C9" w:rsidRPr="006B571B" w:rsidRDefault="004843C9" w:rsidP="008851EE">
      <w:pPr>
        <w:pStyle w:val="Body2"/>
        <w:numPr>
          <w:ilvl w:val="1"/>
          <w:numId w:val="1"/>
        </w:numPr>
        <w:spacing w:after="0"/>
        <w:ind w:left="0" w:firstLine="567"/>
      </w:pPr>
      <w:r w:rsidRPr="006B571B">
        <w:rPr>
          <w:szCs w:val="24"/>
        </w:rPr>
        <w:t xml:space="preserve">Nutraukus Sutartį ar jai pasibaigus, lieka galioti Sutarties </w:t>
      </w:r>
      <w:r w:rsidR="006456F9" w:rsidRPr="006B571B">
        <w:rPr>
          <w:szCs w:val="24"/>
        </w:rPr>
        <w:t>sąlygos</w:t>
      </w:r>
      <w:r w:rsidRPr="006B571B">
        <w:rPr>
          <w:szCs w:val="24"/>
        </w:rPr>
        <w:t xml:space="preserve">, susijusios su </w:t>
      </w:r>
      <w:r w:rsidR="006456F9" w:rsidRPr="006B571B">
        <w:rPr>
          <w:szCs w:val="24"/>
        </w:rPr>
        <w:t xml:space="preserve">ginčų nagrinėjimo tvarka, </w:t>
      </w:r>
      <w:r w:rsidRPr="006B571B">
        <w:rPr>
          <w:szCs w:val="24"/>
        </w:rPr>
        <w:t xml:space="preserve">garantija bei atsiskaitymais tarp Šalių pagal šią Sutartį, taip pat visos kitos šios Sutarties </w:t>
      </w:r>
      <w:r w:rsidR="006456F9" w:rsidRPr="006B571B">
        <w:rPr>
          <w:szCs w:val="24"/>
        </w:rPr>
        <w:t>sąlygos</w:t>
      </w:r>
      <w:r w:rsidRPr="006B571B">
        <w:rPr>
          <w:szCs w:val="24"/>
        </w:rPr>
        <w:t>, kurios</w:t>
      </w:r>
      <w:r w:rsidR="006456F9" w:rsidRPr="006B571B">
        <w:rPr>
          <w:szCs w:val="24"/>
        </w:rPr>
        <w:t xml:space="preserve"> pagal savo esmę</w:t>
      </w:r>
      <w:r w:rsidRPr="006B571B">
        <w:rPr>
          <w:szCs w:val="24"/>
        </w:rPr>
        <w:t xml:space="preserve"> lieka galioti po Sutarties nutraukimo </w:t>
      </w:r>
      <w:r w:rsidR="006456F9" w:rsidRPr="006B571B">
        <w:rPr>
          <w:szCs w:val="24"/>
        </w:rPr>
        <w:t xml:space="preserve">ar pasibaigimo, </w:t>
      </w:r>
      <w:r w:rsidRPr="006B571B">
        <w:rPr>
          <w:szCs w:val="24"/>
        </w:rPr>
        <w:t>arba turi išlikti galioti, kad būtų visiškai įvykdyta ši Sutartis.</w:t>
      </w:r>
    </w:p>
    <w:p w14:paraId="5AD63BEB" w14:textId="77777777" w:rsidR="005A26EC" w:rsidRPr="006B571B" w:rsidRDefault="005A26EC" w:rsidP="008851EE">
      <w:pPr>
        <w:pStyle w:val="Body2"/>
        <w:numPr>
          <w:ilvl w:val="1"/>
          <w:numId w:val="1"/>
        </w:numPr>
        <w:spacing w:after="0"/>
        <w:ind w:left="0" w:firstLine="567"/>
      </w:pPr>
      <w:r w:rsidRPr="006B571B">
        <w:rPr>
          <w:rFonts w:eastAsia="Arial Unicode MS"/>
        </w:rPr>
        <w:t>Jei bet kuri Sutarties nuostata tampa ar pripažįstama visiškai ar iš dalies negaliojančia, tai neturi įtakos kitų Sutarties nuostatų galiojimui.</w:t>
      </w:r>
    </w:p>
    <w:p w14:paraId="5AD63BEC" w14:textId="19132C79" w:rsidR="004040B6" w:rsidRPr="006B571B" w:rsidRDefault="00A37488"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18" w:name="_Ref41640526"/>
      <w:bookmarkStart w:id="19" w:name="_Ref41057881"/>
      <w:r w:rsidRPr="006B571B">
        <w:rPr>
          <w:rFonts w:ascii="Times New Roman" w:hAnsi="Times New Roman" w:cs="Times New Roman"/>
          <w:b w:val="0"/>
          <w:bCs w:val="0"/>
          <w:color w:val="auto"/>
        </w:rPr>
        <w:t xml:space="preserve"> </w:t>
      </w:r>
      <w:r w:rsidR="004040B6" w:rsidRPr="006B571B">
        <w:rPr>
          <w:rFonts w:ascii="Times New Roman" w:hAnsi="Times New Roman" w:cs="Times New Roman"/>
          <w:b w:val="0"/>
          <w:bCs w:val="0"/>
          <w:color w:val="auto"/>
        </w:rPr>
        <w:t xml:space="preserve">Atsakomybės pagal </w:t>
      </w:r>
      <w:r w:rsidR="004243DE">
        <w:rPr>
          <w:rFonts w:ascii="Times New Roman" w:hAnsi="Times New Roman" w:cs="Times New Roman"/>
          <w:b w:val="0"/>
          <w:bCs w:val="0"/>
          <w:color w:val="auto"/>
        </w:rPr>
        <w:t>S</w:t>
      </w:r>
      <w:r w:rsidR="004040B6" w:rsidRPr="006B571B">
        <w:rPr>
          <w:rFonts w:ascii="Times New Roman" w:hAnsi="Times New Roman" w:cs="Times New Roman"/>
          <w:b w:val="0"/>
          <w:bCs w:val="0"/>
          <w:color w:val="auto"/>
        </w:rPr>
        <w:t>utartį netaikymas arba atleidimas nuo atsakomybės</w:t>
      </w:r>
      <w:bookmarkEnd w:id="18"/>
      <w:r w:rsidR="004040B6" w:rsidRPr="006B571B">
        <w:rPr>
          <w:rFonts w:ascii="Times New Roman" w:hAnsi="Times New Roman" w:cs="Times New Roman"/>
          <w:b w:val="0"/>
          <w:bCs w:val="0"/>
          <w:color w:val="auto"/>
        </w:rPr>
        <w:t xml:space="preserve"> </w:t>
      </w:r>
    </w:p>
    <w:p w14:paraId="5AD63BED" w14:textId="37D6BA33" w:rsidR="004040B6" w:rsidRPr="006B571B" w:rsidRDefault="004040B6" w:rsidP="008851EE">
      <w:pPr>
        <w:pStyle w:val="Body2"/>
        <w:numPr>
          <w:ilvl w:val="1"/>
          <w:numId w:val="1"/>
        </w:numPr>
        <w:spacing w:after="0"/>
        <w:ind w:left="0" w:firstLine="567"/>
      </w:pPr>
      <w:r w:rsidRPr="006B571B">
        <w:t xml:space="preserve">Atsakomybė pagal </w:t>
      </w:r>
      <w:r w:rsidR="004243DE">
        <w:t>S</w:t>
      </w:r>
      <w:r w:rsidRPr="006B571B">
        <w:t>utartį netaikoma, taip pat Šalys gali būti visiškai ar iš dalies atleistos nuo civilinės atsakomybės šiais pagrindais:</w:t>
      </w:r>
    </w:p>
    <w:p w14:paraId="5AD63BEE" w14:textId="77777777" w:rsidR="004040B6" w:rsidRPr="006B571B" w:rsidRDefault="0034033C" w:rsidP="008851EE">
      <w:pPr>
        <w:pStyle w:val="Body2"/>
        <w:numPr>
          <w:ilvl w:val="2"/>
          <w:numId w:val="1"/>
        </w:numPr>
        <w:spacing w:after="0"/>
        <w:ind w:left="0" w:firstLine="567"/>
      </w:pPr>
      <w:r w:rsidRPr="006B571B">
        <w:t>d</w:t>
      </w:r>
      <w:r w:rsidR="004040B6" w:rsidRPr="006B571B">
        <w:t>ėl nenugalimos jėgos (</w:t>
      </w:r>
      <w:r w:rsidR="004040B6" w:rsidRPr="006B571B">
        <w:rPr>
          <w:rStyle w:val="Emphasis"/>
          <w:color w:val="2C2F34"/>
          <w:bdr w:val="none" w:sz="0" w:space="0" w:color="auto" w:frame="1"/>
          <w:shd w:val="clear" w:color="auto" w:fill="FFFFFF"/>
        </w:rPr>
        <w:t>force majeure</w:t>
      </w:r>
      <w:r w:rsidR="004040B6" w:rsidRPr="006B571B">
        <w:t xml:space="preserve">) – taikomos </w:t>
      </w:r>
      <w:r w:rsidR="004040B6" w:rsidRPr="006B571B">
        <w:rPr>
          <w:rFonts w:eastAsia="Arial Unicode MS"/>
        </w:rPr>
        <w:t>Lietuvos Respublikos civilinio kodekso 6.212 straipsnio ir Lietuvos Respublikos Vyriausybės 1996 m. liepos 15 d. nutarimo Nr. 840 „</w:t>
      </w:r>
      <w:hyperlink r:id="rId16" w:history="1">
        <w:r w:rsidR="004040B6" w:rsidRPr="006B571B">
          <w:rPr>
            <w:rStyle w:val="Hyperlink"/>
            <w:rFonts w:eastAsia="Arial Unicode MS"/>
            <w:u w:val="none"/>
          </w:rPr>
          <w:t>Dėl Atleidimo nuo atsakomybės esant nenugalimos jėgos (force majeure) aplinkybėms taisykl</w:t>
        </w:r>
      </w:hyperlink>
      <w:r w:rsidR="004040B6" w:rsidRPr="006B571B">
        <w:rPr>
          <w:rFonts w:eastAsia="Arial Unicode MS"/>
        </w:rPr>
        <w:t xml:space="preserve">ių patvirtinimo“ patvirtintų taisyklių nuostatos. </w:t>
      </w:r>
      <w:r w:rsidR="007357AD" w:rsidRPr="006B571B">
        <w:rPr>
          <w:rFonts w:eastAsia="Arial Unicode MS"/>
        </w:rPr>
        <w:t xml:space="preserve">Jeigu </w:t>
      </w:r>
      <w:r w:rsidR="0088388D" w:rsidRPr="006B571B">
        <w:rPr>
          <w:rFonts w:eastAsia="Arial Unicode MS"/>
        </w:rPr>
        <w:t>Rangovo</w:t>
      </w:r>
      <w:r w:rsidR="007357AD" w:rsidRPr="006B571B">
        <w:rPr>
          <w:rFonts w:eastAsia="Arial Unicode MS"/>
        </w:rPr>
        <w:t xml:space="preserve"> sub</w:t>
      </w:r>
      <w:r w:rsidR="00A85363" w:rsidRPr="006B571B">
        <w:rPr>
          <w:rFonts w:eastAsia="Arial Unicode MS"/>
        </w:rPr>
        <w:t>t</w:t>
      </w:r>
      <w:r w:rsidR="005E4EC4" w:rsidRPr="006B571B">
        <w:rPr>
          <w:rFonts w:eastAsia="Arial Unicode MS"/>
        </w:rPr>
        <w:t>ie</w:t>
      </w:r>
      <w:r w:rsidR="00A85363" w:rsidRPr="006B571B">
        <w:rPr>
          <w:rFonts w:eastAsia="Arial Unicode MS"/>
        </w:rPr>
        <w:t>kėjas</w:t>
      </w:r>
      <w:r w:rsidR="007357AD" w:rsidRPr="006B571B">
        <w:rPr>
          <w:rFonts w:eastAsia="Arial Unicode MS"/>
        </w:rPr>
        <w:t xml:space="preserve"> susiduria su nenugalimos jėgos aplinkybėmis, remtis šia sąlyga </w:t>
      </w:r>
      <w:r w:rsidR="0088388D" w:rsidRPr="006B571B">
        <w:rPr>
          <w:rFonts w:eastAsia="Arial Unicode MS"/>
        </w:rPr>
        <w:t>Rangovas</w:t>
      </w:r>
      <w:r w:rsidR="007357AD" w:rsidRPr="006B571B">
        <w:rPr>
          <w:rFonts w:eastAsia="Arial Unicode MS"/>
        </w:rPr>
        <w:t xml:space="preserve"> gali tik tokiu atveju, jei </w:t>
      </w:r>
      <w:r w:rsidR="00D44664" w:rsidRPr="006B571B">
        <w:rPr>
          <w:rFonts w:eastAsia="Arial Unicode MS"/>
        </w:rPr>
        <w:t>negali pasitelkti kito sub</w:t>
      </w:r>
      <w:r w:rsidR="00A85363" w:rsidRPr="006B571B">
        <w:rPr>
          <w:rFonts w:eastAsia="Arial Unicode MS"/>
        </w:rPr>
        <w:t>ti</w:t>
      </w:r>
      <w:r w:rsidR="005E4EC4" w:rsidRPr="006B571B">
        <w:rPr>
          <w:rFonts w:eastAsia="Arial Unicode MS"/>
        </w:rPr>
        <w:t>e</w:t>
      </w:r>
      <w:r w:rsidR="00A85363" w:rsidRPr="006B571B">
        <w:rPr>
          <w:rFonts w:eastAsia="Arial Unicode MS"/>
        </w:rPr>
        <w:t>kėj</w:t>
      </w:r>
      <w:r w:rsidR="00C96BD5" w:rsidRPr="006B571B">
        <w:rPr>
          <w:rFonts w:eastAsia="Arial Unicode MS"/>
        </w:rPr>
        <w:t>o</w:t>
      </w:r>
      <w:r w:rsidR="00D44664" w:rsidRPr="006B571B">
        <w:rPr>
          <w:rFonts w:eastAsia="Arial Unicode MS"/>
        </w:rPr>
        <w:t xml:space="preserve"> nepatirdamas nepagrįstų išlaidų.</w:t>
      </w:r>
    </w:p>
    <w:p w14:paraId="5AD63BEF" w14:textId="77777777" w:rsidR="004040B6" w:rsidRPr="006B571B" w:rsidRDefault="0034033C" w:rsidP="008851EE">
      <w:pPr>
        <w:pStyle w:val="Body2"/>
        <w:numPr>
          <w:ilvl w:val="2"/>
          <w:numId w:val="1"/>
        </w:numPr>
        <w:spacing w:after="0"/>
        <w:ind w:left="0" w:firstLine="567"/>
      </w:pPr>
      <w:r w:rsidRPr="006B571B">
        <w:t>d</w:t>
      </w:r>
      <w:r w:rsidR="004040B6" w:rsidRPr="006B571B">
        <w:t xml:space="preserve">ėl </w:t>
      </w:r>
      <w:r w:rsidR="00892F06" w:rsidRPr="006B571B">
        <w:t>Europos Sąjungos</w:t>
      </w:r>
      <w:r w:rsidR="004040B6" w:rsidRPr="006B571B">
        <w:t xml:space="preserve"> valstyb</w:t>
      </w:r>
      <w:r w:rsidR="00892F06" w:rsidRPr="006B571B">
        <w:t>ių</w:t>
      </w:r>
      <w:r w:rsidR="004040B6" w:rsidRPr="006B571B">
        <w:t xml:space="preserve"> veiksmų –  kai prievolę pagal Sutartį įvykdyti neįmanoma  dėl privalomų ir nenumatytų </w:t>
      </w:r>
      <w:r w:rsidR="00892F06" w:rsidRPr="006B571B">
        <w:t>Europos Sąjungos</w:t>
      </w:r>
      <w:r w:rsidR="004040B6" w:rsidRPr="006B571B">
        <w:t xml:space="preserve"> valstybės institucijų veiksmų (aktų), kurių Šalys neturėjo teisės ginčyti ir šie veiksmai </w:t>
      </w:r>
      <w:r w:rsidR="004040B6" w:rsidRPr="006B571B">
        <w:rPr>
          <w:shd w:val="clear" w:color="auto" w:fill="FFFFFF"/>
        </w:rPr>
        <w:t>negalėjo būti iš anksto numatyti.</w:t>
      </w:r>
    </w:p>
    <w:p w14:paraId="5AD63BF0" w14:textId="77777777" w:rsidR="00121CB7" w:rsidRPr="006B571B" w:rsidRDefault="00121CB7" w:rsidP="008851EE">
      <w:pPr>
        <w:pStyle w:val="ListParagraph"/>
        <w:numPr>
          <w:ilvl w:val="1"/>
          <w:numId w:val="1"/>
        </w:numPr>
        <w:spacing w:after="0" w:line="240" w:lineRule="auto"/>
        <w:ind w:left="0" w:firstLine="567"/>
        <w:jc w:val="both"/>
        <w:rPr>
          <w:rFonts w:ascii="Times New Roman" w:eastAsia="Times New Roman" w:hAnsi="Times New Roman" w:cs="Times New Roman"/>
          <w:color w:val="000000"/>
          <w:lang w:eastAsia="lt-LT"/>
        </w:rPr>
      </w:pPr>
      <w:r w:rsidRPr="006B571B">
        <w:rPr>
          <w:rFonts w:ascii="Times New Roman" w:eastAsia="Times New Roman" w:hAnsi="Times New Roman" w:cs="Times New Roman"/>
          <w:color w:val="000000"/>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AD63BF1" w14:textId="77777777" w:rsidR="004040B6" w:rsidRPr="006B571B" w:rsidRDefault="004040B6" w:rsidP="008851EE">
      <w:pPr>
        <w:pStyle w:val="ListParagraph"/>
        <w:numPr>
          <w:ilvl w:val="1"/>
          <w:numId w:val="1"/>
        </w:numPr>
        <w:spacing w:after="0" w:line="240" w:lineRule="auto"/>
        <w:ind w:left="0" w:firstLine="567"/>
        <w:jc w:val="both"/>
        <w:rPr>
          <w:rFonts w:ascii="Times New Roman" w:eastAsia="Times New Roman" w:hAnsi="Times New Roman" w:cs="Times New Roman"/>
          <w:color w:val="000000"/>
          <w:lang w:eastAsia="lt-LT"/>
        </w:rPr>
      </w:pPr>
      <w:r w:rsidRPr="006B571B">
        <w:rPr>
          <w:rFonts w:ascii="Times New Roman" w:eastAsia="Times New Roman" w:hAnsi="Times New Roman" w:cs="Times New Roman"/>
          <w:color w:val="000000"/>
          <w:lang w:eastAsia="lt-LT"/>
        </w:rPr>
        <w:t>Pagrindas atleisti nuo atsakomybės atsiranda nuo kliūties atsiradimo momento arba jeigu apie ją nėra laiku pranešta</w:t>
      </w:r>
      <w:r w:rsidR="0034033C" w:rsidRPr="006B571B">
        <w:rPr>
          <w:rFonts w:ascii="Times New Roman" w:eastAsia="Times New Roman" w:hAnsi="Times New Roman" w:cs="Times New Roman"/>
          <w:color w:val="000000"/>
          <w:lang w:eastAsia="lt-LT"/>
        </w:rPr>
        <w:t xml:space="preserve"> –</w:t>
      </w:r>
      <w:r w:rsidRPr="006B571B">
        <w:rPr>
          <w:rFonts w:ascii="Times New Roman" w:eastAsia="Times New Roman" w:hAnsi="Times New Roman" w:cs="Times New Roman"/>
          <w:color w:val="000000"/>
          <w:lang w:eastAsia="lt-LT"/>
        </w:rPr>
        <w:t xml:space="preserve"> nuo pranešimo momento.</w:t>
      </w:r>
    </w:p>
    <w:p w14:paraId="5AD63BF2" w14:textId="77777777" w:rsidR="00130BB7" w:rsidRPr="006B571B" w:rsidRDefault="00A37488"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lastRenderedPageBreak/>
        <w:t xml:space="preserve"> </w:t>
      </w:r>
      <w:r w:rsidR="00130BB7" w:rsidRPr="006B571B">
        <w:rPr>
          <w:rFonts w:ascii="Times New Roman" w:hAnsi="Times New Roman" w:cs="Times New Roman"/>
          <w:b w:val="0"/>
          <w:bCs w:val="0"/>
          <w:color w:val="auto"/>
        </w:rPr>
        <w:t>Taikoma teisė ir ginčų sprendimo tvarka</w:t>
      </w:r>
    </w:p>
    <w:p w14:paraId="5AD63BF3" w14:textId="0A90C7AF" w:rsidR="00130BB7" w:rsidRPr="006B571B" w:rsidRDefault="00130BB7" w:rsidP="008851EE">
      <w:pPr>
        <w:pStyle w:val="Body2"/>
        <w:numPr>
          <w:ilvl w:val="1"/>
          <w:numId w:val="1"/>
        </w:numPr>
        <w:spacing w:after="0"/>
        <w:ind w:left="0" w:firstLine="567"/>
      </w:pPr>
      <w:r w:rsidRPr="006B571B">
        <w:rPr>
          <w:szCs w:val="24"/>
        </w:rPr>
        <w:t>Šaly</w:t>
      </w:r>
      <w:r w:rsidR="00D52E38">
        <w:rPr>
          <w:szCs w:val="24"/>
        </w:rPr>
        <w:t xml:space="preserve">s, </w:t>
      </w:r>
      <w:r w:rsidRPr="006B571B">
        <w:rPr>
          <w:szCs w:val="24"/>
        </w:rPr>
        <w:t>vykdydamos Sutarties įsipareigojimus, vadovaujasi šia Sutartimi ir Pirkimo dokumentais. Sutarčiai, iš jos</w:t>
      </w:r>
      <w:r w:rsidRPr="006B571B">
        <w:t xml:space="preserve"> kylantiems Šalių santykiams bei jų aiškinimui taikoma Lietuvos Respublikos teisė.</w:t>
      </w:r>
    </w:p>
    <w:p w14:paraId="5AD63BF4" w14:textId="77777777" w:rsidR="00931584" w:rsidRPr="006B571B" w:rsidRDefault="00931584" w:rsidP="008851EE">
      <w:pPr>
        <w:pStyle w:val="Body2"/>
        <w:numPr>
          <w:ilvl w:val="1"/>
          <w:numId w:val="1"/>
        </w:numPr>
        <w:spacing w:after="0"/>
        <w:ind w:left="0" w:firstLine="567"/>
      </w:pPr>
      <w:r w:rsidRPr="006B571B">
        <w:rPr>
          <w:rFonts w:eastAsia="Arial Unicode M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AD63BF5" w14:textId="77777777" w:rsidR="00130BB7" w:rsidRPr="006B571B" w:rsidRDefault="00130BB7" w:rsidP="008851EE">
      <w:pPr>
        <w:pStyle w:val="Body2"/>
        <w:numPr>
          <w:ilvl w:val="1"/>
          <w:numId w:val="1"/>
        </w:numPr>
        <w:spacing w:after="0"/>
        <w:ind w:left="0" w:firstLine="567"/>
      </w:pPr>
      <w:r w:rsidRPr="006B571B">
        <w:rPr>
          <w:rFonts w:eastAsia="Arial Unicode MS"/>
        </w:rPr>
        <w:t>Šalių tarpusavio prieštaravimai ir nesutarimai sprendžiami derybomis</w:t>
      </w:r>
      <w:r w:rsidR="007C4B04" w:rsidRPr="006B571B">
        <w:rPr>
          <w:rFonts w:eastAsia="Arial Unicode MS"/>
        </w:rPr>
        <w:t xml:space="preserve"> tarp Šalių</w:t>
      </w:r>
      <w:r w:rsidRPr="006B571B">
        <w:rPr>
          <w:rFonts w:eastAsia="Arial Unicode MS"/>
        </w:rPr>
        <w:t xml:space="preserve">. Prieštaravimai ir nesutarimai, kurių nepavyksta išspręsti derybomis per </w:t>
      </w:r>
      <w:r w:rsidR="00E45ABF" w:rsidRPr="006B571B">
        <w:rPr>
          <w:rFonts w:eastAsia="Arial Unicode MS"/>
          <w:color w:val="auto"/>
        </w:rPr>
        <w:t>3</w:t>
      </w:r>
      <w:r w:rsidRPr="006B571B">
        <w:rPr>
          <w:rFonts w:eastAsia="Arial Unicode MS"/>
          <w:color w:val="auto"/>
        </w:rPr>
        <w:t xml:space="preserve">0 </w:t>
      </w:r>
      <w:r w:rsidR="00E45ABF" w:rsidRPr="006B571B">
        <w:rPr>
          <w:rFonts w:eastAsia="Arial Unicode MS"/>
          <w:color w:val="auto"/>
        </w:rPr>
        <w:t>(</w:t>
      </w:r>
      <w:r w:rsidR="00251C6F" w:rsidRPr="006B571B">
        <w:rPr>
          <w:rFonts w:eastAsia="Arial Unicode MS"/>
          <w:color w:val="auto"/>
        </w:rPr>
        <w:t>trisdešimt</w:t>
      </w:r>
      <w:r w:rsidR="00E45ABF" w:rsidRPr="006B571B">
        <w:rPr>
          <w:rFonts w:eastAsia="Arial Unicode MS"/>
          <w:color w:val="auto"/>
        </w:rPr>
        <w:t xml:space="preserve">) </w:t>
      </w:r>
      <w:r w:rsidRPr="006B571B">
        <w:rPr>
          <w:rFonts w:eastAsia="Arial Unicode MS"/>
          <w:color w:val="auto"/>
        </w:rPr>
        <w:t xml:space="preserve">dienų, </w:t>
      </w:r>
      <w:r w:rsidRPr="006B571B">
        <w:rPr>
          <w:rFonts w:eastAsia="Arial Unicode MS"/>
        </w:rPr>
        <w:t>sprendžiami Lietuvos Respublikos teisės aktų nustatyta tvarka Lietuvos Respublikos teismuose</w:t>
      </w:r>
      <w:r w:rsidR="00E45ABF" w:rsidRPr="006B571B">
        <w:rPr>
          <w:rFonts w:eastAsia="Arial Unicode MS"/>
        </w:rPr>
        <w:t xml:space="preserve"> pagal </w:t>
      </w:r>
      <w:r w:rsidR="00C96BD5" w:rsidRPr="006B571B">
        <w:rPr>
          <w:rFonts w:eastAsia="Arial Unicode MS"/>
        </w:rPr>
        <w:t>Užsakovo</w:t>
      </w:r>
      <w:r w:rsidR="00E45ABF" w:rsidRPr="006B571B">
        <w:rPr>
          <w:rFonts w:eastAsia="Arial Unicode MS"/>
        </w:rPr>
        <w:t xml:space="preserve"> buveinės vietą</w:t>
      </w:r>
      <w:r w:rsidRPr="006B571B">
        <w:rPr>
          <w:rFonts w:eastAsia="Arial Unicode MS"/>
        </w:rPr>
        <w:t>.</w:t>
      </w:r>
    </w:p>
    <w:p w14:paraId="5AD63BF6" w14:textId="77777777" w:rsidR="00AC0CE0" w:rsidRPr="006B571B" w:rsidRDefault="00A37488"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20" w:name="_Ref41905279"/>
      <w:r w:rsidRPr="006B571B">
        <w:rPr>
          <w:rFonts w:ascii="Times New Roman" w:hAnsi="Times New Roman" w:cs="Times New Roman"/>
          <w:b w:val="0"/>
          <w:bCs w:val="0"/>
          <w:color w:val="auto"/>
        </w:rPr>
        <w:t xml:space="preserve"> </w:t>
      </w:r>
      <w:r w:rsidR="00AC0CE0" w:rsidRPr="006B571B">
        <w:rPr>
          <w:rFonts w:ascii="Times New Roman" w:hAnsi="Times New Roman" w:cs="Times New Roman"/>
          <w:b w:val="0"/>
          <w:bCs w:val="0"/>
          <w:color w:val="auto"/>
        </w:rPr>
        <w:t>Sutarties keitimas</w:t>
      </w:r>
      <w:bookmarkEnd w:id="20"/>
    </w:p>
    <w:p w14:paraId="5AD63BF7" w14:textId="77777777" w:rsidR="00F42016" w:rsidRPr="006B571B" w:rsidRDefault="00F42016" w:rsidP="008851EE">
      <w:pPr>
        <w:pStyle w:val="Body2"/>
        <w:numPr>
          <w:ilvl w:val="1"/>
          <w:numId w:val="1"/>
        </w:numPr>
        <w:spacing w:after="0"/>
        <w:ind w:left="0" w:firstLine="567"/>
      </w:pPr>
      <w:r w:rsidRPr="006B571B">
        <w:t xml:space="preserve">Sutarties </w:t>
      </w:r>
      <w:r w:rsidR="009F1A98" w:rsidRPr="00B3447F">
        <w:t>kaina (</w:t>
      </w:r>
      <w:r w:rsidR="00A81388" w:rsidRPr="00B3447F">
        <w:t>įkainiai</w:t>
      </w:r>
      <w:r w:rsidR="009F1A98" w:rsidRPr="00B3447F">
        <w:t>) gali būti peržiūrima</w:t>
      </w:r>
      <w:r w:rsidRPr="00B3447F">
        <w:t>:</w:t>
      </w:r>
    </w:p>
    <w:p w14:paraId="5AD63BF8" w14:textId="77777777" w:rsidR="00F42016" w:rsidRPr="006B571B" w:rsidRDefault="0039115B" w:rsidP="008851EE">
      <w:pPr>
        <w:pStyle w:val="Body2"/>
        <w:numPr>
          <w:ilvl w:val="2"/>
          <w:numId w:val="1"/>
        </w:numPr>
        <w:spacing w:after="0"/>
        <w:ind w:left="0" w:firstLine="567"/>
      </w:pPr>
      <w:r w:rsidRPr="006B571B">
        <w:rPr>
          <w:rFonts w:eastAsia="Arial Unicode MS"/>
        </w:rPr>
        <w:t xml:space="preserve"> p</w:t>
      </w:r>
      <w:r w:rsidR="00F42016" w:rsidRPr="006B571B">
        <w:rPr>
          <w:rFonts w:eastAsia="Arial Unicode MS"/>
        </w:rPr>
        <w:t>asikeitus PVM</w:t>
      </w:r>
      <w:r w:rsidRPr="006B571B">
        <w:rPr>
          <w:rFonts w:eastAsia="Arial Unicode MS"/>
        </w:rPr>
        <w:t xml:space="preserve"> tarifui.</w:t>
      </w:r>
      <w:r w:rsidR="00F42016" w:rsidRPr="006B571B">
        <w:rPr>
          <w:rFonts w:eastAsia="Arial Unicode MS"/>
        </w:rPr>
        <w:t xml:space="preserve"> </w:t>
      </w:r>
      <w:r w:rsidRPr="006B571B">
        <w:rPr>
          <w:rFonts w:eastAsia="Arial Unicode MS"/>
        </w:rPr>
        <w:t>U</w:t>
      </w:r>
      <w:r w:rsidR="00F42016" w:rsidRPr="006B571B">
        <w:rPr>
          <w:rFonts w:eastAsia="Arial Unicode MS"/>
        </w:rPr>
        <w:t xml:space="preserve">ž </w:t>
      </w:r>
      <w:r w:rsidR="0002213D" w:rsidRPr="006B571B">
        <w:rPr>
          <w:rFonts w:eastAsia="Arial Unicode MS"/>
        </w:rPr>
        <w:t>Darbus</w:t>
      </w:r>
      <w:r w:rsidR="00F42016" w:rsidRPr="006B571B">
        <w:rPr>
          <w:rFonts w:eastAsia="Arial Unicode MS"/>
        </w:rPr>
        <w:t xml:space="preserve">, </w:t>
      </w:r>
      <w:r w:rsidR="005F6C76" w:rsidRPr="006B571B">
        <w:rPr>
          <w:rFonts w:eastAsia="Arial Unicode MS"/>
        </w:rPr>
        <w:t>atliktus</w:t>
      </w:r>
      <w:r w:rsidR="00F42016" w:rsidRPr="006B571B">
        <w:rPr>
          <w:rFonts w:eastAsia="Arial Unicode MS"/>
        </w:rPr>
        <w:t xml:space="preserve"> po naujo PVM tarifo įsigaliojimo, atsiskaitoma taikant sąskaitos išrašymo metu galiojantį PVM tarifą. Ši nuostata taikoma tuomet, jei PVM </w:t>
      </w:r>
      <w:r w:rsidRPr="006B571B">
        <w:rPr>
          <w:rFonts w:eastAsia="Arial Unicode MS"/>
        </w:rPr>
        <w:t>tarifas</w:t>
      </w:r>
      <w:r w:rsidR="00F42016" w:rsidRPr="006B571B">
        <w:rPr>
          <w:rFonts w:eastAsia="Arial Unicode MS"/>
        </w:rPr>
        <w:t xml:space="preserve"> keičiasi (didėja arba mažėja) dėl teisės aktų pasikeitimo ir netaikoma, kai PVM </w:t>
      </w:r>
      <w:r w:rsidRPr="006B571B">
        <w:rPr>
          <w:rFonts w:eastAsia="Arial Unicode MS"/>
        </w:rPr>
        <w:t xml:space="preserve">tarifas </w:t>
      </w:r>
      <w:r w:rsidR="00F42016" w:rsidRPr="006B571B">
        <w:rPr>
          <w:rFonts w:eastAsia="Arial Unicode MS"/>
        </w:rPr>
        <w:t xml:space="preserve">didėja ar atsiranda pareiga jį mokėti dėl nuo </w:t>
      </w:r>
      <w:r w:rsidR="0088388D" w:rsidRPr="006B571B">
        <w:rPr>
          <w:rFonts w:eastAsia="Arial Unicode MS"/>
        </w:rPr>
        <w:t>Rangovo</w:t>
      </w:r>
      <w:r w:rsidR="00F42016" w:rsidRPr="006B571B">
        <w:rPr>
          <w:rFonts w:eastAsia="Arial Unicode MS"/>
        </w:rPr>
        <w:t xml:space="preserve"> priklausančių aplinkybių, pavyzdžiui, pasikeičia jo veikla, tampa PVM mokėtoju ir pan. – tokius galimus pokyčius </w:t>
      </w:r>
      <w:r w:rsidR="0088388D" w:rsidRPr="006B571B">
        <w:rPr>
          <w:rFonts w:eastAsia="Arial Unicode MS"/>
        </w:rPr>
        <w:t>Rangovas</w:t>
      </w:r>
      <w:r w:rsidR="00F42016" w:rsidRPr="006B571B">
        <w:rPr>
          <w:rFonts w:eastAsia="Arial Unicode MS"/>
        </w:rPr>
        <w:t xml:space="preserve"> turi įvertinti teikdamas Pasiūlymą</w:t>
      </w:r>
      <w:r w:rsidR="0009784B" w:rsidRPr="006B571B">
        <w:rPr>
          <w:rFonts w:eastAsia="Arial Unicode MS"/>
        </w:rPr>
        <w:t xml:space="preserve"> </w:t>
      </w:r>
      <w:bookmarkStart w:id="21" w:name="_Hlk51770490"/>
      <w:r w:rsidR="0009784B" w:rsidRPr="006B571B">
        <w:rPr>
          <w:rFonts w:eastAsia="Arial Unicode MS"/>
        </w:rPr>
        <w:t>ir tokiu atveju Kaina su PVM nebus keičiama</w:t>
      </w:r>
      <w:bookmarkEnd w:id="21"/>
      <w:r w:rsidR="00F42016" w:rsidRPr="006B571B">
        <w:rPr>
          <w:rFonts w:eastAsia="Arial Unicode MS"/>
          <w:color w:val="auto"/>
        </w:rPr>
        <w:t>.</w:t>
      </w:r>
      <w:r w:rsidR="00F42016" w:rsidRPr="006B571B">
        <w:rPr>
          <w:color w:val="auto"/>
        </w:rPr>
        <w:t xml:space="preserve"> Dėl kitų nei PVM mokesčių pasikeitimo, </w:t>
      </w:r>
      <w:r w:rsidR="00A81388" w:rsidRPr="006B571B">
        <w:rPr>
          <w:color w:val="auto"/>
        </w:rPr>
        <w:t xml:space="preserve">įkainiai </w:t>
      </w:r>
      <w:r w:rsidR="00F42016" w:rsidRPr="006B571B">
        <w:rPr>
          <w:color w:val="auto"/>
        </w:rPr>
        <w:t xml:space="preserve">nebus </w:t>
      </w:r>
      <w:r w:rsidR="00A81388" w:rsidRPr="006B571B">
        <w:rPr>
          <w:color w:val="auto"/>
        </w:rPr>
        <w:t xml:space="preserve">perskaičiuojami </w:t>
      </w:r>
      <w:r w:rsidR="00F42016" w:rsidRPr="006B571B">
        <w:rPr>
          <w:color w:val="auto"/>
        </w:rPr>
        <w:t xml:space="preserve">ir </w:t>
      </w:r>
      <w:r w:rsidR="00A81388" w:rsidRPr="006B571B">
        <w:rPr>
          <w:color w:val="auto"/>
        </w:rPr>
        <w:t>keičiami</w:t>
      </w:r>
      <w:r w:rsidR="00F42016" w:rsidRPr="006B571B">
        <w:rPr>
          <w:color w:val="auto"/>
        </w:rPr>
        <w:t>.</w:t>
      </w:r>
    </w:p>
    <w:p w14:paraId="5AD63BF9" w14:textId="77777777" w:rsidR="006638ED" w:rsidRPr="006B571B" w:rsidRDefault="006638ED" w:rsidP="009F1A98">
      <w:pPr>
        <w:pStyle w:val="Body2"/>
        <w:numPr>
          <w:ilvl w:val="1"/>
          <w:numId w:val="1"/>
        </w:numPr>
        <w:spacing w:after="0"/>
        <w:ind w:left="0" w:firstLine="567"/>
        <w:rPr>
          <w:color w:val="auto"/>
        </w:rPr>
      </w:pPr>
      <w:r w:rsidRPr="006B571B">
        <w:rPr>
          <w:color w:val="auto"/>
        </w:rPr>
        <w:t>Sutarties vykdymas stabdomas šiais atvejais:</w:t>
      </w:r>
    </w:p>
    <w:p w14:paraId="5AD63BFA" w14:textId="1FCC079A" w:rsidR="006638ED" w:rsidRPr="006B571B" w:rsidRDefault="00FC3DE8" w:rsidP="009F1A98">
      <w:pPr>
        <w:pStyle w:val="Body2"/>
        <w:numPr>
          <w:ilvl w:val="2"/>
          <w:numId w:val="1"/>
        </w:numPr>
        <w:spacing w:after="0"/>
        <w:ind w:left="0" w:firstLine="567"/>
        <w:rPr>
          <w:color w:val="auto"/>
        </w:rPr>
      </w:pPr>
      <w:r w:rsidRPr="006B571B">
        <w:rPr>
          <w:color w:val="auto"/>
        </w:rPr>
        <w:t>Esant</w:t>
      </w:r>
      <w:r w:rsidR="00855614">
        <w:rPr>
          <w:color w:val="auto"/>
        </w:rPr>
        <w:t xml:space="preserve"> 12</w:t>
      </w:r>
      <w:r w:rsidRPr="006B571B">
        <w:rPr>
          <w:color w:val="auto"/>
        </w:rPr>
        <w:t xml:space="preserve"> skyriuje numatytoms aplinkybėms</w:t>
      </w:r>
      <w:r w:rsidR="00855614">
        <w:rPr>
          <w:color w:val="auto"/>
        </w:rPr>
        <w:t xml:space="preserve"> „Atsakomybės pagal </w:t>
      </w:r>
      <w:r w:rsidR="004243DE">
        <w:rPr>
          <w:color w:val="auto"/>
        </w:rPr>
        <w:t>S</w:t>
      </w:r>
      <w:r w:rsidR="00855614">
        <w:rPr>
          <w:color w:val="auto"/>
        </w:rPr>
        <w:t>utartį netaikymas arba atleidimas nuo atsakomybės“</w:t>
      </w:r>
      <w:r w:rsidRPr="006B571B">
        <w:rPr>
          <w:color w:val="auto"/>
        </w:rPr>
        <w:t xml:space="preserve"> – Sutarti</w:t>
      </w:r>
      <w:r w:rsidR="007862A1" w:rsidRPr="006B571B">
        <w:rPr>
          <w:color w:val="auto"/>
        </w:rPr>
        <w:t>e</w:t>
      </w:r>
      <w:r w:rsidRPr="006B571B">
        <w:rPr>
          <w:color w:val="auto"/>
        </w:rPr>
        <w:t xml:space="preserve">s vykdymo terminai stabdomi </w:t>
      </w:r>
      <w:r w:rsidRPr="006B571B">
        <w:t>nuo kliūties atsiradimo momento arba jeigu apie ją nėra laiku pranešta, nuo pranešimo momento ir atnaujinam</w:t>
      </w:r>
      <w:r w:rsidR="00073F2E" w:rsidRPr="006B571B">
        <w:t>i</w:t>
      </w:r>
      <w:r w:rsidRPr="006B571B">
        <w:t xml:space="preserve"> kai </w:t>
      </w:r>
      <w:r w:rsidR="001F6FDD" w:rsidRPr="006B571B">
        <w:t xml:space="preserve">minėtos </w:t>
      </w:r>
      <w:r w:rsidRPr="006B571B">
        <w:t>aplinkybės</w:t>
      </w:r>
      <w:r w:rsidR="001F6FDD" w:rsidRPr="006B571B">
        <w:t xml:space="preserve"> nebetrukdo</w:t>
      </w:r>
      <w:r w:rsidRPr="006B571B">
        <w:t xml:space="preserve"> vykdyti </w:t>
      </w:r>
      <w:r w:rsidR="00071D70" w:rsidRPr="006B571B">
        <w:t>Sutarties</w:t>
      </w:r>
      <w:r w:rsidR="0034033C" w:rsidRPr="006B571B">
        <w:t>;</w:t>
      </w:r>
    </w:p>
    <w:p w14:paraId="5AD63BFB" w14:textId="77777777" w:rsidR="0034033C" w:rsidRPr="006B571B" w:rsidRDefault="0034033C" w:rsidP="009F1A98">
      <w:pPr>
        <w:pStyle w:val="Body2"/>
        <w:numPr>
          <w:ilvl w:val="2"/>
          <w:numId w:val="1"/>
        </w:numPr>
        <w:spacing w:after="0"/>
        <w:ind w:left="0" w:firstLine="567"/>
        <w:rPr>
          <w:color w:val="auto"/>
        </w:rPr>
      </w:pPr>
      <w:r w:rsidRPr="006B571B">
        <w:rPr>
          <w:rFonts w:eastAsia="Arial Unicode MS"/>
        </w:rPr>
        <w:t xml:space="preserve">esant nuo </w:t>
      </w:r>
      <w:r w:rsidR="00C96BD5" w:rsidRPr="006B571B">
        <w:rPr>
          <w:rFonts w:eastAsia="Arial Unicode MS"/>
        </w:rPr>
        <w:t>Užsakovo</w:t>
      </w:r>
      <w:r w:rsidRPr="006B571B">
        <w:rPr>
          <w:rFonts w:eastAsia="Arial Unicode MS"/>
        </w:rPr>
        <w:t xml:space="preserve"> priklausančių aplinkybių, dėl kurių </w:t>
      </w:r>
      <w:r w:rsidR="00C96BD5" w:rsidRPr="006B571B">
        <w:rPr>
          <w:rFonts w:eastAsia="Arial Unicode MS"/>
        </w:rPr>
        <w:t>Užsakovas</w:t>
      </w:r>
      <w:r w:rsidRPr="006B571B">
        <w:rPr>
          <w:rFonts w:eastAsia="Arial Unicode MS"/>
        </w:rPr>
        <w:t xml:space="preserve"> negali priimti </w:t>
      </w:r>
      <w:r w:rsidR="0002213D" w:rsidRPr="006B571B">
        <w:rPr>
          <w:rFonts w:eastAsia="Arial Unicode MS"/>
        </w:rPr>
        <w:t>Darbų</w:t>
      </w:r>
      <w:r w:rsidRPr="006B571B">
        <w:rPr>
          <w:rFonts w:eastAsia="Arial Unicode MS"/>
        </w:rPr>
        <w:t xml:space="preserve">. </w:t>
      </w:r>
      <w:r w:rsidR="00C96BD5" w:rsidRPr="006B571B">
        <w:rPr>
          <w:rFonts w:eastAsia="Arial Unicode MS"/>
        </w:rPr>
        <w:t>Užsakovas</w:t>
      </w:r>
      <w:r w:rsidRPr="006B571B">
        <w:rPr>
          <w:rFonts w:eastAsia="Arial Unicode MS"/>
        </w:rPr>
        <w:t xml:space="preserve"> turi teisę reikalauti sustabdyti </w:t>
      </w:r>
      <w:r w:rsidR="0002213D" w:rsidRPr="006B571B">
        <w:rPr>
          <w:rFonts w:eastAsia="Arial Unicode MS"/>
        </w:rPr>
        <w:t>Darbų</w:t>
      </w:r>
      <w:r w:rsidRPr="006B571B">
        <w:rPr>
          <w:rFonts w:eastAsia="Arial Unicode MS"/>
        </w:rPr>
        <w:t xml:space="preserve"> </w:t>
      </w:r>
      <w:r w:rsidR="00A85363" w:rsidRPr="006B571B">
        <w:rPr>
          <w:rFonts w:eastAsia="Arial Unicode MS"/>
        </w:rPr>
        <w:t>vykdym</w:t>
      </w:r>
      <w:r w:rsidRPr="006B571B">
        <w:rPr>
          <w:rFonts w:eastAsia="Arial Unicode MS"/>
        </w:rPr>
        <w:t>ą iki atitinkamų aplinkybių pasibaigimo</w:t>
      </w:r>
      <w:r w:rsidR="00A85363" w:rsidRPr="006B571B">
        <w:rPr>
          <w:rFonts w:eastAsia="Arial Unicode MS"/>
        </w:rPr>
        <w:t>;</w:t>
      </w:r>
    </w:p>
    <w:p w14:paraId="5AD63BFC" w14:textId="77777777" w:rsidR="00090DA5" w:rsidRPr="006B571B" w:rsidRDefault="00090DA5" w:rsidP="00090DA5">
      <w:pPr>
        <w:pStyle w:val="Body2"/>
        <w:numPr>
          <w:ilvl w:val="2"/>
          <w:numId w:val="1"/>
        </w:numPr>
        <w:spacing w:after="0"/>
        <w:ind w:left="0" w:firstLine="567"/>
        <w:rPr>
          <w:color w:val="auto"/>
        </w:rPr>
      </w:pPr>
      <w:r w:rsidRPr="006B571B">
        <w:t>esant išskirtinai nepalankioms klimato sąlygoms technologiniam procesui vykdyti (išskirtinai nepalankiomis sąlygomis nelaikomos tokios klimatinės sąlygos, kurių galima tikėtis pagal vietos klimatines sąlygas);</w:t>
      </w:r>
    </w:p>
    <w:p w14:paraId="5AD63BFD" w14:textId="77777777" w:rsidR="007772B0" w:rsidRPr="006B571B" w:rsidRDefault="001A5448" w:rsidP="009F1A98">
      <w:pPr>
        <w:pStyle w:val="Body2"/>
        <w:numPr>
          <w:ilvl w:val="2"/>
          <w:numId w:val="1"/>
        </w:numPr>
        <w:spacing w:after="0"/>
        <w:ind w:left="0" w:firstLine="567"/>
        <w:rPr>
          <w:color w:val="auto"/>
        </w:rPr>
      </w:pPr>
      <w:r w:rsidRPr="006B571B">
        <w:t>jei manoma, kad dėl esminių klaidų ar pažeidimų Sutartis tampa negaliojančia,</w:t>
      </w:r>
      <w:r w:rsidRPr="006B571B">
        <w:rPr>
          <w:color w:val="auto"/>
        </w:rPr>
        <w:t xml:space="preserve"> – </w:t>
      </w:r>
      <w:r w:rsidR="007772B0" w:rsidRPr="006B571B">
        <w:rPr>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284D4E" w:rsidRPr="006B571B">
        <w:rPr>
          <w:color w:val="auto"/>
        </w:rPr>
        <w:t>.</w:t>
      </w:r>
    </w:p>
    <w:p w14:paraId="5AD63BFE" w14:textId="77777777" w:rsidR="0034033C" w:rsidRPr="00231B65" w:rsidRDefault="0034033C" w:rsidP="004243DE">
      <w:pPr>
        <w:pStyle w:val="Body2"/>
        <w:numPr>
          <w:ilvl w:val="1"/>
          <w:numId w:val="1"/>
        </w:numPr>
        <w:spacing w:after="0"/>
        <w:ind w:left="0" w:firstLine="567"/>
        <w:rPr>
          <w:rFonts w:eastAsia="Arial Unicode MS"/>
        </w:rPr>
      </w:pPr>
      <w:r w:rsidRPr="006B571B">
        <w:rPr>
          <w:rFonts w:eastAsia="Arial Unicode M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B2279B" w:rsidRPr="006B571B">
        <w:rPr>
          <w:rFonts w:eastAsia="Arial Unicode MS"/>
          <w:color w:val="auto"/>
        </w:rPr>
        <w:t>2</w:t>
      </w:r>
      <w:r w:rsidRPr="006B571B">
        <w:rPr>
          <w:rFonts w:eastAsia="Arial Unicode MS"/>
          <w:color w:val="auto"/>
        </w:rPr>
        <w:t xml:space="preserve"> (</w:t>
      </w:r>
      <w:r w:rsidR="005E4EC4" w:rsidRPr="006B571B">
        <w:rPr>
          <w:rFonts w:eastAsia="Arial Unicode MS"/>
          <w:color w:val="auto"/>
        </w:rPr>
        <w:t>dviem</w:t>
      </w:r>
      <w:r w:rsidRPr="006B571B">
        <w:rPr>
          <w:rFonts w:eastAsia="Arial Unicode MS"/>
          <w:color w:val="auto"/>
        </w:rPr>
        <w:t>) mėnesi</w:t>
      </w:r>
      <w:r w:rsidR="001A5448" w:rsidRPr="006B571B">
        <w:rPr>
          <w:rFonts w:eastAsia="Arial Unicode MS"/>
          <w:color w:val="auto"/>
        </w:rPr>
        <w:t>ams</w:t>
      </w:r>
      <w:r w:rsidRPr="006B571B">
        <w:rPr>
          <w:rFonts w:eastAsia="Arial Unicode MS"/>
          <w:color w:val="auto"/>
        </w:rPr>
        <w:t xml:space="preserve"> </w:t>
      </w:r>
      <w:r w:rsidRPr="006B571B">
        <w:rPr>
          <w:rFonts w:eastAsia="Arial Unicode MS"/>
        </w:rPr>
        <w:t xml:space="preserve">– į  kitos Šalies norą nepriklausomai nuo vėlavimo gauti veiklos rezultatus. </w:t>
      </w:r>
      <w:r w:rsidR="008273B3" w:rsidRPr="006B571B">
        <w:rPr>
          <w:rFonts w:eastAsia="Arial Unicode MS"/>
        </w:rPr>
        <w:t xml:space="preserve">Atnaujinus Sutarties vykdymą, neįvykdytos prievolės privalo būti įvykdytos per tiek laiko, kiek buvo jo likę prievolių įvykdymui (Sutarties galiojimui) jų </w:t>
      </w:r>
      <w:r w:rsidR="008273B3" w:rsidRPr="00231B65">
        <w:rPr>
          <w:rFonts w:eastAsia="Arial Unicode MS"/>
        </w:rPr>
        <w:t>sustabdymo metu.</w:t>
      </w:r>
    </w:p>
    <w:p w14:paraId="24061A37" w14:textId="68711A54" w:rsidR="00613887" w:rsidRPr="00231B65" w:rsidRDefault="00EF24CA" w:rsidP="00613887">
      <w:pPr>
        <w:pStyle w:val="Body2"/>
        <w:numPr>
          <w:ilvl w:val="1"/>
          <w:numId w:val="1"/>
        </w:numPr>
        <w:spacing w:after="0"/>
        <w:ind w:left="0" w:firstLine="567"/>
        <w:rPr>
          <w:color w:val="auto"/>
        </w:rPr>
      </w:pPr>
      <w:r w:rsidRPr="00231B65">
        <w:rPr>
          <w:color w:val="auto"/>
        </w:rPr>
        <w:t>Subtiekėjai ir (ar) specialistai keičiami Sutarties</w:t>
      </w:r>
      <w:r w:rsidR="00855614" w:rsidRPr="00231B65">
        <w:rPr>
          <w:color w:val="auto"/>
        </w:rPr>
        <w:t xml:space="preserve"> </w:t>
      </w:r>
      <w:r w:rsidR="00855614" w:rsidRPr="00A77F6E">
        <w:rPr>
          <w:color w:val="auto"/>
        </w:rPr>
        <w:t>3</w:t>
      </w:r>
      <w:r w:rsidRPr="00231B65">
        <w:rPr>
          <w:color w:val="auto"/>
        </w:rPr>
        <w:t xml:space="preserve"> skyriuje</w:t>
      </w:r>
      <w:r w:rsidR="00855614" w:rsidRPr="00231B65">
        <w:rPr>
          <w:color w:val="auto"/>
        </w:rPr>
        <w:t xml:space="preserve"> „Subtiekimas ir specialistai“</w:t>
      </w:r>
      <w:r w:rsidRPr="00231B65">
        <w:rPr>
          <w:color w:val="auto"/>
        </w:rPr>
        <w:t xml:space="preserve"> nustatyta tvark</w:t>
      </w:r>
      <w:r w:rsidR="00613887" w:rsidRPr="00231B65">
        <w:rPr>
          <w:color w:val="auto"/>
        </w:rPr>
        <w:t>a.</w:t>
      </w:r>
    </w:p>
    <w:p w14:paraId="5AD63C00" w14:textId="25EEE1D8" w:rsidR="00EC1E8D" w:rsidRPr="00231B65" w:rsidRDefault="0087365D" w:rsidP="004243DE">
      <w:pPr>
        <w:pStyle w:val="ListParagraph"/>
        <w:numPr>
          <w:ilvl w:val="1"/>
          <w:numId w:val="1"/>
        </w:numPr>
        <w:spacing w:after="0" w:line="240" w:lineRule="auto"/>
        <w:ind w:left="0" w:firstLine="567"/>
        <w:jc w:val="both"/>
        <w:rPr>
          <w:rFonts w:ascii="Times New Roman" w:hAnsi="Times New Roman"/>
          <w:bdr w:val="nil"/>
        </w:rPr>
      </w:pPr>
      <w:bookmarkStart w:id="22" w:name="_Hlk179901788"/>
      <w:r w:rsidRPr="00231B65">
        <w:rPr>
          <w:rFonts w:ascii="Times New Roman" w:hAnsi="Times New Roman" w:cs="Times New Roman"/>
        </w:rPr>
        <w:t xml:space="preserve">Darbų atlikimo terminas gali būti </w:t>
      </w:r>
      <w:r w:rsidR="00C43DDF" w:rsidRPr="00231B65">
        <w:rPr>
          <w:rFonts w:ascii="Times New Roman" w:hAnsi="Times New Roman" w:cs="Times New Roman"/>
        </w:rPr>
        <w:t>pratęsiama</w:t>
      </w:r>
      <w:r w:rsidRPr="00231B65">
        <w:rPr>
          <w:rFonts w:ascii="Times New Roman" w:hAnsi="Times New Roman" w:cs="Times New Roman"/>
        </w:rPr>
        <w:t>s</w:t>
      </w:r>
      <w:r w:rsidR="00C43DDF" w:rsidRPr="00231B65">
        <w:rPr>
          <w:rFonts w:ascii="Times New Roman" w:hAnsi="Times New Roman"/>
        </w:rPr>
        <w:t xml:space="preserve"> </w:t>
      </w:r>
      <w:r w:rsidRPr="00231B65">
        <w:rPr>
          <w:rFonts w:ascii="Times New Roman" w:hAnsi="Times New Roman"/>
          <w:bdr w:val="nil"/>
        </w:rPr>
        <w:t>30 (trisdešimt) kalendorinių dienų</w:t>
      </w:r>
      <w:r w:rsidRPr="00231B65">
        <w:rPr>
          <w:rFonts w:ascii="Times New Roman" w:eastAsia="Times New Roman" w:hAnsi="Times New Roman" w:cs="Times New Roman"/>
          <w:bdr w:val="nil"/>
          <w:lang w:eastAsia="lt-LT"/>
        </w:rPr>
        <w:t xml:space="preserve"> laikotarpiui</w:t>
      </w:r>
      <w:r w:rsidRPr="00231B65">
        <w:rPr>
          <w:rFonts w:ascii="Times New Roman" w:hAnsi="Times New Roman" w:cs="Times New Roman"/>
        </w:rPr>
        <w:t xml:space="preserve">, neribojant </w:t>
      </w:r>
      <w:r w:rsidRPr="00231B65">
        <w:rPr>
          <w:rFonts w:ascii="Times New Roman" w:eastAsia="Times New Roman" w:hAnsi="Times New Roman" w:cs="Times New Roman"/>
          <w:bdr w:val="nil"/>
          <w:lang w:eastAsia="lt-LT"/>
        </w:rPr>
        <w:t>p</w:t>
      </w:r>
      <w:r w:rsidR="00B2279B" w:rsidRPr="00231B65">
        <w:rPr>
          <w:rFonts w:ascii="Times New Roman" w:eastAsia="Times New Roman" w:hAnsi="Times New Roman" w:cs="Times New Roman"/>
          <w:bdr w:val="nil"/>
          <w:lang w:eastAsia="lt-LT"/>
        </w:rPr>
        <w:t>ratęsimų skaiči</w:t>
      </w:r>
      <w:r w:rsidRPr="00231B65">
        <w:rPr>
          <w:rFonts w:ascii="Times New Roman" w:eastAsia="Times New Roman" w:hAnsi="Times New Roman" w:cs="Times New Roman"/>
          <w:bdr w:val="nil"/>
          <w:lang w:eastAsia="lt-LT"/>
        </w:rPr>
        <w:t>a</w:t>
      </w:r>
      <w:r w:rsidR="00B2279B" w:rsidRPr="00231B65">
        <w:rPr>
          <w:rFonts w:ascii="Times New Roman" w:eastAsia="Times New Roman" w:hAnsi="Times New Roman" w:cs="Times New Roman"/>
          <w:bdr w:val="nil"/>
          <w:lang w:eastAsia="lt-LT"/>
        </w:rPr>
        <w:t xml:space="preserve">us </w:t>
      </w:r>
      <w:r w:rsidRPr="00231B65">
        <w:rPr>
          <w:rFonts w:ascii="Times New Roman" w:eastAsia="Times New Roman" w:hAnsi="Times New Roman" w:cs="Times New Roman"/>
          <w:bdr w:val="nil"/>
          <w:lang w:eastAsia="lt-LT"/>
        </w:rPr>
        <w:t>dėl šių aplinkybių</w:t>
      </w:r>
      <w:r w:rsidR="0090147E" w:rsidRPr="00231B65">
        <w:rPr>
          <w:rFonts w:ascii="Times New Roman" w:eastAsia="Times New Roman" w:hAnsi="Times New Roman" w:cs="Times New Roman"/>
          <w:bdr w:val="nil"/>
          <w:lang w:eastAsia="lt-LT"/>
        </w:rPr>
        <w:t>, tačiau neviršijant Sutarties galiojimo termino</w:t>
      </w:r>
      <w:bookmarkEnd w:id="22"/>
      <w:r w:rsidR="00B2279B" w:rsidRPr="00231B65">
        <w:rPr>
          <w:rFonts w:ascii="Times New Roman" w:hAnsi="Times New Roman"/>
          <w:bdr w:val="nil"/>
        </w:rPr>
        <w:t>:</w:t>
      </w:r>
    </w:p>
    <w:p w14:paraId="5AD63C01" w14:textId="1F6FFD07" w:rsidR="00EC1E8D" w:rsidRPr="00231B65" w:rsidRDefault="00EC1E8D" w:rsidP="004243DE">
      <w:pPr>
        <w:pStyle w:val="Body2"/>
        <w:numPr>
          <w:ilvl w:val="2"/>
          <w:numId w:val="1"/>
        </w:numPr>
        <w:spacing w:after="0"/>
        <w:ind w:left="0" w:firstLine="567"/>
        <w:rPr>
          <w:color w:val="auto"/>
        </w:rPr>
      </w:pPr>
      <w:r w:rsidRPr="00231B65">
        <w:t>Darbų neįmanoma atlikti dėl Užsakovo vykdomų krovos darbų bei su jais susijusių technologinių procesų, arba dėl kitų Užsakovo teritorijoje vykdomų darbų ar teikiamų paslaugų, kai tokie vykdomi darbai ar teikiamos paslaugos tiesiogiai įtakoja tinkamą Darbų atlikimą;</w:t>
      </w:r>
    </w:p>
    <w:p w14:paraId="5AD63C02" w14:textId="77777777" w:rsidR="00EC1E8D" w:rsidRPr="006B571B" w:rsidRDefault="00EC1E8D" w:rsidP="004243DE">
      <w:pPr>
        <w:pStyle w:val="Body2"/>
        <w:numPr>
          <w:ilvl w:val="2"/>
          <w:numId w:val="1"/>
        </w:numPr>
        <w:spacing w:after="0"/>
        <w:ind w:left="0" w:firstLine="567"/>
        <w:rPr>
          <w:color w:val="auto"/>
        </w:rPr>
      </w:pPr>
      <w:r w:rsidRPr="00231B65">
        <w:t>jei Darbų ar</w:t>
      </w:r>
      <w:r w:rsidRPr="006B571B">
        <w:t xml:space="preserve"> jų dalies negalima vykdyti dėl hidrometeorologinių sąlygų, kurios nėra nenugalimos jėgos aplinkybės, kai pagal atitinkamų teisės aktų reikalavimus ir/ar įrangos bei medžiagų gamintojų nustatytus reikalavimus montavimo darbams, nustatytą darbų technologiją ir seką dėl to būtina nukelti Darbų atlikimo terminą. Aplinkybių terminui pratęsti egzistavimas ir realumas </w:t>
      </w:r>
      <w:r w:rsidR="0088388D" w:rsidRPr="006B571B">
        <w:t>Rangovo</w:t>
      </w:r>
      <w:r w:rsidRPr="006B571B">
        <w:t xml:space="preserve"> prašyme Užsakovui privalo būti pagrįstas retrospektyviais, objektyviais ir viešai prieinamais meteorologinių sąlygų duomenimis, skelbtais hidrometeorologijos prognozes ir faktinius duomenis skelbiančių subjektų interneto svetainėse</w:t>
      </w:r>
      <w:r w:rsidR="00B91BC1" w:rsidRPr="006B571B">
        <w:t>;</w:t>
      </w:r>
    </w:p>
    <w:p w14:paraId="5AD63C03" w14:textId="77777777" w:rsidR="00B91BC1" w:rsidRPr="006B571B" w:rsidRDefault="00B91BC1" w:rsidP="008B7F0C">
      <w:pPr>
        <w:pStyle w:val="Body2"/>
        <w:numPr>
          <w:ilvl w:val="2"/>
          <w:numId w:val="1"/>
        </w:numPr>
        <w:spacing w:after="0"/>
        <w:ind w:left="0" w:firstLine="567"/>
        <w:rPr>
          <w:color w:val="auto"/>
        </w:rPr>
      </w:pPr>
      <w:r w:rsidRPr="006B571B">
        <w:rPr>
          <w:color w:val="auto"/>
        </w:rPr>
        <w:t xml:space="preserve">dėl Valdžios institucijų sprendimų ar kitų aplinkybių susidaro darbuotojų trūkumas, kurio profesionalus ir patyręs </w:t>
      </w:r>
      <w:r w:rsidR="0088388D" w:rsidRPr="006B571B">
        <w:rPr>
          <w:color w:val="auto"/>
        </w:rPr>
        <w:t>Rangovas</w:t>
      </w:r>
      <w:r w:rsidRPr="006B571B">
        <w:rPr>
          <w:color w:val="auto"/>
        </w:rPr>
        <w:t xml:space="preserve"> negalėjo numatyti Pirkimo metu iki pasiūlymų pateikimo termino pabaigos;</w:t>
      </w:r>
    </w:p>
    <w:p w14:paraId="5AD63C04" w14:textId="77777777" w:rsidR="00B91BC1" w:rsidRPr="006B571B" w:rsidRDefault="00B91BC1" w:rsidP="008B7F0C">
      <w:pPr>
        <w:pStyle w:val="Body2"/>
        <w:numPr>
          <w:ilvl w:val="2"/>
          <w:numId w:val="1"/>
        </w:numPr>
        <w:spacing w:after="0"/>
        <w:ind w:left="0" w:firstLine="567"/>
        <w:rPr>
          <w:color w:val="auto"/>
        </w:rPr>
      </w:pPr>
      <w:r w:rsidRPr="006B571B">
        <w:rPr>
          <w:color w:val="auto"/>
        </w:rPr>
        <w:lastRenderedPageBreak/>
        <w:t xml:space="preserve">Darbų vėlavimą sąlygoja Valdžios institucijų, energijos ar vandens tiekėjų sprendimai, veiksmai arba neveikimas, su sąlyga, kad </w:t>
      </w:r>
      <w:r w:rsidR="0088388D" w:rsidRPr="006B571B">
        <w:rPr>
          <w:color w:val="auto"/>
        </w:rPr>
        <w:t>Rangovas</w:t>
      </w:r>
      <w:r w:rsidRPr="006B571B">
        <w:rPr>
          <w:color w:val="auto"/>
        </w:rPr>
        <w:t xml:space="preserve"> kruopščiai laikosi nustatytų Valdžios institucijų, energijos ir vandens tiekėjų nustatytų procedūrų ir terminų.</w:t>
      </w:r>
    </w:p>
    <w:p w14:paraId="5AD63C05" w14:textId="77777777" w:rsidR="00931584" w:rsidRPr="006B571B" w:rsidRDefault="008300E4" w:rsidP="008B7F0C">
      <w:pPr>
        <w:pStyle w:val="Body2"/>
        <w:numPr>
          <w:ilvl w:val="1"/>
          <w:numId w:val="1"/>
        </w:numPr>
        <w:spacing w:after="0"/>
        <w:ind w:left="0" w:firstLine="567"/>
      </w:pPr>
      <w:r w:rsidRPr="006B571B">
        <w:rPr>
          <w:rFonts w:eastAsia="Arial Unicode MS"/>
        </w:rPr>
        <w:t xml:space="preserve">Kitais </w:t>
      </w:r>
      <w:r w:rsidR="00EF24CA" w:rsidRPr="006B571B">
        <w:rPr>
          <w:rFonts w:eastAsia="Arial Unicode MS"/>
        </w:rPr>
        <w:t xml:space="preserve">nei šiame skyriuje nustatytais atvejais </w:t>
      </w:r>
      <w:r w:rsidR="00F42016" w:rsidRPr="006B571B">
        <w:rPr>
          <w:rFonts w:eastAsia="Arial Unicode MS"/>
        </w:rPr>
        <w:t>Sutarti</w:t>
      </w:r>
      <w:r w:rsidRPr="006B571B">
        <w:rPr>
          <w:rFonts w:eastAsia="Arial Unicode MS"/>
        </w:rPr>
        <w:t xml:space="preserve">s </w:t>
      </w:r>
      <w:r w:rsidR="00F42016" w:rsidRPr="006B571B">
        <w:rPr>
          <w:rFonts w:eastAsia="Arial Unicode MS"/>
        </w:rPr>
        <w:t>gali būti keičiam</w:t>
      </w:r>
      <w:r w:rsidR="00EF24CA" w:rsidRPr="006B571B">
        <w:rPr>
          <w:rFonts w:eastAsia="Arial Unicode MS"/>
        </w:rPr>
        <w:t>a</w:t>
      </w:r>
      <w:r w:rsidRPr="006B571B">
        <w:rPr>
          <w:rFonts w:eastAsia="Arial Unicode MS"/>
        </w:rPr>
        <w:t>, tik jei tai galima,</w:t>
      </w:r>
      <w:r w:rsidR="00F42016" w:rsidRPr="006B571B">
        <w:rPr>
          <w:rFonts w:eastAsia="Arial Unicode MS"/>
        </w:rPr>
        <w:t xml:space="preserve"> vadovaujantis Viešųjų pirkimų įstatymo 89 straipsnio nuostatomis.</w:t>
      </w:r>
      <w:r w:rsidRPr="006B571B">
        <w:rPr>
          <w:rFonts w:eastAsia="Arial Unicode MS"/>
        </w:rPr>
        <w:t xml:space="preserve"> </w:t>
      </w:r>
    </w:p>
    <w:p w14:paraId="5AD63C06" w14:textId="77777777" w:rsidR="00F42016" w:rsidRPr="006B571B" w:rsidRDefault="00F42016" w:rsidP="009F1A98">
      <w:pPr>
        <w:pStyle w:val="Body2"/>
        <w:numPr>
          <w:ilvl w:val="1"/>
          <w:numId w:val="1"/>
        </w:numPr>
        <w:spacing w:after="0"/>
        <w:ind w:left="0" w:firstLine="567"/>
      </w:pPr>
      <w:r w:rsidRPr="006B571B">
        <w:rPr>
          <w:rFonts w:eastAsia="Arial Unicode MS"/>
        </w:rPr>
        <w:t xml:space="preserve">Sutarties </w:t>
      </w:r>
      <w:r w:rsidR="0090150E" w:rsidRPr="006B571B">
        <w:rPr>
          <w:rFonts w:eastAsia="Arial Unicode MS"/>
        </w:rPr>
        <w:t xml:space="preserve">sąlygų </w:t>
      </w:r>
      <w:r w:rsidRPr="006B571B">
        <w:rPr>
          <w:rFonts w:eastAsia="Arial Unicode MS"/>
        </w:rPr>
        <w:t xml:space="preserve">keitimu nebus laikomas Sutarties sąlygų koregavimas </w:t>
      </w:r>
      <w:r w:rsidR="008300E4" w:rsidRPr="006B571B">
        <w:rPr>
          <w:rFonts w:eastAsia="Arial Unicode MS"/>
        </w:rPr>
        <w:t>Sutartyje numatytais atvejais</w:t>
      </w:r>
      <w:r w:rsidRPr="006B571B">
        <w:rPr>
          <w:rFonts w:eastAsia="Arial Unicode MS"/>
        </w:rPr>
        <w:t xml:space="preserve">, jeigu </w:t>
      </w:r>
      <w:r w:rsidR="008300E4" w:rsidRPr="006B571B">
        <w:rPr>
          <w:rFonts w:eastAsia="Arial Unicode MS"/>
        </w:rPr>
        <w:t>pakeitimo sąlygos buvo</w:t>
      </w:r>
      <w:r w:rsidRPr="006B571B">
        <w:rPr>
          <w:rFonts w:eastAsia="Arial Unicode MS"/>
        </w:rPr>
        <w:t xml:space="preserve"> aiškiai</w:t>
      </w:r>
      <w:r w:rsidR="008300E4" w:rsidRPr="006B571B">
        <w:rPr>
          <w:rFonts w:eastAsia="Arial Unicode MS"/>
        </w:rPr>
        <w:t>, tiksliai</w:t>
      </w:r>
      <w:r w:rsidRPr="006B571B">
        <w:rPr>
          <w:rFonts w:eastAsia="Arial Unicode MS"/>
        </w:rPr>
        <w:t xml:space="preserve"> ir nedviprasmiškai </w:t>
      </w:r>
      <w:r w:rsidR="008300E4" w:rsidRPr="006B571B">
        <w:rPr>
          <w:rFonts w:eastAsia="Arial Unicode MS"/>
        </w:rPr>
        <w:t>suformuluotos</w:t>
      </w:r>
      <w:r w:rsidRPr="006B571B">
        <w:rPr>
          <w:rFonts w:eastAsia="Arial Unicode MS"/>
        </w:rPr>
        <w:t xml:space="preserve"> </w:t>
      </w:r>
      <w:r w:rsidR="008300E4" w:rsidRPr="006B571B">
        <w:rPr>
          <w:rFonts w:eastAsia="Arial Unicode MS"/>
        </w:rPr>
        <w:t>P</w:t>
      </w:r>
      <w:r w:rsidRPr="006B571B">
        <w:rPr>
          <w:rFonts w:eastAsia="Arial Unicode MS"/>
        </w:rPr>
        <w:t xml:space="preserve">irkimo </w:t>
      </w:r>
      <w:r w:rsidR="008300E4" w:rsidRPr="006B571B">
        <w:rPr>
          <w:rFonts w:eastAsia="Arial Unicode MS"/>
        </w:rPr>
        <w:t>dokumentuose</w:t>
      </w:r>
      <w:r w:rsidRPr="006B571B">
        <w:rPr>
          <w:rFonts w:eastAsia="Arial Unicode MS"/>
        </w:rPr>
        <w:t>.</w:t>
      </w:r>
    </w:p>
    <w:p w14:paraId="5AD63C07" w14:textId="77777777" w:rsidR="00931584" w:rsidRPr="006B571B" w:rsidRDefault="00931584" w:rsidP="009F1A98">
      <w:pPr>
        <w:pStyle w:val="ListParagraph"/>
        <w:numPr>
          <w:ilvl w:val="1"/>
          <w:numId w:val="1"/>
        </w:numPr>
        <w:spacing w:line="240" w:lineRule="auto"/>
        <w:ind w:left="0" w:firstLine="567"/>
        <w:jc w:val="both"/>
        <w:rPr>
          <w:rFonts w:ascii="Times New Roman" w:hAnsi="Times New Roman" w:cs="Times New Roman"/>
          <w:szCs w:val="24"/>
        </w:rPr>
      </w:pPr>
      <w:r w:rsidRPr="006B571B">
        <w:rPr>
          <w:rFonts w:ascii="Times New Roman" w:hAnsi="Times New Roman" w:cs="Times New Roman"/>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5AD63C08" w14:textId="77777777" w:rsidR="00931584" w:rsidRPr="006B571B" w:rsidRDefault="00931584" w:rsidP="009F1A98">
      <w:pPr>
        <w:pStyle w:val="ListParagraph"/>
        <w:numPr>
          <w:ilvl w:val="1"/>
          <w:numId w:val="1"/>
        </w:numPr>
        <w:spacing w:line="240" w:lineRule="auto"/>
        <w:ind w:left="0" w:firstLine="567"/>
        <w:jc w:val="both"/>
        <w:rPr>
          <w:rFonts w:ascii="Times New Roman" w:hAnsi="Times New Roman" w:cs="Times New Roman"/>
          <w:szCs w:val="24"/>
        </w:rPr>
      </w:pPr>
      <w:r w:rsidRPr="006B571B">
        <w:rPr>
          <w:rFonts w:ascii="Times New Roman" w:hAnsi="Times New Roman" w:cs="Times New Roman"/>
          <w:szCs w:val="24"/>
        </w:rPr>
        <w:t>Visi Sutarties pakeitimai, papildymai ir priedai yra laikomi neatskiriama Sutarties dalimi ir galioja, jeigu jie yra sudaryti raštu ir patvirtinti Šalių įgaliotų atstovų parašais.</w:t>
      </w:r>
    </w:p>
    <w:p w14:paraId="5AD63C09" w14:textId="77777777" w:rsidR="00CD4D8E" w:rsidRPr="006B571B" w:rsidRDefault="00A37488" w:rsidP="009F1A98">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 xml:space="preserve"> </w:t>
      </w:r>
      <w:r w:rsidR="00CD4D8E" w:rsidRPr="006B571B">
        <w:rPr>
          <w:rFonts w:ascii="Times New Roman" w:hAnsi="Times New Roman" w:cs="Times New Roman"/>
          <w:b w:val="0"/>
          <w:bCs w:val="0"/>
          <w:color w:val="auto"/>
        </w:rPr>
        <w:t>Sutarties nutraukimas</w:t>
      </w:r>
      <w:bookmarkEnd w:id="19"/>
    </w:p>
    <w:p w14:paraId="5AD63C0A" w14:textId="77777777" w:rsidR="00AC0CE0" w:rsidRPr="006B571B" w:rsidRDefault="00AC0CE0" w:rsidP="009F1A98">
      <w:pPr>
        <w:pStyle w:val="Body2"/>
        <w:numPr>
          <w:ilvl w:val="1"/>
          <w:numId w:val="1"/>
        </w:numPr>
        <w:spacing w:after="0"/>
        <w:ind w:left="0" w:firstLine="567"/>
        <w:rPr>
          <w:rFonts w:eastAsia="Arial Unicode MS"/>
        </w:rPr>
      </w:pPr>
      <w:r w:rsidRPr="006B571B">
        <w:rPr>
          <w:rFonts w:eastAsia="Arial Unicode MS"/>
        </w:rPr>
        <w:t>Sutartis gali būti nutraukta:</w:t>
      </w:r>
    </w:p>
    <w:p w14:paraId="5AD63C0B" w14:textId="77777777" w:rsidR="00AC0CE0" w:rsidRPr="006B571B" w:rsidRDefault="00AC0CE0" w:rsidP="009F1A98">
      <w:pPr>
        <w:pStyle w:val="Body2"/>
        <w:numPr>
          <w:ilvl w:val="2"/>
          <w:numId w:val="1"/>
        </w:numPr>
        <w:spacing w:after="0"/>
        <w:ind w:left="0" w:firstLine="567"/>
        <w:rPr>
          <w:rFonts w:eastAsia="Arial Unicode MS"/>
        </w:rPr>
      </w:pPr>
      <w:r w:rsidRPr="006B571B">
        <w:rPr>
          <w:rFonts w:eastAsia="Arial Unicode MS"/>
        </w:rPr>
        <w:t xml:space="preserve">abiejų Šalių </w:t>
      </w:r>
      <w:r w:rsidR="00E7327B" w:rsidRPr="006B571B">
        <w:rPr>
          <w:rFonts w:eastAsia="Arial Unicode MS"/>
        </w:rPr>
        <w:t xml:space="preserve">rašytiniu </w:t>
      </w:r>
      <w:r w:rsidRPr="006B571B">
        <w:rPr>
          <w:rFonts w:eastAsia="Arial Unicode MS"/>
        </w:rPr>
        <w:t>susitarimu;</w:t>
      </w:r>
    </w:p>
    <w:p w14:paraId="5AD63C0C" w14:textId="188CC4B4" w:rsidR="00E7327B" w:rsidRPr="006B571B" w:rsidRDefault="008B1BC0" w:rsidP="009F1A98">
      <w:pPr>
        <w:pStyle w:val="Body2"/>
        <w:numPr>
          <w:ilvl w:val="2"/>
          <w:numId w:val="1"/>
        </w:numPr>
        <w:spacing w:after="0"/>
        <w:ind w:left="0" w:firstLine="567"/>
        <w:rPr>
          <w:color w:val="auto"/>
        </w:rPr>
      </w:pPr>
      <w:r w:rsidRPr="006B571B">
        <w:rPr>
          <w:rFonts w:eastAsia="Arial Unicode MS"/>
        </w:rPr>
        <w:t xml:space="preserve">vienos iš Šalių iniciatyva, </w:t>
      </w:r>
      <w:r w:rsidR="00E7327B" w:rsidRPr="006B571B">
        <w:rPr>
          <w:rFonts w:eastAsia="Arial Unicode MS"/>
        </w:rPr>
        <w:t>jeigu Sutarties</w:t>
      </w:r>
      <w:r w:rsidR="00855614">
        <w:rPr>
          <w:rFonts w:eastAsia="Arial Unicode MS"/>
        </w:rPr>
        <w:t xml:space="preserve"> </w:t>
      </w:r>
      <w:r w:rsidR="00855614" w:rsidRPr="00A77F6E">
        <w:rPr>
          <w:rFonts w:eastAsia="Arial Unicode MS"/>
        </w:rPr>
        <w:t>12</w:t>
      </w:r>
      <w:r w:rsidR="00E7327B" w:rsidRPr="006B571B">
        <w:rPr>
          <w:rFonts w:eastAsia="Arial Unicode MS"/>
        </w:rPr>
        <w:t xml:space="preserve"> skyriuje</w:t>
      </w:r>
      <w:r w:rsidR="00855614">
        <w:rPr>
          <w:rFonts w:eastAsia="Arial Unicode MS"/>
        </w:rPr>
        <w:t xml:space="preserve"> </w:t>
      </w:r>
      <w:r w:rsidR="00855614" w:rsidRPr="00855614">
        <w:rPr>
          <w:rFonts w:eastAsia="Arial Unicode MS"/>
        </w:rPr>
        <w:t xml:space="preserve">„Atsakomybės pagal </w:t>
      </w:r>
      <w:r w:rsidR="004243DE">
        <w:rPr>
          <w:rFonts w:eastAsia="Arial Unicode MS"/>
        </w:rPr>
        <w:t>S</w:t>
      </w:r>
      <w:r w:rsidR="00855614" w:rsidRPr="00855614">
        <w:rPr>
          <w:rFonts w:eastAsia="Arial Unicode MS"/>
        </w:rPr>
        <w:t>utartį netaikymas arba atleidimas nuo atsakomybės“</w:t>
      </w:r>
      <w:r w:rsidR="00E7327B" w:rsidRPr="006B571B">
        <w:rPr>
          <w:rFonts w:eastAsia="Arial Unicode MS"/>
        </w:rPr>
        <w:t xml:space="preserve"> nustatytos aplinkybės tęsiasi ilgiau kaip </w:t>
      </w:r>
      <w:r w:rsidR="00284D4E" w:rsidRPr="006B571B">
        <w:rPr>
          <w:rFonts w:eastAsia="Arial Unicode MS"/>
          <w:color w:val="auto"/>
        </w:rPr>
        <w:t>1</w:t>
      </w:r>
      <w:r w:rsidR="00E7327B" w:rsidRPr="006B571B">
        <w:rPr>
          <w:rFonts w:eastAsia="Arial Unicode MS"/>
          <w:color w:val="auto"/>
        </w:rPr>
        <w:t xml:space="preserve"> (</w:t>
      </w:r>
      <w:r w:rsidR="00284D4E" w:rsidRPr="006B571B">
        <w:rPr>
          <w:rFonts w:eastAsia="Arial Unicode MS"/>
          <w:color w:val="auto"/>
        </w:rPr>
        <w:t>vieną</w:t>
      </w:r>
      <w:r w:rsidR="00E7327B" w:rsidRPr="006B571B">
        <w:rPr>
          <w:rFonts w:eastAsia="Arial Unicode MS"/>
          <w:color w:val="auto"/>
        </w:rPr>
        <w:t>) mėne</w:t>
      </w:r>
      <w:r w:rsidR="004D24EC" w:rsidRPr="006B571B">
        <w:rPr>
          <w:rFonts w:eastAsia="Arial Unicode MS"/>
          <w:color w:val="auto"/>
        </w:rPr>
        <w:t>s</w:t>
      </w:r>
      <w:r w:rsidR="00284D4E" w:rsidRPr="006B571B">
        <w:rPr>
          <w:rFonts w:eastAsia="Arial Unicode MS"/>
          <w:color w:val="auto"/>
        </w:rPr>
        <w:t>į</w:t>
      </w:r>
      <w:r w:rsidR="00E7327B" w:rsidRPr="006B571B">
        <w:rPr>
          <w:rFonts w:eastAsia="Arial Unicode MS"/>
          <w:color w:val="auto"/>
        </w:rPr>
        <w:t xml:space="preserve"> nuo pranešimo apie jas gavimo dienos</w:t>
      </w:r>
      <w:r w:rsidR="007862A1" w:rsidRPr="006B571B">
        <w:rPr>
          <w:rFonts w:eastAsia="Arial Unicode MS"/>
          <w:color w:val="auto"/>
        </w:rPr>
        <w:t>;</w:t>
      </w:r>
    </w:p>
    <w:p w14:paraId="5AD63C0D" w14:textId="61EC96B8" w:rsidR="007862A1" w:rsidRPr="006B571B" w:rsidRDefault="007862A1" w:rsidP="009F1A98">
      <w:pPr>
        <w:pStyle w:val="Body2"/>
        <w:numPr>
          <w:ilvl w:val="2"/>
          <w:numId w:val="1"/>
        </w:numPr>
        <w:spacing w:after="0"/>
        <w:ind w:left="0" w:firstLine="567"/>
        <w:rPr>
          <w:color w:val="auto"/>
        </w:rPr>
      </w:pPr>
      <w:r w:rsidRPr="006B571B">
        <w:t xml:space="preserve">jeigu </w:t>
      </w:r>
      <w:r w:rsidR="0053310F" w:rsidRPr="006B571B">
        <w:t>per 30 (</w:t>
      </w:r>
      <w:r w:rsidRPr="006B571B">
        <w:t>trisdešimt)</w:t>
      </w:r>
      <w:r w:rsidR="0053310F">
        <w:t xml:space="preserve"> die</w:t>
      </w:r>
      <w:r w:rsidRPr="006B571B">
        <w:t xml:space="preserve">nų nuo pranešimo apie </w:t>
      </w:r>
      <w:r w:rsidRPr="006B571B">
        <w:rPr>
          <w:rFonts w:eastAsia="Arial Unicode MS"/>
        </w:rPr>
        <w:t>Sutarties</w:t>
      </w:r>
      <w:r w:rsidR="00855614">
        <w:rPr>
          <w:rFonts w:eastAsia="Arial Unicode MS"/>
        </w:rPr>
        <w:t xml:space="preserve"> 12</w:t>
      </w:r>
      <w:r w:rsidRPr="006B571B">
        <w:rPr>
          <w:rFonts w:eastAsia="Arial Unicode MS"/>
        </w:rPr>
        <w:t xml:space="preserve"> skyriuje</w:t>
      </w:r>
      <w:r w:rsidR="00855614">
        <w:rPr>
          <w:rFonts w:eastAsia="Arial Unicode MS"/>
        </w:rPr>
        <w:t xml:space="preserve"> </w:t>
      </w:r>
      <w:r w:rsidR="00855614" w:rsidRPr="00855614">
        <w:rPr>
          <w:rFonts w:eastAsia="Arial Unicode MS"/>
        </w:rPr>
        <w:t xml:space="preserve">„Atsakomybės pagal </w:t>
      </w:r>
      <w:r w:rsidR="004243DE">
        <w:rPr>
          <w:rFonts w:eastAsia="Arial Unicode MS"/>
        </w:rPr>
        <w:t>S</w:t>
      </w:r>
      <w:r w:rsidR="00855614" w:rsidRPr="00855614">
        <w:rPr>
          <w:rFonts w:eastAsia="Arial Unicode MS"/>
        </w:rPr>
        <w:t>utartį netaikymas arba atleidimas nuo atsakomybės“</w:t>
      </w:r>
      <w:r w:rsidRPr="006B571B">
        <w:rPr>
          <w:rFonts w:eastAsia="Arial Unicode MS"/>
        </w:rPr>
        <w:t xml:space="preserve"> nustatytos aplinkybes</w:t>
      </w:r>
      <w:r w:rsidRPr="006B571B">
        <w:t xml:space="preserve"> gavimo Šalims nepavyksta susitarti dėl reikalingų imtis veiksmų, bet kuri Šalis gali vienašališkai, nesikreipiant į teismą, nutraukti Sutartį raštu pranešusi kitai Šaliai prieš 14 (keturiolika) dienų.</w:t>
      </w:r>
    </w:p>
    <w:p w14:paraId="5AD63C0E" w14:textId="77777777" w:rsidR="00AC0CE0" w:rsidRPr="00A16DA8" w:rsidRDefault="009715F3" w:rsidP="009F1A98">
      <w:pPr>
        <w:pStyle w:val="Body2"/>
        <w:numPr>
          <w:ilvl w:val="1"/>
          <w:numId w:val="1"/>
        </w:numPr>
        <w:spacing w:after="0"/>
        <w:ind w:left="0" w:firstLine="567"/>
        <w:rPr>
          <w:rFonts w:eastAsia="Arial Unicode MS"/>
        </w:rPr>
      </w:pPr>
      <w:bookmarkStart w:id="23" w:name="_Ref41984658"/>
      <w:r w:rsidRPr="00A16DA8">
        <w:rPr>
          <w:rFonts w:eastAsia="Arial Unicode MS"/>
        </w:rPr>
        <w:t>Užsakovas turi teisę vienašališkai nutraukti Sutartį, jeigu:</w:t>
      </w:r>
      <w:bookmarkEnd w:id="23"/>
    </w:p>
    <w:p w14:paraId="5AD63C0F" w14:textId="77777777" w:rsidR="00AC0CE0" w:rsidRPr="006B571B" w:rsidRDefault="00AC0CE0" w:rsidP="009F1A98">
      <w:pPr>
        <w:pStyle w:val="Body2"/>
        <w:numPr>
          <w:ilvl w:val="2"/>
          <w:numId w:val="1"/>
        </w:numPr>
        <w:spacing w:after="0"/>
        <w:ind w:left="0" w:firstLine="567"/>
        <w:rPr>
          <w:rFonts w:eastAsia="Arial Unicode MS"/>
        </w:rPr>
      </w:pPr>
      <w:r w:rsidRPr="006B571B">
        <w:rPr>
          <w:rFonts w:eastAsia="Arial Unicode MS"/>
        </w:rPr>
        <w:t xml:space="preserve">paaiškėjo, kad </w:t>
      </w:r>
      <w:r w:rsidR="0088388D" w:rsidRPr="006B571B">
        <w:rPr>
          <w:rFonts w:eastAsia="Arial Unicode MS"/>
        </w:rPr>
        <w:t>Rangovas</w:t>
      </w:r>
      <w:r w:rsidRPr="006B571B">
        <w:rPr>
          <w:rFonts w:eastAsia="Arial Unicode MS"/>
        </w:rPr>
        <w:t xml:space="preserve"> turėjo būti pašalintas iš Pirkimo procedūros pagal VPĮ 46 straipsnio 1 dalį</w:t>
      </w:r>
      <w:r w:rsidR="006456F9" w:rsidRPr="006B571B">
        <w:rPr>
          <w:rFonts w:eastAsia="Arial Unicode MS"/>
        </w:rPr>
        <w:t xml:space="preserve"> ar </w:t>
      </w:r>
      <w:r w:rsidR="00073F2E" w:rsidRPr="006B571B">
        <w:rPr>
          <w:rFonts w:eastAsia="Arial Unicode MS"/>
        </w:rPr>
        <w:t xml:space="preserve">dėl </w:t>
      </w:r>
      <w:r w:rsidR="006456F9" w:rsidRPr="006B571B">
        <w:rPr>
          <w:rFonts w:eastAsia="Arial Unicode MS"/>
        </w:rPr>
        <w:t>kitų Pirkimo sąlygose nustatytų pašalinimo pagrindų</w:t>
      </w:r>
      <w:r w:rsidRPr="006B571B">
        <w:rPr>
          <w:rFonts w:eastAsia="Arial Unicode MS"/>
        </w:rPr>
        <w:t>;</w:t>
      </w:r>
    </w:p>
    <w:p w14:paraId="5AD63C10" w14:textId="77777777" w:rsidR="00AC0CE0" w:rsidRPr="006B571B" w:rsidRDefault="00AC0CE0" w:rsidP="009F1A98">
      <w:pPr>
        <w:pStyle w:val="Body2"/>
        <w:numPr>
          <w:ilvl w:val="2"/>
          <w:numId w:val="1"/>
        </w:numPr>
        <w:spacing w:after="0"/>
        <w:ind w:left="0" w:firstLine="567"/>
        <w:rPr>
          <w:rFonts w:eastAsia="Arial Unicode MS"/>
        </w:rPr>
      </w:pPr>
      <w:r w:rsidRPr="006B571B">
        <w:rPr>
          <w:rFonts w:eastAsia="Arial Unicode MS"/>
        </w:rPr>
        <w:t xml:space="preserve">paaiškėjo, kad su </w:t>
      </w:r>
      <w:r w:rsidR="0088388D" w:rsidRPr="006B571B">
        <w:rPr>
          <w:rFonts w:eastAsia="Arial Unicode MS"/>
        </w:rPr>
        <w:t>Rangovu</w:t>
      </w:r>
      <w:r w:rsidRPr="006B571B">
        <w:rPr>
          <w:rFonts w:eastAsia="Arial Unicode MS"/>
        </w:rPr>
        <w:t xml:space="preserve"> neturėjo būti sudaryta </w:t>
      </w:r>
      <w:r w:rsidR="00284D4E" w:rsidRPr="006B571B">
        <w:rPr>
          <w:rFonts w:eastAsia="Arial Unicode MS"/>
        </w:rPr>
        <w:t>S</w:t>
      </w:r>
      <w:r w:rsidRPr="006B571B">
        <w:rPr>
          <w:rFonts w:eastAsia="Arial Unicode MS"/>
        </w:rPr>
        <w:t>utartis dėl to, kad Europos Sąjungos Teisingumo Teismas procese pagal Sutarties dėl Europos Sąjungos veikimo 258 straipsnį pripažino, kad nebuvo įvykdyti įsipareigojimai pagal Europos Sąjungos steigiamąsias sutartis ir Direktyvą 2014/24/ES;</w:t>
      </w:r>
    </w:p>
    <w:p w14:paraId="5AD63C11" w14:textId="77777777" w:rsidR="00AC0CE0" w:rsidRPr="006B571B" w:rsidRDefault="0088388D" w:rsidP="009F1A98">
      <w:pPr>
        <w:pStyle w:val="Body2"/>
        <w:numPr>
          <w:ilvl w:val="2"/>
          <w:numId w:val="1"/>
        </w:numPr>
        <w:spacing w:after="0"/>
        <w:ind w:left="0" w:firstLine="567"/>
        <w:rPr>
          <w:rFonts w:eastAsia="Arial Unicode MS"/>
        </w:rPr>
      </w:pPr>
      <w:bookmarkStart w:id="24" w:name="_Ref41984702"/>
      <w:r w:rsidRPr="006B571B">
        <w:rPr>
          <w:rFonts w:eastAsia="Arial Unicode MS"/>
        </w:rPr>
        <w:t>Rangovas</w:t>
      </w:r>
      <w:r w:rsidR="00AC0CE0" w:rsidRPr="006B571B">
        <w:rPr>
          <w:rFonts w:eastAsia="Arial Unicode MS"/>
        </w:rPr>
        <w:t xml:space="preserve"> bankrutuoja arba yra likviduojamas, sustabdo ūkinę veiklą arba teisės aktuose nustatyta tvarka susidaro analogiška situacija;</w:t>
      </w:r>
      <w:bookmarkEnd w:id="24"/>
    </w:p>
    <w:p w14:paraId="5AD63C13" w14:textId="58BE7EA5" w:rsidR="009715F3" w:rsidRPr="006B571B" w:rsidRDefault="0088388D" w:rsidP="00A16DA8">
      <w:pPr>
        <w:pStyle w:val="Body2"/>
        <w:numPr>
          <w:ilvl w:val="2"/>
          <w:numId w:val="1"/>
        </w:numPr>
        <w:spacing w:after="0"/>
        <w:ind w:left="0" w:firstLine="567"/>
        <w:rPr>
          <w:rFonts w:eastAsia="Arial Unicode MS"/>
        </w:rPr>
      </w:pPr>
      <w:r w:rsidRPr="006B571B">
        <w:rPr>
          <w:rFonts w:eastAsia="Arial Unicode MS"/>
        </w:rPr>
        <w:t>Rangovas</w:t>
      </w:r>
      <w:r w:rsidR="000A6EF1" w:rsidRPr="006B571B">
        <w:rPr>
          <w:rFonts w:eastAsia="Arial Unicode MS"/>
        </w:rPr>
        <w:t xml:space="preserve"> iš esmės pažeidė </w:t>
      </w:r>
      <w:r w:rsidR="004243DE">
        <w:rPr>
          <w:rFonts w:eastAsia="Arial Unicode MS"/>
        </w:rPr>
        <w:t>S</w:t>
      </w:r>
      <w:r w:rsidR="000A6EF1" w:rsidRPr="006B571B">
        <w:rPr>
          <w:rFonts w:eastAsia="Arial Unicode MS"/>
        </w:rPr>
        <w:t>utartį</w:t>
      </w:r>
      <w:r w:rsidR="005D1C1C" w:rsidRPr="006B571B">
        <w:rPr>
          <w:rFonts w:eastAsia="Arial Unicode MS"/>
        </w:rPr>
        <w:t>.</w:t>
      </w:r>
    </w:p>
    <w:p w14:paraId="5AD63C15" w14:textId="4CADFDB3" w:rsidR="00D15558" w:rsidRPr="006B571B" w:rsidRDefault="0088388D" w:rsidP="009F1A98">
      <w:pPr>
        <w:pStyle w:val="Body2"/>
        <w:numPr>
          <w:ilvl w:val="1"/>
          <w:numId w:val="1"/>
        </w:numPr>
        <w:spacing w:after="0"/>
        <w:ind w:left="0" w:firstLine="567"/>
        <w:rPr>
          <w:rFonts w:eastAsia="Arial Unicode MS"/>
          <w:color w:val="auto"/>
        </w:rPr>
      </w:pPr>
      <w:r w:rsidRPr="006B571B">
        <w:rPr>
          <w:rFonts w:eastAsia="Arial Unicode MS"/>
        </w:rPr>
        <w:t>Rangovas</w:t>
      </w:r>
      <w:r w:rsidR="00D15558" w:rsidRPr="006B571B">
        <w:rPr>
          <w:rFonts w:eastAsia="Arial Unicode MS"/>
        </w:rPr>
        <w:t xml:space="preserve"> gavęs pranešimą iš </w:t>
      </w:r>
      <w:r w:rsidR="00C96BD5" w:rsidRPr="006B571B">
        <w:rPr>
          <w:rFonts w:eastAsia="Arial Unicode MS"/>
        </w:rPr>
        <w:t>Užsakovo</w:t>
      </w:r>
      <w:r w:rsidR="00D15558" w:rsidRPr="006B571B">
        <w:rPr>
          <w:rFonts w:eastAsia="Arial Unicode MS"/>
        </w:rPr>
        <w:t xml:space="preserve"> dėl </w:t>
      </w:r>
      <w:r w:rsidR="00A071D5" w:rsidRPr="006B571B">
        <w:rPr>
          <w:rFonts w:eastAsia="Arial Unicode MS"/>
        </w:rPr>
        <w:t>S</w:t>
      </w:r>
      <w:r w:rsidR="00D15558" w:rsidRPr="006B571B">
        <w:rPr>
          <w:rFonts w:eastAsia="Arial Unicode MS"/>
        </w:rPr>
        <w:t>utarties nutraukimo pagal bet kurią iš</w:t>
      </w:r>
      <w:r w:rsidR="00530F85">
        <w:rPr>
          <w:rFonts w:eastAsia="Arial Unicode MS"/>
        </w:rPr>
        <w:t xml:space="preserve"> 15.2</w:t>
      </w:r>
      <w:r w:rsidR="00D15558" w:rsidRPr="006B571B">
        <w:rPr>
          <w:rFonts w:eastAsia="Arial Unicode MS"/>
        </w:rPr>
        <w:t xml:space="preserve"> papunktyje </w:t>
      </w:r>
      <w:r w:rsidR="00D15558" w:rsidRPr="006B571B">
        <w:rPr>
          <w:rFonts w:eastAsia="Arial Unicode MS"/>
          <w:color w:val="auto"/>
        </w:rPr>
        <w:t xml:space="preserve">numatytų sąlygų, turi teisę pateikti </w:t>
      </w:r>
      <w:r w:rsidR="00C96BD5" w:rsidRPr="006B571B">
        <w:rPr>
          <w:rFonts w:eastAsia="Arial Unicode MS"/>
          <w:color w:val="auto"/>
        </w:rPr>
        <w:t>Užsakovui</w:t>
      </w:r>
      <w:r w:rsidR="00D15558" w:rsidRPr="006B571B">
        <w:rPr>
          <w:rFonts w:eastAsia="Arial Unicode MS"/>
          <w:color w:val="auto"/>
        </w:rPr>
        <w:t xml:space="preserve"> rašytinius paaiškinimus per 5 (penkias) darbo dienas nuo pranešimo iš </w:t>
      </w:r>
      <w:r w:rsidR="00C96BD5" w:rsidRPr="006B571B">
        <w:rPr>
          <w:rFonts w:eastAsia="Arial Unicode MS"/>
          <w:color w:val="auto"/>
        </w:rPr>
        <w:t>Užsakovo</w:t>
      </w:r>
      <w:r w:rsidR="00D15558" w:rsidRPr="006B571B">
        <w:rPr>
          <w:rFonts w:eastAsia="Arial Unicode MS"/>
          <w:color w:val="auto"/>
        </w:rPr>
        <w:t xml:space="preserve"> gavimo dienos.</w:t>
      </w:r>
    </w:p>
    <w:p w14:paraId="5AD63C16" w14:textId="77777777" w:rsidR="00F43E4D" w:rsidRPr="006B571B" w:rsidRDefault="0088388D" w:rsidP="009F1A98">
      <w:pPr>
        <w:pStyle w:val="Body2"/>
        <w:numPr>
          <w:ilvl w:val="1"/>
          <w:numId w:val="1"/>
        </w:numPr>
        <w:spacing w:after="0"/>
        <w:ind w:left="0" w:firstLine="567"/>
        <w:rPr>
          <w:rFonts w:eastAsia="Arial Unicode MS"/>
          <w:color w:val="auto"/>
        </w:rPr>
      </w:pPr>
      <w:r w:rsidRPr="006B571B">
        <w:rPr>
          <w:rFonts w:eastAsia="Arial Unicode MS"/>
          <w:color w:val="auto"/>
        </w:rPr>
        <w:t>Rangovas</w:t>
      </w:r>
      <w:r w:rsidR="00AC0CE0" w:rsidRPr="006B571B">
        <w:rPr>
          <w:rFonts w:eastAsia="Arial Unicode MS"/>
          <w:color w:val="auto"/>
        </w:rPr>
        <w:t>, nesikreipdamas į teismą, gali vienašališkai nutraukti Sutartį</w:t>
      </w:r>
      <w:r w:rsidR="00E863F8" w:rsidRPr="006B571B">
        <w:rPr>
          <w:rFonts w:eastAsia="Arial Unicode MS"/>
          <w:color w:val="auto"/>
        </w:rPr>
        <w:t xml:space="preserve"> </w:t>
      </w:r>
      <w:r w:rsidR="00AC0CE0" w:rsidRPr="006B571B">
        <w:rPr>
          <w:rFonts w:eastAsia="Arial Unicode MS"/>
          <w:color w:val="auto"/>
        </w:rPr>
        <w:t>jeigu</w:t>
      </w:r>
      <w:r w:rsidR="00F43E4D" w:rsidRPr="006B571B">
        <w:rPr>
          <w:rFonts w:eastAsia="Arial Unicode MS"/>
          <w:color w:val="auto"/>
        </w:rPr>
        <w:t>:</w:t>
      </w:r>
    </w:p>
    <w:p w14:paraId="5AD63C17" w14:textId="03A6BE9C" w:rsidR="00AC0CE0" w:rsidRPr="006B571B" w:rsidRDefault="00AC0CE0" w:rsidP="009F1A98">
      <w:pPr>
        <w:pStyle w:val="Body2"/>
        <w:numPr>
          <w:ilvl w:val="2"/>
          <w:numId w:val="1"/>
        </w:numPr>
        <w:spacing w:after="0"/>
        <w:ind w:left="0" w:firstLine="567"/>
        <w:rPr>
          <w:rFonts w:eastAsia="Arial Unicode MS"/>
        </w:rPr>
      </w:pPr>
      <w:r w:rsidRPr="006B571B">
        <w:rPr>
          <w:rFonts w:eastAsia="Arial Unicode MS"/>
        </w:rPr>
        <w:t xml:space="preserve"> </w:t>
      </w:r>
      <w:r w:rsidR="009715F3" w:rsidRPr="006B571B">
        <w:rPr>
          <w:rFonts w:eastAsia="Arial Unicode MS"/>
        </w:rPr>
        <w:t>Užsakovas ne dėl Rangovo kaltės arba Sutarties</w:t>
      </w:r>
      <w:r w:rsidR="00530F85">
        <w:rPr>
          <w:rFonts w:eastAsia="Arial Unicode MS"/>
        </w:rPr>
        <w:t xml:space="preserve"> 12 </w:t>
      </w:r>
      <w:r w:rsidR="009715F3" w:rsidRPr="006B571B">
        <w:rPr>
          <w:rFonts w:eastAsia="Arial Unicode MS"/>
        </w:rPr>
        <w:t>skyriuje</w:t>
      </w:r>
      <w:r w:rsidR="00530F85">
        <w:rPr>
          <w:rFonts w:eastAsia="Arial Unicode MS"/>
        </w:rPr>
        <w:t xml:space="preserve"> </w:t>
      </w:r>
      <w:r w:rsidR="00530F85" w:rsidRPr="00530F85">
        <w:rPr>
          <w:rFonts w:eastAsia="Arial Unicode MS"/>
        </w:rPr>
        <w:t xml:space="preserve">„Atsakomybės pagal </w:t>
      </w:r>
      <w:r w:rsidR="00321C4B">
        <w:rPr>
          <w:rFonts w:eastAsia="Arial Unicode MS"/>
        </w:rPr>
        <w:t>S</w:t>
      </w:r>
      <w:r w:rsidR="00530F85" w:rsidRPr="00530F85">
        <w:rPr>
          <w:rFonts w:eastAsia="Arial Unicode MS"/>
        </w:rPr>
        <w:t>utartį netaikymas arba atleidimas nuo atsakomybės“</w:t>
      </w:r>
      <w:r w:rsidR="009715F3" w:rsidRPr="006B571B">
        <w:rPr>
          <w:rFonts w:eastAsia="Arial Unicode MS"/>
        </w:rPr>
        <w:t xml:space="preserve"> numatytų aplinkybių vėluoja</w:t>
      </w:r>
      <w:r w:rsidRPr="006B571B">
        <w:rPr>
          <w:rFonts w:eastAsia="Arial Unicode MS"/>
        </w:rPr>
        <w:t xml:space="preserve"> atlikti mokėjimą daugiau kaip </w:t>
      </w:r>
      <w:r w:rsidR="00A123E3" w:rsidRPr="006B571B">
        <w:rPr>
          <w:rFonts w:eastAsia="Arial Unicode MS"/>
          <w:color w:val="auto"/>
        </w:rPr>
        <w:t>20</w:t>
      </w:r>
      <w:r w:rsidRPr="006B571B">
        <w:rPr>
          <w:rFonts w:eastAsia="Arial Unicode MS"/>
          <w:color w:val="auto"/>
        </w:rPr>
        <w:t xml:space="preserve"> </w:t>
      </w:r>
      <w:r w:rsidR="0075211A" w:rsidRPr="006B571B">
        <w:rPr>
          <w:rFonts w:eastAsia="Arial Unicode MS"/>
          <w:color w:val="auto"/>
        </w:rPr>
        <w:t>(</w:t>
      </w:r>
      <w:r w:rsidR="00A123E3" w:rsidRPr="006B571B">
        <w:rPr>
          <w:rFonts w:eastAsia="Arial Unicode MS"/>
          <w:color w:val="auto"/>
        </w:rPr>
        <w:t>dvidešimt</w:t>
      </w:r>
      <w:r w:rsidR="00C920CA" w:rsidRPr="006B571B">
        <w:rPr>
          <w:rFonts w:eastAsia="Arial Unicode MS"/>
          <w:color w:val="auto"/>
        </w:rPr>
        <w:t>)</w:t>
      </w:r>
      <w:r w:rsidR="0075211A" w:rsidRPr="006B571B">
        <w:rPr>
          <w:rFonts w:eastAsia="Arial Unicode MS"/>
          <w:color w:val="auto"/>
        </w:rPr>
        <w:t xml:space="preserve"> </w:t>
      </w:r>
      <w:r w:rsidRPr="006B571B">
        <w:rPr>
          <w:rFonts w:eastAsia="Arial Unicode MS"/>
          <w:color w:val="auto"/>
        </w:rPr>
        <w:t xml:space="preserve">kalendorinių dienų </w:t>
      </w:r>
      <w:r w:rsidRPr="006B571B">
        <w:rPr>
          <w:rFonts w:eastAsia="Arial Unicode MS"/>
        </w:rPr>
        <w:t xml:space="preserve">ir jeigu </w:t>
      </w:r>
      <w:r w:rsidR="0088388D" w:rsidRPr="006B571B">
        <w:rPr>
          <w:rFonts w:eastAsia="Arial Unicode MS"/>
        </w:rPr>
        <w:t>Rangovas</w:t>
      </w:r>
      <w:r w:rsidRPr="006B571B">
        <w:rPr>
          <w:rFonts w:eastAsia="Arial Unicode MS"/>
        </w:rPr>
        <w:t xml:space="preserve"> apie vėlavimą prieš tai raštu pranešė </w:t>
      </w:r>
      <w:r w:rsidR="00C96BD5" w:rsidRPr="006B571B">
        <w:rPr>
          <w:rFonts w:eastAsia="Arial Unicode MS"/>
        </w:rPr>
        <w:t>Užsakovui</w:t>
      </w:r>
      <w:r w:rsidR="00F43E4D" w:rsidRPr="006B571B">
        <w:rPr>
          <w:rFonts w:eastAsia="Arial Unicode MS"/>
        </w:rPr>
        <w:t>;</w:t>
      </w:r>
    </w:p>
    <w:p w14:paraId="5AD63C18" w14:textId="77777777" w:rsidR="00F43E4D" w:rsidRPr="006B571B" w:rsidRDefault="00C96BD5" w:rsidP="009F1A98">
      <w:pPr>
        <w:pStyle w:val="Body2"/>
        <w:numPr>
          <w:ilvl w:val="2"/>
          <w:numId w:val="1"/>
        </w:numPr>
        <w:spacing w:after="0"/>
        <w:ind w:left="0" w:firstLine="567"/>
        <w:rPr>
          <w:rFonts w:eastAsia="Arial Unicode MS"/>
          <w:color w:val="auto"/>
        </w:rPr>
      </w:pPr>
      <w:r w:rsidRPr="006B571B">
        <w:rPr>
          <w:rFonts w:eastAsia="Arial Unicode MS"/>
        </w:rPr>
        <w:t>Užsakovas</w:t>
      </w:r>
      <w:r w:rsidR="00F43E4D" w:rsidRPr="006B571B">
        <w:rPr>
          <w:rFonts w:eastAsia="Arial Unicode MS"/>
        </w:rPr>
        <w:t xml:space="preserve"> sustabdė </w:t>
      </w:r>
      <w:r w:rsidR="0002213D" w:rsidRPr="006B571B">
        <w:rPr>
          <w:rFonts w:eastAsia="Arial Unicode MS"/>
        </w:rPr>
        <w:t>Darbų</w:t>
      </w:r>
      <w:r w:rsidR="00F43E4D" w:rsidRPr="006B571B">
        <w:rPr>
          <w:rFonts w:eastAsia="Arial Unicode MS"/>
        </w:rPr>
        <w:t xml:space="preserve"> </w:t>
      </w:r>
      <w:r w:rsidR="00AD7EF0" w:rsidRPr="006B571B">
        <w:rPr>
          <w:rFonts w:eastAsia="Arial Unicode MS"/>
        </w:rPr>
        <w:t>vykdymo</w:t>
      </w:r>
      <w:r w:rsidR="00F43E4D" w:rsidRPr="006B571B">
        <w:rPr>
          <w:rFonts w:eastAsia="Arial Unicode MS"/>
        </w:rPr>
        <w:t xml:space="preserve"> terminus dėl to, kad negali priimti </w:t>
      </w:r>
      <w:r w:rsidR="0002213D" w:rsidRPr="006B571B">
        <w:rPr>
          <w:rFonts w:eastAsia="Arial Unicode MS"/>
        </w:rPr>
        <w:t>Darbų</w:t>
      </w:r>
      <w:r w:rsidR="00F43E4D" w:rsidRPr="006B571B">
        <w:rPr>
          <w:rFonts w:eastAsia="Arial Unicode MS"/>
        </w:rPr>
        <w:t xml:space="preserve"> ir </w:t>
      </w:r>
      <w:r w:rsidR="0002213D" w:rsidRPr="006B571B">
        <w:rPr>
          <w:rFonts w:eastAsia="Arial Unicode MS"/>
        </w:rPr>
        <w:t>Darbų</w:t>
      </w:r>
      <w:r w:rsidR="00F43E4D" w:rsidRPr="006B571B">
        <w:rPr>
          <w:rFonts w:eastAsia="Arial Unicode MS"/>
        </w:rPr>
        <w:t xml:space="preserve"> </w:t>
      </w:r>
      <w:r w:rsidR="00AD7EF0" w:rsidRPr="006B571B">
        <w:rPr>
          <w:rFonts w:eastAsia="Arial Unicode MS"/>
          <w:color w:val="auto"/>
        </w:rPr>
        <w:t>vykdymo</w:t>
      </w:r>
      <w:r w:rsidR="00F43E4D" w:rsidRPr="006B571B">
        <w:rPr>
          <w:rFonts w:eastAsia="Arial Unicode MS"/>
          <w:color w:val="auto"/>
        </w:rPr>
        <w:t xml:space="preserve"> sustabdymas trunka ilgiau, kaip </w:t>
      </w:r>
      <w:r w:rsidR="00B2279B" w:rsidRPr="006B571B">
        <w:rPr>
          <w:rFonts w:eastAsia="Arial Unicode MS"/>
          <w:color w:val="auto"/>
        </w:rPr>
        <w:t>2</w:t>
      </w:r>
      <w:r w:rsidR="00F43E4D" w:rsidRPr="006B571B">
        <w:rPr>
          <w:rFonts w:eastAsia="Arial Unicode MS"/>
          <w:color w:val="auto"/>
        </w:rPr>
        <w:t xml:space="preserve"> (</w:t>
      </w:r>
      <w:r w:rsidR="00B2279B" w:rsidRPr="006B571B">
        <w:rPr>
          <w:rFonts w:eastAsia="Arial Unicode MS"/>
          <w:color w:val="auto"/>
        </w:rPr>
        <w:t>du</w:t>
      </w:r>
      <w:r w:rsidR="00F43E4D" w:rsidRPr="006B571B">
        <w:rPr>
          <w:rFonts w:eastAsia="Arial Unicode MS"/>
          <w:color w:val="auto"/>
        </w:rPr>
        <w:t>) mėnes</w:t>
      </w:r>
      <w:r w:rsidR="00A970EC" w:rsidRPr="006B571B">
        <w:rPr>
          <w:rFonts w:eastAsia="Arial Unicode MS"/>
          <w:color w:val="auto"/>
        </w:rPr>
        <w:t>ius</w:t>
      </w:r>
      <w:r w:rsidR="00F43E4D" w:rsidRPr="006B571B">
        <w:rPr>
          <w:rFonts w:eastAsia="Arial Unicode MS"/>
          <w:color w:val="auto"/>
        </w:rPr>
        <w:t>.</w:t>
      </w:r>
    </w:p>
    <w:p w14:paraId="5AD63C19" w14:textId="77777777" w:rsidR="00F43E4D" w:rsidRPr="006B571B" w:rsidRDefault="00E863F8" w:rsidP="009F1A98">
      <w:pPr>
        <w:pStyle w:val="Body2"/>
        <w:numPr>
          <w:ilvl w:val="1"/>
          <w:numId w:val="1"/>
        </w:numPr>
        <w:spacing w:after="0"/>
        <w:ind w:left="0" w:firstLine="567"/>
        <w:rPr>
          <w:rFonts w:eastAsia="Arial Unicode MS"/>
        </w:rPr>
      </w:pPr>
      <w:r w:rsidRPr="006B571B">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44E70B5D" w14:textId="55D00F04" w:rsidR="00343B0A" w:rsidRPr="00343B0A" w:rsidRDefault="0015066E" w:rsidP="00343B0A">
      <w:pPr>
        <w:pStyle w:val="Body2"/>
        <w:numPr>
          <w:ilvl w:val="1"/>
          <w:numId w:val="1"/>
        </w:numPr>
        <w:spacing w:after="0"/>
        <w:ind w:left="0" w:firstLine="567"/>
        <w:rPr>
          <w:rFonts w:eastAsia="Arial Unicode MS"/>
        </w:rPr>
      </w:pPr>
      <w:r w:rsidRPr="006B571B">
        <w:rPr>
          <w:rFonts w:eastAsia="Arial Unicode MS"/>
        </w:rPr>
        <w:t xml:space="preserve">Nutraukiant Sutartį, </w:t>
      </w:r>
      <w:r w:rsidR="00C96BD5" w:rsidRPr="006B571B">
        <w:rPr>
          <w:rFonts w:eastAsia="Arial Unicode MS"/>
        </w:rPr>
        <w:t>Užsakovas</w:t>
      </w:r>
      <w:r w:rsidRPr="006B571B">
        <w:rPr>
          <w:rFonts w:eastAsia="Arial Unicode MS"/>
        </w:rPr>
        <w:t xml:space="preserve">, dalyvaujant </w:t>
      </w:r>
      <w:r w:rsidR="0088388D" w:rsidRPr="006B571B">
        <w:rPr>
          <w:rFonts w:eastAsia="Arial Unicode MS"/>
        </w:rPr>
        <w:t>Rangovui</w:t>
      </w:r>
      <w:r w:rsidRPr="006B571B">
        <w:rPr>
          <w:rFonts w:eastAsia="Arial Unicode MS"/>
        </w:rPr>
        <w:t xml:space="preserve"> ar jo atstovams, inventorizuoja atliktus darbus ir pristatytas bei nepanaudotas medžiagas ir parengia jų aprašą. Taip pat parengiama ataskaita apie Sutarties nutraukimo dieną esančią </w:t>
      </w:r>
      <w:r w:rsidR="0088388D" w:rsidRPr="006B571B">
        <w:rPr>
          <w:rFonts w:eastAsia="Arial Unicode MS"/>
        </w:rPr>
        <w:t>Rangovo</w:t>
      </w:r>
      <w:r w:rsidRPr="006B571B">
        <w:rPr>
          <w:rFonts w:eastAsia="Arial Unicode MS"/>
        </w:rPr>
        <w:t xml:space="preserve"> skolą </w:t>
      </w:r>
      <w:r w:rsidR="00C96BD5" w:rsidRPr="006B571B">
        <w:rPr>
          <w:rFonts w:eastAsia="Arial Unicode MS"/>
        </w:rPr>
        <w:t>Užsakovui</w:t>
      </w:r>
      <w:r w:rsidRPr="006B571B">
        <w:rPr>
          <w:rFonts w:eastAsia="Arial Unicode MS"/>
        </w:rPr>
        <w:t xml:space="preserve"> ir </w:t>
      </w:r>
      <w:r w:rsidR="00C96BD5" w:rsidRPr="006B571B">
        <w:rPr>
          <w:rFonts w:eastAsia="Arial Unicode MS"/>
        </w:rPr>
        <w:t>Užsakovo</w:t>
      </w:r>
      <w:r w:rsidRPr="006B571B">
        <w:rPr>
          <w:rFonts w:eastAsia="Arial Unicode MS"/>
        </w:rPr>
        <w:t xml:space="preserve"> skolą </w:t>
      </w:r>
      <w:r w:rsidR="0088388D" w:rsidRPr="006B571B">
        <w:rPr>
          <w:rFonts w:eastAsia="Arial Unicode MS"/>
        </w:rPr>
        <w:t>Rangovui</w:t>
      </w:r>
      <w:r w:rsidRPr="006B571B">
        <w:rPr>
          <w:rFonts w:eastAsia="Arial Unicode MS"/>
        </w:rPr>
        <w:t>.</w:t>
      </w:r>
    </w:p>
    <w:p w14:paraId="5AD63C1B" w14:textId="77777777" w:rsidR="00AB537A" w:rsidRPr="006B571B" w:rsidRDefault="00A37488" w:rsidP="00C62E99">
      <w:pPr>
        <w:pStyle w:val="Heading1"/>
        <w:numPr>
          <w:ilvl w:val="0"/>
          <w:numId w:val="1"/>
        </w:numPr>
        <w:pBdr>
          <w:bottom w:val="single" w:sz="4" w:space="2" w:color="8AB833" w:themeColor="accent2"/>
        </w:pBdr>
        <w:spacing w:before="360" w:line="240" w:lineRule="auto"/>
        <w:contextualSpacing/>
        <w:jc w:val="both"/>
        <w:rPr>
          <w:rFonts w:ascii="Times New Roman" w:hAnsi="Times New Roman" w:cs="Times New Roman"/>
          <w:b w:val="0"/>
          <w:bCs w:val="0"/>
          <w:color w:val="auto"/>
        </w:rPr>
      </w:pPr>
      <w:bookmarkStart w:id="25" w:name="_Hlk46331070"/>
      <w:r w:rsidRPr="006B571B">
        <w:rPr>
          <w:rFonts w:ascii="Times New Roman" w:hAnsi="Times New Roman" w:cs="Times New Roman"/>
          <w:b w:val="0"/>
          <w:bCs w:val="0"/>
          <w:color w:val="auto"/>
        </w:rPr>
        <w:lastRenderedPageBreak/>
        <w:t xml:space="preserve"> </w:t>
      </w:r>
      <w:r w:rsidR="00AB537A" w:rsidRPr="006B571B">
        <w:rPr>
          <w:rFonts w:ascii="Times New Roman" w:hAnsi="Times New Roman" w:cs="Times New Roman"/>
          <w:b w:val="0"/>
          <w:bCs w:val="0"/>
          <w:color w:val="auto"/>
        </w:rPr>
        <w:t>Sutarties esminiai pažeidimai ir (ar) vykdymas su dideliais arba nuolatiniais trūkumais</w:t>
      </w:r>
    </w:p>
    <w:p w14:paraId="5AD63C1C" w14:textId="1C69259A" w:rsidR="00AB537A" w:rsidRPr="00A16DA8" w:rsidRDefault="009715F3" w:rsidP="009F1A98">
      <w:pPr>
        <w:pStyle w:val="ListParagraph"/>
        <w:numPr>
          <w:ilvl w:val="1"/>
          <w:numId w:val="1"/>
        </w:numPr>
        <w:spacing w:line="240" w:lineRule="auto"/>
        <w:ind w:left="0" w:firstLine="567"/>
        <w:jc w:val="both"/>
        <w:rPr>
          <w:rFonts w:ascii="Times New Roman" w:hAnsi="Times New Roman" w:cs="Times New Roman"/>
        </w:rPr>
      </w:pPr>
      <w:bookmarkStart w:id="26" w:name="_Hlk46331093"/>
      <w:bookmarkEnd w:id="25"/>
      <w:r w:rsidRPr="00A16DA8">
        <w:rPr>
          <w:rFonts w:ascii="Times New Roman" w:hAnsi="Times New Roman" w:cs="Times New Roman"/>
        </w:rPr>
        <w:t>Sutarties esminiu pažeidimu bus laikoma:</w:t>
      </w:r>
    </w:p>
    <w:p w14:paraId="5AD63C1D" w14:textId="6A7069C8" w:rsidR="00AB537A" w:rsidRPr="00A16DA8" w:rsidRDefault="009715F3" w:rsidP="009F1A98">
      <w:pPr>
        <w:pStyle w:val="ListParagraph"/>
        <w:numPr>
          <w:ilvl w:val="2"/>
          <w:numId w:val="1"/>
        </w:numPr>
        <w:spacing w:line="240" w:lineRule="auto"/>
        <w:ind w:left="0" w:firstLine="567"/>
        <w:jc w:val="both"/>
        <w:rPr>
          <w:rFonts w:ascii="Times New Roman" w:hAnsi="Times New Roman" w:cs="Times New Roman"/>
        </w:rPr>
      </w:pPr>
      <w:bookmarkStart w:id="27" w:name="_Hlk179901960"/>
      <w:r w:rsidRPr="00A16DA8">
        <w:rPr>
          <w:rFonts w:ascii="Times New Roman" w:eastAsia="Arial Unicode MS" w:hAnsi="Times New Roman" w:cs="Times New Roman"/>
        </w:rPr>
        <w:t xml:space="preserve">jeigu </w:t>
      </w:r>
      <w:r w:rsidR="00A71F90" w:rsidRPr="006B571B">
        <w:rPr>
          <w:rFonts w:ascii="Times New Roman" w:eastAsia="Arial Unicode MS" w:hAnsi="Times New Roman" w:cs="Times New Roman"/>
        </w:rPr>
        <w:t xml:space="preserve">Rangovas vėluoja Darbus atlikti 20 (dvidešimt) kalendorinių dienų nuo Techninėje specifikacijoje nurodytų terminų </w:t>
      </w:r>
      <w:bookmarkEnd w:id="27"/>
      <w:r w:rsidR="00A71F90" w:rsidRPr="006B571B">
        <w:rPr>
          <w:rFonts w:ascii="Times New Roman" w:hAnsi="Times New Roman" w:cs="Times New Roman"/>
        </w:rPr>
        <w:t>(žr.</w:t>
      </w:r>
      <w:r w:rsidR="00530F85">
        <w:rPr>
          <w:rFonts w:ascii="Times New Roman" w:hAnsi="Times New Roman" w:cs="Times New Roman"/>
        </w:rPr>
        <w:t xml:space="preserve"> 6</w:t>
      </w:r>
      <w:r w:rsidR="00A71F90" w:rsidRPr="006B571B">
        <w:rPr>
          <w:rFonts w:ascii="Times New Roman" w:hAnsi="Times New Roman" w:cs="Times New Roman"/>
        </w:rPr>
        <w:t xml:space="preserve"> skyrių</w:t>
      </w:r>
      <w:r w:rsidR="00530F85">
        <w:rPr>
          <w:rFonts w:ascii="Times New Roman" w:hAnsi="Times New Roman" w:cs="Times New Roman"/>
        </w:rPr>
        <w:t xml:space="preserve"> „Prievolių įvykdymo užtikrinimai“</w:t>
      </w:r>
      <w:r w:rsidR="00A71F90" w:rsidRPr="006B571B">
        <w:rPr>
          <w:rFonts w:ascii="Times New Roman" w:hAnsi="Times New Roman" w:cs="Times New Roman"/>
        </w:rPr>
        <w:t xml:space="preserve"> ir Techninę specifikaciją)</w:t>
      </w:r>
      <w:r w:rsidRPr="00A16DA8">
        <w:rPr>
          <w:rFonts w:ascii="Times New Roman" w:hAnsi="Times New Roman" w:cs="Times New Roman"/>
        </w:rPr>
        <w:t>;</w:t>
      </w:r>
    </w:p>
    <w:p w14:paraId="5AD63C1E" w14:textId="0C1A9832" w:rsidR="00F16792" w:rsidRPr="006B571B" w:rsidRDefault="00AB537A"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eastAsia="Arial Unicode MS" w:hAnsi="Times New Roman" w:cs="Times New Roman"/>
        </w:rPr>
        <w:t xml:space="preserve">jeigu </w:t>
      </w:r>
      <w:r w:rsidR="0088388D" w:rsidRPr="006B571B">
        <w:rPr>
          <w:rFonts w:ascii="Times New Roman" w:eastAsia="Arial Unicode MS" w:hAnsi="Times New Roman" w:cs="Times New Roman"/>
        </w:rPr>
        <w:t>Rangovas</w:t>
      </w:r>
      <w:r w:rsidRPr="006B571B">
        <w:rPr>
          <w:rFonts w:ascii="Times New Roman" w:eastAsia="Arial Unicode MS" w:hAnsi="Times New Roman" w:cs="Times New Roman"/>
        </w:rPr>
        <w:t xml:space="preserve"> siekia padidinti Sutarties kainą (t. y. nevykdo </w:t>
      </w:r>
      <w:r w:rsidR="00321C4B">
        <w:rPr>
          <w:rFonts w:ascii="Times New Roman" w:eastAsia="Arial Unicode MS" w:hAnsi="Times New Roman" w:cs="Times New Roman"/>
        </w:rPr>
        <w:t>S</w:t>
      </w:r>
      <w:r w:rsidRPr="006B571B">
        <w:rPr>
          <w:rFonts w:ascii="Times New Roman" w:eastAsia="Arial Unicode MS" w:hAnsi="Times New Roman" w:cs="Times New Roman"/>
        </w:rPr>
        <w:t>utarties už Sutartyje nustatytą kainą</w:t>
      </w:r>
      <w:r w:rsidR="00F16792" w:rsidRPr="006B571B">
        <w:rPr>
          <w:rFonts w:ascii="Times New Roman" w:eastAsia="Arial Unicode MS" w:hAnsi="Times New Roman" w:cs="Times New Roman"/>
        </w:rPr>
        <w:t xml:space="preserve"> ar Sutartyje nurodytus įkainius</w:t>
      </w:r>
      <w:r w:rsidRPr="006B571B">
        <w:rPr>
          <w:rFonts w:ascii="Times New Roman" w:eastAsia="Arial Unicode MS" w:hAnsi="Times New Roman" w:cs="Times New Roman"/>
        </w:rPr>
        <w:t>)</w:t>
      </w:r>
      <w:r w:rsidR="00F16792" w:rsidRPr="006B571B">
        <w:rPr>
          <w:rFonts w:ascii="Times New Roman" w:eastAsia="Arial Unicode MS" w:hAnsi="Times New Roman" w:cs="Times New Roman"/>
        </w:rPr>
        <w:t>;</w:t>
      </w:r>
    </w:p>
    <w:p w14:paraId="5AD63C1F" w14:textId="7D41DA15" w:rsidR="009A5E7B" w:rsidRPr="006B571B" w:rsidRDefault="00F16792"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eastAsia="Arial Unicode MS" w:hAnsi="Times New Roman" w:cs="Times New Roman"/>
        </w:rPr>
        <w:t xml:space="preserve"> </w:t>
      </w:r>
      <w:r w:rsidRPr="006B571B">
        <w:rPr>
          <w:rFonts w:ascii="Times New Roman" w:hAnsi="Times New Roman" w:cs="Times New Roman"/>
        </w:rPr>
        <w:t xml:space="preserve">jeigu </w:t>
      </w:r>
      <w:r w:rsidR="0088388D" w:rsidRPr="006B571B">
        <w:rPr>
          <w:rFonts w:ascii="Times New Roman" w:hAnsi="Times New Roman" w:cs="Times New Roman"/>
        </w:rPr>
        <w:t>Rangovas</w:t>
      </w:r>
      <w:r w:rsidR="009A5E7B" w:rsidRPr="006B571B">
        <w:rPr>
          <w:rFonts w:ascii="Times New Roman" w:hAnsi="Times New Roman" w:cs="Times New Roman"/>
        </w:rPr>
        <w:t xml:space="preserve"> pažeidžia </w:t>
      </w:r>
      <w:r w:rsidR="00321C4B">
        <w:rPr>
          <w:rFonts w:ascii="Times New Roman" w:hAnsi="Times New Roman" w:cs="Times New Roman"/>
        </w:rPr>
        <w:t>S</w:t>
      </w:r>
      <w:r w:rsidR="009A5E7B" w:rsidRPr="006B571B">
        <w:rPr>
          <w:rFonts w:ascii="Times New Roman" w:hAnsi="Times New Roman" w:cs="Times New Roman"/>
        </w:rPr>
        <w:t>utartyje nustatytus įsipareigojimus dėl konf</w:t>
      </w:r>
      <w:r w:rsidR="00925B4A" w:rsidRPr="006B571B">
        <w:rPr>
          <w:rFonts w:ascii="Times New Roman" w:hAnsi="Times New Roman" w:cs="Times New Roman"/>
        </w:rPr>
        <w:t>i</w:t>
      </w:r>
      <w:r w:rsidR="009A5E7B" w:rsidRPr="006B571B">
        <w:rPr>
          <w:rFonts w:ascii="Times New Roman" w:hAnsi="Times New Roman" w:cs="Times New Roman"/>
        </w:rPr>
        <w:t>dencialumo</w:t>
      </w:r>
      <w:r w:rsidR="00925B4A" w:rsidRPr="006B571B">
        <w:rPr>
          <w:rFonts w:ascii="Times New Roman" w:hAnsi="Times New Roman" w:cs="Times New Roman"/>
        </w:rPr>
        <w:t>.</w:t>
      </w:r>
    </w:p>
    <w:p w14:paraId="5AD63C20" w14:textId="77777777" w:rsidR="00AB537A" w:rsidRPr="006B571B" w:rsidRDefault="00AB537A" w:rsidP="009F1A98">
      <w:pPr>
        <w:pStyle w:val="ListParagraph"/>
        <w:numPr>
          <w:ilvl w:val="1"/>
          <w:numId w:val="1"/>
        </w:numPr>
        <w:spacing w:line="240" w:lineRule="auto"/>
        <w:ind w:left="0" w:firstLine="567"/>
        <w:jc w:val="both"/>
        <w:rPr>
          <w:rFonts w:ascii="Times New Roman" w:hAnsi="Times New Roman" w:cs="Times New Roman"/>
        </w:rPr>
      </w:pPr>
      <w:r w:rsidRPr="006B571B">
        <w:rPr>
          <w:rFonts w:ascii="Times New Roman" w:hAnsi="Times New Roman" w:cs="Times New Roman"/>
        </w:rPr>
        <w:t xml:space="preserve">Bus laikoma, kad </w:t>
      </w:r>
      <w:r w:rsidR="0088388D" w:rsidRPr="006B571B">
        <w:rPr>
          <w:rFonts w:ascii="Times New Roman" w:hAnsi="Times New Roman" w:cs="Times New Roman"/>
        </w:rPr>
        <w:t>Rangovas</w:t>
      </w:r>
      <w:r w:rsidRPr="006B571B">
        <w:rPr>
          <w:rFonts w:ascii="Times New Roman" w:hAnsi="Times New Roman" w:cs="Times New Roman"/>
        </w:rPr>
        <w:t xml:space="preserve"> vykdė Sutartį su dideliais trūkumais, jeigu:</w:t>
      </w:r>
    </w:p>
    <w:p w14:paraId="5AD63C21" w14:textId="77777777" w:rsidR="00913473" w:rsidRPr="006B571B" w:rsidRDefault="00F16792"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eastAsia="Arial Unicode MS" w:hAnsi="Times New Roman" w:cs="Times New Roman"/>
          <w:szCs w:val="24"/>
        </w:rPr>
        <w:t>j</w:t>
      </w:r>
      <w:r w:rsidR="00913473" w:rsidRPr="006B571B">
        <w:rPr>
          <w:rFonts w:ascii="Times New Roman" w:eastAsia="Arial Unicode MS" w:hAnsi="Times New Roman" w:cs="Times New Roman"/>
          <w:szCs w:val="24"/>
        </w:rPr>
        <w:t xml:space="preserve">eigu </w:t>
      </w:r>
      <w:r w:rsidR="00C96BD5" w:rsidRPr="006B571B">
        <w:rPr>
          <w:rFonts w:ascii="Times New Roman" w:eastAsia="Arial Unicode MS" w:hAnsi="Times New Roman" w:cs="Times New Roman"/>
          <w:szCs w:val="24"/>
        </w:rPr>
        <w:t>Užsakovas</w:t>
      </w:r>
      <w:r w:rsidR="00913473" w:rsidRPr="006B571B">
        <w:rPr>
          <w:rFonts w:ascii="Times New Roman" w:eastAsia="Arial Unicode MS" w:hAnsi="Times New Roman" w:cs="Times New Roman"/>
          <w:szCs w:val="24"/>
        </w:rPr>
        <w:t xml:space="preserve"> turės patirti papildomų, Techninėje specifikacijoje nenurodytų kaip neįtrauktinų į įkainius išlaidų</w:t>
      </w:r>
      <w:r w:rsidRPr="006B571B">
        <w:rPr>
          <w:rFonts w:ascii="Times New Roman" w:eastAsia="Arial Unicode MS" w:hAnsi="Times New Roman" w:cs="Times New Roman"/>
          <w:szCs w:val="24"/>
        </w:rPr>
        <w:t>;</w:t>
      </w:r>
    </w:p>
    <w:p w14:paraId="5AD63C22" w14:textId="77777777" w:rsidR="009A5E7B" w:rsidRPr="006B571B" w:rsidRDefault="00F16792"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eastAsia="Arial Unicode MS" w:hAnsi="Times New Roman" w:cs="Times New Roman"/>
          <w:szCs w:val="24"/>
        </w:rPr>
        <w:t xml:space="preserve">jei </w:t>
      </w:r>
      <w:r w:rsidR="0088388D" w:rsidRPr="006B571B">
        <w:rPr>
          <w:rFonts w:ascii="Times New Roman" w:eastAsia="Arial Unicode MS" w:hAnsi="Times New Roman" w:cs="Times New Roman"/>
          <w:szCs w:val="24"/>
        </w:rPr>
        <w:t>Rangovas</w:t>
      </w:r>
      <w:r w:rsidR="009A5E7B" w:rsidRPr="006B571B">
        <w:rPr>
          <w:rFonts w:ascii="Times New Roman" w:eastAsia="Arial Unicode MS" w:hAnsi="Times New Roman" w:cs="Times New Roman"/>
          <w:szCs w:val="24"/>
        </w:rPr>
        <w:t xml:space="preserve"> naudoja informaciją apie Sutarties vykdymą, </w:t>
      </w:r>
      <w:r w:rsidR="00C647AC" w:rsidRPr="006B571B">
        <w:rPr>
          <w:rFonts w:ascii="Times New Roman" w:eastAsia="Arial Unicode MS" w:hAnsi="Times New Roman" w:cs="Times New Roman"/>
          <w:szCs w:val="24"/>
        </w:rPr>
        <w:t>Užsakov</w:t>
      </w:r>
      <w:r w:rsidR="009A5E7B" w:rsidRPr="006B571B">
        <w:rPr>
          <w:rFonts w:ascii="Times New Roman" w:eastAsia="Arial Unicode MS" w:hAnsi="Times New Roman" w:cs="Times New Roman"/>
          <w:szCs w:val="24"/>
        </w:rPr>
        <w:t xml:space="preserve">ą, logotipą, </w:t>
      </w:r>
      <w:r w:rsidR="00C647AC" w:rsidRPr="006B571B">
        <w:rPr>
          <w:rFonts w:ascii="Times New Roman" w:eastAsia="Arial Unicode MS" w:hAnsi="Times New Roman" w:cs="Times New Roman"/>
          <w:szCs w:val="24"/>
        </w:rPr>
        <w:t>prekės</w:t>
      </w:r>
      <w:r w:rsidR="009A5E7B" w:rsidRPr="006B571B">
        <w:rPr>
          <w:rFonts w:ascii="Times New Roman" w:eastAsia="Arial Unicode MS" w:hAnsi="Times New Roman" w:cs="Times New Roman"/>
          <w:szCs w:val="24"/>
        </w:rPr>
        <w:t xml:space="preserve"> ženklus reklamoje ar leidiniuose;</w:t>
      </w:r>
    </w:p>
    <w:p w14:paraId="5AD63C23" w14:textId="77777777" w:rsidR="00925B4A" w:rsidRPr="006B571B" w:rsidRDefault="00925B4A"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hAnsi="Times New Roman" w:cs="Times New Roman"/>
        </w:rPr>
        <w:t xml:space="preserve">jei </w:t>
      </w:r>
      <w:r w:rsidR="0088388D" w:rsidRPr="006B571B">
        <w:rPr>
          <w:rFonts w:ascii="Times New Roman" w:hAnsi="Times New Roman" w:cs="Times New Roman"/>
        </w:rPr>
        <w:t>Rangovas</w:t>
      </w:r>
      <w:r w:rsidRPr="006B571B">
        <w:rPr>
          <w:rFonts w:ascii="Times New Roman" w:hAnsi="Times New Roman" w:cs="Times New Roman"/>
        </w:rPr>
        <w:t xml:space="preserve"> ar jo darbuotojai nesilaikytų įstatymų, teisės aktų reikalavimų ar pažeistų trečiųjų asmenų teises ir dėl to </w:t>
      </w:r>
      <w:r w:rsidR="00C96BD5" w:rsidRPr="006B571B">
        <w:rPr>
          <w:rFonts w:ascii="Times New Roman" w:hAnsi="Times New Roman" w:cs="Times New Roman"/>
        </w:rPr>
        <w:t>Užsakovui</w:t>
      </w:r>
      <w:r w:rsidRPr="006B571B">
        <w:rPr>
          <w:rFonts w:ascii="Times New Roman" w:hAnsi="Times New Roman" w:cs="Times New Roman"/>
        </w:rPr>
        <w:t xml:space="preserve"> būtų pateikti kokie nors reikalavimai ar pradėti procesiniai veiksmai prieš </w:t>
      </w:r>
      <w:r w:rsidR="00C647AC" w:rsidRPr="006B571B">
        <w:rPr>
          <w:rFonts w:ascii="Times New Roman" w:hAnsi="Times New Roman" w:cs="Times New Roman"/>
        </w:rPr>
        <w:t>Užsakov</w:t>
      </w:r>
      <w:r w:rsidRPr="006B571B">
        <w:rPr>
          <w:rFonts w:ascii="Times New Roman" w:hAnsi="Times New Roman" w:cs="Times New Roman"/>
        </w:rPr>
        <w:t xml:space="preserve">ą, o </w:t>
      </w:r>
      <w:r w:rsidR="0088388D" w:rsidRPr="006B571B">
        <w:rPr>
          <w:rFonts w:ascii="Times New Roman" w:hAnsi="Times New Roman" w:cs="Times New Roman"/>
        </w:rPr>
        <w:t>Rangovas</w:t>
      </w:r>
      <w:r w:rsidRPr="006B571B">
        <w:rPr>
          <w:rFonts w:ascii="Times New Roman" w:hAnsi="Times New Roman" w:cs="Times New Roman"/>
        </w:rPr>
        <w:t xml:space="preserve"> nekompensuotų dėl to </w:t>
      </w:r>
      <w:r w:rsidR="00C96BD5" w:rsidRPr="006B571B">
        <w:rPr>
          <w:rFonts w:ascii="Times New Roman" w:hAnsi="Times New Roman" w:cs="Times New Roman"/>
        </w:rPr>
        <w:t>Užsakovo</w:t>
      </w:r>
      <w:r w:rsidRPr="006B571B">
        <w:rPr>
          <w:rFonts w:ascii="Times New Roman" w:hAnsi="Times New Roman" w:cs="Times New Roman"/>
        </w:rPr>
        <w:t xml:space="preserve"> patirtų išlaidų;</w:t>
      </w:r>
    </w:p>
    <w:p w14:paraId="5AD63C24" w14:textId="77777777" w:rsidR="00925B4A" w:rsidRPr="006B571B" w:rsidRDefault="00925B4A"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eastAsia="Arial Unicode MS" w:hAnsi="Times New Roman" w:cs="Times New Roman"/>
        </w:rPr>
        <w:t xml:space="preserve">jeigu </w:t>
      </w:r>
      <w:r w:rsidR="0088388D" w:rsidRPr="006B571B">
        <w:rPr>
          <w:rFonts w:ascii="Times New Roman" w:eastAsia="Arial Unicode MS" w:hAnsi="Times New Roman" w:cs="Times New Roman"/>
        </w:rPr>
        <w:t>Rangovas</w:t>
      </w:r>
      <w:r w:rsidRPr="006B571B">
        <w:rPr>
          <w:rFonts w:ascii="Times New Roman" w:eastAsia="Arial Unicode MS" w:hAnsi="Times New Roman" w:cs="Times New Roman"/>
        </w:rPr>
        <w:t xml:space="preserve"> per </w:t>
      </w:r>
      <w:r w:rsidR="00C96BD5" w:rsidRPr="006B571B">
        <w:rPr>
          <w:rFonts w:ascii="Times New Roman" w:eastAsia="Arial Unicode MS" w:hAnsi="Times New Roman" w:cs="Times New Roman"/>
        </w:rPr>
        <w:t>Užsakovo</w:t>
      </w:r>
      <w:r w:rsidRPr="006B571B">
        <w:rPr>
          <w:rFonts w:ascii="Times New Roman" w:eastAsia="Arial Unicode MS" w:hAnsi="Times New Roman" w:cs="Times New Roman"/>
        </w:rPr>
        <w:t xml:space="preserve"> nustatytą terminą nepašalina nustatytų </w:t>
      </w:r>
      <w:r w:rsidR="0002213D" w:rsidRPr="006B571B">
        <w:rPr>
          <w:rFonts w:ascii="Times New Roman" w:eastAsia="Arial Unicode MS" w:hAnsi="Times New Roman" w:cs="Times New Roman"/>
        </w:rPr>
        <w:t>Darbų</w:t>
      </w:r>
      <w:r w:rsidRPr="006B571B">
        <w:rPr>
          <w:rFonts w:ascii="Times New Roman" w:eastAsia="Arial Unicode MS" w:hAnsi="Times New Roman" w:cs="Times New Roman"/>
        </w:rPr>
        <w:t xml:space="preserve"> trūkumų arba atsisako juos pašalinti (išskyrus atvejus, kai trūkumai yra nereikšmingi ir </w:t>
      </w:r>
      <w:r w:rsidR="000D7203" w:rsidRPr="006B571B">
        <w:rPr>
          <w:rFonts w:ascii="Times New Roman" w:eastAsia="Arial Unicode MS" w:hAnsi="Times New Roman" w:cs="Times New Roman"/>
        </w:rPr>
        <w:t>Darbai</w:t>
      </w:r>
      <w:r w:rsidRPr="006B571B">
        <w:rPr>
          <w:rFonts w:ascii="Times New Roman" w:eastAsia="Arial Unicode MS" w:hAnsi="Times New Roman" w:cs="Times New Roman"/>
        </w:rPr>
        <w:t xml:space="preserve"> atitinka Techninėje specifikacijoje nustatytus reikalavimus);</w:t>
      </w:r>
    </w:p>
    <w:p w14:paraId="5AD63C25" w14:textId="3333856B" w:rsidR="00925B4A" w:rsidRPr="006B571B" w:rsidRDefault="00925B4A"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hAnsi="Times New Roman" w:cs="Times New Roman"/>
        </w:rPr>
        <w:t>Jeigu nenurodyta kitaip, šio</w:t>
      </w:r>
      <w:r w:rsidR="00C62E99" w:rsidRPr="006B571B">
        <w:rPr>
          <w:rFonts w:ascii="Times New Roman" w:hAnsi="Times New Roman" w:cs="Times New Roman"/>
        </w:rPr>
        <w:t>s</w:t>
      </w:r>
      <w:r w:rsidRPr="006B571B">
        <w:rPr>
          <w:rFonts w:ascii="Times New Roman" w:hAnsi="Times New Roman" w:cs="Times New Roman"/>
        </w:rPr>
        <w:t xml:space="preserve"> Sutarties</w:t>
      </w:r>
      <w:r w:rsidR="00530F85">
        <w:rPr>
          <w:rFonts w:ascii="Times New Roman" w:hAnsi="Times New Roman" w:cs="Times New Roman"/>
        </w:rPr>
        <w:t xml:space="preserve"> </w:t>
      </w:r>
      <w:r w:rsidR="00530F85" w:rsidRPr="00A77F6E">
        <w:rPr>
          <w:rFonts w:ascii="Times New Roman" w:hAnsi="Times New Roman" w:cs="Times New Roman"/>
        </w:rPr>
        <w:t>10</w:t>
      </w:r>
      <w:r w:rsidRPr="006B571B">
        <w:rPr>
          <w:rFonts w:ascii="Times New Roman" w:hAnsi="Times New Roman" w:cs="Times New Roman"/>
        </w:rPr>
        <w:t xml:space="preserve"> skyriaus</w:t>
      </w:r>
      <w:r w:rsidR="00530F85">
        <w:rPr>
          <w:rFonts w:ascii="Times New Roman" w:hAnsi="Times New Roman" w:cs="Times New Roman"/>
        </w:rPr>
        <w:t xml:space="preserve"> „Garantija“</w:t>
      </w:r>
      <w:r w:rsidRPr="006B571B">
        <w:rPr>
          <w:rFonts w:ascii="Times New Roman" w:hAnsi="Times New Roman" w:cs="Times New Roman"/>
        </w:rPr>
        <w:t xml:space="preserve"> nuostatų pažeidimai </w:t>
      </w:r>
      <w:r w:rsidRPr="006B571B">
        <w:rPr>
          <w:rFonts w:ascii="Times New Roman" w:eastAsia="Arial Unicode MS" w:hAnsi="Times New Roman" w:cs="Times New Roman"/>
        </w:rPr>
        <w:t>bus laikomi Sutarties vykdymu su dideliais trūkumais</w:t>
      </w:r>
      <w:r w:rsidR="0088591E" w:rsidRPr="006B571B">
        <w:rPr>
          <w:rFonts w:ascii="Times New Roman" w:eastAsia="Arial Unicode MS" w:hAnsi="Times New Roman" w:cs="Times New Roman"/>
        </w:rPr>
        <w:t>.</w:t>
      </w:r>
    </w:p>
    <w:bookmarkEnd w:id="26"/>
    <w:p w14:paraId="5AD63C28" w14:textId="5BBC8576" w:rsidR="007D32F0" w:rsidRPr="006B571B" w:rsidRDefault="00A71F90" w:rsidP="0041243C">
      <w:pPr>
        <w:pStyle w:val="Heading1"/>
        <w:numPr>
          <w:ilvl w:val="0"/>
          <w:numId w:val="1"/>
        </w:numPr>
        <w:pBdr>
          <w:bottom w:val="single" w:sz="4" w:space="2" w:color="8AB833" w:themeColor="accent2"/>
        </w:pBdr>
        <w:spacing w:before="240" w:line="240" w:lineRule="auto"/>
        <w:ind w:left="357" w:hanging="357"/>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 xml:space="preserve"> </w:t>
      </w:r>
      <w:r w:rsidR="007D32F0" w:rsidRPr="006B571B">
        <w:rPr>
          <w:rFonts w:ascii="Times New Roman" w:hAnsi="Times New Roman" w:cs="Times New Roman"/>
          <w:b w:val="0"/>
          <w:bCs w:val="0"/>
          <w:color w:val="auto"/>
        </w:rPr>
        <w:t>Kitos sąlygos</w:t>
      </w:r>
    </w:p>
    <w:p w14:paraId="5AD63C29" w14:textId="77777777" w:rsidR="007F0E40" w:rsidRPr="006B571B" w:rsidRDefault="007F0E40" w:rsidP="007F0E40">
      <w:pPr>
        <w:pStyle w:val="ListParagraph"/>
        <w:numPr>
          <w:ilvl w:val="1"/>
          <w:numId w:val="2"/>
        </w:numPr>
        <w:spacing w:after="0" w:line="240" w:lineRule="auto"/>
        <w:ind w:left="0" w:firstLine="567"/>
        <w:jc w:val="both"/>
        <w:rPr>
          <w:rFonts w:ascii="Times New Roman" w:hAnsi="Times New Roman" w:cs="Times New Roman"/>
        </w:rPr>
      </w:pPr>
      <w:r w:rsidRPr="006B571B">
        <w:rPr>
          <w:rFonts w:ascii="Times New Roman" w:hAnsi="Times New Roman" w:cs="Times New Roman"/>
        </w:rPr>
        <w:t>Šalys susitaria, kad Sutartyje nereglamentuoti klausimai sprendžiami remiantis Lietuvos Respublikos teise ir sutinka, kad Sutartis būtų reglamentuojama ir aiškinama pagal Lietuvos Respublikos įstatymus.</w:t>
      </w:r>
    </w:p>
    <w:p w14:paraId="5AD63C2A" w14:textId="77777777" w:rsidR="00C647AC" w:rsidRPr="006B571B" w:rsidRDefault="007F0E40" w:rsidP="007F0E40">
      <w:pPr>
        <w:pStyle w:val="ListParagraph"/>
        <w:numPr>
          <w:ilvl w:val="1"/>
          <w:numId w:val="2"/>
        </w:numPr>
        <w:spacing w:after="0" w:line="240" w:lineRule="auto"/>
        <w:ind w:left="0" w:firstLine="567"/>
        <w:jc w:val="both"/>
        <w:rPr>
          <w:rFonts w:ascii="Times New Roman" w:hAnsi="Times New Roman" w:cs="Times New Roman"/>
        </w:rPr>
      </w:pPr>
      <w:r w:rsidRPr="006B571B">
        <w:rPr>
          <w:rFonts w:ascii="Times New Roman" w:hAnsi="Times New Roman" w:cs="Times New Roman"/>
        </w:rPr>
        <w:t>Vadovaujantis Viešųjų pirkimų įstatymo 86 straipsnio 9 d. ši Sutartis ir jos priedai (ne konfidenciali informacija) bus skelbiami Centrinėje viešųjų pirkimų informacinėje sistemoje.</w:t>
      </w:r>
    </w:p>
    <w:p w14:paraId="5AD63C2B" w14:textId="77777777" w:rsidR="009F1F32" w:rsidRPr="006B571B" w:rsidRDefault="00A37488" w:rsidP="0041243C">
      <w:pPr>
        <w:pStyle w:val="Heading1"/>
        <w:numPr>
          <w:ilvl w:val="0"/>
          <w:numId w:val="1"/>
        </w:numPr>
        <w:pBdr>
          <w:bottom w:val="single" w:sz="4" w:space="2" w:color="8AB833" w:themeColor="accent2"/>
        </w:pBdr>
        <w:spacing w:before="240" w:line="240" w:lineRule="auto"/>
        <w:ind w:left="357" w:hanging="357"/>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 xml:space="preserve"> </w:t>
      </w:r>
      <w:r w:rsidR="007D32F0" w:rsidRPr="006B571B">
        <w:rPr>
          <w:rFonts w:ascii="Times New Roman" w:hAnsi="Times New Roman" w:cs="Times New Roman"/>
          <w:b w:val="0"/>
          <w:bCs w:val="0"/>
          <w:color w:val="auto"/>
        </w:rPr>
        <w:t>Baigiamosios nuostatos</w:t>
      </w:r>
    </w:p>
    <w:p w14:paraId="5AD63C2C" w14:textId="77777777" w:rsidR="00C62E99" w:rsidRPr="006B571B" w:rsidRDefault="00C62E99" w:rsidP="00C62E99">
      <w:pPr>
        <w:pStyle w:val="ListParagraph"/>
        <w:numPr>
          <w:ilvl w:val="1"/>
          <w:numId w:val="1"/>
        </w:numPr>
        <w:spacing w:after="0" w:line="240" w:lineRule="auto"/>
        <w:ind w:left="0" w:firstLine="567"/>
        <w:jc w:val="both"/>
        <w:rPr>
          <w:rFonts w:ascii="Times New Roman" w:hAnsi="Times New Roman" w:cs="Times New Roman"/>
          <w:szCs w:val="24"/>
        </w:rPr>
      </w:pPr>
      <w:r w:rsidRPr="006B571B">
        <w:rPr>
          <w:rFonts w:ascii="Times New Roman" w:hAnsi="Times New Roman" w:cs="Times New Roman"/>
          <w:szCs w:val="24"/>
        </w:rPr>
        <w:t>Sutartis sudaryta lietuvių kalba, 1 (vienu) egzemplioriumi Šalims pasirašant kvalifikuotais elektroniniais parašais.</w:t>
      </w:r>
    </w:p>
    <w:p w14:paraId="5AD63C2D" w14:textId="77777777" w:rsidR="007D32F0" w:rsidRPr="006B571B" w:rsidRDefault="007D32F0" w:rsidP="009F1A98">
      <w:pPr>
        <w:pStyle w:val="Body2"/>
        <w:numPr>
          <w:ilvl w:val="1"/>
          <w:numId w:val="1"/>
        </w:numPr>
        <w:spacing w:after="0"/>
        <w:ind w:left="0" w:firstLine="567"/>
      </w:pPr>
      <w:r w:rsidRPr="006B571B">
        <w:rPr>
          <w:rFonts w:eastAsia="Arial Unicode MS"/>
        </w:rPr>
        <w:t>Šalys, pasirašydamos Sutartį, patvirtina, kad ją perskaitė, suprato jos turinį ir pasekmes, priėmė ją kaip atitinkančią jų tikslus.</w:t>
      </w:r>
    </w:p>
    <w:p w14:paraId="5AD63C2E" w14:textId="77777777" w:rsidR="00E21090" w:rsidRPr="006B571B" w:rsidRDefault="00A37488" w:rsidP="0041243C">
      <w:pPr>
        <w:pStyle w:val="Heading1"/>
        <w:numPr>
          <w:ilvl w:val="0"/>
          <w:numId w:val="1"/>
        </w:numPr>
        <w:pBdr>
          <w:bottom w:val="single" w:sz="4" w:space="2" w:color="8AB833" w:themeColor="accent2"/>
        </w:pBdr>
        <w:spacing w:before="240" w:line="240" w:lineRule="auto"/>
        <w:ind w:left="357" w:hanging="357"/>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 xml:space="preserve"> </w:t>
      </w:r>
      <w:r w:rsidR="00E21090" w:rsidRPr="006B571B">
        <w:rPr>
          <w:rFonts w:ascii="Times New Roman" w:hAnsi="Times New Roman" w:cs="Times New Roman"/>
          <w:b w:val="0"/>
          <w:bCs w:val="0"/>
          <w:color w:val="auto"/>
        </w:rPr>
        <w:t>Sutarties priedai</w:t>
      </w:r>
    </w:p>
    <w:p w14:paraId="5AD63C2F" w14:textId="77777777" w:rsidR="00D256EC" w:rsidRPr="006B571B" w:rsidRDefault="00D256EC" w:rsidP="009F1A98">
      <w:pPr>
        <w:pStyle w:val="Body2"/>
        <w:numPr>
          <w:ilvl w:val="1"/>
          <w:numId w:val="1"/>
        </w:numPr>
        <w:spacing w:after="0"/>
        <w:ind w:left="0" w:firstLine="567"/>
        <w:rPr>
          <w:color w:val="auto"/>
        </w:rPr>
      </w:pPr>
      <w:r w:rsidRPr="006B571B">
        <w:rPr>
          <w:color w:val="auto"/>
          <w:szCs w:val="24"/>
        </w:rPr>
        <w:t xml:space="preserve">Sutartis turi </w:t>
      </w:r>
      <w:r w:rsidR="00C647AC" w:rsidRPr="006B571B">
        <w:rPr>
          <w:color w:val="auto"/>
          <w:szCs w:val="24"/>
        </w:rPr>
        <w:t>2 (du)</w:t>
      </w:r>
      <w:r w:rsidRPr="006B571B">
        <w:rPr>
          <w:color w:val="auto"/>
          <w:szCs w:val="24"/>
        </w:rPr>
        <w:t xml:space="preserve"> priedus, kurie yra neatskiriama Sutarties dalis:</w:t>
      </w:r>
    </w:p>
    <w:p w14:paraId="5AD63C30" w14:textId="77777777" w:rsidR="00D256EC" w:rsidRPr="006B571B" w:rsidRDefault="00D256EC" w:rsidP="009F1A98">
      <w:pPr>
        <w:pStyle w:val="Body2"/>
        <w:numPr>
          <w:ilvl w:val="1"/>
          <w:numId w:val="1"/>
        </w:numPr>
        <w:spacing w:after="0"/>
        <w:ind w:left="0" w:firstLine="567"/>
        <w:rPr>
          <w:color w:val="auto"/>
        </w:rPr>
      </w:pPr>
      <w:r w:rsidRPr="006B571B">
        <w:rPr>
          <w:rFonts w:eastAsia="Arial Unicode MS"/>
          <w:color w:val="auto"/>
        </w:rPr>
        <w:t>Priedas Nr. 1</w:t>
      </w:r>
      <w:r w:rsidR="005A26EC" w:rsidRPr="006B571B">
        <w:rPr>
          <w:rFonts w:eastAsia="Arial Unicode MS"/>
          <w:color w:val="auto"/>
        </w:rPr>
        <w:t xml:space="preserve"> </w:t>
      </w:r>
      <w:r w:rsidRPr="006B571B">
        <w:rPr>
          <w:rFonts w:eastAsia="Arial Unicode MS"/>
          <w:color w:val="auto"/>
        </w:rPr>
        <w:t>„T</w:t>
      </w:r>
      <w:r w:rsidR="005A26EC" w:rsidRPr="006B571B">
        <w:rPr>
          <w:rFonts w:eastAsia="Arial Unicode MS"/>
          <w:color w:val="auto"/>
        </w:rPr>
        <w:t>echninė specifikacija</w:t>
      </w:r>
      <w:r w:rsidRPr="006B571B">
        <w:rPr>
          <w:rFonts w:eastAsia="Arial Unicode MS"/>
          <w:color w:val="auto"/>
        </w:rPr>
        <w:t>“;</w:t>
      </w:r>
    </w:p>
    <w:p w14:paraId="5AD63C31" w14:textId="77777777" w:rsidR="005A26EC" w:rsidRPr="006B571B" w:rsidRDefault="00D256EC" w:rsidP="009F1A98">
      <w:pPr>
        <w:pStyle w:val="Body2"/>
        <w:numPr>
          <w:ilvl w:val="1"/>
          <w:numId w:val="1"/>
        </w:numPr>
        <w:spacing w:after="0"/>
        <w:ind w:left="0" w:firstLine="567"/>
        <w:rPr>
          <w:i/>
          <w:iCs/>
          <w:color w:val="auto"/>
        </w:rPr>
      </w:pPr>
      <w:r w:rsidRPr="006B571B">
        <w:rPr>
          <w:rFonts w:eastAsia="Arial Unicode MS"/>
          <w:color w:val="auto"/>
        </w:rPr>
        <w:t>Priedas Nr. 2 „</w:t>
      </w:r>
      <w:r w:rsidR="00005D99" w:rsidRPr="006B571B">
        <w:rPr>
          <w:rFonts w:eastAsia="Arial Unicode MS"/>
          <w:color w:val="auto"/>
        </w:rPr>
        <w:t>P</w:t>
      </w:r>
      <w:r w:rsidR="005A26EC" w:rsidRPr="006B571B">
        <w:rPr>
          <w:rFonts w:eastAsia="Arial Unicode MS"/>
          <w:color w:val="auto"/>
        </w:rPr>
        <w:t>asiūlymas</w:t>
      </w:r>
      <w:r w:rsidRPr="006B571B">
        <w:rPr>
          <w:rFonts w:eastAsia="Arial Unicode MS"/>
          <w:color w:val="auto"/>
        </w:rPr>
        <w:t>“</w:t>
      </w:r>
      <w:r w:rsidR="00C647AC" w:rsidRPr="006B571B">
        <w:rPr>
          <w:rFonts w:eastAsia="Arial Unicode MS"/>
          <w:color w:val="auto"/>
        </w:rPr>
        <w:t>.</w:t>
      </w:r>
    </w:p>
    <w:p w14:paraId="5AD63C32" w14:textId="77777777" w:rsidR="005A26EC" w:rsidRPr="006B571B" w:rsidRDefault="00A37488" w:rsidP="0041243C">
      <w:pPr>
        <w:pStyle w:val="Heading1"/>
        <w:numPr>
          <w:ilvl w:val="0"/>
          <w:numId w:val="1"/>
        </w:numPr>
        <w:pBdr>
          <w:bottom w:val="single" w:sz="4" w:space="2" w:color="8AB833" w:themeColor="accent2"/>
        </w:pBdr>
        <w:spacing w:before="240" w:line="240" w:lineRule="auto"/>
        <w:ind w:left="357" w:hanging="357"/>
        <w:contextualSpacing/>
        <w:rPr>
          <w:rFonts w:ascii="Times New Roman" w:hAnsi="Times New Roman" w:cs="Times New Roman"/>
          <w:b w:val="0"/>
          <w:bCs w:val="0"/>
          <w:color w:val="auto"/>
        </w:rPr>
      </w:pPr>
      <w:bookmarkStart w:id="28" w:name="_Ref45191855"/>
      <w:r w:rsidRPr="006B571B">
        <w:rPr>
          <w:rFonts w:ascii="Times New Roman" w:hAnsi="Times New Roman" w:cs="Times New Roman"/>
          <w:b w:val="0"/>
          <w:bCs w:val="0"/>
          <w:color w:val="auto"/>
        </w:rPr>
        <w:t xml:space="preserve"> </w:t>
      </w:r>
      <w:r w:rsidR="00BE7FDF" w:rsidRPr="006B571B">
        <w:rPr>
          <w:rFonts w:ascii="Times New Roman" w:hAnsi="Times New Roman" w:cs="Times New Roman"/>
          <w:b w:val="0"/>
          <w:bCs w:val="0"/>
          <w:color w:val="auto"/>
        </w:rPr>
        <w:t>Šalių juridiniai adresai, rekvizitai ir parašai</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6B571B" w14:paraId="5AD63C36" w14:textId="77777777" w:rsidTr="00530F85">
        <w:tc>
          <w:tcPr>
            <w:tcW w:w="4531" w:type="dxa"/>
          </w:tcPr>
          <w:p w14:paraId="5AD63C33" w14:textId="77777777" w:rsidR="001E2519" w:rsidRPr="006B571B" w:rsidRDefault="00C96BD5"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6B571B">
              <w:rPr>
                <w:b/>
                <w:bCs/>
              </w:rPr>
              <w:t>Užsakovas</w:t>
            </w:r>
            <w:r w:rsidR="001E2519" w:rsidRPr="006B571B">
              <w:rPr>
                <w:b/>
                <w:bCs/>
              </w:rPr>
              <w:t>:</w:t>
            </w:r>
          </w:p>
        </w:tc>
        <w:tc>
          <w:tcPr>
            <w:tcW w:w="426" w:type="dxa"/>
          </w:tcPr>
          <w:p w14:paraId="5AD63C34"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p>
        </w:tc>
        <w:tc>
          <w:tcPr>
            <w:tcW w:w="4665" w:type="dxa"/>
          </w:tcPr>
          <w:p w14:paraId="5AD63C35" w14:textId="77777777" w:rsidR="001E2519" w:rsidRPr="006B571B" w:rsidRDefault="0088388D"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6B571B">
              <w:rPr>
                <w:b/>
                <w:bCs/>
              </w:rPr>
              <w:t>Rangovas</w:t>
            </w:r>
            <w:r w:rsidR="001E2519" w:rsidRPr="006B571B">
              <w:rPr>
                <w:b/>
                <w:bCs/>
              </w:rPr>
              <w:t>:</w:t>
            </w:r>
          </w:p>
        </w:tc>
      </w:tr>
      <w:tr w:rsidR="001E2519" w:rsidRPr="00505ACE" w14:paraId="5AD63C58" w14:textId="77777777" w:rsidTr="00530F85">
        <w:tc>
          <w:tcPr>
            <w:tcW w:w="4531" w:type="dxa"/>
          </w:tcPr>
          <w:p w14:paraId="5AD63C37" w14:textId="77777777" w:rsidR="001E2519" w:rsidRPr="006B571B" w:rsidRDefault="00C647AC"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UAB „Toksika“</w:t>
            </w:r>
          </w:p>
          <w:p w14:paraId="5AD63C38" w14:textId="77777777" w:rsidR="001E2519" w:rsidRPr="006B571B" w:rsidRDefault="00C647AC"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 xml:space="preserve">Kuro </w:t>
            </w:r>
            <w:r w:rsidR="007F0E40" w:rsidRPr="006B571B">
              <w:rPr>
                <w:color w:val="auto"/>
              </w:rPr>
              <w:t>g. 15, Vilnius</w:t>
            </w:r>
          </w:p>
          <w:p w14:paraId="5AD63C39"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Juridinio asmens kodas</w:t>
            </w:r>
            <w:r w:rsidR="00B31882" w:rsidRPr="006B571B">
              <w:rPr>
                <w:color w:val="auto"/>
              </w:rPr>
              <w:t>: 244670310</w:t>
            </w:r>
          </w:p>
          <w:p w14:paraId="5AD63C3A"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PVM mokėtojo kodas</w:t>
            </w:r>
            <w:r w:rsidR="00B31882" w:rsidRPr="006B571B">
              <w:rPr>
                <w:color w:val="auto"/>
              </w:rPr>
              <w:t>: LT446703113</w:t>
            </w:r>
          </w:p>
          <w:p w14:paraId="5AD63C3B"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Banko sąskaitos Nr.</w:t>
            </w:r>
            <w:r w:rsidR="00B31882" w:rsidRPr="006B571B">
              <w:t xml:space="preserve"> </w:t>
            </w:r>
            <w:r w:rsidR="00B31882" w:rsidRPr="006B571B">
              <w:rPr>
                <w:color w:val="auto"/>
              </w:rPr>
              <w:t>LT907300010002397925</w:t>
            </w:r>
          </w:p>
          <w:p w14:paraId="5AD63C3C" w14:textId="77777777" w:rsidR="00B31882" w:rsidRPr="006B571B" w:rsidRDefault="00B3188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Swedbank AB</w:t>
            </w:r>
          </w:p>
          <w:p w14:paraId="5AD63C3D"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Banko kodas</w:t>
            </w:r>
            <w:r w:rsidR="00B31882" w:rsidRPr="006B571B">
              <w:rPr>
                <w:color w:val="auto"/>
              </w:rPr>
              <w:t xml:space="preserve"> 73000</w:t>
            </w:r>
          </w:p>
          <w:p w14:paraId="5AD63C3E"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Tel. Nr.</w:t>
            </w:r>
            <w:r w:rsidR="00B31882" w:rsidRPr="006B571B">
              <w:t xml:space="preserve"> +370</w:t>
            </w:r>
            <w:r w:rsidR="00B31882" w:rsidRPr="006B571B">
              <w:rPr>
                <w:color w:val="auto"/>
              </w:rPr>
              <w:t xml:space="preserve"> 5 2505302</w:t>
            </w:r>
          </w:p>
          <w:p w14:paraId="5AD63C3F"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El. p.</w:t>
            </w:r>
            <w:r w:rsidR="00B31882" w:rsidRPr="006B571B">
              <w:rPr>
                <w:color w:val="auto"/>
              </w:rPr>
              <w:t xml:space="preserve"> </w:t>
            </w:r>
            <w:hyperlink r:id="rId17" w:history="1">
              <w:r w:rsidR="00B31882" w:rsidRPr="006B571B">
                <w:rPr>
                  <w:rStyle w:val="Hyperlink"/>
                </w:rPr>
                <w:t>vilnius@toksika.lt</w:t>
              </w:r>
            </w:hyperlink>
            <w:r w:rsidR="00B31882" w:rsidRPr="006B571B">
              <w:rPr>
                <w:color w:val="auto"/>
              </w:rPr>
              <w:t xml:space="preserve"> </w:t>
            </w:r>
          </w:p>
          <w:p w14:paraId="5AD63C40" w14:textId="77777777" w:rsidR="00B31882" w:rsidRPr="006B571B" w:rsidRDefault="00B3188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p>
          <w:p w14:paraId="5AD63C41"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Atstovo vardas, pavardė</w:t>
            </w:r>
          </w:p>
          <w:p w14:paraId="5AD63C46" w14:textId="1681784D" w:rsidR="001E2519" w:rsidRPr="0041243C"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4243DE">
              <w:rPr>
                <w:color w:val="auto"/>
                <w:highlight w:val="lightGray"/>
              </w:rPr>
              <w:t>Atstovo pareigos</w:t>
            </w:r>
          </w:p>
        </w:tc>
        <w:tc>
          <w:tcPr>
            <w:tcW w:w="426" w:type="dxa"/>
          </w:tcPr>
          <w:p w14:paraId="5AD63C47"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p>
        </w:tc>
        <w:tc>
          <w:tcPr>
            <w:tcW w:w="4665" w:type="dxa"/>
          </w:tcPr>
          <w:p w14:paraId="5AD63C48" w14:textId="77777777" w:rsidR="001E2519" w:rsidRPr="004243DE" w:rsidRDefault="0088388D"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Rangovo</w:t>
            </w:r>
            <w:r w:rsidR="001E2519" w:rsidRPr="004243DE">
              <w:rPr>
                <w:color w:val="auto"/>
                <w:highlight w:val="lightGray"/>
              </w:rPr>
              <w:t xml:space="preserve"> pavadinimas</w:t>
            </w:r>
          </w:p>
          <w:p w14:paraId="5AD63C49"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Adresas</w:t>
            </w:r>
          </w:p>
          <w:p w14:paraId="5AD63C4A"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Juridinio asmens kodas</w:t>
            </w:r>
          </w:p>
          <w:p w14:paraId="5AD63C4B"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PVM mokėtojo kodas</w:t>
            </w:r>
          </w:p>
          <w:p w14:paraId="5AD63C4C"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Banko sąskaitos Nr.</w:t>
            </w:r>
          </w:p>
          <w:p w14:paraId="5AD63C4D"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Bankas</w:t>
            </w:r>
          </w:p>
          <w:p w14:paraId="5AD63C4E"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Banko kodas</w:t>
            </w:r>
          </w:p>
          <w:p w14:paraId="5AD63C4F"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Tel. Nr.</w:t>
            </w:r>
          </w:p>
          <w:p w14:paraId="5AD63C50"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El. p.</w:t>
            </w:r>
          </w:p>
          <w:p w14:paraId="5AD63C51" w14:textId="77777777" w:rsidR="00B31882" w:rsidRPr="004243DE" w:rsidRDefault="00B3188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p>
          <w:p w14:paraId="5AD63C52"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Atstovo vardas, pavardė</w:t>
            </w:r>
          </w:p>
          <w:p w14:paraId="5AD63C57" w14:textId="7E312A97" w:rsidR="001E2519" w:rsidRPr="00505ACE" w:rsidRDefault="001E2519" w:rsidP="008B7F0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4243DE">
              <w:rPr>
                <w:color w:val="auto"/>
                <w:highlight w:val="lightGray"/>
              </w:rPr>
              <w:t>Atstovo pareigos</w:t>
            </w:r>
          </w:p>
        </w:tc>
      </w:tr>
    </w:tbl>
    <w:p w14:paraId="0E272D08" w14:textId="2BE4A8EC" w:rsidR="00E80C5B" w:rsidRPr="0041243C" w:rsidRDefault="00E80C5B" w:rsidP="0041243C">
      <w:pPr>
        <w:rPr>
          <w:rFonts w:ascii="Times New Roman" w:eastAsia="Times New Roman" w:hAnsi="Times New Roman" w:cs="Times New Roman"/>
          <w:color w:val="000000"/>
          <w:sz w:val="2"/>
          <w:szCs w:val="2"/>
          <w:bdr w:val="nil"/>
          <w:lang w:eastAsia="lt-LT"/>
        </w:rPr>
      </w:pPr>
    </w:p>
    <w:sectPr w:rsidR="00E80C5B" w:rsidRPr="0041243C" w:rsidSect="00343B0A">
      <w:headerReference w:type="default" r:id="rId18"/>
      <w:headerReference w:type="first" r:id="rId19"/>
      <w:pgSz w:w="11900" w:h="16840"/>
      <w:pgMar w:top="1134" w:right="567" w:bottom="993"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CF9E" w14:textId="77777777" w:rsidR="00B24ECA" w:rsidRDefault="00B24ECA" w:rsidP="005A26EC">
      <w:pPr>
        <w:spacing w:after="0" w:line="240" w:lineRule="auto"/>
      </w:pPr>
      <w:r>
        <w:separator/>
      </w:r>
    </w:p>
  </w:endnote>
  <w:endnote w:type="continuationSeparator" w:id="0">
    <w:p w14:paraId="2E69EA8E" w14:textId="77777777" w:rsidR="00B24ECA" w:rsidRDefault="00B24ECA" w:rsidP="005A26EC">
      <w:pPr>
        <w:spacing w:after="0" w:line="240" w:lineRule="auto"/>
      </w:pPr>
      <w:r>
        <w:continuationSeparator/>
      </w:r>
    </w:p>
  </w:endnote>
  <w:endnote w:type="continuationNotice" w:id="1">
    <w:p w14:paraId="3C770AC2" w14:textId="77777777" w:rsidR="00B24ECA" w:rsidRDefault="00B24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1BAE" w14:textId="77777777" w:rsidR="00B24ECA" w:rsidRDefault="00B24ECA" w:rsidP="005A26EC">
      <w:pPr>
        <w:spacing w:after="0" w:line="240" w:lineRule="auto"/>
      </w:pPr>
      <w:r>
        <w:separator/>
      </w:r>
    </w:p>
  </w:footnote>
  <w:footnote w:type="continuationSeparator" w:id="0">
    <w:p w14:paraId="42284EA4" w14:textId="77777777" w:rsidR="00B24ECA" w:rsidRDefault="00B24ECA" w:rsidP="005A26EC">
      <w:pPr>
        <w:spacing w:after="0" w:line="240" w:lineRule="auto"/>
      </w:pPr>
      <w:r>
        <w:continuationSeparator/>
      </w:r>
    </w:p>
  </w:footnote>
  <w:footnote w:type="continuationNotice" w:id="1">
    <w:p w14:paraId="6AD6D4C6" w14:textId="77777777" w:rsidR="00B24ECA" w:rsidRDefault="00B24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EndPr>
      <w:rPr>
        <w:rFonts w:ascii="Times New Roman" w:hAnsi="Times New Roman" w:cs="Times New Roman"/>
        <w:sz w:val="20"/>
        <w:szCs w:val="20"/>
      </w:rPr>
    </w:sdtEndPr>
    <w:sdtContent>
      <w:p w14:paraId="5AD63C5F" w14:textId="77777777" w:rsidR="004E25C8" w:rsidRPr="00AD7EF0" w:rsidRDefault="009715F3" w:rsidP="0026753D">
        <w:pPr>
          <w:pStyle w:val="Header"/>
          <w:jc w:val="center"/>
          <w:rPr>
            <w:rFonts w:ascii="Times New Roman" w:hAnsi="Times New Roman" w:cs="Times New Roman"/>
            <w:sz w:val="20"/>
            <w:szCs w:val="20"/>
          </w:rPr>
        </w:pPr>
        <w:r w:rsidRPr="00AD7EF0">
          <w:rPr>
            <w:rFonts w:ascii="Times New Roman" w:hAnsi="Times New Roman" w:cs="Times New Roman"/>
            <w:sz w:val="20"/>
            <w:szCs w:val="20"/>
          </w:rPr>
          <w:fldChar w:fldCharType="begin"/>
        </w:r>
        <w:r w:rsidR="004E25C8" w:rsidRPr="00AD7EF0">
          <w:rPr>
            <w:rFonts w:ascii="Times New Roman" w:hAnsi="Times New Roman" w:cs="Times New Roman"/>
            <w:sz w:val="20"/>
            <w:szCs w:val="20"/>
          </w:rPr>
          <w:instrText>PAGE   \* MERGEFORMAT</w:instrText>
        </w:r>
        <w:r w:rsidRPr="00AD7EF0">
          <w:rPr>
            <w:rFonts w:ascii="Times New Roman" w:hAnsi="Times New Roman" w:cs="Times New Roman"/>
            <w:sz w:val="20"/>
            <w:szCs w:val="20"/>
          </w:rPr>
          <w:fldChar w:fldCharType="separate"/>
        </w:r>
        <w:r w:rsidR="00B86195">
          <w:rPr>
            <w:rFonts w:ascii="Times New Roman" w:hAnsi="Times New Roman" w:cs="Times New Roman"/>
            <w:noProof/>
            <w:sz w:val="20"/>
            <w:szCs w:val="20"/>
          </w:rPr>
          <w:t>11</w:t>
        </w:r>
        <w:r w:rsidRPr="00AD7EF0">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3C60" w14:textId="7A261827" w:rsidR="004E25C8" w:rsidRPr="00E66A51" w:rsidRDefault="00E66A51" w:rsidP="00E66A51">
    <w:pPr>
      <w:pStyle w:val="Header"/>
      <w:jc w:val="right"/>
      <w:rPr>
        <w:rFonts w:ascii="Times New Roman" w:hAnsi="Times New Roman" w:cs="Times New Roman"/>
      </w:rPr>
    </w:pPr>
    <w:r w:rsidRPr="00E66A51">
      <w:rPr>
        <w:rFonts w:ascii="Times New Roman" w:hAnsi="Times New Roman" w:cs="Times New Roman"/>
      </w:rPr>
      <w:t>Pirkimo dokumentų 7 priedas „Sutarties sąlygos“</w:t>
    </w:r>
    <w:r w:rsidR="004E25C8" w:rsidRPr="00E66A51">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DC5"/>
    <w:multiLevelType w:val="multilevel"/>
    <w:tmpl w:val="F10AB6AE"/>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2"/>
        <w:szCs w:val="22"/>
      </w:rPr>
    </w:lvl>
    <w:lvl w:ilvl="2">
      <w:start w:val="1"/>
      <w:numFmt w:val="decimal"/>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F411186"/>
    <w:multiLevelType w:val="multilevel"/>
    <w:tmpl w:val="C5A84B38"/>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color w:val="000000" w:themeColor="text1"/>
        <w:sz w:val="22"/>
        <w:szCs w:val="22"/>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873415"/>
    <w:multiLevelType w:val="multilevel"/>
    <w:tmpl w:val="9E0CB0EA"/>
    <w:lvl w:ilvl="0">
      <w:start w:val="3"/>
      <w:numFmt w:val="decimal"/>
      <w:lvlText w:val="%1."/>
      <w:lvlJc w:val="left"/>
      <w:pPr>
        <w:ind w:left="360" w:hanging="360"/>
      </w:pPr>
      <w:rPr>
        <w:rFonts w:hint="default"/>
        <w:b/>
        <w:bCs/>
        <w:u w:val="none"/>
      </w:rPr>
    </w:lvl>
    <w:lvl w:ilvl="1">
      <w:start w:val="1"/>
      <w:numFmt w:val="decimal"/>
      <w:lvlText w:val="%1.%2."/>
      <w:lvlJc w:val="left"/>
      <w:pPr>
        <w:ind w:left="440" w:hanging="360"/>
      </w:pPr>
      <w:rPr>
        <w:rFonts w:hint="default"/>
        <w:u w:val="none"/>
      </w:rPr>
    </w:lvl>
    <w:lvl w:ilvl="2">
      <w:start w:val="1"/>
      <w:numFmt w:val="decimal"/>
      <w:lvlText w:val="%1.%2.%3."/>
      <w:lvlJc w:val="left"/>
      <w:pPr>
        <w:ind w:left="880" w:hanging="720"/>
      </w:pPr>
      <w:rPr>
        <w:rFonts w:hint="default"/>
        <w:u w:val="none"/>
      </w:rPr>
    </w:lvl>
    <w:lvl w:ilvl="3">
      <w:start w:val="1"/>
      <w:numFmt w:val="decimal"/>
      <w:lvlText w:val="%1.%2.%3.%4."/>
      <w:lvlJc w:val="left"/>
      <w:pPr>
        <w:ind w:left="960" w:hanging="720"/>
      </w:pPr>
      <w:rPr>
        <w:rFonts w:hint="default"/>
        <w:u w:val="none"/>
      </w:rPr>
    </w:lvl>
    <w:lvl w:ilvl="4">
      <w:start w:val="1"/>
      <w:numFmt w:val="decimal"/>
      <w:lvlText w:val="%1.%2.%3.%4.%5."/>
      <w:lvlJc w:val="left"/>
      <w:pPr>
        <w:ind w:left="1400" w:hanging="1080"/>
      </w:pPr>
      <w:rPr>
        <w:rFonts w:hint="default"/>
        <w:u w:val="none"/>
      </w:rPr>
    </w:lvl>
    <w:lvl w:ilvl="5">
      <w:start w:val="1"/>
      <w:numFmt w:val="decimal"/>
      <w:lvlText w:val="%1.%2.%3.%4.%5.%6."/>
      <w:lvlJc w:val="left"/>
      <w:pPr>
        <w:ind w:left="1480" w:hanging="1080"/>
      </w:pPr>
      <w:rPr>
        <w:rFonts w:hint="default"/>
        <w:u w:val="none"/>
      </w:rPr>
    </w:lvl>
    <w:lvl w:ilvl="6">
      <w:start w:val="1"/>
      <w:numFmt w:val="decimal"/>
      <w:lvlText w:val="%1.%2.%3.%4.%5.%6.%7."/>
      <w:lvlJc w:val="left"/>
      <w:pPr>
        <w:ind w:left="1920" w:hanging="1440"/>
      </w:pPr>
      <w:rPr>
        <w:rFonts w:hint="default"/>
        <w:u w:val="none"/>
      </w:rPr>
    </w:lvl>
    <w:lvl w:ilvl="7">
      <w:start w:val="1"/>
      <w:numFmt w:val="decimal"/>
      <w:lvlText w:val="%1.%2.%3.%4.%5.%6.%7.%8."/>
      <w:lvlJc w:val="left"/>
      <w:pPr>
        <w:ind w:left="2000" w:hanging="1440"/>
      </w:pPr>
      <w:rPr>
        <w:rFonts w:hint="default"/>
        <w:u w:val="none"/>
      </w:rPr>
    </w:lvl>
    <w:lvl w:ilvl="8">
      <w:start w:val="1"/>
      <w:numFmt w:val="decimal"/>
      <w:lvlText w:val="%1.%2.%3.%4.%5.%6.%7.%8.%9."/>
      <w:lvlJc w:val="left"/>
      <w:pPr>
        <w:ind w:left="2440" w:hanging="1800"/>
      </w:pPr>
      <w:rPr>
        <w:rFonts w:hint="default"/>
        <w:u w:val="none"/>
      </w:rPr>
    </w:lvl>
  </w:abstractNum>
  <w:abstractNum w:abstractNumId="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985618">
    <w:abstractNumId w:val="2"/>
  </w:num>
  <w:num w:numId="2" w16cid:durableId="66535595">
    <w:abstractNumId w:val="5"/>
  </w:num>
  <w:num w:numId="3" w16cid:durableId="1835871399">
    <w:abstractNumId w:val="7"/>
  </w:num>
  <w:num w:numId="4" w16cid:durableId="420182034">
    <w:abstractNumId w:val="3"/>
  </w:num>
  <w:num w:numId="5" w16cid:durableId="475999981">
    <w:abstractNumId w:val="4"/>
  </w:num>
  <w:num w:numId="6" w16cid:durableId="1462386391">
    <w:abstractNumId w:val="0"/>
  </w:num>
  <w:num w:numId="7" w16cid:durableId="1981880093">
    <w:abstractNumId w:val="1"/>
  </w:num>
  <w:num w:numId="8" w16cid:durableId="187298572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20A"/>
    <w:rsid w:val="000007F3"/>
    <w:rsid w:val="00000A0B"/>
    <w:rsid w:val="00003A19"/>
    <w:rsid w:val="00004C4A"/>
    <w:rsid w:val="00005D99"/>
    <w:rsid w:val="000078BE"/>
    <w:rsid w:val="0001394A"/>
    <w:rsid w:val="000154B4"/>
    <w:rsid w:val="000164CD"/>
    <w:rsid w:val="0002213D"/>
    <w:rsid w:val="00022A89"/>
    <w:rsid w:val="000376EC"/>
    <w:rsid w:val="00040590"/>
    <w:rsid w:val="0004289E"/>
    <w:rsid w:val="00044777"/>
    <w:rsid w:val="0004709F"/>
    <w:rsid w:val="00050881"/>
    <w:rsid w:val="000618C0"/>
    <w:rsid w:val="00062E2C"/>
    <w:rsid w:val="00063E19"/>
    <w:rsid w:val="00064E1C"/>
    <w:rsid w:val="00071D70"/>
    <w:rsid w:val="00073F2E"/>
    <w:rsid w:val="0008620B"/>
    <w:rsid w:val="0009032E"/>
    <w:rsid w:val="00090DA5"/>
    <w:rsid w:val="00090E25"/>
    <w:rsid w:val="000928D3"/>
    <w:rsid w:val="00094A56"/>
    <w:rsid w:val="0009784B"/>
    <w:rsid w:val="000A6EF1"/>
    <w:rsid w:val="000B36E7"/>
    <w:rsid w:val="000B72D4"/>
    <w:rsid w:val="000C571E"/>
    <w:rsid w:val="000C5E88"/>
    <w:rsid w:val="000D023D"/>
    <w:rsid w:val="000D1DEA"/>
    <w:rsid w:val="000D3809"/>
    <w:rsid w:val="000D498D"/>
    <w:rsid w:val="000D5C53"/>
    <w:rsid w:val="000D6B10"/>
    <w:rsid w:val="000D7203"/>
    <w:rsid w:val="000E445F"/>
    <w:rsid w:val="000E5AC3"/>
    <w:rsid w:val="000E6C36"/>
    <w:rsid w:val="000F44A9"/>
    <w:rsid w:val="000F7965"/>
    <w:rsid w:val="00105DE0"/>
    <w:rsid w:val="001069EB"/>
    <w:rsid w:val="001115E8"/>
    <w:rsid w:val="00111F7C"/>
    <w:rsid w:val="00121CB7"/>
    <w:rsid w:val="00122BB5"/>
    <w:rsid w:val="00124612"/>
    <w:rsid w:val="00126DFD"/>
    <w:rsid w:val="00130BB7"/>
    <w:rsid w:val="001349A2"/>
    <w:rsid w:val="00137416"/>
    <w:rsid w:val="0014205F"/>
    <w:rsid w:val="00146333"/>
    <w:rsid w:val="00147008"/>
    <w:rsid w:val="0015032C"/>
    <w:rsid w:val="0015066E"/>
    <w:rsid w:val="00150E9B"/>
    <w:rsid w:val="001544AD"/>
    <w:rsid w:val="00156F1E"/>
    <w:rsid w:val="00165A0E"/>
    <w:rsid w:val="001667B2"/>
    <w:rsid w:val="001717BA"/>
    <w:rsid w:val="001719AB"/>
    <w:rsid w:val="00173A82"/>
    <w:rsid w:val="0017484D"/>
    <w:rsid w:val="00176567"/>
    <w:rsid w:val="00183414"/>
    <w:rsid w:val="0018390D"/>
    <w:rsid w:val="00185076"/>
    <w:rsid w:val="0018793C"/>
    <w:rsid w:val="001909A4"/>
    <w:rsid w:val="0019245F"/>
    <w:rsid w:val="00196356"/>
    <w:rsid w:val="001A3EF9"/>
    <w:rsid w:val="001A4F89"/>
    <w:rsid w:val="001A5448"/>
    <w:rsid w:val="001A5949"/>
    <w:rsid w:val="001A64B8"/>
    <w:rsid w:val="001A662A"/>
    <w:rsid w:val="001B1741"/>
    <w:rsid w:val="001B34A9"/>
    <w:rsid w:val="001B59AD"/>
    <w:rsid w:val="001B7361"/>
    <w:rsid w:val="001C30F0"/>
    <w:rsid w:val="001C763B"/>
    <w:rsid w:val="001D00DD"/>
    <w:rsid w:val="001D0DDA"/>
    <w:rsid w:val="001D339C"/>
    <w:rsid w:val="001D4012"/>
    <w:rsid w:val="001D6C0C"/>
    <w:rsid w:val="001E0FF8"/>
    <w:rsid w:val="001E2519"/>
    <w:rsid w:val="001E2E0B"/>
    <w:rsid w:val="001E4215"/>
    <w:rsid w:val="001F0F50"/>
    <w:rsid w:val="001F25DB"/>
    <w:rsid w:val="001F59AC"/>
    <w:rsid w:val="001F6FDD"/>
    <w:rsid w:val="0020018A"/>
    <w:rsid w:val="00202ED8"/>
    <w:rsid w:val="00212DD3"/>
    <w:rsid w:val="00216D4D"/>
    <w:rsid w:val="002179CA"/>
    <w:rsid w:val="00225C2D"/>
    <w:rsid w:val="00227A63"/>
    <w:rsid w:val="00227DC4"/>
    <w:rsid w:val="002317DA"/>
    <w:rsid w:val="00231B65"/>
    <w:rsid w:val="002420E2"/>
    <w:rsid w:val="00247FF9"/>
    <w:rsid w:val="00250AE8"/>
    <w:rsid w:val="00251C6F"/>
    <w:rsid w:val="00255805"/>
    <w:rsid w:val="00256409"/>
    <w:rsid w:val="00262062"/>
    <w:rsid w:val="00262497"/>
    <w:rsid w:val="002652A7"/>
    <w:rsid w:val="0026753D"/>
    <w:rsid w:val="00270B22"/>
    <w:rsid w:val="00280662"/>
    <w:rsid w:val="00281038"/>
    <w:rsid w:val="00283E22"/>
    <w:rsid w:val="00283F74"/>
    <w:rsid w:val="00284CA1"/>
    <w:rsid w:val="00284D4E"/>
    <w:rsid w:val="00286336"/>
    <w:rsid w:val="00290B0B"/>
    <w:rsid w:val="00292275"/>
    <w:rsid w:val="00293C2C"/>
    <w:rsid w:val="002949E5"/>
    <w:rsid w:val="002967C7"/>
    <w:rsid w:val="002A026D"/>
    <w:rsid w:val="002A1B36"/>
    <w:rsid w:val="002A6406"/>
    <w:rsid w:val="002A7281"/>
    <w:rsid w:val="002B1BCA"/>
    <w:rsid w:val="002B58D8"/>
    <w:rsid w:val="002C2E24"/>
    <w:rsid w:val="002C6086"/>
    <w:rsid w:val="002C709E"/>
    <w:rsid w:val="002C7A5C"/>
    <w:rsid w:val="002E00BC"/>
    <w:rsid w:val="002E0B1E"/>
    <w:rsid w:val="002E300B"/>
    <w:rsid w:val="003003B9"/>
    <w:rsid w:val="0030061D"/>
    <w:rsid w:val="00303262"/>
    <w:rsid w:val="00304C9C"/>
    <w:rsid w:val="00307F79"/>
    <w:rsid w:val="003106B9"/>
    <w:rsid w:val="00312C6D"/>
    <w:rsid w:val="00313FAC"/>
    <w:rsid w:val="00315C9E"/>
    <w:rsid w:val="00321C4B"/>
    <w:rsid w:val="00330D2B"/>
    <w:rsid w:val="0033242F"/>
    <w:rsid w:val="0033655B"/>
    <w:rsid w:val="003378C5"/>
    <w:rsid w:val="00337B95"/>
    <w:rsid w:val="0034033C"/>
    <w:rsid w:val="0034120F"/>
    <w:rsid w:val="003429A8"/>
    <w:rsid w:val="00343B0A"/>
    <w:rsid w:val="00344355"/>
    <w:rsid w:val="003476E5"/>
    <w:rsid w:val="0035140A"/>
    <w:rsid w:val="00355717"/>
    <w:rsid w:val="00357991"/>
    <w:rsid w:val="0036026C"/>
    <w:rsid w:val="0036467B"/>
    <w:rsid w:val="003654DB"/>
    <w:rsid w:val="00370DBC"/>
    <w:rsid w:val="00381B8B"/>
    <w:rsid w:val="0038238B"/>
    <w:rsid w:val="00382BB5"/>
    <w:rsid w:val="00382F14"/>
    <w:rsid w:val="00383B77"/>
    <w:rsid w:val="00385509"/>
    <w:rsid w:val="003856AD"/>
    <w:rsid w:val="00387202"/>
    <w:rsid w:val="003903B0"/>
    <w:rsid w:val="0039115B"/>
    <w:rsid w:val="00391E68"/>
    <w:rsid w:val="00395D9E"/>
    <w:rsid w:val="00397052"/>
    <w:rsid w:val="003A6E50"/>
    <w:rsid w:val="003B1DFC"/>
    <w:rsid w:val="003B1E6F"/>
    <w:rsid w:val="003B221B"/>
    <w:rsid w:val="003B2B7F"/>
    <w:rsid w:val="003C0EB9"/>
    <w:rsid w:val="003C3D81"/>
    <w:rsid w:val="003C43D1"/>
    <w:rsid w:val="003C5774"/>
    <w:rsid w:val="003C7C4B"/>
    <w:rsid w:val="003D503F"/>
    <w:rsid w:val="003D5515"/>
    <w:rsid w:val="003D5EAB"/>
    <w:rsid w:val="003D7FAF"/>
    <w:rsid w:val="003E187A"/>
    <w:rsid w:val="003E1DA6"/>
    <w:rsid w:val="003E7997"/>
    <w:rsid w:val="003E79F5"/>
    <w:rsid w:val="003E7D8A"/>
    <w:rsid w:val="003F2512"/>
    <w:rsid w:val="003F3771"/>
    <w:rsid w:val="003F4564"/>
    <w:rsid w:val="003F472E"/>
    <w:rsid w:val="004040B6"/>
    <w:rsid w:val="00404184"/>
    <w:rsid w:val="00410A64"/>
    <w:rsid w:val="0041243C"/>
    <w:rsid w:val="0041369D"/>
    <w:rsid w:val="004140D6"/>
    <w:rsid w:val="004243DE"/>
    <w:rsid w:val="004275A1"/>
    <w:rsid w:val="00443B10"/>
    <w:rsid w:val="004466D0"/>
    <w:rsid w:val="00452591"/>
    <w:rsid w:val="004538E0"/>
    <w:rsid w:val="00455F67"/>
    <w:rsid w:val="00456A72"/>
    <w:rsid w:val="00463CE8"/>
    <w:rsid w:val="00464D39"/>
    <w:rsid w:val="00466A6A"/>
    <w:rsid w:val="00474A82"/>
    <w:rsid w:val="00481804"/>
    <w:rsid w:val="00481898"/>
    <w:rsid w:val="00481C5B"/>
    <w:rsid w:val="0048336D"/>
    <w:rsid w:val="00483B6D"/>
    <w:rsid w:val="0048416B"/>
    <w:rsid w:val="004843C9"/>
    <w:rsid w:val="0048577F"/>
    <w:rsid w:val="004857BF"/>
    <w:rsid w:val="00487E88"/>
    <w:rsid w:val="0049711C"/>
    <w:rsid w:val="004A1BB7"/>
    <w:rsid w:val="004A201E"/>
    <w:rsid w:val="004A2953"/>
    <w:rsid w:val="004A4D4A"/>
    <w:rsid w:val="004B1D87"/>
    <w:rsid w:val="004B293E"/>
    <w:rsid w:val="004C2359"/>
    <w:rsid w:val="004C59F4"/>
    <w:rsid w:val="004D24EC"/>
    <w:rsid w:val="004D255A"/>
    <w:rsid w:val="004D48FB"/>
    <w:rsid w:val="004D7C2F"/>
    <w:rsid w:val="004E0171"/>
    <w:rsid w:val="004E0621"/>
    <w:rsid w:val="004E25C8"/>
    <w:rsid w:val="004E573D"/>
    <w:rsid w:val="004E5A44"/>
    <w:rsid w:val="004F1AD4"/>
    <w:rsid w:val="004F1C9E"/>
    <w:rsid w:val="004F1F2D"/>
    <w:rsid w:val="004F22D1"/>
    <w:rsid w:val="004F6108"/>
    <w:rsid w:val="004F7C7C"/>
    <w:rsid w:val="00501770"/>
    <w:rsid w:val="005027B9"/>
    <w:rsid w:val="00505ACE"/>
    <w:rsid w:val="005063E9"/>
    <w:rsid w:val="00506AA2"/>
    <w:rsid w:val="005079CD"/>
    <w:rsid w:val="00510F00"/>
    <w:rsid w:val="00516158"/>
    <w:rsid w:val="00523B4E"/>
    <w:rsid w:val="00527EB5"/>
    <w:rsid w:val="005308F3"/>
    <w:rsid w:val="00530F85"/>
    <w:rsid w:val="0053310F"/>
    <w:rsid w:val="00534061"/>
    <w:rsid w:val="005359CA"/>
    <w:rsid w:val="00537696"/>
    <w:rsid w:val="00541B01"/>
    <w:rsid w:val="00542516"/>
    <w:rsid w:val="005433C7"/>
    <w:rsid w:val="00550BEE"/>
    <w:rsid w:val="00552EB4"/>
    <w:rsid w:val="00553E9F"/>
    <w:rsid w:val="00555797"/>
    <w:rsid w:val="00565E45"/>
    <w:rsid w:val="00582A20"/>
    <w:rsid w:val="00592EBD"/>
    <w:rsid w:val="005951F9"/>
    <w:rsid w:val="005A26EC"/>
    <w:rsid w:val="005A57ED"/>
    <w:rsid w:val="005A5D50"/>
    <w:rsid w:val="005A6E9E"/>
    <w:rsid w:val="005A783B"/>
    <w:rsid w:val="005A7B67"/>
    <w:rsid w:val="005B0749"/>
    <w:rsid w:val="005B227F"/>
    <w:rsid w:val="005B510D"/>
    <w:rsid w:val="005B6E70"/>
    <w:rsid w:val="005C2353"/>
    <w:rsid w:val="005C366B"/>
    <w:rsid w:val="005C39BB"/>
    <w:rsid w:val="005C6F2E"/>
    <w:rsid w:val="005D1C1C"/>
    <w:rsid w:val="005D2B42"/>
    <w:rsid w:val="005D45BB"/>
    <w:rsid w:val="005E4EC4"/>
    <w:rsid w:val="005F0669"/>
    <w:rsid w:val="005F3E80"/>
    <w:rsid w:val="005F6C76"/>
    <w:rsid w:val="00602060"/>
    <w:rsid w:val="006125DC"/>
    <w:rsid w:val="006137F5"/>
    <w:rsid w:val="00613887"/>
    <w:rsid w:val="00614361"/>
    <w:rsid w:val="006160EF"/>
    <w:rsid w:val="00620CE7"/>
    <w:rsid w:val="006222AF"/>
    <w:rsid w:val="006222C1"/>
    <w:rsid w:val="006236A8"/>
    <w:rsid w:val="006248AC"/>
    <w:rsid w:val="00627779"/>
    <w:rsid w:val="00630746"/>
    <w:rsid w:val="00633ABD"/>
    <w:rsid w:val="006343AF"/>
    <w:rsid w:val="00637133"/>
    <w:rsid w:val="00640B55"/>
    <w:rsid w:val="00641E5A"/>
    <w:rsid w:val="00642ECE"/>
    <w:rsid w:val="006456F9"/>
    <w:rsid w:val="00650612"/>
    <w:rsid w:val="00652BA1"/>
    <w:rsid w:val="00654C27"/>
    <w:rsid w:val="00662F71"/>
    <w:rsid w:val="006638ED"/>
    <w:rsid w:val="00680857"/>
    <w:rsid w:val="00681786"/>
    <w:rsid w:val="006830EE"/>
    <w:rsid w:val="0068600E"/>
    <w:rsid w:val="006905F3"/>
    <w:rsid w:val="006A2B3C"/>
    <w:rsid w:val="006A55DA"/>
    <w:rsid w:val="006A7540"/>
    <w:rsid w:val="006B571B"/>
    <w:rsid w:val="006B78A0"/>
    <w:rsid w:val="006C252D"/>
    <w:rsid w:val="006C49AB"/>
    <w:rsid w:val="006C6360"/>
    <w:rsid w:val="006C74C2"/>
    <w:rsid w:val="006D2ACE"/>
    <w:rsid w:val="006D3D97"/>
    <w:rsid w:val="006D4FA9"/>
    <w:rsid w:val="006D634D"/>
    <w:rsid w:val="006D671D"/>
    <w:rsid w:val="006D6BD5"/>
    <w:rsid w:val="006F0565"/>
    <w:rsid w:val="006F4026"/>
    <w:rsid w:val="007035A5"/>
    <w:rsid w:val="007132F2"/>
    <w:rsid w:val="007158D4"/>
    <w:rsid w:val="00716C67"/>
    <w:rsid w:val="00717837"/>
    <w:rsid w:val="00720B6C"/>
    <w:rsid w:val="0072180A"/>
    <w:rsid w:val="00722648"/>
    <w:rsid w:val="00724AF8"/>
    <w:rsid w:val="007354C5"/>
    <w:rsid w:val="007357AD"/>
    <w:rsid w:val="00750B2B"/>
    <w:rsid w:val="0075211A"/>
    <w:rsid w:val="00752B76"/>
    <w:rsid w:val="00754A8D"/>
    <w:rsid w:val="007551B5"/>
    <w:rsid w:val="00757B2B"/>
    <w:rsid w:val="0076226E"/>
    <w:rsid w:val="00762DAB"/>
    <w:rsid w:val="00765CDA"/>
    <w:rsid w:val="00766ED7"/>
    <w:rsid w:val="0077282D"/>
    <w:rsid w:val="0077683C"/>
    <w:rsid w:val="007772B0"/>
    <w:rsid w:val="00777BA7"/>
    <w:rsid w:val="00780E7A"/>
    <w:rsid w:val="007862A1"/>
    <w:rsid w:val="00792633"/>
    <w:rsid w:val="00794513"/>
    <w:rsid w:val="00797197"/>
    <w:rsid w:val="00797C8F"/>
    <w:rsid w:val="007A0442"/>
    <w:rsid w:val="007A04F6"/>
    <w:rsid w:val="007A2745"/>
    <w:rsid w:val="007B14DF"/>
    <w:rsid w:val="007B2FD9"/>
    <w:rsid w:val="007B5550"/>
    <w:rsid w:val="007C414E"/>
    <w:rsid w:val="007C4B04"/>
    <w:rsid w:val="007D1AC2"/>
    <w:rsid w:val="007D32F0"/>
    <w:rsid w:val="007D4697"/>
    <w:rsid w:val="007D5DF1"/>
    <w:rsid w:val="007E7283"/>
    <w:rsid w:val="007E7F4D"/>
    <w:rsid w:val="007F0E40"/>
    <w:rsid w:val="007F3AC7"/>
    <w:rsid w:val="00802D8C"/>
    <w:rsid w:val="00804734"/>
    <w:rsid w:val="00805078"/>
    <w:rsid w:val="00806944"/>
    <w:rsid w:val="00810DE8"/>
    <w:rsid w:val="00817CF9"/>
    <w:rsid w:val="008206DB"/>
    <w:rsid w:val="0082105F"/>
    <w:rsid w:val="00822513"/>
    <w:rsid w:val="00827080"/>
    <w:rsid w:val="008273B3"/>
    <w:rsid w:val="008300E4"/>
    <w:rsid w:val="00833281"/>
    <w:rsid w:val="008443CE"/>
    <w:rsid w:val="00850F7F"/>
    <w:rsid w:val="00855614"/>
    <w:rsid w:val="008572BE"/>
    <w:rsid w:val="00864A1D"/>
    <w:rsid w:val="00865DE7"/>
    <w:rsid w:val="008679B1"/>
    <w:rsid w:val="00871592"/>
    <w:rsid w:val="0087365D"/>
    <w:rsid w:val="00876EF4"/>
    <w:rsid w:val="00881114"/>
    <w:rsid w:val="00881EFF"/>
    <w:rsid w:val="0088388D"/>
    <w:rsid w:val="008851EE"/>
    <w:rsid w:val="0088591E"/>
    <w:rsid w:val="00886C52"/>
    <w:rsid w:val="008872DF"/>
    <w:rsid w:val="00892F06"/>
    <w:rsid w:val="00895BB9"/>
    <w:rsid w:val="008976B1"/>
    <w:rsid w:val="00897BEF"/>
    <w:rsid w:val="008A2C00"/>
    <w:rsid w:val="008B1BC0"/>
    <w:rsid w:val="008B7939"/>
    <w:rsid w:val="008B7F0C"/>
    <w:rsid w:val="008C6189"/>
    <w:rsid w:val="008C6949"/>
    <w:rsid w:val="008D2565"/>
    <w:rsid w:val="008F5861"/>
    <w:rsid w:val="00900604"/>
    <w:rsid w:val="0090147E"/>
    <w:rsid w:val="0090150E"/>
    <w:rsid w:val="00911D4A"/>
    <w:rsid w:val="00913473"/>
    <w:rsid w:val="0092117E"/>
    <w:rsid w:val="0092371B"/>
    <w:rsid w:val="00925B4A"/>
    <w:rsid w:val="00926671"/>
    <w:rsid w:val="00926DFF"/>
    <w:rsid w:val="009276E0"/>
    <w:rsid w:val="00931584"/>
    <w:rsid w:val="00934D64"/>
    <w:rsid w:val="00935A0B"/>
    <w:rsid w:val="00937A77"/>
    <w:rsid w:val="009459C7"/>
    <w:rsid w:val="00946999"/>
    <w:rsid w:val="0094747C"/>
    <w:rsid w:val="00956123"/>
    <w:rsid w:val="0095733D"/>
    <w:rsid w:val="00971511"/>
    <w:rsid w:val="009715F3"/>
    <w:rsid w:val="009728B4"/>
    <w:rsid w:val="0098718C"/>
    <w:rsid w:val="009959A8"/>
    <w:rsid w:val="0099799C"/>
    <w:rsid w:val="009A076F"/>
    <w:rsid w:val="009A3506"/>
    <w:rsid w:val="009A5E7B"/>
    <w:rsid w:val="009A5EED"/>
    <w:rsid w:val="009B4672"/>
    <w:rsid w:val="009C1AB3"/>
    <w:rsid w:val="009C21FD"/>
    <w:rsid w:val="009C5A01"/>
    <w:rsid w:val="009D6F43"/>
    <w:rsid w:val="009D76B2"/>
    <w:rsid w:val="009E0E2A"/>
    <w:rsid w:val="009E4C08"/>
    <w:rsid w:val="009E4C9B"/>
    <w:rsid w:val="009F145B"/>
    <w:rsid w:val="009F1A98"/>
    <w:rsid w:val="009F1F32"/>
    <w:rsid w:val="00A00887"/>
    <w:rsid w:val="00A028C5"/>
    <w:rsid w:val="00A071D5"/>
    <w:rsid w:val="00A123E3"/>
    <w:rsid w:val="00A13C71"/>
    <w:rsid w:val="00A14C64"/>
    <w:rsid w:val="00A15C97"/>
    <w:rsid w:val="00A16DA8"/>
    <w:rsid w:val="00A1713C"/>
    <w:rsid w:val="00A21847"/>
    <w:rsid w:val="00A271FE"/>
    <w:rsid w:val="00A3021F"/>
    <w:rsid w:val="00A32792"/>
    <w:rsid w:val="00A344B8"/>
    <w:rsid w:val="00A37488"/>
    <w:rsid w:val="00A401BF"/>
    <w:rsid w:val="00A407CF"/>
    <w:rsid w:val="00A408CD"/>
    <w:rsid w:val="00A43445"/>
    <w:rsid w:val="00A44DA3"/>
    <w:rsid w:val="00A51433"/>
    <w:rsid w:val="00A52F88"/>
    <w:rsid w:val="00A54676"/>
    <w:rsid w:val="00A54E39"/>
    <w:rsid w:val="00A55A62"/>
    <w:rsid w:val="00A579A6"/>
    <w:rsid w:val="00A57AAA"/>
    <w:rsid w:val="00A61F4E"/>
    <w:rsid w:val="00A71737"/>
    <w:rsid w:val="00A71F90"/>
    <w:rsid w:val="00A74098"/>
    <w:rsid w:val="00A744B4"/>
    <w:rsid w:val="00A77F6E"/>
    <w:rsid w:val="00A805AD"/>
    <w:rsid w:val="00A81388"/>
    <w:rsid w:val="00A85363"/>
    <w:rsid w:val="00A85B65"/>
    <w:rsid w:val="00A87B60"/>
    <w:rsid w:val="00A9043D"/>
    <w:rsid w:val="00A90B3D"/>
    <w:rsid w:val="00A946C3"/>
    <w:rsid w:val="00A96811"/>
    <w:rsid w:val="00A96F6A"/>
    <w:rsid w:val="00A970EC"/>
    <w:rsid w:val="00A97F38"/>
    <w:rsid w:val="00AA7DD5"/>
    <w:rsid w:val="00AB537A"/>
    <w:rsid w:val="00AC0CE0"/>
    <w:rsid w:val="00AC3BEE"/>
    <w:rsid w:val="00AC4695"/>
    <w:rsid w:val="00AC7486"/>
    <w:rsid w:val="00AD0913"/>
    <w:rsid w:val="00AD4739"/>
    <w:rsid w:val="00AD66A1"/>
    <w:rsid w:val="00AD7EF0"/>
    <w:rsid w:val="00AE00BC"/>
    <w:rsid w:val="00AE5228"/>
    <w:rsid w:val="00AF4D9F"/>
    <w:rsid w:val="00B03BBE"/>
    <w:rsid w:val="00B0696B"/>
    <w:rsid w:val="00B07580"/>
    <w:rsid w:val="00B11482"/>
    <w:rsid w:val="00B15D85"/>
    <w:rsid w:val="00B220DF"/>
    <w:rsid w:val="00B2279B"/>
    <w:rsid w:val="00B24ECA"/>
    <w:rsid w:val="00B270FC"/>
    <w:rsid w:val="00B276F8"/>
    <w:rsid w:val="00B3172E"/>
    <w:rsid w:val="00B31882"/>
    <w:rsid w:val="00B33D32"/>
    <w:rsid w:val="00B3447F"/>
    <w:rsid w:val="00B37D85"/>
    <w:rsid w:val="00B4000D"/>
    <w:rsid w:val="00B40E16"/>
    <w:rsid w:val="00B40E81"/>
    <w:rsid w:val="00B4530B"/>
    <w:rsid w:val="00B466A0"/>
    <w:rsid w:val="00B471D8"/>
    <w:rsid w:val="00B476B8"/>
    <w:rsid w:val="00B569BD"/>
    <w:rsid w:val="00B6060E"/>
    <w:rsid w:val="00B62B6F"/>
    <w:rsid w:val="00B650D0"/>
    <w:rsid w:val="00B715E4"/>
    <w:rsid w:val="00B71E2A"/>
    <w:rsid w:val="00B74477"/>
    <w:rsid w:val="00B77D83"/>
    <w:rsid w:val="00B847E9"/>
    <w:rsid w:val="00B86195"/>
    <w:rsid w:val="00B877FE"/>
    <w:rsid w:val="00B91BC1"/>
    <w:rsid w:val="00B94871"/>
    <w:rsid w:val="00BA0D86"/>
    <w:rsid w:val="00BB0DC8"/>
    <w:rsid w:val="00BB1FAA"/>
    <w:rsid w:val="00BB5ADD"/>
    <w:rsid w:val="00BB6C58"/>
    <w:rsid w:val="00BC14F0"/>
    <w:rsid w:val="00BC15F4"/>
    <w:rsid w:val="00BC2EE6"/>
    <w:rsid w:val="00BC3AE0"/>
    <w:rsid w:val="00BC4CC0"/>
    <w:rsid w:val="00BC703E"/>
    <w:rsid w:val="00BD097A"/>
    <w:rsid w:val="00BD285F"/>
    <w:rsid w:val="00BD5374"/>
    <w:rsid w:val="00BE1DD0"/>
    <w:rsid w:val="00BE5753"/>
    <w:rsid w:val="00BE7E35"/>
    <w:rsid w:val="00BE7FDF"/>
    <w:rsid w:val="00BF3BDD"/>
    <w:rsid w:val="00BF4FFE"/>
    <w:rsid w:val="00C012EE"/>
    <w:rsid w:val="00C076BA"/>
    <w:rsid w:val="00C11663"/>
    <w:rsid w:val="00C20020"/>
    <w:rsid w:val="00C20157"/>
    <w:rsid w:val="00C24598"/>
    <w:rsid w:val="00C257B6"/>
    <w:rsid w:val="00C30FA3"/>
    <w:rsid w:val="00C41011"/>
    <w:rsid w:val="00C42F55"/>
    <w:rsid w:val="00C43DDF"/>
    <w:rsid w:val="00C478CC"/>
    <w:rsid w:val="00C47ADD"/>
    <w:rsid w:val="00C53164"/>
    <w:rsid w:val="00C533DB"/>
    <w:rsid w:val="00C56C4D"/>
    <w:rsid w:val="00C61EBA"/>
    <w:rsid w:val="00C62E99"/>
    <w:rsid w:val="00C638DF"/>
    <w:rsid w:val="00C64405"/>
    <w:rsid w:val="00C647AC"/>
    <w:rsid w:val="00C65625"/>
    <w:rsid w:val="00C65D15"/>
    <w:rsid w:val="00C67D72"/>
    <w:rsid w:val="00C70B05"/>
    <w:rsid w:val="00C734E3"/>
    <w:rsid w:val="00C77978"/>
    <w:rsid w:val="00C81FF7"/>
    <w:rsid w:val="00C838BC"/>
    <w:rsid w:val="00C920CA"/>
    <w:rsid w:val="00C92EC6"/>
    <w:rsid w:val="00C96BD5"/>
    <w:rsid w:val="00C97930"/>
    <w:rsid w:val="00CA7A03"/>
    <w:rsid w:val="00CB29DC"/>
    <w:rsid w:val="00CB3D88"/>
    <w:rsid w:val="00CB5273"/>
    <w:rsid w:val="00CB6E1C"/>
    <w:rsid w:val="00CB7104"/>
    <w:rsid w:val="00CC26DC"/>
    <w:rsid w:val="00CC3F9B"/>
    <w:rsid w:val="00CC6D0E"/>
    <w:rsid w:val="00CD0E01"/>
    <w:rsid w:val="00CD3F41"/>
    <w:rsid w:val="00CD4D8E"/>
    <w:rsid w:val="00CD6A15"/>
    <w:rsid w:val="00CE22D4"/>
    <w:rsid w:val="00CF062E"/>
    <w:rsid w:val="00CF1423"/>
    <w:rsid w:val="00CF3336"/>
    <w:rsid w:val="00CF7102"/>
    <w:rsid w:val="00CF7243"/>
    <w:rsid w:val="00D0626A"/>
    <w:rsid w:val="00D0701B"/>
    <w:rsid w:val="00D1032A"/>
    <w:rsid w:val="00D133B6"/>
    <w:rsid w:val="00D15558"/>
    <w:rsid w:val="00D21985"/>
    <w:rsid w:val="00D21D98"/>
    <w:rsid w:val="00D228F0"/>
    <w:rsid w:val="00D23CDA"/>
    <w:rsid w:val="00D256EC"/>
    <w:rsid w:val="00D2570B"/>
    <w:rsid w:val="00D27A43"/>
    <w:rsid w:val="00D31076"/>
    <w:rsid w:val="00D339C1"/>
    <w:rsid w:val="00D34D84"/>
    <w:rsid w:val="00D43471"/>
    <w:rsid w:val="00D43DEA"/>
    <w:rsid w:val="00D444D2"/>
    <w:rsid w:val="00D44664"/>
    <w:rsid w:val="00D524C8"/>
    <w:rsid w:val="00D52E38"/>
    <w:rsid w:val="00D54CAA"/>
    <w:rsid w:val="00D553E0"/>
    <w:rsid w:val="00D615CD"/>
    <w:rsid w:val="00D63901"/>
    <w:rsid w:val="00D66BAA"/>
    <w:rsid w:val="00D71CC0"/>
    <w:rsid w:val="00D76566"/>
    <w:rsid w:val="00D84FBF"/>
    <w:rsid w:val="00D84FD3"/>
    <w:rsid w:val="00D85CDB"/>
    <w:rsid w:val="00D91187"/>
    <w:rsid w:val="00D91F1C"/>
    <w:rsid w:val="00D92BE4"/>
    <w:rsid w:val="00D95DE0"/>
    <w:rsid w:val="00DA2DBD"/>
    <w:rsid w:val="00DA5197"/>
    <w:rsid w:val="00DA5EAE"/>
    <w:rsid w:val="00DB2849"/>
    <w:rsid w:val="00DB2C82"/>
    <w:rsid w:val="00DB340E"/>
    <w:rsid w:val="00DB6816"/>
    <w:rsid w:val="00DC1D59"/>
    <w:rsid w:val="00DD27AB"/>
    <w:rsid w:val="00DD54EE"/>
    <w:rsid w:val="00DF0FD7"/>
    <w:rsid w:val="00DF2C23"/>
    <w:rsid w:val="00E00911"/>
    <w:rsid w:val="00E00AC5"/>
    <w:rsid w:val="00E10EC3"/>
    <w:rsid w:val="00E164B0"/>
    <w:rsid w:val="00E17837"/>
    <w:rsid w:val="00E21090"/>
    <w:rsid w:val="00E22659"/>
    <w:rsid w:val="00E23270"/>
    <w:rsid w:val="00E2459D"/>
    <w:rsid w:val="00E26816"/>
    <w:rsid w:val="00E3387C"/>
    <w:rsid w:val="00E34280"/>
    <w:rsid w:val="00E344D1"/>
    <w:rsid w:val="00E44D5A"/>
    <w:rsid w:val="00E45ABF"/>
    <w:rsid w:val="00E47B87"/>
    <w:rsid w:val="00E549DE"/>
    <w:rsid w:val="00E63FBB"/>
    <w:rsid w:val="00E66A51"/>
    <w:rsid w:val="00E71551"/>
    <w:rsid w:val="00E7327B"/>
    <w:rsid w:val="00E74475"/>
    <w:rsid w:val="00E77A31"/>
    <w:rsid w:val="00E80C5B"/>
    <w:rsid w:val="00E846D5"/>
    <w:rsid w:val="00E863F8"/>
    <w:rsid w:val="00E86EBD"/>
    <w:rsid w:val="00E8750E"/>
    <w:rsid w:val="00E93626"/>
    <w:rsid w:val="00E96943"/>
    <w:rsid w:val="00EA2B41"/>
    <w:rsid w:val="00EB4672"/>
    <w:rsid w:val="00EB467B"/>
    <w:rsid w:val="00EC1E8D"/>
    <w:rsid w:val="00ED3346"/>
    <w:rsid w:val="00EE0D39"/>
    <w:rsid w:val="00EE1694"/>
    <w:rsid w:val="00EE4053"/>
    <w:rsid w:val="00EF0157"/>
    <w:rsid w:val="00EF185A"/>
    <w:rsid w:val="00EF24CA"/>
    <w:rsid w:val="00F0149C"/>
    <w:rsid w:val="00F052C0"/>
    <w:rsid w:val="00F075EE"/>
    <w:rsid w:val="00F10D3F"/>
    <w:rsid w:val="00F1366C"/>
    <w:rsid w:val="00F14A04"/>
    <w:rsid w:val="00F14F02"/>
    <w:rsid w:val="00F16792"/>
    <w:rsid w:val="00F20C6F"/>
    <w:rsid w:val="00F32B38"/>
    <w:rsid w:val="00F3309E"/>
    <w:rsid w:val="00F36280"/>
    <w:rsid w:val="00F36F81"/>
    <w:rsid w:val="00F41C72"/>
    <w:rsid w:val="00F42016"/>
    <w:rsid w:val="00F43E4D"/>
    <w:rsid w:val="00F45220"/>
    <w:rsid w:val="00F4695D"/>
    <w:rsid w:val="00F4735F"/>
    <w:rsid w:val="00F64679"/>
    <w:rsid w:val="00F7008F"/>
    <w:rsid w:val="00F715C6"/>
    <w:rsid w:val="00F723BE"/>
    <w:rsid w:val="00F75361"/>
    <w:rsid w:val="00F76680"/>
    <w:rsid w:val="00F82680"/>
    <w:rsid w:val="00F84D7B"/>
    <w:rsid w:val="00F92349"/>
    <w:rsid w:val="00F93024"/>
    <w:rsid w:val="00F94112"/>
    <w:rsid w:val="00F95A7B"/>
    <w:rsid w:val="00F961B2"/>
    <w:rsid w:val="00FA1F6D"/>
    <w:rsid w:val="00FB4FF1"/>
    <w:rsid w:val="00FB5821"/>
    <w:rsid w:val="00FC021D"/>
    <w:rsid w:val="00FC1739"/>
    <w:rsid w:val="00FC1E17"/>
    <w:rsid w:val="00FC2C50"/>
    <w:rsid w:val="00FC2CAE"/>
    <w:rsid w:val="00FC3891"/>
    <w:rsid w:val="00FC3DE8"/>
    <w:rsid w:val="00FC5F72"/>
    <w:rsid w:val="00FC7F4C"/>
    <w:rsid w:val="00FD390D"/>
    <w:rsid w:val="00FD4E93"/>
    <w:rsid w:val="00FD679F"/>
    <w:rsid w:val="00FD7F39"/>
    <w:rsid w:val="00FE00BA"/>
    <w:rsid w:val="00FE33C0"/>
    <w:rsid w:val="00FE3F5F"/>
    <w:rsid w:val="00FE7D4C"/>
    <w:rsid w:val="00FF4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3B68"/>
  <w15:docId w15:val="{3160B34B-951F-4E1D-81C1-C6464BFE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C7"/>
  </w:style>
  <w:style w:type="paragraph" w:styleId="Heading1">
    <w:name w:val="heading 1"/>
    <w:basedOn w:val="Normal"/>
    <w:next w:val="Normal"/>
    <w:link w:val="Heading1Char"/>
    <w:uiPriority w:val="9"/>
    <w:qFormat/>
    <w:rsid w:val="009459C7"/>
    <w:pPr>
      <w:keepNext/>
      <w:keepLines/>
      <w:spacing w:before="480" w:after="0"/>
      <w:outlineLvl w:val="0"/>
    </w:pPr>
    <w:rPr>
      <w:rFonts w:asciiTheme="majorHAnsi" w:eastAsiaTheme="majorEastAsia" w:hAnsiTheme="majorHAnsi" w:cstheme="majorBidi"/>
      <w:b/>
      <w:bCs/>
      <w:color w:val="3E762A" w:themeColor="accent1" w:themeShade="BF"/>
      <w:sz w:val="28"/>
      <w:szCs w:val="28"/>
    </w:rPr>
  </w:style>
  <w:style w:type="paragraph" w:styleId="Heading2">
    <w:name w:val="heading 2"/>
    <w:basedOn w:val="Normal"/>
    <w:next w:val="Normal"/>
    <w:link w:val="Heading2Char"/>
    <w:uiPriority w:val="9"/>
    <w:semiHidden/>
    <w:unhideWhenUsed/>
    <w:qFormat/>
    <w:rsid w:val="009459C7"/>
    <w:pPr>
      <w:keepNext/>
      <w:keepLines/>
      <w:spacing w:before="200" w:after="0"/>
      <w:outlineLvl w:val="1"/>
    </w:pPr>
    <w:rPr>
      <w:rFonts w:asciiTheme="majorHAnsi" w:eastAsiaTheme="majorEastAsia" w:hAnsiTheme="majorHAnsi" w:cstheme="majorBidi"/>
      <w:b/>
      <w:bCs/>
      <w:color w:val="549E39" w:themeColor="accent1"/>
      <w:sz w:val="26"/>
      <w:szCs w:val="26"/>
    </w:rPr>
  </w:style>
  <w:style w:type="paragraph" w:styleId="Heading3">
    <w:name w:val="heading 3"/>
    <w:basedOn w:val="Normal"/>
    <w:next w:val="Normal"/>
    <w:link w:val="Heading3Char"/>
    <w:uiPriority w:val="9"/>
    <w:semiHidden/>
    <w:unhideWhenUsed/>
    <w:qFormat/>
    <w:rsid w:val="009459C7"/>
    <w:pPr>
      <w:keepNext/>
      <w:keepLines/>
      <w:spacing w:before="200" w:after="0"/>
      <w:outlineLvl w:val="2"/>
    </w:pPr>
    <w:rPr>
      <w:rFonts w:asciiTheme="majorHAnsi" w:eastAsiaTheme="majorEastAsia" w:hAnsiTheme="majorHAnsi" w:cstheme="majorBidi"/>
      <w:b/>
      <w:bCs/>
      <w:color w:val="549E39" w:themeColor="accent1"/>
    </w:rPr>
  </w:style>
  <w:style w:type="paragraph" w:styleId="Heading4">
    <w:name w:val="heading 4"/>
    <w:basedOn w:val="Normal"/>
    <w:next w:val="Normal"/>
    <w:link w:val="Heading4Char"/>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549E39" w:themeColor="accent1"/>
    </w:rPr>
  </w:style>
  <w:style w:type="paragraph" w:styleId="Heading5">
    <w:name w:val="heading 5"/>
    <w:basedOn w:val="Normal"/>
    <w:next w:val="Normal"/>
    <w:link w:val="Heading5Char"/>
    <w:uiPriority w:val="9"/>
    <w:semiHidden/>
    <w:unhideWhenUsed/>
    <w:qFormat/>
    <w:rsid w:val="009459C7"/>
    <w:pPr>
      <w:keepNext/>
      <w:keepLines/>
      <w:spacing w:before="200" w:after="0"/>
      <w:outlineLvl w:val="4"/>
    </w:pPr>
    <w:rPr>
      <w:rFonts w:asciiTheme="majorHAnsi" w:eastAsiaTheme="majorEastAsia" w:hAnsiTheme="majorHAnsi" w:cstheme="majorBidi"/>
      <w:color w:val="294E1C" w:themeColor="accent1" w:themeShade="7F"/>
    </w:rPr>
  </w:style>
  <w:style w:type="paragraph" w:styleId="Heading6">
    <w:name w:val="heading 6"/>
    <w:basedOn w:val="Normal"/>
    <w:next w:val="Normal"/>
    <w:link w:val="Heading6Char"/>
    <w:uiPriority w:val="9"/>
    <w:semiHidden/>
    <w:unhideWhenUsed/>
    <w:qFormat/>
    <w:rsid w:val="009459C7"/>
    <w:pPr>
      <w:keepNext/>
      <w:keepLines/>
      <w:spacing w:before="200" w:after="0"/>
      <w:outlineLvl w:val="5"/>
    </w:pPr>
    <w:rPr>
      <w:rFonts w:asciiTheme="majorHAnsi" w:eastAsiaTheme="majorEastAsia" w:hAnsiTheme="majorHAnsi" w:cstheme="majorBidi"/>
      <w:i/>
      <w:iCs/>
      <w:color w:val="294E1C" w:themeColor="accent1" w:themeShade="7F"/>
    </w:rPr>
  </w:style>
  <w:style w:type="paragraph" w:styleId="Heading7">
    <w:name w:val="heading 7"/>
    <w:basedOn w:val="Normal"/>
    <w:next w:val="Normal"/>
    <w:link w:val="Heading7Char"/>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9C7"/>
    <w:pPr>
      <w:keepNext/>
      <w:keepLines/>
      <w:spacing w:before="200" w:after="0"/>
      <w:outlineLvl w:val="7"/>
    </w:pPr>
    <w:rPr>
      <w:rFonts w:asciiTheme="majorHAnsi" w:eastAsiaTheme="majorEastAsia" w:hAnsiTheme="majorHAnsi" w:cstheme="majorBidi"/>
      <w:color w:val="549E39" w:themeColor="accent1"/>
      <w:sz w:val="20"/>
      <w:szCs w:val="20"/>
    </w:rPr>
  </w:style>
  <w:style w:type="paragraph" w:styleId="Heading9">
    <w:name w:val="heading 9"/>
    <w:basedOn w:val="Normal"/>
    <w:next w:val="Normal"/>
    <w:link w:val="Heading9Char"/>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A16DA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A16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A16DA8"/>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Header">
    <w:name w:val="header"/>
    <w:basedOn w:val="Normal"/>
    <w:link w:val="HeaderChar"/>
    <w:uiPriority w:val="99"/>
    <w:unhideWhenUsed/>
    <w:rsid w:val="005A26EC"/>
    <w:pPr>
      <w:tabs>
        <w:tab w:val="center" w:pos="4513"/>
        <w:tab w:val="right" w:pos="9026"/>
      </w:tabs>
    </w:pPr>
  </w:style>
  <w:style w:type="character" w:customStyle="1" w:styleId="HeaderChar">
    <w:name w:val="Header Char"/>
    <w:basedOn w:val="DefaultParagraphFont"/>
    <w:link w:val="Header"/>
    <w:uiPriority w:val="99"/>
    <w:rsid w:val="005A26E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5A26EC"/>
    <w:pPr>
      <w:tabs>
        <w:tab w:val="center" w:pos="4513"/>
        <w:tab w:val="right" w:pos="9026"/>
      </w:tabs>
    </w:pPr>
  </w:style>
  <w:style w:type="character" w:customStyle="1" w:styleId="FooterChar">
    <w:name w:val="Footer Char"/>
    <w:basedOn w:val="DefaultParagraphFont"/>
    <w:link w:val="Footer"/>
    <w:uiPriority w:val="99"/>
    <w:rsid w:val="005A26EC"/>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5A2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6EC"/>
    <w:rPr>
      <w:rFonts w:ascii="Segoe UI" w:eastAsia="Arial Unicode MS" w:hAnsi="Segoe UI" w:cs="Segoe UI"/>
      <w:sz w:val="18"/>
      <w:szCs w:val="18"/>
      <w:bdr w:val="nil"/>
      <w:lang w:val="en-US"/>
    </w:rPr>
  </w:style>
  <w:style w:type="table" w:styleId="TableGrid">
    <w:name w:val="Table Grid"/>
    <w:basedOn w:val="TableNorma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59C7"/>
    <w:rPr>
      <w:rFonts w:asciiTheme="majorHAnsi" w:eastAsiaTheme="majorEastAsia" w:hAnsiTheme="majorHAnsi" w:cstheme="majorBidi"/>
      <w:b/>
      <w:bCs/>
      <w:color w:val="3E762A" w:themeColor="accent1" w:themeShade="BF"/>
      <w:sz w:val="28"/>
      <w:szCs w:val="28"/>
    </w:rPr>
  </w:style>
  <w:style w:type="character" w:customStyle="1" w:styleId="Heading2Char">
    <w:name w:val="Heading 2 Char"/>
    <w:basedOn w:val="DefaultParagraphFont"/>
    <w:link w:val="Heading2"/>
    <w:uiPriority w:val="9"/>
    <w:semiHidden/>
    <w:rsid w:val="009459C7"/>
    <w:rPr>
      <w:rFonts w:asciiTheme="majorHAnsi" w:eastAsiaTheme="majorEastAsia" w:hAnsiTheme="majorHAnsi" w:cstheme="majorBidi"/>
      <w:b/>
      <w:bCs/>
      <w:color w:val="549E39" w:themeColor="accent1"/>
      <w:sz w:val="26"/>
      <w:szCs w:val="26"/>
    </w:rPr>
  </w:style>
  <w:style w:type="character" w:customStyle="1" w:styleId="Heading3Char">
    <w:name w:val="Heading 3 Char"/>
    <w:basedOn w:val="DefaultParagraphFont"/>
    <w:link w:val="Heading3"/>
    <w:uiPriority w:val="9"/>
    <w:semiHidden/>
    <w:rsid w:val="009459C7"/>
    <w:rPr>
      <w:rFonts w:asciiTheme="majorHAnsi" w:eastAsiaTheme="majorEastAsia" w:hAnsiTheme="majorHAnsi" w:cstheme="majorBidi"/>
      <w:b/>
      <w:bCs/>
      <w:color w:val="549E39" w:themeColor="accent1"/>
    </w:rPr>
  </w:style>
  <w:style w:type="character" w:customStyle="1" w:styleId="Heading4Char">
    <w:name w:val="Heading 4 Char"/>
    <w:basedOn w:val="DefaultParagraphFont"/>
    <w:link w:val="Heading4"/>
    <w:uiPriority w:val="9"/>
    <w:semiHidden/>
    <w:rsid w:val="009459C7"/>
    <w:rPr>
      <w:rFonts w:asciiTheme="majorHAnsi" w:eastAsiaTheme="majorEastAsia" w:hAnsiTheme="majorHAnsi" w:cstheme="majorBidi"/>
      <w:b/>
      <w:bCs/>
      <w:i/>
      <w:iCs/>
      <w:color w:val="549E39" w:themeColor="accent1"/>
    </w:rPr>
  </w:style>
  <w:style w:type="character" w:customStyle="1" w:styleId="Heading5Char">
    <w:name w:val="Heading 5 Char"/>
    <w:basedOn w:val="DefaultParagraphFont"/>
    <w:link w:val="Heading5"/>
    <w:uiPriority w:val="9"/>
    <w:semiHidden/>
    <w:rsid w:val="009459C7"/>
    <w:rPr>
      <w:rFonts w:asciiTheme="majorHAnsi" w:eastAsiaTheme="majorEastAsia" w:hAnsiTheme="majorHAnsi" w:cstheme="majorBidi"/>
      <w:color w:val="294E1C" w:themeColor="accent1" w:themeShade="7F"/>
    </w:rPr>
  </w:style>
  <w:style w:type="character" w:customStyle="1" w:styleId="Heading6Char">
    <w:name w:val="Heading 6 Char"/>
    <w:basedOn w:val="DefaultParagraphFont"/>
    <w:link w:val="Heading6"/>
    <w:uiPriority w:val="9"/>
    <w:semiHidden/>
    <w:rsid w:val="009459C7"/>
    <w:rPr>
      <w:rFonts w:asciiTheme="majorHAnsi" w:eastAsiaTheme="majorEastAsia" w:hAnsiTheme="majorHAnsi" w:cstheme="majorBidi"/>
      <w:i/>
      <w:iCs/>
      <w:color w:val="294E1C" w:themeColor="accent1" w:themeShade="7F"/>
    </w:rPr>
  </w:style>
  <w:style w:type="character" w:customStyle="1" w:styleId="Heading7Char">
    <w:name w:val="Heading 7 Char"/>
    <w:basedOn w:val="DefaultParagraphFont"/>
    <w:link w:val="Heading7"/>
    <w:uiPriority w:val="9"/>
    <w:semiHidden/>
    <w:rsid w:val="009459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9C7"/>
    <w:rPr>
      <w:rFonts w:asciiTheme="majorHAnsi" w:eastAsiaTheme="majorEastAsia" w:hAnsiTheme="majorHAnsi" w:cstheme="majorBidi"/>
      <w:color w:val="549E39" w:themeColor="accent1"/>
      <w:sz w:val="20"/>
      <w:szCs w:val="20"/>
    </w:rPr>
  </w:style>
  <w:style w:type="character" w:customStyle="1" w:styleId="Heading9Char">
    <w:name w:val="Heading 9 Char"/>
    <w:basedOn w:val="DefaultParagraphFont"/>
    <w:link w:val="Heading9"/>
    <w:uiPriority w:val="9"/>
    <w:semiHidden/>
    <w:rsid w:val="009459C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459C7"/>
    <w:pPr>
      <w:spacing w:line="240" w:lineRule="auto"/>
    </w:pPr>
    <w:rPr>
      <w:b/>
      <w:bCs/>
      <w:color w:val="549E39" w:themeColor="accent1"/>
      <w:sz w:val="18"/>
      <w:szCs w:val="18"/>
    </w:rPr>
  </w:style>
  <w:style w:type="paragraph" w:styleId="Title">
    <w:name w:val="Title"/>
    <w:basedOn w:val="Normal"/>
    <w:next w:val="Normal"/>
    <w:link w:val="TitleChar"/>
    <w:uiPriority w:val="10"/>
    <w:qFormat/>
    <w:rsid w:val="009459C7"/>
    <w:pPr>
      <w:pBdr>
        <w:bottom w:val="single" w:sz="8" w:space="4" w:color="549E39" w:themeColor="accent1"/>
      </w:pBdr>
      <w:spacing w:after="300" w:line="240" w:lineRule="auto"/>
      <w:contextualSpacing/>
    </w:pPr>
    <w:rPr>
      <w:rFonts w:asciiTheme="majorHAnsi" w:eastAsiaTheme="majorEastAsia" w:hAnsiTheme="majorHAnsi" w:cstheme="majorBidi"/>
      <w:color w:val="33473C" w:themeColor="text2" w:themeShade="BF"/>
      <w:spacing w:val="5"/>
      <w:sz w:val="52"/>
      <w:szCs w:val="52"/>
    </w:rPr>
  </w:style>
  <w:style w:type="character" w:customStyle="1" w:styleId="TitleChar">
    <w:name w:val="Title Char"/>
    <w:basedOn w:val="DefaultParagraphFont"/>
    <w:link w:val="Title"/>
    <w:uiPriority w:val="10"/>
    <w:rsid w:val="009459C7"/>
    <w:rPr>
      <w:rFonts w:asciiTheme="majorHAnsi" w:eastAsiaTheme="majorEastAsia" w:hAnsiTheme="majorHAnsi" w:cstheme="majorBidi"/>
      <w:color w:val="33473C" w:themeColor="text2" w:themeShade="BF"/>
      <w:spacing w:val="5"/>
      <w:sz w:val="52"/>
      <w:szCs w:val="52"/>
    </w:rPr>
  </w:style>
  <w:style w:type="paragraph" w:styleId="Subtitle">
    <w:name w:val="Subtitle"/>
    <w:basedOn w:val="Normal"/>
    <w:next w:val="Normal"/>
    <w:link w:val="SubtitleChar"/>
    <w:uiPriority w:val="11"/>
    <w:qFormat/>
    <w:rsid w:val="009459C7"/>
    <w:pPr>
      <w:numPr>
        <w:ilvl w:val="1"/>
      </w:numPr>
    </w:pPr>
    <w:rPr>
      <w:rFonts w:asciiTheme="majorHAnsi" w:eastAsiaTheme="majorEastAsia" w:hAnsiTheme="majorHAnsi" w:cstheme="majorBidi"/>
      <w:i/>
      <w:iCs/>
      <w:color w:val="549E39" w:themeColor="accent1"/>
      <w:spacing w:val="15"/>
      <w:sz w:val="24"/>
      <w:szCs w:val="24"/>
    </w:rPr>
  </w:style>
  <w:style w:type="character" w:customStyle="1" w:styleId="SubtitleChar">
    <w:name w:val="Subtitle Char"/>
    <w:basedOn w:val="DefaultParagraphFont"/>
    <w:link w:val="Subtitle"/>
    <w:uiPriority w:val="11"/>
    <w:rsid w:val="009459C7"/>
    <w:rPr>
      <w:rFonts w:asciiTheme="majorHAnsi" w:eastAsiaTheme="majorEastAsia" w:hAnsiTheme="majorHAnsi" w:cstheme="majorBidi"/>
      <w:i/>
      <w:iCs/>
      <w:color w:val="549E39" w:themeColor="accent1"/>
      <w:spacing w:val="15"/>
      <w:sz w:val="24"/>
      <w:szCs w:val="24"/>
    </w:rPr>
  </w:style>
  <w:style w:type="character" w:styleId="Strong">
    <w:name w:val="Strong"/>
    <w:basedOn w:val="DefaultParagraphFont"/>
    <w:uiPriority w:val="22"/>
    <w:qFormat/>
    <w:rsid w:val="009459C7"/>
    <w:rPr>
      <w:b/>
      <w:bCs/>
    </w:rPr>
  </w:style>
  <w:style w:type="character" w:styleId="Emphasis">
    <w:name w:val="Emphasis"/>
    <w:basedOn w:val="DefaultParagraphFont"/>
    <w:uiPriority w:val="20"/>
    <w:qFormat/>
    <w:rsid w:val="009459C7"/>
    <w:rPr>
      <w:i/>
      <w:iCs/>
    </w:rPr>
  </w:style>
  <w:style w:type="paragraph" w:styleId="NoSpacing">
    <w:name w:val="No Spacing"/>
    <w:uiPriority w:val="1"/>
    <w:qFormat/>
    <w:rsid w:val="009459C7"/>
    <w:pPr>
      <w:spacing w:after="0" w:line="240" w:lineRule="auto"/>
    </w:pPr>
  </w:style>
  <w:style w:type="paragraph" w:styleId="Quote">
    <w:name w:val="Quote"/>
    <w:basedOn w:val="Normal"/>
    <w:next w:val="Normal"/>
    <w:link w:val="QuoteChar"/>
    <w:uiPriority w:val="29"/>
    <w:qFormat/>
    <w:rsid w:val="009459C7"/>
    <w:rPr>
      <w:i/>
      <w:iCs/>
      <w:color w:val="000000" w:themeColor="text1"/>
    </w:rPr>
  </w:style>
  <w:style w:type="character" w:customStyle="1" w:styleId="QuoteChar">
    <w:name w:val="Quote Char"/>
    <w:basedOn w:val="DefaultParagraphFont"/>
    <w:link w:val="Quote"/>
    <w:uiPriority w:val="29"/>
    <w:rsid w:val="009459C7"/>
    <w:rPr>
      <w:i/>
      <w:iCs/>
      <w:color w:val="000000" w:themeColor="text1"/>
    </w:rPr>
  </w:style>
  <w:style w:type="paragraph" w:styleId="IntenseQuote">
    <w:name w:val="Intense Quote"/>
    <w:basedOn w:val="Normal"/>
    <w:next w:val="Normal"/>
    <w:link w:val="IntenseQuoteChar"/>
    <w:uiPriority w:val="30"/>
    <w:qFormat/>
    <w:rsid w:val="009459C7"/>
    <w:pPr>
      <w:pBdr>
        <w:bottom w:val="single" w:sz="4" w:space="4" w:color="549E39" w:themeColor="accent1"/>
      </w:pBdr>
      <w:spacing w:before="200" w:after="280"/>
      <w:ind w:left="936" w:right="936"/>
    </w:pPr>
    <w:rPr>
      <w:b/>
      <w:bCs/>
      <w:i/>
      <w:iCs/>
      <w:color w:val="549E39" w:themeColor="accent1"/>
    </w:rPr>
  </w:style>
  <w:style w:type="character" w:customStyle="1" w:styleId="IntenseQuoteChar">
    <w:name w:val="Intense Quote Char"/>
    <w:basedOn w:val="DefaultParagraphFont"/>
    <w:link w:val="IntenseQuote"/>
    <w:uiPriority w:val="30"/>
    <w:rsid w:val="009459C7"/>
    <w:rPr>
      <w:b/>
      <w:bCs/>
      <w:i/>
      <w:iCs/>
      <w:color w:val="549E39" w:themeColor="accent1"/>
    </w:rPr>
  </w:style>
  <w:style w:type="character" w:styleId="SubtleEmphasis">
    <w:name w:val="Subtle Emphasis"/>
    <w:basedOn w:val="DefaultParagraphFont"/>
    <w:uiPriority w:val="19"/>
    <w:qFormat/>
    <w:rsid w:val="009459C7"/>
    <w:rPr>
      <w:i/>
      <w:iCs/>
      <w:color w:val="808080" w:themeColor="text1" w:themeTint="7F"/>
    </w:rPr>
  </w:style>
  <w:style w:type="character" w:styleId="IntenseEmphasis">
    <w:name w:val="Intense Emphasis"/>
    <w:basedOn w:val="DefaultParagraphFont"/>
    <w:uiPriority w:val="21"/>
    <w:qFormat/>
    <w:rsid w:val="009459C7"/>
    <w:rPr>
      <w:b/>
      <w:bCs/>
      <w:i/>
      <w:iCs/>
      <w:color w:val="549E39" w:themeColor="accent1"/>
    </w:rPr>
  </w:style>
  <w:style w:type="character" w:styleId="SubtleReference">
    <w:name w:val="Subtle Reference"/>
    <w:basedOn w:val="DefaultParagraphFont"/>
    <w:uiPriority w:val="31"/>
    <w:qFormat/>
    <w:rsid w:val="009459C7"/>
    <w:rPr>
      <w:smallCaps/>
      <w:color w:val="8AB833" w:themeColor="accent2"/>
      <w:u w:val="single"/>
    </w:rPr>
  </w:style>
  <w:style w:type="character" w:styleId="IntenseReference">
    <w:name w:val="Intense Reference"/>
    <w:basedOn w:val="DefaultParagraphFont"/>
    <w:uiPriority w:val="32"/>
    <w:qFormat/>
    <w:rsid w:val="009459C7"/>
    <w:rPr>
      <w:b/>
      <w:bCs/>
      <w:smallCaps/>
      <w:color w:val="8AB833" w:themeColor="accent2"/>
      <w:spacing w:val="5"/>
      <w:u w:val="single"/>
    </w:rPr>
  </w:style>
  <w:style w:type="character" w:styleId="BookTitle">
    <w:name w:val="Book Title"/>
    <w:basedOn w:val="DefaultParagraphFont"/>
    <w:uiPriority w:val="33"/>
    <w:qFormat/>
    <w:rsid w:val="009459C7"/>
    <w:rPr>
      <w:b/>
      <w:bCs/>
      <w:smallCaps/>
      <w:spacing w:val="5"/>
    </w:rPr>
  </w:style>
  <w:style w:type="paragraph" w:styleId="TOCHeading">
    <w:name w:val="TOC Heading"/>
    <w:basedOn w:val="Heading1"/>
    <w:next w:val="Normal"/>
    <w:uiPriority w:val="39"/>
    <w:semiHidden/>
    <w:unhideWhenUsed/>
    <w:qFormat/>
    <w:rsid w:val="009459C7"/>
    <w:pPr>
      <w:outlineLvl w:val="9"/>
    </w:pPr>
  </w:style>
  <w:style w:type="character" w:customStyle="1" w:styleId="PlainTextChar">
    <w:name w:val="Plain Text Char"/>
    <w:link w:val="PlainText"/>
    <w:semiHidden/>
    <w:locked/>
    <w:rsid w:val="00BF4FFE"/>
    <w:rPr>
      <w:rFonts w:ascii="Courier New" w:hAnsi="Courier New" w:cs="Courier New"/>
    </w:rPr>
  </w:style>
  <w:style w:type="paragraph" w:styleId="PlainText">
    <w:name w:val="Plain Text"/>
    <w:basedOn w:val="Normal"/>
    <w:link w:val="PlainTextChar"/>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BF4FFE"/>
    <w:rPr>
      <w:rFonts w:ascii="Consolas" w:hAnsi="Consolas"/>
      <w:sz w:val="21"/>
      <w:szCs w:val="21"/>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3021F"/>
    <w:pPr>
      <w:ind w:left="720"/>
      <w:contextualSpacing/>
    </w:pPr>
  </w:style>
  <w:style w:type="character" w:styleId="CommentReference">
    <w:name w:val="annotation reference"/>
    <w:basedOn w:val="DefaultParagraphFont"/>
    <w:uiPriority w:val="99"/>
    <w:semiHidden/>
    <w:unhideWhenUsed/>
    <w:rsid w:val="00315C9E"/>
    <w:rPr>
      <w:sz w:val="16"/>
      <w:szCs w:val="16"/>
    </w:rPr>
  </w:style>
  <w:style w:type="paragraph" w:styleId="CommentText">
    <w:name w:val="annotation text"/>
    <w:basedOn w:val="Normal"/>
    <w:link w:val="CommentTextChar"/>
    <w:uiPriority w:val="99"/>
    <w:unhideWhenUsed/>
    <w:rsid w:val="00315C9E"/>
    <w:pPr>
      <w:spacing w:line="240" w:lineRule="auto"/>
    </w:pPr>
    <w:rPr>
      <w:sz w:val="20"/>
      <w:szCs w:val="20"/>
    </w:rPr>
  </w:style>
  <w:style w:type="character" w:customStyle="1" w:styleId="CommentTextChar">
    <w:name w:val="Comment Text Char"/>
    <w:basedOn w:val="DefaultParagraphFont"/>
    <w:link w:val="CommentText"/>
    <w:uiPriority w:val="99"/>
    <w:rsid w:val="00315C9E"/>
    <w:rPr>
      <w:sz w:val="20"/>
      <w:szCs w:val="20"/>
    </w:rPr>
  </w:style>
  <w:style w:type="paragraph" w:styleId="CommentSubject">
    <w:name w:val="annotation subject"/>
    <w:basedOn w:val="CommentText"/>
    <w:next w:val="CommentText"/>
    <w:link w:val="CommentSubjectChar"/>
    <w:uiPriority w:val="99"/>
    <w:semiHidden/>
    <w:unhideWhenUsed/>
    <w:rsid w:val="00315C9E"/>
    <w:rPr>
      <w:b/>
      <w:bCs/>
    </w:rPr>
  </w:style>
  <w:style w:type="character" w:customStyle="1" w:styleId="CommentSubjectChar">
    <w:name w:val="Comment Subject Char"/>
    <w:basedOn w:val="CommentTextChar"/>
    <w:link w:val="CommentSubject"/>
    <w:uiPriority w:val="99"/>
    <w:semiHidden/>
    <w:rsid w:val="00315C9E"/>
    <w:rPr>
      <w:b/>
      <w:bCs/>
      <w:sz w:val="20"/>
      <w:szCs w:val="20"/>
    </w:rPr>
  </w:style>
  <w:style w:type="character" w:customStyle="1" w:styleId="UnresolvedMention1">
    <w:name w:val="Unresolved Mention1"/>
    <w:basedOn w:val="DefaultParagraphFont"/>
    <w:uiPriority w:val="99"/>
    <w:semiHidden/>
    <w:unhideWhenUsed/>
    <w:rsid w:val="003C5774"/>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290B0B"/>
  </w:style>
  <w:style w:type="character" w:styleId="FollowedHyperlink">
    <w:name w:val="FollowedHyperlink"/>
    <w:basedOn w:val="DefaultParagraphFont"/>
    <w:uiPriority w:val="99"/>
    <w:semiHidden/>
    <w:unhideWhenUsed/>
    <w:rsid w:val="00C97930"/>
    <w:rPr>
      <w:color w:val="BA6906" w:themeColor="followedHyperlink"/>
      <w:u w:val="single"/>
    </w:rPr>
  </w:style>
  <w:style w:type="paragraph" w:styleId="Revision">
    <w:name w:val="Revision"/>
    <w:hidden/>
    <w:uiPriority w:val="99"/>
    <w:semiHidden/>
    <w:rsid w:val="008F5861"/>
    <w:pPr>
      <w:spacing w:after="0" w:line="240" w:lineRule="auto"/>
    </w:pPr>
  </w:style>
  <w:style w:type="character" w:styleId="UnresolvedMention">
    <w:name w:val="Unresolved Mention"/>
    <w:basedOn w:val="DefaultParagraphFont"/>
    <w:uiPriority w:val="99"/>
    <w:semiHidden/>
    <w:unhideWhenUsed/>
    <w:rsid w:val="00A16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irkimai@toksika.lt" TargetMode="External"/><Relationship Id="rId17" Type="http://schemas.openxmlformats.org/officeDocument/2006/relationships/hyperlink" Target="mailto:vilnius@toksika.lt" TargetMode="External"/><Relationship Id="rId2" Type="http://schemas.openxmlformats.org/officeDocument/2006/relationships/numbering" Target="numbering.xml"/><Relationship Id="rId16" Type="http://schemas.openxmlformats.org/officeDocument/2006/relationships/hyperlink" Target="https://www.e-tar.lt/portal/lt/legalAct/TAR.6E3127CAC3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vilnius@toksika.lt" TargetMode="External"/><Relationship Id="rId10" Type="http://schemas.openxmlformats.org/officeDocument/2006/relationships/hyperlink" Target="mailt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0665E-5566-4727-9D75-E1653189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33664</Words>
  <Characters>19189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Andrijauskienė</dc:creator>
  <cp:lastModifiedBy>Giedrė Andrijauskienė</cp:lastModifiedBy>
  <cp:revision>33</cp:revision>
  <cp:lastPrinted>2024-11-05T09:59:00Z</cp:lastPrinted>
  <dcterms:created xsi:type="dcterms:W3CDTF">2025-03-25T10:04:00Z</dcterms:created>
  <dcterms:modified xsi:type="dcterms:W3CDTF">2025-03-31T08:31:00Z</dcterms:modified>
</cp:coreProperties>
</file>