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9A35" w14:textId="77777777" w:rsidR="00E96D78" w:rsidRPr="00F92944" w:rsidRDefault="00E96D78" w:rsidP="00E96D78">
      <w:pPr>
        <w:ind w:left="567"/>
        <w:jc w:val="center"/>
        <w:rPr>
          <w:b/>
          <w:bCs/>
          <w:sz w:val="28"/>
          <w:szCs w:val="28"/>
        </w:rPr>
      </w:pPr>
      <w:r w:rsidRPr="00F92944">
        <w:rPr>
          <w:b/>
          <w:bCs/>
          <w:sz w:val="28"/>
          <w:szCs w:val="28"/>
        </w:rPr>
        <w:t xml:space="preserve">PASIENIO KONTROLĖS PUNKTŲ DIREKCIJA </w:t>
      </w:r>
    </w:p>
    <w:p w14:paraId="239690F6" w14:textId="77777777" w:rsidR="00E96D78" w:rsidRPr="00F92944" w:rsidRDefault="00E96D78" w:rsidP="00E96D78">
      <w:pPr>
        <w:ind w:left="567"/>
        <w:jc w:val="center"/>
        <w:rPr>
          <w:b/>
          <w:bCs/>
          <w:sz w:val="28"/>
          <w:szCs w:val="28"/>
        </w:rPr>
      </w:pPr>
      <w:r w:rsidRPr="00F92944">
        <w:rPr>
          <w:b/>
          <w:bCs/>
          <w:sz w:val="28"/>
          <w:szCs w:val="28"/>
        </w:rPr>
        <w:t>PRIE SUSISIEKIMO MINISTERIJOS</w:t>
      </w:r>
    </w:p>
    <w:p w14:paraId="6243FF90" w14:textId="77777777" w:rsidR="00E96D78" w:rsidRPr="00F92944" w:rsidRDefault="00E96D78" w:rsidP="00E96D78">
      <w:pPr>
        <w:ind w:left="5415"/>
        <w:jc w:val="both"/>
        <w:rPr>
          <w:bCs/>
        </w:rPr>
      </w:pPr>
    </w:p>
    <w:p w14:paraId="65B01B1D" w14:textId="77777777" w:rsidR="00E96D78" w:rsidRPr="00F92944" w:rsidRDefault="00E96D78" w:rsidP="00E96D78">
      <w:pPr>
        <w:ind w:left="6379"/>
        <w:jc w:val="both"/>
        <w:rPr>
          <w:bCs/>
        </w:rPr>
      </w:pPr>
      <w:r w:rsidRPr="00F92944">
        <w:rPr>
          <w:bCs/>
        </w:rPr>
        <w:t>TVIRTINU</w:t>
      </w:r>
    </w:p>
    <w:p w14:paraId="300D25A4" w14:textId="77777777" w:rsidR="00E96D78" w:rsidRPr="00F92944" w:rsidRDefault="00AD760D" w:rsidP="00E96D78">
      <w:pPr>
        <w:ind w:left="6379"/>
        <w:jc w:val="both"/>
        <w:rPr>
          <w:bCs/>
        </w:rPr>
      </w:pPr>
      <w:r w:rsidRPr="00F92944">
        <w:rPr>
          <w:bCs/>
        </w:rPr>
        <w:t>Direktorius</w:t>
      </w:r>
    </w:p>
    <w:p w14:paraId="0369D2F5" w14:textId="77777777" w:rsidR="00E96D78" w:rsidRPr="00F92944" w:rsidRDefault="00E96D78" w:rsidP="00E96D78">
      <w:pPr>
        <w:ind w:left="6379"/>
        <w:jc w:val="both"/>
        <w:rPr>
          <w:bCs/>
        </w:rPr>
      </w:pPr>
    </w:p>
    <w:p w14:paraId="0DCEB455" w14:textId="77777777" w:rsidR="00E96D78" w:rsidRPr="00F92944" w:rsidRDefault="00E96D78" w:rsidP="00E96D78">
      <w:pPr>
        <w:ind w:left="6379"/>
        <w:jc w:val="both"/>
        <w:rPr>
          <w:bCs/>
        </w:rPr>
      </w:pPr>
      <w:r w:rsidRPr="00F92944">
        <w:rPr>
          <w:bCs/>
        </w:rPr>
        <w:t>Mindaugas Zobiela</w:t>
      </w:r>
    </w:p>
    <w:p w14:paraId="4DE8E49D" w14:textId="77777777" w:rsidR="00E96D78" w:rsidRPr="00F92944" w:rsidRDefault="00E96D78" w:rsidP="003D5EAF">
      <w:pPr>
        <w:spacing w:before="240" w:after="240"/>
        <w:jc w:val="center"/>
        <w:rPr>
          <w:b/>
        </w:rPr>
      </w:pPr>
    </w:p>
    <w:p w14:paraId="7A973CAA" w14:textId="3CF704F8" w:rsidR="003D5EAF" w:rsidRPr="00F92944" w:rsidRDefault="00E35DE7" w:rsidP="003D5EAF">
      <w:pPr>
        <w:spacing w:before="240" w:after="240"/>
        <w:jc w:val="center"/>
        <w:rPr>
          <w:b/>
          <w:sz w:val="28"/>
          <w:szCs w:val="28"/>
        </w:rPr>
      </w:pPr>
      <w:r w:rsidRPr="00F92944">
        <w:rPr>
          <w:b/>
          <w:sz w:val="28"/>
          <w:szCs w:val="28"/>
        </w:rPr>
        <w:t xml:space="preserve">MAŽOS VERTĖS PIRKIMO </w:t>
      </w:r>
      <w:r w:rsidR="005A71E1" w:rsidRPr="00F92944">
        <w:rPr>
          <w:b/>
          <w:sz w:val="28"/>
          <w:szCs w:val="28"/>
        </w:rPr>
        <w:t xml:space="preserve">SĄLYGOS </w:t>
      </w:r>
    </w:p>
    <w:p w14:paraId="45841C62" w14:textId="7AC65177" w:rsidR="006961D2" w:rsidRDefault="006961D2" w:rsidP="006961D2">
      <w:pPr>
        <w:spacing w:after="360"/>
        <w:jc w:val="center"/>
        <w:rPr>
          <w:rFonts w:eastAsia="Times New Roman"/>
          <w:b/>
          <w:sz w:val="28"/>
          <w:szCs w:val="28"/>
        </w:rPr>
      </w:pPr>
      <w:r w:rsidRPr="006961D2">
        <w:rPr>
          <w:rFonts w:eastAsia="Times New Roman"/>
          <w:b/>
          <w:sz w:val="28"/>
          <w:szCs w:val="28"/>
        </w:rPr>
        <w:t>REZERVINIO GENERATORIUS IR</w:t>
      </w:r>
      <w:r>
        <w:rPr>
          <w:rFonts w:eastAsia="Times New Roman"/>
          <w:b/>
          <w:sz w:val="28"/>
          <w:szCs w:val="28"/>
        </w:rPr>
        <w:t xml:space="preserve"> </w:t>
      </w:r>
      <w:r w:rsidRPr="006961D2">
        <w:rPr>
          <w:rFonts w:eastAsia="Times New Roman"/>
          <w:b/>
          <w:sz w:val="28"/>
          <w:szCs w:val="28"/>
        </w:rPr>
        <w:t xml:space="preserve">ARĮ SKYDŲ ĮRENGIMO DARBAI </w:t>
      </w:r>
      <w:r>
        <w:rPr>
          <w:rFonts w:eastAsia="Times New Roman"/>
          <w:b/>
          <w:sz w:val="28"/>
          <w:szCs w:val="28"/>
        </w:rPr>
        <w:t>KYBAR</w:t>
      </w:r>
      <w:r w:rsidR="00747C85">
        <w:rPr>
          <w:rFonts w:eastAsia="Times New Roman"/>
          <w:b/>
          <w:sz w:val="28"/>
          <w:szCs w:val="28"/>
        </w:rPr>
        <w:t>T</w:t>
      </w:r>
      <w:r>
        <w:rPr>
          <w:rFonts w:eastAsia="Times New Roman"/>
          <w:b/>
          <w:sz w:val="28"/>
          <w:szCs w:val="28"/>
        </w:rPr>
        <w:t>Ų PASIENIO KONTROLĖS PUNKTE</w:t>
      </w:r>
    </w:p>
    <w:p w14:paraId="58517587" w14:textId="77319DEA" w:rsidR="003D5EAF" w:rsidRPr="00F92944" w:rsidRDefault="00DE615C" w:rsidP="006961D2">
      <w:pPr>
        <w:spacing w:after="360"/>
        <w:jc w:val="center"/>
        <w:rPr>
          <w:b/>
        </w:rPr>
      </w:pPr>
      <w:r w:rsidRPr="00F92944">
        <w:rPr>
          <w:b/>
        </w:rPr>
        <w:t>20</w:t>
      </w:r>
      <w:r w:rsidR="00FD3E3C" w:rsidRPr="00F92944">
        <w:rPr>
          <w:b/>
        </w:rPr>
        <w:t>2</w:t>
      </w:r>
      <w:r w:rsidR="006961D2">
        <w:rPr>
          <w:b/>
        </w:rPr>
        <w:t>5</w:t>
      </w:r>
      <w:r w:rsidRPr="00F92944">
        <w:rPr>
          <w:b/>
        </w:rPr>
        <w:t>-</w:t>
      </w:r>
      <w:r w:rsidR="006961D2">
        <w:rPr>
          <w:b/>
        </w:rPr>
        <w:t>04</w:t>
      </w:r>
      <w:r w:rsidRPr="00F92944">
        <w:rPr>
          <w:b/>
        </w:rPr>
        <w:t>-</w:t>
      </w:r>
      <w:r w:rsidR="00FD3E3C" w:rsidRPr="00F92944">
        <w:rPr>
          <w:b/>
        </w:rPr>
        <w:t xml:space="preserve">  </w:t>
      </w:r>
      <w:r w:rsidRPr="00F92944">
        <w:rPr>
          <w:b/>
        </w:rPr>
        <w:t xml:space="preserve"> Nr.______</w:t>
      </w:r>
    </w:p>
    <w:p w14:paraId="481698CE" w14:textId="77777777" w:rsidR="003D5EAF" w:rsidRPr="00F92944" w:rsidRDefault="00B16782" w:rsidP="00B16782">
      <w:pPr>
        <w:pStyle w:val="Heading2"/>
        <w:tabs>
          <w:tab w:val="center" w:pos="5315"/>
          <w:tab w:val="left" w:pos="6360"/>
        </w:tabs>
        <w:spacing w:before="360" w:after="360"/>
        <w:rPr>
          <w:rFonts w:ascii="Times New Roman" w:hAnsi="Times New Roman"/>
          <w:color w:val="auto"/>
          <w:sz w:val="24"/>
          <w:szCs w:val="24"/>
          <w:lang w:val="lt-LT"/>
        </w:rPr>
      </w:pPr>
      <w:r w:rsidRPr="00F92944">
        <w:rPr>
          <w:rFonts w:ascii="Times New Roman" w:hAnsi="Times New Roman"/>
          <w:color w:val="auto"/>
          <w:sz w:val="24"/>
          <w:szCs w:val="24"/>
          <w:lang w:val="lt-LT"/>
        </w:rPr>
        <w:tab/>
      </w:r>
      <w:r w:rsidR="003D5EAF" w:rsidRPr="00F92944">
        <w:rPr>
          <w:rFonts w:ascii="Times New Roman" w:hAnsi="Times New Roman"/>
          <w:color w:val="auto"/>
          <w:sz w:val="24"/>
          <w:szCs w:val="24"/>
          <w:lang w:val="lt-LT"/>
        </w:rPr>
        <w:t>TURINYS</w:t>
      </w:r>
      <w:r w:rsidRPr="00F92944">
        <w:rPr>
          <w:rFonts w:ascii="Times New Roman" w:hAnsi="Times New Roman"/>
          <w:color w:val="auto"/>
          <w:sz w:val="24"/>
          <w:szCs w:val="24"/>
          <w:lang w:val="lt-LT"/>
        </w:rPr>
        <w:tab/>
      </w:r>
    </w:p>
    <w:p w14:paraId="25F0EBBB" w14:textId="77777777" w:rsidR="003D5EAF" w:rsidRPr="00F92944" w:rsidRDefault="003D5EAF" w:rsidP="00A4691C">
      <w:pPr>
        <w:pStyle w:val="Heading2"/>
        <w:keepNext w:val="0"/>
        <w:keepLines w:val="0"/>
        <w:numPr>
          <w:ilvl w:val="0"/>
          <w:numId w:val="14"/>
        </w:numPr>
        <w:spacing w:before="0"/>
        <w:jc w:val="both"/>
        <w:rPr>
          <w:rFonts w:ascii="Times New Roman" w:hAnsi="Times New Roman"/>
          <w:b w:val="0"/>
          <w:color w:val="auto"/>
          <w:sz w:val="24"/>
          <w:szCs w:val="24"/>
          <w:lang w:val="lt-LT"/>
        </w:rPr>
      </w:pPr>
      <w:r w:rsidRPr="00F92944">
        <w:rPr>
          <w:rFonts w:ascii="Times New Roman" w:hAnsi="Times New Roman"/>
          <w:sz w:val="24"/>
          <w:szCs w:val="24"/>
          <w:lang w:val="lt-LT"/>
        </w:rPr>
        <w:fldChar w:fldCharType="begin"/>
      </w:r>
      <w:r w:rsidRPr="00F92944">
        <w:rPr>
          <w:rFonts w:ascii="Times New Roman" w:hAnsi="Times New Roman"/>
          <w:sz w:val="24"/>
          <w:szCs w:val="24"/>
          <w:lang w:val="lt-LT"/>
        </w:rPr>
        <w:instrText xml:space="preserve"> TOC \o "1-1" \n \p " " \h \z \u </w:instrText>
      </w:r>
      <w:r w:rsidRPr="00F92944">
        <w:rPr>
          <w:rFonts w:ascii="Times New Roman" w:hAnsi="Times New Roman"/>
          <w:sz w:val="24"/>
          <w:szCs w:val="24"/>
          <w:lang w:val="lt-LT"/>
        </w:rPr>
        <w:fldChar w:fldCharType="separate"/>
      </w:r>
      <w:hyperlink r:id="rId11" w:anchor="_Toc47844928#_Toc47844928" w:history="1">
        <w:r w:rsidRPr="00F92944">
          <w:rPr>
            <w:rStyle w:val="Hyperlink"/>
            <w:rFonts w:ascii="Times New Roman" w:hAnsi="Times New Roman"/>
            <w:b w:val="0"/>
            <w:color w:val="auto"/>
            <w:sz w:val="24"/>
            <w:szCs w:val="24"/>
            <w:u w:val="none"/>
            <w:lang w:val="lt-LT"/>
          </w:rPr>
          <w:t>BENDROSIOS NUOSTATOS</w:t>
        </w:r>
      </w:hyperlink>
    </w:p>
    <w:p w14:paraId="2690370F" w14:textId="77777777" w:rsidR="003D5EAF" w:rsidRPr="00F92944" w:rsidRDefault="003D5EAF" w:rsidP="00142CA8">
      <w:pPr>
        <w:pStyle w:val="TOC1"/>
        <w:rPr>
          <w:noProof w:val="0"/>
        </w:rPr>
      </w:pPr>
      <w:hyperlink r:id="rId12" w:anchor="_Toc47844929#_Toc47844929" w:history="1">
        <w:r w:rsidRPr="00F92944">
          <w:rPr>
            <w:rStyle w:val="Hyperlink"/>
            <w:noProof w:val="0"/>
            <w:color w:val="auto"/>
            <w:u w:val="none"/>
          </w:rPr>
          <w:t>PIRKIMO OBJEKTAS</w:t>
        </w:r>
      </w:hyperlink>
    </w:p>
    <w:p w14:paraId="059CF0ED" w14:textId="0D53659D" w:rsidR="003D5EAF" w:rsidRPr="00F92944" w:rsidRDefault="003D5EAF" w:rsidP="00142CA8">
      <w:pPr>
        <w:pStyle w:val="TOC1"/>
        <w:rPr>
          <w:rStyle w:val="Hyperlink"/>
          <w:noProof w:val="0"/>
          <w:color w:val="auto"/>
          <w:u w:val="none"/>
        </w:rPr>
      </w:pPr>
      <w:hyperlink r:id="rId13" w:anchor="_Toc47844930#_Toc47844930" w:history="1">
        <w:r w:rsidRPr="00F92944">
          <w:rPr>
            <w:rStyle w:val="Hyperlink"/>
            <w:noProof w:val="0"/>
            <w:color w:val="auto"/>
            <w:u w:val="none"/>
          </w:rPr>
          <w:t>TIEKĖJŲ</w:t>
        </w:r>
        <w:r w:rsidR="00076389" w:rsidRPr="00F92944">
          <w:rPr>
            <w:rStyle w:val="Hyperlink"/>
            <w:noProof w:val="0"/>
            <w:color w:val="auto"/>
            <w:u w:val="none"/>
          </w:rPr>
          <w:t xml:space="preserve"> </w:t>
        </w:r>
        <w:r w:rsidRPr="00F92944">
          <w:rPr>
            <w:rStyle w:val="Hyperlink"/>
            <w:noProof w:val="0"/>
            <w:color w:val="auto"/>
            <w:u w:val="none"/>
          </w:rPr>
          <w:t>KVALIFIKACIJOS REIKALAVIMAI</w:t>
        </w:r>
      </w:hyperlink>
    </w:p>
    <w:p w14:paraId="70D36998" w14:textId="77777777" w:rsidR="003D5EAF" w:rsidRPr="00F92944" w:rsidRDefault="003D5EAF" w:rsidP="00142CA8">
      <w:pPr>
        <w:pStyle w:val="TOC1"/>
        <w:rPr>
          <w:noProof w:val="0"/>
        </w:rPr>
      </w:pPr>
      <w:r w:rsidRPr="00F92944">
        <w:rPr>
          <w:noProof w:val="0"/>
        </w:rPr>
        <w:t>ŪKIO SUBJEKTŲ GRUPĖS DALYVAVIMAS PIRKIMO PROCEDŪROSE</w:t>
      </w:r>
    </w:p>
    <w:p w14:paraId="7986E094" w14:textId="31CD4627" w:rsidR="003D5EAF" w:rsidRPr="00F92944" w:rsidRDefault="003D5EAF" w:rsidP="00142CA8">
      <w:pPr>
        <w:pStyle w:val="TOC1"/>
        <w:rPr>
          <w:rStyle w:val="Hyperlink"/>
          <w:noProof w:val="0"/>
          <w:color w:val="auto"/>
          <w:u w:val="none"/>
        </w:rPr>
      </w:pPr>
      <w:hyperlink r:id="rId14" w:anchor="_Toc47844932#_Toc47844932" w:history="1">
        <w:r w:rsidRPr="00F92944">
          <w:rPr>
            <w:rStyle w:val="Hyperlink"/>
            <w:noProof w:val="0"/>
            <w:color w:val="auto"/>
            <w:u w:val="none"/>
          </w:rPr>
          <w:t>PASIŪLYMŲ RENGIMAS, PATEIKIMAS, KEITIMAS</w:t>
        </w:r>
        <w:r w:rsidR="00076389" w:rsidRPr="00F92944">
          <w:rPr>
            <w:rStyle w:val="Hyperlink"/>
            <w:noProof w:val="0"/>
            <w:color w:val="auto"/>
            <w:u w:val="none"/>
          </w:rPr>
          <w:t>, ŠIFRAVIMAS</w:t>
        </w:r>
      </w:hyperlink>
    </w:p>
    <w:p w14:paraId="4662916A" w14:textId="77777777" w:rsidR="003D5EAF" w:rsidRPr="00F92944" w:rsidRDefault="003D5EAF" w:rsidP="00142CA8">
      <w:pPr>
        <w:pStyle w:val="TOC1"/>
        <w:rPr>
          <w:noProof w:val="0"/>
        </w:rPr>
      </w:pPr>
      <w:r w:rsidRPr="00F92944">
        <w:rPr>
          <w:rStyle w:val="Hyperlink"/>
          <w:noProof w:val="0"/>
          <w:color w:val="auto"/>
          <w:u w:val="none"/>
        </w:rPr>
        <w:t>PASIŪLYMŲ GALIOJIMO UŽTIKRINIMAS</w:t>
      </w:r>
    </w:p>
    <w:p w14:paraId="4E716EE4" w14:textId="77777777" w:rsidR="003D5EAF" w:rsidRPr="00F92944" w:rsidRDefault="003D5EAF" w:rsidP="00142CA8">
      <w:pPr>
        <w:pStyle w:val="TOC1"/>
        <w:rPr>
          <w:noProof w:val="0"/>
        </w:rPr>
      </w:pPr>
      <w:r w:rsidRPr="00F92944">
        <w:rPr>
          <w:noProof w:val="0"/>
        </w:rPr>
        <w:t>KONKURSO SĄLYGŲ PAAIŠKINIMAS IR PATIKSLINIMAS</w:t>
      </w:r>
    </w:p>
    <w:p w14:paraId="70B8036E" w14:textId="77777777" w:rsidR="003D5EAF" w:rsidRPr="00F92944" w:rsidRDefault="003D5EAF" w:rsidP="00076389">
      <w:pPr>
        <w:pStyle w:val="TOC1"/>
        <w:rPr>
          <w:noProof w:val="0"/>
        </w:rPr>
      </w:pPr>
      <w:r w:rsidRPr="00F92944">
        <w:rPr>
          <w:noProof w:val="0"/>
        </w:rPr>
        <w:t>VOKŲ SU P</w:t>
      </w:r>
      <w:r w:rsidR="00076389" w:rsidRPr="00F92944">
        <w:rPr>
          <w:noProof w:val="0"/>
        </w:rPr>
        <w:t>ASIŪLYMAIS ATPLĖŠIMO PROCEDŪROS</w:t>
      </w:r>
    </w:p>
    <w:p w14:paraId="5E6894A9" w14:textId="77777777" w:rsidR="003D5EAF" w:rsidRPr="00F92944" w:rsidRDefault="003D5EAF" w:rsidP="00142CA8">
      <w:pPr>
        <w:pStyle w:val="TOC1"/>
        <w:rPr>
          <w:noProof w:val="0"/>
        </w:rPr>
      </w:pPr>
      <w:hyperlink r:id="rId15" w:anchor="_Toc47844936#_Toc47844936" w:history="1">
        <w:r w:rsidRPr="00F92944">
          <w:rPr>
            <w:rStyle w:val="Hyperlink"/>
            <w:noProof w:val="0"/>
            <w:color w:val="auto"/>
          </w:rPr>
          <w:t xml:space="preserve">PASIŪLYMŲ </w:t>
        </w:r>
      </w:hyperlink>
      <w:r w:rsidRPr="00F92944">
        <w:rPr>
          <w:rStyle w:val="Hyperlink"/>
          <w:noProof w:val="0"/>
          <w:color w:val="auto"/>
          <w:u w:val="none"/>
        </w:rPr>
        <w:t>NAGRINĖJIMAS IR PASIŪLYMŲ ATMETIMO PRIEŽASTYS</w:t>
      </w:r>
    </w:p>
    <w:p w14:paraId="6D1C016A" w14:textId="77777777" w:rsidR="003D5EAF" w:rsidRPr="00F92944" w:rsidRDefault="003D5EAF" w:rsidP="00142CA8">
      <w:pPr>
        <w:pStyle w:val="TOC1"/>
        <w:rPr>
          <w:noProof w:val="0"/>
        </w:rPr>
      </w:pPr>
      <w:r w:rsidRPr="00F92944">
        <w:rPr>
          <w:rStyle w:val="Hyperlink"/>
          <w:noProof w:val="0"/>
          <w:color w:val="auto"/>
          <w:u w:val="none"/>
        </w:rPr>
        <w:t>PASIŪLYMŲ VERTINIMAS</w:t>
      </w:r>
    </w:p>
    <w:p w14:paraId="666F4088" w14:textId="7E8A1E5F" w:rsidR="003D5EAF" w:rsidRPr="00F92944" w:rsidRDefault="00076389" w:rsidP="00142CA8">
      <w:pPr>
        <w:pStyle w:val="TOC1"/>
        <w:rPr>
          <w:noProof w:val="0"/>
        </w:rPr>
      </w:pPr>
      <w:r w:rsidRPr="00F92944">
        <w:rPr>
          <w:noProof w:val="0"/>
        </w:rPr>
        <w:t>SPRENDIMAS DĖL PASIŪLYMO EILĖS SUDARYMO</w:t>
      </w:r>
    </w:p>
    <w:p w14:paraId="550B9984" w14:textId="77777777" w:rsidR="003D5EAF" w:rsidRPr="00F92944" w:rsidRDefault="003D5EAF" w:rsidP="00076389">
      <w:pPr>
        <w:pStyle w:val="TOC1"/>
        <w:rPr>
          <w:noProof w:val="0"/>
        </w:rPr>
      </w:pPr>
      <w:r w:rsidRPr="00F92944">
        <w:rPr>
          <w:rStyle w:val="Hyperlink"/>
          <w:noProof w:val="0"/>
          <w:color w:val="auto"/>
          <w:u w:val="none"/>
        </w:rPr>
        <w:t>PRETENZI</w:t>
      </w:r>
      <w:r w:rsidR="00076389" w:rsidRPr="00F92944">
        <w:rPr>
          <w:rStyle w:val="Hyperlink"/>
          <w:noProof w:val="0"/>
          <w:color w:val="auto"/>
          <w:u w:val="none"/>
        </w:rPr>
        <w:t>JŲ IR SKUNDŲ NAGRINĖJIMO TVARKA</w:t>
      </w:r>
    </w:p>
    <w:p w14:paraId="390D3D50" w14:textId="77777777" w:rsidR="003D5EAF" w:rsidRPr="00F92944" w:rsidRDefault="003D5EAF" w:rsidP="00142CA8">
      <w:pPr>
        <w:pStyle w:val="TOC1"/>
        <w:rPr>
          <w:noProof w:val="0"/>
        </w:rPr>
      </w:pPr>
      <w:r w:rsidRPr="00F92944">
        <w:rPr>
          <w:noProof w:val="0"/>
        </w:rPr>
        <w:t>PIRKIMO SUTARTIES SĄLYGOS</w:t>
      </w:r>
    </w:p>
    <w:p w14:paraId="4BF5F02B" w14:textId="77777777" w:rsidR="00076389" w:rsidRPr="00F92944" w:rsidRDefault="00076389" w:rsidP="00076389">
      <w:r w:rsidRPr="00F92944">
        <w:t xml:space="preserve">      14. BAIGIAMOSIOS NUOSTATOS</w:t>
      </w:r>
    </w:p>
    <w:p w14:paraId="350B6DC0" w14:textId="77777777" w:rsidR="003D5EAF" w:rsidRPr="00F92944" w:rsidRDefault="003D5EAF" w:rsidP="003D5EAF"/>
    <w:p w14:paraId="127E2735" w14:textId="77777777" w:rsidR="003D5EAF" w:rsidRPr="00F92944" w:rsidRDefault="003D5EAF" w:rsidP="003D5EAF">
      <w:pPr>
        <w:ind w:firstLine="426"/>
      </w:pPr>
      <w:r w:rsidRPr="00F92944">
        <w:t>PRIEDAI:</w:t>
      </w:r>
    </w:p>
    <w:p w14:paraId="468F7FCC" w14:textId="77777777" w:rsidR="003D5EAF" w:rsidRPr="00F92944" w:rsidRDefault="003D5EAF" w:rsidP="003D5EAF">
      <w:pPr>
        <w:tabs>
          <w:tab w:val="left" w:pos="993"/>
        </w:tabs>
        <w:ind w:firstLine="709"/>
      </w:pPr>
      <w:r w:rsidRPr="00F92944">
        <w:t>1. Tiekėjo pasiūlymo forma, konkurso sąlygų 1 priedas.</w:t>
      </w:r>
    </w:p>
    <w:p w14:paraId="5EBA9A80" w14:textId="6DBA6078" w:rsidR="000D2B10" w:rsidRPr="00F92944" w:rsidRDefault="003D5EAF" w:rsidP="00413206">
      <w:pPr>
        <w:tabs>
          <w:tab w:val="left" w:pos="993"/>
        </w:tabs>
        <w:ind w:firstLine="709"/>
      </w:pPr>
      <w:r w:rsidRPr="00F92944">
        <w:t xml:space="preserve">2. </w:t>
      </w:r>
      <w:r w:rsidR="000D2B10" w:rsidRPr="00F92944">
        <w:t>Techninė specifikacija, konkurso sąlygų 2 priedas.</w:t>
      </w:r>
    </w:p>
    <w:p w14:paraId="4FB5F0E5" w14:textId="3D9C3B30" w:rsidR="00AD1723" w:rsidRPr="00F92944" w:rsidRDefault="000D0C01" w:rsidP="000D0C01">
      <w:pPr>
        <w:tabs>
          <w:tab w:val="left" w:pos="993"/>
        </w:tabs>
      </w:pPr>
      <w:r w:rsidRPr="00F92944">
        <w:t xml:space="preserve">          </w:t>
      </w:r>
      <w:r w:rsidR="00AD1723" w:rsidRPr="00F92944">
        <w:t xml:space="preserve"> </w:t>
      </w:r>
      <w:r w:rsidRPr="00F92944">
        <w:t xml:space="preserve"> </w:t>
      </w:r>
      <w:r w:rsidR="00AD1723" w:rsidRPr="00F92944">
        <w:t xml:space="preserve">3. </w:t>
      </w:r>
      <w:r w:rsidR="001948E0">
        <w:t>Sutarties projektas,</w:t>
      </w:r>
      <w:r w:rsidR="00AD1723" w:rsidRPr="00F92944">
        <w:t xml:space="preserve"> </w:t>
      </w:r>
      <w:r w:rsidR="001948E0">
        <w:t xml:space="preserve">konkurso sąlygų </w:t>
      </w:r>
      <w:r w:rsidR="00AD1723" w:rsidRPr="00F92944">
        <w:t>3 priedas</w:t>
      </w:r>
      <w:r w:rsidR="001948E0">
        <w:t>.</w:t>
      </w:r>
    </w:p>
    <w:p w14:paraId="3BBBDD2F" w14:textId="4D89F19E" w:rsidR="00A44A5A" w:rsidRPr="00F92944" w:rsidRDefault="00AD1723" w:rsidP="00FE47C6">
      <w:pPr>
        <w:tabs>
          <w:tab w:val="left" w:pos="993"/>
        </w:tabs>
      </w:pPr>
      <w:r w:rsidRPr="00F92944">
        <w:t xml:space="preserve">            4</w:t>
      </w:r>
      <w:r w:rsidR="00C6488B" w:rsidRPr="00F92944">
        <w:t xml:space="preserve">. </w:t>
      </w:r>
      <w:r w:rsidR="001948E0" w:rsidRPr="00F92944">
        <w:t>Darbų kiekių žiniaraštis</w:t>
      </w:r>
      <w:r w:rsidR="001948E0">
        <w:t>, konkurso sąlygų</w:t>
      </w:r>
      <w:r w:rsidR="00C6488B" w:rsidRPr="00F92944">
        <w:t xml:space="preserve"> </w:t>
      </w:r>
      <w:r w:rsidRPr="00F92944">
        <w:t>4</w:t>
      </w:r>
      <w:r w:rsidR="005A71E1" w:rsidRPr="00F92944">
        <w:t xml:space="preserve"> priedas.</w:t>
      </w:r>
    </w:p>
    <w:p w14:paraId="460CB4A2" w14:textId="352039B7" w:rsidR="005E7A1F" w:rsidRPr="00F92944" w:rsidRDefault="005E7A1F" w:rsidP="005E7A1F">
      <w:pPr>
        <w:spacing w:line="276" w:lineRule="auto"/>
        <w:rPr>
          <w:sz w:val="22"/>
          <w:szCs w:val="22"/>
        </w:rPr>
      </w:pPr>
    </w:p>
    <w:p w14:paraId="707A824A" w14:textId="77777777" w:rsidR="003E0D11" w:rsidRPr="00F92944" w:rsidRDefault="003E0D11" w:rsidP="003D5EAF">
      <w:pPr>
        <w:tabs>
          <w:tab w:val="left" w:pos="993"/>
        </w:tabs>
        <w:ind w:firstLine="709"/>
      </w:pPr>
    </w:p>
    <w:p w14:paraId="26E5501D" w14:textId="77777777" w:rsidR="003D5EAF" w:rsidRPr="00F92944" w:rsidRDefault="003D5EAF" w:rsidP="003D5EAF">
      <w:r w:rsidRPr="00F92944">
        <w:t xml:space="preserve">            </w:t>
      </w:r>
    </w:p>
    <w:p w14:paraId="463F2C7F" w14:textId="77777777" w:rsidR="003D5EAF" w:rsidRPr="00F92944" w:rsidRDefault="003D5EAF" w:rsidP="003D5EAF">
      <w:pPr>
        <w:jc w:val="center"/>
        <w:rPr>
          <w:b/>
        </w:rPr>
      </w:pPr>
      <w:r w:rsidRPr="00F92944">
        <w:br w:type="page"/>
      </w:r>
      <w:r w:rsidRPr="00F92944">
        <w:lastRenderedPageBreak/>
        <w:fldChar w:fldCharType="end"/>
      </w:r>
      <w:r w:rsidRPr="00F92944">
        <w:rPr>
          <w:b/>
        </w:rPr>
        <w:t>1. BENDROSIOS NUOSTATOS</w:t>
      </w:r>
    </w:p>
    <w:p w14:paraId="009AD450" w14:textId="77777777" w:rsidR="003D5EAF" w:rsidRPr="00F92944" w:rsidRDefault="003D5EAF" w:rsidP="003D5EAF">
      <w:pPr>
        <w:jc w:val="center"/>
        <w:rPr>
          <w:b/>
        </w:rPr>
      </w:pPr>
    </w:p>
    <w:p w14:paraId="186E4632" w14:textId="0E11BF31" w:rsidR="00D41985" w:rsidRPr="00F92944" w:rsidRDefault="00D41985" w:rsidP="00D41985">
      <w:pPr>
        <w:pStyle w:val="Header"/>
        <w:spacing w:after="96"/>
        <w:rPr>
          <w:iCs/>
          <w:lang w:val="lt-LT"/>
        </w:rPr>
      </w:pPr>
      <w:r w:rsidRPr="00F92944">
        <w:rPr>
          <w:lang w:val="lt-LT"/>
        </w:rPr>
        <w:tab/>
      </w:r>
    </w:p>
    <w:p w14:paraId="0CEE88B1" w14:textId="25CB7030" w:rsidR="00D41985" w:rsidRPr="00F92944" w:rsidRDefault="00D41985" w:rsidP="00D41985">
      <w:pPr>
        <w:numPr>
          <w:ilvl w:val="1"/>
          <w:numId w:val="26"/>
        </w:numPr>
        <w:tabs>
          <w:tab w:val="left" w:pos="1276"/>
          <w:tab w:val="right" w:leader="underscore" w:pos="8640"/>
        </w:tabs>
        <w:ind w:left="0" w:firstLine="709"/>
        <w:jc w:val="both"/>
      </w:pPr>
      <w:r w:rsidRPr="00F92944">
        <w:t xml:space="preserve">Pasienio kontrolės punktų direkcija prie susisiekimo ministerijos (toliau – perkančioji organizacija/ direkcija) organizuoja </w:t>
      </w:r>
      <w:bookmarkStart w:id="0" w:name="_Hlk194322042"/>
      <w:r w:rsidR="003C6A0E" w:rsidRPr="003C6A0E">
        <w:rPr>
          <w:rFonts w:eastAsia="Times New Roman"/>
          <w:b/>
        </w:rPr>
        <w:t>Rezervinio   dyzelinio   elektros</w:t>
      </w:r>
      <w:r w:rsidR="003C6A0E">
        <w:rPr>
          <w:rFonts w:eastAsia="Times New Roman"/>
          <w:b/>
        </w:rPr>
        <w:t xml:space="preserve"> </w:t>
      </w:r>
      <w:r w:rsidR="003C6A0E" w:rsidRPr="003C6A0E">
        <w:rPr>
          <w:rFonts w:eastAsia="Times New Roman"/>
          <w:b/>
        </w:rPr>
        <w:t>generatoriaus ir ARĮ skydų įrengimo darb</w:t>
      </w:r>
      <w:r w:rsidR="003C6A0E">
        <w:rPr>
          <w:rFonts w:eastAsia="Times New Roman"/>
          <w:b/>
        </w:rPr>
        <w:t>ų</w:t>
      </w:r>
      <w:r w:rsidR="003C6A0E" w:rsidRPr="003C6A0E">
        <w:rPr>
          <w:rFonts w:eastAsia="Times New Roman"/>
          <w:b/>
        </w:rPr>
        <w:t xml:space="preserve"> Kybartų pasienio kontrolės punkt</w:t>
      </w:r>
      <w:r w:rsidR="003C6A0E">
        <w:rPr>
          <w:rFonts w:eastAsia="Times New Roman"/>
          <w:b/>
        </w:rPr>
        <w:t>e</w:t>
      </w:r>
      <w:bookmarkEnd w:id="0"/>
      <w:r w:rsidR="00AD1723" w:rsidRPr="00F92944">
        <w:rPr>
          <w:iCs/>
        </w:rPr>
        <w:t xml:space="preserve"> </w:t>
      </w:r>
      <w:r w:rsidRPr="00F92944">
        <w:t xml:space="preserve">pirkimą BVPŽ kodas </w:t>
      </w:r>
      <w:r w:rsidR="003C6A0E" w:rsidRPr="003C6A0E">
        <w:t>45231400-9</w:t>
      </w:r>
      <w:r w:rsidR="00AD1723" w:rsidRPr="00F92944">
        <w:rPr>
          <w:color w:val="333333"/>
          <w:shd w:val="clear" w:color="auto" w:fill="FFFFFF"/>
        </w:rPr>
        <w:t>.</w:t>
      </w:r>
    </w:p>
    <w:p w14:paraId="541600B0" w14:textId="053E92F3" w:rsidR="00D41985" w:rsidRPr="00F92944" w:rsidRDefault="003D5EAF" w:rsidP="00D41985">
      <w:pPr>
        <w:numPr>
          <w:ilvl w:val="1"/>
          <w:numId w:val="26"/>
        </w:numPr>
        <w:tabs>
          <w:tab w:val="left" w:pos="1276"/>
          <w:tab w:val="right" w:leader="underscore" w:pos="8640"/>
        </w:tabs>
        <w:ind w:left="0" w:firstLine="709"/>
        <w:jc w:val="both"/>
      </w:pPr>
      <w:r w:rsidRPr="00F92944">
        <w:t>Pirkimas vykdomas vadovaujantis Lietuvos Respublikos viešųjų pirkimų įstatymu (toliau – Viešųjų pirkimų įstatymas</w:t>
      </w:r>
      <w:r w:rsidR="003F4FDC" w:rsidRPr="00F92944">
        <w:t>),</w:t>
      </w:r>
      <w:r w:rsidR="00A535DD" w:rsidRPr="00F92944">
        <w:t xml:space="preserve"> </w:t>
      </w:r>
      <w:r w:rsidR="00E96D78" w:rsidRPr="00F92944">
        <w:t xml:space="preserve">Lietuvos Respublikos statybos įstatymu, </w:t>
      </w:r>
      <w:r w:rsidR="00A535DD" w:rsidRPr="00F92944">
        <w:t xml:space="preserve">Lietuvos Respublikos civiliniu kodeksu, kitais viešuosius pirkimus reglamentuojančiais teisės aktais bei šiomis </w:t>
      </w:r>
      <w:r w:rsidR="00B758D3" w:rsidRPr="00F92944">
        <w:t>mažos vertės pirkimo</w:t>
      </w:r>
      <w:r w:rsidR="00A535DD" w:rsidRPr="00F92944">
        <w:t xml:space="preserve"> (toliau – konkurso</w:t>
      </w:r>
      <w:r w:rsidR="00B758D3" w:rsidRPr="00F92944">
        <w:t>, apklausos</w:t>
      </w:r>
      <w:r w:rsidR="00A535DD" w:rsidRPr="00F92944">
        <w:t>) sąlygomis.</w:t>
      </w:r>
    </w:p>
    <w:p w14:paraId="5A3882CA" w14:textId="77777777" w:rsidR="003D5EAF" w:rsidRPr="00F92944" w:rsidRDefault="003D5EAF" w:rsidP="00BC48FD">
      <w:pPr>
        <w:numPr>
          <w:ilvl w:val="1"/>
          <w:numId w:val="26"/>
        </w:numPr>
        <w:shd w:val="clear" w:color="auto" w:fill="FFFFFF"/>
        <w:tabs>
          <w:tab w:val="left" w:pos="1276"/>
          <w:tab w:val="left" w:pos="1560"/>
        </w:tabs>
        <w:ind w:firstLine="349"/>
        <w:jc w:val="both"/>
        <w:outlineLvl w:val="1"/>
      </w:pPr>
      <w:r w:rsidRPr="00F92944">
        <w:t>Vartojamos pagrindinės sąvokos, apibrėžtos Viešųjų pirkimų įstatyme.</w:t>
      </w:r>
    </w:p>
    <w:p w14:paraId="44FE6369" w14:textId="77777777" w:rsidR="00E96D78" w:rsidRPr="00F92944" w:rsidRDefault="003D5EAF" w:rsidP="00E96D78">
      <w:pPr>
        <w:numPr>
          <w:ilvl w:val="1"/>
          <w:numId w:val="26"/>
        </w:numPr>
        <w:shd w:val="clear" w:color="auto" w:fill="FFFFFF"/>
        <w:tabs>
          <w:tab w:val="left" w:pos="1276"/>
          <w:tab w:val="left" w:pos="1560"/>
        </w:tabs>
        <w:ind w:left="0" w:firstLine="720"/>
        <w:jc w:val="both"/>
        <w:outlineLvl w:val="1"/>
      </w:pPr>
      <w:r w:rsidRPr="00F92944">
        <w:t xml:space="preserve">Pirkimas atliekamas laikantis </w:t>
      </w:r>
      <w:r w:rsidR="003F4FDC" w:rsidRPr="00F92944">
        <w:t>lygiateisiškumo, nediskriminavimo, abipusio pripažinimo, proporcingumo, skaidrumo principų.</w:t>
      </w:r>
    </w:p>
    <w:p w14:paraId="6E389FCA" w14:textId="1A64E103" w:rsidR="00F47305" w:rsidRPr="00F92944" w:rsidRDefault="00FE47C6" w:rsidP="00110CE7">
      <w:pPr>
        <w:numPr>
          <w:ilvl w:val="1"/>
          <w:numId w:val="26"/>
        </w:numPr>
        <w:shd w:val="clear" w:color="auto" w:fill="FFFFFF"/>
        <w:tabs>
          <w:tab w:val="left" w:pos="1276"/>
          <w:tab w:val="left" w:pos="1560"/>
        </w:tabs>
        <w:ind w:left="0" w:firstLine="720"/>
        <w:jc w:val="both"/>
        <w:outlineLvl w:val="1"/>
      </w:pPr>
      <w:r w:rsidRPr="00AF4018">
        <w:rPr>
          <w:rFonts w:eastAsia="Times New Roman"/>
          <w:bCs/>
        </w:rPr>
        <w:t>Rezervinio   dyzelinio   elektros generatoriaus ir ARĮ skydų įrengimo darbų Kybartų pasienio kontrolės punkte</w:t>
      </w:r>
      <w:r w:rsidR="00E86103" w:rsidRPr="00AF4018">
        <w:rPr>
          <w:rFonts w:eastAsia="Times New Roman"/>
          <w:bCs/>
        </w:rPr>
        <w:t xml:space="preserve"> </w:t>
      </w:r>
      <w:r w:rsidR="00F47305" w:rsidRPr="00F92944">
        <w:t>pirkimo konkurso</w:t>
      </w:r>
      <w:r w:rsidR="00E96D78" w:rsidRPr="00F92944">
        <w:t xml:space="preserve"> sąlygos ir jų paaiškinimai bei papildymai skelbiami Centrinėje viešųjų pirkimų informacinėje sistemoje (toliau – CVP IS) adresu </w:t>
      </w:r>
      <w:hyperlink r:id="rId16" w:history="1">
        <w:r w:rsidR="00AF4018" w:rsidRPr="006F0F67">
          <w:rPr>
            <w:rStyle w:val="Hyperlink"/>
          </w:rPr>
          <w:t>https://viesiejipirkimai.lt/</w:t>
        </w:r>
      </w:hyperlink>
      <w:r w:rsidR="00E96D78" w:rsidRPr="00F92944">
        <w:t>. Tiekėjai turėtų atidžiai stebėti CPV IS talpinamus Pirkimo dokumentų paaiškinimus bei papildymus. Pirkime gali dalyvauti tik CVP IS registruoti teikėjai. Bet kokia informacija, Pirkimo sąlygų paaiškinimai, pranešimai ar kitas perkančiosios organizacijos ir teikėjo susirašinėjimas yra vykdomas tik CVP IS susirašinėjimo priemonėmis – perkančiosios organizacijos pranešimus gaus prie pirkimo prisijungę tiekėjai.</w:t>
      </w:r>
    </w:p>
    <w:p w14:paraId="7D0BA5EB" w14:textId="42E92AE5" w:rsidR="00FF4613" w:rsidRPr="00F92944" w:rsidRDefault="00FF4613" w:rsidP="00F47305">
      <w:pPr>
        <w:numPr>
          <w:ilvl w:val="1"/>
          <w:numId w:val="26"/>
        </w:numPr>
        <w:shd w:val="clear" w:color="auto" w:fill="FFFFFF"/>
        <w:tabs>
          <w:tab w:val="left" w:pos="1276"/>
          <w:tab w:val="left" w:pos="1560"/>
        </w:tabs>
        <w:ind w:left="0" w:firstLine="720"/>
        <w:jc w:val="both"/>
        <w:outlineLvl w:val="1"/>
      </w:pPr>
      <w:r w:rsidRPr="00F92944">
        <w:t xml:space="preserve">Atliekamas žaliasis pirkimas. Pirkimas vykdomas vadovaujantis </w:t>
      </w:r>
      <w:hyperlink r:id="rId17" w:history="1">
        <w:r w:rsidRPr="00F92944">
          <w:rPr>
            <w:rStyle w:val="Hyperlink"/>
            <w:color w:val="auto"/>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92944">
        <w:t>“ 4.1</w:t>
      </w:r>
      <w:r w:rsidRPr="00F92944">
        <w:rPr>
          <w:i/>
        </w:rPr>
        <w:t xml:space="preserve"> </w:t>
      </w:r>
      <w:r w:rsidRPr="00F92944">
        <w:t xml:space="preserve"> punktu.</w:t>
      </w:r>
    </w:p>
    <w:p w14:paraId="5B5F1D5D" w14:textId="77777777" w:rsidR="00583BEA" w:rsidRPr="00FE47C6" w:rsidRDefault="00583BEA" w:rsidP="00583BEA">
      <w:pPr>
        <w:numPr>
          <w:ilvl w:val="1"/>
          <w:numId w:val="26"/>
        </w:numPr>
        <w:shd w:val="clear" w:color="auto" w:fill="FFFFFF"/>
        <w:tabs>
          <w:tab w:val="left" w:pos="1276"/>
          <w:tab w:val="left" w:pos="1560"/>
        </w:tabs>
        <w:ind w:left="0" w:firstLine="720"/>
        <w:jc w:val="both"/>
        <w:outlineLvl w:val="1"/>
      </w:pPr>
      <w:r w:rsidRPr="00F92944">
        <w:t xml:space="preserve">Perkančioji </w:t>
      </w:r>
      <w:r w:rsidRPr="00FE47C6">
        <w:t>organizacija nėra pridėtinės vertės mokesčio (toliau – PVM) mokėtoja</w:t>
      </w:r>
      <w:r w:rsidR="00F47305" w:rsidRPr="00FE47C6">
        <w:t>.</w:t>
      </w:r>
    </w:p>
    <w:p w14:paraId="6AF65F49" w14:textId="6F515485" w:rsidR="00583BEA" w:rsidRPr="00FE47C6" w:rsidRDefault="00583BEA" w:rsidP="00583BEA">
      <w:pPr>
        <w:numPr>
          <w:ilvl w:val="1"/>
          <w:numId w:val="26"/>
        </w:numPr>
        <w:shd w:val="clear" w:color="auto" w:fill="FFFFFF"/>
        <w:tabs>
          <w:tab w:val="left" w:pos="1276"/>
          <w:tab w:val="left" w:pos="1560"/>
        </w:tabs>
        <w:ind w:left="0" w:firstLine="720"/>
        <w:jc w:val="both"/>
        <w:outlineLvl w:val="1"/>
      </w:pPr>
      <w:r w:rsidRPr="00FE47C6">
        <w:t>Darbų atlikimo terminas</w:t>
      </w:r>
      <w:r w:rsidR="009528A5" w:rsidRPr="00FE47C6">
        <w:t xml:space="preserve"> – </w:t>
      </w:r>
      <w:r w:rsidR="000E3B45" w:rsidRPr="00FE47C6">
        <w:t>6</w:t>
      </w:r>
      <w:r w:rsidR="009528A5" w:rsidRPr="00FE47C6">
        <w:t xml:space="preserve"> mėnesiai nuo sutarties sudarymo</w:t>
      </w:r>
      <w:r w:rsidR="005B2B5C" w:rsidRPr="00FE47C6">
        <w:t>.</w:t>
      </w:r>
    </w:p>
    <w:p w14:paraId="3E177419" w14:textId="5F271819" w:rsidR="00E96D78" w:rsidRPr="00FE47C6" w:rsidRDefault="0035453A" w:rsidP="00D95FE7">
      <w:pPr>
        <w:numPr>
          <w:ilvl w:val="1"/>
          <w:numId w:val="26"/>
        </w:numPr>
        <w:shd w:val="clear" w:color="auto" w:fill="FFFFFF"/>
        <w:tabs>
          <w:tab w:val="left" w:pos="1276"/>
          <w:tab w:val="left" w:pos="1560"/>
        </w:tabs>
        <w:ind w:left="0" w:firstLine="709"/>
        <w:jc w:val="both"/>
        <w:outlineLvl w:val="1"/>
      </w:pPr>
      <w:r w:rsidRPr="00FE47C6">
        <w:t>Įgalioti</w:t>
      </w:r>
      <w:r w:rsidR="00E96D78" w:rsidRPr="00FE47C6">
        <w:t xml:space="preserve"> asm</w:t>
      </w:r>
      <w:r w:rsidRPr="00FE47C6">
        <w:t>enys</w:t>
      </w:r>
      <w:r w:rsidR="00E977E4" w:rsidRPr="00FE47C6">
        <w:t xml:space="preserve"> palaikyti tiesioginį ryšį su tie</w:t>
      </w:r>
      <w:r w:rsidR="00E96D78" w:rsidRPr="00FE47C6">
        <w:t>kėjais, gauti iš jų pranešimus, susijusius su pirkimo bendro pobūdžio p</w:t>
      </w:r>
      <w:r w:rsidRPr="00FE47C6">
        <w:t>rocedūromis: R</w:t>
      </w:r>
      <w:r w:rsidR="003404B5" w:rsidRPr="00FE47C6">
        <w:t>olanda</w:t>
      </w:r>
      <w:r w:rsidR="00AD1723" w:rsidRPr="00FE47C6">
        <w:t>s</w:t>
      </w:r>
      <w:r w:rsidR="003404B5" w:rsidRPr="00FE47C6">
        <w:t xml:space="preserve"> </w:t>
      </w:r>
      <w:r w:rsidR="00E86103" w:rsidRPr="00FE47C6">
        <w:t>Baltušninkas</w:t>
      </w:r>
      <w:r w:rsidR="003404B5" w:rsidRPr="00FE47C6">
        <w:t xml:space="preserve">, tel. </w:t>
      </w:r>
      <w:r w:rsidR="00E86103" w:rsidRPr="00FE47C6">
        <w:t>+37052430613</w:t>
      </w:r>
      <w:r w:rsidR="003404B5" w:rsidRPr="00FE47C6">
        <w:t xml:space="preserve">, el. p. </w:t>
      </w:r>
      <w:hyperlink r:id="rId18" w:history="1">
        <w:r w:rsidR="00E86103" w:rsidRPr="00FE47C6">
          <w:rPr>
            <w:rStyle w:val="Hyperlink"/>
          </w:rPr>
          <w:t>rolandas.baltusninkas@pkpd.lt</w:t>
        </w:r>
      </w:hyperlink>
      <w:r w:rsidR="003404B5" w:rsidRPr="00FE47C6">
        <w:t>.</w:t>
      </w:r>
    </w:p>
    <w:p w14:paraId="24CDAADE" w14:textId="77777777" w:rsidR="003D5EAF" w:rsidRPr="00FE47C6" w:rsidRDefault="003D5EAF" w:rsidP="003D5EAF">
      <w:pPr>
        <w:spacing w:before="240" w:after="240"/>
        <w:jc w:val="center"/>
        <w:rPr>
          <w:b/>
        </w:rPr>
      </w:pPr>
      <w:r w:rsidRPr="00FE47C6">
        <w:rPr>
          <w:b/>
        </w:rPr>
        <w:t>2. PIRKIMO OBJEKTAS</w:t>
      </w:r>
    </w:p>
    <w:p w14:paraId="0120BA94" w14:textId="11AFF429" w:rsidR="003D5EAF" w:rsidRPr="00FE47C6" w:rsidRDefault="003D5EAF" w:rsidP="003D5EAF">
      <w:pPr>
        <w:tabs>
          <w:tab w:val="left" w:pos="180"/>
        </w:tabs>
        <w:ind w:firstLine="720"/>
        <w:jc w:val="both"/>
      </w:pPr>
      <w:r w:rsidRPr="00FE47C6">
        <w:t>2.1.</w:t>
      </w:r>
      <w:r w:rsidRPr="00FE47C6">
        <w:rPr>
          <w:b/>
        </w:rPr>
        <w:t xml:space="preserve"> </w:t>
      </w:r>
      <w:r w:rsidRPr="00FE47C6">
        <w:t>Pirkimo objektas</w:t>
      </w:r>
      <w:r w:rsidRPr="00FE47C6">
        <w:rPr>
          <w:b/>
        </w:rPr>
        <w:t xml:space="preserve"> –</w:t>
      </w:r>
      <w:r w:rsidR="00B36CEC" w:rsidRPr="00FE47C6">
        <w:rPr>
          <w:b/>
        </w:rPr>
        <w:t xml:space="preserve"> </w:t>
      </w:r>
      <w:bookmarkStart w:id="1" w:name="_Hlk194322161"/>
      <w:r w:rsidR="00FE47C6" w:rsidRPr="00FE47C6">
        <w:rPr>
          <w:rFonts w:eastAsia="Times New Roman"/>
          <w:bCs/>
        </w:rPr>
        <w:t>Rezervinio   dyzelinio   elektros generatoriaus ir ARĮ skydų įrengimo darbai Kybartų pasienio kontrolės punkte</w:t>
      </w:r>
      <w:bookmarkEnd w:id="1"/>
      <w:r w:rsidRPr="00FE47C6">
        <w:t xml:space="preserve"> (toliau – Darbai)</w:t>
      </w:r>
      <w:r w:rsidR="0061725C" w:rsidRPr="00FE47C6">
        <w:t>. Darbai bus vykdomi</w:t>
      </w:r>
      <w:r w:rsidR="009528A5" w:rsidRPr="00FE47C6">
        <w:t xml:space="preserve"> </w:t>
      </w:r>
      <w:r w:rsidR="00E86103" w:rsidRPr="00FE47C6">
        <w:t>Kybartų</w:t>
      </w:r>
      <w:r w:rsidR="008D2A3E" w:rsidRPr="00FE47C6">
        <w:t xml:space="preserve"> </w:t>
      </w:r>
      <w:r w:rsidR="00AD1723" w:rsidRPr="00FE47C6">
        <w:t>pasienio kontrolės punkte</w:t>
      </w:r>
      <w:r w:rsidR="00F6439A" w:rsidRPr="00FE47C6">
        <w:t xml:space="preserve"> </w:t>
      </w:r>
      <w:r w:rsidR="00AD1723" w:rsidRPr="00FE47C6">
        <w:t>(</w:t>
      </w:r>
      <w:r w:rsidR="00E86103" w:rsidRPr="00FE47C6">
        <w:t>J. Basanavičiaus g. 2, Kybartai, Kybartų sen., 70412 Vilkaviškio r. sav.</w:t>
      </w:r>
      <w:r w:rsidR="00AD1723" w:rsidRPr="00FE47C6">
        <w:rPr>
          <w:rFonts w:eastAsia="Times New Roman"/>
          <w:lang w:eastAsia="lt-LT"/>
        </w:rPr>
        <w:t>)</w:t>
      </w:r>
      <w:r w:rsidR="0061725C" w:rsidRPr="00FE47C6">
        <w:t>.</w:t>
      </w:r>
      <w:r w:rsidRPr="00FE47C6">
        <w:t xml:space="preserve"> </w:t>
      </w:r>
      <w:r w:rsidRPr="00FE47C6">
        <w:rPr>
          <w:kern w:val="3"/>
          <w:lang w:eastAsia="zh-CN"/>
        </w:rPr>
        <w:t>Darbų techninė specifikacija</w:t>
      </w:r>
      <w:r w:rsidR="00D86FB7" w:rsidRPr="00FE47C6">
        <w:rPr>
          <w:kern w:val="3"/>
          <w:lang w:eastAsia="zh-CN"/>
        </w:rPr>
        <w:t xml:space="preserve"> pateikt</w:t>
      </w:r>
      <w:r w:rsidR="007D19AB" w:rsidRPr="00FE47C6">
        <w:rPr>
          <w:kern w:val="3"/>
          <w:lang w:eastAsia="zh-CN"/>
        </w:rPr>
        <w:t>a</w:t>
      </w:r>
      <w:r w:rsidRPr="00FE47C6">
        <w:rPr>
          <w:kern w:val="3"/>
          <w:lang w:eastAsia="zh-CN"/>
        </w:rPr>
        <w:t xml:space="preserve"> </w:t>
      </w:r>
      <w:r w:rsidR="00FC69AF" w:rsidRPr="00FE47C6">
        <w:rPr>
          <w:kern w:val="3"/>
          <w:lang w:eastAsia="zh-CN"/>
        </w:rPr>
        <w:t>šių konkurso sąlygų 2</w:t>
      </w:r>
      <w:r w:rsidR="00D86FB7" w:rsidRPr="00FE47C6">
        <w:rPr>
          <w:kern w:val="3"/>
          <w:lang w:eastAsia="zh-CN"/>
        </w:rPr>
        <w:t xml:space="preserve"> </w:t>
      </w:r>
      <w:r w:rsidR="00413206" w:rsidRPr="00FE47C6">
        <w:rPr>
          <w:kern w:val="3"/>
          <w:lang w:eastAsia="zh-CN"/>
        </w:rPr>
        <w:t>priede</w:t>
      </w:r>
      <w:r w:rsidR="00076389" w:rsidRPr="00FE47C6">
        <w:rPr>
          <w:kern w:val="3"/>
          <w:lang w:eastAsia="zh-CN"/>
        </w:rPr>
        <w:t>.</w:t>
      </w:r>
    </w:p>
    <w:p w14:paraId="5FA26E85" w14:textId="7B9BB9CA" w:rsidR="003D5EAF" w:rsidRPr="00FE47C6" w:rsidRDefault="003D5EAF" w:rsidP="003D5EAF">
      <w:pPr>
        <w:tabs>
          <w:tab w:val="left" w:pos="567"/>
        </w:tabs>
        <w:ind w:firstLine="720"/>
        <w:contextualSpacing/>
        <w:jc w:val="both"/>
      </w:pPr>
      <w:r w:rsidRPr="00FE47C6">
        <w:t xml:space="preserve">2.2. </w:t>
      </w:r>
      <w:r w:rsidR="00472967" w:rsidRPr="00FE47C6">
        <w:rPr>
          <w:lang w:eastAsia="ar-SA"/>
        </w:rPr>
        <w:t>Numatyti darbai turi būti</w:t>
      </w:r>
      <w:r w:rsidRPr="00FE47C6">
        <w:rPr>
          <w:lang w:eastAsia="ar-SA"/>
        </w:rPr>
        <w:t xml:space="preserve"> atlikti </w:t>
      </w:r>
      <w:r w:rsidR="009528A5" w:rsidRPr="00FE47C6">
        <w:rPr>
          <w:lang w:eastAsia="ar-SA"/>
        </w:rPr>
        <w:t xml:space="preserve">per </w:t>
      </w:r>
      <w:r w:rsidR="009152CD" w:rsidRPr="00FE47C6">
        <w:rPr>
          <w:lang w:eastAsia="ar-SA"/>
        </w:rPr>
        <w:t>6</w:t>
      </w:r>
      <w:r w:rsidR="009528A5" w:rsidRPr="00FE47C6">
        <w:rPr>
          <w:lang w:eastAsia="ar-SA"/>
        </w:rPr>
        <w:t xml:space="preserve"> mėnesius nuo sutarties sudarymo</w:t>
      </w:r>
      <w:r w:rsidR="005B2B5C" w:rsidRPr="00FE47C6">
        <w:rPr>
          <w:lang w:eastAsia="ar-SA"/>
        </w:rPr>
        <w:t>.</w:t>
      </w:r>
    </w:p>
    <w:p w14:paraId="5B7D1685" w14:textId="08F20450" w:rsidR="00E161F8" w:rsidRPr="00F92944" w:rsidRDefault="003D5EAF" w:rsidP="00E161F8">
      <w:pPr>
        <w:pStyle w:val="ListParagraph"/>
        <w:spacing w:line="276" w:lineRule="auto"/>
        <w:ind w:left="0" w:firstLine="720"/>
        <w:jc w:val="both"/>
        <w:rPr>
          <w:lang w:val="lt-LT"/>
        </w:rPr>
      </w:pPr>
      <w:r w:rsidRPr="00FE47C6">
        <w:rPr>
          <w:lang w:val="lt-LT"/>
        </w:rPr>
        <w:t>2.</w:t>
      </w:r>
      <w:r w:rsidR="00CB00D0" w:rsidRPr="00FE47C6">
        <w:rPr>
          <w:lang w:val="lt-LT"/>
        </w:rPr>
        <w:t>3</w:t>
      </w:r>
      <w:r w:rsidRPr="00FE47C6">
        <w:rPr>
          <w:lang w:val="lt-LT"/>
        </w:rPr>
        <w:t>.</w:t>
      </w:r>
      <w:r w:rsidR="009F3BAC" w:rsidRPr="00FE47C6">
        <w:rPr>
          <w:lang w:val="lt-LT"/>
        </w:rPr>
        <w:t xml:space="preserve"> Pirkimas nėra skirstomas į dalis, todėl pasiūlymas</w:t>
      </w:r>
      <w:r w:rsidR="009F3BAC" w:rsidRPr="00F92944">
        <w:rPr>
          <w:lang w:val="lt-LT"/>
        </w:rPr>
        <w:t xml:space="preserve"> turi būti teikiamas visai nurodytai Darbų apimčiai.</w:t>
      </w:r>
      <w:bookmarkStart w:id="2" w:name="_Toc47844930"/>
      <w:bookmarkStart w:id="3" w:name="_Toc60525484"/>
    </w:p>
    <w:p w14:paraId="49FED391" w14:textId="77777777" w:rsidR="00F92944" w:rsidRPr="00F92944" w:rsidRDefault="00F92944" w:rsidP="00E161F8">
      <w:pPr>
        <w:pStyle w:val="ListParagraph"/>
        <w:spacing w:line="276" w:lineRule="auto"/>
        <w:ind w:left="0" w:firstLine="720"/>
        <w:jc w:val="both"/>
        <w:rPr>
          <w:b/>
          <w:bCs/>
          <w:lang w:val="lt-LT"/>
        </w:rPr>
      </w:pPr>
    </w:p>
    <w:p w14:paraId="346BFB53" w14:textId="067F44BF" w:rsidR="0012755F" w:rsidRPr="00F92944" w:rsidRDefault="0012755F" w:rsidP="00E161F8">
      <w:pPr>
        <w:pStyle w:val="ListParagraph"/>
        <w:spacing w:line="276" w:lineRule="auto"/>
        <w:ind w:left="0" w:firstLine="720"/>
        <w:jc w:val="center"/>
        <w:rPr>
          <w:b/>
          <w:bCs/>
          <w:sz w:val="20"/>
          <w:szCs w:val="20"/>
          <w:lang w:val="lt-LT"/>
        </w:rPr>
      </w:pPr>
      <w:r w:rsidRPr="00F92944">
        <w:rPr>
          <w:b/>
          <w:lang w:val="lt-LT"/>
        </w:rPr>
        <w:t>3. TIEKĖJŲ KVALIFIKACIJOS REIKALAVIMAI</w:t>
      </w:r>
      <w:bookmarkEnd w:id="2"/>
      <w:bookmarkEnd w:id="3"/>
    </w:p>
    <w:p w14:paraId="4BE6AF34" w14:textId="77777777" w:rsidR="0056005B" w:rsidRDefault="0056005B" w:rsidP="00D17AD7">
      <w:pPr>
        <w:ind w:firstLine="720"/>
        <w:rPr>
          <w:bCs/>
        </w:rPr>
      </w:pPr>
    </w:p>
    <w:p w14:paraId="5E610672" w14:textId="5C65E3F2" w:rsidR="00D17AD7" w:rsidRPr="0056005B" w:rsidRDefault="00FC7E51" w:rsidP="00D17AD7">
      <w:pPr>
        <w:ind w:firstLine="720"/>
        <w:rPr>
          <w:bCs/>
        </w:rPr>
      </w:pPr>
      <w:r w:rsidRPr="0056005B">
        <w:rPr>
          <w:bCs/>
        </w:rPr>
        <w:t>3.</w:t>
      </w:r>
      <w:r w:rsidR="0043611B" w:rsidRPr="0056005B">
        <w:rPr>
          <w:bCs/>
        </w:rPr>
        <w:t>1</w:t>
      </w:r>
      <w:r w:rsidR="00015799" w:rsidRPr="0056005B">
        <w:rPr>
          <w:bCs/>
        </w:rPr>
        <w:t xml:space="preserve">. </w:t>
      </w:r>
      <w:r w:rsidRPr="0056005B">
        <w:rPr>
          <w:bCs/>
        </w:rPr>
        <w:t>Tiekėjai turi atitikti šiu</w:t>
      </w:r>
      <w:r w:rsidR="00AD0863" w:rsidRPr="0056005B">
        <w:rPr>
          <w:bCs/>
        </w:rPr>
        <w:t>os</w:t>
      </w:r>
      <w:r w:rsidR="0079032D" w:rsidRPr="0056005B">
        <w:rPr>
          <w:bCs/>
        </w:rPr>
        <w:t xml:space="preserve"> minimalius</w:t>
      </w:r>
      <w:r w:rsidR="00D17AD7" w:rsidRPr="0056005B">
        <w:rPr>
          <w:bCs/>
        </w:rPr>
        <w:t xml:space="preserve"> kvalifikacijos reikalavimus:</w:t>
      </w:r>
    </w:p>
    <w:p w14:paraId="4B4128CB" w14:textId="38C5BD10" w:rsidR="00D17AD7" w:rsidRDefault="0043611B" w:rsidP="00D17AD7">
      <w:pPr>
        <w:ind w:firstLine="720"/>
      </w:pPr>
      <w:r w:rsidRPr="00F92944">
        <w:lastRenderedPageBreak/>
        <w:t>Tiekėjas, pageidaujantis dalyvauti Pirkime, turi atitikti šiuos kvalifikacijos reikalavimus. Lentelėje nurodytus kvalifikacinius reikalavimus įrodančius dokumentus</w:t>
      </w:r>
      <w:r w:rsidR="00FA1380" w:rsidRPr="00F92944">
        <w:t xml:space="preserve"> teikėjas turi pateikti katu su pasiūlymu.</w:t>
      </w:r>
    </w:p>
    <w:p w14:paraId="1DC6C45F" w14:textId="197CB1CF" w:rsidR="00FC7E51" w:rsidRPr="00F92944" w:rsidRDefault="00862FF2" w:rsidP="009736A7">
      <w:pPr>
        <w:rPr>
          <w:b/>
        </w:rPr>
      </w:pPr>
      <w:r w:rsidRPr="00F92944">
        <w:rPr>
          <w:b/>
        </w:rPr>
        <w:t xml:space="preserve">1 lentelė </w:t>
      </w:r>
      <w:r w:rsidR="00FC7E51" w:rsidRPr="00F92944">
        <w:rPr>
          <w:b/>
        </w:rPr>
        <w:t xml:space="preserve">Tiekėjų </w:t>
      </w:r>
      <w:r w:rsidR="0079032D" w:rsidRPr="00F92944">
        <w:rPr>
          <w:b/>
        </w:rPr>
        <w:t xml:space="preserve">minimalūs </w:t>
      </w:r>
      <w:r w:rsidR="00FC7E51" w:rsidRPr="00F92944">
        <w:rPr>
          <w:b/>
        </w:rPr>
        <w:t>kvalifikacijos reikalavimai</w:t>
      </w:r>
    </w:p>
    <w:tbl>
      <w:tblPr>
        <w:tblW w:w="10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4612"/>
        <w:gridCol w:w="4666"/>
      </w:tblGrid>
      <w:tr w:rsidR="00FC7E51" w:rsidRPr="00F92944" w14:paraId="52C11F29" w14:textId="77777777" w:rsidTr="00700A49">
        <w:trPr>
          <w:jc w:val="center"/>
        </w:trPr>
        <w:tc>
          <w:tcPr>
            <w:tcW w:w="763" w:type="dxa"/>
            <w:tcBorders>
              <w:top w:val="single" w:sz="4" w:space="0" w:color="000000"/>
              <w:left w:val="single" w:sz="4" w:space="0" w:color="000000"/>
              <w:bottom w:val="single" w:sz="4" w:space="0" w:color="000000"/>
              <w:right w:val="single" w:sz="4" w:space="0" w:color="000000"/>
            </w:tcBorders>
            <w:vAlign w:val="center"/>
            <w:hideMark/>
          </w:tcPr>
          <w:p w14:paraId="6D683512" w14:textId="77777777" w:rsidR="00FC7E51" w:rsidRPr="00F92944" w:rsidRDefault="00FC7E51" w:rsidP="00A4691C">
            <w:pPr>
              <w:ind w:right="-149"/>
              <w:jc w:val="center"/>
              <w:rPr>
                <w:b/>
              </w:rPr>
            </w:pPr>
            <w:r w:rsidRPr="00F92944">
              <w:rPr>
                <w:b/>
              </w:rPr>
              <w:t xml:space="preserve">Eil. </w:t>
            </w:r>
          </w:p>
          <w:p w14:paraId="51C8D518" w14:textId="77777777" w:rsidR="00FC7E51" w:rsidRPr="00F92944" w:rsidRDefault="00FC7E51" w:rsidP="00A4691C">
            <w:pPr>
              <w:ind w:right="-149"/>
              <w:jc w:val="center"/>
              <w:rPr>
                <w:b/>
              </w:rPr>
            </w:pPr>
            <w:r w:rsidRPr="00F92944">
              <w:rPr>
                <w:b/>
              </w:rPr>
              <w:t>Nr.</w:t>
            </w:r>
          </w:p>
        </w:tc>
        <w:tc>
          <w:tcPr>
            <w:tcW w:w="4612" w:type="dxa"/>
            <w:tcBorders>
              <w:top w:val="single" w:sz="4" w:space="0" w:color="000000"/>
              <w:left w:val="single" w:sz="4" w:space="0" w:color="000000"/>
              <w:bottom w:val="single" w:sz="4" w:space="0" w:color="000000"/>
              <w:right w:val="single" w:sz="4" w:space="0" w:color="000000"/>
            </w:tcBorders>
            <w:vAlign w:val="center"/>
            <w:hideMark/>
          </w:tcPr>
          <w:p w14:paraId="20A3E6BE" w14:textId="77777777" w:rsidR="00FC7E51" w:rsidRPr="00F92944" w:rsidRDefault="00FC7E51" w:rsidP="00A4691C">
            <w:pPr>
              <w:ind w:right="-149" w:firstLine="34"/>
              <w:jc w:val="center"/>
              <w:rPr>
                <w:b/>
              </w:rPr>
            </w:pPr>
            <w:r w:rsidRPr="00F92944">
              <w:rPr>
                <w:b/>
              </w:rPr>
              <w:t>Kvalifikacijos reikalavimai</w:t>
            </w:r>
          </w:p>
        </w:tc>
        <w:tc>
          <w:tcPr>
            <w:tcW w:w="4666" w:type="dxa"/>
            <w:tcBorders>
              <w:top w:val="single" w:sz="4" w:space="0" w:color="000000"/>
              <w:left w:val="single" w:sz="4" w:space="0" w:color="000000"/>
              <w:bottom w:val="single" w:sz="4" w:space="0" w:color="000000"/>
              <w:right w:val="single" w:sz="4" w:space="0" w:color="000000"/>
            </w:tcBorders>
            <w:vAlign w:val="center"/>
            <w:hideMark/>
          </w:tcPr>
          <w:p w14:paraId="4AD7C583" w14:textId="77777777" w:rsidR="00FC7E51" w:rsidRPr="00F92944" w:rsidRDefault="00C84B29" w:rsidP="00A4691C">
            <w:pPr>
              <w:jc w:val="center"/>
              <w:rPr>
                <w:b/>
              </w:rPr>
            </w:pPr>
            <w:r w:rsidRPr="00F92944">
              <w:rPr>
                <w:b/>
              </w:rPr>
              <w:t>Atitiktį reikalavimui pagrindžiantys dokumentai</w:t>
            </w:r>
          </w:p>
        </w:tc>
      </w:tr>
      <w:tr w:rsidR="00FF4613" w:rsidRPr="00F92944" w14:paraId="1134667A" w14:textId="77777777" w:rsidTr="00700A49">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71A0F699" w14:textId="6EDA48CD" w:rsidR="00FF4613" w:rsidRPr="00F92944" w:rsidRDefault="00FF4613" w:rsidP="00097D40">
            <w:pPr>
              <w:ind w:right="-149"/>
            </w:pPr>
            <w:r w:rsidRPr="00F92944">
              <w:t>3.1.1.</w:t>
            </w:r>
          </w:p>
        </w:tc>
        <w:tc>
          <w:tcPr>
            <w:tcW w:w="4612" w:type="dxa"/>
            <w:tcBorders>
              <w:top w:val="single" w:sz="4" w:space="0" w:color="000000"/>
              <w:left w:val="single" w:sz="4" w:space="0" w:color="000000"/>
              <w:bottom w:val="single" w:sz="4" w:space="0" w:color="000000"/>
              <w:right w:val="single" w:sz="4" w:space="0" w:color="000000"/>
            </w:tcBorders>
          </w:tcPr>
          <w:p w14:paraId="73A9E248" w14:textId="3F26F319" w:rsidR="00FF4613" w:rsidRPr="00F92944" w:rsidRDefault="009736A7" w:rsidP="007822AB">
            <w:pPr>
              <w:spacing w:after="40"/>
              <w:jc w:val="both"/>
              <w:rPr>
                <w:sz w:val="22"/>
              </w:rPr>
            </w:pPr>
            <w:r w:rsidRPr="00FA7666">
              <w:rPr>
                <w:sz w:val="22"/>
                <w:szCs w:val="22"/>
              </w:rPr>
              <w:t xml:space="preserve">Tiekėjas per pastaruosius 3 metus ar per laiką nuo tiekėjo įregistravimo dienos (jeigu tiekėjas vykdė veiklą mažiau nei 3 metus) tinkamai įvykdė bent vieną sutartį, susijusią </w:t>
            </w:r>
            <w:r w:rsidR="003C6A0E">
              <w:rPr>
                <w:sz w:val="22"/>
                <w:szCs w:val="22"/>
              </w:rPr>
              <w:t>elektrotechnikos</w:t>
            </w:r>
            <w:r>
              <w:rPr>
                <w:sz w:val="22"/>
                <w:szCs w:val="22"/>
              </w:rPr>
              <w:t xml:space="preserve"> darbais,</w:t>
            </w:r>
            <w:r w:rsidRPr="00FA7666">
              <w:rPr>
                <w:sz w:val="22"/>
                <w:szCs w:val="22"/>
              </w:rPr>
              <w:t xml:space="preserve"> kuri</w:t>
            </w:r>
            <w:r>
              <w:rPr>
                <w:sz w:val="22"/>
                <w:szCs w:val="22"/>
              </w:rPr>
              <w:t>ų</w:t>
            </w:r>
            <w:r w:rsidRPr="00FA7666">
              <w:rPr>
                <w:sz w:val="22"/>
                <w:szCs w:val="22"/>
              </w:rPr>
              <w:t xml:space="preserve"> vertė ne mažiau kaip </w:t>
            </w:r>
            <w:r w:rsidR="003C6A0E">
              <w:rPr>
                <w:sz w:val="22"/>
                <w:szCs w:val="22"/>
              </w:rPr>
              <w:t>3</w:t>
            </w:r>
            <w:r w:rsidR="009B4A7B">
              <w:rPr>
                <w:sz w:val="22"/>
                <w:szCs w:val="22"/>
              </w:rPr>
              <w:t>5</w:t>
            </w:r>
            <w:r w:rsidRPr="00FA7666">
              <w:rPr>
                <w:sz w:val="22"/>
                <w:szCs w:val="22"/>
              </w:rPr>
              <w:t xml:space="preserve"> 000 Eur be PVM.</w:t>
            </w:r>
          </w:p>
        </w:tc>
        <w:tc>
          <w:tcPr>
            <w:tcW w:w="4666" w:type="dxa"/>
            <w:tcBorders>
              <w:top w:val="single" w:sz="4" w:space="0" w:color="000000"/>
              <w:left w:val="single" w:sz="4" w:space="0" w:color="000000"/>
              <w:bottom w:val="single" w:sz="4" w:space="0" w:color="000000"/>
              <w:right w:val="single" w:sz="4" w:space="0" w:color="000000"/>
            </w:tcBorders>
          </w:tcPr>
          <w:p w14:paraId="29E6AAD5" w14:textId="476BFF3E" w:rsidR="00FF4613" w:rsidRPr="00F92944" w:rsidRDefault="009736A7" w:rsidP="00FF4613">
            <w:pPr>
              <w:jc w:val="both"/>
              <w:rPr>
                <w:sz w:val="22"/>
                <w:szCs w:val="22"/>
              </w:rPr>
            </w:pPr>
            <w:r w:rsidRPr="00FA7666">
              <w:rPr>
                <w:sz w:val="22"/>
                <w:szCs w:val="22"/>
              </w:rPr>
              <w:t>Per paskutinius 3 metus arba per laiką nuo tiekėjo įregistravimo dienos (jeigu tiekėjas vykdė veiklą mažiau nei 3 metus) įvykdytų sutarčių sąrašas. Sąraše nurodomi sutarčių pavadinimai, darbų vertė, sutarčių datos (metai, mėnuo, diena), užsakovo identifikavimo duomenys.</w:t>
            </w:r>
          </w:p>
        </w:tc>
      </w:tr>
      <w:tr w:rsidR="007822AB" w:rsidRPr="00F92944" w14:paraId="6B375D9A" w14:textId="77777777" w:rsidTr="00700A49">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224C1988" w14:textId="21483DF2" w:rsidR="007822AB" w:rsidRPr="00F92944" w:rsidRDefault="007822AB" w:rsidP="00097D40">
            <w:pPr>
              <w:ind w:right="-149"/>
            </w:pPr>
            <w:r w:rsidRPr="00F92944">
              <w:t>3.1.2</w:t>
            </w:r>
            <w:r w:rsidR="009B4A7B">
              <w:t>.</w:t>
            </w:r>
          </w:p>
        </w:tc>
        <w:tc>
          <w:tcPr>
            <w:tcW w:w="4612" w:type="dxa"/>
            <w:tcBorders>
              <w:top w:val="single" w:sz="4" w:space="0" w:color="000000"/>
              <w:left w:val="single" w:sz="4" w:space="0" w:color="000000"/>
              <w:bottom w:val="single" w:sz="4" w:space="0" w:color="000000"/>
              <w:right w:val="single" w:sz="4" w:space="0" w:color="000000"/>
            </w:tcBorders>
          </w:tcPr>
          <w:p w14:paraId="410E972A" w14:textId="3F555FE9" w:rsidR="007822AB" w:rsidRPr="00F92944" w:rsidRDefault="009736A7" w:rsidP="007822AB">
            <w:pPr>
              <w:pStyle w:val="Heading3"/>
              <w:tabs>
                <w:tab w:val="left" w:pos="110"/>
              </w:tabs>
              <w:spacing w:before="60" w:after="60"/>
              <w:ind w:left="110" w:firstLine="0"/>
              <w:rPr>
                <w:color w:val="FF0000"/>
                <w:sz w:val="22"/>
                <w:szCs w:val="22"/>
                <w:lang w:val="lt-LT"/>
              </w:rPr>
            </w:pPr>
            <w:r w:rsidRPr="00797605">
              <w:rPr>
                <w:sz w:val="22"/>
                <w:szCs w:val="22"/>
              </w:rPr>
              <w:t>Teikėjas veikia pagal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lygiaverčiais įrodymais.</w:t>
            </w:r>
          </w:p>
        </w:tc>
        <w:tc>
          <w:tcPr>
            <w:tcW w:w="4666" w:type="dxa"/>
            <w:tcBorders>
              <w:top w:val="single" w:sz="4" w:space="0" w:color="000000"/>
              <w:left w:val="single" w:sz="4" w:space="0" w:color="000000"/>
              <w:bottom w:val="single" w:sz="4" w:space="0" w:color="000000"/>
              <w:right w:val="single" w:sz="4" w:space="0" w:color="000000"/>
            </w:tcBorders>
          </w:tcPr>
          <w:p w14:paraId="3F36F885" w14:textId="25B1E273" w:rsidR="007822AB" w:rsidRPr="00F92944" w:rsidRDefault="009736A7" w:rsidP="007822AB">
            <w:pPr>
              <w:spacing w:before="60" w:after="60"/>
              <w:ind w:left="34" w:hanging="1"/>
              <w:jc w:val="both"/>
              <w:rPr>
                <w:rFonts w:eastAsia="Times New Roman"/>
                <w:sz w:val="22"/>
                <w:szCs w:val="22"/>
              </w:rPr>
            </w:pPr>
            <w:r w:rsidRPr="00797605">
              <w:rPr>
                <w:sz w:val="22"/>
                <w:szCs w:val="22"/>
              </w:rPr>
              <w:t>Pateikiamas patvirtintas nepriklausomos įstaigos išduotas galiojantis sertifikatas arba lygiavertis dokumentas. Pateikiamos skaitmeninės dokumentų kopijos</w:t>
            </w:r>
            <w:r>
              <w:rPr>
                <w:sz w:val="22"/>
                <w:szCs w:val="22"/>
              </w:rPr>
              <w:t>.</w:t>
            </w:r>
          </w:p>
          <w:p w14:paraId="4D7DB937" w14:textId="77777777" w:rsidR="007822AB" w:rsidRPr="00F92944" w:rsidRDefault="007822AB" w:rsidP="007822AB">
            <w:pPr>
              <w:jc w:val="both"/>
              <w:rPr>
                <w:sz w:val="22"/>
                <w:szCs w:val="22"/>
              </w:rPr>
            </w:pPr>
          </w:p>
        </w:tc>
      </w:tr>
      <w:tr w:rsidR="007822AB" w:rsidRPr="00F92944" w14:paraId="6B09477F" w14:textId="77777777" w:rsidTr="00700A49">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15FC2B18" w14:textId="5D4EC58E" w:rsidR="007822AB" w:rsidRPr="00F92944" w:rsidRDefault="007822AB" w:rsidP="00097D40">
            <w:pPr>
              <w:ind w:right="-149"/>
              <w:rPr>
                <w:color w:val="31849B" w:themeColor="accent5" w:themeShade="BF"/>
              </w:rPr>
            </w:pPr>
            <w:r w:rsidRPr="00F92944">
              <w:t>3.1.3</w:t>
            </w:r>
            <w:r w:rsidR="009376BF">
              <w:t>.</w:t>
            </w:r>
          </w:p>
        </w:tc>
        <w:tc>
          <w:tcPr>
            <w:tcW w:w="4612" w:type="dxa"/>
            <w:tcBorders>
              <w:top w:val="single" w:sz="4" w:space="0" w:color="000000"/>
              <w:left w:val="single" w:sz="4" w:space="0" w:color="000000"/>
              <w:bottom w:val="single" w:sz="4" w:space="0" w:color="000000"/>
              <w:right w:val="single" w:sz="4" w:space="0" w:color="000000"/>
            </w:tcBorders>
          </w:tcPr>
          <w:p w14:paraId="060DF5EA" w14:textId="66018F51" w:rsidR="007822AB" w:rsidRPr="00F92944" w:rsidRDefault="009736A7" w:rsidP="007822AB">
            <w:pPr>
              <w:pStyle w:val="Heading3"/>
              <w:tabs>
                <w:tab w:val="left" w:pos="851"/>
                <w:tab w:val="left" w:pos="1418"/>
              </w:tabs>
              <w:spacing w:before="60" w:after="60"/>
              <w:ind w:left="0" w:firstLine="0"/>
              <w:rPr>
                <w:color w:val="31849B" w:themeColor="accent5" w:themeShade="BF"/>
                <w:sz w:val="22"/>
                <w:szCs w:val="22"/>
                <w:lang w:val="lt-LT"/>
              </w:rPr>
            </w:pPr>
            <w:r w:rsidRPr="00FA7666">
              <w:rPr>
                <w:sz w:val="22"/>
                <w:szCs w:val="22"/>
              </w:rPr>
              <w:t>Tiekėjas privalo turėti Lietuvos Respublikos aplinkos ministerijos arba VĮ „Statybos produkcijos sertifikavimo centras“ atestatą, išduotą įmonei ir suteikiantį teisę atlikti atitinkamus statybos darbus ir/ar atestatą, išduotą darbuotojui, kuris jam suteikia teisę eiti statinio statybos vadovo pareigas.</w:t>
            </w:r>
          </w:p>
        </w:tc>
        <w:tc>
          <w:tcPr>
            <w:tcW w:w="4666" w:type="dxa"/>
            <w:tcBorders>
              <w:top w:val="single" w:sz="4" w:space="0" w:color="000000"/>
              <w:left w:val="single" w:sz="4" w:space="0" w:color="000000"/>
              <w:bottom w:val="single" w:sz="4" w:space="0" w:color="000000"/>
              <w:right w:val="single" w:sz="4" w:space="0" w:color="000000"/>
            </w:tcBorders>
          </w:tcPr>
          <w:p w14:paraId="609FBC57" w14:textId="43810A9C" w:rsidR="007822AB" w:rsidRPr="009736A7" w:rsidRDefault="009736A7" w:rsidP="007822AB">
            <w:pPr>
              <w:pStyle w:val="Point1"/>
              <w:spacing w:before="60" w:after="60"/>
              <w:ind w:left="34" w:hanging="1"/>
              <w:rPr>
                <w:color w:val="31849B" w:themeColor="accent5" w:themeShade="BF"/>
                <w:sz w:val="22"/>
                <w:szCs w:val="22"/>
                <w:lang w:val="lt-LT"/>
              </w:rPr>
            </w:pPr>
            <w:r w:rsidRPr="009736A7">
              <w:rPr>
                <w:rFonts w:eastAsia="Times New Roman"/>
                <w:sz w:val="22"/>
                <w:szCs w:val="22"/>
                <w:lang w:val="lt-LT"/>
              </w:rPr>
              <w:t>Lietuvos Respublikos aplinkos ministerijos arba VĮ „Statybos produkcijos sertifikavimo centras“ atestatas, išduotas įmonei ir suteikiantis teisę atlikti atitinkamus statybos darbus ir/ar Lietuvos Respublikos aplinkos ministerijos arba VĮ „Statybos produkcijos sertifikavimo centras“ atestatas, išduotas darbuotojui, kuris jam suteikia teisę eiti statinio statybos vadovo pareigas.</w:t>
            </w:r>
          </w:p>
        </w:tc>
      </w:tr>
    </w:tbl>
    <w:p w14:paraId="44EBCA94" w14:textId="2DE01EC8" w:rsidR="00E60A86" w:rsidRPr="00F92944" w:rsidRDefault="00E60A86" w:rsidP="00550C51">
      <w:pPr>
        <w:ind w:firstLine="720"/>
        <w:jc w:val="both"/>
      </w:pPr>
      <w:r w:rsidRPr="00F92944">
        <w:t>3.</w:t>
      </w:r>
      <w:r w:rsidR="00F92944">
        <w:t>2</w:t>
      </w:r>
      <w:r w:rsidR="006D6677" w:rsidRPr="00F92944">
        <w:t>. Jei bendrą pasiūlymą teikia ūkio subjektų grupė, veikianti jungtinės veiklos sutarti</w:t>
      </w:r>
      <w:r w:rsidRPr="00F92944">
        <w:t>es pagrindu, šių pirkimo sąlygų</w:t>
      </w:r>
      <w:r w:rsidR="006D6677" w:rsidRPr="00F92944">
        <w:t xml:space="preserve"> lentelėje „Tiekėjų</w:t>
      </w:r>
      <w:r w:rsidRPr="00F92944">
        <w:t xml:space="preserve"> minimalūs</w:t>
      </w:r>
      <w:r w:rsidR="006D6677" w:rsidRPr="00F92944">
        <w:t xml:space="preserve"> kvalifikacijos reikalavimai“ nustatytus reikalavimus turi atitikti ir atitinkamai pateikti nurodytus dokumentus bent vienas ūkio subjektų grupės narys arba visi ūkio subjektų grupės nariai kartu</w:t>
      </w:r>
      <w:r w:rsidRPr="00F92944">
        <w:t xml:space="preserve">. </w:t>
      </w:r>
      <w:r w:rsidR="006D6677" w:rsidRPr="00F92944">
        <w:t xml:space="preserve">Jei tiekėjas ketina pasitelkti subtiekėjus, subtiekėjai turi atitikti </w:t>
      </w:r>
      <w:r w:rsidR="007F5917" w:rsidRPr="00F92944">
        <w:t>šių pirkimo sąlygų</w:t>
      </w:r>
      <w:r w:rsidR="006D6677" w:rsidRPr="00F92944">
        <w:t xml:space="preserve"> lentelėje „Tiekėjų </w:t>
      </w:r>
      <w:r w:rsidRPr="00F92944">
        <w:t xml:space="preserve">minimalūs </w:t>
      </w:r>
      <w:r w:rsidR="006D6677" w:rsidRPr="00F92944">
        <w:t xml:space="preserve">kvalifikacijos reikalavimai“ </w:t>
      </w:r>
      <w:r w:rsidRPr="00F92944">
        <w:t>3.</w:t>
      </w:r>
      <w:r w:rsidR="00FD3E3C" w:rsidRPr="00F92944">
        <w:t>1</w:t>
      </w:r>
      <w:r w:rsidR="00845055" w:rsidRPr="00F92944">
        <w:t>.1</w:t>
      </w:r>
      <w:r w:rsidR="00513991">
        <w:t>.</w:t>
      </w:r>
      <w:r w:rsidRPr="00F92944">
        <w:t xml:space="preserve"> punkte </w:t>
      </w:r>
      <w:r w:rsidR="006D6677" w:rsidRPr="00F92944">
        <w:t>nustatytus reikalavimus ir atitinkamai pateikti nurodytus dokumentus</w:t>
      </w:r>
      <w:r w:rsidR="001D7182">
        <w:t>.</w:t>
      </w:r>
    </w:p>
    <w:p w14:paraId="24C776DE" w14:textId="4C77432D" w:rsidR="00550C51" w:rsidRPr="00F92944" w:rsidRDefault="00550C51" w:rsidP="00550C51">
      <w:pPr>
        <w:ind w:firstLine="720"/>
        <w:jc w:val="both"/>
        <w:rPr>
          <w:color w:val="000000"/>
          <w:shd w:val="clear" w:color="auto" w:fill="FFFFFF"/>
        </w:rPr>
      </w:pPr>
      <w:r w:rsidRPr="00F92944">
        <w:rPr>
          <w:rFonts w:eastAsia="Times New Roman"/>
          <w:lang w:eastAsia="lt-LT"/>
        </w:rPr>
        <w:t>3.</w:t>
      </w:r>
      <w:r w:rsidR="00F92944">
        <w:rPr>
          <w:rFonts w:eastAsia="Times New Roman"/>
          <w:lang w:eastAsia="lt-LT"/>
        </w:rPr>
        <w:t>3</w:t>
      </w:r>
      <w:r w:rsidRPr="00F92944">
        <w:rPr>
          <w:rFonts w:eastAsia="Times New Roman"/>
          <w:lang w:eastAsia="lt-LT"/>
        </w:rPr>
        <w:t>. Ti</w:t>
      </w:r>
      <w:r w:rsidRPr="00F92944">
        <w:rPr>
          <w:color w:val="000000"/>
          <w:shd w:val="clear" w:color="auto" w:fill="FFFFFF"/>
        </w:rPr>
        <w:t>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1327FA18" w14:textId="4DAABFFE" w:rsidR="00550C51" w:rsidRPr="00F92944" w:rsidRDefault="00550C51" w:rsidP="00550C51">
      <w:pPr>
        <w:ind w:firstLine="720"/>
        <w:jc w:val="both"/>
        <w:rPr>
          <w:color w:val="000000"/>
          <w:shd w:val="clear" w:color="auto" w:fill="FFFFFF"/>
        </w:rPr>
      </w:pPr>
      <w:r w:rsidRPr="00F92944">
        <w:rPr>
          <w:color w:val="000000"/>
          <w:shd w:val="clear" w:color="auto" w:fill="FFFFFF"/>
        </w:rPr>
        <w:t xml:space="preserve">Įrodydamas, kad turės galimybę pasinaudoti kitų ūkio subjektų ištekliais, reikalingais pirkimo sutarties vykdymui, tiekėjas turi pateikti pirkimo sutarčių ar kitų dokumentų kopijas, kurios patvirtintų, </w:t>
      </w:r>
      <w:r w:rsidRPr="00F92944">
        <w:rPr>
          <w:color w:val="000000"/>
          <w:shd w:val="clear" w:color="auto" w:fill="FFFFFF"/>
        </w:rPr>
        <w:lastRenderedPageBreak/>
        <w:t>kad tiekėjui kitų ūkio subjektų ištekliai bus prienami ir galimi naudotis per visą sutartinių įsipareigojimų vykdymo laikotarpį.</w:t>
      </w:r>
    </w:p>
    <w:p w14:paraId="7FB21D38" w14:textId="179D9F14" w:rsidR="00550C51" w:rsidRPr="00F92944" w:rsidRDefault="00550C51" w:rsidP="00550C51">
      <w:pPr>
        <w:ind w:firstLine="720"/>
        <w:jc w:val="both"/>
        <w:rPr>
          <w:rFonts w:eastAsia="Times New Roman"/>
          <w:lang w:eastAsia="lt-LT"/>
        </w:rPr>
      </w:pPr>
      <w:r w:rsidRPr="00F92944">
        <w:t>3.</w:t>
      </w:r>
      <w:r w:rsidR="00F92944">
        <w:t>4</w:t>
      </w:r>
      <w:r w:rsidRPr="00F92944">
        <w:t>. Jei tiekėjas remiasi kitų ūkio subjektų pajėgumais, atsižvelgdamas į Pirkimo dokumentuose nustatytus ekonominio ir finansinio pajėgumo reikalavimus, tiekėjas ir ūkio subjektai, kurių pajėgumais remiamasi, privalo prisiimti solidarią atsakomybę už pirkimo sutarties įvykdymą.</w:t>
      </w:r>
    </w:p>
    <w:p w14:paraId="0C97AFE4" w14:textId="4F66AC9A" w:rsidR="00550C51" w:rsidRPr="00F92944" w:rsidRDefault="00550C51" w:rsidP="00744430">
      <w:pPr>
        <w:pStyle w:val="tajtip"/>
        <w:shd w:val="clear" w:color="auto" w:fill="FFFFFF"/>
        <w:spacing w:before="0" w:after="0"/>
        <w:ind w:firstLine="720"/>
        <w:jc w:val="both"/>
        <w:rPr>
          <w:color w:val="000000"/>
        </w:rPr>
      </w:pPr>
      <w:r w:rsidRPr="00F92944">
        <w:t>3.</w:t>
      </w:r>
      <w:r w:rsidR="00F92944">
        <w:t>5</w:t>
      </w:r>
      <w:r w:rsidRPr="00F92944">
        <w:t xml:space="preserve">. </w:t>
      </w:r>
      <w:r w:rsidRPr="00F92944">
        <w:rPr>
          <w:color w:val="000000"/>
        </w:rPr>
        <w:t>Perkančioji organizacija bet kuriuo pirkimo procedūros metu gali paprašyti kandidatų ar dalyvių pateikti visus ar dalį dokumentų, atitiktį kvalifikacijos reikalavimams ir kokybės vadybos sistemos ir aplinkos apsaugos vadybos sistemos standartams, jeigu tai būtina siekiant užtikrinti tinkamą pirkimo procedūros atlikimą.</w:t>
      </w:r>
    </w:p>
    <w:p w14:paraId="5EC195FC" w14:textId="4535C7AE" w:rsidR="00400906" w:rsidRPr="00F92944" w:rsidRDefault="00400906" w:rsidP="00400906">
      <w:pPr>
        <w:pStyle w:val="ListParagraph"/>
        <w:tabs>
          <w:tab w:val="left" w:pos="1134"/>
        </w:tabs>
        <w:ind w:left="0" w:firstLine="851"/>
        <w:contextualSpacing w:val="0"/>
        <w:jc w:val="both"/>
        <w:rPr>
          <w:lang w:val="lt-LT"/>
        </w:rPr>
      </w:pPr>
      <w:r w:rsidRPr="00F92944">
        <w:rPr>
          <w:lang w:val="lt-LT"/>
        </w:rPr>
        <w:t>Perkančioji organizacija ne vėliau kaip per 10 dienų CVP IS Viešųjų pirkimų tarnybos nustatyta tvarka skelbia informaciją apie tiekėją, kuris pirkimo procedūrų metu nuslėpė informaciją ar pateikė melagingą informaciją apie atitiktį 3.1</w:t>
      </w:r>
      <w:r w:rsidR="009C5920" w:rsidRPr="00F92944">
        <w:rPr>
          <w:lang w:val="lt-LT"/>
        </w:rPr>
        <w:t>.</w:t>
      </w:r>
      <w:r w:rsidRPr="00F92944">
        <w:rPr>
          <w:lang w:val="lt-LT"/>
        </w:rPr>
        <w:t xml:space="preserve"> punkte nustatytiems reikalavimams, arba apie tiekėją, kuris dėl pateiktos melagingos informacijos nepateikė patvirtinančių dokumentų. Perkančioji organizacija, CVP IS paskelbusi nurodytą informaciją, ne vėliau kaip per 3 darbo dienas apie tai informuoja tiekėją.</w:t>
      </w:r>
    </w:p>
    <w:p w14:paraId="43A3DAB5" w14:textId="77777777" w:rsidR="0061725C" w:rsidRPr="00F92944" w:rsidRDefault="0061725C" w:rsidP="00550C51">
      <w:pPr>
        <w:ind w:firstLine="720"/>
        <w:jc w:val="both"/>
        <w:rPr>
          <w:rFonts w:eastAsia="Times New Roman"/>
          <w:lang w:eastAsia="lt-LT"/>
        </w:rPr>
      </w:pPr>
    </w:p>
    <w:p w14:paraId="23C97A47" w14:textId="77777777" w:rsidR="00F06B44" w:rsidRPr="00F92944" w:rsidRDefault="007A04CB" w:rsidP="00F06B44">
      <w:pPr>
        <w:suppressAutoHyphens/>
        <w:jc w:val="center"/>
        <w:textAlignment w:val="baseline"/>
        <w:rPr>
          <w:b/>
          <w:bCs/>
        </w:rPr>
      </w:pPr>
      <w:r w:rsidRPr="00F92944">
        <w:rPr>
          <w:b/>
          <w:bCs/>
        </w:rPr>
        <w:t>4</w:t>
      </w:r>
      <w:r w:rsidR="00F06B44" w:rsidRPr="00F92944">
        <w:rPr>
          <w:b/>
          <w:bCs/>
        </w:rPr>
        <w:t>. RĖMIMASIS KITŲ ŪKIO SUBJEKTŲ PAJĖGUMAIS</w:t>
      </w:r>
    </w:p>
    <w:p w14:paraId="0364B82F" w14:textId="77777777" w:rsidR="00F06B44" w:rsidRPr="00F92944" w:rsidRDefault="00F06B44" w:rsidP="00F06B44">
      <w:pPr>
        <w:suppressAutoHyphens/>
        <w:jc w:val="center"/>
        <w:textAlignment w:val="baseline"/>
        <w:rPr>
          <w:b/>
          <w:bCs/>
        </w:rPr>
      </w:pPr>
    </w:p>
    <w:p w14:paraId="49FAA1A4" w14:textId="77777777" w:rsidR="0065143D" w:rsidRPr="00F92944" w:rsidRDefault="0065143D" w:rsidP="0065143D">
      <w:pPr>
        <w:ind w:firstLine="720"/>
        <w:jc w:val="both"/>
      </w:pPr>
      <w:r w:rsidRPr="00F92944">
        <w:rPr>
          <w:rFonts w:eastAsia="Times New Roman"/>
        </w:rPr>
        <w:t xml:space="preserve">4.1. Pasiūlymą gali pateikti ir </w:t>
      </w:r>
      <w:r w:rsidRPr="00F92944">
        <w:rPr>
          <w:rFonts w:eastAsia="Times New Roman"/>
          <w:b/>
        </w:rPr>
        <w:t>ūkio subjektų grupė</w:t>
      </w:r>
      <w:r w:rsidRPr="00F92944">
        <w:rPr>
          <w:rFonts w:eastAsia="Times New Roman"/>
        </w:rPr>
        <w:t>. Jei Pirkime jungtinės veiklos sutarties pagrindu dalyvauja ūkio subjektų grupė,</w:t>
      </w:r>
      <w:r w:rsidRPr="00F92944">
        <w:rPr>
          <w:rFonts w:eastAsia="Times New Roman"/>
          <w:spacing w:val="3"/>
        </w:rPr>
        <w:t xml:space="preserve"> pateikia jungtinės veiklos sutartį.</w:t>
      </w:r>
    </w:p>
    <w:p w14:paraId="2F17DDC1" w14:textId="77777777" w:rsidR="0065143D" w:rsidRPr="00F92944" w:rsidRDefault="0065143D" w:rsidP="0065143D">
      <w:pPr>
        <w:ind w:firstLine="720"/>
        <w:jc w:val="both"/>
      </w:pPr>
      <w:r w:rsidRPr="00F92944">
        <w:rPr>
          <w:rFonts w:eastAsia="Times New Roman"/>
          <w:spacing w:val="2"/>
        </w:rPr>
        <w:t xml:space="preserve">4.2. Jungtinės veiklos sutartyje turi būti nurodyti kiekvienos šios sutarties šalies įsipareigojimai vykdant </w:t>
      </w:r>
      <w:r w:rsidRPr="00F92944">
        <w:rPr>
          <w:rFonts w:eastAsia="Times New Roman"/>
          <w:spacing w:val="3"/>
        </w:rPr>
        <w:t>numatomą su perkančiąja organizacija sudaryti Pirkimo sutartį, šių įsipareigojimų dalis, tenkanti kiekvienai sutarties šaliai, bei</w:t>
      </w:r>
      <w:r w:rsidRPr="00F92944">
        <w:rPr>
          <w:rFonts w:eastAsia="Times New Roman"/>
          <w:spacing w:val="4"/>
        </w:rPr>
        <w:t xml:space="preserve"> numatyta, kuris iš šios sutarties dalyvių įgaliojamas </w:t>
      </w:r>
      <w:r w:rsidRPr="00F92944">
        <w:rPr>
          <w:rFonts w:eastAsia="Times New Roman"/>
          <w:spacing w:val="2"/>
        </w:rPr>
        <w:t xml:space="preserve">jungtinės veiklos sutarties dalyvių vardu teikti pasiūlymą, o laimėjus Pirkimą, ir pasirašyti Pirkimo sutartį su perkančiąja organizacija, </w:t>
      </w:r>
      <w:r w:rsidRPr="00F92944">
        <w:rPr>
          <w:rFonts w:eastAsia="Times New Roman"/>
          <w:spacing w:val="4"/>
        </w:rPr>
        <w:t xml:space="preserve">teikti PVM sąskaitas-faktūras atsiskaitymams (mokėjimai bus atliekami tik vienam iš jungtinės </w:t>
      </w:r>
      <w:r w:rsidRPr="00F92944">
        <w:rPr>
          <w:rFonts w:eastAsia="Times New Roman"/>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92944">
        <w:rPr>
          <w:rFonts w:eastAsia="Times New Roman"/>
          <w:bCs/>
        </w:rPr>
        <w:t>.</w:t>
      </w:r>
    </w:p>
    <w:p w14:paraId="41A31266" w14:textId="77777777" w:rsidR="0065143D" w:rsidRPr="00F92944" w:rsidRDefault="0065143D" w:rsidP="0065143D">
      <w:pPr>
        <w:ind w:firstLine="720"/>
        <w:jc w:val="both"/>
      </w:pPr>
      <w:r w:rsidRPr="00F92944">
        <w:rPr>
          <w:rFonts w:eastAsia="Times New Roman"/>
        </w:rPr>
        <w:t>4.3. Perkančioji organizacija nereikalauja, kad, ūkio subjektų grupės pateiktą pasiūlymą pripažinus geriausiu ir pasiūlius sudaryti pirkimo sutartį, ši ūkio subjektų grupė įgytų tam tikrą teisinę formą.</w:t>
      </w:r>
    </w:p>
    <w:p w14:paraId="2805B25E" w14:textId="77777777" w:rsidR="006D6677" w:rsidRPr="00F92944" w:rsidRDefault="0065143D" w:rsidP="00400906">
      <w:pPr>
        <w:ind w:firstLine="720"/>
        <w:jc w:val="both"/>
        <w:rPr>
          <w:rFonts w:eastAsia="Times New Roman"/>
          <w:bCs/>
        </w:rPr>
      </w:pPr>
      <w:r w:rsidRPr="00F92944">
        <w:rPr>
          <w:rFonts w:eastAsia="Times New Roman"/>
        </w:rPr>
        <w:t xml:space="preserve">4.4. Tiekėjas gali pasitelkti subtiekėjus. Jeigu tiekėjas Pirkimo sutarčiai vykdyti numato pasitelkti subtiekėjus, jų dalyvavimas nepriklausomai nuo pirkimo objektą sudarančių paslaugų vertės turi būti patvirtintas </w:t>
      </w:r>
      <w:r w:rsidRPr="00F92944">
        <w:rPr>
          <w:rFonts w:eastAsia="Times New Roman"/>
          <w:u w:val="single"/>
        </w:rPr>
        <w:t>ketinimų protokolu arba preliminaria sutartimi ar kitu dokumentu</w:t>
      </w:r>
      <w:r w:rsidRPr="00F92944">
        <w:rPr>
          <w:rFonts w:eastAsia="Times New Roman"/>
        </w:rPr>
        <w:t>, kurie turi būti pateikti kartu su pasiūlymu. Bet kuris fizinis ar juridinis asmuo, teikdamas pasiūlymą kaip atskiras tiekėjas ar ūkio subjektų grupės dalyvis (jungtinės veiklos sutarties šalis), kitame pasiūlyme nebegali būti subtiekėjas</w:t>
      </w:r>
      <w:r w:rsidRPr="00F92944">
        <w:rPr>
          <w:rFonts w:eastAsia="Times New Roman"/>
          <w:b/>
        </w:rPr>
        <w:t xml:space="preserve">. </w:t>
      </w:r>
      <w:r w:rsidRPr="00F92944">
        <w:rPr>
          <w:rFonts w:eastAsia="Times New Roman"/>
          <w:bCs/>
        </w:rPr>
        <w:t>Tiekėjas turi nurodyti, kokiai Pirkimo sutarties daliai ir kokius subtiekėjus jis ketina pasitelkti.</w:t>
      </w:r>
    </w:p>
    <w:p w14:paraId="7D98756B" w14:textId="77777777" w:rsidR="00E62C66" w:rsidRPr="00F92944" w:rsidRDefault="00E62C66" w:rsidP="0025232D">
      <w:pPr>
        <w:spacing w:before="240" w:after="240"/>
        <w:ind w:firstLine="851"/>
        <w:jc w:val="center"/>
        <w:rPr>
          <w:b/>
        </w:rPr>
      </w:pPr>
      <w:r w:rsidRPr="00F92944">
        <w:rPr>
          <w:b/>
        </w:rPr>
        <w:t>5. PASIŪLYMŲ RENGIMAS, PATEIKIMAS, KEITIMAS</w:t>
      </w:r>
      <w:r w:rsidR="00A41893" w:rsidRPr="00F92944">
        <w:rPr>
          <w:b/>
        </w:rPr>
        <w:t>, ŠIFRAVIMAS</w:t>
      </w:r>
    </w:p>
    <w:p w14:paraId="5CDD8FB1" w14:textId="77777777" w:rsidR="003D357F" w:rsidRPr="00F92944" w:rsidRDefault="00E62C66" w:rsidP="003D357F">
      <w:pPr>
        <w:ind w:firstLine="851"/>
        <w:jc w:val="both"/>
      </w:pPr>
      <w:r w:rsidRPr="00F92944">
        <w:t>5.1. Pateikdamas pasiūlymą, tiekėjas sutinka su šiomis konkurso sąlygomis ir patvirtina, kad jo pasiūlyme pateikta informacija yra teisinga ir apima viską, ko reikia tinkam</w:t>
      </w:r>
      <w:r w:rsidR="003D357F" w:rsidRPr="00F92944">
        <w:t>am pirkimo sutarties įvykdymui.</w:t>
      </w:r>
    </w:p>
    <w:p w14:paraId="3ADE6306" w14:textId="7D069549" w:rsidR="00330B84" w:rsidRPr="00F92944" w:rsidRDefault="003D357F" w:rsidP="003D357F">
      <w:pPr>
        <w:ind w:firstLine="851"/>
        <w:jc w:val="both"/>
      </w:pPr>
      <w:r w:rsidRPr="00F92944">
        <w:t>5.2.</w:t>
      </w:r>
      <w:r w:rsidR="00330B84" w:rsidRPr="00F92944">
        <w:t xml:space="preserve"> </w:t>
      </w:r>
      <w:r w:rsidR="00E62C66" w:rsidRPr="00F92944">
        <w:t xml:space="preserve">Pasiūlymus gali teikti tik CVP IS registruoti tiekėjai, kurie yra užsiregistravę CVP IS adresu </w:t>
      </w:r>
      <w:hyperlink r:id="rId19" w:history="1">
        <w:r w:rsidR="00AF4018" w:rsidRPr="006F0F67">
          <w:rPr>
            <w:rStyle w:val="Hyperlink"/>
          </w:rPr>
          <w:t>https://viesiejipirkimai.lt/</w:t>
        </w:r>
      </w:hyperlink>
      <w:r w:rsidR="00E62C66" w:rsidRPr="00AF4018">
        <w:rPr>
          <w:iCs/>
        </w:rPr>
        <w:t>.</w:t>
      </w:r>
    </w:p>
    <w:p w14:paraId="0089C256" w14:textId="77777777" w:rsidR="00CC74BA" w:rsidRPr="00F92944" w:rsidRDefault="003D357F" w:rsidP="00CC74BA">
      <w:pPr>
        <w:ind w:firstLine="851"/>
        <w:jc w:val="both"/>
        <w:rPr>
          <w:bCs/>
        </w:rPr>
      </w:pPr>
      <w:r w:rsidRPr="00F92944">
        <w:rPr>
          <w:bCs/>
        </w:rPr>
        <w:lastRenderedPageBreak/>
        <w:t>5.3</w:t>
      </w:r>
      <w:r w:rsidR="00330B84" w:rsidRPr="00F92944">
        <w:rPr>
          <w:bCs/>
        </w:rPr>
        <w:t xml:space="preserve">. </w:t>
      </w:r>
      <w:r w:rsidR="00E62C66" w:rsidRPr="00F92944">
        <w:rPr>
          <w:bCs/>
        </w:rPr>
        <w:t xml:space="preserve">Visi dokumentai, patvirtinantys teikėjų kvalifikacijos atitiktį konkurso sąlygose nustatytiems kvalifikacijos reikalavimams, kiti pasiūlyme pateikiami dokumentai turi būti pateikti elektronine forma, t. y. tiesiogiai suformuoti elektroninėmis priemonėmis arba pateikiant </w:t>
      </w:r>
      <w:r w:rsidR="00E62C66" w:rsidRPr="00F92944">
        <w:t>skaitmenines dokumentų kopijas</w:t>
      </w:r>
      <w:r w:rsidR="00E62C66" w:rsidRPr="00F92944">
        <w:rPr>
          <w:bCs/>
        </w:rPr>
        <w:t xml:space="preserve">. Pateikiami dokumentai ar skaitmeninės dokumentų kopijos turi būti prieinami naudojant nediskriminuojančius, visuotinai prieinamus duomenų failų formatus (pvz., </w:t>
      </w:r>
      <w:proofErr w:type="spellStart"/>
      <w:r w:rsidR="00E62C66" w:rsidRPr="00F92944">
        <w:rPr>
          <w:bCs/>
          <w:i/>
        </w:rPr>
        <w:t>pdf</w:t>
      </w:r>
      <w:proofErr w:type="spellEnd"/>
      <w:r w:rsidR="00E62C66" w:rsidRPr="00F92944">
        <w:rPr>
          <w:bCs/>
          <w:i/>
        </w:rPr>
        <w:t xml:space="preserve">, jpg, </w:t>
      </w:r>
      <w:proofErr w:type="spellStart"/>
      <w:r w:rsidR="00E62C66" w:rsidRPr="00F92944">
        <w:rPr>
          <w:bCs/>
          <w:i/>
        </w:rPr>
        <w:t>doc</w:t>
      </w:r>
      <w:proofErr w:type="spellEnd"/>
      <w:r w:rsidR="00E62C66" w:rsidRPr="00F92944">
        <w:rPr>
          <w:bCs/>
        </w:rPr>
        <w:t xml:space="preserve"> ir kt.).</w:t>
      </w:r>
    </w:p>
    <w:p w14:paraId="3FF118F6" w14:textId="77777777" w:rsidR="007507DF" w:rsidRPr="00F92944" w:rsidRDefault="00E62C66" w:rsidP="00CC74BA">
      <w:pPr>
        <w:ind w:firstLine="851"/>
        <w:jc w:val="both"/>
      </w:pPr>
      <w:r w:rsidRPr="00F92944">
        <w:t>5.</w:t>
      </w:r>
      <w:r w:rsidR="003D357F" w:rsidRPr="00F92944">
        <w:t>4</w:t>
      </w:r>
      <w:r w:rsidRPr="00F92944">
        <w:t xml:space="preserve">. </w:t>
      </w:r>
      <w:r w:rsidR="007507DF" w:rsidRPr="00F92944">
        <w:t>Jei atitinkami dokumentai yra išduoti kita kalba, perkančiajai organizacijai paprašius, turi būti pateiktas tinkamas vertimas į lietuvių kalbą. Tinkamai patvirtintu laikomas vertimas, patvirtintas vertėjo parašu ir vertimo biuro antspaudu, o tuo atveju kai vertimą atlieka tiekėjo vertėjas – vertėjo parašas ir įmonės antspaudas. Vertimas pateikiamas skenuotas elektronine forma.</w:t>
      </w:r>
    </w:p>
    <w:p w14:paraId="1F57664B" w14:textId="77777777" w:rsidR="00E62C66" w:rsidRPr="00F92944" w:rsidRDefault="003D357F" w:rsidP="00743306">
      <w:pPr>
        <w:ind w:firstLine="851"/>
        <w:jc w:val="both"/>
        <w:rPr>
          <w:bCs/>
        </w:rPr>
      </w:pPr>
      <w:r w:rsidRPr="00F92944">
        <w:rPr>
          <w:bCs/>
        </w:rPr>
        <w:t>5.5</w:t>
      </w:r>
      <w:r w:rsidR="00E62C66" w:rsidRPr="00F92944">
        <w:rPr>
          <w:bCs/>
        </w:rPr>
        <w:t xml:space="preserve">. </w:t>
      </w:r>
      <w:r w:rsidR="00E62C66" w:rsidRPr="00F92944">
        <w:rPr>
          <w:b/>
          <w:bCs/>
        </w:rPr>
        <w:t>Pasiūlymą sudaro</w:t>
      </w:r>
      <w:r w:rsidR="00E62C66" w:rsidRPr="00F92944">
        <w:rPr>
          <w:bCs/>
        </w:rPr>
        <w:t xml:space="preserve"> CVP IS priemo</w:t>
      </w:r>
      <w:r w:rsidR="001C6DB9" w:rsidRPr="00F92944">
        <w:rPr>
          <w:bCs/>
        </w:rPr>
        <w:t>nėmis pateiktų duomenų visuma (P</w:t>
      </w:r>
      <w:r w:rsidR="00E62C66" w:rsidRPr="00F92944">
        <w:rPr>
          <w:bCs/>
        </w:rPr>
        <w:t>erkančioji organizacija pasilieka teisę prašyti teikėjo pateikti pažymų ar kitų su pasiūlymu teikiamų dokumentų originalus):</w:t>
      </w:r>
    </w:p>
    <w:p w14:paraId="3F1C91B6" w14:textId="02784302" w:rsidR="004E3793" w:rsidRPr="00F92944" w:rsidRDefault="00E62C66" w:rsidP="004E3793">
      <w:pPr>
        <w:ind w:firstLine="851"/>
        <w:jc w:val="both"/>
        <w:rPr>
          <w:bCs/>
        </w:rPr>
      </w:pPr>
      <w:r w:rsidRPr="00F92944">
        <w:rPr>
          <w:bCs/>
        </w:rPr>
        <w:t>5.</w:t>
      </w:r>
      <w:r w:rsidR="003D357F" w:rsidRPr="00F92944">
        <w:rPr>
          <w:bCs/>
        </w:rPr>
        <w:t>5</w:t>
      </w:r>
      <w:r w:rsidR="00055CB6" w:rsidRPr="00F92944">
        <w:rPr>
          <w:bCs/>
        </w:rPr>
        <w:t>.</w:t>
      </w:r>
      <w:r w:rsidR="00744430" w:rsidRPr="00F92944">
        <w:rPr>
          <w:bCs/>
        </w:rPr>
        <w:t>1</w:t>
      </w:r>
      <w:r w:rsidRPr="00F92944">
        <w:rPr>
          <w:bCs/>
        </w:rPr>
        <w:t>.</w:t>
      </w:r>
      <w:r w:rsidR="0029117E" w:rsidRPr="00F92944">
        <w:rPr>
          <w:bCs/>
        </w:rPr>
        <w:t xml:space="preserve"> </w:t>
      </w:r>
      <w:r w:rsidRPr="00F92944">
        <w:rPr>
          <w:bCs/>
        </w:rPr>
        <w:t>pasiūlymas, parengtas pagal šių konkurso sąlygų</w:t>
      </w:r>
      <w:r w:rsidR="007507DF" w:rsidRPr="00F92944">
        <w:rPr>
          <w:bCs/>
        </w:rPr>
        <w:t xml:space="preserve"> 1</w:t>
      </w:r>
      <w:r w:rsidRPr="00F92944">
        <w:rPr>
          <w:bCs/>
        </w:rPr>
        <w:t xml:space="preserve"> priede pateiktą formą</w:t>
      </w:r>
      <w:r w:rsidR="009B2413" w:rsidRPr="00F92944">
        <w:rPr>
          <w:bCs/>
        </w:rPr>
        <w:t>;</w:t>
      </w:r>
    </w:p>
    <w:p w14:paraId="416F1DF3" w14:textId="4A263F0A" w:rsidR="00C44C70" w:rsidRPr="00F92944" w:rsidRDefault="00055CB6" w:rsidP="00C44C70">
      <w:pPr>
        <w:ind w:firstLine="709"/>
        <w:jc w:val="both"/>
      </w:pPr>
      <w:r w:rsidRPr="00F92944">
        <w:rPr>
          <w:color w:val="000000"/>
        </w:rPr>
        <w:t xml:space="preserve">  5.5.</w:t>
      </w:r>
      <w:r w:rsidR="00744430" w:rsidRPr="00F92944">
        <w:rPr>
          <w:color w:val="000000"/>
        </w:rPr>
        <w:t>2</w:t>
      </w:r>
      <w:r w:rsidR="00C44C70" w:rsidRPr="00F92944">
        <w:rPr>
          <w:color w:val="000000"/>
        </w:rPr>
        <w:t xml:space="preserve">. </w:t>
      </w:r>
      <w:r w:rsidR="005E7A1F" w:rsidRPr="00F92944">
        <w:t>k</w:t>
      </w:r>
      <w:r w:rsidR="00C44C70" w:rsidRPr="00F92944">
        <w:t>valifikacijos reikalavim</w:t>
      </w:r>
      <w:r w:rsidR="00744430" w:rsidRPr="00F92944">
        <w:t>ų atitiktį</w:t>
      </w:r>
      <w:r w:rsidR="00C44C70" w:rsidRPr="00F92944">
        <w:t xml:space="preserve"> </w:t>
      </w:r>
      <w:r w:rsidR="00744430" w:rsidRPr="00F92944">
        <w:t>įrodantys dokumentai pagal 3.1 punkto reikalavimus</w:t>
      </w:r>
      <w:r w:rsidR="00AD1723" w:rsidRPr="00F92944">
        <w:t>;</w:t>
      </w:r>
    </w:p>
    <w:p w14:paraId="7438EA03" w14:textId="0E351DA6" w:rsidR="00AD1723" w:rsidRPr="00F92944" w:rsidRDefault="00AD1723" w:rsidP="00C44C70">
      <w:pPr>
        <w:ind w:firstLine="709"/>
        <w:jc w:val="both"/>
      </w:pPr>
      <w:r w:rsidRPr="00F92944">
        <w:t xml:space="preserve">  5.5.3. </w:t>
      </w:r>
      <w:r w:rsidR="003C6A0E">
        <w:t>D</w:t>
      </w:r>
      <w:r w:rsidR="00FB1FED" w:rsidRPr="00F92944">
        <w:t xml:space="preserve">arbų sąmatą, kuri turi būti parengta pagal konkurso sąlygų </w:t>
      </w:r>
      <w:r w:rsidR="00593CA8">
        <w:t>4</w:t>
      </w:r>
      <w:r w:rsidR="00FB1FED" w:rsidRPr="00F92944">
        <w:t xml:space="preserve"> priede pateiktą darbų kiekių žiniaraštį;</w:t>
      </w:r>
    </w:p>
    <w:p w14:paraId="5EDCDC8D" w14:textId="5B897D0E" w:rsidR="001C6DB9" w:rsidRPr="00F92944" w:rsidRDefault="00055CB6" w:rsidP="001C6DB9">
      <w:pPr>
        <w:ind w:firstLine="851"/>
        <w:jc w:val="both"/>
        <w:rPr>
          <w:bCs/>
        </w:rPr>
      </w:pPr>
      <w:r w:rsidRPr="00F92944">
        <w:rPr>
          <w:color w:val="000000"/>
        </w:rPr>
        <w:t>5.5.</w:t>
      </w:r>
      <w:r w:rsidR="00AD5AB6">
        <w:rPr>
          <w:color w:val="000000"/>
        </w:rPr>
        <w:t>4</w:t>
      </w:r>
      <w:r w:rsidR="00C44C70" w:rsidRPr="00F92944">
        <w:rPr>
          <w:color w:val="000000"/>
        </w:rPr>
        <w:t xml:space="preserve">. </w:t>
      </w:r>
      <w:r w:rsidR="00E62C66" w:rsidRPr="00F92944">
        <w:rPr>
          <w:color w:val="000000"/>
        </w:rPr>
        <w:t>jungtinės</w:t>
      </w:r>
      <w:r w:rsidR="00E62C66" w:rsidRPr="00F92944">
        <w:t xml:space="preserve"> veiklos sutartis, jei pasiūlymą pateikia jungtinės veiklos sutarties pagrindu veikianti ūkio subjektų grupė (pateikiamas skenuotas dokumentas elektroninėje formoje);</w:t>
      </w:r>
    </w:p>
    <w:p w14:paraId="5A05EEEE" w14:textId="7DB9D55D" w:rsidR="001C6DB9" w:rsidRPr="00F92944" w:rsidRDefault="003D357F" w:rsidP="001C6DB9">
      <w:pPr>
        <w:ind w:firstLine="851"/>
        <w:jc w:val="both"/>
        <w:rPr>
          <w:bCs/>
        </w:rPr>
      </w:pPr>
      <w:r w:rsidRPr="00F92944">
        <w:rPr>
          <w:bCs/>
        </w:rPr>
        <w:t>5.5</w:t>
      </w:r>
      <w:r w:rsidR="00840AAB" w:rsidRPr="00F92944">
        <w:rPr>
          <w:bCs/>
        </w:rPr>
        <w:t>.</w:t>
      </w:r>
      <w:r w:rsidR="00AD5AB6">
        <w:rPr>
          <w:bCs/>
        </w:rPr>
        <w:t>5</w:t>
      </w:r>
      <w:r w:rsidR="001C6DB9" w:rsidRPr="00F92944">
        <w:rPr>
          <w:bCs/>
        </w:rPr>
        <w:t xml:space="preserve">. </w:t>
      </w:r>
      <w:r w:rsidR="00E62C66" w:rsidRPr="00F92944">
        <w:t>kitų ūkio subjektų išteklių prieinamumą patvirtinantys dokumentai, jei pasitelkiami kiti ūkio subjektai (pateikiamas skenuotas dokumentas elektroninėje formoje);</w:t>
      </w:r>
    </w:p>
    <w:p w14:paraId="30ABF4E8" w14:textId="4853E396" w:rsidR="004E3793" w:rsidRPr="00F92944" w:rsidRDefault="003D357F" w:rsidP="00A672CF">
      <w:pPr>
        <w:ind w:firstLine="851"/>
        <w:jc w:val="both"/>
        <w:rPr>
          <w:bCs/>
        </w:rPr>
      </w:pPr>
      <w:r w:rsidRPr="00F92944">
        <w:rPr>
          <w:bCs/>
        </w:rPr>
        <w:t>5.5</w:t>
      </w:r>
      <w:r w:rsidR="009B2413" w:rsidRPr="00F92944">
        <w:rPr>
          <w:bCs/>
        </w:rPr>
        <w:t>.</w:t>
      </w:r>
      <w:r w:rsidR="00AD5AB6">
        <w:rPr>
          <w:bCs/>
        </w:rPr>
        <w:t>6</w:t>
      </w:r>
      <w:r w:rsidR="001C6DB9" w:rsidRPr="00F92944">
        <w:rPr>
          <w:bCs/>
        </w:rPr>
        <w:t xml:space="preserve">. </w:t>
      </w:r>
      <w:r w:rsidR="00E62C66" w:rsidRPr="00F92944">
        <w:rPr>
          <w:rFonts w:eastAsia="Arial Unicode MS"/>
        </w:rPr>
        <w:t>įgaliojimo ar kito dokumento (pvz., pareigybės aprašymo), suteikiančio teisę pasirašyti tiekėjo pasiūlymą, skaitmeninė kopija (taikoma, kai pasiūlymą patvirtina ne įmonės vadovas, o įgaliotas asmuo)</w:t>
      </w:r>
      <w:r w:rsidR="00A672CF" w:rsidRPr="00F92944">
        <w:rPr>
          <w:bCs/>
        </w:rPr>
        <w:t>;</w:t>
      </w:r>
    </w:p>
    <w:p w14:paraId="4FDF36F5" w14:textId="48770919" w:rsidR="004E3793" w:rsidRPr="00F92944" w:rsidRDefault="00376BA5" w:rsidP="004E3793">
      <w:pPr>
        <w:ind w:firstLine="851"/>
        <w:jc w:val="both"/>
        <w:rPr>
          <w:bCs/>
        </w:rPr>
      </w:pPr>
      <w:r w:rsidRPr="00F92944">
        <w:rPr>
          <w:bCs/>
        </w:rPr>
        <w:t>5.</w:t>
      </w:r>
      <w:r w:rsidR="003D357F" w:rsidRPr="00F92944">
        <w:rPr>
          <w:bCs/>
        </w:rPr>
        <w:t>5</w:t>
      </w:r>
      <w:r w:rsidRPr="00F92944">
        <w:rPr>
          <w:bCs/>
        </w:rPr>
        <w:t>.</w:t>
      </w:r>
      <w:r w:rsidR="00AD5AB6">
        <w:rPr>
          <w:bCs/>
        </w:rPr>
        <w:t>7</w:t>
      </w:r>
      <w:r w:rsidR="001C6DB9" w:rsidRPr="00F92944">
        <w:rPr>
          <w:bCs/>
        </w:rPr>
        <w:t xml:space="preserve">. </w:t>
      </w:r>
      <w:r w:rsidR="004E3793" w:rsidRPr="00F92944">
        <w:rPr>
          <w:bCs/>
        </w:rPr>
        <w:t>kiti reikalaujami dokumentai.</w:t>
      </w:r>
    </w:p>
    <w:p w14:paraId="414C2434" w14:textId="77777777" w:rsidR="0019445A" w:rsidRPr="00F92944" w:rsidRDefault="003D357F" w:rsidP="0019445A">
      <w:pPr>
        <w:ind w:firstLine="851"/>
        <w:jc w:val="both"/>
        <w:rPr>
          <w:i/>
        </w:rPr>
      </w:pPr>
      <w:r w:rsidRPr="00F92944">
        <w:t>5.6</w:t>
      </w:r>
      <w:r w:rsidR="0019445A" w:rsidRPr="00F92944">
        <w:t>. Pasiūlymuose nurodoma Darbų</w:t>
      </w:r>
      <w:r w:rsidR="0019445A" w:rsidRPr="00F92944">
        <w:rPr>
          <w:i/>
        </w:rPr>
        <w:t xml:space="preserve"> </w:t>
      </w:r>
      <w:r w:rsidR="0019445A" w:rsidRPr="00F92944">
        <w:t>kaina pateikiama eurais. Apskaičiuojant kainą, turi būti atsižvelgta į visas kainos sudėtines dalis, į techninės specifikacijos reikalavimus ir pan. Į Darbų</w:t>
      </w:r>
      <w:r w:rsidR="0019445A" w:rsidRPr="00F92944">
        <w:rPr>
          <w:i/>
        </w:rPr>
        <w:t xml:space="preserve"> </w:t>
      </w:r>
      <w:r w:rsidR="0019445A" w:rsidRPr="00F92944">
        <w:t>kainą turi būti įskaityti visi mokesčiai ir visos tiekėjo išlaidos. Kainos pasiūlyme nurodomos suapvalintos, paliekant du skaitmenis po kablelio.</w:t>
      </w:r>
      <w:r w:rsidR="00AD0863" w:rsidRPr="00F92944">
        <w:t xml:space="preserve"> </w:t>
      </w:r>
    </w:p>
    <w:p w14:paraId="2115B882" w14:textId="19A4D8E7" w:rsidR="0019445A" w:rsidRPr="00F92944" w:rsidRDefault="003D357F" w:rsidP="0019445A">
      <w:pPr>
        <w:ind w:firstLine="851"/>
        <w:jc w:val="both"/>
      </w:pPr>
      <w:r w:rsidRPr="00F92944">
        <w:t>5.7</w:t>
      </w:r>
      <w:r w:rsidR="0019445A" w:rsidRPr="00F92944">
        <w:t xml:space="preserve">. Tiekėjai pasiūlyme turi nurodyti, kokia pasiūlyme pateikta informacija yra konfidenciali. </w:t>
      </w:r>
      <w:r w:rsidR="00FD3355" w:rsidRPr="00F92944">
        <w:t xml:space="preserve">Kuri informacija laikytina konfidencialia nustatyta Viešųjų pirkimų 20 straipsnio 2 dalyje. </w:t>
      </w:r>
      <w:r w:rsidR="0019445A" w:rsidRPr="00F92944">
        <w:t xml:space="preserve">Perkančioji organizacija, </w:t>
      </w:r>
      <w:r w:rsidR="00A81370" w:rsidRPr="00F92944">
        <w:t>V</w:t>
      </w:r>
      <w:r w:rsidR="0019445A" w:rsidRPr="00F92944">
        <w:t xml:space="preserve">iešųjų pirkimų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Tiekėjų reikalavimu Perkančioji organizacija turi juos supažindinti su </w:t>
      </w:r>
      <w:r w:rsidR="00D92332" w:rsidRPr="00F92944">
        <w:t>LAIMĖTOJO PASIŪLYMU</w:t>
      </w:r>
      <w:r w:rsidR="0019445A" w:rsidRPr="00F92944">
        <w:t>, išskyrus tą informaciją, kurią dalyviai nurodė kaip konfidencialią.</w:t>
      </w:r>
    </w:p>
    <w:p w14:paraId="59540FFE" w14:textId="77777777" w:rsidR="004E0CDA" w:rsidRPr="00F92944" w:rsidRDefault="004E0CDA" w:rsidP="004E0CDA">
      <w:pPr>
        <w:ind w:firstLine="851"/>
        <w:jc w:val="both"/>
      </w:pPr>
      <w:r w:rsidRPr="00F92944">
        <w:t>5.</w:t>
      </w:r>
      <w:r w:rsidR="003D357F" w:rsidRPr="00F92944">
        <w:t>8</w:t>
      </w:r>
      <w:r w:rsidRPr="00F92944">
        <w:t>. Perkančioji organizacija neatlygina tiekėjams išlaidų, patirtų rengiant ir pateikiant pasiūlymus.</w:t>
      </w:r>
    </w:p>
    <w:p w14:paraId="08F66908" w14:textId="77777777" w:rsidR="00E62C66" w:rsidRPr="00F92944" w:rsidRDefault="00E62C66" w:rsidP="00743306">
      <w:pPr>
        <w:ind w:firstLine="851"/>
        <w:jc w:val="both"/>
        <w:rPr>
          <w:i/>
        </w:rPr>
      </w:pPr>
      <w:r w:rsidRPr="00F92944">
        <w:t>5.</w:t>
      </w:r>
      <w:r w:rsidR="003D357F" w:rsidRPr="00F92944">
        <w:t>9</w:t>
      </w:r>
      <w:r w:rsidRPr="00F92944">
        <w:t>.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027FEA4" w14:textId="77777777" w:rsidR="00E62C66" w:rsidRPr="00F92944" w:rsidRDefault="00330B84" w:rsidP="00743306">
      <w:pPr>
        <w:ind w:firstLine="851"/>
        <w:jc w:val="both"/>
      </w:pPr>
      <w:r w:rsidRPr="00F92944">
        <w:t>5.1</w:t>
      </w:r>
      <w:r w:rsidR="003D357F" w:rsidRPr="00F92944">
        <w:t>0</w:t>
      </w:r>
      <w:r w:rsidR="00E62C66" w:rsidRPr="00F92944">
        <w:t>. Tiekėjams nėra leidžiama pateikti alternatyvių pasiūlymų. Tiekėjui pateikus alternatyvų pasiūlymą, jo pasiūlymas ir alternatyvus pasiūlymas (alternatyvūs pasiūlymai) bus atmesti.</w:t>
      </w:r>
    </w:p>
    <w:p w14:paraId="4960D642" w14:textId="77777777" w:rsidR="00E62C66" w:rsidRPr="00F92944" w:rsidRDefault="00F92507" w:rsidP="00743306">
      <w:pPr>
        <w:ind w:firstLine="851"/>
        <w:jc w:val="both"/>
      </w:pPr>
      <w:r w:rsidRPr="00F92944">
        <w:t>5.</w:t>
      </w:r>
      <w:r w:rsidR="00330B84" w:rsidRPr="00F92944">
        <w:t>1</w:t>
      </w:r>
      <w:r w:rsidR="003D357F" w:rsidRPr="00F92944">
        <w:t>1</w:t>
      </w:r>
      <w:r w:rsidR="00E62C66" w:rsidRPr="00F92944">
        <w:t>. Pasiūlymas turi būti pateiktas iki skelbime apie pirkimą nustatyto termino</w:t>
      </w:r>
      <w:r w:rsidR="00FD3355" w:rsidRPr="00F92944">
        <w:t xml:space="preserve"> </w:t>
      </w:r>
      <w:r w:rsidR="00E62C66" w:rsidRPr="00F92944">
        <w:t>(Lietuvos Respublikos laiku) tik elektroninėmis priemonėmis, naudojant CVP IS. Tiekėjui CVP IS susirašinėjimo priemonėmis pa</w:t>
      </w:r>
      <w:r w:rsidR="00BF7622" w:rsidRPr="00F92944">
        <w:t>prašius, P</w:t>
      </w:r>
      <w:r w:rsidR="00E62C66" w:rsidRPr="00F92944">
        <w:t>erkančioji organizacija CVP IS susirašinėjimo priemonėmis patvirtina, kad tiekėjo pasiūlymas yra gautas ir nurodo gavimo dieną, valandą ir minutę.</w:t>
      </w:r>
    </w:p>
    <w:p w14:paraId="23088569" w14:textId="77777777" w:rsidR="004E0CDA" w:rsidRPr="00F92944" w:rsidRDefault="003D357F" w:rsidP="004E0CDA">
      <w:pPr>
        <w:ind w:firstLine="851"/>
        <w:jc w:val="both"/>
        <w:rPr>
          <w:i/>
        </w:rPr>
      </w:pPr>
      <w:r w:rsidRPr="00F92944">
        <w:lastRenderedPageBreak/>
        <w:t>5.12</w:t>
      </w:r>
      <w:r w:rsidR="004E0CDA" w:rsidRPr="00F92944">
        <w:t>. Perkančioji organizacija turi teisę pratęsti pasiūlymo pateikimo terminą. Apie naują pasiūlymų pateikimo terminą Perkančioji organizacija paskelbia CVP IS bei praneša CVP IS priemonėmis prie pirkimo prisijungusiems teikėjams.</w:t>
      </w:r>
    </w:p>
    <w:p w14:paraId="18F2C20C" w14:textId="0BE66F10" w:rsidR="00E62C66" w:rsidRPr="00F92944" w:rsidRDefault="00F92507" w:rsidP="00743306">
      <w:pPr>
        <w:ind w:firstLine="851"/>
        <w:jc w:val="both"/>
      </w:pPr>
      <w:r w:rsidRPr="00F92944">
        <w:t>5.</w:t>
      </w:r>
      <w:r w:rsidR="00330B84" w:rsidRPr="00F92944">
        <w:t>1</w:t>
      </w:r>
      <w:r w:rsidR="003D357F" w:rsidRPr="00F92944">
        <w:t>3</w:t>
      </w:r>
      <w:r w:rsidR="00330B84" w:rsidRPr="00F92944">
        <w:t>.</w:t>
      </w:r>
      <w:r w:rsidR="00F94F82" w:rsidRPr="00F92944">
        <w:t xml:space="preserve"> </w:t>
      </w:r>
      <w:r w:rsidR="00E62C66" w:rsidRPr="00F92944">
        <w:t xml:space="preserve">Pasiūlymas turi galioti ne trumpiau nei </w:t>
      </w:r>
      <w:r w:rsidR="00845055" w:rsidRPr="00F92944">
        <w:t>6</w:t>
      </w:r>
      <w:r w:rsidR="001251E4" w:rsidRPr="00F92944">
        <w:rPr>
          <w:iCs/>
        </w:rPr>
        <w:t>0 dienų</w:t>
      </w:r>
      <w:r w:rsidR="00915D65" w:rsidRPr="00F92944">
        <w:rPr>
          <w:iCs/>
        </w:rPr>
        <w:t xml:space="preserve"> nuo pasiūlymų pateikimo termino pabaigos dienos</w:t>
      </w:r>
      <w:r w:rsidR="00E62C66" w:rsidRPr="00F92944">
        <w:rPr>
          <w:iCs/>
        </w:rPr>
        <w:t>.</w:t>
      </w:r>
      <w:r w:rsidR="00E62C66" w:rsidRPr="00F92944">
        <w:t xml:space="preserve"> Jeigu pasiūlyme nenurodytas jo galiojimo laikas, laikoma, kad pasiūlymas galioja tiek, kiek numatyta pirkimo dokumentuose.</w:t>
      </w:r>
    </w:p>
    <w:p w14:paraId="340B02FA" w14:textId="77777777" w:rsidR="00E62C66" w:rsidRPr="00F92944" w:rsidRDefault="00330B84" w:rsidP="00743306">
      <w:pPr>
        <w:ind w:firstLine="851"/>
        <w:jc w:val="both"/>
      </w:pPr>
      <w:r w:rsidRPr="00F92944">
        <w:t>5.1</w:t>
      </w:r>
      <w:r w:rsidR="003D357F" w:rsidRPr="00F92944">
        <w:t>4</w:t>
      </w:r>
      <w:r w:rsidR="00E62C66" w:rsidRPr="00F92944">
        <w:t>. Kol nesibai</w:t>
      </w:r>
      <w:r w:rsidR="00BF7622" w:rsidRPr="00F92944">
        <w:t>gė pasiūlymų galiojimo laikas, P</w:t>
      </w:r>
      <w:r w:rsidR="00E62C66" w:rsidRPr="00F92944">
        <w:t xml:space="preserve">erkančioji organizacija turi teisę prašyti, kad tiekėjai pratęstų jų galiojimą iki konkrečiai nurodyto laiko. Tiekėjas gali atmesti tokį </w:t>
      </w:r>
      <w:r w:rsidR="00BF7622" w:rsidRPr="00F92944">
        <w:t>prašymą.</w:t>
      </w:r>
    </w:p>
    <w:p w14:paraId="257E08A3" w14:textId="59A2133B" w:rsidR="005A0B43" w:rsidRPr="00F92944" w:rsidRDefault="00F92507" w:rsidP="00743306">
      <w:pPr>
        <w:ind w:firstLine="851"/>
        <w:jc w:val="both"/>
      </w:pPr>
      <w:r w:rsidRPr="00F92944">
        <w:t>5.1</w:t>
      </w:r>
      <w:r w:rsidR="003D357F" w:rsidRPr="00F92944">
        <w:t>5</w:t>
      </w:r>
      <w:r w:rsidR="00E62C66" w:rsidRPr="00F92944">
        <w:t>. Tiekėjas iki galutinio pasiūlymų pateikimo termino turi teisę pakeisti arba atšaukti savo pasiūlymą. Toks pakeitimas arba pranešimas, kad pasiūlymas atšaukiamas, pr</w:t>
      </w:r>
      <w:r w:rsidR="006923EA" w:rsidRPr="00F92944">
        <w:t>ipažįstamas galiojančiu, jeigu P</w:t>
      </w:r>
      <w:r w:rsidR="00E62C66" w:rsidRPr="00F92944">
        <w:t>erkančioji organizacija jį gauna pateiktą CVP IS priemonėmis iki pasiūlymų pateikimo termino pabaigos.</w:t>
      </w:r>
    </w:p>
    <w:p w14:paraId="6F1E2A8E" w14:textId="77777777" w:rsidR="00E62C66" w:rsidRPr="00F92944" w:rsidRDefault="00F92507" w:rsidP="00743306">
      <w:pPr>
        <w:ind w:firstLine="851"/>
        <w:jc w:val="both"/>
      </w:pPr>
      <w:r w:rsidRPr="00F92944">
        <w:t>5.1</w:t>
      </w:r>
      <w:r w:rsidR="003D357F" w:rsidRPr="00F92944">
        <w:t>6</w:t>
      </w:r>
      <w:r w:rsidR="00E62C66" w:rsidRPr="00F92944">
        <w:t>. Perkančioji organizacija neatsako už CVP IS sutrikimus ar kitus nenumatytus atvejus, dėl kurių pasiūlymai nebuvo gauti ar gauti pavėluotai.</w:t>
      </w:r>
    </w:p>
    <w:p w14:paraId="73538584" w14:textId="77777777" w:rsidR="00E62C66" w:rsidRPr="00F92944" w:rsidRDefault="00F92507" w:rsidP="00743306">
      <w:pPr>
        <w:ind w:firstLine="851"/>
        <w:jc w:val="both"/>
      </w:pPr>
      <w:r w:rsidRPr="00F92944">
        <w:t>5.1</w:t>
      </w:r>
      <w:r w:rsidR="003D357F" w:rsidRPr="00F92944">
        <w:t>7</w:t>
      </w:r>
      <w:r w:rsidR="00E62C66" w:rsidRPr="00F92944">
        <w:t xml:space="preserve">. Tiekėjo teikiamas </w:t>
      </w:r>
      <w:r w:rsidR="00E62C66" w:rsidRPr="00F92944">
        <w:rPr>
          <w:bCs/>
          <w:iCs/>
        </w:rPr>
        <w:t>pasiūlymas gali būti</w:t>
      </w:r>
      <w:r w:rsidR="00E62C66" w:rsidRPr="00F92944">
        <w:t xml:space="preserve"> (tačiau neprivalo būti) užšifruojamas. Tiekėjas, nusprendęs pateikti užšifruotą pasiūlymą, turi:</w:t>
      </w:r>
    </w:p>
    <w:p w14:paraId="66360393" w14:textId="77777777" w:rsidR="00E62C66" w:rsidRPr="00F92944" w:rsidRDefault="003D357F" w:rsidP="00743306">
      <w:pPr>
        <w:ind w:firstLine="851"/>
        <w:jc w:val="both"/>
      </w:pPr>
      <w:r w:rsidRPr="00F92944">
        <w:t>5.17</w:t>
      </w:r>
      <w:r w:rsidR="00E62C66" w:rsidRPr="00F92944">
        <w:t>.1. iki pasiūlymų pateikimo termino pabaigos naudodamasis CVP IS priemonėmis pateikti užšifruotą pasiūlymą (užšifruojamas visas pasiūlymas arba pasiūlymo dokumentas, kuriame nurodyta pasiū</w:t>
      </w:r>
      <w:r w:rsidR="006923EA" w:rsidRPr="00F92944">
        <w:t>lymo kaina). Instrukcija, kaip t</w:t>
      </w:r>
      <w:r w:rsidR="00E62C66" w:rsidRPr="00F92944">
        <w:t xml:space="preserve">iekėjui užšifruoti pasiūlymą galima rasti </w:t>
      </w:r>
      <w:hyperlink r:id="rId20" w:history="1">
        <w:r w:rsidR="00E62C66" w:rsidRPr="00F92944">
          <w:rPr>
            <w:rStyle w:val="Hyperlink"/>
          </w:rPr>
          <w:t>www.vpt.lt</w:t>
        </w:r>
      </w:hyperlink>
      <w:r w:rsidR="006923EA" w:rsidRPr="00F92944">
        <w:t xml:space="preserve"> </w:t>
      </w:r>
      <w:r w:rsidR="00E62C66" w:rsidRPr="00F92944">
        <w:t>interneto svetainėje;</w:t>
      </w:r>
    </w:p>
    <w:p w14:paraId="41340A86" w14:textId="77777777" w:rsidR="00E62C66" w:rsidRPr="00F92944" w:rsidRDefault="00E62C66" w:rsidP="00743306">
      <w:pPr>
        <w:ind w:firstLine="851"/>
        <w:jc w:val="both"/>
      </w:pPr>
      <w:r w:rsidRPr="00F92944">
        <w:t>5.1</w:t>
      </w:r>
      <w:r w:rsidR="003D357F" w:rsidRPr="00F92944">
        <w:t>7</w:t>
      </w:r>
      <w:r w:rsidRPr="00F92944">
        <w:t xml:space="preserve">.2. iki </w:t>
      </w:r>
      <w:r w:rsidR="00CC74BA" w:rsidRPr="00F92944">
        <w:t>susipažinimo su elektroniniais pasiūlymais posėdžio</w:t>
      </w:r>
      <w:r w:rsidRPr="00F92944">
        <w:t xml:space="preserve"> pradžios CVP IS susirašinėjimo priemonėmis pateikti slaptažodį, su kuriuo Perkančioji organizacija galės iššifruoti pateiktą pasiūlymą. Iškilus CVP IS techninėms </w:t>
      </w:r>
      <w:r w:rsidR="006923EA" w:rsidRPr="00F92944">
        <w:t>problemoms, kai t</w:t>
      </w:r>
      <w:r w:rsidRPr="00F92944">
        <w:t>iekėjas neturi gali</w:t>
      </w:r>
      <w:r w:rsidR="006923EA" w:rsidRPr="00F92944">
        <w:t>mybės pateikti slaptažodžio CVP IS susirašinėjimo priemonėmis, t</w:t>
      </w:r>
      <w:r w:rsidRPr="00F92944">
        <w:t>iekėjas turi teisę slaptažodį pateikti kitomis priemonėmis pasirinktinai: Perkančiosios organizacijos oficialiu elektroniniu paštu, faksu arba raštu. Tokiu</w:t>
      </w:r>
      <w:r w:rsidR="006923EA" w:rsidRPr="00F92944">
        <w:t xml:space="preserve"> atveju t</w:t>
      </w:r>
      <w:r w:rsidRPr="00F92944">
        <w:t>iekėjas turėtų būti aktyvus ir įsitikinti, kad pateiktas slaptažodis laiku pasiekė adres</w:t>
      </w:r>
      <w:r w:rsidR="006923EA" w:rsidRPr="00F92944">
        <w:t>atą (pavyzdžiui, susisiekęs su P</w:t>
      </w:r>
      <w:r w:rsidRPr="00F92944">
        <w:t>erkančiąja organizacija oficialiu jos telefonu ir (arba) kitais būdais);</w:t>
      </w:r>
    </w:p>
    <w:p w14:paraId="048494A5" w14:textId="39C8B1C0" w:rsidR="00E62C66" w:rsidRPr="00F92944" w:rsidRDefault="00F92507" w:rsidP="00743306">
      <w:pPr>
        <w:ind w:firstLine="851"/>
        <w:jc w:val="both"/>
      </w:pPr>
      <w:r w:rsidRPr="00F92944">
        <w:t>5.1</w:t>
      </w:r>
      <w:r w:rsidR="003D357F" w:rsidRPr="00F92944">
        <w:t>7</w:t>
      </w:r>
      <w:r w:rsidR="006923EA" w:rsidRPr="00F92944">
        <w:t>.3. t</w:t>
      </w:r>
      <w:r w:rsidR="00E62C66" w:rsidRPr="00F92944">
        <w:t xml:space="preserve">iekėjui užšifravus visą pasiūlymą ir iki </w:t>
      </w:r>
      <w:r w:rsidR="00CC74BA" w:rsidRPr="00F92944">
        <w:t xml:space="preserve">susipažinimo su elektroniniais pasiūlymais </w:t>
      </w:r>
      <w:r w:rsidR="00E62C66" w:rsidRPr="00F92944">
        <w:t>posėdžio pradžios nepateikus (dėl jo paties kaltės) slaptažodžio arba pateikus neteisingą slaptažodį, kuriuo naudodamasi Perkančioji organizacija negalėjo iššifruoti pasiūlymo, pasiūlymas laikomas nepateiktu ir nėra ver</w:t>
      </w:r>
      <w:r w:rsidR="006923EA" w:rsidRPr="00F92944">
        <w:t>tinamas.</w:t>
      </w:r>
    </w:p>
    <w:p w14:paraId="6D4728DF" w14:textId="77777777" w:rsidR="008E4AD2" w:rsidRPr="00F92944" w:rsidRDefault="008E4AD2" w:rsidP="00743306">
      <w:pPr>
        <w:ind w:firstLine="851"/>
        <w:jc w:val="both"/>
      </w:pPr>
    </w:p>
    <w:p w14:paraId="5DF7F649" w14:textId="77777777" w:rsidR="00E62C66" w:rsidRPr="00F92944" w:rsidRDefault="00E62C66" w:rsidP="00BC40CE">
      <w:pPr>
        <w:ind w:firstLine="851"/>
        <w:jc w:val="center"/>
        <w:rPr>
          <w:b/>
          <w:i/>
        </w:rPr>
      </w:pPr>
      <w:r w:rsidRPr="00F92944">
        <w:rPr>
          <w:b/>
        </w:rPr>
        <w:t>6. PASIŪLYMŲ GALIOJIMO UŽTIKRINIMAS</w:t>
      </w:r>
    </w:p>
    <w:p w14:paraId="0CB0315A" w14:textId="77777777" w:rsidR="00B5068A" w:rsidRPr="00BC40CE" w:rsidRDefault="00B5068A" w:rsidP="00CB4F1B">
      <w:pPr>
        <w:ind w:firstLine="720"/>
        <w:jc w:val="both"/>
      </w:pPr>
    </w:p>
    <w:p w14:paraId="1933F0D9" w14:textId="4C61243D" w:rsidR="00E62C66" w:rsidRDefault="00CB4F1B" w:rsidP="00423598">
      <w:pPr>
        <w:ind w:firstLine="851"/>
        <w:jc w:val="both"/>
        <w:rPr>
          <w:rFonts w:eastAsia="Times New Roman"/>
          <w:lang w:eastAsia="lt-LT"/>
        </w:rPr>
      </w:pPr>
      <w:bookmarkStart w:id="4" w:name="_Ref60481947"/>
      <w:bookmarkStart w:id="5" w:name="_Ref58463908"/>
      <w:r w:rsidRPr="00F92944">
        <w:rPr>
          <w:rFonts w:eastAsia="Times New Roman"/>
          <w:lang w:eastAsia="lt-LT"/>
        </w:rPr>
        <w:t>6.1.</w:t>
      </w:r>
      <w:r w:rsidR="00F57344" w:rsidRPr="00F92944">
        <w:rPr>
          <w:rFonts w:eastAsia="Times New Roman"/>
          <w:lang w:eastAsia="lt-LT"/>
        </w:rPr>
        <w:t>Perkančioji organizacija nereikalauja pasiūlymo galiojimo užtikrinimo.</w:t>
      </w:r>
      <w:bookmarkEnd w:id="4"/>
      <w:bookmarkEnd w:id="5"/>
    </w:p>
    <w:p w14:paraId="54E4B18B" w14:textId="77777777" w:rsidR="00BC40CE" w:rsidRPr="00F92944" w:rsidRDefault="00BC40CE" w:rsidP="00F57344">
      <w:pPr>
        <w:ind w:firstLine="720"/>
        <w:jc w:val="both"/>
      </w:pPr>
    </w:p>
    <w:p w14:paraId="78AB67C8" w14:textId="77777777" w:rsidR="00E62C66" w:rsidRDefault="00E62C66" w:rsidP="00BC40CE">
      <w:pPr>
        <w:ind w:firstLine="851"/>
        <w:jc w:val="center"/>
        <w:rPr>
          <w:b/>
        </w:rPr>
      </w:pPr>
      <w:r w:rsidRPr="00F92944">
        <w:rPr>
          <w:b/>
        </w:rPr>
        <w:t>7. KONKURSO SĄLYGŲ PAAIŠKINIMAS IR PATIKSLINIMAS</w:t>
      </w:r>
    </w:p>
    <w:p w14:paraId="0388625E" w14:textId="77777777" w:rsidR="00BC40CE" w:rsidRPr="00F92944" w:rsidRDefault="00BC40CE" w:rsidP="00BC40CE">
      <w:pPr>
        <w:ind w:firstLine="851"/>
        <w:jc w:val="center"/>
        <w:rPr>
          <w:b/>
        </w:rPr>
      </w:pPr>
    </w:p>
    <w:p w14:paraId="62B95146" w14:textId="77385865" w:rsidR="00E62C66" w:rsidRPr="00F92944" w:rsidRDefault="00A81370" w:rsidP="00743306">
      <w:pPr>
        <w:ind w:firstLine="851"/>
        <w:jc w:val="both"/>
      </w:pPr>
      <w:r w:rsidRPr="00F92944">
        <w:t xml:space="preserve">7.1. </w:t>
      </w:r>
      <w:r w:rsidR="002805F6" w:rsidRPr="00F92944">
        <w:t>K</w:t>
      </w:r>
      <w:r w:rsidR="00E62C66" w:rsidRPr="00F92944">
        <w:t>onkurso sąlygos gali būti paaiškinamos, patikslinamo</w:t>
      </w:r>
      <w:r w:rsidR="006923EA" w:rsidRPr="00F92944">
        <w:t>s tiekėjų iniciatyva, jiems CVP </w:t>
      </w:r>
      <w:r w:rsidR="00E62C66" w:rsidRPr="00F92944">
        <w:t>IS susirašinė</w:t>
      </w:r>
      <w:r w:rsidR="006923EA" w:rsidRPr="00F92944">
        <w:t>jimo priemonėmis kreipiantis į P</w:t>
      </w:r>
      <w:r w:rsidR="00E62C66" w:rsidRPr="00F92944">
        <w:t>erkančiąją organizaciją. Prašymai paaiškinti konkurs</w:t>
      </w:r>
      <w:r w:rsidR="006923EA" w:rsidRPr="00F92944">
        <w:t>o sąlygas gali būti pateikiami P</w:t>
      </w:r>
      <w:r w:rsidR="00E62C66" w:rsidRPr="00F92944">
        <w:t xml:space="preserve">erkančiajai organizacijai CVP IS susirašinėjimo priemonėmis ne vėliau kaip likus </w:t>
      </w:r>
      <w:r w:rsidR="00845055" w:rsidRPr="00F92944">
        <w:t>3</w:t>
      </w:r>
      <w:r w:rsidR="00E62C66" w:rsidRPr="00F92944">
        <w:t xml:space="preserve"> dienoms iki pasiūlymų pateikimo termino pabaigos. Teikėjai turėtų būti aktyvūs ir pateikti klausimus ar paprašyti paaiškinti konkurso sąlygas iš karto jas išanalizavę, atsižvelgdami į tai, kad, pasibaigus pasiūlymų pateikimo terminui, pasiūlymo turinio keisti nebus galima.</w:t>
      </w:r>
    </w:p>
    <w:p w14:paraId="7A6FE0BD" w14:textId="77777777" w:rsidR="00E62C66" w:rsidRPr="00F92944" w:rsidRDefault="00E62C66" w:rsidP="00743306">
      <w:pPr>
        <w:ind w:firstLine="851"/>
        <w:jc w:val="both"/>
      </w:pPr>
      <w:r w:rsidRPr="00F92944">
        <w:t>7.2. Nesibaigus</w:t>
      </w:r>
      <w:r w:rsidR="006923EA" w:rsidRPr="00F92944">
        <w:t xml:space="preserve"> pasiūlymų pateikimo terminui, P</w:t>
      </w:r>
      <w:r w:rsidRPr="00F92944">
        <w:t>erkančioji organizacija turi teisę savo iniciatyva paaiškinti, patikslinti konkurso sąlygas.</w:t>
      </w:r>
    </w:p>
    <w:p w14:paraId="310DAB98" w14:textId="77777777" w:rsidR="00D916C0" w:rsidRPr="00F92944" w:rsidRDefault="00E62C66" w:rsidP="00743306">
      <w:pPr>
        <w:ind w:firstLine="851"/>
        <w:jc w:val="both"/>
      </w:pPr>
      <w:r w:rsidRPr="00F92944">
        <w:lastRenderedPageBreak/>
        <w:t>7.3. Atsakydama į kiekvieną tiekėjo CVP IS susirašinėjimo priemonėmis pateiktą prašymą paaiškinti konkurso sąlygas, jeigu jis buvo pateiktas nepasibaigus šių konkurso sąlygų 7.1 punkte nurodytam terminui, arba aiškindama, tikslindama kon</w:t>
      </w:r>
      <w:r w:rsidR="006923EA" w:rsidRPr="00F92944">
        <w:t>kurso sąlygas savo iniciatyva, P</w:t>
      </w:r>
      <w:r w:rsidRPr="00F92944">
        <w:t xml:space="preserve">erkančioji organizacija turi paaiškinimus, patikslinimus paskelbti CVP IS bei teikti tik CVP IS priemonėmis prie pirkimo prisijungusiems tiekėjams, ne vėliau kaip likus </w:t>
      </w:r>
      <w:r w:rsidR="00154258" w:rsidRPr="00F92944">
        <w:t>2</w:t>
      </w:r>
      <w:r w:rsidR="005A0B43" w:rsidRPr="00F92944">
        <w:t xml:space="preserve"> </w:t>
      </w:r>
      <w:r w:rsidR="00154258" w:rsidRPr="00F92944">
        <w:t>darbo d</w:t>
      </w:r>
      <w:r w:rsidR="00371E1A" w:rsidRPr="00F92944">
        <w:t>ieno</w:t>
      </w:r>
      <w:r w:rsidR="00154258" w:rsidRPr="00F92944">
        <w:t>ms</w:t>
      </w:r>
      <w:r w:rsidRPr="00F92944">
        <w:t xml:space="preserve"> iki pasiūlymų pateikimo termino pabaigos. Perkančioji organizacija tiek aiškindama, tikslindama konkurso sąlygas savo iniciatyva, tiek tiekėjų iniciatyva visus paaiškinimus ir patikslinimus skelbia CVP IS bei teikia visiems CVP IS priemonėmis prie pirkimo prisijungusiems teikėjams, bet nenurodo, kuris tiekėjas pateikė prašymą paaiškinti konkurso sąlygas.</w:t>
      </w:r>
      <w:r w:rsidR="00324070" w:rsidRPr="00F92944">
        <w:t xml:space="preserve"> </w:t>
      </w:r>
    </w:p>
    <w:p w14:paraId="747CC6A6" w14:textId="2DB3E83C" w:rsidR="00E62C66" w:rsidRPr="00F92944" w:rsidRDefault="00E62C66" w:rsidP="00743306">
      <w:pPr>
        <w:ind w:firstLine="851"/>
        <w:jc w:val="both"/>
      </w:pPr>
      <w:r w:rsidRPr="00F92944">
        <w:t>7.4.</w:t>
      </w:r>
      <w:r w:rsidR="006923EA" w:rsidRPr="00F92944">
        <w:t xml:space="preserve"> Jeigu P</w:t>
      </w:r>
      <w:r w:rsidRPr="00F92944">
        <w:t>erkančioji organizacija, paaiškindama ar patikslindama pirkimo dokumentus, CVP IS susirašinėjimo priemonėmis rašydama pranešimą prideda („prisega“) dokumentą, ji privalo užtikrinti tiekėjų anonimiškumą, t.</w:t>
      </w:r>
      <w:r w:rsidR="002805F6" w:rsidRPr="00F92944">
        <w:t xml:space="preserve"> </w:t>
      </w:r>
      <w:r w:rsidRPr="00F92944">
        <w:t>y. privalo užtikrinti, kad tiekėjas nesužinotų kitų tiekėjų, dalyvaujančių pirkimo procedūrose, pavadinim</w:t>
      </w:r>
      <w:r w:rsidR="00B02F61" w:rsidRPr="00F92944">
        <w:t>ų</w:t>
      </w:r>
      <w:r w:rsidRPr="00F92944">
        <w:t xml:space="preserve"> ir kitų rekvizitų.</w:t>
      </w:r>
    </w:p>
    <w:p w14:paraId="71DDC5BD" w14:textId="67D637DD" w:rsidR="00E62C66" w:rsidRPr="00F92944" w:rsidRDefault="00CA5107" w:rsidP="00743306">
      <w:pPr>
        <w:ind w:firstLine="851"/>
        <w:jc w:val="both"/>
      </w:pPr>
      <w:r w:rsidRPr="00F92944">
        <w:t>7.5</w:t>
      </w:r>
      <w:r w:rsidR="00E62C66" w:rsidRPr="00F92944">
        <w:t>. Tuo atveju, kai tikslinama paskelbta i</w:t>
      </w:r>
      <w:r w:rsidR="006923EA" w:rsidRPr="00F92944">
        <w:t>nformacija, P</w:t>
      </w:r>
      <w:r w:rsidR="00E62C66" w:rsidRPr="00F92944">
        <w:t>erkančioji organizacija atitinkamai patikslina skelbimą apie pirkimą ir prireikus pratęsia pasiūlymų pateikimo terminą protingumo kriterijų atitinkančiam terminui, per kurį tiekėjai, rengdami pasiūlymus, galėtų atsižvelgti į patikslinimus. Jei</w:t>
      </w:r>
      <w:r w:rsidR="006923EA" w:rsidRPr="00F92944">
        <w:t>gu P</w:t>
      </w:r>
      <w:r w:rsidR="00E62C66" w:rsidRPr="00F92944">
        <w:t xml:space="preserve">erkančioji organizacija konkurso sąlygas paaiškina (patikslina) ir negali konkurso sąlygų paaiškinimų (patikslinimų) pateikti taip, kad visi tiekėjai juos gautų ne vėliau kaip likus </w:t>
      </w:r>
      <w:r w:rsidR="00001AB6" w:rsidRPr="00F92944">
        <w:t>1</w:t>
      </w:r>
      <w:r w:rsidR="00D916C0" w:rsidRPr="00F92944">
        <w:t xml:space="preserve"> dien</w:t>
      </w:r>
      <w:r w:rsidR="00001AB6" w:rsidRPr="00F92944">
        <w:t>ai</w:t>
      </w:r>
      <w:r w:rsidR="00E62C66" w:rsidRPr="00F92944">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visiems CVP IS priemonėmis prie pirkimo prisijungusiems teikėjams.</w:t>
      </w:r>
    </w:p>
    <w:p w14:paraId="63F7D22D" w14:textId="77777777" w:rsidR="00150F76" w:rsidRPr="00F92944" w:rsidRDefault="00150F76" w:rsidP="00743306">
      <w:pPr>
        <w:ind w:firstLine="851"/>
        <w:jc w:val="both"/>
        <w:rPr>
          <w:sz w:val="28"/>
          <w:szCs w:val="28"/>
        </w:rPr>
      </w:pPr>
    </w:p>
    <w:p w14:paraId="3547058E" w14:textId="77777777" w:rsidR="00B02F61" w:rsidRPr="00F92944" w:rsidRDefault="00B02F61" w:rsidP="00A4691C">
      <w:pPr>
        <w:numPr>
          <w:ilvl w:val="0"/>
          <w:numId w:val="17"/>
        </w:numPr>
        <w:jc w:val="center"/>
        <w:rPr>
          <w:b/>
        </w:rPr>
      </w:pPr>
      <w:r w:rsidRPr="00F92944">
        <w:rPr>
          <w:b/>
        </w:rPr>
        <w:t>PIRMINIO SUSIPAŽINIMO SU CVP IS PRIEMONĖMIS GAUTAIS PASIŪLYMAIS PROCEDŪROS</w:t>
      </w:r>
      <w:bookmarkStart w:id="6" w:name="_Ref60481995"/>
      <w:bookmarkStart w:id="7" w:name="_Ref58464629"/>
    </w:p>
    <w:p w14:paraId="00ACE012" w14:textId="77777777" w:rsidR="00B02F61" w:rsidRPr="00F92944" w:rsidRDefault="00B02F61" w:rsidP="00150F76">
      <w:pPr>
        <w:jc w:val="center"/>
      </w:pPr>
    </w:p>
    <w:bookmarkEnd w:id="6"/>
    <w:bookmarkEnd w:id="7"/>
    <w:p w14:paraId="031CD0F5" w14:textId="77777777" w:rsidR="00B02F61" w:rsidRPr="00F92944" w:rsidRDefault="00B02F61" w:rsidP="00D45EA4">
      <w:pPr>
        <w:ind w:firstLine="720"/>
        <w:jc w:val="both"/>
        <w:rPr>
          <w:i/>
        </w:rPr>
      </w:pPr>
      <w:r w:rsidRPr="00F92944">
        <w:t xml:space="preserve">8.1.  Pradinis susipažinimas su </w:t>
      </w:r>
      <w:r w:rsidR="00150F76" w:rsidRPr="00F92944">
        <w:t xml:space="preserve">CVP IS </w:t>
      </w:r>
      <w:r w:rsidRPr="00F92944">
        <w:t xml:space="preserve">elektroninėmis priemonėmis </w:t>
      </w:r>
      <w:r w:rsidR="00350ACA" w:rsidRPr="00F92944">
        <w:t>gautais pasiūlymais vyks Pasienio kontrolės punktų direkcijos prie Susisiekimo ministerijos patalpose</w:t>
      </w:r>
      <w:r w:rsidRPr="00F92944">
        <w:rPr>
          <w:iCs/>
        </w:rPr>
        <w:t xml:space="preserve"> </w:t>
      </w:r>
      <w:r w:rsidR="00154258" w:rsidRPr="00F92944">
        <w:rPr>
          <w:iCs/>
        </w:rPr>
        <w:t>(</w:t>
      </w:r>
      <w:r w:rsidR="00154258" w:rsidRPr="00F92944">
        <w:t>Gedimino pr. 26, Vilnius)</w:t>
      </w:r>
      <w:r w:rsidR="00154258" w:rsidRPr="00F92944">
        <w:rPr>
          <w:iCs/>
        </w:rPr>
        <w:t xml:space="preserve"> </w:t>
      </w:r>
      <w:r w:rsidRPr="00F92944">
        <w:rPr>
          <w:iCs/>
        </w:rPr>
        <w:t xml:space="preserve">viešųjų pirkimų </w:t>
      </w:r>
      <w:r w:rsidRPr="00F92944">
        <w:t>komisijos (toliau – Komisija) posėdyje</w:t>
      </w:r>
      <w:r w:rsidR="00154258" w:rsidRPr="00F92944">
        <w:t xml:space="preserve"> skelbime apie pirkimą nurodytu laiku. </w:t>
      </w:r>
      <w:r w:rsidRPr="00F92944">
        <w:t xml:space="preserve"> </w:t>
      </w:r>
    </w:p>
    <w:p w14:paraId="03890640" w14:textId="77777777" w:rsidR="00B00165" w:rsidRPr="00F92944" w:rsidRDefault="00F4227E" w:rsidP="00D45EA4">
      <w:pPr>
        <w:ind w:firstLine="720"/>
        <w:jc w:val="both"/>
      </w:pPr>
      <w:r w:rsidRPr="00F92944">
        <w:t>8.</w:t>
      </w:r>
      <w:r w:rsidR="00D45EA4" w:rsidRPr="00F92944">
        <w:t>2</w:t>
      </w:r>
      <w:r w:rsidRPr="00F92944">
        <w:t>. T</w:t>
      </w:r>
      <w:r w:rsidR="00B00165" w:rsidRPr="00F92944">
        <w:t>iekėjai nedalyvauja Komisijos posėdžiuose, kuriuose susipažįstama su elektroninėmis priemonėmis pateiktais pasiūlymais, atliekamos pasiūlymų nagrinėjimo, vertinimo ir palyginimo procedūros.</w:t>
      </w:r>
    </w:p>
    <w:p w14:paraId="3AC1698D" w14:textId="77777777" w:rsidR="00F4227E" w:rsidRPr="00F92944" w:rsidRDefault="00F4227E" w:rsidP="00D45EA4">
      <w:pPr>
        <w:ind w:firstLine="720"/>
        <w:jc w:val="both"/>
        <w:rPr>
          <w:bCs/>
        </w:rPr>
      </w:pPr>
      <w:r w:rsidRPr="00F92944">
        <w:t>8.3.  Komisija nekviečia stebėtojų dalyvauti pradinio susipažinimo su elektroninėmis priemonėmis gautais pasiūlymais procedūroje.</w:t>
      </w:r>
    </w:p>
    <w:p w14:paraId="28FB1C70" w14:textId="77777777" w:rsidR="00B02F61" w:rsidRPr="00F92944" w:rsidRDefault="00B02F61" w:rsidP="00150F76">
      <w:pPr>
        <w:pStyle w:val="Heading2"/>
        <w:tabs>
          <w:tab w:val="left" w:pos="1418"/>
        </w:tabs>
        <w:spacing w:before="0"/>
        <w:ind w:firstLine="720"/>
        <w:jc w:val="both"/>
        <w:rPr>
          <w:rFonts w:ascii="Times New Roman" w:hAnsi="Times New Roman"/>
          <w:b w:val="0"/>
          <w:color w:val="auto"/>
          <w:sz w:val="24"/>
          <w:szCs w:val="24"/>
          <w:lang w:val="lt-LT"/>
        </w:rPr>
      </w:pPr>
    </w:p>
    <w:p w14:paraId="447EC9BB" w14:textId="77777777" w:rsidR="00E62C66" w:rsidRDefault="004223EB" w:rsidP="00780DAC">
      <w:pPr>
        <w:ind w:left="720"/>
        <w:jc w:val="center"/>
        <w:rPr>
          <w:b/>
        </w:rPr>
      </w:pPr>
      <w:r w:rsidRPr="00F92944">
        <w:rPr>
          <w:b/>
          <w:spacing w:val="-8"/>
        </w:rPr>
        <w:t xml:space="preserve">9. </w:t>
      </w:r>
      <w:r w:rsidR="00E62C66" w:rsidRPr="00F92944">
        <w:rPr>
          <w:b/>
          <w:spacing w:val="-8"/>
        </w:rPr>
        <w:t xml:space="preserve">PASIŪLYMŲ </w:t>
      </w:r>
      <w:r w:rsidR="00E62C66" w:rsidRPr="00F92944">
        <w:rPr>
          <w:b/>
        </w:rPr>
        <w:t xml:space="preserve">NAGRINĖJIMAS </w:t>
      </w:r>
      <w:r w:rsidR="00F94F82" w:rsidRPr="00F92944">
        <w:rPr>
          <w:b/>
        </w:rPr>
        <w:t>IR PASIŪLYMŲ ATMETIMO PRIEŽASTYS</w:t>
      </w:r>
    </w:p>
    <w:p w14:paraId="7A3FFC23" w14:textId="77777777" w:rsidR="00780DAC" w:rsidRPr="00F92944" w:rsidRDefault="00780DAC" w:rsidP="00780DAC">
      <w:pPr>
        <w:ind w:left="720"/>
        <w:jc w:val="center"/>
        <w:rPr>
          <w:b/>
        </w:rPr>
      </w:pPr>
    </w:p>
    <w:p w14:paraId="4F0DEAFE" w14:textId="72FCDB5F" w:rsidR="00E62C66" w:rsidRPr="00F92944" w:rsidRDefault="00E62C66" w:rsidP="00D45EA4">
      <w:pPr>
        <w:numPr>
          <w:ilvl w:val="1"/>
          <w:numId w:val="4"/>
        </w:numPr>
        <w:tabs>
          <w:tab w:val="left" w:pos="709"/>
          <w:tab w:val="left" w:pos="851"/>
        </w:tabs>
        <w:ind w:left="0" w:firstLine="720"/>
        <w:jc w:val="both"/>
      </w:pPr>
      <w:r w:rsidRPr="00F92944">
        <w:t xml:space="preserve">Komisija tikrina </w:t>
      </w:r>
      <w:r w:rsidR="00F4227E" w:rsidRPr="00F92944">
        <w:t xml:space="preserve">pateiktą informaciją ir, jeigu taikytina, </w:t>
      </w:r>
      <w:r w:rsidR="003C5DE7" w:rsidRPr="00F92944">
        <w:t>šių sąlygų</w:t>
      </w:r>
      <w:r w:rsidR="00F4227E" w:rsidRPr="00F92944">
        <w:t xml:space="preserve"> </w:t>
      </w:r>
      <w:r w:rsidR="00FC69AF" w:rsidRPr="00F92944">
        <w:t>3.1.</w:t>
      </w:r>
      <w:r w:rsidR="007C478E" w:rsidRPr="00F92944">
        <w:t xml:space="preserve"> punkte </w:t>
      </w:r>
      <w:r w:rsidR="00F4227E" w:rsidRPr="00F92944">
        <w:t>nurodytuose dokumentuose pateiktą informaciją, priima spr</w:t>
      </w:r>
      <w:r w:rsidR="00F94F82" w:rsidRPr="00F92944">
        <w:t>endimą dėl kiekvieno</w:t>
      </w:r>
      <w:r w:rsidR="00F4227E" w:rsidRPr="00F92944">
        <w:t xml:space="preserve"> pasiūlymą pateikusio kandidato ar dalyvio atitikties reikalavimams</w:t>
      </w:r>
      <w:r w:rsidR="00F94F82" w:rsidRPr="00F92944">
        <w:t>.</w:t>
      </w:r>
      <w:r w:rsidR="00F4227E" w:rsidRPr="00F92944">
        <w:t xml:space="preserve"> </w:t>
      </w:r>
    </w:p>
    <w:p w14:paraId="63FCE6DE" w14:textId="7BAAC69A" w:rsidR="00524952" w:rsidRPr="00F92944" w:rsidRDefault="00524952" w:rsidP="00D45EA4">
      <w:pPr>
        <w:numPr>
          <w:ilvl w:val="1"/>
          <w:numId w:val="4"/>
        </w:numPr>
        <w:ind w:left="0" w:firstLine="720"/>
        <w:jc w:val="both"/>
        <w:rPr>
          <w:bCs/>
        </w:rPr>
      </w:pPr>
      <w:r w:rsidRPr="00F92944">
        <w:t xml:space="preserve">Jeigu kandidatas ar dalyvis pateikė netikslius, neišsamius ar klaidingus dokumentus ar duomenis apie atitiktį </w:t>
      </w:r>
      <w:r w:rsidR="003C5DE7" w:rsidRPr="00F92944">
        <w:t>konkurso sąlygų</w:t>
      </w:r>
      <w:r w:rsidRPr="00F92944">
        <w:t xml:space="preserve"> reikalavimams arba šių dokumentų ar duomenų trūksta, </w:t>
      </w:r>
      <w:r w:rsidR="003C5DE7" w:rsidRPr="00F92944">
        <w:t>Komisija</w:t>
      </w:r>
      <w:r w:rsidRPr="00F92944">
        <w:t xml:space="preserve"> privalo nepažeisdama</w:t>
      </w:r>
      <w:r w:rsidRPr="00F92944">
        <w:rPr>
          <w:i/>
          <w:iCs/>
        </w:rPr>
        <w:t xml:space="preserve"> </w:t>
      </w:r>
      <w:r w:rsidRPr="00F92944">
        <w:t xml:space="preserve">lygiateisiškumo ir skaidrumo principų prašyti </w:t>
      </w:r>
      <w:r w:rsidR="003C5DE7" w:rsidRPr="00F92944">
        <w:t>tiekėją</w:t>
      </w:r>
      <w:r w:rsidRPr="00F92944">
        <w:t xml:space="preserve"> šiuos dokumentus ar duomenis patikslinti, papildyti arba paaiškinti per </w:t>
      </w:r>
      <w:r w:rsidRPr="00F92944">
        <w:rPr>
          <w:bCs/>
        </w:rPr>
        <w:t>jos nustatytą</w:t>
      </w:r>
      <w:r w:rsidRPr="00F92944">
        <w:t xml:space="preserve"> protingą terminą</w:t>
      </w:r>
      <w:r w:rsidRPr="00F92944">
        <w:rPr>
          <w:bCs/>
        </w:rPr>
        <w:t>. Tikslinami, papildomi, paaiškinami ir pateikiami nauji gali būti tik dokumentai ar duomenys</w:t>
      </w:r>
      <w:r w:rsidR="00001AB6" w:rsidRPr="00F92944">
        <w:rPr>
          <w:bCs/>
        </w:rPr>
        <w:t xml:space="preserve"> dėl</w:t>
      </w:r>
      <w:r w:rsidRPr="00F92944">
        <w:rPr>
          <w:bCs/>
        </w:rPr>
        <w:t xml:space="preserve"> atitikties kvalifikacijos </w:t>
      </w:r>
      <w:r w:rsidRPr="00F92944">
        <w:rPr>
          <w:bCs/>
        </w:rPr>
        <w:lastRenderedPageBreak/>
        <w:t xml:space="preserve">reikalavimams, </w:t>
      </w:r>
      <w:r w:rsidRPr="00F92944">
        <w:t>kokybės vadybos sistemos ir aplinkos apsaugos vadybos sistemos standartams,</w:t>
      </w:r>
      <w:r w:rsidRPr="00F92944">
        <w:rPr>
          <w:bCs/>
        </w:rPr>
        <w:t xml:space="preserve">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7831AF42" w14:textId="77777777" w:rsidR="00E62C66" w:rsidRPr="00F92944" w:rsidRDefault="002C0C3E" w:rsidP="00D45EA4">
      <w:pPr>
        <w:numPr>
          <w:ilvl w:val="1"/>
          <w:numId w:val="4"/>
        </w:numPr>
        <w:ind w:left="0" w:firstLine="720"/>
        <w:jc w:val="both"/>
      </w:pPr>
      <w:r w:rsidRPr="00F92944">
        <w:t xml:space="preserve">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w:t>
      </w:r>
    </w:p>
    <w:p w14:paraId="251D644D" w14:textId="77777777" w:rsidR="00E62C66" w:rsidRPr="00F92944" w:rsidRDefault="00CE1917" w:rsidP="00D45EA4">
      <w:pPr>
        <w:numPr>
          <w:ilvl w:val="1"/>
          <w:numId w:val="4"/>
        </w:numPr>
        <w:ind w:left="0" w:firstLine="720"/>
        <w:jc w:val="both"/>
      </w:pPr>
      <w:r w:rsidRPr="00F92944">
        <w:t xml:space="preserve">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w:t>
      </w:r>
      <w:r w:rsidRPr="00F92944">
        <w:rPr>
          <w:color w:val="000000"/>
        </w:rPr>
        <w:t>gali taisyti kainos sudedamąsias dalis, tačiau</w:t>
      </w:r>
      <w:r w:rsidRPr="00F92944">
        <w:t xml:space="preserve"> neturi teisės atsisakyti kainos ar sąnaudų sudedamųjų dalių arba papildyti kainą ar sąnaudas naujomis dalimis.</w:t>
      </w:r>
    </w:p>
    <w:p w14:paraId="7EF8B969" w14:textId="77777777" w:rsidR="00F07801" w:rsidRPr="00F92944" w:rsidRDefault="00112124" w:rsidP="00D45EA4">
      <w:pPr>
        <w:numPr>
          <w:ilvl w:val="1"/>
          <w:numId w:val="4"/>
        </w:numPr>
        <w:ind w:left="0" w:firstLine="720"/>
        <w:jc w:val="both"/>
      </w:pPr>
      <w:r w:rsidRPr="00F92944">
        <w:t>Komisija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F07801" w:rsidRPr="00F92944">
        <w:t xml:space="preserve"> </w:t>
      </w:r>
    </w:p>
    <w:p w14:paraId="26EDF672" w14:textId="139EC5EE" w:rsidR="00112124" w:rsidRPr="00F92944" w:rsidRDefault="005E539C" w:rsidP="00D45EA4">
      <w:pPr>
        <w:ind w:firstLine="720"/>
        <w:jc w:val="both"/>
      </w:pPr>
      <w:r w:rsidRPr="00F92944">
        <w:t>9.</w:t>
      </w:r>
      <w:r w:rsidR="00157493">
        <w:t>6</w:t>
      </w:r>
      <w:r w:rsidRPr="00F92944">
        <w:t>.</w:t>
      </w:r>
      <w:r w:rsidR="00112124" w:rsidRPr="00F92944">
        <w:t xml:space="preserve"> </w:t>
      </w:r>
      <w:r w:rsidRPr="00F92944">
        <w:t>Komisija</w:t>
      </w:r>
      <w:r w:rsidR="00112124" w:rsidRPr="00F92944">
        <w:t xml:space="preserve">, vadovaudamasi </w:t>
      </w:r>
      <w:r w:rsidRPr="00F92944">
        <w:t>Viešųjų pirkimų įstatymo</w:t>
      </w:r>
      <w:r w:rsidR="00112124" w:rsidRPr="00F92944">
        <w:t xml:space="preserve">  nuostatomis, laimėjusį nustato ekonomiškai naudingiausią pasiūlymą, jeigu tenkinamos visos šios sąlygos:</w:t>
      </w:r>
    </w:p>
    <w:p w14:paraId="12142C4A" w14:textId="46C6920A" w:rsidR="00112124" w:rsidRPr="00F92944" w:rsidRDefault="005E539C" w:rsidP="00D45EA4">
      <w:pPr>
        <w:ind w:firstLine="720"/>
        <w:jc w:val="both"/>
      </w:pPr>
      <w:r w:rsidRPr="00F92944">
        <w:t>9.</w:t>
      </w:r>
      <w:r w:rsidR="00157493">
        <w:t>6</w:t>
      </w:r>
      <w:r w:rsidRPr="00F92944">
        <w:t xml:space="preserve">.1. </w:t>
      </w:r>
      <w:r w:rsidR="00112124" w:rsidRPr="00F92944">
        <w:t xml:space="preserve">pasiūlymas atitinka skelbime apie pirkimą ir </w:t>
      </w:r>
      <w:r w:rsidRPr="00F92944">
        <w:t>konkurso sąlygose</w:t>
      </w:r>
      <w:r w:rsidR="00112124" w:rsidRPr="00F92944">
        <w:t xml:space="preserve"> nustatytus reikalavimus, sąlygas ir kriterijus</w:t>
      </w:r>
      <w:r w:rsidRPr="00F92944">
        <w:t>.</w:t>
      </w:r>
      <w:r w:rsidR="00112124" w:rsidRPr="00F92944">
        <w:t xml:space="preserve"> </w:t>
      </w:r>
    </w:p>
    <w:p w14:paraId="1A56ACA8" w14:textId="2A382AE4" w:rsidR="00112124" w:rsidRPr="00F92944" w:rsidRDefault="005E539C" w:rsidP="00D45EA4">
      <w:pPr>
        <w:ind w:firstLine="720"/>
        <w:jc w:val="both"/>
      </w:pPr>
      <w:r w:rsidRPr="00F92944">
        <w:t>9.</w:t>
      </w:r>
      <w:r w:rsidR="00157493">
        <w:t>6</w:t>
      </w:r>
      <w:r w:rsidRPr="00F92944">
        <w:t>.</w:t>
      </w:r>
      <w:r w:rsidR="003A4FBF" w:rsidRPr="00F92944">
        <w:t>2</w:t>
      </w:r>
      <w:r w:rsidRPr="00F92944">
        <w:t xml:space="preserve">. </w:t>
      </w:r>
      <w:r w:rsidR="00112124" w:rsidRPr="00F92944">
        <w:t xml:space="preserve">pasiūlymą pateikęs tiekėjas per </w:t>
      </w:r>
      <w:r w:rsidRPr="00F92944">
        <w:t>Komisijos</w:t>
      </w:r>
      <w:r w:rsidR="00112124" w:rsidRPr="00F92944">
        <w:t xml:space="preserve"> nustatytą terminą patikslino, papildė, paaiškino</w:t>
      </w:r>
      <w:r w:rsidR="003A4FBF" w:rsidRPr="00F92944">
        <w:t xml:space="preserve"> savi pasiūlymą</w:t>
      </w:r>
      <w:r w:rsidR="00112124" w:rsidRPr="00F92944">
        <w:t>;</w:t>
      </w:r>
    </w:p>
    <w:p w14:paraId="51AE1FA2" w14:textId="6459148E" w:rsidR="00E60A86" w:rsidRPr="00F92944" w:rsidRDefault="005E539C" w:rsidP="003A4FBF">
      <w:pPr>
        <w:ind w:firstLine="720"/>
        <w:jc w:val="both"/>
      </w:pPr>
      <w:r w:rsidRPr="00F92944">
        <w:t>9.</w:t>
      </w:r>
      <w:r w:rsidR="00157493">
        <w:t>6</w:t>
      </w:r>
      <w:r w:rsidRPr="00F92944">
        <w:t>.</w:t>
      </w:r>
      <w:r w:rsidR="003A4FBF" w:rsidRPr="00F92944">
        <w:t>3</w:t>
      </w:r>
      <w:r w:rsidRPr="00F92944">
        <w:t xml:space="preserve">. </w:t>
      </w:r>
      <w:r w:rsidR="00112124" w:rsidRPr="00F92944">
        <w:t>pasiūlyta kaina nėra per didelė ir perkančiajai organizacijai nepriimtina</w:t>
      </w:r>
      <w:r w:rsidRPr="00F92944">
        <w:t>;</w:t>
      </w:r>
      <w:r w:rsidR="00112124" w:rsidRPr="00F92944">
        <w:t xml:space="preserve"> </w:t>
      </w:r>
    </w:p>
    <w:p w14:paraId="20005C93" w14:textId="572C537C" w:rsidR="00F94F82" w:rsidRPr="00F92944" w:rsidRDefault="00F94F82" w:rsidP="00D45EA4">
      <w:pPr>
        <w:ind w:firstLine="720"/>
        <w:jc w:val="both"/>
      </w:pPr>
      <w:r w:rsidRPr="00F92944">
        <w:t>9.</w:t>
      </w:r>
      <w:r w:rsidR="00157493">
        <w:t>7</w:t>
      </w:r>
      <w:r w:rsidRPr="00F92944">
        <w:t>. Jeigu 9.</w:t>
      </w:r>
      <w:r w:rsidR="00157493">
        <w:t>6</w:t>
      </w:r>
      <w:r w:rsidRPr="00F92944">
        <w:t>. punkte nurodytos sąlygos (bent viena) netenkinama – pasiūlymas atmetamas.</w:t>
      </w:r>
    </w:p>
    <w:p w14:paraId="48EC3B42" w14:textId="77777777" w:rsidR="00E62C66" w:rsidRPr="00F92944" w:rsidRDefault="00E62C66" w:rsidP="00157DC4">
      <w:pPr>
        <w:numPr>
          <w:ilvl w:val="0"/>
          <w:numId w:val="4"/>
        </w:numPr>
        <w:spacing w:before="240" w:after="240"/>
        <w:ind w:left="567" w:hanging="567"/>
        <w:jc w:val="center"/>
        <w:rPr>
          <w:b/>
        </w:rPr>
      </w:pPr>
      <w:r w:rsidRPr="00F92944">
        <w:rPr>
          <w:b/>
        </w:rPr>
        <w:t>PASIŪLYMŲ VERTINIMAS</w:t>
      </w:r>
    </w:p>
    <w:p w14:paraId="29AA343C" w14:textId="77777777" w:rsidR="00E62C66" w:rsidRPr="00F92944" w:rsidRDefault="00E62C66" w:rsidP="00743306">
      <w:pPr>
        <w:ind w:firstLine="851"/>
        <w:jc w:val="both"/>
      </w:pPr>
      <w:r w:rsidRPr="00F92944">
        <w:t>10.1. Pasiūlymuose n</w:t>
      </w:r>
      <w:r w:rsidR="00484A0A" w:rsidRPr="00F92944">
        <w:t>urodytos kainos bus vertinamos e</w:t>
      </w:r>
      <w:r w:rsidRPr="00F92944">
        <w:t>urais.</w:t>
      </w:r>
    </w:p>
    <w:p w14:paraId="01A2B2CC" w14:textId="77777777" w:rsidR="00E62C66" w:rsidRPr="00F92944" w:rsidRDefault="00E62C66" w:rsidP="00743306">
      <w:pPr>
        <w:ind w:firstLine="851"/>
        <w:jc w:val="both"/>
      </w:pPr>
      <w:r w:rsidRPr="00F92944">
        <w:t xml:space="preserve">10.2. </w:t>
      </w:r>
      <w:r w:rsidR="00F07801" w:rsidRPr="00F92944">
        <w:t>Komisija ekonomiškai naudingiausią pasiūlymą išrenka pagal</w:t>
      </w:r>
      <w:r w:rsidR="00A81370" w:rsidRPr="00F92944">
        <w:t xml:space="preserve"> </w:t>
      </w:r>
      <w:r w:rsidR="00F07801" w:rsidRPr="00F92944">
        <w:t xml:space="preserve">kainos </w:t>
      </w:r>
      <w:r w:rsidRPr="00F92944">
        <w:t>kriterijų.</w:t>
      </w:r>
    </w:p>
    <w:p w14:paraId="59B1FD25" w14:textId="77777777" w:rsidR="00E62C66" w:rsidRPr="00F92944" w:rsidRDefault="00E62C66" w:rsidP="00157DC4">
      <w:pPr>
        <w:numPr>
          <w:ilvl w:val="0"/>
          <w:numId w:val="4"/>
        </w:numPr>
        <w:spacing w:before="240" w:after="240"/>
        <w:ind w:left="363" w:hanging="505"/>
        <w:jc w:val="center"/>
        <w:rPr>
          <w:b/>
        </w:rPr>
      </w:pPr>
      <w:r w:rsidRPr="00F92944">
        <w:rPr>
          <w:b/>
        </w:rPr>
        <w:t>SPRENDIMAS DĖL PIRKIMO SUTARTIES SUDARYMO</w:t>
      </w:r>
    </w:p>
    <w:p w14:paraId="1C4967C2" w14:textId="77777777" w:rsidR="002B3B9E" w:rsidRPr="00F92944" w:rsidRDefault="00FA404B" w:rsidP="005D076F">
      <w:pPr>
        <w:ind w:firstLine="720"/>
        <w:jc w:val="both"/>
      </w:pPr>
      <w:r w:rsidRPr="00F92944">
        <w:t xml:space="preserve">11.1 Išnagrinėjusi, įvertinusi ir palyginusi pateiktus pasiūlymus, Komisija nustato pasiūlymų eilę ir priima sprendimą dėl laimėjusio pasiūlymo. </w:t>
      </w:r>
      <w:r w:rsidR="002B3B9E" w:rsidRPr="00F92944">
        <w:t>Į pasiūlymų eilę įtraukiami tie tiekėjai, kurių pasiūlymai atitiko konkurso sąlygose nustatytus reikalavimus. Pasiūlymų eilė sudaroma ekonominio naudingumo mažėjimo tvarka. Jei kelių pasiūlymų ekonominis naudingumas yra vienodas</w:t>
      </w:r>
      <w:r w:rsidRPr="00F92944">
        <w:t>, sudarant pasiūlymų eilę, pirmesnis įrašomas tiekėjas, kurio pasiūlymas pateiktas anksčiausiai. Eilė nesudaroma jei pasiūlymą pateikė vienas ar, pirkimo procedūrų metu atmetus kitus pasiūlymus, liko vienas tiekėjas.</w:t>
      </w:r>
    </w:p>
    <w:p w14:paraId="471E5152" w14:textId="77777777" w:rsidR="000165D3" w:rsidRPr="00F92944" w:rsidRDefault="00FA404B" w:rsidP="005D076F">
      <w:pPr>
        <w:ind w:firstLine="720"/>
        <w:jc w:val="both"/>
      </w:pPr>
      <w:r w:rsidRPr="00F92944">
        <w:t>11.2</w:t>
      </w:r>
      <w:r w:rsidR="000165D3" w:rsidRPr="00F92944">
        <w:t xml:space="preserve">. </w:t>
      </w:r>
      <w:r w:rsidR="005D076F" w:rsidRPr="00F92944">
        <w:rPr>
          <w:bCs/>
        </w:rPr>
        <w:t>Dalyvis</w:t>
      </w:r>
      <w:r w:rsidR="000165D3" w:rsidRPr="00F92944">
        <w:rPr>
          <w:bCs/>
        </w:rPr>
        <w:t>, kurio pasiūlymas nustatytas laimėjęs, sudaryti pirkimo sutarties ar preliminariosios sutarties kviečiamas raštu ir jam nurodomas laikas, iki kada jis turi sudaryti pirkimo sutartį.</w:t>
      </w:r>
    </w:p>
    <w:p w14:paraId="71229A71" w14:textId="75902EB4" w:rsidR="00E62C66" w:rsidRPr="00F92944" w:rsidRDefault="00E62C66" w:rsidP="005D076F">
      <w:pPr>
        <w:ind w:firstLine="720"/>
        <w:jc w:val="both"/>
      </w:pPr>
      <w:r w:rsidRPr="00F92944">
        <w:t>11.</w:t>
      </w:r>
      <w:r w:rsidR="00FA404B" w:rsidRPr="00F92944">
        <w:t>3</w:t>
      </w:r>
      <w:r w:rsidRPr="00F92944">
        <w:t xml:space="preserve">. </w:t>
      </w:r>
      <w:r w:rsidR="00E60A86" w:rsidRPr="00F92944">
        <w:rPr>
          <w:rFonts w:eastAsia="Times New Roman"/>
          <w:lang w:eastAsia="lt-LT"/>
        </w:rPr>
        <w:t>Pirkimo sutartis sudaroma nedelsiant, bet ne anksčiau negu pasibaigė pirkimo sutarties sudarymo atidėjimo terminas (</w:t>
      </w:r>
      <w:r w:rsidR="009D33A2" w:rsidRPr="00F92944">
        <w:rPr>
          <w:rFonts w:eastAsia="Times New Roman"/>
          <w:lang w:eastAsia="lt-LT"/>
        </w:rPr>
        <w:t>5 darbo</w:t>
      </w:r>
      <w:r w:rsidR="00E60A86" w:rsidRPr="00F92944">
        <w:rPr>
          <w:rFonts w:eastAsia="Times New Roman"/>
          <w:lang w:eastAsia="lt-LT"/>
        </w:rPr>
        <w:t xml:space="preserve"> dienų laikotarpis nuo pranešimo apie sprendimą nustatyti </w:t>
      </w:r>
      <w:r w:rsidR="00E60A86" w:rsidRPr="00F92944">
        <w:rPr>
          <w:rFonts w:eastAsia="Times New Roman"/>
          <w:lang w:eastAsia="lt-LT"/>
        </w:rPr>
        <w:lastRenderedPageBreak/>
        <w:t>laimėjusį pasiūlymą išsiuntimo dienos). Pirkimo sutarties sudarymo atidėjimo terminas gali būti netaikomas, kai vienintelis suinteresuotas dalyvis yra tas, su kuriuo sudaroma pirkimo sutartis.</w:t>
      </w:r>
    </w:p>
    <w:p w14:paraId="578BD138" w14:textId="77777777" w:rsidR="005D076F" w:rsidRPr="00F92944" w:rsidRDefault="005D076F" w:rsidP="005D076F">
      <w:pPr>
        <w:ind w:firstLine="720"/>
        <w:jc w:val="both"/>
      </w:pPr>
      <w:r w:rsidRPr="00F92944">
        <w:t>11.</w:t>
      </w:r>
      <w:r w:rsidR="00FA404B" w:rsidRPr="00F92944">
        <w:t>4</w:t>
      </w:r>
      <w:r w:rsidRPr="00F92944">
        <w:t>. Jeigu tiekėjas, kuriam buvo pasiūlyta sudaryti pirkimo sutartį ar preliminariąją sutartį, raštu atsisako ją sudaryti arba nepateikia pirkimo dokumentuose nustatyto pirkimo sutarties įvykdymo užtikrinimą patvirtinančio dokumento, arba iki perkančiosios organizacijos nurodyto laiko nepasirašo pirkimo sutarties ar preliminariosios sutarties, arba atsisako sudaryti pirkimo sutartį ar preliminariąją sutartį Viešųjų pirkimų įstatyme ir konkurso sąlygose nustatytomis sąlygomis laikoma, kad jis (jie) atsisakė sudaryti pirkimo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9E6280A" w14:textId="77777777" w:rsidR="000165D3" w:rsidRPr="00F92944" w:rsidRDefault="000165D3" w:rsidP="005D076F">
      <w:pPr>
        <w:ind w:firstLine="720"/>
        <w:jc w:val="both"/>
      </w:pPr>
      <w:r w:rsidRPr="00F92944">
        <w:t>11.</w:t>
      </w:r>
      <w:r w:rsidR="00FA404B" w:rsidRPr="00F92944">
        <w:t>5</w:t>
      </w:r>
      <w:r w:rsidRPr="00F92944">
        <w:t>. Suinteresuotiems kandidatams ir suinteresuotiems dalyviams, ne vėliau kaip per 5 darbo dienas CVP IS elektroninėmis priemonėmis pranešama apie priimtą sprendimą nustatyti laimėjusį pasiūlymą, dėl kurio bus sudaroma pirkimo</w:t>
      </w:r>
      <w:r w:rsidRPr="00F92944">
        <w:rPr>
          <w:bCs/>
        </w:rPr>
        <w:t xml:space="preserve"> </w:t>
      </w:r>
      <w:r w:rsidRPr="00F92944">
        <w:t>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7D9AC12D" w14:textId="77777777" w:rsidR="00E62C66" w:rsidRPr="00F92944" w:rsidRDefault="00E62C66" w:rsidP="00FD5F59">
      <w:pPr>
        <w:spacing w:before="240" w:after="240"/>
        <w:ind w:firstLine="851"/>
        <w:jc w:val="center"/>
        <w:rPr>
          <w:b/>
        </w:rPr>
      </w:pPr>
      <w:r w:rsidRPr="00F92944">
        <w:rPr>
          <w:b/>
        </w:rPr>
        <w:t>12. PRETENZIJŲ IR SKUNDŲ NAGRINĖJIMO TVARKA</w:t>
      </w:r>
    </w:p>
    <w:p w14:paraId="34F1C85F" w14:textId="2AFA40FA" w:rsidR="00E62C66" w:rsidRPr="00F92944" w:rsidRDefault="00E62C66" w:rsidP="005D076F">
      <w:pPr>
        <w:ind w:firstLine="720"/>
        <w:jc w:val="both"/>
      </w:pPr>
      <w:r w:rsidRPr="00F92944">
        <w:t>12.1.</w:t>
      </w:r>
      <w:r w:rsidR="0073062F" w:rsidRPr="00F92944">
        <w:t xml:space="preserve"> Tiekėjas, kuris mano, kad </w:t>
      </w:r>
      <w:r w:rsidR="005D076F" w:rsidRPr="00F92944">
        <w:t>p</w:t>
      </w:r>
      <w:r w:rsidRPr="00F92944">
        <w:t>erkančioji organizacija nesilaikė Viešųjų pirkimų įstatymo reikalavimų ir tuo pažeidė ar pažeis jo teisėtus intere</w:t>
      </w:r>
      <w:r w:rsidR="0073062F" w:rsidRPr="00F92944">
        <w:t>sus,</w:t>
      </w:r>
      <w:r w:rsidR="00350ACA" w:rsidRPr="00F92944">
        <w:t xml:space="preserve"> turi teisę</w:t>
      </w:r>
      <w:r w:rsidR="0073062F" w:rsidRPr="00F92944">
        <w:t xml:space="preserve"> Viešųjų pirkimų įstatymo V</w:t>
      </w:r>
      <w:r w:rsidR="00003ED2" w:rsidRPr="00F92944">
        <w:t>II</w:t>
      </w:r>
      <w:r w:rsidR="0073062F" w:rsidRPr="00F92944">
        <w:t> </w:t>
      </w:r>
      <w:r w:rsidRPr="00F92944">
        <w:t>skyriuje nustatyta tvarka gali kreiptis į apygardos teismą, kaip pirmosios instancijos teismą.</w:t>
      </w:r>
    </w:p>
    <w:p w14:paraId="3AA0A314" w14:textId="0829DF89" w:rsidR="00003ED2" w:rsidRPr="00F92944" w:rsidRDefault="00E62C66" w:rsidP="005D076F">
      <w:pPr>
        <w:ind w:firstLine="720"/>
        <w:jc w:val="both"/>
      </w:pPr>
      <w:r w:rsidRPr="00F92944">
        <w:t>12.2. Tiekėjas, norėdamas iki pirk</w:t>
      </w:r>
      <w:r w:rsidR="0073062F" w:rsidRPr="00F92944">
        <w:t xml:space="preserve">imo sutarties sudarymo ginčyti </w:t>
      </w:r>
      <w:r w:rsidR="005D076F" w:rsidRPr="00F92944">
        <w:t>p</w:t>
      </w:r>
      <w:r w:rsidRPr="00F92944">
        <w:t>erkančiosios organizacijos sprendimus ar veiksmus, pirmi</w:t>
      </w:r>
      <w:r w:rsidR="0073062F" w:rsidRPr="00F92944">
        <w:t xml:space="preserve">ausia turi pateikti pretenziją </w:t>
      </w:r>
      <w:r w:rsidR="005D076F" w:rsidRPr="00F92944">
        <w:t>p</w:t>
      </w:r>
      <w:r w:rsidRPr="00F92944">
        <w:t xml:space="preserve">erkančiajai organizacijai Pretenzija turi būti pateikta </w:t>
      </w:r>
      <w:r w:rsidR="00003ED2" w:rsidRPr="00F92944">
        <w:t>raštu (faksu, elektroninėmis priemonėmis arba pasirašytinai per pašto paslaugos teikėją ar kitą tinkamą vežėją).</w:t>
      </w:r>
    </w:p>
    <w:p w14:paraId="3F9D0371" w14:textId="497143A4" w:rsidR="00E62C66" w:rsidRPr="00F92944" w:rsidRDefault="005D076F" w:rsidP="005D076F">
      <w:pPr>
        <w:ind w:firstLine="720"/>
        <w:jc w:val="both"/>
      </w:pPr>
      <w:r w:rsidRPr="00F92944">
        <w:t xml:space="preserve">12.3. </w:t>
      </w:r>
      <w:r w:rsidR="00E62C66" w:rsidRPr="00F92944">
        <w:t>Perkančiosios organizacijos sprendimas, priimtas išnagrinėjus tiekėjo pretenziją, gali būti skundžiamas tei</w:t>
      </w:r>
      <w:r w:rsidR="0073062F" w:rsidRPr="00F92944">
        <w:t>smui Viešųjų pirkimų įstatymo V</w:t>
      </w:r>
      <w:r w:rsidR="00003ED2" w:rsidRPr="00F92944">
        <w:t>II</w:t>
      </w:r>
      <w:r w:rsidR="0073062F" w:rsidRPr="00F92944">
        <w:t> </w:t>
      </w:r>
      <w:r w:rsidR="00E62C66" w:rsidRPr="00F92944">
        <w:t>skyriuje nustatyta tvarka.</w:t>
      </w:r>
    </w:p>
    <w:p w14:paraId="0599E357" w14:textId="77777777" w:rsidR="00E62C66" w:rsidRPr="00F92944" w:rsidRDefault="00E62C66" w:rsidP="00866B34">
      <w:pPr>
        <w:spacing w:before="240" w:after="240"/>
        <w:jc w:val="center"/>
        <w:rPr>
          <w:b/>
        </w:rPr>
      </w:pPr>
      <w:r w:rsidRPr="00F92944">
        <w:rPr>
          <w:b/>
        </w:rPr>
        <w:t>13. PIRKIMO SUTARTIES SĄLYGOS</w:t>
      </w:r>
    </w:p>
    <w:p w14:paraId="7BB3398C" w14:textId="77777777" w:rsidR="009D33A2" w:rsidRPr="00F92944" w:rsidRDefault="009D33A2" w:rsidP="009D33A2">
      <w:pPr>
        <w:ind w:firstLine="720"/>
        <w:jc w:val="both"/>
      </w:pPr>
      <w:r w:rsidRPr="00F92944">
        <w:t>13.1. Sudaroma pirkimo sutartis atitinka laimėjusio tiekėjo pasiūlymą ir perkančiosios organizacijos konkurso sąlygose nustatytus reikalavimus.</w:t>
      </w:r>
    </w:p>
    <w:p w14:paraId="25B3B1DD" w14:textId="77777777" w:rsidR="009D33A2" w:rsidRPr="00F92944" w:rsidRDefault="009D33A2" w:rsidP="009D33A2">
      <w:pPr>
        <w:numPr>
          <w:ilvl w:val="1"/>
          <w:numId w:val="23"/>
        </w:numPr>
        <w:tabs>
          <w:tab w:val="left" w:pos="142"/>
          <w:tab w:val="left" w:pos="426"/>
          <w:tab w:val="left" w:pos="1276"/>
        </w:tabs>
        <w:ind w:left="0" w:firstLine="709"/>
        <w:jc w:val="both"/>
      </w:pPr>
      <w:r w:rsidRPr="00F92944">
        <w:t>Perkančioji organizacija sudaryti pirkimo sutartį raštu kviečia tą dalyvį, kurio pasiūlymas pripažintas laimėjusiu, kartu jam nurodomas laikas, iki kada reikia atvykti sudaryti pirkimo sutarties.</w:t>
      </w:r>
    </w:p>
    <w:p w14:paraId="79BB2474" w14:textId="77777777" w:rsidR="009D33A2" w:rsidRPr="00F92944" w:rsidRDefault="009D33A2" w:rsidP="009D33A2">
      <w:pPr>
        <w:numPr>
          <w:ilvl w:val="1"/>
          <w:numId w:val="23"/>
        </w:numPr>
        <w:tabs>
          <w:tab w:val="left" w:pos="567"/>
          <w:tab w:val="left" w:pos="993"/>
          <w:tab w:val="left" w:pos="1276"/>
        </w:tabs>
        <w:ind w:left="0" w:firstLine="709"/>
        <w:jc w:val="both"/>
      </w:pPr>
      <w:r w:rsidRPr="00F92944">
        <w:rPr>
          <w:szCs w:val="22"/>
        </w:rPr>
        <w:t>Tiekėjas įsipareigoja</w:t>
      </w:r>
      <w:r w:rsidRPr="00F92944">
        <w:rPr>
          <w:b/>
          <w:szCs w:val="22"/>
        </w:rPr>
        <w:t xml:space="preserve"> </w:t>
      </w:r>
      <w:r w:rsidRPr="00F92944">
        <w:rPr>
          <w:szCs w:val="22"/>
        </w:rPr>
        <w:t xml:space="preserve">per perkančiosios organizacijos nurodytą terminą pasirašyti pirkimo sutartį bei pateikti ją perkančiajai organizacijai. Tiekėjas, per 5 darbo dienas po pirkimo sutarties pasirašymo turi pateikti </w:t>
      </w:r>
      <w:r w:rsidRPr="00F92944">
        <w:rPr>
          <w:iCs/>
          <w:szCs w:val="22"/>
        </w:rPr>
        <w:t xml:space="preserve">nurodyto dydžio </w:t>
      </w:r>
      <w:r w:rsidRPr="00F92944">
        <w:rPr>
          <w:szCs w:val="22"/>
        </w:rPr>
        <w:t>sutarties įvykdymo užtikrinimą. Jei Tiekėjas nepateikia pirkimo sutarties įvykdymo užtikrinimo, pirkimo sutartis neįsigalioja. Pirkimo sutarties įvykdymas turi būti užtikrintas Lietuvos Respublikoje ar užsienyje registruoto banko ar Lietuvos Respublikoje ar užsienyje registruotos draudimo bendrovės laidavimo raštu (pateikiamu kartu su laidavimo draudimo polisu).  Užtikrinimo vertė – 10 proc. bendros pirkimo sutarties kainos (pirkimo sutarties kainos be PVM).</w:t>
      </w:r>
    </w:p>
    <w:p w14:paraId="1B7266AF" w14:textId="329C49E7" w:rsidR="009D33A2" w:rsidRPr="00F92944" w:rsidRDefault="009D33A2" w:rsidP="009D33A2">
      <w:pPr>
        <w:ind w:firstLine="720"/>
        <w:jc w:val="both"/>
        <w:rPr>
          <w:szCs w:val="22"/>
        </w:rPr>
      </w:pPr>
      <w:r w:rsidRPr="00F92944">
        <w:rPr>
          <w:szCs w:val="22"/>
        </w:rPr>
        <w:t xml:space="preserve">13.4. </w:t>
      </w:r>
      <w:r w:rsidR="000323FC" w:rsidRPr="00F92944">
        <w:rPr>
          <w:szCs w:val="22"/>
        </w:rPr>
        <w:t>Pagrindinės sutarties sąlygos (</w:t>
      </w:r>
      <w:r w:rsidR="00885DFA" w:rsidRPr="00F92944">
        <w:rPr>
          <w:szCs w:val="22"/>
        </w:rPr>
        <w:t>3</w:t>
      </w:r>
      <w:r w:rsidRPr="00F92944">
        <w:rPr>
          <w:szCs w:val="22"/>
        </w:rPr>
        <w:t xml:space="preserve"> priedas):</w:t>
      </w:r>
    </w:p>
    <w:p w14:paraId="0EDA1AD3" w14:textId="02545C21" w:rsidR="009D33A2" w:rsidRPr="00F92944" w:rsidRDefault="009D33A2" w:rsidP="009D33A2">
      <w:pPr>
        <w:ind w:firstLine="720"/>
        <w:jc w:val="both"/>
      </w:pPr>
      <w:r w:rsidRPr="00F92944">
        <w:t xml:space="preserve">13.4.1. Sutarties objektas </w:t>
      </w:r>
      <w:r w:rsidR="000E4CBC" w:rsidRPr="00F92944">
        <w:t>–</w:t>
      </w:r>
      <w:r w:rsidRPr="00F92944">
        <w:t xml:space="preserve"> </w:t>
      </w:r>
      <w:r w:rsidR="00FE47C6" w:rsidRPr="00FE47C6">
        <w:rPr>
          <w:rFonts w:eastAsia="Times New Roman"/>
          <w:bCs/>
        </w:rPr>
        <w:t xml:space="preserve">Rezervinio   dyzelinio   elektros generatoriaus ir ARĮ skydų įrengimo darbai Kybartų pasienio kontrolės punkte </w:t>
      </w:r>
      <w:r w:rsidRPr="00F92944">
        <w:t>(toliau – Darbai).</w:t>
      </w:r>
    </w:p>
    <w:p w14:paraId="6043BC8F" w14:textId="2F7DAAAB" w:rsidR="009D33A2" w:rsidRPr="00F92944" w:rsidRDefault="009D33A2" w:rsidP="009D33A2">
      <w:pPr>
        <w:ind w:firstLine="720"/>
        <w:jc w:val="both"/>
      </w:pPr>
      <w:r w:rsidRPr="00F92944">
        <w:lastRenderedPageBreak/>
        <w:t xml:space="preserve">13.4.2. Reikalavimai Darbams ir </w:t>
      </w:r>
      <w:r w:rsidR="005A7C94" w:rsidRPr="00F92944">
        <w:t>orientacinė darbų apimtis</w:t>
      </w:r>
      <w:r w:rsidR="005A7C94" w:rsidRPr="00F92944">
        <w:rPr>
          <w:color w:val="FF0000"/>
        </w:rPr>
        <w:t xml:space="preserve"> </w:t>
      </w:r>
      <w:r w:rsidRPr="00F92944">
        <w:t>nurodyti šios sutartie</w:t>
      </w:r>
      <w:r w:rsidR="005A7C94" w:rsidRPr="00F92944">
        <w:t>s</w:t>
      </w:r>
      <w:r w:rsidRPr="00F92944">
        <w:t xml:space="preserve"> 2 priede ,,Techninė specifikacija“.</w:t>
      </w:r>
    </w:p>
    <w:p w14:paraId="21A5A4B9" w14:textId="77777777" w:rsidR="009D33A2" w:rsidRPr="00F92944" w:rsidRDefault="009D33A2" w:rsidP="009D33A2">
      <w:pPr>
        <w:ind w:firstLine="720"/>
        <w:jc w:val="both"/>
      </w:pPr>
      <w:r w:rsidRPr="00F92944">
        <w:t xml:space="preserve">13.4.3. Sutarčiai nustatoma fiksuotos kainos su peržiūra kainodara. Sutartyje nustatyta Darbų kaina yra esminė sutarties sąlyga ir negali būti keičiama per visą sutarties galiojimo laikotarpį, </w:t>
      </w:r>
      <w:r w:rsidRPr="00F92944">
        <w:rPr>
          <w:color w:val="000000"/>
        </w:rPr>
        <w:t xml:space="preserve">išskyrus </w:t>
      </w:r>
      <w:r w:rsidR="00775709" w:rsidRPr="00F92944">
        <w:rPr>
          <w:color w:val="000000"/>
        </w:rPr>
        <w:t>13.4</w:t>
      </w:r>
      <w:r w:rsidRPr="00F92944">
        <w:rPr>
          <w:color w:val="000000"/>
        </w:rPr>
        <w:t>.4. punkte</w:t>
      </w:r>
      <w:r w:rsidRPr="00F92944">
        <w:t xml:space="preserve"> nurodytą atvejį.</w:t>
      </w:r>
    </w:p>
    <w:p w14:paraId="6AAD20D3" w14:textId="77777777" w:rsidR="009D33A2" w:rsidRPr="00F92944" w:rsidRDefault="009D33A2" w:rsidP="009D33A2">
      <w:pPr>
        <w:ind w:firstLine="720"/>
        <w:jc w:val="both"/>
      </w:pPr>
      <w:r w:rsidRPr="00F92944">
        <w:t>13.4.4. Sutarties kaina gali būti keičiami raštišku šalių susitarimu tik pasikeitus PVM mokesčiui Lietuvos Respublikoje, jeigu toks pasikeitimas turėjo tiesioginės įtakos Darbų kainai. Pasikeitus PVM mokesčiui darbų kaina gali būti didinama (mažinama) tokiu procentu, kokiu pakeistas mokestis tiesiogiai įtakoja Darbų kainą.</w:t>
      </w:r>
    </w:p>
    <w:p w14:paraId="0ED133C5" w14:textId="77777777" w:rsidR="009D33A2" w:rsidRPr="00F92944" w:rsidRDefault="009D33A2" w:rsidP="009D33A2">
      <w:pPr>
        <w:jc w:val="both"/>
        <w:rPr>
          <w:lang w:eastAsia="ar-SA"/>
        </w:rPr>
      </w:pPr>
      <w:r w:rsidRPr="00F92944">
        <w:rPr>
          <w:lang w:eastAsia="ar-SA"/>
        </w:rPr>
        <w:t xml:space="preserve">            13.4</w:t>
      </w:r>
      <w:r w:rsidR="00775709" w:rsidRPr="00F92944">
        <w:rPr>
          <w:lang w:eastAsia="ar-SA"/>
        </w:rPr>
        <w:t>.5</w:t>
      </w:r>
      <w:r w:rsidRPr="00F92944">
        <w:rPr>
          <w:lang w:eastAsia="ar-SA"/>
        </w:rPr>
        <w:t>. Darbams priskiriami ir tokie darbai, kurie nors tiesiogiai ir nenumatyti pirkimo dokumentuose, bet yra būtini vykdant sutartį, Tiekėjas turėjo juos numatyti ir įvertinti sudarydamas sutartį bei privalo juos atlikti savo sąskaita.</w:t>
      </w:r>
    </w:p>
    <w:p w14:paraId="0ABBBC60" w14:textId="77777777" w:rsidR="009D33A2" w:rsidRPr="00F92944" w:rsidRDefault="009D33A2" w:rsidP="009D33A2">
      <w:pPr>
        <w:jc w:val="both"/>
        <w:rPr>
          <w:lang w:eastAsia="ar-SA"/>
        </w:rPr>
      </w:pPr>
      <w:r w:rsidRPr="00F92944">
        <w:rPr>
          <w:lang w:eastAsia="ar-SA"/>
        </w:rPr>
        <w:tab/>
        <w:t>13.</w:t>
      </w:r>
      <w:r w:rsidR="00775709" w:rsidRPr="00F92944">
        <w:rPr>
          <w:lang w:eastAsia="ar-SA"/>
        </w:rPr>
        <w:t>4.6</w:t>
      </w:r>
      <w:r w:rsidRPr="00F92944">
        <w:rPr>
          <w:lang w:eastAsia="ar-SA"/>
        </w:rPr>
        <w:t>. Tiekėjas garantuoja, kad pagal pasiūlyme nurodytas kainas atlikti darbai atitinka tokio pobūdžio darbams keliamus reikalavimus, kad jo atliktų darbų, gaminių, medžiagų kokybė atitinka LR nustatytus techninius reikalavimus.</w:t>
      </w:r>
    </w:p>
    <w:p w14:paraId="5F365E01" w14:textId="77777777" w:rsidR="009D33A2" w:rsidRPr="00F92944" w:rsidRDefault="00775709" w:rsidP="009D33A2">
      <w:pPr>
        <w:ind w:firstLine="709"/>
        <w:jc w:val="both"/>
        <w:rPr>
          <w:iCs/>
        </w:rPr>
      </w:pPr>
      <w:r w:rsidRPr="00F92944">
        <w:t>13.4.7</w:t>
      </w:r>
      <w:r w:rsidR="009D33A2" w:rsidRPr="00F92944">
        <w:t xml:space="preserve">. Sutarties sąlygos sutarties galiojimo laikotarpiu negali būti keičiamos, išskyrus tokias sutarties sąlygas, kurias pakeitus nebūtų pažeisti Viešųjų pirkimų įstatymo 17 straipsnyje nustatyti principai.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sutarties sudarymo metu, sutarties šalys gali keisti: </w:t>
      </w:r>
      <w:r w:rsidR="009D33A2" w:rsidRPr="00F92944">
        <w:rPr>
          <w:iCs/>
        </w:rPr>
        <w:t>dėl nenumatytų aplinkybių, atsiradus būtinybei/tikslingumui atsisakyti atskiro darbo ar mažinti darbų apimtis; atsiradus pagrįstam poreikiui sutartyje numatytą darbą (ar jo dalį) keisti kitu darbu; keisti pasiūlyme nurodytas medžiagas/įrangą, jei dėl nuo tiekėjo nepriklausančių aplinkybių tiekėjas negali jų naudoti.</w:t>
      </w:r>
      <w:r w:rsidR="009D33A2" w:rsidRPr="00F92944">
        <w:t xml:space="preserve"> </w:t>
      </w:r>
      <w:r w:rsidR="009D33A2" w:rsidRPr="00F92944">
        <w:rPr>
          <w:iCs/>
        </w:rPr>
        <w:t>Šios aplinkybės, sąlygojančios būtinybę atlikti sutarties pakeitimus, turėtų būti pagrįstos raštu ir visi pakeitimai turėtų būti įforminti raštu.</w:t>
      </w:r>
    </w:p>
    <w:p w14:paraId="43C12FDE" w14:textId="77777777" w:rsidR="009D33A2" w:rsidRPr="00F92944" w:rsidRDefault="00775709" w:rsidP="009D33A2">
      <w:pPr>
        <w:ind w:firstLine="709"/>
        <w:jc w:val="both"/>
      </w:pPr>
      <w:r w:rsidRPr="00F92944">
        <w:rPr>
          <w:iCs/>
        </w:rPr>
        <w:t>13.4.8</w:t>
      </w:r>
      <w:r w:rsidR="009D33A2" w:rsidRPr="00F92944">
        <w:rPr>
          <w:iCs/>
        </w:rPr>
        <w:t xml:space="preserve">. Laikoma, kad tiekėjas padarė esminį sutarties pažeidimą, jei jis atitinka Lietuvos Respublikos civilinio kodekso 6.217 straipsnio 2 dalyje įtvirtintus kriterijus arba kitais konkrečiai pirkimo dokumentuose įtvirtintais atvejais. </w:t>
      </w:r>
      <w:r w:rsidR="009D33A2" w:rsidRPr="00F92944">
        <w:t xml:space="preserve">Jei iki pretenzijoje apie sutarties nutraukimą nurodytos sutarties nutraukimo datos sutartį pažeidęs tiekėjas pažeidimą ištaiso, sutartis lieka galioti. </w:t>
      </w:r>
      <w:r w:rsidR="009D33A2" w:rsidRPr="00F92944">
        <w:rPr>
          <w:iCs/>
        </w:rPr>
        <w:t xml:space="preserve">Padarius esminį sutarties pažeidimą ir nepašalinus trūkumų per pretenzijoje nurodytą terminą, sutartis nutraukiama vienašališkai ne teismo tvarka, o tiekėjas yra įrašomas į Nepatikimų tiekėjų sąrašą, skelbiamą </w:t>
      </w:r>
      <w:hyperlink r:id="rId21" w:history="1">
        <w:r w:rsidR="009D33A2" w:rsidRPr="00F92944">
          <w:rPr>
            <w:iCs/>
            <w:u w:val="single"/>
          </w:rPr>
          <w:t>www.vpt.lt</w:t>
        </w:r>
      </w:hyperlink>
      <w:r w:rsidR="009D33A2" w:rsidRPr="00F92944">
        <w:t>.</w:t>
      </w:r>
    </w:p>
    <w:p w14:paraId="655639E1" w14:textId="77777777" w:rsidR="009D33A2" w:rsidRPr="00F92944" w:rsidRDefault="009D33A2" w:rsidP="00984494">
      <w:pPr>
        <w:ind w:firstLine="720"/>
        <w:jc w:val="both"/>
        <w:rPr>
          <w:iCs/>
        </w:rPr>
      </w:pPr>
    </w:p>
    <w:p w14:paraId="251C04C6" w14:textId="30D9A59A" w:rsidR="00D91222" w:rsidRPr="00A66713" w:rsidRDefault="000E3434" w:rsidP="00A66713">
      <w:pPr>
        <w:pStyle w:val="ListParagraph"/>
        <w:numPr>
          <w:ilvl w:val="0"/>
          <w:numId w:val="20"/>
        </w:numPr>
        <w:jc w:val="center"/>
        <w:rPr>
          <w:b/>
        </w:rPr>
      </w:pPr>
      <w:r w:rsidRPr="00A66713">
        <w:rPr>
          <w:b/>
        </w:rPr>
        <w:t>BAIGIAMOSIOS NUOSTATOS</w:t>
      </w:r>
    </w:p>
    <w:p w14:paraId="3EEFF1C0" w14:textId="77777777" w:rsidR="000E3434" w:rsidRPr="00F92944" w:rsidRDefault="000E3434" w:rsidP="00B70D19">
      <w:pPr>
        <w:ind w:firstLine="720"/>
        <w:jc w:val="both"/>
      </w:pPr>
    </w:p>
    <w:p w14:paraId="161A3A14" w14:textId="77777777" w:rsidR="000E3434" w:rsidRPr="00F92944" w:rsidRDefault="000E3434" w:rsidP="00A4691C">
      <w:pPr>
        <w:widowControl w:val="0"/>
        <w:numPr>
          <w:ilvl w:val="1"/>
          <w:numId w:val="20"/>
        </w:numPr>
        <w:tabs>
          <w:tab w:val="left" w:pos="966"/>
          <w:tab w:val="left" w:pos="1134"/>
        </w:tabs>
        <w:ind w:left="0" w:firstLine="720"/>
        <w:jc w:val="both"/>
      </w:pPr>
      <w:r w:rsidRPr="00F92944">
        <w:t>Pirkimo procedūros, kurios neapibrėžtos šiose sąlygose, vykdomos vadovaujantis Viešųjų pirkimų įstatymo ir poįstatyminių teisės aktų nuostatomis.</w:t>
      </w:r>
    </w:p>
    <w:p w14:paraId="0732D741" w14:textId="77777777" w:rsidR="00A84852" w:rsidRPr="00F92944" w:rsidRDefault="00A84852" w:rsidP="00A84852">
      <w:pPr>
        <w:numPr>
          <w:ilvl w:val="1"/>
          <w:numId w:val="20"/>
        </w:numPr>
        <w:tabs>
          <w:tab w:val="left" w:pos="1080"/>
        </w:tabs>
        <w:ind w:left="0" w:firstLine="709"/>
        <w:jc w:val="both"/>
      </w:pPr>
      <w:r w:rsidRPr="00F92944">
        <w:t xml:space="preserve">Pirkimo procedūros gali būti sustabdytos ar nutrauktos bet kuriuo metu iki pirkimo sutarties sudarymo. Dėl pirkimo procedūrų nutraukimo sprendimą priima Komisija. </w:t>
      </w:r>
    </w:p>
    <w:p w14:paraId="44787EC0" w14:textId="77777777" w:rsidR="00A84852" w:rsidRPr="00F92944" w:rsidRDefault="00A84852" w:rsidP="00A84852">
      <w:pPr>
        <w:widowControl w:val="0"/>
        <w:tabs>
          <w:tab w:val="left" w:pos="966"/>
          <w:tab w:val="left" w:pos="1134"/>
        </w:tabs>
        <w:jc w:val="both"/>
      </w:pPr>
    </w:p>
    <w:p w14:paraId="5DA3770C" w14:textId="77777777" w:rsidR="000E3434" w:rsidRPr="00F92944" w:rsidRDefault="000E3434" w:rsidP="000E3434"/>
    <w:p w14:paraId="7F5E04F3" w14:textId="572A598D" w:rsidR="000E3434" w:rsidRPr="00F92944" w:rsidRDefault="000E3434" w:rsidP="00FB1FED">
      <w:pPr>
        <w:jc w:val="center"/>
      </w:pPr>
      <w:r w:rsidRPr="00F92944">
        <w:t>_____________</w:t>
      </w:r>
    </w:p>
    <w:p w14:paraId="34A8880E" w14:textId="0EBA4F2A" w:rsidR="00AE428C" w:rsidRPr="00F92944" w:rsidRDefault="00AE428C" w:rsidP="00933DCE">
      <w:pPr>
        <w:spacing w:before="200"/>
        <w:rPr>
          <w:rFonts w:ascii="Calibri" w:hAnsi="Calibri"/>
          <w:sz w:val="22"/>
          <w:szCs w:val="22"/>
        </w:rPr>
      </w:pPr>
    </w:p>
    <w:sectPr w:rsidR="00AE428C" w:rsidRPr="00F92944" w:rsidSect="00F6439A">
      <w:headerReference w:type="default" r:id="rId22"/>
      <w:footerReference w:type="default" r:id="rId23"/>
      <w:pgSz w:w="12240" w:h="15840" w:code="1"/>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501F" w14:textId="77777777" w:rsidR="008D13C5" w:rsidRDefault="008D13C5" w:rsidP="00AE428C">
      <w:r>
        <w:separator/>
      </w:r>
    </w:p>
  </w:endnote>
  <w:endnote w:type="continuationSeparator" w:id="0">
    <w:p w14:paraId="04BDC91A" w14:textId="77777777" w:rsidR="008D13C5" w:rsidRDefault="008D13C5"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B1C9" w14:textId="77777777" w:rsidR="00FE62C7" w:rsidRDefault="00FE62C7">
    <w:pPr>
      <w:pStyle w:val="Footer"/>
      <w:jc w:val="right"/>
    </w:pPr>
    <w:r>
      <w:fldChar w:fldCharType="begin"/>
    </w:r>
    <w:r>
      <w:instrText>PAGE   \* MERGEFORMAT</w:instrText>
    </w:r>
    <w:r>
      <w:fldChar w:fldCharType="separate"/>
    </w:r>
    <w:r w:rsidR="00DE615C">
      <w:rPr>
        <w:noProof/>
      </w:rPr>
      <w:t>1</w:t>
    </w:r>
    <w:r w:rsidR="00DE615C">
      <w:rPr>
        <w:noProof/>
      </w:rPr>
      <w:t>4</w:t>
    </w:r>
    <w:r>
      <w:fldChar w:fldCharType="end"/>
    </w:r>
  </w:p>
  <w:p w14:paraId="5A5746FB" w14:textId="77777777" w:rsidR="00FE62C7" w:rsidRDefault="00FE62C7" w:rsidP="00180B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7CC8" w14:textId="77777777" w:rsidR="008D13C5" w:rsidRDefault="008D13C5" w:rsidP="00AE428C">
      <w:r>
        <w:separator/>
      </w:r>
    </w:p>
  </w:footnote>
  <w:footnote w:type="continuationSeparator" w:id="0">
    <w:p w14:paraId="07C8E771" w14:textId="77777777" w:rsidR="008D13C5" w:rsidRDefault="008D13C5"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B32A" w14:textId="77777777" w:rsidR="00FE62C7" w:rsidRDefault="00FE62C7" w:rsidP="00180B34">
    <w:pPr>
      <w:pStyle w:val="Header"/>
      <w:jc w:val="center"/>
      <w:rPr>
        <w:sz w:val="18"/>
        <w:szCs w:val="18"/>
        <w:lang w:val="it-IT"/>
      </w:rPr>
    </w:pPr>
  </w:p>
  <w:p w14:paraId="22982EA6" w14:textId="77777777" w:rsidR="00FE62C7" w:rsidRPr="00D832B0" w:rsidRDefault="00FE62C7"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362D13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0E25AA"/>
    <w:multiLevelType w:val="hybridMultilevel"/>
    <w:tmpl w:val="4078C542"/>
    <w:lvl w:ilvl="0" w:tplc="8452D5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6F2F70"/>
    <w:multiLevelType w:val="multilevel"/>
    <w:tmpl w:val="B5646AF0"/>
    <w:lvl w:ilvl="0">
      <w:start w:val="5"/>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FFF62B3"/>
    <w:multiLevelType w:val="multilevel"/>
    <w:tmpl w:val="7A2C7610"/>
    <w:lvl w:ilvl="0">
      <w:start w:val="14"/>
      <w:numFmt w:val="decimal"/>
      <w:lvlText w:val="%1."/>
      <w:lvlJc w:val="left"/>
      <w:pPr>
        <w:ind w:left="480" w:hanging="480"/>
      </w:pPr>
      <w:rPr>
        <w:rFonts w:hint="default"/>
      </w:rPr>
    </w:lvl>
    <w:lvl w:ilvl="1">
      <w:start w:val="1"/>
      <w:numFmt w:val="decimal"/>
      <w:lvlText w:val="%1.%2."/>
      <w:lvlJc w:val="left"/>
      <w:pPr>
        <w:ind w:left="3568" w:hanging="480"/>
      </w:pPr>
      <w:rPr>
        <w:rFonts w:hint="default"/>
      </w:rPr>
    </w:lvl>
    <w:lvl w:ilvl="2">
      <w:start w:val="1"/>
      <w:numFmt w:val="decimal"/>
      <w:lvlText w:val="%1.%2.%3."/>
      <w:lvlJc w:val="left"/>
      <w:pPr>
        <w:ind w:left="6896" w:hanging="720"/>
      </w:pPr>
      <w:rPr>
        <w:rFonts w:hint="default"/>
      </w:rPr>
    </w:lvl>
    <w:lvl w:ilvl="3">
      <w:start w:val="1"/>
      <w:numFmt w:val="decimal"/>
      <w:lvlText w:val="%1.%2.%3.%4."/>
      <w:lvlJc w:val="left"/>
      <w:pPr>
        <w:ind w:left="9984" w:hanging="720"/>
      </w:pPr>
      <w:rPr>
        <w:rFonts w:hint="default"/>
      </w:rPr>
    </w:lvl>
    <w:lvl w:ilvl="4">
      <w:start w:val="1"/>
      <w:numFmt w:val="decimal"/>
      <w:lvlText w:val="%1.%2.%3.%4.%5."/>
      <w:lvlJc w:val="left"/>
      <w:pPr>
        <w:ind w:left="13432" w:hanging="1080"/>
      </w:pPr>
      <w:rPr>
        <w:rFonts w:hint="default"/>
      </w:rPr>
    </w:lvl>
    <w:lvl w:ilvl="5">
      <w:start w:val="1"/>
      <w:numFmt w:val="decimal"/>
      <w:lvlText w:val="%1.%2.%3.%4.%5.%6."/>
      <w:lvlJc w:val="left"/>
      <w:pPr>
        <w:ind w:left="16520" w:hanging="1080"/>
      </w:pPr>
      <w:rPr>
        <w:rFonts w:hint="default"/>
      </w:rPr>
    </w:lvl>
    <w:lvl w:ilvl="6">
      <w:start w:val="1"/>
      <w:numFmt w:val="decimal"/>
      <w:lvlText w:val="%1.%2.%3.%4.%5.%6.%7."/>
      <w:lvlJc w:val="left"/>
      <w:pPr>
        <w:ind w:left="19968" w:hanging="1440"/>
      </w:pPr>
      <w:rPr>
        <w:rFonts w:hint="default"/>
      </w:rPr>
    </w:lvl>
    <w:lvl w:ilvl="7">
      <w:start w:val="1"/>
      <w:numFmt w:val="decimal"/>
      <w:lvlText w:val="%1.%2.%3.%4.%5.%6.%7.%8."/>
      <w:lvlJc w:val="left"/>
      <w:pPr>
        <w:ind w:left="23056" w:hanging="1440"/>
      </w:pPr>
      <w:rPr>
        <w:rFonts w:hint="default"/>
      </w:rPr>
    </w:lvl>
    <w:lvl w:ilvl="8">
      <w:start w:val="1"/>
      <w:numFmt w:val="decimal"/>
      <w:lvlText w:val="%1.%2.%3.%4.%5.%6.%7.%8.%9."/>
      <w:lvlJc w:val="left"/>
      <w:pPr>
        <w:ind w:left="26504"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3E7594"/>
    <w:multiLevelType w:val="multilevel"/>
    <w:tmpl w:val="3052249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3012E8"/>
    <w:multiLevelType w:val="multilevel"/>
    <w:tmpl w:val="FB823308"/>
    <w:lvl w:ilvl="0">
      <w:start w:val="13"/>
      <w:numFmt w:val="decimal"/>
      <w:lvlText w:val="%1."/>
      <w:lvlJc w:val="left"/>
      <w:pPr>
        <w:ind w:left="480" w:hanging="480"/>
      </w:pPr>
      <w:rPr>
        <w:rFonts w:hint="default"/>
      </w:rPr>
    </w:lvl>
    <w:lvl w:ilvl="1">
      <w:start w:val="3"/>
      <w:numFmt w:val="decimal"/>
      <w:lvlText w:val="%1.%2."/>
      <w:lvlJc w:val="left"/>
      <w:pPr>
        <w:ind w:left="3568" w:hanging="480"/>
      </w:pPr>
      <w:rPr>
        <w:rFonts w:hint="default"/>
      </w:rPr>
    </w:lvl>
    <w:lvl w:ilvl="2">
      <w:start w:val="1"/>
      <w:numFmt w:val="decimal"/>
      <w:lvlText w:val="%1.%2.%3."/>
      <w:lvlJc w:val="left"/>
      <w:pPr>
        <w:ind w:left="6896" w:hanging="720"/>
      </w:pPr>
      <w:rPr>
        <w:rFonts w:hint="default"/>
      </w:rPr>
    </w:lvl>
    <w:lvl w:ilvl="3">
      <w:start w:val="1"/>
      <w:numFmt w:val="decimal"/>
      <w:lvlText w:val="%1.%2.%3.%4."/>
      <w:lvlJc w:val="left"/>
      <w:pPr>
        <w:ind w:left="9984" w:hanging="720"/>
      </w:pPr>
      <w:rPr>
        <w:rFonts w:hint="default"/>
      </w:rPr>
    </w:lvl>
    <w:lvl w:ilvl="4">
      <w:start w:val="1"/>
      <w:numFmt w:val="decimal"/>
      <w:lvlText w:val="%1.%2.%3.%4.%5."/>
      <w:lvlJc w:val="left"/>
      <w:pPr>
        <w:ind w:left="13432" w:hanging="1080"/>
      </w:pPr>
      <w:rPr>
        <w:rFonts w:hint="default"/>
      </w:rPr>
    </w:lvl>
    <w:lvl w:ilvl="5">
      <w:start w:val="1"/>
      <w:numFmt w:val="decimal"/>
      <w:lvlText w:val="%1.%2.%3.%4.%5.%6."/>
      <w:lvlJc w:val="left"/>
      <w:pPr>
        <w:ind w:left="16520" w:hanging="1080"/>
      </w:pPr>
      <w:rPr>
        <w:rFonts w:hint="default"/>
      </w:rPr>
    </w:lvl>
    <w:lvl w:ilvl="6">
      <w:start w:val="1"/>
      <w:numFmt w:val="decimal"/>
      <w:lvlText w:val="%1.%2.%3.%4.%5.%6.%7."/>
      <w:lvlJc w:val="left"/>
      <w:pPr>
        <w:ind w:left="19968" w:hanging="1440"/>
      </w:pPr>
      <w:rPr>
        <w:rFonts w:hint="default"/>
      </w:rPr>
    </w:lvl>
    <w:lvl w:ilvl="7">
      <w:start w:val="1"/>
      <w:numFmt w:val="decimal"/>
      <w:lvlText w:val="%1.%2.%3.%4.%5.%6.%7.%8."/>
      <w:lvlJc w:val="left"/>
      <w:pPr>
        <w:ind w:left="23056" w:hanging="1440"/>
      </w:pPr>
      <w:rPr>
        <w:rFonts w:hint="default"/>
      </w:rPr>
    </w:lvl>
    <w:lvl w:ilvl="8">
      <w:start w:val="1"/>
      <w:numFmt w:val="decimal"/>
      <w:lvlText w:val="%1.%2.%3.%4.%5.%6.%7.%8.%9."/>
      <w:lvlJc w:val="left"/>
      <w:pPr>
        <w:ind w:left="26504" w:hanging="1800"/>
      </w:pPr>
      <w:rPr>
        <w:rFonts w:hint="default"/>
      </w:rPr>
    </w:lvl>
  </w:abstractNum>
  <w:abstractNum w:abstractNumId="9" w15:restartNumberingAfterBreak="0">
    <w:nsid w:val="331E32E8"/>
    <w:multiLevelType w:val="hybridMultilevel"/>
    <w:tmpl w:val="C6D2DF2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D511A7"/>
    <w:multiLevelType w:val="multilevel"/>
    <w:tmpl w:val="3052249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1000"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27E455A"/>
    <w:multiLevelType w:val="multilevel"/>
    <w:tmpl w:val="403A6AFC"/>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0"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91EF7"/>
    <w:multiLevelType w:val="hybridMultilevel"/>
    <w:tmpl w:val="D7C8A74C"/>
    <w:lvl w:ilvl="0" w:tplc="97507A90">
      <w:start w:val="1"/>
      <w:numFmt w:val="decimal"/>
      <w:lvlText w:val="%1)"/>
      <w:lvlJc w:val="left"/>
      <w:pPr>
        <w:ind w:left="720" w:hanging="360"/>
      </w:pPr>
      <w:rPr>
        <w:rFonts w:ascii="Times New Roman" w:hAnsi="Times New Roman" w:cs="Times New Roman" w:hint="default"/>
        <w:b w:val="0"/>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EC667AA"/>
    <w:multiLevelType w:val="hybridMultilevel"/>
    <w:tmpl w:val="DB98E78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AD669F"/>
    <w:multiLevelType w:val="multilevel"/>
    <w:tmpl w:val="D52C8AF0"/>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i w:val="0"/>
        <w:strike w:val="0"/>
        <w:color w:val="auto"/>
      </w:rPr>
    </w:lvl>
    <w:lvl w:ilvl="2">
      <w:start w:val="1"/>
      <w:numFmt w:val="decimal"/>
      <w:lvlText w:val="%1.%2.%3."/>
      <w:lvlJc w:val="left"/>
      <w:pPr>
        <w:ind w:left="862"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5406928"/>
    <w:multiLevelType w:val="multilevel"/>
    <w:tmpl w:val="E946DF6C"/>
    <w:lvl w:ilvl="0">
      <w:start w:val="13"/>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1"/>
      <w:numFmt w:val="decimal"/>
      <w:lvlText w:val="%1.%2.%3."/>
      <w:lvlJc w:val="left"/>
      <w:pPr>
        <w:ind w:left="1773"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7B4416"/>
    <w:multiLevelType w:val="hybridMultilevel"/>
    <w:tmpl w:val="CAC800D4"/>
    <w:lvl w:ilvl="0" w:tplc="FC9A56AA">
      <w:start w:val="1"/>
      <w:numFmt w:val="decimal"/>
      <w:pStyle w:val="TOC1"/>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DB3782"/>
    <w:multiLevelType w:val="multilevel"/>
    <w:tmpl w:val="49FA9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3365982">
    <w:abstractNumId w:val="12"/>
  </w:num>
  <w:num w:numId="2" w16cid:durableId="1754428386">
    <w:abstractNumId w:val="10"/>
  </w:num>
  <w:num w:numId="3" w16cid:durableId="599879120">
    <w:abstractNumId w:val="15"/>
  </w:num>
  <w:num w:numId="4" w16cid:durableId="137503752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622919">
    <w:abstractNumId w:val="3"/>
  </w:num>
  <w:num w:numId="6" w16cid:durableId="623199549">
    <w:abstractNumId w:val="16"/>
  </w:num>
  <w:num w:numId="7" w16cid:durableId="1540781677">
    <w:abstractNumId w:val="27"/>
  </w:num>
  <w:num w:numId="8" w16cid:durableId="1866088898">
    <w:abstractNumId w:val="4"/>
  </w:num>
  <w:num w:numId="9" w16cid:durableId="1987784838">
    <w:abstractNumId w:val="23"/>
  </w:num>
  <w:num w:numId="10" w16cid:durableId="433862218">
    <w:abstractNumId w:val="11"/>
  </w:num>
  <w:num w:numId="11" w16cid:durableId="310407741">
    <w:abstractNumId w:val="17"/>
  </w:num>
  <w:num w:numId="12" w16cid:durableId="1005014954">
    <w:abstractNumId w:val="6"/>
  </w:num>
  <w:num w:numId="13" w16cid:durableId="69039181">
    <w:abstractNumId w:val="25"/>
  </w:num>
  <w:num w:numId="14" w16cid:durableId="1464152301">
    <w:abstractNumId w:val="30"/>
  </w:num>
  <w:num w:numId="15" w16cid:durableId="769667970">
    <w:abstractNumId w:val="21"/>
  </w:num>
  <w:num w:numId="16" w16cid:durableId="324288106">
    <w:abstractNumId w:val="9"/>
  </w:num>
  <w:num w:numId="17" w16cid:durableId="1102994020">
    <w:abstractNumId w:val="19"/>
  </w:num>
  <w:num w:numId="18" w16cid:durableId="1557160756">
    <w:abstractNumId w:val="26"/>
  </w:num>
  <w:num w:numId="19" w16cid:durableId="1008605612">
    <w:abstractNumId w:val="8"/>
  </w:num>
  <w:num w:numId="20" w16cid:durableId="801388758">
    <w:abstractNumId w:val="5"/>
  </w:num>
  <w:num w:numId="21" w16cid:durableId="189337195">
    <w:abstractNumId w:val="0"/>
  </w:num>
  <w:num w:numId="22" w16cid:durableId="1214192068">
    <w:abstractNumId w:val="1"/>
  </w:num>
  <w:num w:numId="23" w16cid:durableId="1277373453">
    <w:abstractNumId w:val="18"/>
  </w:num>
  <w:num w:numId="24" w16cid:durableId="1224096315">
    <w:abstractNumId w:val="29"/>
  </w:num>
  <w:num w:numId="25" w16cid:durableId="901869802">
    <w:abstractNumId w:val="28"/>
  </w:num>
  <w:num w:numId="26" w16cid:durableId="260719332">
    <w:abstractNumId w:val="31"/>
  </w:num>
  <w:num w:numId="27" w16cid:durableId="323976977">
    <w:abstractNumId w:val="13"/>
  </w:num>
  <w:num w:numId="28" w16cid:durableId="832457169">
    <w:abstractNumId w:val="2"/>
  </w:num>
  <w:num w:numId="29" w16cid:durableId="211771784">
    <w:abstractNumId w:val="24"/>
  </w:num>
  <w:num w:numId="30" w16cid:durableId="359011626">
    <w:abstractNumId w:val="7"/>
  </w:num>
  <w:num w:numId="31" w16cid:durableId="1147360861">
    <w:abstractNumId w:val="14"/>
  </w:num>
  <w:num w:numId="32" w16cid:durableId="18121022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AB6"/>
    <w:rsid w:val="000025AE"/>
    <w:rsid w:val="00003E9D"/>
    <w:rsid w:val="00003ED2"/>
    <w:rsid w:val="0000523D"/>
    <w:rsid w:val="000057F1"/>
    <w:rsid w:val="00005BA4"/>
    <w:rsid w:val="00010D43"/>
    <w:rsid w:val="00015799"/>
    <w:rsid w:val="00016067"/>
    <w:rsid w:val="000165D3"/>
    <w:rsid w:val="00023AB4"/>
    <w:rsid w:val="00025E69"/>
    <w:rsid w:val="0002751F"/>
    <w:rsid w:val="000315ED"/>
    <w:rsid w:val="000318CC"/>
    <w:rsid w:val="000323FC"/>
    <w:rsid w:val="00032D60"/>
    <w:rsid w:val="00033337"/>
    <w:rsid w:val="00035C0C"/>
    <w:rsid w:val="00035C48"/>
    <w:rsid w:val="00045747"/>
    <w:rsid w:val="00045A4E"/>
    <w:rsid w:val="000504A6"/>
    <w:rsid w:val="00055CB6"/>
    <w:rsid w:val="00060DCB"/>
    <w:rsid w:val="0006314B"/>
    <w:rsid w:val="0006700E"/>
    <w:rsid w:val="000672DA"/>
    <w:rsid w:val="00070919"/>
    <w:rsid w:val="00072055"/>
    <w:rsid w:val="0007419D"/>
    <w:rsid w:val="00076389"/>
    <w:rsid w:val="000810EE"/>
    <w:rsid w:val="00081A02"/>
    <w:rsid w:val="00082B18"/>
    <w:rsid w:val="00090088"/>
    <w:rsid w:val="00090A10"/>
    <w:rsid w:val="0009267B"/>
    <w:rsid w:val="00092E73"/>
    <w:rsid w:val="00093A97"/>
    <w:rsid w:val="000954D1"/>
    <w:rsid w:val="0009569A"/>
    <w:rsid w:val="00097D40"/>
    <w:rsid w:val="000A21BE"/>
    <w:rsid w:val="000A33C6"/>
    <w:rsid w:val="000A33DF"/>
    <w:rsid w:val="000A5994"/>
    <w:rsid w:val="000B02BB"/>
    <w:rsid w:val="000B10D2"/>
    <w:rsid w:val="000B2099"/>
    <w:rsid w:val="000B4E31"/>
    <w:rsid w:val="000B60DE"/>
    <w:rsid w:val="000C0313"/>
    <w:rsid w:val="000C0DEF"/>
    <w:rsid w:val="000C2D84"/>
    <w:rsid w:val="000C4C58"/>
    <w:rsid w:val="000D0C01"/>
    <w:rsid w:val="000D0D2D"/>
    <w:rsid w:val="000D1B5B"/>
    <w:rsid w:val="000D2B10"/>
    <w:rsid w:val="000D2CE6"/>
    <w:rsid w:val="000D4AA2"/>
    <w:rsid w:val="000D4FC8"/>
    <w:rsid w:val="000D77C9"/>
    <w:rsid w:val="000E0F73"/>
    <w:rsid w:val="000E3434"/>
    <w:rsid w:val="000E3B45"/>
    <w:rsid w:val="000E4CBC"/>
    <w:rsid w:val="000E532C"/>
    <w:rsid w:val="000F2837"/>
    <w:rsid w:val="000F6C71"/>
    <w:rsid w:val="000F6CBD"/>
    <w:rsid w:val="000F6F1A"/>
    <w:rsid w:val="000F7F07"/>
    <w:rsid w:val="00102A8E"/>
    <w:rsid w:val="00110E5C"/>
    <w:rsid w:val="00112124"/>
    <w:rsid w:val="00112697"/>
    <w:rsid w:val="001149B7"/>
    <w:rsid w:val="001160E9"/>
    <w:rsid w:val="00120931"/>
    <w:rsid w:val="0012108D"/>
    <w:rsid w:val="0012126A"/>
    <w:rsid w:val="001222A6"/>
    <w:rsid w:val="00124885"/>
    <w:rsid w:val="001248C2"/>
    <w:rsid w:val="001251E4"/>
    <w:rsid w:val="0012755F"/>
    <w:rsid w:val="0013118C"/>
    <w:rsid w:val="00132365"/>
    <w:rsid w:val="00134F6C"/>
    <w:rsid w:val="0013652B"/>
    <w:rsid w:val="00137797"/>
    <w:rsid w:val="001403F7"/>
    <w:rsid w:val="001423D6"/>
    <w:rsid w:val="00142CA8"/>
    <w:rsid w:val="001436AE"/>
    <w:rsid w:val="001453CF"/>
    <w:rsid w:val="001460C6"/>
    <w:rsid w:val="00146A7B"/>
    <w:rsid w:val="00150F76"/>
    <w:rsid w:val="0015174C"/>
    <w:rsid w:val="00154258"/>
    <w:rsid w:val="001542AE"/>
    <w:rsid w:val="0015597F"/>
    <w:rsid w:val="00156447"/>
    <w:rsid w:val="00157493"/>
    <w:rsid w:val="00157ABF"/>
    <w:rsid w:val="00157DC4"/>
    <w:rsid w:val="001600B7"/>
    <w:rsid w:val="001614CA"/>
    <w:rsid w:val="00161668"/>
    <w:rsid w:val="00161C37"/>
    <w:rsid w:val="00163DB7"/>
    <w:rsid w:val="00163F70"/>
    <w:rsid w:val="001704D5"/>
    <w:rsid w:val="00174BAA"/>
    <w:rsid w:val="00180B34"/>
    <w:rsid w:val="0018362D"/>
    <w:rsid w:val="001836A7"/>
    <w:rsid w:val="00184D86"/>
    <w:rsid w:val="00185AD0"/>
    <w:rsid w:val="00186172"/>
    <w:rsid w:val="00186BD2"/>
    <w:rsid w:val="00187ADB"/>
    <w:rsid w:val="00187CAB"/>
    <w:rsid w:val="001909CC"/>
    <w:rsid w:val="0019445A"/>
    <w:rsid w:val="001948E0"/>
    <w:rsid w:val="00194AF8"/>
    <w:rsid w:val="001A2606"/>
    <w:rsid w:val="001A2B30"/>
    <w:rsid w:val="001A318C"/>
    <w:rsid w:val="001A3E5E"/>
    <w:rsid w:val="001A4332"/>
    <w:rsid w:val="001A4AB3"/>
    <w:rsid w:val="001A524A"/>
    <w:rsid w:val="001A6CD3"/>
    <w:rsid w:val="001A751A"/>
    <w:rsid w:val="001B46AB"/>
    <w:rsid w:val="001B5AD3"/>
    <w:rsid w:val="001C4DA7"/>
    <w:rsid w:val="001C6DB9"/>
    <w:rsid w:val="001D3099"/>
    <w:rsid w:val="001D36A4"/>
    <w:rsid w:val="001D3945"/>
    <w:rsid w:val="001D6872"/>
    <w:rsid w:val="001D7182"/>
    <w:rsid w:val="001D7971"/>
    <w:rsid w:val="001D7EE7"/>
    <w:rsid w:val="001E0DA0"/>
    <w:rsid w:val="001E16C2"/>
    <w:rsid w:val="001E4FA6"/>
    <w:rsid w:val="001E5CBD"/>
    <w:rsid w:val="001E5CC5"/>
    <w:rsid w:val="001F375C"/>
    <w:rsid w:val="001F4E0B"/>
    <w:rsid w:val="001F5F14"/>
    <w:rsid w:val="001F6559"/>
    <w:rsid w:val="001F6930"/>
    <w:rsid w:val="001F7741"/>
    <w:rsid w:val="001F79F3"/>
    <w:rsid w:val="002001D4"/>
    <w:rsid w:val="00200885"/>
    <w:rsid w:val="00201273"/>
    <w:rsid w:val="002023F8"/>
    <w:rsid w:val="00204027"/>
    <w:rsid w:val="002058CF"/>
    <w:rsid w:val="00207C81"/>
    <w:rsid w:val="002104E9"/>
    <w:rsid w:val="00216680"/>
    <w:rsid w:val="0021713C"/>
    <w:rsid w:val="002211E3"/>
    <w:rsid w:val="00223635"/>
    <w:rsid w:val="00225E90"/>
    <w:rsid w:val="002263E9"/>
    <w:rsid w:val="002264A0"/>
    <w:rsid w:val="0022678F"/>
    <w:rsid w:val="002267B0"/>
    <w:rsid w:val="00226BC2"/>
    <w:rsid w:val="002274B0"/>
    <w:rsid w:val="00230157"/>
    <w:rsid w:val="00230AD2"/>
    <w:rsid w:val="00230F44"/>
    <w:rsid w:val="00237D7D"/>
    <w:rsid w:val="00240408"/>
    <w:rsid w:val="002408E1"/>
    <w:rsid w:val="00240C0C"/>
    <w:rsid w:val="00240E22"/>
    <w:rsid w:val="002414E9"/>
    <w:rsid w:val="00243810"/>
    <w:rsid w:val="00244811"/>
    <w:rsid w:val="00244AEA"/>
    <w:rsid w:val="00245721"/>
    <w:rsid w:val="002466F4"/>
    <w:rsid w:val="00246DD9"/>
    <w:rsid w:val="00250CC6"/>
    <w:rsid w:val="0025232D"/>
    <w:rsid w:val="00254E02"/>
    <w:rsid w:val="00255D27"/>
    <w:rsid w:val="0025686D"/>
    <w:rsid w:val="002575F2"/>
    <w:rsid w:val="002635C1"/>
    <w:rsid w:val="00264005"/>
    <w:rsid w:val="00264447"/>
    <w:rsid w:val="00264704"/>
    <w:rsid w:val="00270094"/>
    <w:rsid w:val="002706EE"/>
    <w:rsid w:val="00272A08"/>
    <w:rsid w:val="002805F6"/>
    <w:rsid w:val="00281D90"/>
    <w:rsid w:val="00284AAA"/>
    <w:rsid w:val="00285ED7"/>
    <w:rsid w:val="0029117E"/>
    <w:rsid w:val="00291738"/>
    <w:rsid w:val="00292067"/>
    <w:rsid w:val="00296AC1"/>
    <w:rsid w:val="002A0C60"/>
    <w:rsid w:val="002A13C7"/>
    <w:rsid w:val="002A1EE3"/>
    <w:rsid w:val="002A2D39"/>
    <w:rsid w:val="002A3355"/>
    <w:rsid w:val="002A3CAA"/>
    <w:rsid w:val="002A7297"/>
    <w:rsid w:val="002A761E"/>
    <w:rsid w:val="002B0A89"/>
    <w:rsid w:val="002B120F"/>
    <w:rsid w:val="002B3148"/>
    <w:rsid w:val="002B35F1"/>
    <w:rsid w:val="002B3B9E"/>
    <w:rsid w:val="002B4526"/>
    <w:rsid w:val="002B6393"/>
    <w:rsid w:val="002C0C3E"/>
    <w:rsid w:val="002C1416"/>
    <w:rsid w:val="002C24A5"/>
    <w:rsid w:val="002C2A8E"/>
    <w:rsid w:val="002C5429"/>
    <w:rsid w:val="002C5C42"/>
    <w:rsid w:val="002D1227"/>
    <w:rsid w:val="002D35D9"/>
    <w:rsid w:val="002D415E"/>
    <w:rsid w:val="002D718B"/>
    <w:rsid w:val="002D74A2"/>
    <w:rsid w:val="002D7599"/>
    <w:rsid w:val="002D7745"/>
    <w:rsid w:val="002E00D2"/>
    <w:rsid w:val="002F0381"/>
    <w:rsid w:val="002F0905"/>
    <w:rsid w:val="002F0B6A"/>
    <w:rsid w:val="002F2021"/>
    <w:rsid w:val="002F3880"/>
    <w:rsid w:val="002F544A"/>
    <w:rsid w:val="002F5F70"/>
    <w:rsid w:val="002F627C"/>
    <w:rsid w:val="002F6E02"/>
    <w:rsid w:val="002F784D"/>
    <w:rsid w:val="00300402"/>
    <w:rsid w:val="003033BC"/>
    <w:rsid w:val="00305CB5"/>
    <w:rsid w:val="003065F5"/>
    <w:rsid w:val="00311BAD"/>
    <w:rsid w:val="003121DB"/>
    <w:rsid w:val="00312D45"/>
    <w:rsid w:val="0031603B"/>
    <w:rsid w:val="0031619D"/>
    <w:rsid w:val="00321715"/>
    <w:rsid w:val="00321EC9"/>
    <w:rsid w:val="00322B3A"/>
    <w:rsid w:val="00323EEE"/>
    <w:rsid w:val="00324070"/>
    <w:rsid w:val="003240F0"/>
    <w:rsid w:val="00324FB6"/>
    <w:rsid w:val="00325B39"/>
    <w:rsid w:val="00326771"/>
    <w:rsid w:val="003309B8"/>
    <w:rsid w:val="00330B84"/>
    <w:rsid w:val="003321EE"/>
    <w:rsid w:val="00332316"/>
    <w:rsid w:val="00332744"/>
    <w:rsid w:val="00332C24"/>
    <w:rsid w:val="003347DB"/>
    <w:rsid w:val="00334CA4"/>
    <w:rsid w:val="003364DD"/>
    <w:rsid w:val="003404B5"/>
    <w:rsid w:val="003404E2"/>
    <w:rsid w:val="003404FE"/>
    <w:rsid w:val="003459A7"/>
    <w:rsid w:val="00345C15"/>
    <w:rsid w:val="00347560"/>
    <w:rsid w:val="00350ACA"/>
    <w:rsid w:val="0035214F"/>
    <w:rsid w:val="00352A0D"/>
    <w:rsid w:val="00352F0E"/>
    <w:rsid w:val="0035453A"/>
    <w:rsid w:val="00356E52"/>
    <w:rsid w:val="00361474"/>
    <w:rsid w:val="003629B7"/>
    <w:rsid w:val="003637B1"/>
    <w:rsid w:val="003666BD"/>
    <w:rsid w:val="003703F3"/>
    <w:rsid w:val="00371DEC"/>
    <w:rsid w:val="00371E1A"/>
    <w:rsid w:val="00372CA6"/>
    <w:rsid w:val="00373260"/>
    <w:rsid w:val="003750FD"/>
    <w:rsid w:val="0037571C"/>
    <w:rsid w:val="0037623F"/>
    <w:rsid w:val="00376BA5"/>
    <w:rsid w:val="003779E9"/>
    <w:rsid w:val="00377ABF"/>
    <w:rsid w:val="003810DB"/>
    <w:rsid w:val="003816A2"/>
    <w:rsid w:val="0038214E"/>
    <w:rsid w:val="00382F99"/>
    <w:rsid w:val="0038734B"/>
    <w:rsid w:val="00393710"/>
    <w:rsid w:val="00394BB3"/>
    <w:rsid w:val="003951AD"/>
    <w:rsid w:val="00396BDD"/>
    <w:rsid w:val="003A49F8"/>
    <w:rsid w:val="003A4FBF"/>
    <w:rsid w:val="003A54A3"/>
    <w:rsid w:val="003A72E9"/>
    <w:rsid w:val="003B11CA"/>
    <w:rsid w:val="003B1234"/>
    <w:rsid w:val="003B16D8"/>
    <w:rsid w:val="003B1C89"/>
    <w:rsid w:val="003B49A2"/>
    <w:rsid w:val="003B57CE"/>
    <w:rsid w:val="003B6AEF"/>
    <w:rsid w:val="003B6C07"/>
    <w:rsid w:val="003C0345"/>
    <w:rsid w:val="003C0499"/>
    <w:rsid w:val="003C3CC1"/>
    <w:rsid w:val="003C3D10"/>
    <w:rsid w:val="003C5DE7"/>
    <w:rsid w:val="003C6A0E"/>
    <w:rsid w:val="003D1831"/>
    <w:rsid w:val="003D29FF"/>
    <w:rsid w:val="003D357F"/>
    <w:rsid w:val="003D5EAF"/>
    <w:rsid w:val="003D708F"/>
    <w:rsid w:val="003D70E5"/>
    <w:rsid w:val="003D7E88"/>
    <w:rsid w:val="003D7F6F"/>
    <w:rsid w:val="003E0D11"/>
    <w:rsid w:val="003E2CC9"/>
    <w:rsid w:val="003E31DF"/>
    <w:rsid w:val="003F3FA1"/>
    <w:rsid w:val="003F4FDC"/>
    <w:rsid w:val="003F68C4"/>
    <w:rsid w:val="003F69E9"/>
    <w:rsid w:val="00400858"/>
    <w:rsid w:val="00400906"/>
    <w:rsid w:val="0040219A"/>
    <w:rsid w:val="00402AF3"/>
    <w:rsid w:val="004039F1"/>
    <w:rsid w:val="00405959"/>
    <w:rsid w:val="0040693D"/>
    <w:rsid w:val="00406D59"/>
    <w:rsid w:val="004110CB"/>
    <w:rsid w:val="004111CE"/>
    <w:rsid w:val="00413206"/>
    <w:rsid w:val="00416981"/>
    <w:rsid w:val="00416F6B"/>
    <w:rsid w:val="004223EB"/>
    <w:rsid w:val="00423598"/>
    <w:rsid w:val="00425C3E"/>
    <w:rsid w:val="004321D0"/>
    <w:rsid w:val="00433551"/>
    <w:rsid w:val="0043485E"/>
    <w:rsid w:val="004355D1"/>
    <w:rsid w:val="00435DF1"/>
    <w:rsid w:val="0043611B"/>
    <w:rsid w:val="00436F36"/>
    <w:rsid w:val="004378BA"/>
    <w:rsid w:val="00437A6D"/>
    <w:rsid w:val="00441B88"/>
    <w:rsid w:val="0044214E"/>
    <w:rsid w:val="004422F1"/>
    <w:rsid w:val="00443000"/>
    <w:rsid w:val="0044588F"/>
    <w:rsid w:val="004519E3"/>
    <w:rsid w:val="00454003"/>
    <w:rsid w:val="0045486A"/>
    <w:rsid w:val="00457081"/>
    <w:rsid w:val="004606C6"/>
    <w:rsid w:val="00461DC3"/>
    <w:rsid w:val="004622B8"/>
    <w:rsid w:val="00464DC6"/>
    <w:rsid w:val="00466CA5"/>
    <w:rsid w:val="00467B6A"/>
    <w:rsid w:val="00472967"/>
    <w:rsid w:val="004740B2"/>
    <w:rsid w:val="00474329"/>
    <w:rsid w:val="004747FC"/>
    <w:rsid w:val="00474ED2"/>
    <w:rsid w:val="00476E45"/>
    <w:rsid w:val="0048185F"/>
    <w:rsid w:val="0048310A"/>
    <w:rsid w:val="00484555"/>
    <w:rsid w:val="004845B7"/>
    <w:rsid w:val="00484A0A"/>
    <w:rsid w:val="0048614F"/>
    <w:rsid w:val="00486A6A"/>
    <w:rsid w:val="00486C68"/>
    <w:rsid w:val="004871D0"/>
    <w:rsid w:val="0049118C"/>
    <w:rsid w:val="00491882"/>
    <w:rsid w:val="0049221B"/>
    <w:rsid w:val="00492B93"/>
    <w:rsid w:val="00495DFA"/>
    <w:rsid w:val="004A04CE"/>
    <w:rsid w:val="004A089C"/>
    <w:rsid w:val="004A0904"/>
    <w:rsid w:val="004A0B35"/>
    <w:rsid w:val="004A10C9"/>
    <w:rsid w:val="004A2D30"/>
    <w:rsid w:val="004A3ACD"/>
    <w:rsid w:val="004A4084"/>
    <w:rsid w:val="004A4A73"/>
    <w:rsid w:val="004A5675"/>
    <w:rsid w:val="004A5C95"/>
    <w:rsid w:val="004A6CFD"/>
    <w:rsid w:val="004B0B6C"/>
    <w:rsid w:val="004B2AD0"/>
    <w:rsid w:val="004B48CE"/>
    <w:rsid w:val="004B6666"/>
    <w:rsid w:val="004B68F6"/>
    <w:rsid w:val="004B733B"/>
    <w:rsid w:val="004C0BAE"/>
    <w:rsid w:val="004C24E5"/>
    <w:rsid w:val="004C3ADF"/>
    <w:rsid w:val="004C4520"/>
    <w:rsid w:val="004C4DA0"/>
    <w:rsid w:val="004C5BB3"/>
    <w:rsid w:val="004D0F39"/>
    <w:rsid w:val="004D1C1C"/>
    <w:rsid w:val="004D3D04"/>
    <w:rsid w:val="004D3FDE"/>
    <w:rsid w:val="004D4DF7"/>
    <w:rsid w:val="004E0CDA"/>
    <w:rsid w:val="004E2267"/>
    <w:rsid w:val="004E2531"/>
    <w:rsid w:val="004E3793"/>
    <w:rsid w:val="004E479D"/>
    <w:rsid w:val="004E4E2A"/>
    <w:rsid w:val="004E7CAE"/>
    <w:rsid w:val="004F4BBF"/>
    <w:rsid w:val="004F4CE1"/>
    <w:rsid w:val="004F5C08"/>
    <w:rsid w:val="004F68CB"/>
    <w:rsid w:val="004F7773"/>
    <w:rsid w:val="004F7CC7"/>
    <w:rsid w:val="00501424"/>
    <w:rsid w:val="005029E9"/>
    <w:rsid w:val="00502FDE"/>
    <w:rsid w:val="00504D46"/>
    <w:rsid w:val="005070C5"/>
    <w:rsid w:val="00507B15"/>
    <w:rsid w:val="00513991"/>
    <w:rsid w:val="00517EEA"/>
    <w:rsid w:val="00520F0C"/>
    <w:rsid w:val="00522B5B"/>
    <w:rsid w:val="00524952"/>
    <w:rsid w:val="00527957"/>
    <w:rsid w:val="005318E0"/>
    <w:rsid w:val="00532407"/>
    <w:rsid w:val="005331D3"/>
    <w:rsid w:val="00533237"/>
    <w:rsid w:val="0053393E"/>
    <w:rsid w:val="00535A8F"/>
    <w:rsid w:val="0053631C"/>
    <w:rsid w:val="005402FB"/>
    <w:rsid w:val="00541899"/>
    <w:rsid w:val="0054216A"/>
    <w:rsid w:val="005434C7"/>
    <w:rsid w:val="005435F0"/>
    <w:rsid w:val="00543663"/>
    <w:rsid w:val="005501BE"/>
    <w:rsid w:val="005503F4"/>
    <w:rsid w:val="00550C51"/>
    <w:rsid w:val="00551039"/>
    <w:rsid w:val="00551BA6"/>
    <w:rsid w:val="00551C40"/>
    <w:rsid w:val="0055238F"/>
    <w:rsid w:val="00555797"/>
    <w:rsid w:val="00556F4A"/>
    <w:rsid w:val="00557F49"/>
    <w:rsid w:val="0056005B"/>
    <w:rsid w:val="00560E4E"/>
    <w:rsid w:val="0056178F"/>
    <w:rsid w:val="005621E7"/>
    <w:rsid w:val="0056321B"/>
    <w:rsid w:val="00565811"/>
    <w:rsid w:val="00566452"/>
    <w:rsid w:val="00566F76"/>
    <w:rsid w:val="00567A7F"/>
    <w:rsid w:val="0057056F"/>
    <w:rsid w:val="00571E55"/>
    <w:rsid w:val="00572119"/>
    <w:rsid w:val="00574431"/>
    <w:rsid w:val="005760EB"/>
    <w:rsid w:val="00580CED"/>
    <w:rsid w:val="005836CA"/>
    <w:rsid w:val="00583BEA"/>
    <w:rsid w:val="0058499B"/>
    <w:rsid w:val="00586019"/>
    <w:rsid w:val="005911EF"/>
    <w:rsid w:val="0059220D"/>
    <w:rsid w:val="00593CA8"/>
    <w:rsid w:val="005978B3"/>
    <w:rsid w:val="005A0B43"/>
    <w:rsid w:val="005A1843"/>
    <w:rsid w:val="005A4CC9"/>
    <w:rsid w:val="005A71E1"/>
    <w:rsid w:val="005A7C94"/>
    <w:rsid w:val="005B079B"/>
    <w:rsid w:val="005B17C8"/>
    <w:rsid w:val="005B1DB2"/>
    <w:rsid w:val="005B2B5C"/>
    <w:rsid w:val="005B6490"/>
    <w:rsid w:val="005B77FB"/>
    <w:rsid w:val="005D0560"/>
    <w:rsid w:val="005D076F"/>
    <w:rsid w:val="005D0ED5"/>
    <w:rsid w:val="005D2F50"/>
    <w:rsid w:val="005D3383"/>
    <w:rsid w:val="005D3418"/>
    <w:rsid w:val="005D3D78"/>
    <w:rsid w:val="005D511A"/>
    <w:rsid w:val="005D6F6A"/>
    <w:rsid w:val="005D7176"/>
    <w:rsid w:val="005E106E"/>
    <w:rsid w:val="005E1291"/>
    <w:rsid w:val="005E1FDC"/>
    <w:rsid w:val="005E296F"/>
    <w:rsid w:val="005E437A"/>
    <w:rsid w:val="005E45A4"/>
    <w:rsid w:val="005E539C"/>
    <w:rsid w:val="005E5AE6"/>
    <w:rsid w:val="005E7A1F"/>
    <w:rsid w:val="005F1EA5"/>
    <w:rsid w:val="005F3AE5"/>
    <w:rsid w:val="005F6640"/>
    <w:rsid w:val="005F6E29"/>
    <w:rsid w:val="0060033B"/>
    <w:rsid w:val="00601DAE"/>
    <w:rsid w:val="006077CE"/>
    <w:rsid w:val="00612893"/>
    <w:rsid w:val="00616A32"/>
    <w:rsid w:val="0061725C"/>
    <w:rsid w:val="00617595"/>
    <w:rsid w:val="00617614"/>
    <w:rsid w:val="00621908"/>
    <w:rsid w:val="006227FE"/>
    <w:rsid w:val="00622BD7"/>
    <w:rsid w:val="00622DAE"/>
    <w:rsid w:val="0062705F"/>
    <w:rsid w:val="006274AF"/>
    <w:rsid w:val="006278E4"/>
    <w:rsid w:val="00627B26"/>
    <w:rsid w:val="006309A9"/>
    <w:rsid w:val="00632053"/>
    <w:rsid w:val="006356FA"/>
    <w:rsid w:val="00635A1C"/>
    <w:rsid w:val="00642429"/>
    <w:rsid w:val="00643E13"/>
    <w:rsid w:val="006443C2"/>
    <w:rsid w:val="00644EFF"/>
    <w:rsid w:val="00647E80"/>
    <w:rsid w:val="00650022"/>
    <w:rsid w:val="00650D2E"/>
    <w:rsid w:val="0065143D"/>
    <w:rsid w:val="006514FF"/>
    <w:rsid w:val="00651682"/>
    <w:rsid w:val="00653234"/>
    <w:rsid w:val="00653C04"/>
    <w:rsid w:val="00654A5A"/>
    <w:rsid w:val="00655FB4"/>
    <w:rsid w:val="00656E5D"/>
    <w:rsid w:val="00660DF5"/>
    <w:rsid w:val="006624C7"/>
    <w:rsid w:val="00662FE6"/>
    <w:rsid w:val="00663E65"/>
    <w:rsid w:val="006645BC"/>
    <w:rsid w:val="00673CA7"/>
    <w:rsid w:val="006750C8"/>
    <w:rsid w:val="00676232"/>
    <w:rsid w:val="006763C9"/>
    <w:rsid w:val="00681953"/>
    <w:rsid w:val="00681B6E"/>
    <w:rsid w:val="006832DF"/>
    <w:rsid w:val="006839C8"/>
    <w:rsid w:val="006862A6"/>
    <w:rsid w:val="00690235"/>
    <w:rsid w:val="00690621"/>
    <w:rsid w:val="006923EA"/>
    <w:rsid w:val="006961D2"/>
    <w:rsid w:val="006971C7"/>
    <w:rsid w:val="006A2550"/>
    <w:rsid w:val="006A31FB"/>
    <w:rsid w:val="006A370F"/>
    <w:rsid w:val="006A603C"/>
    <w:rsid w:val="006A7943"/>
    <w:rsid w:val="006A7B2B"/>
    <w:rsid w:val="006B0854"/>
    <w:rsid w:val="006B092B"/>
    <w:rsid w:val="006B0C5B"/>
    <w:rsid w:val="006B1E89"/>
    <w:rsid w:val="006B6696"/>
    <w:rsid w:val="006C1217"/>
    <w:rsid w:val="006C2F20"/>
    <w:rsid w:val="006C3CA9"/>
    <w:rsid w:val="006C5AA6"/>
    <w:rsid w:val="006C5D3E"/>
    <w:rsid w:val="006C6690"/>
    <w:rsid w:val="006D2374"/>
    <w:rsid w:val="006D5725"/>
    <w:rsid w:val="006D601A"/>
    <w:rsid w:val="006D6677"/>
    <w:rsid w:val="006D7F22"/>
    <w:rsid w:val="006E02D5"/>
    <w:rsid w:val="006E0B99"/>
    <w:rsid w:val="006E247A"/>
    <w:rsid w:val="006E43A3"/>
    <w:rsid w:val="006E443A"/>
    <w:rsid w:val="006E492D"/>
    <w:rsid w:val="006E7AC6"/>
    <w:rsid w:val="006F6417"/>
    <w:rsid w:val="006F7186"/>
    <w:rsid w:val="006F77BB"/>
    <w:rsid w:val="006F7F07"/>
    <w:rsid w:val="00700A49"/>
    <w:rsid w:val="00701241"/>
    <w:rsid w:val="00701411"/>
    <w:rsid w:val="00701FAA"/>
    <w:rsid w:val="00703A56"/>
    <w:rsid w:val="00703A91"/>
    <w:rsid w:val="00704F7B"/>
    <w:rsid w:val="00706802"/>
    <w:rsid w:val="00710EB1"/>
    <w:rsid w:val="007122DE"/>
    <w:rsid w:val="0071253E"/>
    <w:rsid w:val="007129B3"/>
    <w:rsid w:val="00714AE4"/>
    <w:rsid w:val="00715574"/>
    <w:rsid w:val="00717DCB"/>
    <w:rsid w:val="00720CF9"/>
    <w:rsid w:val="00722AED"/>
    <w:rsid w:val="007243CA"/>
    <w:rsid w:val="00727768"/>
    <w:rsid w:val="0073062F"/>
    <w:rsid w:val="007317E0"/>
    <w:rsid w:val="00731EF3"/>
    <w:rsid w:val="007353C3"/>
    <w:rsid w:val="00735F49"/>
    <w:rsid w:val="00736BA4"/>
    <w:rsid w:val="00743306"/>
    <w:rsid w:val="007437B0"/>
    <w:rsid w:val="00744430"/>
    <w:rsid w:val="00745D77"/>
    <w:rsid w:val="0074611B"/>
    <w:rsid w:val="00747C85"/>
    <w:rsid w:val="00747C99"/>
    <w:rsid w:val="007507DF"/>
    <w:rsid w:val="00752952"/>
    <w:rsid w:val="00753D24"/>
    <w:rsid w:val="00755A6B"/>
    <w:rsid w:val="0075626F"/>
    <w:rsid w:val="0075755C"/>
    <w:rsid w:val="00760907"/>
    <w:rsid w:val="0076229F"/>
    <w:rsid w:val="0076366C"/>
    <w:rsid w:val="00767B34"/>
    <w:rsid w:val="00767CB6"/>
    <w:rsid w:val="00767DD5"/>
    <w:rsid w:val="007715C0"/>
    <w:rsid w:val="007715D2"/>
    <w:rsid w:val="00773CFE"/>
    <w:rsid w:val="00775709"/>
    <w:rsid w:val="00776A00"/>
    <w:rsid w:val="00777166"/>
    <w:rsid w:val="00780D6F"/>
    <w:rsid w:val="00780DAC"/>
    <w:rsid w:val="00781C81"/>
    <w:rsid w:val="007822AB"/>
    <w:rsid w:val="00782485"/>
    <w:rsid w:val="007871C5"/>
    <w:rsid w:val="007876D8"/>
    <w:rsid w:val="00787D3D"/>
    <w:rsid w:val="0079032D"/>
    <w:rsid w:val="007906E6"/>
    <w:rsid w:val="0079307A"/>
    <w:rsid w:val="00793776"/>
    <w:rsid w:val="00797EDA"/>
    <w:rsid w:val="007A04CB"/>
    <w:rsid w:val="007A0BE7"/>
    <w:rsid w:val="007A1723"/>
    <w:rsid w:val="007A50E1"/>
    <w:rsid w:val="007A564E"/>
    <w:rsid w:val="007A774F"/>
    <w:rsid w:val="007B2753"/>
    <w:rsid w:val="007B2A03"/>
    <w:rsid w:val="007B7D0F"/>
    <w:rsid w:val="007C071D"/>
    <w:rsid w:val="007C0724"/>
    <w:rsid w:val="007C3409"/>
    <w:rsid w:val="007C3F07"/>
    <w:rsid w:val="007C478E"/>
    <w:rsid w:val="007D0E6F"/>
    <w:rsid w:val="007D14E5"/>
    <w:rsid w:val="007D19AB"/>
    <w:rsid w:val="007D2CDD"/>
    <w:rsid w:val="007D765C"/>
    <w:rsid w:val="007E09BC"/>
    <w:rsid w:val="007E305D"/>
    <w:rsid w:val="007E56F0"/>
    <w:rsid w:val="007F350E"/>
    <w:rsid w:val="007F5413"/>
    <w:rsid w:val="007F5912"/>
    <w:rsid w:val="007F5917"/>
    <w:rsid w:val="007F5CDD"/>
    <w:rsid w:val="007F70D8"/>
    <w:rsid w:val="00802A3C"/>
    <w:rsid w:val="008036FB"/>
    <w:rsid w:val="00811042"/>
    <w:rsid w:val="00811DCC"/>
    <w:rsid w:val="008134EC"/>
    <w:rsid w:val="00814E7F"/>
    <w:rsid w:val="00816887"/>
    <w:rsid w:val="00817B3D"/>
    <w:rsid w:val="008203A0"/>
    <w:rsid w:val="008213C3"/>
    <w:rsid w:val="008217DB"/>
    <w:rsid w:val="00821886"/>
    <w:rsid w:val="00821A68"/>
    <w:rsid w:val="00821AC6"/>
    <w:rsid w:val="00823D2D"/>
    <w:rsid w:val="00831CDA"/>
    <w:rsid w:val="008336D4"/>
    <w:rsid w:val="00833A94"/>
    <w:rsid w:val="00833E3D"/>
    <w:rsid w:val="00835AEF"/>
    <w:rsid w:val="00840AAB"/>
    <w:rsid w:val="00840E8A"/>
    <w:rsid w:val="00844ADF"/>
    <w:rsid w:val="00845055"/>
    <w:rsid w:val="00847C9F"/>
    <w:rsid w:val="00847DEA"/>
    <w:rsid w:val="008529E4"/>
    <w:rsid w:val="00852D1C"/>
    <w:rsid w:val="00852F01"/>
    <w:rsid w:val="0085411F"/>
    <w:rsid w:val="008561C5"/>
    <w:rsid w:val="008566F0"/>
    <w:rsid w:val="00860148"/>
    <w:rsid w:val="008610DC"/>
    <w:rsid w:val="00862FF2"/>
    <w:rsid w:val="008644B5"/>
    <w:rsid w:val="00866B34"/>
    <w:rsid w:val="00867AF5"/>
    <w:rsid w:val="00867F7B"/>
    <w:rsid w:val="008737EE"/>
    <w:rsid w:val="00876078"/>
    <w:rsid w:val="00881F40"/>
    <w:rsid w:val="00883B48"/>
    <w:rsid w:val="00885DFA"/>
    <w:rsid w:val="0088775D"/>
    <w:rsid w:val="00887EE9"/>
    <w:rsid w:val="00887F08"/>
    <w:rsid w:val="00892288"/>
    <w:rsid w:val="00895380"/>
    <w:rsid w:val="00895ECF"/>
    <w:rsid w:val="00897432"/>
    <w:rsid w:val="008A054A"/>
    <w:rsid w:val="008A09A8"/>
    <w:rsid w:val="008A4766"/>
    <w:rsid w:val="008A5B2F"/>
    <w:rsid w:val="008A6004"/>
    <w:rsid w:val="008A6AD8"/>
    <w:rsid w:val="008B4F46"/>
    <w:rsid w:val="008B5D21"/>
    <w:rsid w:val="008B6E92"/>
    <w:rsid w:val="008C2698"/>
    <w:rsid w:val="008C3B50"/>
    <w:rsid w:val="008C4CEF"/>
    <w:rsid w:val="008D07C6"/>
    <w:rsid w:val="008D13C5"/>
    <w:rsid w:val="008D283D"/>
    <w:rsid w:val="008D2A3E"/>
    <w:rsid w:val="008D3B80"/>
    <w:rsid w:val="008D3DB6"/>
    <w:rsid w:val="008D528B"/>
    <w:rsid w:val="008D65D5"/>
    <w:rsid w:val="008D6B3D"/>
    <w:rsid w:val="008D7B33"/>
    <w:rsid w:val="008E0628"/>
    <w:rsid w:val="008E0A51"/>
    <w:rsid w:val="008E0C94"/>
    <w:rsid w:val="008E28D7"/>
    <w:rsid w:val="008E2A49"/>
    <w:rsid w:val="008E41AE"/>
    <w:rsid w:val="008E4AD2"/>
    <w:rsid w:val="008E5403"/>
    <w:rsid w:val="008E66F8"/>
    <w:rsid w:val="008E67FA"/>
    <w:rsid w:val="008F2191"/>
    <w:rsid w:val="008F7715"/>
    <w:rsid w:val="008F77FB"/>
    <w:rsid w:val="008F7C4C"/>
    <w:rsid w:val="00900095"/>
    <w:rsid w:val="009000DF"/>
    <w:rsid w:val="009003DB"/>
    <w:rsid w:val="00900D4B"/>
    <w:rsid w:val="00902134"/>
    <w:rsid w:val="00903037"/>
    <w:rsid w:val="00905C1F"/>
    <w:rsid w:val="00912EE5"/>
    <w:rsid w:val="00912FCD"/>
    <w:rsid w:val="009152CD"/>
    <w:rsid w:val="00915D65"/>
    <w:rsid w:val="00916380"/>
    <w:rsid w:val="009177E1"/>
    <w:rsid w:val="00917A7A"/>
    <w:rsid w:val="00920EE1"/>
    <w:rsid w:val="00921233"/>
    <w:rsid w:val="00926FCF"/>
    <w:rsid w:val="009279D4"/>
    <w:rsid w:val="00927D7C"/>
    <w:rsid w:val="009313F3"/>
    <w:rsid w:val="00933D2E"/>
    <w:rsid w:val="00933DCE"/>
    <w:rsid w:val="009376BF"/>
    <w:rsid w:val="00940103"/>
    <w:rsid w:val="00940425"/>
    <w:rsid w:val="009447F7"/>
    <w:rsid w:val="009506F3"/>
    <w:rsid w:val="0095096D"/>
    <w:rsid w:val="009510E7"/>
    <w:rsid w:val="0095128A"/>
    <w:rsid w:val="009516FD"/>
    <w:rsid w:val="0095226D"/>
    <w:rsid w:val="009528A5"/>
    <w:rsid w:val="009600B4"/>
    <w:rsid w:val="00963FC8"/>
    <w:rsid w:val="00970212"/>
    <w:rsid w:val="009703D9"/>
    <w:rsid w:val="009736A7"/>
    <w:rsid w:val="00973B48"/>
    <w:rsid w:val="00976DC9"/>
    <w:rsid w:val="0097710C"/>
    <w:rsid w:val="00982029"/>
    <w:rsid w:val="00983812"/>
    <w:rsid w:val="00984494"/>
    <w:rsid w:val="00984D85"/>
    <w:rsid w:val="0098559C"/>
    <w:rsid w:val="00986131"/>
    <w:rsid w:val="00986B2D"/>
    <w:rsid w:val="009873EF"/>
    <w:rsid w:val="00987923"/>
    <w:rsid w:val="00990FDF"/>
    <w:rsid w:val="009915CE"/>
    <w:rsid w:val="00993C51"/>
    <w:rsid w:val="00996222"/>
    <w:rsid w:val="0099647C"/>
    <w:rsid w:val="0099739B"/>
    <w:rsid w:val="009A1AAC"/>
    <w:rsid w:val="009A28B7"/>
    <w:rsid w:val="009A3F7A"/>
    <w:rsid w:val="009A4741"/>
    <w:rsid w:val="009A4B62"/>
    <w:rsid w:val="009A5E26"/>
    <w:rsid w:val="009B0626"/>
    <w:rsid w:val="009B2413"/>
    <w:rsid w:val="009B378E"/>
    <w:rsid w:val="009B4A04"/>
    <w:rsid w:val="009B4A7B"/>
    <w:rsid w:val="009B508F"/>
    <w:rsid w:val="009B6FE4"/>
    <w:rsid w:val="009C2E09"/>
    <w:rsid w:val="009C5920"/>
    <w:rsid w:val="009C5B7A"/>
    <w:rsid w:val="009C7BB2"/>
    <w:rsid w:val="009D33A2"/>
    <w:rsid w:val="009D6587"/>
    <w:rsid w:val="009E0792"/>
    <w:rsid w:val="009E0D7B"/>
    <w:rsid w:val="009E300E"/>
    <w:rsid w:val="009E504E"/>
    <w:rsid w:val="009E70B6"/>
    <w:rsid w:val="009E7B88"/>
    <w:rsid w:val="009F0B45"/>
    <w:rsid w:val="009F12B2"/>
    <w:rsid w:val="009F356C"/>
    <w:rsid w:val="009F3BAC"/>
    <w:rsid w:val="009F4015"/>
    <w:rsid w:val="009F63C4"/>
    <w:rsid w:val="00A01255"/>
    <w:rsid w:val="00A01CBF"/>
    <w:rsid w:val="00A05699"/>
    <w:rsid w:val="00A05B9F"/>
    <w:rsid w:val="00A06051"/>
    <w:rsid w:val="00A060FB"/>
    <w:rsid w:val="00A12392"/>
    <w:rsid w:val="00A25B4B"/>
    <w:rsid w:val="00A277DE"/>
    <w:rsid w:val="00A3449D"/>
    <w:rsid w:val="00A36B02"/>
    <w:rsid w:val="00A3750C"/>
    <w:rsid w:val="00A378EF"/>
    <w:rsid w:val="00A401FF"/>
    <w:rsid w:val="00A41893"/>
    <w:rsid w:val="00A44254"/>
    <w:rsid w:val="00A4469D"/>
    <w:rsid w:val="00A44A5A"/>
    <w:rsid w:val="00A4513F"/>
    <w:rsid w:val="00A4691C"/>
    <w:rsid w:val="00A46AE0"/>
    <w:rsid w:val="00A514CF"/>
    <w:rsid w:val="00A51C92"/>
    <w:rsid w:val="00A535DD"/>
    <w:rsid w:val="00A538E0"/>
    <w:rsid w:val="00A57234"/>
    <w:rsid w:val="00A621C1"/>
    <w:rsid w:val="00A64B25"/>
    <w:rsid w:val="00A65A41"/>
    <w:rsid w:val="00A66713"/>
    <w:rsid w:val="00A672CF"/>
    <w:rsid w:val="00A67C19"/>
    <w:rsid w:val="00A67CCD"/>
    <w:rsid w:val="00A7035F"/>
    <w:rsid w:val="00A70A96"/>
    <w:rsid w:val="00A7456A"/>
    <w:rsid w:val="00A75913"/>
    <w:rsid w:val="00A81370"/>
    <w:rsid w:val="00A84852"/>
    <w:rsid w:val="00A859C5"/>
    <w:rsid w:val="00A879EC"/>
    <w:rsid w:val="00A87EA7"/>
    <w:rsid w:val="00A9035A"/>
    <w:rsid w:val="00A90ECB"/>
    <w:rsid w:val="00A91F67"/>
    <w:rsid w:val="00A924D1"/>
    <w:rsid w:val="00A936B5"/>
    <w:rsid w:val="00A94444"/>
    <w:rsid w:val="00A95221"/>
    <w:rsid w:val="00A95F2C"/>
    <w:rsid w:val="00A965C8"/>
    <w:rsid w:val="00AA2BB8"/>
    <w:rsid w:val="00AA534D"/>
    <w:rsid w:val="00AA620C"/>
    <w:rsid w:val="00AA6E64"/>
    <w:rsid w:val="00AB11FA"/>
    <w:rsid w:val="00AB4791"/>
    <w:rsid w:val="00AC0527"/>
    <w:rsid w:val="00AC1E18"/>
    <w:rsid w:val="00AC2688"/>
    <w:rsid w:val="00AC4CDE"/>
    <w:rsid w:val="00AC589D"/>
    <w:rsid w:val="00AC6041"/>
    <w:rsid w:val="00AD0863"/>
    <w:rsid w:val="00AD1723"/>
    <w:rsid w:val="00AD34D2"/>
    <w:rsid w:val="00AD5AB6"/>
    <w:rsid w:val="00AD760D"/>
    <w:rsid w:val="00AE08E1"/>
    <w:rsid w:val="00AE315A"/>
    <w:rsid w:val="00AE428C"/>
    <w:rsid w:val="00AE4E7B"/>
    <w:rsid w:val="00AE4F74"/>
    <w:rsid w:val="00AF2794"/>
    <w:rsid w:val="00AF3A97"/>
    <w:rsid w:val="00AF4018"/>
    <w:rsid w:val="00AF5C31"/>
    <w:rsid w:val="00AF6861"/>
    <w:rsid w:val="00AF69CF"/>
    <w:rsid w:val="00AF6D3E"/>
    <w:rsid w:val="00AF7E10"/>
    <w:rsid w:val="00B00165"/>
    <w:rsid w:val="00B02F61"/>
    <w:rsid w:val="00B04D13"/>
    <w:rsid w:val="00B069A8"/>
    <w:rsid w:val="00B07BCC"/>
    <w:rsid w:val="00B11BBE"/>
    <w:rsid w:val="00B1661D"/>
    <w:rsid w:val="00B16782"/>
    <w:rsid w:val="00B22C98"/>
    <w:rsid w:val="00B26022"/>
    <w:rsid w:val="00B26D44"/>
    <w:rsid w:val="00B27C96"/>
    <w:rsid w:val="00B33B0B"/>
    <w:rsid w:val="00B341CB"/>
    <w:rsid w:val="00B3573B"/>
    <w:rsid w:val="00B35DFD"/>
    <w:rsid w:val="00B35ED5"/>
    <w:rsid w:val="00B3628F"/>
    <w:rsid w:val="00B36CEC"/>
    <w:rsid w:val="00B36F3D"/>
    <w:rsid w:val="00B370BC"/>
    <w:rsid w:val="00B37DBF"/>
    <w:rsid w:val="00B4126F"/>
    <w:rsid w:val="00B42FD5"/>
    <w:rsid w:val="00B43442"/>
    <w:rsid w:val="00B47DDF"/>
    <w:rsid w:val="00B5068A"/>
    <w:rsid w:val="00B52657"/>
    <w:rsid w:val="00B53012"/>
    <w:rsid w:val="00B55016"/>
    <w:rsid w:val="00B6026F"/>
    <w:rsid w:val="00B60930"/>
    <w:rsid w:val="00B60B53"/>
    <w:rsid w:val="00B615E3"/>
    <w:rsid w:val="00B623F2"/>
    <w:rsid w:val="00B62ABC"/>
    <w:rsid w:val="00B63397"/>
    <w:rsid w:val="00B6469F"/>
    <w:rsid w:val="00B702D2"/>
    <w:rsid w:val="00B702F4"/>
    <w:rsid w:val="00B70D19"/>
    <w:rsid w:val="00B71B0A"/>
    <w:rsid w:val="00B726B6"/>
    <w:rsid w:val="00B75044"/>
    <w:rsid w:val="00B7584E"/>
    <w:rsid w:val="00B758D3"/>
    <w:rsid w:val="00B776BD"/>
    <w:rsid w:val="00B77F94"/>
    <w:rsid w:val="00B80AEA"/>
    <w:rsid w:val="00B81056"/>
    <w:rsid w:val="00B822DE"/>
    <w:rsid w:val="00B841E3"/>
    <w:rsid w:val="00B91B4E"/>
    <w:rsid w:val="00B956BA"/>
    <w:rsid w:val="00B97587"/>
    <w:rsid w:val="00B97B10"/>
    <w:rsid w:val="00BA189D"/>
    <w:rsid w:val="00BA30F9"/>
    <w:rsid w:val="00BA4A5D"/>
    <w:rsid w:val="00BA5B45"/>
    <w:rsid w:val="00BA7D5E"/>
    <w:rsid w:val="00BB0578"/>
    <w:rsid w:val="00BB0895"/>
    <w:rsid w:val="00BB0CA5"/>
    <w:rsid w:val="00BB35C3"/>
    <w:rsid w:val="00BB44F5"/>
    <w:rsid w:val="00BB4CC2"/>
    <w:rsid w:val="00BB5475"/>
    <w:rsid w:val="00BB590A"/>
    <w:rsid w:val="00BB5A98"/>
    <w:rsid w:val="00BB7533"/>
    <w:rsid w:val="00BC18FA"/>
    <w:rsid w:val="00BC2973"/>
    <w:rsid w:val="00BC40CE"/>
    <w:rsid w:val="00BC48FD"/>
    <w:rsid w:val="00BC581D"/>
    <w:rsid w:val="00BC792F"/>
    <w:rsid w:val="00BD1423"/>
    <w:rsid w:val="00BD4428"/>
    <w:rsid w:val="00BD4B72"/>
    <w:rsid w:val="00BD4F67"/>
    <w:rsid w:val="00BD5E37"/>
    <w:rsid w:val="00BD5F06"/>
    <w:rsid w:val="00BD6902"/>
    <w:rsid w:val="00BD7D22"/>
    <w:rsid w:val="00BE0136"/>
    <w:rsid w:val="00BE2612"/>
    <w:rsid w:val="00BE2840"/>
    <w:rsid w:val="00BE2DB1"/>
    <w:rsid w:val="00BE2F2F"/>
    <w:rsid w:val="00BE3096"/>
    <w:rsid w:val="00BE666F"/>
    <w:rsid w:val="00BE674E"/>
    <w:rsid w:val="00BE707A"/>
    <w:rsid w:val="00BE7577"/>
    <w:rsid w:val="00BF2DE5"/>
    <w:rsid w:val="00BF5245"/>
    <w:rsid w:val="00BF5964"/>
    <w:rsid w:val="00BF7622"/>
    <w:rsid w:val="00BF7CE4"/>
    <w:rsid w:val="00C0088B"/>
    <w:rsid w:val="00C020BB"/>
    <w:rsid w:val="00C03355"/>
    <w:rsid w:val="00C0670F"/>
    <w:rsid w:val="00C10917"/>
    <w:rsid w:val="00C10ED2"/>
    <w:rsid w:val="00C1122C"/>
    <w:rsid w:val="00C112CA"/>
    <w:rsid w:val="00C14AB3"/>
    <w:rsid w:val="00C204B1"/>
    <w:rsid w:val="00C23531"/>
    <w:rsid w:val="00C237DB"/>
    <w:rsid w:val="00C24EFD"/>
    <w:rsid w:val="00C25308"/>
    <w:rsid w:val="00C25CA2"/>
    <w:rsid w:val="00C2645B"/>
    <w:rsid w:val="00C277A2"/>
    <w:rsid w:val="00C33AB6"/>
    <w:rsid w:val="00C34B48"/>
    <w:rsid w:val="00C3662B"/>
    <w:rsid w:val="00C3680E"/>
    <w:rsid w:val="00C36BFE"/>
    <w:rsid w:val="00C41649"/>
    <w:rsid w:val="00C44C70"/>
    <w:rsid w:val="00C467A8"/>
    <w:rsid w:val="00C506C2"/>
    <w:rsid w:val="00C5150B"/>
    <w:rsid w:val="00C54A1F"/>
    <w:rsid w:val="00C55A6F"/>
    <w:rsid w:val="00C61368"/>
    <w:rsid w:val="00C617C9"/>
    <w:rsid w:val="00C62F6C"/>
    <w:rsid w:val="00C63C1B"/>
    <w:rsid w:val="00C6488B"/>
    <w:rsid w:val="00C65757"/>
    <w:rsid w:val="00C7277C"/>
    <w:rsid w:val="00C7320F"/>
    <w:rsid w:val="00C83FC7"/>
    <w:rsid w:val="00C84460"/>
    <w:rsid w:val="00C84995"/>
    <w:rsid w:val="00C84B29"/>
    <w:rsid w:val="00C86EE0"/>
    <w:rsid w:val="00C906CE"/>
    <w:rsid w:val="00C92857"/>
    <w:rsid w:val="00C9458D"/>
    <w:rsid w:val="00C9590C"/>
    <w:rsid w:val="00C96250"/>
    <w:rsid w:val="00CA3858"/>
    <w:rsid w:val="00CA432F"/>
    <w:rsid w:val="00CA4FED"/>
    <w:rsid w:val="00CA5107"/>
    <w:rsid w:val="00CA51D2"/>
    <w:rsid w:val="00CA54E2"/>
    <w:rsid w:val="00CA5930"/>
    <w:rsid w:val="00CB00D0"/>
    <w:rsid w:val="00CB1503"/>
    <w:rsid w:val="00CB177F"/>
    <w:rsid w:val="00CB1BB1"/>
    <w:rsid w:val="00CB25CC"/>
    <w:rsid w:val="00CB4D61"/>
    <w:rsid w:val="00CB4E3E"/>
    <w:rsid w:val="00CB4F1B"/>
    <w:rsid w:val="00CB5D58"/>
    <w:rsid w:val="00CB6AAA"/>
    <w:rsid w:val="00CC0068"/>
    <w:rsid w:val="00CC0365"/>
    <w:rsid w:val="00CC18A7"/>
    <w:rsid w:val="00CC3763"/>
    <w:rsid w:val="00CC3AE7"/>
    <w:rsid w:val="00CC4DDF"/>
    <w:rsid w:val="00CC5EFB"/>
    <w:rsid w:val="00CC67B3"/>
    <w:rsid w:val="00CC74BA"/>
    <w:rsid w:val="00CC76CF"/>
    <w:rsid w:val="00CC7974"/>
    <w:rsid w:val="00CD0109"/>
    <w:rsid w:val="00CD13E0"/>
    <w:rsid w:val="00CD3269"/>
    <w:rsid w:val="00CD556C"/>
    <w:rsid w:val="00CE15A2"/>
    <w:rsid w:val="00CE1917"/>
    <w:rsid w:val="00CE5CF5"/>
    <w:rsid w:val="00CF5CE3"/>
    <w:rsid w:val="00CF62EE"/>
    <w:rsid w:val="00D01C55"/>
    <w:rsid w:val="00D02CA9"/>
    <w:rsid w:val="00D033A4"/>
    <w:rsid w:val="00D03527"/>
    <w:rsid w:val="00D05A2B"/>
    <w:rsid w:val="00D05F3E"/>
    <w:rsid w:val="00D079E3"/>
    <w:rsid w:val="00D1052C"/>
    <w:rsid w:val="00D1089D"/>
    <w:rsid w:val="00D122F8"/>
    <w:rsid w:val="00D14395"/>
    <w:rsid w:val="00D14E71"/>
    <w:rsid w:val="00D15BBD"/>
    <w:rsid w:val="00D16600"/>
    <w:rsid w:val="00D17AD7"/>
    <w:rsid w:val="00D2332F"/>
    <w:rsid w:val="00D2498F"/>
    <w:rsid w:val="00D24B93"/>
    <w:rsid w:val="00D27086"/>
    <w:rsid w:val="00D27667"/>
    <w:rsid w:val="00D277ED"/>
    <w:rsid w:val="00D327BD"/>
    <w:rsid w:val="00D3290B"/>
    <w:rsid w:val="00D32E2B"/>
    <w:rsid w:val="00D33328"/>
    <w:rsid w:val="00D33AFD"/>
    <w:rsid w:val="00D41985"/>
    <w:rsid w:val="00D41E29"/>
    <w:rsid w:val="00D43E73"/>
    <w:rsid w:val="00D45EA4"/>
    <w:rsid w:val="00D501D0"/>
    <w:rsid w:val="00D525E4"/>
    <w:rsid w:val="00D52767"/>
    <w:rsid w:val="00D533D6"/>
    <w:rsid w:val="00D54CB4"/>
    <w:rsid w:val="00D57000"/>
    <w:rsid w:val="00D57E7C"/>
    <w:rsid w:val="00D6064D"/>
    <w:rsid w:val="00D608ED"/>
    <w:rsid w:val="00D641EA"/>
    <w:rsid w:val="00D647AC"/>
    <w:rsid w:val="00D725B5"/>
    <w:rsid w:val="00D75796"/>
    <w:rsid w:val="00D766F4"/>
    <w:rsid w:val="00D8128F"/>
    <w:rsid w:val="00D81F3A"/>
    <w:rsid w:val="00D86BF8"/>
    <w:rsid w:val="00D86FB7"/>
    <w:rsid w:val="00D903DA"/>
    <w:rsid w:val="00D91222"/>
    <w:rsid w:val="00D916C0"/>
    <w:rsid w:val="00D9223B"/>
    <w:rsid w:val="00D92332"/>
    <w:rsid w:val="00D92405"/>
    <w:rsid w:val="00D931A4"/>
    <w:rsid w:val="00D94B25"/>
    <w:rsid w:val="00D95FE7"/>
    <w:rsid w:val="00D96C42"/>
    <w:rsid w:val="00DA1936"/>
    <w:rsid w:val="00DA722F"/>
    <w:rsid w:val="00DB1E4C"/>
    <w:rsid w:val="00DB33B8"/>
    <w:rsid w:val="00DB69F4"/>
    <w:rsid w:val="00DB6E37"/>
    <w:rsid w:val="00DC2772"/>
    <w:rsid w:val="00DC2936"/>
    <w:rsid w:val="00DC3186"/>
    <w:rsid w:val="00DC3FCC"/>
    <w:rsid w:val="00DC47EF"/>
    <w:rsid w:val="00DC6592"/>
    <w:rsid w:val="00DD0157"/>
    <w:rsid w:val="00DD1EFF"/>
    <w:rsid w:val="00DD20A6"/>
    <w:rsid w:val="00DD2DA9"/>
    <w:rsid w:val="00DD2F18"/>
    <w:rsid w:val="00DD64B0"/>
    <w:rsid w:val="00DD6A3A"/>
    <w:rsid w:val="00DD7186"/>
    <w:rsid w:val="00DE074C"/>
    <w:rsid w:val="00DE3637"/>
    <w:rsid w:val="00DE4011"/>
    <w:rsid w:val="00DE4A97"/>
    <w:rsid w:val="00DE4DE9"/>
    <w:rsid w:val="00DE5EA8"/>
    <w:rsid w:val="00DE615C"/>
    <w:rsid w:val="00DE7D0C"/>
    <w:rsid w:val="00DF2813"/>
    <w:rsid w:val="00DF3694"/>
    <w:rsid w:val="00DF6AB6"/>
    <w:rsid w:val="00E0031A"/>
    <w:rsid w:val="00E01457"/>
    <w:rsid w:val="00E017A2"/>
    <w:rsid w:val="00E02000"/>
    <w:rsid w:val="00E02316"/>
    <w:rsid w:val="00E061AB"/>
    <w:rsid w:val="00E07884"/>
    <w:rsid w:val="00E1324C"/>
    <w:rsid w:val="00E14212"/>
    <w:rsid w:val="00E1584F"/>
    <w:rsid w:val="00E1592C"/>
    <w:rsid w:val="00E161F8"/>
    <w:rsid w:val="00E1638A"/>
    <w:rsid w:val="00E17AA6"/>
    <w:rsid w:val="00E17EDC"/>
    <w:rsid w:val="00E2057A"/>
    <w:rsid w:val="00E20976"/>
    <w:rsid w:val="00E2099D"/>
    <w:rsid w:val="00E2102B"/>
    <w:rsid w:val="00E23520"/>
    <w:rsid w:val="00E23CDD"/>
    <w:rsid w:val="00E272E4"/>
    <w:rsid w:val="00E2791A"/>
    <w:rsid w:val="00E3024B"/>
    <w:rsid w:val="00E30433"/>
    <w:rsid w:val="00E32CE3"/>
    <w:rsid w:val="00E35DE7"/>
    <w:rsid w:val="00E37717"/>
    <w:rsid w:val="00E4121C"/>
    <w:rsid w:val="00E418FC"/>
    <w:rsid w:val="00E456C4"/>
    <w:rsid w:val="00E45E74"/>
    <w:rsid w:val="00E45F4C"/>
    <w:rsid w:val="00E52922"/>
    <w:rsid w:val="00E532B6"/>
    <w:rsid w:val="00E548BB"/>
    <w:rsid w:val="00E565B9"/>
    <w:rsid w:val="00E56C1D"/>
    <w:rsid w:val="00E573E9"/>
    <w:rsid w:val="00E60A86"/>
    <w:rsid w:val="00E629F5"/>
    <w:rsid w:val="00E62C66"/>
    <w:rsid w:val="00E65D6F"/>
    <w:rsid w:val="00E7132B"/>
    <w:rsid w:val="00E715BE"/>
    <w:rsid w:val="00E72A44"/>
    <w:rsid w:val="00E759E0"/>
    <w:rsid w:val="00E75B0E"/>
    <w:rsid w:val="00E76822"/>
    <w:rsid w:val="00E80818"/>
    <w:rsid w:val="00E82EB9"/>
    <w:rsid w:val="00E83ED8"/>
    <w:rsid w:val="00E846A3"/>
    <w:rsid w:val="00E8562E"/>
    <w:rsid w:val="00E86103"/>
    <w:rsid w:val="00E90D26"/>
    <w:rsid w:val="00E91730"/>
    <w:rsid w:val="00E925D5"/>
    <w:rsid w:val="00E92FF5"/>
    <w:rsid w:val="00E95206"/>
    <w:rsid w:val="00E96D78"/>
    <w:rsid w:val="00E977E4"/>
    <w:rsid w:val="00E97F0B"/>
    <w:rsid w:val="00EA21AC"/>
    <w:rsid w:val="00EA45DA"/>
    <w:rsid w:val="00EB279C"/>
    <w:rsid w:val="00EB3DD4"/>
    <w:rsid w:val="00EB5E20"/>
    <w:rsid w:val="00EB70E2"/>
    <w:rsid w:val="00EC2B18"/>
    <w:rsid w:val="00EC4F0D"/>
    <w:rsid w:val="00EC7C50"/>
    <w:rsid w:val="00ED00C8"/>
    <w:rsid w:val="00ED20FA"/>
    <w:rsid w:val="00ED37BA"/>
    <w:rsid w:val="00ED509A"/>
    <w:rsid w:val="00ED52F5"/>
    <w:rsid w:val="00ED5920"/>
    <w:rsid w:val="00ED7546"/>
    <w:rsid w:val="00EE2339"/>
    <w:rsid w:val="00EE3664"/>
    <w:rsid w:val="00EE44CF"/>
    <w:rsid w:val="00EE4FA8"/>
    <w:rsid w:val="00EE5918"/>
    <w:rsid w:val="00EE6868"/>
    <w:rsid w:val="00EF0098"/>
    <w:rsid w:val="00EF08EB"/>
    <w:rsid w:val="00EF24DB"/>
    <w:rsid w:val="00EF5306"/>
    <w:rsid w:val="00EF7D88"/>
    <w:rsid w:val="00F01771"/>
    <w:rsid w:val="00F01D52"/>
    <w:rsid w:val="00F04665"/>
    <w:rsid w:val="00F04819"/>
    <w:rsid w:val="00F0546B"/>
    <w:rsid w:val="00F06B44"/>
    <w:rsid w:val="00F07801"/>
    <w:rsid w:val="00F11454"/>
    <w:rsid w:val="00F11CEF"/>
    <w:rsid w:val="00F12CDE"/>
    <w:rsid w:val="00F130F1"/>
    <w:rsid w:val="00F1523C"/>
    <w:rsid w:val="00F1549C"/>
    <w:rsid w:val="00F174C8"/>
    <w:rsid w:val="00F204C7"/>
    <w:rsid w:val="00F20788"/>
    <w:rsid w:val="00F20A8F"/>
    <w:rsid w:val="00F21711"/>
    <w:rsid w:val="00F237A5"/>
    <w:rsid w:val="00F2426B"/>
    <w:rsid w:val="00F24B5C"/>
    <w:rsid w:val="00F2620C"/>
    <w:rsid w:val="00F26303"/>
    <w:rsid w:val="00F303B7"/>
    <w:rsid w:val="00F31058"/>
    <w:rsid w:val="00F3281E"/>
    <w:rsid w:val="00F32BC4"/>
    <w:rsid w:val="00F40329"/>
    <w:rsid w:val="00F41163"/>
    <w:rsid w:val="00F4146F"/>
    <w:rsid w:val="00F4227E"/>
    <w:rsid w:val="00F43734"/>
    <w:rsid w:val="00F44A55"/>
    <w:rsid w:val="00F44AD3"/>
    <w:rsid w:val="00F453C4"/>
    <w:rsid w:val="00F45E46"/>
    <w:rsid w:val="00F46FBA"/>
    <w:rsid w:val="00F47148"/>
    <w:rsid w:val="00F47305"/>
    <w:rsid w:val="00F51C05"/>
    <w:rsid w:val="00F532D6"/>
    <w:rsid w:val="00F55258"/>
    <w:rsid w:val="00F55DD7"/>
    <w:rsid w:val="00F57344"/>
    <w:rsid w:val="00F61B93"/>
    <w:rsid w:val="00F6439A"/>
    <w:rsid w:val="00F64598"/>
    <w:rsid w:val="00F660A3"/>
    <w:rsid w:val="00F66D70"/>
    <w:rsid w:val="00F72D4E"/>
    <w:rsid w:val="00F7378D"/>
    <w:rsid w:val="00F773E9"/>
    <w:rsid w:val="00F8114F"/>
    <w:rsid w:val="00F87C04"/>
    <w:rsid w:val="00F9058D"/>
    <w:rsid w:val="00F90D65"/>
    <w:rsid w:val="00F90F4D"/>
    <w:rsid w:val="00F92507"/>
    <w:rsid w:val="00F92944"/>
    <w:rsid w:val="00F939DE"/>
    <w:rsid w:val="00F94167"/>
    <w:rsid w:val="00F94833"/>
    <w:rsid w:val="00F94F82"/>
    <w:rsid w:val="00F95890"/>
    <w:rsid w:val="00F9680B"/>
    <w:rsid w:val="00F97410"/>
    <w:rsid w:val="00FA1380"/>
    <w:rsid w:val="00FA2557"/>
    <w:rsid w:val="00FA404B"/>
    <w:rsid w:val="00FA5B6B"/>
    <w:rsid w:val="00FA64B9"/>
    <w:rsid w:val="00FB1FED"/>
    <w:rsid w:val="00FB200E"/>
    <w:rsid w:val="00FB370F"/>
    <w:rsid w:val="00FB3CC7"/>
    <w:rsid w:val="00FB4363"/>
    <w:rsid w:val="00FB4DAD"/>
    <w:rsid w:val="00FB71BB"/>
    <w:rsid w:val="00FC0657"/>
    <w:rsid w:val="00FC1692"/>
    <w:rsid w:val="00FC1884"/>
    <w:rsid w:val="00FC23AE"/>
    <w:rsid w:val="00FC275F"/>
    <w:rsid w:val="00FC339D"/>
    <w:rsid w:val="00FC5BF3"/>
    <w:rsid w:val="00FC69AF"/>
    <w:rsid w:val="00FC6CD6"/>
    <w:rsid w:val="00FC7384"/>
    <w:rsid w:val="00FC7E51"/>
    <w:rsid w:val="00FD1398"/>
    <w:rsid w:val="00FD13C2"/>
    <w:rsid w:val="00FD1445"/>
    <w:rsid w:val="00FD1D5F"/>
    <w:rsid w:val="00FD3355"/>
    <w:rsid w:val="00FD3E3C"/>
    <w:rsid w:val="00FD3F2B"/>
    <w:rsid w:val="00FD571A"/>
    <w:rsid w:val="00FD5F59"/>
    <w:rsid w:val="00FD637C"/>
    <w:rsid w:val="00FD6610"/>
    <w:rsid w:val="00FD7497"/>
    <w:rsid w:val="00FE0BBA"/>
    <w:rsid w:val="00FE2FD9"/>
    <w:rsid w:val="00FE47C6"/>
    <w:rsid w:val="00FE5B9D"/>
    <w:rsid w:val="00FE62C7"/>
    <w:rsid w:val="00FE7636"/>
    <w:rsid w:val="00FE7FBD"/>
    <w:rsid w:val="00FF242D"/>
    <w:rsid w:val="00FF263F"/>
    <w:rsid w:val="00FF4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DD0C"/>
  <w15:docId w15:val="{241C5FD4-CAB4-442D-89CD-B6A48C48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5A"/>
    <w:rPr>
      <w:rFonts w:ascii="Times New Roman" w:hAnsi="Times New Roman"/>
      <w:sz w:val="24"/>
      <w:szCs w:val="24"/>
      <w:lang w:eastAsia="en-US"/>
    </w:rPr>
  </w:style>
  <w:style w:type="paragraph" w:styleId="Heading1">
    <w:name w:val="heading 1"/>
    <w:aliases w:val="Appendix"/>
    <w:basedOn w:val="Normal"/>
    <w:next w:val="Normal"/>
    <w:link w:val="Heading1Char1"/>
    <w:qFormat/>
    <w:rsid w:val="00AE428C"/>
    <w:pPr>
      <w:keepNext/>
      <w:keepLines/>
      <w:spacing w:before="480"/>
      <w:outlineLvl w:val="0"/>
    </w:pPr>
    <w:rPr>
      <w:rFonts w:ascii="Cambria" w:hAnsi="Cambria"/>
      <w:b/>
      <w:bCs/>
      <w:color w:val="365F91"/>
      <w:sz w:val="28"/>
      <w:szCs w:val="28"/>
      <w:lang w:val="x-none"/>
    </w:rPr>
  </w:style>
  <w:style w:type="paragraph" w:styleId="Heading2">
    <w:name w:val="heading 2"/>
    <w:aliases w:val="Title Header2"/>
    <w:basedOn w:val="Normal"/>
    <w:next w:val="Normal"/>
    <w:link w:val="Heading2Char1"/>
    <w:qFormat/>
    <w:rsid w:val="00AE428C"/>
    <w:pPr>
      <w:keepNext/>
      <w:keepLines/>
      <w:spacing w:before="200"/>
      <w:outlineLvl w:val="1"/>
    </w:pPr>
    <w:rPr>
      <w:rFonts w:ascii="Cambria" w:hAnsi="Cambria"/>
      <w:b/>
      <w:bCs/>
      <w:color w:val="4F81BD"/>
      <w:sz w:val="26"/>
      <w:szCs w:val="26"/>
      <w:lang w:val="x-none"/>
    </w:rPr>
  </w:style>
  <w:style w:type="paragraph" w:styleId="Heading3">
    <w:name w:val="heading 3"/>
    <w:aliases w:val="Section Header3,Sub-Clause Paragraph"/>
    <w:basedOn w:val="Normal"/>
    <w:next w:val="Normal"/>
    <w:link w:val="Heading3Char1"/>
    <w:qFormat/>
    <w:rsid w:val="00AE428C"/>
    <w:pPr>
      <w:keepNext/>
      <w:ind w:left="180" w:firstLine="720"/>
      <w:jc w:val="both"/>
      <w:outlineLvl w:val="2"/>
    </w:pPr>
    <w:rPr>
      <w:szCs w:val="20"/>
      <w:lang w:val="x-none" w:eastAsia="x-none"/>
    </w:rPr>
  </w:style>
  <w:style w:type="paragraph" w:styleId="Heading4">
    <w:name w:val="heading 4"/>
    <w:aliases w:val="Heading 4 Char Char Char Char,Sub-Clause Sub-paragraph, Sub-Clause Sub-paragraph"/>
    <w:basedOn w:val="Normal"/>
    <w:next w:val="Normal"/>
    <w:link w:val="Heading4Char1"/>
    <w:qFormat/>
    <w:rsid w:val="00AE428C"/>
    <w:pPr>
      <w:keepNext/>
      <w:tabs>
        <w:tab w:val="num" w:pos="1584"/>
      </w:tabs>
      <w:ind w:left="1584" w:hanging="864"/>
      <w:outlineLvl w:val="3"/>
    </w:pPr>
    <w:rPr>
      <w:b/>
      <w:sz w:val="44"/>
      <w:szCs w:val="20"/>
      <w:lang w:val="x-none" w:eastAsia="x-none"/>
    </w:rPr>
  </w:style>
  <w:style w:type="paragraph" w:styleId="Heading5">
    <w:name w:val="heading 5"/>
    <w:basedOn w:val="Normal"/>
    <w:next w:val="Normal"/>
    <w:link w:val="Heading5Char1"/>
    <w:qFormat/>
    <w:rsid w:val="00AE428C"/>
    <w:pPr>
      <w:keepNext/>
      <w:keepLines/>
      <w:spacing w:before="200"/>
      <w:outlineLvl w:val="4"/>
    </w:pPr>
    <w:rPr>
      <w:rFonts w:ascii="Cambria" w:hAnsi="Cambria"/>
      <w:color w:val="243F60"/>
      <w:lang w:val="x-none"/>
    </w:rPr>
  </w:style>
  <w:style w:type="paragraph" w:styleId="Heading6">
    <w:name w:val="heading 6"/>
    <w:basedOn w:val="Normal"/>
    <w:next w:val="Normal"/>
    <w:link w:val="Heading6Char1"/>
    <w:qFormat/>
    <w:rsid w:val="00AE428C"/>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1"/>
    <w:qFormat/>
    <w:rsid w:val="00AE428C"/>
    <w:pPr>
      <w:keepNext/>
      <w:tabs>
        <w:tab w:val="num" w:pos="2016"/>
      </w:tabs>
      <w:ind w:left="2016" w:hanging="1296"/>
      <w:outlineLvl w:val="6"/>
    </w:pPr>
    <w:rPr>
      <w:sz w:val="48"/>
      <w:szCs w:val="20"/>
      <w:lang w:val="x-none" w:eastAsia="x-none"/>
    </w:rPr>
  </w:style>
  <w:style w:type="paragraph" w:styleId="Heading8">
    <w:name w:val="heading 8"/>
    <w:basedOn w:val="Normal"/>
    <w:next w:val="Normal"/>
    <w:link w:val="Heading8Char1"/>
    <w:qFormat/>
    <w:rsid w:val="00AE428C"/>
    <w:pPr>
      <w:keepNext/>
      <w:tabs>
        <w:tab w:val="num" w:pos="2160"/>
      </w:tabs>
      <w:ind w:left="2160" w:hanging="1440"/>
      <w:outlineLvl w:val="7"/>
    </w:pPr>
    <w:rPr>
      <w:b/>
      <w:sz w:val="18"/>
      <w:szCs w:val="20"/>
      <w:lang w:val="x-none" w:eastAsia="x-none"/>
    </w:rPr>
  </w:style>
  <w:style w:type="paragraph" w:styleId="Heading9">
    <w:name w:val="heading 9"/>
    <w:basedOn w:val="Normal"/>
    <w:next w:val="Normal"/>
    <w:link w:val="Heading9Char1"/>
    <w:qFormat/>
    <w:rsid w:val="00AE428C"/>
    <w:pPr>
      <w:keepNext/>
      <w:tabs>
        <w:tab w:val="num" w:pos="2304"/>
      </w:tabs>
      <w:ind w:left="2304" w:hanging="1584"/>
      <w:outlineLvl w:val="8"/>
    </w:pPr>
    <w:rPr>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yperlink">
    <w:name w:val="Hyperlink"/>
    <w:rsid w:val="00AE428C"/>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1"/>
    <w:uiPriority w:val="99"/>
    <w:rsid w:val="00AE428C"/>
    <w:pPr>
      <w:widowControl w:val="0"/>
      <w:tabs>
        <w:tab w:val="center" w:pos="4153"/>
        <w:tab w:val="right" w:pos="8306"/>
      </w:tabs>
      <w:spacing w:after="20"/>
      <w:jc w:val="both"/>
    </w:pPr>
    <w:rPr>
      <w:lang w:val="x-none"/>
    </w:rPr>
  </w:style>
  <w:style w:type="character" w:customStyle="1" w:styleId="HeaderChar1">
    <w:name w:val="Header Char1"/>
    <w:aliases w:val="Viršutinis kolontitulas Diagrama1 Char,Viršutinis kolontitulas Diagrama Diagrama1 Char,Char Diagrama Diagrama1 Char,Viršutinis kolontitulas Diagrama Diagrama Diagrama Char,Char Diagrama Diagrama Diagrama Char,Char Diagrama1 Char,Char Char2"/>
    <w:link w:val="Header"/>
    <w:rsid w:val="00AE428C"/>
    <w:rPr>
      <w:rFonts w:ascii="Times New Roman" w:eastAsia="Times New Roman" w:hAnsi="Times New Roman" w:cs="Times New Roman"/>
      <w:sz w:val="24"/>
      <w:szCs w:val="24"/>
      <w:lang w:val="x-none" w:eastAsia="lt-LT"/>
    </w:rPr>
  </w:style>
  <w:style w:type="paragraph" w:styleId="Footer">
    <w:name w:val="footer"/>
    <w:basedOn w:val="Normal"/>
    <w:link w:val="FooterChar2"/>
    <w:rsid w:val="00AE428C"/>
    <w:pPr>
      <w:tabs>
        <w:tab w:val="center" w:pos="4320"/>
        <w:tab w:val="right" w:pos="8640"/>
      </w:tabs>
    </w:pPr>
    <w:rPr>
      <w:lang w:val="x-none"/>
    </w:rPr>
  </w:style>
  <w:style w:type="character" w:customStyle="1" w:styleId="FooterChar2">
    <w:name w:val="Footer Char2"/>
    <w:link w:val="Footer"/>
    <w:rsid w:val="00AE428C"/>
    <w:rPr>
      <w:rFonts w:ascii="Times New Roman" w:eastAsia="Times New Roman" w:hAnsi="Times New Roman" w:cs="Times New Roman"/>
      <w:sz w:val="24"/>
      <w:szCs w:val="24"/>
      <w:lang w:val="x-none" w:eastAsia="lt-LT"/>
    </w:rPr>
  </w:style>
  <w:style w:type="paragraph" w:styleId="BalloonText">
    <w:name w:val="Balloon Text"/>
    <w:basedOn w:val="Normal"/>
    <w:link w:val="BalloonTextChar2"/>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BalloonTextChar2">
    <w:name w:val="Balloon Text Char2"/>
    <w:link w:val="BalloonText"/>
    <w:rsid w:val="00AE428C"/>
    <w:rPr>
      <w:rFonts w:ascii="Tahoma" w:eastAsia="Times New Roman" w:hAnsi="Tahoma" w:cs="Times New Roman"/>
      <w:sz w:val="16"/>
      <w:szCs w:val="16"/>
      <w:lang w:val="x-none" w:eastAsia="lt-LT"/>
    </w:rPr>
  </w:style>
  <w:style w:type="character" w:customStyle="1" w:styleId="Heading1Char1">
    <w:name w:val="Heading 1 Char1"/>
    <w:aliases w:val="Appendix Char1"/>
    <w:link w:val="Heading1"/>
    <w:rsid w:val="00AE428C"/>
    <w:rPr>
      <w:rFonts w:ascii="Cambria" w:eastAsia="Times New Roman" w:hAnsi="Cambria" w:cs="Times New Roman"/>
      <w:b/>
      <w:bCs/>
      <w:color w:val="365F91"/>
      <w:sz w:val="28"/>
      <w:szCs w:val="28"/>
      <w:lang w:val="x-none" w:eastAsia="lt-LT"/>
    </w:rPr>
  </w:style>
  <w:style w:type="character" w:customStyle="1" w:styleId="Heading2Char1">
    <w:name w:val="Heading 2 Char1"/>
    <w:aliases w:val="Title Header2 Char1"/>
    <w:link w:val="Heading2"/>
    <w:rsid w:val="00AE428C"/>
    <w:rPr>
      <w:rFonts w:ascii="Cambria" w:eastAsia="Times New Roman" w:hAnsi="Cambria" w:cs="Times New Roman"/>
      <w:b/>
      <w:bCs/>
      <w:color w:val="4F81BD"/>
      <w:sz w:val="26"/>
      <w:szCs w:val="26"/>
      <w:lang w:val="x-none" w:eastAsia="lt-LT"/>
    </w:rPr>
  </w:style>
  <w:style w:type="character" w:styleId="CommentReference">
    <w:name w:val="annotation reference"/>
    <w:rsid w:val="00AE428C"/>
    <w:rPr>
      <w:sz w:val="16"/>
      <w:szCs w:val="16"/>
    </w:rPr>
  </w:style>
  <w:style w:type="paragraph" w:styleId="CommentText">
    <w:name w:val="annotation text"/>
    <w:basedOn w:val="Normal"/>
    <w:link w:val="CommentTextChar2"/>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CommentTextChar2">
    <w:name w:val="Comment Text Char2"/>
    <w:link w:val="CommentText"/>
    <w:rsid w:val="00AE428C"/>
    <w:rPr>
      <w:rFonts w:ascii="Arial" w:eastAsia="Times New Roman" w:hAnsi="Arial" w:cs="Times New Roman"/>
      <w:snapToGrid w:val="0"/>
      <w:sz w:val="20"/>
      <w:szCs w:val="20"/>
      <w:lang w:val="sv-SE" w:eastAsia="x-none"/>
    </w:rPr>
  </w:style>
  <w:style w:type="paragraph" w:styleId="BodyTextIndent3">
    <w:name w:val="Body Text Indent 3"/>
    <w:basedOn w:val="Normal"/>
    <w:link w:val="BodyTextIndent3Char2"/>
    <w:rsid w:val="00AE428C"/>
    <w:pPr>
      <w:tabs>
        <w:tab w:val="left" w:pos="4536"/>
      </w:tabs>
      <w:ind w:firstLine="2268"/>
      <w:jc w:val="both"/>
    </w:pPr>
    <w:rPr>
      <w:szCs w:val="20"/>
      <w:lang w:val="x-none"/>
    </w:rPr>
  </w:style>
  <w:style w:type="character" w:customStyle="1" w:styleId="BodyTextIndent3Char2">
    <w:name w:val="Body Text Indent 3 Char2"/>
    <w:link w:val="BodyTextIndent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Normal"/>
    <w:rsid w:val="00AE428C"/>
    <w:pPr>
      <w:keepLines/>
      <w:tabs>
        <w:tab w:val="num" w:pos="720"/>
      </w:tabs>
      <w:suppressAutoHyphens/>
      <w:autoSpaceDN w:val="0"/>
      <w:spacing w:after="120"/>
      <w:ind w:left="720" w:hanging="360"/>
    </w:pPr>
    <w:rPr>
      <w:lang w:eastAsia="ar-SA"/>
    </w:rPr>
  </w:style>
  <w:style w:type="paragraph" w:styleId="FootnoteText">
    <w:name w:val="footnote text"/>
    <w:basedOn w:val="Normal"/>
    <w:link w:val="FootnoteTextChar1"/>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uiPriority w:val="99"/>
    <w:rsid w:val="00AE428C"/>
    <w:rPr>
      <w:rFonts w:ascii="Times New Roman" w:eastAsia="Times New Roman" w:hAnsi="Times New Roman" w:cs="Times New Roman"/>
      <w:sz w:val="20"/>
      <w:szCs w:val="20"/>
      <w:lang w:val="lt-LT" w:eastAsia="lt-LT"/>
    </w:rPr>
  </w:style>
  <w:style w:type="character" w:customStyle="1" w:styleId="FootnoteTextChar1">
    <w:name w:val="Footnote Text Char1"/>
    <w:link w:val="FootnoteText"/>
    <w:uiPriority w:val="99"/>
    <w:rsid w:val="00AE428C"/>
    <w:rPr>
      <w:rFonts w:ascii="Times New Roman" w:eastAsia="Times New Roman" w:hAnsi="Times New Roman" w:cs="Times New Roman"/>
      <w:sz w:val="20"/>
      <w:szCs w:val="20"/>
      <w:lang w:eastAsia="x-none"/>
    </w:rPr>
  </w:style>
  <w:style w:type="paragraph" w:styleId="HTMLPreformatted">
    <w:name w:val="HTML Preformatted"/>
    <w:basedOn w:val="Normal"/>
    <w:link w:val="HTMLPreformattedChar2"/>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PreformattedChar2">
    <w:name w:val="HTML Preformatted Char2"/>
    <w:link w:val="HTMLPreformatted"/>
    <w:rsid w:val="00AE428C"/>
    <w:rPr>
      <w:rFonts w:ascii="Courier New" w:eastAsia="Times New Roman" w:hAnsi="Courier New" w:cs="Times New Roman"/>
      <w:sz w:val="20"/>
      <w:szCs w:val="20"/>
      <w:lang w:val="x-none" w:eastAsia="lt-LT"/>
    </w:rPr>
  </w:style>
  <w:style w:type="paragraph" w:customStyle="1" w:styleId="CentrBoldm">
    <w:name w:val="CentrBoldm"/>
    <w:basedOn w:val="Normal"/>
    <w:rsid w:val="00AE428C"/>
    <w:pPr>
      <w:autoSpaceDE w:val="0"/>
      <w:autoSpaceDN w:val="0"/>
      <w:adjustRightInd w:val="0"/>
      <w:jc w:val="center"/>
    </w:pPr>
    <w:rPr>
      <w:rFonts w:ascii="TimesLT" w:hAnsi="TimesLT"/>
      <w:b/>
      <w:bCs/>
      <w:sz w:val="20"/>
      <w:szCs w:val="20"/>
      <w:lang w:val="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Normal"/>
    <w:rsid w:val="00AE428C"/>
    <w:pPr>
      <w:widowControl w:val="0"/>
      <w:autoSpaceDE w:val="0"/>
      <w:autoSpaceDN w:val="0"/>
      <w:adjustRightInd w:val="0"/>
      <w:spacing w:line="180" w:lineRule="exact"/>
      <w:ind w:firstLine="720"/>
    </w:pPr>
    <w:rPr>
      <w:rFonts w:ascii="Arial" w:hAnsi="Arial" w:cs="Arial"/>
      <w:sz w:val="20"/>
    </w:rPr>
  </w:style>
  <w:style w:type="paragraph" w:styleId="BodyTextIndent2">
    <w:name w:val="Body Text Indent 2"/>
    <w:basedOn w:val="Normal"/>
    <w:link w:val="BodyTextIndent2Char"/>
    <w:unhideWhenUsed/>
    <w:rsid w:val="00AE428C"/>
    <w:pPr>
      <w:spacing w:after="120" w:line="480" w:lineRule="auto"/>
      <w:ind w:left="283"/>
    </w:pPr>
    <w:rPr>
      <w:lang w:val="x-none"/>
    </w:rPr>
  </w:style>
  <w:style w:type="character" w:customStyle="1" w:styleId="BodyTextIndent2Char">
    <w:name w:val="Body Text Indent 2 Char"/>
    <w:link w:val="BodyTextIndent2"/>
    <w:rsid w:val="00AE428C"/>
    <w:rPr>
      <w:rFonts w:ascii="Times New Roman" w:eastAsia="Times New Roman" w:hAnsi="Times New Roman" w:cs="Times New Roman"/>
      <w:sz w:val="24"/>
      <w:szCs w:val="24"/>
      <w:lang w:val="x-none" w:eastAsia="lt-LT"/>
    </w:rPr>
  </w:style>
  <w:style w:type="paragraph" w:styleId="BodyTextIndent">
    <w:name w:val="Body Text Indent"/>
    <w:basedOn w:val="Normal"/>
    <w:link w:val="BodyTextIndentChar1"/>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BodyTextIndentChar1">
    <w:name w:val="Body Text Indent Char1"/>
    <w:link w:val="BodyTextIndent"/>
    <w:rsid w:val="00AE428C"/>
    <w:rPr>
      <w:rFonts w:ascii="Times New Roman" w:eastAsia="Times New Roman" w:hAnsi="Times New Roman" w:cs="Times New Roman"/>
      <w:sz w:val="24"/>
      <w:szCs w:val="24"/>
      <w:lang w:val="x-none" w:eastAsia="lt-LT"/>
    </w:rPr>
  </w:style>
  <w:style w:type="character" w:styleId="PageNumber">
    <w:name w:val="page number"/>
    <w:rsid w:val="00AE428C"/>
  </w:style>
  <w:style w:type="paragraph" w:styleId="TOAHeading">
    <w:name w:val="toa heading"/>
    <w:basedOn w:val="Normal"/>
    <w:next w:val="Normal"/>
    <w:rsid w:val="00AE428C"/>
    <w:pPr>
      <w:tabs>
        <w:tab w:val="left" w:pos="9000"/>
        <w:tab w:val="right" w:pos="9360"/>
      </w:tabs>
      <w:suppressAutoHyphens/>
      <w:overflowPunct w:val="0"/>
      <w:autoSpaceDE w:val="0"/>
      <w:autoSpaceDN w:val="0"/>
      <w:adjustRightInd w:val="0"/>
      <w:jc w:val="both"/>
      <w:textAlignment w:val="baseline"/>
    </w:pPr>
    <w:rPr>
      <w:szCs w:val="20"/>
      <w:lang w:val="en-US"/>
    </w:rPr>
  </w:style>
  <w:style w:type="table" w:styleId="TableGrid">
    <w:name w:val="Table Grid"/>
    <w:basedOn w:val="TableNorma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Normal"/>
    <w:rsid w:val="00AE428C"/>
    <w:pPr>
      <w:spacing w:before="120" w:line="300" w:lineRule="auto"/>
      <w:jc w:val="both"/>
    </w:pPr>
  </w:style>
  <w:style w:type="character" w:customStyle="1" w:styleId="Heading5Char1">
    <w:name w:val="Heading 5 Char1"/>
    <w:link w:val="Heading5"/>
    <w:rsid w:val="00AE428C"/>
    <w:rPr>
      <w:rFonts w:ascii="Cambria" w:eastAsia="Times New Roman" w:hAnsi="Cambria" w:cs="Times New Roman"/>
      <w:color w:val="243F60"/>
      <w:sz w:val="24"/>
      <w:szCs w:val="24"/>
      <w:lang w:val="x-none" w:eastAsia="lt-LT"/>
    </w:rPr>
  </w:style>
  <w:style w:type="character" w:customStyle="1" w:styleId="Heading3Char1">
    <w:name w:val="Heading 3 Char1"/>
    <w:aliases w:val="Section Header3 Char1,Sub-Clause Paragraph Char1"/>
    <w:link w:val="Heading3"/>
    <w:rsid w:val="00AE428C"/>
    <w:rPr>
      <w:rFonts w:ascii="Times New Roman" w:eastAsia="Times New Roman" w:hAnsi="Times New Roman" w:cs="Times New Roman"/>
      <w:sz w:val="24"/>
      <w:szCs w:val="20"/>
      <w:lang w:val="x-none" w:eastAsia="x-none"/>
    </w:rPr>
  </w:style>
  <w:style w:type="character" w:customStyle="1" w:styleId="Heading4Char1">
    <w:name w:val="Heading 4 Char1"/>
    <w:aliases w:val="Heading 4 Char Char Char Char Char1,Sub-Clause Sub-paragraph Char1, Sub-Clause Sub-paragraph Char"/>
    <w:link w:val="Heading4"/>
    <w:rsid w:val="00AE428C"/>
    <w:rPr>
      <w:rFonts w:ascii="Times New Roman" w:eastAsia="Times New Roman" w:hAnsi="Times New Roman" w:cs="Times New Roman"/>
      <w:b/>
      <w:sz w:val="44"/>
      <w:szCs w:val="20"/>
      <w:lang w:val="x-none" w:eastAsia="x-none"/>
    </w:rPr>
  </w:style>
  <w:style w:type="character" w:customStyle="1" w:styleId="Heading6Char1">
    <w:name w:val="Heading 6 Char1"/>
    <w:link w:val="Heading6"/>
    <w:rsid w:val="00AE428C"/>
    <w:rPr>
      <w:rFonts w:ascii="Times New Roman" w:eastAsia="Times New Roman" w:hAnsi="Times New Roman" w:cs="Times New Roman"/>
      <w:b/>
      <w:sz w:val="36"/>
      <w:szCs w:val="20"/>
      <w:lang w:val="x-none" w:eastAsia="x-none"/>
    </w:rPr>
  </w:style>
  <w:style w:type="character" w:customStyle="1" w:styleId="Heading7Char1">
    <w:name w:val="Heading 7 Char1"/>
    <w:link w:val="Heading7"/>
    <w:rsid w:val="00AE428C"/>
    <w:rPr>
      <w:rFonts w:ascii="Times New Roman" w:eastAsia="Times New Roman" w:hAnsi="Times New Roman" w:cs="Times New Roman"/>
      <w:sz w:val="48"/>
      <w:szCs w:val="20"/>
      <w:lang w:val="x-none" w:eastAsia="x-none"/>
    </w:rPr>
  </w:style>
  <w:style w:type="character" w:customStyle="1" w:styleId="Heading8Char1">
    <w:name w:val="Heading 8 Char1"/>
    <w:link w:val="Heading8"/>
    <w:rsid w:val="00AE428C"/>
    <w:rPr>
      <w:rFonts w:ascii="Times New Roman" w:eastAsia="Times New Roman" w:hAnsi="Times New Roman" w:cs="Times New Roman"/>
      <w:b/>
      <w:sz w:val="18"/>
      <w:szCs w:val="20"/>
      <w:lang w:val="x-none" w:eastAsia="x-none"/>
    </w:rPr>
  </w:style>
  <w:style w:type="character" w:customStyle="1" w:styleId="Heading9Char1">
    <w:name w:val="Heading 9 Char1"/>
    <w:link w:val="Heading9"/>
    <w:rsid w:val="00AE428C"/>
    <w:rPr>
      <w:rFonts w:ascii="Times New Roman" w:eastAsia="Times New Roman" w:hAnsi="Times New Roman" w:cs="Times New Roman"/>
      <w:sz w:val="40"/>
      <w:szCs w:val="20"/>
      <w:lang w:val="x-none" w:eastAsia="x-none"/>
    </w:rPr>
  </w:style>
  <w:style w:type="character" w:styleId="Strong">
    <w:name w:val="Strong"/>
    <w:qFormat/>
    <w:rsid w:val="00AE428C"/>
    <w:rPr>
      <w:rFonts w:cs="Times New Roman"/>
      <w:b/>
      <w:bCs/>
    </w:rPr>
  </w:style>
  <w:style w:type="paragraph" w:customStyle="1" w:styleId="Sraopastraipa1">
    <w:name w:val="Sąrašo pastraipa1"/>
    <w:basedOn w:val="Normal"/>
    <w:qFormat/>
    <w:rsid w:val="00AE428C"/>
    <w:pPr>
      <w:ind w:left="720"/>
      <w:contextualSpacing/>
    </w:pPr>
    <w:rPr>
      <w:rFonts w:ascii="Calibri" w:hAnsi="Calibri"/>
      <w:sz w:val="22"/>
      <w:szCs w:val="22"/>
    </w:rPr>
  </w:style>
  <w:style w:type="paragraph" w:styleId="BodyText0">
    <w:name w:val="Body Text"/>
    <w:aliases w:val=" Char, Char Char, Char Char Char Diagrama Diagrama Diagrama Diagrama Diagrama, Char Char Char Diagrama Diagrama Diagrama Diagrama Diagrama Diagrama Diagrama Diagrama Diagrama Diagrama  Char,body text,contents,bt,b, Char1,Char Char"/>
    <w:basedOn w:val="Normal"/>
    <w:link w:val="BodyTextChar3"/>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BodyTextChar3">
    <w:name w:val="Body Text Char3"/>
    <w:aliases w:val=" Char Char2, Char Char Char1, Char Char Char Diagrama Diagrama Diagrama Diagrama Diagrama Char1, Char Char Char Diagrama Diagrama Diagrama Diagrama Diagrama Diagrama Diagrama Diagrama Diagrama Diagrama  Char Char1,body text Char,bt Char"/>
    <w:link w:val="BodyText0"/>
    <w:rsid w:val="00AE428C"/>
    <w:rPr>
      <w:rFonts w:ascii="Calibri" w:eastAsia="Times New Roman" w:hAnsi="Calibri" w:cs="Times New Roman"/>
      <w:sz w:val="20"/>
      <w:szCs w:val="20"/>
      <w:lang w:val="x-none" w:eastAsia="lt-LT"/>
    </w:rPr>
  </w:style>
  <w:style w:type="paragraph" w:customStyle="1" w:styleId="bodytext1">
    <w:name w:val="bodytext"/>
    <w:basedOn w:val="Normal"/>
    <w:rsid w:val="00AE428C"/>
    <w:pPr>
      <w:spacing w:before="100" w:beforeAutospacing="1" w:after="100" w:afterAutospacing="1"/>
    </w:pPr>
    <w:rPr>
      <w:rFonts w:ascii="Calibri" w:hAnsi="Calibri"/>
      <w:sz w:val="22"/>
      <w:szCs w:val="22"/>
    </w:rPr>
  </w:style>
  <w:style w:type="paragraph" w:customStyle="1" w:styleId="Stilius1">
    <w:name w:val="Stilius1"/>
    <w:basedOn w:val="Normal"/>
    <w:autoRedefine/>
    <w:qFormat/>
    <w:rsid w:val="00767DD5"/>
    <w:pPr>
      <w:numPr>
        <w:numId w:val="1"/>
      </w:numPr>
      <w:spacing w:before="240" w:after="40"/>
      <w:ind w:left="181" w:firstLine="0"/>
      <w:jc w:val="center"/>
    </w:pPr>
    <w:rPr>
      <w:b/>
      <w:sz w:val="22"/>
      <w:szCs w:val="22"/>
    </w:rPr>
  </w:style>
  <w:style w:type="paragraph" w:styleId="List">
    <w:name w:val="List"/>
    <w:basedOn w:val="Normal"/>
    <w:unhideWhenUsed/>
    <w:rsid w:val="00AE428C"/>
    <w:pPr>
      <w:ind w:left="283" w:hanging="283"/>
      <w:contextualSpacing/>
    </w:pPr>
    <w:rPr>
      <w:rFonts w:ascii="Calibri" w:hAnsi="Calibri"/>
      <w:sz w:val="22"/>
      <w:szCs w:val="22"/>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Normal"/>
    <w:qFormat/>
    <w:rsid w:val="00AE428C"/>
    <w:rPr>
      <w:rFonts w:ascii="Calibri" w:hAnsi="Calibri"/>
      <w:sz w:val="22"/>
      <w:szCs w:val="22"/>
    </w:rPr>
  </w:style>
  <w:style w:type="paragraph" w:customStyle="1" w:styleId="Stilius3">
    <w:name w:val="Stilius3"/>
    <w:basedOn w:val="Normal"/>
    <w:qFormat/>
    <w:rsid w:val="00AE428C"/>
    <w:pPr>
      <w:spacing w:before="200"/>
      <w:jc w:val="both"/>
    </w:pPr>
    <w:rPr>
      <w:sz w:val="22"/>
      <w:szCs w:val="22"/>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Normal"/>
    <w:rsid w:val="00AE428C"/>
    <w:pPr>
      <w:numPr>
        <w:numId w:val="2"/>
      </w:numPr>
      <w:spacing w:before="200"/>
      <w:ind w:hanging="578"/>
    </w:pPr>
    <w:rPr>
      <w:sz w:val="22"/>
      <w:szCs w:val="22"/>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Normal"/>
    <w:rsid w:val="00AE428C"/>
    <w:pPr>
      <w:keepNext/>
      <w:jc w:val="both"/>
    </w:pPr>
    <w:rPr>
      <w:sz w:val="22"/>
      <w:szCs w:val="22"/>
      <w:lang w:eastAsia="fi-FI"/>
    </w:rPr>
  </w:style>
  <w:style w:type="paragraph" w:styleId="NormalWeb">
    <w:name w:val="Normal (Web)"/>
    <w:basedOn w:val="Normal"/>
    <w:rsid w:val="00AE428C"/>
    <w:pP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Head21">
    <w:name w:val="Head 2.1"/>
    <w:basedOn w:val="Normal"/>
    <w:rsid w:val="00AE428C"/>
    <w:pPr>
      <w:suppressAutoHyphens/>
      <w:overflowPunct w:val="0"/>
      <w:autoSpaceDE w:val="0"/>
      <w:autoSpaceDN w:val="0"/>
      <w:adjustRightInd w:val="0"/>
      <w:jc w:val="center"/>
      <w:textAlignment w:val="baseline"/>
    </w:pPr>
    <w:rPr>
      <w:b/>
      <w:sz w:val="28"/>
      <w:szCs w:val="20"/>
      <w:lang w:val="en-US"/>
    </w:rPr>
  </w:style>
  <w:style w:type="paragraph" w:styleId="CommentSubject">
    <w:name w:val="annotation subject"/>
    <w:basedOn w:val="CommentText"/>
    <w:next w:val="CommentText"/>
    <w:link w:val="CommentSubjectChar2"/>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CommentSubjectChar2">
    <w:name w:val="Comment Subject Char2"/>
    <w:link w:val="CommentSubject"/>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Normal"/>
    <w:rsid w:val="00AE428C"/>
    <w:pPr>
      <w:spacing w:after="160" w:line="240" w:lineRule="exact"/>
    </w:pPr>
    <w:rPr>
      <w:rFonts w:ascii="Tahoma" w:hAnsi="Tahoma"/>
      <w:sz w:val="20"/>
      <w:szCs w:val="20"/>
      <w:lang w:val="en-US"/>
    </w:rPr>
  </w:style>
  <w:style w:type="paragraph" w:styleId="BodyText2">
    <w:name w:val="Body Text 2"/>
    <w:basedOn w:val="Normal"/>
    <w:link w:val="BodyText2Char1"/>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BodyText2Char1">
    <w:name w:val="Body Text 2 Char1"/>
    <w:link w:val="BodyText2"/>
    <w:rsid w:val="00AE428C"/>
    <w:rPr>
      <w:rFonts w:ascii="Calibri" w:eastAsia="Times New Roman" w:hAnsi="Calibri" w:cs="Times New Roman"/>
      <w:sz w:val="20"/>
      <w:szCs w:val="20"/>
      <w:lang w:val="x-none" w:eastAsia="x-none"/>
    </w:rPr>
  </w:style>
  <w:style w:type="paragraph" w:styleId="Title">
    <w:name w:val="Title"/>
    <w:basedOn w:val="Normal"/>
    <w:link w:val="TitleChar1"/>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TitleChar1">
    <w:name w:val="Title Char1"/>
    <w:link w:val="Title"/>
    <w:rsid w:val="00AE428C"/>
    <w:rPr>
      <w:rFonts w:ascii="Times New Roman" w:eastAsia="Times New Roman" w:hAnsi="Times New Roman" w:cs="Times New Roman"/>
      <w:b/>
      <w:bCs/>
      <w:sz w:val="28"/>
      <w:szCs w:val="28"/>
      <w:lang w:val="x-none" w:eastAsia="hu-HU"/>
    </w:rPr>
  </w:style>
  <w:style w:type="paragraph" w:styleId="DocumentMap">
    <w:name w:val="Document Map"/>
    <w:basedOn w:val="Normal"/>
    <w:link w:val="DocumentMapChar1"/>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cumentMapChar1">
    <w:name w:val="Document Map Char1"/>
    <w:link w:val="DocumentMap"/>
    <w:semiHidden/>
    <w:rsid w:val="00AE428C"/>
    <w:rPr>
      <w:rFonts w:ascii="Tahoma" w:eastAsia="Times New Roman" w:hAnsi="Tahoma" w:cs="Times New Roman"/>
      <w:sz w:val="20"/>
      <w:szCs w:val="20"/>
      <w:shd w:val="clear" w:color="auto" w:fill="000080"/>
      <w:lang w:val="x-none" w:eastAsia="x-none"/>
    </w:rPr>
  </w:style>
  <w:style w:type="character" w:styleId="FootnoteReference">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0">
    <w:name w:val="Body Text1"/>
    <w:basedOn w:val="Normal"/>
    <w:rsid w:val="00AE428C"/>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Normal"/>
    <w:rsid w:val="00AE428C"/>
    <w:pPr>
      <w:keepNext/>
      <w:widowControl w:val="0"/>
      <w:tabs>
        <w:tab w:val="left" w:pos="567"/>
      </w:tabs>
      <w:spacing w:before="240" w:line="240" w:lineRule="exact"/>
    </w:pPr>
    <w:rPr>
      <w:rFonts w:ascii="Arial" w:hAnsi="Arial"/>
      <w:b/>
      <w:snapToGrid w:val="0"/>
      <w:szCs w:val="20"/>
      <w:lang w:val="cs-CZ"/>
    </w:rPr>
  </w:style>
  <w:style w:type="numbering" w:customStyle="1" w:styleId="Style1">
    <w:name w:val="Style1"/>
    <w:uiPriority w:val="99"/>
    <w:rsid w:val="00AE428C"/>
    <w:pPr>
      <w:numPr>
        <w:numId w:val="3"/>
      </w:numPr>
    </w:pPr>
  </w:style>
  <w:style w:type="paragraph" w:customStyle="1" w:styleId="Sraopastraipa2">
    <w:name w:val="Sąrašo pastraipa2"/>
    <w:basedOn w:val="Normal"/>
    <w:qFormat/>
    <w:rsid w:val="00AE428C"/>
    <w:pPr>
      <w:spacing w:after="200" w:line="276" w:lineRule="auto"/>
      <w:ind w:left="720"/>
      <w:contextualSpacing/>
    </w:pPr>
    <w:rPr>
      <w:rFonts w:ascii="Calibri" w:hAnsi="Calibri"/>
      <w:sz w:val="22"/>
      <w:szCs w:val="22"/>
    </w:rPr>
  </w:style>
  <w:style w:type="paragraph" w:customStyle="1" w:styleId="BankNormal">
    <w:name w:val="BankNormal"/>
    <w:basedOn w:val="Normal"/>
    <w:uiPriority w:val="99"/>
    <w:rsid w:val="00AE428C"/>
    <w:pPr>
      <w:overflowPunct w:val="0"/>
      <w:autoSpaceDE w:val="0"/>
      <w:autoSpaceDN w:val="0"/>
      <w:adjustRightInd w:val="0"/>
      <w:spacing w:after="240"/>
      <w:textAlignment w:val="baseline"/>
    </w:pPr>
    <w:rPr>
      <w:szCs w:val="20"/>
      <w:lang w:val="en-US"/>
    </w:rPr>
  </w:style>
  <w:style w:type="paragraph" w:customStyle="1" w:styleId="BodyText20">
    <w:name w:val="Body Text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NoList"/>
    <w:uiPriority w:val="99"/>
    <w:semiHidden/>
    <w:unhideWhenUsed/>
    <w:rsid w:val="00AE428C"/>
  </w:style>
  <w:style w:type="numbering" w:customStyle="1" w:styleId="NoList11">
    <w:name w:val="No List11"/>
    <w:next w:val="NoList"/>
    <w:uiPriority w:val="99"/>
    <w:semiHidden/>
    <w:unhideWhenUsed/>
    <w:rsid w:val="00AE428C"/>
  </w:style>
  <w:style w:type="numbering" w:customStyle="1" w:styleId="NoList111">
    <w:name w:val="No List111"/>
    <w:next w:val="NoList"/>
    <w:semiHidden/>
    <w:rsid w:val="00AE428C"/>
  </w:style>
  <w:style w:type="paragraph" w:customStyle="1" w:styleId="Point1">
    <w:name w:val="Point 1"/>
    <w:basedOn w:val="Normal"/>
    <w:rsid w:val="00AE428C"/>
    <w:pPr>
      <w:spacing w:before="120" w:after="120"/>
      <w:ind w:left="1418" w:hanging="567"/>
      <w:jc w:val="both"/>
    </w:pPr>
    <w:rPr>
      <w:szCs w:val="20"/>
      <w:lang w:val="en-GB"/>
    </w:rPr>
  </w:style>
  <w:style w:type="paragraph" w:styleId="BodyText3">
    <w:name w:val="Body Text 3"/>
    <w:basedOn w:val="Normal"/>
    <w:link w:val="BodyText3Char"/>
    <w:rsid w:val="00AE428C"/>
    <w:pPr>
      <w:jc w:val="both"/>
    </w:pPr>
    <w:rPr>
      <w:szCs w:val="20"/>
      <w:lang w:eastAsia="x-none"/>
    </w:rPr>
  </w:style>
  <w:style w:type="character" w:customStyle="1" w:styleId="BodyText3Char">
    <w:name w:val="Body Text 3 Char"/>
    <w:link w:val="BodyText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AE428C"/>
    <w:pPr>
      <w:overflowPunct w:val="0"/>
      <w:autoSpaceDE w:val="0"/>
      <w:autoSpaceDN w:val="0"/>
      <w:adjustRightInd w:val="0"/>
      <w:spacing w:before="120" w:after="120"/>
      <w:jc w:val="both"/>
      <w:textAlignment w:val="baseline"/>
    </w:pPr>
    <w:rPr>
      <w:spacing w:val="-4"/>
      <w:szCs w:val="20"/>
      <w:lang w:val="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dress">
    <w:name w:val="HTML Address"/>
    <w:basedOn w:val="Normal"/>
    <w:link w:val="HTMLAddressChar"/>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dressChar">
    <w:name w:val="HTML Address Char"/>
    <w:link w:val="HTMLAddress"/>
    <w:rsid w:val="00AE428C"/>
    <w:rPr>
      <w:rFonts w:ascii="Times New Roman" w:eastAsia="Times New Roman" w:hAnsi="Times New Roman" w:cs="Times New Roman"/>
      <w:i/>
      <w:sz w:val="24"/>
      <w:szCs w:val="20"/>
    </w:rPr>
  </w:style>
  <w:style w:type="paragraph" w:customStyle="1" w:styleId="tabulka">
    <w:name w:val="tabulka"/>
    <w:basedOn w:val="Normal"/>
    <w:rsid w:val="00AE428C"/>
    <w:pPr>
      <w:widowControl w:val="0"/>
      <w:spacing w:before="120" w:line="240" w:lineRule="exact"/>
      <w:jc w:val="center"/>
    </w:pPr>
    <w:rPr>
      <w:rFonts w:ascii="Arial" w:hAnsi="Arial"/>
      <w:sz w:val="20"/>
      <w:szCs w:val="20"/>
      <w:lang w:val="cs-CZ"/>
    </w:rPr>
  </w:style>
  <w:style w:type="paragraph" w:customStyle="1" w:styleId="normaltableau">
    <w:name w:val="normal_tableau"/>
    <w:basedOn w:val="Normal"/>
    <w:rsid w:val="00AE428C"/>
    <w:pPr>
      <w:spacing w:before="120" w:after="120"/>
      <w:jc w:val="both"/>
    </w:pPr>
    <w:rPr>
      <w:rFonts w:ascii="Optima" w:hAnsi="Optima"/>
      <w:sz w:val="22"/>
      <w:szCs w:val="20"/>
      <w:lang w:val="en-GB"/>
    </w:rPr>
  </w:style>
  <w:style w:type="paragraph" w:styleId="ListParagraph">
    <w:name w:val="List Paragraph"/>
    <w:aliases w:val="Numbering,ERP-List Paragraph,List Paragraph11,List Paragraph111,List Paragraph2,Medium Grid 1 - Accent 21,Buletai,List Paragraph21,lp1,Bullet 1,Use Case List Paragraph,Bullet EY,List Paragraph Red,Table of contents numbered,Bullet"/>
    <w:basedOn w:val="Normal"/>
    <w:link w:val="ListParagraphChar"/>
    <w:uiPriority w:val="34"/>
    <w:qFormat/>
    <w:rsid w:val="00AE428C"/>
    <w:pPr>
      <w:ind w:left="720"/>
      <w:contextualSpacing/>
    </w:pPr>
    <w:rPr>
      <w:lang w:val="x-none"/>
    </w:rPr>
  </w:style>
  <w:style w:type="character" w:styleId="Emphasis">
    <w:name w:val="Emphasis"/>
    <w:qFormat/>
    <w:rsid w:val="00AE428C"/>
    <w:rPr>
      <w:i/>
      <w:iCs/>
    </w:rPr>
  </w:style>
  <w:style w:type="paragraph" w:customStyle="1" w:styleId="text-3mezera">
    <w:name w:val="text - 3 mezera"/>
    <w:basedOn w:val="Normal"/>
    <w:rsid w:val="00AE428C"/>
    <w:pPr>
      <w:widowControl w:val="0"/>
      <w:spacing w:before="60" w:line="240" w:lineRule="exact"/>
      <w:jc w:val="both"/>
    </w:pPr>
    <w:rPr>
      <w:rFonts w:ascii="Arial" w:hAnsi="Arial" w:cs="Arial"/>
      <w:lang w:val="cs-CZ" w:eastAsia="fi-FI"/>
    </w:rPr>
  </w:style>
  <w:style w:type="table" w:customStyle="1" w:styleId="TableGrid1">
    <w:name w:val="Table Grid1"/>
    <w:basedOn w:val="TableNormal"/>
    <w:next w:val="TableGrid"/>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2"/>
    <w:unhideWhenUsed/>
    <w:rsid w:val="00AE428C"/>
    <w:pPr>
      <w:spacing w:after="200" w:line="276" w:lineRule="auto"/>
    </w:pPr>
    <w:rPr>
      <w:rFonts w:ascii="Courier New" w:hAnsi="Courier New"/>
      <w:sz w:val="20"/>
      <w:szCs w:val="20"/>
      <w:lang w:eastAsia="x-none"/>
    </w:rPr>
  </w:style>
  <w:style w:type="character" w:customStyle="1" w:styleId="PlainTextChar2">
    <w:name w:val="Plain Text Char2"/>
    <w:link w:val="PlainText"/>
    <w:rsid w:val="00AE428C"/>
    <w:rPr>
      <w:rFonts w:ascii="Courier New" w:eastAsia="Calibri" w:hAnsi="Courier New" w:cs="Courier New"/>
      <w:sz w:val="20"/>
      <w:szCs w:val="20"/>
      <w:lang w:val="lt-LT"/>
    </w:rPr>
  </w:style>
  <w:style w:type="paragraph" w:customStyle="1" w:styleId="Sraopastraipa3">
    <w:name w:val="Sąrašo pastraipa3"/>
    <w:basedOn w:val="Normal"/>
    <w:qFormat/>
    <w:rsid w:val="00844ADF"/>
    <w:pPr>
      <w:spacing w:after="200" w:line="276" w:lineRule="auto"/>
      <w:ind w:left="720"/>
      <w:contextualSpacing/>
    </w:pPr>
    <w:rPr>
      <w:rFonts w:ascii="Calibri" w:hAnsi="Calibri"/>
      <w:sz w:val="22"/>
      <w:szCs w:val="22"/>
    </w:rPr>
  </w:style>
  <w:style w:type="paragraph" w:customStyle="1" w:styleId="DiagramaDiagrama4CharCharDiagramaDiagramaChar">
    <w:name w:val="Diagrama Diagrama4 Char Char Diagrama Diagrama Char"/>
    <w:basedOn w:val="Normal"/>
    <w:rsid w:val="00345C15"/>
    <w:pPr>
      <w:spacing w:after="160" w:line="240" w:lineRule="exact"/>
    </w:pPr>
    <w:rPr>
      <w:rFonts w:ascii="Tahoma" w:hAnsi="Tahoma"/>
      <w:sz w:val="20"/>
      <w:szCs w:val="20"/>
      <w:lang w:val="en-US"/>
    </w:rPr>
  </w:style>
  <w:style w:type="character" w:customStyle="1" w:styleId="BodytextChar0">
    <w:name w:val="Body text Char"/>
    <w:link w:val="BodyText20"/>
    <w:rsid w:val="00E83ED8"/>
    <w:rPr>
      <w:rFonts w:ascii="TimesLT" w:eastAsia="Times New Roman" w:hAnsi="TimesLT"/>
      <w:snapToGrid w:val="0"/>
      <w:lang w:val="en-US" w:eastAsia="en-US" w:bidi="ar-SA"/>
    </w:rPr>
  </w:style>
  <w:style w:type="paragraph" w:customStyle="1" w:styleId="linija">
    <w:name w:val="linija"/>
    <w:basedOn w:val="Normal"/>
    <w:rsid w:val="00E83ED8"/>
    <w:pPr>
      <w:spacing w:before="100" w:beforeAutospacing="1" w:after="100" w:afterAutospacing="1"/>
    </w:pPr>
  </w:style>
  <w:style w:type="character" w:customStyle="1" w:styleId="apple-converted-space">
    <w:name w:val="apple-converted-space"/>
    <w:rsid w:val="00B60930"/>
  </w:style>
  <w:style w:type="paragraph" w:styleId="TOCHeading">
    <w:name w:val="TOC Heading"/>
    <w:basedOn w:val="Heading1"/>
    <w:next w:val="Normal"/>
    <w:rsid w:val="00B3573B"/>
    <w:pPr>
      <w:suppressAutoHyphens/>
      <w:autoSpaceDN w:val="0"/>
      <w:spacing w:line="276" w:lineRule="auto"/>
      <w:textAlignment w:val="baseline"/>
    </w:pPr>
    <w:rPr>
      <w:lang w:val="lt-LT"/>
    </w:rPr>
  </w:style>
  <w:style w:type="paragraph" w:styleId="TOC1">
    <w:name w:val="toc 1"/>
    <w:basedOn w:val="Normal"/>
    <w:next w:val="Normal"/>
    <w:autoRedefine/>
    <w:rsid w:val="00142CA8"/>
    <w:pPr>
      <w:numPr>
        <w:numId w:val="14"/>
      </w:numPr>
      <w:tabs>
        <w:tab w:val="right" w:pos="709"/>
      </w:tabs>
    </w:pPr>
    <w:rPr>
      <w:noProof/>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OC2">
    <w:name w:val="toc 2"/>
    <w:basedOn w:val="Normal"/>
    <w:next w:val="Normal"/>
    <w:autoRedefine/>
    <w:rsid w:val="00B3573B"/>
    <w:pPr>
      <w:suppressAutoHyphens/>
      <w:autoSpaceDN w:val="0"/>
      <w:ind w:left="240"/>
      <w:textAlignment w:val="baseline"/>
    </w:pPr>
  </w:style>
  <w:style w:type="paragraph" w:customStyle="1" w:styleId="Punktas1">
    <w:name w:val="Punktas 1"/>
    <w:basedOn w:val="Normal"/>
    <w:autoRedefine/>
    <w:rsid w:val="00B3573B"/>
    <w:pPr>
      <w:suppressAutoHyphens/>
      <w:autoSpaceDN w:val="0"/>
      <w:ind w:firstLine="993"/>
      <w:jc w:val="both"/>
      <w:textAlignment w:val="baseline"/>
    </w:pPr>
    <w:rPr>
      <w:bCs/>
      <w:color w:val="000000"/>
    </w:rPr>
  </w:style>
  <w:style w:type="paragraph" w:customStyle="1" w:styleId="Punktas2">
    <w:name w:val="Punktas 2"/>
    <w:basedOn w:val="Normal"/>
    <w:autoRedefine/>
    <w:rsid w:val="00B3573B"/>
    <w:pPr>
      <w:suppressAutoHyphens/>
      <w:autoSpaceDN w:val="0"/>
      <w:spacing w:after="60"/>
      <w:ind w:firstLine="993"/>
      <w:jc w:val="both"/>
      <w:textAlignment w:val="baseline"/>
    </w:pPr>
    <w:rPr>
      <w:szCs w:val="22"/>
    </w:rPr>
  </w:style>
  <w:style w:type="character" w:customStyle="1" w:styleId="hps">
    <w:name w:val="hps"/>
    <w:rsid w:val="00B3573B"/>
  </w:style>
  <w:style w:type="paragraph" w:styleId="Caption">
    <w:name w:val="caption"/>
    <w:basedOn w:val="Normal"/>
    <w:next w:val="Normal"/>
    <w:rsid w:val="00B3573B"/>
    <w:pPr>
      <w:suppressAutoHyphens/>
      <w:autoSpaceDN w:val="0"/>
      <w:textAlignment w:val="baseline"/>
    </w:pPr>
    <w:rPr>
      <w:b/>
      <w:bCs/>
      <w:sz w:val="20"/>
      <w:szCs w:val="20"/>
      <w:lang w:val="en-GB"/>
    </w:rPr>
  </w:style>
  <w:style w:type="paragraph" w:styleId="ListBullet">
    <w:name w:val="List Bullet"/>
    <w:basedOn w:val="Normal"/>
    <w:rsid w:val="00B3573B"/>
    <w:pPr>
      <w:numPr>
        <w:numId w:val="8"/>
      </w:numPr>
      <w:tabs>
        <w:tab w:val="left" w:pos="0"/>
        <w:tab w:val="left" w:pos="1301"/>
      </w:tabs>
      <w:suppressAutoHyphens/>
      <w:autoSpaceDN w:val="0"/>
      <w:textAlignment w:val="baseline"/>
    </w:pPr>
    <w:rPr>
      <w:szCs w:val="20"/>
      <w:lang w:val="en-GB"/>
    </w:rPr>
  </w:style>
  <w:style w:type="paragraph" w:styleId="Revision">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rsid w:val="00B3573B"/>
    <w:pPr>
      <w:numPr>
        <w:numId w:val="9"/>
      </w:numPr>
      <w:suppressAutoHyphens/>
      <w:autoSpaceDN w:val="0"/>
      <w:jc w:val="both"/>
      <w:textAlignment w:val="baseline"/>
    </w:pPr>
    <w:rPr>
      <w:rFonts w:ascii="Tms Rmn" w:eastAsia="Batang" w:hAnsi="Tms Rmn"/>
      <w:color w:val="000000"/>
      <w:lang w:val="en-US"/>
    </w:rPr>
  </w:style>
  <w:style w:type="paragraph" w:styleId="ListBullet2">
    <w:name w:val="List Bullet 2"/>
    <w:basedOn w:val="Normal"/>
    <w:rsid w:val="00B3573B"/>
    <w:pPr>
      <w:numPr>
        <w:numId w:val="10"/>
      </w:numPr>
      <w:tabs>
        <w:tab w:val="left" w:pos="643"/>
      </w:tabs>
      <w:suppressAutoHyphens/>
      <w:autoSpaceDN w:val="0"/>
      <w:spacing w:before="240" w:after="120"/>
      <w:jc w:val="both"/>
      <w:textAlignment w:val="baseline"/>
    </w:pPr>
    <w:rPr>
      <w:rFonts w:ascii="Arial" w:hAnsi="Arial"/>
      <w:szCs w:val="20"/>
      <w:lang w:val="en-GB"/>
    </w:rPr>
  </w:style>
  <w:style w:type="paragraph" w:styleId="ListNumber2">
    <w:name w:val="List Number 2"/>
    <w:basedOn w:val="Normal"/>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rPr>
  </w:style>
  <w:style w:type="paragraph" w:customStyle="1" w:styleId="Normal1">
    <w:name w:val="Normal 1"/>
    <w:basedOn w:val="Normal"/>
    <w:rsid w:val="00B3573B"/>
    <w:pPr>
      <w:suppressAutoHyphens/>
      <w:autoSpaceDN w:val="0"/>
      <w:spacing w:before="120" w:line="288" w:lineRule="auto"/>
      <w:ind w:firstLine="567"/>
      <w:jc w:val="both"/>
      <w:textAlignment w:val="baseline"/>
    </w:pPr>
    <w:rPr>
      <w:szCs w:val="20"/>
      <w:lang w:eastAsia="da-DK"/>
    </w:rPr>
  </w:style>
  <w:style w:type="paragraph" w:styleId="NormalIndent">
    <w:name w:val="Normal Indent"/>
    <w:basedOn w:val="Normal"/>
    <w:rsid w:val="00B3573B"/>
    <w:pPr>
      <w:suppressAutoHyphens/>
      <w:autoSpaceDN w:val="0"/>
      <w:spacing w:before="240" w:after="120"/>
      <w:ind w:left="1304"/>
      <w:jc w:val="both"/>
      <w:textAlignment w:val="baseline"/>
    </w:pPr>
    <w:rPr>
      <w:rFonts w:ascii="Arial" w:hAnsi="Arial"/>
      <w:szCs w:val="20"/>
      <w:lang w:val="en-GB"/>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Normal"/>
    <w:autoRedefine/>
    <w:rsid w:val="00B3573B"/>
    <w:pPr>
      <w:suppressAutoHyphens/>
      <w:autoSpaceDN w:val="0"/>
      <w:spacing w:after="200" w:line="276" w:lineRule="auto"/>
      <w:textAlignment w:val="baseline"/>
    </w:pPr>
    <w:rPr>
      <w:rFonts w:ascii="Cambria" w:hAnsi="Cambria"/>
      <w:b/>
      <w:sz w:val="22"/>
      <w:lang w:bidi="en-US"/>
    </w:rPr>
  </w:style>
  <w:style w:type="paragraph" w:customStyle="1" w:styleId="2WXW">
    <w:name w:val="2WXW"/>
    <w:basedOn w:val="Normal"/>
    <w:autoRedefine/>
    <w:rsid w:val="00B3573B"/>
    <w:pPr>
      <w:numPr>
        <w:numId w:val="12"/>
      </w:numPr>
      <w:suppressAutoHyphens/>
      <w:autoSpaceDN w:val="0"/>
      <w:spacing w:after="200" w:line="276" w:lineRule="auto"/>
      <w:textAlignment w:val="baseline"/>
    </w:pPr>
    <w:rPr>
      <w:rFonts w:ascii="Cambria" w:hAnsi="Cambria"/>
      <w:b/>
      <w:sz w:val="22"/>
      <w:lang w:bidi="en-US"/>
    </w:rPr>
  </w:style>
  <w:style w:type="character" w:customStyle="1" w:styleId="apple-style-span">
    <w:name w:val="apple-style-span"/>
    <w:rsid w:val="00B3573B"/>
  </w:style>
  <w:style w:type="paragraph" w:customStyle="1" w:styleId="Pagrindinistekstas2">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rsid w:val="00B3573B"/>
    <w:pPr>
      <w:numPr>
        <w:numId w:val="13"/>
      </w:numPr>
      <w:suppressAutoHyphens/>
      <w:autoSpaceDN w:val="0"/>
      <w:jc w:val="both"/>
      <w:textAlignment w:val="baseline"/>
    </w:pPr>
  </w:style>
  <w:style w:type="paragraph" w:customStyle="1" w:styleId="Tvarkostekstas">
    <w:name w:val="Tvarkos tekstas"/>
    <w:basedOn w:val="Normal"/>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uiPriority w:val="99"/>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NoSpacing">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BodyTextFirstIndent">
    <w:name w:val="Body Text First Indent"/>
    <w:basedOn w:val="BodyText0"/>
    <w:link w:val="BodyTextFirstIndentChar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BodyTextFirstIndentChar1">
    <w:name w:val="Body Text First Indent Char1"/>
    <w:link w:val="BodyTextFirstIndent"/>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Normal"/>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Subtitle">
    <w:name w:val="Subtitle"/>
    <w:basedOn w:val="Normal"/>
    <w:next w:val="Normal"/>
    <w:link w:val="SubtitleChar"/>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SubtitleChar">
    <w:name w:val="Subtitle Char"/>
    <w:link w:val="Subtitle"/>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NoList"/>
    <w:rsid w:val="00B3573B"/>
    <w:pPr>
      <w:numPr>
        <w:numId w:val="5"/>
      </w:numPr>
    </w:pPr>
  </w:style>
  <w:style w:type="numbering" w:customStyle="1" w:styleId="CurrentList2">
    <w:name w:val="Current List2"/>
    <w:basedOn w:val="NoList"/>
    <w:rsid w:val="00B3573B"/>
    <w:pPr>
      <w:numPr>
        <w:numId w:val="6"/>
      </w:numPr>
    </w:pPr>
  </w:style>
  <w:style w:type="numbering" w:customStyle="1" w:styleId="LFO2">
    <w:name w:val="LFO2"/>
    <w:basedOn w:val="NoList"/>
    <w:rsid w:val="00B3573B"/>
    <w:pPr>
      <w:numPr>
        <w:numId w:val="7"/>
      </w:numPr>
    </w:pPr>
  </w:style>
  <w:style w:type="numbering" w:customStyle="1" w:styleId="LFO4">
    <w:name w:val="LFO4"/>
    <w:basedOn w:val="NoList"/>
    <w:rsid w:val="00B3573B"/>
    <w:pPr>
      <w:numPr>
        <w:numId w:val="8"/>
      </w:numPr>
    </w:pPr>
  </w:style>
  <w:style w:type="numbering" w:customStyle="1" w:styleId="LFO5">
    <w:name w:val="LFO5"/>
    <w:basedOn w:val="NoList"/>
    <w:rsid w:val="00B3573B"/>
    <w:pPr>
      <w:numPr>
        <w:numId w:val="9"/>
      </w:numPr>
    </w:pPr>
  </w:style>
  <w:style w:type="numbering" w:customStyle="1" w:styleId="LFO7">
    <w:name w:val="LFO7"/>
    <w:basedOn w:val="NoList"/>
    <w:rsid w:val="00B3573B"/>
    <w:pPr>
      <w:numPr>
        <w:numId w:val="10"/>
      </w:numPr>
    </w:pPr>
  </w:style>
  <w:style w:type="numbering" w:customStyle="1" w:styleId="LFO8">
    <w:name w:val="LFO8"/>
    <w:basedOn w:val="NoList"/>
    <w:rsid w:val="00B3573B"/>
    <w:pPr>
      <w:numPr>
        <w:numId w:val="11"/>
      </w:numPr>
    </w:pPr>
  </w:style>
  <w:style w:type="numbering" w:customStyle="1" w:styleId="LFO9">
    <w:name w:val="LFO9"/>
    <w:basedOn w:val="NoList"/>
    <w:rsid w:val="00B3573B"/>
    <w:pPr>
      <w:numPr>
        <w:numId w:val="12"/>
      </w:numPr>
    </w:pPr>
  </w:style>
  <w:style w:type="numbering" w:customStyle="1" w:styleId="LFO10">
    <w:name w:val="LFO10"/>
    <w:basedOn w:val="NoList"/>
    <w:rsid w:val="00B3573B"/>
    <w:pPr>
      <w:numPr>
        <w:numId w:val="13"/>
      </w:numPr>
    </w:pPr>
  </w:style>
  <w:style w:type="character" w:customStyle="1" w:styleId="ListParagraphChar">
    <w:name w:val="List Paragraph Char"/>
    <w:aliases w:val="Numbering Char,ERP-List Paragraph Char,List Paragraph11 Char,List Paragraph111 Char,List Paragraph2 Char,Medium Grid 1 - Accent 21 Char,Buletai Char,List Paragraph21 Char,lp1 Char,Bullet 1 Char,Use Case List Paragraph Char"/>
    <w:link w:val="ListParagraph"/>
    <w:uiPriority w:val="34"/>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ListBullet3">
    <w:name w:val="List Bullet 3"/>
    <w:basedOn w:val="Normal"/>
    <w:uiPriority w:val="99"/>
    <w:semiHidden/>
    <w:unhideWhenUsed/>
    <w:rsid w:val="00246DD9"/>
    <w:pPr>
      <w:numPr>
        <w:numId w:val="21"/>
      </w:numPr>
      <w:contextualSpacing/>
    </w:pPr>
  </w:style>
  <w:style w:type="paragraph" w:customStyle="1" w:styleId="ListParagraph1">
    <w:name w:val="List Paragraph1"/>
    <w:basedOn w:val="Normal"/>
    <w:uiPriority w:val="34"/>
    <w:qFormat/>
    <w:rsid w:val="00163DB7"/>
    <w:pPr>
      <w:spacing w:after="200" w:line="276" w:lineRule="auto"/>
      <w:ind w:left="720"/>
      <w:contextualSpacing/>
      <w:jc w:val="both"/>
    </w:pPr>
    <w:rPr>
      <w:rFonts w:ascii="Calibri" w:hAnsi="Calibri"/>
      <w:sz w:val="22"/>
      <w:szCs w:val="22"/>
      <w:lang w:val="en-US"/>
    </w:rPr>
  </w:style>
  <w:style w:type="paragraph" w:customStyle="1" w:styleId="tajtip">
    <w:name w:val="tajtip"/>
    <w:basedOn w:val="Normal"/>
    <w:rsid w:val="0012755F"/>
    <w:pPr>
      <w:autoSpaceDN w:val="0"/>
      <w:spacing w:before="100" w:after="100"/>
    </w:pPr>
    <w:rPr>
      <w:rFonts w:eastAsia="Times New Roman"/>
      <w:lang w:eastAsia="lt-LT"/>
    </w:rPr>
  </w:style>
  <w:style w:type="character" w:styleId="FollowedHyperlink">
    <w:name w:val="FollowedHyperlink"/>
    <w:basedOn w:val="DefaultParagraphFont"/>
    <w:uiPriority w:val="99"/>
    <w:semiHidden/>
    <w:unhideWhenUsed/>
    <w:rsid w:val="00FF4613"/>
    <w:rPr>
      <w:color w:val="800080" w:themeColor="followedHyperlink"/>
      <w:u w:val="single"/>
    </w:rPr>
  </w:style>
  <w:style w:type="character" w:styleId="UnresolvedMention">
    <w:name w:val="Unresolved Mention"/>
    <w:basedOn w:val="DefaultParagraphFont"/>
    <w:uiPriority w:val="99"/>
    <w:semiHidden/>
    <w:unhideWhenUsed/>
    <w:rsid w:val="005D6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84444256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67783987">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AppData/Local/Microsoft/AppData/Local/2007%20vie&#353;ieji%20pirkimai/MELIORACIJOS%20REKONSTRUKCIJA/MELIORACIJOS%20REKONSTRUKCIJA/pirkimo%20s&#261;lygos%20darbai.doc" TargetMode="External"/><Relationship Id="rId18" Type="http://schemas.openxmlformats.org/officeDocument/2006/relationships/hyperlink" Target="mailto:rolandas.baltusninkas@pkpd.lt" TargetMode="External"/><Relationship Id="rId3" Type="http://schemas.openxmlformats.org/officeDocument/2006/relationships/customXml" Target="../customXml/item3.xml"/><Relationship Id="rId21" Type="http://schemas.openxmlformats.org/officeDocument/2006/relationships/hyperlink" Target="http://www.vpt.lt" TargetMode="External"/><Relationship Id="rId7" Type="http://schemas.openxmlformats.org/officeDocument/2006/relationships/settings" Target="settings.xml"/><Relationship Id="rId12" Type="http://schemas.openxmlformats.org/officeDocument/2006/relationships/hyperlink" Target="file:///E:/AppData/Local/Microsoft/AppData/Local/2007%20vie&#353;ieji%20pirkimai/MELIORACIJOS%20REKONSTRUKCIJA/MELIORACIJOS%20REKONSTRUKCIJA/pirkimo%20s&#261;lygos%20darbai.doc"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www.vpt.lt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AppData/Local/Microsoft/AppData/Local/2007%20vie&#353;ieji%20pirkimai/MELIORACIJOS%20REKONSTRUKCIJA/MELIORACIJOS%20REKONSTRUKCIJA/pirkimo%20s&#261;lygos%20darbai.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AppData/Local/Microsoft/AppData/Local/2007%20vie&#353;ieji%20pirkimai/MELIORACIJOS%20REKONSTRUKCIJA/MELIORACIJOS%20REKONSTRUKCIJA/pirkimo%20s&#261;lygos%20darbai.do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AppData/Local/Microsoft/AppData/Local/2007%20vie&#353;ieji%20pirkimai/MELIORACIJOS%20REKONSTRUKCIJA/MELIORACIJOS%20REKONSTRUKCIJA/pirkimo%20s&#261;lygos%20darbai.do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50ebdb8510a5e0acc1398f7fadb06e7f">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6582e546b19a193dcac4cebd2c0fa28f"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AB9C7-8003-4818-832C-7A4BD4267340}">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2.xml><?xml version="1.0" encoding="utf-8"?>
<ds:datastoreItem xmlns:ds="http://schemas.openxmlformats.org/officeDocument/2006/customXml" ds:itemID="{7260884A-5477-4A85-ADAC-414F902851C3}">
  <ds:schemaRefs>
    <ds:schemaRef ds:uri="http://schemas.openxmlformats.org/officeDocument/2006/bibliography"/>
  </ds:schemaRefs>
</ds:datastoreItem>
</file>

<file path=customXml/itemProps3.xml><?xml version="1.0" encoding="utf-8"?>
<ds:datastoreItem xmlns:ds="http://schemas.openxmlformats.org/officeDocument/2006/customXml" ds:itemID="{2CC3B7C3-E3E9-4623-AF30-7E7A37AB09F2}">
  <ds:schemaRefs>
    <ds:schemaRef ds:uri="http://schemas.microsoft.com/sharepoint/v3/contenttype/forms"/>
  </ds:schemaRefs>
</ds:datastoreItem>
</file>

<file path=customXml/itemProps4.xml><?xml version="1.0" encoding="utf-8"?>
<ds:datastoreItem xmlns:ds="http://schemas.openxmlformats.org/officeDocument/2006/customXml" ds:itemID="{676D602A-F57B-4C01-B907-4F5AC3C91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21691</Words>
  <Characters>12365</Characters>
  <Application>Microsoft Office Word</Application>
  <DocSecurity>0</DocSecurity>
  <Lines>103</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33989</CharactersWithSpaces>
  <SharedDoc>false</SharedDoc>
  <HLinks>
    <vt:vector size="66" baseType="variant">
      <vt:variant>
        <vt:i4>6946938</vt:i4>
      </vt:variant>
      <vt:variant>
        <vt:i4>33</vt:i4>
      </vt:variant>
      <vt:variant>
        <vt:i4>0</vt:i4>
      </vt:variant>
      <vt:variant>
        <vt:i4>5</vt:i4>
      </vt:variant>
      <vt:variant>
        <vt:lpwstr>http://www.vpt.lt/</vt:lpwstr>
      </vt:variant>
      <vt:variant>
        <vt:lpwstr/>
      </vt:variant>
      <vt:variant>
        <vt:i4>7340064</vt:i4>
      </vt:variant>
      <vt:variant>
        <vt:i4>30</vt:i4>
      </vt:variant>
      <vt:variant>
        <vt:i4>0</vt:i4>
      </vt:variant>
      <vt:variant>
        <vt:i4>5</vt:i4>
      </vt:variant>
      <vt:variant>
        <vt:lpwstr>http://www.vpt.ltv.lt/</vt:lpwstr>
      </vt:variant>
      <vt:variant>
        <vt:lpwstr/>
      </vt:variant>
      <vt:variant>
        <vt:i4>2162724</vt:i4>
      </vt:variant>
      <vt:variant>
        <vt:i4>27</vt:i4>
      </vt:variant>
      <vt:variant>
        <vt:i4>0</vt:i4>
      </vt:variant>
      <vt:variant>
        <vt:i4>5</vt:i4>
      </vt:variant>
      <vt:variant>
        <vt:lpwstr>https://pirkimai.eviesiejipirkimai.lt/</vt:lpwstr>
      </vt:variant>
      <vt:variant>
        <vt:lpwstr/>
      </vt:variant>
      <vt:variant>
        <vt:i4>1507440</vt:i4>
      </vt:variant>
      <vt:variant>
        <vt:i4>24</vt:i4>
      </vt:variant>
      <vt:variant>
        <vt:i4>0</vt:i4>
      </vt:variant>
      <vt:variant>
        <vt:i4>5</vt:i4>
      </vt:variant>
      <vt:variant>
        <vt:lpwstr>mailto:vytautas.valiulis@pkpd.lt</vt:lpwstr>
      </vt:variant>
      <vt:variant>
        <vt:lpwstr/>
      </vt:variant>
      <vt:variant>
        <vt:i4>6357010</vt:i4>
      </vt:variant>
      <vt:variant>
        <vt:i4>21</vt:i4>
      </vt:variant>
      <vt:variant>
        <vt:i4>0</vt:i4>
      </vt:variant>
      <vt:variant>
        <vt:i4>5</vt:i4>
      </vt:variant>
      <vt:variant>
        <vt:lpwstr>mailto:rimantas.satkauskas@pkpd.lt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65622</vt:i4>
      </vt:variant>
      <vt:variant>
        <vt:i4>14</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458838</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_Toc47844930#_Toc47844930</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Rolandas Baltušninkas</cp:lastModifiedBy>
  <cp:revision>54</cp:revision>
  <cp:lastPrinted>2018-09-18T12:35:00Z</cp:lastPrinted>
  <dcterms:created xsi:type="dcterms:W3CDTF">2024-06-26T11:33:00Z</dcterms:created>
  <dcterms:modified xsi:type="dcterms:W3CDTF">2025-03-31T12:51:00Z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