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6"/>
        <w:tblW w:w="4219" w:type="dxa"/>
        <w:tblLook w:val="04A0" w:firstRow="1" w:lastRow="0" w:firstColumn="1" w:lastColumn="0" w:noHBand="0" w:noVBand="1"/>
      </w:tblPr>
      <w:tblGrid>
        <w:gridCol w:w="4219"/>
      </w:tblGrid>
      <w:tr w:rsidR="00B42A49" w:rsidRPr="00FB50C7" w14:paraId="71A37431" w14:textId="77777777" w:rsidTr="00B42A49">
        <w:tc>
          <w:tcPr>
            <w:tcW w:w="4219" w:type="dxa"/>
          </w:tcPr>
          <w:p w14:paraId="177B561E" w14:textId="71EFFE37" w:rsidR="00B42A49" w:rsidRPr="00FB50C7" w:rsidRDefault="00B42A49" w:rsidP="006E40A6">
            <w:pPr>
              <w:jc w:val="right"/>
              <w:rPr>
                <w:i/>
                <w:iCs/>
                <w:color w:val="000000"/>
                <w:sz w:val="21"/>
                <w:szCs w:val="21"/>
              </w:rPr>
            </w:pPr>
            <w:bookmarkStart w:id="0" w:name="_Hlk138234950"/>
            <w:bookmarkStart w:id="1" w:name="_Hlk86825377"/>
            <w:bookmarkStart w:id="2" w:name="_Ref38540913"/>
            <w:bookmarkStart w:id="3" w:name="_Ref38898051"/>
            <w:bookmarkStart w:id="4" w:name="_Ref38901392"/>
            <w:bookmarkStart w:id="5" w:name="_Toc48053189"/>
            <w:bookmarkStart w:id="6" w:name="_Toc85706892"/>
            <w:bookmarkStart w:id="7" w:name="_Hlk126671976"/>
            <w:r w:rsidRPr="00FB50C7">
              <w:rPr>
                <w:i/>
                <w:iCs/>
                <w:color w:val="000000"/>
                <w:sz w:val="21"/>
                <w:szCs w:val="21"/>
              </w:rPr>
              <w:t xml:space="preserve">Pirkimo sąlygų </w:t>
            </w:r>
            <w:r w:rsidR="00DA12A8">
              <w:rPr>
                <w:i/>
                <w:iCs/>
                <w:color w:val="000000"/>
                <w:sz w:val="21"/>
                <w:szCs w:val="21"/>
              </w:rPr>
              <w:t>6</w:t>
            </w:r>
            <w:r w:rsidRPr="00FB50C7">
              <w:rPr>
                <w:i/>
                <w:iCs/>
                <w:color w:val="000000"/>
                <w:sz w:val="21"/>
                <w:szCs w:val="21"/>
              </w:rPr>
              <w:t xml:space="preserve"> priedas „</w:t>
            </w:r>
            <w:r>
              <w:rPr>
                <w:i/>
                <w:iCs/>
                <w:color w:val="000000"/>
                <w:sz w:val="21"/>
                <w:szCs w:val="21"/>
              </w:rPr>
              <w:t>Pasiūlymo forma</w:t>
            </w:r>
            <w:r w:rsidRPr="00FB50C7">
              <w:rPr>
                <w:i/>
                <w:iCs/>
                <w:color w:val="000000"/>
                <w:sz w:val="21"/>
                <w:szCs w:val="21"/>
              </w:rPr>
              <w:t>“</w:t>
            </w:r>
          </w:p>
        </w:tc>
      </w:tr>
    </w:tbl>
    <w:bookmarkEnd w:id="0"/>
    <w:bookmarkEnd w:id="1"/>
    <w:bookmarkEnd w:id="2"/>
    <w:bookmarkEnd w:id="3"/>
    <w:bookmarkEnd w:id="4"/>
    <w:bookmarkEnd w:id="5"/>
    <w:bookmarkEnd w:id="6"/>
    <w:bookmarkEnd w:id="7"/>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B6E50" w:rsidRDefault="00F348BE" w:rsidP="00F348BE">
      <w:pPr>
        <w:spacing w:line="300" w:lineRule="auto"/>
        <w:ind w:firstLine="697"/>
        <w:jc w:val="center"/>
        <w:rPr>
          <w:rFonts w:eastAsiaTheme="minorEastAsia"/>
          <w:sz w:val="20"/>
          <w:lang w:eastAsia="lt-LT"/>
        </w:rPr>
      </w:pPr>
    </w:p>
    <w:p w14:paraId="208688E0" w14:textId="77777777" w:rsidR="00F348BE" w:rsidRPr="00FB6E50" w:rsidRDefault="00F348BE" w:rsidP="00F348BE">
      <w:pPr>
        <w:spacing w:line="300" w:lineRule="auto"/>
        <w:ind w:firstLine="697"/>
        <w:jc w:val="center"/>
        <w:rPr>
          <w:rFonts w:eastAsiaTheme="minorEastAsia"/>
          <w:sz w:val="20"/>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CF79A8D" w14:textId="77777777" w:rsidR="00F348BE" w:rsidRPr="00FB6E50" w:rsidRDefault="00F348BE" w:rsidP="00F348BE">
      <w:pPr>
        <w:suppressAutoHyphens/>
        <w:spacing w:after="200" w:line="276" w:lineRule="auto"/>
        <w:jc w:val="left"/>
        <w:textAlignment w:val="baseline"/>
        <w:rPr>
          <w:rFonts w:eastAsia="Calibri"/>
          <w:kern w:val="1"/>
          <w:sz w:val="20"/>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6CC0112C"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6F3F78">
        <w:rPr>
          <w:rFonts w:eastAsiaTheme="minorEastAsia"/>
          <w:b/>
          <w:bCs/>
          <w:szCs w:val="24"/>
          <w:lang w:eastAsia="lt-LT"/>
        </w:rPr>
        <w:t xml:space="preserve">BIOLOGIŠKAI SUYRANČIŲ ATLIEKŲ PRIĖMIMO Į KOMPOSTAVIMO AIKŠTELĘ </w:t>
      </w:r>
      <w:r w:rsidR="000325F7">
        <w:rPr>
          <w:rFonts w:eastAsiaTheme="minorEastAsia"/>
          <w:b/>
          <w:bCs/>
          <w:szCs w:val="24"/>
          <w:lang w:eastAsia="lt-LT"/>
        </w:rPr>
        <w:t>PASLAUG</w:t>
      </w:r>
      <w:r w:rsidR="006F3F78">
        <w:rPr>
          <w:rFonts w:eastAsiaTheme="minorEastAsia"/>
          <w:b/>
          <w:bCs/>
          <w:szCs w:val="24"/>
          <w:lang w:eastAsia="lt-LT"/>
        </w:rPr>
        <w:t>OS</w:t>
      </w:r>
      <w:r w:rsidR="000325F7">
        <w:rPr>
          <w:rFonts w:eastAsiaTheme="minorEastAsia"/>
          <w:b/>
          <w:bCs/>
          <w:szCs w:val="24"/>
          <w:lang w:eastAsia="lt-LT"/>
        </w:rPr>
        <w:t xml:space="preserve"> </w:t>
      </w:r>
      <w:r w:rsidRPr="006A50EF">
        <w:rPr>
          <w:rFonts w:eastAsiaTheme="minorEastAsia"/>
          <w:b/>
          <w:caps/>
          <w:kern w:val="24"/>
          <w:szCs w:val="24"/>
          <w:lang w:eastAsia="lt-LT"/>
        </w:rPr>
        <w:t xml:space="preserve">PIRKIMO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____________ Nr.______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 xml:space="preserve">Tiekėjo pavadinimas </w:t>
            </w:r>
            <w:r w:rsidRPr="005153AD">
              <w:rPr>
                <w:rFonts w:eastAsiaTheme="minorEastAsia"/>
                <w:i/>
                <w:sz w:val="23"/>
                <w:szCs w:val="23"/>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Tiekėjo adresas</w:t>
            </w:r>
            <w:r w:rsidRPr="005153AD">
              <w:rPr>
                <w:rFonts w:eastAsiaTheme="minorEastAsia"/>
                <w:i/>
                <w:sz w:val="23"/>
                <w:szCs w:val="23"/>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0796B314" w14:textId="77777777" w:rsidR="00F348BE" w:rsidRPr="00076549" w:rsidRDefault="00F348BE" w:rsidP="00FB6E50">
      <w:pPr>
        <w:jc w:val="left"/>
        <w:rPr>
          <w:rFonts w:eastAsia="Calibri"/>
          <w:szCs w:val="24"/>
          <w:lang w:eastAsia="lt-LT"/>
        </w:rPr>
      </w:pPr>
    </w:p>
    <w:p w14:paraId="0955062F" w14:textId="77777777" w:rsidR="007A32A6" w:rsidRPr="00B316CF" w:rsidRDefault="007A32A6" w:rsidP="007A32A6">
      <w:pPr>
        <w:ind w:firstLine="567"/>
        <w:jc w:val="left"/>
        <w:rPr>
          <w:rFonts w:eastAsia="Calibri"/>
          <w:szCs w:val="24"/>
          <w:lang w:eastAsia="lt-LT"/>
        </w:rPr>
      </w:pPr>
      <w:r w:rsidRPr="00B316CF">
        <w:rPr>
          <w:rFonts w:eastAsia="Calibri"/>
          <w:szCs w:val="24"/>
          <w:lang w:eastAsia="lt-LT"/>
        </w:rPr>
        <w:t>Dalyvis pasiūlyme privalo išviešinti su</w:t>
      </w:r>
      <w:r>
        <w:rPr>
          <w:rFonts w:eastAsia="Calibri"/>
          <w:szCs w:val="24"/>
          <w:lang w:eastAsia="lt-LT"/>
        </w:rPr>
        <w:t>bteikėjus</w:t>
      </w:r>
      <w:r w:rsidRPr="00B316CF">
        <w:rPr>
          <w:rFonts w:eastAsia="Calibri"/>
          <w:szCs w:val="24"/>
          <w:lang w:eastAsia="lt-LT"/>
        </w:rPr>
        <w:t xml:space="preserve"> ir ūkio subjektus, kurių pajėgumais remiasi, taip pat nurodyti ir kitus žinomus sub</w:t>
      </w:r>
      <w:r>
        <w:rPr>
          <w:rFonts w:eastAsia="Calibri"/>
          <w:szCs w:val="24"/>
          <w:lang w:eastAsia="lt-LT"/>
        </w:rPr>
        <w:t>teikėjus</w:t>
      </w:r>
      <w:r w:rsidRPr="00B316CF">
        <w:rPr>
          <w:rFonts w:eastAsia="Calibri"/>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7A32A6" w:rsidRPr="00F348BE" w14:paraId="551A2E57" w14:textId="77777777" w:rsidTr="00227CE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DDAFA1D"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74B9F77C"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Ūkio subjekto/sub</w:t>
            </w:r>
            <w:r>
              <w:rPr>
                <w:rFonts w:eastAsia="Calibri"/>
                <w:bCs/>
                <w:sz w:val="21"/>
                <w:szCs w:val="21"/>
                <w:lang w:eastAsia="lt-LT"/>
              </w:rPr>
              <w:t>teikėjo</w:t>
            </w:r>
            <w:r w:rsidRPr="00F348BE">
              <w:rPr>
                <w:rFonts w:eastAsia="Calibri"/>
                <w:bCs/>
                <w:sz w:val="21"/>
                <w:szCs w:val="21"/>
                <w:lang w:eastAsia="lt-LT"/>
              </w:rPr>
              <w:t xml:space="preserve">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D583ECB"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Numatom</w:t>
            </w:r>
            <w:r>
              <w:rPr>
                <w:rFonts w:eastAsia="Calibri"/>
                <w:bCs/>
                <w:sz w:val="21"/>
                <w:szCs w:val="21"/>
                <w:lang w:eastAsia="lt-LT"/>
              </w:rPr>
              <w:t>os</w:t>
            </w:r>
            <w:r w:rsidRPr="00F348BE">
              <w:rPr>
                <w:rFonts w:eastAsia="Calibri"/>
                <w:bCs/>
                <w:sz w:val="21"/>
                <w:szCs w:val="21"/>
                <w:lang w:eastAsia="lt-LT"/>
              </w:rPr>
              <w:t xml:space="preserve"> </w:t>
            </w:r>
            <w:r>
              <w:rPr>
                <w:rFonts w:eastAsia="Calibri"/>
                <w:bCs/>
                <w:sz w:val="21"/>
                <w:szCs w:val="21"/>
                <w:lang w:eastAsia="lt-LT"/>
              </w:rPr>
              <w:t>teikti</w:t>
            </w:r>
            <w:r w:rsidRPr="00F348BE">
              <w:rPr>
                <w:rFonts w:eastAsia="Calibri"/>
                <w:bCs/>
                <w:sz w:val="21"/>
                <w:szCs w:val="21"/>
                <w:lang w:eastAsia="lt-LT"/>
              </w:rPr>
              <w:t xml:space="preserve"> </w:t>
            </w:r>
            <w:r>
              <w:rPr>
                <w:rFonts w:eastAsia="Calibri"/>
                <w:bCs/>
                <w:sz w:val="21"/>
                <w:szCs w:val="21"/>
                <w:lang w:eastAsia="lt-LT"/>
              </w:rPr>
              <w:t>paslaugos</w:t>
            </w:r>
            <w:r w:rsidRPr="00F348BE">
              <w:rPr>
                <w:rFonts w:eastAsia="Calibri"/>
                <w:bCs/>
                <w:sz w:val="21"/>
                <w:szCs w:val="21"/>
                <w:lang w:eastAsia="lt-LT"/>
              </w:rPr>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D6DB734"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Sutarties dalis pasiūlymo kainoje, kuriai ketinama pasitelkti ūkio subjektą/sub</w:t>
            </w:r>
            <w:r>
              <w:rPr>
                <w:rFonts w:eastAsia="Calibri"/>
                <w:bCs/>
                <w:sz w:val="21"/>
                <w:szCs w:val="21"/>
                <w:lang w:eastAsia="lt-LT"/>
              </w:rPr>
              <w:t>teikėją</w:t>
            </w:r>
          </w:p>
        </w:tc>
      </w:tr>
      <w:tr w:rsidR="007A32A6" w:rsidRPr="00F348BE" w14:paraId="761D6FA0" w14:textId="77777777" w:rsidTr="00227CEF">
        <w:tc>
          <w:tcPr>
            <w:tcW w:w="0" w:type="auto"/>
            <w:vMerge/>
            <w:tcBorders>
              <w:top w:val="single" w:sz="4" w:space="0" w:color="auto"/>
              <w:left w:val="single" w:sz="4" w:space="0" w:color="auto"/>
              <w:bottom w:val="single" w:sz="4" w:space="0" w:color="auto"/>
              <w:right w:val="single" w:sz="4" w:space="0" w:color="auto"/>
            </w:tcBorders>
            <w:vAlign w:val="center"/>
            <w:hideMark/>
          </w:tcPr>
          <w:p w14:paraId="6870A162" w14:textId="77777777" w:rsidR="007A32A6" w:rsidRPr="00F348BE" w:rsidRDefault="007A32A6" w:rsidP="00227CEF">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C2E61" w14:textId="77777777" w:rsidR="007A32A6" w:rsidRPr="00F348BE" w:rsidRDefault="007A32A6" w:rsidP="00227CEF">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C09CA" w14:textId="77777777" w:rsidR="007A32A6" w:rsidRPr="00F348BE" w:rsidRDefault="007A32A6" w:rsidP="00227CEF">
            <w:pPr>
              <w:spacing w:line="27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06D08053"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7D79FE3" w14:textId="77777777" w:rsidR="007A32A6" w:rsidRPr="00F348BE" w:rsidRDefault="007A32A6" w:rsidP="00227CEF">
            <w:pPr>
              <w:jc w:val="center"/>
              <w:rPr>
                <w:rFonts w:eastAsia="Calibri"/>
                <w:b/>
                <w:sz w:val="21"/>
                <w:szCs w:val="21"/>
                <w:lang w:eastAsia="lt-LT"/>
              </w:rPr>
            </w:pPr>
            <w:r w:rsidRPr="00F348BE">
              <w:rPr>
                <w:rFonts w:eastAsia="Calibri"/>
                <w:b/>
                <w:sz w:val="21"/>
                <w:szCs w:val="21"/>
                <w:lang w:eastAsia="lt-LT"/>
              </w:rPr>
              <w:t>Proc.</w:t>
            </w:r>
          </w:p>
        </w:tc>
      </w:tr>
      <w:tr w:rsidR="007A32A6" w:rsidRPr="00F348BE" w14:paraId="3A048BAF" w14:textId="77777777" w:rsidTr="00227CEF">
        <w:tc>
          <w:tcPr>
            <w:tcW w:w="9628" w:type="dxa"/>
            <w:gridSpan w:val="5"/>
            <w:tcBorders>
              <w:top w:val="single" w:sz="4" w:space="0" w:color="auto"/>
              <w:left w:val="single" w:sz="4" w:space="0" w:color="auto"/>
              <w:bottom w:val="single" w:sz="4" w:space="0" w:color="auto"/>
              <w:right w:val="single" w:sz="4" w:space="0" w:color="auto"/>
            </w:tcBorders>
            <w:hideMark/>
          </w:tcPr>
          <w:p w14:paraId="625034C0"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Ūkio subjektai/sub</w:t>
            </w:r>
            <w:r>
              <w:rPr>
                <w:rFonts w:eastAsia="Calibri"/>
                <w:bCs/>
                <w:sz w:val="21"/>
                <w:szCs w:val="21"/>
                <w:lang w:eastAsia="lt-LT"/>
              </w:rPr>
              <w:t>teikėjai</w:t>
            </w:r>
            <w:r w:rsidRPr="00F348BE">
              <w:rPr>
                <w:rFonts w:eastAsia="Calibri"/>
                <w:bCs/>
                <w:sz w:val="21"/>
                <w:szCs w:val="21"/>
                <w:lang w:eastAsia="lt-LT"/>
              </w:rPr>
              <w:t xml:space="preserve">, kurių pajėgumais </w:t>
            </w:r>
            <w:r w:rsidRPr="00F348BE">
              <w:rPr>
                <w:rFonts w:eastAsia="Calibri"/>
                <w:b/>
                <w:sz w:val="21"/>
                <w:szCs w:val="21"/>
                <w:lang w:eastAsia="lt-LT"/>
              </w:rPr>
              <w:t>remiamasi</w:t>
            </w:r>
            <w:r w:rsidRPr="00F348BE">
              <w:rPr>
                <w:rFonts w:eastAsia="Calibri"/>
                <w:bCs/>
                <w:sz w:val="21"/>
                <w:szCs w:val="21"/>
                <w:lang w:eastAsia="lt-LT"/>
              </w:rPr>
              <w:t xml:space="preserve"> įrodinėjant kvalifikacijos atitiktį</w:t>
            </w:r>
          </w:p>
        </w:tc>
      </w:tr>
      <w:tr w:rsidR="007A32A6" w:rsidRPr="00F348BE" w14:paraId="1F65828C" w14:textId="77777777" w:rsidTr="00227CEF">
        <w:tc>
          <w:tcPr>
            <w:tcW w:w="670" w:type="dxa"/>
            <w:tcBorders>
              <w:top w:val="single" w:sz="4" w:space="0" w:color="auto"/>
              <w:left w:val="single" w:sz="4" w:space="0" w:color="auto"/>
              <w:bottom w:val="single" w:sz="4" w:space="0" w:color="auto"/>
              <w:right w:val="single" w:sz="4" w:space="0" w:color="auto"/>
            </w:tcBorders>
          </w:tcPr>
          <w:p w14:paraId="5B6F7B8F"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5EE4059F"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CB89B72"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013059D5"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6F2E5C5" w14:textId="77777777" w:rsidR="007A32A6" w:rsidRPr="00F348BE" w:rsidRDefault="007A32A6" w:rsidP="00227CEF">
            <w:pPr>
              <w:jc w:val="left"/>
              <w:rPr>
                <w:rFonts w:eastAsia="Calibri"/>
                <w:sz w:val="21"/>
                <w:szCs w:val="21"/>
                <w:lang w:eastAsia="lt-LT"/>
              </w:rPr>
            </w:pPr>
          </w:p>
        </w:tc>
      </w:tr>
      <w:tr w:rsidR="007A32A6" w:rsidRPr="00F348BE" w14:paraId="7B39C282" w14:textId="77777777" w:rsidTr="00227CEF">
        <w:tc>
          <w:tcPr>
            <w:tcW w:w="670" w:type="dxa"/>
            <w:tcBorders>
              <w:top w:val="single" w:sz="4" w:space="0" w:color="auto"/>
              <w:left w:val="single" w:sz="4" w:space="0" w:color="auto"/>
              <w:bottom w:val="single" w:sz="4" w:space="0" w:color="auto"/>
              <w:right w:val="single" w:sz="4" w:space="0" w:color="auto"/>
            </w:tcBorders>
          </w:tcPr>
          <w:p w14:paraId="144DFAD8"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0E9CFCF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37A1A164"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4EB9575D"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759630D" w14:textId="77777777" w:rsidR="007A32A6" w:rsidRPr="00F348BE" w:rsidRDefault="007A32A6" w:rsidP="00227CEF">
            <w:pPr>
              <w:jc w:val="left"/>
              <w:rPr>
                <w:rFonts w:eastAsia="Calibri"/>
                <w:sz w:val="21"/>
                <w:szCs w:val="21"/>
                <w:lang w:eastAsia="lt-LT"/>
              </w:rPr>
            </w:pPr>
          </w:p>
        </w:tc>
      </w:tr>
      <w:tr w:rsidR="007A32A6" w:rsidRPr="00F348BE" w14:paraId="339C593D" w14:textId="77777777" w:rsidTr="00227CEF">
        <w:tc>
          <w:tcPr>
            <w:tcW w:w="670" w:type="dxa"/>
            <w:tcBorders>
              <w:top w:val="single" w:sz="4" w:space="0" w:color="auto"/>
              <w:left w:val="single" w:sz="4" w:space="0" w:color="auto"/>
              <w:bottom w:val="single" w:sz="4" w:space="0" w:color="auto"/>
              <w:right w:val="single" w:sz="4" w:space="0" w:color="auto"/>
            </w:tcBorders>
          </w:tcPr>
          <w:p w14:paraId="71E7FECB"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C269E77"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209A2AA7"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5563000A"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2056263" w14:textId="77777777" w:rsidR="007A32A6" w:rsidRPr="00F348BE" w:rsidRDefault="007A32A6" w:rsidP="00227CEF">
            <w:pPr>
              <w:jc w:val="left"/>
              <w:rPr>
                <w:rFonts w:eastAsia="Calibri"/>
                <w:sz w:val="21"/>
                <w:szCs w:val="21"/>
                <w:lang w:eastAsia="lt-LT"/>
              </w:rPr>
            </w:pPr>
          </w:p>
        </w:tc>
      </w:tr>
      <w:tr w:rsidR="007A32A6" w:rsidRPr="00F348BE" w14:paraId="3CC63D2E" w14:textId="77777777" w:rsidTr="00227CEF">
        <w:tc>
          <w:tcPr>
            <w:tcW w:w="670" w:type="dxa"/>
            <w:tcBorders>
              <w:top w:val="single" w:sz="4" w:space="0" w:color="auto"/>
              <w:left w:val="single" w:sz="4" w:space="0" w:color="auto"/>
              <w:bottom w:val="single" w:sz="4" w:space="0" w:color="auto"/>
              <w:right w:val="single" w:sz="4" w:space="0" w:color="auto"/>
            </w:tcBorders>
          </w:tcPr>
          <w:p w14:paraId="10185ADF"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1162CB1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16162665"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6ACBBFE3"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58D6772" w14:textId="77777777" w:rsidR="007A32A6" w:rsidRPr="00F348BE" w:rsidRDefault="007A32A6" w:rsidP="00227CEF">
            <w:pPr>
              <w:jc w:val="left"/>
              <w:rPr>
                <w:rFonts w:eastAsia="Calibri"/>
                <w:sz w:val="21"/>
                <w:szCs w:val="21"/>
                <w:lang w:eastAsia="lt-LT"/>
              </w:rPr>
            </w:pPr>
          </w:p>
        </w:tc>
      </w:tr>
      <w:tr w:rsidR="007A32A6" w:rsidRPr="00F348BE" w14:paraId="016DB999" w14:textId="77777777" w:rsidTr="00227CEF">
        <w:tc>
          <w:tcPr>
            <w:tcW w:w="6209" w:type="dxa"/>
            <w:gridSpan w:val="3"/>
            <w:tcBorders>
              <w:top w:val="single" w:sz="4" w:space="0" w:color="auto"/>
              <w:left w:val="single" w:sz="4" w:space="0" w:color="auto"/>
              <w:bottom w:val="single" w:sz="4" w:space="0" w:color="auto"/>
              <w:right w:val="single" w:sz="4" w:space="0" w:color="auto"/>
            </w:tcBorders>
            <w:hideMark/>
          </w:tcPr>
          <w:p w14:paraId="1C25F377" w14:textId="77777777" w:rsidR="007A32A6" w:rsidRPr="00F348BE" w:rsidRDefault="007A32A6" w:rsidP="00227CEF">
            <w:pPr>
              <w:jc w:val="right"/>
              <w:rPr>
                <w:rFonts w:eastAsia="Calibri"/>
                <w:bCs/>
                <w:sz w:val="21"/>
                <w:szCs w:val="21"/>
                <w:lang w:eastAsia="lt-LT"/>
              </w:rPr>
            </w:pPr>
            <w:r w:rsidRPr="00F348BE">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6F9E954"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C793832" w14:textId="77777777" w:rsidR="007A32A6" w:rsidRPr="00F348BE" w:rsidRDefault="007A32A6" w:rsidP="00227CEF">
            <w:pPr>
              <w:jc w:val="left"/>
              <w:rPr>
                <w:rFonts w:eastAsia="Calibri"/>
                <w:sz w:val="21"/>
                <w:szCs w:val="21"/>
                <w:lang w:eastAsia="lt-LT"/>
              </w:rPr>
            </w:pPr>
          </w:p>
        </w:tc>
      </w:tr>
      <w:tr w:rsidR="007A32A6" w:rsidRPr="00F348BE" w14:paraId="68DB4C89" w14:textId="77777777" w:rsidTr="00227CEF">
        <w:tc>
          <w:tcPr>
            <w:tcW w:w="9628" w:type="dxa"/>
            <w:gridSpan w:val="5"/>
            <w:tcBorders>
              <w:top w:val="single" w:sz="4" w:space="0" w:color="auto"/>
              <w:left w:val="single" w:sz="4" w:space="0" w:color="auto"/>
              <w:bottom w:val="single" w:sz="4" w:space="0" w:color="auto"/>
              <w:right w:val="single" w:sz="4" w:space="0" w:color="auto"/>
            </w:tcBorders>
            <w:hideMark/>
          </w:tcPr>
          <w:p w14:paraId="6975D78E" w14:textId="77777777" w:rsidR="007A32A6" w:rsidRPr="00F348BE" w:rsidRDefault="007A32A6" w:rsidP="00227CEF">
            <w:pPr>
              <w:jc w:val="center"/>
              <w:rPr>
                <w:rFonts w:eastAsia="Calibri"/>
                <w:bCs/>
                <w:sz w:val="21"/>
                <w:szCs w:val="21"/>
                <w:vertAlign w:val="superscript"/>
                <w:lang w:eastAsia="lt-LT"/>
              </w:rPr>
            </w:pPr>
            <w:r w:rsidRPr="00F348BE">
              <w:rPr>
                <w:rFonts w:eastAsia="Calibri"/>
                <w:bCs/>
                <w:sz w:val="21"/>
                <w:szCs w:val="21"/>
                <w:lang w:eastAsia="lt-LT"/>
              </w:rPr>
              <w:t>Kiti žinomi sub</w:t>
            </w:r>
            <w:r>
              <w:rPr>
                <w:rFonts w:eastAsia="Calibri"/>
                <w:bCs/>
                <w:sz w:val="21"/>
                <w:szCs w:val="21"/>
                <w:lang w:eastAsia="lt-LT"/>
              </w:rPr>
              <w:t>teikėjai</w:t>
            </w:r>
            <w:r w:rsidRPr="00F348BE">
              <w:rPr>
                <w:rFonts w:eastAsia="Calibri"/>
                <w:bCs/>
                <w:sz w:val="21"/>
                <w:szCs w:val="21"/>
                <w:lang w:eastAsia="lt-LT"/>
              </w:rPr>
              <w:t xml:space="preserve">, kurie bus pasitelkti vykdant pirkimo sutartį ir kurių pajėgumais </w:t>
            </w:r>
            <w:r w:rsidRPr="00F348BE">
              <w:rPr>
                <w:rFonts w:eastAsia="Calibri"/>
                <w:b/>
                <w:sz w:val="21"/>
                <w:szCs w:val="21"/>
                <w:lang w:eastAsia="lt-LT"/>
              </w:rPr>
              <w:t>nesiremiama</w:t>
            </w:r>
            <w:r w:rsidRPr="00F348BE">
              <w:rPr>
                <w:rFonts w:eastAsia="Calibri"/>
                <w:bCs/>
                <w:sz w:val="21"/>
                <w:szCs w:val="21"/>
                <w:lang w:eastAsia="lt-LT"/>
              </w:rPr>
              <w:t xml:space="preserve"> įrodinėjant kvalifikacijos atitiktį</w:t>
            </w:r>
            <w:r w:rsidRPr="00F348BE">
              <w:rPr>
                <w:rFonts w:eastAsia="Calibri"/>
                <w:bCs/>
                <w:sz w:val="21"/>
                <w:szCs w:val="21"/>
                <w:vertAlign w:val="superscript"/>
                <w:lang w:eastAsia="lt-LT"/>
              </w:rPr>
              <w:t>*</w:t>
            </w:r>
          </w:p>
        </w:tc>
      </w:tr>
      <w:tr w:rsidR="007A32A6" w:rsidRPr="00F348BE" w14:paraId="6E80DCEE" w14:textId="77777777" w:rsidTr="00227CEF">
        <w:tc>
          <w:tcPr>
            <w:tcW w:w="670" w:type="dxa"/>
            <w:tcBorders>
              <w:top w:val="single" w:sz="4" w:space="0" w:color="auto"/>
              <w:left w:val="single" w:sz="4" w:space="0" w:color="auto"/>
              <w:bottom w:val="single" w:sz="4" w:space="0" w:color="auto"/>
              <w:right w:val="single" w:sz="4" w:space="0" w:color="auto"/>
            </w:tcBorders>
          </w:tcPr>
          <w:p w14:paraId="401402EE"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5AC1322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0AE3698"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76714E0A"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73CBDA41" w14:textId="77777777" w:rsidR="007A32A6" w:rsidRPr="00F348BE" w:rsidRDefault="007A32A6" w:rsidP="00227CEF">
            <w:pPr>
              <w:jc w:val="left"/>
              <w:rPr>
                <w:rFonts w:eastAsia="Calibri"/>
                <w:sz w:val="21"/>
                <w:szCs w:val="21"/>
                <w:lang w:eastAsia="lt-LT"/>
              </w:rPr>
            </w:pPr>
          </w:p>
        </w:tc>
      </w:tr>
      <w:tr w:rsidR="007A32A6" w:rsidRPr="00F348BE" w14:paraId="03733703" w14:textId="77777777" w:rsidTr="00227CEF">
        <w:tc>
          <w:tcPr>
            <w:tcW w:w="670" w:type="dxa"/>
            <w:tcBorders>
              <w:top w:val="single" w:sz="4" w:space="0" w:color="auto"/>
              <w:left w:val="single" w:sz="4" w:space="0" w:color="auto"/>
              <w:bottom w:val="single" w:sz="4" w:space="0" w:color="auto"/>
              <w:right w:val="single" w:sz="4" w:space="0" w:color="auto"/>
            </w:tcBorders>
          </w:tcPr>
          <w:p w14:paraId="60A89743"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EBFC878"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5E7A8958"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1DF3E870"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128C0A5" w14:textId="77777777" w:rsidR="007A32A6" w:rsidRPr="00F348BE" w:rsidRDefault="007A32A6" w:rsidP="00227CEF">
            <w:pPr>
              <w:jc w:val="left"/>
              <w:rPr>
                <w:rFonts w:eastAsia="Calibri"/>
                <w:sz w:val="21"/>
                <w:szCs w:val="21"/>
                <w:lang w:eastAsia="lt-LT"/>
              </w:rPr>
            </w:pPr>
          </w:p>
        </w:tc>
      </w:tr>
      <w:tr w:rsidR="007A32A6" w:rsidRPr="00F348BE" w14:paraId="013CCBAC" w14:textId="77777777" w:rsidTr="00227CEF">
        <w:tc>
          <w:tcPr>
            <w:tcW w:w="670" w:type="dxa"/>
            <w:tcBorders>
              <w:top w:val="single" w:sz="4" w:space="0" w:color="auto"/>
              <w:left w:val="single" w:sz="4" w:space="0" w:color="auto"/>
              <w:bottom w:val="single" w:sz="4" w:space="0" w:color="auto"/>
              <w:right w:val="single" w:sz="4" w:space="0" w:color="auto"/>
            </w:tcBorders>
          </w:tcPr>
          <w:p w14:paraId="761222FC"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0D526E4"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7C41D0B7"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03F0FF29"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F7972FA" w14:textId="77777777" w:rsidR="007A32A6" w:rsidRPr="00F348BE" w:rsidRDefault="007A32A6" w:rsidP="00227CEF">
            <w:pPr>
              <w:jc w:val="left"/>
              <w:rPr>
                <w:rFonts w:eastAsia="Calibri"/>
                <w:sz w:val="21"/>
                <w:szCs w:val="21"/>
                <w:lang w:eastAsia="lt-LT"/>
              </w:rPr>
            </w:pPr>
          </w:p>
        </w:tc>
      </w:tr>
      <w:tr w:rsidR="007A32A6" w:rsidRPr="00F348BE" w14:paraId="75FAE6B1" w14:textId="77777777" w:rsidTr="00227CEF">
        <w:tc>
          <w:tcPr>
            <w:tcW w:w="6209" w:type="dxa"/>
            <w:gridSpan w:val="3"/>
            <w:tcBorders>
              <w:top w:val="single" w:sz="4" w:space="0" w:color="auto"/>
              <w:left w:val="single" w:sz="4" w:space="0" w:color="auto"/>
              <w:bottom w:val="single" w:sz="4" w:space="0" w:color="auto"/>
              <w:right w:val="single" w:sz="4" w:space="0" w:color="auto"/>
            </w:tcBorders>
            <w:hideMark/>
          </w:tcPr>
          <w:p w14:paraId="145E39B6" w14:textId="77777777" w:rsidR="007A32A6" w:rsidRPr="00F348BE" w:rsidRDefault="007A32A6" w:rsidP="00227CEF">
            <w:pPr>
              <w:jc w:val="right"/>
              <w:rPr>
                <w:rFonts w:eastAsia="Calibri"/>
                <w:bCs/>
                <w:sz w:val="21"/>
                <w:szCs w:val="21"/>
                <w:lang w:eastAsia="lt-LT"/>
              </w:rPr>
            </w:pPr>
            <w:r w:rsidRPr="00F348BE">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DD8C5BE"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027126F" w14:textId="77777777" w:rsidR="007A32A6" w:rsidRPr="00F348BE" w:rsidRDefault="007A32A6" w:rsidP="00227CEF">
            <w:pPr>
              <w:jc w:val="left"/>
              <w:rPr>
                <w:rFonts w:eastAsia="Calibri"/>
                <w:sz w:val="21"/>
                <w:szCs w:val="21"/>
                <w:lang w:eastAsia="lt-LT"/>
              </w:rPr>
            </w:pPr>
          </w:p>
        </w:tc>
      </w:tr>
    </w:tbl>
    <w:p w14:paraId="35710140" w14:textId="77777777" w:rsidR="007A32A6" w:rsidRPr="00F348BE" w:rsidRDefault="007A32A6" w:rsidP="007A32A6">
      <w:pPr>
        <w:ind w:firstLine="567"/>
        <w:jc w:val="left"/>
        <w:rPr>
          <w:rFonts w:eastAsia="Calibri"/>
          <w:sz w:val="21"/>
          <w:szCs w:val="21"/>
          <w:lang w:eastAsia="lt-LT"/>
        </w:rPr>
      </w:pPr>
      <w:r w:rsidRPr="00F348BE">
        <w:rPr>
          <w:rFonts w:eastAsia="Calibri"/>
          <w:sz w:val="21"/>
          <w:szCs w:val="21"/>
          <w:vertAlign w:val="superscript"/>
          <w:lang w:eastAsia="lt-LT"/>
        </w:rPr>
        <w:t>*</w:t>
      </w:r>
      <w:r w:rsidRPr="00F348BE">
        <w:rPr>
          <w:rFonts w:eastAsia="Calibri"/>
          <w:sz w:val="21"/>
          <w:szCs w:val="21"/>
          <w:lang w:eastAsia="lt-LT"/>
        </w:rPr>
        <w:t>Pildyti tuomet, jei sutarties vykdymui bus pasitelkti sub</w:t>
      </w:r>
      <w:r>
        <w:rPr>
          <w:rFonts w:eastAsia="Calibri"/>
          <w:sz w:val="21"/>
          <w:szCs w:val="21"/>
          <w:lang w:eastAsia="lt-LT"/>
        </w:rPr>
        <w:t>teikėjai</w:t>
      </w:r>
      <w:r w:rsidRPr="00F348BE">
        <w:rPr>
          <w:rFonts w:eastAsia="Calibri"/>
          <w:sz w:val="21"/>
          <w:szCs w:val="21"/>
          <w:lang w:eastAsia="lt-LT"/>
        </w:rPr>
        <w:t>, kurių kvalifikacija tiekėjas nesiremia, kad atitiktų kvalifikacijos reikalavimus.</w:t>
      </w:r>
    </w:p>
    <w:p w14:paraId="4B49BA28" w14:textId="77777777" w:rsidR="007A32A6" w:rsidRPr="00F348BE" w:rsidRDefault="007A32A6" w:rsidP="007A32A6">
      <w:pPr>
        <w:ind w:firstLine="567"/>
        <w:jc w:val="left"/>
        <w:rPr>
          <w:rFonts w:eastAsia="Calibri"/>
          <w:sz w:val="21"/>
          <w:szCs w:val="21"/>
          <w:lang w:eastAsia="lt-LT"/>
        </w:rPr>
      </w:pPr>
      <w:r w:rsidRPr="00F348BE">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6777C6D" w14:textId="77777777" w:rsidR="007A32A6" w:rsidRPr="00F348BE" w:rsidRDefault="007A32A6" w:rsidP="007A32A6">
      <w:pPr>
        <w:ind w:firstLine="567"/>
        <w:jc w:val="left"/>
        <w:rPr>
          <w:rFonts w:eastAsia="Calibri"/>
          <w:sz w:val="21"/>
          <w:szCs w:val="21"/>
          <w:lang w:eastAsia="lt-LT"/>
        </w:rPr>
      </w:pPr>
    </w:p>
    <w:p w14:paraId="10ED5105" w14:textId="77777777" w:rsidR="007A32A6" w:rsidRPr="00B316CF" w:rsidRDefault="007A32A6" w:rsidP="007A32A6">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7A32A6" w:rsidRPr="00F348BE" w14:paraId="7FE10F46" w14:textId="77777777" w:rsidTr="00227CEF">
        <w:tc>
          <w:tcPr>
            <w:tcW w:w="675" w:type="dxa"/>
            <w:tcBorders>
              <w:top w:val="single" w:sz="4" w:space="0" w:color="auto"/>
              <w:left w:val="single" w:sz="4" w:space="0" w:color="auto"/>
              <w:bottom w:val="single" w:sz="4" w:space="0" w:color="auto"/>
              <w:right w:val="single" w:sz="4" w:space="0" w:color="auto"/>
            </w:tcBorders>
            <w:hideMark/>
          </w:tcPr>
          <w:p w14:paraId="7B49E41C"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CC10852" w14:textId="77777777" w:rsidR="007A32A6" w:rsidRPr="00F348BE" w:rsidRDefault="007A32A6" w:rsidP="00227CEF">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4691F42" w14:textId="77777777" w:rsidR="007A32A6" w:rsidRPr="00F348BE" w:rsidRDefault="007A32A6" w:rsidP="00227CEF">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w:t>
            </w:r>
            <w:r>
              <w:rPr>
                <w:rFonts w:eastAsia="Calibri"/>
                <w:sz w:val="21"/>
                <w:szCs w:val="21"/>
                <w:lang w:eastAsia="lt-LT"/>
              </w:rPr>
              <w:t>os</w:t>
            </w:r>
            <w:r w:rsidRPr="00F348BE">
              <w:rPr>
                <w:rFonts w:eastAsia="Calibri"/>
                <w:sz w:val="21"/>
                <w:szCs w:val="21"/>
                <w:lang w:eastAsia="lt-LT"/>
              </w:rPr>
              <w:t xml:space="preserve"> perduoti </w:t>
            </w:r>
            <w:r>
              <w:rPr>
                <w:rFonts w:eastAsia="Calibri"/>
                <w:sz w:val="21"/>
                <w:szCs w:val="21"/>
                <w:lang w:eastAsia="lt-LT"/>
              </w:rPr>
              <w:t>paslaugos</w:t>
            </w:r>
            <w:r w:rsidRPr="00F348BE">
              <w:rPr>
                <w:rFonts w:eastAsia="Calibri"/>
                <w:sz w:val="21"/>
                <w:szCs w:val="21"/>
                <w:lang w:eastAsia="lt-LT"/>
              </w:rPr>
              <w:t xml:space="preserve"> (įvardinti konkrečiai </w:t>
            </w:r>
            <w:r>
              <w:rPr>
                <w:rFonts w:eastAsia="Calibri"/>
                <w:sz w:val="21"/>
                <w:szCs w:val="21"/>
                <w:lang w:eastAsia="lt-LT"/>
              </w:rPr>
              <w:t>paslaugas</w:t>
            </w:r>
            <w:r w:rsidRPr="00F348BE">
              <w:rPr>
                <w:rFonts w:eastAsia="Calibri"/>
                <w:sz w:val="21"/>
                <w:szCs w:val="21"/>
                <w:lang w:eastAsia="lt-LT"/>
              </w:rPr>
              <w:t>);</w:t>
            </w:r>
          </w:p>
        </w:tc>
      </w:tr>
      <w:tr w:rsidR="007A32A6" w:rsidRPr="00F348BE" w14:paraId="1685B84F" w14:textId="77777777" w:rsidTr="00227CEF">
        <w:tc>
          <w:tcPr>
            <w:tcW w:w="675" w:type="dxa"/>
            <w:tcBorders>
              <w:top w:val="single" w:sz="4" w:space="0" w:color="auto"/>
              <w:left w:val="single" w:sz="4" w:space="0" w:color="auto"/>
              <w:bottom w:val="single" w:sz="4" w:space="0" w:color="auto"/>
              <w:right w:val="single" w:sz="4" w:space="0" w:color="auto"/>
            </w:tcBorders>
          </w:tcPr>
          <w:p w14:paraId="7813EAA2"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2F1D52F2"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1303DEC4" w14:textId="77777777" w:rsidR="007A32A6" w:rsidRPr="00F348BE" w:rsidRDefault="007A32A6" w:rsidP="00227CEF">
            <w:pPr>
              <w:widowControl w:val="0"/>
              <w:snapToGrid w:val="0"/>
              <w:jc w:val="left"/>
              <w:rPr>
                <w:rFonts w:eastAsia="Calibri"/>
                <w:sz w:val="21"/>
                <w:szCs w:val="21"/>
                <w:lang w:eastAsia="lt-LT"/>
              </w:rPr>
            </w:pPr>
          </w:p>
        </w:tc>
      </w:tr>
      <w:tr w:rsidR="007A32A6" w:rsidRPr="00F348BE" w14:paraId="6C69E1E8" w14:textId="77777777" w:rsidTr="00227CEF">
        <w:tc>
          <w:tcPr>
            <w:tcW w:w="675" w:type="dxa"/>
            <w:tcBorders>
              <w:top w:val="single" w:sz="4" w:space="0" w:color="auto"/>
              <w:left w:val="single" w:sz="4" w:space="0" w:color="auto"/>
              <w:bottom w:val="single" w:sz="4" w:space="0" w:color="auto"/>
              <w:right w:val="single" w:sz="4" w:space="0" w:color="auto"/>
            </w:tcBorders>
          </w:tcPr>
          <w:p w14:paraId="22FC5D88"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469CF20A"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0DFE35FD" w14:textId="77777777" w:rsidR="007A32A6" w:rsidRPr="00F348BE" w:rsidRDefault="007A32A6" w:rsidP="00227CEF">
            <w:pPr>
              <w:widowControl w:val="0"/>
              <w:snapToGrid w:val="0"/>
              <w:jc w:val="left"/>
              <w:rPr>
                <w:rFonts w:eastAsia="Calibri"/>
                <w:sz w:val="21"/>
                <w:szCs w:val="21"/>
                <w:lang w:eastAsia="lt-LT"/>
              </w:rPr>
            </w:pPr>
          </w:p>
        </w:tc>
      </w:tr>
    </w:tbl>
    <w:p w14:paraId="350C678F" w14:textId="77777777" w:rsidR="007A32A6" w:rsidRPr="00F348BE" w:rsidRDefault="007A32A6" w:rsidP="007A32A6">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37EDB08B" w14:textId="77777777" w:rsidR="007A32A6" w:rsidRPr="00F348BE" w:rsidRDefault="007A32A6" w:rsidP="007A32A6">
      <w:pPr>
        <w:widowControl w:val="0"/>
        <w:ind w:firstLine="567"/>
        <w:outlineLvl w:val="0"/>
        <w:rPr>
          <w:rFonts w:eastAsia="Calibri"/>
          <w:bCs/>
          <w:sz w:val="21"/>
          <w:szCs w:val="21"/>
          <w:lang w:eastAsia="fi-FI"/>
        </w:rPr>
      </w:pPr>
      <w:r w:rsidRPr="00F348BE">
        <w:rPr>
          <w:rFonts w:eastAsia="Calibri"/>
          <w:bCs/>
          <w:sz w:val="21"/>
          <w:szCs w:val="21"/>
          <w:lang w:eastAsia="fi-FI"/>
        </w:rPr>
        <w:t xml:space="preserve">Pateikiama </w:t>
      </w:r>
      <w:proofErr w:type="spellStart"/>
      <w:r w:rsidRPr="00F348BE">
        <w:rPr>
          <w:rFonts w:eastAsia="Calibri"/>
          <w:bCs/>
          <w:sz w:val="21"/>
          <w:szCs w:val="21"/>
          <w:lang w:eastAsia="fi-FI"/>
        </w:rPr>
        <w:t>kvazisubtiekėjų</w:t>
      </w:r>
      <w:proofErr w:type="spellEnd"/>
      <w:r w:rsidRPr="00F348BE">
        <w:rPr>
          <w:rFonts w:eastAsia="Calibri"/>
          <w:bCs/>
          <w:sz w:val="21"/>
          <w:szCs w:val="21"/>
          <w:lang w:eastAsia="fi-FI"/>
        </w:rPr>
        <w:t xml:space="preserve"> pasirašytas laisvos formos sutikimas, patvirtinantis </w:t>
      </w:r>
      <w:r>
        <w:rPr>
          <w:rFonts w:eastAsia="Calibri"/>
          <w:bCs/>
          <w:sz w:val="21"/>
          <w:szCs w:val="21"/>
          <w:lang w:eastAsia="fi-FI"/>
        </w:rPr>
        <w:t>suteikti</w:t>
      </w:r>
      <w:r w:rsidRPr="00F348BE">
        <w:rPr>
          <w:rFonts w:eastAsia="Calibri"/>
          <w:bCs/>
          <w:sz w:val="21"/>
          <w:szCs w:val="21"/>
          <w:lang w:eastAsia="fi-FI"/>
        </w:rPr>
        <w:t xml:space="preserve"> sutartyje nurodyt</w:t>
      </w:r>
      <w:r>
        <w:rPr>
          <w:rFonts w:eastAsia="Calibri"/>
          <w:bCs/>
          <w:sz w:val="21"/>
          <w:szCs w:val="21"/>
          <w:lang w:eastAsia="fi-FI"/>
        </w:rPr>
        <w:t>a</w:t>
      </w:r>
      <w:r w:rsidRPr="00F348BE">
        <w:rPr>
          <w:rFonts w:eastAsia="Calibri"/>
          <w:bCs/>
          <w:sz w:val="21"/>
          <w:szCs w:val="21"/>
          <w:lang w:eastAsia="fi-FI"/>
        </w:rPr>
        <w:t xml:space="preserve">s </w:t>
      </w:r>
      <w:r>
        <w:rPr>
          <w:rFonts w:eastAsia="Calibri"/>
          <w:bCs/>
          <w:sz w:val="21"/>
          <w:szCs w:val="21"/>
          <w:lang w:eastAsia="fi-FI"/>
        </w:rPr>
        <w:t>paslaugas</w:t>
      </w:r>
      <w:r w:rsidRPr="00F348BE">
        <w:rPr>
          <w:rFonts w:eastAsia="Calibri"/>
          <w:bCs/>
          <w:sz w:val="21"/>
          <w:szCs w:val="21"/>
          <w:lang w:eastAsia="fi-FI"/>
        </w:rPr>
        <w:t xml:space="preserve"> ir sub</w:t>
      </w:r>
      <w:r>
        <w:rPr>
          <w:rFonts w:eastAsia="Calibri"/>
          <w:bCs/>
          <w:sz w:val="21"/>
          <w:szCs w:val="21"/>
          <w:lang w:eastAsia="fi-FI"/>
        </w:rPr>
        <w:t>teikėjo</w:t>
      </w:r>
      <w:r w:rsidRPr="00F348BE">
        <w:rPr>
          <w:rFonts w:eastAsia="Calibri"/>
          <w:bCs/>
          <w:sz w:val="21"/>
          <w:szCs w:val="21"/>
          <w:lang w:eastAsia="fi-FI"/>
        </w:rPr>
        <w:t>/Tiekėjo patvirtinimas, kad laimėjęs konkursą, įdarbins šį specialistą</w:t>
      </w:r>
    </w:p>
    <w:p w14:paraId="349A84EF" w14:textId="77777777" w:rsidR="007A32A6" w:rsidRPr="00F348BE" w:rsidRDefault="007A32A6" w:rsidP="007A32A6">
      <w:pPr>
        <w:widowControl w:val="0"/>
        <w:jc w:val="left"/>
        <w:outlineLvl w:val="0"/>
        <w:rPr>
          <w:rFonts w:eastAsia="Calibri"/>
          <w:bCs/>
          <w:sz w:val="21"/>
          <w:szCs w:val="21"/>
          <w:lang w:eastAsia="fi-FI"/>
        </w:rPr>
      </w:pPr>
    </w:p>
    <w:p w14:paraId="26EAA6C2" w14:textId="77777777" w:rsidR="007A32A6" w:rsidRPr="00B316CF" w:rsidRDefault="007A32A6" w:rsidP="007A32A6">
      <w:pPr>
        <w:widowControl w:val="0"/>
        <w:ind w:firstLine="567"/>
        <w:jc w:val="left"/>
        <w:outlineLvl w:val="0"/>
        <w:rPr>
          <w:rFonts w:eastAsia="Calibri"/>
          <w:bCs/>
          <w:szCs w:val="24"/>
          <w:lang w:eastAsia="fi-FI"/>
        </w:rPr>
      </w:pPr>
      <w:r w:rsidRPr="00B316CF">
        <w:rPr>
          <w:rFonts w:eastAsia="Calibri"/>
          <w:b/>
          <w:szCs w:val="24"/>
          <w:lang w:eastAsia="fi-FI"/>
        </w:rPr>
        <w:t>Šiame pasiūlyme yra pateikta ir konfidenciali informacija (dokumentai su konfidencialia informacija</w:t>
      </w:r>
      <w:r w:rsidRPr="00B316CF">
        <w:rPr>
          <w:rFonts w:eastAsia="Calibri"/>
          <w:bCs/>
          <w:szCs w:val="24"/>
          <w:lang w:eastAsia="fi-FI"/>
        </w:rPr>
        <w:t xml:space="preserve"> </w:t>
      </w:r>
      <w:r w:rsidRPr="00B316CF">
        <w:rPr>
          <w:rFonts w:eastAsia="Calibri"/>
          <w:b/>
          <w:szCs w:val="24"/>
          <w:lang w:eastAsia="fi-FI"/>
        </w:rPr>
        <w:t>įsegti atskirai</w:t>
      </w:r>
      <w:r w:rsidRPr="00B316CF">
        <w:rPr>
          <w:rFonts w:eastAsia="Calibri"/>
          <w:bCs/>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7A32A6" w:rsidRPr="00F348BE" w14:paraId="31D11957" w14:textId="77777777" w:rsidTr="00227CEF">
        <w:tc>
          <w:tcPr>
            <w:tcW w:w="675" w:type="dxa"/>
            <w:tcBorders>
              <w:top w:val="single" w:sz="4" w:space="0" w:color="auto"/>
              <w:left w:val="single" w:sz="4" w:space="0" w:color="auto"/>
              <w:bottom w:val="single" w:sz="4" w:space="0" w:color="auto"/>
              <w:right w:val="single" w:sz="4" w:space="0" w:color="auto"/>
            </w:tcBorders>
            <w:hideMark/>
          </w:tcPr>
          <w:p w14:paraId="130C2377"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3B94E8B"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706FAD3"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Dokumentas yra įkeltas šioje CVPIS pasiūlymo lango eilutėje („Prisegti dokumentai“)</w:t>
            </w:r>
          </w:p>
        </w:tc>
      </w:tr>
      <w:tr w:rsidR="007A32A6" w:rsidRPr="00F348BE" w14:paraId="63C2EF81" w14:textId="77777777" w:rsidTr="00227CEF">
        <w:tc>
          <w:tcPr>
            <w:tcW w:w="675" w:type="dxa"/>
            <w:tcBorders>
              <w:top w:val="single" w:sz="4" w:space="0" w:color="auto"/>
              <w:left w:val="single" w:sz="4" w:space="0" w:color="auto"/>
              <w:bottom w:val="single" w:sz="4" w:space="0" w:color="auto"/>
              <w:right w:val="single" w:sz="4" w:space="0" w:color="auto"/>
            </w:tcBorders>
          </w:tcPr>
          <w:p w14:paraId="3DC5EA49"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6CB9B787"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BC29B0C" w14:textId="77777777" w:rsidR="007A32A6" w:rsidRPr="00F348BE" w:rsidRDefault="007A32A6" w:rsidP="00227CEF">
            <w:pPr>
              <w:widowControl w:val="0"/>
              <w:snapToGrid w:val="0"/>
              <w:jc w:val="left"/>
              <w:rPr>
                <w:rFonts w:eastAsia="Calibri"/>
                <w:sz w:val="21"/>
                <w:szCs w:val="21"/>
                <w:lang w:eastAsia="lt-LT"/>
              </w:rPr>
            </w:pPr>
          </w:p>
        </w:tc>
      </w:tr>
      <w:tr w:rsidR="007A32A6" w:rsidRPr="00F348BE" w14:paraId="1346124B" w14:textId="77777777" w:rsidTr="00227CEF">
        <w:tc>
          <w:tcPr>
            <w:tcW w:w="675" w:type="dxa"/>
            <w:tcBorders>
              <w:top w:val="single" w:sz="4" w:space="0" w:color="auto"/>
              <w:left w:val="single" w:sz="4" w:space="0" w:color="auto"/>
              <w:bottom w:val="single" w:sz="4" w:space="0" w:color="auto"/>
              <w:right w:val="single" w:sz="4" w:space="0" w:color="auto"/>
            </w:tcBorders>
          </w:tcPr>
          <w:p w14:paraId="486B0107"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4C13493A"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1AED0E30" w14:textId="77777777" w:rsidR="007A32A6" w:rsidRPr="00F348BE" w:rsidRDefault="007A32A6" w:rsidP="00227CEF">
            <w:pPr>
              <w:widowControl w:val="0"/>
              <w:snapToGrid w:val="0"/>
              <w:jc w:val="left"/>
              <w:rPr>
                <w:rFonts w:eastAsia="Calibri"/>
                <w:sz w:val="21"/>
                <w:szCs w:val="21"/>
                <w:lang w:eastAsia="lt-LT"/>
              </w:rPr>
            </w:pPr>
          </w:p>
        </w:tc>
      </w:tr>
    </w:tbl>
    <w:p w14:paraId="02388C56" w14:textId="77777777" w:rsidR="007A32A6" w:rsidRPr="00F348BE" w:rsidRDefault="007A32A6" w:rsidP="007A32A6">
      <w:pPr>
        <w:widowControl w:val="0"/>
        <w:ind w:firstLine="709"/>
        <w:outlineLvl w:val="0"/>
        <w:rPr>
          <w:rFonts w:eastAsia="Calibri"/>
          <w:bCs/>
          <w:sz w:val="21"/>
          <w:szCs w:val="21"/>
          <w:lang w:eastAsia="fi-FI"/>
        </w:rPr>
      </w:pPr>
      <w:r w:rsidRPr="00F348BE">
        <w:rPr>
          <w:rFonts w:eastAsia="Calibri"/>
          <w:bCs/>
          <w:sz w:val="21"/>
          <w:szCs w:val="21"/>
          <w:lang w:eastAsia="fi-FI"/>
        </w:rPr>
        <w:t>**Pildyti tuomet, jei bus pateikta konfidenciali informacija. Tiekėjas negali nurodyti, kad konfidenciali yra pasiūlymo kaina arba, kad visas pasiūlymas yra konfidencialus.</w:t>
      </w:r>
    </w:p>
    <w:p w14:paraId="4E6C5E7D" w14:textId="77777777" w:rsidR="007A32A6" w:rsidRPr="006A50EF" w:rsidRDefault="007A32A6" w:rsidP="007A32A6">
      <w:pPr>
        <w:widowControl w:val="0"/>
        <w:ind w:firstLine="720"/>
        <w:rPr>
          <w:rFonts w:eastAsia="Calibri"/>
          <w:szCs w:val="24"/>
          <w:lang w:eastAsia="lt-LT"/>
        </w:rPr>
      </w:pPr>
      <w:r w:rsidRPr="006A50EF">
        <w:rPr>
          <w:rFonts w:eastAsia="Calibri"/>
          <w:szCs w:val="24"/>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71B170" w14:textId="77777777" w:rsidR="007A32A6" w:rsidRPr="006A50EF" w:rsidRDefault="007A32A6" w:rsidP="007A32A6">
      <w:pPr>
        <w:widowControl w:val="0"/>
        <w:ind w:firstLine="720"/>
        <w:rPr>
          <w:rFonts w:eastAsia="Calibri"/>
          <w:b/>
          <w:szCs w:val="24"/>
          <w:lang w:eastAsia="lt-LT"/>
        </w:rPr>
      </w:pPr>
    </w:p>
    <w:p w14:paraId="5AB0DFDD" w14:textId="79D8402D" w:rsidR="007A32A6" w:rsidRPr="006A50EF" w:rsidRDefault="007A32A6" w:rsidP="007A32A6">
      <w:pPr>
        <w:widowControl w:val="0"/>
        <w:tabs>
          <w:tab w:val="left" w:pos="142"/>
          <w:tab w:val="left" w:pos="426"/>
        </w:tabs>
        <w:ind w:firstLine="851"/>
        <w:contextualSpacing/>
        <w:rPr>
          <w:rFonts w:eastAsiaTheme="minorEastAsia"/>
          <w:szCs w:val="24"/>
          <w:lang w:eastAsia="lt-LT"/>
        </w:rPr>
      </w:pPr>
      <w:r w:rsidRPr="006A50EF">
        <w:rPr>
          <w:rFonts w:eastAsiaTheme="minorEastAsia"/>
          <w:szCs w:val="24"/>
          <w:lang w:eastAsia="lt-LT"/>
        </w:rPr>
        <w:t xml:space="preserve">Vadovaudamiesi pirkimo ir žemiau nurodytomis sąlygomis bei terminais, be jokių išlygų ar apribojimų, mes siūlome </w:t>
      </w:r>
      <w:r>
        <w:rPr>
          <w:rFonts w:eastAsiaTheme="minorEastAsia"/>
          <w:szCs w:val="24"/>
          <w:lang w:eastAsia="lt-LT"/>
        </w:rPr>
        <w:t>suteikti</w:t>
      </w:r>
      <w:r w:rsidRPr="006A50EF">
        <w:rPr>
          <w:rFonts w:eastAsiaTheme="minorEastAsia"/>
          <w:szCs w:val="24"/>
          <w:lang w:eastAsia="lt-LT"/>
        </w:rPr>
        <w:t xml:space="preserve"> </w:t>
      </w:r>
      <w:r w:rsidR="005D40BA" w:rsidRPr="00F34A03">
        <w:rPr>
          <w:rFonts w:eastAsiaTheme="minorEastAsia"/>
          <w:b/>
          <w:bCs/>
          <w:szCs w:val="24"/>
          <w:lang w:eastAsia="lt-LT"/>
        </w:rPr>
        <w:t>biologiškai suyrančių atliekų priėmimo į kompostavimo aikštelę</w:t>
      </w:r>
      <w:r w:rsidRPr="00F34A03">
        <w:rPr>
          <w:rFonts w:eastAsiaTheme="minorEastAsia"/>
          <w:b/>
          <w:bCs/>
          <w:szCs w:val="24"/>
          <w:lang w:eastAsia="lt-LT"/>
        </w:rPr>
        <w:t xml:space="preserve"> paslaug</w:t>
      </w:r>
      <w:r w:rsidR="005D40BA" w:rsidRPr="00F34A03">
        <w:rPr>
          <w:rFonts w:eastAsiaTheme="minorEastAsia"/>
          <w:b/>
          <w:bCs/>
          <w:szCs w:val="24"/>
          <w:lang w:eastAsia="lt-LT"/>
        </w:rPr>
        <w:t>ą</w:t>
      </w:r>
      <w:r w:rsidRPr="006A50EF">
        <w:rPr>
          <w:rFonts w:eastAsiaTheme="minorEastAsia"/>
          <w:szCs w:val="24"/>
          <w:lang w:eastAsia="lt-LT"/>
        </w:rPr>
        <w:t>, pagal visus pirkimo dokumentų reikalavimus.</w:t>
      </w:r>
    </w:p>
    <w:p w14:paraId="491AB70C"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i/>
          <w:iCs/>
          <w:sz w:val="23"/>
          <w:szCs w:val="23"/>
          <w:lang w:eastAsia="lt-LT"/>
        </w:rPr>
        <w:t xml:space="preserve"> </w:t>
      </w:r>
    </w:p>
    <w:p w14:paraId="5EE8E695" w14:textId="7C434E73" w:rsidR="00F348BE" w:rsidRPr="00DA0EA6" w:rsidRDefault="00F348BE" w:rsidP="00FE52A2">
      <w:pPr>
        <w:widowControl w:val="0"/>
        <w:ind w:firstLine="851"/>
        <w:jc w:val="left"/>
        <w:rPr>
          <w:rFonts w:eastAsia="Calibri"/>
          <w:b/>
          <w:bCs/>
          <w:sz w:val="23"/>
          <w:szCs w:val="23"/>
          <w:lang w:eastAsia="lt-LT"/>
        </w:rPr>
      </w:pPr>
      <w:r w:rsidRPr="00DA0EA6">
        <w:rPr>
          <w:rFonts w:eastAsia="Calibri"/>
          <w:b/>
          <w:bCs/>
          <w:sz w:val="23"/>
          <w:szCs w:val="23"/>
          <w:lang w:eastAsia="lt-LT"/>
        </w:rPr>
        <w:t>Mūsų pasiūlymo kaina:</w:t>
      </w:r>
    </w:p>
    <w:tbl>
      <w:tblPr>
        <w:tblW w:w="9639" w:type="dxa"/>
        <w:tblInd w:w="-5" w:type="dxa"/>
        <w:tblLayout w:type="fixed"/>
        <w:tblLook w:val="04A0" w:firstRow="1" w:lastRow="0" w:firstColumn="1" w:lastColumn="0" w:noHBand="0" w:noVBand="1"/>
      </w:tblPr>
      <w:tblGrid>
        <w:gridCol w:w="851"/>
        <w:gridCol w:w="2835"/>
        <w:gridCol w:w="1559"/>
        <w:gridCol w:w="992"/>
        <w:gridCol w:w="1560"/>
        <w:gridCol w:w="1842"/>
      </w:tblGrid>
      <w:tr w:rsidR="00065AD8" w:rsidRPr="00CD5DCF" w14:paraId="3101493F" w14:textId="77777777" w:rsidTr="0092500C">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05AA" w14:textId="77777777" w:rsidR="00065AD8" w:rsidRPr="00DA0EA6" w:rsidRDefault="00065AD8" w:rsidP="007770A3">
            <w:pPr>
              <w:jc w:val="center"/>
              <w:rPr>
                <w:b/>
                <w:bCs/>
                <w:color w:val="000000"/>
                <w:sz w:val="23"/>
                <w:szCs w:val="23"/>
              </w:rPr>
            </w:pPr>
            <w:r w:rsidRPr="00DA0EA6">
              <w:rPr>
                <w:b/>
                <w:bCs/>
                <w:color w:val="000000"/>
                <w:sz w:val="23"/>
                <w:szCs w:val="23"/>
              </w:rPr>
              <w:t>Eil. Nr.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C343BC0" w14:textId="77777777" w:rsidR="00065AD8" w:rsidRPr="00DA0EA6" w:rsidRDefault="00065AD8" w:rsidP="007770A3">
            <w:pPr>
              <w:jc w:val="center"/>
              <w:rPr>
                <w:b/>
                <w:bCs/>
                <w:color w:val="000000"/>
                <w:sz w:val="23"/>
                <w:szCs w:val="23"/>
              </w:rPr>
            </w:pPr>
            <w:r w:rsidRPr="00DA0EA6">
              <w:rPr>
                <w:b/>
                <w:bCs/>
                <w:color w:val="000000"/>
                <w:sz w:val="23"/>
                <w:szCs w:val="23"/>
              </w:rPr>
              <w:t>Paslaugos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E50B4A" w14:textId="729840DB" w:rsidR="00065AD8" w:rsidRPr="00DA0EA6" w:rsidRDefault="00065AD8" w:rsidP="007770A3">
            <w:pPr>
              <w:jc w:val="center"/>
              <w:rPr>
                <w:b/>
                <w:bCs/>
                <w:color w:val="000000"/>
                <w:sz w:val="23"/>
                <w:szCs w:val="23"/>
              </w:rPr>
            </w:pPr>
            <w:r w:rsidRPr="00DA0EA6">
              <w:rPr>
                <w:b/>
                <w:bCs/>
                <w:color w:val="000000"/>
                <w:sz w:val="23"/>
                <w:szCs w:val="23"/>
              </w:rPr>
              <w:t xml:space="preserve">Preliminarus </w:t>
            </w:r>
            <w:r>
              <w:rPr>
                <w:b/>
                <w:bCs/>
                <w:color w:val="000000"/>
                <w:sz w:val="23"/>
                <w:szCs w:val="23"/>
              </w:rPr>
              <w:t xml:space="preserve">(maksimalus) </w:t>
            </w:r>
            <w:r w:rsidRPr="00DA0EA6">
              <w:rPr>
                <w:b/>
                <w:bCs/>
                <w:color w:val="000000"/>
                <w:sz w:val="23"/>
                <w:szCs w:val="23"/>
              </w:rPr>
              <w:t xml:space="preserve">kiekis per </w:t>
            </w:r>
            <w:r>
              <w:rPr>
                <w:b/>
                <w:bCs/>
                <w:color w:val="000000"/>
                <w:sz w:val="23"/>
                <w:szCs w:val="23"/>
              </w:rPr>
              <w:t>36</w:t>
            </w:r>
            <w:r w:rsidRPr="00DA0EA6">
              <w:rPr>
                <w:b/>
                <w:bCs/>
                <w:color w:val="000000"/>
                <w:sz w:val="23"/>
                <w:szCs w:val="23"/>
              </w:rPr>
              <w:t xml:space="preserve"> mėn.</w:t>
            </w:r>
          </w:p>
        </w:tc>
        <w:tc>
          <w:tcPr>
            <w:tcW w:w="992" w:type="dxa"/>
            <w:tcBorders>
              <w:top w:val="single" w:sz="4" w:space="0" w:color="auto"/>
              <w:left w:val="nil"/>
              <w:bottom w:val="single" w:sz="4" w:space="0" w:color="auto"/>
              <w:right w:val="single" w:sz="4" w:space="0" w:color="auto"/>
            </w:tcBorders>
            <w:vAlign w:val="center"/>
          </w:tcPr>
          <w:p w14:paraId="488B9DA9" w14:textId="3A4A7C73" w:rsidR="00065AD8" w:rsidRPr="00DA0EA6"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Mato vnt. </w:t>
            </w:r>
          </w:p>
        </w:tc>
        <w:tc>
          <w:tcPr>
            <w:tcW w:w="1560" w:type="dxa"/>
            <w:tcBorders>
              <w:top w:val="single" w:sz="4" w:space="0" w:color="auto"/>
              <w:left w:val="nil"/>
              <w:bottom w:val="single" w:sz="4" w:space="0" w:color="auto"/>
              <w:right w:val="single" w:sz="4" w:space="0" w:color="auto"/>
            </w:tcBorders>
            <w:vAlign w:val="center"/>
          </w:tcPr>
          <w:p w14:paraId="07CA4FE3" w14:textId="79C09D41" w:rsidR="00065AD8" w:rsidRPr="00DA0EA6"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1 mato vnt. </w:t>
            </w:r>
            <w:r w:rsidRPr="00DA0EA6">
              <w:rPr>
                <w:rFonts w:ascii="Times New Roman" w:eastAsia="Times New Roman" w:hAnsi="Times New Roman" w:cs="Times New Roman"/>
                <w:b/>
                <w:bCs/>
                <w:color w:val="000000"/>
                <w:sz w:val="23"/>
                <w:szCs w:val="23"/>
              </w:rPr>
              <w:t>įkainis, Eur be PVM</w:t>
            </w:r>
          </w:p>
        </w:tc>
        <w:tc>
          <w:tcPr>
            <w:tcW w:w="1842" w:type="dxa"/>
            <w:tcBorders>
              <w:top w:val="single" w:sz="4" w:space="0" w:color="auto"/>
              <w:left w:val="nil"/>
              <w:bottom w:val="single" w:sz="4" w:space="0" w:color="auto"/>
              <w:right w:val="single" w:sz="4" w:space="0" w:color="auto"/>
            </w:tcBorders>
            <w:vAlign w:val="center"/>
          </w:tcPr>
          <w:p w14:paraId="4272E828" w14:textId="6738AA56" w:rsidR="00065AD8"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 xml:space="preserve">Bendra </w:t>
            </w:r>
            <w:r>
              <w:rPr>
                <w:rFonts w:ascii="Times New Roman" w:eastAsia="Times New Roman" w:hAnsi="Times New Roman" w:cs="Times New Roman"/>
                <w:b/>
                <w:bCs/>
                <w:color w:val="000000"/>
                <w:sz w:val="23"/>
                <w:szCs w:val="23"/>
              </w:rPr>
              <w:t xml:space="preserve">preliminaraus (maksimalaus) kiekio </w:t>
            </w:r>
            <w:r w:rsidRPr="00DA0EA6">
              <w:rPr>
                <w:rFonts w:ascii="Times New Roman" w:eastAsia="Times New Roman" w:hAnsi="Times New Roman" w:cs="Times New Roman"/>
                <w:b/>
                <w:bCs/>
                <w:color w:val="000000"/>
                <w:sz w:val="23"/>
                <w:szCs w:val="23"/>
              </w:rPr>
              <w:t>kaina, Eur be PVM</w:t>
            </w:r>
          </w:p>
          <w:p w14:paraId="1FEF0E38" w14:textId="5D88FFF8" w:rsidR="00065AD8" w:rsidRPr="00DA0EA6" w:rsidRDefault="0092500C"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w:t>
            </w:r>
            <w:r w:rsidR="00065AD8">
              <w:rPr>
                <w:rFonts w:ascii="Times New Roman" w:eastAsia="Times New Roman" w:hAnsi="Times New Roman" w:cs="Times New Roman"/>
                <w:b/>
                <w:bCs/>
                <w:color w:val="000000"/>
                <w:sz w:val="23"/>
                <w:szCs w:val="23"/>
              </w:rPr>
              <w:t>3*5</w:t>
            </w:r>
            <w:r>
              <w:rPr>
                <w:rFonts w:ascii="Times New Roman" w:eastAsia="Times New Roman" w:hAnsi="Times New Roman" w:cs="Times New Roman"/>
                <w:b/>
                <w:bCs/>
                <w:color w:val="000000"/>
                <w:sz w:val="23"/>
                <w:szCs w:val="23"/>
              </w:rPr>
              <w:t>)</w:t>
            </w:r>
          </w:p>
        </w:tc>
      </w:tr>
      <w:tr w:rsidR="00065AD8" w:rsidRPr="00CD5DCF" w14:paraId="1209402E" w14:textId="77777777" w:rsidTr="0092500C">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3B3A1" w14:textId="30D748FE" w:rsidR="00065AD8" w:rsidRPr="0092500C" w:rsidRDefault="00065AD8" w:rsidP="00A00257">
            <w:pPr>
              <w:jc w:val="center"/>
              <w:rPr>
                <w:i/>
                <w:iCs/>
                <w:color w:val="000000"/>
                <w:sz w:val="21"/>
                <w:szCs w:val="21"/>
              </w:rPr>
            </w:pPr>
            <w:r w:rsidRPr="0092500C">
              <w:rPr>
                <w:i/>
                <w:iCs/>
                <w:color w:val="000000"/>
                <w:sz w:val="21"/>
                <w:szCs w:val="21"/>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0EEF4BE" w14:textId="4E1807EC" w:rsidR="00065AD8" w:rsidRPr="0092500C" w:rsidRDefault="00065AD8" w:rsidP="00A00257">
            <w:pPr>
              <w:jc w:val="center"/>
              <w:rPr>
                <w:i/>
                <w:iCs/>
                <w:color w:val="333333"/>
                <w:sz w:val="21"/>
                <w:szCs w:val="21"/>
              </w:rPr>
            </w:pPr>
            <w:r w:rsidRPr="0092500C">
              <w:rPr>
                <w:i/>
                <w:iCs/>
                <w:color w:val="333333"/>
                <w:sz w:val="21"/>
                <w:szCs w:val="21"/>
              </w:rPr>
              <w:t>2.</w:t>
            </w:r>
          </w:p>
        </w:tc>
        <w:tc>
          <w:tcPr>
            <w:tcW w:w="1559" w:type="dxa"/>
            <w:tcBorders>
              <w:top w:val="nil"/>
              <w:left w:val="nil"/>
              <w:bottom w:val="single" w:sz="4" w:space="0" w:color="auto"/>
              <w:right w:val="single" w:sz="4" w:space="0" w:color="auto"/>
            </w:tcBorders>
            <w:shd w:val="clear" w:color="auto" w:fill="auto"/>
            <w:vAlign w:val="center"/>
            <w:hideMark/>
          </w:tcPr>
          <w:p w14:paraId="0A2FDAEB" w14:textId="0AF4C5CD" w:rsidR="00065AD8" w:rsidRPr="0092500C" w:rsidRDefault="00065AD8" w:rsidP="00A00257">
            <w:pPr>
              <w:jc w:val="center"/>
              <w:rPr>
                <w:i/>
                <w:iCs/>
                <w:color w:val="000000"/>
                <w:sz w:val="21"/>
                <w:szCs w:val="21"/>
              </w:rPr>
            </w:pPr>
            <w:r w:rsidRPr="0092500C">
              <w:rPr>
                <w:i/>
                <w:iCs/>
                <w:color w:val="000000"/>
                <w:sz w:val="21"/>
                <w:szCs w:val="21"/>
              </w:rPr>
              <w:t>3.</w:t>
            </w:r>
          </w:p>
        </w:tc>
        <w:tc>
          <w:tcPr>
            <w:tcW w:w="992" w:type="dxa"/>
            <w:tcBorders>
              <w:top w:val="nil"/>
              <w:left w:val="nil"/>
              <w:bottom w:val="single" w:sz="4" w:space="0" w:color="auto"/>
              <w:right w:val="single" w:sz="4" w:space="0" w:color="auto"/>
            </w:tcBorders>
            <w:vAlign w:val="center"/>
          </w:tcPr>
          <w:p w14:paraId="139E3125" w14:textId="6B54ED83" w:rsidR="00065AD8" w:rsidRPr="0092500C" w:rsidRDefault="00065AD8" w:rsidP="00A00257">
            <w:pPr>
              <w:jc w:val="center"/>
              <w:rPr>
                <w:i/>
                <w:iCs/>
                <w:color w:val="000000"/>
                <w:sz w:val="21"/>
                <w:szCs w:val="21"/>
              </w:rPr>
            </w:pPr>
            <w:r w:rsidRPr="0092500C">
              <w:rPr>
                <w:i/>
                <w:iCs/>
                <w:color w:val="000000"/>
                <w:sz w:val="21"/>
                <w:szCs w:val="21"/>
              </w:rPr>
              <w:t>4.</w:t>
            </w:r>
          </w:p>
        </w:tc>
        <w:tc>
          <w:tcPr>
            <w:tcW w:w="1560" w:type="dxa"/>
            <w:tcBorders>
              <w:top w:val="nil"/>
              <w:left w:val="nil"/>
              <w:bottom w:val="single" w:sz="4" w:space="0" w:color="auto"/>
              <w:right w:val="single" w:sz="4" w:space="0" w:color="auto"/>
            </w:tcBorders>
            <w:vAlign w:val="center"/>
          </w:tcPr>
          <w:p w14:paraId="61901362" w14:textId="77777777" w:rsidR="00065AD8" w:rsidRPr="0092500C" w:rsidRDefault="00065AD8" w:rsidP="00A00257">
            <w:pPr>
              <w:jc w:val="center"/>
              <w:rPr>
                <w:i/>
                <w:iCs/>
                <w:color w:val="000000"/>
                <w:sz w:val="21"/>
                <w:szCs w:val="21"/>
              </w:rPr>
            </w:pPr>
            <w:r w:rsidRPr="0092500C">
              <w:rPr>
                <w:i/>
                <w:iCs/>
                <w:color w:val="000000"/>
                <w:sz w:val="21"/>
                <w:szCs w:val="21"/>
              </w:rPr>
              <w:t>5.</w:t>
            </w:r>
          </w:p>
        </w:tc>
        <w:tc>
          <w:tcPr>
            <w:tcW w:w="1842" w:type="dxa"/>
            <w:tcBorders>
              <w:top w:val="nil"/>
              <w:left w:val="nil"/>
              <w:bottom w:val="single" w:sz="4" w:space="0" w:color="auto"/>
              <w:right w:val="single" w:sz="4" w:space="0" w:color="auto"/>
            </w:tcBorders>
            <w:vAlign w:val="center"/>
          </w:tcPr>
          <w:p w14:paraId="68EE1E32" w14:textId="575E245B" w:rsidR="00065AD8" w:rsidRPr="0092500C" w:rsidRDefault="00065AD8" w:rsidP="00A00257">
            <w:pPr>
              <w:jc w:val="center"/>
              <w:rPr>
                <w:i/>
                <w:iCs/>
                <w:color w:val="000000"/>
                <w:sz w:val="21"/>
                <w:szCs w:val="21"/>
              </w:rPr>
            </w:pPr>
            <w:r w:rsidRPr="0092500C">
              <w:rPr>
                <w:i/>
                <w:iCs/>
                <w:color w:val="000000"/>
                <w:sz w:val="21"/>
                <w:szCs w:val="21"/>
              </w:rPr>
              <w:t>6.</w:t>
            </w:r>
          </w:p>
        </w:tc>
      </w:tr>
      <w:tr w:rsidR="00065AD8" w:rsidRPr="00CD5DCF" w14:paraId="021062F0" w14:textId="77777777" w:rsidTr="0092500C">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AABA37" w14:textId="0617C4C9" w:rsidR="00065AD8" w:rsidRPr="00DA0EA6" w:rsidRDefault="00065AD8" w:rsidP="007770A3">
            <w:pPr>
              <w:rPr>
                <w:color w:val="000000"/>
                <w:sz w:val="23"/>
                <w:szCs w:val="23"/>
              </w:rPr>
            </w:pPr>
            <w:r w:rsidRPr="00DA0EA6">
              <w:rPr>
                <w:color w:val="000000"/>
                <w:sz w:val="23"/>
                <w:szCs w:val="23"/>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2B6AC37" w14:textId="294537BE" w:rsidR="00065AD8" w:rsidRPr="00DA0EA6" w:rsidRDefault="00065AD8" w:rsidP="00FE52A2">
            <w:pPr>
              <w:jc w:val="left"/>
              <w:rPr>
                <w:color w:val="333333"/>
                <w:sz w:val="23"/>
                <w:szCs w:val="23"/>
              </w:rPr>
            </w:pPr>
            <w:r>
              <w:rPr>
                <w:color w:val="000000"/>
                <w:kern w:val="24"/>
                <w:szCs w:val="24"/>
                <w:lang w:eastAsia="lt-LT"/>
              </w:rPr>
              <w:t>Biologiškai suyrančių atliekų priėmimo į kompostavimo aikštelę paslauga</w:t>
            </w:r>
          </w:p>
        </w:tc>
        <w:tc>
          <w:tcPr>
            <w:tcW w:w="1559" w:type="dxa"/>
            <w:tcBorders>
              <w:top w:val="nil"/>
              <w:left w:val="nil"/>
              <w:bottom w:val="single" w:sz="4" w:space="0" w:color="auto"/>
              <w:right w:val="single" w:sz="4" w:space="0" w:color="auto"/>
            </w:tcBorders>
            <w:shd w:val="clear" w:color="auto" w:fill="auto"/>
            <w:vAlign w:val="center"/>
            <w:hideMark/>
          </w:tcPr>
          <w:p w14:paraId="64F9AAD2" w14:textId="44C93952" w:rsidR="00065AD8" w:rsidRPr="00DA0EA6" w:rsidRDefault="00256503" w:rsidP="00FE52A2">
            <w:pPr>
              <w:jc w:val="center"/>
              <w:rPr>
                <w:color w:val="000000"/>
                <w:sz w:val="23"/>
                <w:szCs w:val="23"/>
              </w:rPr>
            </w:pPr>
            <w:r>
              <w:rPr>
                <w:color w:val="000000"/>
                <w:sz w:val="23"/>
                <w:szCs w:val="23"/>
              </w:rPr>
              <w:t>1400</w:t>
            </w:r>
          </w:p>
        </w:tc>
        <w:tc>
          <w:tcPr>
            <w:tcW w:w="992" w:type="dxa"/>
            <w:tcBorders>
              <w:top w:val="nil"/>
              <w:left w:val="nil"/>
              <w:bottom w:val="single" w:sz="4" w:space="0" w:color="auto"/>
              <w:right w:val="single" w:sz="4" w:space="0" w:color="auto"/>
            </w:tcBorders>
            <w:vAlign w:val="center"/>
          </w:tcPr>
          <w:p w14:paraId="0B3A8A06" w14:textId="7D70A3CF" w:rsidR="00065AD8" w:rsidRPr="00DA0EA6" w:rsidRDefault="00065AD8" w:rsidP="00065AD8">
            <w:pPr>
              <w:jc w:val="center"/>
              <w:rPr>
                <w:color w:val="000000"/>
                <w:sz w:val="23"/>
                <w:szCs w:val="23"/>
              </w:rPr>
            </w:pPr>
            <w:r>
              <w:rPr>
                <w:color w:val="000000"/>
                <w:sz w:val="23"/>
                <w:szCs w:val="23"/>
              </w:rPr>
              <w:t>t</w:t>
            </w:r>
          </w:p>
        </w:tc>
        <w:tc>
          <w:tcPr>
            <w:tcW w:w="1560" w:type="dxa"/>
            <w:tcBorders>
              <w:top w:val="nil"/>
              <w:left w:val="nil"/>
              <w:bottom w:val="single" w:sz="4" w:space="0" w:color="auto"/>
              <w:right w:val="single" w:sz="4" w:space="0" w:color="auto"/>
            </w:tcBorders>
            <w:vAlign w:val="center"/>
          </w:tcPr>
          <w:p w14:paraId="64F25DE7" w14:textId="77777777" w:rsidR="00065AD8" w:rsidRPr="00DA0EA6" w:rsidRDefault="00065AD8" w:rsidP="007770A3">
            <w:pPr>
              <w:jc w:val="right"/>
              <w:rPr>
                <w:color w:val="000000"/>
                <w:sz w:val="23"/>
                <w:szCs w:val="23"/>
              </w:rPr>
            </w:pPr>
          </w:p>
        </w:tc>
        <w:tc>
          <w:tcPr>
            <w:tcW w:w="1842" w:type="dxa"/>
            <w:tcBorders>
              <w:top w:val="nil"/>
              <w:left w:val="nil"/>
              <w:bottom w:val="single" w:sz="4" w:space="0" w:color="auto"/>
              <w:right w:val="single" w:sz="4" w:space="0" w:color="auto"/>
            </w:tcBorders>
            <w:vAlign w:val="center"/>
          </w:tcPr>
          <w:p w14:paraId="591B2968" w14:textId="4E59C549" w:rsidR="00065AD8" w:rsidRPr="00DA0EA6" w:rsidRDefault="00065AD8" w:rsidP="007770A3">
            <w:pPr>
              <w:jc w:val="right"/>
              <w:rPr>
                <w:color w:val="000000"/>
                <w:sz w:val="23"/>
                <w:szCs w:val="23"/>
              </w:rPr>
            </w:pPr>
          </w:p>
        </w:tc>
      </w:tr>
      <w:tr w:rsidR="00065AD8" w:rsidRPr="00CD5DCF" w14:paraId="181547AB" w14:textId="77777777" w:rsidTr="00065AD8">
        <w:trPr>
          <w:trHeight w:val="220"/>
        </w:trPr>
        <w:tc>
          <w:tcPr>
            <w:tcW w:w="7797" w:type="dxa"/>
            <w:gridSpan w:val="5"/>
            <w:tcBorders>
              <w:top w:val="nil"/>
              <w:left w:val="single" w:sz="4" w:space="0" w:color="auto"/>
              <w:bottom w:val="single" w:sz="4" w:space="0" w:color="auto"/>
              <w:right w:val="single" w:sz="4" w:space="0" w:color="auto"/>
            </w:tcBorders>
            <w:shd w:val="clear" w:color="auto" w:fill="auto"/>
            <w:vAlign w:val="center"/>
          </w:tcPr>
          <w:p w14:paraId="4B2CB032" w14:textId="53683F92" w:rsidR="00065AD8" w:rsidRPr="00DA0EA6" w:rsidRDefault="00065AD8" w:rsidP="007770A3">
            <w:pPr>
              <w:jc w:val="right"/>
              <w:rPr>
                <w:color w:val="000000"/>
                <w:sz w:val="23"/>
                <w:szCs w:val="23"/>
              </w:rPr>
            </w:pPr>
            <w:r w:rsidRPr="00DA0EA6">
              <w:rPr>
                <w:b/>
                <w:bCs/>
                <w:color w:val="000000"/>
                <w:sz w:val="23"/>
                <w:szCs w:val="23"/>
              </w:rPr>
              <w:t>PVM:</w:t>
            </w:r>
          </w:p>
        </w:tc>
        <w:tc>
          <w:tcPr>
            <w:tcW w:w="1842" w:type="dxa"/>
            <w:tcBorders>
              <w:top w:val="nil"/>
              <w:left w:val="nil"/>
              <w:bottom w:val="single" w:sz="4" w:space="0" w:color="auto"/>
              <w:right w:val="single" w:sz="4" w:space="0" w:color="auto"/>
            </w:tcBorders>
            <w:vAlign w:val="center"/>
          </w:tcPr>
          <w:p w14:paraId="44915FCE" w14:textId="4463FEA4" w:rsidR="00065AD8" w:rsidRPr="00DA0EA6" w:rsidRDefault="00065AD8" w:rsidP="007770A3">
            <w:pPr>
              <w:jc w:val="right"/>
              <w:rPr>
                <w:color w:val="000000"/>
                <w:sz w:val="23"/>
                <w:szCs w:val="23"/>
              </w:rPr>
            </w:pPr>
          </w:p>
        </w:tc>
      </w:tr>
      <w:tr w:rsidR="00065AD8" w:rsidRPr="00CD5DCF" w14:paraId="407FAE6C" w14:textId="77777777" w:rsidTr="00065AD8">
        <w:trPr>
          <w:trHeight w:val="220"/>
        </w:trPr>
        <w:tc>
          <w:tcPr>
            <w:tcW w:w="7797" w:type="dxa"/>
            <w:gridSpan w:val="5"/>
            <w:tcBorders>
              <w:top w:val="nil"/>
              <w:left w:val="single" w:sz="4" w:space="0" w:color="auto"/>
              <w:bottom w:val="single" w:sz="4" w:space="0" w:color="auto"/>
              <w:right w:val="single" w:sz="4" w:space="0" w:color="auto"/>
            </w:tcBorders>
            <w:shd w:val="clear" w:color="auto" w:fill="auto"/>
            <w:vAlign w:val="center"/>
          </w:tcPr>
          <w:p w14:paraId="0CD6DE7E" w14:textId="622FDDA0" w:rsidR="00065AD8" w:rsidRPr="00DA0EA6" w:rsidRDefault="007114FB" w:rsidP="007770A3">
            <w:pPr>
              <w:jc w:val="right"/>
              <w:rPr>
                <w:color w:val="000000"/>
                <w:sz w:val="23"/>
                <w:szCs w:val="23"/>
              </w:rPr>
            </w:pPr>
            <w:r>
              <w:rPr>
                <w:b/>
                <w:bCs/>
                <w:color w:val="000000"/>
                <w:sz w:val="23"/>
                <w:szCs w:val="23"/>
              </w:rPr>
              <w:t>Bendra p</w:t>
            </w:r>
            <w:r w:rsidRPr="00DA0EA6">
              <w:rPr>
                <w:b/>
                <w:bCs/>
                <w:color w:val="000000"/>
                <w:sz w:val="23"/>
                <w:szCs w:val="23"/>
              </w:rPr>
              <w:t>relimina</w:t>
            </w:r>
            <w:r>
              <w:rPr>
                <w:b/>
                <w:bCs/>
                <w:color w:val="000000"/>
                <w:sz w:val="23"/>
                <w:szCs w:val="23"/>
              </w:rPr>
              <w:t>raus (maksimalaus)</w:t>
            </w:r>
            <w:r w:rsidRPr="00DA0EA6">
              <w:rPr>
                <w:b/>
                <w:bCs/>
                <w:color w:val="000000"/>
                <w:sz w:val="23"/>
                <w:szCs w:val="23"/>
              </w:rPr>
              <w:t xml:space="preserve"> </w:t>
            </w:r>
            <w:r>
              <w:rPr>
                <w:b/>
                <w:bCs/>
                <w:color w:val="000000"/>
                <w:sz w:val="23"/>
                <w:szCs w:val="23"/>
              </w:rPr>
              <w:t>kiekio</w:t>
            </w:r>
            <w:r w:rsidRPr="00DA0EA6">
              <w:rPr>
                <w:b/>
                <w:bCs/>
                <w:color w:val="000000"/>
                <w:sz w:val="23"/>
                <w:szCs w:val="23"/>
              </w:rPr>
              <w:t xml:space="preserve"> kaina</w:t>
            </w:r>
            <w:r w:rsidR="00065AD8" w:rsidRPr="00DA0EA6">
              <w:rPr>
                <w:b/>
                <w:bCs/>
                <w:color w:val="000000"/>
                <w:sz w:val="23"/>
                <w:szCs w:val="23"/>
              </w:rPr>
              <w:t>, Eur su PVM:</w:t>
            </w:r>
          </w:p>
        </w:tc>
        <w:tc>
          <w:tcPr>
            <w:tcW w:w="1842" w:type="dxa"/>
            <w:tcBorders>
              <w:top w:val="nil"/>
              <w:left w:val="nil"/>
              <w:bottom w:val="single" w:sz="4" w:space="0" w:color="auto"/>
              <w:right w:val="single" w:sz="4" w:space="0" w:color="auto"/>
            </w:tcBorders>
            <w:vAlign w:val="center"/>
          </w:tcPr>
          <w:p w14:paraId="3EA44F36" w14:textId="2312370E" w:rsidR="00065AD8" w:rsidRPr="00DA0EA6" w:rsidRDefault="00065AD8" w:rsidP="007770A3">
            <w:pPr>
              <w:jc w:val="right"/>
              <w:rPr>
                <w:color w:val="000000"/>
                <w:sz w:val="23"/>
                <w:szCs w:val="23"/>
              </w:rPr>
            </w:pPr>
          </w:p>
        </w:tc>
      </w:tr>
    </w:tbl>
    <w:p w14:paraId="68678666" w14:textId="47069334" w:rsidR="00181EFC" w:rsidRPr="005F546E" w:rsidRDefault="00103410" w:rsidP="004059F7">
      <w:pPr>
        <w:widowControl w:val="0"/>
        <w:ind w:firstLine="851"/>
        <w:rPr>
          <w:i/>
          <w:iCs/>
          <w:sz w:val="21"/>
          <w:szCs w:val="21"/>
        </w:rPr>
      </w:pPr>
      <w:r w:rsidRPr="005F546E">
        <w:rPr>
          <w:b/>
          <w:bCs/>
          <w:i/>
          <w:iCs/>
          <w:sz w:val="21"/>
          <w:szCs w:val="21"/>
          <w:lang w:eastAsia="lt-LT"/>
        </w:rPr>
        <w:t>PASTABA:</w:t>
      </w:r>
      <w:r w:rsidRPr="005F546E">
        <w:rPr>
          <w:sz w:val="21"/>
          <w:szCs w:val="21"/>
          <w:lang w:eastAsia="lt-LT"/>
        </w:rPr>
        <w:t xml:space="preserve"> </w:t>
      </w:r>
      <w:r w:rsidR="00065AD8" w:rsidRPr="004238B4">
        <w:rPr>
          <w:i/>
          <w:iCs/>
          <w:sz w:val="22"/>
        </w:rPr>
        <w:t xml:space="preserve">Perkančioji organizacija neįsipareigoja nupirkti / pristatyti į </w:t>
      </w:r>
      <w:r w:rsidR="00065AD8" w:rsidRPr="004238B4">
        <w:rPr>
          <w:bCs/>
          <w:i/>
          <w:iCs/>
          <w:sz w:val="22"/>
        </w:rPr>
        <w:t>atliekų surinkimo punktą /  sąvartyną</w:t>
      </w:r>
      <w:r w:rsidR="00065AD8" w:rsidRPr="004238B4">
        <w:rPr>
          <w:i/>
          <w:iCs/>
          <w:sz w:val="22"/>
        </w:rPr>
        <w:t xml:space="preserve"> nurodyto preliminaraus (maksimalaus) atliekų kiekio.</w:t>
      </w:r>
    </w:p>
    <w:p w14:paraId="50C898A6" w14:textId="77777777" w:rsidR="00622FEB" w:rsidRPr="005F546E" w:rsidRDefault="00622FEB" w:rsidP="00F348BE">
      <w:pPr>
        <w:widowControl w:val="0"/>
        <w:ind w:firstLine="851"/>
        <w:jc w:val="left"/>
        <w:rPr>
          <w:b/>
          <w:bCs/>
          <w:sz w:val="20"/>
        </w:rPr>
      </w:pPr>
    </w:p>
    <w:p w14:paraId="27E2D7B2" w14:textId="19656DFB" w:rsidR="00F348BE" w:rsidRPr="00DA0EA6" w:rsidRDefault="004638A1" w:rsidP="00F348BE">
      <w:pPr>
        <w:widowControl w:val="0"/>
        <w:ind w:firstLine="851"/>
        <w:jc w:val="left"/>
        <w:rPr>
          <w:rFonts w:eastAsia="Calibri"/>
          <w:sz w:val="23"/>
          <w:szCs w:val="23"/>
          <w:lang w:eastAsia="lt-LT"/>
        </w:rPr>
      </w:pPr>
      <w:r>
        <w:rPr>
          <w:b/>
          <w:bCs/>
          <w:color w:val="000000"/>
          <w:sz w:val="23"/>
          <w:szCs w:val="23"/>
        </w:rPr>
        <w:t>Bendra p</w:t>
      </w:r>
      <w:r w:rsidRPr="00DA0EA6">
        <w:rPr>
          <w:b/>
          <w:bCs/>
          <w:color w:val="000000"/>
          <w:sz w:val="23"/>
          <w:szCs w:val="23"/>
        </w:rPr>
        <w:t>relimina</w:t>
      </w:r>
      <w:r>
        <w:rPr>
          <w:b/>
          <w:bCs/>
          <w:color w:val="000000"/>
          <w:sz w:val="23"/>
          <w:szCs w:val="23"/>
        </w:rPr>
        <w:t>raus (maksimalaus)</w:t>
      </w:r>
      <w:r w:rsidRPr="00DA0EA6">
        <w:rPr>
          <w:b/>
          <w:bCs/>
          <w:color w:val="000000"/>
          <w:sz w:val="23"/>
          <w:szCs w:val="23"/>
        </w:rPr>
        <w:t xml:space="preserve"> </w:t>
      </w:r>
      <w:r>
        <w:rPr>
          <w:b/>
          <w:bCs/>
          <w:color w:val="000000"/>
          <w:sz w:val="23"/>
          <w:szCs w:val="23"/>
        </w:rPr>
        <w:t>kiekio</w:t>
      </w:r>
      <w:r w:rsidRPr="00DA0EA6">
        <w:rPr>
          <w:b/>
          <w:bCs/>
          <w:color w:val="000000"/>
          <w:sz w:val="23"/>
          <w:szCs w:val="23"/>
        </w:rPr>
        <w:t xml:space="preserve"> kaina</w:t>
      </w:r>
      <w:r w:rsidR="00F348BE" w:rsidRPr="00DA0EA6">
        <w:rPr>
          <w:b/>
          <w:bCs/>
          <w:sz w:val="23"/>
          <w:szCs w:val="23"/>
        </w:rPr>
        <w:t>, Eur</w:t>
      </w:r>
      <w:r w:rsidR="00F348BE" w:rsidRPr="00DA0EA6">
        <w:rPr>
          <w:rFonts w:eastAsia="Calibri"/>
          <w:b/>
          <w:sz w:val="23"/>
          <w:szCs w:val="23"/>
          <w:lang w:eastAsia="lt-LT"/>
        </w:rPr>
        <w:t xml:space="preserve"> su PVM yra:</w:t>
      </w:r>
      <w:r w:rsidR="00F348BE" w:rsidRPr="00DA0EA6">
        <w:rPr>
          <w:rFonts w:eastAsia="Calibri"/>
          <w:sz w:val="23"/>
          <w:szCs w:val="23"/>
          <w:lang w:eastAsia="lt-LT"/>
        </w:rPr>
        <w:t xml:space="preserve"> &lt; </w:t>
      </w:r>
      <w:r w:rsidR="00F348BE" w:rsidRPr="00DA0EA6">
        <w:rPr>
          <w:rFonts w:eastAsia="Calibri"/>
          <w:i/>
          <w:sz w:val="23"/>
          <w:szCs w:val="23"/>
          <w:lang w:eastAsia="lt-LT"/>
        </w:rPr>
        <w:t>įrašyti skaitmenimis</w:t>
      </w:r>
      <w:r w:rsidR="00F348BE" w:rsidRPr="00DA0EA6">
        <w:rPr>
          <w:rFonts w:eastAsia="Calibri"/>
          <w:sz w:val="23"/>
          <w:szCs w:val="23"/>
          <w:lang w:eastAsia="lt-LT"/>
        </w:rPr>
        <w:t>&gt; Eur, &lt;</w:t>
      </w:r>
      <w:r w:rsidR="00F348BE" w:rsidRPr="00DA0EA6">
        <w:rPr>
          <w:rFonts w:eastAsia="Calibri"/>
          <w:i/>
          <w:sz w:val="23"/>
          <w:szCs w:val="23"/>
          <w:lang w:eastAsia="lt-LT"/>
        </w:rPr>
        <w:t>įrašyti skaitmenimis</w:t>
      </w:r>
      <w:r w:rsidR="00F348BE" w:rsidRPr="00DA0EA6">
        <w:rPr>
          <w:rFonts w:eastAsia="Calibri"/>
          <w:sz w:val="23"/>
          <w:szCs w:val="23"/>
          <w:lang w:eastAsia="lt-LT"/>
        </w:rPr>
        <w:t xml:space="preserve">&gt; ct (&lt; </w:t>
      </w:r>
      <w:r w:rsidR="00F348BE" w:rsidRPr="00DA0EA6">
        <w:rPr>
          <w:rFonts w:eastAsia="Calibri"/>
          <w:i/>
          <w:sz w:val="23"/>
          <w:szCs w:val="23"/>
          <w:lang w:eastAsia="lt-LT"/>
        </w:rPr>
        <w:t>įrašyti žodžiais</w:t>
      </w:r>
      <w:r w:rsidR="00F348BE" w:rsidRPr="00DA0EA6">
        <w:rPr>
          <w:rFonts w:eastAsia="Calibri"/>
          <w:sz w:val="23"/>
          <w:szCs w:val="23"/>
          <w:lang w:eastAsia="lt-LT"/>
        </w:rPr>
        <w:t>&gt; eurų, &lt;</w:t>
      </w:r>
      <w:r w:rsidR="00F348BE" w:rsidRPr="00DA0EA6">
        <w:rPr>
          <w:rFonts w:eastAsia="Calibri"/>
          <w:i/>
          <w:sz w:val="23"/>
          <w:szCs w:val="23"/>
          <w:lang w:eastAsia="lt-LT"/>
        </w:rPr>
        <w:t>įrašyti skaitmenimis</w:t>
      </w:r>
      <w:r w:rsidR="00F348BE" w:rsidRPr="00DA0EA6">
        <w:rPr>
          <w:rFonts w:eastAsia="Calibri"/>
          <w:sz w:val="23"/>
          <w:szCs w:val="23"/>
          <w:lang w:eastAsia="lt-LT"/>
        </w:rPr>
        <w:t>&gt; ct).</w:t>
      </w:r>
    </w:p>
    <w:p w14:paraId="44798661" w14:textId="77777777" w:rsidR="00F348BE" w:rsidRPr="00DA0EA6" w:rsidRDefault="00F348BE" w:rsidP="00F348BE">
      <w:pPr>
        <w:widowControl w:val="0"/>
        <w:jc w:val="left"/>
        <w:rPr>
          <w:rFonts w:eastAsia="Calibri"/>
          <w:sz w:val="23"/>
          <w:szCs w:val="23"/>
          <w:lang w:eastAsia="lt-LT"/>
        </w:rPr>
      </w:pPr>
    </w:p>
    <w:p w14:paraId="0525125B" w14:textId="77777777" w:rsidR="00F348BE" w:rsidRPr="00DA0EA6" w:rsidRDefault="00F348BE" w:rsidP="00F348BE">
      <w:pPr>
        <w:widowControl w:val="0"/>
        <w:ind w:firstLine="709"/>
        <w:jc w:val="left"/>
        <w:rPr>
          <w:rFonts w:eastAsia="Calibri"/>
          <w:b/>
          <w:bCs/>
          <w:sz w:val="23"/>
          <w:szCs w:val="23"/>
          <w:lang w:eastAsia="lt-LT"/>
        </w:rPr>
      </w:pPr>
      <w:r w:rsidRPr="00DA0EA6">
        <w:rPr>
          <w:rFonts w:eastAsia="Calibri"/>
          <w:b/>
          <w:bCs/>
          <w:sz w:val="23"/>
          <w:szCs w:val="23"/>
          <w:lang w:eastAsia="lt-LT"/>
        </w:rPr>
        <w:t>Pastabos:</w:t>
      </w:r>
    </w:p>
    <w:p w14:paraId="7A3DDBBC" w14:textId="40857E7E"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Per didele ir  perkančiajai organizacijai nepriimtina kaina bus laikoma pasiūlyme nurodyta kaina, kuri viršys </w:t>
      </w:r>
      <w:r w:rsidR="003F4A0B">
        <w:rPr>
          <w:rFonts w:eastAsia="Calibri"/>
          <w:b/>
          <w:bCs/>
          <w:sz w:val="23"/>
          <w:szCs w:val="23"/>
          <w:lang w:eastAsia="lt-LT"/>
        </w:rPr>
        <w:t>48 000,00</w:t>
      </w:r>
      <w:r w:rsidRPr="00DA0EA6">
        <w:rPr>
          <w:rFonts w:eastAsia="Calibri"/>
          <w:b/>
          <w:bCs/>
          <w:sz w:val="23"/>
          <w:szCs w:val="23"/>
          <w:lang w:eastAsia="lt-LT"/>
        </w:rPr>
        <w:t xml:space="preserve"> Eur su PVM</w:t>
      </w:r>
      <w:r w:rsidRPr="00DA0EA6">
        <w:rPr>
          <w:rFonts w:eastAsia="Calibri"/>
          <w:sz w:val="23"/>
          <w:szCs w:val="23"/>
          <w:lang w:eastAsia="lt-LT"/>
        </w:rPr>
        <w:t>;</w:t>
      </w:r>
    </w:p>
    <w:p w14:paraId="20CB8497" w14:textId="07E75CBE" w:rsidR="00F348BE" w:rsidRPr="00DA0EA6" w:rsidRDefault="00F348BE" w:rsidP="008A521F">
      <w:pPr>
        <w:widowControl w:val="0"/>
        <w:ind w:firstLine="851"/>
        <w:rPr>
          <w:rFonts w:eastAsia="Calibri"/>
          <w:sz w:val="23"/>
          <w:szCs w:val="23"/>
          <w:lang w:eastAsia="lt-LT"/>
        </w:rPr>
      </w:pPr>
      <w:r w:rsidRPr="00DA0EA6">
        <w:rPr>
          <w:rFonts w:eastAsia="Calibri"/>
          <w:sz w:val="23"/>
          <w:szCs w:val="23"/>
          <w:lang w:eastAsia="lt-LT"/>
        </w:rPr>
        <w:t xml:space="preserve">- </w:t>
      </w:r>
      <w:r w:rsidR="005536E2" w:rsidRPr="00DA0EA6">
        <w:rPr>
          <w:rFonts w:eastAsia="Aptos"/>
          <w:sz w:val="23"/>
          <w:szCs w:val="23"/>
        </w:rPr>
        <w:t xml:space="preserve">kainos </w:t>
      </w:r>
      <w:r w:rsidR="00CD497F">
        <w:rPr>
          <w:rFonts w:eastAsia="Aptos"/>
          <w:sz w:val="23"/>
          <w:szCs w:val="23"/>
        </w:rPr>
        <w:t xml:space="preserve">pasiūlyme </w:t>
      </w:r>
      <w:r w:rsidR="005536E2" w:rsidRPr="00DA0EA6">
        <w:rPr>
          <w:rFonts w:eastAsia="Aptos"/>
          <w:sz w:val="23"/>
          <w:szCs w:val="23"/>
        </w:rPr>
        <w:t>nurodom</w:t>
      </w:r>
      <w:r w:rsidR="00CD497F">
        <w:rPr>
          <w:rFonts w:eastAsia="Aptos"/>
          <w:sz w:val="23"/>
          <w:szCs w:val="23"/>
        </w:rPr>
        <w:t>os,</w:t>
      </w:r>
      <w:r w:rsidR="005536E2" w:rsidRPr="00DA0EA6">
        <w:rPr>
          <w:rFonts w:eastAsia="Aptos"/>
          <w:sz w:val="23"/>
          <w:szCs w:val="23"/>
        </w:rPr>
        <w:t xml:space="preserve"> paliekant 2 (du) skaitmenis po kablelio</w:t>
      </w:r>
      <w:r w:rsidRPr="00DA0EA6">
        <w:rPr>
          <w:rFonts w:eastAsia="Calibri"/>
          <w:sz w:val="23"/>
          <w:szCs w:val="23"/>
          <w:lang w:eastAsia="lt-LT"/>
        </w:rPr>
        <w:t>;</w:t>
      </w:r>
    </w:p>
    <w:p w14:paraId="3426B9B6" w14:textId="0BFC26C3" w:rsidR="00F348BE" w:rsidRPr="00DA0EA6" w:rsidRDefault="00F348BE" w:rsidP="000E2FF1">
      <w:pPr>
        <w:widowControl w:val="0"/>
        <w:ind w:firstLine="851"/>
        <w:rPr>
          <w:rFonts w:eastAsia="Calibri"/>
          <w:sz w:val="23"/>
          <w:szCs w:val="23"/>
          <w:lang w:eastAsia="lt-LT"/>
        </w:rPr>
      </w:pPr>
      <w:r w:rsidRPr="00DA0EA6">
        <w:rPr>
          <w:rFonts w:eastAsia="Calibri"/>
          <w:sz w:val="23"/>
          <w:szCs w:val="23"/>
          <w:lang w:eastAsia="lt-LT"/>
        </w:rPr>
        <w:t>- tais atvejais, kai pagal galiojančius teisės aktus Tiekėjui nereikia mokėti PVM, jis lentelės „</w:t>
      </w:r>
      <w:r w:rsidR="001B4830" w:rsidRPr="001B4830">
        <w:rPr>
          <w:i/>
          <w:iCs/>
          <w:color w:val="000000"/>
          <w:sz w:val="23"/>
          <w:szCs w:val="23"/>
        </w:rPr>
        <w:t>Bendra preliminaraus (maksimalaus) kiekio kaina</w:t>
      </w:r>
      <w:r w:rsidRPr="00DA0EA6">
        <w:rPr>
          <w:rFonts w:eastAsia="Calibri"/>
          <w:i/>
          <w:iCs/>
          <w:sz w:val="23"/>
          <w:szCs w:val="23"/>
          <w:lang w:eastAsia="lt-LT"/>
        </w:rPr>
        <w:t>, Eur su PVM</w:t>
      </w:r>
      <w:r w:rsidRPr="00DA0EA6">
        <w:rPr>
          <w:rFonts w:eastAsia="Calibri"/>
          <w:sz w:val="23"/>
          <w:szCs w:val="23"/>
          <w:lang w:eastAsia="lt-LT"/>
        </w:rPr>
        <w:t>“ eilutės nepildo ir nurodo priežastis, dėl kurių PVM nemoka;</w:t>
      </w:r>
    </w:p>
    <w:p w14:paraId="4CAF563B" w14:textId="24DD91B5"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w:t>
      </w:r>
      <w:r w:rsidR="00D67CD0" w:rsidRPr="00DA0EA6">
        <w:rPr>
          <w:rFonts w:eastAsia="Calibri"/>
          <w:sz w:val="23"/>
          <w:szCs w:val="23"/>
          <w:lang w:eastAsia="lt-LT"/>
        </w:rPr>
        <w:t>p</w:t>
      </w:r>
      <w:r w:rsidRPr="00DA0EA6">
        <w:rPr>
          <w:rFonts w:eastAsia="Calibri"/>
          <w:sz w:val="23"/>
          <w:szCs w:val="23"/>
          <w:lang w:eastAsia="lt-LT"/>
        </w:rPr>
        <w:t xml:space="preserve">ridėtinės vertės mokestis bus mokamas </w:t>
      </w:r>
      <w:r w:rsidR="004F61F5" w:rsidRPr="00DA0EA6">
        <w:rPr>
          <w:rFonts w:eastAsia="Calibri"/>
          <w:sz w:val="23"/>
          <w:szCs w:val="23"/>
          <w:lang w:eastAsia="lt-LT"/>
        </w:rPr>
        <w:t>Tiekėjui</w:t>
      </w:r>
      <w:r w:rsidRPr="00DA0EA6">
        <w:rPr>
          <w:rFonts w:eastAsia="Calibri"/>
          <w:sz w:val="23"/>
          <w:szCs w:val="23"/>
          <w:lang w:eastAsia="lt-LT"/>
        </w:rPr>
        <w:t xml:space="preserve"> pagal galiojančius Lietuvos Respublikos teisės aktus bei tarptautinius susitarimus, susijusius su sutarties vykdymu. </w:t>
      </w:r>
    </w:p>
    <w:p w14:paraId="7D8BEA79" w14:textId="77777777" w:rsidR="00F348BE" w:rsidRPr="00DA0EA6" w:rsidRDefault="00F348BE" w:rsidP="00F348BE">
      <w:pPr>
        <w:widowControl w:val="0"/>
        <w:ind w:firstLine="851"/>
        <w:jc w:val="left"/>
        <w:rPr>
          <w:rFonts w:eastAsia="Calibri"/>
          <w:sz w:val="23"/>
          <w:szCs w:val="23"/>
          <w:lang w:eastAsia="lt-LT"/>
        </w:rPr>
      </w:pPr>
    </w:p>
    <w:p w14:paraId="7BAF2A60" w14:textId="77777777"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Pasiūlymas galioja 90 dienų </w:t>
      </w:r>
      <w:r w:rsidRPr="00DA0EA6">
        <w:rPr>
          <w:rFonts w:eastAsia="Calibri"/>
          <w:iCs/>
          <w:sz w:val="23"/>
          <w:szCs w:val="23"/>
          <w:lang w:eastAsia="lt-LT"/>
        </w:rPr>
        <w:t>nuo pasiūlymų pateikimo galutinio termino pabaigos</w:t>
      </w:r>
      <w:r w:rsidRPr="00DA0EA6">
        <w:rPr>
          <w:rFonts w:eastAsia="Calibri"/>
          <w:sz w:val="23"/>
          <w:szCs w:val="23"/>
          <w:lang w:eastAsia="lt-LT"/>
        </w:rPr>
        <w:t xml:space="preserve">. </w:t>
      </w:r>
    </w:p>
    <w:p w14:paraId="302823AA" w14:textId="77777777" w:rsidR="00ED66C0" w:rsidRPr="00B316CF" w:rsidRDefault="00ED66C0" w:rsidP="00ED66C0">
      <w:pPr>
        <w:widowControl w:val="0"/>
        <w:ind w:firstLine="851"/>
        <w:rPr>
          <w:rFonts w:eastAsia="Calibri"/>
          <w:szCs w:val="24"/>
          <w:lang w:eastAsia="lt-LT"/>
        </w:rPr>
      </w:pPr>
      <w:r w:rsidRPr="00B316CF">
        <w:rPr>
          <w:rFonts w:eastAsia="Calibri"/>
          <w:szCs w:val="24"/>
          <w:lang w:eastAsia="lt-LT"/>
        </w:rPr>
        <w:t xml:space="preserve">Mes teikiame šį pasiūlymą savo teisėmis [ir kaip jungtinės veiklos partneriai, vadovaujami &lt;pagrindinio jungtinės veiklos partnerio pavadinimas &gt; ] šiam pirkimui. </w:t>
      </w:r>
    </w:p>
    <w:p w14:paraId="79782C12" w14:textId="77777777" w:rsidR="008502A7" w:rsidRPr="00DA0EA6" w:rsidRDefault="008502A7" w:rsidP="00F348BE">
      <w:pPr>
        <w:widowControl w:val="0"/>
        <w:ind w:firstLine="851"/>
        <w:rPr>
          <w:rFonts w:eastAsia="Calibri"/>
          <w:sz w:val="23"/>
          <w:szCs w:val="23"/>
          <w:lang w:eastAsia="lt-LT"/>
        </w:rPr>
      </w:pPr>
    </w:p>
    <w:p w14:paraId="32A59975" w14:textId="33BC61EA" w:rsidR="000E2FF1" w:rsidRPr="00DF1433" w:rsidRDefault="008502A7" w:rsidP="00DF1433">
      <w:pPr>
        <w:tabs>
          <w:tab w:val="left" w:pos="851"/>
        </w:tabs>
        <w:autoSpaceDE w:val="0"/>
        <w:autoSpaceDN w:val="0"/>
        <w:adjustRightInd w:val="0"/>
        <w:ind w:firstLine="851"/>
        <w:rPr>
          <w:sz w:val="23"/>
          <w:szCs w:val="23"/>
          <w:lang w:eastAsia="lt-LT"/>
        </w:rPr>
      </w:pPr>
      <w:r w:rsidRPr="00DF1433">
        <w:rPr>
          <w:sz w:val="23"/>
          <w:szCs w:val="23"/>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3CF1ACE2" w14:textId="77777777" w:rsidR="00F348BE" w:rsidRPr="00DA0EA6" w:rsidRDefault="00F348BE" w:rsidP="00F348BE">
      <w:pPr>
        <w:widowControl w:val="0"/>
        <w:ind w:firstLine="851"/>
        <w:jc w:val="left"/>
        <w:rPr>
          <w:rFonts w:eastAsia="Calibri"/>
          <w:sz w:val="23"/>
          <w:szCs w:val="23"/>
          <w:lang w:eastAsia="lt-LT"/>
        </w:rPr>
      </w:pPr>
    </w:p>
    <w:p w14:paraId="1E823118"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sz w:val="23"/>
          <w:szCs w:val="23"/>
          <w:lang w:eastAsia="lt-LT"/>
        </w:rPr>
        <w:t>Prie pasiūlymo pridedami priedai: [Sunumeruotų priedų su pavadinimais sąrašas]</w:t>
      </w:r>
    </w:p>
    <w:tbl>
      <w:tblPr>
        <w:tblW w:w="99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
        <w:gridCol w:w="959"/>
        <w:gridCol w:w="2538"/>
        <w:gridCol w:w="523"/>
        <w:gridCol w:w="1968"/>
        <w:gridCol w:w="953"/>
        <w:gridCol w:w="250"/>
        <w:gridCol w:w="2124"/>
        <w:gridCol w:w="563"/>
      </w:tblGrid>
      <w:tr w:rsidR="00F348BE" w:rsidRPr="00F348BE" w14:paraId="79AB2FAC"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03A23B24"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Eil.</w:t>
            </w:r>
          </w:p>
          <w:p w14:paraId="01C38A4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Nr.</w:t>
            </w:r>
          </w:p>
        </w:tc>
        <w:tc>
          <w:tcPr>
            <w:tcW w:w="6232" w:type="dxa"/>
            <w:gridSpan w:val="5"/>
            <w:tcBorders>
              <w:top w:val="single" w:sz="4" w:space="0" w:color="auto"/>
              <w:left w:val="single" w:sz="4" w:space="0" w:color="auto"/>
              <w:bottom w:val="single" w:sz="4" w:space="0" w:color="auto"/>
              <w:right w:val="single" w:sz="4" w:space="0" w:color="auto"/>
            </w:tcBorders>
            <w:hideMark/>
          </w:tcPr>
          <w:p w14:paraId="459B9F9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E46B56E"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Dokumento puslapių skaičius</w:t>
            </w:r>
          </w:p>
        </w:tc>
      </w:tr>
      <w:tr w:rsidR="00F348BE" w:rsidRPr="00F348BE" w14:paraId="4D786FA9"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3750DD49"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1.</w:t>
            </w:r>
          </w:p>
        </w:tc>
        <w:tc>
          <w:tcPr>
            <w:tcW w:w="6232" w:type="dxa"/>
            <w:gridSpan w:val="5"/>
            <w:tcBorders>
              <w:top w:val="single" w:sz="4" w:space="0" w:color="auto"/>
              <w:left w:val="single" w:sz="4" w:space="0" w:color="auto"/>
              <w:bottom w:val="single" w:sz="4" w:space="0" w:color="auto"/>
              <w:right w:val="single" w:sz="4" w:space="0" w:color="auto"/>
            </w:tcBorders>
            <w:hideMark/>
          </w:tcPr>
          <w:p w14:paraId="3446007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Įgaliojimas</w:t>
            </w:r>
          </w:p>
        </w:tc>
        <w:tc>
          <w:tcPr>
            <w:tcW w:w="2124" w:type="dxa"/>
            <w:tcBorders>
              <w:top w:val="single" w:sz="4" w:space="0" w:color="auto"/>
              <w:left w:val="single" w:sz="4" w:space="0" w:color="auto"/>
              <w:bottom w:val="single" w:sz="4" w:space="0" w:color="auto"/>
              <w:right w:val="single" w:sz="4" w:space="0" w:color="auto"/>
            </w:tcBorders>
          </w:tcPr>
          <w:p w14:paraId="7C8D22AE" w14:textId="77777777" w:rsidR="00F348BE" w:rsidRPr="00F348BE" w:rsidRDefault="00F348BE" w:rsidP="00F348BE">
            <w:pPr>
              <w:widowControl w:val="0"/>
              <w:jc w:val="left"/>
              <w:rPr>
                <w:rFonts w:eastAsia="Calibri"/>
                <w:sz w:val="21"/>
                <w:szCs w:val="21"/>
                <w:lang w:eastAsia="lt-LT"/>
              </w:rPr>
            </w:pPr>
          </w:p>
        </w:tc>
      </w:tr>
      <w:tr w:rsidR="00F348BE" w:rsidRPr="00F348BE" w14:paraId="7010D582"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2060896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2.</w:t>
            </w:r>
          </w:p>
        </w:tc>
        <w:tc>
          <w:tcPr>
            <w:tcW w:w="6232" w:type="dxa"/>
            <w:gridSpan w:val="5"/>
            <w:tcBorders>
              <w:top w:val="single" w:sz="4" w:space="0" w:color="auto"/>
              <w:left w:val="single" w:sz="4" w:space="0" w:color="auto"/>
              <w:bottom w:val="single" w:sz="4" w:space="0" w:color="auto"/>
              <w:right w:val="single" w:sz="4" w:space="0" w:color="auto"/>
            </w:tcBorders>
            <w:hideMark/>
          </w:tcPr>
          <w:p w14:paraId="3282FFB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6697FEA4" w14:textId="77777777" w:rsidR="00F348BE" w:rsidRPr="00F348BE" w:rsidRDefault="00F348BE" w:rsidP="00F348BE">
            <w:pPr>
              <w:widowControl w:val="0"/>
              <w:jc w:val="left"/>
              <w:rPr>
                <w:rFonts w:eastAsia="Calibri"/>
                <w:sz w:val="21"/>
                <w:szCs w:val="21"/>
                <w:lang w:eastAsia="lt-LT"/>
              </w:rPr>
            </w:pPr>
          </w:p>
        </w:tc>
      </w:tr>
      <w:tr w:rsidR="00F348BE" w:rsidRPr="00F348BE" w14:paraId="372C08D6"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50DBC6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3.</w:t>
            </w:r>
          </w:p>
        </w:tc>
        <w:tc>
          <w:tcPr>
            <w:tcW w:w="6232" w:type="dxa"/>
            <w:gridSpan w:val="5"/>
            <w:tcBorders>
              <w:top w:val="single" w:sz="4" w:space="0" w:color="auto"/>
              <w:left w:val="single" w:sz="4" w:space="0" w:color="auto"/>
              <w:bottom w:val="single" w:sz="4" w:space="0" w:color="auto"/>
              <w:right w:val="single" w:sz="4" w:space="0" w:color="auto"/>
            </w:tcBorders>
            <w:hideMark/>
          </w:tcPr>
          <w:p w14:paraId="1A629F3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5482C0D2" w14:textId="77777777" w:rsidR="00F348BE" w:rsidRPr="00F348BE" w:rsidRDefault="00F348BE" w:rsidP="00F348BE">
            <w:pPr>
              <w:widowControl w:val="0"/>
              <w:jc w:val="left"/>
              <w:rPr>
                <w:rFonts w:eastAsia="Calibri"/>
                <w:sz w:val="21"/>
                <w:szCs w:val="21"/>
                <w:lang w:eastAsia="lt-LT"/>
              </w:rPr>
            </w:pPr>
          </w:p>
        </w:tc>
      </w:tr>
      <w:tr w:rsidR="00F348BE" w:rsidRPr="00F348BE" w14:paraId="6B3EBBCF"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6"/>
        </w:trPr>
        <w:tc>
          <w:tcPr>
            <w:tcW w:w="3615" w:type="dxa"/>
            <w:gridSpan w:val="3"/>
            <w:tcBorders>
              <w:bottom w:val="single" w:sz="1" w:space="0" w:color="000000"/>
            </w:tcBorders>
            <w:shd w:val="clear" w:color="auto" w:fill="auto"/>
          </w:tcPr>
          <w:p w14:paraId="780E16B8"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23"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68"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53"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937" w:type="dxa"/>
            <w:gridSpan w:val="3"/>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5"/>
        </w:trPr>
        <w:tc>
          <w:tcPr>
            <w:tcW w:w="3615" w:type="dxa"/>
            <w:gridSpan w:val="3"/>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23"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68"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53"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937" w:type="dxa"/>
            <w:gridSpan w:val="3"/>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1332D71A" w14:textId="77777777" w:rsidR="00C45DC3" w:rsidRDefault="00C45DC3" w:rsidP="005153AD"/>
    <w:sectPr w:rsidR="00C45DC3" w:rsidSect="00C45DC3">
      <w:headerReference w:type="default" r:id="rId8"/>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69FE" w14:textId="77777777" w:rsidR="00122EAE" w:rsidRDefault="00122EAE" w:rsidP="00A76593">
      <w:r>
        <w:separator/>
      </w:r>
    </w:p>
  </w:endnote>
  <w:endnote w:type="continuationSeparator" w:id="0">
    <w:p w14:paraId="47695191" w14:textId="77777777" w:rsidR="00122EAE" w:rsidRDefault="00122EAE"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7EEF" w14:textId="77777777" w:rsidR="00122EAE" w:rsidRDefault="00122EAE" w:rsidP="00A76593">
      <w:r>
        <w:separator/>
      </w:r>
    </w:p>
  </w:footnote>
  <w:footnote w:type="continuationSeparator" w:id="0">
    <w:p w14:paraId="29EE111A" w14:textId="77777777" w:rsidR="00122EAE" w:rsidRDefault="00122EAE"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31935"/>
    <w:rsid w:val="000325F7"/>
    <w:rsid w:val="00055B81"/>
    <w:rsid w:val="00060353"/>
    <w:rsid w:val="00060DCE"/>
    <w:rsid w:val="0006599C"/>
    <w:rsid w:val="00065AD8"/>
    <w:rsid w:val="00072AA1"/>
    <w:rsid w:val="00076549"/>
    <w:rsid w:val="00084059"/>
    <w:rsid w:val="00087448"/>
    <w:rsid w:val="00094807"/>
    <w:rsid w:val="000A71A9"/>
    <w:rsid w:val="000B2670"/>
    <w:rsid w:val="000B5946"/>
    <w:rsid w:val="000C12DE"/>
    <w:rsid w:val="000D0A3D"/>
    <w:rsid w:val="000E2FF1"/>
    <w:rsid w:val="000F3BF4"/>
    <w:rsid w:val="00102380"/>
    <w:rsid w:val="00103410"/>
    <w:rsid w:val="00105452"/>
    <w:rsid w:val="001171D8"/>
    <w:rsid w:val="00122EAE"/>
    <w:rsid w:val="001428E8"/>
    <w:rsid w:val="00143D74"/>
    <w:rsid w:val="001476B8"/>
    <w:rsid w:val="00155E19"/>
    <w:rsid w:val="00162E27"/>
    <w:rsid w:val="001801AD"/>
    <w:rsid w:val="00181EFC"/>
    <w:rsid w:val="001B054C"/>
    <w:rsid w:val="001B0865"/>
    <w:rsid w:val="001B0BE3"/>
    <w:rsid w:val="001B4830"/>
    <w:rsid w:val="001C289F"/>
    <w:rsid w:val="001C4547"/>
    <w:rsid w:val="001C53D7"/>
    <w:rsid w:val="001D35E6"/>
    <w:rsid w:val="001D5594"/>
    <w:rsid w:val="001E3681"/>
    <w:rsid w:val="001F1A8E"/>
    <w:rsid w:val="001F2331"/>
    <w:rsid w:val="00204A9B"/>
    <w:rsid w:val="0020582E"/>
    <w:rsid w:val="00215C26"/>
    <w:rsid w:val="00220C2F"/>
    <w:rsid w:val="00225345"/>
    <w:rsid w:val="0023084D"/>
    <w:rsid w:val="002410A8"/>
    <w:rsid w:val="00244B45"/>
    <w:rsid w:val="002533B6"/>
    <w:rsid w:val="00256503"/>
    <w:rsid w:val="00264B7E"/>
    <w:rsid w:val="00270FCF"/>
    <w:rsid w:val="00281B0C"/>
    <w:rsid w:val="002854E1"/>
    <w:rsid w:val="00286747"/>
    <w:rsid w:val="002C0222"/>
    <w:rsid w:val="002E1370"/>
    <w:rsid w:val="002E216C"/>
    <w:rsid w:val="002E333C"/>
    <w:rsid w:val="002E5068"/>
    <w:rsid w:val="00300CF9"/>
    <w:rsid w:val="00305314"/>
    <w:rsid w:val="00314F3A"/>
    <w:rsid w:val="00315BB2"/>
    <w:rsid w:val="00346974"/>
    <w:rsid w:val="003666E9"/>
    <w:rsid w:val="003802B4"/>
    <w:rsid w:val="00394778"/>
    <w:rsid w:val="003A742E"/>
    <w:rsid w:val="003E1274"/>
    <w:rsid w:val="003E561E"/>
    <w:rsid w:val="003F36CE"/>
    <w:rsid w:val="003F4A0B"/>
    <w:rsid w:val="004059F7"/>
    <w:rsid w:val="004201E6"/>
    <w:rsid w:val="00434C1B"/>
    <w:rsid w:val="0043571A"/>
    <w:rsid w:val="00442FFD"/>
    <w:rsid w:val="00447444"/>
    <w:rsid w:val="00460B80"/>
    <w:rsid w:val="004638A1"/>
    <w:rsid w:val="004644AF"/>
    <w:rsid w:val="004B1282"/>
    <w:rsid w:val="004B50A1"/>
    <w:rsid w:val="004E02BA"/>
    <w:rsid w:val="004F61F5"/>
    <w:rsid w:val="0050692F"/>
    <w:rsid w:val="005079D6"/>
    <w:rsid w:val="00513A61"/>
    <w:rsid w:val="005153AD"/>
    <w:rsid w:val="00515CEB"/>
    <w:rsid w:val="00524A08"/>
    <w:rsid w:val="00524B5E"/>
    <w:rsid w:val="005344DF"/>
    <w:rsid w:val="0054417D"/>
    <w:rsid w:val="005536E2"/>
    <w:rsid w:val="0056148D"/>
    <w:rsid w:val="00591618"/>
    <w:rsid w:val="00592720"/>
    <w:rsid w:val="005A0C6C"/>
    <w:rsid w:val="005A312F"/>
    <w:rsid w:val="005B237F"/>
    <w:rsid w:val="005B7D3E"/>
    <w:rsid w:val="005C4780"/>
    <w:rsid w:val="005D40BA"/>
    <w:rsid w:val="005D7265"/>
    <w:rsid w:val="005E06CD"/>
    <w:rsid w:val="005E369F"/>
    <w:rsid w:val="005E7736"/>
    <w:rsid w:val="005F546E"/>
    <w:rsid w:val="00606085"/>
    <w:rsid w:val="00622FEB"/>
    <w:rsid w:val="00633179"/>
    <w:rsid w:val="00641618"/>
    <w:rsid w:val="00660791"/>
    <w:rsid w:val="00670242"/>
    <w:rsid w:val="006819D3"/>
    <w:rsid w:val="006840CA"/>
    <w:rsid w:val="00696F5A"/>
    <w:rsid w:val="006A12E3"/>
    <w:rsid w:val="006A50EF"/>
    <w:rsid w:val="006D22F7"/>
    <w:rsid w:val="006E29A9"/>
    <w:rsid w:val="006F12D8"/>
    <w:rsid w:val="006F3F78"/>
    <w:rsid w:val="007001D3"/>
    <w:rsid w:val="00707636"/>
    <w:rsid w:val="007101A7"/>
    <w:rsid w:val="007114FB"/>
    <w:rsid w:val="00715B30"/>
    <w:rsid w:val="00722007"/>
    <w:rsid w:val="007337C0"/>
    <w:rsid w:val="00735597"/>
    <w:rsid w:val="00736970"/>
    <w:rsid w:val="007A0D6D"/>
    <w:rsid w:val="007A32A6"/>
    <w:rsid w:val="007A5485"/>
    <w:rsid w:val="007C3129"/>
    <w:rsid w:val="007D46AF"/>
    <w:rsid w:val="007E4C42"/>
    <w:rsid w:val="007E73E2"/>
    <w:rsid w:val="007F2B3B"/>
    <w:rsid w:val="007F4990"/>
    <w:rsid w:val="00822382"/>
    <w:rsid w:val="00827F72"/>
    <w:rsid w:val="008502A7"/>
    <w:rsid w:val="0085412D"/>
    <w:rsid w:val="00854C0D"/>
    <w:rsid w:val="00866D43"/>
    <w:rsid w:val="00894909"/>
    <w:rsid w:val="008A521F"/>
    <w:rsid w:val="008B4E85"/>
    <w:rsid w:val="008E782D"/>
    <w:rsid w:val="00912501"/>
    <w:rsid w:val="009221D6"/>
    <w:rsid w:val="0092500C"/>
    <w:rsid w:val="00945058"/>
    <w:rsid w:val="00947189"/>
    <w:rsid w:val="00951989"/>
    <w:rsid w:val="009850D8"/>
    <w:rsid w:val="009B448A"/>
    <w:rsid w:val="009E0AED"/>
    <w:rsid w:val="00A00257"/>
    <w:rsid w:val="00A42342"/>
    <w:rsid w:val="00A459B3"/>
    <w:rsid w:val="00A74ADF"/>
    <w:rsid w:val="00A76593"/>
    <w:rsid w:val="00A80E14"/>
    <w:rsid w:val="00A82F15"/>
    <w:rsid w:val="00A91516"/>
    <w:rsid w:val="00AC781B"/>
    <w:rsid w:val="00AD5480"/>
    <w:rsid w:val="00AD5F18"/>
    <w:rsid w:val="00AF07BA"/>
    <w:rsid w:val="00AF4DB9"/>
    <w:rsid w:val="00B109A0"/>
    <w:rsid w:val="00B14942"/>
    <w:rsid w:val="00B17DE3"/>
    <w:rsid w:val="00B316CF"/>
    <w:rsid w:val="00B42A49"/>
    <w:rsid w:val="00B44884"/>
    <w:rsid w:val="00B75F9E"/>
    <w:rsid w:val="00B77511"/>
    <w:rsid w:val="00B85404"/>
    <w:rsid w:val="00B85DBE"/>
    <w:rsid w:val="00B91AF7"/>
    <w:rsid w:val="00BB1AD7"/>
    <w:rsid w:val="00BB4DDB"/>
    <w:rsid w:val="00BB6C6D"/>
    <w:rsid w:val="00BC1242"/>
    <w:rsid w:val="00BE20A8"/>
    <w:rsid w:val="00BF053A"/>
    <w:rsid w:val="00C32421"/>
    <w:rsid w:val="00C45DC3"/>
    <w:rsid w:val="00C51909"/>
    <w:rsid w:val="00C57E97"/>
    <w:rsid w:val="00C878DC"/>
    <w:rsid w:val="00C91EAB"/>
    <w:rsid w:val="00C94D24"/>
    <w:rsid w:val="00CA125E"/>
    <w:rsid w:val="00CA322A"/>
    <w:rsid w:val="00CB0C12"/>
    <w:rsid w:val="00CB64BD"/>
    <w:rsid w:val="00CD497F"/>
    <w:rsid w:val="00D07A35"/>
    <w:rsid w:val="00D276A9"/>
    <w:rsid w:val="00D30EBF"/>
    <w:rsid w:val="00D40609"/>
    <w:rsid w:val="00D52BAE"/>
    <w:rsid w:val="00D61AF2"/>
    <w:rsid w:val="00D67CD0"/>
    <w:rsid w:val="00D9524F"/>
    <w:rsid w:val="00D95C47"/>
    <w:rsid w:val="00DA0EA6"/>
    <w:rsid w:val="00DA12A8"/>
    <w:rsid w:val="00DB37BD"/>
    <w:rsid w:val="00DD0D07"/>
    <w:rsid w:val="00DF1433"/>
    <w:rsid w:val="00DF1BFC"/>
    <w:rsid w:val="00E0359A"/>
    <w:rsid w:val="00E0628F"/>
    <w:rsid w:val="00E12FDC"/>
    <w:rsid w:val="00E26199"/>
    <w:rsid w:val="00E566F2"/>
    <w:rsid w:val="00E74366"/>
    <w:rsid w:val="00E9725B"/>
    <w:rsid w:val="00E973F9"/>
    <w:rsid w:val="00EA2C1F"/>
    <w:rsid w:val="00EA35DC"/>
    <w:rsid w:val="00EC05A2"/>
    <w:rsid w:val="00EC284F"/>
    <w:rsid w:val="00ED66C0"/>
    <w:rsid w:val="00EE2660"/>
    <w:rsid w:val="00EF7ECF"/>
    <w:rsid w:val="00F03673"/>
    <w:rsid w:val="00F23663"/>
    <w:rsid w:val="00F30B1C"/>
    <w:rsid w:val="00F348BE"/>
    <w:rsid w:val="00F34A03"/>
    <w:rsid w:val="00F4559E"/>
    <w:rsid w:val="00F55111"/>
    <w:rsid w:val="00F5513D"/>
    <w:rsid w:val="00F603D5"/>
    <w:rsid w:val="00F612B0"/>
    <w:rsid w:val="00F6258F"/>
    <w:rsid w:val="00F6394E"/>
    <w:rsid w:val="00F67ADA"/>
    <w:rsid w:val="00F73D1D"/>
    <w:rsid w:val="00F772EA"/>
    <w:rsid w:val="00F83AAE"/>
    <w:rsid w:val="00F86F91"/>
    <w:rsid w:val="00F95143"/>
    <w:rsid w:val="00F96889"/>
    <w:rsid w:val="00FA40E9"/>
    <w:rsid w:val="00FB6E50"/>
    <w:rsid w:val="00FE52A2"/>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E52A2"/>
    <w:pPr>
      <w:spacing w:after="0" w:line="240" w:lineRule="auto"/>
    </w:pPr>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CA12-DB70-4DB7-8CE2-740CA1D3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3777</Words>
  <Characters>2154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207</cp:revision>
  <dcterms:created xsi:type="dcterms:W3CDTF">2021-09-20T07:37:00Z</dcterms:created>
  <dcterms:modified xsi:type="dcterms:W3CDTF">2025-03-25T12:08:00Z</dcterms:modified>
</cp:coreProperties>
</file>