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6EC19A38"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E41D1E">
                <w:rPr>
                  <w:b/>
                  <w:bCs/>
                  <w:u w:val="single"/>
                </w:rPr>
                <w:t>PNEUNATINIO FENDERIO SU BRIAUNOMIS</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pPr w:leftFromText="180" w:rightFromText="180" w:vertAnchor="text" w:tblpY="1"/>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1"/>
        <w:gridCol w:w="933"/>
        <w:gridCol w:w="1477"/>
        <w:gridCol w:w="1559"/>
        <w:gridCol w:w="1266"/>
      </w:tblGrid>
      <w:tr w:rsidR="00E41D1E" w:rsidRPr="0003523A" w14:paraId="204DF08A" w14:textId="77777777" w:rsidTr="000205A3">
        <w:tc>
          <w:tcPr>
            <w:tcW w:w="570" w:type="dxa"/>
            <w:shd w:val="clear" w:color="auto" w:fill="auto"/>
            <w:vAlign w:val="center"/>
          </w:tcPr>
          <w:p w14:paraId="38C25726" w14:textId="77777777" w:rsidR="00E41D1E" w:rsidRPr="0003523A" w:rsidRDefault="00E41D1E" w:rsidP="000205A3">
            <w:pPr>
              <w:tabs>
                <w:tab w:val="left" w:pos="0"/>
                <w:tab w:val="left" w:pos="851"/>
              </w:tabs>
              <w:jc w:val="center"/>
              <w:rPr>
                <w:rFonts w:eastAsia="Calibri"/>
                <w:b/>
              </w:rPr>
            </w:pPr>
            <w:r w:rsidRPr="0003523A">
              <w:rPr>
                <w:rFonts w:eastAsia="Calibri"/>
                <w:b/>
              </w:rPr>
              <w:t>Eil. Nr.</w:t>
            </w:r>
          </w:p>
        </w:tc>
        <w:tc>
          <w:tcPr>
            <w:tcW w:w="3961" w:type="dxa"/>
            <w:shd w:val="clear" w:color="auto" w:fill="auto"/>
            <w:vAlign w:val="center"/>
          </w:tcPr>
          <w:p w14:paraId="12962539" w14:textId="77777777" w:rsidR="00E41D1E" w:rsidRPr="0003523A" w:rsidRDefault="00E41D1E" w:rsidP="000205A3">
            <w:pPr>
              <w:jc w:val="center"/>
              <w:rPr>
                <w:b/>
                <w:bCs/>
              </w:rPr>
            </w:pPr>
            <w:r w:rsidRPr="0003523A">
              <w:rPr>
                <w:b/>
                <w:bCs/>
              </w:rPr>
              <w:t>Pirkimo objekto pavadinimas</w:t>
            </w:r>
          </w:p>
        </w:tc>
        <w:tc>
          <w:tcPr>
            <w:tcW w:w="933" w:type="dxa"/>
            <w:tcBorders>
              <w:bottom w:val="single" w:sz="4" w:space="0" w:color="auto"/>
            </w:tcBorders>
            <w:shd w:val="clear" w:color="auto" w:fill="auto"/>
            <w:vAlign w:val="center"/>
          </w:tcPr>
          <w:p w14:paraId="251EBC13" w14:textId="77777777" w:rsidR="00E41D1E" w:rsidRPr="0003523A" w:rsidRDefault="00E41D1E" w:rsidP="000205A3">
            <w:pPr>
              <w:jc w:val="center"/>
              <w:rPr>
                <w:b/>
                <w:bCs/>
              </w:rPr>
            </w:pPr>
            <w:r w:rsidRPr="0003523A">
              <w:rPr>
                <w:b/>
                <w:bCs/>
              </w:rPr>
              <w:t>Mato vnt.</w:t>
            </w:r>
          </w:p>
        </w:tc>
        <w:tc>
          <w:tcPr>
            <w:tcW w:w="1477" w:type="dxa"/>
            <w:vAlign w:val="center"/>
          </w:tcPr>
          <w:p w14:paraId="2721D981" w14:textId="77777777" w:rsidR="00E41D1E" w:rsidRPr="0003523A" w:rsidRDefault="00E41D1E" w:rsidP="000205A3">
            <w:pPr>
              <w:jc w:val="center"/>
              <w:rPr>
                <w:b/>
                <w:bCs/>
              </w:rPr>
            </w:pPr>
            <w:r w:rsidRPr="0003523A">
              <w:rPr>
                <w:b/>
                <w:bCs/>
              </w:rPr>
              <w:t>Maksimalus perkamų prekių kiekis</w:t>
            </w:r>
          </w:p>
        </w:tc>
        <w:tc>
          <w:tcPr>
            <w:tcW w:w="1559" w:type="dxa"/>
            <w:vAlign w:val="center"/>
          </w:tcPr>
          <w:p w14:paraId="58A1F0F8" w14:textId="77777777" w:rsidR="00E41D1E" w:rsidRPr="0003523A" w:rsidRDefault="00E41D1E" w:rsidP="000205A3">
            <w:pPr>
              <w:jc w:val="center"/>
              <w:rPr>
                <w:b/>
                <w:bCs/>
              </w:rPr>
            </w:pPr>
            <w:r w:rsidRPr="0003523A">
              <w:rPr>
                <w:b/>
                <w:bCs/>
              </w:rPr>
              <w:t xml:space="preserve">1 vnt. kaina </w:t>
            </w:r>
            <w:proofErr w:type="spellStart"/>
            <w:r w:rsidRPr="0003523A">
              <w:rPr>
                <w:b/>
                <w:bCs/>
              </w:rPr>
              <w:t>Eur</w:t>
            </w:r>
            <w:proofErr w:type="spellEnd"/>
            <w:r w:rsidRPr="0003523A">
              <w:rPr>
                <w:b/>
                <w:bCs/>
              </w:rPr>
              <w:t xml:space="preserve"> su 0% PVM</w:t>
            </w:r>
          </w:p>
        </w:tc>
        <w:tc>
          <w:tcPr>
            <w:tcW w:w="1266" w:type="dxa"/>
            <w:vAlign w:val="center"/>
          </w:tcPr>
          <w:p w14:paraId="57A64265" w14:textId="77777777" w:rsidR="00E41D1E" w:rsidRPr="0003523A" w:rsidRDefault="00E41D1E" w:rsidP="000205A3">
            <w:pPr>
              <w:jc w:val="center"/>
              <w:rPr>
                <w:b/>
                <w:bCs/>
              </w:rPr>
            </w:pPr>
            <w:r w:rsidRPr="0003523A">
              <w:rPr>
                <w:b/>
                <w:bCs/>
              </w:rPr>
              <w:t xml:space="preserve">Bendra suma </w:t>
            </w:r>
            <w:proofErr w:type="spellStart"/>
            <w:r w:rsidRPr="0003523A">
              <w:rPr>
                <w:b/>
                <w:bCs/>
              </w:rPr>
              <w:t>Eur</w:t>
            </w:r>
            <w:proofErr w:type="spellEnd"/>
            <w:r w:rsidRPr="0003523A">
              <w:rPr>
                <w:b/>
                <w:bCs/>
              </w:rPr>
              <w:t xml:space="preserve"> su 0% PVM</w:t>
            </w:r>
          </w:p>
        </w:tc>
      </w:tr>
      <w:tr w:rsidR="00E41D1E" w:rsidRPr="0003523A" w14:paraId="268354CA" w14:textId="77777777" w:rsidTr="000205A3">
        <w:trPr>
          <w:trHeight w:val="274"/>
        </w:trPr>
        <w:tc>
          <w:tcPr>
            <w:tcW w:w="570" w:type="dxa"/>
            <w:shd w:val="clear" w:color="auto" w:fill="auto"/>
          </w:tcPr>
          <w:p w14:paraId="69119B6C" w14:textId="77777777" w:rsidR="00E41D1E" w:rsidRPr="0003523A" w:rsidRDefault="00E41D1E" w:rsidP="000205A3">
            <w:pPr>
              <w:tabs>
                <w:tab w:val="left" w:pos="0"/>
                <w:tab w:val="left" w:pos="851"/>
              </w:tabs>
              <w:jc w:val="center"/>
              <w:rPr>
                <w:rFonts w:eastAsia="Calibri"/>
                <w:color w:val="000000"/>
              </w:rPr>
            </w:pPr>
            <w:r w:rsidRPr="0003523A">
              <w:rPr>
                <w:b/>
              </w:rPr>
              <w:t>1</w:t>
            </w:r>
          </w:p>
        </w:tc>
        <w:tc>
          <w:tcPr>
            <w:tcW w:w="3961" w:type="dxa"/>
            <w:tcBorders>
              <w:top w:val="single" w:sz="4" w:space="0" w:color="auto"/>
              <w:left w:val="nil"/>
              <w:bottom w:val="single" w:sz="4" w:space="0" w:color="auto"/>
              <w:right w:val="single" w:sz="4" w:space="0" w:color="auto"/>
            </w:tcBorders>
            <w:shd w:val="clear" w:color="auto" w:fill="auto"/>
          </w:tcPr>
          <w:p w14:paraId="63846E66" w14:textId="77777777" w:rsidR="00E41D1E" w:rsidRPr="0003523A" w:rsidRDefault="00E41D1E" w:rsidP="000205A3">
            <w:pPr>
              <w:tabs>
                <w:tab w:val="left" w:pos="0"/>
                <w:tab w:val="left" w:pos="851"/>
              </w:tabs>
              <w:jc w:val="center"/>
              <w:rPr>
                <w:rFonts w:eastAsia="Calibri"/>
              </w:rPr>
            </w:pPr>
            <w:r w:rsidRPr="0003523A">
              <w:rPr>
                <w:b/>
              </w:rPr>
              <w:t>2</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6A8C3C08" w14:textId="77777777" w:rsidR="00E41D1E" w:rsidRPr="0003523A" w:rsidRDefault="00E41D1E" w:rsidP="000205A3">
            <w:pPr>
              <w:tabs>
                <w:tab w:val="left" w:pos="0"/>
                <w:tab w:val="left" w:pos="851"/>
              </w:tabs>
              <w:jc w:val="center"/>
              <w:rPr>
                <w:rFonts w:eastAsia="Calibri"/>
              </w:rPr>
            </w:pPr>
            <w:r w:rsidRPr="0003523A">
              <w:rPr>
                <w:b/>
              </w:rPr>
              <w:t>3</w:t>
            </w:r>
          </w:p>
        </w:tc>
        <w:tc>
          <w:tcPr>
            <w:tcW w:w="1477" w:type="dxa"/>
            <w:tcBorders>
              <w:top w:val="single" w:sz="4" w:space="0" w:color="auto"/>
              <w:left w:val="nil"/>
              <w:bottom w:val="single" w:sz="4" w:space="0" w:color="auto"/>
              <w:right w:val="single" w:sz="4" w:space="0" w:color="auto"/>
            </w:tcBorders>
            <w:shd w:val="clear" w:color="auto" w:fill="auto"/>
          </w:tcPr>
          <w:p w14:paraId="20E7FE36" w14:textId="77777777" w:rsidR="00E41D1E" w:rsidRPr="0003523A" w:rsidRDefault="00E41D1E" w:rsidP="000205A3">
            <w:pPr>
              <w:tabs>
                <w:tab w:val="left" w:pos="0"/>
                <w:tab w:val="left" w:pos="851"/>
              </w:tabs>
              <w:jc w:val="center"/>
              <w:rPr>
                <w:rFonts w:eastAsia="Calibri"/>
              </w:rPr>
            </w:pPr>
            <w:r w:rsidRPr="0003523A">
              <w:rPr>
                <w:b/>
              </w:rPr>
              <w:t>5</w:t>
            </w:r>
          </w:p>
        </w:tc>
        <w:tc>
          <w:tcPr>
            <w:tcW w:w="1559" w:type="dxa"/>
            <w:shd w:val="clear" w:color="auto" w:fill="auto"/>
          </w:tcPr>
          <w:p w14:paraId="7F102864" w14:textId="77777777" w:rsidR="00E41D1E" w:rsidRPr="0003523A" w:rsidRDefault="00E41D1E" w:rsidP="000205A3">
            <w:pPr>
              <w:tabs>
                <w:tab w:val="left" w:pos="0"/>
                <w:tab w:val="left" w:pos="851"/>
              </w:tabs>
              <w:jc w:val="center"/>
              <w:rPr>
                <w:rFonts w:eastAsia="Calibri"/>
              </w:rPr>
            </w:pPr>
            <w:r w:rsidRPr="0003523A">
              <w:rPr>
                <w:b/>
              </w:rPr>
              <w:t>6</w:t>
            </w:r>
          </w:p>
        </w:tc>
        <w:tc>
          <w:tcPr>
            <w:tcW w:w="1266" w:type="dxa"/>
          </w:tcPr>
          <w:p w14:paraId="29EA8F2C" w14:textId="77777777" w:rsidR="00E41D1E" w:rsidRPr="0003523A" w:rsidRDefault="00E41D1E" w:rsidP="000205A3">
            <w:pPr>
              <w:tabs>
                <w:tab w:val="left" w:pos="0"/>
                <w:tab w:val="left" w:pos="851"/>
              </w:tabs>
              <w:jc w:val="center"/>
              <w:rPr>
                <w:rFonts w:eastAsia="Calibri"/>
              </w:rPr>
            </w:pPr>
            <w:r w:rsidRPr="0003523A">
              <w:rPr>
                <w:b/>
              </w:rPr>
              <w:t>7</w:t>
            </w:r>
          </w:p>
        </w:tc>
      </w:tr>
      <w:tr w:rsidR="00E41D1E" w:rsidRPr="0003523A" w14:paraId="72806C0F" w14:textId="77777777" w:rsidTr="000205A3">
        <w:trPr>
          <w:trHeight w:val="270"/>
        </w:trPr>
        <w:tc>
          <w:tcPr>
            <w:tcW w:w="570" w:type="dxa"/>
            <w:shd w:val="clear" w:color="auto" w:fill="auto"/>
          </w:tcPr>
          <w:p w14:paraId="1758A001" w14:textId="77777777" w:rsidR="00E41D1E" w:rsidRPr="0003523A" w:rsidRDefault="00E41D1E" w:rsidP="000205A3">
            <w:pPr>
              <w:tabs>
                <w:tab w:val="left" w:pos="0"/>
                <w:tab w:val="left" w:pos="851"/>
              </w:tabs>
              <w:jc w:val="center"/>
              <w:rPr>
                <w:rFonts w:eastAsia="Calibri"/>
                <w:color w:val="000000"/>
              </w:rPr>
            </w:pPr>
            <w:r w:rsidRPr="0003523A">
              <w:t>1.</w:t>
            </w:r>
          </w:p>
        </w:tc>
        <w:tc>
          <w:tcPr>
            <w:tcW w:w="3961" w:type="dxa"/>
            <w:tcBorders>
              <w:top w:val="single" w:sz="4" w:space="0" w:color="auto"/>
              <w:left w:val="nil"/>
              <w:bottom w:val="single" w:sz="4" w:space="0" w:color="auto"/>
              <w:right w:val="single" w:sz="4" w:space="0" w:color="auto"/>
            </w:tcBorders>
            <w:shd w:val="clear" w:color="auto" w:fill="auto"/>
            <w:vAlign w:val="center"/>
          </w:tcPr>
          <w:p w14:paraId="3DFEF8F1" w14:textId="554CBA04" w:rsidR="00E41D1E" w:rsidRPr="00566BFD" w:rsidRDefault="00E41D1E" w:rsidP="000205A3">
            <w:r>
              <w:rPr>
                <w:bCs/>
              </w:rPr>
              <w:t>Pneumatinis fenderis su briaunomis</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79A10053" w14:textId="77777777" w:rsidR="00E41D1E" w:rsidRPr="0003523A" w:rsidRDefault="00E41D1E" w:rsidP="000205A3">
            <w:pPr>
              <w:tabs>
                <w:tab w:val="left" w:pos="0"/>
                <w:tab w:val="left" w:pos="851"/>
              </w:tabs>
              <w:jc w:val="center"/>
              <w:rPr>
                <w:rFonts w:eastAsia="Calibri"/>
              </w:rPr>
            </w:pPr>
            <w:r>
              <w:t>vnt.</w:t>
            </w:r>
          </w:p>
        </w:tc>
        <w:tc>
          <w:tcPr>
            <w:tcW w:w="1477" w:type="dxa"/>
            <w:tcBorders>
              <w:top w:val="single" w:sz="4" w:space="0" w:color="auto"/>
              <w:left w:val="nil"/>
              <w:bottom w:val="single" w:sz="4" w:space="0" w:color="auto"/>
              <w:right w:val="single" w:sz="4" w:space="0" w:color="auto"/>
            </w:tcBorders>
            <w:shd w:val="clear" w:color="auto" w:fill="auto"/>
          </w:tcPr>
          <w:p w14:paraId="30967AFF" w14:textId="53C7D278" w:rsidR="00E41D1E" w:rsidRPr="0003523A" w:rsidRDefault="00E41D1E" w:rsidP="000205A3">
            <w:pPr>
              <w:tabs>
                <w:tab w:val="left" w:pos="0"/>
                <w:tab w:val="left" w:pos="851"/>
              </w:tabs>
              <w:jc w:val="center"/>
              <w:rPr>
                <w:rFonts w:eastAsia="Calibri"/>
              </w:rPr>
            </w:pPr>
            <w:r>
              <w:rPr>
                <w:rFonts w:eastAsia="Calibri"/>
              </w:rPr>
              <w:t>5</w:t>
            </w:r>
          </w:p>
        </w:tc>
        <w:tc>
          <w:tcPr>
            <w:tcW w:w="1559" w:type="dxa"/>
            <w:shd w:val="clear" w:color="auto" w:fill="auto"/>
          </w:tcPr>
          <w:p w14:paraId="17F95272" w14:textId="77777777" w:rsidR="00E41D1E" w:rsidRPr="0003523A" w:rsidRDefault="00E41D1E" w:rsidP="000205A3">
            <w:pPr>
              <w:tabs>
                <w:tab w:val="left" w:pos="0"/>
                <w:tab w:val="left" w:pos="851"/>
              </w:tabs>
              <w:jc w:val="center"/>
              <w:rPr>
                <w:rFonts w:eastAsia="Calibri"/>
              </w:rPr>
            </w:pPr>
          </w:p>
        </w:tc>
        <w:tc>
          <w:tcPr>
            <w:tcW w:w="1266" w:type="dxa"/>
          </w:tcPr>
          <w:p w14:paraId="52DC8FAB" w14:textId="77777777" w:rsidR="00E41D1E" w:rsidRPr="0003523A" w:rsidRDefault="00E41D1E" w:rsidP="000205A3">
            <w:pPr>
              <w:tabs>
                <w:tab w:val="left" w:pos="0"/>
                <w:tab w:val="left" w:pos="851"/>
              </w:tabs>
              <w:jc w:val="center"/>
              <w:rPr>
                <w:rFonts w:eastAsia="Calibri"/>
              </w:rPr>
            </w:pPr>
          </w:p>
        </w:tc>
      </w:tr>
      <w:tr w:rsidR="00E41D1E" w:rsidRPr="0003523A" w14:paraId="170389B7" w14:textId="77777777" w:rsidTr="000205A3">
        <w:trPr>
          <w:trHeight w:val="266"/>
        </w:trPr>
        <w:tc>
          <w:tcPr>
            <w:tcW w:w="8500" w:type="dxa"/>
            <w:gridSpan w:val="5"/>
            <w:shd w:val="clear" w:color="auto" w:fill="auto"/>
          </w:tcPr>
          <w:p w14:paraId="43BE6C97" w14:textId="77777777" w:rsidR="00E41D1E" w:rsidRPr="0003523A" w:rsidRDefault="00E41D1E" w:rsidP="000205A3">
            <w:pPr>
              <w:tabs>
                <w:tab w:val="left" w:pos="0"/>
                <w:tab w:val="left" w:pos="851"/>
              </w:tabs>
              <w:jc w:val="right"/>
              <w:rPr>
                <w:b/>
                <w:bCs/>
              </w:rPr>
            </w:pPr>
            <w:r w:rsidRPr="0003523A">
              <w:rPr>
                <w:b/>
                <w:bCs/>
              </w:rPr>
              <w:t xml:space="preserve">Bendra </w:t>
            </w:r>
            <w:r w:rsidRPr="0083410C">
              <w:rPr>
                <w:b/>
                <w:bCs/>
              </w:rPr>
              <w:t xml:space="preserve">pasiūlymo kaina </w:t>
            </w:r>
            <w:proofErr w:type="spellStart"/>
            <w:r w:rsidRPr="0083410C">
              <w:rPr>
                <w:b/>
              </w:rPr>
              <w:t>Eur</w:t>
            </w:r>
            <w:proofErr w:type="spellEnd"/>
            <w:r w:rsidRPr="0083410C">
              <w:rPr>
                <w:b/>
              </w:rPr>
              <w:t xml:space="preserve"> su</w:t>
            </w:r>
            <w:r w:rsidRPr="0003523A">
              <w:rPr>
                <w:b/>
              </w:rPr>
              <w:t xml:space="preserve"> 0 % PVM</w:t>
            </w:r>
            <w:r w:rsidRPr="0003523A">
              <w:rPr>
                <w:b/>
                <w:bCs/>
              </w:rPr>
              <w:t xml:space="preserve"> </w:t>
            </w:r>
          </w:p>
        </w:tc>
        <w:tc>
          <w:tcPr>
            <w:tcW w:w="1266" w:type="dxa"/>
            <w:vAlign w:val="center"/>
          </w:tcPr>
          <w:p w14:paraId="7B58C17B" w14:textId="77777777" w:rsidR="00E41D1E" w:rsidRPr="0003523A" w:rsidRDefault="00E41D1E" w:rsidP="000205A3">
            <w:pPr>
              <w:tabs>
                <w:tab w:val="left" w:pos="0"/>
                <w:tab w:val="left" w:pos="851"/>
              </w:tabs>
              <w:jc w:val="center"/>
              <w:rPr>
                <w:rFonts w:eastAsia="Calibri"/>
              </w:rPr>
            </w:pPr>
          </w:p>
        </w:tc>
      </w:tr>
    </w:tbl>
    <w:p w14:paraId="76B91B33" w14:textId="77777777" w:rsidR="00D326F1" w:rsidRPr="00405AE1" w:rsidRDefault="00D326F1" w:rsidP="003262F8">
      <w:pPr>
        <w:tabs>
          <w:tab w:val="left" w:pos="851"/>
        </w:tabs>
        <w:spacing w:line="276" w:lineRule="auto"/>
        <w:jc w:val="both"/>
        <w:rPr>
          <w:bCs/>
        </w:rPr>
      </w:pPr>
    </w:p>
    <w:p w14:paraId="57569F14" w14:textId="58F0C222" w:rsidR="008760D3" w:rsidRDefault="00594A04" w:rsidP="00807E3F">
      <w:pPr>
        <w:jc w:val="both"/>
        <w:rPr>
          <w:lang w:eastAsia="en-US"/>
        </w:rPr>
      </w:pPr>
      <w:r w:rsidRPr="00475377">
        <w:rPr>
          <w:b/>
          <w:lang w:eastAsia="en-US"/>
        </w:rPr>
        <w:t>Pasiūlymo kaina su 0</w:t>
      </w:r>
      <w:r w:rsidRPr="00475377">
        <w:rPr>
          <w:b/>
          <w:lang w:val="en-US" w:eastAsia="en-US"/>
        </w:rPr>
        <w:t xml:space="preserve">% </w:t>
      </w:r>
      <w:r w:rsidRPr="00475377">
        <w:rPr>
          <w:b/>
          <w:lang w:eastAsia="en-US"/>
        </w:rPr>
        <w:t xml:space="preserve">PVM skaičiais ir </w:t>
      </w:r>
      <w:r>
        <w:rPr>
          <w:b/>
          <w:lang w:eastAsia="en-US"/>
        </w:rPr>
        <w:t>žodžiais</w:t>
      </w:r>
      <w:r w:rsidR="00454BC1">
        <w:rPr>
          <w:lang w:eastAsia="en-US"/>
        </w:rPr>
        <w:t xml:space="preserve"> </w:t>
      </w:r>
      <w:r w:rsidR="008760D3">
        <w:rPr>
          <w:sz w:val="20"/>
          <w:szCs w:val="20"/>
          <w:lang w:eastAsia="en-US"/>
        </w:rPr>
        <w:t>___________</w:t>
      </w:r>
      <w:bookmarkStart w:id="0" w:name="_GoBack"/>
      <w:bookmarkEnd w:id="0"/>
      <w:r w:rsidR="008760D3">
        <w:rPr>
          <w:sz w:val="20"/>
          <w:szCs w:val="20"/>
          <w:lang w:eastAsia="en-US"/>
        </w:rPr>
        <w:t>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E41D1E"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40CA0"/>
    <w:rsid w:val="00E41D1E"/>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38DB5-0067-46F1-9A08-F72D7D1A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2366</Words>
  <Characters>1349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23</cp:revision>
  <cp:lastPrinted>2018-11-15T15:06:00Z</cp:lastPrinted>
  <dcterms:created xsi:type="dcterms:W3CDTF">2022-02-15T08:18:00Z</dcterms:created>
  <dcterms:modified xsi:type="dcterms:W3CDTF">2025-03-31T11:00:00Z</dcterms:modified>
</cp:coreProperties>
</file>