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277" w:rsidRPr="00CF1389" w:rsidRDefault="00A34C84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A34C84">
        <w:rPr>
          <w:b/>
          <w:bCs/>
          <w:caps/>
          <w:sz w:val="24"/>
          <w:szCs w:val="24"/>
        </w:rPr>
        <w:t>Šilutės rajono savivaldybės Vainuto seniūnijos Vainuto mstl. Antano Baranausko gatvės pėsčiųjų tako paprastasis remontas</w:t>
      </w:r>
    </w:p>
    <w:p w:rsidR="00F61874" w:rsidRDefault="00F61874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CF1389">
        <w:rPr>
          <w:b/>
          <w:bCs/>
          <w:caps/>
          <w:sz w:val="24"/>
          <w:szCs w:val="24"/>
        </w:rPr>
        <w:t>Techninė specifikacija</w:t>
      </w:r>
    </w:p>
    <w:p w:rsidR="00F648A9" w:rsidRPr="00CF1389" w:rsidRDefault="00F648A9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</w:p>
    <w:p w:rsidR="001B13BF" w:rsidRPr="00CF1389" w:rsidRDefault="001B13BF" w:rsidP="006C5450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b/>
          <w:bCs/>
        </w:rPr>
      </w:pPr>
      <w:r w:rsidRPr="00CF1389">
        <w:rPr>
          <w:b/>
          <w:sz w:val="24"/>
          <w:szCs w:val="24"/>
        </w:rPr>
        <w:t>Pirkimo objektas:</w:t>
      </w:r>
      <w:r w:rsidR="00A34C84">
        <w:rPr>
          <w:b/>
          <w:sz w:val="24"/>
          <w:szCs w:val="24"/>
        </w:rPr>
        <w:t xml:space="preserve"> </w:t>
      </w:r>
      <w:r w:rsidR="00A34C84" w:rsidRPr="00A34C84">
        <w:rPr>
          <w:bCs/>
          <w:sz w:val="24"/>
          <w:szCs w:val="24"/>
        </w:rPr>
        <w:t>Šilutės rajono savivaldybės Vainuto seniūnijos Vainuto mstl. Antano Baranausko gatvės pėsčiųjų tako paprastasis remontas</w:t>
      </w:r>
      <w:r w:rsidR="007720A6" w:rsidRPr="00A34C84">
        <w:rPr>
          <w:bCs/>
          <w:iCs/>
          <w:sz w:val="24"/>
          <w:szCs w:val="24"/>
        </w:rPr>
        <w:t>.</w:t>
      </w:r>
      <w:r w:rsidR="007720A6" w:rsidRPr="00CF1389">
        <w:rPr>
          <w:iCs/>
          <w:sz w:val="24"/>
          <w:szCs w:val="24"/>
        </w:rPr>
        <w:t xml:space="preserve"> </w:t>
      </w:r>
    </w:p>
    <w:p w:rsidR="001B13BF" w:rsidRPr="00CF1389" w:rsidRDefault="001B13BF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CF1389">
        <w:rPr>
          <w:b/>
          <w:sz w:val="24"/>
          <w:szCs w:val="24"/>
        </w:rPr>
        <w:t xml:space="preserve">Užsakovas: </w:t>
      </w:r>
      <w:r w:rsidRPr="00CF1389">
        <w:rPr>
          <w:sz w:val="24"/>
          <w:szCs w:val="24"/>
        </w:rPr>
        <w:t>Šilutės rajono savivaldybės administracija, įmonės kodas 188723322, LT-99133 Šilutės, Dariaus ir Girėno g. 1.</w:t>
      </w:r>
    </w:p>
    <w:p w:rsidR="001B13BF" w:rsidRPr="00CF1389" w:rsidRDefault="001B13BF" w:rsidP="00104E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CF1389">
        <w:rPr>
          <w:b/>
          <w:sz w:val="24"/>
          <w:szCs w:val="24"/>
        </w:rPr>
        <w:t>Statybos vieta:</w:t>
      </w:r>
      <w:r w:rsidRPr="00CF1389">
        <w:rPr>
          <w:sz w:val="24"/>
          <w:szCs w:val="24"/>
        </w:rPr>
        <w:t xml:space="preserve"> </w:t>
      </w:r>
      <w:r w:rsidR="00A34C84">
        <w:rPr>
          <w:iCs/>
          <w:sz w:val="24"/>
          <w:szCs w:val="24"/>
        </w:rPr>
        <w:t>Vainuto miestelio Antano Baranausko gatvės pėsčiųjų takas</w:t>
      </w:r>
      <w:r w:rsidR="008139C4">
        <w:rPr>
          <w:iCs/>
          <w:sz w:val="24"/>
          <w:szCs w:val="24"/>
        </w:rPr>
        <w:t>.</w:t>
      </w:r>
      <w:r w:rsidR="000533DC" w:rsidRPr="00CF1389">
        <w:rPr>
          <w:b/>
          <w:iCs/>
          <w:sz w:val="24"/>
          <w:szCs w:val="24"/>
        </w:rPr>
        <w:t xml:space="preserve"> </w:t>
      </w:r>
    </w:p>
    <w:p w:rsidR="001B13BF" w:rsidRPr="00CF1389" w:rsidRDefault="00FF55BA" w:rsidP="006752A7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CF1389">
        <w:rPr>
          <w:b/>
          <w:sz w:val="24"/>
          <w:szCs w:val="24"/>
        </w:rPr>
        <w:t>Statybos rūšis:</w:t>
      </w:r>
      <w:r w:rsidRPr="00CF1389">
        <w:rPr>
          <w:sz w:val="24"/>
          <w:szCs w:val="24"/>
        </w:rPr>
        <w:t xml:space="preserve"> </w:t>
      </w:r>
      <w:r w:rsidR="00370504" w:rsidRPr="00CF1389">
        <w:rPr>
          <w:sz w:val="24"/>
          <w:szCs w:val="24"/>
        </w:rPr>
        <w:t xml:space="preserve">Paprastasis </w:t>
      </w:r>
      <w:r w:rsidR="006752A7" w:rsidRPr="00CF1389">
        <w:rPr>
          <w:sz w:val="24"/>
          <w:szCs w:val="24"/>
        </w:rPr>
        <w:t>remontas</w:t>
      </w:r>
    </w:p>
    <w:p w:rsidR="00F61874" w:rsidRDefault="00F61874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CF1389">
        <w:rPr>
          <w:sz w:val="24"/>
          <w:szCs w:val="24"/>
        </w:rPr>
        <w:t xml:space="preserve">Kategorija: </w:t>
      </w:r>
      <w:r w:rsidR="006752A7" w:rsidRPr="00CF1389">
        <w:rPr>
          <w:sz w:val="24"/>
          <w:szCs w:val="24"/>
        </w:rPr>
        <w:t>Nesudėtingasis</w:t>
      </w:r>
      <w:r w:rsidR="000533DC" w:rsidRPr="00CF1389">
        <w:rPr>
          <w:sz w:val="24"/>
          <w:szCs w:val="24"/>
        </w:rPr>
        <w:t xml:space="preserve"> </w:t>
      </w:r>
      <w:r w:rsidR="008139C4">
        <w:rPr>
          <w:sz w:val="24"/>
          <w:szCs w:val="24"/>
        </w:rPr>
        <w:t>statinys</w:t>
      </w:r>
    </w:p>
    <w:p w:rsidR="00F648A9" w:rsidRPr="00CF1389" w:rsidRDefault="00F648A9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</w:p>
    <w:p w:rsidR="003453AA" w:rsidRPr="00CF1389" w:rsidRDefault="00587836" w:rsidP="00587836">
      <w:pPr>
        <w:suppressAutoHyphens/>
        <w:jc w:val="center"/>
        <w:rPr>
          <w:b/>
          <w:caps/>
          <w:sz w:val="24"/>
          <w:szCs w:val="24"/>
        </w:rPr>
      </w:pPr>
      <w:r w:rsidRPr="00CF1389">
        <w:rPr>
          <w:b/>
          <w:caps/>
          <w:sz w:val="24"/>
          <w:szCs w:val="24"/>
        </w:rPr>
        <w:t xml:space="preserve">bendrieji </w:t>
      </w:r>
      <w:r w:rsidR="00D63CC1" w:rsidRPr="00CF1389">
        <w:rPr>
          <w:b/>
          <w:caps/>
          <w:sz w:val="24"/>
          <w:szCs w:val="24"/>
        </w:rPr>
        <w:t xml:space="preserve">statinio </w:t>
      </w:r>
      <w:r w:rsidRPr="00CF1389">
        <w:rPr>
          <w:b/>
          <w:caps/>
          <w:sz w:val="24"/>
          <w:szCs w:val="24"/>
        </w:rPr>
        <w:t>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1119"/>
        <w:gridCol w:w="1679"/>
        <w:gridCol w:w="2157"/>
      </w:tblGrid>
      <w:tr w:rsidR="00B12609" w:rsidRPr="00CF1389" w:rsidTr="006C5450">
        <w:trPr>
          <w:trHeight w:val="28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2609" w:rsidRPr="00CF1389" w:rsidRDefault="00B12609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bookmarkStart w:id="0" w:name="_Hlk83969573"/>
            <w:r w:rsidRPr="00CF1389">
              <w:rPr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2609" w:rsidRPr="00CF1389" w:rsidRDefault="00B12609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F1389">
              <w:rPr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2609" w:rsidRPr="00CF1389" w:rsidRDefault="00B12609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F1389">
              <w:rPr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2609" w:rsidRPr="00CF1389" w:rsidRDefault="00B12609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F1389">
              <w:rPr>
                <w:b/>
                <w:bCs/>
                <w:sz w:val="24"/>
                <w:szCs w:val="24"/>
              </w:rPr>
              <w:t>Pastabos</w:t>
            </w:r>
          </w:p>
        </w:tc>
      </w:tr>
      <w:tr w:rsidR="006C5450" w:rsidRPr="00CF1389" w:rsidTr="006C5450">
        <w:trPr>
          <w:trHeight w:val="62"/>
        </w:trPr>
        <w:tc>
          <w:tcPr>
            <w:tcW w:w="5000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5450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b/>
                <w:bCs/>
                <w:sz w:val="24"/>
                <w:szCs w:val="24"/>
              </w:rPr>
              <w:t>V SKYRIUS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A34C84">
              <w:rPr>
                <w:b/>
                <w:bCs/>
                <w:sz w:val="24"/>
                <w:szCs w:val="24"/>
              </w:rPr>
              <w:t>KITI STATINIAI</w:t>
            </w:r>
          </w:p>
        </w:tc>
      </w:tr>
      <w:tr w:rsidR="00B1260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5.1. Pėsčiųjų takas: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B12609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B12609" w:rsidP="00B126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B12609" w:rsidP="00B126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B1260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A34C84" w:rsidP="00A735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5.1.1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A34C84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48,57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A34C84" w:rsidP="00B126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I g.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B1260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5.2.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B12609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B12609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609" w:rsidRPr="00CF1389" w:rsidRDefault="00B12609" w:rsidP="00B126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735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5.2.1.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46,32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B126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5.3.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B126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B126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5.3.1.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52,96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5.4.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5.4.1.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47,08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5.5.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5.5.1.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267,19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5.6.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5.6.1.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49,93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CF1389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5.7.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5.7.1.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38,82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5.8.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5.8.1.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51,12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5.9.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5.9.1.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27,64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5.10.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5.10.1. Plotas m2 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64,96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5.11.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5.11.1.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86,10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5.12.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5.12.1. Plotas m2 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45,53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5.13.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A34C84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5.13.1.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30,86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4C84" w:rsidRPr="00A34C84" w:rsidRDefault="00A34C84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F648A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F648A9" w:rsidRDefault="00F648A9" w:rsidP="00F648A9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5.14.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F648A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F648A9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5.14.1. Plotas 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36,03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  <w:tr w:rsidR="00F648A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F648A9" w:rsidRDefault="00F648A9" w:rsidP="00F648A9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4C84">
              <w:rPr>
                <w:b/>
                <w:bCs/>
                <w:iCs/>
                <w:sz w:val="24"/>
                <w:szCs w:val="24"/>
              </w:rPr>
              <w:t>5.15. Pėsčiųjų takas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F648A9">
            <w:pPr>
              <w:tabs>
                <w:tab w:val="left" w:pos="567"/>
                <w:tab w:val="left" w:pos="851"/>
                <w:tab w:val="left" w:pos="1418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F648A9" w:rsidRPr="00CF1389" w:rsidTr="006C5450">
        <w:trPr>
          <w:trHeight w:val="62"/>
        </w:trPr>
        <w:tc>
          <w:tcPr>
            <w:tcW w:w="242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5.15.1. Plotas</w:t>
            </w:r>
          </w:p>
        </w:tc>
        <w:tc>
          <w:tcPr>
            <w:tcW w:w="5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F648A9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m2</w:t>
            </w:r>
          </w:p>
        </w:tc>
        <w:tc>
          <w:tcPr>
            <w:tcW w:w="8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>87,51</w:t>
            </w:r>
          </w:p>
        </w:tc>
        <w:tc>
          <w:tcPr>
            <w:tcW w:w="112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8A9" w:rsidRPr="00A34C84" w:rsidRDefault="00F648A9" w:rsidP="00A34C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4"/>
              </w:rPr>
            </w:pPr>
            <w:r w:rsidRPr="00A34C84">
              <w:rPr>
                <w:iCs/>
                <w:sz w:val="24"/>
                <w:szCs w:val="24"/>
              </w:rPr>
              <w:t xml:space="preserve">I </w:t>
            </w:r>
            <w:proofErr w:type="spellStart"/>
            <w:r w:rsidRPr="00A34C84">
              <w:rPr>
                <w:iCs/>
                <w:sz w:val="24"/>
                <w:szCs w:val="24"/>
              </w:rPr>
              <w:t>gr</w:t>
            </w:r>
            <w:proofErr w:type="spellEnd"/>
            <w:r w:rsidRPr="00A34C84">
              <w:rPr>
                <w:iCs/>
                <w:sz w:val="24"/>
                <w:szCs w:val="24"/>
              </w:rPr>
              <w:t>. nesud</w:t>
            </w:r>
            <w:r w:rsidRPr="00A34C84">
              <w:rPr>
                <w:rFonts w:hint="eastAsia"/>
                <w:iCs/>
                <w:sz w:val="24"/>
                <w:szCs w:val="24"/>
              </w:rPr>
              <w:t>ė</w:t>
            </w:r>
            <w:r w:rsidRPr="00A34C84">
              <w:rPr>
                <w:iCs/>
                <w:sz w:val="24"/>
                <w:szCs w:val="24"/>
              </w:rPr>
              <w:t>tingasis</w:t>
            </w:r>
          </w:p>
        </w:tc>
      </w:tr>
    </w:tbl>
    <w:bookmarkEnd w:id="0"/>
    <w:p w:rsidR="00E6742A" w:rsidRPr="00CF1389" w:rsidRDefault="009223C9" w:rsidP="00587836">
      <w:pPr>
        <w:tabs>
          <w:tab w:val="left" w:pos="567"/>
          <w:tab w:val="left" w:pos="851"/>
          <w:tab w:val="left" w:pos="1418"/>
        </w:tabs>
        <w:jc w:val="both"/>
      </w:pPr>
      <w:r w:rsidRPr="00CF1389">
        <w:t xml:space="preserve">*Žvaigždute pažymėti rodikliai, baigus statybą ir atlikus kadastrinius matavimus gali turėti neesminių nukrypimų </w:t>
      </w:r>
    </w:p>
    <w:p w:rsidR="00BB53C4" w:rsidRPr="00CF1389" w:rsidRDefault="00642170" w:rsidP="00587836">
      <w:pPr>
        <w:tabs>
          <w:tab w:val="left" w:pos="567"/>
          <w:tab w:val="left" w:pos="851"/>
          <w:tab w:val="left" w:pos="1418"/>
        </w:tabs>
        <w:jc w:val="both"/>
        <w:rPr>
          <w:iCs/>
          <w:sz w:val="24"/>
          <w:szCs w:val="24"/>
        </w:rPr>
      </w:pPr>
      <w:r w:rsidRPr="00CF1389">
        <w:rPr>
          <w:iCs/>
          <w:sz w:val="24"/>
          <w:szCs w:val="24"/>
        </w:rPr>
        <w:tab/>
      </w:r>
      <w:r w:rsidR="00912919" w:rsidRPr="00CF1389">
        <w:rPr>
          <w:iCs/>
          <w:sz w:val="24"/>
          <w:szCs w:val="24"/>
        </w:rPr>
        <w:t>Darbai vykdomi vadovaujantis Lietuvos Respublikos statybos įstatymu, L</w:t>
      </w:r>
      <w:r w:rsidR="00912919" w:rsidRPr="00CF1389">
        <w:rPr>
          <w:sz w:val="24"/>
          <w:szCs w:val="24"/>
        </w:rPr>
        <w:t xml:space="preserve">ietuvos Respublikos kelių įstatymu, </w:t>
      </w:r>
      <w:r w:rsidR="0049351F" w:rsidRPr="00CF1389">
        <w:rPr>
          <w:sz w:val="24"/>
          <w:szCs w:val="24"/>
        </w:rPr>
        <w:t xml:space="preserve">STR 2.06.04:2014 „Gatvės ir vietinės reikšmės keliai. Bendrieji reikalavimai“, </w:t>
      </w:r>
      <w:r w:rsidR="00912919" w:rsidRPr="00CF1389">
        <w:rPr>
          <w:sz w:val="24"/>
          <w:szCs w:val="24"/>
        </w:rPr>
        <w:t>KTR 1.01:2008 „Automobilių keliai” i</w:t>
      </w:r>
      <w:r w:rsidR="00912919" w:rsidRPr="00CF1389">
        <w:rPr>
          <w:iCs/>
          <w:sz w:val="24"/>
          <w:szCs w:val="24"/>
        </w:rPr>
        <w:t>r kitais normatyviniai</w:t>
      </w:r>
      <w:r w:rsidR="0049351F" w:rsidRPr="00CF1389">
        <w:rPr>
          <w:iCs/>
          <w:sz w:val="24"/>
          <w:szCs w:val="24"/>
        </w:rPr>
        <w:t>s</w:t>
      </w:r>
      <w:r w:rsidR="00912919" w:rsidRPr="00CF1389">
        <w:rPr>
          <w:iCs/>
          <w:sz w:val="24"/>
          <w:szCs w:val="24"/>
        </w:rPr>
        <w:t xml:space="preserve"> dokumentai</w:t>
      </w:r>
      <w:r w:rsidR="0049351F" w:rsidRPr="00CF1389">
        <w:rPr>
          <w:iCs/>
          <w:sz w:val="24"/>
          <w:szCs w:val="24"/>
        </w:rPr>
        <w:t>s</w:t>
      </w:r>
      <w:r w:rsidR="00912919" w:rsidRPr="00CF1389">
        <w:rPr>
          <w:iCs/>
          <w:sz w:val="24"/>
          <w:szCs w:val="24"/>
        </w:rPr>
        <w:t xml:space="preserve">, reglamentuojančiais statybą. </w:t>
      </w:r>
      <w:r w:rsidR="00912919" w:rsidRPr="00CF1389">
        <w:rPr>
          <w:iCs/>
          <w:sz w:val="24"/>
          <w:szCs w:val="24"/>
        </w:rPr>
        <w:lastRenderedPageBreak/>
        <w:t>Rangovas privalo vadovautis ir visais kitais su šio kelio rekonstravimu susijusiais teisės aktais ir kitais dokumentais, taip pat naujausiais pakeitimais ir papildymais.</w:t>
      </w:r>
      <w:r w:rsidR="00E56B5C" w:rsidRPr="00CF1389">
        <w:rPr>
          <w:iCs/>
          <w:sz w:val="24"/>
          <w:szCs w:val="24"/>
        </w:rPr>
        <w:tab/>
      </w:r>
      <w:r w:rsidR="00912919" w:rsidRPr="00CF1389">
        <w:rPr>
          <w:iCs/>
          <w:sz w:val="24"/>
          <w:szCs w:val="24"/>
        </w:rPr>
        <w:t xml:space="preserve"> </w:t>
      </w:r>
    </w:p>
    <w:p w:rsidR="00A34C84" w:rsidRPr="00A34C84" w:rsidRDefault="00A34C84" w:rsidP="00A34C84">
      <w:pPr>
        <w:tabs>
          <w:tab w:val="left" w:pos="567"/>
          <w:tab w:val="left" w:pos="851"/>
          <w:tab w:val="left" w:pos="1418"/>
        </w:tabs>
        <w:jc w:val="both"/>
        <w:rPr>
          <w:iCs/>
          <w:sz w:val="24"/>
          <w:szCs w:val="24"/>
        </w:rPr>
      </w:pPr>
    </w:p>
    <w:p w:rsidR="00F648A9" w:rsidRPr="00CF1389" w:rsidRDefault="00F648A9">
      <w:pPr>
        <w:tabs>
          <w:tab w:val="left" w:pos="567"/>
          <w:tab w:val="left" w:pos="851"/>
          <w:tab w:val="left" w:pos="1418"/>
        </w:tabs>
        <w:jc w:val="both"/>
        <w:rPr>
          <w:iCs/>
          <w:sz w:val="24"/>
          <w:szCs w:val="24"/>
        </w:rPr>
      </w:pPr>
    </w:p>
    <w:sectPr w:rsidR="00F648A9" w:rsidRPr="00CF1389" w:rsidSect="009C673D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69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8CF302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8B4734"/>
    <w:multiLevelType w:val="hybridMultilevel"/>
    <w:tmpl w:val="804E9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3D97"/>
    <w:multiLevelType w:val="hybridMultilevel"/>
    <w:tmpl w:val="368E73F2"/>
    <w:lvl w:ilvl="0" w:tplc="274E59B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C2A757F"/>
    <w:multiLevelType w:val="multilevel"/>
    <w:tmpl w:val="5CF213B8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30DB04F6"/>
    <w:multiLevelType w:val="hybridMultilevel"/>
    <w:tmpl w:val="1804CE0A"/>
    <w:lvl w:ilvl="0" w:tplc="F2568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056D"/>
    <w:multiLevelType w:val="multilevel"/>
    <w:tmpl w:val="96BA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3B7B96"/>
    <w:multiLevelType w:val="multilevel"/>
    <w:tmpl w:val="094CF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014EC8"/>
    <w:multiLevelType w:val="hybridMultilevel"/>
    <w:tmpl w:val="0C1839A6"/>
    <w:lvl w:ilvl="0" w:tplc="65167B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A3473"/>
    <w:multiLevelType w:val="hybridMultilevel"/>
    <w:tmpl w:val="6B7A9E5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778">
    <w:abstractNumId w:val="1"/>
  </w:num>
  <w:num w:numId="2" w16cid:durableId="874585322">
    <w:abstractNumId w:val="3"/>
  </w:num>
  <w:num w:numId="3" w16cid:durableId="1784685262">
    <w:abstractNumId w:val="4"/>
  </w:num>
  <w:num w:numId="4" w16cid:durableId="2035768672">
    <w:abstractNumId w:val="0"/>
  </w:num>
  <w:num w:numId="5" w16cid:durableId="70785479">
    <w:abstractNumId w:val="5"/>
  </w:num>
  <w:num w:numId="6" w16cid:durableId="549923245">
    <w:abstractNumId w:val="8"/>
  </w:num>
  <w:num w:numId="7" w16cid:durableId="2057773748">
    <w:abstractNumId w:val="10"/>
  </w:num>
  <w:num w:numId="8" w16cid:durableId="522327084">
    <w:abstractNumId w:val="7"/>
  </w:num>
  <w:num w:numId="9" w16cid:durableId="5254062">
    <w:abstractNumId w:val="2"/>
  </w:num>
  <w:num w:numId="10" w16cid:durableId="1774746032">
    <w:abstractNumId w:val="6"/>
  </w:num>
  <w:num w:numId="11" w16cid:durableId="538132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A"/>
    <w:rsid w:val="0000421C"/>
    <w:rsid w:val="00015C00"/>
    <w:rsid w:val="000265FC"/>
    <w:rsid w:val="00034016"/>
    <w:rsid w:val="00046A52"/>
    <w:rsid w:val="000533DC"/>
    <w:rsid w:val="000A79DF"/>
    <w:rsid w:val="000F03A1"/>
    <w:rsid w:val="00104EB6"/>
    <w:rsid w:val="0011441A"/>
    <w:rsid w:val="00121FC8"/>
    <w:rsid w:val="001242AB"/>
    <w:rsid w:val="00182768"/>
    <w:rsid w:val="00185C31"/>
    <w:rsid w:val="001B13BF"/>
    <w:rsid w:val="001E314E"/>
    <w:rsid w:val="001E3CD6"/>
    <w:rsid w:val="001F4B07"/>
    <w:rsid w:val="00202443"/>
    <w:rsid w:val="00216540"/>
    <w:rsid w:val="002356E0"/>
    <w:rsid w:val="002A4B1E"/>
    <w:rsid w:val="00317397"/>
    <w:rsid w:val="00321E35"/>
    <w:rsid w:val="00342214"/>
    <w:rsid w:val="003453AA"/>
    <w:rsid w:val="00354038"/>
    <w:rsid w:val="00370504"/>
    <w:rsid w:val="00404303"/>
    <w:rsid w:val="0049351F"/>
    <w:rsid w:val="004B2B3F"/>
    <w:rsid w:val="00545416"/>
    <w:rsid w:val="00587836"/>
    <w:rsid w:val="005E5606"/>
    <w:rsid w:val="00610440"/>
    <w:rsid w:val="00616930"/>
    <w:rsid w:val="00642170"/>
    <w:rsid w:val="00652758"/>
    <w:rsid w:val="00674BFB"/>
    <w:rsid w:val="006752A7"/>
    <w:rsid w:val="006C5450"/>
    <w:rsid w:val="006C6CB9"/>
    <w:rsid w:val="006E105F"/>
    <w:rsid w:val="006F688D"/>
    <w:rsid w:val="007062FE"/>
    <w:rsid w:val="007473B3"/>
    <w:rsid w:val="007720A6"/>
    <w:rsid w:val="007803F5"/>
    <w:rsid w:val="007B21FC"/>
    <w:rsid w:val="007D5042"/>
    <w:rsid w:val="007D68C1"/>
    <w:rsid w:val="00801100"/>
    <w:rsid w:val="008139C4"/>
    <w:rsid w:val="008E078A"/>
    <w:rsid w:val="008E3259"/>
    <w:rsid w:val="008E4D37"/>
    <w:rsid w:val="008F6F6E"/>
    <w:rsid w:val="00912919"/>
    <w:rsid w:val="0091750F"/>
    <w:rsid w:val="009223C9"/>
    <w:rsid w:val="00961FC3"/>
    <w:rsid w:val="00976838"/>
    <w:rsid w:val="009A7102"/>
    <w:rsid w:val="009C0531"/>
    <w:rsid w:val="009C673D"/>
    <w:rsid w:val="00A0783B"/>
    <w:rsid w:val="00A30065"/>
    <w:rsid w:val="00A34A45"/>
    <w:rsid w:val="00A34C84"/>
    <w:rsid w:val="00A61081"/>
    <w:rsid w:val="00A73518"/>
    <w:rsid w:val="00B12609"/>
    <w:rsid w:val="00B2199D"/>
    <w:rsid w:val="00B22172"/>
    <w:rsid w:val="00B4255C"/>
    <w:rsid w:val="00B6307C"/>
    <w:rsid w:val="00B9531B"/>
    <w:rsid w:val="00BB53C4"/>
    <w:rsid w:val="00BE4E0A"/>
    <w:rsid w:val="00C20CD3"/>
    <w:rsid w:val="00C471F9"/>
    <w:rsid w:val="00C50225"/>
    <w:rsid w:val="00C82DEB"/>
    <w:rsid w:val="00CA19F9"/>
    <w:rsid w:val="00CB7437"/>
    <w:rsid w:val="00CD6187"/>
    <w:rsid w:val="00CE730D"/>
    <w:rsid w:val="00CF1389"/>
    <w:rsid w:val="00D273DE"/>
    <w:rsid w:val="00D63CC1"/>
    <w:rsid w:val="00D91EAC"/>
    <w:rsid w:val="00DA13EC"/>
    <w:rsid w:val="00DA5659"/>
    <w:rsid w:val="00DB6A36"/>
    <w:rsid w:val="00DE19FE"/>
    <w:rsid w:val="00E0323B"/>
    <w:rsid w:val="00E253E2"/>
    <w:rsid w:val="00E56B5C"/>
    <w:rsid w:val="00E6742A"/>
    <w:rsid w:val="00E725A7"/>
    <w:rsid w:val="00E865E3"/>
    <w:rsid w:val="00EC7252"/>
    <w:rsid w:val="00ED2EF8"/>
    <w:rsid w:val="00F61874"/>
    <w:rsid w:val="00F648A9"/>
    <w:rsid w:val="00F813B0"/>
    <w:rsid w:val="00F97B4B"/>
    <w:rsid w:val="00FB1277"/>
    <w:rsid w:val="00FB7D9D"/>
    <w:rsid w:val="00FD19EB"/>
    <w:rsid w:val="00FF4AB2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EDFB1"/>
  <w15:chartTrackingRefBased/>
  <w15:docId w15:val="{32815752-C9CB-43A5-829F-287618CA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53AA"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53AA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453AA"/>
    <w:rPr>
      <w:rFonts w:ascii="Tahoma" w:hAnsi="Tahoma"/>
      <w:sz w:val="16"/>
      <w:szCs w:val="16"/>
      <w:lang w:val="ru-RU"/>
    </w:rPr>
  </w:style>
  <w:style w:type="character" w:customStyle="1" w:styleId="DebesliotekstasDiagrama">
    <w:name w:val="Debesėlio tekstas Diagrama"/>
    <w:link w:val="Debesliotekstas"/>
    <w:locked/>
    <w:rsid w:val="003453AA"/>
    <w:rPr>
      <w:rFonts w:ascii="Tahoma" w:hAnsi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2CA3-E054-489C-9A35-D47C5F16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TECHNINĖS SPECIFIKACIJOS</vt:lpstr>
    </vt:vector>
  </TitlesOfParts>
  <Company>Silute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</dc:title>
  <dc:subject/>
  <dc:creator>Ekonom-MO</dc:creator>
  <cp:keywords/>
  <dc:description/>
  <cp:lastModifiedBy>Mindaugas Oželis</cp:lastModifiedBy>
  <cp:revision>3</cp:revision>
  <cp:lastPrinted>2014-05-09T11:33:00Z</cp:lastPrinted>
  <dcterms:created xsi:type="dcterms:W3CDTF">2025-03-19T11:53:00Z</dcterms:created>
  <dcterms:modified xsi:type="dcterms:W3CDTF">2025-03-19T12:12:00Z</dcterms:modified>
</cp:coreProperties>
</file>