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7B95" w14:textId="5435423D" w:rsidR="00F34C56" w:rsidRPr="005C6840" w:rsidRDefault="005C6840" w:rsidP="005C6840">
      <w:pPr>
        <w:rPr>
          <w:rFonts w:eastAsia="Calibri"/>
          <w:sz w:val="21"/>
          <w:szCs w:val="21"/>
        </w:rPr>
      </w:pPr>
      <w:r>
        <w:rPr>
          <w:rFonts w:eastAsia="Calibri"/>
          <w:sz w:val="21"/>
          <w:szCs w:val="21"/>
        </w:rPr>
        <w:t xml:space="preserve">                                                                         </w:t>
      </w:r>
      <w:r w:rsidR="00A97463">
        <w:rPr>
          <w:rFonts w:eastAsia="Calibri"/>
          <w:sz w:val="21"/>
          <w:szCs w:val="21"/>
        </w:rPr>
        <w:tab/>
      </w:r>
      <w:r w:rsidR="00A97463">
        <w:rPr>
          <w:rFonts w:eastAsia="Calibri"/>
          <w:sz w:val="21"/>
          <w:szCs w:val="21"/>
        </w:rPr>
        <w:tab/>
      </w:r>
      <w:r w:rsidR="00A97463">
        <w:rPr>
          <w:rFonts w:eastAsia="Calibri"/>
          <w:sz w:val="21"/>
          <w:szCs w:val="21"/>
        </w:rPr>
        <w:tab/>
      </w:r>
      <w:r w:rsidR="00A97463">
        <w:rPr>
          <w:rFonts w:eastAsia="Calibri"/>
          <w:sz w:val="21"/>
          <w:szCs w:val="21"/>
        </w:rPr>
        <w:tab/>
        <w:t>Priedas ,,Sutarties projektas“</w:t>
      </w:r>
    </w:p>
    <w:p w14:paraId="04F94E4F" w14:textId="6B3DE02C" w:rsidR="00F34C56" w:rsidRDefault="00F34C56" w:rsidP="00F34C56">
      <w:pPr>
        <w:ind w:left="6480"/>
        <w:rPr>
          <w:rFonts w:ascii="Calibri" w:eastAsia="Calibri" w:hAnsi="Calibri" w:cs="Calibri"/>
          <w:sz w:val="21"/>
          <w:szCs w:val="21"/>
        </w:rPr>
      </w:pPr>
    </w:p>
    <w:p w14:paraId="3FCDF005" w14:textId="77777777" w:rsidR="00F34C56" w:rsidRPr="00807EBB" w:rsidRDefault="00F34C56" w:rsidP="00F34C56">
      <w:pPr>
        <w:ind w:left="6480"/>
        <w:rPr>
          <w:b/>
        </w:rPr>
      </w:pPr>
    </w:p>
    <w:p w14:paraId="2063E5C0" w14:textId="77777777" w:rsidR="00E520D1" w:rsidRDefault="00E520D1" w:rsidP="00784648">
      <w:pPr>
        <w:jc w:val="center"/>
        <w:rPr>
          <w:b/>
        </w:rPr>
      </w:pPr>
      <w:r w:rsidRPr="00807EBB">
        <w:rPr>
          <w:b/>
        </w:rPr>
        <w:t xml:space="preserve">PREKIŲ </w:t>
      </w:r>
      <w:r w:rsidR="00FD157B" w:rsidRPr="00807EBB">
        <w:rPr>
          <w:b/>
        </w:rPr>
        <w:t xml:space="preserve">VIEŠOJO </w:t>
      </w:r>
      <w:r w:rsidRPr="00807EBB">
        <w:rPr>
          <w:b/>
        </w:rPr>
        <w:t>PIRKIMO-PARDAVIMO SUTARTI</w:t>
      </w:r>
      <w:r w:rsidR="00A17046" w:rsidRPr="00807EBB">
        <w:rPr>
          <w:b/>
        </w:rPr>
        <w:t>E</w:t>
      </w:r>
      <w:r w:rsidRPr="00807EBB">
        <w:rPr>
          <w:b/>
        </w:rPr>
        <w:t xml:space="preserve">S </w:t>
      </w:r>
      <w:r w:rsidR="00A17046" w:rsidRPr="00807EBB">
        <w:rPr>
          <w:b/>
        </w:rPr>
        <w:t>PROJEKTAS</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bookmarkStart w:id="0" w:name="_GoBack"/>
      <w:bookmarkEnd w:id="0"/>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616E6159" w:rsidR="003A1128" w:rsidRPr="00F54991" w:rsidRDefault="008F6C11" w:rsidP="008F6C11">
      <w:pPr>
        <w:jc w:val="both"/>
      </w:pPr>
      <w:r>
        <w:tab/>
        <w:t>Lietuvos kariuomenės Logistikos valdybos Įgulų aptarnavimo tarnyba</w:t>
      </w:r>
      <w:r w:rsidR="003A1128">
        <w:t xml:space="preserve">, </w:t>
      </w:r>
      <w:r w:rsidR="003A1128" w:rsidRPr="003A1128">
        <w:t>atstovaujama vado plk. ltn. Mindaugo Juotkaus,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28288AF8" w14:textId="6A44E827" w:rsidR="00B45ACB" w:rsidRPr="00F54991" w:rsidRDefault="00193CA9" w:rsidP="00B45ACB">
            <w:pPr>
              <w:jc w:val="both"/>
            </w:pPr>
            <w:r w:rsidRPr="00807EBB">
              <w:t xml:space="preserve">1.1. </w:t>
            </w:r>
            <w:r w:rsidRPr="00F54991">
              <w:t>Pardavėjas įsipa</w:t>
            </w:r>
            <w:r w:rsidR="00E122C4" w:rsidRPr="00F54991">
              <w:t>reigoja parduoti</w:t>
            </w:r>
            <w:r w:rsidR="005C6840">
              <w:t xml:space="preserve"> ir </w:t>
            </w:r>
            <w:r w:rsidR="00213230" w:rsidRPr="00F54991">
              <w:t xml:space="preserve">pristatyti </w:t>
            </w:r>
            <w:r w:rsidR="005C6840">
              <w:t>suskystintas naftos dujas (LPG, skirtas šildymui</w:t>
            </w:r>
            <w:r w:rsidR="00266D74" w:rsidRPr="00F54991">
              <w:t xml:space="preserve"> </w:t>
            </w:r>
            <w:r w:rsidR="00934470" w:rsidRPr="00F54991">
              <w:t>(toliau – Prekė</w:t>
            </w:r>
            <w:r w:rsidR="00D933C9" w:rsidRPr="00F54991">
              <w:t>s</w:t>
            </w:r>
            <w:r w:rsidR="00934470" w:rsidRPr="00F54991">
              <w:t xml:space="preserve">) </w:t>
            </w:r>
            <w:r w:rsidR="00D933C9" w:rsidRPr="00F54991">
              <w:t>atitinkančias</w:t>
            </w:r>
            <w:r w:rsidR="00B45ACB" w:rsidRPr="00F54991">
              <w:t xml:space="preserve"> Sutarties 1 priede ,,</w:t>
            </w:r>
            <w:r w:rsidR="005C6840">
              <w:t>Suskystintų naftos dujų, skirtų šildymui, pirkimo</w:t>
            </w:r>
            <w:r w:rsidR="007F73C8" w:rsidRPr="00F54991">
              <w:t xml:space="preserve"> t</w:t>
            </w:r>
            <w:r w:rsidR="0011162D" w:rsidRPr="00F54991">
              <w:t>echninė specifikacija</w:t>
            </w:r>
            <w:r w:rsidR="00B45ACB" w:rsidRPr="00F54991">
              <w:t>“ (toliau – 1 priedas)</w:t>
            </w:r>
            <w:r w:rsidR="00D344DC" w:rsidRPr="00F54991">
              <w:t xml:space="preserve"> pateiktas technines specifikacijas </w:t>
            </w:r>
            <w:r w:rsidR="00B45ACB" w:rsidRPr="00F54991">
              <w:t>ir kitus Sutartyje nurodytus reikalavimus.</w:t>
            </w:r>
          </w:p>
          <w:p w14:paraId="36682376" w14:textId="600D095C" w:rsidR="00AD3BF1" w:rsidRPr="00807EBB" w:rsidRDefault="00D31392" w:rsidP="007E6EB5">
            <w:pPr>
              <w:jc w:val="both"/>
            </w:pPr>
            <w:r w:rsidRPr="00F54991">
              <w:t>1</w:t>
            </w:r>
            <w:r w:rsidR="00FF7A97" w:rsidRPr="00F54991">
              <w:t>.2</w:t>
            </w:r>
            <w:r w:rsidRPr="00F54991">
              <w:t>.</w:t>
            </w:r>
            <w:r w:rsidR="006D76D4" w:rsidRPr="00F54991">
              <w:t xml:space="preserve"> </w:t>
            </w:r>
            <w:r w:rsidRPr="00F54991">
              <w:t xml:space="preserve">Pirkėjas įsipareigoja priimti Sutarties 1 </w:t>
            </w:r>
            <w:r w:rsidR="007E6EB5" w:rsidRPr="00F54991">
              <w:t xml:space="preserve">priede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1CEE4F75" w:rsidR="007606FE" w:rsidRDefault="007F73C8" w:rsidP="007606FE">
            <w:pPr>
              <w:jc w:val="both"/>
              <w:rPr>
                <w:b/>
              </w:rPr>
            </w:pPr>
            <w:r w:rsidRPr="007F73C8">
              <w:t xml:space="preserve">2.1. Sutarties </w:t>
            </w:r>
            <w:r w:rsidR="00627C5C" w:rsidRPr="007606FE">
              <w:t xml:space="preserve">maksimali </w:t>
            </w:r>
            <w:r w:rsidRPr="007606FE">
              <w:t>k</w:t>
            </w:r>
            <w:r w:rsidRPr="007F73C8">
              <w:t xml:space="preserve">aina yra </w:t>
            </w:r>
            <w:r w:rsidR="00627C5C">
              <w:t>33057,85</w:t>
            </w:r>
            <w:r w:rsidRPr="007F73C8">
              <w:t xml:space="preserve"> Eur (</w:t>
            </w:r>
            <w:r w:rsidR="00627C5C">
              <w:t>trisdešimt trys tūkstančiai penkiasdešimt septyni eurai, 85 ct.</w:t>
            </w:r>
            <w:r w:rsidRPr="007F73C8">
              <w:t xml:space="preserve">) be PVM. Sutarties </w:t>
            </w:r>
            <w:r w:rsidR="00627C5C">
              <w:t xml:space="preserve">maksimali </w:t>
            </w:r>
            <w:r w:rsidRPr="007F73C8">
              <w:t xml:space="preserve">kaina su PVM – </w:t>
            </w:r>
            <w:r w:rsidR="00627C5C">
              <w:t>40000,00</w:t>
            </w:r>
            <w:r w:rsidRPr="007F73C8">
              <w:t xml:space="preserve"> Eur </w:t>
            </w:r>
            <w:r w:rsidR="007606FE">
              <w:t>(</w:t>
            </w:r>
            <w:r w:rsidR="00627C5C">
              <w:t>keturiasdešimt tūkstančių eurų, 00 ct.</w:t>
            </w:r>
            <w:r w:rsidRPr="007F73C8">
              <w:t xml:space="preserve">) su visais kitais mokesčiais ir išlaidomis, atsirandančiomis vykdant šią Sutartį. </w:t>
            </w:r>
          </w:p>
          <w:p w14:paraId="25386B5B" w14:textId="47F2BAD4" w:rsidR="007606FE" w:rsidRPr="007606FE" w:rsidRDefault="007606FE" w:rsidP="007606FE">
            <w:pPr>
              <w:jc w:val="both"/>
              <w:rPr>
                <w:b/>
              </w:rPr>
            </w:pPr>
            <w:r>
              <w:t xml:space="preserve">2.2. </w:t>
            </w:r>
            <w:r w:rsidRPr="005263B4">
              <w:t>Pardavimo priedas prie dujų įkainio bazės</w:t>
            </w:r>
            <w:r>
              <w:t xml:space="preserve"> – ......... EUR/litrui be PVM, pateiktoje SND kainoje turi būti įtrauktos SND gamybos, pardavimo, transportavimo išlaidos, PVM ir visos kitos, galiojančiais teisės aktais pagrįstos išlaidos. </w:t>
            </w:r>
          </w:p>
          <w:p w14:paraId="08E5F321" w14:textId="26AFF6F9" w:rsidR="007606FE" w:rsidRPr="007606FE" w:rsidRDefault="007606FE" w:rsidP="007606FE">
            <w:pPr>
              <w:jc w:val="both"/>
              <w:rPr>
                <w:rFonts w:ascii="Times-Bold" w:hAnsi="Times-Bold" w:cs="Times-Bold"/>
                <w:bCs/>
              </w:rPr>
            </w:pPr>
            <w:r>
              <w:t xml:space="preserve">2.3. Įkainio bazė – Lietuvoje naftos produktus gaminančios įmonės protokolo (protokolai skelbiami </w:t>
            </w:r>
            <w:hyperlink r:id="rId8" w:history="1">
              <w:r w:rsidRPr="00FF41FD">
                <w:rPr>
                  <w:rStyle w:val="Hyperlink"/>
                  <w:rFonts w:ascii="Times-Bold" w:hAnsi="Times-Bold" w:cs="Times-Bold"/>
                  <w:bCs/>
                </w:rPr>
                <w:t>http://www.orlenlietuva.lt/LT/Wholesale/Puslapiai/Kainu-protokolai.aspx</w:t>
              </w:r>
            </w:hyperlink>
            <w:r>
              <w:rPr>
                <w:rFonts w:ascii="Times-Bold" w:hAnsi="Times-Bold" w:cs="Times-Bold"/>
                <w:bCs/>
              </w:rPr>
              <w:t xml:space="preserve"> </w:t>
            </w:r>
            <w:r w:rsidRPr="00D310AD">
              <w:rPr>
                <w:rFonts w:ascii="Times-Bold" w:hAnsi="Times-Bold" w:cs="Times-Bold"/>
                <w:bCs/>
              </w:rPr>
              <w:t>) bazinė 1 litro kaina eurais (įskaitant akcizą</w:t>
            </w:r>
            <w:r>
              <w:rPr>
                <w:rFonts w:ascii="Times-Bold" w:hAnsi="Times-Bold" w:cs="Times-Bold"/>
                <w:bCs/>
              </w:rPr>
              <w:t>, skirtą šildymui skirtoms SND</w:t>
            </w:r>
            <w:r w:rsidRPr="00D310AD">
              <w:rPr>
                <w:rFonts w:ascii="Times-Bold" w:hAnsi="Times-Bold" w:cs="Times-Bold"/>
                <w:bCs/>
              </w:rPr>
              <w:t xml:space="preserve"> ir</w:t>
            </w:r>
            <w:r>
              <w:rPr>
                <w:rFonts w:ascii="Times-Bold" w:hAnsi="Times-Bold" w:cs="Times-Bold"/>
                <w:bCs/>
              </w:rPr>
              <w:t xml:space="preserve"> </w:t>
            </w:r>
            <w:r w:rsidRPr="00D310AD">
              <w:rPr>
                <w:rFonts w:ascii="Times-Bold" w:hAnsi="Times-Bold" w:cs="Times-Bold"/>
                <w:bCs/>
              </w:rPr>
              <w:t>PVM</w:t>
            </w:r>
            <w:r>
              <w:rPr>
                <w:rFonts w:ascii="Times-Bold" w:hAnsi="Times-Bold" w:cs="Times-Bold"/>
                <w:bCs/>
              </w:rPr>
              <w:t>) galiojusi prekės pristatymo dieną 10:00 val., taikoma Juodeikių k., Mažeikių r. terminale.</w:t>
            </w:r>
          </w:p>
          <w:p w14:paraId="664F277C" w14:textId="69E191A0" w:rsidR="00667B28" w:rsidRPr="008A7396" w:rsidRDefault="00A97849" w:rsidP="004521BD">
            <w:pPr>
              <w:jc w:val="both"/>
            </w:pPr>
            <w:r w:rsidRPr="006C5727">
              <w:t>2.4. Peržiūros atvejis numatytas Sutarties bendrosios dalies 2.2 papunk</w:t>
            </w:r>
            <w:r w:rsidR="004521BD">
              <w:t>tyje</w:t>
            </w:r>
            <w:r w:rsidR="007F73C8" w:rsidRPr="006C5727">
              <w:t>.</w:t>
            </w:r>
            <w:r>
              <w:t xml:space="preserve"> </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2154F17E" w:rsidR="003A15F0" w:rsidRPr="00F54991" w:rsidRDefault="003A15F0" w:rsidP="003A15F0">
            <w:pPr>
              <w:jc w:val="both"/>
              <w:rPr>
                <w:i/>
                <w:color w:val="FF0000"/>
                <w:lang w:eastAsia="en-US"/>
              </w:rPr>
            </w:pPr>
            <w:r w:rsidRPr="00807EBB">
              <w:rPr>
                <w:lang w:eastAsia="en-US"/>
              </w:rPr>
              <w:t xml:space="preserve">3.1. </w:t>
            </w:r>
            <w:r w:rsidR="006C5727" w:rsidRPr="006C5727">
              <w:rPr>
                <w:lang w:eastAsia="en-US"/>
              </w:rPr>
              <w:t>Prekės pristatomos Sutarti</w:t>
            </w:r>
            <w:r w:rsidR="006C5727">
              <w:rPr>
                <w:lang w:eastAsia="en-US"/>
              </w:rPr>
              <w:t xml:space="preserve">es galiojimo laikotarpiu, per </w:t>
            </w:r>
            <w:r w:rsidR="005C6840">
              <w:rPr>
                <w:lang w:eastAsia="en-US"/>
              </w:rPr>
              <w:t>2</w:t>
            </w:r>
            <w:r w:rsidR="006C5727">
              <w:rPr>
                <w:lang w:eastAsia="en-US"/>
              </w:rPr>
              <w:t xml:space="preserve"> darbo dienas</w:t>
            </w:r>
            <w:r w:rsidR="006C5727" w:rsidRPr="006C5727">
              <w:rPr>
                <w:lang w:eastAsia="en-US"/>
              </w:rPr>
              <w:t xml:space="preserve"> nuo užsakymo </w:t>
            </w:r>
            <w:r w:rsidR="00056BE5">
              <w:rPr>
                <w:lang w:eastAsia="en-US"/>
              </w:rPr>
              <w:t>el. p.</w:t>
            </w:r>
            <w:r w:rsidR="006C5727" w:rsidRPr="006C5727">
              <w:rPr>
                <w:lang w:eastAsia="en-US"/>
              </w:rPr>
              <w:t xml:space="preserve"> pateikimo.</w:t>
            </w:r>
            <w:r w:rsidR="006C5727">
              <w:rPr>
                <w:lang w:eastAsia="en-US"/>
              </w:rPr>
              <w:t xml:space="preserve"> </w:t>
            </w:r>
          </w:p>
          <w:p w14:paraId="26860599" w14:textId="6E7231B1" w:rsidR="007F73C8" w:rsidRPr="00F54991" w:rsidRDefault="007F73C8" w:rsidP="005C6840">
            <w:pPr>
              <w:autoSpaceDE w:val="0"/>
              <w:autoSpaceDN w:val="0"/>
              <w:adjustRightInd w:val="0"/>
              <w:jc w:val="both"/>
              <w:rPr>
                <w:lang w:eastAsia="en-US"/>
              </w:rPr>
            </w:pPr>
            <w:r w:rsidRPr="00F54991">
              <w:rPr>
                <w:lang w:eastAsia="en-US"/>
              </w:rPr>
              <w:t>3.2. Prekių pristatymo viet</w:t>
            </w:r>
            <w:r w:rsidR="005C6840">
              <w:rPr>
                <w:lang w:eastAsia="en-US"/>
              </w:rPr>
              <w:t xml:space="preserve">a - </w:t>
            </w:r>
            <w:r w:rsidRPr="00F54991">
              <w:rPr>
                <w:lang w:eastAsia="en-US"/>
              </w:rPr>
              <w:t xml:space="preserve"> Arsenalo g. 7, Linkaičių k., </w:t>
            </w:r>
            <w:r w:rsidR="006C5727">
              <w:rPr>
                <w:lang w:eastAsia="en-US"/>
              </w:rPr>
              <w:t>Radviliškio r.</w:t>
            </w:r>
          </w:p>
          <w:p w14:paraId="3698776D" w14:textId="1E523AD1" w:rsidR="006913BE" w:rsidRDefault="00627491" w:rsidP="00A97849">
            <w:pPr>
              <w:jc w:val="both"/>
              <w:rPr>
                <w:lang w:eastAsia="en-US"/>
              </w:rPr>
            </w:pPr>
            <w:r w:rsidRPr="00F54991">
              <w:rPr>
                <w:lang w:eastAsia="en-US"/>
              </w:rPr>
              <w:t>3</w:t>
            </w:r>
            <w:r w:rsidR="001A75F0" w:rsidRPr="00F54991">
              <w:rPr>
                <w:lang w:eastAsia="en-US"/>
              </w:rPr>
              <w:t>.3</w:t>
            </w:r>
            <w:r w:rsidRPr="00F54991">
              <w:rPr>
                <w:lang w:eastAsia="en-US"/>
              </w:rPr>
              <w:t>.</w:t>
            </w:r>
            <w:r w:rsidR="006913BE" w:rsidRPr="00F54991">
              <w:rPr>
                <w:lang w:eastAsia="en-US"/>
              </w:rPr>
              <w:t xml:space="preserve"> </w:t>
            </w:r>
            <w:r w:rsidR="006C5727" w:rsidRPr="006C5727">
              <w:rPr>
                <w:lang w:eastAsia="en-US"/>
              </w:rPr>
              <w:t>Pirkėjas įgyja nuosavybės teisę į pristatytas prekes, abiem Šalims pasirašius Prekių perdavimo–priėmimo aktą. Prekių perdavimo–priėmimo aktas pasirašomas Sutarties Bendrosios dalies 3.2 papunktyje nustatyta tvarka.</w:t>
            </w:r>
          </w:p>
          <w:p w14:paraId="7F02ABFB" w14:textId="77777777" w:rsidR="00EE04A8" w:rsidRDefault="00FB597D" w:rsidP="006E684D">
            <w:pPr>
              <w:jc w:val="both"/>
            </w:pPr>
            <w:r w:rsidRPr="00807EBB">
              <w:t>3.</w:t>
            </w:r>
            <w:r w:rsidR="004C2FDE">
              <w:t xml:space="preserve">4. </w:t>
            </w:r>
            <w:r w:rsidR="004C2FDE" w:rsidRPr="004C2FD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w:t>
            </w:r>
            <w:r w:rsidR="004C2FDE" w:rsidRPr="004C2FDE">
              <w:lastRenderedPageBreak/>
              <w:t>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Pardavėjas privalo užtikrinti, kad Sutarties sudarymo ir vykdymo metu neatsirastų aplinkybių, nurodytų Viešųjų pirkimų įstatymo 45 straipsnio 21 dalyje.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4F24C04" w:rsidR="006C5727" w:rsidRPr="006C5727" w:rsidRDefault="006C5727" w:rsidP="006C5727">
            <w:pPr>
              <w:jc w:val="both"/>
            </w:pPr>
            <w:r>
              <w:t xml:space="preserve">5.1. </w:t>
            </w:r>
            <w:r w:rsidRPr="006C5727">
              <w:t>Pardavėjui vėluojant pristatyti prekes daugiau kaip 5 darbo dienas nuo Sutartyje numatyto termino Pirkėjas turi teisę Sutarties bendrosios dalies 9.2 punkte nustatyta tvarka Sutartį nutraukti.</w:t>
            </w:r>
          </w:p>
          <w:p w14:paraId="68FC0676" w14:textId="07D4267A" w:rsidR="0051758C" w:rsidRPr="00807EBB" w:rsidRDefault="006C5727" w:rsidP="006C5727">
            <w:pPr>
              <w:jc w:val="both"/>
              <w:rPr>
                <w:b/>
              </w:rPr>
            </w:pPr>
            <w:r w:rsidRPr="006C5727">
              <w:t>5.2. Kiti vienašalio Sutarties nutraukimo atvejai numatyti Sutarties bendrosios dalies 9.2 punkte.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714DE30F" w14:textId="1647B126" w:rsidR="00E83510" w:rsidRPr="00807EBB"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07CAAAC7" w14:textId="77777777" w:rsidR="0051758C" w:rsidRPr="00807EBB" w:rsidRDefault="0051758C" w:rsidP="00784648">
            <w:pPr>
              <w:jc w:val="both"/>
              <w:rPr>
                <w:b/>
              </w:rPr>
            </w:pPr>
            <w:r w:rsidRPr="00807EBB">
              <w:rPr>
                <w:b/>
              </w:rPr>
              <w:t>7. Garantiniai įsipareigojimai</w:t>
            </w:r>
          </w:p>
          <w:p w14:paraId="05065B07" w14:textId="7972B0F8" w:rsidR="00600E4D" w:rsidRPr="009748CF" w:rsidRDefault="00D34C46" w:rsidP="001643BF">
            <w:pPr>
              <w:jc w:val="both"/>
              <w:rPr>
                <w:i/>
              </w:rPr>
            </w:pPr>
            <w:r>
              <w:t xml:space="preserve">7.1. </w:t>
            </w:r>
            <w:r w:rsidR="001643BF">
              <w:t>Netaikoma.</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77777777" w:rsidR="006C5727" w:rsidRPr="006C5727" w:rsidRDefault="006C5727" w:rsidP="006C5727">
            <w:pPr>
              <w:jc w:val="both"/>
            </w:pPr>
            <w:r w:rsidRPr="006C5727">
              <w:t>9.1. Sutarties bendrosios dalies 11.1 punkte nurodytų Šalių iš anksto sutartų minimalių nuostolių dydis yra – 0,1 proc.</w:t>
            </w:r>
          </w:p>
          <w:p w14:paraId="283E94C8" w14:textId="77777777" w:rsidR="006C5727" w:rsidRPr="006C5727" w:rsidRDefault="006C5727" w:rsidP="006C5727">
            <w:pPr>
              <w:jc w:val="both"/>
            </w:pPr>
            <w:r w:rsidRPr="006C5727">
              <w:t>9.2. Sutarties bendrosios dalies 11.2 punkte nurodytų Šalių iš anksto sutartų minimalių nuostolių dydis yra – 0,2 proc.</w:t>
            </w:r>
          </w:p>
          <w:p w14:paraId="03DE7741" w14:textId="77777777" w:rsidR="006C5727" w:rsidRPr="006C5727" w:rsidRDefault="006C5727" w:rsidP="006C5727">
            <w:pPr>
              <w:jc w:val="both"/>
            </w:pPr>
            <w:r w:rsidRPr="006C5727">
              <w:t>9.3. Sutarties bendrosios dalies 11.3 punkte nurodytų Šalių iš anksto sutartų minimalių nuostolių dydis yra – 0,2 proc.</w:t>
            </w:r>
          </w:p>
          <w:p w14:paraId="0891ADBE" w14:textId="77777777" w:rsidR="006C5727" w:rsidRPr="006C5727" w:rsidRDefault="006C5727" w:rsidP="006C5727">
            <w:pPr>
              <w:jc w:val="both"/>
            </w:pPr>
            <w:r w:rsidRPr="006C5727">
              <w:t>9.4. Sutarties bendrosios dalies 11.4 punkte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 xml:space="preserve">Subtiekėjo (-jų) keitimo tvarka nurodyta Sutarties bendrosios dalies 15.9 </w:t>
            </w:r>
            <w:r w:rsidRPr="006C5727">
              <w:lastRenderedPageBreak/>
              <w:t>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419620ED" w14:textId="4BA948EB" w:rsidR="007209C9" w:rsidRPr="00F54991" w:rsidRDefault="007209C9" w:rsidP="00973ADB">
            <w:pPr>
              <w:jc w:val="both"/>
            </w:pPr>
            <w:r>
              <w:t xml:space="preserve">9.7. </w:t>
            </w:r>
            <w:r w:rsidRPr="007209C9">
              <w:t xml:space="preserve">Siekiant prisidėti prie „žaliųjų pirkimų“, susijusių su aplinkosaugos problemų sprendimu – darančių kuo mažesnį neigiamą poveikį aplinkai, įgyvendinimo, Šalys susitaria ir </w:t>
            </w:r>
            <w:r>
              <w:t>Pardavėjas</w:t>
            </w:r>
            <w:r w:rsidRPr="007209C9">
              <w:t xml:space="preserve"> sutinka, kad šalia kitų Sutartyje n</w:t>
            </w:r>
            <w:r>
              <w:t>ustatytų įsipareigojimų Pardavėjas</w:t>
            </w:r>
            <w:r w:rsidRPr="007209C9">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AEAD64B" w14:textId="529E5B0C" w:rsidR="004B2457" w:rsidRPr="00F54991" w:rsidRDefault="004B2457" w:rsidP="004B2457">
            <w:pPr>
              <w:pStyle w:val="Default"/>
              <w:jc w:val="both"/>
            </w:pPr>
            <w:r w:rsidRPr="00F54991">
              <w:t>9.</w:t>
            </w:r>
            <w:r w:rsidR="007209C9">
              <w:t>8</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5DB1DEDB" w:rsidR="004B2457" w:rsidRPr="00F54991" w:rsidRDefault="007209C9" w:rsidP="004B2457">
            <w:pPr>
              <w:pStyle w:val="Default"/>
              <w:jc w:val="both"/>
            </w:pPr>
            <w:r>
              <w:t>9.9</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6551A477" w:rsidR="004736E8" w:rsidRPr="00F54991" w:rsidRDefault="004736E8" w:rsidP="004B2457">
            <w:pPr>
              <w:pStyle w:val="Default"/>
              <w:jc w:val="both"/>
            </w:pPr>
            <w:r w:rsidRPr="00F54991">
              <w:t>9.1</w:t>
            </w:r>
            <w:r w:rsidR="007209C9">
              <w:t>0</w:t>
            </w:r>
            <w:r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2E35D6B7" w:rsidR="004B2457" w:rsidRPr="001A1227" w:rsidRDefault="004B2457" w:rsidP="004B2457">
            <w:pPr>
              <w:jc w:val="both"/>
            </w:pPr>
            <w:r w:rsidRPr="00F54991">
              <w:t>9.</w:t>
            </w:r>
            <w:r w:rsidR="00BD63A7" w:rsidRPr="00F54991">
              <w:t>1</w:t>
            </w:r>
            <w:r w:rsidR="007209C9">
              <w:t>1</w:t>
            </w:r>
            <w:r w:rsidRPr="00F54991">
              <w:t>. Sutarties priedai</w:t>
            </w:r>
            <w:r w:rsidRPr="001A1227">
              <w:t>:</w:t>
            </w:r>
          </w:p>
          <w:p w14:paraId="212BF581" w14:textId="7893A261" w:rsidR="002D1420" w:rsidRDefault="004B2457" w:rsidP="002D1420">
            <w:pPr>
              <w:jc w:val="both"/>
            </w:pPr>
            <w:r w:rsidRPr="001A1227">
              <w:t>9.</w:t>
            </w:r>
            <w:r w:rsidR="00BD63A7" w:rsidRPr="001A1227">
              <w:t>1</w:t>
            </w:r>
            <w:r w:rsidR="007209C9">
              <w:t>1</w:t>
            </w:r>
            <w:r w:rsidRPr="001A1227">
              <w:t xml:space="preserve">.1. </w:t>
            </w:r>
            <w:r w:rsidR="002D1420">
              <w:t>1 priedas. ,,</w:t>
            </w:r>
            <w:r w:rsidR="002D1420" w:rsidRPr="002D1420">
              <w:t>Viešoj</w:t>
            </w:r>
            <w:r w:rsidR="002D1420">
              <w:t>o pirkimo metu pateiktas tiekėjo</w:t>
            </w:r>
            <w:r w:rsidR="002D1420" w:rsidRPr="002D1420">
              <w:t xml:space="preserve"> pasiūlymas</w:t>
            </w:r>
            <w:r w:rsidR="002D1420">
              <w:t>“;</w:t>
            </w:r>
          </w:p>
          <w:p w14:paraId="71074B5A" w14:textId="7C84DB33" w:rsidR="00065F12" w:rsidRPr="00963D94" w:rsidRDefault="002D1420" w:rsidP="002D1420">
            <w:pPr>
              <w:jc w:val="both"/>
            </w:pPr>
            <w:r>
              <w:t>9</w:t>
            </w:r>
            <w:r w:rsidR="007209C9">
              <w:t>.11</w:t>
            </w:r>
            <w:r>
              <w:t xml:space="preserve">.2. 2 </w:t>
            </w:r>
            <w:r w:rsidRPr="001A1227">
              <w:t>priedas</w:t>
            </w:r>
            <w:r w:rsidR="004B2457" w:rsidRPr="001A1227">
              <w:t xml:space="preserve"> </w:t>
            </w:r>
            <w:r w:rsidRPr="002D1420">
              <w:t>,,</w:t>
            </w:r>
            <w:r w:rsidR="00AD7C28" w:rsidRPr="00AD7C28">
              <w:t>Suskystintų naftos dujų, skirtų šildymui, pirkimo techninė specifikacija“</w:t>
            </w:r>
            <w:r>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58839FF3" w:rsidR="0051758C" w:rsidRPr="004B13FB" w:rsidRDefault="0051758C" w:rsidP="00784648">
            <w:pPr>
              <w:jc w:val="both"/>
              <w:rPr>
                <w:bCs/>
              </w:rPr>
            </w:pPr>
            <w:r w:rsidRPr="00807EBB">
              <w:rPr>
                <w:bCs/>
              </w:rPr>
              <w:t>10.1. Sutartis galioja</w:t>
            </w:r>
            <w:r w:rsidR="003A52A4" w:rsidRPr="00807EBB">
              <w:rPr>
                <w:bCs/>
              </w:rPr>
              <w:t xml:space="preserve"> </w:t>
            </w:r>
            <w:r w:rsidR="00AD7C28">
              <w:rPr>
                <w:bCs/>
              </w:rPr>
              <w:t>9</w:t>
            </w:r>
            <w:r w:rsidR="003F112B" w:rsidRPr="002F0B1F">
              <w:rPr>
                <w:bCs/>
              </w:rPr>
              <w:t xml:space="preserve"> </w:t>
            </w:r>
            <w:r w:rsidR="0084016B" w:rsidRPr="002F0B1F">
              <w:rPr>
                <w:bCs/>
              </w:rPr>
              <w:t>(</w:t>
            </w:r>
            <w:r w:rsidR="00AD7C28">
              <w:rPr>
                <w:bCs/>
              </w:rPr>
              <w:t>devynis</w:t>
            </w:r>
            <w:r w:rsidR="002603FA" w:rsidRPr="002F0B1F">
              <w:rPr>
                <w:bCs/>
              </w:rPr>
              <w:t>)</w:t>
            </w:r>
            <w:r w:rsidR="009F06D4" w:rsidRPr="002F0B1F">
              <w:rPr>
                <w:bCs/>
              </w:rPr>
              <w:t xml:space="preserve"> </w:t>
            </w:r>
            <w:r w:rsidR="003A52A4" w:rsidRPr="002F0B1F">
              <w:rPr>
                <w:bCs/>
              </w:rPr>
              <w:t>mėn</w:t>
            </w:r>
            <w:r w:rsidR="00F54991">
              <w:rPr>
                <w:bCs/>
              </w:rPr>
              <w:t>esius</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7777777" w:rsidR="00F54991" w:rsidRDefault="00F54991" w:rsidP="00F54991">
            <w:pPr>
              <w:rPr>
                <w:b/>
              </w:rPr>
            </w:pPr>
            <w:r>
              <w:rPr>
                <w:b/>
              </w:rPr>
              <w:t xml:space="preserve">12. </w:t>
            </w:r>
            <w:r w:rsidRPr="007A4D14">
              <w:rPr>
                <w:b/>
              </w:rPr>
              <w:t>Teikėjo rekvizitai</w:t>
            </w:r>
          </w:p>
          <w:p w14:paraId="3ABAB5F2" w14:textId="77777777" w:rsidR="00F54991" w:rsidRDefault="00F54991" w:rsidP="00F54991">
            <w:pPr>
              <w:rPr>
                <w:b/>
                <w:lang w:eastAsia="zh-CN"/>
              </w:rPr>
            </w:pPr>
          </w:p>
        </w:tc>
      </w:tr>
    </w:tbl>
    <w:p w14:paraId="446CA1E0" w14:textId="7414503F" w:rsidR="00C83867" w:rsidRDefault="00C83867" w:rsidP="00DF41DE">
      <w:pPr>
        <w:rPr>
          <w:b/>
        </w:rPr>
      </w:pPr>
    </w:p>
    <w:p w14:paraId="6C42DD66" w14:textId="77777777" w:rsidR="00C83867" w:rsidRDefault="00C83867" w:rsidP="00DF41DE">
      <w:pPr>
        <w:rPr>
          <w:b/>
        </w:rPr>
      </w:pPr>
    </w:p>
    <w:p w14:paraId="12AF8207" w14:textId="3398F169" w:rsidR="00576847" w:rsidRPr="00963D94" w:rsidRDefault="00963D94" w:rsidP="00DF41DE">
      <w:pPr>
        <w:rPr>
          <w:b/>
        </w:rPr>
      </w:pPr>
      <w:r w:rsidRPr="00963D94">
        <w:rPr>
          <w:b/>
        </w:rPr>
        <w:t xml:space="preserve">PIRKĖJAS                                                                                        </w:t>
      </w:r>
      <w:r>
        <w:rPr>
          <w:b/>
        </w:rPr>
        <w:t xml:space="preserve">                   </w:t>
      </w:r>
      <w:r w:rsidRPr="00963D94">
        <w:rPr>
          <w:b/>
        </w:rPr>
        <w:t>PARDAVĖJAS</w:t>
      </w:r>
    </w:p>
    <w:p w14:paraId="721C0CE6" w14:textId="77777777" w:rsidR="00963D94" w:rsidRDefault="00963D94" w:rsidP="00DF41DE">
      <w:pPr>
        <w:rPr>
          <w:b/>
        </w:rPr>
      </w:pPr>
    </w:p>
    <w:p w14:paraId="04ADEB3A" w14:textId="7F4197C6" w:rsidR="00266D74" w:rsidRPr="00D729C6" w:rsidRDefault="00963D94" w:rsidP="00B05D20">
      <w:r w:rsidRPr="00963D94">
        <w:t>A.V.                                                                                                                       A.V.</w:t>
      </w:r>
    </w:p>
    <w:p w14:paraId="35431B8A" w14:textId="77777777" w:rsidR="00056BE5" w:rsidRPr="003F1B6E" w:rsidRDefault="00056BE5" w:rsidP="00056BE5">
      <w:pPr>
        <w:jc w:val="center"/>
        <w:rPr>
          <w:b/>
        </w:rPr>
      </w:pPr>
      <w:r w:rsidRPr="003F1B6E">
        <w:rPr>
          <w:b/>
        </w:rPr>
        <w:lastRenderedPageBreak/>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09BC6BEF"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A8A09" w14:textId="77777777" w:rsidR="0078311B" w:rsidRDefault="0078311B">
      <w:r>
        <w:separator/>
      </w:r>
    </w:p>
  </w:endnote>
  <w:endnote w:type="continuationSeparator" w:id="0">
    <w:p w14:paraId="47FC73E7" w14:textId="77777777" w:rsidR="0078311B" w:rsidRDefault="0078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99D93" w14:textId="77777777" w:rsidR="0078311B" w:rsidRDefault="0078311B">
      <w:r>
        <w:separator/>
      </w:r>
    </w:p>
  </w:footnote>
  <w:footnote w:type="continuationSeparator" w:id="0">
    <w:p w14:paraId="1DD87E79" w14:textId="77777777" w:rsidR="0078311B" w:rsidRDefault="00783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65AE"/>
    <w:rsid w:val="00280A96"/>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B138D"/>
    <w:rsid w:val="004B13FB"/>
    <w:rsid w:val="004B2457"/>
    <w:rsid w:val="004B2A04"/>
    <w:rsid w:val="004B4FFE"/>
    <w:rsid w:val="004B66D1"/>
    <w:rsid w:val="004C1DC9"/>
    <w:rsid w:val="004C2FDE"/>
    <w:rsid w:val="004C3B11"/>
    <w:rsid w:val="004C3DD9"/>
    <w:rsid w:val="004C51AE"/>
    <w:rsid w:val="004C6623"/>
    <w:rsid w:val="004C78BE"/>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AFB"/>
    <w:rsid w:val="005B45F7"/>
    <w:rsid w:val="005B6897"/>
    <w:rsid w:val="005B742C"/>
    <w:rsid w:val="005B7F58"/>
    <w:rsid w:val="005C0EB0"/>
    <w:rsid w:val="005C1112"/>
    <w:rsid w:val="005C316B"/>
    <w:rsid w:val="005C3AC7"/>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63BF"/>
    <w:rsid w:val="0082340A"/>
    <w:rsid w:val="008274E5"/>
    <w:rsid w:val="00832E07"/>
    <w:rsid w:val="0083398E"/>
    <w:rsid w:val="008353C9"/>
    <w:rsid w:val="00835428"/>
    <w:rsid w:val="008370AC"/>
    <w:rsid w:val="0084016B"/>
    <w:rsid w:val="0084205E"/>
    <w:rsid w:val="0084336E"/>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209A"/>
    <w:rsid w:val="00A82B7E"/>
    <w:rsid w:val="00A8336B"/>
    <w:rsid w:val="00A83637"/>
    <w:rsid w:val="00A9041F"/>
    <w:rsid w:val="00A926FA"/>
    <w:rsid w:val="00A9352E"/>
    <w:rsid w:val="00A93CD5"/>
    <w:rsid w:val="00A93DDA"/>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5CC8"/>
    <w:rsid w:val="00B77B63"/>
    <w:rsid w:val="00B82D68"/>
    <w:rsid w:val="00B836B9"/>
    <w:rsid w:val="00B8727D"/>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8051F"/>
    <w:rsid w:val="00F815BD"/>
    <w:rsid w:val="00F82CBC"/>
    <w:rsid w:val="00F8412E"/>
    <w:rsid w:val="00F857C4"/>
    <w:rsid w:val="00F87933"/>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lenlietuva.lt/LT/Wholesale/Puslapiai/Kainu-protokolai.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86D4D-03DA-4A23-9C40-E948FE3A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8303</Words>
  <Characters>47330</Characters>
  <Application>Microsoft Office Word</Application>
  <DocSecurity>0</DocSecurity>
  <Lines>394</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Rasa Ruliene</cp:lastModifiedBy>
  <cp:revision>3</cp:revision>
  <cp:lastPrinted>2021-05-28T10:52:00Z</cp:lastPrinted>
  <dcterms:created xsi:type="dcterms:W3CDTF">2025-03-31T08:20:00Z</dcterms:created>
  <dcterms:modified xsi:type="dcterms:W3CDTF">2025-04-01T07:38:00Z</dcterms:modified>
</cp:coreProperties>
</file>