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5D4A" w14:textId="647FF34A" w:rsidR="00D159FC" w:rsidRDefault="00D159FC" w:rsidP="00D159FC">
      <w:pPr>
        <w:ind w:left="284" w:hanging="360"/>
        <w:jc w:val="center"/>
      </w:pPr>
      <w:r>
        <w:t>Atsakymai į klausimus</w:t>
      </w:r>
    </w:p>
    <w:p w14:paraId="2C68C51B" w14:textId="4FB8AB09" w:rsidR="00D159FC" w:rsidRDefault="00D159FC" w:rsidP="00D159FC">
      <w:pPr>
        <w:ind w:left="284" w:hanging="360"/>
        <w:jc w:val="center"/>
      </w:pPr>
      <w:r>
        <w:t>2025-03-2</w:t>
      </w:r>
      <w:r w:rsidR="006A7974">
        <w:t>7</w:t>
      </w:r>
    </w:p>
    <w:p w14:paraId="09699AA3" w14:textId="77777777" w:rsidR="00D159FC" w:rsidRDefault="00D159FC" w:rsidP="00D159FC">
      <w:pPr>
        <w:ind w:left="284" w:hanging="360"/>
        <w:jc w:val="center"/>
      </w:pPr>
    </w:p>
    <w:p w14:paraId="550309E6" w14:textId="56B28A60" w:rsidR="00530B1E" w:rsidRDefault="00FF7D29" w:rsidP="00D159FC">
      <w:pPr>
        <w:pStyle w:val="Sraopastraipa"/>
        <w:numPr>
          <w:ilvl w:val="0"/>
          <w:numId w:val="1"/>
        </w:numPr>
        <w:ind w:left="284"/>
      </w:pPr>
      <w:r>
        <w:t>Prašome išaiškinti, ar reikia įvertinti šalinamų medžių atkuriamąją vertę.</w:t>
      </w:r>
    </w:p>
    <w:p w14:paraId="2FC182C6" w14:textId="77777777" w:rsidR="00530B1E" w:rsidRDefault="00530B1E" w:rsidP="00530B1E">
      <w:pPr>
        <w:pStyle w:val="Sraopastraipa"/>
        <w:ind w:left="284"/>
      </w:pPr>
    </w:p>
    <w:p w14:paraId="6A756C1F" w14:textId="2CFB3251" w:rsidR="00530B1E" w:rsidRDefault="00530B1E" w:rsidP="00530B1E">
      <w:pPr>
        <w:pStyle w:val="Sraopastraipa"/>
        <w:ind w:left="284"/>
        <w:rPr>
          <w:color w:val="0070C0"/>
        </w:rPr>
      </w:pPr>
      <w:r w:rsidRPr="00530B1E">
        <w:rPr>
          <w:color w:val="0070C0"/>
        </w:rPr>
        <w:t xml:space="preserve">Atsakymas: </w:t>
      </w:r>
      <w:r>
        <w:rPr>
          <w:color w:val="0070C0"/>
        </w:rPr>
        <w:t xml:space="preserve">reikia įsivertinti atkuriamąją medžių vertę. </w:t>
      </w:r>
    </w:p>
    <w:p w14:paraId="5D362262" w14:textId="77777777" w:rsidR="00530B1E" w:rsidRPr="00530B1E" w:rsidRDefault="00530B1E" w:rsidP="00530B1E">
      <w:pPr>
        <w:pStyle w:val="Sraopastraipa"/>
        <w:ind w:left="284"/>
        <w:rPr>
          <w:color w:val="0070C0"/>
        </w:rPr>
      </w:pPr>
    </w:p>
    <w:p w14:paraId="0EBDD042" w14:textId="529B2A3D" w:rsidR="00FF7D29" w:rsidRDefault="00FF7D29" w:rsidP="00530B1E">
      <w:pPr>
        <w:pStyle w:val="Sraopastraipa"/>
        <w:numPr>
          <w:ilvl w:val="0"/>
          <w:numId w:val="1"/>
        </w:numPr>
        <w:ind w:left="284"/>
      </w:pPr>
      <w:r>
        <w:t>Prašome išaiškinti situaciją su iškiliomis perėjomis – brėžiniuose pavaizduotos trys perėjos. Prašome pateikti skersinius pjūvius bei papildyti žiniaraščius, reikalingais darbais šių perėjų įrengimui.</w:t>
      </w:r>
    </w:p>
    <w:p w14:paraId="20781172" w14:textId="77777777" w:rsidR="00530B1E" w:rsidRDefault="00530B1E" w:rsidP="00530B1E">
      <w:pPr>
        <w:pStyle w:val="Sraopastraipa"/>
        <w:ind w:left="284"/>
      </w:pPr>
    </w:p>
    <w:p w14:paraId="655C6535" w14:textId="46168990" w:rsidR="00530B1E" w:rsidRDefault="00530B1E" w:rsidP="00530B1E">
      <w:pPr>
        <w:pStyle w:val="Sraopastraipa"/>
        <w:ind w:left="284"/>
        <w:rPr>
          <w:color w:val="0070C0"/>
        </w:rPr>
      </w:pPr>
      <w:r w:rsidRPr="00530B1E">
        <w:rPr>
          <w:color w:val="0070C0"/>
        </w:rPr>
        <w:t xml:space="preserve">Atsakymas: </w:t>
      </w:r>
      <w:r>
        <w:rPr>
          <w:color w:val="0070C0"/>
        </w:rPr>
        <w:t xml:space="preserve">papildomas KŽ ir skersiniai profiliai tipine įrengimo schema. </w:t>
      </w:r>
    </w:p>
    <w:tbl>
      <w:tblPr>
        <w:tblW w:w="90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371"/>
        <w:gridCol w:w="1173"/>
        <w:gridCol w:w="1318"/>
        <w:gridCol w:w="1310"/>
      </w:tblGrid>
      <w:tr w:rsidR="00530B1E" w:rsidRPr="00530B1E" w14:paraId="7A0793C6" w14:textId="77777777" w:rsidTr="00530B1E">
        <w:trPr>
          <w:trHeight w:val="300"/>
        </w:trPr>
        <w:tc>
          <w:tcPr>
            <w:tcW w:w="721" w:type="dxa"/>
            <w:vMerge w:val="restart"/>
            <w:tcBorders>
              <w:top w:val="single" w:sz="4" w:space="0" w:color="auto"/>
              <w:left w:val="single" w:sz="4" w:space="0" w:color="auto"/>
              <w:bottom w:val="single" w:sz="4" w:space="0" w:color="auto"/>
              <w:right w:val="single" w:sz="4" w:space="0" w:color="auto"/>
            </w:tcBorders>
            <w:noWrap/>
            <w:vAlign w:val="center"/>
            <w:hideMark/>
          </w:tcPr>
          <w:p w14:paraId="1A9E130A" w14:textId="77777777" w:rsidR="00530B1E" w:rsidRPr="00530B1E" w:rsidRDefault="00530B1E" w:rsidP="00530B1E">
            <w:pPr>
              <w:pStyle w:val="Sraopastraipa"/>
              <w:spacing w:after="0"/>
              <w:ind w:left="284"/>
              <w:rPr>
                <w:color w:val="0070C0"/>
              </w:rPr>
            </w:pPr>
            <w:r w:rsidRPr="00530B1E">
              <w:rPr>
                <w:color w:val="0070C0"/>
              </w:rPr>
              <w:t>3.26</w:t>
            </w:r>
          </w:p>
        </w:tc>
        <w:tc>
          <w:tcPr>
            <w:tcW w:w="4519" w:type="dxa"/>
            <w:vMerge w:val="restart"/>
            <w:tcBorders>
              <w:top w:val="single" w:sz="4" w:space="0" w:color="auto"/>
              <w:left w:val="single" w:sz="4" w:space="0" w:color="auto"/>
              <w:bottom w:val="single" w:sz="4" w:space="0" w:color="auto"/>
              <w:right w:val="single" w:sz="4" w:space="0" w:color="auto"/>
            </w:tcBorders>
            <w:vAlign w:val="center"/>
            <w:hideMark/>
          </w:tcPr>
          <w:p w14:paraId="3D4D3695" w14:textId="77777777" w:rsidR="00530B1E" w:rsidRPr="00530B1E" w:rsidRDefault="00530B1E" w:rsidP="00530B1E">
            <w:pPr>
              <w:pStyle w:val="Sraopastraipa"/>
              <w:spacing w:after="0"/>
              <w:ind w:left="284"/>
              <w:rPr>
                <w:color w:val="0070C0"/>
              </w:rPr>
            </w:pPr>
            <w:r w:rsidRPr="00530B1E">
              <w:rPr>
                <w:color w:val="0070C0"/>
              </w:rPr>
              <w:t xml:space="preserve">Iškiliosios perėjos įrengimas </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5633C4B3" w14:textId="77777777" w:rsidR="00530B1E" w:rsidRPr="00530B1E" w:rsidRDefault="00530B1E" w:rsidP="00530B1E">
            <w:pPr>
              <w:spacing w:after="0"/>
              <w:ind w:left="284"/>
              <w:rPr>
                <w:color w:val="0070C0"/>
              </w:rPr>
            </w:pPr>
            <w:r w:rsidRPr="00530B1E">
              <w:rPr>
                <w:color w:val="0070C0"/>
              </w:rPr>
              <w:t>TS 07</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1B0DE750" w14:textId="77777777" w:rsidR="00530B1E" w:rsidRPr="00530B1E" w:rsidRDefault="00530B1E" w:rsidP="00530B1E">
            <w:pPr>
              <w:spacing w:after="0"/>
              <w:ind w:left="284"/>
              <w:rPr>
                <w:color w:val="0070C0"/>
              </w:rPr>
            </w:pPr>
            <w:r w:rsidRPr="00530B1E">
              <w:rPr>
                <w:color w:val="0070C0"/>
              </w:rPr>
              <w:t>vnt.</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7F6FAB32" w14:textId="77777777" w:rsidR="00530B1E" w:rsidRPr="00530B1E" w:rsidRDefault="00530B1E" w:rsidP="00530B1E">
            <w:pPr>
              <w:spacing w:after="0"/>
              <w:ind w:left="284"/>
              <w:rPr>
                <w:color w:val="0070C0"/>
              </w:rPr>
            </w:pPr>
            <w:r w:rsidRPr="00530B1E">
              <w:rPr>
                <w:color w:val="0070C0"/>
              </w:rPr>
              <w:t>3</w:t>
            </w:r>
          </w:p>
        </w:tc>
      </w:tr>
      <w:tr w:rsidR="00530B1E" w:rsidRPr="00530B1E" w14:paraId="34EACCEE" w14:textId="77777777" w:rsidTr="00530B1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D0174" w14:textId="77777777" w:rsidR="00530B1E" w:rsidRPr="00530B1E" w:rsidRDefault="00530B1E" w:rsidP="00530B1E">
            <w:pPr>
              <w:pStyle w:val="Sraopastraipa"/>
              <w:spacing w:after="0"/>
              <w:ind w:left="284"/>
              <w:rPr>
                <w:color w:val="0070C0"/>
              </w:rPr>
            </w:pPr>
          </w:p>
        </w:tc>
        <w:tc>
          <w:tcPr>
            <w:tcW w:w="4519" w:type="dxa"/>
            <w:vMerge/>
            <w:tcBorders>
              <w:top w:val="single" w:sz="4" w:space="0" w:color="auto"/>
              <w:left w:val="single" w:sz="4" w:space="0" w:color="auto"/>
              <w:bottom w:val="single" w:sz="4" w:space="0" w:color="auto"/>
              <w:right w:val="single" w:sz="4" w:space="0" w:color="auto"/>
            </w:tcBorders>
            <w:vAlign w:val="center"/>
            <w:hideMark/>
          </w:tcPr>
          <w:p w14:paraId="60ED6F9E" w14:textId="77777777" w:rsidR="00530B1E" w:rsidRPr="00530B1E" w:rsidRDefault="00530B1E" w:rsidP="00530B1E">
            <w:pPr>
              <w:pStyle w:val="Sraopastraipa"/>
              <w:spacing w:after="0"/>
              <w:ind w:left="284"/>
              <w:rPr>
                <w:color w:val="0070C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FEE3F" w14:textId="77777777" w:rsidR="00530B1E" w:rsidRPr="00530B1E" w:rsidRDefault="00530B1E" w:rsidP="00530B1E">
            <w:pPr>
              <w:pStyle w:val="Sraopastraipa"/>
              <w:spacing w:after="0"/>
              <w:ind w:left="284"/>
              <w:rPr>
                <w:color w:val="0070C0"/>
              </w:rPr>
            </w:pP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1CC3A54E" w14:textId="77777777" w:rsidR="00530B1E" w:rsidRPr="00530B1E" w:rsidRDefault="00530B1E" w:rsidP="00530B1E">
            <w:pPr>
              <w:spacing w:after="0"/>
              <w:ind w:left="284"/>
              <w:rPr>
                <w:color w:val="0070C0"/>
              </w:rPr>
            </w:pPr>
            <w:r w:rsidRPr="00530B1E">
              <w:rPr>
                <w:color w:val="0070C0"/>
              </w:rPr>
              <w:t>m²</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18A96094" w14:textId="77777777" w:rsidR="00530B1E" w:rsidRPr="00530B1E" w:rsidRDefault="00530B1E" w:rsidP="00530B1E">
            <w:pPr>
              <w:spacing w:after="0"/>
              <w:ind w:left="284"/>
              <w:rPr>
                <w:color w:val="0070C0"/>
              </w:rPr>
            </w:pPr>
            <w:r w:rsidRPr="00530B1E">
              <w:rPr>
                <w:color w:val="0070C0"/>
              </w:rPr>
              <w:t>186</w:t>
            </w:r>
          </w:p>
        </w:tc>
      </w:tr>
    </w:tbl>
    <w:p w14:paraId="3FB28C9C" w14:textId="434BD4B6" w:rsidR="00530B1E" w:rsidRDefault="00530B1E" w:rsidP="00530B1E">
      <w:pPr>
        <w:pStyle w:val="Sraopastraipa"/>
        <w:ind w:left="284"/>
        <w:rPr>
          <w:color w:val="0070C0"/>
        </w:rPr>
      </w:pPr>
      <w:r w:rsidRPr="00D562CA">
        <w:rPr>
          <w:noProof/>
        </w:rPr>
        <w:drawing>
          <wp:inline distT="0" distB="0" distL="0" distR="0" wp14:anchorId="4F2C1A84" wp14:editId="2DBEE91B">
            <wp:extent cx="6120130" cy="1496898"/>
            <wp:effectExtent l="0" t="0" r="0" b="8255"/>
            <wp:docPr id="123056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62150" name=""/>
                    <pic:cNvPicPr/>
                  </pic:nvPicPr>
                  <pic:blipFill>
                    <a:blip r:embed="rId8"/>
                    <a:stretch>
                      <a:fillRect/>
                    </a:stretch>
                  </pic:blipFill>
                  <pic:spPr>
                    <a:xfrm>
                      <a:off x="0" y="0"/>
                      <a:ext cx="6120130" cy="1496898"/>
                    </a:xfrm>
                    <a:prstGeom prst="rect">
                      <a:avLst/>
                    </a:prstGeom>
                  </pic:spPr>
                </pic:pic>
              </a:graphicData>
            </a:graphic>
          </wp:inline>
        </w:drawing>
      </w:r>
    </w:p>
    <w:p w14:paraId="0EA83094" w14:textId="77777777" w:rsidR="00530B1E" w:rsidRDefault="00530B1E" w:rsidP="00530B1E">
      <w:pPr>
        <w:pStyle w:val="Sraopastraipa"/>
        <w:ind w:left="284"/>
      </w:pPr>
    </w:p>
    <w:p w14:paraId="6D4F9F8D" w14:textId="77777777" w:rsidR="00530B1E" w:rsidRDefault="00FF7D29" w:rsidP="00530B1E">
      <w:pPr>
        <w:pStyle w:val="Sraopastraipa"/>
        <w:numPr>
          <w:ilvl w:val="0"/>
          <w:numId w:val="1"/>
        </w:numPr>
        <w:ind w:left="284"/>
      </w:pPr>
      <w:r>
        <w:t>Projekte numatytos dangos regos negalią turintiems žmonėms, prašome pateikti</w:t>
      </w:r>
      <w:r w:rsidR="00B265FD">
        <w:t xml:space="preserve"> įspėjimo bei vedimo paviršių įrengimo kiekius (išskirti iš bendro trinkelių dangos kiekio).</w:t>
      </w:r>
    </w:p>
    <w:p w14:paraId="427E504C" w14:textId="77777777" w:rsidR="00530B1E" w:rsidRDefault="00530B1E" w:rsidP="00530B1E">
      <w:pPr>
        <w:pStyle w:val="Sraopastraipa"/>
        <w:ind w:left="284"/>
      </w:pPr>
    </w:p>
    <w:p w14:paraId="343E8050" w14:textId="31BE51A9" w:rsidR="00530B1E" w:rsidRPr="00530B1E" w:rsidRDefault="00530B1E" w:rsidP="00530B1E">
      <w:pPr>
        <w:pStyle w:val="Sraopastraipa"/>
        <w:ind w:left="284"/>
      </w:pPr>
      <w:r w:rsidRPr="00530B1E">
        <w:rPr>
          <w:color w:val="0070C0"/>
        </w:rPr>
        <w:t>Atsakymas: papildomas KŽ:</w:t>
      </w:r>
    </w:p>
    <w:tbl>
      <w:tblPr>
        <w:tblW w:w="95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5462"/>
        <w:gridCol w:w="1091"/>
        <w:gridCol w:w="1084"/>
        <w:gridCol w:w="1173"/>
      </w:tblGrid>
      <w:tr w:rsidR="00530B1E" w:rsidRPr="00D7302A" w14:paraId="73BA6740" w14:textId="77777777" w:rsidTr="00530B1E">
        <w:trPr>
          <w:trHeight w:val="300"/>
        </w:trPr>
        <w:tc>
          <w:tcPr>
            <w:tcW w:w="775" w:type="dxa"/>
            <w:shd w:val="clear" w:color="auto" w:fill="auto"/>
            <w:noWrap/>
            <w:vAlign w:val="center"/>
            <w:hideMark/>
          </w:tcPr>
          <w:p w14:paraId="5CCD50FB"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3.16</w:t>
            </w:r>
          </w:p>
        </w:tc>
        <w:tc>
          <w:tcPr>
            <w:tcW w:w="5462" w:type="dxa"/>
            <w:shd w:val="clear" w:color="auto" w:fill="auto"/>
            <w:vAlign w:val="center"/>
            <w:hideMark/>
          </w:tcPr>
          <w:p w14:paraId="4BA897CE" w14:textId="77777777" w:rsidR="00530B1E" w:rsidRPr="00D7302A" w:rsidRDefault="00530B1E" w:rsidP="00530B1E">
            <w:pPr>
              <w:spacing w:after="0" w:line="240" w:lineRule="auto"/>
              <w:rPr>
                <w:rFonts w:eastAsia="Times New Roman"/>
                <w:b/>
                <w:bCs/>
                <w:color w:val="0070C0"/>
              </w:rPr>
            </w:pPr>
            <w:r w:rsidRPr="00D7302A">
              <w:rPr>
                <w:rFonts w:eastAsia="Times New Roman"/>
                <w:b/>
                <w:bCs/>
                <w:color w:val="0070C0"/>
              </w:rPr>
              <w:t>Betoninių trinkelių įrengimas, h-0,08 m</w:t>
            </w:r>
          </w:p>
        </w:tc>
        <w:tc>
          <w:tcPr>
            <w:tcW w:w="1091" w:type="dxa"/>
            <w:shd w:val="clear" w:color="auto" w:fill="auto"/>
            <w:vAlign w:val="center"/>
            <w:hideMark/>
          </w:tcPr>
          <w:p w14:paraId="1DD4A5E3"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TS 08</w:t>
            </w:r>
          </w:p>
        </w:tc>
        <w:tc>
          <w:tcPr>
            <w:tcW w:w="1084" w:type="dxa"/>
            <w:shd w:val="clear" w:color="auto" w:fill="auto"/>
            <w:noWrap/>
            <w:vAlign w:val="center"/>
            <w:hideMark/>
          </w:tcPr>
          <w:p w14:paraId="01ECA619"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m²</w:t>
            </w:r>
          </w:p>
        </w:tc>
        <w:tc>
          <w:tcPr>
            <w:tcW w:w="1173" w:type="dxa"/>
            <w:shd w:val="clear" w:color="auto" w:fill="auto"/>
            <w:noWrap/>
            <w:vAlign w:val="center"/>
            <w:hideMark/>
          </w:tcPr>
          <w:p w14:paraId="6EACBC22"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1365</w:t>
            </w:r>
          </w:p>
        </w:tc>
      </w:tr>
      <w:tr w:rsidR="00530B1E" w:rsidRPr="00D7302A" w14:paraId="78B13330" w14:textId="77777777" w:rsidTr="00530B1E">
        <w:trPr>
          <w:trHeight w:val="300"/>
        </w:trPr>
        <w:tc>
          <w:tcPr>
            <w:tcW w:w="775" w:type="dxa"/>
            <w:shd w:val="clear" w:color="auto" w:fill="auto"/>
            <w:noWrap/>
            <w:vAlign w:val="center"/>
          </w:tcPr>
          <w:p w14:paraId="5117FF9B" w14:textId="77777777" w:rsidR="00530B1E" w:rsidRPr="00D7302A" w:rsidRDefault="00530B1E" w:rsidP="00530B1E">
            <w:pPr>
              <w:spacing w:after="0" w:line="240" w:lineRule="auto"/>
              <w:rPr>
                <w:rFonts w:eastAsia="Times New Roman"/>
                <w:color w:val="0070C0"/>
              </w:rPr>
            </w:pPr>
            <w:r w:rsidRPr="00D7302A">
              <w:rPr>
                <w:color w:val="0070C0"/>
              </w:rPr>
              <w:t>3.17</w:t>
            </w:r>
          </w:p>
        </w:tc>
        <w:tc>
          <w:tcPr>
            <w:tcW w:w="5462" w:type="dxa"/>
            <w:shd w:val="clear" w:color="auto" w:fill="auto"/>
            <w:vAlign w:val="center"/>
          </w:tcPr>
          <w:p w14:paraId="20B5B2CE" w14:textId="77777777" w:rsidR="00530B1E" w:rsidRPr="00D7302A" w:rsidRDefault="00530B1E" w:rsidP="00530B1E">
            <w:pPr>
              <w:spacing w:after="0" w:line="240" w:lineRule="auto"/>
              <w:rPr>
                <w:rFonts w:eastAsia="Times New Roman"/>
                <w:b/>
                <w:bCs/>
                <w:color w:val="0070C0"/>
              </w:rPr>
            </w:pPr>
            <w:r w:rsidRPr="00D7302A">
              <w:rPr>
                <w:color w:val="0070C0"/>
              </w:rPr>
              <w:t>Betoninių trinkelių su kauburėliais įrengimas, h=0,08 m</w:t>
            </w:r>
          </w:p>
        </w:tc>
        <w:tc>
          <w:tcPr>
            <w:tcW w:w="1091" w:type="dxa"/>
            <w:shd w:val="clear" w:color="auto" w:fill="auto"/>
            <w:vAlign w:val="center"/>
          </w:tcPr>
          <w:p w14:paraId="759945F9" w14:textId="77777777" w:rsidR="00530B1E" w:rsidRPr="00D7302A" w:rsidRDefault="00530B1E" w:rsidP="00530B1E">
            <w:pPr>
              <w:spacing w:after="0" w:line="240" w:lineRule="auto"/>
              <w:rPr>
                <w:rFonts w:eastAsia="Times New Roman"/>
                <w:color w:val="0070C0"/>
              </w:rPr>
            </w:pPr>
            <w:r w:rsidRPr="00D7302A">
              <w:rPr>
                <w:color w:val="0070C0"/>
              </w:rPr>
              <w:t>TS 06</w:t>
            </w:r>
          </w:p>
        </w:tc>
        <w:tc>
          <w:tcPr>
            <w:tcW w:w="1084" w:type="dxa"/>
            <w:shd w:val="clear" w:color="auto" w:fill="auto"/>
            <w:noWrap/>
            <w:vAlign w:val="center"/>
          </w:tcPr>
          <w:p w14:paraId="141E6A0E" w14:textId="77777777" w:rsidR="00530B1E" w:rsidRPr="00D7302A" w:rsidRDefault="00530B1E" w:rsidP="00530B1E">
            <w:pPr>
              <w:spacing w:after="0" w:line="240" w:lineRule="auto"/>
              <w:rPr>
                <w:rFonts w:eastAsia="Times New Roman"/>
                <w:color w:val="0070C0"/>
              </w:rPr>
            </w:pPr>
            <w:r w:rsidRPr="00D7302A">
              <w:rPr>
                <w:color w:val="0070C0"/>
              </w:rPr>
              <w:t>m²</w:t>
            </w:r>
          </w:p>
        </w:tc>
        <w:tc>
          <w:tcPr>
            <w:tcW w:w="1173" w:type="dxa"/>
            <w:shd w:val="clear" w:color="auto" w:fill="auto"/>
            <w:noWrap/>
            <w:vAlign w:val="center"/>
          </w:tcPr>
          <w:p w14:paraId="6DD753A8" w14:textId="77777777" w:rsidR="00530B1E" w:rsidRPr="00D7302A" w:rsidRDefault="00530B1E" w:rsidP="00530B1E">
            <w:pPr>
              <w:spacing w:after="0" w:line="240" w:lineRule="auto"/>
              <w:rPr>
                <w:rFonts w:eastAsia="Times New Roman"/>
                <w:color w:val="0070C0"/>
              </w:rPr>
            </w:pPr>
            <w:r w:rsidRPr="00D7302A">
              <w:rPr>
                <w:color w:val="0070C0"/>
              </w:rPr>
              <w:t>48</w:t>
            </w:r>
          </w:p>
        </w:tc>
      </w:tr>
      <w:tr w:rsidR="00530B1E" w:rsidRPr="00D7302A" w14:paraId="2D6F5B2C" w14:textId="77777777" w:rsidTr="00530B1E">
        <w:trPr>
          <w:trHeight w:val="300"/>
        </w:trPr>
        <w:tc>
          <w:tcPr>
            <w:tcW w:w="775" w:type="dxa"/>
            <w:shd w:val="clear" w:color="auto" w:fill="auto"/>
            <w:noWrap/>
            <w:vAlign w:val="center"/>
          </w:tcPr>
          <w:p w14:paraId="4105ACA7" w14:textId="77777777" w:rsidR="00530B1E" w:rsidRPr="00D7302A" w:rsidRDefault="00530B1E" w:rsidP="00530B1E">
            <w:pPr>
              <w:spacing w:after="0" w:line="240" w:lineRule="auto"/>
              <w:rPr>
                <w:rFonts w:eastAsia="Times New Roman"/>
                <w:color w:val="0070C0"/>
              </w:rPr>
            </w:pPr>
            <w:r w:rsidRPr="00D7302A">
              <w:rPr>
                <w:color w:val="0070C0"/>
              </w:rPr>
              <w:t>3.18</w:t>
            </w:r>
          </w:p>
        </w:tc>
        <w:tc>
          <w:tcPr>
            <w:tcW w:w="5462" w:type="dxa"/>
            <w:shd w:val="clear" w:color="auto" w:fill="auto"/>
            <w:vAlign w:val="center"/>
          </w:tcPr>
          <w:p w14:paraId="11BD5205" w14:textId="77777777" w:rsidR="00530B1E" w:rsidRPr="00D7302A" w:rsidRDefault="00530B1E" w:rsidP="00530B1E">
            <w:pPr>
              <w:spacing w:after="0" w:line="240" w:lineRule="auto"/>
              <w:rPr>
                <w:rFonts w:eastAsia="Times New Roman"/>
                <w:b/>
                <w:bCs/>
                <w:color w:val="0070C0"/>
              </w:rPr>
            </w:pPr>
            <w:r w:rsidRPr="00D7302A">
              <w:rPr>
                <w:color w:val="0070C0"/>
              </w:rPr>
              <w:t>Betoninių trinkelių su juostelėmis įrengimas, h=0,08 m</w:t>
            </w:r>
          </w:p>
        </w:tc>
        <w:tc>
          <w:tcPr>
            <w:tcW w:w="1091" w:type="dxa"/>
            <w:shd w:val="clear" w:color="auto" w:fill="auto"/>
            <w:vAlign w:val="center"/>
          </w:tcPr>
          <w:p w14:paraId="27004B02" w14:textId="77777777" w:rsidR="00530B1E" w:rsidRPr="00D7302A" w:rsidRDefault="00530B1E" w:rsidP="00530B1E">
            <w:pPr>
              <w:spacing w:after="0" w:line="240" w:lineRule="auto"/>
              <w:rPr>
                <w:rFonts w:eastAsia="Times New Roman"/>
                <w:color w:val="0070C0"/>
              </w:rPr>
            </w:pPr>
            <w:r w:rsidRPr="00D7302A">
              <w:rPr>
                <w:color w:val="0070C0"/>
              </w:rPr>
              <w:t>TS 06</w:t>
            </w:r>
          </w:p>
        </w:tc>
        <w:tc>
          <w:tcPr>
            <w:tcW w:w="1084" w:type="dxa"/>
            <w:shd w:val="clear" w:color="auto" w:fill="auto"/>
            <w:noWrap/>
            <w:vAlign w:val="center"/>
          </w:tcPr>
          <w:p w14:paraId="514A4040" w14:textId="77777777" w:rsidR="00530B1E" w:rsidRPr="00D7302A" w:rsidRDefault="00530B1E" w:rsidP="00530B1E">
            <w:pPr>
              <w:spacing w:after="0" w:line="240" w:lineRule="auto"/>
              <w:rPr>
                <w:rFonts w:eastAsia="Times New Roman"/>
                <w:color w:val="0070C0"/>
              </w:rPr>
            </w:pPr>
            <w:r w:rsidRPr="00D7302A">
              <w:rPr>
                <w:color w:val="0070C0"/>
              </w:rPr>
              <w:t>m²</w:t>
            </w:r>
          </w:p>
        </w:tc>
        <w:tc>
          <w:tcPr>
            <w:tcW w:w="1173" w:type="dxa"/>
            <w:shd w:val="clear" w:color="auto" w:fill="auto"/>
            <w:noWrap/>
            <w:vAlign w:val="center"/>
          </w:tcPr>
          <w:p w14:paraId="288FBDC1" w14:textId="77777777" w:rsidR="00530B1E" w:rsidRPr="00D7302A" w:rsidRDefault="00530B1E" w:rsidP="00530B1E">
            <w:pPr>
              <w:spacing w:after="0" w:line="240" w:lineRule="auto"/>
              <w:rPr>
                <w:rFonts w:eastAsia="Times New Roman"/>
                <w:color w:val="0070C0"/>
              </w:rPr>
            </w:pPr>
            <w:r w:rsidRPr="00D7302A">
              <w:rPr>
                <w:color w:val="0070C0"/>
              </w:rPr>
              <w:t>47</w:t>
            </w:r>
          </w:p>
        </w:tc>
      </w:tr>
      <w:tr w:rsidR="00530B1E" w:rsidRPr="00D7302A" w14:paraId="4D38F572" w14:textId="77777777" w:rsidTr="00530B1E">
        <w:trPr>
          <w:trHeight w:val="300"/>
        </w:trPr>
        <w:tc>
          <w:tcPr>
            <w:tcW w:w="775" w:type="dxa"/>
            <w:shd w:val="clear" w:color="auto" w:fill="auto"/>
            <w:noWrap/>
            <w:vAlign w:val="center"/>
            <w:hideMark/>
          </w:tcPr>
          <w:p w14:paraId="24097A75"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3.19</w:t>
            </w:r>
          </w:p>
        </w:tc>
        <w:tc>
          <w:tcPr>
            <w:tcW w:w="5462" w:type="dxa"/>
            <w:shd w:val="clear" w:color="auto" w:fill="auto"/>
            <w:vAlign w:val="center"/>
            <w:hideMark/>
          </w:tcPr>
          <w:p w14:paraId="1AAB9B52"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Išlyginamasis sluoksnis iš skaldos atsijų 0/5, h=0,03 m</w:t>
            </w:r>
          </w:p>
        </w:tc>
        <w:tc>
          <w:tcPr>
            <w:tcW w:w="1091" w:type="dxa"/>
            <w:shd w:val="clear" w:color="auto" w:fill="auto"/>
            <w:vAlign w:val="center"/>
            <w:hideMark/>
          </w:tcPr>
          <w:p w14:paraId="447250D6"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TS 04</w:t>
            </w:r>
          </w:p>
        </w:tc>
        <w:tc>
          <w:tcPr>
            <w:tcW w:w="1084" w:type="dxa"/>
            <w:shd w:val="clear" w:color="auto" w:fill="auto"/>
            <w:noWrap/>
            <w:vAlign w:val="center"/>
            <w:hideMark/>
          </w:tcPr>
          <w:p w14:paraId="7093F67C"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m²</w:t>
            </w:r>
          </w:p>
        </w:tc>
        <w:tc>
          <w:tcPr>
            <w:tcW w:w="1173" w:type="dxa"/>
            <w:shd w:val="clear" w:color="auto" w:fill="auto"/>
            <w:noWrap/>
            <w:vAlign w:val="center"/>
            <w:hideMark/>
          </w:tcPr>
          <w:p w14:paraId="7763DD98" w14:textId="77777777" w:rsidR="00530B1E" w:rsidRPr="00D7302A" w:rsidRDefault="00530B1E" w:rsidP="00530B1E">
            <w:pPr>
              <w:spacing w:after="0" w:line="240" w:lineRule="auto"/>
              <w:rPr>
                <w:rFonts w:eastAsia="Times New Roman"/>
                <w:color w:val="0070C0"/>
              </w:rPr>
            </w:pPr>
            <w:r w:rsidRPr="00D7302A">
              <w:rPr>
                <w:rFonts w:eastAsia="Times New Roman"/>
                <w:color w:val="0070C0"/>
              </w:rPr>
              <w:t>1365</w:t>
            </w:r>
          </w:p>
        </w:tc>
      </w:tr>
      <w:tr w:rsidR="00530B1E" w:rsidRPr="00AD5F8E" w14:paraId="5F116E18" w14:textId="77777777" w:rsidTr="00530B1E">
        <w:trPr>
          <w:trHeight w:val="300"/>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CFF8A"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3.20</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424E7"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Skaldos pagrindas iš nesurištų mineralinių medžiagų mišinio 0/45 su NAG priemaiša iki 25 %, h=0,15 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8E9B"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TS 04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39E3C"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m²</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A3A0B"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1365</w:t>
            </w:r>
          </w:p>
        </w:tc>
      </w:tr>
      <w:tr w:rsidR="00530B1E" w:rsidRPr="00AD5F8E" w14:paraId="1FD291DD" w14:textId="77777777" w:rsidTr="00530B1E">
        <w:trPr>
          <w:trHeight w:val="300"/>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96E1A"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3.21</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1BE0C"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Šalčiui nejautrių medžiagų sluoksnio įrengimas, h-0,19m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4D410"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TS 04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2D79"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m³</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5559F" w14:textId="77777777" w:rsidR="00530B1E" w:rsidRPr="00F75539" w:rsidRDefault="00530B1E" w:rsidP="00530B1E">
            <w:pPr>
              <w:spacing w:after="0" w:line="240" w:lineRule="auto"/>
              <w:rPr>
                <w:rFonts w:eastAsia="Times New Roman"/>
                <w:color w:val="0070C0"/>
              </w:rPr>
            </w:pPr>
            <w:r w:rsidRPr="00F75539">
              <w:rPr>
                <w:rFonts w:eastAsia="Times New Roman"/>
                <w:color w:val="0070C0"/>
              </w:rPr>
              <w:t>273</w:t>
            </w:r>
          </w:p>
        </w:tc>
      </w:tr>
    </w:tbl>
    <w:p w14:paraId="59D3F0CE" w14:textId="6C328607" w:rsidR="00530B1E" w:rsidRDefault="00530B1E" w:rsidP="00530B1E">
      <w:pPr>
        <w:pStyle w:val="Sraopastraipa"/>
        <w:ind w:left="284"/>
        <w:rPr>
          <w:color w:val="0070C0"/>
        </w:rPr>
      </w:pPr>
    </w:p>
    <w:p w14:paraId="2EADBA61" w14:textId="77777777" w:rsidR="00530B1E" w:rsidRDefault="00530B1E" w:rsidP="00530B1E">
      <w:pPr>
        <w:pStyle w:val="Sraopastraipa"/>
        <w:ind w:left="284"/>
      </w:pPr>
    </w:p>
    <w:p w14:paraId="3CE0010C" w14:textId="023F18F5" w:rsidR="00B265FD" w:rsidRDefault="00B265FD" w:rsidP="00530B1E">
      <w:pPr>
        <w:pStyle w:val="Sraopastraipa"/>
        <w:numPr>
          <w:ilvl w:val="0"/>
          <w:numId w:val="1"/>
        </w:numPr>
        <w:ind w:left="284"/>
      </w:pPr>
      <w:r>
        <w:t xml:space="preserve">Prašome išaiškinti situaciją su žiniaraščių pozicijų pildymu, kai vienai pozicijai skiriami du mato vienetai – sukonkretinti kurią eilutę pildyti ( susisiekimo žiniaraščio </w:t>
      </w:r>
      <w:proofErr w:type="spellStart"/>
      <w:r>
        <w:t>poz</w:t>
      </w:r>
      <w:proofErr w:type="spellEnd"/>
      <w:r>
        <w:t>. 5.3 – 5.10; 5.12</w:t>
      </w:r>
      <w:r w:rsidR="00CF35D1">
        <w:t xml:space="preserve">; lietaus tinklo </w:t>
      </w:r>
      <w:proofErr w:type="spellStart"/>
      <w:r w:rsidR="00CF35D1">
        <w:t>poz</w:t>
      </w:r>
      <w:proofErr w:type="spellEnd"/>
      <w:r w:rsidR="00CF35D1">
        <w:t>. 6,6.1, 12,12.1, 13,13.1, 14,14.1</w:t>
      </w:r>
      <w:r>
        <w:t>)</w:t>
      </w:r>
    </w:p>
    <w:p w14:paraId="0C2BEE0C" w14:textId="77777777" w:rsidR="00530B1E" w:rsidRDefault="00530B1E" w:rsidP="00530B1E">
      <w:pPr>
        <w:pStyle w:val="Sraopastraipa"/>
        <w:ind w:left="284"/>
      </w:pPr>
    </w:p>
    <w:p w14:paraId="29920008" w14:textId="434C9E7D" w:rsidR="00530B1E" w:rsidRPr="00206176" w:rsidRDefault="00530B1E" w:rsidP="00530B1E">
      <w:pPr>
        <w:pStyle w:val="Sraopastraipa"/>
        <w:ind w:left="284"/>
        <w:rPr>
          <w:color w:val="2E74B5" w:themeColor="accent5" w:themeShade="BF"/>
        </w:rPr>
      </w:pPr>
      <w:r w:rsidRPr="00206176">
        <w:rPr>
          <w:color w:val="2E74B5" w:themeColor="accent5" w:themeShade="BF"/>
        </w:rPr>
        <w:t xml:space="preserve">Atsakymas: </w:t>
      </w:r>
      <w:r w:rsidR="00E96077" w:rsidRPr="00206176">
        <w:rPr>
          <w:color w:val="2E74B5" w:themeColor="accent5" w:themeShade="BF"/>
        </w:rPr>
        <w:t xml:space="preserve">projekto bylose pateikiami du mato vienetai. Konkursui Rangovui pateikiama 1 mato vienetas. </w:t>
      </w:r>
    </w:p>
    <w:p w14:paraId="7BA5FAC3" w14:textId="77777777" w:rsidR="00530B1E" w:rsidRDefault="00530B1E" w:rsidP="00530B1E">
      <w:pPr>
        <w:pStyle w:val="Sraopastraipa"/>
        <w:ind w:left="284"/>
      </w:pPr>
    </w:p>
    <w:p w14:paraId="121578E8" w14:textId="2D72B197" w:rsidR="00B265FD" w:rsidRDefault="00B265FD" w:rsidP="00530B1E">
      <w:pPr>
        <w:pStyle w:val="Sraopastraipa"/>
        <w:numPr>
          <w:ilvl w:val="0"/>
          <w:numId w:val="1"/>
        </w:numPr>
        <w:ind w:left="284"/>
      </w:pPr>
      <w:r>
        <w:t xml:space="preserve">Prašome patikslinti Susisiekimo žiniaraščio </w:t>
      </w:r>
      <w:proofErr w:type="spellStart"/>
      <w:r>
        <w:t>poz</w:t>
      </w:r>
      <w:proofErr w:type="spellEnd"/>
      <w:r>
        <w:t>. 5.2 mato vnt. – nurodytas 39, tai vnt ar m2.</w:t>
      </w:r>
    </w:p>
    <w:p w14:paraId="27B52AF0" w14:textId="77777777" w:rsidR="00530B1E" w:rsidRDefault="00530B1E" w:rsidP="00530B1E">
      <w:pPr>
        <w:pStyle w:val="Sraopastraipa"/>
        <w:ind w:left="284"/>
      </w:pPr>
    </w:p>
    <w:p w14:paraId="70F7150B" w14:textId="16627322" w:rsidR="00530B1E" w:rsidRDefault="00530B1E" w:rsidP="00530B1E">
      <w:pPr>
        <w:pStyle w:val="Sraopastraipa"/>
        <w:ind w:left="284"/>
        <w:rPr>
          <w:color w:val="0070C0"/>
        </w:rPr>
      </w:pPr>
      <w:r w:rsidRPr="00530B1E">
        <w:rPr>
          <w:color w:val="0070C0"/>
        </w:rPr>
        <w:t xml:space="preserve">Atsakymas: </w:t>
      </w:r>
      <w:r w:rsidR="00E96077">
        <w:rPr>
          <w:color w:val="0070C0"/>
        </w:rPr>
        <w:t>39 vnt.</w:t>
      </w:r>
    </w:p>
    <w:p w14:paraId="3D2FE1D2" w14:textId="77777777" w:rsidR="00530B1E" w:rsidRDefault="00530B1E" w:rsidP="00530B1E">
      <w:pPr>
        <w:pStyle w:val="Sraopastraipa"/>
        <w:ind w:left="284"/>
      </w:pPr>
    </w:p>
    <w:p w14:paraId="24E99476" w14:textId="3A630CD0" w:rsidR="00B265FD" w:rsidRDefault="00B265FD" w:rsidP="00530B1E">
      <w:pPr>
        <w:pStyle w:val="Sraopastraipa"/>
        <w:numPr>
          <w:ilvl w:val="0"/>
          <w:numId w:val="1"/>
        </w:numPr>
        <w:ind w:left="284"/>
      </w:pPr>
      <w:r>
        <w:lastRenderedPageBreak/>
        <w:t xml:space="preserve">Prašome patikslinti </w:t>
      </w:r>
      <w:r w:rsidR="0089377A">
        <w:t>sodinamų medžių dimensiją – nurodyta 18 m2.</w:t>
      </w:r>
    </w:p>
    <w:p w14:paraId="7D0FF0B9" w14:textId="77777777" w:rsidR="00530B1E" w:rsidRDefault="00530B1E" w:rsidP="00530B1E">
      <w:pPr>
        <w:pStyle w:val="Sraopastraipa"/>
        <w:ind w:left="284"/>
      </w:pPr>
    </w:p>
    <w:p w14:paraId="539D9E72" w14:textId="753D1FB7" w:rsidR="00530B1E" w:rsidRDefault="00530B1E" w:rsidP="00530B1E">
      <w:pPr>
        <w:pStyle w:val="Sraopastraipa"/>
        <w:ind w:left="284"/>
        <w:rPr>
          <w:color w:val="0070C0"/>
        </w:rPr>
      </w:pPr>
      <w:r w:rsidRPr="00530B1E">
        <w:rPr>
          <w:color w:val="0070C0"/>
        </w:rPr>
        <w:t xml:space="preserve">Atsakymas: </w:t>
      </w:r>
      <w:r>
        <w:rPr>
          <w:color w:val="0070C0"/>
        </w:rPr>
        <w:t xml:space="preserve">tikslinama, 18 vnt. </w:t>
      </w:r>
    </w:p>
    <w:p w14:paraId="3A225EDA" w14:textId="77777777" w:rsidR="00530B1E" w:rsidRDefault="00530B1E" w:rsidP="00530B1E">
      <w:pPr>
        <w:pStyle w:val="Sraopastraipa"/>
        <w:ind w:left="284"/>
      </w:pPr>
    </w:p>
    <w:p w14:paraId="144D9380" w14:textId="77777777" w:rsidR="00530B1E" w:rsidRDefault="00B96959" w:rsidP="00530B1E">
      <w:pPr>
        <w:pStyle w:val="Sraopastraipa"/>
        <w:numPr>
          <w:ilvl w:val="0"/>
          <w:numId w:val="1"/>
        </w:numPr>
        <w:ind w:left="284"/>
      </w:pPr>
      <w:r>
        <w:t xml:space="preserve">Prašome išaiškinti situaciją pavaizduotą tipiniame profilyje </w:t>
      </w:r>
      <w:r>
        <w:rPr>
          <w:noProof/>
        </w:rPr>
        <w:drawing>
          <wp:inline distT="0" distB="0" distL="0" distR="0" wp14:anchorId="474DFE54" wp14:editId="587CF7EB">
            <wp:extent cx="3076575" cy="2276475"/>
            <wp:effectExtent l="0" t="0" r="9525" b="9525"/>
            <wp:docPr id="1068925126" name="Picture 1" descr="A diagram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25126" name="Picture 1" descr="A diagram of a bridge&#10;&#10;AI-generated content may be incorrect."/>
                    <pic:cNvPicPr/>
                  </pic:nvPicPr>
                  <pic:blipFill>
                    <a:blip r:embed="rId9"/>
                    <a:stretch>
                      <a:fillRect/>
                    </a:stretch>
                  </pic:blipFill>
                  <pic:spPr>
                    <a:xfrm>
                      <a:off x="0" y="0"/>
                      <a:ext cx="3076575" cy="2276475"/>
                    </a:xfrm>
                    <a:prstGeom prst="rect">
                      <a:avLst/>
                    </a:prstGeom>
                  </pic:spPr>
                </pic:pic>
              </a:graphicData>
            </a:graphic>
          </wp:inline>
        </w:drawing>
      </w:r>
      <w:r>
        <w:t xml:space="preserve">, </w:t>
      </w:r>
    </w:p>
    <w:p w14:paraId="0525BF4F" w14:textId="388D0034" w:rsidR="00B96959" w:rsidRDefault="00B96959" w:rsidP="00530B1E">
      <w:pPr>
        <w:pStyle w:val="Sraopastraipa"/>
        <w:ind w:left="284"/>
      </w:pPr>
      <w:r>
        <w:t>kaip matome turės būti įrengiamas pagrindo sluoksnis bei įrengiama siūlė. Prašome papildyti žiniaraščius reikalingais darbais bei jų kiekiais.</w:t>
      </w:r>
    </w:p>
    <w:p w14:paraId="77F47CB0" w14:textId="186A08A5" w:rsidR="00530B1E" w:rsidRDefault="00530B1E" w:rsidP="00530B1E">
      <w:pPr>
        <w:pStyle w:val="Sraopastraipa"/>
        <w:ind w:left="284"/>
        <w:rPr>
          <w:color w:val="0070C0"/>
        </w:rPr>
      </w:pPr>
      <w:r w:rsidRPr="00530B1E">
        <w:rPr>
          <w:color w:val="0070C0"/>
        </w:rPr>
        <w:t xml:space="preserve">Atsakymas: </w:t>
      </w:r>
      <w:r w:rsidR="00BE5606">
        <w:rPr>
          <w:color w:val="0070C0"/>
        </w:rPr>
        <w:t>tikslinamas bordiūro ir asfalto įrengimas</w:t>
      </w:r>
    </w:p>
    <w:p w14:paraId="14AACFD9" w14:textId="39806965" w:rsidR="00530B1E" w:rsidRDefault="00BE5606" w:rsidP="00530B1E">
      <w:pPr>
        <w:pStyle w:val="Sraopastraipa"/>
        <w:ind w:left="284"/>
      </w:pPr>
      <w:r>
        <w:rPr>
          <w:noProof/>
        </w:rPr>
        <w:drawing>
          <wp:inline distT="0" distB="0" distL="0" distR="0" wp14:anchorId="08018421" wp14:editId="4E51F713">
            <wp:extent cx="3907790" cy="2908300"/>
            <wp:effectExtent l="0" t="0" r="0" b="6350"/>
            <wp:docPr id="184310547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7790" cy="2908300"/>
                    </a:xfrm>
                    <a:prstGeom prst="rect">
                      <a:avLst/>
                    </a:prstGeom>
                    <a:noFill/>
                  </pic:spPr>
                </pic:pic>
              </a:graphicData>
            </a:graphic>
          </wp:inline>
        </w:drawing>
      </w:r>
    </w:p>
    <w:p w14:paraId="4C6A87CE" w14:textId="6AF17FAE" w:rsidR="00B96959" w:rsidRDefault="00B96959" w:rsidP="00530B1E">
      <w:pPr>
        <w:pStyle w:val="Sraopastraipa"/>
        <w:numPr>
          <w:ilvl w:val="0"/>
          <w:numId w:val="1"/>
        </w:numPr>
        <w:ind w:left="284"/>
      </w:pPr>
      <w:r>
        <w:t>Prašome patikslinti, ar sandarinimo juosta prie bordiūrų įrengiama tik prie naujai įrengiamų bordiūrų  - 681+380=1061 m, o prie esamų išliekančių nereikės įrengti, priešingu atveju prašome patikslinti kiekį.</w:t>
      </w:r>
    </w:p>
    <w:p w14:paraId="186B2EBE" w14:textId="1DD0A7A9" w:rsidR="00AF23BF" w:rsidRPr="00AF23BF" w:rsidRDefault="00530B1E" w:rsidP="00AF23BF">
      <w:pPr>
        <w:pStyle w:val="Sraopastraipa"/>
        <w:ind w:left="284"/>
        <w:rPr>
          <w:color w:val="0070C0"/>
        </w:rPr>
      </w:pPr>
      <w:r w:rsidRPr="00530B1E">
        <w:rPr>
          <w:color w:val="0070C0"/>
        </w:rPr>
        <w:t xml:space="preserve">Atsakymas: </w:t>
      </w:r>
      <w:r w:rsidR="00AF23BF" w:rsidRPr="00AF23BF">
        <w:rPr>
          <w:color w:val="0070C0"/>
        </w:rPr>
        <w:t xml:space="preserve">siūlės įrengiamos vadovaujantis ĮT ASFALTAS 24, TRA SS 15, ĮT SS 17. Siūlės įrengiamos ir prie esamų bortų. </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997"/>
        <w:gridCol w:w="1069"/>
        <w:gridCol w:w="1062"/>
        <w:gridCol w:w="1149"/>
      </w:tblGrid>
      <w:tr w:rsidR="00AF23BF" w:rsidRPr="00AF23BF" w14:paraId="4F7F0AD2" w14:textId="77777777" w:rsidTr="00842D79">
        <w:trPr>
          <w:trHeight w:val="300"/>
        </w:trPr>
        <w:tc>
          <w:tcPr>
            <w:tcW w:w="700" w:type="dxa"/>
            <w:shd w:val="clear" w:color="auto" w:fill="auto"/>
            <w:noWrap/>
            <w:vAlign w:val="center"/>
            <w:hideMark/>
          </w:tcPr>
          <w:p w14:paraId="62ECF0A9" w14:textId="77777777" w:rsidR="00AF23BF" w:rsidRPr="00AF23BF" w:rsidRDefault="00AF23BF" w:rsidP="00AF23BF">
            <w:pPr>
              <w:pStyle w:val="Sraopastraipa"/>
              <w:ind w:left="284"/>
              <w:rPr>
                <w:color w:val="0070C0"/>
              </w:rPr>
            </w:pPr>
            <w:r w:rsidRPr="00AF23BF">
              <w:rPr>
                <w:color w:val="0070C0"/>
              </w:rPr>
              <w:t>3.30</w:t>
            </w:r>
          </w:p>
        </w:tc>
        <w:tc>
          <w:tcPr>
            <w:tcW w:w="5532" w:type="dxa"/>
            <w:shd w:val="clear" w:color="auto" w:fill="auto"/>
            <w:vAlign w:val="center"/>
            <w:hideMark/>
          </w:tcPr>
          <w:p w14:paraId="36D961BB" w14:textId="77777777" w:rsidR="00AF23BF" w:rsidRPr="00AF23BF" w:rsidRDefault="00AF23BF" w:rsidP="00AF23BF">
            <w:pPr>
              <w:pStyle w:val="Sraopastraipa"/>
              <w:ind w:left="284"/>
              <w:rPr>
                <w:color w:val="0070C0"/>
              </w:rPr>
            </w:pPr>
            <w:r w:rsidRPr="00AF23BF">
              <w:rPr>
                <w:color w:val="0070C0"/>
              </w:rPr>
              <w:t>Sandarinimo juostos prie bordiūrų ir latakų įrengimas</w:t>
            </w:r>
          </w:p>
        </w:tc>
        <w:tc>
          <w:tcPr>
            <w:tcW w:w="986" w:type="dxa"/>
            <w:shd w:val="clear" w:color="auto" w:fill="auto"/>
            <w:vAlign w:val="center"/>
            <w:hideMark/>
          </w:tcPr>
          <w:p w14:paraId="4C8710B5" w14:textId="77777777" w:rsidR="00AF23BF" w:rsidRPr="00AF23BF" w:rsidRDefault="00AF23BF" w:rsidP="00AF23BF">
            <w:pPr>
              <w:pStyle w:val="Sraopastraipa"/>
              <w:ind w:left="284"/>
              <w:rPr>
                <w:color w:val="0070C0"/>
              </w:rPr>
            </w:pPr>
            <w:r w:rsidRPr="00AF23BF">
              <w:rPr>
                <w:color w:val="0070C0"/>
              </w:rPr>
              <w:t>TS 07</w:t>
            </w:r>
          </w:p>
        </w:tc>
        <w:tc>
          <w:tcPr>
            <w:tcW w:w="980" w:type="dxa"/>
            <w:shd w:val="clear" w:color="auto" w:fill="auto"/>
            <w:noWrap/>
            <w:vAlign w:val="center"/>
            <w:hideMark/>
          </w:tcPr>
          <w:p w14:paraId="7498DE6C" w14:textId="77777777" w:rsidR="00AF23BF" w:rsidRPr="00AF23BF" w:rsidRDefault="00AF23BF" w:rsidP="00AF23BF">
            <w:pPr>
              <w:pStyle w:val="Sraopastraipa"/>
              <w:ind w:left="284"/>
              <w:rPr>
                <w:color w:val="0070C0"/>
              </w:rPr>
            </w:pPr>
            <w:r w:rsidRPr="00AF23BF">
              <w:rPr>
                <w:color w:val="0070C0"/>
              </w:rPr>
              <w:t>m</w:t>
            </w:r>
          </w:p>
        </w:tc>
        <w:tc>
          <w:tcPr>
            <w:tcW w:w="1060" w:type="dxa"/>
            <w:shd w:val="clear" w:color="auto" w:fill="auto"/>
            <w:noWrap/>
            <w:vAlign w:val="bottom"/>
            <w:hideMark/>
          </w:tcPr>
          <w:p w14:paraId="2799B9F1" w14:textId="77777777" w:rsidR="00AF23BF" w:rsidRPr="00AF23BF" w:rsidRDefault="00AF23BF" w:rsidP="00AF23BF">
            <w:pPr>
              <w:pStyle w:val="Sraopastraipa"/>
              <w:ind w:left="284"/>
              <w:rPr>
                <w:color w:val="0070C0"/>
              </w:rPr>
            </w:pPr>
            <w:r w:rsidRPr="00AF23BF">
              <w:rPr>
                <w:color w:val="0070C0"/>
              </w:rPr>
              <w:t>1321</w:t>
            </w:r>
          </w:p>
        </w:tc>
      </w:tr>
    </w:tbl>
    <w:p w14:paraId="57CF03F0" w14:textId="77777777" w:rsidR="00AF23BF" w:rsidRPr="00AF23BF" w:rsidRDefault="00AF23BF" w:rsidP="00AF23BF">
      <w:pPr>
        <w:pStyle w:val="Sraopastraipa"/>
        <w:rPr>
          <w:color w:val="0070C0"/>
        </w:rPr>
      </w:pPr>
    </w:p>
    <w:p w14:paraId="45147B00" w14:textId="3BD6EC5F" w:rsidR="00530B1E" w:rsidRDefault="00530B1E" w:rsidP="00530B1E">
      <w:pPr>
        <w:pStyle w:val="Sraopastraipa"/>
        <w:ind w:left="284"/>
        <w:rPr>
          <w:color w:val="0070C0"/>
        </w:rPr>
      </w:pPr>
    </w:p>
    <w:p w14:paraId="02B717B0" w14:textId="77777777" w:rsidR="00530B1E" w:rsidRDefault="00530B1E" w:rsidP="00530B1E">
      <w:pPr>
        <w:pStyle w:val="Sraopastraipa"/>
        <w:ind w:left="284"/>
      </w:pPr>
    </w:p>
    <w:p w14:paraId="694435FB" w14:textId="77777777" w:rsidR="002D65D8" w:rsidRDefault="002D65D8" w:rsidP="00530B1E">
      <w:pPr>
        <w:pStyle w:val="Sraopastraipa"/>
        <w:ind w:left="284"/>
      </w:pPr>
    </w:p>
    <w:p w14:paraId="097EB00B" w14:textId="77777777" w:rsidR="002D65D8" w:rsidRDefault="002D65D8" w:rsidP="00530B1E">
      <w:pPr>
        <w:pStyle w:val="Sraopastraipa"/>
        <w:ind w:left="284"/>
      </w:pPr>
    </w:p>
    <w:p w14:paraId="5A6F9599" w14:textId="77777777" w:rsidR="002D65D8" w:rsidRDefault="002D65D8" w:rsidP="00530B1E">
      <w:pPr>
        <w:pStyle w:val="Sraopastraipa"/>
        <w:ind w:left="284"/>
      </w:pPr>
    </w:p>
    <w:p w14:paraId="548E058B" w14:textId="77777777" w:rsidR="002D65D8" w:rsidRDefault="002D65D8" w:rsidP="00530B1E">
      <w:pPr>
        <w:pStyle w:val="Sraopastraipa"/>
        <w:ind w:left="284"/>
      </w:pPr>
    </w:p>
    <w:p w14:paraId="6F7C4AFB" w14:textId="77777777" w:rsidR="002D65D8" w:rsidRDefault="002D65D8" w:rsidP="00530B1E">
      <w:pPr>
        <w:pStyle w:val="Sraopastraipa"/>
        <w:ind w:left="284"/>
      </w:pPr>
    </w:p>
    <w:p w14:paraId="1D3C9900" w14:textId="0309BFDE" w:rsidR="00095EF0" w:rsidRPr="00095EF0" w:rsidRDefault="00095EF0" w:rsidP="00095EF0">
      <w:pPr>
        <w:pStyle w:val="Sraopastraipa"/>
        <w:numPr>
          <w:ilvl w:val="0"/>
          <w:numId w:val="1"/>
        </w:numPr>
      </w:pPr>
      <w:r w:rsidRPr="00095EF0">
        <w:t xml:space="preserve">Projekto AT-245-2252-3-04-TDP-EA techninėje specifikacijoje p 1.6 "29W LED šviestuvas su atrama, h--3 m (gatvės </w:t>
      </w:r>
      <w:proofErr w:type="spellStart"/>
      <w:r w:rsidRPr="00095EF0">
        <w:t>toršerinio</w:t>
      </w:r>
      <w:proofErr w:type="spellEnd"/>
      <w:r w:rsidRPr="00095EF0">
        <w:t xml:space="preserve"> tipo)" aprašyta korpuso spalva - antracito, ..., medžiaga- aliuminis, ... aukštis-3000 mm.</w:t>
      </w:r>
      <w:r w:rsidRPr="00095EF0">
        <w:br/>
        <w:t>Klausimas:</w:t>
      </w:r>
      <w:r w:rsidRPr="00095EF0">
        <w:br/>
        <w:t>Ar atrama irgi aliumininė, ar gali būti ir metalinė?</w:t>
      </w:r>
      <w:r w:rsidRPr="00095EF0">
        <w:br/>
        <w:t>Ar atramos spalva irgi turi būti kaip šviestuvo (antracito)?</w:t>
      </w:r>
    </w:p>
    <w:p w14:paraId="38C6531E" w14:textId="77777777" w:rsidR="00095EF0" w:rsidRDefault="00095EF0" w:rsidP="00095EF0">
      <w:pPr>
        <w:pStyle w:val="Sraopastraipa"/>
        <w:ind w:left="284"/>
        <w:rPr>
          <w:color w:val="2E74B5" w:themeColor="accent5" w:themeShade="BF"/>
        </w:rPr>
      </w:pPr>
      <w:r w:rsidRPr="00095EF0">
        <w:rPr>
          <w:color w:val="2E74B5" w:themeColor="accent5" w:themeShade="BF"/>
        </w:rPr>
        <w:t xml:space="preserve">Atsakymas: Atrama turi būti metalinė. Atramos spalva kaip ir šviestuvo (galutinį šviestuvo ir atramos atspalvį derinti su Statytoju). </w:t>
      </w:r>
    </w:p>
    <w:p w14:paraId="7C04D4A7" w14:textId="77777777" w:rsidR="00B52964" w:rsidRPr="00095EF0" w:rsidRDefault="00B52964" w:rsidP="00095EF0">
      <w:pPr>
        <w:pStyle w:val="Sraopastraipa"/>
        <w:ind w:left="284"/>
        <w:rPr>
          <w:color w:val="2E74B5" w:themeColor="accent5" w:themeShade="BF"/>
        </w:rPr>
      </w:pPr>
    </w:p>
    <w:p w14:paraId="2B6F6FA1" w14:textId="49E51A69" w:rsidR="00095EF0" w:rsidRPr="00095EF0" w:rsidRDefault="00095EF0" w:rsidP="00B52964">
      <w:pPr>
        <w:pStyle w:val="Sraopastraipa"/>
        <w:numPr>
          <w:ilvl w:val="0"/>
          <w:numId w:val="1"/>
        </w:numPr>
      </w:pPr>
      <w:r w:rsidRPr="00095EF0">
        <w:t xml:space="preserve">  Darbų kiekių žiniaraščiuose yra darbų pozicijų prie kurių pateikti du mato vnt. ir du kiekiai, prašome patvirtinti, kad teikiant pasiūlymą dalyviai gali pasirinkti, kurią darbų pozicijos eilutę užpildyti.</w:t>
      </w:r>
    </w:p>
    <w:p w14:paraId="6D1A4322" w14:textId="77777777" w:rsidR="00095EF0" w:rsidRPr="00095EF0" w:rsidRDefault="00095EF0" w:rsidP="00095EF0">
      <w:pPr>
        <w:pStyle w:val="Sraopastraipa"/>
        <w:ind w:left="284"/>
        <w:rPr>
          <w:color w:val="2E74B5" w:themeColor="accent5" w:themeShade="BF"/>
        </w:rPr>
      </w:pPr>
      <w:r w:rsidRPr="00095EF0">
        <w:rPr>
          <w:color w:val="2E74B5" w:themeColor="accent5" w:themeShade="BF"/>
        </w:rPr>
        <w:t>Atsakymas: Teikiant pasiūlymą prašome užpildyti prie pirkimo pateiktas Excel sąmatas.</w:t>
      </w:r>
    </w:p>
    <w:p w14:paraId="238E72C7" w14:textId="24CA0412" w:rsidR="00095EF0" w:rsidRPr="00095EF0" w:rsidRDefault="00095EF0" w:rsidP="00095EF0">
      <w:pPr>
        <w:pStyle w:val="Sraopastraipa"/>
        <w:ind w:left="284"/>
      </w:pPr>
      <w:r w:rsidRPr="00095EF0">
        <w:rPr>
          <w:color w:val="2E74B5" w:themeColor="accent5" w:themeShade="BF"/>
        </w:rPr>
        <w:br/>
      </w:r>
      <w:r w:rsidR="00B52964">
        <w:t>11</w:t>
      </w:r>
      <w:r w:rsidRPr="00095EF0">
        <w:t>. Prašome patvirtinti, kad dalyviai teikdami pasiūlymus turi įsivertinti medžių atstatomąją vertę (4952 €), kuri nurodyta AT-24S-2252-3-00-TDP-S.MŽ.</w:t>
      </w:r>
    </w:p>
    <w:p w14:paraId="2AD606D9" w14:textId="77777777" w:rsidR="00095EF0" w:rsidRPr="00095EF0" w:rsidRDefault="00095EF0" w:rsidP="00095EF0">
      <w:pPr>
        <w:pStyle w:val="Sraopastraipa"/>
        <w:ind w:left="284"/>
        <w:rPr>
          <w:color w:val="2E74B5" w:themeColor="accent5" w:themeShade="BF"/>
        </w:rPr>
      </w:pPr>
      <w:r w:rsidRPr="00095EF0">
        <w:rPr>
          <w:color w:val="2E74B5" w:themeColor="accent5" w:themeShade="BF"/>
        </w:rPr>
        <w:t>Atsakymas: Reikia įsivertinti medžių atstatomąją vertę (4952 €)</w:t>
      </w:r>
    </w:p>
    <w:p w14:paraId="7CAF3CA1" w14:textId="2E6A970D" w:rsidR="002D65D8" w:rsidRPr="00B52964" w:rsidRDefault="002D65D8" w:rsidP="00530B1E">
      <w:pPr>
        <w:pStyle w:val="Sraopastraipa"/>
        <w:ind w:left="284"/>
        <w:rPr>
          <w:color w:val="2E74B5" w:themeColor="accent5" w:themeShade="BF"/>
        </w:rPr>
      </w:pPr>
    </w:p>
    <w:p w14:paraId="75ABE719" w14:textId="602BF64E" w:rsidR="006F2F0A" w:rsidRDefault="006F2F0A" w:rsidP="006F2F0A">
      <w:r w:rsidRPr="00B514E0">
        <w:t>1</w:t>
      </w:r>
      <w:r w:rsidR="006656C7">
        <w:t>2</w:t>
      </w:r>
      <w:r w:rsidRPr="00B514E0">
        <w:t>. Techninio darbo projekto AT-24S-2252-3-00-TDP-S techninėse specifikacijose nurodyta, kad asfalto pagrindo sluoksnis įrengimas iš asfaltbetonio mišinio AC22 PS, tačiau techninio darbo projekto darbų kiekių žiniaraštyje nurodytas asfaltbetonio mišinys AC 32 PS. Prašome patikslinti asfaltbetonio mišinio markę?</w:t>
      </w:r>
    </w:p>
    <w:p w14:paraId="5ECDA616" w14:textId="77777777" w:rsidR="006F2F0A" w:rsidRPr="00D77ADF" w:rsidRDefault="006F2F0A" w:rsidP="006F2F0A">
      <w:pPr>
        <w:rPr>
          <w:color w:val="0070C0"/>
        </w:rPr>
      </w:pPr>
      <w:r w:rsidRPr="00D77ADF">
        <w:rPr>
          <w:color w:val="0070C0"/>
        </w:rPr>
        <w:t xml:space="preserve">Atsakymas: Asfalto pagrindo sluoksniui naudojamas AC </w:t>
      </w:r>
      <w:r>
        <w:rPr>
          <w:color w:val="0070C0"/>
        </w:rPr>
        <w:t>2</w:t>
      </w:r>
      <w:r w:rsidRPr="00D77ADF">
        <w:rPr>
          <w:color w:val="0070C0"/>
        </w:rPr>
        <w:t>2 PS</w:t>
      </w:r>
      <w:r>
        <w:rPr>
          <w:color w:val="0070C0"/>
        </w:rPr>
        <w:t>, aki nurodyta TS. Koreguojamas KŽ.</w:t>
      </w:r>
    </w:p>
    <w:p w14:paraId="12698B83" w14:textId="3B4987DE" w:rsidR="006F2F0A" w:rsidRDefault="006F2F0A" w:rsidP="006F2F0A">
      <w:r w:rsidRPr="00B514E0">
        <w:br/>
      </w:r>
      <w:r w:rsidR="006656C7">
        <w:t>13</w:t>
      </w:r>
      <w:r w:rsidRPr="00B514E0">
        <w:t>. Techninio projekto dangų ir eismo organizavimo plane Nr.AT-24S-2253-3-00-TDP-B.01 matome, kad šaligatvių susikirto vietose su važiuojamąją dalimi yra numatytas trinkelių įrengimas su spec. paviršiais. šio darbo darbų kiekių žiniaraštyje nėra. Prašome patikslinti darbų kiekių žiniaraštį.</w:t>
      </w:r>
    </w:p>
    <w:p w14:paraId="7619DB2E" w14:textId="77777777" w:rsidR="006F2F0A" w:rsidRDefault="006F2F0A" w:rsidP="006F2F0A">
      <w:pPr>
        <w:rPr>
          <w:color w:val="0070C0"/>
        </w:rPr>
      </w:pPr>
      <w:r w:rsidRPr="00D77ADF">
        <w:rPr>
          <w:color w:val="0070C0"/>
        </w:rPr>
        <w:t xml:space="preserve">Atsakymas: </w:t>
      </w:r>
      <w:r>
        <w:rPr>
          <w:color w:val="0070C0"/>
        </w:rPr>
        <w:t>papildomas KŽ:</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121"/>
        <w:gridCol w:w="1091"/>
        <w:gridCol w:w="1084"/>
        <w:gridCol w:w="1173"/>
      </w:tblGrid>
      <w:tr w:rsidR="006F2F0A" w:rsidRPr="00D7302A" w14:paraId="1CCFB41A" w14:textId="77777777" w:rsidTr="00842D79">
        <w:trPr>
          <w:trHeight w:val="300"/>
        </w:trPr>
        <w:tc>
          <w:tcPr>
            <w:tcW w:w="775" w:type="dxa"/>
            <w:shd w:val="clear" w:color="auto" w:fill="auto"/>
            <w:noWrap/>
            <w:vAlign w:val="center"/>
            <w:hideMark/>
          </w:tcPr>
          <w:p w14:paraId="58FA758F"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3.16</w:t>
            </w:r>
          </w:p>
        </w:tc>
        <w:tc>
          <w:tcPr>
            <w:tcW w:w="6121" w:type="dxa"/>
            <w:shd w:val="clear" w:color="auto" w:fill="auto"/>
            <w:vAlign w:val="center"/>
            <w:hideMark/>
          </w:tcPr>
          <w:p w14:paraId="1B7CE6E9" w14:textId="77777777" w:rsidR="006F2F0A" w:rsidRPr="00D7302A" w:rsidRDefault="006F2F0A" w:rsidP="00842D79">
            <w:pPr>
              <w:spacing w:after="0" w:line="240" w:lineRule="auto"/>
              <w:rPr>
                <w:rFonts w:eastAsia="Times New Roman"/>
                <w:b/>
                <w:bCs/>
                <w:color w:val="0070C0"/>
              </w:rPr>
            </w:pPr>
            <w:r w:rsidRPr="00D7302A">
              <w:rPr>
                <w:rFonts w:eastAsia="Times New Roman"/>
                <w:b/>
                <w:bCs/>
                <w:color w:val="0070C0"/>
              </w:rPr>
              <w:t>Betoninių trinkelių įrengimas, h-0,08 m</w:t>
            </w:r>
          </w:p>
        </w:tc>
        <w:tc>
          <w:tcPr>
            <w:tcW w:w="1091" w:type="dxa"/>
            <w:shd w:val="clear" w:color="auto" w:fill="auto"/>
            <w:vAlign w:val="center"/>
            <w:hideMark/>
          </w:tcPr>
          <w:p w14:paraId="21B34B11"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TS 08</w:t>
            </w:r>
          </w:p>
        </w:tc>
        <w:tc>
          <w:tcPr>
            <w:tcW w:w="1084" w:type="dxa"/>
            <w:shd w:val="clear" w:color="auto" w:fill="auto"/>
            <w:noWrap/>
            <w:vAlign w:val="center"/>
            <w:hideMark/>
          </w:tcPr>
          <w:p w14:paraId="76539D85"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m²</w:t>
            </w:r>
          </w:p>
        </w:tc>
        <w:tc>
          <w:tcPr>
            <w:tcW w:w="1173" w:type="dxa"/>
            <w:shd w:val="clear" w:color="auto" w:fill="auto"/>
            <w:noWrap/>
            <w:vAlign w:val="center"/>
            <w:hideMark/>
          </w:tcPr>
          <w:p w14:paraId="00CEE910"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1365</w:t>
            </w:r>
          </w:p>
        </w:tc>
      </w:tr>
      <w:tr w:rsidR="006F2F0A" w:rsidRPr="00D7302A" w14:paraId="733BF3B5" w14:textId="77777777" w:rsidTr="00842D79">
        <w:trPr>
          <w:trHeight w:val="300"/>
        </w:trPr>
        <w:tc>
          <w:tcPr>
            <w:tcW w:w="775" w:type="dxa"/>
            <w:shd w:val="clear" w:color="auto" w:fill="auto"/>
            <w:noWrap/>
            <w:vAlign w:val="center"/>
          </w:tcPr>
          <w:p w14:paraId="673D0024" w14:textId="77777777" w:rsidR="006F2F0A" w:rsidRPr="00D7302A" w:rsidRDefault="006F2F0A" w:rsidP="00842D79">
            <w:pPr>
              <w:spacing w:after="0" w:line="240" w:lineRule="auto"/>
              <w:jc w:val="center"/>
              <w:rPr>
                <w:rFonts w:eastAsia="Times New Roman"/>
                <w:color w:val="0070C0"/>
              </w:rPr>
            </w:pPr>
            <w:r w:rsidRPr="00D7302A">
              <w:rPr>
                <w:color w:val="0070C0"/>
              </w:rPr>
              <w:t>3.17</w:t>
            </w:r>
          </w:p>
        </w:tc>
        <w:tc>
          <w:tcPr>
            <w:tcW w:w="6121" w:type="dxa"/>
            <w:shd w:val="clear" w:color="auto" w:fill="auto"/>
            <w:vAlign w:val="center"/>
          </w:tcPr>
          <w:p w14:paraId="2A3B6159" w14:textId="77777777" w:rsidR="006F2F0A" w:rsidRPr="00D7302A" w:rsidRDefault="006F2F0A" w:rsidP="00842D79">
            <w:pPr>
              <w:spacing w:after="0" w:line="240" w:lineRule="auto"/>
              <w:rPr>
                <w:rFonts w:eastAsia="Times New Roman"/>
                <w:b/>
                <w:bCs/>
                <w:color w:val="0070C0"/>
              </w:rPr>
            </w:pPr>
            <w:r w:rsidRPr="00D7302A">
              <w:rPr>
                <w:color w:val="0070C0"/>
              </w:rPr>
              <w:t>Betoninių trinkelių su kauburėliais įrengimas, h=0,08 m</w:t>
            </w:r>
          </w:p>
        </w:tc>
        <w:tc>
          <w:tcPr>
            <w:tcW w:w="1091" w:type="dxa"/>
            <w:shd w:val="clear" w:color="auto" w:fill="auto"/>
            <w:vAlign w:val="center"/>
          </w:tcPr>
          <w:p w14:paraId="431263A8" w14:textId="77777777" w:rsidR="006F2F0A" w:rsidRPr="00D7302A" w:rsidRDefault="006F2F0A" w:rsidP="00842D79">
            <w:pPr>
              <w:spacing w:after="0" w:line="240" w:lineRule="auto"/>
              <w:jc w:val="center"/>
              <w:rPr>
                <w:rFonts w:eastAsia="Times New Roman"/>
                <w:color w:val="0070C0"/>
              </w:rPr>
            </w:pPr>
            <w:r w:rsidRPr="00D7302A">
              <w:rPr>
                <w:color w:val="0070C0"/>
              </w:rPr>
              <w:t>TS 06</w:t>
            </w:r>
          </w:p>
        </w:tc>
        <w:tc>
          <w:tcPr>
            <w:tcW w:w="1084" w:type="dxa"/>
            <w:shd w:val="clear" w:color="auto" w:fill="auto"/>
            <w:noWrap/>
            <w:vAlign w:val="center"/>
          </w:tcPr>
          <w:p w14:paraId="3385F315" w14:textId="77777777" w:rsidR="006F2F0A" w:rsidRPr="00D7302A" w:rsidRDefault="006F2F0A" w:rsidP="00842D79">
            <w:pPr>
              <w:spacing w:after="0" w:line="240" w:lineRule="auto"/>
              <w:jc w:val="center"/>
              <w:rPr>
                <w:rFonts w:eastAsia="Times New Roman"/>
                <w:color w:val="0070C0"/>
              </w:rPr>
            </w:pPr>
            <w:r w:rsidRPr="00D7302A">
              <w:rPr>
                <w:color w:val="0070C0"/>
              </w:rPr>
              <w:t>m²</w:t>
            </w:r>
          </w:p>
        </w:tc>
        <w:tc>
          <w:tcPr>
            <w:tcW w:w="1173" w:type="dxa"/>
            <w:shd w:val="clear" w:color="auto" w:fill="auto"/>
            <w:noWrap/>
            <w:vAlign w:val="center"/>
          </w:tcPr>
          <w:p w14:paraId="34CB384F" w14:textId="77777777" w:rsidR="006F2F0A" w:rsidRPr="00D7302A" w:rsidRDefault="006F2F0A" w:rsidP="00842D79">
            <w:pPr>
              <w:spacing w:after="0" w:line="240" w:lineRule="auto"/>
              <w:jc w:val="center"/>
              <w:rPr>
                <w:rFonts w:eastAsia="Times New Roman"/>
                <w:color w:val="0070C0"/>
              </w:rPr>
            </w:pPr>
            <w:r w:rsidRPr="00D7302A">
              <w:rPr>
                <w:color w:val="0070C0"/>
              </w:rPr>
              <w:t>48</w:t>
            </w:r>
          </w:p>
        </w:tc>
      </w:tr>
      <w:tr w:rsidR="006F2F0A" w:rsidRPr="00D7302A" w14:paraId="4F5626B7" w14:textId="77777777" w:rsidTr="00842D79">
        <w:trPr>
          <w:trHeight w:val="300"/>
        </w:trPr>
        <w:tc>
          <w:tcPr>
            <w:tcW w:w="775" w:type="dxa"/>
            <w:shd w:val="clear" w:color="auto" w:fill="auto"/>
            <w:noWrap/>
            <w:vAlign w:val="center"/>
          </w:tcPr>
          <w:p w14:paraId="5E014BC1" w14:textId="77777777" w:rsidR="006F2F0A" w:rsidRPr="00D7302A" w:rsidRDefault="006F2F0A" w:rsidP="00842D79">
            <w:pPr>
              <w:spacing w:after="0" w:line="240" w:lineRule="auto"/>
              <w:jc w:val="center"/>
              <w:rPr>
                <w:rFonts w:eastAsia="Times New Roman"/>
                <w:color w:val="0070C0"/>
              </w:rPr>
            </w:pPr>
            <w:r w:rsidRPr="00D7302A">
              <w:rPr>
                <w:color w:val="0070C0"/>
              </w:rPr>
              <w:t>3.18</w:t>
            </w:r>
          </w:p>
        </w:tc>
        <w:tc>
          <w:tcPr>
            <w:tcW w:w="6121" w:type="dxa"/>
            <w:shd w:val="clear" w:color="auto" w:fill="auto"/>
            <w:vAlign w:val="center"/>
          </w:tcPr>
          <w:p w14:paraId="72C4259E" w14:textId="77777777" w:rsidR="006F2F0A" w:rsidRPr="00D7302A" w:rsidRDefault="006F2F0A" w:rsidP="00842D79">
            <w:pPr>
              <w:spacing w:after="0" w:line="240" w:lineRule="auto"/>
              <w:rPr>
                <w:rFonts w:eastAsia="Times New Roman"/>
                <w:b/>
                <w:bCs/>
                <w:color w:val="0070C0"/>
              </w:rPr>
            </w:pPr>
            <w:r w:rsidRPr="00D7302A">
              <w:rPr>
                <w:color w:val="0070C0"/>
              </w:rPr>
              <w:t>Betoninių trinkelių su juostelėmis įrengimas, h=0,08 m</w:t>
            </w:r>
          </w:p>
        </w:tc>
        <w:tc>
          <w:tcPr>
            <w:tcW w:w="1091" w:type="dxa"/>
            <w:shd w:val="clear" w:color="auto" w:fill="auto"/>
            <w:vAlign w:val="center"/>
          </w:tcPr>
          <w:p w14:paraId="69E41DED" w14:textId="77777777" w:rsidR="006F2F0A" w:rsidRPr="00D7302A" w:rsidRDefault="006F2F0A" w:rsidP="00842D79">
            <w:pPr>
              <w:spacing w:after="0" w:line="240" w:lineRule="auto"/>
              <w:jc w:val="center"/>
              <w:rPr>
                <w:rFonts w:eastAsia="Times New Roman"/>
                <w:color w:val="0070C0"/>
              </w:rPr>
            </w:pPr>
            <w:r w:rsidRPr="00D7302A">
              <w:rPr>
                <w:color w:val="0070C0"/>
              </w:rPr>
              <w:t>TS 06</w:t>
            </w:r>
          </w:p>
        </w:tc>
        <w:tc>
          <w:tcPr>
            <w:tcW w:w="1084" w:type="dxa"/>
            <w:shd w:val="clear" w:color="auto" w:fill="auto"/>
            <w:noWrap/>
            <w:vAlign w:val="center"/>
          </w:tcPr>
          <w:p w14:paraId="6F5CECEE" w14:textId="77777777" w:rsidR="006F2F0A" w:rsidRPr="00D7302A" w:rsidRDefault="006F2F0A" w:rsidP="00842D79">
            <w:pPr>
              <w:spacing w:after="0" w:line="240" w:lineRule="auto"/>
              <w:jc w:val="center"/>
              <w:rPr>
                <w:rFonts w:eastAsia="Times New Roman"/>
                <w:color w:val="0070C0"/>
              </w:rPr>
            </w:pPr>
            <w:r w:rsidRPr="00D7302A">
              <w:rPr>
                <w:color w:val="0070C0"/>
              </w:rPr>
              <w:t>m²</w:t>
            </w:r>
          </w:p>
        </w:tc>
        <w:tc>
          <w:tcPr>
            <w:tcW w:w="1173" w:type="dxa"/>
            <w:shd w:val="clear" w:color="auto" w:fill="auto"/>
            <w:noWrap/>
            <w:vAlign w:val="center"/>
          </w:tcPr>
          <w:p w14:paraId="5AFA4C83" w14:textId="77777777" w:rsidR="006F2F0A" w:rsidRPr="00D7302A" w:rsidRDefault="006F2F0A" w:rsidP="00842D79">
            <w:pPr>
              <w:spacing w:after="0" w:line="240" w:lineRule="auto"/>
              <w:jc w:val="center"/>
              <w:rPr>
                <w:rFonts w:eastAsia="Times New Roman"/>
                <w:color w:val="0070C0"/>
              </w:rPr>
            </w:pPr>
            <w:r w:rsidRPr="00D7302A">
              <w:rPr>
                <w:color w:val="0070C0"/>
              </w:rPr>
              <w:t>47</w:t>
            </w:r>
          </w:p>
        </w:tc>
      </w:tr>
      <w:tr w:rsidR="006F2F0A" w:rsidRPr="00D7302A" w14:paraId="46F3D17F" w14:textId="77777777" w:rsidTr="00842D79">
        <w:trPr>
          <w:trHeight w:val="300"/>
        </w:trPr>
        <w:tc>
          <w:tcPr>
            <w:tcW w:w="775" w:type="dxa"/>
            <w:shd w:val="clear" w:color="auto" w:fill="auto"/>
            <w:noWrap/>
            <w:vAlign w:val="center"/>
            <w:hideMark/>
          </w:tcPr>
          <w:p w14:paraId="37180E40"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3.19</w:t>
            </w:r>
          </w:p>
        </w:tc>
        <w:tc>
          <w:tcPr>
            <w:tcW w:w="6121" w:type="dxa"/>
            <w:shd w:val="clear" w:color="auto" w:fill="auto"/>
            <w:vAlign w:val="center"/>
            <w:hideMark/>
          </w:tcPr>
          <w:p w14:paraId="30E789F0" w14:textId="77777777" w:rsidR="006F2F0A" w:rsidRPr="00D7302A" w:rsidRDefault="006F2F0A" w:rsidP="00842D79">
            <w:pPr>
              <w:spacing w:after="0" w:line="240" w:lineRule="auto"/>
              <w:rPr>
                <w:rFonts w:eastAsia="Times New Roman"/>
                <w:color w:val="0070C0"/>
              </w:rPr>
            </w:pPr>
            <w:r w:rsidRPr="00D7302A">
              <w:rPr>
                <w:rFonts w:eastAsia="Times New Roman"/>
                <w:color w:val="0070C0"/>
              </w:rPr>
              <w:t>Išlyginamasis sluoksnis iš skaldos atsijų 0/5, h=0,03 m</w:t>
            </w:r>
          </w:p>
        </w:tc>
        <w:tc>
          <w:tcPr>
            <w:tcW w:w="1091" w:type="dxa"/>
            <w:shd w:val="clear" w:color="auto" w:fill="auto"/>
            <w:vAlign w:val="center"/>
            <w:hideMark/>
          </w:tcPr>
          <w:p w14:paraId="3DA38A1D"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TS 04</w:t>
            </w:r>
          </w:p>
        </w:tc>
        <w:tc>
          <w:tcPr>
            <w:tcW w:w="1084" w:type="dxa"/>
            <w:shd w:val="clear" w:color="auto" w:fill="auto"/>
            <w:noWrap/>
            <w:vAlign w:val="center"/>
            <w:hideMark/>
          </w:tcPr>
          <w:p w14:paraId="45F650C7"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m²</w:t>
            </w:r>
          </w:p>
        </w:tc>
        <w:tc>
          <w:tcPr>
            <w:tcW w:w="1173" w:type="dxa"/>
            <w:shd w:val="clear" w:color="auto" w:fill="auto"/>
            <w:noWrap/>
            <w:vAlign w:val="center"/>
            <w:hideMark/>
          </w:tcPr>
          <w:p w14:paraId="1585BEC2" w14:textId="77777777" w:rsidR="006F2F0A" w:rsidRPr="00D7302A" w:rsidRDefault="006F2F0A" w:rsidP="00842D79">
            <w:pPr>
              <w:spacing w:after="0" w:line="240" w:lineRule="auto"/>
              <w:jc w:val="center"/>
              <w:rPr>
                <w:rFonts w:eastAsia="Times New Roman"/>
                <w:color w:val="0070C0"/>
              </w:rPr>
            </w:pPr>
            <w:r w:rsidRPr="00D7302A">
              <w:rPr>
                <w:rFonts w:eastAsia="Times New Roman"/>
                <w:color w:val="0070C0"/>
              </w:rPr>
              <w:t>1365</w:t>
            </w:r>
          </w:p>
        </w:tc>
      </w:tr>
      <w:tr w:rsidR="006F2F0A" w:rsidRPr="00AD5F8E" w14:paraId="291BBE81" w14:textId="77777777" w:rsidTr="00842D79">
        <w:trPr>
          <w:trHeight w:val="300"/>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8D7BF"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3.20</w:t>
            </w:r>
          </w:p>
        </w:tc>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6F5C" w14:textId="77777777" w:rsidR="006F2F0A" w:rsidRPr="00F75539" w:rsidRDefault="006F2F0A" w:rsidP="00842D79">
            <w:pPr>
              <w:spacing w:after="0" w:line="240" w:lineRule="auto"/>
              <w:rPr>
                <w:rFonts w:eastAsia="Times New Roman"/>
                <w:color w:val="0070C0"/>
              </w:rPr>
            </w:pPr>
            <w:r w:rsidRPr="00F75539">
              <w:rPr>
                <w:rFonts w:eastAsia="Times New Roman"/>
                <w:color w:val="0070C0"/>
              </w:rPr>
              <w:t>Skaldos pagrindas iš nesurištų mineralinių medžiagų mišinio 0/45 su NAG priemaiša iki 25 %, h=0,15 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2065F"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TS 04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B3E34"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m²</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4CFA"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1365</w:t>
            </w:r>
          </w:p>
        </w:tc>
      </w:tr>
      <w:tr w:rsidR="006F2F0A" w:rsidRPr="00AD5F8E" w14:paraId="55B523FD" w14:textId="77777777" w:rsidTr="00842D79">
        <w:trPr>
          <w:trHeight w:val="300"/>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830BC"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3.21</w:t>
            </w:r>
          </w:p>
        </w:tc>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55EB" w14:textId="77777777" w:rsidR="006F2F0A" w:rsidRPr="00F75539" w:rsidRDefault="006F2F0A" w:rsidP="00842D79">
            <w:pPr>
              <w:spacing w:after="0" w:line="240" w:lineRule="auto"/>
              <w:rPr>
                <w:rFonts w:eastAsia="Times New Roman"/>
                <w:color w:val="0070C0"/>
              </w:rPr>
            </w:pPr>
            <w:r w:rsidRPr="00F75539">
              <w:rPr>
                <w:rFonts w:eastAsia="Times New Roman"/>
                <w:color w:val="0070C0"/>
              </w:rPr>
              <w:t>Šalčiui nejautrių medžiagų sluoksnio įrengimas, h-0,19m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6E600"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TS 04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485F"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m³</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F2B18" w14:textId="77777777" w:rsidR="006F2F0A" w:rsidRPr="00F75539" w:rsidRDefault="006F2F0A" w:rsidP="00842D79">
            <w:pPr>
              <w:spacing w:after="0" w:line="240" w:lineRule="auto"/>
              <w:jc w:val="center"/>
              <w:rPr>
                <w:rFonts w:eastAsia="Times New Roman"/>
                <w:color w:val="0070C0"/>
              </w:rPr>
            </w:pPr>
            <w:r w:rsidRPr="00F75539">
              <w:rPr>
                <w:rFonts w:eastAsia="Times New Roman"/>
                <w:color w:val="0070C0"/>
              </w:rPr>
              <w:t>273</w:t>
            </w:r>
          </w:p>
        </w:tc>
      </w:tr>
    </w:tbl>
    <w:p w14:paraId="21328CE2" w14:textId="3B09D540" w:rsidR="006F2F0A" w:rsidRDefault="006F2F0A" w:rsidP="006F2F0A">
      <w:r w:rsidRPr="00B514E0">
        <w:br/>
      </w:r>
      <w:r w:rsidR="006656C7">
        <w:t>14</w:t>
      </w:r>
      <w:r w:rsidRPr="00B514E0">
        <w:t>. Techninio projekto dangų ir eismo organizavimo plane Nr.AT-24S-2253-3-00-TDP-B.01 matome, kad yra numatytos įrengti iškilios pėsčiųjų perėjos, tačiau šių darbų nėra darbų kiekių žiniaraštyje. Prašome patikslinti darbų kiekių žiniaraštį.</w:t>
      </w:r>
    </w:p>
    <w:p w14:paraId="2B538A20" w14:textId="77777777" w:rsidR="006F2F0A" w:rsidRPr="00D77ADF" w:rsidRDefault="006F2F0A" w:rsidP="006F2F0A">
      <w:pPr>
        <w:rPr>
          <w:color w:val="0070C0"/>
        </w:rPr>
      </w:pPr>
      <w:r w:rsidRPr="00D77ADF">
        <w:rPr>
          <w:color w:val="0070C0"/>
        </w:rPr>
        <w:t xml:space="preserve">Atsakymas: </w:t>
      </w:r>
      <w:r>
        <w:rPr>
          <w:color w:val="0070C0"/>
        </w:rPr>
        <w:t>papildomas KŽ:</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121"/>
        <w:gridCol w:w="1091"/>
        <w:gridCol w:w="1084"/>
        <w:gridCol w:w="1173"/>
      </w:tblGrid>
      <w:tr w:rsidR="006F2F0A" w:rsidRPr="00D7302A" w14:paraId="3BC6F68C" w14:textId="77777777" w:rsidTr="00842D79">
        <w:trPr>
          <w:trHeight w:val="300"/>
        </w:trPr>
        <w:tc>
          <w:tcPr>
            <w:tcW w:w="700" w:type="dxa"/>
            <w:vMerge w:val="restart"/>
            <w:shd w:val="clear" w:color="auto" w:fill="auto"/>
            <w:noWrap/>
            <w:vAlign w:val="center"/>
          </w:tcPr>
          <w:p w14:paraId="3EE6C72A" w14:textId="77777777" w:rsidR="006F2F0A" w:rsidRPr="00D7302A" w:rsidRDefault="006F2F0A" w:rsidP="00842D79">
            <w:pPr>
              <w:spacing w:after="0" w:line="240" w:lineRule="auto"/>
              <w:jc w:val="center"/>
              <w:rPr>
                <w:rFonts w:eastAsia="Times New Roman"/>
                <w:color w:val="0070C0"/>
              </w:rPr>
            </w:pPr>
            <w:r w:rsidRPr="00D7302A">
              <w:rPr>
                <w:color w:val="0070C0"/>
              </w:rPr>
              <w:t>3.26</w:t>
            </w:r>
          </w:p>
        </w:tc>
        <w:tc>
          <w:tcPr>
            <w:tcW w:w="5532" w:type="dxa"/>
            <w:vMerge w:val="restart"/>
            <w:shd w:val="clear" w:color="auto" w:fill="auto"/>
            <w:vAlign w:val="center"/>
          </w:tcPr>
          <w:p w14:paraId="3673726C" w14:textId="77777777" w:rsidR="006F2F0A" w:rsidRPr="00D7302A" w:rsidRDefault="006F2F0A" w:rsidP="00842D79">
            <w:pPr>
              <w:spacing w:after="0" w:line="240" w:lineRule="auto"/>
              <w:rPr>
                <w:rFonts w:eastAsia="Times New Roman"/>
                <w:color w:val="0070C0"/>
              </w:rPr>
            </w:pPr>
            <w:r w:rsidRPr="00D7302A">
              <w:rPr>
                <w:color w:val="0070C0"/>
              </w:rPr>
              <w:t xml:space="preserve">Iškiliosios perėjos įrengimas </w:t>
            </w:r>
          </w:p>
        </w:tc>
        <w:tc>
          <w:tcPr>
            <w:tcW w:w="986" w:type="dxa"/>
            <w:vMerge w:val="restart"/>
            <w:shd w:val="clear" w:color="auto" w:fill="auto"/>
            <w:vAlign w:val="center"/>
          </w:tcPr>
          <w:p w14:paraId="05F95CC0" w14:textId="77777777" w:rsidR="006F2F0A" w:rsidRPr="00D7302A" w:rsidRDefault="006F2F0A" w:rsidP="00842D79">
            <w:pPr>
              <w:spacing w:after="0" w:line="240" w:lineRule="auto"/>
              <w:jc w:val="center"/>
              <w:rPr>
                <w:rFonts w:eastAsia="Times New Roman"/>
                <w:color w:val="0070C0"/>
              </w:rPr>
            </w:pPr>
            <w:r w:rsidRPr="00D7302A">
              <w:rPr>
                <w:color w:val="0070C0"/>
              </w:rPr>
              <w:t>TS 07</w:t>
            </w:r>
          </w:p>
        </w:tc>
        <w:tc>
          <w:tcPr>
            <w:tcW w:w="980" w:type="dxa"/>
            <w:shd w:val="clear" w:color="auto" w:fill="auto"/>
            <w:noWrap/>
            <w:vAlign w:val="center"/>
          </w:tcPr>
          <w:p w14:paraId="4A67D81D" w14:textId="77777777" w:rsidR="006F2F0A" w:rsidRPr="00D7302A" w:rsidRDefault="006F2F0A" w:rsidP="00842D79">
            <w:pPr>
              <w:spacing w:after="0" w:line="240" w:lineRule="auto"/>
              <w:jc w:val="center"/>
              <w:rPr>
                <w:rFonts w:eastAsia="Times New Roman"/>
                <w:color w:val="0070C0"/>
              </w:rPr>
            </w:pPr>
            <w:r w:rsidRPr="00D7302A">
              <w:rPr>
                <w:color w:val="0070C0"/>
              </w:rPr>
              <w:t>vnt.</w:t>
            </w:r>
          </w:p>
        </w:tc>
        <w:tc>
          <w:tcPr>
            <w:tcW w:w="1060" w:type="dxa"/>
            <w:shd w:val="clear" w:color="auto" w:fill="auto"/>
            <w:noWrap/>
            <w:vAlign w:val="center"/>
          </w:tcPr>
          <w:p w14:paraId="0CDAAA61" w14:textId="77777777" w:rsidR="006F2F0A" w:rsidRPr="00D7302A" w:rsidRDefault="006F2F0A" w:rsidP="00842D79">
            <w:pPr>
              <w:spacing w:after="0" w:line="240" w:lineRule="auto"/>
              <w:jc w:val="center"/>
              <w:rPr>
                <w:rFonts w:eastAsia="Times New Roman"/>
                <w:color w:val="0070C0"/>
              </w:rPr>
            </w:pPr>
            <w:r w:rsidRPr="00D7302A">
              <w:rPr>
                <w:color w:val="0070C0"/>
              </w:rPr>
              <w:t>3</w:t>
            </w:r>
          </w:p>
        </w:tc>
      </w:tr>
      <w:tr w:rsidR="006F2F0A" w:rsidRPr="00D7302A" w14:paraId="7273C747" w14:textId="77777777" w:rsidTr="00842D79">
        <w:trPr>
          <w:trHeight w:val="300"/>
        </w:trPr>
        <w:tc>
          <w:tcPr>
            <w:tcW w:w="700" w:type="dxa"/>
            <w:vMerge/>
            <w:shd w:val="clear" w:color="auto" w:fill="auto"/>
            <w:noWrap/>
            <w:vAlign w:val="center"/>
          </w:tcPr>
          <w:p w14:paraId="5AED323F" w14:textId="77777777" w:rsidR="006F2F0A" w:rsidRPr="00D7302A" w:rsidRDefault="006F2F0A" w:rsidP="00842D79">
            <w:pPr>
              <w:spacing w:after="0" w:line="240" w:lineRule="auto"/>
              <w:jc w:val="center"/>
              <w:rPr>
                <w:rFonts w:eastAsia="Times New Roman"/>
                <w:color w:val="0070C0"/>
              </w:rPr>
            </w:pPr>
          </w:p>
        </w:tc>
        <w:tc>
          <w:tcPr>
            <w:tcW w:w="5532" w:type="dxa"/>
            <w:vMerge/>
            <w:shd w:val="clear" w:color="auto" w:fill="auto"/>
            <w:vAlign w:val="center"/>
          </w:tcPr>
          <w:p w14:paraId="58AD8F79" w14:textId="77777777" w:rsidR="006F2F0A" w:rsidRPr="00D7302A" w:rsidRDefault="006F2F0A" w:rsidP="00842D79">
            <w:pPr>
              <w:spacing w:after="0" w:line="240" w:lineRule="auto"/>
              <w:rPr>
                <w:rFonts w:eastAsia="Times New Roman"/>
                <w:color w:val="0070C0"/>
              </w:rPr>
            </w:pPr>
          </w:p>
        </w:tc>
        <w:tc>
          <w:tcPr>
            <w:tcW w:w="986" w:type="dxa"/>
            <w:vMerge/>
            <w:shd w:val="clear" w:color="auto" w:fill="auto"/>
            <w:vAlign w:val="center"/>
          </w:tcPr>
          <w:p w14:paraId="15660713" w14:textId="77777777" w:rsidR="006F2F0A" w:rsidRPr="00D7302A" w:rsidRDefault="006F2F0A" w:rsidP="00842D79">
            <w:pPr>
              <w:spacing w:after="0" w:line="240" w:lineRule="auto"/>
              <w:jc w:val="center"/>
              <w:rPr>
                <w:rFonts w:eastAsia="Times New Roman"/>
                <w:color w:val="0070C0"/>
              </w:rPr>
            </w:pPr>
          </w:p>
        </w:tc>
        <w:tc>
          <w:tcPr>
            <w:tcW w:w="980" w:type="dxa"/>
            <w:shd w:val="clear" w:color="auto" w:fill="auto"/>
            <w:noWrap/>
            <w:vAlign w:val="center"/>
          </w:tcPr>
          <w:p w14:paraId="062A2FE2" w14:textId="77777777" w:rsidR="006F2F0A" w:rsidRPr="00D7302A" w:rsidRDefault="006F2F0A" w:rsidP="00842D79">
            <w:pPr>
              <w:spacing w:after="0" w:line="240" w:lineRule="auto"/>
              <w:jc w:val="center"/>
              <w:rPr>
                <w:rFonts w:eastAsia="Times New Roman"/>
                <w:color w:val="0070C0"/>
              </w:rPr>
            </w:pPr>
            <w:r w:rsidRPr="00D7302A">
              <w:rPr>
                <w:color w:val="0070C0"/>
              </w:rPr>
              <w:t>m²</w:t>
            </w:r>
          </w:p>
        </w:tc>
        <w:tc>
          <w:tcPr>
            <w:tcW w:w="1060" w:type="dxa"/>
            <w:shd w:val="clear" w:color="auto" w:fill="auto"/>
            <w:noWrap/>
            <w:vAlign w:val="center"/>
          </w:tcPr>
          <w:p w14:paraId="1B7BABA0" w14:textId="77777777" w:rsidR="006F2F0A" w:rsidRPr="00D7302A" w:rsidRDefault="006F2F0A" w:rsidP="00842D79">
            <w:pPr>
              <w:spacing w:after="0" w:line="240" w:lineRule="auto"/>
              <w:jc w:val="center"/>
              <w:rPr>
                <w:rFonts w:eastAsia="Times New Roman"/>
                <w:color w:val="0070C0"/>
              </w:rPr>
            </w:pPr>
            <w:r w:rsidRPr="00D7302A">
              <w:rPr>
                <w:color w:val="0070C0"/>
              </w:rPr>
              <w:t>186</w:t>
            </w:r>
          </w:p>
        </w:tc>
      </w:tr>
    </w:tbl>
    <w:p w14:paraId="5EB0EACC" w14:textId="6781440F" w:rsidR="006F2F0A" w:rsidRDefault="006F2F0A" w:rsidP="006F2F0A">
      <w:r w:rsidRPr="00B514E0">
        <w:br/>
      </w:r>
      <w:r w:rsidR="006656C7">
        <w:t>15</w:t>
      </w:r>
      <w:r w:rsidRPr="00B514E0">
        <w:t>. Prašome pateikti iškiliosios pėsčiųjų perėjos principinę schemą.</w:t>
      </w:r>
    </w:p>
    <w:p w14:paraId="442C85A0" w14:textId="77777777" w:rsidR="006F2F0A" w:rsidRDefault="006F2F0A" w:rsidP="006F2F0A">
      <w:pPr>
        <w:rPr>
          <w:color w:val="0070C0"/>
        </w:rPr>
      </w:pPr>
      <w:r w:rsidRPr="00D77ADF">
        <w:rPr>
          <w:color w:val="0070C0"/>
        </w:rPr>
        <w:lastRenderedPageBreak/>
        <w:t xml:space="preserve">Atsakymas: </w:t>
      </w:r>
      <w:r>
        <w:rPr>
          <w:color w:val="0070C0"/>
        </w:rPr>
        <w:t>papildomi skersiniai profiliai.</w:t>
      </w:r>
    </w:p>
    <w:p w14:paraId="47BC353B" w14:textId="7E350792" w:rsidR="00090F23" w:rsidRPr="00D77ADF" w:rsidRDefault="00090F23" w:rsidP="006F2F0A">
      <w:pPr>
        <w:rPr>
          <w:color w:val="0070C0"/>
        </w:rPr>
      </w:pPr>
      <w:r w:rsidRPr="00D562CA">
        <w:rPr>
          <w:noProof/>
        </w:rPr>
        <w:drawing>
          <wp:inline distT="0" distB="0" distL="0" distR="0" wp14:anchorId="53705FCD" wp14:editId="0FF7302C">
            <wp:extent cx="6480175" cy="1584960"/>
            <wp:effectExtent l="0" t="0" r="0" b="0"/>
            <wp:docPr id="107001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62150" name=""/>
                    <pic:cNvPicPr/>
                  </pic:nvPicPr>
                  <pic:blipFill>
                    <a:blip r:embed="rId8"/>
                    <a:stretch>
                      <a:fillRect/>
                    </a:stretch>
                  </pic:blipFill>
                  <pic:spPr>
                    <a:xfrm>
                      <a:off x="0" y="0"/>
                      <a:ext cx="6480175" cy="1584960"/>
                    </a:xfrm>
                    <a:prstGeom prst="rect">
                      <a:avLst/>
                    </a:prstGeom>
                  </pic:spPr>
                </pic:pic>
              </a:graphicData>
            </a:graphic>
          </wp:inline>
        </w:drawing>
      </w:r>
    </w:p>
    <w:p w14:paraId="012C8C29" w14:textId="77777777" w:rsidR="002D65D8" w:rsidRDefault="002D65D8" w:rsidP="00530B1E">
      <w:pPr>
        <w:pStyle w:val="Sraopastraipa"/>
        <w:ind w:left="284"/>
      </w:pPr>
    </w:p>
    <w:p w14:paraId="6E80BCE7" w14:textId="77777777" w:rsidR="002D65D8" w:rsidRPr="002D65D8" w:rsidRDefault="002D65D8" w:rsidP="002D65D8">
      <w:pPr>
        <w:rPr>
          <w:rFonts w:ascii="Times New Roman" w:eastAsia="Calibri" w:hAnsi="Times New Roman" w:cs="Times New Roman"/>
          <w:b/>
          <w:sz w:val="24"/>
          <w:szCs w:val="24"/>
        </w:rPr>
      </w:pPr>
      <w:bookmarkStart w:id="0" w:name="_Hlk140656707"/>
      <w:r w:rsidRPr="002D65D8">
        <w:rPr>
          <w:rFonts w:ascii="Times New Roman" w:eastAsia="Calibri" w:hAnsi="Times New Roman" w:cs="Times New Roman"/>
          <w:sz w:val="24"/>
          <w:szCs w:val="24"/>
        </w:rPr>
        <w:t xml:space="preserve">Pastaba. Klausimai nekoreguojami. </w:t>
      </w:r>
    </w:p>
    <w:bookmarkEnd w:id="0"/>
    <w:p w14:paraId="00C98D25" w14:textId="77777777" w:rsidR="002D65D8" w:rsidRDefault="002D65D8" w:rsidP="00530B1E">
      <w:pPr>
        <w:pStyle w:val="Sraopastraipa"/>
        <w:ind w:left="284"/>
      </w:pPr>
    </w:p>
    <w:sectPr w:rsidR="002D65D8" w:rsidSect="00530B1E">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6A04" w14:textId="77777777" w:rsidR="006832EC" w:rsidRDefault="006832EC" w:rsidP="00D159FC">
      <w:pPr>
        <w:spacing w:after="0" w:line="240" w:lineRule="auto"/>
      </w:pPr>
      <w:r>
        <w:separator/>
      </w:r>
    </w:p>
  </w:endnote>
  <w:endnote w:type="continuationSeparator" w:id="0">
    <w:p w14:paraId="346998C5" w14:textId="77777777" w:rsidR="006832EC" w:rsidRDefault="006832EC" w:rsidP="00D1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373A" w14:textId="77777777" w:rsidR="006832EC" w:rsidRDefault="006832EC" w:rsidP="00D159FC">
      <w:pPr>
        <w:spacing w:after="0" w:line="240" w:lineRule="auto"/>
      </w:pPr>
      <w:r>
        <w:separator/>
      </w:r>
    </w:p>
  </w:footnote>
  <w:footnote w:type="continuationSeparator" w:id="0">
    <w:p w14:paraId="4BD84647" w14:textId="77777777" w:rsidR="006832EC" w:rsidRDefault="006832EC" w:rsidP="00D15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201C"/>
    <w:multiLevelType w:val="hybridMultilevel"/>
    <w:tmpl w:val="5B7C0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54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3"/>
    <w:rsid w:val="0000541F"/>
    <w:rsid w:val="00090F23"/>
    <w:rsid w:val="00095EF0"/>
    <w:rsid w:val="00193FD8"/>
    <w:rsid w:val="001A458C"/>
    <w:rsid w:val="00206176"/>
    <w:rsid w:val="002619D6"/>
    <w:rsid w:val="002D65D8"/>
    <w:rsid w:val="003035F4"/>
    <w:rsid w:val="003F42CA"/>
    <w:rsid w:val="00516061"/>
    <w:rsid w:val="00530B1E"/>
    <w:rsid w:val="005773CF"/>
    <w:rsid w:val="005E3E99"/>
    <w:rsid w:val="006656C7"/>
    <w:rsid w:val="006832EC"/>
    <w:rsid w:val="006A7974"/>
    <w:rsid w:val="006F2F0A"/>
    <w:rsid w:val="007B2B97"/>
    <w:rsid w:val="0089377A"/>
    <w:rsid w:val="00916BD3"/>
    <w:rsid w:val="00931757"/>
    <w:rsid w:val="00977344"/>
    <w:rsid w:val="00AF23BF"/>
    <w:rsid w:val="00B265FD"/>
    <w:rsid w:val="00B52964"/>
    <w:rsid w:val="00B900D8"/>
    <w:rsid w:val="00B96959"/>
    <w:rsid w:val="00BE5606"/>
    <w:rsid w:val="00C5595F"/>
    <w:rsid w:val="00CF35D1"/>
    <w:rsid w:val="00D159FC"/>
    <w:rsid w:val="00E37BA8"/>
    <w:rsid w:val="00E96077"/>
    <w:rsid w:val="00EA18E9"/>
    <w:rsid w:val="00F0690C"/>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3DBDFB"/>
  <w15:chartTrackingRefBased/>
  <w15:docId w15:val="{A4607F8A-F200-4BAE-995D-1212EE54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6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6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6B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6B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6B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6B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6B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6B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6B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6B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6B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6B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6B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6B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6B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6B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6B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6B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6B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6B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6B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6B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6BD3"/>
    <w:rPr>
      <w:i/>
      <w:iCs/>
      <w:color w:val="404040" w:themeColor="text1" w:themeTint="BF"/>
    </w:rPr>
  </w:style>
  <w:style w:type="paragraph" w:styleId="Sraopastraipa">
    <w:name w:val="List Paragraph"/>
    <w:basedOn w:val="prastasis"/>
    <w:uiPriority w:val="34"/>
    <w:qFormat/>
    <w:rsid w:val="00916BD3"/>
    <w:pPr>
      <w:ind w:left="720"/>
      <w:contextualSpacing/>
    </w:pPr>
  </w:style>
  <w:style w:type="character" w:styleId="Rykuspabraukimas">
    <w:name w:val="Intense Emphasis"/>
    <w:basedOn w:val="Numatytasispastraiposriftas"/>
    <w:uiPriority w:val="21"/>
    <w:qFormat/>
    <w:rsid w:val="00916BD3"/>
    <w:rPr>
      <w:i/>
      <w:iCs/>
      <w:color w:val="2F5496" w:themeColor="accent1" w:themeShade="BF"/>
    </w:rPr>
  </w:style>
  <w:style w:type="paragraph" w:styleId="Iskirtacitata">
    <w:name w:val="Intense Quote"/>
    <w:basedOn w:val="prastasis"/>
    <w:next w:val="prastasis"/>
    <w:link w:val="IskirtacitataDiagrama"/>
    <w:uiPriority w:val="30"/>
    <w:qFormat/>
    <w:rsid w:val="0091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6BD3"/>
    <w:rPr>
      <w:i/>
      <w:iCs/>
      <w:color w:val="2F5496" w:themeColor="accent1" w:themeShade="BF"/>
    </w:rPr>
  </w:style>
  <w:style w:type="character" w:styleId="Rykinuoroda">
    <w:name w:val="Intense Reference"/>
    <w:basedOn w:val="Numatytasispastraiposriftas"/>
    <w:uiPriority w:val="32"/>
    <w:qFormat/>
    <w:rsid w:val="00916BD3"/>
    <w:rPr>
      <w:b/>
      <w:bCs/>
      <w:smallCaps/>
      <w:color w:val="2F5496" w:themeColor="accent1" w:themeShade="BF"/>
      <w:spacing w:val="5"/>
    </w:rPr>
  </w:style>
  <w:style w:type="paragraph" w:styleId="Antrats">
    <w:name w:val="header"/>
    <w:basedOn w:val="prastasis"/>
    <w:link w:val="AntratsDiagrama"/>
    <w:uiPriority w:val="99"/>
    <w:unhideWhenUsed/>
    <w:rsid w:val="00D159F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159FC"/>
  </w:style>
  <w:style w:type="paragraph" w:styleId="Porat">
    <w:name w:val="footer"/>
    <w:basedOn w:val="prastasis"/>
    <w:link w:val="PoratDiagrama"/>
    <w:uiPriority w:val="99"/>
    <w:unhideWhenUsed/>
    <w:rsid w:val="00D159F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1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9444">
      <w:bodyDiv w:val="1"/>
      <w:marLeft w:val="0"/>
      <w:marRight w:val="0"/>
      <w:marTop w:val="0"/>
      <w:marBottom w:val="0"/>
      <w:divBdr>
        <w:top w:val="none" w:sz="0" w:space="0" w:color="auto"/>
        <w:left w:val="none" w:sz="0" w:space="0" w:color="auto"/>
        <w:bottom w:val="none" w:sz="0" w:space="0" w:color="auto"/>
        <w:right w:val="none" w:sz="0" w:space="0" w:color="auto"/>
      </w:divBdr>
    </w:div>
    <w:div w:id="5718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222D-A1A5-416D-85DE-5A486899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3245</Words>
  <Characters>1851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TRAKIMAS Vytautas</dc:creator>
  <cp:keywords/>
  <dc:description/>
  <cp:lastModifiedBy>Kornelija Gliebkaitė</cp:lastModifiedBy>
  <cp:revision>2</cp:revision>
  <cp:lastPrinted>2025-03-31T07:11:00Z</cp:lastPrinted>
  <dcterms:created xsi:type="dcterms:W3CDTF">2025-03-31T12:22:00Z</dcterms:created>
  <dcterms:modified xsi:type="dcterms:W3CDTF">2025-03-31T12:22:00Z</dcterms:modified>
</cp:coreProperties>
</file>