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D2CD" w14:textId="009951A6" w:rsidR="00501F7A" w:rsidRPr="00945E0C" w:rsidRDefault="00231067" w:rsidP="00A81FAF">
      <w:pPr>
        <w:pStyle w:val="Body2"/>
        <w:jc w:val="center"/>
        <w:rPr>
          <w:rFonts w:ascii="Jost" w:hAnsi="Jost"/>
          <w:b/>
          <w:bCs/>
          <w:sz w:val="24"/>
          <w:szCs w:val="24"/>
          <w:lang w:val="lt-LT"/>
        </w:rPr>
      </w:pPr>
      <w:bookmarkStart w:id="0" w:name="_Hlk124838776"/>
      <w:r w:rsidRPr="00945E0C">
        <w:rPr>
          <w:rFonts w:ascii="Jost" w:hAnsi="Jost"/>
          <w:b/>
          <w:bCs/>
          <w:sz w:val="24"/>
          <w:szCs w:val="24"/>
          <w:lang w:val="lt-LT"/>
        </w:rPr>
        <w:t>APSKAITOS PRIETAISŲ</w:t>
      </w:r>
    </w:p>
    <w:p w14:paraId="596DE0F5" w14:textId="73D6AD32" w:rsidR="00501F7A" w:rsidRPr="00945E0C" w:rsidRDefault="00501F7A" w:rsidP="00501F7A">
      <w:pPr>
        <w:tabs>
          <w:tab w:val="left" w:pos="3192"/>
          <w:tab w:val="right" w:leader="underscore" w:pos="8640"/>
        </w:tabs>
        <w:ind w:left="5103" w:hanging="4923"/>
        <w:jc w:val="center"/>
        <w:rPr>
          <w:rFonts w:ascii="Jost" w:hAnsi="Jost"/>
          <w:b/>
        </w:rPr>
      </w:pPr>
      <w:r w:rsidRPr="00945E0C">
        <w:rPr>
          <w:rFonts w:ascii="Jost" w:hAnsi="Jost"/>
          <w:b/>
        </w:rPr>
        <w:t>TECHNINĖ SPECIFIKACIJA</w:t>
      </w:r>
    </w:p>
    <w:p w14:paraId="229D6238" w14:textId="77777777" w:rsidR="00427DE8" w:rsidRPr="00945E0C" w:rsidRDefault="00427DE8" w:rsidP="00501F7A">
      <w:pPr>
        <w:tabs>
          <w:tab w:val="left" w:pos="3192"/>
          <w:tab w:val="right" w:leader="underscore" w:pos="8640"/>
        </w:tabs>
        <w:ind w:left="5103" w:hanging="4923"/>
        <w:jc w:val="center"/>
        <w:rPr>
          <w:rFonts w:ascii="Jost" w:hAnsi="Jost"/>
          <w:b/>
        </w:rPr>
      </w:pPr>
    </w:p>
    <w:p w14:paraId="675BF2B7" w14:textId="77777777" w:rsidR="00501F7A" w:rsidRPr="00945E0C" w:rsidRDefault="00501F7A" w:rsidP="00501F7A">
      <w:pPr>
        <w:pStyle w:val="Sraopastraipa"/>
        <w:numPr>
          <w:ilvl w:val="0"/>
          <w:numId w:val="1"/>
        </w:numPr>
        <w:spacing w:after="0" w:line="240" w:lineRule="auto"/>
        <w:ind w:left="426" w:hanging="284"/>
        <w:jc w:val="both"/>
        <w:rPr>
          <w:rFonts w:ascii="Jost" w:hAnsi="Jost"/>
          <w:b/>
          <w:szCs w:val="24"/>
        </w:rPr>
      </w:pPr>
      <w:r w:rsidRPr="00945E0C">
        <w:rPr>
          <w:rFonts w:ascii="Jost" w:hAnsi="Jost"/>
          <w:b/>
          <w:szCs w:val="24"/>
        </w:rPr>
        <w:t>Bendri reikalavimai</w:t>
      </w:r>
    </w:p>
    <w:p w14:paraId="1D703035" w14:textId="37F1DD31" w:rsidR="00DB1187" w:rsidRPr="00945E0C" w:rsidRDefault="00DB1187" w:rsidP="00C60D90">
      <w:pPr>
        <w:pStyle w:val="Sraopastraipa"/>
        <w:numPr>
          <w:ilvl w:val="1"/>
          <w:numId w:val="1"/>
        </w:numPr>
        <w:tabs>
          <w:tab w:val="left" w:pos="426"/>
          <w:tab w:val="left" w:pos="709"/>
        </w:tabs>
        <w:spacing w:after="0"/>
        <w:jc w:val="both"/>
        <w:rPr>
          <w:rFonts w:ascii="Jost" w:hAnsi="Jost"/>
          <w:szCs w:val="24"/>
        </w:rPr>
      </w:pPr>
      <w:r w:rsidRPr="00945E0C">
        <w:rPr>
          <w:rFonts w:ascii="Jost" w:hAnsi="Jost"/>
          <w:szCs w:val="24"/>
        </w:rPr>
        <w:t xml:space="preserve"> Pirkėjas – Uždaroji akcinė bendrovė „</w:t>
      </w:r>
      <w:r w:rsidR="00CA04CF" w:rsidRPr="00945E0C">
        <w:rPr>
          <w:rFonts w:ascii="Jost" w:hAnsi="Jost"/>
          <w:szCs w:val="24"/>
        </w:rPr>
        <w:t>Jonavos</w:t>
      </w:r>
      <w:r w:rsidRPr="00945E0C">
        <w:rPr>
          <w:rFonts w:ascii="Jost" w:hAnsi="Jost"/>
          <w:szCs w:val="24"/>
        </w:rPr>
        <w:t xml:space="preserve"> vandenys“.</w:t>
      </w:r>
    </w:p>
    <w:p w14:paraId="0E9979EC" w14:textId="4F8E90C9" w:rsidR="00DB1187" w:rsidRPr="00945E0C" w:rsidRDefault="00DB1187" w:rsidP="00C60D90">
      <w:pPr>
        <w:pStyle w:val="Sraopastraipa"/>
        <w:numPr>
          <w:ilvl w:val="1"/>
          <w:numId w:val="1"/>
        </w:numPr>
        <w:tabs>
          <w:tab w:val="left" w:pos="709"/>
        </w:tabs>
        <w:spacing w:after="0" w:line="240" w:lineRule="auto"/>
        <w:ind w:left="0" w:firstLine="142"/>
        <w:jc w:val="both"/>
        <w:rPr>
          <w:rFonts w:ascii="Jost" w:hAnsi="Jost"/>
          <w:szCs w:val="24"/>
        </w:rPr>
      </w:pPr>
      <w:r w:rsidRPr="00945E0C">
        <w:rPr>
          <w:rFonts w:ascii="Jost" w:hAnsi="Jost"/>
          <w:szCs w:val="24"/>
        </w:rPr>
        <w:t xml:space="preserve"> Pardavėjas – ūkio subjektas – fizinis asmuo, privatusis ar viešasis juridinis asmuo, kita organizacija ir (ar) jų padalinys įskaitant ūkio subjektus, kurių pajėgumais remiamasi, Subtiekėjus, darbuotojus ir kitus teisėtais pagrindais Prekių tiekimui pasitelktus asmenis.</w:t>
      </w:r>
    </w:p>
    <w:p w14:paraId="4D7B3CE8" w14:textId="7BF8B089" w:rsidR="00501F7A" w:rsidRPr="00945E0C" w:rsidRDefault="00501F7A" w:rsidP="00DB1187">
      <w:pPr>
        <w:pStyle w:val="Sraopastraipa"/>
        <w:numPr>
          <w:ilvl w:val="1"/>
          <w:numId w:val="1"/>
        </w:numPr>
        <w:tabs>
          <w:tab w:val="left" w:pos="426"/>
          <w:tab w:val="left" w:pos="709"/>
        </w:tabs>
        <w:spacing w:after="0" w:line="240" w:lineRule="auto"/>
        <w:jc w:val="both"/>
        <w:rPr>
          <w:rFonts w:ascii="Jost" w:hAnsi="Jost"/>
          <w:szCs w:val="24"/>
        </w:rPr>
      </w:pPr>
      <w:r w:rsidRPr="00945E0C">
        <w:rPr>
          <w:rFonts w:ascii="Jost" w:hAnsi="Jost"/>
          <w:szCs w:val="24"/>
        </w:rPr>
        <w:t xml:space="preserve">Visi tiekiami skaitikliai </w:t>
      </w:r>
      <w:r w:rsidR="005C7287" w:rsidRPr="00945E0C">
        <w:rPr>
          <w:rFonts w:ascii="Jost" w:hAnsi="Jost"/>
          <w:szCs w:val="24"/>
        </w:rPr>
        <w:t xml:space="preserve">ir jų priedai </w:t>
      </w:r>
      <w:r w:rsidRPr="00945E0C">
        <w:rPr>
          <w:rFonts w:ascii="Jost" w:hAnsi="Jost"/>
          <w:szCs w:val="24"/>
        </w:rPr>
        <w:t>turi būti nauji bei nenaudoti;</w:t>
      </w:r>
    </w:p>
    <w:p w14:paraId="0BDC75BD" w14:textId="77777777" w:rsidR="00501F7A" w:rsidRPr="00945E0C" w:rsidRDefault="00501F7A" w:rsidP="00501F7A">
      <w:pPr>
        <w:pStyle w:val="Sraopastraipa"/>
        <w:numPr>
          <w:ilvl w:val="1"/>
          <w:numId w:val="1"/>
        </w:numPr>
        <w:tabs>
          <w:tab w:val="left" w:pos="426"/>
          <w:tab w:val="left" w:pos="709"/>
        </w:tabs>
        <w:spacing w:after="0" w:line="240" w:lineRule="auto"/>
        <w:ind w:left="0" w:firstLine="142"/>
        <w:jc w:val="both"/>
        <w:rPr>
          <w:rFonts w:ascii="Jost" w:hAnsi="Jost"/>
          <w:szCs w:val="24"/>
        </w:rPr>
      </w:pPr>
      <w:r w:rsidRPr="00945E0C">
        <w:rPr>
          <w:rFonts w:ascii="Jost" w:hAnsi="Jost"/>
          <w:szCs w:val="24"/>
        </w:rPr>
        <w:t>Matuojama terpė – šaltas geriamasis vanduo;</w:t>
      </w:r>
    </w:p>
    <w:p w14:paraId="239D84E4" w14:textId="68E67677" w:rsidR="00501F7A" w:rsidRPr="00945E0C" w:rsidRDefault="00501F7A" w:rsidP="00501F7A">
      <w:pPr>
        <w:pStyle w:val="Sraopastraipa"/>
        <w:numPr>
          <w:ilvl w:val="1"/>
          <w:numId w:val="1"/>
        </w:numPr>
        <w:tabs>
          <w:tab w:val="left" w:pos="426"/>
          <w:tab w:val="left" w:pos="709"/>
        </w:tabs>
        <w:spacing w:after="0" w:line="240" w:lineRule="auto"/>
        <w:ind w:left="0" w:firstLine="142"/>
        <w:jc w:val="both"/>
        <w:rPr>
          <w:rFonts w:ascii="Jost" w:eastAsia="Times New Roman" w:hAnsi="Jost"/>
          <w:noProof/>
          <w:color w:val="000000"/>
          <w:szCs w:val="24"/>
        </w:rPr>
      </w:pPr>
      <w:r w:rsidRPr="00945E0C">
        <w:rPr>
          <w:rFonts w:ascii="Jost" w:hAnsi="Jost"/>
          <w:szCs w:val="24"/>
        </w:rPr>
        <w:t>Skaitiklio ženklų, liudijančių apie matavimo priemonės tipą, modelio patvirtinimą ir atliktą pirminę patikrą forma ir turinys turi atitikti Matavimo priemonių teisinio metrologinio reglamentavimo taisyklių reikalavimus</w:t>
      </w:r>
      <w:r w:rsidR="00BA4E41" w:rsidRPr="00945E0C">
        <w:rPr>
          <w:rFonts w:ascii="Jost" w:hAnsi="Jost"/>
          <w:szCs w:val="24"/>
        </w:rPr>
        <w:t xml:space="preserve"> </w:t>
      </w:r>
      <w:r w:rsidR="00B053C5" w:rsidRPr="00945E0C">
        <w:rPr>
          <w:rFonts w:ascii="Jost" w:hAnsi="Jost"/>
          <w:szCs w:val="24"/>
        </w:rPr>
        <w:t>(2014-10-24 Nr. 4-761 galiojanti aktuali redakcija)</w:t>
      </w:r>
      <w:r w:rsidRPr="00945E0C">
        <w:rPr>
          <w:rFonts w:ascii="Jost" w:hAnsi="Jost"/>
          <w:szCs w:val="24"/>
        </w:rPr>
        <w:t xml:space="preserve">. Visi ženklai turi būti aiškiai įskaitomi. </w:t>
      </w:r>
    </w:p>
    <w:p w14:paraId="6CFFDF44" w14:textId="77777777" w:rsidR="00501F7A" w:rsidRPr="00945E0C" w:rsidRDefault="00501F7A" w:rsidP="00501F7A">
      <w:pPr>
        <w:pStyle w:val="Sraopastraipa"/>
        <w:numPr>
          <w:ilvl w:val="1"/>
          <w:numId w:val="1"/>
        </w:numPr>
        <w:tabs>
          <w:tab w:val="left" w:pos="426"/>
          <w:tab w:val="left" w:pos="709"/>
        </w:tabs>
        <w:spacing w:after="0" w:line="240" w:lineRule="auto"/>
        <w:ind w:left="0" w:firstLine="142"/>
        <w:jc w:val="both"/>
        <w:rPr>
          <w:rFonts w:ascii="Jost" w:hAnsi="Jost"/>
          <w:szCs w:val="24"/>
        </w:rPr>
      </w:pPr>
      <w:r w:rsidRPr="00945E0C">
        <w:rPr>
          <w:rFonts w:ascii="Jost" w:hAnsi="Jost"/>
          <w:szCs w:val="24"/>
        </w:rPr>
        <w:t>Skaitiklio dalys, kontaktuojančios su geriamuoju vandeniu, turi būti pagamintos iš sveikatai nekenksmingų ir atsparių korozijai medžiagų.</w:t>
      </w:r>
    </w:p>
    <w:p w14:paraId="2F2515A3" w14:textId="6F68660A" w:rsidR="00501F7A" w:rsidRPr="00945E0C" w:rsidRDefault="00501F7A" w:rsidP="00501F7A">
      <w:pPr>
        <w:pStyle w:val="Sraopastraipa"/>
        <w:numPr>
          <w:ilvl w:val="1"/>
          <w:numId w:val="1"/>
        </w:numPr>
        <w:tabs>
          <w:tab w:val="left" w:pos="426"/>
          <w:tab w:val="left" w:pos="709"/>
        </w:tabs>
        <w:spacing w:after="0" w:line="240" w:lineRule="auto"/>
        <w:ind w:left="0" w:firstLine="142"/>
        <w:jc w:val="both"/>
        <w:rPr>
          <w:rFonts w:ascii="Jost" w:hAnsi="Jost"/>
          <w:szCs w:val="24"/>
        </w:rPr>
      </w:pPr>
      <w:r w:rsidRPr="00945E0C">
        <w:rPr>
          <w:rFonts w:ascii="Jost" w:hAnsi="Jost"/>
          <w:szCs w:val="24"/>
        </w:rPr>
        <w:t xml:space="preserve">Skaitikliai turi atitikti LST EN 14154-1 </w:t>
      </w:r>
      <w:r w:rsidR="00B053C5" w:rsidRPr="00945E0C">
        <w:rPr>
          <w:rFonts w:ascii="Jost" w:hAnsi="Jost"/>
          <w:szCs w:val="24"/>
        </w:rPr>
        <w:t xml:space="preserve">(galiojanti aktuali redakcija) </w:t>
      </w:r>
      <w:r w:rsidRPr="00945E0C">
        <w:rPr>
          <w:rFonts w:ascii="Jost" w:hAnsi="Jost"/>
          <w:szCs w:val="24"/>
        </w:rPr>
        <w:t xml:space="preserve">standarto </w:t>
      </w:r>
      <w:r w:rsidR="00A1048F" w:rsidRPr="00945E0C">
        <w:rPr>
          <w:rFonts w:ascii="Jost" w:hAnsi="Jost"/>
          <w:szCs w:val="24"/>
        </w:rPr>
        <w:t xml:space="preserve">(arba lygiaverčio) </w:t>
      </w:r>
      <w:r w:rsidRPr="00945E0C">
        <w:rPr>
          <w:rFonts w:ascii="Jost" w:hAnsi="Jost"/>
          <w:szCs w:val="24"/>
        </w:rPr>
        <w:t>reikalavimus;</w:t>
      </w:r>
    </w:p>
    <w:p w14:paraId="3CBBD147" w14:textId="535DB59B" w:rsidR="00501F7A" w:rsidRPr="00945E0C" w:rsidRDefault="00501F7A" w:rsidP="00501F7A">
      <w:pPr>
        <w:pStyle w:val="Sraopastraipa"/>
        <w:numPr>
          <w:ilvl w:val="1"/>
          <w:numId w:val="1"/>
        </w:numPr>
        <w:tabs>
          <w:tab w:val="left" w:pos="426"/>
          <w:tab w:val="left" w:pos="709"/>
        </w:tabs>
        <w:spacing w:after="0" w:line="240" w:lineRule="auto"/>
        <w:ind w:left="0" w:firstLine="142"/>
        <w:jc w:val="both"/>
        <w:rPr>
          <w:rFonts w:ascii="Jost" w:hAnsi="Jost"/>
          <w:szCs w:val="24"/>
        </w:rPr>
      </w:pPr>
      <w:r w:rsidRPr="00945E0C">
        <w:rPr>
          <w:rFonts w:ascii="Jost" w:hAnsi="Jost"/>
          <w:szCs w:val="24"/>
        </w:rPr>
        <w:t xml:space="preserve">Skaitikliai turi atitikti </w:t>
      </w:r>
      <w:r w:rsidR="005C7287" w:rsidRPr="00945E0C">
        <w:rPr>
          <w:rFonts w:ascii="Jost" w:hAnsi="Jost"/>
          <w:szCs w:val="24"/>
        </w:rPr>
        <w:t xml:space="preserve">Matavimo priemonių techninio reglamento (2015-10-30 Nr. 4-699 </w:t>
      </w:r>
      <w:r w:rsidRPr="00945E0C">
        <w:rPr>
          <w:rFonts w:ascii="Jost" w:hAnsi="Jost"/>
          <w:szCs w:val="24"/>
        </w:rPr>
        <w:t>galio</w:t>
      </w:r>
      <w:r w:rsidR="005C7287" w:rsidRPr="00945E0C">
        <w:rPr>
          <w:rFonts w:ascii="Jost" w:hAnsi="Jost"/>
          <w:szCs w:val="24"/>
        </w:rPr>
        <w:t>janti aktuali redakcija)</w:t>
      </w:r>
      <w:r w:rsidRPr="00945E0C">
        <w:rPr>
          <w:rFonts w:ascii="Jost" w:hAnsi="Jost"/>
          <w:szCs w:val="24"/>
        </w:rPr>
        <w:t xml:space="preserve"> reikalavimus.</w:t>
      </w:r>
    </w:p>
    <w:p w14:paraId="3484571B" w14:textId="1C361993" w:rsidR="00501F7A" w:rsidRPr="00945E0C" w:rsidRDefault="00501F7A" w:rsidP="00501F7A">
      <w:pPr>
        <w:pStyle w:val="Sraopastraipa"/>
        <w:widowControl w:val="0"/>
        <w:numPr>
          <w:ilvl w:val="1"/>
          <w:numId w:val="1"/>
        </w:numPr>
        <w:tabs>
          <w:tab w:val="left" w:pos="426"/>
          <w:tab w:val="left" w:pos="709"/>
        </w:tabs>
        <w:suppressAutoHyphens/>
        <w:spacing w:after="0" w:line="240" w:lineRule="auto"/>
        <w:ind w:left="0" w:firstLine="142"/>
        <w:contextualSpacing w:val="0"/>
        <w:jc w:val="both"/>
        <w:outlineLvl w:val="1"/>
        <w:rPr>
          <w:rFonts w:ascii="Jost" w:hAnsi="Jost"/>
          <w:szCs w:val="24"/>
        </w:rPr>
      </w:pPr>
      <w:r w:rsidRPr="00945E0C">
        <w:rPr>
          <w:rFonts w:ascii="Jost" w:hAnsi="Jost"/>
          <w:bCs/>
          <w:szCs w:val="24"/>
          <w:lang w:eastAsia="ar-SA"/>
        </w:rPr>
        <w:t>Ant skaitiklių korpuso arba skaičiavimo mechanizmo turi būti</w:t>
      </w:r>
      <w:r w:rsidR="00C60D90" w:rsidRPr="00945E0C">
        <w:rPr>
          <w:rFonts w:ascii="Jost" w:hAnsi="Jost"/>
          <w:bCs/>
          <w:szCs w:val="24"/>
          <w:lang w:eastAsia="ar-SA"/>
        </w:rPr>
        <w:t xml:space="preserve"> jo gamyklinis numeris</w:t>
      </w:r>
      <w:r w:rsidR="004875C0" w:rsidRPr="00945E0C">
        <w:rPr>
          <w:rFonts w:ascii="Jost" w:hAnsi="Jost"/>
          <w:bCs/>
          <w:szCs w:val="24"/>
          <w:lang w:eastAsia="ar-SA"/>
        </w:rPr>
        <w:t>.</w:t>
      </w:r>
      <w:r w:rsidR="00296CE9" w:rsidRPr="00945E0C">
        <w:rPr>
          <w:rFonts w:ascii="Jost" w:hAnsi="Jost"/>
          <w:bCs/>
          <w:szCs w:val="24"/>
          <w:lang w:eastAsia="ar-SA"/>
        </w:rPr>
        <w:t xml:space="preserve"> Papildomai</w:t>
      </w:r>
      <w:r w:rsidR="004875C0" w:rsidRPr="00945E0C">
        <w:rPr>
          <w:rFonts w:ascii="Jost" w:hAnsi="Jost"/>
          <w:bCs/>
          <w:szCs w:val="24"/>
          <w:lang w:eastAsia="ar-SA"/>
        </w:rPr>
        <w:t xml:space="preserve"> </w:t>
      </w:r>
      <w:r w:rsidR="00296CE9" w:rsidRPr="00945E0C">
        <w:rPr>
          <w:rFonts w:ascii="Jost" w:hAnsi="Jost"/>
          <w:bCs/>
          <w:szCs w:val="24"/>
          <w:lang w:eastAsia="ar-SA"/>
        </w:rPr>
        <w:t>gali būti</w:t>
      </w:r>
      <w:r w:rsidR="00C60D90" w:rsidRPr="00945E0C">
        <w:rPr>
          <w:rFonts w:ascii="Jost" w:hAnsi="Jost"/>
          <w:bCs/>
          <w:szCs w:val="24"/>
          <w:lang w:eastAsia="ar-SA"/>
        </w:rPr>
        <w:t xml:space="preserve"> </w:t>
      </w:r>
      <w:r w:rsidRPr="00945E0C">
        <w:rPr>
          <w:rFonts w:ascii="Jost" w:hAnsi="Jost"/>
          <w:bCs/>
          <w:szCs w:val="24"/>
          <w:lang w:eastAsia="ar-SA"/>
        </w:rPr>
        <w:t>brūkšninis (BAR) kodas</w:t>
      </w:r>
      <w:r w:rsidR="005C1A59" w:rsidRPr="00945E0C">
        <w:rPr>
          <w:rFonts w:ascii="Jost" w:hAnsi="Jost"/>
          <w:bCs/>
          <w:szCs w:val="24"/>
          <w:lang w:eastAsia="ar-SA"/>
        </w:rPr>
        <w:t xml:space="preserve"> </w:t>
      </w:r>
      <w:r w:rsidR="00296CE9" w:rsidRPr="00945E0C">
        <w:rPr>
          <w:rFonts w:ascii="Jost" w:hAnsi="Jost"/>
          <w:bCs/>
          <w:szCs w:val="24"/>
          <w:lang w:eastAsia="ar-SA"/>
        </w:rPr>
        <w:t>arba QR kodas.</w:t>
      </w:r>
    </w:p>
    <w:p w14:paraId="63D09E68" w14:textId="737556A1" w:rsidR="00501F7A" w:rsidRPr="00945E0C" w:rsidRDefault="008D77D2" w:rsidP="00501F7A">
      <w:pPr>
        <w:pStyle w:val="Sraopastraipa"/>
        <w:widowControl w:val="0"/>
        <w:numPr>
          <w:ilvl w:val="1"/>
          <w:numId w:val="1"/>
        </w:numPr>
        <w:tabs>
          <w:tab w:val="left" w:pos="426"/>
          <w:tab w:val="left" w:pos="709"/>
        </w:tabs>
        <w:suppressAutoHyphens/>
        <w:spacing w:after="0" w:line="240" w:lineRule="auto"/>
        <w:ind w:left="0" w:firstLine="142"/>
        <w:contextualSpacing w:val="0"/>
        <w:jc w:val="both"/>
        <w:outlineLvl w:val="1"/>
        <w:rPr>
          <w:rFonts w:ascii="Jost" w:hAnsi="Jost"/>
          <w:szCs w:val="24"/>
        </w:rPr>
      </w:pPr>
      <w:r w:rsidRPr="00945E0C">
        <w:rPr>
          <w:rFonts w:ascii="Jost" w:hAnsi="Jost"/>
          <w:szCs w:val="24"/>
        </w:rPr>
        <w:t>Skaitikliai</w:t>
      </w:r>
      <w:r w:rsidR="00501F7A" w:rsidRPr="00945E0C">
        <w:rPr>
          <w:rFonts w:ascii="Jost" w:hAnsi="Jost"/>
          <w:szCs w:val="24"/>
        </w:rPr>
        <w:t xml:space="preserve"> turi turėti galiojančius einamųjų metų pirminės (Atitikties įvertinimas) </w:t>
      </w:r>
      <w:r w:rsidRPr="00945E0C">
        <w:rPr>
          <w:rFonts w:ascii="Jost" w:hAnsi="Jost"/>
          <w:szCs w:val="24"/>
        </w:rPr>
        <w:t xml:space="preserve">teisinės </w:t>
      </w:r>
      <w:r w:rsidR="00501F7A" w:rsidRPr="00945E0C">
        <w:rPr>
          <w:rFonts w:ascii="Jost" w:hAnsi="Jost"/>
          <w:szCs w:val="24"/>
        </w:rPr>
        <w:t>metrologinės patikros žymenis.</w:t>
      </w:r>
    </w:p>
    <w:p w14:paraId="5559E2A8" w14:textId="1351B282" w:rsidR="00501F7A" w:rsidRPr="00945E0C" w:rsidRDefault="00501F7A" w:rsidP="00501F7A">
      <w:pPr>
        <w:pStyle w:val="Sraopastraipa"/>
        <w:widowControl w:val="0"/>
        <w:numPr>
          <w:ilvl w:val="1"/>
          <w:numId w:val="1"/>
        </w:numPr>
        <w:tabs>
          <w:tab w:val="left" w:pos="426"/>
          <w:tab w:val="left" w:pos="709"/>
        </w:tabs>
        <w:suppressAutoHyphens/>
        <w:spacing w:after="0" w:line="240" w:lineRule="auto"/>
        <w:ind w:left="0" w:firstLine="142"/>
        <w:contextualSpacing w:val="0"/>
        <w:jc w:val="both"/>
        <w:outlineLvl w:val="1"/>
        <w:rPr>
          <w:rFonts w:ascii="Jost" w:hAnsi="Jost"/>
          <w:szCs w:val="24"/>
        </w:rPr>
      </w:pPr>
      <w:r w:rsidRPr="00945E0C">
        <w:rPr>
          <w:rFonts w:ascii="Jost" w:hAnsi="Jost"/>
          <w:szCs w:val="24"/>
        </w:rPr>
        <w:t xml:space="preserve">Su skaitikliais </w:t>
      </w:r>
      <w:r w:rsidR="00140298" w:rsidRPr="00945E0C">
        <w:rPr>
          <w:rFonts w:ascii="Jost" w:hAnsi="Jost"/>
          <w:szCs w:val="24"/>
        </w:rPr>
        <w:t xml:space="preserve">Pardavėjas </w:t>
      </w:r>
      <w:r w:rsidRPr="00945E0C">
        <w:rPr>
          <w:rFonts w:ascii="Jost" w:hAnsi="Jost"/>
          <w:szCs w:val="24"/>
        </w:rPr>
        <w:t xml:space="preserve">privalo pateikti </w:t>
      </w:r>
      <w:r w:rsidR="008D77D2" w:rsidRPr="00945E0C">
        <w:rPr>
          <w:rFonts w:ascii="Jost" w:hAnsi="Jost"/>
          <w:szCs w:val="24"/>
        </w:rPr>
        <w:t>jų</w:t>
      </w:r>
      <w:r w:rsidRPr="00945E0C">
        <w:rPr>
          <w:rFonts w:ascii="Jost" w:hAnsi="Jost"/>
          <w:szCs w:val="24"/>
        </w:rPr>
        <w:t xml:space="preserve"> </w:t>
      </w:r>
      <w:r w:rsidR="00506A0B" w:rsidRPr="00945E0C">
        <w:rPr>
          <w:rFonts w:ascii="Jost" w:hAnsi="Jost"/>
          <w:szCs w:val="24"/>
        </w:rPr>
        <w:t>montavimo (įrengimo)</w:t>
      </w:r>
      <w:r w:rsidRPr="00945E0C">
        <w:rPr>
          <w:rFonts w:ascii="Jost" w:hAnsi="Jost"/>
          <w:szCs w:val="24"/>
        </w:rPr>
        <w:t xml:space="preserve"> instrukciją ir </w:t>
      </w:r>
      <w:r w:rsidR="00E54127" w:rsidRPr="00945E0C">
        <w:rPr>
          <w:rFonts w:ascii="Jost" w:hAnsi="Jost"/>
          <w:szCs w:val="24"/>
        </w:rPr>
        <w:t>elektroninio formato dokumentą .</w:t>
      </w:r>
      <w:proofErr w:type="spellStart"/>
      <w:r w:rsidRPr="00945E0C">
        <w:rPr>
          <w:rFonts w:ascii="Jost" w:hAnsi="Jost"/>
          <w:szCs w:val="24"/>
        </w:rPr>
        <w:t>xls</w:t>
      </w:r>
      <w:proofErr w:type="spellEnd"/>
      <w:r w:rsidRPr="00945E0C">
        <w:rPr>
          <w:rFonts w:ascii="Jost" w:hAnsi="Jost"/>
          <w:szCs w:val="24"/>
        </w:rPr>
        <w:t xml:space="preserve"> formatu, kuriame turi būti nurodyta tokia skaitiklių informacija: skaitiklio numeris, modelis/gamintojas, </w:t>
      </w:r>
      <w:r w:rsidR="008D77D2" w:rsidRPr="00945E0C">
        <w:rPr>
          <w:rFonts w:ascii="Jost" w:hAnsi="Jost"/>
          <w:szCs w:val="24"/>
        </w:rPr>
        <w:t>skersmuo</w:t>
      </w:r>
      <w:r w:rsidRPr="00945E0C">
        <w:rPr>
          <w:rFonts w:ascii="Jost" w:hAnsi="Jost"/>
          <w:szCs w:val="24"/>
        </w:rPr>
        <w:t>, ilgis, metrologinės patikros data.</w:t>
      </w:r>
    </w:p>
    <w:p w14:paraId="74592FEE" w14:textId="4CDFAE91" w:rsidR="00501F7A" w:rsidRPr="00945E0C" w:rsidRDefault="00675543" w:rsidP="00501F7A">
      <w:pPr>
        <w:pStyle w:val="Sraopastraipa"/>
        <w:widowControl w:val="0"/>
        <w:numPr>
          <w:ilvl w:val="1"/>
          <w:numId w:val="1"/>
        </w:numPr>
        <w:tabs>
          <w:tab w:val="left" w:pos="426"/>
          <w:tab w:val="left" w:pos="709"/>
        </w:tabs>
        <w:suppressAutoHyphens/>
        <w:spacing w:after="0" w:line="240" w:lineRule="auto"/>
        <w:ind w:left="0" w:firstLine="142"/>
        <w:contextualSpacing w:val="0"/>
        <w:jc w:val="both"/>
        <w:outlineLvl w:val="1"/>
        <w:rPr>
          <w:rFonts w:ascii="Jost" w:hAnsi="Jost"/>
          <w:szCs w:val="24"/>
        </w:rPr>
      </w:pPr>
      <w:r w:rsidRPr="00945E0C">
        <w:rPr>
          <w:rFonts w:ascii="Jost" w:hAnsi="Jost"/>
          <w:bCs/>
          <w:szCs w:val="24"/>
          <w:lang w:eastAsia="ar-SA"/>
        </w:rPr>
        <w:t>Visi s</w:t>
      </w:r>
      <w:r w:rsidR="00501F7A" w:rsidRPr="00945E0C">
        <w:rPr>
          <w:rFonts w:ascii="Jost" w:hAnsi="Jost"/>
          <w:bCs/>
          <w:szCs w:val="24"/>
          <w:lang w:eastAsia="ar-SA"/>
        </w:rPr>
        <w:t>kaitikliai turi turėti nuotolinio nuskaitymo galimybę</w:t>
      </w:r>
      <w:r w:rsidR="00C744C5" w:rsidRPr="00945E0C">
        <w:rPr>
          <w:rFonts w:ascii="Jost" w:hAnsi="Jost"/>
          <w:bCs/>
          <w:szCs w:val="24"/>
          <w:lang w:eastAsia="ar-SA"/>
        </w:rPr>
        <w:t>,</w:t>
      </w:r>
      <w:r w:rsidR="00501F7A" w:rsidRPr="00945E0C">
        <w:rPr>
          <w:rFonts w:ascii="Jost" w:hAnsi="Jost"/>
          <w:bCs/>
          <w:szCs w:val="24"/>
          <w:lang w:eastAsia="ar-SA"/>
        </w:rPr>
        <w:t xml:space="preserve"> </w:t>
      </w:r>
      <w:r w:rsidR="00C744C5" w:rsidRPr="00945E0C">
        <w:rPr>
          <w:rFonts w:ascii="Jost" w:hAnsi="Jost"/>
          <w:bCs/>
          <w:szCs w:val="24"/>
          <w:lang w:eastAsia="ar-SA"/>
        </w:rPr>
        <w:t>t</w:t>
      </w:r>
      <w:r w:rsidR="00501F7A" w:rsidRPr="00945E0C">
        <w:rPr>
          <w:rFonts w:ascii="Jost" w:hAnsi="Jost"/>
          <w:bCs/>
          <w:szCs w:val="24"/>
          <w:lang w:eastAsia="ar-SA"/>
        </w:rPr>
        <w:t xml:space="preserve">. y. skaitiklių konstrukcijoje turi būti numatyta vieta bei galimybė įrengti radijo arba laidinį (M-Bus arba lygiavertį) modulį pirminiam rodmenų fiksavimui bei belaidžiam perdavimui. Modulis turi būti montuojamas bei plombuojamas ant skaitiklio jo neišardant, nenuimant skaitiklio ir nenaudojant laidų. Duomenų perdavimui turi būti naudojamas 868 MHz dažnis ir </w:t>
      </w:r>
      <w:r w:rsidR="00501F7A" w:rsidRPr="00945E0C">
        <w:rPr>
          <w:rFonts w:ascii="Jost" w:hAnsi="Jost"/>
          <w:szCs w:val="24"/>
        </w:rPr>
        <w:t>duomenų perdavimo protokolas</w:t>
      </w:r>
      <w:r w:rsidR="00DA6FDC" w:rsidRPr="00945E0C">
        <w:rPr>
          <w:rFonts w:ascii="Jost" w:hAnsi="Jost"/>
          <w:szCs w:val="24"/>
        </w:rPr>
        <w:t>,</w:t>
      </w:r>
      <w:r w:rsidR="00501F7A" w:rsidRPr="00945E0C">
        <w:rPr>
          <w:rFonts w:ascii="Jost" w:hAnsi="Jost"/>
          <w:szCs w:val="24"/>
        </w:rPr>
        <w:t xml:space="preserve"> atitinkantis LST EN 13757 standarto</w:t>
      </w:r>
      <w:r w:rsidR="00A1048F" w:rsidRPr="00945E0C">
        <w:rPr>
          <w:rFonts w:ascii="Jost" w:hAnsi="Jost"/>
          <w:szCs w:val="24"/>
        </w:rPr>
        <w:t xml:space="preserve"> (arba lygiaverčio) </w:t>
      </w:r>
      <w:r w:rsidR="00501F7A" w:rsidRPr="00945E0C">
        <w:rPr>
          <w:rFonts w:ascii="Jost" w:hAnsi="Jost"/>
          <w:szCs w:val="24"/>
        </w:rPr>
        <w:t xml:space="preserve"> reikalavimus.</w:t>
      </w:r>
    </w:p>
    <w:p w14:paraId="1C90A2B1" w14:textId="14F898CD" w:rsidR="00501F7A" w:rsidRPr="00945E0C" w:rsidRDefault="00501F7A" w:rsidP="00501F7A">
      <w:pPr>
        <w:pStyle w:val="Sraopastraipa"/>
        <w:widowControl w:val="0"/>
        <w:numPr>
          <w:ilvl w:val="1"/>
          <w:numId w:val="1"/>
        </w:numPr>
        <w:tabs>
          <w:tab w:val="left" w:pos="426"/>
          <w:tab w:val="left" w:pos="709"/>
        </w:tabs>
        <w:suppressAutoHyphens/>
        <w:spacing w:after="0" w:line="240" w:lineRule="auto"/>
        <w:ind w:left="0" w:firstLine="142"/>
        <w:contextualSpacing w:val="0"/>
        <w:jc w:val="both"/>
        <w:outlineLvl w:val="1"/>
        <w:rPr>
          <w:rFonts w:ascii="Jost" w:hAnsi="Jost"/>
          <w:szCs w:val="24"/>
        </w:rPr>
      </w:pPr>
      <w:r w:rsidRPr="00945E0C">
        <w:rPr>
          <w:rFonts w:ascii="Jost" w:hAnsi="Jost"/>
          <w:szCs w:val="24"/>
        </w:rPr>
        <w:t xml:space="preserve">Skaitiklio </w:t>
      </w:r>
      <w:r w:rsidRPr="00945E0C">
        <w:rPr>
          <w:rFonts w:ascii="Jost" w:hAnsi="Jost"/>
          <w:bCs/>
          <w:szCs w:val="24"/>
        </w:rPr>
        <w:t>L-80</w:t>
      </w:r>
      <w:r w:rsidRPr="00945E0C">
        <w:rPr>
          <w:rFonts w:ascii="Jost" w:hAnsi="Jost"/>
          <w:szCs w:val="24"/>
        </w:rPr>
        <w:t xml:space="preserve"> gamyklinė apsauginė plombavimo juosta turi būti siaura, kad montavimo metu skaitiklio antgaliai nesiremtų į plombavimo juostą.</w:t>
      </w:r>
      <w:r w:rsidR="00047E54" w:rsidRPr="00945E0C">
        <w:rPr>
          <w:rFonts w:ascii="Jost" w:hAnsi="Jost"/>
          <w:szCs w:val="24"/>
        </w:rPr>
        <w:t xml:space="preserve"> </w:t>
      </w:r>
    </w:p>
    <w:p w14:paraId="73BE230F" w14:textId="1CFA2FE8" w:rsidR="00501F7A" w:rsidRPr="00945E0C" w:rsidRDefault="00501F7A" w:rsidP="008D77D2">
      <w:pPr>
        <w:pStyle w:val="Sraopastraipa"/>
        <w:widowControl w:val="0"/>
        <w:numPr>
          <w:ilvl w:val="1"/>
          <w:numId w:val="1"/>
        </w:numPr>
        <w:tabs>
          <w:tab w:val="left" w:pos="426"/>
          <w:tab w:val="left" w:pos="709"/>
        </w:tabs>
        <w:suppressAutoHyphens/>
        <w:spacing w:after="0" w:line="240" w:lineRule="auto"/>
        <w:ind w:left="0" w:firstLine="142"/>
        <w:contextualSpacing w:val="0"/>
        <w:jc w:val="both"/>
        <w:outlineLvl w:val="1"/>
        <w:rPr>
          <w:rFonts w:ascii="Jost" w:hAnsi="Jost"/>
          <w:szCs w:val="24"/>
        </w:rPr>
      </w:pPr>
      <w:r w:rsidRPr="00945E0C">
        <w:rPr>
          <w:rFonts w:ascii="Jost" w:hAnsi="Jost"/>
          <w:szCs w:val="24"/>
        </w:rPr>
        <w:t xml:space="preserve">Dokumentai pateikiami su pasiūlymu: </w:t>
      </w:r>
    </w:p>
    <w:p w14:paraId="6053F095" w14:textId="617E3496" w:rsidR="00501F7A" w:rsidRPr="00945E0C" w:rsidRDefault="00501F7A" w:rsidP="000C0EDE">
      <w:pPr>
        <w:pStyle w:val="Sraopastraipa"/>
        <w:widowControl w:val="0"/>
        <w:numPr>
          <w:ilvl w:val="2"/>
          <w:numId w:val="1"/>
        </w:numPr>
        <w:tabs>
          <w:tab w:val="left" w:pos="426"/>
          <w:tab w:val="left" w:pos="709"/>
        </w:tabs>
        <w:suppressAutoHyphens/>
        <w:spacing w:after="0" w:line="240" w:lineRule="auto"/>
        <w:ind w:left="0" w:firstLine="142"/>
        <w:contextualSpacing w:val="0"/>
        <w:jc w:val="both"/>
        <w:outlineLvl w:val="1"/>
        <w:rPr>
          <w:rFonts w:ascii="Jost" w:hAnsi="Jost"/>
          <w:szCs w:val="24"/>
        </w:rPr>
      </w:pPr>
      <w:r w:rsidRPr="00945E0C">
        <w:rPr>
          <w:rFonts w:ascii="Jost" w:hAnsi="Jost"/>
          <w:szCs w:val="24"/>
        </w:rPr>
        <w:t>Nepriklausomos, akredituotos organizacijos išduotas ir Europos Sąjungoje galiojantis pažymėjimas, patvirtinantis, kad apskaitos prietaisas tinkamas naudoti geriamojo vandens tiekimo sistemose</w:t>
      </w:r>
      <w:r w:rsidR="008D77D2" w:rsidRPr="00945E0C">
        <w:rPr>
          <w:rFonts w:ascii="Jost" w:hAnsi="Jost"/>
          <w:szCs w:val="24"/>
        </w:rPr>
        <w:t xml:space="preserve"> arba </w:t>
      </w:r>
      <w:r w:rsidR="00DA6FDC" w:rsidRPr="00945E0C">
        <w:rPr>
          <w:rFonts w:ascii="Jost" w:hAnsi="Jost"/>
          <w:szCs w:val="24"/>
        </w:rPr>
        <w:t xml:space="preserve">lygiavertis </w:t>
      </w:r>
      <w:r w:rsidR="008D77D2" w:rsidRPr="00945E0C">
        <w:rPr>
          <w:rFonts w:ascii="Jost" w:hAnsi="Jost"/>
          <w:szCs w:val="24"/>
        </w:rPr>
        <w:t>dokumentas</w:t>
      </w:r>
      <w:r w:rsidR="00DA6FDC" w:rsidRPr="00945E0C">
        <w:rPr>
          <w:rFonts w:ascii="Jost" w:hAnsi="Jost"/>
          <w:szCs w:val="24"/>
        </w:rPr>
        <w:t>,</w:t>
      </w:r>
      <w:r w:rsidR="00047E54" w:rsidRPr="00945E0C">
        <w:rPr>
          <w:rFonts w:ascii="Jost" w:hAnsi="Jost"/>
          <w:szCs w:val="24"/>
        </w:rPr>
        <w:t xml:space="preserve"> </w:t>
      </w:r>
      <w:r w:rsidR="00EB5FC7" w:rsidRPr="00945E0C">
        <w:rPr>
          <w:rFonts w:ascii="Jost" w:hAnsi="Jost"/>
          <w:szCs w:val="24"/>
        </w:rPr>
        <w:t xml:space="preserve">pateikiamas </w:t>
      </w:r>
      <w:r w:rsidR="00047E54" w:rsidRPr="00945E0C">
        <w:rPr>
          <w:rFonts w:ascii="Jost" w:hAnsi="Jost"/>
          <w:szCs w:val="24"/>
        </w:rPr>
        <w:t>lietuvių kalba</w:t>
      </w:r>
      <w:r w:rsidR="00D17D32" w:rsidRPr="00945E0C">
        <w:rPr>
          <w:rFonts w:ascii="Jost" w:hAnsi="Jost"/>
          <w:szCs w:val="24"/>
        </w:rPr>
        <w:t>. Jei dokumento originalas yra kita nei lietuvių kalba, turi būti pateikiamas originalus dokumentas bei šio dokumento vertimas į lietuvių kalbą (Pirkėjui pareikalavus – patvirtintas vertėjo).</w:t>
      </w:r>
      <w:r w:rsidRPr="00945E0C">
        <w:rPr>
          <w:rFonts w:ascii="Jost" w:hAnsi="Jost"/>
          <w:szCs w:val="24"/>
        </w:rPr>
        <w:t>;</w:t>
      </w:r>
    </w:p>
    <w:p w14:paraId="0F4160F8" w14:textId="573A1431" w:rsidR="00501F7A" w:rsidRPr="00945E0C" w:rsidRDefault="00501F7A" w:rsidP="000C0EDE">
      <w:pPr>
        <w:pStyle w:val="Sraopastraipa"/>
        <w:widowControl w:val="0"/>
        <w:numPr>
          <w:ilvl w:val="2"/>
          <w:numId w:val="1"/>
        </w:numPr>
        <w:tabs>
          <w:tab w:val="left" w:pos="426"/>
          <w:tab w:val="left" w:pos="709"/>
        </w:tabs>
        <w:suppressAutoHyphens/>
        <w:spacing w:after="0" w:line="240" w:lineRule="auto"/>
        <w:ind w:left="0" w:firstLine="142"/>
        <w:contextualSpacing w:val="0"/>
        <w:jc w:val="both"/>
        <w:outlineLvl w:val="1"/>
        <w:rPr>
          <w:rFonts w:ascii="Jost" w:hAnsi="Jost"/>
          <w:szCs w:val="24"/>
        </w:rPr>
      </w:pPr>
      <w:r w:rsidRPr="00945E0C">
        <w:rPr>
          <w:rFonts w:ascii="Jost" w:hAnsi="Jost"/>
          <w:szCs w:val="24"/>
        </w:rPr>
        <w:t xml:space="preserve">Apskaitos prietaisų techninė </w:t>
      </w:r>
      <w:r w:rsidR="000C0EDE" w:rsidRPr="00945E0C">
        <w:rPr>
          <w:rFonts w:ascii="Jost" w:hAnsi="Jost"/>
          <w:szCs w:val="24"/>
        </w:rPr>
        <w:t>dokumentacija</w:t>
      </w:r>
      <w:r w:rsidRPr="00945E0C">
        <w:rPr>
          <w:rFonts w:ascii="Jost" w:hAnsi="Jost"/>
          <w:szCs w:val="24"/>
        </w:rPr>
        <w:t xml:space="preserve"> (skaitiklio pasas, sertifikatas ar</w:t>
      </w:r>
      <w:r w:rsidR="0011392C" w:rsidRPr="00945E0C">
        <w:rPr>
          <w:rFonts w:ascii="Jost" w:hAnsi="Jost"/>
          <w:szCs w:val="24"/>
        </w:rPr>
        <w:t xml:space="preserve"> </w:t>
      </w:r>
      <w:r w:rsidR="00EB5FC7" w:rsidRPr="00945E0C">
        <w:rPr>
          <w:rFonts w:ascii="Jost" w:hAnsi="Jost"/>
          <w:szCs w:val="24"/>
        </w:rPr>
        <w:t>lygiavertis dokumentas</w:t>
      </w:r>
      <w:r w:rsidRPr="00945E0C">
        <w:rPr>
          <w:rFonts w:ascii="Jost" w:hAnsi="Jost"/>
          <w:szCs w:val="24"/>
        </w:rPr>
        <w:t>)</w:t>
      </w:r>
      <w:r w:rsidR="00047E54" w:rsidRPr="00945E0C">
        <w:rPr>
          <w:rFonts w:ascii="Jost" w:hAnsi="Jost"/>
          <w:szCs w:val="24"/>
        </w:rPr>
        <w:t>, pateikiama lietuvių kalba.</w:t>
      </w:r>
      <w:r w:rsidR="00B632E3" w:rsidRPr="00945E0C">
        <w:rPr>
          <w:rFonts w:ascii="Jost" w:hAnsi="Jost"/>
          <w:szCs w:val="24"/>
        </w:rPr>
        <w:t xml:space="preserve"> Jei dokumento originalas yra kita nei lietuvių kalba, turi būti pateikiamas originalus dokumentas bei šio dokumento vertimas į lietuvių kalbą (Pirkėjui pareikalavus – patvirtintas vertėjo).</w:t>
      </w:r>
    </w:p>
    <w:p w14:paraId="5A31BF97" w14:textId="1960CB9C" w:rsidR="00501F7A" w:rsidRPr="00945E0C" w:rsidRDefault="00612DAF" w:rsidP="00501F7A">
      <w:pPr>
        <w:pStyle w:val="Sraopastraipa"/>
        <w:numPr>
          <w:ilvl w:val="1"/>
          <w:numId w:val="4"/>
        </w:numPr>
        <w:spacing w:after="0" w:line="240" w:lineRule="auto"/>
        <w:ind w:left="0" w:firstLine="142"/>
        <w:jc w:val="both"/>
        <w:rPr>
          <w:rFonts w:ascii="Jost" w:hAnsi="Jost"/>
          <w:szCs w:val="24"/>
        </w:rPr>
      </w:pPr>
      <w:r w:rsidRPr="00945E0C">
        <w:rPr>
          <w:rFonts w:ascii="Jost" w:hAnsi="Jost"/>
          <w:szCs w:val="24"/>
        </w:rPr>
        <w:t xml:space="preserve">Sutarties galiojimo terminas 13 mėnesių nuo sutarties pasirašymo dienos. </w:t>
      </w:r>
      <w:r w:rsidR="00501F7A" w:rsidRPr="00945E0C">
        <w:rPr>
          <w:rFonts w:ascii="Jost" w:hAnsi="Jost"/>
          <w:szCs w:val="24"/>
        </w:rPr>
        <w:t xml:space="preserve">Prekės užsakomos 12 (dvylika) mėnesių nuo sutarties pasirašymo dienos arba kol bus užsakyta Prekių </w:t>
      </w:r>
      <w:r w:rsidR="00501F7A" w:rsidRPr="00945E0C">
        <w:rPr>
          <w:rFonts w:ascii="Jost" w:hAnsi="Jost"/>
          <w:szCs w:val="24"/>
        </w:rPr>
        <w:lastRenderedPageBreak/>
        <w:t>už Pradinės sutarties vertę (priklausomai nuo to, kas įvyksta anksčiau, bet ne ilgiau nei 12 mėn.).</w:t>
      </w:r>
      <w:r w:rsidR="00537F2D" w:rsidRPr="00945E0C">
        <w:rPr>
          <w:rFonts w:ascii="Jost" w:hAnsi="Jost"/>
          <w:szCs w:val="24"/>
        </w:rPr>
        <w:t xml:space="preserve"> </w:t>
      </w:r>
      <w:r w:rsidR="00501F7A" w:rsidRPr="00945E0C">
        <w:rPr>
          <w:rFonts w:ascii="Jost" w:hAnsi="Jost"/>
          <w:szCs w:val="24"/>
        </w:rPr>
        <w:t xml:space="preserve">Užsakytos Prekės turi būti pristatomos per </w:t>
      </w:r>
      <w:r w:rsidR="00702233" w:rsidRPr="00945E0C">
        <w:rPr>
          <w:rFonts w:ascii="Jost" w:hAnsi="Jost"/>
          <w:szCs w:val="24"/>
        </w:rPr>
        <w:t>30</w:t>
      </w:r>
      <w:r w:rsidR="00501F7A" w:rsidRPr="00945E0C">
        <w:rPr>
          <w:rFonts w:ascii="Jost" w:hAnsi="Jost"/>
          <w:szCs w:val="24"/>
        </w:rPr>
        <w:t xml:space="preserve"> kalendorinių dienų nuo užsakymo pateikimo. Užsakymas pateikiamas sutartyje nurodytu Pardavėjo elektroniniu paštu. Prekių užsakymo ir pristatymo termino pratęsimo galimybė nenumatoma.</w:t>
      </w:r>
    </w:p>
    <w:p w14:paraId="418FF838" w14:textId="3D5FDE55" w:rsidR="00501F7A" w:rsidRPr="00945E0C" w:rsidRDefault="00501F7A" w:rsidP="00501F7A">
      <w:pPr>
        <w:pStyle w:val="Sraopastraipa"/>
        <w:numPr>
          <w:ilvl w:val="1"/>
          <w:numId w:val="4"/>
        </w:numPr>
        <w:spacing w:after="0" w:line="240" w:lineRule="auto"/>
        <w:ind w:left="0" w:firstLine="142"/>
        <w:jc w:val="both"/>
        <w:rPr>
          <w:rFonts w:ascii="Jost" w:hAnsi="Jost"/>
          <w:szCs w:val="24"/>
        </w:rPr>
      </w:pPr>
      <w:r w:rsidRPr="00945E0C">
        <w:rPr>
          <w:rFonts w:ascii="Jost" w:hAnsi="Jost"/>
          <w:szCs w:val="24"/>
        </w:rPr>
        <w:t xml:space="preserve">Prekes </w:t>
      </w:r>
      <w:r w:rsidR="000D29F5" w:rsidRPr="00945E0C">
        <w:rPr>
          <w:rFonts w:ascii="Jost" w:hAnsi="Jost"/>
          <w:szCs w:val="24"/>
        </w:rPr>
        <w:t xml:space="preserve">turi būti </w:t>
      </w:r>
      <w:r w:rsidR="00140298" w:rsidRPr="00945E0C">
        <w:rPr>
          <w:rFonts w:ascii="Jost" w:hAnsi="Jost"/>
          <w:szCs w:val="24"/>
        </w:rPr>
        <w:t>pristatomos</w:t>
      </w:r>
      <w:r w:rsidR="000D29F5" w:rsidRPr="00945E0C">
        <w:rPr>
          <w:rFonts w:ascii="Jost" w:hAnsi="Jost"/>
          <w:szCs w:val="24"/>
        </w:rPr>
        <w:t xml:space="preserve"> </w:t>
      </w:r>
      <w:r w:rsidRPr="00945E0C">
        <w:rPr>
          <w:rFonts w:ascii="Jost" w:hAnsi="Jost"/>
          <w:szCs w:val="24"/>
        </w:rPr>
        <w:t>adresu: Kranto g. 9, Jonava.</w:t>
      </w:r>
    </w:p>
    <w:p w14:paraId="4B32598E" w14:textId="78982684" w:rsidR="00501F7A" w:rsidRPr="00945E0C" w:rsidRDefault="00501F7A" w:rsidP="00501F7A">
      <w:pPr>
        <w:pStyle w:val="Sraopastraipa"/>
        <w:numPr>
          <w:ilvl w:val="1"/>
          <w:numId w:val="4"/>
        </w:numPr>
        <w:spacing w:after="0" w:line="240" w:lineRule="auto"/>
        <w:ind w:left="0" w:firstLine="142"/>
        <w:jc w:val="both"/>
        <w:rPr>
          <w:rFonts w:ascii="Jost" w:hAnsi="Jost"/>
          <w:szCs w:val="24"/>
        </w:rPr>
      </w:pPr>
      <w:r w:rsidRPr="00945E0C">
        <w:rPr>
          <w:rFonts w:ascii="Jost" w:hAnsi="Jost"/>
          <w:szCs w:val="24"/>
        </w:rPr>
        <w:t xml:space="preserve">Kiekvienai Prekei suteikiama tokia garantija, kokia nurodyta </w:t>
      </w:r>
      <w:r w:rsidR="0025226D" w:rsidRPr="00945E0C">
        <w:rPr>
          <w:rFonts w:ascii="Jost" w:hAnsi="Jost"/>
          <w:szCs w:val="24"/>
        </w:rPr>
        <w:t xml:space="preserve">prekių </w:t>
      </w:r>
      <w:r w:rsidRPr="00945E0C">
        <w:rPr>
          <w:rFonts w:ascii="Jost" w:hAnsi="Jost"/>
          <w:szCs w:val="24"/>
        </w:rPr>
        <w:t>techninėse specifikacijose</w:t>
      </w:r>
      <w:r w:rsidR="00047E54" w:rsidRPr="00945E0C">
        <w:rPr>
          <w:rFonts w:ascii="Jost" w:hAnsi="Jost"/>
          <w:szCs w:val="24"/>
        </w:rPr>
        <w:t>, bet ne trumpesnė kaip 2 metai.</w:t>
      </w:r>
    </w:p>
    <w:p w14:paraId="65A274ED" w14:textId="3CC205F4" w:rsidR="00501F7A" w:rsidRPr="00945E0C" w:rsidRDefault="00501F7A" w:rsidP="00501F7A">
      <w:pPr>
        <w:pStyle w:val="Sraopastraipa"/>
        <w:numPr>
          <w:ilvl w:val="1"/>
          <w:numId w:val="4"/>
        </w:numPr>
        <w:spacing w:after="0" w:line="240" w:lineRule="auto"/>
        <w:ind w:left="0" w:firstLine="142"/>
        <w:jc w:val="both"/>
        <w:rPr>
          <w:rFonts w:ascii="Jost" w:hAnsi="Jost"/>
          <w:szCs w:val="24"/>
        </w:rPr>
      </w:pPr>
      <w:r w:rsidRPr="00945E0C">
        <w:rPr>
          <w:rFonts w:ascii="Jost" w:hAnsi="Jost"/>
          <w:szCs w:val="24"/>
        </w:rPr>
        <w:t xml:space="preserve">Pardavėjas privalo užtikrinti, kad garantinio laikotarpio metu Prekėms </w:t>
      </w:r>
      <w:r w:rsidR="00C146E6" w:rsidRPr="00945E0C">
        <w:rPr>
          <w:rFonts w:ascii="Jost" w:hAnsi="Jost"/>
          <w:szCs w:val="24"/>
        </w:rPr>
        <w:t>būtų atliekamas</w:t>
      </w:r>
      <w:r w:rsidRPr="00945E0C">
        <w:rPr>
          <w:rFonts w:ascii="Jost" w:hAnsi="Jost"/>
          <w:szCs w:val="24"/>
        </w:rPr>
        <w:t xml:space="preserve"> garantinis aptarnavimas</w:t>
      </w:r>
      <w:r w:rsidR="00047E54" w:rsidRPr="00945E0C">
        <w:rPr>
          <w:rFonts w:ascii="Jost" w:hAnsi="Jost"/>
          <w:szCs w:val="24"/>
        </w:rPr>
        <w:t>.</w:t>
      </w:r>
      <w:r w:rsidR="009958E4" w:rsidRPr="00945E0C">
        <w:rPr>
          <w:rFonts w:ascii="Jost" w:eastAsia="Arial Unicode MS" w:hAnsi="Jost"/>
          <w:noProof/>
          <w:szCs w:val="24"/>
        </w:rPr>
        <w:t xml:space="preserve"> </w:t>
      </w:r>
      <w:r w:rsidR="009958E4" w:rsidRPr="00945E0C">
        <w:rPr>
          <w:rFonts w:ascii="Jost" w:hAnsi="Jost"/>
          <w:szCs w:val="24"/>
        </w:rPr>
        <w:t>Garantinis aptarnavimas užtikrina, kad jei per nustatytą laikotarpį nuo vandens apskaitos prietaiso (pvz., vandens skaitiklio) sumontavimo atsiranda gedimų, tokių kaip prietaiso neveikimas, nesukimas ar kiti techniniai gedimai, Pardavėjas įsipareigoja suteikti nemokamą garantinį aptarnavimą, t. y. prietaiso keitimas nauju, išrašyta kreditinė sąskaita ar kitos Pardavėjo pasiūlytos alternatyvos.</w:t>
      </w:r>
    </w:p>
    <w:p w14:paraId="2AB3592F" w14:textId="3DDE3500" w:rsidR="0082713B" w:rsidRPr="00945E0C" w:rsidRDefault="00501F7A" w:rsidP="0082713B">
      <w:pPr>
        <w:pStyle w:val="Sraopastraipa"/>
        <w:numPr>
          <w:ilvl w:val="1"/>
          <w:numId w:val="4"/>
        </w:numPr>
        <w:spacing w:after="0" w:line="240" w:lineRule="auto"/>
        <w:ind w:left="0" w:firstLine="142"/>
        <w:jc w:val="both"/>
        <w:rPr>
          <w:rFonts w:ascii="Jost" w:hAnsi="Jost"/>
          <w:szCs w:val="24"/>
        </w:rPr>
      </w:pPr>
      <w:r w:rsidRPr="00945E0C">
        <w:rPr>
          <w:rFonts w:ascii="Jost" w:hAnsi="Jost"/>
          <w:szCs w:val="24"/>
        </w:rPr>
        <w:t xml:space="preserve">Garantinio laikotarpio metu nustačius, kad gautų prekių kokybė (tame tarpe ir paslėpti trūkumai) ir/ar komplektiškumas neatitinka Pirkėjo nurodytų techninių reikalavimų ir raštu informavus apie tai Pardavėją, Pardavėjas įsipareigoja per 30 kalendorinių dienų </w:t>
      </w:r>
      <w:r w:rsidR="00047E54" w:rsidRPr="00945E0C">
        <w:rPr>
          <w:rFonts w:ascii="Jost" w:hAnsi="Jost"/>
          <w:szCs w:val="24"/>
        </w:rPr>
        <w:t xml:space="preserve">pašalinti </w:t>
      </w:r>
      <w:r w:rsidRPr="00945E0C">
        <w:rPr>
          <w:rFonts w:ascii="Jost" w:hAnsi="Jost"/>
          <w:szCs w:val="24"/>
        </w:rPr>
        <w:t>trūkumus</w:t>
      </w:r>
      <w:r w:rsidR="0025226D" w:rsidRPr="00945E0C">
        <w:rPr>
          <w:rFonts w:ascii="Jost" w:hAnsi="Jost"/>
          <w:szCs w:val="24"/>
        </w:rPr>
        <w:t xml:space="preserve"> arba</w:t>
      </w:r>
      <w:r w:rsidR="0065189C" w:rsidRPr="00945E0C">
        <w:rPr>
          <w:rFonts w:ascii="Jost" w:hAnsi="Jost"/>
          <w:szCs w:val="24"/>
        </w:rPr>
        <w:t xml:space="preserve"> savo sąskaita pakeisti netinkamas naudoti prekes naujomis.</w:t>
      </w:r>
    </w:p>
    <w:p w14:paraId="20CAB000" w14:textId="77777777" w:rsidR="0082713B" w:rsidRPr="00945E0C" w:rsidRDefault="0082713B" w:rsidP="0082713B">
      <w:pPr>
        <w:pStyle w:val="Sraopastraipa"/>
        <w:spacing w:after="0" w:line="240" w:lineRule="auto"/>
        <w:ind w:left="142"/>
        <w:jc w:val="both"/>
        <w:rPr>
          <w:rFonts w:ascii="Jost" w:hAnsi="Jost"/>
          <w:szCs w:val="24"/>
        </w:rPr>
      </w:pPr>
    </w:p>
    <w:p w14:paraId="72A4BBA4" w14:textId="77777777" w:rsidR="00501F7A" w:rsidRPr="00945E0C" w:rsidRDefault="00501F7A" w:rsidP="00501F7A">
      <w:pPr>
        <w:pStyle w:val="Sraopastraipa"/>
        <w:numPr>
          <w:ilvl w:val="0"/>
          <w:numId w:val="4"/>
        </w:numPr>
        <w:tabs>
          <w:tab w:val="left" w:pos="426"/>
          <w:tab w:val="left" w:pos="567"/>
          <w:tab w:val="left" w:pos="709"/>
        </w:tabs>
        <w:spacing w:after="0" w:line="240" w:lineRule="auto"/>
        <w:ind w:left="0" w:firstLine="142"/>
        <w:jc w:val="both"/>
        <w:rPr>
          <w:rFonts w:ascii="Jost" w:hAnsi="Jost"/>
          <w:b/>
          <w:szCs w:val="24"/>
        </w:rPr>
      </w:pPr>
      <w:r w:rsidRPr="00945E0C">
        <w:rPr>
          <w:rFonts w:ascii="Jost" w:hAnsi="Jost"/>
          <w:b/>
          <w:szCs w:val="24"/>
        </w:rPr>
        <w:t>Specialieji reikalavimai – buitiniai vandens skaitikliai</w:t>
      </w:r>
    </w:p>
    <w:p w14:paraId="34BF6FAD" w14:textId="77777777" w:rsidR="00501F7A" w:rsidRPr="00945E0C" w:rsidRDefault="00501F7A" w:rsidP="00501F7A">
      <w:pPr>
        <w:pStyle w:val="Sraopastraipa"/>
        <w:numPr>
          <w:ilvl w:val="1"/>
          <w:numId w:val="5"/>
        </w:numPr>
        <w:tabs>
          <w:tab w:val="left" w:pos="426"/>
          <w:tab w:val="left" w:pos="567"/>
          <w:tab w:val="left" w:pos="709"/>
        </w:tabs>
        <w:spacing w:after="0" w:line="240" w:lineRule="auto"/>
        <w:ind w:left="0" w:firstLine="142"/>
        <w:jc w:val="both"/>
        <w:rPr>
          <w:rFonts w:ascii="Jost" w:hAnsi="Jost"/>
          <w:szCs w:val="24"/>
        </w:rPr>
      </w:pPr>
      <w:r w:rsidRPr="00945E0C">
        <w:rPr>
          <w:rFonts w:ascii="Jost" w:hAnsi="Jost"/>
          <w:szCs w:val="24"/>
        </w:rPr>
        <w:t>Skaitiklis turi būti mechaninis, sausos eigos, apsaugotas nuo išorinio statinio magnetinio lauko poveikio.</w:t>
      </w:r>
    </w:p>
    <w:p w14:paraId="2F2C054F" w14:textId="77777777" w:rsidR="00501F7A" w:rsidRPr="00945E0C" w:rsidRDefault="00501F7A" w:rsidP="00501F7A">
      <w:pPr>
        <w:pStyle w:val="Sraopastraipa"/>
        <w:numPr>
          <w:ilvl w:val="1"/>
          <w:numId w:val="5"/>
        </w:numPr>
        <w:tabs>
          <w:tab w:val="left" w:pos="426"/>
          <w:tab w:val="left" w:pos="567"/>
          <w:tab w:val="left" w:pos="709"/>
        </w:tabs>
        <w:spacing w:after="0" w:line="240" w:lineRule="auto"/>
        <w:ind w:left="0" w:firstLine="142"/>
        <w:jc w:val="both"/>
        <w:rPr>
          <w:rFonts w:ascii="Jost" w:hAnsi="Jost"/>
          <w:szCs w:val="24"/>
        </w:rPr>
      </w:pPr>
      <w:r w:rsidRPr="00945E0C">
        <w:rPr>
          <w:rFonts w:ascii="Jost" w:hAnsi="Jost"/>
          <w:szCs w:val="24"/>
        </w:rPr>
        <w:t>Sąlyginis skersmuo ir montažinis ilgis:</w:t>
      </w:r>
    </w:p>
    <w:p w14:paraId="46D469C9" w14:textId="77777777" w:rsidR="00501F7A" w:rsidRPr="00945E0C" w:rsidRDefault="00501F7A" w:rsidP="00501F7A">
      <w:pPr>
        <w:pStyle w:val="Sraopastraipa"/>
        <w:numPr>
          <w:ilvl w:val="0"/>
          <w:numId w:val="6"/>
        </w:numPr>
        <w:tabs>
          <w:tab w:val="left" w:pos="426"/>
          <w:tab w:val="left" w:pos="567"/>
          <w:tab w:val="left" w:pos="709"/>
        </w:tabs>
        <w:spacing w:after="0" w:line="240" w:lineRule="auto"/>
        <w:ind w:left="0" w:firstLine="142"/>
        <w:jc w:val="both"/>
        <w:rPr>
          <w:rFonts w:ascii="Jost" w:hAnsi="Jost"/>
          <w:szCs w:val="24"/>
        </w:rPr>
      </w:pPr>
      <w:r w:rsidRPr="00945E0C">
        <w:rPr>
          <w:rFonts w:ascii="Jost" w:hAnsi="Jost"/>
          <w:szCs w:val="24"/>
        </w:rPr>
        <w:t>DN15/L80;</w:t>
      </w:r>
    </w:p>
    <w:p w14:paraId="5DEB25CD" w14:textId="77777777" w:rsidR="00501F7A" w:rsidRPr="00945E0C" w:rsidRDefault="00501F7A" w:rsidP="00501F7A">
      <w:pPr>
        <w:pStyle w:val="Sraopastraipa"/>
        <w:numPr>
          <w:ilvl w:val="0"/>
          <w:numId w:val="6"/>
        </w:numPr>
        <w:tabs>
          <w:tab w:val="left" w:pos="426"/>
          <w:tab w:val="left" w:pos="567"/>
          <w:tab w:val="left" w:pos="709"/>
        </w:tabs>
        <w:spacing w:after="0" w:line="240" w:lineRule="auto"/>
        <w:ind w:left="0" w:firstLine="142"/>
        <w:jc w:val="both"/>
        <w:rPr>
          <w:rFonts w:ascii="Jost" w:hAnsi="Jost"/>
          <w:szCs w:val="24"/>
        </w:rPr>
      </w:pPr>
      <w:r w:rsidRPr="00945E0C">
        <w:rPr>
          <w:rFonts w:ascii="Jost" w:hAnsi="Jost"/>
          <w:szCs w:val="24"/>
        </w:rPr>
        <w:t>DN15/L110;</w:t>
      </w:r>
    </w:p>
    <w:p w14:paraId="211604E3" w14:textId="77777777" w:rsidR="00501F7A" w:rsidRPr="00945E0C" w:rsidRDefault="00501F7A" w:rsidP="00501F7A">
      <w:pPr>
        <w:pStyle w:val="Sraopastraipa"/>
        <w:numPr>
          <w:ilvl w:val="0"/>
          <w:numId w:val="6"/>
        </w:numPr>
        <w:tabs>
          <w:tab w:val="left" w:pos="426"/>
          <w:tab w:val="left" w:pos="567"/>
          <w:tab w:val="left" w:pos="709"/>
        </w:tabs>
        <w:spacing w:after="0" w:line="240" w:lineRule="auto"/>
        <w:ind w:left="0" w:firstLine="142"/>
        <w:jc w:val="both"/>
        <w:rPr>
          <w:rFonts w:ascii="Jost" w:hAnsi="Jost"/>
          <w:szCs w:val="24"/>
        </w:rPr>
      </w:pPr>
      <w:r w:rsidRPr="00945E0C">
        <w:rPr>
          <w:rFonts w:ascii="Jost" w:hAnsi="Jost"/>
          <w:szCs w:val="24"/>
        </w:rPr>
        <w:t>DN20/L130.</w:t>
      </w:r>
    </w:p>
    <w:p w14:paraId="64C64304" w14:textId="77777777" w:rsidR="00501F7A" w:rsidRPr="00945E0C" w:rsidRDefault="00501F7A" w:rsidP="00501F7A">
      <w:pPr>
        <w:pStyle w:val="Sraopastraipa"/>
        <w:numPr>
          <w:ilvl w:val="1"/>
          <w:numId w:val="5"/>
        </w:numPr>
        <w:tabs>
          <w:tab w:val="left" w:pos="426"/>
          <w:tab w:val="left" w:pos="709"/>
        </w:tabs>
        <w:spacing w:after="0" w:line="240" w:lineRule="auto"/>
        <w:ind w:left="0" w:firstLine="142"/>
        <w:jc w:val="both"/>
        <w:rPr>
          <w:rFonts w:ascii="Jost" w:hAnsi="Jost"/>
          <w:szCs w:val="24"/>
        </w:rPr>
      </w:pPr>
      <w:r w:rsidRPr="00945E0C">
        <w:rPr>
          <w:rFonts w:ascii="Jost" w:hAnsi="Jost"/>
          <w:szCs w:val="24"/>
        </w:rPr>
        <w:t>Skaitiklio ilgalaikio darbo srautas (Q</w:t>
      </w:r>
      <w:r w:rsidRPr="00945E0C">
        <w:rPr>
          <w:rFonts w:ascii="Jost" w:hAnsi="Jost"/>
          <w:szCs w:val="24"/>
          <w:vertAlign w:val="subscript"/>
        </w:rPr>
        <w:t>3</w:t>
      </w:r>
      <w:r w:rsidRPr="00945E0C">
        <w:rPr>
          <w:rFonts w:ascii="Jost" w:hAnsi="Jost"/>
          <w:szCs w:val="24"/>
        </w:rPr>
        <w:t>):</w:t>
      </w:r>
    </w:p>
    <w:p w14:paraId="2505E664" w14:textId="77777777" w:rsidR="00501F7A" w:rsidRPr="00945E0C" w:rsidRDefault="00501F7A" w:rsidP="00501F7A">
      <w:pPr>
        <w:widowControl w:val="0"/>
        <w:numPr>
          <w:ilvl w:val="0"/>
          <w:numId w:val="6"/>
        </w:numPr>
        <w:tabs>
          <w:tab w:val="left" w:pos="426"/>
          <w:tab w:val="left" w:pos="709"/>
        </w:tabs>
        <w:suppressAutoHyphens/>
        <w:ind w:left="0" w:firstLine="142"/>
        <w:contextualSpacing/>
        <w:jc w:val="both"/>
        <w:rPr>
          <w:rFonts w:ascii="Jost" w:eastAsia="Calibri" w:hAnsi="Jost"/>
        </w:rPr>
      </w:pPr>
      <w:r w:rsidRPr="00945E0C">
        <w:rPr>
          <w:rFonts w:ascii="Jost" w:eastAsia="Calibri" w:hAnsi="Jost"/>
        </w:rPr>
        <w:t>DN15/L80 ≥ 2,5 m</w:t>
      </w:r>
      <w:r w:rsidRPr="00945E0C">
        <w:rPr>
          <w:rFonts w:ascii="Jost" w:eastAsia="Calibri" w:hAnsi="Jost"/>
          <w:vertAlign w:val="superscript"/>
        </w:rPr>
        <w:t>3</w:t>
      </w:r>
      <w:r w:rsidRPr="00945E0C">
        <w:rPr>
          <w:rFonts w:ascii="Jost" w:eastAsia="Calibri" w:hAnsi="Jost"/>
        </w:rPr>
        <w:t>/h;</w:t>
      </w:r>
    </w:p>
    <w:p w14:paraId="6B3F7F48" w14:textId="5DFDA382" w:rsidR="002569E6" w:rsidRPr="00945E0C" w:rsidRDefault="00501F7A" w:rsidP="002569E6">
      <w:pPr>
        <w:widowControl w:val="0"/>
        <w:numPr>
          <w:ilvl w:val="0"/>
          <w:numId w:val="6"/>
        </w:numPr>
        <w:tabs>
          <w:tab w:val="left" w:pos="426"/>
          <w:tab w:val="left" w:pos="709"/>
        </w:tabs>
        <w:suppressAutoHyphens/>
        <w:ind w:left="0" w:firstLine="142"/>
        <w:contextualSpacing/>
        <w:jc w:val="both"/>
        <w:rPr>
          <w:rFonts w:ascii="Jost" w:eastAsia="Calibri" w:hAnsi="Jost"/>
        </w:rPr>
      </w:pPr>
      <w:r w:rsidRPr="00945E0C">
        <w:rPr>
          <w:rFonts w:ascii="Jost" w:eastAsia="Calibri" w:hAnsi="Jost"/>
        </w:rPr>
        <w:t xml:space="preserve">DN15/L110 ≥ </w:t>
      </w:r>
      <w:r w:rsidR="004E3E85" w:rsidRPr="00945E0C">
        <w:rPr>
          <w:rFonts w:ascii="Jost" w:eastAsia="Calibri" w:hAnsi="Jost"/>
        </w:rPr>
        <w:t>1,6</w:t>
      </w:r>
      <w:r w:rsidRPr="00945E0C">
        <w:rPr>
          <w:rFonts w:ascii="Jost" w:eastAsia="Calibri" w:hAnsi="Jost"/>
        </w:rPr>
        <w:t xml:space="preserve"> m</w:t>
      </w:r>
      <w:r w:rsidRPr="00945E0C">
        <w:rPr>
          <w:rFonts w:ascii="Jost" w:eastAsia="Calibri" w:hAnsi="Jost"/>
          <w:vertAlign w:val="superscript"/>
        </w:rPr>
        <w:t>3</w:t>
      </w:r>
      <w:r w:rsidRPr="00945E0C">
        <w:rPr>
          <w:rFonts w:ascii="Jost" w:eastAsia="Calibri" w:hAnsi="Jost"/>
        </w:rPr>
        <w:t>/h;</w:t>
      </w:r>
    </w:p>
    <w:p w14:paraId="1BD3DDC3" w14:textId="5F4F3259" w:rsidR="00501F7A" w:rsidRPr="00945E0C" w:rsidRDefault="00501F7A" w:rsidP="00501F7A">
      <w:pPr>
        <w:widowControl w:val="0"/>
        <w:numPr>
          <w:ilvl w:val="0"/>
          <w:numId w:val="6"/>
        </w:numPr>
        <w:tabs>
          <w:tab w:val="left" w:pos="426"/>
          <w:tab w:val="left" w:pos="709"/>
        </w:tabs>
        <w:suppressAutoHyphens/>
        <w:ind w:left="0" w:firstLine="142"/>
        <w:contextualSpacing/>
        <w:jc w:val="both"/>
        <w:rPr>
          <w:rFonts w:ascii="Jost" w:eastAsia="Calibri" w:hAnsi="Jost"/>
        </w:rPr>
      </w:pPr>
      <w:r w:rsidRPr="00945E0C">
        <w:rPr>
          <w:rFonts w:ascii="Jost" w:eastAsia="Calibri" w:hAnsi="Jost"/>
        </w:rPr>
        <w:t>DN</w:t>
      </w:r>
      <w:r w:rsidR="002569E6" w:rsidRPr="00945E0C">
        <w:rPr>
          <w:rFonts w:ascii="Jost" w:eastAsia="Calibri" w:hAnsi="Jost"/>
        </w:rPr>
        <w:t>20</w:t>
      </w:r>
      <w:r w:rsidRPr="00945E0C">
        <w:rPr>
          <w:rFonts w:ascii="Jost" w:eastAsia="Calibri" w:hAnsi="Jost"/>
        </w:rPr>
        <w:t xml:space="preserve">/L130≥ </w:t>
      </w:r>
      <w:r w:rsidR="004274E1" w:rsidRPr="00945E0C">
        <w:rPr>
          <w:rFonts w:ascii="Jost" w:eastAsia="Calibri" w:hAnsi="Jost"/>
        </w:rPr>
        <w:t>4</w:t>
      </w:r>
      <w:r w:rsidRPr="00945E0C">
        <w:rPr>
          <w:rFonts w:ascii="Jost" w:eastAsia="Calibri" w:hAnsi="Jost"/>
        </w:rPr>
        <w:t xml:space="preserve"> m</w:t>
      </w:r>
      <w:r w:rsidRPr="00945E0C">
        <w:rPr>
          <w:rFonts w:ascii="Jost" w:eastAsia="Calibri" w:hAnsi="Jost"/>
          <w:vertAlign w:val="superscript"/>
        </w:rPr>
        <w:t>3</w:t>
      </w:r>
      <w:r w:rsidRPr="00945E0C">
        <w:rPr>
          <w:rFonts w:ascii="Jost" w:eastAsia="Calibri" w:hAnsi="Jost"/>
        </w:rPr>
        <w:t>/h</w:t>
      </w:r>
      <w:r w:rsidR="004274E1" w:rsidRPr="00945E0C">
        <w:rPr>
          <w:rFonts w:ascii="Jost" w:eastAsia="Calibri" w:hAnsi="Jost"/>
        </w:rPr>
        <w:t>.</w:t>
      </w:r>
    </w:p>
    <w:p w14:paraId="29EF431B" w14:textId="77777777" w:rsidR="00501F7A" w:rsidRPr="00945E0C" w:rsidRDefault="00501F7A" w:rsidP="00501F7A">
      <w:pPr>
        <w:pStyle w:val="Sraopastraipa"/>
        <w:numPr>
          <w:ilvl w:val="1"/>
          <w:numId w:val="5"/>
        </w:numPr>
        <w:tabs>
          <w:tab w:val="left" w:pos="426"/>
          <w:tab w:val="left" w:pos="709"/>
        </w:tabs>
        <w:spacing w:after="0" w:line="240" w:lineRule="auto"/>
        <w:ind w:left="0" w:firstLine="142"/>
        <w:jc w:val="both"/>
        <w:rPr>
          <w:rFonts w:ascii="Jost" w:hAnsi="Jost"/>
          <w:szCs w:val="24"/>
        </w:rPr>
      </w:pPr>
      <w:r w:rsidRPr="00945E0C">
        <w:rPr>
          <w:rFonts w:ascii="Jost" w:hAnsi="Jost"/>
          <w:szCs w:val="24"/>
        </w:rPr>
        <w:t xml:space="preserve">Metrologinė tikslumo klasė </w:t>
      </w:r>
      <w:r w:rsidRPr="00945E0C">
        <w:rPr>
          <w:rFonts w:ascii="Jost" w:hAnsi="Jost"/>
          <w:bCs/>
          <w:szCs w:val="24"/>
          <w:lang w:eastAsia="ar-SA"/>
        </w:rPr>
        <w:t>(R= Q</w:t>
      </w:r>
      <w:r w:rsidRPr="00945E0C">
        <w:rPr>
          <w:rFonts w:ascii="Jost" w:hAnsi="Jost"/>
          <w:bCs/>
          <w:szCs w:val="24"/>
          <w:vertAlign w:val="subscript"/>
          <w:lang w:eastAsia="ar-SA"/>
        </w:rPr>
        <w:t>3</w:t>
      </w:r>
      <w:r w:rsidRPr="00945E0C">
        <w:rPr>
          <w:rFonts w:ascii="Jost" w:hAnsi="Jost"/>
          <w:bCs/>
          <w:szCs w:val="24"/>
          <w:lang w:eastAsia="ar-SA"/>
        </w:rPr>
        <w:t>/Q</w:t>
      </w:r>
      <w:r w:rsidRPr="00945E0C">
        <w:rPr>
          <w:rFonts w:ascii="Jost" w:hAnsi="Jost"/>
          <w:bCs/>
          <w:szCs w:val="24"/>
          <w:vertAlign w:val="subscript"/>
          <w:lang w:eastAsia="ar-SA"/>
        </w:rPr>
        <w:t>1</w:t>
      </w:r>
      <w:r w:rsidRPr="00945E0C">
        <w:rPr>
          <w:rFonts w:ascii="Jost" w:hAnsi="Jost"/>
          <w:bCs/>
          <w:szCs w:val="24"/>
          <w:lang w:eastAsia="ar-SA"/>
        </w:rPr>
        <w:t xml:space="preserve">) </w:t>
      </w:r>
      <w:r w:rsidRPr="00945E0C">
        <w:rPr>
          <w:rFonts w:ascii="Jost" w:hAnsi="Jost"/>
          <w:szCs w:val="24"/>
        </w:rPr>
        <w:t>horizontalioje padėtyje ne žemesnė nei</w:t>
      </w:r>
      <w:r w:rsidRPr="00945E0C">
        <w:rPr>
          <w:rFonts w:ascii="Jost" w:hAnsi="Jost"/>
          <w:bCs/>
          <w:szCs w:val="24"/>
          <w:lang w:eastAsia="ar-SA"/>
        </w:rPr>
        <w:t>: R100</w:t>
      </w:r>
    </w:p>
    <w:p w14:paraId="5AEE1E4D" w14:textId="77777777" w:rsidR="00501F7A" w:rsidRPr="00945E0C" w:rsidRDefault="00501F7A" w:rsidP="00501F7A">
      <w:pPr>
        <w:widowControl w:val="0"/>
        <w:numPr>
          <w:ilvl w:val="0"/>
          <w:numId w:val="6"/>
        </w:numPr>
        <w:tabs>
          <w:tab w:val="left" w:pos="426"/>
          <w:tab w:val="left" w:pos="567"/>
          <w:tab w:val="left" w:pos="709"/>
        </w:tabs>
        <w:suppressAutoHyphens/>
        <w:ind w:left="0" w:firstLine="142"/>
        <w:contextualSpacing/>
        <w:jc w:val="both"/>
        <w:rPr>
          <w:rFonts w:ascii="Jost" w:eastAsia="Calibri" w:hAnsi="Jost"/>
        </w:rPr>
      </w:pPr>
      <w:r w:rsidRPr="00945E0C">
        <w:rPr>
          <w:rFonts w:ascii="Jost" w:eastAsia="Calibri" w:hAnsi="Jost"/>
        </w:rPr>
        <w:t>DN15/L80 ≥ 80;</w:t>
      </w:r>
    </w:p>
    <w:p w14:paraId="7C0D525A" w14:textId="77777777" w:rsidR="00501F7A" w:rsidRPr="00945E0C" w:rsidRDefault="00501F7A" w:rsidP="00501F7A">
      <w:pPr>
        <w:widowControl w:val="0"/>
        <w:numPr>
          <w:ilvl w:val="0"/>
          <w:numId w:val="6"/>
        </w:numPr>
        <w:tabs>
          <w:tab w:val="left" w:pos="426"/>
          <w:tab w:val="left" w:pos="567"/>
          <w:tab w:val="left" w:pos="709"/>
        </w:tabs>
        <w:suppressAutoHyphens/>
        <w:ind w:left="0" w:firstLine="142"/>
        <w:contextualSpacing/>
        <w:jc w:val="both"/>
        <w:rPr>
          <w:rFonts w:ascii="Jost" w:eastAsia="Calibri" w:hAnsi="Jost"/>
        </w:rPr>
      </w:pPr>
      <w:r w:rsidRPr="00945E0C">
        <w:rPr>
          <w:rFonts w:ascii="Jost" w:eastAsia="Calibri" w:hAnsi="Jost"/>
        </w:rPr>
        <w:t>DN15/L110 ≥ 100;</w:t>
      </w:r>
    </w:p>
    <w:p w14:paraId="261D337E" w14:textId="6ECE03FD" w:rsidR="00501F7A" w:rsidRPr="00945E0C" w:rsidRDefault="002569E6" w:rsidP="00501F7A">
      <w:pPr>
        <w:widowControl w:val="0"/>
        <w:numPr>
          <w:ilvl w:val="0"/>
          <w:numId w:val="6"/>
        </w:numPr>
        <w:tabs>
          <w:tab w:val="left" w:pos="426"/>
          <w:tab w:val="left" w:pos="567"/>
          <w:tab w:val="left" w:pos="709"/>
        </w:tabs>
        <w:suppressAutoHyphens/>
        <w:ind w:left="0" w:firstLine="142"/>
        <w:contextualSpacing/>
        <w:jc w:val="both"/>
        <w:rPr>
          <w:rFonts w:ascii="Jost" w:eastAsia="Calibri" w:hAnsi="Jost"/>
        </w:rPr>
      </w:pPr>
      <w:r w:rsidRPr="00945E0C">
        <w:rPr>
          <w:rFonts w:ascii="Jost" w:eastAsia="Calibri" w:hAnsi="Jost"/>
        </w:rPr>
        <w:t>DN20</w:t>
      </w:r>
      <w:r w:rsidR="004274E1" w:rsidRPr="00945E0C">
        <w:rPr>
          <w:rFonts w:ascii="Jost" w:eastAsia="Calibri" w:hAnsi="Jost"/>
        </w:rPr>
        <w:t>/L130≥100.</w:t>
      </w:r>
    </w:p>
    <w:p w14:paraId="494D38B9" w14:textId="77777777" w:rsidR="00501F7A" w:rsidRPr="00945E0C" w:rsidRDefault="00501F7A" w:rsidP="00501F7A">
      <w:pPr>
        <w:pStyle w:val="Sraopastraipa"/>
        <w:numPr>
          <w:ilvl w:val="1"/>
          <w:numId w:val="5"/>
        </w:numPr>
        <w:tabs>
          <w:tab w:val="left" w:pos="426"/>
          <w:tab w:val="left" w:pos="709"/>
        </w:tabs>
        <w:spacing w:after="0" w:line="240" w:lineRule="auto"/>
        <w:ind w:left="0" w:firstLine="142"/>
        <w:jc w:val="both"/>
        <w:rPr>
          <w:rFonts w:ascii="Jost" w:hAnsi="Jost"/>
          <w:szCs w:val="24"/>
        </w:rPr>
      </w:pPr>
      <w:r w:rsidRPr="00945E0C">
        <w:rPr>
          <w:rFonts w:ascii="Jost" w:hAnsi="Jost"/>
          <w:szCs w:val="24"/>
        </w:rPr>
        <w:t>Minimalus srautas Q</w:t>
      </w:r>
      <w:r w:rsidRPr="00945E0C">
        <w:rPr>
          <w:rFonts w:ascii="Jost" w:hAnsi="Jost"/>
          <w:szCs w:val="24"/>
          <w:vertAlign w:val="subscript"/>
        </w:rPr>
        <w:t>1</w:t>
      </w:r>
      <w:r w:rsidRPr="00945E0C">
        <w:rPr>
          <w:rFonts w:ascii="Jost" w:hAnsi="Jost"/>
          <w:szCs w:val="24"/>
        </w:rPr>
        <w:t>:</w:t>
      </w:r>
    </w:p>
    <w:p w14:paraId="3285E3C7" w14:textId="401A319A" w:rsidR="00501F7A" w:rsidRPr="00945E0C" w:rsidRDefault="00501F7A" w:rsidP="00501F7A">
      <w:pPr>
        <w:pStyle w:val="Sraopastraipa"/>
        <w:numPr>
          <w:ilvl w:val="0"/>
          <w:numId w:val="6"/>
        </w:numPr>
        <w:tabs>
          <w:tab w:val="left" w:pos="426"/>
          <w:tab w:val="left" w:pos="709"/>
        </w:tabs>
        <w:spacing w:after="0" w:line="240" w:lineRule="auto"/>
        <w:ind w:left="0" w:firstLine="142"/>
        <w:jc w:val="both"/>
        <w:rPr>
          <w:rFonts w:ascii="Jost" w:hAnsi="Jost"/>
          <w:szCs w:val="24"/>
        </w:rPr>
      </w:pPr>
      <w:r w:rsidRPr="00945E0C">
        <w:rPr>
          <w:rFonts w:ascii="Jost" w:hAnsi="Jost"/>
          <w:szCs w:val="24"/>
        </w:rPr>
        <w:t>DN15/L80≤</w:t>
      </w:r>
      <w:r w:rsidR="00533745" w:rsidRPr="00945E0C">
        <w:rPr>
          <w:rFonts w:ascii="Jost" w:hAnsi="Jost"/>
          <w:szCs w:val="24"/>
        </w:rPr>
        <w:t>25</w:t>
      </w:r>
      <w:r w:rsidRPr="00945E0C">
        <w:rPr>
          <w:rFonts w:ascii="Jost" w:hAnsi="Jost"/>
          <w:szCs w:val="24"/>
        </w:rPr>
        <w:t xml:space="preserve"> l/h</w:t>
      </w:r>
      <w:r w:rsidR="001E72B5" w:rsidRPr="00945E0C">
        <w:rPr>
          <w:rFonts w:ascii="Jost" w:hAnsi="Jost"/>
          <w:szCs w:val="24"/>
        </w:rPr>
        <w:t>;</w:t>
      </w:r>
      <w:r w:rsidR="00735965" w:rsidRPr="00945E0C">
        <w:rPr>
          <w:rFonts w:ascii="Jost" w:hAnsi="Jost"/>
          <w:szCs w:val="24"/>
        </w:rPr>
        <w:t xml:space="preserve">                  </w:t>
      </w:r>
    </w:p>
    <w:p w14:paraId="55802993" w14:textId="3ADE7A9F" w:rsidR="00501F7A" w:rsidRPr="00945E0C" w:rsidRDefault="00501F7A" w:rsidP="00501F7A">
      <w:pPr>
        <w:pStyle w:val="Sraopastraipa"/>
        <w:numPr>
          <w:ilvl w:val="0"/>
          <w:numId w:val="6"/>
        </w:numPr>
        <w:tabs>
          <w:tab w:val="left" w:pos="426"/>
          <w:tab w:val="left" w:pos="709"/>
        </w:tabs>
        <w:spacing w:after="0" w:line="240" w:lineRule="auto"/>
        <w:ind w:left="0" w:firstLine="142"/>
        <w:jc w:val="both"/>
        <w:rPr>
          <w:rFonts w:ascii="Jost" w:hAnsi="Jost"/>
          <w:szCs w:val="24"/>
        </w:rPr>
      </w:pPr>
      <w:r w:rsidRPr="00945E0C">
        <w:rPr>
          <w:rFonts w:ascii="Jost" w:hAnsi="Jost"/>
          <w:szCs w:val="24"/>
        </w:rPr>
        <w:t>DN15/L110≤16 l/h</w:t>
      </w:r>
      <w:r w:rsidR="001E72B5" w:rsidRPr="00945E0C">
        <w:rPr>
          <w:rFonts w:ascii="Jost" w:hAnsi="Jost"/>
          <w:szCs w:val="24"/>
        </w:rPr>
        <w:t>;</w:t>
      </w:r>
    </w:p>
    <w:p w14:paraId="30C7D5E7" w14:textId="35793421" w:rsidR="00501F7A" w:rsidRPr="00945E0C" w:rsidRDefault="00501F7A" w:rsidP="00501F7A">
      <w:pPr>
        <w:pStyle w:val="Sraopastraipa"/>
        <w:numPr>
          <w:ilvl w:val="0"/>
          <w:numId w:val="6"/>
        </w:numPr>
        <w:tabs>
          <w:tab w:val="left" w:pos="426"/>
          <w:tab w:val="left" w:pos="709"/>
        </w:tabs>
        <w:spacing w:after="0" w:line="240" w:lineRule="auto"/>
        <w:ind w:left="0" w:firstLine="142"/>
        <w:jc w:val="both"/>
        <w:rPr>
          <w:rFonts w:ascii="Jost" w:hAnsi="Jost"/>
          <w:szCs w:val="24"/>
        </w:rPr>
      </w:pPr>
      <w:r w:rsidRPr="00945E0C">
        <w:rPr>
          <w:rFonts w:ascii="Jost" w:hAnsi="Jost"/>
          <w:szCs w:val="24"/>
        </w:rPr>
        <w:t>DN20</w:t>
      </w:r>
      <w:r w:rsidR="001E72B5" w:rsidRPr="00945E0C">
        <w:rPr>
          <w:rFonts w:ascii="Jost" w:hAnsi="Jost"/>
          <w:szCs w:val="24"/>
        </w:rPr>
        <w:t>/L130</w:t>
      </w:r>
      <w:r w:rsidRPr="00945E0C">
        <w:rPr>
          <w:rFonts w:ascii="Jost" w:hAnsi="Jost"/>
          <w:szCs w:val="24"/>
        </w:rPr>
        <w:t>≤</w:t>
      </w:r>
      <w:r w:rsidR="00EF1863" w:rsidRPr="00945E0C">
        <w:rPr>
          <w:rFonts w:ascii="Jost" w:hAnsi="Jost"/>
          <w:szCs w:val="24"/>
        </w:rPr>
        <w:t>40</w:t>
      </w:r>
      <w:r w:rsidRPr="00945E0C">
        <w:rPr>
          <w:rFonts w:ascii="Jost" w:hAnsi="Jost"/>
          <w:szCs w:val="24"/>
        </w:rPr>
        <w:t xml:space="preserve"> l/h</w:t>
      </w:r>
      <w:r w:rsidR="001E72B5" w:rsidRPr="00945E0C">
        <w:rPr>
          <w:rFonts w:ascii="Jost" w:hAnsi="Jost"/>
          <w:szCs w:val="24"/>
        </w:rPr>
        <w:t>.</w:t>
      </w:r>
      <w:r w:rsidR="0018429B" w:rsidRPr="00945E0C">
        <w:rPr>
          <w:rFonts w:ascii="Jost" w:hAnsi="Jost"/>
          <w:szCs w:val="24"/>
        </w:rPr>
        <w:t xml:space="preserve">           </w:t>
      </w:r>
    </w:p>
    <w:p w14:paraId="7D65CF2A" w14:textId="77777777" w:rsidR="00501F7A" w:rsidRPr="00945E0C" w:rsidRDefault="00501F7A" w:rsidP="00501F7A">
      <w:pPr>
        <w:pStyle w:val="Sraopastraipa"/>
        <w:numPr>
          <w:ilvl w:val="1"/>
          <w:numId w:val="5"/>
        </w:numPr>
        <w:tabs>
          <w:tab w:val="left" w:pos="426"/>
          <w:tab w:val="left" w:pos="709"/>
        </w:tabs>
        <w:spacing w:after="0" w:line="240" w:lineRule="auto"/>
        <w:ind w:left="0" w:firstLine="142"/>
        <w:jc w:val="both"/>
        <w:rPr>
          <w:rFonts w:ascii="Jost" w:hAnsi="Jost"/>
          <w:szCs w:val="24"/>
        </w:rPr>
      </w:pPr>
      <w:r w:rsidRPr="00945E0C">
        <w:rPr>
          <w:rFonts w:ascii="Jost" w:hAnsi="Jost"/>
          <w:szCs w:val="24"/>
        </w:rPr>
        <w:t xml:space="preserve">Didžiausias darbinis slėgis ≥1,6 </w:t>
      </w:r>
      <w:proofErr w:type="spellStart"/>
      <w:r w:rsidRPr="00945E0C">
        <w:rPr>
          <w:rFonts w:ascii="Jost" w:hAnsi="Jost"/>
          <w:szCs w:val="24"/>
        </w:rPr>
        <w:t>Mpa</w:t>
      </w:r>
      <w:proofErr w:type="spellEnd"/>
      <w:r w:rsidRPr="00945E0C">
        <w:rPr>
          <w:rFonts w:ascii="Jost" w:hAnsi="Jost"/>
          <w:szCs w:val="24"/>
        </w:rPr>
        <w:t>;</w:t>
      </w:r>
    </w:p>
    <w:p w14:paraId="45C96CB4" w14:textId="77777777" w:rsidR="00501F7A" w:rsidRPr="00945E0C" w:rsidRDefault="00501F7A" w:rsidP="00501F7A">
      <w:pPr>
        <w:pStyle w:val="Sraopastraipa"/>
        <w:numPr>
          <w:ilvl w:val="1"/>
          <w:numId w:val="5"/>
        </w:numPr>
        <w:tabs>
          <w:tab w:val="left" w:pos="426"/>
          <w:tab w:val="left" w:pos="709"/>
        </w:tabs>
        <w:spacing w:after="0" w:line="240" w:lineRule="auto"/>
        <w:ind w:left="0" w:firstLine="142"/>
        <w:jc w:val="both"/>
        <w:rPr>
          <w:rFonts w:ascii="Jost" w:hAnsi="Jost"/>
          <w:szCs w:val="24"/>
        </w:rPr>
      </w:pPr>
      <w:r w:rsidRPr="00945E0C">
        <w:rPr>
          <w:rFonts w:ascii="Jost" w:hAnsi="Jost"/>
          <w:szCs w:val="24"/>
        </w:rPr>
        <w:t>Skaičiavimo mechanizmo skalė – ne mažiau 8 skaitmenų (5+3). Skaičiai aiškiai ir suprantamai įskaitomi.</w:t>
      </w:r>
    </w:p>
    <w:p w14:paraId="5B5C0556" w14:textId="77777777" w:rsidR="00501F7A" w:rsidRPr="00945E0C" w:rsidRDefault="00501F7A" w:rsidP="00501F7A">
      <w:pPr>
        <w:pStyle w:val="Sraopastraipa"/>
        <w:numPr>
          <w:ilvl w:val="1"/>
          <w:numId w:val="5"/>
        </w:numPr>
        <w:tabs>
          <w:tab w:val="left" w:pos="426"/>
          <w:tab w:val="left" w:pos="709"/>
        </w:tabs>
        <w:spacing w:after="0" w:line="240" w:lineRule="auto"/>
        <w:ind w:left="0" w:firstLine="142"/>
        <w:jc w:val="both"/>
        <w:rPr>
          <w:rFonts w:ascii="Jost" w:hAnsi="Jost"/>
          <w:szCs w:val="24"/>
        </w:rPr>
      </w:pPr>
      <w:r w:rsidRPr="00945E0C">
        <w:rPr>
          <w:rFonts w:ascii="Jost" w:hAnsi="Jost"/>
          <w:szCs w:val="24"/>
        </w:rPr>
        <w:t>Skaičiavimo mechanizmas pasukamas 360</w:t>
      </w:r>
      <w:r w:rsidRPr="00945E0C">
        <w:rPr>
          <w:rFonts w:ascii="Jost" w:hAnsi="Jost"/>
          <w:szCs w:val="24"/>
          <w:vertAlign w:val="superscript"/>
        </w:rPr>
        <w:t>0</w:t>
      </w:r>
      <w:r w:rsidRPr="00945E0C">
        <w:rPr>
          <w:rFonts w:ascii="Jost" w:hAnsi="Jost"/>
          <w:szCs w:val="24"/>
        </w:rPr>
        <w:t xml:space="preserve"> kampu.</w:t>
      </w:r>
    </w:p>
    <w:p w14:paraId="7445AD2C" w14:textId="77777777" w:rsidR="00501F7A" w:rsidRPr="00945E0C" w:rsidRDefault="00501F7A" w:rsidP="00501F7A">
      <w:pPr>
        <w:pStyle w:val="Betarp"/>
        <w:numPr>
          <w:ilvl w:val="1"/>
          <w:numId w:val="5"/>
        </w:numPr>
        <w:tabs>
          <w:tab w:val="left" w:pos="426"/>
          <w:tab w:val="left" w:pos="709"/>
        </w:tabs>
        <w:ind w:left="0" w:firstLine="142"/>
        <w:jc w:val="both"/>
        <w:rPr>
          <w:rFonts w:ascii="Jost" w:hAnsi="Jost"/>
          <w:sz w:val="24"/>
          <w:szCs w:val="24"/>
          <w:lang w:val="lt-LT"/>
        </w:rPr>
      </w:pPr>
      <w:r w:rsidRPr="00945E0C">
        <w:rPr>
          <w:rFonts w:ascii="Jost" w:hAnsi="Jost"/>
          <w:sz w:val="24"/>
          <w:szCs w:val="24"/>
          <w:lang w:val="lt-LT"/>
        </w:rPr>
        <w:t>Techniniai skaitiklių parametrai privalo atitikti šiuos reikalavimus:</w:t>
      </w:r>
    </w:p>
    <w:p w14:paraId="301177A2" w14:textId="56792C52" w:rsidR="00501F7A" w:rsidRPr="00945E0C" w:rsidRDefault="00501F7A" w:rsidP="003F2914">
      <w:pPr>
        <w:pStyle w:val="Betarp"/>
        <w:numPr>
          <w:ilvl w:val="2"/>
          <w:numId w:val="5"/>
        </w:numPr>
        <w:tabs>
          <w:tab w:val="left" w:pos="426"/>
          <w:tab w:val="left" w:pos="709"/>
        </w:tabs>
        <w:jc w:val="both"/>
        <w:rPr>
          <w:rFonts w:ascii="Jost" w:hAnsi="Jost"/>
          <w:sz w:val="24"/>
          <w:szCs w:val="24"/>
          <w:lang w:val="lt-LT"/>
        </w:rPr>
      </w:pPr>
      <w:r w:rsidRPr="00945E0C">
        <w:rPr>
          <w:rFonts w:ascii="Jost" w:hAnsi="Jost"/>
          <w:sz w:val="24"/>
          <w:szCs w:val="24"/>
          <w:lang w:val="lt-LT"/>
        </w:rPr>
        <w:t xml:space="preserve">Plotis (įskaitant apsauginio gaubto žiedą)– ne didesnis </w:t>
      </w:r>
      <w:r w:rsidR="00FA1AA4" w:rsidRPr="00945E0C">
        <w:rPr>
          <w:rFonts w:ascii="Jost" w:hAnsi="Jost"/>
          <w:sz w:val="24"/>
          <w:szCs w:val="24"/>
          <w:lang w:val="lt-LT"/>
        </w:rPr>
        <w:t xml:space="preserve">nei </w:t>
      </w:r>
      <w:r w:rsidRPr="00945E0C">
        <w:rPr>
          <w:rFonts w:ascii="Jost" w:hAnsi="Jost"/>
          <w:sz w:val="24"/>
          <w:szCs w:val="24"/>
          <w:lang w:val="lt-LT"/>
        </w:rPr>
        <w:t>75</w:t>
      </w:r>
      <w:r w:rsidR="00FA1AA4" w:rsidRPr="00945E0C">
        <w:rPr>
          <w:rFonts w:ascii="Jost" w:hAnsi="Jost"/>
          <w:sz w:val="24"/>
          <w:szCs w:val="24"/>
          <w:lang w:val="lt-LT"/>
        </w:rPr>
        <w:t xml:space="preserve"> mm;</w:t>
      </w:r>
    </w:p>
    <w:p w14:paraId="29274510" w14:textId="3F6531BF" w:rsidR="00501F7A" w:rsidRPr="00945E0C" w:rsidRDefault="00501F7A" w:rsidP="003F2914">
      <w:pPr>
        <w:pStyle w:val="Betarp"/>
        <w:numPr>
          <w:ilvl w:val="2"/>
          <w:numId w:val="5"/>
        </w:numPr>
        <w:tabs>
          <w:tab w:val="left" w:pos="426"/>
          <w:tab w:val="left" w:pos="709"/>
        </w:tabs>
        <w:jc w:val="both"/>
        <w:rPr>
          <w:rFonts w:ascii="Jost" w:hAnsi="Jost"/>
          <w:sz w:val="24"/>
          <w:szCs w:val="24"/>
          <w:lang w:val="lt-LT"/>
        </w:rPr>
      </w:pPr>
      <w:r w:rsidRPr="00945E0C">
        <w:rPr>
          <w:rFonts w:ascii="Jost" w:hAnsi="Jost"/>
          <w:sz w:val="24"/>
          <w:szCs w:val="24"/>
          <w:lang w:val="lt-LT"/>
        </w:rPr>
        <w:t xml:space="preserve">Aukštis – ne didesnis </w:t>
      </w:r>
      <w:r w:rsidR="00FA1AA4" w:rsidRPr="00945E0C">
        <w:rPr>
          <w:rFonts w:ascii="Jost" w:hAnsi="Jost"/>
          <w:sz w:val="24"/>
          <w:szCs w:val="24"/>
          <w:lang w:val="lt-LT"/>
        </w:rPr>
        <w:t xml:space="preserve">nei </w:t>
      </w:r>
      <w:r w:rsidRPr="00945E0C">
        <w:rPr>
          <w:rFonts w:ascii="Jost" w:hAnsi="Jost"/>
          <w:sz w:val="24"/>
          <w:szCs w:val="24"/>
          <w:lang w:val="lt-LT"/>
        </w:rPr>
        <w:t>7</w:t>
      </w:r>
      <w:r w:rsidR="002F1339" w:rsidRPr="00945E0C">
        <w:rPr>
          <w:rFonts w:ascii="Jost" w:hAnsi="Jost"/>
          <w:sz w:val="24"/>
          <w:szCs w:val="24"/>
          <w:lang w:val="lt-LT"/>
        </w:rPr>
        <w:t>5</w:t>
      </w:r>
      <w:r w:rsidR="00FA1AA4" w:rsidRPr="00945E0C">
        <w:rPr>
          <w:rFonts w:ascii="Jost" w:hAnsi="Jost"/>
          <w:sz w:val="24"/>
          <w:szCs w:val="24"/>
          <w:lang w:val="lt-LT"/>
        </w:rPr>
        <w:t xml:space="preserve"> mm;</w:t>
      </w:r>
    </w:p>
    <w:p w14:paraId="0B2A2BF0" w14:textId="77777777" w:rsidR="000243A1" w:rsidRPr="00945E0C" w:rsidRDefault="00501F7A" w:rsidP="000243A1">
      <w:pPr>
        <w:pStyle w:val="Betarp"/>
        <w:numPr>
          <w:ilvl w:val="2"/>
          <w:numId w:val="5"/>
        </w:numPr>
        <w:tabs>
          <w:tab w:val="left" w:pos="426"/>
          <w:tab w:val="left" w:pos="709"/>
        </w:tabs>
        <w:jc w:val="both"/>
        <w:rPr>
          <w:rFonts w:ascii="Jost" w:hAnsi="Jost"/>
          <w:sz w:val="24"/>
          <w:szCs w:val="24"/>
          <w:lang w:val="lt-LT"/>
        </w:rPr>
      </w:pPr>
      <w:proofErr w:type="spellStart"/>
      <w:r w:rsidRPr="00945E0C">
        <w:rPr>
          <w:rFonts w:ascii="Jost" w:hAnsi="Jost"/>
          <w:sz w:val="24"/>
          <w:szCs w:val="24"/>
          <w:lang w:val="lt-LT"/>
        </w:rPr>
        <w:t>Ašelė</w:t>
      </w:r>
      <w:proofErr w:type="spellEnd"/>
      <w:r w:rsidRPr="00945E0C">
        <w:rPr>
          <w:rFonts w:ascii="Jost" w:hAnsi="Jost"/>
          <w:sz w:val="24"/>
          <w:szCs w:val="24"/>
          <w:lang w:val="lt-LT"/>
        </w:rPr>
        <w:t xml:space="preserve"> – nerūdijančio metalo</w:t>
      </w:r>
      <w:r w:rsidR="00FA1AA4" w:rsidRPr="00945E0C">
        <w:rPr>
          <w:rFonts w:ascii="Jost" w:hAnsi="Jost"/>
          <w:sz w:val="24"/>
          <w:szCs w:val="24"/>
          <w:lang w:val="lt-LT"/>
        </w:rPr>
        <w:t>,</w:t>
      </w:r>
      <w:r w:rsidRPr="00945E0C">
        <w:rPr>
          <w:rFonts w:ascii="Jost" w:hAnsi="Jost"/>
          <w:sz w:val="24"/>
          <w:szCs w:val="24"/>
          <w:lang w:val="lt-LT"/>
        </w:rPr>
        <w:t xml:space="preserve"> atspari dilimui;</w:t>
      </w:r>
    </w:p>
    <w:p w14:paraId="5E70B0D2" w14:textId="0F2EA2DA" w:rsidR="00501F7A" w:rsidRPr="00945E0C" w:rsidRDefault="00501F7A" w:rsidP="000243A1">
      <w:pPr>
        <w:pStyle w:val="Betarp"/>
        <w:numPr>
          <w:ilvl w:val="2"/>
          <w:numId w:val="5"/>
        </w:numPr>
        <w:tabs>
          <w:tab w:val="left" w:pos="426"/>
          <w:tab w:val="left" w:pos="709"/>
        </w:tabs>
        <w:jc w:val="both"/>
        <w:rPr>
          <w:rFonts w:ascii="Jost" w:hAnsi="Jost"/>
          <w:sz w:val="24"/>
          <w:szCs w:val="24"/>
          <w:lang w:val="lt-LT"/>
        </w:rPr>
      </w:pPr>
      <w:r w:rsidRPr="00945E0C">
        <w:rPr>
          <w:rFonts w:ascii="Jost" w:hAnsi="Jost"/>
          <w:bCs/>
          <w:sz w:val="24"/>
          <w:szCs w:val="24"/>
          <w:shd w:val="clear" w:color="auto" w:fill="FFFFFF"/>
          <w:lang w:val="lt-LT"/>
        </w:rPr>
        <w:t>Skaitiklis turi būti lengvai išardomas, reguliuojamas ir surenkamas remonto metu</w:t>
      </w:r>
      <w:r w:rsidR="00C146E6" w:rsidRPr="00945E0C">
        <w:rPr>
          <w:rFonts w:ascii="Jost" w:hAnsi="Jost"/>
          <w:bCs/>
          <w:sz w:val="24"/>
          <w:szCs w:val="24"/>
          <w:shd w:val="clear" w:color="auto" w:fill="FFFFFF"/>
          <w:lang w:val="lt-LT"/>
        </w:rPr>
        <w:t>, t. y.</w:t>
      </w:r>
      <w:r w:rsidRPr="00945E0C">
        <w:rPr>
          <w:rFonts w:ascii="Jost" w:hAnsi="Jost"/>
          <w:bCs/>
          <w:sz w:val="24"/>
          <w:szCs w:val="24"/>
          <w:shd w:val="clear" w:color="auto" w:fill="FFFFFF"/>
          <w:lang w:val="lt-LT"/>
        </w:rPr>
        <w:t xml:space="preserve"> </w:t>
      </w:r>
      <w:r w:rsidR="00C146E6" w:rsidRPr="00945E0C">
        <w:rPr>
          <w:rFonts w:ascii="Jost" w:hAnsi="Jost"/>
          <w:bCs/>
          <w:sz w:val="24"/>
          <w:szCs w:val="24"/>
          <w:shd w:val="clear" w:color="auto" w:fill="FFFFFF"/>
          <w:lang w:val="lt-LT"/>
        </w:rPr>
        <w:t>s</w:t>
      </w:r>
      <w:r w:rsidRPr="00945E0C">
        <w:rPr>
          <w:rFonts w:ascii="Jost" w:hAnsi="Jost"/>
          <w:bCs/>
          <w:sz w:val="24"/>
          <w:szCs w:val="24"/>
          <w:shd w:val="clear" w:color="auto" w:fill="FFFFFF"/>
          <w:lang w:val="lt-LT"/>
        </w:rPr>
        <w:t xml:space="preserve">kaitiklio daugkartinio naudojimo apsauginis gaubtas arba gaubtas kartu su skaičiavimo mechanizmu būtų be papildomų prietaisų, nesugadinant skaitiklio detalių nuimamas, </w:t>
      </w:r>
      <w:r w:rsidRPr="00945E0C">
        <w:rPr>
          <w:rFonts w:ascii="Jost" w:hAnsi="Jost"/>
          <w:bCs/>
          <w:sz w:val="24"/>
          <w:szCs w:val="24"/>
          <w:shd w:val="clear" w:color="auto" w:fill="FFFFFF"/>
          <w:lang w:val="lt-LT"/>
        </w:rPr>
        <w:lastRenderedPageBreak/>
        <w:t>uždedamas ir patikros tarnybų numatytose vietose plombuojamas taip, kad nebūtų galima daryti įtakos skaitiklio metrologinėms charakteristikoms nepažeidus plombos.</w:t>
      </w:r>
    </w:p>
    <w:p w14:paraId="243C4FEB" w14:textId="77777777" w:rsidR="00501F7A" w:rsidRPr="00945E0C" w:rsidRDefault="00501F7A" w:rsidP="00501F7A">
      <w:pPr>
        <w:widowControl w:val="0"/>
        <w:tabs>
          <w:tab w:val="left" w:pos="426"/>
          <w:tab w:val="left" w:pos="567"/>
          <w:tab w:val="left" w:pos="709"/>
        </w:tabs>
        <w:suppressAutoHyphens/>
        <w:ind w:firstLine="142"/>
        <w:jc w:val="both"/>
        <w:outlineLvl w:val="1"/>
        <w:rPr>
          <w:rFonts w:ascii="Jost" w:hAnsi="Jost"/>
          <w:bCs/>
          <w:lang w:eastAsia="ar-SA"/>
        </w:rPr>
      </w:pPr>
    </w:p>
    <w:p w14:paraId="38D2A5DD" w14:textId="0A900896" w:rsidR="00501F7A" w:rsidRPr="00945E0C" w:rsidRDefault="00501F7A" w:rsidP="00501F7A">
      <w:pPr>
        <w:pStyle w:val="Sraopastraipa"/>
        <w:numPr>
          <w:ilvl w:val="0"/>
          <w:numId w:val="5"/>
        </w:numPr>
        <w:tabs>
          <w:tab w:val="left" w:pos="426"/>
          <w:tab w:val="left" w:pos="709"/>
          <w:tab w:val="left" w:pos="1843"/>
        </w:tabs>
        <w:spacing w:after="0" w:line="240" w:lineRule="auto"/>
        <w:ind w:left="0" w:firstLine="142"/>
        <w:jc w:val="both"/>
        <w:rPr>
          <w:rFonts w:ascii="Jost" w:hAnsi="Jost"/>
          <w:b/>
          <w:szCs w:val="24"/>
        </w:rPr>
      </w:pPr>
      <w:r w:rsidRPr="00945E0C">
        <w:rPr>
          <w:rFonts w:ascii="Jost" w:hAnsi="Jost"/>
          <w:b/>
          <w:szCs w:val="24"/>
        </w:rPr>
        <w:t xml:space="preserve">Specialieji reikalavimai – įvadiniai </w:t>
      </w:r>
      <w:r w:rsidR="00BE73AF" w:rsidRPr="00945E0C">
        <w:rPr>
          <w:rFonts w:ascii="Jost" w:hAnsi="Jost"/>
          <w:b/>
          <w:szCs w:val="24"/>
        </w:rPr>
        <w:t>skaitikliai</w:t>
      </w:r>
    </w:p>
    <w:p w14:paraId="0431F1AC" w14:textId="77777777" w:rsidR="00501F7A" w:rsidRPr="00945E0C" w:rsidRDefault="00501F7A" w:rsidP="00501F7A">
      <w:pPr>
        <w:pStyle w:val="Sraopastraipa"/>
        <w:numPr>
          <w:ilvl w:val="1"/>
          <w:numId w:val="5"/>
        </w:numPr>
        <w:tabs>
          <w:tab w:val="left" w:pos="426"/>
          <w:tab w:val="left" w:pos="709"/>
        </w:tabs>
        <w:spacing w:after="0" w:line="240" w:lineRule="auto"/>
        <w:ind w:left="0" w:firstLine="142"/>
        <w:jc w:val="both"/>
        <w:rPr>
          <w:rFonts w:ascii="Jost" w:hAnsi="Jost"/>
          <w:szCs w:val="24"/>
        </w:rPr>
      </w:pPr>
      <w:r w:rsidRPr="00945E0C">
        <w:rPr>
          <w:rFonts w:ascii="Jost" w:hAnsi="Jost"/>
          <w:szCs w:val="24"/>
        </w:rPr>
        <w:t xml:space="preserve">Skaitiklis turi būti mechaninis </w:t>
      </w:r>
      <w:proofErr w:type="spellStart"/>
      <w:r w:rsidRPr="00945E0C">
        <w:rPr>
          <w:rFonts w:ascii="Jost" w:hAnsi="Jost"/>
          <w:szCs w:val="24"/>
        </w:rPr>
        <w:t>daugiasrautis</w:t>
      </w:r>
      <w:proofErr w:type="spellEnd"/>
      <w:r w:rsidRPr="00945E0C">
        <w:rPr>
          <w:rFonts w:ascii="Jost" w:hAnsi="Jost"/>
          <w:szCs w:val="24"/>
        </w:rPr>
        <w:t xml:space="preserve"> su impulsiniu išėjimu, sausos eigos, apsaugotas nuo išorinio statinio magnetinio lauko poveikio.</w:t>
      </w:r>
    </w:p>
    <w:p w14:paraId="0B10F38F" w14:textId="77777777" w:rsidR="00501F7A" w:rsidRPr="00945E0C" w:rsidRDefault="00501F7A" w:rsidP="00501F7A">
      <w:pPr>
        <w:pStyle w:val="Sraopastraipa"/>
        <w:numPr>
          <w:ilvl w:val="1"/>
          <w:numId w:val="5"/>
        </w:numPr>
        <w:tabs>
          <w:tab w:val="left" w:pos="426"/>
          <w:tab w:val="left" w:pos="709"/>
        </w:tabs>
        <w:spacing w:after="0" w:line="240" w:lineRule="auto"/>
        <w:ind w:left="0" w:firstLine="142"/>
        <w:jc w:val="both"/>
        <w:rPr>
          <w:rFonts w:ascii="Jost" w:hAnsi="Jost"/>
          <w:szCs w:val="24"/>
        </w:rPr>
      </w:pPr>
      <w:r w:rsidRPr="00945E0C">
        <w:rPr>
          <w:rFonts w:ascii="Jost" w:hAnsi="Jost"/>
          <w:szCs w:val="24"/>
        </w:rPr>
        <w:t>Sąlyginis skersmuo ir montažinis ilgis:</w:t>
      </w:r>
    </w:p>
    <w:p w14:paraId="245C5E89" w14:textId="77777777" w:rsidR="00501F7A" w:rsidRPr="00945E0C" w:rsidRDefault="00501F7A" w:rsidP="00501F7A">
      <w:pPr>
        <w:pStyle w:val="Sraopastraipa"/>
        <w:numPr>
          <w:ilvl w:val="0"/>
          <w:numId w:val="6"/>
        </w:numPr>
        <w:tabs>
          <w:tab w:val="left" w:pos="426"/>
          <w:tab w:val="left" w:pos="709"/>
        </w:tabs>
        <w:spacing w:after="0" w:line="240" w:lineRule="auto"/>
        <w:ind w:left="0" w:firstLine="142"/>
        <w:jc w:val="both"/>
        <w:rPr>
          <w:rFonts w:ascii="Jost" w:hAnsi="Jost"/>
          <w:szCs w:val="24"/>
        </w:rPr>
      </w:pPr>
      <w:r w:rsidRPr="00945E0C">
        <w:rPr>
          <w:rFonts w:ascii="Jost" w:hAnsi="Jost"/>
          <w:szCs w:val="24"/>
        </w:rPr>
        <w:t>DN20/L190;</w:t>
      </w:r>
    </w:p>
    <w:p w14:paraId="06A38058" w14:textId="77777777" w:rsidR="00501F7A" w:rsidRPr="00945E0C" w:rsidRDefault="00501F7A" w:rsidP="00501F7A">
      <w:pPr>
        <w:pStyle w:val="Sraopastraipa"/>
        <w:numPr>
          <w:ilvl w:val="0"/>
          <w:numId w:val="6"/>
        </w:numPr>
        <w:tabs>
          <w:tab w:val="left" w:pos="426"/>
          <w:tab w:val="left" w:pos="709"/>
        </w:tabs>
        <w:spacing w:after="0" w:line="240" w:lineRule="auto"/>
        <w:ind w:left="0" w:firstLine="142"/>
        <w:jc w:val="both"/>
        <w:rPr>
          <w:rFonts w:ascii="Jost" w:hAnsi="Jost"/>
          <w:szCs w:val="24"/>
        </w:rPr>
      </w:pPr>
      <w:r w:rsidRPr="00945E0C">
        <w:rPr>
          <w:rFonts w:ascii="Jost" w:hAnsi="Jost"/>
          <w:szCs w:val="24"/>
        </w:rPr>
        <w:t>DN25/L260;</w:t>
      </w:r>
    </w:p>
    <w:p w14:paraId="497F69E3" w14:textId="77777777" w:rsidR="00501F7A" w:rsidRPr="00945E0C" w:rsidRDefault="00501F7A" w:rsidP="00501F7A">
      <w:pPr>
        <w:pStyle w:val="Sraopastraipa"/>
        <w:numPr>
          <w:ilvl w:val="0"/>
          <w:numId w:val="6"/>
        </w:numPr>
        <w:tabs>
          <w:tab w:val="left" w:pos="426"/>
          <w:tab w:val="left" w:pos="709"/>
        </w:tabs>
        <w:spacing w:after="0" w:line="240" w:lineRule="auto"/>
        <w:ind w:left="0" w:firstLine="142"/>
        <w:jc w:val="both"/>
        <w:rPr>
          <w:rFonts w:ascii="Jost" w:hAnsi="Jost"/>
          <w:szCs w:val="24"/>
        </w:rPr>
      </w:pPr>
      <w:r w:rsidRPr="00945E0C">
        <w:rPr>
          <w:rFonts w:ascii="Jost" w:hAnsi="Jost"/>
          <w:szCs w:val="24"/>
        </w:rPr>
        <w:t>DN32/L260;</w:t>
      </w:r>
    </w:p>
    <w:p w14:paraId="380E12F7" w14:textId="77777777" w:rsidR="00501F7A" w:rsidRPr="00945E0C" w:rsidRDefault="00501F7A" w:rsidP="00501F7A">
      <w:pPr>
        <w:pStyle w:val="Sraopastraipa"/>
        <w:numPr>
          <w:ilvl w:val="0"/>
          <w:numId w:val="6"/>
        </w:numPr>
        <w:tabs>
          <w:tab w:val="left" w:pos="426"/>
          <w:tab w:val="left" w:pos="709"/>
        </w:tabs>
        <w:spacing w:after="0" w:line="240" w:lineRule="auto"/>
        <w:ind w:left="0" w:firstLine="142"/>
        <w:jc w:val="both"/>
        <w:rPr>
          <w:rFonts w:ascii="Jost" w:hAnsi="Jost"/>
          <w:szCs w:val="24"/>
        </w:rPr>
      </w:pPr>
      <w:r w:rsidRPr="00945E0C">
        <w:rPr>
          <w:rFonts w:ascii="Jost" w:hAnsi="Jost"/>
          <w:szCs w:val="24"/>
        </w:rPr>
        <w:t>DN40/L300.</w:t>
      </w:r>
    </w:p>
    <w:p w14:paraId="0EFA5DFB" w14:textId="77777777" w:rsidR="00501F7A" w:rsidRPr="00945E0C" w:rsidRDefault="00501F7A" w:rsidP="00501F7A">
      <w:pPr>
        <w:widowControl w:val="0"/>
        <w:numPr>
          <w:ilvl w:val="1"/>
          <w:numId w:val="5"/>
        </w:numPr>
        <w:tabs>
          <w:tab w:val="left" w:pos="426"/>
          <w:tab w:val="left" w:pos="709"/>
        </w:tabs>
        <w:suppressAutoHyphens/>
        <w:ind w:left="0" w:firstLine="142"/>
        <w:jc w:val="both"/>
        <w:outlineLvl w:val="1"/>
        <w:rPr>
          <w:rFonts w:ascii="Jost" w:hAnsi="Jost"/>
          <w:bCs/>
          <w:lang w:eastAsia="ar-SA"/>
        </w:rPr>
      </w:pPr>
      <w:r w:rsidRPr="00945E0C">
        <w:rPr>
          <w:rFonts w:ascii="Jost" w:hAnsi="Jost"/>
          <w:bCs/>
          <w:lang w:eastAsia="ar-SA"/>
        </w:rPr>
        <w:t>Skaitiklio ilgalaikio darbo srautas (Q</w:t>
      </w:r>
      <w:r w:rsidRPr="00945E0C">
        <w:rPr>
          <w:rFonts w:ascii="Jost" w:hAnsi="Jost"/>
          <w:bCs/>
          <w:vertAlign w:val="subscript"/>
          <w:lang w:eastAsia="ar-SA"/>
        </w:rPr>
        <w:t>3</w:t>
      </w:r>
      <w:r w:rsidRPr="00945E0C">
        <w:rPr>
          <w:rFonts w:ascii="Jost" w:hAnsi="Jost"/>
          <w:bCs/>
          <w:lang w:eastAsia="ar-SA"/>
        </w:rPr>
        <w:t>):</w:t>
      </w:r>
    </w:p>
    <w:p w14:paraId="35F42E44" w14:textId="62CD16ED" w:rsidR="00501F7A" w:rsidRPr="00945E0C" w:rsidRDefault="00501F7A" w:rsidP="00501F7A">
      <w:pPr>
        <w:widowControl w:val="0"/>
        <w:numPr>
          <w:ilvl w:val="0"/>
          <w:numId w:val="2"/>
        </w:numPr>
        <w:tabs>
          <w:tab w:val="left" w:pos="426"/>
          <w:tab w:val="left" w:pos="709"/>
        </w:tabs>
        <w:suppressAutoHyphens/>
        <w:ind w:left="0" w:firstLine="142"/>
        <w:contextualSpacing/>
        <w:jc w:val="both"/>
        <w:rPr>
          <w:rFonts w:ascii="Jost" w:eastAsia="Calibri" w:hAnsi="Jost"/>
        </w:rPr>
      </w:pPr>
      <w:r w:rsidRPr="00945E0C">
        <w:rPr>
          <w:rFonts w:ascii="Jost" w:eastAsia="Calibri" w:hAnsi="Jost"/>
        </w:rPr>
        <w:t>DN20 ≥</w:t>
      </w:r>
      <w:r w:rsidR="0038285E" w:rsidRPr="00945E0C">
        <w:rPr>
          <w:rFonts w:ascii="Jost" w:eastAsia="Calibri" w:hAnsi="Jost"/>
        </w:rPr>
        <w:t xml:space="preserve"> </w:t>
      </w:r>
      <w:r w:rsidRPr="00945E0C">
        <w:rPr>
          <w:rFonts w:ascii="Jost" w:eastAsia="Calibri" w:hAnsi="Jost"/>
        </w:rPr>
        <w:t>4,0 m</w:t>
      </w:r>
      <w:r w:rsidRPr="00945E0C">
        <w:rPr>
          <w:rFonts w:ascii="Jost" w:eastAsia="Calibri" w:hAnsi="Jost"/>
          <w:vertAlign w:val="superscript"/>
        </w:rPr>
        <w:t>3</w:t>
      </w:r>
      <w:r w:rsidRPr="00945E0C">
        <w:rPr>
          <w:rFonts w:ascii="Jost" w:eastAsia="Calibri" w:hAnsi="Jost"/>
        </w:rPr>
        <w:t>/h;</w:t>
      </w:r>
    </w:p>
    <w:p w14:paraId="739FB680" w14:textId="77777777" w:rsidR="00501F7A" w:rsidRPr="00945E0C" w:rsidRDefault="00501F7A" w:rsidP="00501F7A">
      <w:pPr>
        <w:widowControl w:val="0"/>
        <w:numPr>
          <w:ilvl w:val="0"/>
          <w:numId w:val="2"/>
        </w:numPr>
        <w:tabs>
          <w:tab w:val="left" w:pos="426"/>
          <w:tab w:val="left" w:pos="709"/>
        </w:tabs>
        <w:suppressAutoHyphens/>
        <w:ind w:left="0" w:firstLine="142"/>
        <w:contextualSpacing/>
        <w:jc w:val="both"/>
        <w:rPr>
          <w:rFonts w:ascii="Jost" w:eastAsia="Calibri" w:hAnsi="Jost"/>
        </w:rPr>
      </w:pPr>
      <w:r w:rsidRPr="00945E0C">
        <w:rPr>
          <w:rFonts w:ascii="Jost" w:eastAsia="Calibri" w:hAnsi="Jost"/>
        </w:rPr>
        <w:t>DN25 ≥ 6,3 m</w:t>
      </w:r>
      <w:r w:rsidRPr="00945E0C">
        <w:rPr>
          <w:rFonts w:ascii="Jost" w:eastAsia="Calibri" w:hAnsi="Jost"/>
          <w:vertAlign w:val="superscript"/>
        </w:rPr>
        <w:t>3</w:t>
      </w:r>
      <w:r w:rsidRPr="00945E0C">
        <w:rPr>
          <w:rFonts w:ascii="Jost" w:eastAsia="Calibri" w:hAnsi="Jost"/>
        </w:rPr>
        <w:t>/h;</w:t>
      </w:r>
    </w:p>
    <w:p w14:paraId="5129377F" w14:textId="77777777" w:rsidR="00501F7A" w:rsidRPr="00945E0C" w:rsidRDefault="00501F7A" w:rsidP="00501F7A">
      <w:pPr>
        <w:widowControl w:val="0"/>
        <w:numPr>
          <w:ilvl w:val="0"/>
          <w:numId w:val="2"/>
        </w:numPr>
        <w:tabs>
          <w:tab w:val="left" w:pos="426"/>
          <w:tab w:val="left" w:pos="709"/>
        </w:tabs>
        <w:suppressAutoHyphens/>
        <w:ind w:left="0" w:firstLine="142"/>
        <w:contextualSpacing/>
        <w:jc w:val="both"/>
        <w:rPr>
          <w:rFonts w:ascii="Jost" w:eastAsia="Calibri" w:hAnsi="Jost"/>
        </w:rPr>
      </w:pPr>
      <w:r w:rsidRPr="00945E0C">
        <w:rPr>
          <w:rFonts w:ascii="Jost" w:eastAsia="Calibri" w:hAnsi="Jost"/>
        </w:rPr>
        <w:t>DN32 ≥ 10 m</w:t>
      </w:r>
      <w:r w:rsidRPr="00945E0C">
        <w:rPr>
          <w:rFonts w:ascii="Jost" w:eastAsia="Calibri" w:hAnsi="Jost"/>
          <w:vertAlign w:val="superscript"/>
        </w:rPr>
        <w:t>3</w:t>
      </w:r>
      <w:r w:rsidRPr="00945E0C">
        <w:rPr>
          <w:rFonts w:ascii="Jost" w:eastAsia="Calibri" w:hAnsi="Jost"/>
        </w:rPr>
        <w:t>/h;</w:t>
      </w:r>
    </w:p>
    <w:p w14:paraId="3542EBAA" w14:textId="77777777" w:rsidR="00501F7A" w:rsidRPr="00945E0C" w:rsidRDefault="00501F7A" w:rsidP="00501F7A">
      <w:pPr>
        <w:widowControl w:val="0"/>
        <w:numPr>
          <w:ilvl w:val="0"/>
          <w:numId w:val="2"/>
        </w:numPr>
        <w:tabs>
          <w:tab w:val="left" w:pos="426"/>
          <w:tab w:val="left" w:pos="709"/>
        </w:tabs>
        <w:suppressAutoHyphens/>
        <w:ind w:left="0" w:firstLine="142"/>
        <w:contextualSpacing/>
        <w:jc w:val="both"/>
        <w:rPr>
          <w:rFonts w:ascii="Jost" w:eastAsia="Calibri" w:hAnsi="Jost"/>
        </w:rPr>
      </w:pPr>
      <w:r w:rsidRPr="00945E0C">
        <w:rPr>
          <w:rFonts w:ascii="Jost" w:eastAsia="Calibri" w:hAnsi="Jost"/>
        </w:rPr>
        <w:t>DN40 ≥ 16 m</w:t>
      </w:r>
      <w:r w:rsidRPr="00945E0C">
        <w:rPr>
          <w:rFonts w:ascii="Jost" w:eastAsia="Calibri" w:hAnsi="Jost"/>
          <w:vertAlign w:val="superscript"/>
        </w:rPr>
        <w:t>3</w:t>
      </w:r>
      <w:r w:rsidRPr="00945E0C">
        <w:rPr>
          <w:rFonts w:ascii="Jost" w:eastAsia="Calibri" w:hAnsi="Jost"/>
        </w:rPr>
        <w:t>/h;</w:t>
      </w:r>
    </w:p>
    <w:p w14:paraId="63579B24" w14:textId="77777777" w:rsidR="00501F7A" w:rsidRPr="00945E0C" w:rsidRDefault="00501F7A" w:rsidP="00501F7A">
      <w:pPr>
        <w:pStyle w:val="Sraopastraipa"/>
        <w:numPr>
          <w:ilvl w:val="1"/>
          <w:numId w:val="5"/>
        </w:numPr>
        <w:tabs>
          <w:tab w:val="left" w:pos="426"/>
          <w:tab w:val="left" w:pos="709"/>
        </w:tabs>
        <w:spacing w:after="0" w:line="240" w:lineRule="auto"/>
        <w:ind w:left="0" w:firstLine="142"/>
        <w:jc w:val="both"/>
        <w:rPr>
          <w:rFonts w:ascii="Jost" w:hAnsi="Jost"/>
          <w:szCs w:val="24"/>
        </w:rPr>
      </w:pPr>
      <w:r w:rsidRPr="00945E0C">
        <w:rPr>
          <w:rFonts w:ascii="Jost" w:hAnsi="Jost"/>
          <w:szCs w:val="24"/>
        </w:rPr>
        <w:t xml:space="preserve">Prijungimas – </w:t>
      </w:r>
      <w:proofErr w:type="spellStart"/>
      <w:r w:rsidRPr="00945E0C">
        <w:rPr>
          <w:rFonts w:ascii="Jost" w:hAnsi="Jost"/>
          <w:szCs w:val="24"/>
        </w:rPr>
        <w:t>srieginis</w:t>
      </w:r>
      <w:proofErr w:type="spellEnd"/>
      <w:r w:rsidRPr="00945E0C">
        <w:rPr>
          <w:rFonts w:ascii="Jost" w:hAnsi="Jost"/>
          <w:szCs w:val="24"/>
        </w:rPr>
        <w:t>.</w:t>
      </w:r>
    </w:p>
    <w:p w14:paraId="32E7B1BC" w14:textId="77777777" w:rsidR="00501F7A" w:rsidRPr="00945E0C" w:rsidRDefault="00501F7A" w:rsidP="00501F7A">
      <w:pPr>
        <w:pStyle w:val="Sraopastraipa"/>
        <w:numPr>
          <w:ilvl w:val="1"/>
          <w:numId w:val="5"/>
        </w:numPr>
        <w:tabs>
          <w:tab w:val="left" w:pos="426"/>
          <w:tab w:val="left" w:pos="709"/>
        </w:tabs>
        <w:spacing w:after="0" w:line="240" w:lineRule="auto"/>
        <w:ind w:left="0" w:firstLine="142"/>
        <w:jc w:val="both"/>
        <w:rPr>
          <w:rFonts w:ascii="Jost" w:hAnsi="Jost"/>
          <w:szCs w:val="24"/>
        </w:rPr>
      </w:pPr>
      <w:r w:rsidRPr="00945E0C">
        <w:rPr>
          <w:rFonts w:ascii="Jost" w:hAnsi="Jost"/>
          <w:szCs w:val="24"/>
        </w:rPr>
        <w:t xml:space="preserve">Metrologinė tikslumo klasė </w:t>
      </w:r>
      <w:r w:rsidRPr="00945E0C">
        <w:rPr>
          <w:rFonts w:ascii="Jost" w:hAnsi="Jost"/>
          <w:bCs/>
          <w:szCs w:val="24"/>
          <w:lang w:eastAsia="ar-SA"/>
        </w:rPr>
        <w:t>(R= Q</w:t>
      </w:r>
      <w:r w:rsidRPr="00945E0C">
        <w:rPr>
          <w:rFonts w:ascii="Jost" w:hAnsi="Jost"/>
          <w:bCs/>
          <w:szCs w:val="24"/>
          <w:vertAlign w:val="subscript"/>
          <w:lang w:eastAsia="ar-SA"/>
        </w:rPr>
        <w:t>3</w:t>
      </w:r>
      <w:r w:rsidRPr="00945E0C">
        <w:rPr>
          <w:rFonts w:ascii="Jost" w:hAnsi="Jost"/>
          <w:bCs/>
          <w:szCs w:val="24"/>
          <w:lang w:eastAsia="ar-SA"/>
        </w:rPr>
        <w:t>/Q</w:t>
      </w:r>
      <w:r w:rsidRPr="00945E0C">
        <w:rPr>
          <w:rFonts w:ascii="Jost" w:hAnsi="Jost"/>
          <w:bCs/>
          <w:szCs w:val="24"/>
          <w:vertAlign w:val="subscript"/>
          <w:lang w:eastAsia="ar-SA"/>
        </w:rPr>
        <w:t>1</w:t>
      </w:r>
      <w:r w:rsidRPr="00945E0C">
        <w:rPr>
          <w:rFonts w:ascii="Jost" w:hAnsi="Jost"/>
          <w:bCs/>
          <w:szCs w:val="24"/>
          <w:lang w:eastAsia="ar-SA"/>
        </w:rPr>
        <w:t xml:space="preserve">) </w:t>
      </w:r>
      <w:r w:rsidRPr="00945E0C">
        <w:rPr>
          <w:rFonts w:ascii="Jost" w:hAnsi="Jost"/>
          <w:szCs w:val="24"/>
        </w:rPr>
        <w:t xml:space="preserve">horizontalioje padėtyje ne blogiau nei R160. </w:t>
      </w:r>
    </w:p>
    <w:p w14:paraId="7D9A4439" w14:textId="77777777" w:rsidR="00501F7A" w:rsidRPr="00945E0C" w:rsidRDefault="00501F7A" w:rsidP="00501F7A">
      <w:pPr>
        <w:pStyle w:val="Sraopastraipa"/>
        <w:numPr>
          <w:ilvl w:val="1"/>
          <w:numId w:val="5"/>
        </w:numPr>
        <w:tabs>
          <w:tab w:val="left" w:pos="426"/>
          <w:tab w:val="left" w:pos="709"/>
        </w:tabs>
        <w:spacing w:after="0" w:line="240" w:lineRule="auto"/>
        <w:ind w:left="0" w:firstLine="142"/>
        <w:jc w:val="both"/>
        <w:rPr>
          <w:rFonts w:ascii="Jost" w:hAnsi="Jost"/>
          <w:szCs w:val="24"/>
        </w:rPr>
      </w:pPr>
      <w:r w:rsidRPr="00945E0C">
        <w:rPr>
          <w:rFonts w:ascii="Jost" w:hAnsi="Jost"/>
          <w:szCs w:val="24"/>
        </w:rPr>
        <w:t>Skaičiavimo mechanizmo skalė – ne mažiau kaip 5 skaitmenų. Skaičiai aiškiai ir suprantamai įskaitomi.</w:t>
      </w:r>
    </w:p>
    <w:p w14:paraId="5AACA622" w14:textId="77777777" w:rsidR="00EC7303" w:rsidRPr="00945E0C" w:rsidRDefault="00EC7303" w:rsidP="00EC7303">
      <w:pPr>
        <w:pStyle w:val="Sraopastraipa"/>
        <w:tabs>
          <w:tab w:val="left" w:pos="426"/>
          <w:tab w:val="left" w:pos="709"/>
        </w:tabs>
        <w:spacing w:after="0" w:line="240" w:lineRule="auto"/>
        <w:ind w:left="142"/>
        <w:jc w:val="both"/>
        <w:rPr>
          <w:rFonts w:ascii="Jost" w:hAnsi="Jost"/>
          <w:szCs w:val="24"/>
        </w:rPr>
      </w:pPr>
    </w:p>
    <w:p w14:paraId="22383120" w14:textId="77777777" w:rsidR="00501F7A" w:rsidRPr="00945E0C" w:rsidRDefault="00501F7A" w:rsidP="00501F7A">
      <w:pPr>
        <w:widowControl w:val="0"/>
        <w:numPr>
          <w:ilvl w:val="0"/>
          <w:numId w:val="5"/>
        </w:numPr>
        <w:tabs>
          <w:tab w:val="left" w:pos="426"/>
          <w:tab w:val="left" w:pos="709"/>
        </w:tabs>
        <w:suppressAutoHyphens/>
        <w:ind w:left="0" w:firstLine="142"/>
        <w:jc w:val="both"/>
        <w:outlineLvl w:val="0"/>
        <w:rPr>
          <w:rFonts w:ascii="Jost" w:hAnsi="Jost"/>
          <w:b/>
          <w:bCs/>
          <w:lang w:eastAsia="ar-SA"/>
        </w:rPr>
      </w:pPr>
      <w:r w:rsidRPr="00945E0C">
        <w:rPr>
          <w:rFonts w:ascii="Jost" w:hAnsi="Jost"/>
          <w:b/>
          <w:bCs/>
          <w:lang w:eastAsia="ar-SA"/>
        </w:rPr>
        <w:t>Specialieji reikalavimai – įvadiniai flanšiniai skaitikliai</w:t>
      </w:r>
    </w:p>
    <w:p w14:paraId="60C15A30" w14:textId="77777777" w:rsidR="00501F7A" w:rsidRPr="00945E0C" w:rsidRDefault="00501F7A" w:rsidP="00501F7A">
      <w:pPr>
        <w:widowControl w:val="0"/>
        <w:numPr>
          <w:ilvl w:val="1"/>
          <w:numId w:val="5"/>
        </w:numPr>
        <w:tabs>
          <w:tab w:val="left" w:pos="426"/>
          <w:tab w:val="left" w:pos="709"/>
        </w:tabs>
        <w:suppressAutoHyphens/>
        <w:ind w:left="0" w:firstLine="142"/>
        <w:jc w:val="both"/>
        <w:outlineLvl w:val="1"/>
        <w:rPr>
          <w:rFonts w:ascii="Jost" w:hAnsi="Jost"/>
          <w:bCs/>
          <w:lang w:eastAsia="ar-SA"/>
        </w:rPr>
      </w:pPr>
      <w:r w:rsidRPr="00945E0C">
        <w:rPr>
          <w:rFonts w:ascii="Jost" w:hAnsi="Jost"/>
          <w:bCs/>
          <w:lang w:eastAsia="ar-SA"/>
        </w:rPr>
        <w:t>Skaitiklis turi būti mechaninis, turbininis, apsaugotas nuo išorinio statinio magnetinio lauko poveikio.</w:t>
      </w:r>
    </w:p>
    <w:p w14:paraId="74ADBACD" w14:textId="77777777" w:rsidR="00501F7A" w:rsidRPr="00945E0C" w:rsidRDefault="00501F7A" w:rsidP="00501F7A">
      <w:pPr>
        <w:widowControl w:val="0"/>
        <w:numPr>
          <w:ilvl w:val="1"/>
          <w:numId w:val="5"/>
        </w:numPr>
        <w:tabs>
          <w:tab w:val="left" w:pos="426"/>
          <w:tab w:val="left" w:pos="709"/>
        </w:tabs>
        <w:suppressAutoHyphens/>
        <w:ind w:left="0" w:firstLine="142"/>
        <w:jc w:val="both"/>
        <w:outlineLvl w:val="1"/>
        <w:rPr>
          <w:rFonts w:ascii="Jost" w:hAnsi="Jost"/>
          <w:bCs/>
          <w:lang w:eastAsia="ar-SA"/>
        </w:rPr>
      </w:pPr>
      <w:r w:rsidRPr="00945E0C">
        <w:rPr>
          <w:rFonts w:ascii="Jost" w:hAnsi="Jost"/>
          <w:bCs/>
          <w:lang w:eastAsia="ar-SA"/>
        </w:rPr>
        <w:t>Sąlyginis skersmuo ir montažinis ilgis:</w:t>
      </w:r>
    </w:p>
    <w:p w14:paraId="47E442BB" w14:textId="77777777" w:rsidR="00501F7A" w:rsidRPr="00945E0C" w:rsidRDefault="00501F7A" w:rsidP="00501F7A">
      <w:pPr>
        <w:widowControl w:val="0"/>
        <w:numPr>
          <w:ilvl w:val="0"/>
          <w:numId w:val="3"/>
        </w:numPr>
        <w:tabs>
          <w:tab w:val="left" w:pos="426"/>
          <w:tab w:val="left" w:pos="709"/>
        </w:tabs>
        <w:suppressAutoHyphens/>
        <w:ind w:left="0" w:firstLine="142"/>
        <w:jc w:val="both"/>
        <w:outlineLvl w:val="1"/>
        <w:rPr>
          <w:rFonts w:ascii="Jost" w:hAnsi="Jost"/>
          <w:bCs/>
          <w:lang w:eastAsia="ar-SA"/>
        </w:rPr>
      </w:pPr>
      <w:r w:rsidRPr="00945E0C">
        <w:rPr>
          <w:rFonts w:ascii="Jost" w:hAnsi="Jost"/>
          <w:bCs/>
          <w:lang w:eastAsia="ar-SA"/>
        </w:rPr>
        <w:t>DN50/L200;</w:t>
      </w:r>
    </w:p>
    <w:p w14:paraId="1AE0EE4E" w14:textId="77777777" w:rsidR="00501F7A" w:rsidRPr="00945E0C" w:rsidRDefault="00501F7A" w:rsidP="00501F7A">
      <w:pPr>
        <w:widowControl w:val="0"/>
        <w:numPr>
          <w:ilvl w:val="0"/>
          <w:numId w:val="3"/>
        </w:numPr>
        <w:tabs>
          <w:tab w:val="left" w:pos="426"/>
          <w:tab w:val="left" w:pos="709"/>
        </w:tabs>
        <w:suppressAutoHyphens/>
        <w:ind w:left="0" w:firstLine="142"/>
        <w:jc w:val="both"/>
        <w:outlineLvl w:val="1"/>
        <w:rPr>
          <w:rFonts w:ascii="Jost" w:hAnsi="Jost"/>
          <w:bCs/>
          <w:lang w:eastAsia="ar-SA"/>
        </w:rPr>
      </w:pPr>
      <w:r w:rsidRPr="00945E0C">
        <w:rPr>
          <w:rFonts w:ascii="Jost" w:hAnsi="Jost"/>
          <w:bCs/>
          <w:lang w:eastAsia="ar-SA"/>
        </w:rPr>
        <w:t>DN65/L200;</w:t>
      </w:r>
    </w:p>
    <w:p w14:paraId="4222EF2B" w14:textId="77777777" w:rsidR="00501F7A" w:rsidRPr="00945E0C" w:rsidRDefault="00501F7A" w:rsidP="00501F7A">
      <w:pPr>
        <w:widowControl w:val="0"/>
        <w:numPr>
          <w:ilvl w:val="0"/>
          <w:numId w:val="3"/>
        </w:numPr>
        <w:tabs>
          <w:tab w:val="left" w:pos="426"/>
          <w:tab w:val="left" w:pos="709"/>
        </w:tabs>
        <w:suppressAutoHyphens/>
        <w:ind w:left="0" w:firstLine="142"/>
        <w:jc w:val="both"/>
        <w:outlineLvl w:val="1"/>
        <w:rPr>
          <w:rFonts w:ascii="Jost" w:hAnsi="Jost"/>
          <w:bCs/>
          <w:lang w:eastAsia="ar-SA"/>
        </w:rPr>
      </w:pPr>
      <w:r w:rsidRPr="00945E0C">
        <w:rPr>
          <w:rFonts w:ascii="Jost" w:hAnsi="Jost"/>
          <w:bCs/>
          <w:lang w:eastAsia="ar-SA"/>
        </w:rPr>
        <w:t>DN100/L250;</w:t>
      </w:r>
    </w:p>
    <w:p w14:paraId="513E0D60" w14:textId="77777777" w:rsidR="00501F7A" w:rsidRPr="00945E0C" w:rsidRDefault="00501F7A" w:rsidP="00501F7A">
      <w:pPr>
        <w:widowControl w:val="0"/>
        <w:numPr>
          <w:ilvl w:val="1"/>
          <w:numId w:val="5"/>
        </w:numPr>
        <w:tabs>
          <w:tab w:val="left" w:pos="426"/>
          <w:tab w:val="left" w:pos="709"/>
        </w:tabs>
        <w:suppressAutoHyphens/>
        <w:ind w:left="0" w:firstLine="142"/>
        <w:jc w:val="both"/>
        <w:outlineLvl w:val="1"/>
        <w:rPr>
          <w:rFonts w:ascii="Jost" w:hAnsi="Jost"/>
          <w:bCs/>
          <w:lang w:eastAsia="ar-SA"/>
        </w:rPr>
      </w:pPr>
      <w:r w:rsidRPr="00945E0C">
        <w:rPr>
          <w:rFonts w:ascii="Jost" w:hAnsi="Jost"/>
          <w:bCs/>
          <w:lang w:eastAsia="ar-SA"/>
        </w:rPr>
        <w:t>Skaitiklio ilgalaikio darbo srautas (Q</w:t>
      </w:r>
      <w:r w:rsidRPr="00945E0C">
        <w:rPr>
          <w:rFonts w:ascii="Jost" w:hAnsi="Jost"/>
          <w:bCs/>
          <w:vertAlign w:val="subscript"/>
          <w:lang w:eastAsia="ar-SA"/>
        </w:rPr>
        <w:t>3</w:t>
      </w:r>
      <w:r w:rsidRPr="00945E0C">
        <w:rPr>
          <w:rFonts w:ascii="Jost" w:hAnsi="Jost"/>
          <w:bCs/>
          <w:lang w:eastAsia="ar-SA"/>
        </w:rPr>
        <w:t>):</w:t>
      </w:r>
    </w:p>
    <w:p w14:paraId="54940406" w14:textId="77777777" w:rsidR="00501F7A" w:rsidRPr="00945E0C" w:rsidRDefault="00501F7A" w:rsidP="00501F7A">
      <w:pPr>
        <w:widowControl w:val="0"/>
        <w:numPr>
          <w:ilvl w:val="0"/>
          <w:numId w:val="2"/>
        </w:numPr>
        <w:tabs>
          <w:tab w:val="left" w:pos="426"/>
          <w:tab w:val="left" w:pos="709"/>
        </w:tabs>
        <w:suppressAutoHyphens/>
        <w:ind w:left="0" w:firstLine="142"/>
        <w:contextualSpacing/>
        <w:jc w:val="both"/>
        <w:rPr>
          <w:rFonts w:ascii="Jost" w:eastAsia="Calibri" w:hAnsi="Jost"/>
        </w:rPr>
      </w:pPr>
      <w:r w:rsidRPr="00945E0C">
        <w:rPr>
          <w:rFonts w:ascii="Jost" w:eastAsia="Calibri" w:hAnsi="Jost"/>
        </w:rPr>
        <w:t>DN50 ≥40 m</w:t>
      </w:r>
      <w:r w:rsidRPr="00945E0C">
        <w:rPr>
          <w:rFonts w:ascii="Jost" w:eastAsia="Calibri" w:hAnsi="Jost"/>
          <w:vertAlign w:val="superscript"/>
        </w:rPr>
        <w:t>3</w:t>
      </w:r>
      <w:r w:rsidRPr="00945E0C">
        <w:rPr>
          <w:rFonts w:ascii="Jost" w:eastAsia="Calibri" w:hAnsi="Jost"/>
        </w:rPr>
        <w:t>/h;</w:t>
      </w:r>
    </w:p>
    <w:p w14:paraId="4D6B4673" w14:textId="77777777" w:rsidR="00501F7A" w:rsidRPr="00945E0C" w:rsidRDefault="00501F7A" w:rsidP="00501F7A">
      <w:pPr>
        <w:widowControl w:val="0"/>
        <w:numPr>
          <w:ilvl w:val="0"/>
          <w:numId w:val="2"/>
        </w:numPr>
        <w:tabs>
          <w:tab w:val="left" w:pos="426"/>
          <w:tab w:val="left" w:pos="709"/>
        </w:tabs>
        <w:suppressAutoHyphens/>
        <w:ind w:left="0" w:firstLine="142"/>
        <w:contextualSpacing/>
        <w:jc w:val="both"/>
        <w:rPr>
          <w:rFonts w:ascii="Jost" w:eastAsia="Calibri" w:hAnsi="Jost"/>
        </w:rPr>
      </w:pPr>
      <w:r w:rsidRPr="00945E0C">
        <w:rPr>
          <w:rFonts w:ascii="Jost" w:eastAsia="Calibri" w:hAnsi="Jost"/>
        </w:rPr>
        <w:t>DN65 ≥63 m</w:t>
      </w:r>
      <w:r w:rsidRPr="00945E0C">
        <w:rPr>
          <w:rFonts w:ascii="Jost" w:eastAsia="Calibri" w:hAnsi="Jost"/>
          <w:vertAlign w:val="superscript"/>
        </w:rPr>
        <w:t>3</w:t>
      </w:r>
      <w:r w:rsidRPr="00945E0C">
        <w:rPr>
          <w:rFonts w:ascii="Jost" w:eastAsia="Calibri" w:hAnsi="Jost"/>
        </w:rPr>
        <w:t>/h;</w:t>
      </w:r>
    </w:p>
    <w:p w14:paraId="277A95AD" w14:textId="77777777" w:rsidR="00501F7A" w:rsidRPr="00945E0C" w:rsidRDefault="00501F7A" w:rsidP="00501F7A">
      <w:pPr>
        <w:widowControl w:val="0"/>
        <w:numPr>
          <w:ilvl w:val="0"/>
          <w:numId w:val="2"/>
        </w:numPr>
        <w:tabs>
          <w:tab w:val="left" w:pos="426"/>
          <w:tab w:val="left" w:pos="709"/>
        </w:tabs>
        <w:suppressAutoHyphens/>
        <w:ind w:left="0" w:firstLine="142"/>
        <w:contextualSpacing/>
        <w:jc w:val="both"/>
        <w:rPr>
          <w:rFonts w:ascii="Jost" w:eastAsia="Calibri" w:hAnsi="Jost"/>
        </w:rPr>
      </w:pPr>
      <w:r w:rsidRPr="00945E0C">
        <w:rPr>
          <w:rFonts w:ascii="Jost" w:eastAsia="Calibri" w:hAnsi="Jost"/>
        </w:rPr>
        <w:t>DN100 ≥160 m</w:t>
      </w:r>
      <w:r w:rsidRPr="00945E0C">
        <w:rPr>
          <w:rFonts w:ascii="Jost" w:eastAsia="Calibri" w:hAnsi="Jost"/>
          <w:vertAlign w:val="superscript"/>
        </w:rPr>
        <w:t>3</w:t>
      </w:r>
      <w:r w:rsidRPr="00945E0C">
        <w:rPr>
          <w:rFonts w:ascii="Jost" w:eastAsia="Calibri" w:hAnsi="Jost"/>
        </w:rPr>
        <w:t>/h;</w:t>
      </w:r>
    </w:p>
    <w:p w14:paraId="24CCD6E8" w14:textId="0E30CD18" w:rsidR="00501F7A" w:rsidRPr="00945E0C" w:rsidRDefault="00501F7A" w:rsidP="00501F7A">
      <w:pPr>
        <w:widowControl w:val="0"/>
        <w:numPr>
          <w:ilvl w:val="1"/>
          <w:numId w:val="5"/>
        </w:numPr>
        <w:tabs>
          <w:tab w:val="left" w:pos="426"/>
          <w:tab w:val="left" w:pos="709"/>
        </w:tabs>
        <w:suppressAutoHyphens/>
        <w:ind w:left="0" w:firstLine="142"/>
        <w:jc w:val="both"/>
        <w:outlineLvl w:val="1"/>
        <w:rPr>
          <w:rFonts w:ascii="Jost" w:hAnsi="Jost"/>
          <w:bCs/>
          <w:lang w:eastAsia="ar-SA"/>
        </w:rPr>
      </w:pPr>
      <w:r w:rsidRPr="00945E0C">
        <w:rPr>
          <w:rFonts w:ascii="Jost" w:hAnsi="Jost"/>
          <w:bCs/>
          <w:lang w:eastAsia="ar-SA"/>
        </w:rPr>
        <w:t>Prijungimas – flanšinis</w:t>
      </w:r>
      <w:r w:rsidR="000C0601" w:rsidRPr="00945E0C">
        <w:rPr>
          <w:rFonts w:ascii="Jost" w:hAnsi="Jost"/>
          <w:bCs/>
          <w:lang w:eastAsia="ar-SA"/>
        </w:rPr>
        <w:t>.</w:t>
      </w:r>
    </w:p>
    <w:p w14:paraId="615D3994" w14:textId="52A625ED" w:rsidR="00501F7A" w:rsidRPr="00945E0C" w:rsidRDefault="00501F7A" w:rsidP="00501F7A">
      <w:pPr>
        <w:widowControl w:val="0"/>
        <w:numPr>
          <w:ilvl w:val="1"/>
          <w:numId w:val="5"/>
        </w:numPr>
        <w:tabs>
          <w:tab w:val="left" w:pos="426"/>
          <w:tab w:val="left" w:pos="709"/>
        </w:tabs>
        <w:suppressAutoHyphens/>
        <w:ind w:left="0" w:firstLine="142"/>
        <w:jc w:val="both"/>
        <w:outlineLvl w:val="1"/>
        <w:rPr>
          <w:rFonts w:ascii="Jost" w:hAnsi="Jost"/>
          <w:bCs/>
          <w:lang w:eastAsia="ar-SA"/>
        </w:rPr>
      </w:pPr>
      <w:r w:rsidRPr="00945E0C">
        <w:rPr>
          <w:rFonts w:ascii="Jost" w:hAnsi="Jost"/>
          <w:bCs/>
          <w:lang w:eastAsia="ar-SA"/>
        </w:rPr>
        <w:t>Montuojamas horizontaliai</w:t>
      </w:r>
      <w:r w:rsidR="000C0601" w:rsidRPr="00945E0C">
        <w:rPr>
          <w:rFonts w:ascii="Jost" w:hAnsi="Jost"/>
          <w:bCs/>
          <w:lang w:eastAsia="ar-SA"/>
        </w:rPr>
        <w:t>.</w:t>
      </w:r>
    </w:p>
    <w:p w14:paraId="5076BE8D" w14:textId="77777777" w:rsidR="00501F7A" w:rsidRPr="00945E0C" w:rsidRDefault="00501F7A" w:rsidP="00501F7A">
      <w:pPr>
        <w:widowControl w:val="0"/>
        <w:numPr>
          <w:ilvl w:val="1"/>
          <w:numId w:val="5"/>
        </w:numPr>
        <w:tabs>
          <w:tab w:val="left" w:pos="426"/>
          <w:tab w:val="left" w:pos="709"/>
        </w:tabs>
        <w:suppressAutoHyphens/>
        <w:ind w:left="0" w:firstLine="142"/>
        <w:jc w:val="both"/>
        <w:outlineLvl w:val="1"/>
        <w:rPr>
          <w:rFonts w:ascii="Jost" w:hAnsi="Jost"/>
          <w:bCs/>
          <w:lang w:eastAsia="ar-SA"/>
        </w:rPr>
      </w:pPr>
      <w:r w:rsidRPr="00945E0C">
        <w:rPr>
          <w:rFonts w:ascii="Jost" w:hAnsi="Jost"/>
          <w:bCs/>
          <w:lang w:eastAsia="ar-SA"/>
        </w:rPr>
        <w:t>Skaičiavimo mechanizmo skalė – ne mažiau kaip 5 skaitmenų. Skaičiai aiškiai ir suprantamai įskaitomi.</w:t>
      </w:r>
    </w:p>
    <w:p w14:paraId="1C11AFF1" w14:textId="77777777" w:rsidR="00EC7303" w:rsidRPr="00945E0C" w:rsidRDefault="00EC7303" w:rsidP="00EB4EB2">
      <w:pPr>
        <w:widowControl w:val="0"/>
        <w:tabs>
          <w:tab w:val="left" w:pos="426"/>
          <w:tab w:val="left" w:pos="709"/>
        </w:tabs>
        <w:suppressAutoHyphens/>
        <w:ind w:left="142"/>
        <w:jc w:val="both"/>
        <w:outlineLvl w:val="1"/>
        <w:rPr>
          <w:rFonts w:ascii="Jost" w:hAnsi="Jost"/>
          <w:bCs/>
          <w:lang w:eastAsia="ar-SA"/>
        </w:rPr>
      </w:pPr>
    </w:p>
    <w:p w14:paraId="7679149D" w14:textId="5511FF4E" w:rsidR="00501F7A" w:rsidRPr="00945E0C" w:rsidRDefault="00501F7A" w:rsidP="00501F7A">
      <w:pPr>
        <w:widowControl w:val="0"/>
        <w:numPr>
          <w:ilvl w:val="0"/>
          <w:numId w:val="5"/>
        </w:numPr>
        <w:tabs>
          <w:tab w:val="left" w:pos="426"/>
          <w:tab w:val="left" w:pos="709"/>
        </w:tabs>
        <w:suppressAutoHyphens/>
        <w:jc w:val="both"/>
        <w:outlineLvl w:val="1"/>
        <w:rPr>
          <w:rFonts w:ascii="Jost" w:hAnsi="Jost"/>
          <w:b/>
          <w:lang w:eastAsia="ar-SA"/>
        </w:rPr>
      </w:pPr>
      <w:r w:rsidRPr="00945E0C">
        <w:rPr>
          <w:rFonts w:ascii="Jost" w:hAnsi="Jost"/>
          <w:b/>
          <w:lang w:eastAsia="ar-SA"/>
        </w:rPr>
        <w:t>Specialieji reikalavimai skaitikliams kartu su M-Bus arba lygiaverčiu nuskaitymo moduliu</w:t>
      </w:r>
    </w:p>
    <w:p w14:paraId="1E18D2BC" w14:textId="7CE616AB" w:rsidR="00501F7A" w:rsidRPr="00945E0C" w:rsidRDefault="00501F7A" w:rsidP="00501F7A">
      <w:pPr>
        <w:widowControl w:val="0"/>
        <w:numPr>
          <w:ilvl w:val="1"/>
          <w:numId w:val="5"/>
        </w:numPr>
        <w:tabs>
          <w:tab w:val="left" w:pos="426"/>
          <w:tab w:val="left" w:pos="709"/>
        </w:tabs>
        <w:suppressAutoHyphens/>
        <w:ind w:left="0" w:firstLine="142"/>
        <w:jc w:val="both"/>
        <w:outlineLvl w:val="1"/>
        <w:rPr>
          <w:rFonts w:ascii="Jost" w:hAnsi="Jost"/>
          <w:bCs/>
          <w:lang w:eastAsia="ar-SA"/>
        </w:rPr>
      </w:pPr>
      <w:r w:rsidRPr="00945E0C">
        <w:rPr>
          <w:rFonts w:ascii="Jost" w:hAnsi="Jost"/>
          <w:bCs/>
          <w:lang w:eastAsia="ar-SA"/>
        </w:rPr>
        <w:t>Skaitikliai tur</w:t>
      </w:r>
      <w:r w:rsidR="00982C04" w:rsidRPr="00945E0C">
        <w:rPr>
          <w:rFonts w:ascii="Jost" w:hAnsi="Jost"/>
          <w:bCs/>
          <w:lang w:eastAsia="ar-SA"/>
        </w:rPr>
        <w:t>i</w:t>
      </w:r>
      <w:r w:rsidRPr="00945E0C">
        <w:rPr>
          <w:rFonts w:ascii="Jost" w:hAnsi="Jost"/>
          <w:bCs/>
          <w:lang w:eastAsia="ar-SA"/>
        </w:rPr>
        <w:t xml:space="preserve"> būti komplektuojami su laidiniais M-bus arba </w:t>
      </w:r>
      <w:r w:rsidR="00E64510" w:rsidRPr="00945E0C">
        <w:rPr>
          <w:rFonts w:ascii="Jost" w:hAnsi="Jost"/>
          <w:bCs/>
          <w:lang w:eastAsia="ar-SA"/>
        </w:rPr>
        <w:t>lygiaverčiais</w:t>
      </w:r>
      <w:r w:rsidRPr="00945E0C">
        <w:rPr>
          <w:rFonts w:ascii="Jost" w:hAnsi="Jost"/>
          <w:bCs/>
          <w:lang w:eastAsia="ar-SA"/>
        </w:rPr>
        <w:t xml:space="preserve"> moduliais. Moduliai turi būti montuojami ant skaitiklio jo neišardant ir prijungiami nenaudojant laidų. Duomenų perdavimui turi būti naudojamas duomenų perdavimo protokolas</w:t>
      </w:r>
      <w:r w:rsidR="00D844AF" w:rsidRPr="00945E0C">
        <w:rPr>
          <w:rFonts w:ascii="Jost" w:hAnsi="Jost"/>
          <w:bCs/>
          <w:lang w:eastAsia="ar-SA"/>
        </w:rPr>
        <w:t>,</w:t>
      </w:r>
      <w:r w:rsidRPr="00945E0C">
        <w:rPr>
          <w:rFonts w:ascii="Jost" w:hAnsi="Jost"/>
          <w:bCs/>
          <w:lang w:eastAsia="ar-SA"/>
        </w:rPr>
        <w:t xml:space="preserve"> atitinkantis LST EN 13757 standarto reikalavimus.</w:t>
      </w:r>
    </w:p>
    <w:p w14:paraId="0FA86508" w14:textId="77777777" w:rsidR="002F26B0" w:rsidRPr="00945E0C" w:rsidRDefault="002F26B0" w:rsidP="002F26B0">
      <w:pPr>
        <w:jc w:val="both"/>
        <w:rPr>
          <w:rFonts w:ascii="Jost" w:hAnsi="Jost"/>
          <w:b/>
          <w:bCs/>
        </w:rPr>
      </w:pPr>
    </w:p>
    <w:p w14:paraId="4CF4E79E" w14:textId="69D45217" w:rsidR="00CF7BC3" w:rsidRPr="00945E0C" w:rsidRDefault="00501F7A" w:rsidP="0038285E">
      <w:pPr>
        <w:pStyle w:val="Sraopastraipa"/>
        <w:numPr>
          <w:ilvl w:val="0"/>
          <w:numId w:val="5"/>
        </w:numPr>
        <w:ind w:left="0" w:firstLine="0"/>
        <w:jc w:val="both"/>
        <w:rPr>
          <w:rFonts w:ascii="Jost" w:hAnsi="Jost"/>
          <w:szCs w:val="24"/>
        </w:rPr>
      </w:pPr>
      <w:r w:rsidRPr="00945E0C">
        <w:rPr>
          <w:rFonts w:ascii="Jost" w:hAnsi="Jost"/>
          <w:b/>
          <w:bCs/>
          <w:szCs w:val="24"/>
        </w:rPr>
        <w:t xml:space="preserve">Preliminarus planuojamų pirkti skaitiklių ir </w:t>
      </w:r>
      <w:r w:rsidR="00506A0B" w:rsidRPr="00945E0C">
        <w:rPr>
          <w:rFonts w:ascii="Jost" w:hAnsi="Jost"/>
          <w:b/>
          <w:bCs/>
          <w:szCs w:val="24"/>
        </w:rPr>
        <w:t>jų priedų</w:t>
      </w:r>
      <w:r w:rsidR="00B4230C" w:rsidRPr="00945E0C">
        <w:rPr>
          <w:rFonts w:ascii="Jost" w:hAnsi="Jost"/>
          <w:b/>
          <w:bCs/>
          <w:szCs w:val="24"/>
        </w:rPr>
        <w:t xml:space="preserve"> </w:t>
      </w:r>
      <w:r w:rsidRPr="00945E0C">
        <w:rPr>
          <w:rFonts w:ascii="Jost" w:hAnsi="Jost"/>
          <w:b/>
          <w:bCs/>
          <w:szCs w:val="24"/>
        </w:rPr>
        <w:t>poreikis</w:t>
      </w:r>
      <w:r w:rsidRPr="00945E0C">
        <w:rPr>
          <w:rFonts w:ascii="Jost" w:hAnsi="Jost"/>
          <w:szCs w:val="24"/>
        </w:rPr>
        <w:t xml:space="preserve">: </w:t>
      </w:r>
      <w:r w:rsidR="00D844AF" w:rsidRPr="00945E0C">
        <w:rPr>
          <w:rFonts w:ascii="Jost" w:hAnsi="Jost"/>
          <w:szCs w:val="24"/>
        </w:rPr>
        <w:t xml:space="preserve">žemiau esančioje lentelėje </w:t>
      </w:r>
      <w:r w:rsidR="00FF3B58" w:rsidRPr="00945E0C">
        <w:rPr>
          <w:rFonts w:ascii="Jost" w:hAnsi="Jost"/>
          <w:szCs w:val="24"/>
        </w:rPr>
        <w:t>n</w:t>
      </w:r>
      <w:r w:rsidRPr="00945E0C">
        <w:rPr>
          <w:rFonts w:ascii="Jost" w:hAnsi="Jost"/>
          <w:szCs w:val="24"/>
        </w:rPr>
        <w:t>urodyti preliminarūs prekių kiekiai</w:t>
      </w:r>
      <w:r w:rsidR="00D844AF" w:rsidRPr="00945E0C">
        <w:rPr>
          <w:rFonts w:ascii="Jost" w:hAnsi="Jost"/>
          <w:szCs w:val="24"/>
        </w:rPr>
        <w:t>, kurie</w:t>
      </w:r>
      <w:r w:rsidRPr="00945E0C">
        <w:rPr>
          <w:rFonts w:ascii="Jost" w:hAnsi="Jost"/>
          <w:szCs w:val="24"/>
        </w:rPr>
        <w:t xml:space="preserve"> gali kisti (didėti arba mažėti).</w:t>
      </w:r>
      <w:r w:rsidR="002F26B0" w:rsidRPr="00945E0C">
        <w:rPr>
          <w:rFonts w:ascii="Jost" w:hAnsi="Jost"/>
          <w:szCs w:val="24"/>
        </w:rPr>
        <w:t xml:space="preserve"> Perkančioji organizacija numato, kad </w:t>
      </w:r>
      <w:r w:rsidR="004E70A6" w:rsidRPr="00945E0C">
        <w:rPr>
          <w:rFonts w:ascii="Jost" w:hAnsi="Jost"/>
          <w:szCs w:val="24"/>
        </w:rPr>
        <w:t>Prekės</w:t>
      </w:r>
      <w:r w:rsidR="002F26B0" w:rsidRPr="00945E0C">
        <w:rPr>
          <w:rFonts w:ascii="Jost" w:hAnsi="Jost"/>
          <w:szCs w:val="24"/>
        </w:rPr>
        <w:t xml:space="preserve"> tokia apimtimi gali būti įsigytos per sutarties galiojimo laikotarpį, tačiau neįsipareigoja, kad būtent tokia apimtis bus įsigyta. Tiksli </w:t>
      </w:r>
      <w:r w:rsidR="004E70A6" w:rsidRPr="00945E0C">
        <w:rPr>
          <w:rFonts w:ascii="Jost" w:hAnsi="Jost"/>
          <w:szCs w:val="24"/>
        </w:rPr>
        <w:t>Prekių</w:t>
      </w:r>
      <w:r w:rsidR="002F26B0" w:rsidRPr="00945E0C">
        <w:rPr>
          <w:rFonts w:ascii="Jost" w:hAnsi="Jost"/>
          <w:szCs w:val="24"/>
        </w:rPr>
        <w:t xml:space="preserve"> apimtis bus nustatoma pagal Perkančiosios organizacijos poreikį. </w:t>
      </w:r>
    </w:p>
    <w:p w14:paraId="34156367" w14:textId="15D2E3C6" w:rsidR="00CF7BC3" w:rsidRPr="00945E0C" w:rsidRDefault="00CF7BC3" w:rsidP="00CF7BC3">
      <w:pPr>
        <w:pStyle w:val="Sraopastraipa"/>
        <w:ind w:left="360"/>
        <w:jc w:val="right"/>
        <w:rPr>
          <w:rFonts w:ascii="Jost" w:hAnsi="Jost"/>
          <w:i/>
          <w:iCs/>
          <w:szCs w:val="24"/>
        </w:rPr>
      </w:pPr>
      <w:r w:rsidRPr="00945E0C">
        <w:rPr>
          <w:rFonts w:ascii="Jost" w:hAnsi="Jost"/>
          <w:i/>
          <w:iCs/>
          <w:szCs w:val="24"/>
        </w:rPr>
        <w:lastRenderedPageBreak/>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5888"/>
        <w:gridCol w:w="748"/>
        <w:gridCol w:w="917"/>
      </w:tblGrid>
      <w:tr w:rsidR="00501F7A" w:rsidRPr="00945E0C" w14:paraId="5092C38E" w14:textId="77777777" w:rsidTr="000243A1">
        <w:trPr>
          <w:trHeight w:val="469"/>
        </w:trPr>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2DFEF8A0" w14:textId="77777777" w:rsidR="00501F7A" w:rsidRPr="00945E0C" w:rsidRDefault="00501F7A" w:rsidP="00C60D90">
            <w:pPr>
              <w:rPr>
                <w:rFonts w:ascii="Jost" w:hAnsi="Jost"/>
              </w:rPr>
            </w:pPr>
            <w:r w:rsidRPr="00945E0C">
              <w:rPr>
                <w:rFonts w:ascii="Jost" w:hAnsi="Jost"/>
              </w:rPr>
              <w:t>Gyventojams montuojami skaitikliai</w:t>
            </w:r>
          </w:p>
          <w:p w14:paraId="2C5F65B5" w14:textId="77D73F79" w:rsidR="003A3750" w:rsidRPr="00945E0C" w:rsidRDefault="003A3750" w:rsidP="00C60D90">
            <w:pPr>
              <w:rPr>
                <w:rFonts w:ascii="Jost" w:eastAsia="Calibri" w:hAnsi="Jost"/>
              </w:rPr>
            </w:pPr>
            <w:r w:rsidRPr="00945E0C">
              <w:rPr>
                <w:rFonts w:ascii="Jost" w:hAnsi="Jost"/>
              </w:rPr>
              <w:t>(buitiniai vandens skaitikliai)</w:t>
            </w:r>
          </w:p>
        </w:tc>
        <w:tc>
          <w:tcPr>
            <w:tcW w:w="5888" w:type="dxa"/>
            <w:tcBorders>
              <w:top w:val="single" w:sz="4" w:space="0" w:color="auto"/>
              <w:left w:val="single" w:sz="4" w:space="0" w:color="auto"/>
              <w:bottom w:val="single" w:sz="4" w:space="0" w:color="auto"/>
              <w:right w:val="single" w:sz="4" w:space="0" w:color="auto"/>
            </w:tcBorders>
            <w:vAlign w:val="center"/>
            <w:hideMark/>
          </w:tcPr>
          <w:p w14:paraId="62CD99F5" w14:textId="77777777" w:rsidR="00501F7A" w:rsidRPr="00945E0C" w:rsidRDefault="00501F7A" w:rsidP="00C60D90">
            <w:pPr>
              <w:rPr>
                <w:rFonts w:ascii="Jost" w:eastAsia="Calibri" w:hAnsi="Jost"/>
              </w:rPr>
            </w:pPr>
            <w:r w:rsidRPr="00945E0C">
              <w:rPr>
                <w:rFonts w:ascii="Jost" w:hAnsi="Jost"/>
              </w:rPr>
              <w:t>15 mm skersmens geriamojo vandens skaitikliai L= 80 mm</w:t>
            </w:r>
          </w:p>
        </w:tc>
        <w:tc>
          <w:tcPr>
            <w:tcW w:w="748" w:type="dxa"/>
            <w:tcBorders>
              <w:top w:val="single" w:sz="4" w:space="0" w:color="auto"/>
              <w:left w:val="single" w:sz="4" w:space="0" w:color="auto"/>
              <w:bottom w:val="single" w:sz="4" w:space="0" w:color="auto"/>
              <w:right w:val="single" w:sz="4" w:space="0" w:color="auto"/>
            </w:tcBorders>
            <w:vAlign w:val="center"/>
          </w:tcPr>
          <w:p w14:paraId="0498379B" w14:textId="624BA4C3" w:rsidR="00501F7A" w:rsidRPr="00945E0C" w:rsidRDefault="007E21B8" w:rsidP="00501F7A">
            <w:pPr>
              <w:jc w:val="center"/>
              <w:rPr>
                <w:rFonts w:ascii="Jost" w:eastAsia="Calibri" w:hAnsi="Jost"/>
              </w:rPr>
            </w:pPr>
            <w:r w:rsidRPr="00945E0C">
              <w:rPr>
                <w:rFonts w:ascii="Jost" w:eastAsia="Calibri" w:hAnsi="Jost"/>
              </w:rPr>
              <w:t>4275</w:t>
            </w:r>
          </w:p>
        </w:tc>
        <w:tc>
          <w:tcPr>
            <w:tcW w:w="917" w:type="dxa"/>
            <w:tcBorders>
              <w:top w:val="single" w:sz="4" w:space="0" w:color="auto"/>
              <w:left w:val="single" w:sz="4" w:space="0" w:color="auto"/>
              <w:bottom w:val="single" w:sz="4" w:space="0" w:color="auto"/>
              <w:right w:val="single" w:sz="4" w:space="0" w:color="auto"/>
            </w:tcBorders>
            <w:vAlign w:val="center"/>
            <w:hideMark/>
          </w:tcPr>
          <w:p w14:paraId="5E99E27D" w14:textId="77777777" w:rsidR="00501F7A" w:rsidRPr="00945E0C" w:rsidRDefault="00501F7A" w:rsidP="00C60D90">
            <w:pPr>
              <w:jc w:val="both"/>
              <w:rPr>
                <w:rFonts w:ascii="Jost" w:eastAsia="Calibri" w:hAnsi="Jost"/>
              </w:rPr>
            </w:pPr>
            <w:r w:rsidRPr="00945E0C">
              <w:rPr>
                <w:rFonts w:ascii="Jost" w:hAnsi="Jost"/>
              </w:rPr>
              <w:t>vnt.</w:t>
            </w:r>
          </w:p>
        </w:tc>
      </w:tr>
      <w:tr w:rsidR="00501F7A" w:rsidRPr="00945E0C" w14:paraId="2F9C070D" w14:textId="77777777" w:rsidTr="000243A1">
        <w:trPr>
          <w:trHeight w:val="561"/>
        </w:trPr>
        <w:tc>
          <w:tcPr>
            <w:tcW w:w="2081" w:type="dxa"/>
            <w:vMerge/>
            <w:tcBorders>
              <w:top w:val="single" w:sz="4" w:space="0" w:color="auto"/>
              <w:left w:val="single" w:sz="4" w:space="0" w:color="auto"/>
              <w:bottom w:val="single" w:sz="4" w:space="0" w:color="auto"/>
              <w:right w:val="single" w:sz="4" w:space="0" w:color="auto"/>
            </w:tcBorders>
            <w:vAlign w:val="center"/>
            <w:hideMark/>
          </w:tcPr>
          <w:p w14:paraId="2964F8E0" w14:textId="77777777" w:rsidR="00501F7A" w:rsidRPr="00945E0C" w:rsidRDefault="00501F7A" w:rsidP="00C60D90">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hideMark/>
          </w:tcPr>
          <w:p w14:paraId="21AC7E7F" w14:textId="77777777" w:rsidR="00501F7A" w:rsidRPr="00945E0C" w:rsidRDefault="00501F7A" w:rsidP="00C60D90">
            <w:pPr>
              <w:jc w:val="both"/>
              <w:rPr>
                <w:rFonts w:ascii="Jost" w:eastAsia="Times New Roman" w:hAnsi="Jost"/>
                <w:lang w:eastAsia="lt-LT"/>
              </w:rPr>
            </w:pPr>
            <w:r w:rsidRPr="00945E0C">
              <w:rPr>
                <w:rFonts w:ascii="Jost" w:hAnsi="Jost"/>
              </w:rPr>
              <w:t xml:space="preserve">15 mm skersmens geriamojo vandens skaitikliai L= 110 mm </w:t>
            </w:r>
          </w:p>
        </w:tc>
        <w:tc>
          <w:tcPr>
            <w:tcW w:w="748" w:type="dxa"/>
            <w:tcBorders>
              <w:top w:val="single" w:sz="4" w:space="0" w:color="auto"/>
              <w:left w:val="single" w:sz="4" w:space="0" w:color="auto"/>
              <w:bottom w:val="single" w:sz="4" w:space="0" w:color="auto"/>
              <w:right w:val="single" w:sz="4" w:space="0" w:color="auto"/>
            </w:tcBorders>
            <w:vAlign w:val="center"/>
          </w:tcPr>
          <w:p w14:paraId="717D8ECC" w14:textId="0AFCBC69" w:rsidR="00501F7A" w:rsidRPr="00945E0C" w:rsidRDefault="007E21B8" w:rsidP="00501F7A">
            <w:pPr>
              <w:jc w:val="center"/>
              <w:rPr>
                <w:rFonts w:ascii="Jost" w:eastAsia="Times New Roman" w:hAnsi="Jost"/>
                <w:lang w:eastAsia="lt-LT"/>
              </w:rPr>
            </w:pPr>
            <w:r w:rsidRPr="00945E0C">
              <w:rPr>
                <w:rFonts w:ascii="Jost" w:eastAsia="Times New Roman" w:hAnsi="Jost"/>
                <w:lang w:eastAsia="lt-LT"/>
              </w:rPr>
              <w:t>2697</w:t>
            </w:r>
          </w:p>
        </w:tc>
        <w:tc>
          <w:tcPr>
            <w:tcW w:w="917" w:type="dxa"/>
            <w:tcBorders>
              <w:top w:val="single" w:sz="4" w:space="0" w:color="auto"/>
              <w:left w:val="single" w:sz="4" w:space="0" w:color="auto"/>
              <w:bottom w:val="single" w:sz="4" w:space="0" w:color="auto"/>
              <w:right w:val="single" w:sz="4" w:space="0" w:color="auto"/>
            </w:tcBorders>
            <w:vAlign w:val="center"/>
            <w:hideMark/>
          </w:tcPr>
          <w:p w14:paraId="78DC1EF1" w14:textId="77777777" w:rsidR="00501F7A" w:rsidRPr="00945E0C" w:rsidRDefault="00501F7A" w:rsidP="00C60D90">
            <w:pPr>
              <w:jc w:val="both"/>
              <w:rPr>
                <w:rFonts w:ascii="Jost" w:eastAsia="Times New Roman" w:hAnsi="Jost"/>
                <w:lang w:eastAsia="lt-LT"/>
              </w:rPr>
            </w:pPr>
            <w:r w:rsidRPr="00945E0C">
              <w:rPr>
                <w:rFonts w:ascii="Jost" w:hAnsi="Jost"/>
              </w:rPr>
              <w:t>vnt.</w:t>
            </w:r>
          </w:p>
        </w:tc>
      </w:tr>
      <w:tr w:rsidR="00501F7A" w:rsidRPr="00945E0C" w14:paraId="09F261CF" w14:textId="77777777" w:rsidTr="000243A1">
        <w:trPr>
          <w:trHeight w:val="556"/>
        </w:trPr>
        <w:tc>
          <w:tcPr>
            <w:tcW w:w="2081" w:type="dxa"/>
            <w:vMerge/>
            <w:tcBorders>
              <w:top w:val="single" w:sz="4" w:space="0" w:color="auto"/>
              <w:left w:val="single" w:sz="4" w:space="0" w:color="auto"/>
              <w:bottom w:val="single" w:sz="4" w:space="0" w:color="auto"/>
              <w:right w:val="single" w:sz="4" w:space="0" w:color="auto"/>
            </w:tcBorders>
            <w:vAlign w:val="center"/>
            <w:hideMark/>
          </w:tcPr>
          <w:p w14:paraId="0FC74F2C" w14:textId="77777777" w:rsidR="00501F7A" w:rsidRPr="00945E0C" w:rsidRDefault="00501F7A" w:rsidP="00C60D90">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hideMark/>
          </w:tcPr>
          <w:p w14:paraId="6C350F77" w14:textId="77777777" w:rsidR="00501F7A" w:rsidRPr="00945E0C" w:rsidRDefault="00501F7A" w:rsidP="00C60D90">
            <w:pPr>
              <w:jc w:val="both"/>
              <w:rPr>
                <w:rFonts w:ascii="Jost" w:eastAsia="Times New Roman" w:hAnsi="Jost"/>
                <w:lang w:eastAsia="lt-LT"/>
              </w:rPr>
            </w:pPr>
            <w:r w:rsidRPr="00945E0C">
              <w:rPr>
                <w:rFonts w:ascii="Jost" w:hAnsi="Jost"/>
              </w:rPr>
              <w:t>20 mm skersmens šalto vandens skaitikliai L=130 mm</w:t>
            </w:r>
          </w:p>
        </w:tc>
        <w:tc>
          <w:tcPr>
            <w:tcW w:w="748" w:type="dxa"/>
            <w:tcBorders>
              <w:top w:val="single" w:sz="4" w:space="0" w:color="auto"/>
              <w:left w:val="single" w:sz="4" w:space="0" w:color="auto"/>
              <w:bottom w:val="single" w:sz="4" w:space="0" w:color="auto"/>
              <w:right w:val="single" w:sz="4" w:space="0" w:color="auto"/>
            </w:tcBorders>
            <w:vAlign w:val="center"/>
          </w:tcPr>
          <w:p w14:paraId="4A9F492F" w14:textId="1CD4CD61" w:rsidR="00501F7A" w:rsidRPr="00945E0C" w:rsidRDefault="007E21B8" w:rsidP="00501F7A">
            <w:pPr>
              <w:jc w:val="center"/>
              <w:rPr>
                <w:rFonts w:ascii="Jost" w:eastAsia="Times New Roman" w:hAnsi="Jost"/>
                <w:lang w:eastAsia="lt-LT"/>
              </w:rPr>
            </w:pPr>
            <w:r w:rsidRPr="00945E0C">
              <w:rPr>
                <w:rFonts w:ascii="Jost" w:eastAsia="Times New Roman" w:hAnsi="Jost"/>
                <w:lang w:eastAsia="lt-LT"/>
              </w:rPr>
              <w:t>200</w:t>
            </w:r>
          </w:p>
        </w:tc>
        <w:tc>
          <w:tcPr>
            <w:tcW w:w="917" w:type="dxa"/>
            <w:tcBorders>
              <w:top w:val="single" w:sz="4" w:space="0" w:color="auto"/>
              <w:left w:val="single" w:sz="4" w:space="0" w:color="auto"/>
              <w:bottom w:val="single" w:sz="4" w:space="0" w:color="auto"/>
              <w:right w:val="single" w:sz="4" w:space="0" w:color="auto"/>
            </w:tcBorders>
            <w:vAlign w:val="center"/>
            <w:hideMark/>
          </w:tcPr>
          <w:p w14:paraId="5BC75AC7" w14:textId="77777777" w:rsidR="00501F7A" w:rsidRPr="00945E0C" w:rsidRDefault="00501F7A" w:rsidP="00C60D90">
            <w:pPr>
              <w:jc w:val="both"/>
              <w:rPr>
                <w:rFonts w:ascii="Jost" w:eastAsia="Times New Roman" w:hAnsi="Jost"/>
                <w:lang w:eastAsia="lt-LT"/>
              </w:rPr>
            </w:pPr>
            <w:r w:rsidRPr="00945E0C">
              <w:rPr>
                <w:rFonts w:ascii="Jost" w:hAnsi="Jost"/>
              </w:rPr>
              <w:t>vnt.</w:t>
            </w:r>
          </w:p>
        </w:tc>
      </w:tr>
      <w:tr w:rsidR="00501F7A" w:rsidRPr="00945E0C" w14:paraId="088CE0E7" w14:textId="77777777" w:rsidTr="000243A1">
        <w:trPr>
          <w:trHeight w:val="561"/>
        </w:trPr>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359A097D" w14:textId="77777777" w:rsidR="00501F7A" w:rsidRPr="00945E0C" w:rsidRDefault="00501F7A" w:rsidP="00C60D90">
            <w:pPr>
              <w:rPr>
                <w:rFonts w:ascii="Jost" w:hAnsi="Jost"/>
              </w:rPr>
            </w:pPr>
            <w:r w:rsidRPr="00945E0C">
              <w:rPr>
                <w:rFonts w:ascii="Jost" w:hAnsi="Jost"/>
              </w:rPr>
              <w:t>Įmonėms įvaduose montuojami skaitikliai</w:t>
            </w:r>
          </w:p>
          <w:p w14:paraId="329EE9B0" w14:textId="48AFE965" w:rsidR="003A3750" w:rsidRPr="00945E0C" w:rsidRDefault="003A3750" w:rsidP="00C60D90">
            <w:pPr>
              <w:rPr>
                <w:rFonts w:ascii="Jost" w:eastAsia="Calibri" w:hAnsi="Jost"/>
              </w:rPr>
            </w:pPr>
            <w:r w:rsidRPr="00945E0C">
              <w:rPr>
                <w:rFonts w:ascii="Jost" w:hAnsi="Jost"/>
              </w:rPr>
              <w:t>(buitiniai vandens skaitikliai ir įvadiniai skaitikliai)</w:t>
            </w:r>
          </w:p>
        </w:tc>
        <w:tc>
          <w:tcPr>
            <w:tcW w:w="5888" w:type="dxa"/>
            <w:tcBorders>
              <w:top w:val="single" w:sz="4" w:space="0" w:color="auto"/>
              <w:left w:val="single" w:sz="4" w:space="0" w:color="auto"/>
              <w:bottom w:val="single" w:sz="4" w:space="0" w:color="auto"/>
              <w:right w:val="single" w:sz="4" w:space="0" w:color="auto"/>
            </w:tcBorders>
            <w:vAlign w:val="center"/>
            <w:hideMark/>
          </w:tcPr>
          <w:p w14:paraId="1577D437" w14:textId="6D543BE8" w:rsidR="00501F7A" w:rsidRPr="00945E0C" w:rsidRDefault="007E21B8" w:rsidP="007E21B8">
            <w:pPr>
              <w:jc w:val="both"/>
              <w:rPr>
                <w:rFonts w:ascii="Jost" w:eastAsia="Calibri" w:hAnsi="Jost"/>
              </w:rPr>
            </w:pPr>
            <w:r w:rsidRPr="00945E0C">
              <w:rPr>
                <w:rFonts w:ascii="Jost" w:hAnsi="Jost"/>
              </w:rPr>
              <w:t>15</w:t>
            </w:r>
            <w:r w:rsidR="00501F7A" w:rsidRPr="00945E0C">
              <w:rPr>
                <w:rFonts w:ascii="Jost" w:hAnsi="Jost"/>
              </w:rPr>
              <w:t xml:space="preserve"> mm skersmens šalto vandens skaitikliai</w:t>
            </w:r>
            <w:r w:rsidRPr="00945E0C">
              <w:rPr>
                <w:rFonts w:ascii="Jost" w:hAnsi="Jost"/>
              </w:rPr>
              <w:t xml:space="preserve"> L=80</w:t>
            </w:r>
            <w:r w:rsidR="00501F7A" w:rsidRPr="00945E0C">
              <w:rPr>
                <w:rFonts w:ascii="Jost" w:hAnsi="Jost"/>
              </w:rPr>
              <w:t xml:space="preserve"> mm</w:t>
            </w:r>
          </w:p>
        </w:tc>
        <w:tc>
          <w:tcPr>
            <w:tcW w:w="748" w:type="dxa"/>
            <w:tcBorders>
              <w:top w:val="single" w:sz="4" w:space="0" w:color="auto"/>
              <w:left w:val="single" w:sz="4" w:space="0" w:color="auto"/>
              <w:bottom w:val="single" w:sz="4" w:space="0" w:color="auto"/>
              <w:right w:val="single" w:sz="4" w:space="0" w:color="auto"/>
            </w:tcBorders>
            <w:vAlign w:val="center"/>
          </w:tcPr>
          <w:p w14:paraId="3114FC33" w14:textId="5D06E75B" w:rsidR="00501F7A" w:rsidRPr="00945E0C" w:rsidRDefault="007E21B8" w:rsidP="00501F7A">
            <w:pPr>
              <w:jc w:val="center"/>
              <w:rPr>
                <w:rFonts w:ascii="Jost" w:eastAsia="Calibri" w:hAnsi="Jost"/>
              </w:rPr>
            </w:pPr>
            <w:r w:rsidRPr="00945E0C">
              <w:rPr>
                <w:rFonts w:ascii="Jost" w:eastAsia="Calibri" w:hAnsi="Jost"/>
              </w:rPr>
              <w:t>145</w:t>
            </w:r>
          </w:p>
        </w:tc>
        <w:tc>
          <w:tcPr>
            <w:tcW w:w="917" w:type="dxa"/>
            <w:tcBorders>
              <w:top w:val="single" w:sz="4" w:space="0" w:color="auto"/>
              <w:left w:val="single" w:sz="4" w:space="0" w:color="auto"/>
              <w:bottom w:val="single" w:sz="4" w:space="0" w:color="auto"/>
              <w:right w:val="single" w:sz="4" w:space="0" w:color="auto"/>
            </w:tcBorders>
            <w:vAlign w:val="center"/>
            <w:hideMark/>
          </w:tcPr>
          <w:p w14:paraId="0D1C0F8A" w14:textId="77777777" w:rsidR="00501F7A" w:rsidRPr="00945E0C" w:rsidRDefault="00501F7A" w:rsidP="00C60D90">
            <w:pPr>
              <w:jc w:val="both"/>
              <w:rPr>
                <w:rFonts w:ascii="Jost" w:eastAsia="Calibri" w:hAnsi="Jost"/>
              </w:rPr>
            </w:pPr>
            <w:r w:rsidRPr="00945E0C">
              <w:rPr>
                <w:rFonts w:ascii="Jost" w:hAnsi="Jost"/>
              </w:rPr>
              <w:t>vnt.</w:t>
            </w:r>
          </w:p>
        </w:tc>
      </w:tr>
      <w:tr w:rsidR="007E21B8" w:rsidRPr="00945E0C" w14:paraId="49CD18E9" w14:textId="77777777" w:rsidTr="000243A1">
        <w:trPr>
          <w:trHeight w:val="558"/>
        </w:trPr>
        <w:tc>
          <w:tcPr>
            <w:tcW w:w="2081" w:type="dxa"/>
            <w:vMerge/>
            <w:tcBorders>
              <w:top w:val="single" w:sz="4" w:space="0" w:color="auto"/>
              <w:left w:val="single" w:sz="4" w:space="0" w:color="auto"/>
              <w:bottom w:val="single" w:sz="4" w:space="0" w:color="auto"/>
              <w:right w:val="single" w:sz="4" w:space="0" w:color="auto"/>
            </w:tcBorders>
            <w:vAlign w:val="center"/>
          </w:tcPr>
          <w:p w14:paraId="23466D2B" w14:textId="77777777" w:rsidR="007E21B8" w:rsidRPr="00945E0C" w:rsidRDefault="007E21B8" w:rsidP="00C60D90">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tcPr>
          <w:p w14:paraId="5FD6C97C" w14:textId="142C6726" w:rsidR="007E21B8" w:rsidRPr="00945E0C" w:rsidRDefault="007E21B8" w:rsidP="007E21B8">
            <w:pPr>
              <w:jc w:val="both"/>
              <w:rPr>
                <w:rFonts w:ascii="Jost" w:hAnsi="Jost"/>
              </w:rPr>
            </w:pPr>
            <w:r w:rsidRPr="00945E0C">
              <w:rPr>
                <w:rFonts w:ascii="Jost" w:hAnsi="Jost"/>
              </w:rPr>
              <w:t>15 mm skersmens šalto vandens skaitikliai L=110 mm</w:t>
            </w:r>
          </w:p>
        </w:tc>
        <w:tc>
          <w:tcPr>
            <w:tcW w:w="748" w:type="dxa"/>
            <w:tcBorders>
              <w:top w:val="single" w:sz="4" w:space="0" w:color="auto"/>
              <w:left w:val="single" w:sz="4" w:space="0" w:color="auto"/>
              <w:bottom w:val="single" w:sz="4" w:space="0" w:color="auto"/>
              <w:right w:val="single" w:sz="4" w:space="0" w:color="auto"/>
            </w:tcBorders>
            <w:vAlign w:val="center"/>
          </w:tcPr>
          <w:p w14:paraId="4DFC8319" w14:textId="6CE68365" w:rsidR="007E21B8" w:rsidRPr="00945E0C" w:rsidRDefault="007E21B8" w:rsidP="00501F7A">
            <w:pPr>
              <w:jc w:val="center"/>
              <w:rPr>
                <w:rFonts w:ascii="Jost" w:eastAsia="Calibri" w:hAnsi="Jost"/>
              </w:rPr>
            </w:pPr>
            <w:r w:rsidRPr="00945E0C">
              <w:rPr>
                <w:rFonts w:ascii="Jost" w:eastAsia="Calibri" w:hAnsi="Jost"/>
              </w:rPr>
              <w:t>145</w:t>
            </w:r>
          </w:p>
        </w:tc>
        <w:tc>
          <w:tcPr>
            <w:tcW w:w="917" w:type="dxa"/>
            <w:tcBorders>
              <w:top w:val="single" w:sz="4" w:space="0" w:color="auto"/>
              <w:left w:val="single" w:sz="4" w:space="0" w:color="auto"/>
              <w:bottom w:val="single" w:sz="4" w:space="0" w:color="auto"/>
              <w:right w:val="single" w:sz="4" w:space="0" w:color="auto"/>
            </w:tcBorders>
            <w:vAlign w:val="center"/>
          </w:tcPr>
          <w:p w14:paraId="6B3E22E2" w14:textId="754452D0" w:rsidR="007E21B8" w:rsidRPr="00945E0C" w:rsidRDefault="007E21B8" w:rsidP="00C60D90">
            <w:pPr>
              <w:jc w:val="both"/>
              <w:rPr>
                <w:rFonts w:ascii="Jost" w:hAnsi="Jost"/>
                <w:b/>
              </w:rPr>
            </w:pPr>
            <w:r w:rsidRPr="00945E0C">
              <w:rPr>
                <w:rFonts w:ascii="Jost" w:hAnsi="Jost"/>
              </w:rPr>
              <w:t>vnt.</w:t>
            </w:r>
          </w:p>
        </w:tc>
      </w:tr>
      <w:tr w:rsidR="00B67E0C" w:rsidRPr="00945E0C" w14:paraId="7D1EE8C0" w14:textId="77777777" w:rsidTr="000243A1">
        <w:trPr>
          <w:trHeight w:val="551"/>
        </w:trPr>
        <w:tc>
          <w:tcPr>
            <w:tcW w:w="2081" w:type="dxa"/>
            <w:vMerge/>
            <w:tcBorders>
              <w:top w:val="single" w:sz="4" w:space="0" w:color="auto"/>
              <w:left w:val="single" w:sz="4" w:space="0" w:color="auto"/>
              <w:bottom w:val="single" w:sz="4" w:space="0" w:color="auto"/>
              <w:right w:val="single" w:sz="4" w:space="0" w:color="auto"/>
            </w:tcBorders>
            <w:vAlign w:val="center"/>
          </w:tcPr>
          <w:p w14:paraId="4396BB5F" w14:textId="77777777" w:rsidR="00B67E0C" w:rsidRPr="00945E0C" w:rsidRDefault="00B67E0C" w:rsidP="00B67E0C">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tcPr>
          <w:p w14:paraId="089EFA6A" w14:textId="4E3F3357" w:rsidR="00B67E0C" w:rsidRPr="00945E0C" w:rsidRDefault="00B67E0C" w:rsidP="00B67E0C">
            <w:pPr>
              <w:jc w:val="both"/>
              <w:rPr>
                <w:rFonts w:ascii="Jost" w:hAnsi="Jost"/>
              </w:rPr>
            </w:pPr>
            <w:r w:rsidRPr="00945E0C">
              <w:rPr>
                <w:rFonts w:ascii="Jost" w:hAnsi="Jost"/>
              </w:rPr>
              <w:t>20 mm skersmens šalto vandens skaitikliai L=130 mm</w:t>
            </w:r>
          </w:p>
        </w:tc>
        <w:tc>
          <w:tcPr>
            <w:tcW w:w="748" w:type="dxa"/>
            <w:tcBorders>
              <w:top w:val="single" w:sz="4" w:space="0" w:color="auto"/>
              <w:left w:val="single" w:sz="4" w:space="0" w:color="auto"/>
              <w:bottom w:val="single" w:sz="4" w:space="0" w:color="auto"/>
              <w:right w:val="single" w:sz="4" w:space="0" w:color="auto"/>
            </w:tcBorders>
            <w:vAlign w:val="center"/>
          </w:tcPr>
          <w:p w14:paraId="55F9723F" w14:textId="2DA38CAF" w:rsidR="00B67E0C" w:rsidRPr="00945E0C" w:rsidRDefault="00B67E0C" w:rsidP="00B67E0C">
            <w:pPr>
              <w:jc w:val="center"/>
              <w:rPr>
                <w:rFonts w:ascii="Jost" w:eastAsia="Calibri" w:hAnsi="Jost"/>
              </w:rPr>
            </w:pPr>
            <w:r w:rsidRPr="00945E0C">
              <w:rPr>
                <w:rFonts w:ascii="Jost" w:eastAsia="Calibri" w:hAnsi="Jost"/>
              </w:rPr>
              <w:t>133</w:t>
            </w:r>
          </w:p>
        </w:tc>
        <w:tc>
          <w:tcPr>
            <w:tcW w:w="917" w:type="dxa"/>
            <w:tcBorders>
              <w:top w:val="single" w:sz="4" w:space="0" w:color="auto"/>
              <w:left w:val="single" w:sz="4" w:space="0" w:color="auto"/>
              <w:bottom w:val="single" w:sz="4" w:space="0" w:color="auto"/>
              <w:right w:val="single" w:sz="4" w:space="0" w:color="auto"/>
            </w:tcBorders>
            <w:vAlign w:val="center"/>
          </w:tcPr>
          <w:p w14:paraId="5DA0CE80" w14:textId="3DDC56EF" w:rsidR="00B67E0C" w:rsidRPr="00945E0C" w:rsidRDefault="00B67E0C" w:rsidP="00B67E0C">
            <w:pPr>
              <w:jc w:val="both"/>
              <w:rPr>
                <w:rFonts w:ascii="Jost" w:hAnsi="Jost"/>
              </w:rPr>
            </w:pPr>
            <w:r w:rsidRPr="00945E0C">
              <w:rPr>
                <w:rFonts w:ascii="Jost" w:hAnsi="Jost"/>
              </w:rPr>
              <w:t>vnt.</w:t>
            </w:r>
          </w:p>
        </w:tc>
      </w:tr>
      <w:tr w:rsidR="00B67E0C" w:rsidRPr="00945E0C" w14:paraId="053D4D8B" w14:textId="77777777" w:rsidTr="000243A1">
        <w:trPr>
          <w:trHeight w:val="559"/>
        </w:trPr>
        <w:tc>
          <w:tcPr>
            <w:tcW w:w="2081" w:type="dxa"/>
            <w:vMerge/>
            <w:tcBorders>
              <w:top w:val="single" w:sz="4" w:space="0" w:color="auto"/>
              <w:left w:val="single" w:sz="4" w:space="0" w:color="auto"/>
              <w:bottom w:val="single" w:sz="4" w:space="0" w:color="auto"/>
              <w:right w:val="single" w:sz="4" w:space="0" w:color="auto"/>
            </w:tcBorders>
            <w:vAlign w:val="center"/>
          </w:tcPr>
          <w:p w14:paraId="4DE66FD3" w14:textId="77777777" w:rsidR="00B67E0C" w:rsidRPr="00945E0C" w:rsidRDefault="00B67E0C" w:rsidP="00B67E0C">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tcPr>
          <w:p w14:paraId="1C5CC2CD" w14:textId="314835A2" w:rsidR="00B67E0C" w:rsidRPr="00945E0C" w:rsidRDefault="00B67E0C" w:rsidP="00B67E0C">
            <w:pPr>
              <w:jc w:val="both"/>
              <w:rPr>
                <w:rFonts w:ascii="Jost" w:hAnsi="Jost"/>
              </w:rPr>
            </w:pPr>
            <w:r w:rsidRPr="00945E0C">
              <w:rPr>
                <w:rFonts w:ascii="Jost" w:hAnsi="Jost"/>
              </w:rPr>
              <w:t>20 mm skersmens šalto vandens skaitikliai L=190 mm</w:t>
            </w:r>
          </w:p>
        </w:tc>
        <w:tc>
          <w:tcPr>
            <w:tcW w:w="748" w:type="dxa"/>
            <w:tcBorders>
              <w:top w:val="single" w:sz="4" w:space="0" w:color="auto"/>
              <w:left w:val="single" w:sz="4" w:space="0" w:color="auto"/>
              <w:bottom w:val="single" w:sz="4" w:space="0" w:color="auto"/>
              <w:right w:val="single" w:sz="4" w:space="0" w:color="auto"/>
            </w:tcBorders>
            <w:vAlign w:val="center"/>
          </w:tcPr>
          <w:p w14:paraId="2DAA0173" w14:textId="2AD7D5C9" w:rsidR="00B67E0C" w:rsidRPr="00945E0C" w:rsidRDefault="00B67E0C" w:rsidP="00B67E0C">
            <w:pPr>
              <w:jc w:val="center"/>
              <w:rPr>
                <w:rFonts w:ascii="Jost" w:eastAsia="Calibri" w:hAnsi="Jost"/>
              </w:rPr>
            </w:pPr>
            <w:r w:rsidRPr="00945E0C">
              <w:rPr>
                <w:rFonts w:ascii="Jost" w:eastAsia="Calibri" w:hAnsi="Jost"/>
              </w:rPr>
              <w:t>3</w:t>
            </w:r>
          </w:p>
        </w:tc>
        <w:tc>
          <w:tcPr>
            <w:tcW w:w="917" w:type="dxa"/>
            <w:tcBorders>
              <w:top w:val="single" w:sz="4" w:space="0" w:color="auto"/>
              <w:left w:val="single" w:sz="4" w:space="0" w:color="auto"/>
              <w:bottom w:val="single" w:sz="4" w:space="0" w:color="auto"/>
              <w:right w:val="single" w:sz="4" w:space="0" w:color="auto"/>
            </w:tcBorders>
            <w:vAlign w:val="center"/>
          </w:tcPr>
          <w:p w14:paraId="6E065D7C" w14:textId="10F9DFAF" w:rsidR="00B67E0C" w:rsidRPr="00945E0C" w:rsidRDefault="00B67E0C" w:rsidP="00B67E0C">
            <w:pPr>
              <w:jc w:val="both"/>
              <w:rPr>
                <w:rFonts w:ascii="Jost" w:hAnsi="Jost"/>
              </w:rPr>
            </w:pPr>
            <w:r w:rsidRPr="00945E0C">
              <w:rPr>
                <w:rFonts w:ascii="Jost" w:hAnsi="Jost"/>
              </w:rPr>
              <w:t>vnt.</w:t>
            </w:r>
          </w:p>
        </w:tc>
      </w:tr>
      <w:tr w:rsidR="00B67E0C" w:rsidRPr="00945E0C" w14:paraId="336A3615" w14:textId="77777777" w:rsidTr="000243A1">
        <w:trPr>
          <w:trHeight w:val="553"/>
        </w:trPr>
        <w:tc>
          <w:tcPr>
            <w:tcW w:w="2081" w:type="dxa"/>
            <w:vMerge/>
            <w:tcBorders>
              <w:top w:val="single" w:sz="4" w:space="0" w:color="auto"/>
              <w:left w:val="single" w:sz="4" w:space="0" w:color="auto"/>
              <w:bottom w:val="single" w:sz="4" w:space="0" w:color="auto"/>
              <w:right w:val="single" w:sz="4" w:space="0" w:color="auto"/>
            </w:tcBorders>
            <w:vAlign w:val="center"/>
            <w:hideMark/>
          </w:tcPr>
          <w:p w14:paraId="1F9CA123" w14:textId="77777777" w:rsidR="00B67E0C" w:rsidRPr="00945E0C" w:rsidRDefault="00B67E0C" w:rsidP="00B67E0C">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hideMark/>
          </w:tcPr>
          <w:p w14:paraId="56DE7D6D" w14:textId="77777777" w:rsidR="00B67E0C" w:rsidRPr="00945E0C" w:rsidRDefault="00B67E0C" w:rsidP="00B67E0C">
            <w:pPr>
              <w:jc w:val="both"/>
              <w:rPr>
                <w:rFonts w:ascii="Jost" w:eastAsia="Times New Roman" w:hAnsi="Jost"/>
                <w:lang w:eastAsia="lt-LT"/>
              </w:rPr>
            </w:pPr>
            <w:r w:rsidRPr="00945E0C">
              <w:rPr>
                <w:rFonts w:ascii="Jost" w:hAnsi="Jost"/>
              </w:rPr>
              <w:t>25 mm skersmens šalto vandens skaitikliai  L=260 mm</w:t>
            </w:r>
          </w:p>
        </w:tc>
        <w:tc>
          <w:tcPr>
            <w:tcW w:w="748" w:type="dxa"/>
            <w:tcBorders>
              <w:top w:val="single" w:sz="4" w:space="0" w:color="auto"/>
              <w:left w:val="single" w:sz="4" w:space="0" w:color="auto"/>
              <w:bottom w:val="single" w:sz="4" w:space="0" w:color="auto"/>
              <w:right w:val="single" w:sz="4" w:space="0" w:color="auto"/>
            </w:tcBorders>
            <w:vAlign w:val="center"/>
          </w:tcPr>
          <w:p w14:paraId="307EA3E7" w14:textId="353147CD" w:rsidR="00B67E0C" w:rsidRPr="00945E0C" w:rsidRDefault="00B67E0C" w:rsidP="00B67E0C">
            <w:pPr>
              <w:jc w:val="center"/>
              <w:rPr>
                <w:rFonts w:ascii="Jost" w:eastAsia="Times New Roman" w:hAnsi="Jost"/>
                <w:lang w:eastAsia="lt-LT"/>
              </w:rPr>
            </w:pPr>
            <w:r w:rsidRPr="00945E0C">
              <w:rPr>
                <w:rFonts w:ascii="Jost" w:eastAsia="Times New Roman" w:hAnsi="Jost"/>
                <w:lang w:eastAsia="lt-LT"/>
              </w:rPr>
              <w:t>20</w:t>
            </w:r>
          </w:p>
        </w:tc>
        <w:tc>
          <w:tcPr>
            <w:tcW w:w="917" w:type="dxa"/>
            <w:tcBorders>
              <w:top w:val="single" w:sz="4" w:space="0" w:color="auto"/>
              <w:left w:val="single" w:sz="4" w:space="0" w:color="auto"/>
              <w:bottom w:val="single" w:sz="4" w:space="0" w:color="auto"/>
              <w:right w:val="single" w:sz="4" w:space="0" w:color="auto"/>
            </w:tcBorders>
            <w:vAlign w:val="center"/>
            <w:hideMark/>
          </w:tcPr>
          <w:p w14:paraId="05629E94" w14:textId="77777777" w:rsidR="00B67E0C" w:rsidRPr="00945E0C" w:rsidRDefault="00B67E0C" w:rsidP="00B67E0C">
            <w:pPr>
              <w:jc w:val="both"/>
              <w:rPr>
                <w:rFonts w:ascii="Jost" w:eastAsia="Times New Roman" w:hAnsi="Jost"/>
                <w:lang w:eastAsia="lt-LT"/>
              </w:rPr>
            </w:pPr>
            <w:r w:rsidRPr="00945E0C">
              <w:rPr>
                <w:rFonts w:ascii="Jost" w:hAnsi="Jost"/>
              </w:rPr>
              <w:t>vnt.</w:t>
            </w:r>
          </w:p>
        </w:tc>
      </w:tr>
      <w:tr w:rsidR="00B67E0C" w:rsidRPr="00945E0C" w14:paraId="69BB97D3" w14:textId="77777777" w:rsidTr="000243A1">
        <w:trPr>
          <w:trHeight w:val="561"/>
        </w:trPr>
        <w:tc>
          <w:tcPr>
            <w:tcW w:w="2081" w:type="dxa"/>
            <w:vMerge/>
            <w:tcBorders>
              <w:top w:val="single" w:sz="4" w:space="0" w:color="auto"/>
              <w:left w:val="single" w:sz="4" w:space="0" w:color="auto"/>
              <w:bottom w:val="single" w:sz="4" w:space="0" w:color="auto"/>
              <w:right w:val="single" w:sz="4" w:space="0" w:color="auto"/>
            </w:tcBorders>
            <w:vAlign w:val="center"/>
            <w:hideMark/>
          </w:tcPr>
          <w:p w14:paraId="0CA9A4D0" w14:textId="77777777" w:rsidR="00B67E0C" w:rsidRPr="00945E0C" w:rsidRDefault="00B67E0C" w:rsidP="00B67E0C">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hideMark/>
          </w:tcPr>
          <w:p w14:paraId="63248997" w14:textId="77777777" w:rsidR="00B67E0C" w:rsidRPr="00945E0C" w:rsidRDefault="00B67E0C" w:rsidP="00B67E0C">
            <w:pPr>
              <w:jc w:val="both"/>
              <w:rPr>
                <w:rFonts w:ascii="Jost" w:eastAsia="Times New Roman" w:hAnsi="Jost"/>
                <w:lang w:eastAsia="lt-LT"/>
              </w:rPr>
            </w:pPr>
            <w:r w:rsidRPr="00945E0C">
              <w:rPr>
                <w:rFonts w:ascii="Jost" w:hAnsi="Jost"/>
              </w:rPr>
              <w:t>32 mm skersmens šalto vandens skaitikliai L=260 mm</w:t>
            </w:r>
          </w:p>
        </w:tc>
        <w:tc>
          <w:tcPr>
            <w:tcW w:w="748" w:type="dxa"/>
            <w:tcBorders>
              <w:top w:val="single" w:sz="4" w:space="0" w:color="auto"/>
              <w:left w:val="single" w:sz="4" w:space="0" w:color="auto"/>
              <w:bottom w:val="single" w:sz="4" w:space="0" w:color="auto"/>
              <w:right w:val="single" w:sz="4" w:space="0" w:color="auto"/>
            </w:tcBorders>
            <w:vAlign w:val="center"/>
          </w:tcPr>
          <w:p w14:paraId="0BBF5162" w14:textId="3E9C5DC3" w:rsidR="00B67E0C" w:rsidRPr="00945E0C" w:rsidRDefault="00B67E0C" w:rsidP="00B67E0C">
            <w:pPr>
              <w:jc w:val="center"/>
              <w:rPr>
                <w:rFonts w:ascii="Jost" w:eastAsia="Times New Roman" w:hAnsi="Jost"/>
                <w:lang w:eastAsia="lt-LT"/>
              </w:rPr>
            </w:pPr>
            <w:r w:rsidRPr="00945E0C">
              <w:rPr>
                <w:rFonts w:ascii="Jost" w:eastAsia="Times New Roman" w:hAnsi="Jost"/>
                <w:lang w:eastAsia="lt-LT"/>
              </w:rPr>
              <w:t>10</w:t>
            </w:r>
          </w:p>
        </w:tc>
        <w:tc>
          <w:tcPr>
            <w:tcW w:w="917" w:type="dxa"/>
            <w:tcBorders>
              <w:top w:val="single" w:sz="4" w:space="0" w:color="auto"/>
              <w:left w:val="single" w:sz="4" w:space="0" w:color="auto"/>
              <w:bottom w:val="single" w:sz="4" w:space="0" w:color="auto"/>
              <w:right w:val="single" w:sz="4" w:space="0" w:color="auto"/>
            </w:tcBorders>
            <w:vAlign w:val="center"/>
            <w:hideMark/>
          </w:tcPr>
          <w:p w14:paraId="45A1C2D1" w14:textId="77777777" w:rsidR="00B67E0C" w:rsidRPr="00945E0C" w:rsidRDefault="00B67E0C" w:rsidP="00B67E0C">
            <w:pPr>
              <w:jc w:val="both"/>
              <w:rPr>
                <w:rFonts w:ascii="Jost" w:eastAsia="Times New Roman" w:hAnsi="Jost"/>
                <w:lang w:eastAsia="lt-LT"/>
              </w:rPr>
            </w:pPr>
            <w:r w:rsidRPr="00945E0C">
              <w:rPr>
                <w:rFonts w:ascii="Jost" w:hAnsi="Jost"/>
              </w:rPr>
              <w:t>vnt.</w:t>
            </w:r>
          </w:p>
        </w:tc>
      </w:tr>
      <w:tr w:rsidR="00B67E0C" w:rsidRPr="00945E0C" w14:paraId="62BBBEEF" w14:textId="77777777" w:rsidTr="000243A1">
        <w:trPr>
          <w:trHeight w:val="554"/>
        </w:trPr>
        <w:tc>
          <w:tcPr>
            <w:tcW w:w="2081" w:type="dxa"/>
            <w:vMerge/>
            <w:tcBorders>
              <w:top w:val="single" w:sz="4" w:space="0" w:color="auto"/>
              <w:left w:val="single" w:sz="4" w:space="0" w:color="auto"/>
              <w:bottom w:val="single" w:sz="4" w:space="0" w:color="auto"/>
              <w:right w:val="single" w:sz="4" w:space="0" w:color="auto"/>
            </w:tcBorders>
            <w:vAlign w:val="center"/>
            <w:hideMark/>
          </w:tcPr>
          <w:p w14:paraId="5CBC79EE" w14:textId="77777777" w:rsidR="00B67E0C" w:rsidRPr="00945E0C" w:rsidRDefault="00B67E0C" w:rsidP="00B67E0C">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hideMark/>
          </w:tcPr>
          <w:p w14:paraId="459E781A" w14:textId="77777777" w:rsidR="00B67E0C" w:rsidRPr="00945E0C" w:rsidRDefault="00B67E0C" w:rsidP="00B67E0C">
            <w:pPr>
              <w:jc w:val="both"/>
              <w:rPr>
                <w:rFonts w:ascii="Jost" w:eastAsia="Times New Roman" w:hAnsi="Jost"/>
                <w:lang w:eastAsia="lt-LT"/>
              </w:rPr>
            </w:pPr>
            <w:r w:rsidRPr="00945E0C">
              <w:rPr>
                <w:rFonts w:ascii="Jost" w:hAnsi="Jost"/>
              </w:rPr>
              <w:t>40 mm skersmens šalto vandens skaitikliai L=300mm</w:t>
            </w:r>
          </w:p>
        </w:tc>
        <w:tc>
          <w:tcPr>
            <w:tcW w:w="748" w:type="dxa"/>
            <w:tcBorders>
              <w:top w:val="single" w:sz="4" w:space="0" w:color="auto"/>
              <w:left w:val="single" w:sz="4" w:space="0" w:color="auto"/>
              <w:bottom w:val="single" w:sz="4" w:space="0" w:color="auto"/>
              <w:right w:val="single" w:sz="4" w:space="0" w:color="auto"/>
            </w:tcBorders>
            <w:vAlign w:val="center"/>
          </w:tcPr>
          <w:p w14:paraId="6B7252B6" w14:textId="0FC5D6F6" w:rsidR="00B67E0C" w:rsidRPr="00945E0C" w:rsidRDefault="00B67E0C" w:rsidP="00B67E0C">
            <w:pPr>
              <w:jc w:val="center"/>
              <w:rPr>
                <w:rFonts w:ascii="Jost" w:eastAsia="Times New Roman" w:hAnsi="Jost"/>
                <w:lang w:eastAsia="lt-LT"/>
              </w:rPr>
            </w:pPr>
            <w:r w:rsidRPr="00945E0C">
              <w:rPr>
                <w:rFonts w:ascii="Jost" w:eastAsia="Times New Roman" w:hAnsi="Jost"/>
                <w:lang w:eastAsia="lt-LT"/>
              </w:rPr>
              <w:t>10</w:t>
            </w:r>
          </w:p>
        </w:tc>
        <w:tc>
          <w:tcPr>
            <w:tcW w:w="917" w:type="dxa"/>
            <w:tcBorders>
              <w:top w:val="single" w:sz="4" w:space="0" w:color="auto"/>
              <w:left w:val="single" w:sz="4" w:space="0" w:color="auto"/>
              <w:bottom w:val="single" w:sz="4" w:space="0" w:color="auto"/>
              <w:right w:val="single" w:sz="4" w:space="0" w:color="auto"/>
            </w:tcBorders>
            <w:vAlign w:val="center"/>
            <w:hideMark/>
          </w:tcPr>
          <w:p w14:paraId="1BDC0515" w14:textId="77777777" w:rsidR="00B67E0C" w:rsidRPr="00945E0C" w:rsidRDefault="00B67E0C" w:rsidP="00B67E0C">
            <w:pPr>
              <w:jc w:val="both"/>
              <w:rPr>
                <w:rFonts w:ascii="Jost" w:hAnsi="Jost"/>
              </w:rPr>
            </w:pPr>
            <w:r w:rsidRPr="00945E0C">
              <w:rPr>
                <w:rFonts w:ascii="Jost" w:hAnsi="Jost"/>
              </w:rPr>
              <w:t>vnt.</w:t>
            </w:r>
          </w:p>
        </w:tc>
      </w:tr>
      <w:tr w:rsidR="00B67E0C" w:rsidRPr="00945E0C" w14:paraId="2E6AEC11" w14:textId="77777777" w:rsidTr="000243A1">
        <w:tc>
          <w:tcPr>
            <w:tcW w:w="2081" w:type="dxa"/>
            <w:vMerge w:val="restart"/>
            <w:tcBorders>
              <w:top w:val="single" w:sz="4" w:space="0" w:color="auto"/>
              <w:left w:val="single" w:sz="4" w:space="0" w:color="auto"/>
              <w:right w:val="single" w:sz="4" w:space="0" w:color="auto"/>
            </w:tcBorders>
            <w:vAlign w:val="center"/>
          </w:tcPr>
          <w:p w14:paraId="5798BB87" w14:textId="77777777" w:rsidR="00B67E0C" w:rsidRPr="00945E0C" w:rsidRDefault="00B67E0C" w:rsidP="00B67E0C">
            <w:pPr>
              <w:rPr>
                <w:rFonts w:ascii="Jost" w:hAnsi="Jost"/>
                <w:u w:val="double"/>
              </w:rPr>
            </w:pPr>
            <w:r w:rsidRPr="00945E0C">
              <w:rPr>
                <w:rFonts w:ascii="Jost" w:hAnsi="Jost"/>
              </w:rPr>
              <w:t>Skaitikliai kartu su nuskaitymo moduliu M-Bus (arba lygiaverčiu</w:t>
            </w:r>
            <w:r w:rsidRPr="00945E0C">
              <w:rPr>
                <w:rFonts w:ascii="Jost" w:hAnsi="Jost"/>
                <w:u w:val="double"/>
              </w:rPr>
              <w:t>)</w:t>
            </w:r>
          </w:p>
        </w:tc>
        <w:tc>
          <w:tcPr>
            <w:tcW w:w="5888" w:type="dxa"/>
            <w:tcBorders>
              <w:top w:val="single" w:sz="4" w:space="0" w:color="auto"/>
              <w:left w:val="single" w:sz="4" w:space="0" w:color="auto"/>
              <w:bottom w:val="single" w:sz="4" w:space="0" w:color="auto"/>
              <w:right w:val="single" w:sz="4" w:space="0" w:color="auto"/>
            </w:tcBorders>
            <w:vAlign w:val="center"/>
          </w:tcPr>
          <w:p w14:paraId="195F08AE" w14:textId="77777777" w:rsidR="00B67E0C" w:rsidRPr="00945E0C" w:rsidRDefault="00B67E0C" w:rsidP="00B67E0C">
            <w:pPr>
              <w:jc w:val="both"/>
              <w:rPr>
                <w:rFonts w:ascii="Jost" w:eastAsia="Times New Roman" w:hAnsi="Jost"/>
                <w:lang w:eastAsia="lt-LT"/>
              </w:rPr>
            </w:pPr>
            <w:r w:rsidRPr="00945E0C">
              <w:rPr>
                <w:rFonts w:ascii="Jost" w:hAnsi="Jost"/>
              </w:rPr>
              <w:t>20 mm skersmens šalto vandens skaitikliai L=190 mm ir nuskaitymo modulis</w:t>
            </w:r>
          </w:p>
        </w:tc>
        <w:tc>
          <w:tcPr>
            <w:tcW w:w="748" w:type="dxa"/>
            <w:tcBorders>
              <w:top w:val="single" w:sz="4" w:space="0" w:color="auto"/>
              <w:left w:val="single" w:sz="4" w:space="0" w:color="auto"/>
              <w:bottom w:val="single" w:sz="4" w:space="0" w:color="auto"/>
              <w:right w:val="single" w:sz="4" w:space="0" w:color="auto"/>
            </w:tcBorders>
            <w:vAlign w:val="center"/>
          </w:tcPr>
          <w:p w14:paraId="6DDCBE7E" w14:textId="1CA693C1" w:rsidR="00B67E0C" w:rsidRPr="00945E0C" w:rsidRDefault="00B67E0C" w:rsidP="00B67E0C">
            <w:pPr>
              <w:jc w:val="center"/>
              <w:rPr>
                <w:rFonts w:ascii="Jost" w:hAnsi="Jost"/>
              </w:rPr>
            </w:pPr>
            <w:r w:rsidRPr="00945E0C">
              <w:rPr>
                <w:rFonts w:ascii="Jost" w:hAnsi="Jost"/>
              </w:rPr>
              <w:t>30</w:t>
            </w:r>
          </w:p>
        </w:tc>
        <w:tc>
          <w:tcPr>
            <w:tcW w:w="917" w:type="dxa"/>
            <w:tcBorders>
              <w:top w:val="single" w:sz="4" w:space="0" w:color="auto"/>
              <w:left w:val="single" w:sz="4" w:space="0" w:color="auto"/>
              <w:bottom w:val="single" w:sz="4" w:space="0" w:color="auto"/>
              <w:right w:val="single" w:sz="4" w:space="0" w:color="auto"/>
            </w:tcBorders>
            <w:vAlign w:val="center"/>
          </w:tcPr>
          <w:p w14:paraId="4884EC52" w14:textId="77777777" w:rsidR="00B67E0C" w:rsidRPr="00945E0C" w:rsidRDefault="00B67E0C" w:rsidP="00B67E0C">
            <w:pPr>
              <w:jc w:val="both"/>
              <w:rPr>
                <w:rFonts w:ascii="Jost" w:hAnsi="Jost"/>
              </w:rPr>
            </w:pPr>
            <w:r w:rsidRPr="00945E0C">
              <w:rPr>
                <w:rFonts w:ascii="Jost" w:hAnsi="Jost"/>
              </w:rPr>
              <w:t>vnt.</w:t>
            </w:r>
          </w:p>
        </w:tc>
      </w:tr>
      <w:tr w:rsidR="00B67E0C" w:rsidRPr="00945E0C" w14:paraId="25449B87" w14:textId="77777777" w:rsidTr="000243A1">
        <w:tc>
          <w:tcPr>
            <w:tcW w:w="2081" w:type="dxa"/>
            <w:vMerge/>
            <w:tcBorders>
              <w:left w:val="single" w:sz="4" w:space="0" w:color="auto"/>
              <w:right w:val="single" w:sz="4" w:space="0" w:color="auto"/>
            </w:tcBorders>
            <w:vAlign w:val="center"/>
          </w:tcPr>
          <w:p w14:paraId="56EF1FB1" w14:textId="77777777" w:rsidR="00B67E0C" w:rsidRPr="00945E0C" w:rsidRDefault="00B67E0C" w:rsidP="00B67E0C">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tcPr>
          <w:p w14:paraId="2E9FA923" w14:textId="77777777" w:rsidR="00B67E0C" w:rsidRPr="00945E0C" w:rsidRDefault="00B67E0C" w:rsidP="00B67E0C">
            <w:pPr>
              <w:jc w:val="both"/>
              <w:rPr>
                <w:rFonts w:ascii="Jost" w:hAnsi="Jost"/>
              </w:rPr>
            </w:pPr>
            <w:r w:rsidRPr="00945E0C">
              <w:rPr>
                <w:rFonts w:ascii="Jost" w:hAnsi="Jost"/>
              </w:rPr>
              <w:t>25 mm skersmens šalto vandens skaitikliai L=260 mm ir nuskaitymo modulis</w:t>
            </w:r>
          </w:p>
        </w:tc>
        <w:tc>
          <w:tcPr>
            <w:tcW w:w="748" w:type="dxa"/>
            <w:tcBorders>
              <w:top w:val="single" w:sz="4" w:space="0" w:color="auto"/>
              <w:left w:val="single" w:sz="4" w:space="0" w:color="auto"/>
              <w:bottom w:val="single" w:sz="4" w:space="0" w:color="auto"/>
              <w:right w:val="single" w:sz="4" w:space="0" w:color="auto"/>
            </w:tcBorders>
            <w:vAlign w:val="center"/>
          </w:tcPr>
          <w:p w14:paraId="3E286368" w14:textId="5906A9EC" w:rsidR="00B67E0C" w:rsidRPr="00945E0C" w:rsidRDefault="00B67E0C" w:rsidP="00B67E0C">
            <w:pPr>
              <w:jc w:val="center"/>
              <w:rPr>
                <w:rFonts w:ascii="Jost" w:hAnsi="Jost"/>
              </w:rPr>
            </w:pPr>
            <w:r w:rsidRPr="00945E0C">
              <w:rPr>
                <w:rFonts w:ascii="Jost" w:hAnsi="Jost"/>
              </w:rPr>
              <w:t>92</w:t>
            </w:r>
          </w:p>
        </w:tc>
        <w:tc>
          <w:tcPr>
            <w:tcW w:w="917" w:type="dxa"/>
            <w:tcBorders>
              <w:top w:val="single" w:sz="4" w:space="0" w:color="auto"/>
              <w:left w:val="single" w:sz="4" w:space="0" w:color="auto"/>
              <w:bottom w:val="single" w:sz="4" w:space="0" w:color="auto"/>
              <w:right w:val="single" w:sz="4" w:space="0" w:color="auto"/>
            </w:tcBorders>
            <w:vAlign w:val="center"/>
          </w:tcPr>
          <w:p w14:paraId="2E7A4F65" w14:textId="77777777" w:rsidR="00B67E0C" w:rsidRPr="00945E0C" w:rsidRDefault="00B67E0C" w:rsidP="00B67E0C">
            <w:pPr>
              <w:jc w:val="both"/>
              <w:rPr>
                <w:rFonts w:ascii="Jost" w:hAnsi="Jost"/>
              </w:rPr>
            </w:pPr>
            <w:r w:rsidRPr="00945E0C">
              <w:rPr>
                <w:rFonts w:ascii="Jost" w:hAnsi="Jost"/>
              </w:rPr>
              <w:t>vnt.</w:t>
            </w:r>
          </w:p>
        </w:tc>
      </w:tr>
      <w:tr w:rsidR="00B67E0C" w:rsidRPr="00945E0C" w14:paraId="22A28DE5" w14:textId="77777777" w:rsidTr="000243A1">
        <w:trPr>
          <w:trHeight w:val="539"/>
        </w:trPr>
        <w:tc>
          <w:tcPr>
            <w:tcW w:w="2081" w:type="dxa"/>
            <w:vMerge/>
            <w:tcBorders>
              <w:left w:val="single" w:sz="4" w:space="0" w:color="auto"/>
              <w:right w:val="single" w:sz="4" w:space="0" w:color="auto"/>
            </w:tcBorders>
            <w:vAlign w:val="center"/>
          </w:tcPr>
          <w:p w14:paraId="540F489B" w14:textId="77777777" w:rsidR="00B67E0C" w:rsidRPr="00945E0C" w:rsidRDefault="00B67E0C" w:rsidP="00B67E0C">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tcPr>
          <w:p w14:paraId="696155D9" w14:textId="77777777" w:rsidR="00B67E0C" w:rsidRPr="00945E0C" w:rsidRDefault="00B67E0C" w:rsidP="00B67E0C">
            <w:pPr>
              <w:jc w:val="both"/>
              <w:rPr>
                <w:rFonts w:ascii="Jost" w:hAnsi="Jost"/>
              </w:rPr>
            </w:pPr>
            <w:r w:rsidRPr="00945E0C">
              <w:rPr>
                <w:rFonts w:ascii="Jost" w:hAnsi="Jost"/>
              </w:rPr>
              <w:t>32 mm skersmens šalto vandens skaitikliai L=260 mm ir nuskaitymo modulis</w:t>
            </w:r>
          </w:p>
        </w:tc>
        <w:tc>
          <w:tcPr>
            <w:tcW w:w="748" w:type="dxa"/>
            <w:tcBorders>
              <w:top w:val="single" w:sz="4" w:space="0" w:color="auto"/>
              <w:left w:val="single" w:sz="4" w:space="0" w:color="auto"/>
              <w:bottom w:val="single" w:sz="4" w:space="0" w:color="auto"/>
              <w:right w:val="single" w:sz="4" w:space="0" w:color="auto"/>
            </w:tcBorders>
            <w:vAlign w:val="center"/>
          </w:tcPr>
          <w:p w14:paraId="5627431E" w14:textId="03677229" w:rsidR="00B67E0C" w:rsidRPr="00945E0C" w:rsidRDefault="00B67E0C" w:rsidP="00B67E0C">
            <w:pPr>
              <w:jc w:val="center"/>
              <w:rPr>
                <w:rFonts w:ascii="Jost" w:hAnsi="Jost"/>
              </w:rPr>
            </w:pPr>
            <w:r w:rsidRPr="00945E0C">
              <w:rPr>
                <w:rFonts w:ascii="Jost" w:hAnsi="Jost"/>
              </w:rPr>
              <w:t>1</w:t>
            </w:r>
          </w:p>
        </w:tc>
        <w:tc>
          <w:tcPr>
            <w:tcW w:w="917" w:type="dxa"/>
            <w:tcBorders>
              <w:top w:val="single" w:sz="4" w:space="0" w:color="auto"/>
              <w:left w:val="single" w:sz="4" w:space="0" w:color="auto"/>
              <w:bottom w:val="single" w:sz="4" w:space="0" w:color="auto"/>
              <w:right w:val="single" w:sz="4" w:space="0" w:color="auto"/>
            </w:tcBorders>
            <w:vAlign w:val="center"/>
          </w:tcPr>
          <w:p w14:paraId="3B46B535" w14:textId="77777777" w:rsidR="00B67E0C" w:rsidRPr="00945E0C" w:rsidRDefault="00B67E0C" w:rsidP="00B67E0C">
            <w:pPr>
              <w:jc w:val="both"/>
              <w:rPr>
                <w:rFonts w:ascii="Jost" w:hAnsi="Jost"/>
              </w:rPr>
            </w:pPr>
            <w:r w:rsidRPr="00945E0C">
              <w:rPr>
                <w:rFonts w:ascii="Jost" w:hAnsi="Jost"/>
              </w:rPr>
              <w:t>vnt.</w:t>
            </w:r>
          </w:p>
        </w:tc>
      </w:tr>
      <w:tr w:rsidR="00B67E0C" w:rsidRPr="00945E0C" w14:paraId="669F8CFA" w14:textId="77777777" w:rsidTr="000243A1">
        <w:tc>
          <w:tcPr>
            <w:tcW w:w="2081" w:type="dxa"/>
            <w:vMerge/>
            <w:tcBorders>
              <w:left w:val="single" w:sz="4" w:space="0" w:color="auto"/>
              <w:bottom w:val="single" w:sz="4" w:space="0" w:color="auto"/>
              <w:right w:val="single" w:sz="4" w:space="0" w:color="auto"/>
            </w:tcBorders>
            <w:vAlign w:val="center"/>
          </w:tcPr>
          <w:p w14:paraId="512A4349" w14:textId="77777777" w:rsidR="00B67E0C" w:rsidRPr="00945E0C" w:rsidRDefault="00B67E0C" w:rsidP="00B67E0C">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tcPr>
          <w:p w14:paraId="5D643118" w14:textId="77777777" w:rsidR="00B67E0C" w:rsidRPr="00945E0C" w:rsidRDefault="00B67E0C" w:rsidP="00B67E0C">
            <w:pPr>
              <w:jc w:val="both"/>
              <w:rPr>
                <w:rFonts w:ascii="Jost" w:hAnsi="Jost"/>
              </w:rPr>
            </w:pPr>
            <w:r w:rsidRPr="00945E0C">
              <w:rPr>
                <w:rFonts w:ascii="Jost" w:hAnsi="Jost"/>
              </w:rPr>
              <w:t>40 mm skersmens šalto vandens skaitikliai L=300 mm ir nuskaitymo modulis</w:t>
            </w:r>
          </w:p>
        </w:tc>
        <w:tc>
          <w:tcPr>
            <w:tcW w:w="748" w:type="dxa"/>
            <w:tcBorders>
              <w:top w:val="single" w:sz="4" w:space="0" w:color="auto"/>
              <w:left w:val="single" w:sz="4" w:space="0" w:color="auto"/>
              <w:bottom w:val="single" w:sz="4" w:space="0" w:color="auto"/>
              <w:right w:val="single" w:sz="4" w:space="0" w:color="auto"/>
            </w:tcBorders>
            <w:vAlign w:val="center"/>
          </w:tcPr>
          <w:p w14:paraId="67BC3CEF" w14:textId="77777777" w:rsidR="00B67E0C" w:rsidRPr="00945E0C" w:rsidRDefault="00B67E0C" w:rsidP="00B67E0C">
            <w:pPr>
              <w:jc w:val="center"/>
              <w:rPr>
                <w:rFonts w:ascii="Jost" w:hAnsi="Jost"/>
              </w:rPr>
            </w:pPr>
            <w:r w:rsidRPr="00945E0C">
              <w:rPr>
                <w:rFonts w:ascii="Jost" w:hAnsi="Jost"/>
              </w:rPr>
              <w:t>1</w:t>
            </w:r>
          </w:p>
        </w:tc>
        <w:tc>
          <w:tcPr>
            <w:tcW w:w="917" w:type="dxa"/>
            <w:tcBorders>
              <w:top w:val="single" w:sz="4" w:space="0" w:color="auto"/>
              <w:left w:val="single" w:sz="4" w:space="0" w:color="auto"/>
              <w:bottom w:val="single" w:sz="4" w:space="0" w:color="auto"/>
              <w:right w:val="single" w:sz="4" w:space="0" w:color="auto"/>
            </w:tcBorders>
            <w:vAlign w:val="center"/>
          </w:tcPr>
          <w:p w14:paraId="3B7A8726" w14:textId="77777777" w:rsidR="00B67E0C" w:rsidRPr="00945E0C" w:rsidRDefault="00B67E0C" w:rsidP="00B67E0C">
            <w:pPr>
              <w:jc w:val="both"/>
              <w:rPr>
                <w:rFonts w:ascii="Jost" w:hAnsi="Jost"/>
              </w:rPr>
            </w:pPr>
            <w:r w:rsidRPr="00945E0C">
              <w:rPr>
                <w:rFonts w:ascii="Jost" w:hAnsi="Jost"/>
              </w:rPr>
              <w:t>vnt.</w:t>
            </w:r>
          </w:p>
        </w:tc>
      </w:tr>
      <w:tr w:rsidR="00B67E0C" w:rsidRPr="00945E0C" w14:paraId="5F59E0D3" w14:textId="77777777" w:rsidTr="000243A1">
        <w:trPr>
          <w:trHeight w:val="578"/>
        </w:trPr>
        <w:tc>
          <w:tcPr>
            <w:tcW w:w="2081" w:type="dxa"/>
            <w:vMerge w:val="restart"/>
            <w:tcBorders>
              <w:top w:val="single" w:sz="4" w:space="0" w:color="auto"/>
              <w:left w:val="single" w:sz="4" w:space="0" w:color="auto"/>
              <w:right w:val="single" w:sz="4" w:space="0" w:color="auto"/>
            </w:tcBorders>
            <w:vAlign w:val="center"/>
          </w:tcPr>
          <w:p w14:paraId="11F03A4D" w14:textId="23420883" w:rsidR="003A3750" w:rsidRPr="00945E0C" w:rsidRDefault="00B67E0C" w:rsidP="00B67E0C">
            <w:pPr>
              <w:spacing w:before="100" w:beforeAutospacing="1"/>
              <w:rPr>
                <w:rFonts w:ascii="Jost" w:hAnsi="Jost"/>
              </w:rPr>
            </w:pPr>
            <w:r w:rsidRPr="00945E0C">
              <w:rPr>
                <w:rFonts w:ascii="Jost" w:hAnsi="Jost"/>
              </w:rPr>
              <w:t>Įmonėms įvaduose montuojami flanšiniai skaitikliai</w:t>
            </w:r>
            <w:r w:rsidR="003A3750" w:rsidRPr="00945E0C">
              <w:rPr>
                <w:rFonts w:ascii="Jost" w:hAnsi="Jost"/>
              </w:rPr>
              <w:t xml:space="preserve"> (įvadiniai flanšiniai skaitikliai)</w:t>
            </w:r>
          </w:p>
        </w:tc>
        <w:tc>
          <w:tcPr>
            <w:tcW w:w="5888" w:type="dxa"/>
            <w:tcBorders>
              <w:top w:val="single" w:sz="4" w:space="0" w:color="auto"/>
              <w:left w:val="single" w:sz="4" w:space="0" w:color="auto"/>
              <w:bottom w:val="single" w:sz="4" w:space="0" w:color="auto"/>
              <w:right w:val="single" w:sz="4" w:space="0" w:color="auto"/>
            </w:tcBorders>
            <w:vAlign w:val="center"/>
          </w:tcPr>
          <w:p w14:paraId="47F94987" w14:textId="77777777" w:rsidR="00B67E0C" w:rsidRPr="00945E0C" w:rsidRDefault="00B67E0C" w:rsidP="00B67E0C">
            <w:pPr>
              <w:jc w:val="both"/>
              <w:rPr>
                <w:rFonts w:ascii="Jost" w:hAnsi="Jost"/>
              </w:rPr>
            </w:pPr>
            <w:r w:rsidRPr="00945E0C">
              <w:rPr>
                <w:rFonts w:ascii="Jost" w:hAnsi="Jost"/>
              </w:rPr>
              <w:t>50 mm skersmens šalto vandens skaitikliai L=200 mm</w:t>
            </w:r>
          </w:p>
        </w:tc>
        <w:tc>
          <w:tcPr>
            <w:tcW w:w="748" w:type="dxa"/>
            <w:tcBorders>
              <w:top w:val="single" w:sz="4" w:space="0" w:color="auto"/>
              <w:left w:val="single" w:sz="4" w:space="0" w:color="auto"/>
              <w:bottom w:val="single" w:sz="4" w:space="0" w:color="auto"/>
              <w:right w:val="single" w:sz="4" w:space="0" w:color="auto"/>
            </w:tcBorders>
            <w:vAlign w:val="center"/>
          </w:tcPr>
          <w:p w14:paraId="4186AAAB" w14:textId="77777777" w:rsidR="00B67E0C" w:rsidRPr="00945E0C" w:rsidRDefault="00B67E0C" w:rsidP="00B67E0C">
            <w:pPr>
              <w:jc w:val="center"/>
              <w:rPr>
                <w:rFonts w:ascii="Jost" w:hAnsi="Jost"/>
              </w:rPr>
            </w:pPr>
            <w:r w:rsidRPr="00945E0C">
              <w:rPr>
                <w:rFonts w:ascii="Jost" w:hAnsi="Jost"/>
              </w:rPr>
              <w:t>1</w:t>
            </w:r>
          </w:p>
        </w:tc>
        <w:tc>
          <w:tcPr>
            <w:tcW w:w="917" w:type="dxa"/>
            <w:tcBorders>
              <w:top w:val="single" w:sz="4" w:space="0" w:color="auto"/>
              <w:left w:val="single" w:sz="4" w:space="0" w:color="auto"/>
              <w:bottom w:val="single" w:sz="4" w:space="0" w:color="auto"/>
              <w:right w:val="single" w:sz="4" w:space="0" w:color="auto"/>
            </w:tcBorders>
            <w:vAlign w:val="center"/>
          </w:tcPr>
          <w:p w14:paraId="664E27CD" w14:textId="77777777" w:rsidR="00B67E0C" w:rsidRPr="00945E0C" w:rsidRDefault="00B67E0C" w:rsidP="00B67E0C">
            <w:pPr>
              <w:jc w:val="both"/>
              <w:rPr>
                <w:rFonts w:ascii="Jost" w:hAnsi="Jost"/>
              </w:rPr>
            </w:pPr>
            <w:r w:rsidRPr="00945E0C">
              <w:rPr>
                <w:rFonts w:ascii="Jost" w:hAnsi="Jost"/>
              </w:rPr>
              <w:t>vnt.</w:t>
            </w:r>
          </w:p>
        </w:tc>
      </w:tr>
      <w:tr w:rsidR="00B67E0C" w:rsidRPr="00945E0C" w14:paraId="14349977" w14:textId="77777777" w:rsidTr="000243A1">
        <w:trPr>
          <w:trHeight w:val="560"/>
        </w:trPr>
        <w:tc>
          <w:tcPr>
            <w:tcW w:w="2081" w:type="dxa"/>
            <w:vMerge/>
            <w:tcBorders>
              <w:left w:val="single" w:sz="4" w:space="0" w:color="auto"/>
              <w:right w:val="single" w:sz="4" w:space="0" w:color="auto"/>
            </w:tcBorders>
            <w:vAlign w:val="center"/>
          </w:tcPr>
          <w:p w14:paraId="1612FA70" w14:textId="77777777" w:rsidR="00B67E0C" w:rsidRPr="00945E0C" w:rsidRDefault="00B67E0C" w:rsidP="00B67E0C">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tcPr>
          <w:p w14:paraId="711E50DC" w14:textId="77777777" w:rsidR="00B67E0C" w:rsidRPr="00945E0C" w:rsidRDefault="00B67E0C" w:rsidP="00B67E0C">
            <w:pPr>
              <w:jc w:val="both"/>
              <w:rPr>
                <w:rFonts w:ascii="Jost" w:hAnsi="Jost"/>
              </w:rPr>
            </w:pPr>
            <w:r w:rsidRPr="00945E0C">
              <w:rPr>
                <w:rFonts w:ascii="Jost" w:hAnsi="Jost"/>
              </w:rPr>
              <w:t>65 mm skersmens šalto vandens skaitikliai L=200 mm</w:t>
            </w:r>
          </w:p>
        </w:tc>
        <w:tc>
          <w:tcPr>
            <w:tcW w:w="748" w:type="dxa"/>
            <w:tcBorders>
              <w:top w:val="single" w:sz="4" w:space="0" w:color="auto"/>
              <w:left w:val="single" w:sz="4" w:space="0" w:color="auto"/>
              <w:bottom w:val="single" w:sz="4" w:space="0" w:color="auto"/>
              <w:right w:val="single" w:sz="4" w:space="0" w:color="auto"/>
            </w:tcBorders>
            <w:vAlign w:val="center"/>
          </w:tcPr>
          <w:p w14:paraId="3310EE46" w14:textId="77777777" w:rsidR="00B67E0C" w:rsidRPr="00945E0C" w:rsidRDefault="00B67E0C" w:rsidP="00B67E0C">
            <w:pPr>
              <w:jc w:val="center"/>
              <w:rPr>
                <w:rFonts w:ascii="Jost" w:hAnsi="Jost"/>
              </w:rPr>
            </w:pPr>
            <w:r w:rsidRPr="00945E0C">
              <w:rPr>
                <w:rFonts w:ascii="Jost" w:hAnsi="Jost"/>
              </w:rPr>
              <w:t>1</w:t>
            </w:r>
          </w:p>
        </w:tc>
        <w:tc>
          <w:tcPr>
            <w:tcW w:w="917" w:type="dxa"/>
            <w:tcBorders>
              <w:top w:val="single" w:sz="4" w:space="0" w:color="auto"/>
              <w:left w:val="single" w:sz="4" w:space="0" w:color="auto"/>
              <w:bottom w:val="single" w:sz="4" w:space="0" w:color="auto"/>
              <w:right w:val="single" w:sz="4" w:space="0" w:color="auto"/>
            </w:tcBorders>
            <w:vAlign w:val="center"/>
          </w:tcPr>
          <w:p w14:paraId="2B91D211" w14:textId="77777777" w:rsidR="00B67E0C" w:rsidRPr="00945E0C" w:rsidRDefault="00B67E0C" w:rsidP="00B67E0C">
            <w:pPr>
              <w:jc w:val="both"/>
              <w:rPr>
                <w:rFonts w:ascii="Jost" w:hAnsi="Jost"/>
              </w:rPr>
            </w:pPr>
            <w:r w:rsidRPr="00945E0C">
              <w:rPr>
                <w:rFonts w:ascii="Jost" w:hAnsi="Jost"/>
              </w:rPr>
              <w:t>vnt.</w:t>
            </w:r>
          </w:p>
        </w:tc>
      </w:tr>
      <w:tr w:rsidR="00B67E0C" w:rsidRPr="00945E0C" w14:paraId="49E12DDE" w14:textId="77777777" w:rsidTr="000243A1">
        <w:trPr>
          <w:trHeight w:val="553"/>
        </w:trPr>
        <w:tc>
          <w:tcPr>
            <w:tcW w:w="2081" w:type="dxa"/>
            <w:vMerge/>
            <w:tcBorders>
              <w:left w:val="single" w:sz="4" w:space="0" w:color="auto"/>
              <w:right w:val="single" w:sz="4" w:space="0" w:color="auto"/>
            </w:tcBorders>
            <w:vAlign w:val="center"/>
          </w:tcPr>
          <w:p w14:paraId="40F0220D" w14:textId="77777777" w:rsidR="00B67E0C" w:rsidRPr="00945E0C" w:rsidRDefault="00B67E0C" w:rsidP="00B67E0C">
            <w:pPr>
              <w:rPr>
                <w:rFonts w:ascii="Jost" w:hAnsi="Jost"/>
              </w:rPr>
            </w:pPr>
          </w:p>
        </w:tc>
        <w:tc>
          <w:tcPr>
            <w:tcW w:w="5888" w:type="dxa"/>
            <w:tcBorders>
              <w:top w:val="single" w:sz="4" w:space="0" w:color="auto"/>
              <w:left w:val="single" w:sz="4" w:space="0" w:color="auto"/>
              <w:bottom w:val="single" w:sz="4" w:space="0" w:color="auto"/>
              <w:right w:val="single" w:sz="4" w:space="0" w:color="auto"/>
            </w:tcBorders>
            <w:vAlign w:val="center"/>
          </w:tcPr>
          <w:p w14:paraId="575732EC" w14:textId="77777777" w:rsidR="00B67E0C" w:rsidRPr="00945E0C" w:rsidRDefault="00B67E0C" w:rsidP="00B67E0C">
            <w:pPr>
              <w:jc w:val="both"/>
              <w:rPr>
                <w:rFonts w:ascii="Jost" w:hAnsi="Jost"/>
              </w:rPr>
            </w:pPr>
            <w:r w:rsidRPr="00945E0C">
              <w:rPr>
                <w:rFonts w:ascii="Jost" w:hAnsi="Jost"/>
              </w:rPr>
              <w:t>100 mm skersmens šalto vandens skaitikliai L=250 mm</w:t>
            </w:r>
          </w:p>
        </w:tc>
        <w:tc>
          <w:tcPr>
            <w:tcW w:w="748" w:type="dxa"/>
            <w:tcBorders>
              <w:top w:val="single" w:sz="4" w:space="0" w:color="auto"/>
              <w:left w:val="single" w:sz="4" w:space="0" w:color="auto"/>
              <w:bottom w:val="single" w:sz="4" w:space="0" w:color="auto"/>
              <w:right w:val="single" w:sz="4" w:space="0" w:color="auto"/>
            </w:tcBorders>
            <w:vAlign w:val="center"/>
          </w:tcPr>
          <w:p w14:paraId="47497EA5" w14:textId="77777777" w:rsidR="00B67E0C" w:rsidRPr="00945E0C" w:rsidRDefault="00B67E0C" w:rsidP="00B67E0C">
            <w:pPr>
              <w:jc w:val="center"/>
              <w:rPr>
                <w:rFonts w:ascii="Jost" w:hAnsi="Jost"/>
              </w:rPr>
            </w:pPr>
            <w:r w:rsidRPr="00945E0C">
              <w:rPr>
                <w:rFonts w:ascii="Jost" w:hAnsi="Jost"/>
              </w:rPr>
              <w:t>1</w:t>
            </w:r>
          </w:p>
        </w:tc>
        <w:tc>
          <w:tcPr>
            <w:tcW w:w="917" w:type="dxa"/>
            <w:tcBorders>
              <w:top w:val="single" w:sz="4" w:space="0" w:color="auto"/>
              <w:left w:val="single" w:sz="4" w:space="0" w:color="auto"/>
              <w:bottom w:val="single" w:sz="4" w:space="0" w:color="auto"/>
              <w:right w:val="single" w:sz="4" w:space="0" w:color="auto"/>
            </w:tcBorders>
            <w:vAlign w:val="center"/>
          </w:tcPr>
          <w:p w14:paraId="698C63E5" w14:textId="77777777" w:rsidR="00B67E0C" w:rsidRPr="00945E0C" w:rsidRDefault="00B67E0C" w:rsidP="00B67E0C">
            <w:pPr>
              <w:jc w:val="both"/>
              <w:rPr>
                <w:rFonts w:ascii="Jost" w:hAnsi="Jost"/>
              </w:rPr>
            </w:pPr>
            <w:r w:rsidRPr="00945E0C">
              <w:rPr>
                <w:rFonts w:ascii="Jost" w:hAnsi="Jost"/>
              </w:rPr>
              <w:t>vnt.</w:t>
            </w:r>
          </w:p>
        </w:tc>
      </w:tr>
      <w:bookmarkEnd w:id="0"/>
    </w:tbl>
    <w:p w14:paraId="22D212CD" w14:textId="2379C562" w:rsidR="003A3750" w:rsidRPr="00945E0C" w:rsidRDefault="00945E0C" w:rsidP="00501F7A">
      <w:pPr>
        <w:tabs>
          <w:tab w:val="left" w:pos="3888"/>
        </w:tabs>
        <w:rPr>
          <w:rFonts w:ascii="Jost" w:hAnsi="Jost"/>
          <w:color w:val="FF0000"/>
        </w:rPr>
      </w:pPr>
      <w:r>
        <w:rPr>
          <w:rFonts w:ascii="Jost" w:hAnsi="Jost"/>
          <w:color w:val="FF0000"/>
        </w:rPr>
        <w:br w:type="page"/>
      </w:r>
    </w:p>
    <w:p w14:paraId="3C3DA227" w14:textId="77777777" w:rsidR="003A3750" w:rsidRPr="00945E0C" w:rsidRDefault="003A3750" w:rsidP="003A3750">
      <w:pPr>
        <w:pStyle w:val="Sraopastraipa"/>
        <w:numPr>
          <w:ilvl w:val="0"/>
          <w:numId w:val="8"/>
        </w:numPr>
        <w:tabs>
          <w:tab w:val="left" w:pos="3888"/>
        </w:tabs>
        <w:ind w:left="360"/>
        <w:rPr>
          <w:rFonts w:ascii="Jost" w:hAnsi="Jost"/>
          <w:b/>
          <w:bCs/>
          <w:szCs w:val="24"/>
        </w:rPr>
      </w:pPr>
      <w:r w:rsidRPr="00945E0C">
        <w:rPr>
          <w:rFonts w:ascii="Jost" w:hAnsi="Jost"/>
          <w:b/>
          <w:bCs/>
          <w:szCs w:val="24"/>
        </w:rPr>
        <w:t>Prekių techniniai parametrai ir reikalavimai (pildo Pardavėjas):</w:t>
      </w:r>
    </w:p>
    <w:p w14:paraId="1F94E941" w14:textId="51F4ACFD" w:rsidR="003A3750" w:rsidRPr="00945E0C" w:rsidRDefault="003A3750" w:rsidP="003A3750">
      <w:pPr>
        <w:pStyle w:val="Sraopastraipa"/>
        <w:tabs>
          <w:tab w:val="left" w:pos="3888"/>
        </w:tabs>
        <w:ind w:left="360"/>
        <w:jc w:val="right"/>
        <w:rPr>
          <w:rFonts w:ascii="Jost" w:hAnsi="Jost"/>
          <w:i/>
          <w:iCs/>
          <w:szCs w:val="24"/>
        </w:rPr>
      </w:pPr>
      <w:r w:rsidRPr="00945E0C">
        <w:rPr>
          <w:rFonts w:ascii="Jost" w:hAnsi="Jost"/>
          <w:i/>
          <w:iCs/>
          <w:szCs w:val="24"/>
        </w:rPr>
        <w:lastRenderedPageBreak/>
        <w:t>2 lentelė</w:t>
      </w:r>
    </w:p>
    <w:tbl>
      <w:tblPr>
        <w:tblStyle w:val="Lentelstinklelis"/>
        <w:tblW w:w="9628" w:type="dxa"/>
        <w:tblLook w:val="04A0" w:firstRow="1" w:lastRow="0" w:firstColumn="1" w:lastColumn="0" w:noHBand="0" w:noVBand="1"/>
      </w:tblPr>
      <w:tblGrid>
        <w:gridCol w:w="560"/>
        <w:gridCol w:w="1655"/>
        <w:gridCol w:w="2493"/>
        <w:gridCol w:w="2777"/>
        <w:gridCol w:w="2143"/>
      </w:tblGrid>
      <w:tr w:rsidR="003A3750" w:rsidRPr="00945E0C" w14:paraId="036A67C4" w14:textId="77777777" w:rsidTr="00D222A2">
        <w:tc>
          <w:tcPr>
            <w:tcW w:w="560" w:type="dxa"/>
            <w:vAlign w:val="center"/>
          </w:tcPr>
          <w:p w14:paraId="3FBB075B" w14:textId="77777777" w:rsidR="003A3750" w:rsidRPr="00945E0C" w:rsidRDefault="003A3750" w:rsidP="00C60D90">
            <w:pPr>
              <w:tabs>
                <w:tab w:val="left" w:pos="3888"/>
              </w:tabs>
              <w:jc w:val="center"/>
              <w:rPr>
                <w:rFonts w:ascii="Jost" w:hAnsi="Jost"/>
                <w:b/>
                <w:bCs/>
              </w:rPr>
            </w:pPr>
            <w:r w:rsidRPr="00945E0C">
              <w:rPr>
                <w:rFonts w:ascii="Jost" w:hAnsi="Jost"/>
                <w:b/>
                <w:bCs/>
              </w:rPr>
              <w:t>Eil. Nr.</w:t>
            </w:r>
          </w:p>
        </w:tc>
        <w:tc>
          <w:tcPr>
            <w:tcW w:w="1655" w:type="dxa"/>
            <w:vAlign w:val="center"/>
          </w:tcPr>
          <w:p w14:paraId="0515F59E" w14:textId="77777777" w:rsidR="003A3750" w:rsidRPr="00945E0C" w:rsidRDefault="003A3750" w:rsidP="00C60D90">
            <w:pPr>
              <w:tabs>
                <w:tab w:val="left" w:pos="3888"/>
              </w:tabs>
              <w:jc w:val="center"/>
              <w:rPr>
                <w:rFonts w:ascii="Jost" w:hAnsi="Jost"/>
                <w:b/>
                <w:bCs/>
              </w:rPr>
            </w:pPr>
            <w:r w:rsidRPr="00945E0C">
              <w:rPr>
                <w:rFonts w:ascii="Jost" w:hAnsi="Jost"/>
                <w:b/>
                <w:bCs/>
              </w:rPr>
              <w:t>Skaitiklio skersmuo</w:t>
            </w:r>
          </w:p>
        </w:tc>
        <w:tc>
          <w:tcPr>
            <w:tcW w:w="2493" w:type="dxa"/>
            <w:vAlign w:val="center"/>
          </w:tcPr>
          <w:p w14:paraId="367C73C8" w14:textId="77777777" w:rsidR="003A3750" w:rsidRPr="00945E0C" w:rsidRDefault="003A3750" w:rsidP="00C60D90">
            <w:pPr>
              <w:tabs>
                <w:tab w:val="left" w:pos="3888"/>
              </w:tabs>
              <w:jc w:val="center"/>
              <w:rPr>
                <w:rFonts w:ascii="Jost" w:hAnsi="Jost"/>
                <w:b/>
                <w:bCs/>
              </w:rPr>
            </w:pPr>
            <w:r w:rsidRPr="00945E0C">
              <w:rPr>
                <w:rFonts w:ascii="Jost" w:hAnsi="Jost"/>
                <w:b/>
                <w:bCs/>
              </w:rPr>
              <w:t>Charakteristikos pavadinimas</w:t>
            </w:r>
          </w:p>
        </w:tc>
        <w:tc>
          <w:tcPr>
            <w:tcW w:w="2777" w:type="dxa"/>
            <w:vAlign w:val="center"/>
          </w:tcPr>
          <w:p w14:paraId="5F72A123" w14:textId="77777777" w:rsidR="003A3750" w:rsidRPr="00945E0C" w:rsidRDefault="003A3750" w:rsidP="00C60D90">
            <w:pPr>
              <w:tabs>
                <w:tab w:val="left" w:pos="3888"/>
              </w:tabs>
              <w:jc w:val="center"/>
              <w:rPr>
                <w:rFonts w:ascii="Jost" w:hAnsi="Jost"/>
                <w:b/>
                <w:bCs/>
              </w:rPr>
            </w:pPr>
            <w:r w:rsidRPr="00945E0C">
              <w:rPr>
                <w:rFonts w:ascii="Jost" w:hAnsi="Jost"/>
                <w:b/>
                <w:bCs/>
              </w:rPr>
              <w:t>Charakteristikos reikšmė, parametrai</w:t>
            </w:r>
          </w:p>
        </w:tc>
        <w:tc>
          <w:tcPr>
            <w:tcW w:w="2143" w:type="dxa"/>
          </w:tcPr>
          <w:p w14:paraId="4B9CA19E" w14:textId="4D70DD85" w:rsidR="003A3750" w:rsidRPr="00945E0C" w:rsidRDefault="003A3750" w:rsidP="00C60D90">
            <w:pPr>
              <w:spacing w:after="120"/>
              <w:jc w:val="center"/>
              <w:rPr>
                <w:rFonts w:ascii="Jost" w:hAnsi="Jost"/>
                <w:b/>
                <w:bCs/>
                <w:color w:val="FF0000"/>
              </w:rPr>
            </w:pPr>
            <w:r w:rsidRPr="00945E0C">
              <w:rPr>
                <w:rFonts w:ascii="Jost" w:hAnsi="Jost"/>
                <w:b/>
                <w:bCs/>
              </w:rPr>
              <w:t xml:space="preserve">Pardavėjo Prekių techninės charakteristikos, parametrai </w:t>
            </w:r>
            <w:r w:rsidRPr="00945E0C">
              <w:rPr>
                <w:rFonts w:ascii="Jost" w:hAnsi="Jost"/>
                <w:b/>
                <w:bCs/>
                <w:color w:val="FF0000"/>
              </w:rPr>
              <w:t xml:space="preserve">(pildo Pardavėjas) </w:t>
            </w:r>
          </w:p>
          <w:p w14:paraId="52F1056F" w14:textId="0BD81E0E" w:rsidR="003A3750" w:rsidRPr="00945E0C" w:rsidRDefault="003A3750" w:rsidP="00C60D90">
            <w:pPr>
              <w:tabs>
                <w:tab w:val="left" w:pos="3888"/>
              </w:tabs>
              <w:jc w:val="center"/>
              <w:rPr>
                <w:rFonts w:ascii="Jost" w:hAnsi="Jost"/>
                <w:b/>
                <w:bCs/>
              </w:rPr>
            </w:pPr>
            <w:r w:rsidRPr="00945E0C">
              <w:rPr>
                <w:rFonts w:ascii="Jost" w:hAnsi="Jost"/>
                <w:i/>
                <w:iCs/>
              </w:rPr>
              <w:t xml:space="preserve">(šioje skiltyje tiekėjas įrašo konkretų Prekių gamintoją, modelio pavadinimą ir konkrečias charakteristikas pagal šios lentelės </w:t>
            </w:r>
            <w:r w:rsidR="00932866" w:rsidRPr="00945E0C">
              <w:rPr>
                <w:rFonts w:ascii="Jost" w:hAnsi="Jost"/>
                <w:i/>
                <w:iCs/>
              </w:rPr>
              <w:t>4</w:t>
            </w:r>
            <w:r w:rsidRPr="00945E0C">
              <w:rPr>
                <w:rFonts w:ascii="Jost" w:hAnsi="Jost"/>
                <w:i/>
                <w:iCs/>
              </w:rPr>
              <w:t> stulpelio reikalavimus, nepalieka „turi būti“,  „ne mažiau“, „ne daugiau“, „ne prasčiau“, „ne ilgiau“ ir pan., nepalieka sąvokos „arba lygiavertis“ ir pan., rašyti „atitinka“ ar „taip“ neleidžiama)</w:t>
            </w:r>
          </w:p>
        </w:tc>
      </w:tr>
      <w:tr w:rsidR="003A3750" w:rsidRPr="00945E0C" w14:paraId="4F3DFC09" w14:textId="77777777" w:rsidTr="00C60D90">
        <w:tc>
          <w:tcPr>
            <w:tcW w:w="9628" w:type="dxa"/>
            <w:gridSpan w:val="5"/>
            <w:shd w:val="clear" w:color="auto" w:fill="E7E6E6" w:themeFill="background2"/>
          </w:tcPr>
          <w:p w14:paraId="241B8805" w14:textId="77777777" w:rsidR="003A3750" w:rsidRPr="00945E0C" w:rsidRDefault="003A3750" w:rsidP="00C60D90">
            <w:pPr>
              <w:tabs>
                <w:tab w:val="left" w:pos="3888"/>
              </w:tabs>
              <w:jc w:val="center"/>
              <w:rPr>
                <w:rFonts w:ascii="Jost" w:hAnsi="Jost"/>
                <w:color w:val="FF0000"/>
              </w:rPr>
            </w:pPr>
            <w:r w:rsidRPr="00945E0C">
              <w:rPr>
                <w:rFonts w:ascii="Jost" w:hAnsi="Jost"/>
                <w:b/>
              </w:rPr>
              <w:t xml:space="preserve">Buitiniai vandens skaitikliai </w:t>
            </w:r>
          </w:p>
        </w:tc>
      </w:tr>
      <w:tr w:rsidR="003A3750" w:rsidRPr="00945E0C" w14:paraId="3AF17EF4" w14:textId="77777777" w:rsidTr="00D222A2">
        <w:trPr>
          <w:trHeight w:val="548"/>
        </w:trPr>
        <w:tc>
          <w:tcPr>
            <w:tcW w:w="560" w:type="dxa"/>
          </w:tcPr>
          <w:p w14:paraId="17FAC568" w14:textId="77777777" w:rsidR="003A3750" w:rsidRPr="00945E0C" w:rsidRDefault="003A3750" w:rsidP="00C60D90">
            <w:pPr>
              <w:pStyle w:val="Sraopastraipa"/>
              <w:numPr>
                <w:ilvl w:val="0"/>
                <w:numId w:val="7"/>
              </w:numPr>
              <w:tabs>
                <w:tab w:val="left" w:pos="3888"/>
              </w:tabs>
              <w:ind w:left="337" w:hanging="292"/>
              <w:jc w:val="both"/>
              <w:rPr>
                <w:rFonts w:ascii="Jost" w:hAnsi="Jost"/>
                <w:color w:val="FF0000"/>
                <w:szCs w:val="24"/>
              </w:rPr>
            </w:pPr>
          </w:p>
        </w:tc>
        <w:tc>
          <w:tcPr>
            <w:tcW w:w="1655" w:type="dxa"/>
            <w:vMerge w:val="restart"/>
            <w:vAlign w:val="center"/>
          </w:tcPr>
          <w:p w14:paraId="0A73DBFC" w14:textId="77777777" w:rsidR="003A3750" w:rsidRPr="00945E0C" w:rsidRDefault="003A3750" w:rsidP="00C60D90">
            <w:pPr>
              <w:tabs>
                <w:tab w:val="left" w:pos="3888"/>
              </w:tabs>
              <w:jc w:val="center"/>
              <w:rPr>
                <w:rFonts w:ascii="Jost" w:hAnsi="Jost"/>
                <w:b/>
                <w:bCs/>
              </w:rPr>
            </w:pPr>
            <w:r w:rsidRPr="00945E0C">
              <w:rPr>
                <w:rFonts w:ascii="Jost" w:hAnsi="Jost"/>
                <w:b/>
                <w:bCs/>
              </w:rPr>
              <w:t>DN15/L80</w:t>
            </w:r>
          </w:p>
        </w:tc>
        <w:tc>
          <w:tcPr>
            <w:tcW w:w="2493" w:type="dxa"/>
          </w:tcPr>
          <w:p w14:paraId="19CB04AD" w14:textId="77777777" w:rsidR="003A3750" w:rsidRPr="00945E0C" w:rsidRDefault="003A3750" w:rsidP="00C60D90">
            <w:pPr>
              <w:tabs>
                <w:tab w:val="left" w:pos="3888"/>
              </w:tabs>
              <w:rPr>
                <w:rFonts w:ascii="Jost" w:hAnsi="Jost"/>
                <w:color w:val="FF0000"/>
              </w:rPr>
            </w:pPr>
            <w:r w:rsidRPr="00945E0C">
              <w:rPr>
                <w:rFonts w:ascii="Jost" w:hAnsi="Jost"/>
              </w:rPr>
              <w:t>Sąlyginis skersmuo ir montažinis ilgis</w:t>
            </w:r>
          </w:p>
        </w:tc>
        <w:tc>
          <w:tcPr>
            <w:tcW w:w="2777" w:type="dxa"/>
          </w:tcPr>
          <w:p w14:paraId="1C7F282F" w14:textId="77777777" w:rsidR="003A3750" w:rsidRPr="00945E0C" w:rsidRDefault="003A3750" w:rsidP="00C60D90">
            <w:pPr>
              <w:tabs>
                <w:tab w:val="left" w:pos="426"/>
                <w:tab w:val="left" w:pos="567"/>
                <w:tab w:val="left" w:pos="709"/>
              </w:tabs>
              <w:jc w:val="both"/>
              <w:rPr>
                <w:rFonts w:ascii="Jost" w:hAnsi="Jost"/>
                <w:color w:val="FF0000"/>
              </w:rPr>
            </w:pPr>
            <w:r w:rsidRPr="00945E0C">
              <w:rPr>
                <w:rFonts w:ascii="Jost" w:hAnsi="Jost"/>
              </w:rPr>
              <w:t>DN15/L80</w:t>
            </w:r>
          </w:p>
          <w:p w14:paraId="5535438D" w14:textId="77777777" w:rsidR="003A3750" w:rsidRPr="00945E0C" w:rsidRDefault="003A3750" w:rsidP="00C60D90">
            <w:pPr>
              <w:tabs>
                <w:tab w:val="left" w:pos="426"/>
                <w:tab w:val="left" w:pos="567"/>
                <w:tab w:val="left" w:pos="709"/>
              </w:tabs>
              <w:jc w:val="both"/>
              <w:rPr>
                <w:rFonts w:ascii="Jost" w:hAnsi="Jost"/>
                <w:color w:val="FF0000"/>
              </w:rPr>
            </w:pPr>
          </w:p>
        </w:tc>
        <w:tc>
          <w:tcPr>
            <w:tcW w:w="2143" w:type="dxa"/>
            <w:vAlign w:val="center"/>
          </w:tcPr>
          <w:p w14:paraId="776D6611"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Nurodyti gamintoją, modėlį</w:t>
            </w:r>
          </w:p>
        </w:tc>
      </w:tr>
      <w:tr w:rsidR="003A3750" w:rsidRPr="00945E0C" w14:paraId="0BFA7619" w14:textId="77777777" w:rsidTr="00D222A2">
        <w:trPr>
          <w:trHeight w:val="58"/>
        </w:trPr>
        <w:tc>
          <w:tcPr>
            <w:tcW w:w="560" w:type="dxa"/>
          </w:tcPr>
          <w:p w14:paraId="5DA03C51"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6736DBEB" w14:textId="77777777" w:rsidR="003A3750" w:rsidRPr="00945E0C" w:rsidRDefault="003A3750" w:rsidP="00C60D90">
            <w:pPr>
              <w:tabs>
                <w:tab w:val="left" w:pos="426"/>
                <w:tab w:val="left" w:pos="709"/>
              </w:tabs>
              <w:jc w:val="both"/>
              <w:rPr>
                <w:rFonts w:ascii="Jost" w:hAnsi="Jost"/>
              </w:rPr>
            </w:pPr>
          </w:p>
        </w:tc>
        <w:tc>
          <w:tcPr>
            <w:tcW w:w="2493" w:type="dxa"/>
          </w:tcPr>
          <w:p w14:paraId="3E9FC72C" w14:textId="77777777" w:rsidR="003A3750" w:rsidRPr="00945E0C" w:rsidRDefault="003A3750" w:rsidP="00C60D90">
            <w:pPr>
              <w:tabs>
                <w:tab w:val="left" w:pos="426"/>
                <w:tab w:val="left" w:pos="709"/>
              </w:tabs>
              <w:jc w:val="both"/>
              <w:rPr>
                <w:rFonts w:ascii="Jost" w:hAnsi="Jost"/>
              </w:rPr>
            </w:pPr>
            <w:r w:rsidRPr="00945E0C">
              <w:rPr>
                <w:rFonts w:ascii="Jost" w:hAnsi="Jost"/>
              </w:rPr>
              <w:t>Skaitiklio ilgalaikio darbo srautas (Q3):</w:t>
            </w:r>
          </w:p>
        </w:tc>
        <w:tc>
          <w:tcPr>
            <w:tcW w:w="2777" w:type="dxa"/>
          </w:tcPr>
          <w:p w14:paraId="12A8C60B" w14:textId="77777777" w:rsidR="003A3750" w:rsidRPr="00945E0C" w:rsidRDefault="003A3750" w:rsidP="00C60D90">
            <w:pPr>
              <w:widowControl w:val="0"/>
              <w:tabs>
                <w:tab w:val="left" w:pos="426"/>
                <w:tab w:val="left" w:pos="709"/>
              </w:tabs>
              <w:suppressAutoHyphens/>
              <w:contextualSpacing/>
              <w:jc w:val="both"/>
              <w:rPr>
                <w:rFonts w:ascii="Jost" w:eastAsia="Calibri" w:hAnsi="Jost"/>
              </w:rPr>
            </w:pPr>
            <w:r w:rsidRPr="00945E0C">
              <w:rPr>
                <w:rFonts w:ascii="Jost" w:eastAsia="Calibri" w:hAnsi="Jost"/>
              </w:rPr>
              <w:t>≥ 2,5 m</w:t>
            </w:r>
            <w:r w:rsidRPr="00945E0C">
              <w:rPr>
                <w:rFonts w:ascii="Jost" w:eastAsia="Calibri" w:hAnsi="Jost"/>
                <w:vertAlign w:val="superscript"/>
              </w:rPr>
              <w:t>3</w:t>
            </w:r>
            <w:r w:rsidRPr="00945E0C">
              <w:rPr>
                <w:rFonts w:ascii="Jost" w:eastAsia="Calibri" w:hAnsi="Jost"/>
              </w:rPr>
              <w:t>/h</w:t>
            </w:r>
          </w:p>
        </w:tc>
        <w:tc>
          <w:tcPr>
            <w:tcW w:w="2143" w:type="dxa"/>
          </w:tcPr>
          <w:p w14:paraId="6FC24C6A"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6B8EEE0C" w14:textId="77777777" w:rsidTr="00D222A2">
        <w:tc>
          <w:tcPr>
            <w:tcW w:w="560" w:type="dxa"/>
          </w:tcPr>
          <w:p w14:paraId="22914CAA"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3B36D659" w14:textId="77777777" w:rsidR="003A3750" w:rsidRPr="00945E0C" w:rsidRDefault="003A3750" w:rsidP="00C60D90">
            <w:pPr>
              <w:tabs>
                <w:tab w:val="left" w:pos="3888"/>
              </w:tabs>
              <w:rPr>
                <w:rFonts w:ascii="Jost" w:hAnsi="Jost"/>
              </w:rPr>
            </w:pPr>
          </w:p>
        </w:tc>
        <w:tc>
          <w:tcPr>
            <w:tcW w:w="2493" w:type="dxa"/>
          </w:tcPr>
          <w:p w14:paraId="41C9DDD6" w14:textId="77777777" w:rsidR="003A3750" w:rsidRPr="00945E0C" w:rsidRDefault="003A3750" w:rsidP="00C60D90">
            <w:pPr>
              <w:tabs>
                <w:tab w:val="left" w:pos="3888"/>
              </w:tabs>
              <w:rPr>
                <w:rFonts w:ascii="Jost" w:hAnsi="Jost"/>
                <w:color w:val="FF0000"/>
              </w:rPr>
            </w:pPr>
            <w:r w:rsidRPr="00945E0C">
              <w:rPr>
                <w:rFonts w:ascii="Jost" w:hAnsi="Jost"/>
              </w:rPr>
              <w:t xml:space="preserve">Metrologinė tikslumo klasė </w:t>
            </w:r>
            <w:r w:rsidRPr="00945E0C">
              <w:rPr>
                <w:rFonts w:ascii="Jost" w:hAnsi="Jost"/>
                <w:bCs/>
                <w:lang w:eastAsia="ar-SA"/>
              </w:rPr>
              <w:t>(R= Q</w:t>
            </w:r>
            <w:r w:rsidRPr="00945E0C">
              <w:rPr>
                <w:rFonts w:ascii="Jost" w:hAnsi="Jost"/>
                <w:bCs/>
                <w:vertAlign w:val="subscript"/>
                <w:lang w:eastAsia="ar-SA"/>
              </w:rPr>
              <w:t>3</w:t>
            </w:r>
            <w:r w:rsidRPr="00945E0C">
              <w:rPr>
                <w:rFonts w:ascii="Jost" w:hAnsi="Jost"/>
                <w:bCs/>
                <w:lang w:eastAsia="ar-SA"/>
              </w:rPr>
              <w:t>/Q</w:t>
            </w:r>
            <w:r w:rsidRPr="00945E0C">
              <w:rPr>
                <w:rFonts w:ascii="Jost" w:hAnsi="Jost"/>
                <w:bCs/>
                <w:vertAlign w:val="subscript"/>
                <w:lang w:eastAsia="ar-SA"/>
              </w:rPr>
              <w:t>1</w:t>
            </w:r>
            <w:r w:rsidRPr="00945E0C">
              <w:rPr>
                <w:rFonts w:ascii="Jost" w:hAnsi="Jost"/>
                <w:bCs/>
                <w:lang w:eastAsia="ar-SA"/>
              </w:rPr>
              <w:t xml:space="preserve">) </w:t>
            </w:r>
            <w:r w:rsidRPr="00945E0C">
              <w:rPr>
                <w:rFonts w:ascii="Jost" w:hAnsi="Jost"/>
              </w:rPr>
              <w:t>horizontalioje padėtyje ne žemesnė nei</w:t>
            </w:r>
            <w:r w:rsidRPr="00945E0C">
              <w:rPr>
                <w:rFonts w:ascii="Jost" w:hAnsi="Jost"/>
                <w:bCs/>
                <w:lang w:eastAsia="ar-SA"/>
              </w:rPr>
              <w:t>: R100</w:t>
            </w:r>
          </w:p>
        </w:tc>
        <w:tc>
          <w:tcPr>
            <w:tcW w:w="2777" w:type="dxa"/>
          </w:tcPr>
          <w:p w14:paraId="78503BD9" w14:textId="77777777" w:rsidR="003A3750" w:rsidRPr="00945E0C" w:rsidRDefault="003A3750" w:rsidP="00C60D90">
            <w:pPr>
              <w:widowControl w:val="0"/>
              <w:tabs>
                <w:tab w:val="left" w:pos="426"/>
                <w:tab w:val="left" w:pos="567"/>
                <w:tab w:val="left" w:pos="709"/>
              </w:tabs>
              <w:suppressAutoHyphens/>
              <w:contextualSpacing/>
              <w:jc w:val="both"/>
              <w:rPr>
                <w:rFonts w:ascii="Jost" w:eastAsia="Calibri" w:hAnsi="Jost"/>
              </w:rPr>
            </w:pPr>
            <w:r w:rsidRPr="00945E0C">
              <w:rPr>
                <w:rFonts w:ascii="Jost" w:eastAsia="Calibri" w:hAnsi="Jost"/>
              </w:rPr>
              <w:t>≥ 80</w:t>
            </w:r>
          </w:p>
          <w:p w14:paraId="3914DD42" w14:textId="77777777" w:rsidR="003A3750" w:rsidRPr="00945E0C" w:rsidRDefault="003A3750" w:rsidP="00C60D90">
            <w:pPr>
              <w:widowControl w:val="0"/>
              <w:tabs>
                <w:tab w:val="left" w:pos="426"/>
                <w:tab w:val="left" w:pos="567"/>
                <w:tab w:val="left" w:pos="709"/>
              </w:tabs>
              <w:suppressAutoHyphens/>
              <w:contextualSpacing/>
              <w:jc w:val="both"/>
              <w:rPr>
                <w:rFonts w:ascii="Jost" w:eastAsia="Calibri" w:hAnsi="Jost"/>
              </w:rPr>
            </w:pPr>
          </w:p>
        </w:tc>
        <w:tc>
          <w:tcPr>
            <w:tcW w:w="2143" w:type="dxa"/>
          </w:tcPr>
          <w:p w14:paraId="7078F654"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646CFDA6" w14:textId="77777777" w:rsidTr="00D222A2">
        <w:tc>
          <w:tcPr>
            <w:tcW w:w="560" w:type="dxa"/>
          </w:tcPr>
          <w:p w14:paraId="654F342C"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2A9178E4" w14:textId="77777777" w:rsidR="003A3750" w:rsidRPr="00945E0C" w:rsidRDefault="003A3750" w:rsidP="00C60D90">
            <w:pPr>
              <w:tabs>
                <w:tab w:val="left" w:pos="3888"/>
              </w:tabs>
              <w:rPr>
                <w:rFonts w:ascii="Jost" w:hAnsi="Jost"/>
              </w:rPr>
            </w:pPr>
          </w:p>
        </w:tc>
        <w:tc>
          <w:tcPr>
            <w:tcW w:w="2493" w:type="dxa"/>
          </w:tcPr>
          <w:p w14:paraId="29D794CD" w14:textId="77777777" w:rsidR="003A3750" w:rsidRPr="00945E0C" w:rsidRDefault="003A3750" w:rsidP="00C60D90">
            <w:pPr>
              <w:tabs>
                <w:tab w:val="left" w:pos="3888"/>
              </w:tabs>
              <w:rPr>
                <w:rFonts w:ascii="Jost" w:hAnsi="Jost"/>
                <w:color w:val="FF0000"/>
              </w:rPr>
            </w:pPr>
            <w:r w:rsidRPr="00945E0C">
              <w:rPr>
                <w:rFonts w:ascii="Jost" w:hAnsi="Jost"/>
              </w:rPr>
              <w:t>Minimalus srautas Q1</w:t>
            </w:r>
          </w:p>
        </w:tc>
        <w:tc>
          <w:tcPr>
            <w:tcW w:w="2777" w:type="dxa"/>
          </w:tcPr>
          <w:p w14:paraId="4E744B5F" w14:textId="07E6AFED" w:rsidR="003A3750" w:rsidRPr="00945E0C" w:rsidRDefault="003A3750" w:rsidP="00675543">
            <w:pPr>
              <w:tabs>
                <w:tab w:val="left" w:pos="426"/>
                <w:tab w:val="left" w:pos="709"/>
              </w:tabs>
              <w:jc w:val="both"/>
              <w:rPr>
                <w:rFonts w:ascii="Jost" w:hAnsi="Jost"/>
              </w:rPr>
            </w:pPr>
            <w:r w:rsidRPr="00945E0C">
              <w:rPr>
                <w:rFonts w:ascii="Jost" w:hAnsi="Jost"/>
              </w:rPr>
              <w:t>≤</w:t>
            </w:r>
            <w:r w:rsidR="00675543" w:rsidRPr="00945E0C">
              <w:rPr>
                <w:rFonts w:ascii="Jost" w:hAnsi="Jost"/>
              </w:rPr>
              <w:t xml:space="preserve">25 </w:t>
            </w:r>
            <w:r w:rsidRPr="00945E0C">
              <w:rPr>
                <w:rFonts w:ascii="Jost" w:hAnsi="Jost"/>
              </w:rPr>
              <w:t>l/h</w:t>
            </w:r>
          </w:p>
        </w:tc>
        <w:tc>
          <w:tcPr>
            <w:tcW w:w="2143" w:type="dxa"/>
          </w:tcPr>
          <w:p w14:paraId="5E7C5F9D"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3ADD7E41" w14:textId="77777777" w:rsidTr="00D222A2">
        <w:tc>
          <w:tcPr>
            <w:tcW w:w="560" w:type="dxa"/>
          </w:tcPr>
          <w:p w14:paraId="444BAD8F"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264E2224" w14:textId="77777777" w:rsidR="003A3750" w:rsidRPr="00945E0C" w:rsidRDefault="003A3750" w:rsidP="00C60D90">
            <w:pPr>
              <w:tabs>
                <w:tab w:val="left" w:pos="3888"/>
              </w:tabs>
              <w:rPr>
                <w:rFonts w:ascii="Jost" w:hAnsi="Jost"/>
              </w:rPr>
            </w:pPr>
          </w:p>
        </w:tc>
        <w:tc>
          <w:tcPr>
            <w:tcW w:w="2493" w:type="dxa"/>
          </w:tcPr>
          <w:p w14:paraId="1E8074BB" w14:textId="77777777" w:rsidR="003A3750" w:rsidRPr="00945E0C" w:rsidRDefault="003A3750" w:rsidP="00C60D90">
            <w:pPr>
              <w:tabs>
                <w:tab w:val="left" w:pos="3888"/>
              </w:tabs>
              <w:rPr>
                <w:rFonts w:ascii="Jost" w:hAnsi="Jost"/>
              </w:rPr>
            </w:pPr>
            <w:r w:rsidRPr="00945E0C">
              <w:rPr>
                <w:rFonts w:ascii="Jost" w:hAnsi="Jost"/>
              </w:rPr>
              <w:t>Didžiausias darbinis slėgis</w:t>
            </w:r>
          </w:p>
        </w:tc>
        <w:tc>
          <w:tcPr>
            <w:tcW w:w="2777" w:type="dxa"/>
          </w:tcPr>
          <w:p w14:paraId="410ADF82" w14:textId="77777777" w:rsidR="003A3750" w:rsidRPr="00945E0C" w:rsidRDefault="003A3750" w:rsidP="00C60D90">
            <w:pPr>
              <w:tabs>
                <w:tab w:val="left" w:pos="426"/>
                <w:tab w:val="left" w:pos="709"/>
              </w:tabs>
              <w:jc w:val="both"/>
              <w:rPr>
                <w:rFonts w:ascii="Jost" w:hAnsi="Jost"/>
              </w:rPr>
            </w:pPr>
            <w:r w:rsidRPr="00945E0C">
              <w:rPr>
                <w:rFonts w:ascii="Jost" w:hAnsi="Jost"/>
              </w:rPr>
              <w:t>≥1,6 Mpa</w:t>
            </w:r>
          </w:p>
        </w:tc>
        <w:tc>
          <w:tcPr>
            <w:tcW w:w="2143" w:type="dxa"/>
          </w:tcPr>
          <w:p w14:paraId="592D5332"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5B5ABDCC" w14:textId="77777777" w:rsidTr="00D222A2">
        <w:tc>
          <w:tcPr>
            <w:tcW w:w="560" w:type="dxa"/>
          </w:tcPr>
          <w:p w14:paraId="5E415C54"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0C7FDEC1" w14:textId="77777777" w:rsidR="003A3750" w:rsidRPr="00945E0C" w:rsidRDefault="003A3750" w:rsidP="00C60D90">
            <w:pPr>
              <w:tabs>
                <w:tab w:val="left" w:pos="3888"/>
              </w:tabs>
              <w:rPr>
                <w:rFonts w:ascii="Jost" w:hAnsi="Jost"/>
              </w:rPr>
            </w:pPr>
          </w:p>
        </w:tc>
        <w:tc>
          <w:tcPr>
            <w:tcW w:w="2493" w:type="dxa"/>
          </w:tcPr>
          <w:p w14:paraId="20915C98" w14:textId="77777777" w:rsidR="003A3750" w:rsidRPr="00945E0C" w:rsidRDefault="003A3750" w:rsidP="00C60D90">
            <w:pPr>
              <w:tabs>
                <w:tab w:val="left" w:pos="3888"/>
              </w:tabs>
              <w:rPr>
                <w:rFonts w:ascii="Jost" w:hAnsi="Jost"/>
              </w:rPr>
            </w:pPr>
            <w:r w:rsidRPr="00945E0C">
              <w:rPr>
                <w:rFonts w:ascii="Jost" w:hAnsi="Jost"/>
              </w:rPr>
              <w:t>Skaičiavimo mechanizmo skalė</w:t>
            </w:r>
          </w:p>
        </w:tc>
        <w:tc>
          <w:tcPr>
            <w:tcW w:w="2777" w:type="dxa"/>
          </w:tcPr>
          <w:p w14:paraId="0399FBD4" w14:textId="77777777" w:rsidR="003A3750" w:rsidRPr="00945E0C" w:rsidRDefault="003A3750" w:rsidP="00C60D90">
            <w:pPr>
              <w:tabs>
                <w:tab w:val="left" w:pos="426"/>
                <w:tab w:val="left" w:pos="709"/>
              </w:tabs>
              <w:jc w:val="both"/>
              <w:rPr>
                <w:rFonts w:ascii="Jost" w:hAnsi="Jost"/>
              </w:rPr>
            </w:pPr>
            <w:r w:rsidRPr="00945E0C">
              <w:rPr>
                <w:rFonts w:ascii="Jost" w:hAnsi="Jost"/>
              </w:rPr>
              <w:t>ne mažiau 8 skaitmenų (5+3). Skaičiai aiškiai ir suprantamai įskaitomi</w:t>
            </w:r>
          </w:p>
        </w:tc>
        <w:tc>
          <w:tcPr>
            <w:tcW w:w="2143" w:type="dxa"/>
          </w:tcPr>
          <w:p w14:paraId="455EA7DE"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24B50D3B" w14:textId="77777777" w:rsidTr="00D222A2">
        <w:tc>
          <w:tcPr>
            <w:tcW w:w="560" w:type="dxa"/>
          </w:tcPr>
          <w:p w14:paraId="43302642"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29388214" w14:textId="77777777" w:rsidR="003A3750" w:rsidRPr="00945E0C" w:rsidRDefault="003A3750" w:rsidP="00C60D90">
            <w:pPr>
              <w:tabs>
                <w:tab w:val="left" w:pos="3888"/>
              </w:tabs>
              <w:rPr>
                <w:rFonts w:ascii="Jost" w:hAnsi="Jost"/>
              </w:rPr>
            </w:pPr>
          </w:p>
        </w:tc>
        <w:tc>
          <w:tcPr>
            <w:tcW w:w="2493" w:type="dxa"/>
          </w:tcPr>
          <w:p w14:paraId="77E2F368" w14:textId="77777777" w:rsidR="003A3750" w:rsidRPr="00945E0C" w:rsidRDefault="003A3750" w:rsidP="00C60D90">
            <w:pPr>
              <w:tabs>
                <w:tab w:val="left" w:pos="3888"/>
              </w:tabs>
              <w:rPr>
                <w:rFonts w:ascii="Jost" w:hAnsi="Jost"/>
              </w:rPr>
            </w:pPr>
            <w:r w:rsidRPr="00945E0C">
              <w:rPr>
                <w:rFonts w:ascii="Jost" w:hAnsi="Jost"/>
              </w:rPr>
              <w:t xml:space="preserve">Skaičiavimo mechanizmas </w:t>
            </w:r>
          </w:p>
        </w:tc>
        <w:tc>
          <w:tcPr>
            <w:tcW w:w="2777" w:type="dxa"/>
          </w:tcPr>
          <w:p w14:paraId="58A0DB2F" w14:textId="77777777" w:rsidR="003A3750" w:rsidRPr="00945E0C" w:rsidRDefault="003A3750" w:rsidP="00C60D90">
            <w:pPr>
              <w:tabs>
                <w:tab w:val="left" w:pos="426"/>
                <w:tab w:val="left" w:pos="709"/>
              </w:tabs>
              <w:jc w:val="both"/>
              <w:rPr>
                <w:rFonts w:ascii="Jost" w:hAnsi="Jost"/>
              </w:rPr>
            </w:pPr>
            <w:r w:rsidRPr="00945E0C">
              <w:rPr>
                <w:rFonts w:ascii="Jost" w:hAnsi="Jost"/>
              </w:rPr>
              <w:t>Pasukamas  360</w:t>
            </w:r>
            <w:r w:rsidRPr="00945E0C">
              <w:rPr>
                <w:rFonts w:ascii="Jost" w:hAnsi="Jost"/>
                <w:vertAlign w:val="superscript"/>
              </w:rPr>
              <w:t>0</w:t>
            </w:r>
            <w:r w:rsidRPr="00945E0C">
              <w:rPr>
                <w:rFonts w:ascii="Jost" w:hAnsi="Jost"/>
              </w:rPr>
              <w:t xml:space="preserve"> kampu</w:t>
            </w:r>
          </w:p>
        </w:tc>
        <w:tc>
          <w:tcPr>
            <w:tcW w:w="2143" w:type="dxa"/>
          </w:tcPr>
          <w:p w14:paraId="2E058466"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40391FE7" w14:textId="77777777" w:rsidTr="00D222A2">
        <w:tc>
          <w:tcPr>
            <w:tcW w:w="560" w:type="dxa"/>
          </w:tcPr>
          <w:p w14:paraId="50C9518C"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564A3BC7" w14:textId="77777777" w:rsidR="003A3750" w:rsidRPr="00945E0C" w:rsidRDefault="003A3750" w:rsidP="00C60D90">
            <w:pPr>
              <w:tabs>
                <w:tab w:val="left" w:pos="3888"/>
              </w:tabs>
              <w:rPr>
                <w:rFonts w:ascii="Jost" w:hAnsi="Jost"/>
              </w:rPr>
            </w:pPr>
          </w:p>
        </w:tc>
        <w:tc>
          <w:tcPr>
            <w:tcW w:w="2493" w:type="dxa"/>
          </w:tcPr>
          <w:p w14:paraId="78E42BEA"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Techniniai skaitiklių parametrai privalo atitikti šiuos reikalavimus</w:t>
            </w:r>
          </w:p>
          <w:p w14:paraId="64759C0D" w14:textId="77777777" w:rsidR="003A3750" w:rsidRPr="00945E0C" w:rsidRDefault="003A3750" w:rsidP="00C60D90">
            <w:pPr>
              <w:tabs>
                <w:tab w:val="left" w:pos="3888"/>
              </w:tabs>
              <w:rPr>
                <w:rFonts w:ascii="Jost" w:hAnsi="Jost"/>
              </w:rPr>
            </w:pPr>
          </w:p>
        </w:tc>
        <w:tc>
          <w:tcPr>
            <w:tcW w:w="2777" w:type="dxa"/>
          </w:tcPr>
          <w:p w14:paraId="0EF09C3B"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Plotis (įskaitant apsauginio gaubto žiedą), mm – ne didesnis 75</w:t>
            </w:r>
          </w:p>
          <w:p w14:paraId="3FA6406D" w14:textId="7B12276A"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 xml:space="preserve">Aukštis, mm – ne didesnis </w:t>
            </w:r>
            <w:r w:rsidR="00D2145F" w:rsidRPr="00945E0C">
              <w:rPr>
                <w:rFonts w:ascii="Jost" w:hAnsi="Jost"/>
                <w:sz w:val="24"/>
                <w:szCs w:val="24"/>
                <w:lang w:val="lt-LT"/>
              </w:rPr>
              <w:t>75</w:t>
            </w:r>
          </w:p>
          <w:p w14:paraId="680269E4" w14:textId="77777777" w:rsidR="003A3750" w:rsidRPr="00945E0C" w:rsidRDefault="003A3750" w:rsidP="00C60D90">
            <w:pPr>
              <w:tabs>
                <w:tab w:val="left" w:pos="426"/>
                <w:tab w:val="left" w:pos="709"/>
              </w:tabs>
              <w:jc w:val="both"/>
              <w:rPr>
                <w:rFonts w:ascii="Jost" w:hAnsi="Jost"/>
              </w:rPr>
            </w:pPr>
            <w:r w:rsidRPr="00945E0C">
              <w:rPr>
                <w:rFonts w:ascii="Jost" w:hAnsi="Jost"/>
              </w:rPr>
              <w:t>Ašelė – nerūdijančio metalo - atspari dilimui</w:t>
            </w:r>
          </w:p>
        </w:tc>
        <w:tc>
          <w:tcPr>
            <w:tcW w:w="2143" w:type="dxa"/>
          </w:tcPr>
          <w:p w14:paraId="3FA536EE"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7236B643" w14:textId="77777777" w:rsidTr="00D222A2">
        <w:tc>
          <w:tcPr>
            <w:tcW w:w="560" w:type="dxa"/>
          </w:tcPr>
          <w:p w14:paraId="59C0232F"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val="restart"/>
            <w:vAlign w:val="center"/>
          </w:tcPr>
          <w:p w14:paraId="3B129552" w14:textId="77777777" w:rsidR="003A3750" w:rsidRPr="00945E0C" w:rsidRDefault="003A3750" w:rsidP="00C60D90">
            <w:pPr>
              <w:tabs>
                <w:tab w:val="left" w:pos="3888"/>
              </w:tabs>
              <w:jc w:val="center"/>
              <w:rPr>
                <w:rFonts w:ascii="Jost" w:hAnsi="Jost"/>
                <w:b/>
                <w:bCs/>
              </w:rPr>
            </w:pPr>
            <w:r w:rsidRPr="00945E0C">
              <w:rPr>
                <w:rFonts w:ascii="Jost" w:hAnsi="Jost"/>
                <w:b/>
                <w:bCs/>
              </w:rPr>
              <w:t>DN15/L110</w:t>
            </w:r>
          </w:p>
        </w:tc>
        <w:tc>
          <w:tcPr>
            <w:tcW w:w="2493" w:type="dxa"/>
          </w:tcPr>
          <w:p w14:paraId="52F73D0F" w14:textId="77777777" w:rsidR="003A3750" w:rsidRPr="00945E0C" w:rsidRDefault="003A3750" w:rsidP="00C60D90">
            <w:pPr>
              <w:tabs>
                <w:tab w:val="left" w:pos="3888"/>
              </w:tabs>
              <w:rPr>
                <w:rFonts w:ascii="Jost" w:hAnsi="Jost"/>
              </w:rPr>
            </w:pPr>
            <w:r w:rsidRPr="00945E0C">
              <w:rPr>
                <w:rFonts w:ascii="Jost" w:hAnsi="Jost"/>
              </w:rPr>
              <w:t>Sąlyginis skersmuo ir montažinis ilgis</w:t>
            </w:r>
          </w:p>
        </w:tc>
        <w:tc>
          <w:tcPr>
            <w:tcW w:w="2777" w:type="dxa"/>
          </w:tcPr>
          <w:p w14:paraId="71EE5338" w14:textId="77777777" w:rsidR="003A3750" w:rsidRPr="00945E0C" w:rsidRDefault="003A3750" w:rsidP="00C60D90">
            <w:pPr>
              <w:tabs>
                <w:tab w:val="left" w:pos="426"/>
                <w:tab w:val="left" w:pos="709"/>
              </w:tabs>
              <w:jc w:val="both"/>
              <w:rPr>
                <w:rFonts w:ascii="Jost" w:hAnsi="Jost"/>
              </w:rPr>
            </w:pPr>
            <w:r w:rsidRPr="00945E0C">
              <w:rPr>
                <w:rFonts w:ascii="Jost" w:hAnsi="Jost"/>
              </w:rPr>
              <w:t>DN15/L110</w:t>
            </w:r>
          </w:p>
        </w:tc>
        <w:tc>
          <w:tcPr>
            <w:tcW w:w="2143" w:type="dxa"/>
            <w:vAlign w:val="center"/>
          </w:tcPr>
          <w:p w14:paraId="5EFB8553"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Nurodyti gamintoją, modėlį</w:t>
            </w:r>
          </w:p>
        </w:tc>
      </w:tr>
      <w:tr w:rsidR="003A3750" w:rsidRPr="00945E0C" w14:paraId="2DCF7203" w14:textId="77777777" w:rsidTr="00D222A2">
        <w:tc>
          <w:tcPr>
            <w:tcW w:w="560" w:type="dxa"/>
          </w:tcPr>
          <w:p w14:paraId="37FB24DF"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38C254A8" w14:textId="77777777" w:rsidR="003A3750" w:rsidRPr="00945E0C" w:rsidRDefault="003A3750" w:rsidP="00C60D90">
            <w:pPr>
              <w:tabs>
                <w:tab w:val="left" w:pos="3888"/>
              </w:tabs>
              <w:rPr>
                <w:rFonts w:ascii="Jost" w:hAnsi="Jost"/>
              </w:rPr>
            </w:pPr>
          </w:p>
        </w:tc>
        <w:tc>
          <w:tcPr>
            <w:tcW w:w="2493" w:type="dxa"/>
          </w:tcPr>
          <w:p w14:paraId="12367C1D" w14:textId="77777777" w:rsidR="003A3750" w:rsidRPr="00945E0C" w:rsidRDefault="003A3750" w:rsidP="00C60D90">
            <w:pPr>
              <w:tabs>
                <w:tab w:val="left" w:pos="426"/>
                <w:tab w:val="left" w:pos="709"/>
              </w:tabs>
              <w:jc w:val="both"/>
              <w:rPr>
                <w:rFonts w:ascii="Jost" w:hAnsi="Jost"/>
              </w:rPr>
            </w:pPr>
            <w:r w:rsidRPr="00945E0C">
              <w:rPr>
                <w:rFonts w:ascii="Jost" w:hAnsi="Jost"/>
              </w:rPr>
              <w:t>Skaitiklio ilgalaikio darbo srautas (Q3):</w:t>
            </w:r>
          </w:p>
        </w:tc>
        <w:tc>
          <w:tcPr>
            <w:tcW w:w="2777" w:type="dxa"/>
          </w:tcPr>
          <w:p w14:paraId="4F441829" w14:textId="77777777" w:rsidR="003A3750" w:rsidRPr="00945E0C" w:rsidRDefault="003A3750" w:rsidP="00C60D90">
            <w:pPr>
              <w:widowControl w:val="0"/>
              <w:tabs>
                <w:tab w:val="left" w:pos="426"/>
                <w:tab w:val="left" w:pos="709"/>
              </w:tabs>
              <w:suppressAutoHyphens/>
              <w:contextualSpacing/>
              <w:jc w:val="both"/>
              <w:rPr>
                <w:rFonts w:ascii="Jost" w:eastAsia="Calibri" w:hAnsi="Jost"/>
              </w:rPr>
            </w:pPr>
            <w:r w:rsidRPr="00945E0C">
              <w:rPr>
                <w:rFonts w:ascii="Jost" w:eastAsia="Calibri" w:hAnsi="Jost"/>
              </w:rPr>
              <w:t>≥ 1,6 m</w:t>
            </w:r>
            <w:r w:rsidRPr="00945E0C">
              <w:rPr>
                <w:rFonts w:ascii="Jost" w:eastAsia="Calibri" w:hAnsi="Jost"/>
                <w:vertAlign w:val="superscript"/>
              </w:rPr>
              <w:t>3</w:t>
            </w:r>
            <w:r w:rsidRPr="00945E0C">
              <w:rPr>
                <w:rFonts w:ascii="Jost" w:eastAsia="Calibri" w:hAnsi="Jost"/>
              </w:rPr>
              <w:t>/h</w:t>
            </w:r>
          </w:p>
        </w:tc>
        <w:tc>
          <w:tcPr>
            <w:tcW w:w="2143" w:type="dxa"/>
          </w:tcPr>
          <w:p w14:paraId="025FBC82"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205AAB5F" w14:textId="77777777" w:rsidTr="00D222A2">
        <w:tc>
          <w:tcPr>
            <w:tcW w:w="560" w:type="dxa"/>
          </w:tcPr>
          <w:p w14:paraId="0A55AC12"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13B6E3E4" w14:textId="77777777" w:rsidR="003A3750" w:rsidRPr="00945E0C" w:rsidRDefault="003A3750" w:rsidP="00C60D90">
            <w:pPr>
              <w:tabs>
                <w:tab w:val="left" w:pos="3888"/>
              </w:tabs>
              <w:rPr>
                <w:rFonts w:ascii="Jost" w:hAnsi="Jost"/>
              </w:rPr>
            </w:pPr>
          </w:p>
        </w:tc>
        <w:tc>
          <w:tcPr>
            <w:tcW w:w="2493" w:type="dxa"/>
          </w:tcPr>
          <w:p w14:paraId="6A5161E4" w14:textId="77777777" w:rsidR="003A3750" w:rsidRPr="00945E0C" w:rsidRDefault="003A3750" w:rsidP="00C60D90">
            <w:pPr>
              <w:tabs>
                <w:tab w:val="left" w:pos="3888"/>
              </w:tabs>
              <w:rPr>
                <w:rFonts w:ascii="Jost" w:hAnsi="Jost"/>
              </w:rPr>
            </w:pPr>
            <w:r w:rsidRPr="00945E0C">
              <w:rPr>
                <w:rFonts w:ascii="Jost" w:hAnsi="Jost"/>
              </w:rPr>
              <w:t xml:space="preserve">Metrologinė tikslumo klasė </w:t>
            </w:r>
            <w:r w:rsidRPr="00945E0C">
              <w:rPr>
                <w:rFonts w:ascii="Jost" w:hAnsi="Jost"/>
                <w:bCs/>
                <w:lang w:eastAsia="ar-SA"/>
              </w:rPr>
              <w:t>(R= Q</w:t>
            </w:r>
            <w:r w:rsidRPr="00945E0C">
              <w:rPr>
                <w:rFonts w:ascii="Jost" w:hAnsi="Jost"/>
                <w:bCs/>
                <w:vertAlign w:val="subscript"/>
                <w:lang w:eastAsia="ar-SA"/>
              </w:rPr>
              <w:t>3</w:t>
            </w:r>
            <w:r w:rsidRPr="00945E0C">
              <w:rPr>
                <w:rFonts w:ascii="Jost" w:hAnsi="Jost"/>
                <w:bCs/>
                <w:lang w:eastAsia="ar-SA"/>
              </w:rPr>
              <w:t>/Q</w:t>
            </w:r>
            <w:r w:rsidRPr="00945E0C">
              <w:rPr>
                <w:rFonts w:ascii="Jost" w:hAnsi="Jost"/>
                <w:bCs/>
                <w:vertAlign w:val="subscript"/>
                <w:lang w:eastAsia="ar-SA"/>
              </w:rPr>
              <w:t>1</w:t>
            </w:r>
            <w:r w:rsidRPr="00945E0C">
              <w:rPr>
                <w:rFonts w:ascii="Jost" w:hAnsi="Jost"/>
                <w:bCs/>
                <w:lang w:eastAsia="ar-SA"/>
              </w:rPr>
              <w:t xml:space="preserve">) </w:t>
            </w:r>
            <w:r w:rsidRPr="00945E0C">
              <w:rPr>
                <w:rFonts w:ascii="Jost" w:hAnsi="Jost"/>
              </w:rPr>
              <w:t>horizontalioje padėtyje ne žemesnė nei</w:t>
            </w:r>
            <w:r w:rsidRPr="00945E0C">
              <w:rPr>
                <w:rFonts w:ascii="Jost" w:hAnsi="Jost"/>
                <w:bCs/>
                <w:lang w:eastAsia="ar-SA"/>
              </w:rPr>
              <w:t>: R100</w:t>
            </w:r>
          </w:p>
        </w:tc>
        <w:tc>
          <w:tcPr>
            <w:tcW w:w="2777" w:type="dxa"/>
          </w:tcPr>
          <w:p w14:paraId="4F254D48" w14:textId="77777777" w:rsidR="003A3750" w:rsidRPr="00945E0C" w:rsidRDefault="003A3750" w:rsidP="00C60D90">
            <w:pPr>
              <w:widowControl w:val="0"/>
              <w:tabs>
                <w:tab w:val="left" w:pos="426"/>
                <w:tab w:val="left" w:pos="567"/>
                <w:tab w:val="left" w:pos="709"/>
              </w:tabs>
              <w:suppressAutoHyphens/>
              <w:contextualSpacing/>
              <w:jc w:val="both"/>
              <w:rPr>
                <w:rFonts w:ascii="Jost" w:eastAsia="Calibri" w:hAnsi="Jost"/>
              </w:rPr>
            </w:pPr>
            <w:r w:rsidRPr="00945E0C">
              <w:rPr>
                <w:rFonts w:ascii="Jost" w:eastAsia="Calibri" w:hAnsi="Jost"/>
              </w:rPr>
              <w:t>≥ 100</w:t>
            </w:r>
          </w:p>
          <w:p w14:paraId="65129ABF" w14:textId="77777777" w:rsidR="003A3750" w:rsidRPr="00945E0C" w:rsidRDefault="003A3750" w:rsidP="00C60D90">
            <w:pPr>
              <w:tabs>
                <w:tab w:val="left" w:pos="426"/>
                <w:tab w:val="left" w:pos="709"/>
              </w:tabs>
              <w:jc w:val="both"/>
              <w:rPr>
                <w:rFonts w:ascii="Jost" w:hAnsi="Jost"/>
              </w:rPr>
            </w:pPr>
          </w:p>
        </w:tc>
        <w:tc>
          <w:tcPr>
            <w:tcW w:w="2143" w:type="dxa"/>
          </w:tcPr>
          <w:p w14:paraId="15C77831"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26DF85EE" w14:textId="77777777" w:rsidTr="00D222A2">
        <w:tc>
          <w:tcPr>
            <w:tcW w:w="560" w:type="dxa"/>
          </w:tcPr>
          <w:p w14:paraId="516D1E7F"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6237D6CF" w14:textId="77777777" w:rsidR="003A3750" w:rsidRPr="00945E0C" w:rsidRDefault="003A3750" w:rsidP="00C60D90">
            <w:pPr>
              <w:tabs>
                <w:tab w:val="left" w:pos="3888"/>
              </w:tabs>
              <w:rPr>
                <w:rFonts w:ascii="Jost" w:hAnsi="Jost"/>
              </w:rPr>
            </w:pPr>
          </w:p>
        </w:tc>
        <w:tc>
          <w:tcPr>
            <w:tcW w:w="2493" w:type="dxa"/>
          </w:tcPr>
          <w:p w14:paraId="1338B9E4" w14:textId="77777777" w:rsidR="003A3750" w:rsidRPr="00945E0C" w:rsidRDefault="003A3750" w:rsidP="00C60D90">
            <w:pPr>
              <w:tabs>
                <w:tab w:val="left" w:pos="3888"/>
              </w:tabs>
              <w:rPr>
                <w:rFonts w:ascii="Jost" w:hAnsi="Jost"/>
              </w:rPr>
            </w:pPr>
            <w:r w:rsidRPr="00945E0C">
              <w:rPr>
                <w:rFonts w:ascii="Jost" w:hAnsi="Jost"/>
              </w:rPr>
              <w:t>Minimalus srautas Q1</w:t>
            </w:r>
          </w:p>
        </w:tc>
        <w:tc>
          <w:tcPr>
            <w:tcW w:w="2777" w:type="dxa"/>
          </w:tcPr>
          <w:p w14:paraId="02400885" w14:textId="77777777" w:rsidR="003A3750" w:rsidRPr="00945E0C" w:rsidRDefault="003A3750" w:rsidP="00C60D90">
            <w:pPr>
              <w:tabs>
                <w:tab w:val="left" w:pos="426"/>
                <w:tab w:val="left" w:pos="709"/>
              </w:tabs>
              <w:jc w:val="both"/>
              <w:rPr>
                <w:rFonts w:ascii="Jost" w:hAnsi="Jost"/>
              </w:rPr>
            </w:pPr>
            <w:r w:rsidRPr="00945E0C">
              <w:rPr>
                <w:rFonts w:ascii="Jost" w:hAnsi="Jost"/>
              </w:rPr>
              <w:t>≤16 l/h</w:t>
            </w:r>
          </w:p>
          <w:p w14:paraId="6D937BA1" w14:textId="77777777" w:rsidR="003A3750" w:rsidRPr="00945E0C" w:rsidRDefault="003A3750" w:rsidP="00C60D90">
            <w:pPr>
              <w:tabs>
                <w:tab w:val="left" w:pos="426"/>
                <w:tab w:val="left" w:pos="709"/>
              </w:tabs>
              <w:jc w:val="both"/>
              <w:rPr>
                <w:rFonts w:ascii="Jost" w:hAnsi="Jost"/>
              </w:rPr>
            </w:pPr>
          </w:p>
        </w:tc>
        <w:tc>
          <w:tcPr>
            <w:tcW w:w="2143" w:type="dxa"/>
          </w:tcPr>
          <w:p w14:paraId="4DFABADD"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6DF77CB8" w14:textId="77777777" w:rsidTr="00D222A2">
        <w:tc>
          <w:tcPr>
            <w:tcW w:w="560" w:type="dxa"/>
          </w:tcPr>
          <w:p w14:paraId="6821C689"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72CA761E" w14:textId="77777777" w:rsidR="003A3750" w:rsidRPr="00945E0C" w:rsidRDefault="003A3750" w:rsidP="00C60D90">
            <w:pPr>
              <w:tabs>
                <w:tab w:val="left" w:pos="3888"/>
              </w:tabs>
              <w:rPr>
                <w:rFonts w:ascii="Jost" w:hAnsi="Jost"/>
              </w:rPr>
            </w:pPr>
          </w:p>
        </w:tc>
        <w:tc>
          <w:tcPr>
            <w:tcW w:w="2493" w:type="dxa"/>
          </w:tcPr>
          <w:p w14:paraId="5C2262DE" w14:textId="77777777" w:rsidR="003A3750" w:rsidRPr="00945E0C" w:rsidRDefault="003A3750" w:rsidP="00C60D90">
            <w:pPr>
              <w:tabs>
                <w:tab w:val="left" w:pos="3888"/>
              </w:tabs>
              <w:rPr>
                <w:rFonts w:ascii="Jost" w:hAnsi="Jost"/>
              </w:rPr>
            </w:pPr>
            <w:r w:rsidRPr="00945E0C">
              <w:rPr>
                <w:rFonts w:ascii="Jost" w:hAnsi="Jost"/>
              </w:rPr>
              <w:t>Didžiausias darbinis slėgis</w:t>
            </w:r>
          </w:p>
        </w:tc>
        <w:tc>
          <w:tcPr>
            <w:tcW w:w="2777" w:type="dxa"/>
          </w:tcPr>
          <w:p w14:paraId="2E37D629" w14:textId="77777777" w:rsidR="003A3750" w:rsidRPr="00945E0C" w:rsidRDefault="003A3750" w:rsidP="00C60D90">
            <w:pPr>
              <w:tabs>
                <w:tab w:val="left" w:pos="426"/>
                <w:tab w:val="left" w:pos="709"/>
              </w:tabs>
              <w:jc w:val="both"/>
              <w:rPr>
                <w:rFonts w:ascii="Jost" w:hAnsi="Jost"/>
              </w:rPr>
            </w:pPr>
            <w:r w:rsidRPr="00945E0C">
              <w:rPr>
                <w:rFonts w:ascii="Jost" w:hAnsi="Jost"/>
              </w:rPr>
              <w:t>≥1,6 Mpa</w:t>
            </w:r>
          </w:p>
        </w:tc>
        <w:tc>
          <w:tcPr>
            <w:tcW w:w="2143" w:type="dxa"/>
          </w:tcPr>
          <w:p w14:paraId="2F1FB1DF"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78E7BAF9" w14:textId="77777777" w:rsidTr="00D222A2">
        <w:tc>
          <w:tcPr>
            <w:tcW w:w="560" w:type="dxa"/>
          </w:tcPr>
          <w:p w14:paraId="4A788E56"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0DF95DE0" w14:textId="77777777" w:rsidR="003A3750" w:rsidRPr="00945E0C" w:rsidRDefault="003A3750" w:rsidP="00C60D90">
            <w:pPr>
              <w:tabs>
                <w:tab w:val="left" w:pos="3888"/>
              </w:tabs>
              <w:rPr>
                <w:rFonts w:ascii="Jost" w:hAnsi="Jost"/>
              </w:rPr>
            </w:pPr>
          </w:p>
        </w:tc>
        <w:tc>
          <w:tcPr>
            <w:tcW w:w="2493" w:type="dxa"/>
          </w:tcPr>
          <w:p w14:paraId="32930BAE" w14:textId="77777777" w:rsidR="003A3750" w:rsidRPr="00945E0C" w:rsidRDefault="003A3750" w:rsidP="00C60D90">
            <w:pPr>
              <w:tabs>
                <w:tab w:val="left" w:pos="3888"/>
              </w:tabs>
              <w:rPr>
                <w:rFonts w:ascii="Jost" w:hAnsi="Jost"/>
              </w:rPr>
            </w:pPr>
            <w:r w:rsidRPr="00945E0C">
              <w:rPr>
                <w:rFonts w:ascii="Jost" w:hAnsi="Jost"/>
              </w:rPr>
              <w:t>Skaičiavimo mechanizmo skalė</w:t>
            </w:r>
          </w:p>
        </w:tc>
        <w:tc>
          <w:tcPr>
            <w:tcW w:w="2777" w:type="dxa"/>
          </w:tcPr>
          <w:p w14:paraId="4E33D99E" w14:textId="77777777" w:rsidR="003A3750" w:rsidRPr="00945E0C" w:rsidRDefault="003A3750" w:rsidP="00C60D90">
            <w:pPr>
              <w:tabs>
                <w:tab w:val="left" w:pos="426"/>
                <w:tab w:val="left" w:pos="709"/>
              </w:tabs>
              <w:jc w:val="both"/>
              <w:rPr>
                <w:rFonts w:ascii="Jost" w:hAnsi="Jost"/>
              </w:rPr>
            </w:pPr>
            <w:r w:rsidRPr="00945E0C">
              <w:rPr>
                <w:rFonts w:ascii="Jost" w:hAnsi="Jost"/>
              </w:rPr>
              <w:t>ne mažiau 8 skaitmenų (5+3). Skaičiai aiškiai ir suprantamai įskaitomi</w:t>
            </w:r>
          </w:p>
        </w:tc>
        <w:tc>
          <w:tcPr>
            <w:tcW w:w="2143" w:type="dxa"/>
          </w:tcPr>
          <w:p w14:paraId="36306036"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36AB5D47" w14:textId="77777777" w:rsidTr="00D222A2">
        <w:tc>
          <w:tcPr>
            <w:tcW w:w="560" w:type="dxa"/>
          </w:tcPr>
          <w:p w14:paraId="6CFCEDF9"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3E424BB0" w14:textId="77777777" w:rsidR="003A3750" w:rsidRPr="00945E0C" w:rsidRDefault="003A3750" w:rsidP="00C60D90">
            <w:pPr>
              <w:tabs>
                <w:tab w:val="left" w:pos="3888"/>
              </w:tabs>
              <w:rPr>
                <w:rFonts w:ascii="Jost" w:hAnsi="Jost"/>
              </w:rPr>
            </w:pPr>
          </w:p>
        </w:tc>
        <w:tc>
          <w:tcPr>
            <w:tcW w:w="2493" w:type="dxa"/>
          </w:tcPr>
          <w:p w14:paraId="105E7DE0" w14:textId="77777777" w:rsidR="003A3750" w:rsidRPr="00945E0C" w:rsidRDefault="003A3750" w:rsidP="00C60D90">
            <w:pPr>
              <w:tabs>
                <w:tab w:val="left" w:pos="3888"/>
              </w:tabs>
              <w:rPr>
                <w:rFonts w:ascii="Jost" w:hAnsi="Jost"/>
              </w:rPr>
            </w:pPr>
            <w:r w:rsidRPr="00945E0C">
              <w:rPr>
                <w:rFonts w:ascii="Jost" w:hAnsi="Jost"/>
              </w:rPr>
              <w:t xml:space="preserve">Skaičiavimo mechanizmas </w:t>
            </w:r>
          </w:p>
        </w:tc>
        <w:tc>
          <w:tcPr>
            <w:tcW w:w="2777" w:type="dxa"/>
          </w:tcPr>
          <w:p w14:paraId="140FB32C" w14:textId="77777777" w:rsidR="003A3750" w:rsidRPr="00945E0C" w:rsidRDefault="003A3750" w:rsidP="00C60D90">
            <w:pPr>
              <w:tabs>
                <w:tab w:val="left" w:pos="426"/>
                <w:tab w:val="left" w:pos="709"/>
              </w:tabs>
              <w:jc w:val="both"/>
              <w:rPr>
                <w:rFonts w:ascii="Jost" w:hAnsi="Jost"/>
              </w:rPr>
            </w:pPr>
            <w:r w:rsidRPr="00945E0C">
              <w:rPr>
                <w:rFonts w:ascii="Jost" w:hAnsi="Jost"/>
              </w:rPr>
              <w:t>Pasukamas  360</w:t>
            </w:r>
            <w:r w:rsidRPr="00945E0C">
              <w:rPr>
                <w:rFonts w:ascii="Jost" w:hAnsi="Jost"/>
                <w:vertAlign w:val="superscript"/>
              </w:rPr>
              <w:t>0</w:t>
            </w:r>
            <w:r w:rsidRPr="00945E0C">
              <w:rPr>
                <w:rFonts w:ascii="Jost" w:hAnsi="Jost"/>
              </w:rPr>
              <w:t xml:space="preserve"> kampu</w:t>
            </w:r>
          </w:p>
        </w:tc>
        <w:tc>
          <w:tcPr>
            <w:tcW w:w="2143" w:type="dxa"/>
          </w:tcPr>
          <w:p w14:paraId="39596CB0"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705CA32A" w14:textId="77777777" w:rsidTr="00D222A2">
        <w:tc>
          <w:tcPr>
            <w:tcW w:w="560" w:type="dxa"/>
          </w:tcPr>
          <w:p w14:paraId="67262F41"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3EEFAEE0" w14:textId="77777777" w:rsidR="003A3750" w:rsidRPr="00945E0C" w:rsidRDefault="003A3750" w:rsidP="00C60D90">
            <w:pPr>
              <w:tabs>
                <w:tab w:val="left" w:pos="3888"/>
              </w:tabs>
              <w:rPr>
                <w:rFonts w:ascii="Jost" w:hAnsi="Jost"/>
              </w:rPr>
            </w:pPr>
          </w:p>
        </w:tc>
        <w:tc>
          <w:tcPr>
            <w:tcW w:w="2493" w:type="dxa"/>
          </w:tcPr>
          <w:p w14:paraId="0C148E30"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Techniniai skaitiklių parametrai privalo atitikti šiuos reikalavimus</w:t>
            </w:r>
          </w:p>
          <w:p w14:paraId="0B9F6D81" w14:textId="77777777" w:rsidR="003A3750" w:rsidRPr="00945E0C" w:rsidRDefault="003A3750" w:rsidP="00C60D90">
            <w:pPr>
              <w:tabs>
                <w:tab w:val="left" w:pos="3888"/>
              </w:tabs>
              <w:rPr>
                <w:rFonts w:ascii="Jost" w:hAnsi="Jost"/>
              </w:rPr>
            </w:pPr>
          </w:p>
        </w:tc>
        <w:tc>
          <w:tcPr>
            <w:tcW w:w="2777" w:type="dxa"/>
          </w:tcPr>
          <w:p w14:paraId="7E38ABD3"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Plotis (įskaitant apsauginio gaubto žiedą), mm – ne didesnis 75</w:t>
            </w:r>
          </w:p>
          <w:p w14:paraId="5F24C62C" w14:textId="0967AF92"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 xml:space="preserve">Aukštis, mm – ne didesnis </w:t>
            </w:r>
            <w:r w:rsidR="00D2145F" w:rsidRPr="00945E0C">
              <w:rPr>
                <w:rFonts w:ascii="Jost" w:hAnsi="Jost"/>
                <w:sz w:val="24"/>
                <w:szCs w:val="24"/>
                <w:lang w:val="lt-LT"/>
              </w:rPr>
              <w:t>75</w:t>
            </w:r>
          </w:p>
          <w:p w14:paraId="20D35E07" w14:textId="77777777" w:rsidR="003A3750" w:rsidRPr="00945E0C" w:rsidRDefault="003A3750" w:rsidP="00C60D90">
            <w:pPr>
              <w:tabs>
                <w:tab w:val="left" w:pos="426"/>
                <w:tab w:val="left" w:pos="709"/>
              </w:tabs>
              <w:jc w:val="both"/>
              <w:rPr>
                <w:rFonts w:ascii="Jost" w:hAnsi="Jost"/>
              </w:rPr>
            </w:pPr>
            <w:r w:rsidRPr="00945E0C">
              <w:rPr>
                <w:rFonts w:ascii="Jost" w:hAnsi="Jost"/>
              </w:rPr>
              <w:t>Ašelė – nerūdijančio metalo - atspari dilimui</w:t>
            </w:r>
          </w:p>
        </w:tc>
        <w:tc>
          <w:tcPr>
            <w:tcW w:w="2143" w:type="dxa"/>
          </w:tcPr>
          <w:p w14:paraId="67CAF66D"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09C3478D" w14:textId="77777777" w:rsidTr="00D222A2">
        <w:tc>
          <w:tcPr>
            <w:tcW w:w="560" w:type="dxa"/>
          </w:tcPr>
          <w:p w14:paraId="50EF46E8"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val="restart"/>
            <w:vAlign w:val="center"/>
          </w:tcPr>
          <w:p w14:paraId="06801531" w14:textId="77777777" w:rsidR="003A3750" w:rsidRPr="00945E0C" w:rsidRDefault="003A3750" w:rsidP="00C60D90">
            <w:pPr>
              <w:tabs>
                <w:tab w:val="left" w:pos="3888"/>
              </w:tabs>
              <w:jc w:val="center"/>
              <w:rPr>
                <w:rFonts w:ascii="Jost" w:hAnsi="Jost"/>
              </w:rPr>
            </w:pPr>
            <w:r w:rsidRPr="00945E0C">
              <w:rPr>
                <w:rFonts w:ascii="Jost" w:hAnsi="Jost"/>
                <w:b/>
                <w:bCs/>
              </w:rPr>
              <w:t>DN20/L130</w:t>
            </w:r>
          </w:p>
        </w:tc>
        <w:tc>
          <w:tcPr>
            <w:tcW w:w="2493" w:type="dxa"/>
          </w:tcPr>
          <w:p w14:paraId="7AB9AEBF" w14:textId="77777777" w:rsidR="003A3750" w:rsidRPr="00945E0C" w:rsidRDefault="003A3750" w:rsidP="00C60D90">
            <w:pPr>
              <w:tabs>
                <w:tab w:val="left" w:pos="3888"/>
              </w:tabs>
              <w:rPr>
                <w:rFonts w:ascii="Jost" w:hAnsi="Jost"/>
              </w:rPr>
            </w:pPr>
            <w:r w:rsidRPr="00945E0C">
              <w:rPr>
                <w:rFonts w:ascii="Jost" w:hAnsi="Jost"/>
              </w:rPr>
              <w:t>Sąlyginis skersmuo ir montažinis ilgis</w:t>
            </w:r>
          </w:p>
        </w:tc>
        <w:tc>
          <w:tcPr>
            <w:tcW w:w="2777" w:type="dxa"/>
          </w:tcPr>
          <w:p w14:paraId="4071CD33" w14:textId="77777777" w:rsidR="003A3750" w:rsidRPr="00945E0C" w:rsidRDefault="003A3750" w:rsidP="00C60D90">
            <w:pPr>
              <w:tabs>
                <w:tab w:val="left" w:pos="426"/>
                <w:tab w:val="left" w:pos="709"/>
              </w:tabs>
              <w:jc w:val="both"/>
              <w:rPr>
                <w:rFonts w:ascii="Jost" w:hAnsi="Jost"/>
              </w:rPr>
            </w:pPr>
            <w:r w:rsidRPr="00945E0C">
              <w:rPr>
                <w:rFonts w:ascii="Jost" w:hAnsi="Jost"/>
              </w:rPr>
              <w:t>DN20/L130</w:t>
            </w:r>
          </w:p>
        </w:tc>
        <w:tc>
          <w:tcPr>
            <w:tcW w:w="2143" w:type="dxa"/>
            <w:vAlign w:val="center"/>
          </w:tcPr>
          <w:p w14:paraId="68D9E216"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Nurodyti gamintoją, modėlį</w:t>
            </w:r>
          </w:p>
        </w:tc>
      </w:tr>
      <w:tr w:rsidR="003A3750" w:rsidRPr="00945E0C" w14:paraId="2EC963B3" w14:textId="77777777" w:rsidTr="00D222A2">
        <w:tc>
          <w:tcPr>
            <w:tcW w:w="560" w:type="dxa"/>
          </w:tcPr>
          <w:p w14:paraId="239CB2BB"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4D8186DA" w14:textId="77777777" w:rsidR="003A3750" w:rsidRPr="00945E0C" w:rsidRDefault="003A3750" w:rsidP="00C60D90">
            <w:pPr>
              <w:tabs>
                <w:tab w:val="left" w:pos="3888"/>
              </w:tabs>
              <w:jc w:val="center"/>
              <w:rPr>
                <w:rFonts w:ascii="Jost" w:hAnsi="Jost"/>
              </w:rPr>
            </w:pPr>
          </w:p>
        </w:tc>
        <w:tc>
          <w:tcPr>
            <w:tcW w:w="2493" w:type="dxa"/>
          </w:tcPr>
          <w:p w14:paraId="7D1F27A4" w14:textId="77777777" w:rsidR="003A3750" w:rsidRPr="00945E0C" w:rsidRDefault="003A3750" w:rsidP="00C60D90">
            <w:pPr>
              <w:tabs>
                <w:tab w:val="left" w:pos="426"/>
                <w:tab w:val="left" w:pos="709"/>
              </w:tabs>
              <w:jc w:val="both"/>
              <w:rPr>
                <w:rFonts w:ascii="Jost" w:hAnsi="Jost"/>
              </w:rPr>
            </w:pPr>
            <w:r w:rsidRPr="00945E0C">
              <w:rPr>
                <w:rFonts w:ascii="Jost" w:hAnsi="Jost"/>
              </w:rPr>
              <w:t>Skaitiklio ilgalaikio darbo srautas (Q3):</w:t>
            </w:r>
          </w:p>
        </w:tc>
        <w:tc>
          <w:tcPr>
            <w:tcW w:w="2777" w:type="dxa"/>
          </w:tcPr>
          <w:p w14:paraId="2F40C59A" w14:textId="6F610C32" w:rsidR="003A3750" w:rsidRPr="00945E0C" w:rsidRDefault="003A3750" w:rsidP="003E4D7D">
            <w:pPr>
              <w:widowControl w:val="0"/>
              <w:tabs>
                <w:tab w:val="left" w:pos="426"/>
                <w:tab w:val="left" w:pos="709"/>
              </w:tabs>
              <w:suppressAutoHyphens/>
              <w:contextualSpacing/>
              <w:jc w:val="both"/>
              <w:rPr>
                <w:rFonts w:ascii="Jost" w:eastAsia="Calibri" w:hAnsi="Jost"/>
              </w:rPr>
            </w:pPr>
            <w:r w:rsidRPr="00945E0C">
              <w:rPr>
                <w:rFonts w:ascii="Jost" w:eastAsia="Calibri" w:hAnsi="Jost"/>
              </w:rPr>
              <w:t xml:space="preserve">≥ </w:t>
            </w:r>
            <w:r w:rsidR="003E4D7D" w:rsidRPr="00945E0C">
              <w:rPr>
                <w:rFonts w:ascii="Jost" w:eastAsia="Calibri" w:hAnsi="Jost"/>
              </w:rPr>
              <w:t>4</w:t>
            </w:r>
            <w:r w:rsidRPr="00945E0C">
              <w:rPr>
                <w:rFonts w:ascii="Jost" w:eastAsia="Calibri" w:hAnsi="Jost"/>
              </w:rPr>
              <w:t xml:space="preserve"> m</w:t>
            </w:r>
            <w:r w:rsidRPr="00945E0C">
              <w:rPr>
                <w:rFonts w:ascii="Jost" w:eastAsia="Calibri" w:hAnsi="Jost"/>
                <w:vertAlign w:val="superscript"/>
              </w:rPr>
              <w:t>3</w:t>
            </w:r>
            <w:r w:rsidRPr="00945E0C">
              <w:rPr>
                <w:rFonts w:ascii="Jost" w:eastAsia="Calibri" w:hAnsi="Jost"/>
              </w:rPr>
              <w:t>/h</w:t>
            </w:r>
          </w:p>
        </w:tc>
        <w:tc>
          <w:tcPr>
            <w:tcW w:w="2143" w:type="dxa"/>
          </w:tcPr>
          <w:p w14:paraId="62E964B5"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116889A8" w14:textId="77777777" w:rsidTr="00D222A2">
        <w:tc>
          <w:tcPr>
            <w:tcW w:w="560" w:type="dxa"/>
          </w:tcPr>
          <w:p w14:paraId="7F028BBC"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1FB7B6F7" w14:textId="77777777" w:rsidR="003A3750" w:rsidRPr="00945E0C" w:rsidRDefault="003A3750" w:rsidP="00C60D90">
            <w:pPr>
              <w:tabs>
                <w:tab w:val="left" w:pos="3888"/>
              </w:tabs>
              <w:jc w:val="center"/>
              <w:rPr>
                <w:rFonts w:ascii="Jost" w:hAnsi="Jost"/>
              </w:rPr>
            </w:pPr>
          </w:p>
        </w:tc>
        <w:tc>
          <w:tcPr>
            <w:tcW w:w="2493" w:type="dxa"/>
          </w:tcPr>
          <w:p w14:paraId="65F2EB62" w14:textId="77777777" w:rsidR="003A3750" w:rsidRPr="00945E0C" w:rsidRDefault="003A3750" w:rsidP="00C60D90">
            <w:pPr>
              <w:tabs>
                <w:tab w:val="left" w:pos="3888"/>
              </w:tabs>
              <w:rPr>
                <w:rFonts w:ascii="Jost" w:hAnsi="Jost"/>
              </w:rPr>
            </w:pPr>
            <w:r w:rsidRPr="00945E0C">
              <w:rPr>
                <w:rFonts w:ascii="Jost" w:hAnsi="Jost"/>
              </w:rPr>
              <w:t xml:space="preserve">Metrologinė tikslumo klasė </w:t>
            </w:r>
            <w:r w:rsidRPr="00945E0C">
              <w:rPr>
                <w:rFonts w:ascii="Jost" w:hAnsi="Jost"/>
                <w:bCs/>
                <w:lang w:eastAsia="ar-SA"/>
              </w:rPr>
              <w:t>(R= Q</w:t>
            </w:r>
            <w:r w:rsidRPr="00945E0C">
              <w:rPr>
                <w:rFonts w:ascii="Jost" w:hAnsi="Jost"/>
                <w:bCs/>
                <w:vertAlign w:val="subscript"/>
                <w:lang w:eastAsia="ar-SA"/>
              </w:rPr>
              <w:t>3</w:t>
            </w:r>
            <w:r w:rsidRPr="00945E0C">
              <w:rPr>
                <w:rFonts w:ascii="Jost" w:hAnsi="Jost"/>
                <w:bCs/>
                <w:lang w:eastAsia="ar-SA"/>
              </w:rPr>
              <w:t>/Q</w:t>
            </w:r>
            <w:r w:rsidRPr="00945E0C">
              <w:rPr>
                <w:rFonts w:ascii="Jost" w:hAnsi="Jost"/>
                <w:bCs/>
                <w:vertAlign w:val="subscript"/>
                <w:lang w:eastAsia="ar-SA"/>
              </w:rPr>
              <w:t>1</w:t>
            </w:r>
            <w:r w:rsidRPr="00945E0C">
              <w:rPr>
                <w:rFonts w:ascii="Jost" w:hAnsi="Jost"/>
                <w:bCs/>
                <w:lang w:eastAsia="ar-SA"/>
              </w:rPr>
              <w:t xml:space="preserve">) </w:t>
            </w:r>
            <w:r w:rsidRPr="00945E0C">
              <w:rPr>
                <w:rFonts w:ascii="Jost" w:hAnsi="Jost"/>
              </w:rPr>
              <w:t>horizontalioje padėtyje ne žemesnė nei</w:t>
            </w:r>
            <w:r w:rsidRPr="00945E0C">
              <w:rPr>
                <w:rFonts w:ascii="Jost" w:hAnsi="Jost"/>
                <w:bCs/>
                <w:lang w:eastAsia="ar-SA"/>
              </w:rPr>
              <w:t>: R100</w:t>
            </w:r>
          </w:p>
        </w:tc>
        <w:tc>
          <w:tcPr>
            <w:tcW w:w="2777" w:type="dxa"/>
          </w:tcPr>
          <w:p w14:paraId="333CFDA5" w14:textId="77777777" w:rsidR="003A3750" w:rsidRPr="00945E0C" w:rsidRDefault="003A3750" w:rsidP="00C60D90">
            <w:pPr>
              <w:tabs>
                <w:tab w:val="left" w:pos="426"/>
                <w:tab w:val="left" w:pos="709"/>
              </w:tabs>
              <w:jc w:val="both"/>
              <w:rPr>
                <w:rFonts w:ascii="Jost" w:hAnsi="Jost"/>
              </w:rPr>
            </w:pPr>
            <w:r w:rsidRPr="00945E0C">
              <w:rPr>
                <w:rFonts w:ascii="Jost" w:eastAsia="Calibri" w:hAnsi="Jost"/>
              </w:rPr>
              <w:t>≥100</w:t>
            </w:r>
          </w:p>
        </w:tc>
        <w:tc>
          <w:tcPr>
            <w:tcW w:w="2143" w:type="dxa"/>
          </w:tcPr>
          <w:p w14:paraId="45DB8420"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7F0BF4AE" w14:textId="77777777" w:rsidTr="00D222A2">
        <w:tc>
          <w:tcPr>
            <w:tcW w:w="560" w:type="dxa"/>
          </w:tcPr>
          <w:p w14:paraId="7275B730"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29019F61" w14:textId="77777777" w:rsidR="003A3750" w:rsidRPr="00945E0C" w:rsidRDefault="003A3750" w:rsidP="00C60D90">
            <w:pPr>
              <w:tabs>
                <w:tab w:val="left" w:pos="3888"/>
              </w:tabs>
              <w:jc w:val="center"/>
              <w:rPr>
                <w:rFonts w:ascii="Jost" w:hAnsi="Jost"/>
              </w:rPr>
            </w:pPr>
          </w:p>
        </w:tc>
        <w:tc>
          <w:tcPr>
            <w:tcW w:w="2493" w:type="dxa"/>
          </w:tcPr>
          <w:p w14:paraId="3E4C184A" w14:textId="77777777" w:rsidR="003A3750" w:rsidRPr="00945E0C" w:rsidRDefault="003A3750" w:rsidP="00C60D90">
            <w:pPr>
              <w:tabs>
                <w:tab w:val="left" w:pos="3888"/>
              </w:tabs>
              <w:rPr>
                <w:rFonts w:ascii="Jost" w:hAnsi="Jost"/>
              </w:rPr>
            </w:pPr>
            <w:r w:rsidRPr="00945E0C">
              <w:rPr>
                <w:rFonts w:ascii="Jost" w:hAnsi="Jost"/>
              </w:rPr>
              <w:t>Minimalus srautas Q1</w:t>
            </w:r>
          </w:p>
        </w:tc>
        <w:tc>
          <w:tcPr>
            <w:tcW w:w="2777" w:type="dxa"/>
          </w:tcPr>
          <w:p w14:paraId="084CB6BD" w14:textId="018479BC" w:rsidR="003A3750" w:rsidRPr="00945E0C" w:rsidRDefault="003A3750" w:rsidP="00675543">
            <w:pPr>
              <w:tabs>
                <w:tab w:val="left" w:pos="426"/>
                <w:tab w:val="left" w:pos="709"/>
              </w:tabs>
              <w:jc w:val="both"/>
              <w:rPr>
                <w:rFonts w:ascii="Jost" w:hAnsi="Jost"/>
              </w:rPr>
            </w:pPr>
            <w:r w:rsidRPr="00945E0C">
              <w:rPr>
                <w:rFonts w:ascii="Jost" w:hAnsi="Jost"/>
              </w:rPr>
              <w:t>≤</w:t>
            </w:r>
            <w:r w:rsidR="00675543" w:rsidRPr="00945E0C">
              <w:rPr>
                <w:rFonts w:ascii="Jost" w:hAnsi="Jost"/>
              </w:rPr>
              <w:t>40</w:t>
            </w:r>
            <w:r w:rsidRPr="00945E0C">
              <w:rPr>
                <w:rFonts w:ascii="Jost" w:hAnsi="Jost"/>
              </w:rPr>
              <w:t xml:space="preserve"> l/h</w:t>
            </w:r>
          </w:p>
        </w:tc>
        <w:tc>
          <w:tcPr>
            <w:tcW w:w="2143" w:type="dxa"/>
          </w:tcPr>
          <w:p w14:paraId="020B1AB3"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22AC1B66" w14:textId="77777777" w:rsidTr="00D222A2">
        <w:trPr>
          <w:trHeight w:val="779"/>
        </w:trPr>
        <w:tc>
          <w:tcPr>
            <w:tcW w:w="560" w:type="dxa"/>
          </w:tcPr>
          <w:p w14:paraId="08B6A523"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vAlign w:val="center"/>
          </w:tcPr>
          <w:p w14:paraId="61E9E5BD" w14:textId="77777777" w:rsidR="003A3750" w:rsidRPr="00945E0C" w:rsidRDefault="003A3750" w:rsidP="00C60D90">
            <w:pPr>
              <w:tabs>
                <w:tab w:val="left" w:pos="3888"/>
              </w:tabs>
              <w:jc w:val="center"/>
              <w:rPr>
                <w:rFonts w:ascii="Jost" w:hAnsi="Jost"/>
                <w:b/>
                <w:bCs/>
              </w:rPr>
            </w:pPr>
          </w:p>
        </w:tc>
        <w:tc>
          <w:tcPr>
            <w:tcW w:w="2493" w:type="dxa"/>
          </w:tcPr>
          <w:p w14:paraId="651F5C13" w14:textId="77777777" w:rsidR="003A3750" w:rsidRPr="00945E0C" w:rsidRDefault="003A3750" w:rsidP="00C60D90">
            <w:pPr>
              <w:tabs>
                <w:tab w:val="left" w:pos="3888"/>
              </w:tabs>
              <w:rPr>
                <w:rFonts w:ascii="Jost" w:hAnsi="Jost"/>
                <w:color w:val="FF0000"/>
              </w:rPr>
            </w:pPr>
            <w:r w:rsidRPr="00945E0C">
              <w:rPr>
                <w:rFonts w:ascii="Jost" w:hAnsi="Jost"/>
              </w:rPr>
              <w:t>Didžiausias darbinis slėgis</w:t>
            </w:r>
          </w:p>
        </w:tc>
        <w:tc>
          <w:tcPr>
            <w:tcW w:w="2777" w:type="dxa"/>
          </w:tcPr>
          <w:p w14:paraId="7F1C2BA0" w14:textId="77777777" w:rsidR="003A3750" w:rsidRPr="00945E0C" w:rsidRDefault="003A3750" w:rsidP="00C60D90">
            <w:pPr>
              <w:tabs>
                <w:tab w:val="left" w:pos="3888"/>
              </w:tabs>
              <w:rPr>
                <w:rFonts w:ascii="Jost" w:hAnsi="Jost"/>
                <w:color w:val="FF0000"/>
              </w:rPr>
            </w:pPr>
            <w:r w:rsidRPr="00945E0C">
              <w:rPr>
                <w:rFonts w:ascii="Jost" w:hAnsi="Jost"/>
              </w:rPr>
              <w:t>≥1,6 Mpa</w:t>
            </w:r>
          </w:p>
        </w:tc>
        <w:tc>
          <w:tcPr>
            <w:tcW w:w="2143" w:type="dxa"/>
          </w:tcPr>
          <w:p w14:paraId="76C29A73"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67B2925B" w14:textId="77777777" w:rsidTr="00D222A2">
        <w:trPr>
          <w:trHeight w:val="1280"/>
        </w:trPr>
        <w:tc>
          <w:tcPr>
            <w:tcW w:w="560" w:type="dxa"/>
            <w:tcBorders>
              <w:bottom w:val="single" w:sz="4" w:space="0" w:color="auto"/>
            </w:tcBorders>
          </w:tcPr>
          <w:p w14:paraId="3FA3E801"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0E0840F0" w14:textId="77777777" w:rsidR="003A3750" w:rsidRPr="00945E0C" w:rsidRDefault="003A3750" w:rsidP="00C60D90">
            <w:pPr>
              <w:tabs>
                <w:tab w:val="left" w:pos="3888"/>
              </w:tabs>
              <w:rPr>
                <w:rFonts w:ascii="Jost" w:hAnsi="Jost"/>
              </w:rPr>
            </w:pPr>
          </w:p>
        </w:tc>
        <w:tc>
          <w:tcPr>
            <w:tcW w:w="2493" w:type="dxa"/>
            <w:tcBorders>
              <w:bottom w:val="single" w:sz="4" w:space="0" w:color="auto"/>
            </w:tcBorders>
          </w:tcPr>
          <w:p w14:paraId="6DAFF11B" w14:textId="77777777" w:rsidR="003A3750" w:rsidRPr="00945E0C" w:rsidRDefault="003A3750" w:rsidP="00C60D90">
            <w:pPr>
              <w:tabs>
                <w:tab w:val="left" w:pos="3888"/>
              </w:tabs>
              <w:rPr>
                <w:rFonts w:ascii="Jost" w:hAnsi="Jost"/>
                <w:color w:val="FF0000"/>
              </w:rPr>
            </w:pPr>
            <w:r w:rsidRPr="00945E0C">
              <w:rPr>
                <w:rFonts w:ascii="Jost" w:hAnsi="Jost"/>
              </w:rPr>
              <w:t>Skaičiavimo mechanizmo skalė</w:t>
            </w:r>
          </w:p>
        </w:tc>
        <w:tc>
          <w:tcPr>
            <w:tcW w:w="2777" w:type="dxa"/>
            <w:tcBorders>
              <w:bottom w:val="single" w:sz="4" w:space="0" w:color="auto"/>
            </w:tcBorders>
          </w:tcPr>
          <w:p w14:paraId="11C18250" w14:textId="77777777" w:rsidR="003A3750" w:rsidRPr="00945E0C" w:rsidRDefault="003A3750" w:rsidP="00C60D90">
            <w:pPr>
              <w:tabs>
                <w:tab w:val="left" w:pos="3888"/>
              </w:tabs>
              <w:rPr>
                <w:rFonts w:ascii="Jost" w:hAnsi="Jost"/>
                <w:color w:val="FF0000"/>
              </w:rPr>
            </w:pPr>
            <w:r w:rsidRPr="00945E0C">
              <w:rPr>
                <w:rFonts w:ascii="Jost" w:hAnsi="Jost"/>
              </w:rPr>
              <w:t>ne mažiau 8 skaitmenų (5+3). Skaičiai aiškiai ir suprantamai įskaitomi</w:t>
            </w:r>
          </w:p>
        </w:tc>
        <w:tc>
          <w:tcPr>
            <w:tcW w:w="2143" w:type="dxa"/>
            <w:tcBorders>
              <w:bottom w:val="single" w:sz="4" w:space="0" w:color="auto"/>
            </w:tcBorders>
          </w:tcPr>
          <w:p w14:paraId="47B0E0F3"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2AFD8A92" w14:textId="77777777" w:rsidTr="00D222A2">
        <w:tc>
          <w:tcPr>
            <w:tcW w:w="560" w:type="dxa"/>
          </w:tcPr>
          <w:p w14:paraId="48A5A338"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15738658" w14:textId="77777777" w:rsidR="003A3750" w:rsidRPr="00945E0C" w:rsidRDefault="003A3750" w:rsidP="00C60D90">
            <w:pPr>
              <w:tabs>
                <w:tab w:val="left" w:pos="3888"/>
              </w:tabs>
              <w:rPr>
                <w:rFonts w:ascii="Jost" w:hAnsi="Jost"/>
              </w:rPr>
            </w:pPr>
          </w:p>
        </w:tc>
        <w:tc>
          <w:tcPr>
            <w:tcW w:w="2493" w:type="dxa"/>
          </w:tcPr>
          <w:p w14:paraId="0BF5A022" w14:textId="77777777" w:rsidR="003A3750" w:rsidRPr="00945E0C" w:rsidRDefault="003A3750" w:rsidP="00C60D90">
            <w:pPr>
              <w:tabs>
                <w:tab w:val="left" w:pos="3888"/>
              </w:tabs>
              <w:rPr>
                <w:rFonts w:ascii="Jost" w:hAnsi="Jost"/>
                <w:color w:val="FF0000"/>
              </w:rPr>
            </w:pPr>
            <w:r w:rsidRPr="00945E0C">
              <w:rPr>
                <w:rFonts w:ascii="Jost" w:hAnsi="Jost"/>
              </w:rPr>
              <w:t xml:space="preserve">Skaičiavimo mechanizmas </w:t>
            </w:r>
          </w:p>
        </w:tc>
        <w:tc>
          <w:tcPr>
            <w:tcW w:w="2777" w:type="dxa"/>
          </w:tcPr>
          <w:p w14:paraId="690CFABC" w14:textId="77777777" w:rsidR="003A3750" w:rsidRPr="00945E0C" w:rsidRDefault="003A3750" w:rsidP="00C60D90">
            <w:pPr>
              <w:tabs>
                <w:tab w:val="left" w:pos="3888"/>
              </w:tabs>
              <w:rPr>
                <w:rFonts w:ascii="Jost" w:hAnsi="Jost"/>
                <w:color w:val="FF0000"/>
              </w:rPr>
            </w:pPr>
            <w:r w:rsidRPr="00945E0C">
              <w:rPr>
                <w:rFonts w:ascii="Jost" w:hAnsi="Jost"/>
              </w:rPr>
              <w:t>Pasukamas  360</w:t>
            </w:r>
            <w:r w:rsidRPr="00945E0C">
              <w:rPr>
                <w:rFonts w:ascii="Jost" w:hAnsi="Jost"/>
                <w:vertAlign w:val="superscript"/>
              </w:rPr>
              <w:t>0</w:t>
            </w:r>
            <w:r w:rsidRPr="00945E0C">
              <w:rPr>
                <w:rFonts w:ascii="Jost" w:hAnsi="Jost"/>
              </w:rPr>
              <w:t xml:space="preserve"> kampu</w:t>
            </w:r>
          </w:p>
        </w:tc>
        <w:tc>
          <w:tcPr>
            <w:tcW w:w="2143" w:type="dxa"/>
          </w:tcPr>
          <w:p w14:paraId="31FBFBF4"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02BCF351" w14:textId="77777777" w:rsidTr="00D222A2">
        <w:tc>
          <w:tcPr>
            <w:tcW w:w="560" w:type="dxa"/>
          </w:tcPr>
          <w:p w14:paraId="5BB9CF17" w14:textId="77777777" w:rsidR="003A3750" w:rsidRPr="00945E0C" w:rsidRDefault="003A3750" w:rsidP="00C60D90">
            <w:pPr>
              <w:pStyle w:val="Sraopastraipa"/>
              <w:numPr>
                <w:ilvl w:val="0"/>
                <w:numId w:val="7"/>
              </w:numPr>
              <w:tabs>
                <w:tab w:val="left" w:pos="3888"/>
              </w:tabs>
              <w:ind w:left="337" w:hanging="292"/>
              <w:rPr>
                <w:rFonts w:ascii="Jost" w:hAnsi="Jost"/>
                <w:color w:val="FF0000"/>
                <w:szCs w:val="24"/>
              </w:rPr>
            </w:pPr>
          </w:p>
        </w:tc>
        <w:tc>
          <w:tcPr>
            <w:tcW w:w="1655" w:type="dxa"/>
            <w:vMerge/>
          </w:tcPr>
          <w:p w14:paraId="024A8D36"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0117FAA8"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Techniniai skaitiklių parametrai privalo atitikti šiuos reikalavimus</w:t>
            </w:r>
          </w:p>
          <w:p w14:paraId="0FF7AEB1" w14:textId="77777777" w:rsidR="003A3750" w:rsidRPr="00945E0C" w:rsidRDefault="003A3750" w:rsidP="00C60D90">
            <w:pPr>
              <w:tabs>
                <w:tab w:val="left" w:pos="3888"/>
              </w:tabs>
              <w:rPr>
                <w:rFonts w:ascii="Jost" w:hAnsi="Jost"/>
              </w:rPr>
            </w:pPr>
          </w:p>
        </w:tc>
        <w:tc>
          <w:tcPr>
            <w:tcW w:w="2777" w:type="dxa"/>
          </w:tcPr>
          <w:p w14:paraId="2BF5747E"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Plotis (įskaitant apsauginio gaubto žiedą), mm – ne didesnis 75</w:t>
            </w:r>
          </w:p>
          <w:p w14:paraId="0282D555" w14:textId="7047F5AE"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 xml:space="preserve">Aukštis, mm – ne didesnis </w:t>
            </w:r>
            <w:r w:rsidR="00D2145F" w:rsidRPr="00945E0C">
              <w:rPr>
                <w:rFonts w:ascii="Jost" w:hAnsi="Jost"/>
                <w:sz w:val="24"/>
                <w:szCs w:val="24"/>
                <w:lang w:val="lt-LT"/>
              </w:rPr>
              <w:t>75</w:t>
            </w:r>
          </w:p>
          <w:p w14:paraId="703ED579" w14:textId="77777777" w:rsidR="003A3750" w:rsidRPr="00945E0C" w:rsidRDefault="003A3750" w:rsidP="00C60D90">
            <w:pPr>
              <w:tabs>
                <w:tab w:val="left" w:pos="3888"/>
              </w:tabs>
              <w:rPr>
                <w:rFonts w:ascii="Jost" w:hAnsi="Jost"/>
              </w:rPr>
            </w:pPr>
            <w:r w:rsidRPr="00945E0C">
              <w:rPr>
                <w:rFonts w:ascii="Jost" w:hAnsi="Jost"/>
              </w:rPr>
              <w:t>Ašelė – nerūdijančio metalo - atspari dilimui</w:t>
            </w:r>
          </w:p>
        </w:tc>
        <w:tc>
          <w:tcPr>
            <w:tcW w:w="2143" w:type="dxa"/>
          </w:tcPr>
          <w:p w14:paraId="35907A9F"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583A79B5" w14:textId="77777777" w:rsidTr="00C60D90">
        <w:tc>
          <w:tcPr>
            <w:tcW w:w="9628" w:type="dxa"/>
            <w:gridSpan w:val="5"/>
            <w:shd w:val="clear" w:color="auto" w:fill="E7E6E6" w:themeFill="background2"/>
          </w:tcPr>
          <w:p w14:paraId="3A2929EF" w14:textId="77777777" w:rsidR="003A3750" w:rsidRPr="00945E0C" w:rsidRDefault="003A3750" w:rsidP="00C60D90">
            <w:pPr>
              <w:tabs>
                <w:tab w:val="left" w:pos="3888"/>
              </w:tabs>
              <w:jc w:val="center"/>
              <w:rPr>
                <w:rFonts w:ascii="Jost" w:hAnsi="Jost"/>
                <w:color w:val="FF0000"/>
              </w:rPr>
            </w:pPr>
            <w:r w:rsidRPr="00945E0C">
              <w:rPr>
                <w:rFonts w:ascii="Jost" w:hAnsi="Jost"/>
                <w:b/>
              </w:rPr>
              <w:t>Įvadiniai skatikliai (diametras DN20; DN25; DN32; DN40)</w:t>
            </w:r>
          </w:p>
        </w:tc>
      </w:tr>
      <w:tr w:rsidR="003A3750" w:rsidRPr="00945E0C" w14:paraId="4F2281E2" w14:textId="77777777" w:rsidTr="00D222A2">
        <w:tc>
          <w:tcPr>
            <w:tcW w:w="560" w:type="dxa"/>
          </w:tcPr>
          <w:p w14:paraId="565C0452"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val="restart"/>
            <w:vAlign w:val="center"/>
          </w:tcPr>
          <w:p w14:paraId="231EA963" w14:textId="77777777" w:rsidR="003A3750" w:rsidRPr="00945E0C" w:rsidRDefault="003A3750" w:rsidP="00C60D90">
            <w:pPr>
              <w:tabs>
                <w:tab w:val="left" w:pos="426"/>
                <w:tab w:val="left" w:pos="709"/>
              </w:tabs>
              <w:jc w:val="both"/>
              <w:rPr>
                <w:rFonts w:ascii="Jost" w:hAnsi="Jost"/>
                <w:b/>
                <w:bCs/>
              </w:rPr>
            </w:pPr>
            <w:r w:rsidRPr="00945E0C">
              <w:rPr>
                <w:rFonts w:ascii="Jost" w:hAnsi="Jost"/>
                <w:b/>
                <w:bCs/>
              </w:rPr>
              <w:t>DN20/L190</w:t>
            </w:r>
          </w:p>
          <w:p w14:paraId="6A550E82" w14:textId="77777777" w:rsidR="003A3750" w:rsidRPr="00945E0C" w:rsidRDefault="003A3750" w:rsidP="00C60D90">
            <w:pPr>
              <w:tabs>
                <w:tab w:val="left" w:pos="426"/>
                <w:tab w:val="left" w:pos="709"/>
              </w:tabs>
              <w:jc w:val="both"/>
              <w:rPr>
                <w:rFonts w:ascii="Jost" w:hAnsi="Jost"/>
                <w:b/>
                <w:bCs/>
              </w:rPr>
            </w:pPr>
          </w:p>
        </w:tc>
        <w:tc>
          <w:tcPr>
            <w:tcW w:w="2493" w:type="dxa"/>
          </w:tcPr>
          <w:p w14:paraId="5C1A7F5F" w14:textId="77777777" w:rsidR="003A3750" w:rsidRPr="00945E0C" w:rsidRDefault="003A3750" w:rsidP="00C60D90">
            <w:pPr>
              <w:tabs>
                <w:tab w:val="left" w:pos="426"/>
                <w:tab w:val="left" w:pos="709"/>
              </w:tabs>
              <w:jc w:val="both"/>
              <w:rPr>
                <w:rFonts w:ascii="Jost" w:hAnsi="Jost"/>
              </w:rPr>
            </w:pPr>
            <w:r w:rsidRPr="00945E0C">
              <w:rPr>
                <w:rFonts w:ascii="Jost" w:hAnsi="Jost"/>
              </w:rPr>
              <w:t>Sąlyginis skersmuo ir montažinis ilgis</w:t>
            </w:r>
          </w:p>
        </w:tc>
        <w:tc>
          <w:tcPr>
            <w:tcW w:w="2777" w:type="dxa"/>
          </w:tcPr>
          <w:p w14:paraId="7F9539CC" w14:textId="77777777" w:rsidR="003A3750" w:rsidRPr="00945E0C" w:rsidRDefault="003A3750" w:rsidP="00C60D90">
            <w:pPr>
              <w:tabs>
                <w:tab w:val="left" w:pos="426"/>
                <w:tab w:val="left" w:pos="709"/>
              </w:tabs>
              <w:jc w:val="both"/>
              <w:rPr>
                <w:rFonts w:ascii="Jost" w:hAnsi="Jost"/>
              </w:rPr>
            </w:pPr>
            <w:r w:rsidRPr="00945E0C">
              <w:rPr>
                <w:rFonts w:ascii="Jost" w:hAnsi="Jost"/>
              </w:rPr>
              <w:t>DN20/L190</w:t>
            </w:r>
          </w:p>
        </w:tc>
        <w:tc>
          <w:tcPr>
            <w:tcW w:w="2143" w:type="dxa"/>
          </w:tcPr>
          <w:p w14:paraId="1AD74298" w14:textId="77777777" w:rsidR="003A3750" w:rsidRPr="00945E0C" w:rsidRDefault="003A3750" w:rsidP="00C60D90">
            <w:pPr>
              <w:tabs>
                <w:tab w:val="left" w:pos="3888"/>
              </w:tabs>
              <w:rPr>
                <w:rFonts w:ascii="Jost" w:hAnsi="Jost"/>
                <w:color w:val="FF0000"/>
              </w:rPr>
            </w:pPr>
            <w:r w:rsidRPr="00945E0C">
              <w:rPr>
                <w:rFonts w:ascii="Jost" w:hAnsi="Jost"/>
                <w:i/>
                <w:iCs/>
                <w:color w:val="FF0000"/>
              </w:rPr>
              <w:t>Nurodyti gamintoją, modėlį</w:t>
            </w:r>
          </w:p>
        </w:tc>
      </w:tr>
      <w:tr w:rsidR="003A3750" w:rsidRPr="00945E0C" w14:paraId="6D5297C4" w14:textId="77777777" w:rsidTr="00D222A2">
        <w:tc>
          <w:tcPr>
            <w:tcW w:w="560" w:type="dxa"/>
          </w:tcPr>
          <w:p w14:paraId="79DD8B92"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43406363"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p>
        </w:tc>
        <w:tc>
          <w:tcPr>
            <w:tcW w:w="2493" w:type="dxa"/>
          </w:tcPr>
          <w:p w14:paraId="1831B6D7"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r w:rsidRPr="00945E0C">
              <w:rPr>
                <w:rFonts w:ascii="Jost" w:hAnsi="Jost"/>
                <w:bCs/>
                <w:lang w:eastAsia="ar-SA"/>
              </w:rPr>
              <w:t>Skaitiklio ilgalaikio darbo srautas (Q</w:t>
            </w:r>
            <w:r w:rsidRPr="00945E0C">
              <w:rPr>
                <w:rFonts w:ascii="Jost" w:hAnsi="Jost"/>
                <w:bCs/>
                <w:vertAlign w:val="subscript"/>
                <w:lang w:eastAsia="ar-SA"/>
              </w:rPr>
              <w:t>3</w:t>
            </w:r>
            <w:r w:rsidRPr="00945E0C">
              <w:rPr>
                <w:rFonts w:ascii="Jost" w:hAnsi="Jost"/>
                <w:bCs/>
                <w:lang w:eastAsia="ar-SA"/>
              </w:rPr>
              <w:t>)</w:t>
            </w:r>
          </w:p>
          <w:p w14:paraId="464022D5"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777" w:type="dxa"/>
          </w:tcPr>
          <w:p w14:paraId="25851F38" w14:textId="77777777" w:rsidR="003A3750" w:rsidRPr="00945E0C" w:rsidRDefault="003A3750" w:rsidP="00C60D90">
            <w:pPr>
              <w:widowControl w:val="0"/>
              <w:tabs>
                <w:tab w:val="left" w:pos="426"/>
                <w:tab w:val="left" w:pos="709"/>
              </w:tabs>
              <w:suppressAutoHyphens/>
              <w:contextualSpacing/>
              <w:jc w:val="both"/>
              <w:rPr>
                <w:rFonts w:ascii="Jost" w:eastAsia="Calibri" w:hAnsi="Jost"/>
              </w:rPr>
            </w:pPr>
            <w:r w:rsidRPr="00945E0C">
              <w:rPr>
                <w:rFonts w:ascii="Jost" w:eastAsia="Calibri" w:hAnsi="Jost"/>
              </w:rPr>
              <w:t>≥4,0 m</w:t>
            </w:r>
            <w:r w:rsidRPr="00945E0C">
              <w:rPr>
                <w:rFonts w:ascii="Jost" w:eastAsia="Calibri" w:hAnsi="Jost"/>
                <w:vertAlign w:val="superscript"/>
              </w:rPr>
              <w:t>3</w:t>
            </w:r>
            <w:r w:rsidRPr="00945E0C">
              <w:rPr>
                <w:rFonts w:ascii="Jost" w:eastAsia="Calibri" w:hAnsi="Jost"/>
              </w:rPr>
              <w:t>/h;</w:t>
            </w:r>
          </w:p>
          <w:p w14:paraId="7F0B7903" w14:textId="77777777" w:rsidR="003A3750" w:rsidRPr="00945E0C" w:rsidRDefault="003A3750" w:rsidP="00C60D90">
            <w:pPr>
              <w:widowControl w:val="0"/>
              <w:tabs>
                <w:tab w:val="left" w:pos="426"/>
                <w:tab w:val="left" w:pos="709"/>
              </w:tabs>
              <w:suppressAutoHyphens/>
              <w:contextualSpacing/>
              <w:jc w:val="both"/>
              <w:rPr>
                <w:rFonts w:ascii="Jost" w:eastAsia="Calibri" w:hAnsi="Jost"/>
              </w:rPr>
            </w:pPr>
          </w:p>
        </w:tc>
        <w:tc>
          <w:tcPr>
            <w:tcW w:w="2143" w:type="dxa"/>
          </w:tcPr>
          <w:p w14:paraId="762E67D7"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0E2BAD74" w14:textId="77777777" w:rsidTr="00D222A2">
        <w:tc>
          <w:tcPr>
            <w:tcW w:w="560" w:type="dxa"/>
          </w:tcPr>
          <w:p w14:paraId="1495335D"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3AE045AF"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48DE2EAE"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Prijungimas</w:t>
            </w:r>
          </w:p>
        </w:tc>
        <w:tc>
          <w:tcPr>
            <w:tcW w:w="2777" w:type="dxa"/>
          </w:tcPr>
          <w:p w14:paraId="0EB19677" w14:textId="77777777" w:rsidR="003A3750" w:rsidRPr="00945E0C" w:rsidRDefault="003A3750" w:rsidP="00C60D90">
            <w:pPr>
              <w:pStyle w:val="Betarp"/>
              <w:tabs>
                <w:tab w:val="left" w:pos="426"/>
                <w:tab w:val="left" w:pos="709"/>
              </w:tabs>
              <w:jc w:val="both"/>
              <w:rPr>
                <w:rFonts w:ascii="Jost" w:hAnsi="Jost"/>
                <w:sz w:val="24"/>
                <w:szCs w:val="24"/>
                <w:lang w:val="lt-LT"/>
              </w:rPr>
            </w:pPr>
            <w:proofErr w:type="spellStart"/>
            <w:r w:rsidRPr="00945E0C">
              <w:rPr>
                <w:rFonts w:ascii="Jost" w:hAnsi="Jost"/>
                <w:sz w:val="24"/>
                <w:szCs w:val="24"/>
                <w:lang w:val="lt-LT"/>
              </w:rPr>
              <w:t>srieginis</w:t>
            </w:r>
            <w:proofErr w:type="spellEnd"/>
          </w:p>
        </w:tc>
        <w:tc>
          <w:tcPr>
            <w:tcW w:w="2143" w:type="dxa"/>
          </w:tcPr>
          <w:p w14:paraId="4DE6111F"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52E37990" w14:textId="77777777" w:rsidTr="00D222A2">
        <w:tc>
          <w:tcPr>
            <w:tcW w:w="560" w:type="dxa"/>
          </w:tcPr>
          <w:p w14:paraId="3CA9F0CA"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5E875151"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08478BC3"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 xml:space="preserve">Metrologinė tikslumo klasė </w:t>
            </w:r>
            <w:r w:rsidRPr="00945E0C">
              <w:rPr>
                <w:rFonts w:ascii="Jost" w:hAnsi="Jost"/>
                <w:bCs/>
                <w:sz w:val="24"/>
                <w:szCs w:val="24"/>
                <w:lang w:val="lt-LT" w:eastAsia="ar-SA"/>
              </w:rPr>
              <w:t>(R= Q</w:t>
            </w:r>
            <w:r w:rsidRPr="00945E0C">
              <w:rPr>
                <w:rFonts w:ascii="Jost" w:hAnsi="Jost"/>
                <w:bCs/>
                <w:sz w:val="24"/>
                <w:szCs w:val="24"/>
                <w:vertAlign w:val="subscript"/>
                <w:lang w:val="lt-LT" w:eastAsia="ar-SA"/>
              </w:rPr>
              <w:t>3</w:t>
            </w:r>
            <w:r w:rsidRPr="00945E0C">
              <w:rPr>
                <w:rFonts w:ascii="Jost" w:hAnsi="Jost"/>
                <w:bCs/>
                <w:sz w:val="24"/>
                <w:szCs w:val="24"/>
                <w:lang w:val="lt-LT" w:eastAsia="ar-SA"/>
              </w:rPr>
              <w:t>/Q</w:t>
            </w:r>
            <w:r w:rsidRPr="00945E0C">
              <w:rPr>
                <w:rFonts w:ascii="Jost" w:hAnsi="Jost"/>
                <w:bCs/>
                <w:sz w:val="24"/>
                <w:szCs w:val="24"/>
                <w:vertAlign w:val="subscript"/>
                <w:lang w:val="lt-LT" w:eastAsia="ar-SA"/>
              </w:rPr>
              <w:t>1</w:t>
            </w:r>
            <w:r w:rsidRPr="00945E0C">
              <w:rPr>
                <w:rFonts w:ascii="Jost" w:hAnsi="Jost"/>
                <w:bCs/>
                <w:sz w:val="24"/>
                <w:szCs w:val="24"/>
                <w:lang w:val="lt-LT" w:eastAsia="ar-SA"/>
              </w:rPr>
              <w:t>)</w:t>
            </w:r>
          </w:p>
        </w:tc>
        <w:tc>
          <w:tcPr>
            <w:tcW w:w="2777" w:type="dxa"/>
          </w:tcPr>
          <w:p w14:paraId="3BC96A91"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horizontalioje padėtyje ne blogiau nei R160</w:t>
            </w:r>
          </w:p>
        </w:tc>
        <w:tc>
          <w:tcPr>
            <w:tcW w:w="2143" w:type="dxa"/>
          </w:tcPr>
          <w:p w14:paraId="390A1564"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2817F098" w14:textId="77777777" w:rsidTr="00D222A2">
        <w:tc>
          <w:tcPr>
            <w:tcW w:w="560" w:type="dxa"/>
          </w:tcPr>
          <w:p w14:paraId="7BBB7A27"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624A1923"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4FB32E01"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Skaičiavimo mechanizmo skalė</w:t>
            </w:r>
          </w:p>
        </w:tc>
        <w:tc>
          <w:tcPr>
            <w:tcW w:w="2777" w:type="dxa"/>
          </w:tcPr>
          <w:p w14:paraId="27F8B17C"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ne mažiau kaip 5 skaitmenų. Skaičiai aiškiai ir suprantamai įskaitomi.</w:t>
            </w:r>
          </w:p>
        </w:tc>
        <w:tc>
          <w:tcPr>
            <w:tcW w:w="2143" w:type="dxa"/>
          </w:tcPr>
          <w:p w14:paraId="0ABDA2B7"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0D35A4EF" w14:textId="77777777" w:rsidTr="00D222A2">
        <w:tc>
          <w:tcPr>
            <w:tcW w:w="560" w:type="dxa"/>
          </w:tcPr>
          <w:p w14:paraId="3975ADD8"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val="restart"/>
            <w:vAlign w:val="center"/>
          </w:tcPr>
          <w:p w14:paraId="729AFAE7" w14:textId="77777777" w:rsidR="003A3750" w:rsidRPr="00945E0C" w:rsidRDefault="003A3750" w:rsidP="00C60D90">
            <w:pPr>
              <w:tabs>
                <w:tab w:val="left" w:pos="426"/>
                <w:tab w:val="left" w:pos="709"/>
              </w:tabs>
              <w:jc w:val="both"/>
              <w:rPr>
                <w:rFonts w:ascii="Jost" w:hAnsi="Jost"/>
                <w:b/>
                <w:bCs/>
              </w:rPr>
            </w:pPr>
            <w:r w:rsidRPr="00945E0C">
              <w:rPr>
                <w:rFonts w:ascii="Jost" w:hAnsi="Jost"/>
                <w:b/>
                <w:bCs/>
              </w:rPr>
              <w:t>DN25/L260</w:t>
            </w:r>
          </w:p>
          <w:p w14:paraId="3E985C0A" w14:textId="77777777" w:rsidR="003A3750" w:rsidRPr="00945E0C" w:rsidRDefault="003A3750" w:rsidP="00C60D90">
            <w:pPr>
              <w:pStyle w:val="Betarp"/>
              <w:tabs>
                <w:tab w:val="left" w:pos="426"/>
                <w:tab w:val="left" w:pos="709"/>
              </w:tabs>
              <w:jc w:val="both"/>
              <w:rPr>
                <w:rFonts w:ascii="Jost" w:hAnsi="Jost"/>
                <w:b/>
                <w:bCs/>
                <w:sz w:val="24"/>
                <w:szCs w:val="24"/>
                <w:lang w:val="lt-LT"/>
              </w:rPr>
            </w:pPr>
          </w:p>
        </w:tc>
        <w:tc>
          <w:tcPr>
            <w:tcW w:w="2493" w:type="dxa"/>
          </w:tcPr>
          <w:p w14:paraId="760FC9AA" w14:textId="77777777" w:rsidR="003A3750" w:rsidRPr="00945E0C" w:rsidRDefault="003A3750" w:rsidP="00C60D90">
            <w:pPr>
              <w:tabs>
                <w:tab w:val="left" w:pos="426"/>
                <w:tab w:val="left" w:pos="709"/>
              </w:tabs>
              <w:jc w:val="both"/>
              <w:rPr>
                <w:rFonts w:ascii="Jost" w:hAnsi="Jost"/>
              </w:rPr>
            </w:pPr>
            <w:r w:rsidRPr="00945E0C">
              <w:rPr>
                <w:rFonts w:ascii="Jost" w:hAnsi="Jost"/>
              </w:rPr>
              <w:t>Sąlyginis skersmuo ir montažinis ilgis</w:t>
            </w:r>
          </w:p>
          <w:p w14:paraId="56B87D63"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777" w:type="dxa"/>
          </w:tcPr>
          <w:p w14:paraId="7EAF17E7" w14:textId="77777777" w:rsidR="003A3750" w:rsidRPr="00945E0C" w:rsidRDefault="003A3750" w:rsidP="00C60D90">
            <w:pPr>
              <w:tabs>
                <w:tab w:val="left" w:pos="426"/>
                <w:tab w:val="left" w:pos="709"/>
              </w:tabs>
              <w:jc w:val="both"/>
              <w:rPr>
                <w:rFonts w:ascii="Jost" w:hAnsi="Jost"/>
              </w:rPr>
            </w:pPr>
            <w:r w:rsidRPr="00945E0C">
              <w:rPr>
                <w:rFonts w:ascii="Jost" w:hAnsi="Jost"/>
              </w:rPr>
              <w:t>DN25/L260</w:t>
            </w:r>
          </w:p>
          <w:p w14:paraId="1E34EA10"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143" w:type="dxa"/>
          </w:tcPr>
          <w:p w14:paraId="6F042613"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Nurodyti gamintoją, modėlį</w:t>
            </w:r>
          </w:p>
        </w:tc>
      </w:tr>
      <w:tr w:rsidR="003A3750" w:rsidRPr="00945E0C" w14:paraId="32C3F61E" w14:textId="77777777" w:rsidTr="00D222A2">
        <w:tc>
          <w:tcPr>
            <w:tcW w:w="560" w:type="dxa"/>
          </w:tcPr>
          <w:p w14:paraId="5E052C61"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078470FD"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7EEF5506"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r w:rsidRPr="00945E0C">
              <w:rPr>
                <w:rFonts w:ascii="Jost" w:hAnsi="Jost"/>
                <w:bCs/>
                <w:lang w:eastAsia="ar-SA"/>
              </w:rPr>
              <w:t>Skaitiklio ilgalaikio darbo srautas (Q</w:t>
            </w:r>
            <w:r w:rsidRPr="00945E0C">
              <w:rPr>
                <w:rFonts w:ascii="Jost" w:hAnsi="Jost"/>
                <w:bCs/>
                <w:vertAlign w:val="subscript"/>
                <w:lang w:eastAsia="ar-SA"/>
              </w:rPr>
              <w:t>3</w:t>
            </w:r>
            <w:r w:rsidRPr="00945E0C">
              <w:rPr>
                <w:rFonts w:ascii="Jost" w:hAnsi="Jost"/>
                <w:bCs/>
                <w:lang w:eastAsia="ar-SA"/>
              </w:rPr>
              <w:t>)</w:t>
            </w:r>
          </w:p>
          <w:p w14:paraId="3E9DD372"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777" w:type="dxa"/>
          </w:tcPr>
          <w:p w14:paraId="47C59774" w14:textId="77777777" w:rsidR="003A3750" w:rsidRPr="00945E0C" w:rsidRDefault="003A3750" w:rsidP="00C60D90">
            <w:pPr>
              <w:widowControl w:val="0"/>
              <w:tabs>
                <w:tab w:val="left" w:pos="426"/>
                <w:tab w:val="left" w:pos="709"/>
              </w:tabs>
              <w:suppressAutoHyphens/>
              <w:contextualSpacing/>
              <w:jc w:val="both"/>
              <w:rPr>
                <w:rFonts w:ascii="Jost" w:eastAsia="Calibri" w:hAnsi="Jost"/>
              </w:rPr>
            </w:pPr>
            <w:r w:rsidRPr="00945E0C">
              <w:rPr>
                <w:rFonts w:ascii="Jost" w:eastAsia="Calibri" w:hAnsi="Jost"/>
              </w:rPr>
              <w:t xml:space="preserve"> ≥ 6,3 m</w:t>
            </w:r>
            <w:r w:rsidRPr="00945E0C">
              <w:rPr>
                <w:rFonts w:ascii="Jost" w:eastAsia="Calibri" w:hAnsi="Jost"/>
                <w:vertAlign w:val="superscript"/>
              </w:rPr>
              <w:t>3</w:t>
            </w:r>
            <w:r w:rsidRPr="00945E0C">
              <w:rPr>
                <w:rFonts w:ascii="Jost" w:eastAsia="Calibri" w:hAnsi="Jost"/>
              </w:rPr>
              <w:t>/h</w:t>
            </w:r>
          </w:p>
          <w:p w14:paraId="02500B38"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143" w:type="dxa"/>
          </w:tcPr>
          <w:p w14:paraId="53CB2129"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39B94E4C" w14:textId="77777777" w:rsidTr="00D222A2">
        <w:tc>
          <w:tcPr>
            <w:tcW w:w="560" w:type="dxa"/>
          </w:tcPr>
          <w:p w14:paraId="22C5ADAC"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14A471FC"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03B58381"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Prijungimas</w:t>
            </w:r>
          </w:p>
        </w:tc>
        <w:tc>
          <w:tcPr>
            <w:tcW w:w="2777" w:type="dxa"/>
          </w:tcPr>
          <w:p w14:paraId="65828CC1" w14:textId="77777777" w:rsidR="003A3750" w:rsidRPr="00945E0C" w:rsidRDefault="003A3750" w:rsidP="00C60D90">
            <w:pPr>
              <w:pStyle w:val="Betarp"/>
              <w:tabs>
                <w:tab w:val="left" w:pos="426"/>
                <w:tab w:val="left" w:pos="709"/>
              </w:tabs>
              <w:jc w:val="both"/>
              <w:rPr>
                <w:rFonts w:ascii="Jost" w:hAnsi="Jost"/>
                <w:sz w:val="24"/>
                <w:szCs w:val="24"/>
                <w:lang w:val="lt-LT"/>
              </w:rPr>
            </w:pPr>
            <w:proofErr w:type="spellStart"/>
            <w:r w:rsidRPr="00945E0C">
              <w:rPr>
                <w:rFonts w:ascii="Jost" w:hAnsi="Jost"/>
                <w:sz w:val="24"/>
                <w:szCs w:val="24"/>
                <w:lang w:val="lt-LT"/>
              </w:rPr>
              <w:t>srieginis</w:t>
            </w:r>
            <w:proofErr w:type="spellEnd"/>
          </w:p>
        </w:tc>
        <w:tc>
          <w:tcPr>
            <w:tcW w:w="2143" w:type="dxa"/>
          </w:tcPr>
          <w:p w14:paraId="5C5EBE59"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4FE2C447" w14:textId="77777777" w:rsidTr="00D222A2">
        <w:tc>
          <w:tcPr>
            <w:tcW w:w="560" w:type="dxa"/>
          </w:tcPr>
          <w:p w14:paraId="14FD9E04"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60A3C236"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055E8BC1"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 xml:space="preserve">Metrologinė tikslumo klasė </w:t>
            </w:r>
            <w:r w:rsidRPr="00945E0C">
              <w:rPr>
                <w:rFonts w:ascii="Jost" w:hAnsi="Jost"/>
                <w:bCs/>
                <w:sz w:val="24"/>
                <w:szCs w:val="24"/>
                <w:lang w:val="lt-LT" w:eastAsia="ar-SA"/>
              </w:rPr>
              <w:t>(R= Q</w:t>
            </w:r>
            <w:r w:rsidRPr="00945E0C">
              <w:rPr>
                <w:rFonts w:ascii="Jost" w:hAnsi="Jost"/>
                <w:bCs/>
                <w:sz w:val="24"/>
                <w:szCs w:val="24"/>
                <w:vertAlign w:val="subscript"/>
                <w:lang w:val="lt-LT" w:eastAsia="ar-SA"/>
              </w:rPr>
              <w:t>3</w:t>
            </w:r>
            <w:r w:rsidRPr="00945E0C">
              <w:rPr>
                <w:rFonts w:ascii="Jost" w:hAnsi="Jost"/>
                <w:bCs/>
                <w:sz w:val="24"/>
                <w:szCs w:val="24"/>
                <w:lang w:val="lt-LT" w:eastAsia="ar-SA"/>
              </w:rPr>
              <w:t>/Q</w:t>
            </w:r>
            <w:r w:rsidRPr="00945E0C">
              <w:rPr>
                <w:rFonts w:ascii="Jost" w:hAnsi="Jost"/>
                <w:bCs/>
                <w:sz w:val="24"/>
                <w:szCs w:val="24"/>
                <w:vertAlign w:val="subscript"/>
                <w:lang w:val="lt-LT" w:eastAsia="ar-SA"/>
              </w:rPr>
              <w:t>1</w:t>
            </w:r>
            <w:r w:rsidRPr="00945E0C">
              <w:rPr>
                <w:rFonts w:ascii="Jost" w:hAnsi="Jost"/>
                <w:bCs/>
                <w:sz w:val="24"/>
                <w:szCs w:val="24"/>
                <w:lang w:val="lt-LT" w:eastAsia="ar-SA"/>
              </w:rPr>
              <w:t>)</w:t>
            </w:r>
          </w:p>
        </w:tc>
        <w:tc>
          <w:tcPr>
            <w:tcW w:w="2777" w:type="dxa"/>
          </w:tcPr>
          <w:p w14:paraId="17242170"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horizontalioje padėtyje ne blogiau nei R160</w:t>
            </w:r>
          </w:p>
        </w:tc>
        <w:tc>
          <w:tcPr>
            <w:tcW w:w="2143" w:type="dxa"/>
          </w:tcPr>
          <w:p w14:paraId="6023939C"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7EDA85B4" w14:textId="77777777" w:rsidTr="00D222A2">
        <w:tc>
          <w:tcPr>
            <w:tcW w:w="560" w:type="dxa"/>
          </w:tcPr>
          <w:p w14:paraId="4990B441"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4F6000FF"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3113193E"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Skaičiavimo mechanizmo skalė</w:t>
            </w:r>
          </w:p>
        </w:tc>
        <w:tc>
          <w:tcPr>
            <w:tcW w:w="2777" w:type="dxa"/>
          </w:tcPr>
          <w:p w14:paraId="44BC3ADC"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ne mažiau kaip 5 skaitmenų. Skaičiai aiškiai ir suprantamai įskaitomi.</w:t>
            </w:r>
          </w:p>
        </w:tc>
        <w:tc>
          <w:tcPr>
            <w:tcW w:w="2143" w:type="dxa"/>
          </w:tcPr>
          <w:p w14:paraId="042AF3E0"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55D15D4E" w14:textId="77777777" w:rsidTr="00D222A2">
        <w:tc>
          <w:tcPr>
            <w:tcW w:w="560" w:type="dxa"/>
          </w:tcPr>
          <w:p w14:paraId="20484679"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val="restart"/>
            <w:vAlign w:val="center"/>
          </w:tcPr>
          <w:p w14:paraId="0FC46202" w14:textId="77777777" w:rsidR="003A3750" w:rsidRPr="00945E0C" w:rsidRDefault="003A3750" w:rsidP="00C60D90">
            <w:pPr>
              <w:pStyle w:val="Betarp"/>
              <w:tabs>
                <w:tab w:val="left" w:pos="426"/>
                <w:tab w:val="left" w:pos="709"/>
              </w:tabs>
              <w:jc w:val="both"/>
              <w:rPr>
                <w:rFonts w:ascii="Jost" w:hAnsi="Jost"/>
                <w:b/>
                <w:bCs/>
                <w:sz w:val="24"/>
                <w:szCs w:val="24"/>
                <w:lang w:val="lt-LT"/>
              </w:rPr>
            </w:pPr>
            <w:r w:rsidRPr="00945E0C">
              <w:rPr>
                <w:rFonts w:ascii="Jost" w:hAnsi="Jost"/>
                <w:b/>
                <w:bCs/>
                <w:sz w:val="24"/>
                <w:szCs w:val="24"/>
                <w:lang w:val="lt-LT"/>
              </w:rPr>
              <w:t>DN32/L260</w:t>
            </w:r>
          </w:p>
        </w:tc>
        <w:tc>
          <w:tcPr>
            <w:tcW w:w="2493" w:type="dxa"/>
          </w:tcPr>
          <w:p w14:paraId="7BF0963A" w14:textId="77777777" w:rsidR="003A3750" w:rsidRPr="00945E0C" w:rsidRDefault="003A3750" w:rsidP="00C60D90">
            <w:pPr>
              <w:tabs>
                <w:tab w:val="left" w:pos="426"/>
                <w:tab w:val="left" w:pos="709"/>
              </w:tabs>
              <w:jc w:val="both"/>
              <w:rPr>
                <w:rFonts w:ascii="Jost" w:hAnsi="Jost"/>
              </w:rPr>
            </w:pPr>
            <w:r w:rsidRPr="00945E0C">
              <w:rPr>
                <w:rFonts w:ascii="Jost" w:hAnsi="Jost"/>
              </w:rPr>
              <w:t>Sąlyginis skersmuo ir montažinis ilgis</w:t>
            </w:r>
          </w:p>
          <w:p w14:paraId="57C0356A"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777" w:type="dxa"/>
          </w:tcPr>
          <w:p w14:paraId="03CE1793" w14:textId="77777777" w:rsidR="003A3750" w:rsidRPr="00945E0C" w:rsidRDefault="003A3750" w:rsidP="00C60D90">
            <w:pPr>
              <w:tabs>
                <w:tab w:val="left" w:pos="426"/>
                <w:tab w:val="left" w:pos="709"/>
              </w:tabs>
              <w:jc w:val="both"/>
              <w:rPr>
                <w:rFonts w:ascii="Jost" w:hAnsi="Jost"/>
              </w:rPr>
            </w:pPr>
            <w:r w:rsidRPr="00945E0C">
              <w:rPr>
                <w:rFonts w:ascii="Jost" w:hAnsi="Jost"/>
              </w:rPr>
              <w:t>DN32/L260</w:t>
            </w:r>
          </w:p>
          <w:p w14:paraId="146B23BE"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143" w:type="dxa"/>
          </w:tcPr>
          <w:p w14:paraId="6D46F27B"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Nurodyti gamintoją, modėlį</w:t>
            </w:r>
          </w:p>
        </w:tc>
      </w:tr>
      <w:tr w:rsidR="003A3750" w:rsidRPr="00945E0C" w14:paraId="111D3001" w14:textId="77777777" w:rsidTr="00D222A2">
        <w:tc>
          <w:tcPr>
            <w:tcW w:w="560" w:type="dxa"/>
          </w:tcPr>
          <w:p w14:paraId="5BF566A8"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70701564"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16F19FC8"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r w:rsidRPr="00945E0C">
              <w:rPr>
                <w:rFonts w:ascii="Jost" w:hAnsi="Jost"/>
                <w:bCs/>
                <w:lang w:eastAsia="ar-SA"/>
              </w:rPr>
              <w:t>Skaitiklio ilgalaikio darbo srautas (Q</w:t>
            </w:r>
            <w:r w:rsidRPr="00945E0C">
              <w:rPr>
                <w:rFonts w:ascii="Jost" w:hAnsi="Jost"/>
                <w:bCs/>
                <w:vertAlign w:val="subscript"/>
                <w:lang w:eastAsia="ar-SA"/>
              </w:rPr>
              <w:t>3</w:t>
            </w:r>
            <w:r w:rsidRPr="00945E0C">
              <w:rPr>
                <w:rFonts w:ascii="Jost" w:hAnsi="Jost"/>
                <w:bCs/>
                <w:lang w:eastAsia="ar-SA"/>
              </w:rPr>
              <w:t>)</w:t>
            </w:r>
          </w:p>
        </w:tc>
        <w:tc>
          <w:tcPr>
            <w:tcW w:w="2777" w:type="dxa"/>
          </w:tcPr>
          <w:p w14:paraId="4E8B7846" w14:textId="77777777" w:rsidR="003A3750" w:rsidRPr="00945E0C" w:rsidRDefault="003A3750" w:rsidP="00C60D90">
            <w:pPr>
              <w:widowControl w:val="0"/>
              <w:tabs>
                <w:tab w:val="left" w:pos="426"/>
                <w:tab w:val="left" w:pos="709"/>
              </w:tabs>
              <w:suppressAutoHyphens/>
              <w:contextualSpacing/>
              <w:jc w:val="both"/>
              <w:rPr>
                <w:rFonts w:ascii="Jost" w:eastAsia="Calibri" w:hAnsi="Jost"/>
              </w:rPr>
            </w:pPr>
            <w:r w:rsidRPr="00945E0C">
              <w:rPr>
                <w:rFonts w:ascii="Jost" w:eastAsia="Calibri" w:hAnsi="Jost"/>
              </w:rPr>
              <w:t>DN32 ≥ 10 m</w:t>
            </w:r>
            <w:r w:rsidRPr="00945E0C">
              <w:rPr>
                <w:rFonts w:ascii="Jost" w:eastAsia="Calibri" w:hAnsi="Jost"/>
                <w:vertAlign w:val="superscript"/>
              </w:rPr>
              <w:t>3</w:t>
            </w:r>
            <w:r w:rsidRPr="00945E0C">
              <w:rPr>
                <w:rFonts w:ascii="Jost" w:eastAsia="Calibri" w:hAnsi="Jost"/>
              </w:rPr>
              <w:t>/h</w:t>
            </w:r>
          </w:p>
          <w:p w14:paraId="5791ED3F"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143" w:type="dxa"/>
          </w:tcPr>
          <w:p w14:paraId="14475F3C"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1AE53A48" w14:textId="77777777" w:rsidTr="00D222A2">
        <w:tc>
          <w:tcPr>
            <w:tcW w:w="560" w:type="dxa"/>
          </w:tcPr>
          <w:p w14:paraId="27C75A7A"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25E6B212"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1E4A1569"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Prijungimas</w:t>
            </w:r>
          </w:p>
        </w:tc>
        <w:tc>
          <w:tcPr>
            <w:tcW w:w="2777" w:type="dxa"/>
          </w:tcPr>
          <w:p w14:paraId="1B2431D1" w14:textId="77777777" w:rsidR="003A3750" w:rsidRPr="00945E0C" w:rsidRDefault="003A3750" w:rsidP="00C60D90">
            <w:pPr>
              <w:pStyle w:val="Betarp"/>
              <w:tabs>
                <w:tab w:val="left" w:pos="426"/>
                <w:tab w:val="left" w:pos="709"/>
              </w:tabs>
              <w:jc w:val="both"/>
              <w:rPr>
                <w:rFonts w:ascii="Jost" w:hAnsi="Jost"/>
                <w:sz w:val="24"/>
                <w:szCs w:val="24"/>
                <w:lang w:val="lt-LT"/>
              </w:rPr>
            </w:pPr>
            <w:proofErr w:type="spellStart"/>
            <w:r w:rsidRPr="00945E0C">
              <w:rPr>
                <w:rFonts w:ascii="Jost" w:hAnsi="Jost"/>
                <w:sz w:val="24"/>
                <w:szCs w:val="24"/>
                <w:lang w:val="lt-LT"/>
              </w:rPr>
              <w:t>srieginis</w:t>
            </w:r>
            <w:proofErr w:type="spellEnd"/>
          </w:p>
        </w:tc>
        <w:tc>
          <w:tcPr>
            <w:tcW w:w="2143" w:type="dxa"/>
          </w:tcPr>
          <w:p w14:paraId="5697DC24"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1EC808F0" w14:textId="77777777" w:rsidTr="00D222A2">
        <w:tc>
          <w:tcPr>
            <w:tcW w:w="560" w:type="dxa"/>
          </w:tcPr>
          <w:p w14:paraId="66F99087"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0F2A89FA"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6DFBE3C1"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 xml:space="preserve">Metrologinė tikslumo klasė </w:t>
            </w:r>
            <w:r w:rsidRPr="00945E0C">
              <w:rPr>
                <w:rFonts w:ascii="Jost" w:hAnsi="Jost"/>
                <w:bCs/>
                <w:sz w:val="24"/>
                <w:szCs w:val="24"/>
                <w:lang w:val="lt-LT" w:eastAsia="ar-SA"/>
              </w:rPr>
              <w:t>(R= Q</w:t>
            </w:r>
            <w:r w:rsidRPr="00945E0C">
              <w:rPr>
                <w:rFonts w:ascii="Jost" w:hAnsi="Jost"/>
                <w:bCs/>
                <w:sz w:val="24"/>
                <w:szCs w:val="24"/>
                <w:vertAlign w:val="subscript"/>
                <w:lang w:val="lt-LT" w:eastAsia="ar-SA"/>
              </w:rPr>
              <w:t>3</w:t>
            </w:r>
            <w:r w:rsidRPr="00945E0C">
              <w:rPr>
                <w:rFonts w:ascii="Jost" w:hAnsi="Jost"/>
                <w:bCs/>
                <w:sz w:val="24"/>
                <w:szCs w:val="24"/>
                <w:lang w:val="lt-LT" w:eastAsia="ar-SA"/>
              </w:rPr>
              <w:t>/Q</w:t>
            </w:r>
            <w:r w:rsidRPr="00945E0C">
              <w:rPr>
                <w:rFonts w:ascii="Jost" w:hAnsi="Jost"/>
                <w:bCs/>
                <w:sz w:val="24"/>
                <w:szCs w:val="24"/>
                <w:vertAlign w:val="subscript"/>
                <w:lang w:val="lt-LT" w:eastAsia="ar-SA"/>
              </w:rPr>
              <w:t>1</w:t>
            </w:r>
            <w:r w:rsidRPr="00945E0C">
              <w:rPr>
                <w:rFonts w:ascii="Jost" w:hAnsi="Jost"/>
                <w:bCs/>
                <w:sz w:val="24"/>
                <w:szCs w:val="24"/>
                <w:lang w:val="lt-LT" w:eastAsia="ar-SA"/>
              </w:rPr>
              <w:t>)</w:t>
            </w:r>
          </w:p>
        </w:tc>
        <w:tc>
          <w:tcPr>
            <w:tcW w:w="2777" w:type="dxa"/>
          </w:tcPr>
          <w:p w14:paraId="735D5C32"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horizontalioje padėtyje ne blogiau nei R160</w:t>
            </w:r>
          </w:p>
        </w:tc>
        <w:tc>
          <w:tcPr>
            <w:tcW w:w="2143" w:type="dxa"/>
          </w:tcPr>
          <w:p w14:paraId="5FA6D862"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11A35BEF" w14:textId="77777777" w:rsidTr="00D222A2">
        <w:tc>
          <w:tcPr>
            <w:tcW w:w="560" w:type="dxa"/>
          </w:tcPr>
          <w:p w14:paraId="7B0B90C9"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05BE78AB"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7727DF28"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Skaičiavimo mechanizmo skalė</w:t>
            </w:r>
          </w:p>
        </w:tc>
        <w:tc>
          <w:tcPr>
            <w:tcW w:w="2777" w:type="dxa"/>
          </w:tcPr>
          <w:p w14:paraId="4FA8F3B9"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ne mažiau kaip 5 skaitmenų. Skaičiai aiškiai ir suprantamai įskaitomi.</w:t>
            </w:r>
          </w:p>
        </w:tc>
        <w:tc>
          <w:tcPr>
            <w:tcW w:w="2143" w:type="dxa"/>
          </w:tcPr>
          <w:p w14:paraId="1F9AD328"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77317091" w14:textId="77777777" w:rsidTr="00D222A2">
        <w:tc>
          <w:tcPr>
            <w:tcW w:w="560" w:type="dxa"/>
          </w:tcPr>
          <w:p w14:paraId="430A8E5B"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val="restart"/>
            <w:vAlign w:val="center"/>
          </w:tcPr>
          <w:p w14:paraId="07040B2F" w14:textId="77777777" w:rsidR="003A3750" w:rsidRPr="00945E0C" w:rsidRDefault="003A3750" w:rsidP="00C60D90">
            <w:pPr>
              <w:pStyle w:val="Betarp"/>
              <w:tabs>
                <w:tab w:val="left" w:pos="426"/>
                <w:tab w:val="left" w:pos="709"/>
              </w:tabs>
              <w:jc w:val="both"/>
              <w:rPr>
                <w:rFonts w:ascii="Jost" w:hAnsi="Jost"/>
                <w:b/>
                <w:bCs/>
                <w:sz w:val="24"/>
                <w:szCs w:val="24"/>
                <w:lang w:val="lt-LT"/>
              </w:rPr>
            </w:pPr>
            <w:r w:rsidRPr="00945E0C">
              <w:rPr>
                <w:rFonts w:ascii="Jost" w:hAnsi="Jost"/>
                <w:b/>
                <w:bCs/>
                <w:sz w:val="24"/>
                <w:szCs w:val="24"/>
                <w:lang w:val="lt-LT"/>
              </w:rPr>
              <w:t>DN40/L300</w:t>
            </w:r>
          </w:p>
        </w:tc>
        <w:tc>
          <w:tcPr>
            <w:tcW w:w="2493" w:type="dxa"/>
          </w:tcPr>
          <w:p w14:paraId="412DC08C" w14:textId="77777777" w:rsidR="003A3750" w:rsidRPr="00945E0C" w:rsidRDefault="003A3750" w:rsidP="00C60D90">
            <w:pPr>
              <w:tabs>
                <w:tab w:val="left" w:pos="426"/>
                <w:tab w:val="left" w:pos="709"/>
              </w:tabs>
              <w:jc w:val="both"/>
              <w:rPr>
                <w:rFonts w:ascii="Jost" w:hAnsi="Jost"/>
              </w:rPr>
            </w:pPr>
            <w:r w:rsidRPr="00945E0C">
              <w:rPr>
                <w:rFonts w:ascii="Jost" w:hAnsi="Jost"/>
              </w:rPr>
              <w:t>Sąlyginis skersmuo ir montažinis ilgis</w:t>
            </w:r>
          </w:p>
          <w:p w14:paraId="134096B9"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777" w:type="dxa"/>
          </w:tcPr>
          <w:p w14:paraId="2FE30535"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DN40/L300</w:t>
            </w:r>
          </w:p>
        </w:tc>
        <w:tc>
          <w:tcPr>
            <w:tcW w:w="2143" w:type="dxa"/>
          </w:tcPr>
          <w:p w14:paraId="334B9F77"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Nurodyti gamintoją, modėlį</w:t>
            </w:r>
          </w:p>
        </w:tc>
      </w:tr>
      <w:tr w:rsidR="003A3750" w:rsidRPr="00945E0C" w14:paraId="01C51A50" w14:textId="77777777" w:rsidTr="00D222A2">
        <w:tc>
          <w:tcPr>
            <w:tcW w:w="560" w:type="dxa"/>
          </w:tcPr>
          <w:p w14:paraId="3EB870CC"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44CC2158"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662801A3"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r w:rsidRPr="00945E0C">
              <w:rPr>
                <w:rFonts w:ascii="Jost" w:hAnsi="Jost"/>
                <w:bCs/>
                <w:lang w:eastAsia="ar-SA"/>
              </w:rPr>
              <w:t>Skaitiklio ilgalaikio darbo srautas (Q</w:t>
            </w:r>
            <w:r w:rsidRPr="00945E0C">
              <w:rPr>
                <w:rFonts w:ascii="Jost" w:hAnsi="Jost"/>
                <w:bCs/>
                <w:vertAlign w:val="subscript"/>
                <w:lang w:eastAsia="ar-SA"/>
              </w:rPr>
              <w:t>3</w:t>
            </w:r>
            <w:r w:rsidRPr="00945E0C">
              <w:rPr>
                <w:rFonts w:ascii="Jost" w:hAnsi="Jost"/>
                <w:bCs/>
                <w:lang w:eastAsia="ar-SA"/>
              </w:rPr>
              <w:t>)</w:t>
            </w:r>
          </w:p>
          <w:p w14:paraId="27D3ADCC"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777" w:type="dxa"/>
          </w:tcPr>
          <w:p w14:paraId="7EBF2DF1"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eastAsia="Calibri" w:hAnsi="Jost"/>
                <w:sz w:val="24"/>
                <w:szCs w:val="24"/>
                <w:lang w:val="lt-LT"/>
              </w:rPr>
              <w:t>DN40 ≥ 16 m</w:t>
            </w:r>
            <w:r w:rsidRPr="00945E0C">
              <w:rPr>
                <w:rFonts w:ascii="Jost" w:eastAsia="Calibri" w:hAnsi="Jost"/>
                <w:sz w:val="24"/>
                <w:szCs w:val="24"/>
                <w:vertAlign w:val="superscript"/>
                <w:lang w:val="lt-LT"/>
              </w:rPr>
              <w:t>3</w:t>
            </w:r>
            <w:r w:rsidRPr="00945E0C">
              <w:rPr>
                <w:rFonts w:ascii="Jost" w:eastAsia="Calibri" w:hAnsi="Jost"/>
                <w:sz w:val="24"/>
                <w:szCs w:val="24"/>
                <w:lang w:val="lt-LT"/>
              </w:rPr>
              <w:t>/h</w:t>
            </w:r>
          </w:p>
        </w:tc>
        <w:tc>
          <w:tcPr>
            <w:tcW w:w="2143" w:type="dxa"/>
          </w:tcPr>
          <w:p w14:paraId="075277A8"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3F3A2174" w14:textId="77777777" w:rsidTr="00D222A2">
        <w:tc>
          <w:tcPr>
            <w:tcW w:w="560" w:type="dxa"/>
          </w:tcPr>
          <w:p w14:paraId="018F1DF9"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6A7D81B2"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6BE568E4"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Prijungimas</w:t>
            </w:r>
          </w:p>
        </w:tc>
        <w:tc>
          <w:tcPr>
            <w:tcW w:w="2777" w:type="dxa"/>
          </w:tcPr>
          <w:p w14:paraId="5AF5DAC1" w14:textId="77777777" w:rsidR="003A3750" w:rsidRPr="00945E0C" w:rsidRDefault="003A3750" w:rsidP="00C60D90">
            <w:pPr>
              <w:pStyle w:val="Betarp"/>
              <w:tabs>
                <w:tab w:val="left" w:pos="426"/>
                <w:tab w:val="left" w:pos="709"/>
              </w:tabs>
              <w:jc w:val="both"/>
              <w:rPr>
                <w:rFonts w:ascii="Jost" w:hAnsi="Jost"/>
                <w:sz w:val="24"/>
                <w:szCs w:val="24"/>
                <w:lang w:val="lt-LT"/>
              </w:rPr>
            </w:pPr>
            <w:proofErr w:type="spellStart"/>
            <w:r w:rsidRPr="00945E0C">
              <w:rPr>
                <w:rFonts w:ascii="Jost" w:hAnsi="Jost"/>
                <w:sz w:val="24"/>
                <w:szCs w:val="24"/>
                <w:lang w:val="lt-LT"/>
              </w:rPr>
              <w:t>srieginis</w:t>
            </w:r>
            <w:proofErr w:type="spellEnd"/>
          </w:p>
        </w:tc>
        <w:tc>
          <w:tcPr>
            <w:tcW w:w="2143" w:type="dxa"/>
          </w:tcPr>
          <w:p w14:paraId="24D5F58E"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130C32E3" w14:textId="77777777" w:rsidTr="00D222A2">
        <w:tc>
          <w:tcPr>
            <w:tcW w:w="560" w:type="dxa"/>
          </w:tcPr>
          <w:p w14:paraId="342222F4"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1CA3ACE1"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4E2BFD18"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 xml:space="preserve">Metrologinė tikslumo klasė </w:t>
            </w:r>
            <w:r w:rsidRPr="00945E0C">
              <w:rPr>
                <w:rFonts w:ascii="Jost" w:hAnsi="Jost"/>
                <w:bCs/>
                <w:sz w:val="24"/>
                <w:szCs w:val="24"/>
                <w:lang w:val="lt-LT" w:eastAsia="ar-SA"/>
              </w:rPr>
              <w:t>(R= Q</w:t>
            </w:r>
            <w:r w:rsidRPr="00945E0C">
              <w:rPr>
                <w:rFonts w:ascii="Jost" w:hAnsi="Jost"/>
                <w:bCs/>
                <w:sz w:val="24"/>
                <w:szCs w:val="24"/>
                <w:vertAlign w:val="subscript"/>
                <w:lang w:val="lt-LT" w:eastAsia="ar-SA"/>
              </w:rPr>
              <w:t>3</w:t>
            </w:r>
            <w:r w:rsidRPr="00945E0C">
              <w:rPr>
                <w:rFonts w:ascii="Jost" w:hAnsi="Jost"/>
                <w:bCs/>
                <w:sz w:val="24"/>
                <w:szCs w:val="24"/>
                <w:lang w:val="lt-LT" w:eastAsia="ar-SA"/>
              </w:rPr>
              <w:t>/Q</w:t>
            </w:r>
            <w:r w:rsidRPr="00945E0C">
              <w:rPr>
                <w:rFonts w:ascii="Jost" w:hAnsi="Jost"/>
                <w:bCs/>
                <w:sz w:val="24"/>
                <w:szCs w:val="24"/>
                <w:vertAlign w:val="subscript"/>
                <w:lang w:val="lt-LT" w:eastAsia="ar-SA"/>
              </w:rPr>
              <w:t>1</w:t>
            </w:r>
            <w:r w:rsidRPr="00945E0C">
              <w:rPr>
                <w:rFonts w:ascii="Jost" w:hAnsi="Jost"/>
                <w:bCs/>
                <w:sz w:val="24"/>
                <w:szCs w:val="24"/>
                <w:lang w:val="lt-LT" w:eastAsia="ar-SA"/>
              </w:rPr>
              <w:t>)</w:t>
            </w:r>
          </w:p>
        </w:tc>
        <w:tc>
          <w:tcPr>
            <w:tcW w:w="2777" w:type="dxa"/>
          </w:tcPr>
          <w:p w14:paraId="089954E5"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horizontalioje padėtyje ne blogiau nei R160</w:t>
            </w:r>
          </w:p>
        </w:tc>
        <w:tc>
          <w:tcPr>
            <w:tcW w:w="2143" w:type="dxa"/>
          </w:tcPr>
          <w:p w14:paraId="7D5A7A21"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69291D59" w14:textId="77777777" w:rsidTr="00D222A2">
        <w:tc>
          <w:tcPr>
            <w:tcW w:w="560" w:type="dxa"/>
          </w:tcPr>
          <w:p w14:paraId="5608DB59" w14:textId="77777777" w:rsidR="003A3750" w:rsidRPr="00945E0C" w:rsidRDefault="003A3750" w:rsidP="00C60D90">
            <w:pPr>
              <w:pStyle w:val="Sraopastraipa"/>
              <w:numPr>
                <w:ilvl w:val="0"/>
                <w:numId w:val="7"/>
              </w:numPr>
              <w:tabs>
                <w:tab w:val="left" w:pos="3888"/>
              </w:tabs>
              <w:ind w:left="432" w:right="-12"/>
              <w:rPr>
                <w:rFonts w:ascii="Jost" w:hAnsi="Jost"/>
                <w:color w:val="FF0000"/>
                <w:szCs w:val="24"/>
              </w:rPr>
            </w:pPr>
          </w:p>
        </w:tc>
        <w:tc>
          <w:tcPr>
            <w:tcW w:w="1655" w:type="dxa"/>
            <w:vMerge/>
          </w:tcPr>
          <w:p w14:paraId="2CD3B79B"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513779B8"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Skaičiavimo mechanizmo skalė</w:t>
            </w:r>
          </w:p>
        </w:tc>
        <w:tc>
          <w:tcPr>
            <w:tcW w:w="2777" w:type="dxa"/>
          </w:tcPr>
          <w:p w14:paraId="58455B76"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ne mažiau kaip 5 skaitmenų. Skaičiai aiškiai ir suprantamai įskaitomi.</w:t>
            </w:r>
          </w:p>
        </w:tc>
        <w:tc>
          <w:tcPr>
            <w:tcW w:w="2143" w:type="dxa"/>
          </w:tcPr>
          <w:p w14:paraId="77D2B2FA"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40AB0A90" w14:textId="77777777" w:rsidTr="00C60D90">
        <w:tc>
          <w:tcPr>
            <w:tcW w:w="9628" w:type="dxa"/>
            <w:gridSpan w:val="5"/>
          </w:tcPr>
          <w:p w14:paraId="6957DB56" w14:textId="77777777" w:rsidR="003A3750" w:rsidRPr="00945E0C" w:rsidRDefault="003A3750" w:rsidP="00C60D90">
            <w:pPr>
              <w:tabs>
                <w:tab w:val="left" w:pos="3888"/>
              </w:tabs>
              <w:jc w:val="center"/>
              <w:rPr>
                <w:rFonts w:ascii="Jost" w:hAnsi="Jost"/>
                <w:b/>
                <w:bCs/>
                <w:lang w:eastAsia="ar-SA"/>
              </w:rPr>
            </w:pPr>
            <w:r w:rsidRPr="00945E0C">
              <w:rPr>
                <w:rFonts w:ascii="Jost" w:hAnsi="Jost"/>
                <w:b/>
                <w:bCs/>
                <w:lang w:eastAsia="ar-SA"/>
              </w:rPr>
              <w:t>Įvadiniai flanšiniai skaitikliai (diametras DN50; DN65; DN100)</w:t>
            </w:r>
          </w:p>
          <w:p w14:paraId="6A8663AE" w14:textId="77777777" w:rsidR="003A3750" w:rsidRPr="00945E0C" w:rsidRDefault="003A3750" w:rsidP="00C60D90">
            <w:pPr>
              <w:tabs>
                <w:tab w:val="left" w:pos="3888"/>
              </w:tabs>
              <w:rPr>
                <w:rFonts w:ascii="Jost" w:hAnsi="Jost"/>
                <w:color w:val="FF0000"/>
              </w:rPr>
            </w:pPr>
          </w:p>
        </w:tc>
      </w:tr>
      <w:tr w:rsidR="003A3750" w:rsidRPr="00945E0C" w14:paraId="3BEEEF51" w14:textId="77777777" w:rsidTr="00D222A2">
        <w:tc>
          <w:tcPr>
            <w:tcW w:w="560" w:type="dxa"/>
          </w:tcPr>
          <w:p w14:paraId="7CC115EB"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val="restart"/>
            <w:vAlign w:val="center"/>
          </w:tcPr>
          <w:p w14:paraId="1672CFE2" w14:textId="77777777" w:rsidR="003A3750" w:rsidRPr="00945E0C" w:rsidRDefault="003A3750" w:rsidP="00C60D90">
            <w:pPr>
              <w:widowControl w:val="0"/>
              <w:tabs>
                <w:tab w:val="left" w:pos="426"/>
                <w:tab w:val="left" w:pos="709"/>
              </w:tabs>
              <w:suppressAutoHyphens/>
              <w:jc w:val="center"/>
              <w:outlineLvl w:val="1"/>
              <w:rPr>
                <w:rFonts w:ascii="Jost" w:hAnsi="Jost"/>
                <w:b/>
                <w:lang w:eastAsia="ar-SA"/>
              </w:rPr>
            </w:pPr>
            <w:r w:rsidRPr="00945E0C">
              <w:rPr>
                <w:rFonts w:ascii="Jost" w:hAnsi="Jost"/>
                <w:b/>
                <w:lang w:eastAsia="ar-SA"/>
              </w:rPr>
              <w:t>DN50/L200</w:t>
            </w:r>
          </w:p>
          <w:p w14:paraId="4D9DE027" w14:textId="77777777" w:rsidR="003A3750" w:rsidRPr="00945E0C" w:rsidRDefault="003A3750" w:rsidP="00C60D90">
            <w:pPr>
              <w:pStyle w:val="Betarp"/>
              <w:tabs>
                <w:tab w:val="left" w:pos="426"/>
                <w:tab w:val="left" w:pos="709"/>
              </w:tabs>
              <w:jc w:val="both"/>
              <w:rPr>
                <w:rFonts w:ascii="Jost" w:hAnsi="Jost"/>
                <w:bCs/>
                <w:sz w:val="24"/>
                <w:szCs w:val="24"/>
                <w:lang w:val="lt-LT" w:eastAsia="ar-SA"/>
              </w:rPr>
            </w:pPr>
          </w:p>
        </w:tc>
        <w:tc>
          <w:tcPr>
            <w:tcW w:w="2493" w:type="dxa"/>
          </w:tcPr>
          <w:p w14:paraId="3CAD03D9"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bCs/>
                <w:sz w:val="24"/>
                <w:szCs w:val="24"/>
                <w:lang w:val="lt-LT" w:eastAsia="ar-SA"/>
              </w:rPr>
              <w:t>Sąlyginis skersmuo ir montažinis ilgis</w:t>
            </w:r>
          </w:p>
        </w:tc>
        <w:tc>
          <w:tcPr>
            <w:tcW w:w="2777" w:type="dxa"/>
          </w:tcPr>
          <w:p w14:paraId="547960D7"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r w:rsidRPr="00945E0C">
              <w:rPr>
                <w:rFonts w:ascii="Jost" w:hAnsi="Jost"/>
                <w:bCs/>
                <w:lang w:eastAsia="ar-SA"/>
              </w:rPr>
              <w:t>DN50/L200</w:t>
            </w:r>
          </w:p>
        </w:tc>
        <w:tc>
          <w:tcPr>
            <w:tcW w:w="2143" w:type="dxa"/>
          </w:tcPr>
          <w:p w14:paraId="4F84FD1C" w14:textId="77777777" w:rsidR="003A3750" w:rsidRPr="00945E0C" w:rsidRDefault="003A3750" w:rsidP="00C60D90">
            <w:pPr>
              <w:tabs>
                <w:tab w:val="left" w:pos="3888"/>
              </w:tabs>
              <w:rPr>
                <w:rFonts w:ascii="Jost" w:hAnsi="Jost"/>
                <w:color w:val="FF0000"/>
              </w:rPr>
            </w:pPr>
            <w:r w:rsidRPr="00945E0C">
              <w:rPr>
                <w:rFonts w:ascii="Jost" w:hAnsi="Jost"/>
                <w:i/>
                <w:iCs/>
                <w:color w:val="FF0000"/>
              </w:rPr>
              <w:t>Nurodyti gamintoją, modėlį</w:t>
            </w:r>
          </w:p>
        </w:tc>
      </w:tr>
      <w:tr w:rsidR="003A3750" w:rsidRPr="00945E0C" w14:paraId="0D842AAE" w14:textId="77777777" w:rsidTr="00D222A2">
        <w:tc>
          <w:tcPr>
            <w:tcW w:w="560" w:type="dxa"/>
          </w:tcPr>
          <w:p w14:paraId="585FCF97"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tcPr>
          <w:p w14:paraId="6EABB389"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p>
        </w:tc>
        <w:tc>
          <w:tcPr>
            <w:tcW w:w="2493" w:type="dxa"/>
          </w:tcPr>
          <w:p w14:paraId="4C138D40"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r w:rsidRPr="00945E0C">
              <w:rPr>
                <w:rFonts w:ascii="Jost" w:hAnsi="Jost"/>
                <w:bCs/>
                <w:lang w:eastAsia="ar-SA"/>
              </w:rPr>
              <w:t>Skaitiklio ilgalaikio darbo srautas (Q</w:t>
            </w:r>
            <w:r w:rsidRPr="00945E0C">
              <w:rPr>
                <w:rFonts w:ascii="Jost" w:hAnsi="Jost"/>
                <w:bCs/>
                <w:vertAlign w:val="subscript"/>
                <w:lang w:eastAsia="ar-SA"/>
              </w:rPr>
              <w:t>3</w:t>
            </w:r>
            <w:r w:rsidRPr="00945E0C">
              <w:rPr>
                <w:rFonts w:ascii="Jost" w:hAnsi="Jost"/>
                <w:bCs/>
                <w:lang w:eastAsia="ar-SA"/>
              </w:rPr>
              <w:t>):</w:t>
            </w:r>
          </w:p>
          <w:p w14:paraId="251E9B1B"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777" w:type="dxa"/>
          </w:tcPr>
          <w:p w14:paraId="22311FE5" w14:textId="77777777" w:rsidR="003A3750" w:rsidRPr="00945E0C" w:rsidRDefault="003A3750" w:rsidP="00C60D90">
            <w:pPr>
              <w:widowControl w:val="0"/>
              <w:tabs>
                <w:tab w:val="left" w:pos="426"/>
                <w:tab w:val="left" w:pos="709"/>
              </w:tabs>
              <w:suppressAutoHyphens/>
              <w:contextualSpacing/>
              <w:jc w:val="both"/>
              <w:rPr>
                <w:rFonts w:ascii="Jost" w:eastAsia="Calibri" w:hAnsi="Jost"/>
              </w:rPr>
            </w:pPr>
            <w:r w:rsidRPr="00945E0C">
              <w:rPr>
                <w:rFonts w:ascii="Jost" w:eastAsia="Calibri" w:hAnsi="Jost"/>
              </w:rPr>
              <w:t>≥40 m</w:t>
            </w:r>
            <w:r w:rsidRPr="00945E0C">
              <w:rPr>
                <w:rFonts w:ascii="Jost" w:eastAsia="Calibri" w:hAnsi="Jost"/>
                <w:vertAlign w:val="superscript"/>
              </w:rPr>
              <w:t>3</w:t>
            </w:r>
            <w:r w:rsidRPr="00945E0C">
              <w:rPr>
                <w:rFonts w:ascii="Jost" w:eastAsia="Calibri" w:hAnsi="Jost"/>
              </w:rPr>
              <w:t>/h;</w:t>
            </w:r>
          </w:p>
          <w:p w14:paraId="51A159CD" w14:textId="77777777" w:rsidR="003A3750" w:rsidRPr="00945E0C" w:rsidRDefault="003A3750" w:rsidP="00C60D90">
            <w:pPr>
              <w:widowControl w:val="0"/>
              <w:tabs>
                <w:tab w:val="left" w:pos="426"/>
                <w:tab w:val="left" w:pos="709"/>
              </w:tabs>
              <w:suppressAutoHyphens/>
              <w:contextualSpacing/>
              <w:jc w:val="both"/>
              <w:rPr>
                <w:rFonts w:ascii="Jost" w:hAnsi="Jost"/>
              </w:rPr>
            </w:pPr>
          </w:p>
        </w:tc>
        <w:tc>
          <w:tcPr>
            <w:tcW w:w="2143" w:type="dxa"/>
          </w:tcPr>
          <w:p w14:paraId="35FEDD7F"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003839EB" w14:textId="77777777" w:rsidTr="00D222A2">
        <w:tc>
          <w:tcPr>
            <w:tcW w:w="560" w:type="dxa"/>
          </w:tcPr>
          <w:p w14:paraId="22660B03"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tcPr>
          <w:p w14:paraId="3FC1359A" w14:textId="77777777" w:rsidR="003A3750" w:rsidRPr="00945E0C" w:rsidRDefault="003A3750" w:rsidP="00C60D90">
            <w:pPr>
              <w:pStyle w:val="Betarp"/>
              <w:tabs>
                <w:tab w:val="left" w:pos="426"/>
                <w:tab w:val="left" w:pos="709"/>
              </w:tabs>
              <w:jc w:val="both"/>
              <w:rPr>
                <w:rFonts w:ascii="Jost" w:hAnsi="Jost"/>
                <w:bCs/>
                <w:sz w:val="24"/>
                <w:szCs w:val="24"/>
                <w:lang w:val="lt-LT" w:eastAsia="ar-SA"/>
              </w:rPr>
            </w:pPr>
          </w:p>
        </w:tc>
        <w:tc>
          <w:tcPr>
            <w:tcW w:w="2493" w:type="dxa"/>
          </w:tcPr>
          <w:p w14:paraId="723221AB"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bCs/>
                <w:sz w:val="24"/>
                <w:szCs w:val="24"/>
                <w:lang w:val="lt-LT" w:eastAsia="ar-SA"/>
              </w:rPr>
              <w:t>Prijungimas</w:t>
            </w:r>
          </w:p>
        </w:tc>
        <w:tc>
          <w:tcPr>
            <w:tcW w:w="2777" w:type="dxa"/>
          </w:tcPr>
          <w:p w14:paraId="08429D54" w14:textId="77777777" w:rsidR="003A3750" w:rsidRPr="00945E0C" w:rsidRDefault="003A3750" w:rsidP="00C60D90">
            <w:pPr>
              <w:pStyle w:val="Betarp"/>
              <w:tabs>
                <w:tab w:val="left" w:pos="426"/>
                <w:tab w:val="left" w:pos="709"/>
              </w:tabs>
              <w:jc w:val="both"/>
              <w:rPr>
                <w:rFonts w:ascii="Jost" w:hAnsi="Jost"/>
                <w:sz w:val="24"/>
                <w:szCs w:val="24"/>
                <w:lang w:val="lt-LT"/>
              </w:rPr>
            </w:pPr>
            <w:proofErr w:type="spellStart"/>
            <w:r w:rsidRPr="00945E0C">
              <w:rPr>
                <w:rFonts w:ascii="Jost" w:hAnsi="Jost"/>
                <w:sz w:val="24"/>
                <w:szCs w:val="24"/>
                <w:lang w:val="lt-LT"/>
              </w:rPr>
              <w:t>flanšinis</w:t>
            </w:r>
            <w:proofErr w:type="spellEnd"/>
          </w:p>
        </w:tc>
        <w:tc>
          <w:tcPr>
            <w:tcW w:w="2143" w:type="dxa"/>
          </w:tcPr>
          <w:p w14:paraId="7E9A4AE5"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6EDD258E" w14:textId="77777777" w:rsidTr="00D222A2">
        <w:tc>
          <w:tcPr>
            <w:tcW w:w="560" w:type="dxa"/>
          </w:tcPr>
          <w:p w14:paraId="08129044"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tcPr>
          <w:p w14:paraId="4B353468"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5328485F"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Montavimas</w:t>
            </w:r>
          </w:p>
        </w:tc>
        <w:tc>
          <w:tcPr>
            <w:tcW w:w="2777" w:type="dxa"/>
          </w:tcPr>
          <w:p w14:paraId="4B6D43D2"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horizontaliai</w:t>
            </w:r>
          </w:p>
        </w:tc>
        <w:tc>
          <w:tcPr>
            <w:tcW w:w="2143" w:type="dxa"/>
          </w:tcPr>
          <w:p w14:paraId="39CFAAED"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16C349CA" w14:textId="77777777" w:rsidTr="00D222A2">
        <w:tc>
          <w:tcPr>
            <w:tcW w:w="560" w:type="dxa"/>
          </w:tcPr>
          <w:p w14:paraId="34F6A229"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tcPr>
          <w:p w14:paraId="74B7D62F"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4BA0BA5E"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Skaičiavimo mechanizmo skalė</w:t>
            </w:r>
          </w:p>
        </w:tc>
        <w:tc>
          <w:tcPr>
            <w:tcW w:w="2777" w:type="dxa"/>
          </w:tcPr>
          <w:p w14:paraId="701A7433"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ne mažiau kaip 5 skaitmenų. Skaičiai aiškiai ir suprantamai įskaitomi.</w:t>
            </w:r>
          </w:p>
        </w:tc>
        <w:tc>
          <w:tcPr>
            <w:tcW w:w="2143" w:type="dxa"/>
          </w:tcPr>
          <w:p w14:paraId="41E8B061" w14:textId="77777777" w:rsidR="003A3750" w:rsidRPr="00945E0C" w:rsidRDefault="003A3750" w:rsidP="00C60D90">
            <w:pPr>
              <w:tabs>
                <w:tab w:val="left" w:pos="3888"/>
              </w:tabs>
              <w:rPr>
                <w:rFonts w:ascii="Jost" w:hAnsi="Jost"/>
                <w:color w:val="FF0000"/>
              </w:rPr>
            </w:pPr>
            <w:r w:rsidRPr="00945E0C">
              <w:rPr>
                <w:rFonts w:ascii="Jost" w:hAnsi="Jost"/>
                <w:i/>
                <w:iCs/>
                <w:color w:val="FF0000"/>
              </w:rPr>
              <w:t>Pildo Pardavėjas</w:t>
            </w:r>
          </w:p>
        </w:tc>
      </w:tr>
      <w:tr w:rsidR="003A3750" w:rsidRPr="00945E0C" w14:paraId="13BD520D" w14:textId="77777777" w:rsidTr="00D222A2">
        <w:tc>
          <w:tcPr>
            <w:tcW w:w="560" w:type="dxa"/>
          </w:tcPr>
          <w:p w14:paraId="5CF287F9"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val="restart"/>
            <w:vAlign w:val="center"/>
          </w:tcPr>
          <w:p w14:paraId="5F574122" w14:textId="77777777" w:rsidR="003A3750" w:rsidRPr="00945E0C" w:rsidRDefault="003A3750" w:rsidP="00C60D90">
            <w:pPr>
              <w:widowControl w:val="0"/>
              <w:tabs>
                <w:tab w:val="left" w:pos="426"/>
                <w:tab w:val="left" w:pos="709"/>
              </w:tabs>
              <w:suppressAutoHyphens/>
              <w:jc w:val="both"/>
              <w:outlineLvl w:val="1"/>
              <w:rPr>
                <w:rFonts w:ascii="Jost" w:hAnsi="Jost"/>
                <w:b/>
                <w:lang w:eastAsia="ar-SA"/>
              </w:rPr>
            </w:pPr>
            <w:r w:rsidRPr="00945E0C">
              <w:rPr>
                <w:rFonts w:ascii="Jost" w:hAnsi="Jost"/>
                <w:b/>
                <w:lang w:eastAsia="ar-SA"/>
              </w:rPr>
              <w:t>DN65/L200</w:t>
            </w:r>
          </w:p>
        </w:tc>
        <w:tc>
          <w:tcPr>
            <w:tcW w:w="2493" w:type="dxa"/>
          </w:tcPr>
          <w:p w14:paraId="316AA1D9"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bCs/>
                <w:sz w:val="24"/>
                <w:szCs w:val="24"/>
                <w:lang w:val="lt-LT" w:eastAsia="ar-SA"/>
              </w:rPr>
              <w:t>Sąlyginis skersmuo ir montažinis ilgis</w:t>
            </w:r>
          </w:p>
        </w:tc>
        <w:tc>
          <w:tcPr>
            <w:tcW w:w="2777" w:type="dxa"/>
          </w:tcPr>
          <w:p w14:paraId="62CFDC45"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r w:rsidRPr="00945E0C">
              <w:rPr>
                <w:rFonts w:ascii="Jost" w:hAnsi="Jost"/>
                <w:bCs/>
                <w:lang w:eastAsia="ar-SA"/>
              </w:rPr>
              <w:t>DN65/L200</w:t>
            </w:r>
          </w:p>
        </w:tc>
        <w:tc>
          <w:tcPr>
            <w:tcW w:w="2143" w:type="dxa"/>
          </w:tcPr>
          <w:p w14:paraId="5B42261F"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Nurodyti gamintoją, modėlį</w:t>
            </w:r>
          </w:p>
        </w:tc>
      </w:tr>
      <w:tr w:rsidR="003A3750" w:rsidRPr="00945E0C" w14:paraId="69D039FA" w14:textId="77777777" w:rsidTr="00D222A2">
        <w:tc>
          <w:tcPr>
            <w:tcW w:w="560" w:type="dxa"/>
          </w:tcPr>
          <w:p w14:paraId="61016794"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vAlign w:val="center"/>
          </w:tcPr>
          <w:p w14:paraId="0DEF9513" w14:textId="77777777" w:rsidR="003A3750" w:rsidRPr="00945E0C" w:rsidRDefault="003A3750" w:rsidP="00C60D90">
            <w:pPr>
              <w:pStyle w:val="Betarp"/>
              <w:tabs>
                <w:tab w:val="left" w:pos="426"/>
                <w:tab w:val="left" w:pos="709"/>
              </w:tabs>
              <w:jc w:val="both"/>
              <w:rPr>
                <w:rFonts w:ascii="Jost" w:hAnsi="Jost"/>
                <w:b/>
                <w:sz w:val="24"/>
                <w:szCs w:val="24"/>
                <w:lang w:val="lt-LT"/>
              </w:rPr>
            </w:pPr>
          </w:p>
        </w:tc>
        <w:tc>
          <w:tcPr>
            <w:tcW w:w="2493" w:type="dxa"/>
          </w:tcPr>
          <w:p w14:paraId="3B36BA7E"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r w:rsidRPr="00945E0C">
              <w:rPr>
                <w:rFonts w:ascii="Jost" w:hAnsi="Jost"/>
                <w:bCs/>
                <w:lang w:eastAsia="ar-SA"/>
              </w:rPr>
              <w:t>Skaitiklio ilgalaikio darbo srautas (Q</w:t>
            </w:r>
            <w:r w:rsidRPr="00945E0C">
              <w:rPr>
                <w:rFonts w:ascii="Jost" w:hAnsi="Jost"/>
                <w:bCs/>
                <w:vertAlign w:val="subscript"/>
                <w:lang w:eastAsia="ar-SA"/>
              </w:rPr>
              <w:t>3</w:t>
            </w:r>
            <w:r w:rsidRPr="00945E0C">
              <w:rPr>
                <w:rFonts w:ascii="Jost" w:hAnsi="Jost"/>
                <w:bCs/>
                <w:lang w:eastAsia="ar-SA"/>
              </w:rPr>
              <w:t>):</w:t>
            </w:r>
          </w:p>
        </w:tc>
        <w:tc>
          <w:tcPr>
            <w:tcW w:w="2777" w:type="dxa"/>
          </w:tcPr>
          <w:p w14:paraId="3D9D3D47" w14:textId="77777777" w:rsidR="003A3750" w:rsidRPr="00945E0C" w:rsidRDefault="003A3750" w:rsidP="00C60D90">
            <w:pPr>
              <w:widowControl w:val="0"/>
              <w:tabs>
                <w:tab w:val="left" w:pos="426"/>
                <w:tab w:val="left" w:pos="709"/>
              </w:tabs>
              <w:suppressAutoHyphens/>
              <w:contextualSpacing/>
              <w:jc w:val="both"/>
              <w:rPr>
                <w:rFonts w:ascii="Jost" w:eastAsia="Calibri" w:hAnsi="Jost"/>
              </w:rPr>
            </w:pPr>
            <w:r w:rsidRPr="00945E0C">
              <w:rPr>
                <w:rFonts w:ascii="Jost" w:eastAsia="Calibri" w:hAnsi="Jost"/>
              </w:rPr>
              <w:t>DN65 ≥63 m</w:t>
            </w:r>
            <w:r w:rsidRPr="00945E0C">
              <w:rPr>
                <w:rFonts w:ascii="Jost" w:eastAsia="Calibri" w:hAnsi="Jost"/>
                <w:vertAlign w:val="superscript"/>
              </w:rPr>
              <w:t>3</w:t>
            </w:r>
            <w:r w:rsidRPr="00945E0C">
              <w:rPr>
                <w:rFonts w:ascii="Jost" w:eastAsia="Calibri" w:hAnsi="Jost"/>
              </w:rPr>
              <w:t>/h</w:t>
            </w:r>
          </w:p>
        </w:tc>
        <w:tc>
          <w:tcPr>
            <w:tcW w:w="2143" w:type="dxa"/>
          </w:tcPr>
          <w:p w14:paraId="5444ADE6"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2A3AAC71" w14:textId="77777777" w:rsidTr="00D222A2">
        <w:tc>
          <w:tcPr>
            <w:tcW w:w="560" w:type="dxa"/>
          </w:tcPr>
          <w:p w14:paraId="744D1B76"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vAlign w:val="center"/>
          </w:tcPr>
          <w:p w14:paraId="4D23706F" w14:textId="77777777" w:rsidR="003A3750" w:rsidRPr="00945E0C" w:rsidRDefault="003A3750" w:rsidP="00C60D90">
            <w:pPr>
              <w:pStyle w:val="Betarp"/>
              <w:tabs>
                <w:tab w:val="left" w:pos="426"/>
                <w:tab w:val="left" w:pos="709"/>
              </w:tabs>
              <w:jc w:val="both"/>
              <w:rPr>
                <w:rFonts w:ascii="Jost" w:hAnsi="Jost"/>
                <w:b/>
                <w:sz w:val="24"/>
                <w:szCs w:val="24"/>
                <w:lang w:val="lt-LT"/>
              </w:rPr>
            </w:pPr>
          </w:p>
        </w:tc>
        <w:tc>
          <w:tcPr>
            <w:tcW w:w="2493" w:type="dxa"/>
          </w:tcPr>
          <w:p w14:paraId="639D21D2"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bCs/>
                <w:sz w:val="24"/>
                <w:szCs w:val="24"/>
                <w:lang w:val="lt-LT" w:eastAsia="ar-SA"/>
              </w:rPr>
              <w:t>Prijungimas</w:t>
            </w:r>
          </w:p>
        </w:tc>
        <w:tc>
          <w:tcPr>
            <w:tcW w:w="2777" w:type="dxa"/>
          </w:tcPr>
          <w:p w14:paraId="1E276AC7" w14:textId="77777777" w:rsidR="003A3750" w:rsidRPr="00945E0C" w:rsidRDefault="003A3750" w:rsidP="00C60D90">
            <w:pPr>
              <w:pStyle w:val="Betarp"/>
              <w:tabs>
                <w:tab w:val="left" w:pos="426"/>
                <w:tab w:val="left" w:pos="709"/>
              </w:tabs>
              <w:jc w:val="both"/>
              <w:rPr>
                <w:rFonts w:ascii="Jost" w:hAnsi="Jost"/>
                <w:sz w:val="24"/>
                <w:szCs w:val="24"/>
                <w:lang w:val="lt-LT"/>
              </w:rPr>
            </w:pPr>
            <w:proofErr w:type="spellStart"/>
            <w:r w:rsidRPr="00945E0C">
              <w:rPr>
                <w:rFonts w:ascii="Jost" w:hAnsi="Jost"/>
                <w:sz w:val="24"/>
                <w:szCs w:val="24"/>
                <w:lang w:val="lt-LT"/>
              </w:rPr>
              <w:t>flanšinis</w:t>
            </w:r>
            <w:proofErr w:type="spellEnd"/>
          </w:p>
        </w:tc>
        <w:tc>
          <w:tcPr>
            <w:tcW w:w="2143" w:type="dxa"/>
          </w:tcPr>
          <w:p w14:paraId="693826F0"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2EE79B94" w14:textId="77777777" w:rsidTr="00D222A2">
        <w:tc>
          <w:tcPr>
            <w:tcW w:w="560" w:type="dxa"/>
          </w:tcPr>
          <w:p w14:paraId="27F62A11"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vAlign w:val="center"/>
          </w:tcPr>
          <w:p w14:paraId="29B89ECD" w14:textId="77777777" w:rsidR="003A3750" w:rsidRPr="00945E0C" w:rsidRDefault="003A3750" w:rsidP="00C60D90">
            <w:pPr>
              <w:pStyle w:val="Betarp"/>
              <w:tabs>
                <w:tab w:val="left" w:pos="426"/>
                <w:tab w:val="left" w:pos="709"/>
              </w:tabs>
              <w:jc w:val="both"/>
              <w:rPr>
                <w:rFonts w:ascii="Jost" w:hAnsi="Jost"/>
                <w:b/>
                <w:sz w:val="24"/>
                <w:szCs w:val="24"/>
                <w:lang w:val="lt-LT"/>
              </w:rPr>
            </w:pPr>
          </w:p>
        </w:tc>
        <w:tc>
          <w:tcPr>
            <w:tcW w:w="2493" w:type="dxa"/>
          </w:tcPr>
          <w:p w14:paraId="2AB0E309"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Montavimas</w:t>
            </w:r>
          </w:p>
        </w:tc>
        <w:tc>
          <w:tcPr>
            <w:tcW w:w="2777" w:type="dxa"/>
          </w:tcPr>
          <w:p w14:paraId="5F028B76"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horizontaliai</w:t>
            </w:r>
          </w:p>
        </w:tc>
        <w:tc>
          <w:tcPr>
            <w:tcW w:w="2143" w:type="dxa"/>
          </w:tcPr>
          <w:p w14:paraId="7FAD1ABC"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09903CBA" w14:textId="77777777" w:rsidTr="00D222A2">
        <w:tc>
          <w:tcPr>
            <w:tcW w:w="560" w:type="dxa"/>
          </w:tcPr>
          <w:p w14:paraId="06484B38"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vAlign w:val="center"/>
          </w:tcPr>
          <w:p w14:paraId="1E7A5DA4" w14:textId="77777777" w:rsidR="003A3750" w:rsidRPr="00945E0C" w:rsidRDefault="003A3750" w:rsidP="00C60D90">
            <w:pPr>
              <w:pStyle w:val="Betarp"/>
              <w:tabs>
                <w:tab w:val="left" w:pos="426"/>
                <w:tab w:val="left" w:pos="709"/>
              </w:tabs>
              <w:jc w:val="both"/>
              <w:rPr>
                <w:rFonts w:ascii="Jost" w:hAnsi="Jost"/>
                <w:b/>
                <w:sz w:val="24"/>
                <w:szCs w:val="24"/>
                <w:lang w:val="lt-LT"/>
              </w:rPr>
            </w:pPr>
          </w:p>
        </w:tc>
        <w:tc>
          <w:tcPr>
            <w:tcW w:w="2493" w:type="dxa"/>
          </w:tcPr>
          <w:p w14:paraId="57671C31"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Skaičiavimo mechanizmo skalė</w:t>
            </w:r>
          </w:p>
        </w:tc>
        <w:tc>
          <w:tcPr>
            <w:tcW w:w="2777" w:type="dxa"/>
          </w:tcPr>
          <w:p w14:paraId="29B165CF"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ne mažiau kaip 5 skaitmenų. Skaičiai aiškiai ir suprantamai įskaitomi.</w:t>
            </w:r>
          </w:p>
        </w:tc>
        <w:tc>
          <w:tcPr>
            <w:tcW w:w="2143" w:type="dxa"/>
          </w:tcPr>
          <w:p w14:paraId="159B8028"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172AE088" w14:textId="77777777" w:rsidTr="00D222A2">
        <w:tc>
          <w:tcPr>
            <w:tcW w:w="560" w:type="dxa"/>
          </w:tcPr>
          <w:p w14:paraId="7D7655E7"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val="restart"/>
            <w:vAlign w:val="center"/>
          </w:tcPr>
          <w:p w14:paraId="3FCA70CF" w14:textId="77777777" w:rsidR="003A3750" w:rsidRPr="00945E0C" w:rsidRDefault="003A3750" w:rsidP="00C60D90">
            <w:pPr>
              <w:pStyle w:val="Betarp"/>
              <w:tabs>
                <w:tab w:val="left" w:pos="426"/>
                <w:tab w:val="left" w:pos="709"/>
              </w:tabs>
              <w:jc w:val="both"/>
              <w:rPr>
                <w:rFonts w:ascii="Jost" w:hAnsi="Jost"/>
                <w:b/>
                <w:sz w:val="24"/>
                <w:szCs w:val="24"/>
                <w:lang w:val="lt-LT"/>
              </w:rPr>
            </w:pPr>
            <w:r w:rsidRPr="00945E0C">
              <w:rPr>
                <w:rFonts w:ascii="Jost" w:hAnsi="Jost"/>
                <w:b/>
                <w:sz w:val="24"/>
                <w:szCs w:val="24"/>
                <w:lang w:val="lt-LT" w:eastAsia="ar-SA"/>
              </w:rPr>
              <w:t>DN100/L250</w:t>
            </w:r>
          </w:p>
        </w:tc>
        <w:tc>
          <w:tcPr>
            <w:tcW w:w="2493" w:type="dxa"/>
          </w:tcPr>
          <w:p w14:paraId="545692A2"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bCs/>
                <w:sz w:val="24"/>
                <w:szCs w:val="24"/>
                <w:lang w:val="lt-LT" w:eastAsia="ar-SA"/>
              </w:rPr>
              <w:t>Sąlyginis skersmuo ir montažinis ilgis</w:t>
            </w:r>
          </w:p>
        </w:tc>
        <w:tc>
          <w:tcPr>
            <w:tcW w:w="2777" w:type="dxa"/>
          </w:tcPr>
          <w:p w14:paraId="18443E1A"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bCs/>
                <w:sz w:val="24"/>
                <w:szCs w:val="24"/>
                <w:lang w:val="lt-LT" w:eastAsia="ar-SA"/>
              </w:rPr>
              <w:t>DN100/L250</w:t>
            </w:r>
          </w:p>
        </w:tc>
        <w:tc>
          <w:tcPr>
            <w:tcW w:w="2143" w:type="dxa"/>
          </w:tcPr>
          <w:p w14:paraId="0D0F187B"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Nurodyti gamintoją, modėlį</w:t>
            </w:r>
          </w:p>
        </w:tc>
      </w:tr>
      <w:tr w:rsidR="003A3750" w:rsidRPr="00945E0C" w14:paraId="0E29F408" w14:textId="77777777" w:rsidTr="00D222A2">
        <w:tc>
          <w:tcPr>
            <w:tcW w:w="560" w:type="dxa"/>
          </w:tcPr>
          <w:p w14:paraId="62F47D92"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tcPr>
          <w:p w14:paraId="588244C5"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189527A4"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r w:rsidRPr="00945E0C">
              <w:rPr>
                <w:rFonts w:ascii="Jost" w:hAnsi="Jost"/>
                <w:bCs/>
                <w:lang w:eastAsia="ar-SA"/>
              </w:rPr>
              <w:t>Skaitiklio ilgalaikio darbo srautas (Q</w:t>
            </w:r>
            <w:r w:rsidRPr="00945E0C">
              <w:rPr>
                <w:rFonts w:ascii="Jost" w:hAnsi="Jost"/>
                <w:bCs/>
                <w:vertAlign w:val="subscript"/>
                <w:lang w:eastAsia="ar-SA"/>
              </w:rPr>
              <w:t>3</w:t>
            </w:r>
            <w:r w:rsidRPr="00945E0C">
              <w:rPr>
                <w:rFonts w:ascii="Jost" w:hAnsi="Jost"/>
                <w:bCs/>
                <w:lang w:eastAsia="ar-SA"/>
              </w:rPr>
              <w:t>):</w:t>
            </w:r>
          </w:p>
          <w:p w14:paraId="2D1E6B89"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777" w:type="dxa"/>
          </w:tcPr>
          <w:p w14:paraId="03104003" w14:textId="77777777" w:rsidR="003A3750" w:rsidRPr="00945E0C" w:rsidRDefault="003A3750" w:rsidP="00C60D90">
            <w:pPr>
              <w:widowControl w:val="0"/>
              <w:tabs>
                <w:tab w:val="left" w:pos="426"/>
                <w:tab w:val="left" w:pos="709"/>
              </w:tabs>
              <w:suppressAutoHyphens/>
              <w:contextualSpacing/>
              <w:jc w:val="both"/>
              <w:rPr>
                <w:rFonts w:ascii="Jost" w:eastAsia="Calibri" w:hAnsi="Jost"/>
              </w:rPr>
            </w:pPr>
            <w:r w:rsidRPr="00945E0C">
              <w:rPr>
                <w:rFonts w:ascii="Jost" w:eastAsia="Calibri" w:hAnsi="Jost"/>
              </w:rPr>
              <w:t>≥160 m</w:t>
            </w:r>
            <w:r w:rsidRPr="00945E0C">
              <w:rPr>
                <w:rFonts w:ascii="Jost" w:eastAsia="Calibri" w:hAnsi="Jost"/>
                <w:vertAlign w:val="superscript"/>
              </w:rPr>
              <w:t>3</w:t>
            </w:r>
            <w:r w:rsidRPr="00945E0C">
              <w:rPr>
                <w:rFonts w:ascii="Jost" w:eastAsia="Calibri" w:hAnsi="Jost"/>
              </w:rPr>
              <w:t>/h;</w:t>
            </w:r>
          </w:p>
          <w:p w14:paraId="21747361"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143" w:type="dxa"/>
          </w:tcPr>
          <w:p w14:paraId="0B7B243D"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496EDCAB" w14:textId="77777777" w:rsidTr="00D222A2">
        <w:tc>
          <w:tcPr>
            <w:tcW w:w="560" w:type="dxa"/>
          </w:tcPr>
          <w:p w14:paraId="7A838F66"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tcPr>
          <w:p w14:paraId="24213A9C"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29D24492"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bCs/>
                <w:sz w:val="24"/>
                <w:szCs w:val="24"/>
                <w:lang w:val="lt-LT" w:eastAsia="ar-SA"/>
              </w:rPr>
              <w:t>Prijungimas</w:t>
            </w:r>
          </w:p>
        </w:tc>
        <w:tc>
          <w:tcPr>
            <w:tcW w:w="2777" w:type="dxa"/>
          </w:tcPr>
          <w:p w14:paraId="029D5CF9" w14:textId="77777777" w:rsidR="003A3750" w:rsidRPr="00945E0C" w:rsidRDefault="003A3750" w:rsidP="00C60D90">
            <w:pPr>
              <w:pStyle w:val="Betarp"/>
              <w:tabs>
                <w:tab w:val="left" w:pos="426"/>
                <w:tab w:val="left" w:pos="709"/>
              </w:tabs>
              <w:jc w:val="both"/>
              <w:rPr>
                <w:rFonts w:ascii="Jost" w:hAnsi="Jost"/>
                <w:sz w:val="24"/>
                <w:szCs w:val="24"/>
                <w:lang w:val="lt-LT"/>
              </w:rPr>
            </w:pPr>
            <w:proofErr w:type="spellStart"/>
            <w:r w:rsidRPr="00945E0C">
              <w:rPr>
                <w:rFonts w:ascii="Jost" w:hAnsi="Jost"/>
                <w:sz w:val="24"/>
                <w:szCs w:val="24"/>
                <w:lang w:val="lt-LT"/>
              </w:rPr>
              <w:t>flanšinis</w:t>
            </w:r>
            <w:proofErr w:type="spellEnd"/>
          </w:p>
        </w:tc>
        <w:tc>
          <w:tcPr>
            <w:tcW w:w="2143" w:type="dxa"/>
          </w:tcPr>
          <w:p w14:paraId="6A047E51"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47BC0A86" w14:textId="77777777" w:rsidTr="00D222A2">
        <w:tc>
          <w:tcPr>
            <w:tcW w:w="560" w:type="dxa"/>
          </w:tcPr>
          <w:p w14:paraId="3D146489"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tcPr>
          <w:p w14:paraId="5261C27F"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0B6F5D1A"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Montavimas</w:t>
            </w:r>
          </w:p>
        </w:tc>
        <w:tc>
          <w:tcPr>
            <w:tcW w:w="2777" w:type="dxa"/>
          </w:tcPr>
          <w:p w14:paraId="4A53758D"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horizontaliai</w:t>
            </w:r>
          </w:p>
        </w:tc>
        <w:tc>
          <w:tcPr>
            <w:tcW w:w="2143" w:type="dxa"/>
          </w:tcPr>
          <w:p w14:paraId="7ED18A85"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4BE655AD" w14:textId="77777777" w:rsidTr="00D222A2">
        <w:tc>
          <w:tcPr>
            <w:tcW w:w="560" w:type="dxa"/>
          </w:tcPr>
          <w:p w14:paraId="13EC9A6A" w14:textId="77777777" w:rsidR="003A3750" w:rsidRPr="00945E0C" w:rsidRDefault="003A3750" w:rsidP="00C60D90">
            <w:pPr>
              <w:pStyle w:val="Sraopastraipa"/>
              <w:numPr>
                <w:ilvl w:val="0"/>
                <w:numId w:val="7"/>
              </w:numPr>
              <w:tabs>
                <w:tab w:val="left" w:pos="3888"/>
              </w:tabs>
              <w:ind w:left="342"/>
              <w:rPr>
                <w:rFonts w:ascii="Jost" w:hAnsi="Jost"/>
                <w:color w:val="FF0000"/>
                <w:szCs w:val="24"/>
              </w:rPr>
            </w:pPr>
          </w:p>
        </w:tc>
        <w:tc>
          <w:tcPr>
            <w:tcW w:w="1655" w:type="dxa"/>
            <w:vMerge/>
          </w:tcPr>
          <w:p w14:paraId="76EC7EEA"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69CDCFDD"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Skaičiavimo mechanizmo skalė</w:t>
            </w:r>
          </w:p>
        </w:tc>
        <w:tc>
          <w:tcPr>
            <w:tcW w:w="2777" w:type="dxa"/>
          </w:tcPr>
          <w:p w14:paraId="17AC510A"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ne mažiau kaip 5 skaitmenų. Skaičiai aiškiai ir suprantamai įskaitomi.</w:t>
            </w:r>
          </w:p>
        </w:tc>
        <w:tc>
          <w:tcPr>
            <w:tcW w:w="2143" w:type="dxa"/>
          </w:tcPr>
          <w:p w14:paraId="48ADBADC" w14:textId="77777777" w:rsidR="003A3750" w:rsidRPr="00945E0C" w:rsidRDefault="003A3750" w:rsidP="00C60D90">
            <w:pPr>
              <w:tabs>
                <w:tab w:val="left" w:pos="3888"/>
              </w:tabs>
              <w:rPr>
                <w:rFonts w:ascii="Jost" w:hAnsi="Jost"/>
                <w:i/>
                <w:iCs/>
                <w:color w:val="FF0000"/>
              </w:rPr>
            </w:pPr>
            <w:r w:rsidRPr="00945E0C">
              <w:rPr>
                <w:rFonts w:ascii="Jost" w:hAnsi="Jost"/>
                <w:i/>
                <w:iCs/>
                <w:color w:val="FF0000"/>
              </w:rPr>
              <w:t>Pildo Pardavėjas</w:t>
            </w:r>
          </w:p>
        </w:tc>
      </w:tr>
      <w:tr w:rsidR="003A3750" w:rsidRPr="00945E0C" w14:paraId="47271489" w14:textId="77777777" w:rsidTr="00C60D90">
        <w:tc>
          <w:tcPr>
            <w:tcW w:w="9628" w:type="dxa"/>
            <w:gridSpan w:val="5"/>
          </w:tcPr>
          <w:p w14:paraId="5E7199D3" w14:textId="77777777" w:rsidR="003A3750" w:rsidRPr="00945E0C" w:rsidRDefault="003A3750" w:rsidP="00C60D90">
            <w:pPr>
              <w:tabs>
                <w:tab w:val="left" w:pos="3888"/>
              </w:tabs>
              <w:jc w:val="center"/>
              <w:rPr>
                <w:rFonts w:ascii="Jost" w:hAnsi="Jost"/>
                <w:b/>
                <w:bCs/>
                <w:color w:val="FF0000"/>
              </w:rPr>
            </w:pPr>
            <w:r w:rsidRPr="00945E0C">
              <w:rPr>
                <w:rFonts w:ascii="Jost" w:hAnsi="Jost"/>
                <w:b/>
                <w:bCs/>
              </w:rPr>
              <w:t>Papildomi reikalavimai skaitikliams</w:t>
            </w:r>
          </w:p>
        </w:tc>
      </w:tr>
      <w:tr w:rsidR="003A3750" w:rsidRPr="00945E0C" w14:paraId="75B127F0" w14:textId="77777777" w:rsidTr="00D222A2">
        <w:tc>
          <w:tcPr>
            <w:tcW w:w="560" w:type="dxa"/>
          </w:tcPr>
          <w:p w14:paraId="414BA04A" w14:textId="77777777" w:rsidR="003A3750" w:rsidRPr="00945E0C" w:rsidRDefault="003A3750" w:rsidP="00C60D90">
            <w:pPr>
              <w:pStyle w:val="Sraopastraipa"/>
              <w:numPr>
                <w:ilvl w:val="0"/>
                <w:numId w:val="7"/>
              </w:numPr>
              <w:tabs>
                <w:tab w:val="left" w:pos="3888"/>
              </w:tabs>
              <w:ind w:left="432"/>
              <w:rPr>
                <w:rFonts w:ascii="Jost" w:hAnsi="Jost"/>
                <w:color w:val="FF0000"/>
                <w:szCs w:val="24"/>
              </w:rPr>
            </w:pPr>
          </w:p>
        </w:tc>
        <w:tc>
          <w:tcPr>
            <w:tcW w:w="1655" w:type="dxa"/>
          </w:tcPr>
          <w:p w14:paraId="0D510C87" w14:textId="77777777" w:rsidR="003A3750" w:rsidRPr="00945E0C" w:rsidRDefault="003A3750" w:rsidP="00C60D90">
            <w:pPr>
              <w:pStyle w:val="Betarp"/>
              <w:tabs>
                <w:tab w:val="left" w:pos="426"/>
                <w:tab w:val="left" w:pos="709"/>
              </w:tabs>
              <w:jc w:val="both"/>
              <w:rPr>
                <w:rFonts w:ascii="Jost" w:hAnsi="Jost"/>
                <w:bCs/>
                <w:sz w:val="24"/>
                <w:szCs w:val="24"/>
                <w:lang w:val="lt-LT" w:eastAsia="ar-SA"/>
              </w:rPr>
            </w:pPr>
          </w:p>
        </w:tc>
        <w:tc>
          <w:tcPr>
            <w:tcW w:w="2493" w:type="dxa"/>
          </w:tcPr>
          <w:p w14:paraId="795A621E"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bCs/>
                <w:sz w:val="24"/>
                <w:szCs w:val="24"/>
                <w:lang w:val="lt-LT" w:eastAsia="ar-SA"/>
              </w:rPr>
              <w:t>Skaitikliai turi būti komplektuojami su laidiniais M-bus arba lygiaverčiais moduliais</w:t>
            </w:r>
          </w:p>
        </w:tc>
        <w:tc>
          <w:tcPr>
            <w:tcW w:w="2777" w:type="dxa"/>
          </w:tcPr>
          <w:p w14:paraId="1B731941"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143" w:type="dxa"/>
          </w:tcPr>
          <w:p w14:paraId="299C8BEF" w14:textId="77777777" w:rsidR="003A3750" w:rsidRPr="00945E0C" w:rsidRDefault="003A3750" w:rsidP="00C60D90">
            <w:pPr>
              <w:tabs>
                <w:tab w:val="left" w:pos="3888"/>
              </w:tabs>
              <w:rPr>
                <w:rFonts w:ascii="Jost" w:hAnsi="Jost"/>
                <w:color w:val="FF0000"/>
              </w:rPr>
            </w:pPr>
            <w:r w:rsidRPr="00945E0C">
              <w:rPr>
                <w:rFonts w:ascii="Jost" w:hAnsi="Jost"/>
                <w:i/>
                <w:iCs/>
                <w:color w:val="FF0000"/>
              </w:rPr>
              <w:t>Deklaruoja Pardavėjas</w:t>
            </w:r>
          </w:p>
        </w:tc>
      </w:tr>
      <w:tr w:rsidR="003A3750" w:rsidRPr="00945E0C" w14:paraId="310FCDAA" w14:textId="77777777" w:rsidTr="00D222A2">
        <w:tc>
          <w:tcPr>
            <w:tcW w:w="560" w:type="dxa"/>
          </w:tcPr>
          <w:p w14:paraId="28561368" w14:textId="77777777" w:rsidR="003A3750" w:rsidRPr="00945E0C" w:rsidRDefault="003A3750" w:rsidP="00C60D90">
            <w:pPr>
              <w:pStyle w:val="Sraopastraipa"/>
              <w:numPr>
                <w:ilvl w:val="0"/>
                <w:numId w:val="7"/>
              </w:numPr>
              <w:tabs>
                <w:tab w:val="left" w:pos="3888"/>
              </w:tabs>
              <w:ind w:left="432"/>
              <w:rPr>
                <w:rFonts w:ascii="Jost" w:hAnsi="Jost"/>
                <w:color w:val="FF0000"/>
                <w:szCs w:val="24"/>
              </w:rPr>
            </w:pPr>
          </w:p>
        </w:tc>
        <w:tc>
          <w:tcPr>
            <w:tcW w:w="1655" w:type="dxa"/>
          </w:tcPr>
          <w:p w14:paraId="093341F2"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0E758721"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Skaitikliai turi atitikti LST EN 14154-1</w:t>
            </w:r>
          </w:p>
        </w:tc>
        <w:tc>
          <w:tcPr>
            <w:tcW w:w="2777" w:type="dxa"/>
          </w:tcPr>
          <w:p w14:paraId="4DCDC8E4"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143" w:type="dxa"/>
          </w:tcPr>
          <w:p w14:paraId="6AA0ACBD" w14:textId="77777777" w:rsidR="003A3750" w:rsidRPr="00945E0C" w:rsidRDefault="003A3750" w:rsidP="00C60D90">
            <w:pPr>
              <w:tabs>
                <w:tab w:val="left" w:pos="3888"/>
              </w:tabs>
              <w:rPr>
                <w:rFonts w:ascii="Jost" w:hAnsi="Jost"/>
                <w:color w:val="FF0000"/>
              </w:rPr>
            </w:pPr>
            <w:r w:rsidRPr="00945E0C">
              <w:rPr>
                <w:rFonts w:ascii="Jost" w:hAnsi="Jost"/>
                <w:i/>
                <w:iCs/>
                <w:color w:val="FF0000"/>
              </w:rPr>
              <w:t>Deklaruoja Pardavėjas</w:t>
            </w:r>
          </w:p>
        </w:tc>
      </w:tr>
      <w:tr w:rsidR="003A3750" w:rsidRPr="00945E0C" w14:paraId="31F6C95C" w14:textId="77777777" w:rsidTr="00D222A2">
        <w:tc>
          <w:tcPr>
            <w:tcW w:w="560" w:type="dxa"/>
          </w:tcPr>
          <w:p w14:paraId="4651C807" w14:textId="77777777" w:rsidR="003A3750" w:rsidRPr="00945E0C" w:rsidRDefault="003A3750" w:rsidP="00C60D90">
            <w:pPr>
              <w:pStyle w:val="Sraopastraipa"/>
              <w:numPr>
                <w:ilvl w:val="0"/>
                <w:numId w:val="7"/>
              </w:numPr>
              <w:tabs>
                <w:tab w:val="left" w:pos="3888"/>
              </w:tabs>
              <w:ind w:left="432"/>
              <w:rPr>
                <w:rFonts w:ascii="Jost" w:hAnsi="Jost"/>
                <w:color w:val="FF0000"/>
                <w:szCs w:val="24"/>
              </w:rPr>
            </w:pPr>
          </w:p>
        </w:tc>
        <w:tc>
          <w:tcPr>
            <w:tcW w:w="1655" w:type="dxa"/>
          </w:tcPr>
          <w:p w14:paraId="4A738324"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493" w:type="dxa"/>
          </w:tcPr>
          <w:p w14:paraId="4C7AEAAC" w14:textId="77777777" w:rsidR="003A3750" w:rsidRPr="00945E0C" w:rsidRDefault="003A3750" w:rsidP="00C60D90">
            <w:pPr>
              <w:pStyle w:val="Betarp"/>
              <w:tabs>
                <w:tab w:val="left" w:pos="426"/>
                <w:tab w:val="left" w:pos="709"/>
              </w:tabs>
              <w:jc w:val="both"/>
              <w:rPr>
                <w:rFonts w:ascii="Jost" w:hAnsi="Jost"/>
                <w:sz w:val="24"/>
                <w:szCs w:val="24"/>
                <w:lang w:val="lt-LT"/>
              </w:rPr>
            </w:pPr>
            <w:r w:rsidRPr="00945E0C">
              <w:rPr>
                <w:rFonts w:ascii="Jost" w:hAnsi="Jost"/>
                <w:sz w:val="24"/>
                <w:szCs w:val="24"/>
                <w:lang w:val="lt-LT"/>
              </w:rPr>
              <w:t>Skaitikliai turi atitikti Matavimo priemonių techninio reglamento (2015-10-30 Nr. 4-699 galiojanti aktuali redakcija) reikalavimus</w:t>
            </w:r>
          </w:p>
        </w:tc>
        <w:tc>
          <w:tcPr>
            <w:tcW w:w="2777" w:type="dxa"/>
          </w:tcPr>
          <w:p w14:paraId="2289A639"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143" w:type="dxa"/>
          </w:tcPr>
          <w:p w14:paraId="15BA951A" w14:textId="77777777" w:rsidR="003A3750" w:rsidRPr="00945E0C" w:rsidRDefault="003A3750" w:rsidP="00C60D90">
            <w:pPr>
              <w:tabs>
                <w:tab w:val="left" w:pos="3888"/>
              </w:tabs>
              <w:rPr>
                <w:rFonts w:ascii="Jost" w:hAnsi="Jost"/>
                <w:color w:val="FF0000"/>
              </w:rPr>
            </w:pPr>
            <w:r w:rsidRPr="00945E0C">
              <w:rPr>
                <w:rFonts w:ascii="Jost" w:hAnsi="Jost"/>
                <w:i/>
                <w:iCs/>
                <w:color w:val="FF0000"/>
              </w:rPr>
              <w:t>Deklaruoja Pardavėjas</w:t>
            </w:r>
          </w:p>
        </w:tc>
      </w:tr>
      <w:tr w:rsidR="003A3750" w:rsidRPr="00945E0C" w14:paraId="3F2A67ED" w14:textId="77777777" w:rsidTr="00D222A2">
        <w:tc>
          <w:tcPr>
            <w:tcW w:w="560" w:type="dxa"/>
          </w:tcPr>
          <w:p w14:paraId="639789C3" w14:textId="77777777" w:rsidR="003A3750" w:rsidRPr="00945E0C" w:rsidRDefault="003A3750" w:rsidP="00C60D90">
            <w:pPr>
              <w:pStyle w:val="Sraopastraipa"/>
              <w:numPr>
                <w:ilvl w:val="0"/>
                <w:numId w:val="7"/>
              </w:numPr>
              <w:tabs>
                <w:tab w:val="left" w:pos="3888"/>
              </w:tabs>
              <w:ind w:left="432"/>
              <w:rPr>
                <w:rFonts w:ascii="Jost" w:hAnsi="Jost"/>
                <w:color w:val="FF0000"/>
                <w:szCs w:val="24"/>
              </w:rPr>
            </w:pPr>
          </w:p>
        </w:tc>
        <w:tc>
          <w:tcPr>
            <w:tcW w:w="1655" w:type="dxa"/>
          </w:tcPr>
          <w:p w14:paraId="478CF8A6"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p>
        </w:tc>
        <w:tc>
          <w:tcPr>
            <w:tcW w:w="2493" w:type="dxa"/>
          </w:tcPr>
          <w:p w14:paraId="062BC6FC" w14:textId="77777777" w:rsidR="003A3750" w:rsidRPr="00945E0C" w:rsidRDefault="003A3750" w:rsidP="00C60D90">
            <w:pPr>
              <w:widowControl w:val="0"/>
              <w:tabs>
                <w:tab w:val="left" w:pos="426"/>
                <w:tab w:val="left" w:pos="709"/>
              </w:tabs>
              <w:suppressAutoHyphens/>
              <w:jc w:val="both"/>
              <w:outlineLvl w:val="1"/>
              <w:rPr>
                <w:rFonts w:ascii="Jost" w:hAnsi="Jost"/>
                <w:bCs/>
                <w:lang w:eastAsia="ar-SA"/>
              </w:rPr>
            </w:pPr>
            <w:r w:rsidRPr="00945E0C">
              <w:rPr>
                <w:rFonts w:ascii="Jost" w:hAnsi="Jost"/>
                <w:bCs/>
                <w:lang w:eastAsia="ar-SA"/>
              </w:rPr>
              <w:t>Duomenų perdavimui turi būti naudojamas duomenų perdavimo protokolas, atitinkantis LST EN 13757 standarto reikalavimus.</w:t>
            </w:r>
          </w:p>
          <w:p w14:paraId="587D5A62"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777" w:type="dxa"/>
          </w:tcPr>
          <w:p w14:paraId="5C013B37" w14:textId="77777777" w:rsidR="003A3750" w:rsidRPr="00945E0C" w:rsidRDefault="003A3750" w:rsidP="00C60D90">
            <w:pPr>
              <w:pStyle w:val="Betarp"/>
              <w:tabs>
                <w:tab w:val="left" w:pos="426"/>
                <w:tab w:val="left" w:pos="709"/>
              </w:tabs>
              <w:jc w:val="both"/>
              <w:rPr>
                <w:rFonts w:ascii="Jost" w:hAnsi="Jost"/>
                <w:sz w:val="24"/>
                <w:szCs w:val="24"/>
                <w:lang w:val="lt-LT"/>
              </w:rPr>
            </w:pPr>
          </w:p>
        </w:tc>
        <w:tc>
          <w:tcPr>
            <w:tcW w:w="2143" w:type="dxa"/>
          </w:tcPr>
          <w:p w14:paraId="3649901D" w14:textId="77777777" w:rsidR="003A3750" w:rsidRPr="00945E0C" w:rsidRDefault="003A3750" w:rsidP="00C60D90">
            <w:pPr>
              <w:tabs>
                <w:tab w:val="left" w:pos="3888"/>
              </w:tabs>
              <w:rPr>
                <w:rFonts w:ascii="Jost" w:hAnsi="Jost"/>
                <w:color w:val="FF0000"/>
              </w:rPr>
            </w:pPr>
            <w:r w:rsidRPr="00945E0C">
              <w:rPr>
                <w:rFonts w:ascii="Jost" w:hAnsi="Jost"/>
                <w:i/>
                <w:iCs/>
                <w:color w:val="FF0000"/>
              </w:rPr>
              <w:t>Deklaruoja Pardavėjas</w:t>
            </w:r>
          </w:p>
        </w:tc>
      </w:tr>
    </w:tbl>
    <w:p w14:paraId="71B8253D" w14:textId="77777777" w:rsidR="00064EBB" w:rsidRPr="00945E0C" w:rsidRDefault="00064EBB" w:rsidP="00501F7A">
      <w:pPr>
        <w:tabs>
          <w:tab w:val="left" w:pos="3888"/>
        </w:tabs>
        <w:rPr>
          <w:rFonts w:ascii="Jost" w:hAnsi="Jost"/>
          <w:color w:val="FF0000"/>
        </w:rPr>
      </w:pPr>
    </w:p>
    <w:sectPr w:rsidR="00064EBB" w:rsidRPr="00945E0C">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DD07" w14:textId="77777777" w:rsidR="007557C8" w:rsidRDefault="007557C8" w:rsidP="00506A0B">
      <w:r>
        <w:separator/>
      </w:r>
    </w:p>
  </w:endnote>
  <w:endnote w:type="continuationSeparator" w:id="0">
    <w:p w14:paraId="2FFC37F8" w14:textId="77777777" w:rsidR="007557C8" w:rsidRDefault="007557C8" w:rsidP="0050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Jost">
    <w:altName w:val="Cambria"/>
    <w:charset w:val="BA"/>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2DAF" w14:textId="77777777" w:rsidR="007557C8" w:rsidRDefault="007557C8" w:rsidP="00506A0B">
      <w:r>
        <w:separator/>
      </w:r>
    </w:p>
  </w:footnote>
  <w:footnote w:type="continuationSeparator" w:id="0">
    <w:p w14:paraId="3440F98C" w14:textId="77777777" w:rsidR="007557C8" w:rsidRDefault="007557C8" w:rsidP="0050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9435" w14:textId="0DD3DD3B" w:rsidR="00675543" w:rsidRPr="0046099B" w:rsidRDefault="00675543" w:rsidP="0046099B">
    <w:pPr>
      <w:pStyle w:val="Antrats"/>
      <w:tabs>
        <w:tab w:val="clear" w:pos="4680"/>
        <w:tab w:val="clear" w:pos="9360"/>
      </w:tabs>
      <w:jc w:val="right"/>
      <w:rPr>
        <w:i/>
        <w:iCs/>
      </w:rPr>
    </w:pPr>
    <w:r>
      <w:tab/>
    </w:r>
    <w:r w:rsidR="0075380B" w:rsidRPr="00945E0C">
      <w:rPr>
        <w:i/>
        <w:iCs/>
      </w:rPr>
      <w:t>P</w:t>
    </w:r>
    <w:r w:rsidRPr="00945E0C">
      <w:rPr>
        <w:i/>
        <w:iCs/>
      </w:rPr>
      <w:t>ri</w:t>
    </w:r>
    <w:r w:rsidRPr="0046099B">
      <w:rPr>
        <w:i/>
        <w:iCs/>
      </w:rPr>
      <w:t>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ED6"/>
    <w:multiLevelType w:val="multilevel"/>
    <w:tmpl w:val="D4B47900"/>
    <w:lvl w:ilvl="0">
      <w:start w:val="1"/>
      <w:numFmt w:val="decimal"/>
      <w:lvlText w:val="%1."/>
      <w:lvlJc w:val="left"/>
      <w:pPr>
        <w:ind w:left="1260" w:hanging="360"/>
      </w:pPr>
    </w:lvl>
    <w:lvl w:ilvl="1">
      <w:start w:val="1"/>
      <w:numFmt w:val="decimal"/>
      <w:isLgl/>
      <w:lvlText w:val="%1.%2."/>
      <w:lvlJc w:val="left"/>
      <w:pPr>
        <w:ind w:left="502" w:hanging="360"/>
      </w:pPr>
      <w:rPr>
        <w:color w:val="auto"/>
      </w:r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1" w15:restartNumberingAfterBreak="0">
    <w:nsid w:val="0BF431ED"/>
    <w:multiLevelType w:val="hybridMultilevel"/>
    <w:tmpl w:val="25F23B66"/>
    <w:lvl w:ilvl="0" w:tplc="DB48E4EE">
      <w:start w:val="2"/>
      <w:numFmt w:val="bullet"/>
      <w:lvlText w:val="-"/>
      <w:lvlJc w:val="left"/>
      <w:pPr>
        <w:ind w:left="1980" w:hanging="360"/>
      </w:pPr>
      <w:rPr>
        <w:rFonts w:ascii="Times New Roman" w:eastAsia="Calibri" w:hAnsi="Times New Roman" w:cs="Times New Roman" w:hint="default"/>
      </w:rPr>
    </w:lvl>
    <w:lvl w:ilvl="1" w:tplc="04270003">
      <w:start w:val="1"/>
      <w:numFmt w:val="bullet"/>
      <w:lvlText w:val="o"/>
      <w:lvlJc w:val="left"/>
      <w:pPr>
        <w:ind w:left="2700" w:hanging="360"/>
      </w:pPr>
      <w:rPr>
        <w:rFonts w:ascii="Courier New" w:hAnsi="Courier New" w:cs="Courier New" w:hint="default"/>
      </w:rPr>
    </w:lvl>
    <w:lvl w:ilvl="2" w:tplc="04270005">
      <w:start w:val="1"/>
      <w:numFmt w:val="bullet"/>
      <w:lvlText w:val=""/>
      <w:lvlJc w:val="left"/>
      <w:pPr>
        <w:ind w:left="3420" w:hanging="360"/>
      </w:pPr>
      <w:rPr>
        <w:rFonts w:ascii="Wingdings" w:hAnsi="Wingdings" w:hint="default"/>
      </w:rPr>
    </w:lvl>
    <w:lvl w:ilvl="3" w:tplc="04270001">
      <w:start w:val="1"/>
      <w:numFmt w:val="bullet"/>
      <w:lvlText w:val=""/>
      <w:lvlJc w:val="left"/>
      <w:pPr>
        <w:ind w:left="4140" w:hanging="360"/>
      </w:pPr>
      <w:rPr>
        <w:rFonts w:ascii="Symbol" w:hAnsi="Symbol" w:hint="default"/>
      </w:rPr>
    </w:lvl>
    <w:lvl w:ilvl="4" w:tplc="04270003">
      <w:start w:val="1"/>
      <w:numFmt w:val="bullet"/>
      <w:lvlText w:val="o"/>
      <w:lvlJc w:val="left"/>
      <w:pPr>
        <w:ind w:left="4860" w:hanging="360"/>
      </w:pPr>
      <w:rPr>
        <w:rFonts w:ascii="Courier New" w:hAnsi="Courier New" w:cs="Courier New" w:hint="default"/>
      </w:rPr>
    </w:lvl>
    <w:lvl w:ilvl="5" w:tplc="04270005">
      <w:start w:val="1"/>
      <w:numFmt w:val="bullet"/>
      <w:lvlText w:val=""/>
      <w:lvlJc w:val="left"/>
      <w:pPr>
        <w:ind w:left="5580" w:hanging="360"/>
      </w:pPr>
      <w:rPr>
        <w:rFonts w:ascii="Wingdings" w:hAnsi="Wingdings" w:hint="default"/>
      </w:rPr>
    </w:lvl>
    <w:lvl w:ilvl="6" w:tplc="04270001">
      <w:start w:val="1"/>
      <w:numFmt w:val="bullet"/>
      <w:lvlText w:val=""/>
      <w:lvlJc w:val="left"/>
      <w:pPr>
        <w:ind w:left="6300" w:hanging="360"/>
      </w:pPr>
      <w:rPr>
        <w:rFonts w:ascii="Symbol" w:hAnsi="Symbol" w:hint="default"/>
      </w:rPr>
    </w:lvl>
    <w:lvl w:ilvl="7" w:tplc="04270003">
      <w:start w:val="1"/>
      <w:numFmt w:val="bullet"/>
      <w:lvlText w:val="o"/>
      <w:lvlJc w:val="left"/>
      <w:pPr>
        <w:ind w:left="7020" w:hanging="360"/>
      </w:pPr>
      <w:rPr>
        <w:rFonts w:ascii="Courier New" w:hAnsi="Courier New" w:cs="Courier New" w:hint="default"/>
      </w:rPr>
    </w:lvl>
    <w:lvl w:ilvl="8" w:tplc="04270005">
      <w:start w:val="1"/>
      <w:numFmt w:val="bullet"/>
      <w:lvlText w:val=""/>
      <w:lvlJc w:val="left"/>
      <w:pPr>
        <w:ind w:left="7740" w:hanging="360"/>
      </w:pPr>
      <w:rPr>
        <w:rFonts w:ascii="Wingdings" w:hAnsi="Wingdings" w:hint="default"/>
      </w:rPr>
    </w:lvl>
  </w:abstractNum>
  <w:abstractNum w:abstractNumId="2" w15:restartNumberingAfterBreak="0">
    <w:nsid w:val="0DAE0090"/>
    <w:multiLevelType w:val="hybridMultilevel"/>
    <w:tmpl w:val="A20AD70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4D240C"/>
    <w:multiLevelType w:val="multilevel"/>
    <w:tmpl w:val="439E5ADC"/>
    <w:lvl w:ilvl="0">
      <w:start w:val="1"/>
      <w:numFmt w:val="decimal"/>
      <w:lvlText w:val="%1."/>
      <w:lvlJc w:val="left"/>
      <w:pPr>
        <w:ind w:left="660" w:hanging="660"/>
      </w:pPr>
      <w:rPr>
        <w:rFonts w:hint="default"/>
      </w:rPr>
    </w:lvl>
    <w:lvl w:ilvl="1">
      <w:start w:val="15"/>
      <w:numFmt w:val="decimal"/>
      <w:lvlText w:val="%1.%2."/>
      <w:lvlJc w:val="left"/>
      <w:pPr>
        <w:ind w:left="944"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 w15:restartNumberingAfterBreak="0">
    <w:nsid w:val="3FBC5E80"/>
    <w:multiLevelType w:val="multilevel"/>
    <w:tmpl w:val="93BC11B8"/>
    <w:lvl w:ilvl="0">
      <w:start w:val="2"/>
      <w:numFmt w:val="decimal"/>
      <w:lvlText w:val="%1."/>
      <w:lvlJc w:val="left"/>
      <w:pPr>
        <w:ind w:left="360" w:hanging="360"/>
      </w:pPr>
      <w:rPr>
        <w:rFonts w:hint="default"/>
        <w:b/>
        <w:bCs/>
      </w:rPr>
    </w:lvl>
    <w:lvl w:ilvl="1">
      <w:start w:val="1"/>
      <w:numFmt w:val="decimal"/>
      <w:lvlText w:val="%1.%2."/>
      <w:lvlJc w:val="left"/>
      <w:pPr>
        <w:ind w:left="107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cs="Times New Roman" w:hint="default"/>
      </w:rPr>
    </w:lvl>
    <w:lvl w:ilvl="1" w:tplc="04270003" w:tentative="1">
      <w:start w:val="1"/>
      <w:numFmt w:val="bullet"/>
      <w:lvlText w:val="o"/>
      <w:lvlJc w:val="left"/>
      <w:pPr>
        <w:ind w:left="1718" w:hanging="360"/>
      </w:pPr>
      <w:rPr>
        <w:rFonts w:ascii="Courier New" w:hAnsi="Courier New" w:cs="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cs="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cs="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6" w15:restartNumberingAfterBreak="0">
    <w:nsid w:val="5E441550"/>
    <w:multiLevelType w:val="hybridMultilevel"/>
    <w:tmpl w:val="2B0E23AE"/>
    <w:lvl w:ilvl="0" w:tplc="523C1B0E">
      <w:start w:val="1"/>
      <w:numFmt w:val="decimal"/>
      <w:lvlText w:val="%1."/>
      <w:lvlJc w:val="left"/>
      <w:pPr>
        <w:ind w:left="54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35918"/>
    <w:multiLevelType w:val="hybridMultilevel"/>
    <w:tmpl w:val="639CF680"/>
    <w:lvl w:ilvl="0" w:tplc="200E2F5C">
      <w:numFmt w:val="bullet"/>
      <w:lvlText w:val="–"/>
      <w:lvlJc w:val="left"/>
      <w:pPr>
        <w:ind w:left="2738" w:hanging="360"/>
      </w:pPr>
      <w:rPr>
        <w:rFonts w:ascii="Times New Roman" w:eastAsia="Times New Roman"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num w:numId="1" w16cid:durableId="1277903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2943427">
    <w:abstractNumId w:val="7"/>
  </w:num>
  <w:num w:numId="3" w16cid:durableId="899561557">
    <w:abstractNumId w:val="5"/>
  </w:num>
  <w:num w:numId="4" w16cid:durableId="557740014">
    <w:abstractNumId w:val="3"/>
  </w:num>
  <w:num w:numId="5" w16cid:durableId="1202550231">
    <w:abstractNumId w:val="4"/>
  </w:num>
  <w:num w:numId="6" w16cid:durableId="498272385">
    <w:abstractNumId w:val="1"/>
  </w:num>
  <w:num w:numId="7" w16cid:durableId="1128737820">
    <w:abstractNumId w:val="6"/>
  </w:num>
  <w:num w:numId="8" w16cid:durableId="60178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7A"/>
    <w:rsid w:val="00013B1E"/>
    <w:rsid w:val="000243A1"/>
    <w:rsid w:val="00034924"/>
    <w:rsid w:val="00036D0A"/>
    <w:rsid w:val="000461FC"/>
    <w:rsid w:val="00047E54"/>
    <w:rsid w:val="00054DA0"/>
    <w:rsid w:val="00064EBB"/>
    <w:rsid w:val="000901C1"/>
    <w:rsid w:val="00091EC4"/>
    <w:rsid w:val="000C0601"/>
    <w:rsid w:val="000C0EDE"/>
    <w:rsid w:val="000C6BF4"/>
    <w:rsid w:val="000D07B0"/>
    <w:rsid w:val="000D29F5"/>
    <w:rsid w:val="0011392C"/>
    <w:rsid w:val="00116F46"/>
    <w:rsid w:val="00140298"/>
    <w:rsid w:val="00142C2C"/>
    <w:rsid w:val="0018429B"/>
    <w:rsid w:val="001E72B5"/>
    <w:rsid w:val="00231067"/>
    <w:rsid w:val="0025226D"/>
    <w:rsid w:val="002569E6"/>
    <w:rsid w:val="00261BB4"/>
    <w:rsid w:val="00292E39"/>
    <w:rsid w:val="00294CBE"/>
    <w:rsid w:val="00296CE9"/>
    <w:rsid w:val="002F1339"/>
    <w:rsid w:val="002F26B0"/>
    <w:rsid w:val="003346C2"/>
    <w:rsid w:val="00350697"/>
    <w:rsid w:val="00366CB7"/>
    <w:rsid w:val="0038285E"/>
    <w:rsid w:val="00397C69"/>
    <w:rsid w:val="003A3750"/>
    <w:rsid w:val="003D6A0B"/>
    <w:rsid w:val="003E4D7D"/>
    <w:rsid w:val="003F2914"/>
    <w:rsid w:val="004132C9"/>
    <w:rsid w:val="004274E1"/>
    <w:rsid w:val="0042781A"/>
    <w:rsid w:val="00427DE8"/>
    <w:rsid w:val="0046099B"/>
    <w:rsid w:val="00464581"/>
    <w:rsid w:val="0047508D"/>
    <w:rsid w:val="004875C0"/>
    <w:rsid w:val="004900BE"/>
    <w:rsid w:val="004A6CE1"/>
    <w:rsid w:val="004C3224"/>
    <w:rsid w:val="004C6E15"/>
    <w:rsid w:val="004E3E85"/>
    <w:rsid w:val="004E70A6"/>
    <w:rsid w:val="00501F7A"/>
    <w:rsid w:val="00506A0B"/>
    <w:rsid w:val="00533745"/>
    <w:rsid w:val="00537F2D"/>
    <w:rsid w:val="00555039"/>
    <w:rsid w:val="00590C58"/>
    <w:rsid w:val="005A3B55"/>
    <w:rsid w:val="005B4408"/>
    <w:rsid w:val="005C1A59"/>
    <w:rsid w:val="005C7287"/>
    <w:rsid w:val="005F1215"/>
    <w:rsid w:val="00612DAF"/>
    <w:rsid w:val="00614538"/>
    <w:rsid w:val="006223EE"/>
    <w:rsid w:val="006349C5"/>
    <w:rsid w:val="0065189C"/>
    <w:rsid w:val="00653CD5"/>
    <w:rsid w:val="00665B38"/>
    <w:rsid w:val="00675543"/>
    <w:rsid w:val="006A18B0"/>
    <w:rsid w:val="006B3796"/>
    <w:rsid w:val="00702233"/>
    <w:rsid w:val="00735965"/>
    <w:rsid w:val="007404EE"/>
    <w:rsid w:val="0075380B"/>
    <w:rsid w:val="007557C8"/>
    <w:rsid w:val="0076600A"/>
    <w:rsid w:val="007E21B8"/>
    <w:rsid w:val="0082713B"/>
    <w:rsid w:val="00836F21"/>
    <w:rsid w:val="008567D1"/>
    <w:rsid w:val="008900C2"/>
    <w:rsid w:val="00893D8A"/>
    <w:rsid w:val="008A76FC"/>
    <w:rsid w:val="008D77D2"/>
    <w:rsid w:val="008E46F8"/>
    <w:rsid w:val="009205D9"/>
    <w:rsid w:val="00932866"/>
    <w:rsid w:val="00945E0C"/>
    <w:rsid w:val="009514F5"/>
    <w:rsid w:val="00975021"/>
    <w:rsid w:val="00982C04"/>
    <w:rsid w:val="009958E4"/>
    <w:rsid w:val="009B2F60"/>
    <w:rsid w:val="009C00D2"/>
    <w:rsid w:val="009E4DED"/>
    <w:rsid w:val="009E7191"/>
    <w:rsid w:val="00A1048F"/>
    <w:rsid w:val="00A81704"/>
    <w:rsid w:val="00A81FAF"/>
    <w:rsid w:val="00AA2346"/>
    <w:rsid w:val="00B053C5"/>
    <w:rsid w:val="00B310B4"/>
    <w:rsid w:val="00B35864"/>
    <w:rsid w:val="00B40A42"/>
    <w:rsid w:val="00B4230C"/>
    <w:rsid w:val="00B460E9"/>
    <w:rsid w:val="00B52677"/>
    <w:rsid w:val="00B5281F"/>
    <w:rsid w:val="00B5578E"/>
    <w:rsid w:val="00B632E3"/>
    <w:rsid w:val="00B67E0C"/>
    <w:rsid w:val="00BA4E41"/>
    <w:rsid w:val="00BE026B"/>
    <w:rsid w:val="00BE4951"/>
    <w:rsid w:val="00BE73AF"/>
    <w:rsid w:val="00C146E6"/>
    <w:rsid w:val="00C36909"/>
    <w:rsid w:val="00C427F6"/>
    <w:rsid w:val="00C60D90"/>
    <w:rsid w:val="00C73A14"/>
    <w:rsid w:val="00C744C5"/>
    <w:rsid w:val="00C97845"/>
    <w:rsid w:val="00CA04CF"/>
    <w:rsid w:val="00CF5ACD"/>
    <w:rsid w:val="00CF7BC3"/>
    <w:rsid w:val="00D17D32"/>
    <w:rsid w:val="00D2145F"/>
    <w:rsid w:val="00D222A2"/>
    <w:rsid w:val="00D22503"/>
    <w:rsid w:val="00D44A9C"/>
    <w:rsid w:val="00D844AF"/>
    <w:rsid w:val="00DA6FDC"/>
    <w:rsid w:val="00DB1187"/>
    <w:rsid w:val="00DC0C8B"/>
    <w:rsid w:val="00DD6455"/>
    <w:rsid w:val="00DD7B04"/>
    <w:rsid w:val="00DE17B2"/>
    <w:rsid w:val="00DF6FA9"/>
    <w:rsid w:val="00E04A4A"/>
    <w:rsid w:val="00E54127"/>
    <w:rsid w:val="00E64510"/>
    <w:rsid w:val="00E746E4"/>
    <w:rsid w:val="00E82A04"/>
    <w:rsid w:val="00E91135"/>
    <w:rsid w:val="00EA11C5"/>
    <w:rsid w:val="00EB4EB2"/>
    <w:rsid w:val="00EB5FC7"/>
    <w:rsid w:val="00EC7303"/>
    <w:rsid w:val="00EF1863"/>
    <w:rsid w:val="00F304BA"/>
    <w:rsid w:val="00F94789"/>
    <w:rsid w:val="00FA019A"/>
    <w:rsid w:val="00FA09F4"/>
    <w:rsid w:val="00FA1AA4"/>
    <w:rsid w:val="00FB4AE9"/>
    <w:rsid w:val="00FF3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2E4A"/>
  <w15:chartTrackingRefBased/>
  <w15:docId w15:val="{57C86C4D-3798-4BEC-9DD1-B6939071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F7A"/>
    <w:pPr>
      <w:spacing w:after="0" w:line="240" w:lineRule="auto"/>
    </w:pPr>
    <w:rPr>
      <w:rFonts w:ascii="Times New Roman" w:eastAsia="Arial Unicode MS"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501F7A"/>
    <w:pPr>
      <w:suppressAutoHyphens/>
      <w:spacing w:after="40" w:line="240" w:lineRule="auto"/>
      <w:jc w:val="both"/>
    </w:pPr>
    <w:rPr>
      <w:rFonts w:ascii="Times New Roman" w:eastAsia="Arial Unicode MS" w:hAnsi="Times New Roman" w:cs="Arial Unicode MS"/>
      <w:color w:val="000000"/>
      <w:lang w:val="en-US" w:eastAsia="lt-LT"/>
    </w:rPr>
  </w:style>
  <w:style w:type="paragraph" w:styleId="Sraopastraipa">
    <w:name w:val="List Paragraph"/>
    <w:aliases w:val="List Paragraph Red,Buletai,lp1,Bullet 1,Use Case List Paragraph,List Paragraph111,Paragraph,Medium Grid 1 - Accent 21,List Paragraph3,List Paragrap,List not in Table,List Paragraph 1"/>
    <w:basedOn w:val="prastasis"/>
    <w:uiPriority w:val="34"/>
    <w:qFormat/>
    <w:rsid w:val="00501F7A"/>
    <w:pPr>
      <w:spacing w:after="200" w:line="276" w:lineRule="auto"/>
      <w:ind w:left="720"/>
      <w:contextualSpacing/>
    </w:pPr>
    <w:rPr>
      <w:rFonts w:eastAsia="Calibri"/>
      <w:noProof w:val="0"/>
      <w:szCs w:val="22"/>
    </w:rPr>
  </w:style>
  <w:style w:type="paragraph" w:styleId="Betarp">
    <w:name w:val="No Spacing"/>
    <w:link w:val="BetarpDiagrama"/>
    <w:uiPriority w:val="1"/>
    <w:qFormat/>
    <w:rsid w:val="00501F7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BetarpDiagrama">
    <w:name w:val="Be tarpų Diagrama"/>
    <w:link w:val="Betarp"/>
    <w:uiPriority w:val="1"/>
    <w:locked/>
    <w:rsid w:val="00501F7A"/>
    <w:rPr>
      <w:rFonts w:ascii="Times New Roman" w:eastAsia="Times New Roman" w:hAnsi="Times New Roman" w:cs="Times New Roman"/>
      <w:sz w:val="20"/>
      <w:szCs w:val="20"/>
      <w:lang w:val="en-GB"/>
    </w:rPr>
  </w:style>
  <w:style w:type="paragraph" w:styleId="Puslapioinaostekstas">
    <w:name w:val="footnote text"/>
    <w:basedOn w:val="prastasis"/>
    <w:link w:val="PuslapioinaostekstasDiagrama"/>
    <w:uiPriority w:val="99"/>
    <w:semiHidden/>
    <w:unhideWhenUsed/>
    <w:rsid w:val="00506A0B"/>
    <w:rPr>
      <w:sz w:val="20"/>
      <w:szCs w:val="20"/>
    </w:rPr>
  </w:style>
  <w:style w:type="character" w:customStyle="1" w:styleId="PuslapioinaostekstasDiagrama">
    <w:name w:val="Puslapio išnašos tekstas Diagrama"/>
    <w:basedOn w:val="Numatytasispastraiposriftas"/>
    <w:link w:val="Puslapioinaostekstas"/>
    <w:uiPriority w:val="99"/>
    <w:semiHidden/>
    <w:rsid w:val="00506A0B"/>
    <w:rPr>
      <w:rFonts w:ascii="Times New Roman" w:eastAsia="Arial Unicode MS" w:hAnsi="Times New Roman" w:cs="Times New Roman"/>
      <w:noProof/>
      <w:sz w:val="20"/>
      <w:szCs w:val="20"/>
    </w:rPr>
  </w:style>
  <w:style w:type="character" w:styleId="Puslapioinaosnuoroda">
    <w:name w:val="footnote reference"/>
    <w:basedOn w:val="Numatytasispastraiposriftas"/>
    <w:uiPriority w:val="99"/>
    <w:semiHidden/>
    <w:unhideWhenUsed/>
    <w:rsid w:val="00506A0B"/>
    <w:rPr>
      <w:vertAlign w:val="superscript"/>
    </w:rPr>
  </w:style>
  <w:style w:type="paragraph" w:styleId="Debesliotekstas">
    <w:name w:val="Balloon Text"/>
    <w:basedOn w:val="prastasis"/>
    <w:link w:val="DebesliotekstasDiagrama"/>
    <w:uiPriority w:val="99"/>
    <w:semiHidden/>
    <w:unhideWhenUsed/>
    <w:rsid w:val="009B2F6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2F60"/>
    <w:rPr>
      <w:rFonts w:ascii="Segoe UI" w:eastAsia="Arial Unicode MS" w:hAnsi="Segoe UI" w:cs="Segoe UI"/>
      <w:noProof/>
      <w:sz w:val="18"/>
      <w:szCs w:val="18"/>
    </w:rPr>
  </w:style>
  <w:style w:type="paragraph" w:styleId="Antrats">
    <w:name w:val="header"/>
    <w:basedOn w:val="prastasis"/>
    <w:link w:val="AntratsDiagrama"/>
    <w:uiPriority w:val="99"/>
    <w:unhideWhenUsed/>
    <w:rsid w:val="004C6E15"/>
    <w:pPr>
      <w:tabs>
        <w:tab w:val="center" w:pos="4680"/>
        <w:tab w:val="right" w:pos="9360"/>
      </w:tabs>
    </w:pPr>
  </w:style>
  <w:style w:type="character" w:customStyle="1" w:styleId="AntratsDiagrama">
    <w:name w:val="Antraštės Diagrama"/>
    <w:basedOn w:val="Numatytasispastraiposriftas"/>
    <w:link w:val="Antrats"/>
    <w:uiPriority w:val="99"/>
    <w:rsid w:val="004C6E15"/>
    <w:rPr>
      <w:rFonts w:ascii="Times New Roman" w:eastAsia="Arial Unicode MS" w:hAnsi="Times New Roman" w:cs="Times New Roman"/>
      <w:noProof/>
      <w:sz w:val="24"/>
      <w:szCs w:val="24"/>
    </w:rPr>
  </w:style>
  <w:style w:type="paragraph" w:styleId="Porat">
    <w:name w:val="footer"/>
    <w:basedOn w:val="prastasis"/>
    <w:link w:val="PoratDiagrama"/>
    <w:uiPriority w:val="99"/>
    <w:unhideWhenUsed/>
    <w:rsid w:val="004C6E15"/>
    <w:pPr>
      <w:tabs>
        <w:tab w:val="center" w:pos="4680"/>
        <w:tab w:val="right" w:pos="9360"/>
      </w:tabs>
    </w:pPr>
  </w:style>
  <w:style w:type="character" w:customStyle="1" w:styleId="PoratDiagrama">
    <w:name w:val="Poraštė Diagrama"/>
    <w:basedOn w:val="Numatytasispastraiposriftas"/>
    <w:link w:val="Porat"/>
    <w:uiPriority w:val="99"/>
    <w:rsid w:val="004C6E15"/>
    <w:rPr>
      <w:rFonts w:ascii="Times New Roman" w:eastAsia="Arial Unicode MS" w:hAnsi="Times New Roman" w:cs="Times New Roman"/>
      <w:noProof/>
      <w:sz w:val="24"/>
      <w:szCs w:val="24"/>
    </w:rPr>
  </w:style>
  <w:style w:type="table" w:styleId="Lentelstinklelis">
    <w:name w:val="Table Grid"/>
    <w:basedOn w:val="prastojilentel"/>
    <w:uiPriority w:val="39"/>
    <w:rsid w:val="00B3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31067"/>
    <w:pPr>
      <w:spacing w:after="0" w:line="240" w:lineRule="auto"/>
    </w:pPr>
    <w:rPr>
      <w:rFonts w:ascii="Times New Roman" w:eastAsia="Arial Unicode MS" w:hAnsi="Times New Roman" w:cs="Times New Roman"/>
      <w:noProof/>
      <w:sz w:val="24"/>
      <w:szCs w:val="24"/>
    </w:rPr>
  </w:style>
  <w:style w:type="character" w:styleId="Komentaronuoroda">
    <w:name w:val="annotation reference"/>
    <w:basedOn w:val="Numatytasispastraiposriftas"/>
    <w:uiPriority w:val="99"/>
    <w:semiHidden/>
    <w:unhideWhenUsed/>
    <w:rsid w:val="000C6BF4"/>
    <w:rPr>
      <w:sz w:val="16"/>
      <w:szCs w:val="16"/>
    </w:rPr>
  </w:style>
  <w:style w:type="paragraph" w:styleId="Komentarotekstas">
    <w:name w:val="annotation text"/>
    <w:basedOn w:val="prastasis"/>
    <w:link w:val="KomentarotekstasDiagrama"/>
    <w:uiPriority w:val="99"/>
    <w:unhideWhenUsed/>
    <w:rsid w:val="000C6BF4"/>
    <w:rPr>
      <w:sz w:val="20"/>
      <w:szCs w:val="20"/>
    </w:rPr>
  </w:style>
  <w:style w:type="character" w:customStyle="1" w:styleId="KomentarotekstasDiagrama">
    <w:name w:val="Komentaro tekstas Diagrama"/>
    <w:basedOn w:val="Numatytasispastraiposriftas"/>
    <w:link w:val="Komentarotekstas"/>
    <w:uiPriority w:val="99"/>
    <w:rsid w:val="000C6BF4"/>
    <w:rPr>
      <w:rFonts w:ascii="Times New Roman" w:eastAsia="Arial Unicode MS" w:hAnsi="Times New Roman" w:cs="Times New Roman"/>
      <w:noProof/>
      <w:sz w:val="20"/>
      <w:szCs w:val="20"/>
    </w:rPr>
  </w:style>
  <w:style w:type="paragraph" w:styleId="Komentarotema">
    <w:name w:val="annotation subject"/>
    <w:basedOn w:val="Komentarotekstas"/>
    <w:next w:val="Komentarotekstas"/>
    <w:link w:val="KomentarotemaDiagrama"/>
    <w:uiPriority w:val="99"/>
    <w:semiHidden/>
    <w:unhideWhenUsed/>
    <w:rsid w:val="000C6BF4"/>
    <w:rPr>
      <w:b/>
      <w:bCs/>
    </w:rPr>
  </w:style>
  <w:style w:type="character" w:customStyle="1" w:styleId="KomentarotemaDiagrama">
    <w:name w:val="Komentaro tema Diagrama"/>
    <w:basedOn w:val="KomentarotekstasDiagrama"/>
    <w:link w:val="Komentarotema"/>
    <w:uiPriority w:val="99"/>
    <w:semiHidden/>
    <w:rsid w:val="000C6BF4"/>
    <w:rPr>
      <w:rFonts w:ascii="Times New Roman" w:eastAsia="Arial Unicode MS" w:hAnsi="Times New Roma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9144">
      <w:bodyDiv w:val="1"/>
      <w:marLeft w:val="0"/>
      <w:marRight w:val="0"/>
      <w:marTop w:val="0"/>
      <w:marBottom w:val="0"/>
      <w:divBdr>
        <w:top w:val="none" w:sz="0" w:space="0" w:color="auto"/>
        <w:left w:val="none" w:sz="0" w:space="0" w:color="auto"/>
        <w:bottom w:val="none" w:sz="0" w:space="0" w:color="auto"/>
        <w:right w:val="none" w:sz="0" w:space="0" w:color="auto"/>
      </w:divBdr>
    </w:div>
    <w:div w:id="201938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4BFC1-6690-4435-86C0-CBEBEC7A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Pages>
  <Words>10161</Words>
  <Characters>5793</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Ana Sosulina</cp:lastModifiedBy>
  <cp:revision>14</cp:revision>
  <cp:lastPrinted>2025-03-28T05:20:00Z</cp:lastPrinted>
  <dcterms:created xsi:type="dcterms:W3CDTF">2025-03-27T08:03:00Z</dcterms:created>
  <dcterms:modified xsi:type="dcterms:W3CDTF">2025-03-28T11:01:00Z</dcterms:modified>
</cp:coreProperties>
</file>